
<file path=[Content_Types].xml><?xml version="1.0" encoding="utf-8"?>
<Types xmlns="http://schemas.openxmlformats.org/package/2006/content-types">
  <Default Extension="png" ContentType="image/png"/>
  <Default Extension="jfif" ContentType="image/jpe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737DB1" w14:textId="77777777" w:rsidR="009048EB" w:rsidRPr="005A6673" w:rsidRDefault="009048EB" w:rsidP="00430BD6">
      <w:pPr>
        <w:spacing w:line="240" w:lineRule="auto"/>
        <w:ind w:right="-2" w:firstLine="0"/>
        <w:jc w:val="center"/>
        <w:rPr>
          <w:rFonts w:eastAsia="Times New Roman"/>
          <w:snapToGrid w:val="0"/>
          <w:lang w:val="uk-UA" w:eastAsia="ru-RU"/>
        </w:rPr>
      </w:pPr>
      <w:r w:rsidRPr="005A6673">
        <w:rPr>
          <w:rFonts w:eastAsia="Times New Roman"/>
          <w:snapToGrid w:val="0"/>
          <w:lang w:val="uk-UA" w:eastAsia="ru-RU"/>
        </w:rPr>
        <w:t>Міністерство освіти і науки України</w:t>
      </w:r>
    </w:p>
    <w:p w14:paraId="43A9B6B5" w14:textId="77777777" w:rsidR="009048EB" w:rsidRPr="005A6673" w:rsidRDefault="009048EB" w:rsidP="00430BD6">
      <w:pPr>
        <w:spacing w:line="240" w:lineRule="auto"/>
        <w:ind w:right="-2" w:firstLine="0"/>
        <w:jc w:val="center"/>
        <w:rPr>
          <w:rFonts w:eastAsia="Times New Roman"/>
          <w:snapToGrid w:val="0"/>
          <w:lang w:val="uk-UA" w:eastAsia="ru-RU"/>
        </w:rPr>
      </w:pPr>
      <w:r w:rsidRPr="005A6673">
        <w:rPr>
          <w:rFonts w:eastAsia="Times New Roman"/>
          <w:snapToGrid w:val="0"/>
          <w:lang w:val="uk-UA" w:eastAsia="ru-RU"/>
        </w:rPr>
        <w:t>Харківський національний університет радіоелектроніки</w:t>
      </w:r>
    </w:p>
    <w:p w14:paraId="60D31B90" w14:textId="77777777" w:rsidR="009048EB" w:rsidRPr="005A6673" w:rsidRDefault="009048EB" w:rsidP="00791FE7">
      <w:pPr>
        <w:spacing w:line="240" w:lineRule="auto"/>
        <w:ind w:right="-2" w:firstLine="0"/>
        <w:jc w:val="center"/>
        <w:rPr>
          <w:rFonts w:eastAsia="Times New Roman"/>
          <w:snapToGrid w:val="0"/>
          <w:color w:val="000000"/>
          <w:lang w:val="uk-UA" w:eastAsia="ru-RU"/>
        </w:rPr>
      </w:pPr>
    </w:p>
    <w:p w14:paraId="1DD54D0A" w14:textId="77777777" w:rsidR="009048EB" w:rsidRPr="005A6673" w:rsidRDefault="009048EB" w:rsidP="00791FE7">
      <w:pPr>
        <w:tabs>
          <w:tab w:val="left" w:pos="3544"/>
          <w:tab w:val="left" w:pos="9356"/>
        </w:tabs>
        <w:spacing w:line="240" w:lineRule="auto"/>
        <w:ind w:right="-2" w:firstLine="0"/>
        <w:rPr>
          <w:rFonts w:eastAsia="Times New Roman"/>
          <w:snapToGrid w:val="0"/>
          <w:color w:val="000000"/>
          <w:lang w:val="uk-UA" w:eastAsia="ru-RU"/>
        </w:rPr>
      </w:pPr>
      <w:r w:rsidRPr="005A6673">
        <w:rPr>
          <w:rFonts w:eastAsia="Times New Roman"/>
          <w:snapToGrid w:val="0"/>
          <w:color w:val="000000"/>
          <w:szCs w:val="28"/>
          <w:lang w:val="uk-UA" w:eastAsia="ru-RU"/>
        </w:rPr>
        <w:t>Факультет</w:t>
      </w:r>
      <w:r w:rsidR="00C57626" w:rsidRPr="005A6673">
        <w:rPr>
          <w:rFonts w:eastAsia="Times New Roman"/>
          <w:snapToGrid w:val="0"/>
          <w:color w:val="000000"/>
          <w:szCs w:val="28"/>
          <w:u w:val="single"/>
          <w:lang w:val="uk-UA" w:eastAsia="ru-RU"/>
        </w:rPr>
        <w:tab/>
      </w:r>
      <w:r w:rsidRPr="005A6673">
        <w:rPr>
          <w:rFonts w:eastAsia="Times New Roman"/>
          <w:snapToGrid w:val="0"/>
          <w:color w:val="000000"/>
          <w:szCs w:val="28"/>
          <w:u w:val="single"/>
          <w:lang w:val="uk-UA" w:eastAsia="ru-RU"/>
        </w:rPr>
        <w:t>Комп’ютерних наук</w:t>
      </w:r>
      <w:r w:rsidRPr="005A6673">
        <w:rPr>
          <w:rFonts w:eastAsia="Times New Roman"/>
          <w:snapToGrid w:val="0"/>
          <w:color w:val="000000"/>
          <w:szCs w:val="28"/>
          <w:u w:val="single"/>
          <w:lang w:val="uk-UA" w:eastAsia="ru-RU"/>
        </w:rPr>
        <w:tab/>
      </w:r>
    </w:p>
    <w:p w14:paraId="1AF9376D" w14:textId="77777777" w:rsidR="009048EB" w:rsidRPr="005A6673" w:rsidRDefault="009048EB" w:rsidP="00791FE7">
      <w:pPr>
        <w:spacing w:line="240" w:lineRule="auto"/>
        <w:ind w:firstLine="0"/>
        <w:jc w:val="center"/>
        <w:rPr>
          <w:rFonts w:eastAsia="Times New Roman"/>
          <w:snapToGrid w:val="0"/>
          <w:color w:val="000000"/>
          <w:sz w:val="20"/>
          <w:lang w:val="uk-UA" w:eastAsia="ru-RU"/>
        </w:rPr>
      </w:pPr>
      <w:r w:rsidRPr="005A6673">
        <w:rPr>
          <w:rFonts w:eastAsia="Times New Roman"/>
          <w:snapToGrid w:val="0"/>
          <w:color w:val="000000"/>
          <w:sz w:val="20"/>
          <w:lang w:val="uk-UA" w:eastAsia="ru-RU"/>
        </w:rPr>
        <w:t>(повна назва)</w:t>
      </w:r>
    </w:p>
    <w:p w14:paraId="65D00C50" w14:textId="77777777" w:rsidR="009048EB" w:rsidRPr="005A6673" w:rsidRDefault="009048EB" w:rsidP="00791FE7">
      <w:pPr>
        <w:spacing w:line="240" w:lineRule="auto"/>
        <w:ind w:firstLine="0"/>
        <w:jc w:val="center"/>
        <w:rPr>
          <w:rFonts w:eastAsia="Times New Roman"/>
          <w:snapToGrid w:val="0"/>
          <w:color w:val="000000"/>
          <w:sz w:val="20"/>
          <w:lang w:val="uk-UA" w:eastAsia="ru-RU"/>
        </w:rPr>
      </w:pPr>
    </w:p>
    <w:p w14:paraId="79755058" w14:textId="77777777" w:rsidR="009048EB" w:rsidRPr="005A6673" w:rsidRDefault="009048EB" w:rsidP="00CD1E77">
      <w:pPr>
        <w:tabs>
          <w:tab w:val="left" w:pos="3119"/>
          <w:tab w:val="left" w:pos="9354"/>
        </w:tabs>
        <w:spacing w:line="240" w:lineRule="auto"/>
        <w:ind w:firstLine="0"/>
        <w:rPr>
          <w:rFonts w:eastAsia="Times New Roman"/>
          <w:snapToGrid w:val="0"/>
          <w:szCs w:val="28"/>
          <w:lang w:val="uk-UA" w:eastAsia="ru-RU"/>
        </w:rPr>
      </w:pPr>
      <w:r w:rsidRPr="005A6673">
        <w:rPr>
          <w:rFonts w:eastAsia="Times New Roman"/>
          <w:snapToGrid w:val="0"/>
          <w:color w:val="000000"/>
          <w:szCs w:val="28"/>
          <w:lang w:val="uk-UA" w:eastAsia="ru-RU"/>
        </w:rPr>
        <w:t>Кафедра</w:t>
      </w:r>
      <w:r w:rsidR="002A178F">
        <w:rPr>
          <w:rFonts w:eastAsia="Times New Roman"/>
          <w:snapToGrid w:val="0"/>
          <w:color w:val="000000"/>
          <w:szCs w:val="28"/>
          <w:u w:val="single"/>
          <w:lang w:val="uk-UA" w:eastAsia="ru-RU"/>
        </w:rPr>
        <w:tab/>
      </w:r>
      <w:proofErr w:type="spellStart"/>
      <w:r w:rsidR="000D7743" w:rsidRPr="0092607F">
        <w:rPr>
          <w:rFonts w:eastAsia="Times New Roman"/>
          <w:snapToGrid w:val="0"/>
          <w:color w:val="000000"/>
          <w:szCs w:val="28"/>
          <w:u w:val="single"/>
          <w:lang w:val="uk-UA" w:eastAsia="ru-RU"/>
        </w:rPr>
        <w:t>М</w:t>
      </w:r>
      <w:r w:rsidRPr="0092607F">
        <w:rPr>
          <w:rFonts w:eastAsia="Times New Roman"/>
          <w:snapToGrid w:val="0"/>
          <w:color w:val="000000"/>
          <w:szCs w:val="28"/>
          <w:u w:val="single"/>
          <w:lang w:val="uk-UA" w:eastAsia="ru-RU"/>
        </w:rPr>
        <w:t>едіасистем</w:t>
      </w:r>
      <w:r w:rsidR="00CD1E77">
        <w:rPr>
          <w:rFonts w:eastAsia="Times New Roman"/>
          <w:snapToGrid w:val="0"/>
          <w:color w:val="000000"/>
          <w:szCs w:val="28"/>
          <w:u w:val="single"/>
          <w:lang w:val="uk-UA" w:eastAsia="ru-RU"/>
        </w:rPr>
        <w:t>и</w:t>
      </w:r>
      <w:proofErr w:type="spellEnd"/>
      <w:r w:rsidRPr="0092607F">
        <w:rPr>
          <w:rFonts w:eastAsia="Times New Roman"/>
          <w:snapToGrid w:val="0"/>
          <w:color w:val="000000"/>
          <w:szCs w:val="28"/>
          <w:u w:val="single"/>
          <w:lang w:val="uk-UA" w:eastAsia="ru-RU"/>
        </w:rPr>
        <w:t xml:space="preserve"> та технологі</w:t>
      </w:r>
      <w:r w:rsidR="00CD1E77">
        <w:rPr>
          <w:rFonts w:eastAsia="Times New Roman"/>
          <w:snapToGrid w:val="0"/>
          <w:color w:val="000000"/>
          <w:szCs w:val="28"/>
          <w:u w:val="single"/>
          <w:lang w:val="uk-UA" w:eastAsia="ru-RU"/>
        </w:rPr>
        <w:t>ї</w:t>
      </w:r>
      <w:r w:rsidRPr="005A6673">
        <w:rPr>
          <w:rFonts w:eastAsia="Times New Roman"/>
          <w:snapToGrid w:val="0"/>
          <w:szCs w:val="28"/>
          <w:u w:val="single"/>
          <w:lang w:val="uk-UA" w:eastAsia="ru-RU"/>
        </w:rPr>
        <w:tab/>
      </w:r>
    </w:p>
    <w:p w14:paraId="249846C4" w14:textId="77777777" w:rsidR="009048EB" w:rsidRPr="005A6673" w:rsidRDefault="009048EB" w:rsidP="00791FE7">
      <w:pPr>
        <w:spacing w:line="240" w:lineRule="auto"/>
        <w:ind w:firstLine="0"/>
        <w:jc w:val="center"/>
        <w:rPr>
          <w:rFonts w:eastAsia="Times New Roman"/>
          <w:snapToGrid w:val="0"/>
          <w:sz w:val="20"/>
          <w:lang w:val="uk-UA" w:eastAsia="ru-RU"/>
        </w:rPr>
      </w:pPr>
      <w:r w:rsidRPr="005A6673">
        <w:rPr>
          <w:rFonts w:eastAsia="Times New Roman"/>
          <w:snapToGrid w:val="0"/>
          <w:sz w:val="20"/>
          <w:lang w:val="uk-UA" w:eastAsia="ru-RU"/>
        </w:rPr>
        <w:t>(повна назва)</w:t>
      </w:r>
    </w:p>
    <w:p w14:paraId="00DF9E5B" w14:textId="77777777" w:rsidR="009048EB" w:rsidRPr="005A6673" w:rsidRDefault="009048EB" w:rsidP="00791FE7">
      <w:pPr>
        <w:spacing w:line="240" w:lineRule="auto"/>
        <w:ind w:firstLine="0"/>
        <w:jc w:val="center"/>
        <w:rPr>
          <w:rFonts w:eastAsia="Times New Roman"/>
          <w:snapToGrid w:val="0"/>
          <w:szCs w:val="28"/>
          <w:lang w:val="uk-UA" w:eastAsia="ru-RU"/>
        </w:rPr>
      </w:pPr>
    </w:p>
    <w:p w14:paraId="1DCAB1AC" w14:textId="77777777" w:rsidR="009048EB" w:rsidRPr="005A6673" w:rsidRDefault="007D6854" w:rsidP="00791FE7">
      <w:pPr>
        <w:spacing w:line="240" w:lineRule="auto"/>
        <w:ind w:firstLine="0"/>
        <w:jc w:val="center"/>
        <w:rPr>
          <w:rFonts w:eastAsia="Times New Roman"/>
          <w:b/>
          <w:snapToGrid w:val="0"/>
          <w:sz w:val="40"/>
          <w:lang w:val="uk-UA" w:eastAsia="ru-RU"/>
        </w:rPr>
      </w:pPr>
      <w:r w:rsidRPr="007D6854">
        <w:rPr>
          <w:rFonts w:eastAsia="Times New Roman"/>
          <w:b/>
          <w:snapToGrid w:val="0"/>
          <w:sz w:val="40"/>
          <w:lang w:val="uk-UA" w:eastAsia="ru-RU"/>
        </w:rPr>
        <w:t>КВАЛІФІКАЦІЙНА РОБОТА</w:t>
      </w:r>
    </w:p>
    <w:p w14:paraId="040ED833" w14:textId="77777777" w:rsidR="009048EB" w:rsidRPr="005A6673" w:rsidRDefault="009048EB" w:rsidP="00791FE7">
      <w:pPr>
        <w:spacing w:line="240" w:lineRule="auto"/>
        <w:ind w:firstLine="0"/>
        <w:jc w:val="center"/>
        <w:rPr>
          <w:rFonts w:eastAsia="Times New Roman"/>
          <w:b/>
          <w:snapToGrid w:val="0"/>
          <w:sz w:val="40"/>
          <w:lang w:val="uk-UA" w:eastAsia="ru-RU"/>
        </w:rPr>
      </w:pPr>
      <w:r w:rsidRPr="005A6673">
        <w:rPr>
          <w:rFonts w:eastAsia="Times New Roman"/>
          <w:b/>
          <w:snapToGrid w:val="0"/>
          <w:sz w:val="40"/>
          <w:lang w:val="uk-UA" w:eastAsia="ru-RU"/>
        </w:rPr>
        <w:t>Пояснювальна записка</w:t>
      </w:r>
    </w:p>
    <w:p w14:paraId="4888CACC" w14:textId="77777777" w:rsidR="009048EB" w:rsidRPr="005A6673" w:rsidRDefault="00633A82" w:rsidP="00791FE7">
      <w:pPr>
        <w:tabs>
          <w:tab w:val="left" w:pos="3261"/>
          <w:tab w:val="left" w:pos="9354"/>
        </w:tabs>
        <w:spacing w:line="240" w:lineRule="auto"/>
        <w:ind w:firstLine="0"/>
        <w:rPr>
          <w:rFonts w:eastAsia="Times New Roman"/>
          <w:snapToGrid w:val="0"/>
          <w:color w:val="000000"/>
          <w:u w:val="single"/>
          <w:lang w:val="uk-UA" w:eastAsia="ru-RU"/>
        </w:rPr>
      </w:pPr>
      <w:r w:rsidRPr="00633A82">
        <w:rPr>
          <w:rFonts w:eastAsia="Times New Roman"/>
          <w:snapToGrid w:val="0"/>
          <w:lang w:val="uk-UA" w:eastAsia="ru-RU"/>
        </w:rPr>
        <w:t>рівень вищої освіти</w:t>
      </w:r>
      <w:r w:rsidR="00791FE7">
        <w:rPr>
          <w:rFonts w:eastAsia="Times New Roman"/>
          <w:snapToGrid w:val="0"/>
          <w:u w:val="single"/>
          <w:lang w:val="uk-UA" w:eastAsia="ru-RU"/>
        </w:rPr>
        <w:tab/>
      </w:r>
      <w:r w:rsidR="0006161F" w:rsidRPr="005A6673">
        <w:rPr>
          <w:rFonts w:eastAsia="Times New Roman"/>
          <w:snapToGrid w:val="0"/>
          <w:u w:val="single"/>
          <w:lang w:val="uk-UA" w:eastAsia="ru-RU"/>
        </w:rPr>
        <w:t>другий</w:t>
      </w:r>
      <w:r w:rsidR="009048EB" w:rsidRPr="005A6673">
        <w:rPr>
          <w:rFonts w:eastAsia="Times New Roman"/>
          <w:snapToGrid w:val="0"/>
          <w:u w:val="single"/>
          <w:lang w:val="uk-UA" w:eastAsia="ru-RU"/>
        </w:rPr>
        <w:t xml:space="preserve"> </w:t>
      </w:r>
      <w:r w:rsidR="0006161F" w:rsidRPr="005A6673">
        <w:rPr>
          <w:rFonts w:eastAsia="Times New Roman"/>
          <w:snapToGrid w:val="0"/>
          <w:u w:val="single"/>
          <w:lang w:val="uk-UA" w:eastAsia="ru-RU"/>
        </w:rPr>
        <w:t>(</w:t>
      </w:r>
      <w:r w:rsidR="0006161F" w:rsidRPr="005A6673">
        <w:rPr>
          <w:rFonts w:eastAsia="Times New Roman"/>
          <w:snapToGrid w:val="0"/>
          <w:color w:val="000000"/>
          <w:u w:val="single"/>
          <w:lang w:val="uk-UA" w:eastAsia="ru-RU"/>
        </w:rPr>
        <w:t>магістерський)</w:t>
      </w:r>
      <w:r w:rsidR="009048EB" w:rsidRPr="005A6673">
        <w:rPr>
          <w:rFonts w:eastAsia="Times New Roman"/>
          <w:snapToGrid w:val="0"/>
          <w:color w:val="000000"/>
          <w:u w:val="single"/>
          <w:lang w:val="uk-UA" w:eastAsia="ru-RU"/>
        </w:rPr>
        <w:tab/>
      </w:r>
    </w:p>
    <w:p w14:paraId="42D8C106" w14:textId="77777777" w:rsidR="009048EB" w:rsidRPr="005A6673" w:rsidRDefault="009048EB" w:rsidP="00791FE7">
      <w:pPr>
        <w:spacing w:line="240" w:lineRule="auto"/>
        <w:ind w:firstLine="0"/>
        <w:jc w:val="center"/>
        <w:rPr>
          <w:rFonts w:eastAsia="Times New Roman"/>
          <w:snapToGrid w:val="0"/>
          <w:sz w:val="20"/>
          <w:lang w:val="uk-UA" w:eastAsia="ru-RU"/>
        </w:rPr>
      </w:pPr>
      <w:r w:rsidRPr="005A6673">
        <w:rPr>
          <w:rFonts w:eastAsia="Times New Roman"/>
          <w:snapToGrid w:val="0"/>
          <w:sz w:val="20"/>
          <w:lang w:val="uk-UA" w:eastAsia="ru-RU"/>
        </w:rPr>
        <w:t>(</w:t>
      </w:r>
      <w:r w:rsidR="0006161F" w:rsidRPr="005A6673">
        <w:rPr>
          <w:rFonts w:eastAsia="Times New Roman"/>
          <w:snapToGrid w:val="0"/>
          <w:sz w:val="20"/>
          <w:lang w:val="uk-UA" w:eastAsia="ru-RU"/>
        </w:rPr>
        <w:t>рівень вищої освіти</w:t>
      </w:r>
      <w:r w:rsidRPr="005A6673">
        <w:rPr>
          <w:rFonts w:eastAsia="Times New Roman"/>
          <w:snapToGrid w:val="0"/>
          <w:sz w:val="20"/>
          <w:lang w:val="uk-UA" w:eastAsia="ru-RU"/>
        </w:rPr>
        <w:t>)</w:t>
      </w:r>
    </w:p>
    <w:p w14:paraId="1071DB4C" w14:textId="77777777" w:rsidR="009048EB" w:rsidRPr="005A6673" w:rsidRDefault="009048EB" w:rsidP="00791FE7">
      <w:pPr>
        <w:spacing w:line="240" w:lineRule="auto"/>
        <w:ind w:firstLine="0"/>
        <w:jc w:val="center"/>
        <w:rPr>
          <w:rFonts w:eastAsia="Times New Roman"/>
          <w:snapToGrid w:val="0"/>
          <w:sz w:val="20"/>
          <w:lang w:val="uk-UA" w:eastAsia="ru-RU"/>
        </w:rPr>
      </w:pPr>
    </w:p>
    <w:p w14:paraId="080DA837" w14:textId="6364F90E" w:rsidR="00273EF5" w:rsidRPr="00273EF5" w:rsidRDefault="00A17841" w:rsidP="00A17841">
      <w:pPr>
        <w:tabs>
          <w:tab w:val="left" w:pos="2127"/>
          <w:tab w:val="left" w:pos="9354"/>
        </w:tabs>
        <w:spacing w:line="240" w:lineRule="auto"/>
        <w:ind w:firstLine="0"/>
        <w:jc w:val="center"/>
        <w:rPr>
          <w:rFonts w:eastAsia="Times New Roman"/>
          <w:sz w:val="24"/>
          <w:szCs w:val="24"/>
          <w:lang w:val="uk-UA" w:eastAsia="ru-RU"/>
        </w:rPr>
      </w:pPr>
      <w:r w:rsidRPr="00A17841">
        <w:rPr>
          <w:rFonts w:eastAsia="Times New Roman"/>
          <w:sz w:val="24"/>
          <w:szCs w:val="24"/>
          <w:u w:val="single"/>
          <w:lang w:val="uk-UA" w:eastAsia="ru-RU"/>
        </w:rPr>
        <w:tab/>
      </w:r>
      <w:r w:rsidR="00273EF5">
        <w:rPr>
          <w:rFonts w:eastAsia="Times New Roman"/>
          <w:szCs w:val="28"/>
          <w:u w:val="single"/>
          <w:lang w:val="uk-UA" w:eastAsia="ru-RU"/>
        </w:rPr>
        <w:t xml:space="preserve">Дослідження впливу </w:t>
      </w:r>
      <w:proofErr w:type="spellStart"/>
      <w:r w:rsidR="00273EF5">
        <w:rPr>
          <w:rFonts w:eastAsia="Times New Roman"/>
          <w:szCs w:val="28"/>
          <w:u w:val="single"/>
          <w:lang w:val="uk-UA" w:eastAsia="ru-RU"/>
        </w:rPr>
        <w:t>кольорних</w:t>
      </w:r>
      <w:proofErr w:type="spellEnd"/>
      <w:r w:rsidR="00273EF5">
        <w:rPr>
          <w:rFonts w:eastAsia="Times New Roman"/>
          <w:szCs w:val="28"/>
          <w:u w:val="single"/>
          <w:lang w:val="uk-UA" w:eastAsia="ru-RU"/>
        </w:rPr>
        <w:t xml:space="preserve"> рішень</w:t>
      </w:r>
      <w:r>
        <w:rPr>
          <w:rFonts w:eastAsia="Times New Roman"/>
          <w:szCs w:val="28"/>
          <w:u w:val="single"/>
          <w:lang w:val="uk-UA" w:eastAsia="ru-RU"/>
        </w:rPr>
        <w:tab/>
      </w:r>
    </w:p>
    <w:p w14:paraId="7AF6BD76" w14:textId="4F643B03" w:rsidR="009048EB" w:rsidRPr="00A17841" w:rsidRDefault="00A17841" w:rsidP="00A17841">
      <w:pPr>
        <w:tabs>
          <w:tab w:val="left" w:pos="2268"/>
          <w:tab w:val="left" w:pos="9354"/>
        </w:tabs>
        <w:spacing w:line="240" w:lineRule="auto"/>
        <w:ind w:firstLine="0"/>
        <w:rPr>
          <w:rFonts w:eastAsia="Times New Roman"/>
          <w:sz w:val="24"/>
          <w:szCs w:val="24"/>
          <w:u w:val="single"/>
          <w:lang w:val="uk-UA" w:eastAsia="ru-RU"/>
        </w:rPr>
      </w:pPr>
      <w:r w:rsidRPr="00A17841">
        <w:rPr>
          <w:rFonts w:eastAsia="Times New Roman"/>
          <w:sz w:val="24"/>
          <w:szCs w:val="24"/>
          <w:u w:val="single"/>
          <w:lang w:val="uk-UA" w:eastAsia="ru-RU"/>
        </w:rPr>
        <w:tab/>
      </w:r>
      <w:r w:rsidR="00273EF5" w:rsidRPr="00A17841">
        <w:rPr>
          <w:rFonts w:eastAsia="Times New Roman"/>
          <w:szCs w:val="28"/>
          <w:u w:val="single"/>
          <w:lang w:val="uk-UA" w:eastAsia="ru-RU"/>
        </w:rPr>
        <w:t>дизайн-пакування на вибір споживача</w:t>
      </w:r>
      <w:r w:rsidRPr="00A17841">
        <w:rPr>
          <w:rFonts w:eastAsia="Times New Roman"/>
          <w:sz w:val="24"/>
          <w:szCs w:val="24"/>
          <w:u w:val="single"/>
          <w:lang w:val="uk-UA" w:eastAsia="ru-RU"/>
        </w:rPr>
        <w:tab/>
      </w:r>
    </w:p>
    <w:p w14:paraId="3856402F" w14:textId="77777777" w:rsidR="009048EB" w:rsidRPr="005A6673" w:rsidRDefault="009048EB" w:rsidP="00791FE7">
      <w:pPr>
        <w:spacing w:line="240" w:lineRule="auto"/>
        <w:ind w:firstLine="0"/>
        <w:jc w:val="center"/>
        <w:rPr>
          <w:rFonts w:eastAsia="Times New Roman"/>
          <w:snapToGrid w:val="0"/>
          <w:sz w:val="20"/>
          <w:lang w:val="uk-UA" w:eastAsia="ru-RU"/>
        </w:rPr>
      </w:pPr>
      <w:r w:rsidRPr="005A6673">
        <w:rPr>
          <w:rFonts w:eastAsia="Times New Roman"/>
          <w:snapToGrid w:val="0"/>
          <w:sz w:val="20"/>
          <w:lang w:val="uk-UA" w:eastAsia="ru-RU"/>
        </w:rPr>
        <w:t>(тема)</w:t>
      </w:r>
    </w:p>
    <w:p w14:paraId="5FE92908" w14:textId="77777777" w:rsidR="009048EB" w:rsidRPr="005A6673" w:rsidRDefault="009048EB" w:rsidP="00791FE7">
      <w:pPr>
        <w:spacing w:line="240" w:lineRule="auto"/>
        <w:ind w:firstLine="0"/>
        <w:jc w:val="center"/>
        <w:rPr>
          <w:rFonts w:eastAsia="Times New Roman"/>
          <w:snapToGrid w:val="0"/>
          <w:szCs w:val="28"/>
          <w:lang w:val="uk-UA" w:eastAsia="ru-RU"/>
        </w:rPr>
      </w:pPr>
    </w:p>
    <w:p w14:paraId="0ED80F92" w14:textId="77777777" w:rsidR="00430BD6" w:rsidRPr="005A6673" w:rsidRDefault="00430BD6" w:rsidP="00791FE7">
      <w:pPr>
        <w:spacing w:line="240" w:lineRule="auto"/>
        <w:ind w:firstLine="0"/>
        <w:jc w:val="center"/>
        <w:rPr>
          <w:rFonts w:eastAsia="Times New Roman"/>
          <w:snapToGrid w:val="0"/>
          <w:szCs w:val="28"/>
          <w:lang w:val="uk-UA" w:eastAsia="ru-RU"/>
        </w:rPr>
      </w:pPr>
    </w:p>
    <w:p w14:paraId="11DA0A97" w14:textId="77777777" w:rsidR="00B32CE8" w:rsidRDefault="009048EB" w:rsidP="00737D3B">
      <w:pPr>
        <w:tabs>
          <w:tab w:val="left" w:pos="9900"/>
        </w:tabs>
        <w:spacing w:line="240" w:lineRule="auto"/>
        <w:ind w:left="3686" w:firstLine="0"/>
        <w:rPr>
          <w:rFonts w:eastAsia="Times New Roman"/>
          <w:szCs w:val="24"/>
          <w:lang w:val="uk-UA" w:eastAsia="ru-RU"/>
        </w:rPr>
      </w:pPr>
      <w:r w:rsidRPr="005A6673">
        <w:rPr>
          <w:rFonts w:eastAsia="Times New Roman"/>
          <w:szCs w:val="24"/>
          <w:lang w:val="uk-UA" w:eastAsia="ru-RU"/>
        </w:rPr>
        <w:t>Викона</w:t>
      </w:r>
      <w:r w:rsidR="00B32CE8">
        <w:rPr>
          <w:rFonts w:eastAsia="Times New Roman"/>
          <w:szCs w:val="24"/>
          <w:lang w:val="uk-UA" w:eastAsia="ru-RU"/>
        </w:rPr>
        <w:t>в</w:t>
      </w:r>
      <w:r w:rsidRPr="005A6673">
        <w:rPr>
          <w:rFonts w:eastAsia="Times New Roman"/>
          <w:szCs w:val="24"/>
          <w:lang w:val="uk-UA" w:eastAsia="ru-RU"/>
        </w:rPr>
        <w:t>:</w:t>
      </w:r>
    </w:p>
    <w:p w14:paraId="74D4FF52" w14:textId="5FE15E18" w:rsidR="009048EB" w:rsidRPr="005A6673" w:rsidRDefault="009048EB" w:rsidP="00737D3B">
      <w:pPr>
        <w:tabs>
          <w:tab w:val="left" w:pos="9900"/>
        </w:tabs>
        <w:spacing w:line="240" w:lineRule="auto"/>
        <w:ind w:left="3686" w:firstLine="0"/>
        <w:rPr>
          <w:rFonts w:eastAsia="Times New Roman"/>
          <w:szCs w:val="24"/>
          <w:lang w:val="uk-UA" w:eastAsia="ru-RU"/>
        </w:rPr>
      </w:pPr>
      <w:r w:rsidRPr="0092607F">
        <w:rPr>
          <w:rFonts w:eastAsia="Times New Roman"/>
          <w:color w:val="000000"/>
          <w:szCs w:val="24"/>
          <w:lang w:val="uk-UA" w:eastAsia="ru-RU"/>
        </w:rPr>
        <w:t>студент</w:t>
      </w:r>
      <w:r w:rsidR="00273EF5">
        <w:rPr>
          <w:rFonts w:eastAsia="Times New Roman"/>
          <w:szCs w:val="24"/>
          <w:lang w:val="uk-UA" w:eastAsia="ru-RU"/>
        </w:rPr>
        <w:t>ка</w:t>
      </w:r>
      <w:r w:rsidRPr="00273EF5">
        <w:rPr>
          <w:rFonts w:eastAsia="Times New Roman"/>
          <w:color w:val="000000"/>
          <w:szCs w:val="24"/>
          <w:lang w:val="uk-UA" w:eastAsia="ru-RU"/>
        </w:rPr>
        <w:t xml:space="preserve"> </w:t>
      </w:r>
      <w:r w:rsidR="00737D3B">
        <w:rPr>
          <w:rFonts w:eastAsia="Times New Roman"/>
          <w:color w:val="000000"/>
          <w:szCs w:val="24"/>
          <w:lang w:val="uk-UA" w:eastAsia="ru-RU"/>
        </w:rPr>
        <w:t>2</w:t>
      </w:r>
      <w:r w:rsidRPr="005A6673">
        <w:rPr>
          <w:rFonts w:eastAsia="Times New Roman"/>
          <w:i/>
          <w:color w:val="0000FF"/>
          <w:szCs w:val="24"/>
          <w:lang w:val="uk-UA" w:eastAsia="ru-RU"/>
        </w:rPr>
        <w:t xml:space="preserve"> </w:t>
      </w:r>
      <w:r w:rsidRPr="005A6673">
        <w:rPr>
          <w:rFonts w:eastAsia="Times New Roman"/>
          <w:szCs w:val="24"/>
          <w:lang w:val="uk-UA" w:eastAsia="ru-RU"/>
        </w:rPr>
        <w:t>курсу,</w:t>
      </w:r>
      <w:r w:rsidR="00B32CE8">
        <w:rPr>
          <w:rFonts w:eastAsia="Times New Roman"/>
          <w:szCs w:val="24"/>
          <w:lang w:val="uk-UA" w:eastAsia="ru-RU"/>
        </w:rPr>
        <w:t xml:space="preserve"> </w:t>
      </w:r>
      <w:r w:rsidRPr="005A6673">
        <w:rPr>
          <w:rFonts w:eastAsia="Times New Roman"/>
          <w:szCs w:val="24"/>
          <w:lang w:val="uk-UA" w:eastAsia="ru-RU"/>
        </w:rPr>
        <w:t>груп</w:t>
      </w:r>
      <w:r w:rsidRPr="00A16543">
        <w:rPr>
          <w:rFonts w:eastAsia="Times New Roman"/>
          <w:szCs w:val="24"/>
          <w:lang w:val="uk-UA" w:eastAsia="ru-RU"/>
        </w:rPr>
        <w:t>и</w:t>
      </w:r>
      <w:r w:rsidRPr="00A16543">
        <w:rPr>
          <w:rFonts w:eastAsia="Times New Roman"/>
          <w:color w:val="0000FF"/>
          <w:szCs w:val="24"/>
          <w:lang w:val="uk-UA" w:eastAsia="ru-RU"/>
        </w:rPr>
        <w:t xml:space="preserve"> </w:t>
      </w:r>
      <w:r w:rsidR="00273EF5" w:rsidRPr="00273EF5">
        <w:rPr>
          <w:rFonts w:eastAsia="Times New Roman"/>
          <w:szCs w:val="28"/>
          <w:lang w:val="uk-UA" w:eastAsia="ru-RU"/>
        </w:rPr>
        <w:t>КТСВПВм-20</w:t>
      </w:r>
      <w:r w:rsidRPr="00273EF5">
        <w:rPr>
          <w:rFonts w:eastAsia="Times New Roman"/>
          <w:szCs w:val="28"/>
          <w:lang w:val="uk-UA" w:eastAsia="ru-RU"/>
        </w:rPr>
        <w:t>-1</w:t>
      </w:r>
    </w:p>
    <w:p w14:paraId="2A53DD09" w14:textId="77777777" w:rsidR="00E774DC" w:rsidRDefault="00E774DC" w:rsidP="00A16543">
      <w:pPr>
        <w:tabs>
          <w:tab w:val="left" w:pos="6804"/>
          <w:tab w:val="left" w:pos="9356"/>
        </w:tabs>
        <w:spacing w:line="240" w:lineRule="auto"/>
        <w:ind w:left="3686" w:right="-2" w:firstLine="0"/>
        <w:jc w:val="right"/>
        <w:rPr>
          <w:rFonts w:eastAsia="Times New Roman"/>
          <w:color w:val="000000"/>
          <w:szCs w:val="24"/>
          <w:u w:val="single"/>
          <w:lang w:val="uk-UA" w:eastAsia="ru-RU"/>
        </w:rPr>
      </w:pPr>
    </w:p>
    <w:p w14:paraId="6E5359A4" w14:textId="675B3C6B" w:rsidR="009048EB" w:rsidRPr="005A6673" w:rsidRDefault="00A16543" w:rsidP="00A16543">
      <w:pPr>
        <w:tabs>
          <w:tab w:val="left" w:pos="6804"/>
          <w:tab w:val="left" w:pos="9356"/>
        </w:tabs>
        <w:spacing w:line="240" w:lineRule="auto"/>
        <w:ind w:left="3686" w:right="-2" w:firstLine="0"/>
        <w:jc w:val="right"/>
        <w:rPr>
          <w:rFonts w:eastAsia="Times New Roman"/>
          <w:color w:val="000000"/>
          <w:szCs w:val="24"/>
          <w:u w:val="single"/>
          <w:lang w:val="uk-UA" w:eastAsia="ru-RU"/>
        </w:rPr>
      </w:pPr>
      <w:r>
        <w:rPr>
          <w:rFonts w:eastAsia="Times New Roman"/>
          <w:color w:val="000000"/>
          <w:szCs w:val="24"/>
          <w:u w:val="single"/>
          <w:lang w:val="uk-UA" w:eastAsia="ru-RU"/>
        </w:rPr>
        <w:tab/>
      </w:r>
      <w:proofErr w:type="spellStart"/>
      <w:r w:rsidR="00273EF5">
        <w:rPr>
          <w:rFonts w:eastAsia="Times New Roman"/>
          <w:color w:val="000000"/>
          <w:szCs w:val="24"/>
          <w:u w:val="single"/>
          <w:lang w:val="uk-UA" w:eastAsia="ru-RU"/>
        </w:rPr>
        <w:t>Світлична</w:t>
      </w:r>
      <w:proofErr w:type="spellEnd"/>
      <w:r w:rsidR="00273EF5">
        <w:rPr>
          <w:rFonts w:eastAsia="Times New Roman"/>
          <w:color w:val="000000"/>
          <w:szCs w:val="24"/>
          <w:u w:val="single"/>
          <w:lang w:val="uk-UA" w:eastAsia="ru-RU"/>
        </w:rPr>
        <w:t xml:space="preserve"> В. Г.</w:t>
      </w:r>
      <w:r>
        <w:rPr>
          <w:rFonts w:eastAsia="Times New Roman"/>
          <w:color w:val="000000"/>
          <w:szCs w:val="28"/>
          <w:u w:val="single"/>
          <w:shd w:val="clear" w:color="auto" w:fill="FFFFFF"/>
          <w:lang w:val="uk-UA" w:eastAsia="ru-RU"/>
        </w:rPr>
        <w:tab/>
      </w:r>
    </w:p>
    <w:p w14:paraId="0EA2CB56" w14:textId="77777777" w:rsidR="00B32CE8" w:rsidRDefault="00B32CE8" w:rsidP="00B32CE8">
      <w:pPr>
        <w:tabs>
          <w:tab w:val="left" w:pos="5529"/>
          <w:tab w:val="left" w:pos="9354"/>
        </w:tabs>
        <w:spacing w:line="240" w:lineRule="auto"/>
        <w:ind w:left="3686" w:firstLine="0"/>
        <w:rPr>
          <w:rFonts w:eastAsia="Times New Roman"/>
          <w:spacing w:val="-6"/>
          <w:szCs w:val="28"/>
          <w:lang w:val="uk-UA" w:eastAsia="ru-RU"/>
        </w:rPr>
      </w:pPr>
    </w:p>
    <w:p w14:paraId="165F654E" w14:textId="77777777" w:rsidR="00B32CE8" w:rsidRPr="005A6673" w:rsidRDefault="00B32CE8" w:rsidP="00B32CE8">
      <w:pPr>
        <w:tabs>
          <w:tab w:val="left" w:pos="5529"/>
          <w:tab w:val="left" w:pos="9354"/>
        </w:tabs>
        <w:spacing w:line="240" w:lineRule="auto"/>
        <w:ind w:left="3686" w:firstLine="0"/>
        <w:rPr>
          <w:rFonts w:eastAsia="Times New Roman"/>
          <w:spacing w:val="-6"/>
          <w:szCs w:val="28"/>
          <w:lang w:val="uk-UA" w:eastAsia="ru-RU"/>
        </w:rPr>
      </w:pPr>
      <w:r>
        <w:rPr>
          <w:rFonts w:eastAsia="Times New Roman"/>
          <w:spacing w:val="-6"/>
          <w:szCs w:val="28"/>
          <w:lang w:val="uk-UA" w:eastAsia="ru-RU"/>
        </w:rPr>
        <w:t>С</w:t>
      </w:r>
      <w:r w:rsidRPr="005A6673">
        <w:rPr>
          <w:rFonts w:eastAsia="Times New Roman"/>
          <w:spacing w:val="-6"/>
          <w:szCs w:val="28"/>
          <w:lang w:val="uk-UA" w:eastAsia="ru-RU"/>
        </w:rPr>
        <w:t>пеціальності</w:t>
      </w:r>
      <w:r w:rsidRPr="005C7737">
        <w:rPr>
          <w:rFonts w:eastAsia="Times New Roman"/>
          <w:spacing w:val="-6"/>
          <w:szCs w:val="28"/>
          <w:u w:val="single"/>
          <w:lang w:val="uk-UA" w:eastAsia="ru-RU"/>
        </w:rPr>
        <w:tab/>
      </w:r>
      <w:r w:rsidRPr="005A6673">
        <w:rPr>
          <w:rFonts w:eastAsia="Times New Roman"/>
          <w:spacing w:val="-6"/>
          <w:szCs w:val="28"/>
          <w:u w:val="single"/>
          <w:lang w:val="uk-UA" w:eastAsia="ru-RU"/>
        </w:rPr>
        <w:t>186 Видавництво та поліграфія</w:t>
      </w:r>
      <w:r>
        <w:rPr>
          <w:rFonts w:eastAsia="Times New Roman"/>
          <w:spacing w:val="-6"/>
          <w:szCs w:val="28"/>
          <w:u w:val="single"/>
          <w:lang w:val="uk-UA" w:eastAsia="ru-RU"/>
        </w:rPr>
        <w:tab/>
      </w:r>
    </w:p>
    <w:p w14:paraId="64BE2A9D" w14:textId="77777777" w:rsidR="00B32CE8" w:rsidRDefault="00B32CE8" w:rsidP="00B32CE8">
      <w:pPr>
        <w:tabs>
          <w:tab w:val="left" w:pos="5954"/>
          <w:tab w:val="left" w:pos="9354"/>
          <w:tab w:val="left" w:pos="10080"/>
        </w:tabs>
        <w:spacing w:line="240" w:lineRule="auto"/>
        <w:ind w:left="3686" w:right="-2" w:firstLine="0"/>
        <w:rPr>
          <w:rFonts w:eastAsia="Times New Roman"/>
          <w:szCs w:val="28"/>
          <w:lang w:val="uk-UA" w:eastAsia="ru-RU"/>
        </w:rPr>
      </w:pPr>
    </w:p>
    <w:p w14:paraId="6E75BB99" w14:textId="77777777" w:rsidR="00B32CE8" w:rsidRPr="00A16543" w:rsidRDefault="00B32CE8" w:rsidP="00B32CE8">
      <w:pPr>
        <w:tabs>
          <w:tab w:val="left" w:pos="5954"/>
          <w:tab w:val="left" w:pos="9354"/>
          <w:tab w:val="left" w:pos="10080"/>
        </w:tabs>
        <w:spacing w:line="240" w:lineRule="auto"/>
        <w:ind w:left="3686" w:right="-2" w:firstLine="0"/>
        <w:rPr>
          <w:rFonts w:eastAsia="Times New Roman"/>
          <w:szCs w:val="28"/>
          <w:lang w:val="uk-UA" w:eastAsia="ru-RU"/>
        </w:rPr>
      </w:pPr>
      <w:r>
        <w:rPr>
          <w:rFonts w:eastAsia="Times New Roman"/>
          <w:szCs w:val="28"/>
          <w:lang w:val="uk-UA" w:eastAsia="ru-RU"/>
        </w:rPr>
        <w:t>Тип програми</w:t>
      </w:r>
      <w:r>
        <w:rPr>
          <w:rFonts w:eastAsia="Times New Roman"/>
          <w:szCs w:val="28"/>
          <w:u w:val="single"/>
          <w:lang w:val="uk-UA" w:eastAsia="ru-RU"/>
        </w:rPr>
        <w:tab/>
      </w:r>
      <w:r w:rsidRPr="00B32CE8">
        <w:rPr>
          <w:rFonts w:eastAsia="Times New Roman"/>
          <w:szCs w:val="28"/>
          <w:u w:val="single"/>
          <w:lang w:val="uk-UA" w:eastAsia="ru-RU"/>
        </w:rPr>
        <w:t>Освітньо-професійна</w:t>
      </w:r>
      <w:r w:rsidRPr="00B32CE8">
        <w:rPr>
          <w:rFonts w:eastAsia="Times New Roman"/>
          <w:szCs w:val="28"/>
          <w:u w:val="single"/>
          <w:lang w:val="uk-UA" w:eastAsia="ru-RU"/>
        </w:rPr>
        <w:tab/>
      </w:r>
    </w:p>
    <w:p w14:paraId="35AAD25F" w14:textId="77777777" w:rsidR="00B32CE8" w:rsidRDefault="00B32CE8" w:rsidP="00B32CE8">
      <w:pPr>
        <w:tabs>
          <w:tab w:val="left" w:pos="4536"/>
          <w:tab w:val="left" w:pos="9356"/>
        </w:tabs>
        <w:spacing w:line="240" w:lineRule="auto"/>
        <w:ind w:left="3686" w:right="-2" w:firstLine="0"/>
        <w:rPr>
          <w:rFonts w:eastAsia="Times New Roman"/>
          <w:szCs w:val="28"/>
          <w:lang w:val="uk-UA" w:eastAsia="ru-RU"/>
        </w:rPr>
      </w:pPr>
    </w:p>
    <w:p w14:paraId="75554EAA" w14:textId="77777777" w:rsidR="00B32CE8" w:rsidRPr="00B32CE8" w:rsidRDefault="00B32CE8" w:rsidP="00B32CE8">
      <w:pPr>
        <w:tabs>
          <w:tab w:val="left" w:pos="4536"/>
          <w:tab w:val="left" w:pos="9356"/>
        </w:tabs>
        <w:spacing w:line="240" w:lineRule="auto"/>
        <w:ind w:left="3686" w:right="-2" w:firstLine="0"/>
        <w:rPr>
          <w:rFonts w:eastAsia="Times New Roman"/>
          <w:szCs w:val="28"/>
          <w:lang w:val="uk-UA" w:eastAsia="ru-RU"/>
        </w:rPr>
      </w:pPr>
      <w:r w:rsidRPr="00B32CE8">
        <w:rPr>
          <w:rFonts w:eastAsia="Times New Roman"/>
          <w:szCs w:val="28"/>
          <w:lang w:val="uk-UA" w:eastAsia="ru-RU"/>
        </w:rPr>
        <w:t>Освітня програма</w:t>
      </w:r>
      <w:r w:rsidRPr="00B32CE8">
        <w:rPr>
          <w:rFonts w:eastAsia="Times New Roman"/>
          <w:szCs w:val="28"/>
          <w:lang w:val="uk-UA" w:eastAsia="ru-RU"/>
        </w:rPr>
        <w:tab/>
      </w:r>
    </w:p>
    <w:p w14:paraId="64B7CCE3" w14:textId="77777777" w:rsidR="00B32CE8" w:rsidRPr="00273EF5" w:rsidRDefault="00B32CE8" w:rsidP="00B32CE8">
      <w:pPr>
        <w:tabs>
          <w:tab w:val="left" w:pos="4536"/>
          <w:tab w:val="left" w:pos="9356"/>
        </w:tabs>
        <w:spacing w:line="240" w:lineRule="auto"/>
        <w:ind w:left="3686" w:right="-2" w:firstLine="0"/>
        <w:rPr>
          <w:rFonts w:eastAsia="Times New Roman"/>
          <w:spacing w:val="-4"/>
          <w:szCs w:val="28"/>
          <w:u w:val="single"/>
          <w:lang w:val="uk-UA" w:eastAsia="ru-RU"/>
        </w:rPr>
      </w:pPr>
      <w:r>
        <w:rPr>
          <w:rFonts w:eastAsia="Times New Roman"/>
          <w:szCs w:val="28"/>
          <w:u w:val="single"/>
          <w:lang w:val="uk-UA" w:eastAsia="ru-RU"/>
        </w:rPr>
        <w:tab/>
      </w:r>
      <w:r w:rsidRPr="00273EF5">
        <w:rPr>
          <w:rFonts w:eastAsia="Times New Roman"/>
          <w:spacing w:val="-6"/>
          <w:szCs w:val="28"/>
          <w:u w:val="single"/>
          <w:lang w:val="uk-UA" w:eastAsia="ru-RU"/>
        </w:rPr>
        <w:t xml:space="preserve">Комп’ютерні технології та </w:t>
      </w:r>
      <w:r w:rsidRPr="00273EF5">
        <w:rPr>
          <w:rFonts w:eastAsia="Times New Roman"/>
          <w:spacing w:val="-4"/>
          <w:szCs w:val="28"/>
          <w:u w:val="single"/>
          <w:lang w:val="uk-UA" w:eastAsia="ru-RU"/>
        </w:rPr>
        <w:t>системи</w:t>
      </w:r>
      <w:r w:rsidRPr="00273EF5">
        <w:rPr>
          <w:rFonts w:eastAsia="Times New Roman"/>
          <w:spacing w:val="-4"/>
          <w:szCs w:val="28"/>
          <w:u w:val="single"/>
          <w:lang w:val="uk-UA" w:eastAsia="ru-RU"/>
        </w:rPr>
        <w:tab/>
      </w:r>
    </w:p>
    <w:p w14:paraId="7A3C077D" w14:textId="77777777" w:rsidR="00B32CE8" w:rsidRPr="00A16543" w:rsidRDefault="00B32CE8" w:rsidP="00B32CE8">
      <w:pPr>
        <w:tabs>
          <w:tab w:val="left" w:pos="4395"/>
          <w:tab w:val="left" w:pos="9356"/>
        </w:tabs>
        <w:spacing w:line="240" w:lineRule="auto"/>
        <w:ind w:left="3686" w:right="-2" w:firstLine="0"/>
        <w:rPr>
          <w:rFonts w:eastAsia="Times New Roman"/>
          <w:i/>
          <w:spacing w:val="-4"/>
          <w:szCs w:val="28"/>
          <w:u w:val="single"/>
          <w:lang w:val="uk-UA" w:eastAsia="ru-RU"/>
        </w:rPr>
      </w:pPr>
      <w:r w:rsidRPr="00273EF5">
        <w:rPr>
          <w:rFonts w:eastAsia="Times New Roman"/>
          <w:spacing w:val="-4"/>
          <w:szCs w:val="28"/>
          <w:u w:val="single"/>
          <w:lang w:val="uk-UA" w:eastAsia="ru-RU"/>
        </w:rPr>
        <w:tab/>
        <w:t>видавничо-поліграфічних виробництв</w:t>
      </w:r>
      <w:r w:rsidRPr="00A16543">
        <w:rPr>
          <w:rFonts w:eastAsia="Times New Roman"/>
          <w:i/>
          <w:spacing w:val="-4"/>
          <w:szCs w:val="28"/>
          <w:u w:val="single"/>
          <w:lang w:val="uk-UA" w:eastAsia="ru-RU"/>
        </w:rPr>
        <w:tab/>
      </w:r>
    </w:p>
    <w:p w14:paraId="6BF83D3E" w14:textId="77777777" w:rsidR="00B32CE8" w:rsidRDefault="00B32CE8" w:rsidP="005C7737">
      <w:pPr>
        <w:tabs>
          <w:tab w:val="left" w:pos="6096"/>
        </w:tabs>
        <w:spacing w:line="240" w:lineRule="auto"/>
        <w:ind w:left="3544" w:right="-2" w:firstLine="0"/>
        <w:jc w:val="right"/>
        <w:rPr>
          <w:rFonts w:eastAsia="Times New Roman"/>
          <w:szCs w:val="24"/>
          <w:lang w:val="uk-UA" w:eastAsia="ru-RU"/>
        </w:rPr>
      </w:pPr>
    </w:p>
    <w:p w14:paraId="2D527706" w14:textId="322CA098" w:rsidR="00737D3B" w:rsidRDefault="009048EB" w:rsidP="005E55B2">
      <w:pPr>
        <w:tabs>
          <w:tab w:val="left" w:pos="6804"/>
          <w:tab w:val="left" w:pos="9356"/>
        </w:tabs>
        <w:spacing w:line="240" w:lineRule="auto"/>
        <w:ind w:left="3686" w:right="-2" w:firstLine="0"/>
        <w:rPr>
          <w:rFonts w:eastAsia="Times New Roman"/>
          <w:color w:val="000000"/>
          <w:szCs w:val="28"/>
          <w:u w:val="single"/>
          <w:shd w:val="clear" w:color="auto" w:fill="FFFFFF"/>
          <w:lang w:val="uk-UA" w:eastAsia="ru-RU"/>
        </w:rPr>
      </w:pPr>
      <w:r w:rsidRPr="005A6673">
        <w:rPr>
          <w:rFonts w:eastAsia="Times New Roman"/>
          <w:szCs w:val="24"/>
          <w:lang w:val="uk-UA" w:eastAsia="ru-RU"/>
        </w:rPr>
        <w:t>Керівник</w:t>
      </w:r>
      <w:r w:rsidR="005C7737">
        <w:rPr>
          <w:rFonts w:eastAsia="Times New Roman"/>
          <w:szCs w:val="24"/>
          <w:u w:val="single"/>
          <w:lang w:val="uk-UA" w:eastAsia="ru-RU"/>
        </w:rPr>
        <w:tab/>
      </w:r>
      <w:r w:rsidR="005E55B2">
        <w:rPr>
          <w:rFonts w:eastAsia="Times New Roman"/>
          <w:szCs w:val="24"/>
          <w:u w:val="single"/>
          <w:lang w:val="uk-UA" w:eastAsia="ru-RU"/>
        </w:rPr>
        <w:t>проф</w:t>
      </w:r>
      <w:r w:rsidR="005C7737" w:rsidRPr="005A6673">
        <w:rPr>
          <w:rFonts w:eastAsia="Times New Roman"/>
          <w:color w:val="000000"/>
          <w:szCs w:val="24"/>
          <w:u w:val="single"/>
          <w:lang w:val="uk-UA" w:eastAsia="ru-RU"/>
        </w:rPr>
        <w:t>.</w:t>
      </w:r>
      <w:r w:rsidR="003B434F">
        <w:rPr>
          <w:rFonts w:eastAsia="Times New Roman"/>
          <w:color w:val="000000"/>
          <w:szCs w:val="24"/>
          <w:u w:val="single"/>
          <w:lang w:val="uk-UA" w:eastAsia="ru-RU"/>
        </w:rPr>
        <w:t xml:space="preserve"> Дейнеко Ж.В.</w:t>
      </w:r>
      <w:r w:rsidRPr="005A6673">
        <w:rPr>
          <w:rFonts w:eastAsia="Times New Roman"/>
          <w:color w:val="000000"/>
          <w:szCs w:val="28"/>
          <w:u w:val="single"/>
          <w:shd w:val="clear" w:color="auto" w:fill="FFFFFF"/>
          <w:lang w:val="uk-UA" w:eastAsia="ru-RU"/>
        </w:rPr>
        <w:tab/>
      </w:r>
    </w:p>
    <w:p w14:paraId="4FACF2A0" w14:textId="77777777" w:rsidR="00C57626" w:rsidRPr="005A6673" w:rsidRDefault="00C57626" w:rsidP="00430BD6">
      <w:pPr>
        <w:spacing w:line="240" w:lineRule="auto"/>
        <w:ind w:firstLine="0"/>
        <w:rPr>
          <w:rFonts w:eastAsia="Times New Roman"/>
          <w:snapToGrid w:val="0"/>
          <w:lang w:val="uk-UA" w:eastAsia="ru-RU"/>
        </w:rPr>
      </w:pPr>
    </w:p>
    <w:p w14:paraId="38E4CEF9" w14:textId="77777777" w:rsidR="00C57626" w:rsidRPr="005A6673" w:rsidRDefault="00C57626" w:rsidP="00430BD6">
      <w:pPr>
        <w:spacing w:line="240" w:lineRule="auto"/>
        <w:ind w:firstLine="0"/>
        <w:rPr>
          <w:rFonts w:eastAsia="Times New Roman"/>
          <w:snapToGrid w:val="0"/>
          <w:lang w:val="uk-UA" w:eastAsia="ru-RU"/>
        </w:rPr>
      </w:pPr>
    </w:p>
    <w:p w14:paraId="3CE5010C" w14:textId="77777777" w:rsidR="00C57626" w:rsidRPr="005A6673" w:rsidRDefault="00C57626" w:rsidP="00430BD6">
      <w:pPr>
        <w:spacing w:line="240" w:lineRule="auto"/>
        <w:ind w:firstLine="0"/>
        <w:rPr>
          <w:rFonts w:eastAsia="Times New Roman"/>
          <w:snapToGrid w:val="0"/>
          <w:lang w:val="uk-UA" w:eastAsia="ru-RU"/>
        </w:rPr>
      </w:pPr>
    </w:p>
    <w:p w14:paraId="3865F3FD" w14:textId="77777777" w:rsidR="009048EB" w:rsidRPr="005A6673" w:rsidRDefault="009048EB" w:rsidP="00430BD6">
      <w:pPr>
        <w:spacing w:line="240" w:lineRule="auto"/>
        <w:ind w:firstLine="0"/>
        <w:rPr>
          <w:rFonts w:eastAsia="Times New Roman"/>
          <w:snapToGrid w:val="0"/>
          <w:lang w:val="uk-UA" w:eastAsia="ru-RU"/>
        </w:rPr>
      </w:pPr>
      <w:r w:rsidRPr="005A6673">
        <w:rPr>
          <w:rFonts w:eastAsia="Times New Roman"/>
          <w:snapToGrid w:val="0"/>
          <w:lang w:val="uk-UA" w:eastAsia="ru-RU"/>
        </w:rPr>
        <w:t>Допускається до захисту</w:t>
      </w:r>
    </w:p>
    <w:p w14:paraId="3A4E0774" w14:textId="77777777" w:rsidR="009048EB" w:rsidRPr="005A6673" w:rsidRDefault="009048EB" w:rsidP="00430BD6">
      <w:pPr>
        <w:spacing w:line="240" w:lineRule="auto"/>
        <w:ind w:firstLine="0"/>
        <w:rPr>
          <w:rFonts w:eastAsia="Times New Roman"/>
          <w:snapToGrid w:val="0"/>
          <w:u w:val="single"/>
          <w:lang w:val="uk-UA" w:eastAsia="ru-RU"/>
        </w:rPr>
      </w:pPr>
      <w:r w:rsidRPr="005A6673">
        <w:rPr>
          <w:rFonts w:eastAsia="Times New Roman"/>
          <w:snapToGrid w:val="0"/>
          <w:lang w:val="uk-UA" w:eastAsia="ru-RU"/>
        </w:rPr>
        <w:t xml:space="preserve">Зав. кафедри </w:t>
      </w:r>
      <w:r w:rsidRPr="005A6673">
        <w:rPr>
          <w:rFonts w:eastAsia="Times New Roman"/>
          <w:snapToGrid w:val="0"/>
          <w:color w:val="000000"/>
          <w:lang w:val="uk-UA" w:eastAsia="ru-RU"/>
        </w:rPr>
        <w:t>МСТ</w:t>
      </w:r>
      <w:r w:rsidRPr="005A6673">
        <w:rPr>
          <w:rFonts w:eastAsia="Times New Roman"/>
          <w:snapToGrid w:val="0"/>
          <w:lang w:val="uk-UA" w:eastAsia="ru-RU"/>
        </w:rPr>
        <w:tab/>
      </w:r>
      <w:r w:rsidRPr="005A6673">
        <w:rPr>
          <w:rFonts w:eastAsia="Times New Roman"/>
          <w:snapToGrid w:val="0"/>
          <w:lang w:val="uk-UA" w:eastAsia="ru-RU"/>
        </w:rPr>
        <w:tab/>
      </w:r>
      <w:r w:rsidRPr="005A6673">
        <w:rPr>
          <w:rFonts w:eastAsia="Times New Roman"/>
          <w:snapToGrid w:val="0"/>
          <w:lang w:val="uk-UA" w:eastAsia="ru-RU"/>
        </w:rPr>
        <w:tab/>
        <w:t>___________</w:t>
      </w:r>
      <w:r w:rsidRPr="005A6673">
        <w:rPr>
          <w:rFonts w:eastAsia="Times New Roman"/>
          <w:snapToGrid w:val="0"/>
          <w:lang w:val="uk-UA" w:eastAsia="ru-RU"/>
        </w:rPr>
        <w:tab/>
      </w:r>
      <w:r w:rsidRPr="005A6673">
        <w:rPr>
          <w:rFonts w:eastAsia="Times New Roman"/>
          <w:snapToGrid w:val="0"/>
          <w:u w:val="single"/>
          <w:lang w:val="uk-UA" w:eastAsia="ru-RU"/>
        </w:rPr>
        <w:tab/>
      </w:r>
      <w:r w:rsidR="008F1897">
        <w:rPr>
          <w:rFonts w:eastAsia="Times New Roman"/>
          <w:snapToGrid w:val="0"/>
          <w:color w:val="000000"/>
          <w:u w:val="single"/>
          <w:lang w:val="uk-UA" w:eastAsia="ru-RU"/>
        </w:rPr>
        <w:t>Дейнеко Ж.В.</w:t>
      </w:r>
      <w:r w:rsidRPr="005A6673">
        <w:rPr>
          <w:rFonts w:eastAsia="Times New Roman"/>
          <w:snapToGrid w:val="0"/>
          <w:color w:val="000000"/>
          <w:u w:val="single"/>
          <w:lang w:val="uk-UA" w:eastAsia="ru-RU"/>
        </w:rPr>
        <w:tab/>
      </w:r>
    </w:p>
    <w:p w14:paraId="5E80BF1C" w14:textId="77777777" w:rsidR="009048EB" w:rsidRPr="005A6673" w:rsidRDefault="009048EB" w:rsidP="005C7737">
      <w:pPr>
        <w:tabs>
          <w:tab w:val="left" w:pos="7088"/>
        </w:tabs>
        <w:spacing w:line="240" w:lineRule="auto"/>
        <w:ind w:left="4678" w:firstLine="0"/>
        <w:rPr>
          <w:rFonts w:eastAsia="Times New Roman"/>
          <w:sz w:val="20"/>
          <w:lang w:val="uk-UA" w:eastAsia="ru-RU"/>
        </w:rPr>
      </w:pPr>
      <w:r w:rsidRPr="005A6673">
        <w:rPr>
          <w:rFonts w:eastAsia="Times New Roman"/>
          <w:sz w:val="20"/>
          <w:lang w:val="uk-UA" w:eastAsia="ru-RU"/>
        </w:rPr>
        <w:t>(підпис)</w:t>
      </w:r>
      <w:r w:rsidR="005C7737">
        <w:rPr>
          <w:rFonts w:eastAsia="Times New Roman"/>
          <w:sz w:val="20"/>
          <w:lang w:val="uk-UA" w:eastAsia="ru-RU"/>
        </w:rPr>
        <w:tab/>
      </w:r>
      <w:r w:rsidRPr="005A6673">
        <w:rPr>
          <w:rFonts w:eastAsia="Times New Roman"/>
          <w:sz w:val="20"/>
          <w:lang w:val="uk-UA" w:eastAsia="ru-RU"/>
        </w:rPr>
        <w:t>(прізвище, ініціали)</w:t>
      </w:r>
    </w:p>
    <w:p w14:paraId="0C308A70" w14:textId="77777777" w:rsidR="009048EB" w:rsidRDefault="009048EB" w:rsidP="00430BD6">
      <w:pPr>
        <w:spacing w:line="240" w:lineRule="auto"/>
        <w:ind w:firstLine="0"/>
        <w:jc w:val="center"/>
        <w:rPr>
          <w:rFonts w:eastAsia="Times New Roman"/>
          <w:caps/>
          <w:szCs w:val="28"/>
          <w:lang w:val="uk-UA" w:eastAsia="ru-RU"/>
        </w:rPr>
      </w:pPr>
    </w:p>
    <w:p w14:paraId="3D3BA86E" w14:textId="77777777" w:rsidR="005C7737" w:rsidRPr="005A6673" w:rsidRDefault="005C7737" w:rsidP="00430BD6">
      <w:pPr>
        <w:spacing w:line="240" w:lineRule="auto"/>
        <w:ind w:firstLine="0"/>
        <w:jc w:val="center"/>
        <w:rPr>
          <w:rFonts w:eastAsia="Times New Roman"/>
          <w:caps/>
          <w:szCs w:val="28"/>
          <w:lang w:val="uk-UA" w:eastAsia="ru-RU"/>
        </w:rPr>
      </w:pPr>
    </w:p>
    <w:p w14:paraId="34B95137" w14:textId="77777777" w:rsidR="00B32CE8" w:rsidRDefault="00B32CE8" w:rsidP="00430BD6">
      <w:pPr>
        <w:spacing w:line="240" w:lineRule="auto"/>
        <w:ind w:firstLine="0"/>
        <w:jc w:val="center"/>
        <w:rPr>
          <w:rFonts w:eastAsia="Times New Roman"/>
          <w:caps/>
          <w:szCs w:val="28"/>
          <w:lang w:val="uk-UA" w:eastAsia="ru-RU"/>
        </w:rPr>
      </w:pPr>
    </w:p>
    <w:p w14:paraId="446D68DF" w14:textId="77777777" w:rsidR="00E774DC" w:rsidRDefault="00E774DC" w:rsidP="00430BD6">
      <w:pPr>
        <w:spacing w:line="240" w:lineRule="auto"/>
        <w:ind w:firstLine="0"/>
        <w:jc w:val="center"/>
        <w:rPr>
          <w:rFonts w:eastAsia="Times New Roman"/>
          <w:caps/>
          <w:szCs w:val="28"/>
          <w:lang w:val="uk-UA" w:eastAsia="ru-RU"/>
        </w:rPr>
      </w:pPr>
    </w:p>
    <w:p w14:paraId="345D0E33" w14:textId="77777777" w:rsidR="00B32CE8" w:rsidRDefault="00B32CE8" w:rsidP="00430BD6">
      <w:pPr>
        <w:spacing w:line="240" w:lineRule="auto"/>
        <w:ind w:firstLine="0"/>
        <w:jc w:val="center"/>
        <w:rPr>
          <w:rFonts w:eastAsia="Times New Roman"/>
          <w:caps/>
          <w:szCs w:val="28"/>
          <w:lang w:val="uk-UA" w:eastAsia="ru-RU"/>
        </w:rPr>
      </w:pPr>
    </w:p>
    <w:p w14:paraId="70F69689" w14:textId="77777777" w:rsidR="009048EB" w:rsidRPr="005A6673" w:rsidRDefault="009048EB" w:rsidP="00430BD6">
      <w:pPr>
        <w:spacing w:line="240" w:lineRule="auto"/>
        <w:ind w:firstLine="0"/>
        <w:jc w:val="center"/>
        <w:rPr>
          <w:rFonts w:eastAsia="Times New Roman"/>
          <w:szCs w:val="28"/>
          <w:lang w:val="uk-UA" w:eastAsia="ru-RU"/>
        </w:rPr>
      </w:pPr>
      <w:r w:rsidRPr="005A6673">
        <w:rPr>
          <w:rFonts w:eastAsia="Times New Roman"/>
          <w:caps/>
          <w:szCs w:val="28"/>
          <w:lang w:val="uk-UA" w:eastAsia="ru-RU"/>
        </w:rPr>
        <w:t>20</w:t>
      </w:r>
      <w:r w:rsidR="00633A82">
        <w:rPr>
          <w:rFonts w:eastAsia="Times New Roman"/>
          <w:caps/>
          <w:szCs w:val="28"/>
          <w:lang w:val="uk-UA" w:eastAsia="ru-RU"/>
        </w:rPr>
        <w:t>2</w:t>
      </w:r>
      <w:r w:rsidR="008F1897">
        <w:rPr>
          <w:rFonts w:eastAsia="Times New Roman"/>
          <w:caps/>
          <w:szCs w:val="28"/>
          <w:lang w:val="uk-UA" w:eastAsia="ru-RU"/>
        </w:rPr>
        <w:t>1</w:t>
      </w:r>
      <w:r w:rsidR="00633A82">
        <w:rPr>
          <w:rFonts w:eastAsia="Times New Roman"/>
          <w:caps/>
          <w:szCs w:val="28"/>
          <w:lang w:val="uk-UA" w:eastAsia="ru-RU"/>
        </w:rPr>
        <w:t xml:space="preserve"> </w:t>
      </w:r>
      <w:r w:rsidRPr="005A6673">
        <w:rPr>
          <w:rFonts w:eastAsia="Times New Roman"/>
          <w:szCs w:val="28"/>
          <w:lang w:val="uk-UA" w:eastAsia="ru-RU"/>
        </w:rPr>
        <w:t>р.</w:t>
      </w:r>
    </w:p>
    <w:p w14:paraId="3EFA0812" w14:textId="77777777" w:rsidR="009048EB" w:rsidRPr="005A6673" w:rsidRDefault="009048EB" w:rsidP="00430BD6">
      <w:pPr>
        <w:spacing w:line="240" w:lineRule="auto"/>
        <w:ind w:firstLine="0"/>
        <w:jc w:val="center"/>
        <w:rPr>
          <w:rFonts w:eastAsia="Times New Roman"/>
          <w:caps/>
          <w:szCs w:val="28"/>
          <w:lang w:val="uk-UA" w:eastAsia="ru-RU"/>
        </w:rPr>
      </w:pPr>
      <w:r w:rsidRPr="005A6673">
        <w:rPr>
          <w:rFonts w:eastAsia="Times New Roman"/>
          <w:szCs w:val="28"/>
          <w:lang w:val="uk-UA" w:eastAsia="ru-RU"/>
        </w:rPr>
        <w:br w:type="page"/>
      </w:r>
      <w:r w:rsidRPr="005A6673">
        <w:rPr>
          <w:rFonts w:eastAsia="Times New Roman"/>
          <w:caps/>
          <w:szCs w:val="28"/>
          <w:lang w:val="uk-UA" w:eastAsia="ru-RU"/>
        </w:rPr>
        <w:lastRenderedPageBreak/>
        <w:t>Х</w:t>
      </w:r>
      <w:r w:rsidR="00412989" w:rsidRPr="005A6673">
        <w:rPr>
          <w:rFonts w:eastAsia="Times New Roman"/>
          <w:szCs w:val="28"/>
          <w:lang w:val="uk-UA" w:eastAsia="ru-RU"/>
        </w:rPr>
        <w:t>арківський національний університет радіоелектроніки</w:t>
      </w:r>
    </w:p>
    <w:p w14:paraId="19146F96" w14:textId="77777777" w:rsidR="009048EB" w:rsidRPr="005A6673" w:rsidRDefault="009048EB" w:rsidP="00430BD6">
      <w:pPr>
        <w:tabs>
          <w:tab w:val="center" w:pos="4677"/>
          <w:tab w:val="right" w:pos="9355"/>
        </w:tabs>
        <w:spacing w:line="240" w:lineRule="auto"/>
        <w:rPr>
          <w:rFonts w:eastAsia="Courier New"/>
          <w:szCs w:val="28"/>
          <w:lang w:val="uk-UA" w:eastAsia="ru-RU"/>
        </w:rPr>
      </w:pPr>
    </w:p>
    <w:p w14:paraId="40098730" w14:textId="77777777" w:rsidR="009048EB" w:rsidRPr="005A6673" w:rsidRDefault="009048EB" w:rsidP="00791FE7">
      <w:pPr>
        <w:tabs>
          <w:tab w:val="left" w:pos="3544"/>
          <w:tab w:val="left" w:pos="9354"/>
        </w:tabs>
        <w:spacing w:line="240" w:lineRule="auto"/>
        <w:ind w:firstLine="0"/>
        <w:rPr>
          <w:rFonts w:eastAsia="Times New Roman"/>
          <w:szCs w:val="24"/>
          <w:u w:val="single"/>
          <w:lang w:val="uk-UA" w:eastAsia="ru-RU"/>
        </w:rPr>
      </w:pPr>
      <w:r w:rsidRPr="005A6673">
        <w:rPr>
          <w:rFonts w:eastAsia="Times New Roman"/>
          <w:szCs w:val="28"/>
          <w:lang w:val="uk-UA" w:eastAsia="ru-RU"/>
        </w:rPr>
        <w:t>Факультет</w:t>
      </w:r>
      <w:r w:rsidR="00791FE7">
        <w:rPr>
          <w:rFonts w:eastAsia="Times New Roman"/>
          <w:szCs w:val="28"/>
          <w:u w:val="single"/>
          <w:lang w:val="uk-UA" w:eastAsia="ru-RU"/>
        </w:rPr>
        <w:tab/>
      </w:r>
      <w:r w:rsidRPr="005A6673">
        <w:rPr>
          <w:rFonts w:eastAsia="Times New Roman"/>
          <w:szCs w:val="28"/>
          <w:u w:val="single"/>
          <w:lang w:val="uk-UA" w:eastAsia="ru-RU"/>
        </w:rPr>
        <w:t>Комп’ютерних наук</w:t>
      </w:r>
      <w:r w:rsidRPr="005A6673">
        <w:rPr>
          <w:rFonts w:eastAsia="Times New Roman"/>
          <w:szCs w:val="24"/>
          <w:u w:val="single"/>
          <w:lang w:val="uk-UA" w:eastAsia="ru-RU"/>
        </w:rPr>
        <w:tab/>
      </w:r>
    </w:p>
    <w:p w14:paraId="48941108" w14:textId="77777777" w:rsidR="009048EB" w:rsidRPr="005A6673" w:rsidRDefault="009048EB" w:rsidP="00CD1E77">
      <w:pPr>
        <w:tabs>
          <w:tab w:val="left" w:pos="3119"/>
          <w:tab w:val="left" w:pos="9354"/>
        </w:tabs>
        <w:spacing w:line="240" w:lineRule="auto"/>
        <w:ind w:firstLine="0"/>
        <w:rPr>
          <w:rFonts w:eastAsia="Times New Roman"/>
          <w:szCs w:val="28"/>
          <w:u w:val="single"/>
          <w:lang w:val="uk-UA" w:eastAsia="ru-RU"/>
        </w:rPr>
      </w:pPr>
      <w:r w:rsidRPr="005A6673">
        <w:rPr>
          <w:rFonts w:eastAsia="Times New Roman"/>
          <w:szCs w:val="28"/>
          <w:lang w:val="uk-UA" w:eastAsia="ru-RU"/>
        </w:rPr>
        <w:t>Кафедра</w:t>
      </w:r>
      <w:r w:rsidR="00791FE7" w:rsidRPr="00791FE7">
        <w:rPr>
          <w:rFonts w:eastAsia="Times New Roman"/>
          <w:szCs w:val="24"/>
          <w:u w:val="single"/>
          <w:lang w:val="uk-UA" w:eastAsia="ru-RU"/>
        </w:rPr>
        <w:tab/>
      </w:r>
      <w:proofErr w:type="spellStart"/>
      <w:r w:rsidR="000D7743" w:rsidRPr="0092607F">
        <w:rPr>
          <w:rFonts w:eastAsia="Times New Roman"/>
          <w:szCs w:val="24"/>
          <w:u w:val="single"/>
          <w:lang w:val="uk-UA" w:eastAsia="ru-RU"/>
        </w:rPr>
        <w:t>М</w:t>
      </w:r>
      <w:r w:rsidRPr="0092607F">
        <w:rPr>
          <w:rFonts w:eastAsia="Times New Roman"/>
          <w:szCs w:val="28"/>
          <w:u w:val="single"/>
          <w:lang w:val="uk-UA" w:eastAsia="ru-RU"/>
        </w:rPr>
        <w:t>едіасистем</w:t>
      </w:r>
      <w:r w:rsidR="00CD1E77">
        <w:rPr>
          <w:rFonts w:eastAsia="Times New Roman"/>
          <w:szCs w:val="28"/>
          <w:u w:val="single"/>
          <w:lang w:val="uk-UA" w:eastAsia="ru-RU"/>
        </w:rPr>
        <w:t>и</w:t>
      </w:r>
      <w:proofErr w:type="spellEnd"/>
      <w:r w:rsidRPr="0092607F">
        <w:rPr>
          <w:rFonts w:eastAsia="Times New Roman"/>
          <w:szCs w:val="28"/>
          <w:u w:val="single"/>
          <w:lang w:val="uk-UA" w:eastAsia="ru-RU"/>
        </w:rPr>
        <w:t xml:space="preserve"> та технологі</w:t>
      </w:r>
      <w:r w:rsidR="00CD1E77">
        <w:rPr>
          <w:rFonts w:eastAsia="Times New Roman"/>
          <w:szCs w:val="28"/>
          <w:u w:val="single"/>
          <w:lang w:val="uk-UA" w:eastAsia="ru-RU"/>
        </w:rPr>
        <w:t>ї</w:t>
      </w:r>
      <w:r w:rsidR="00791FE7">
        <w:rPr>
          <w:rFonts w:eastAsia="Times New Roman"/>
          <w:szCs w:val="28"/>
          <w:u w:val="single"/>
          <w:lang w:val="uk-UA" w:eastAsia="ru-RU"/>
        </w:rPr>
        <w:tab/>
      </w:r>
    </w:p>
    <w:p w14:paraId="735E3C84" w14:textId="77777777" w:rsidR="009048EB" w:rsidRPr="005A6673" w:rsidRDefault="00613209" w:rsidP="00613209">
      <w:pPr>
        <w:tabs>
          <w:tab w:val="left" w:pos="3261"/>
          <w:tab w:val="left" w:pos="9354"/>
        </w:tabs>
        <w:spacing w:line="240" w:lineRule="auto"/>
        <w:ind w:firstLine="0"/>
        <w:rPr>
          <w:rFonts w:eastAsia="Times New Roman"/>
          <w:szCs w:val="24"/>
          <w:u w:val="single"/>
          <w:lang w:val="uk-UA" w:eastAsia="ru-RU"/>
        </w:rPr>
      </w:pPr>
      <w:r w:rsidRPr="00613209">
        <w:rPr>
          <w:rFonts w:eastAsia="Times New Roman"/>
          <w:szCs w:val="28"/>
          <w:lang w:val="uk-UA" w:eastAsia="ru-RU"/>
        </w:rPr>
        <w:t>Рівень вищої освіти</w:t>
      </w:r>
      <w:r>
        <w:rPr>
          <w:rFonts w:eastAsia="Times New Roman"/>
          <w:szCs w:val="28"/>
          <w:u w:val="single"/>
          <w:lang w:val="uk-UA" w:eastAsia="ru-RU"/>
        </w:rPr>
        <w:tab/>
      </w:r>
      <w:r w:rsidR="0006161F" w:rsidRPr="005A6673">
        <w:rPr>
          <w:rFonts w:eastAsia="Times New Roman"/>
          <w:szCs w:val="24"/>
          <w:u w:val="single"/>
          <w:lang w:val="uk-UA" w:eastAsia="ru-RU"/>
        </w:rPr>
        <w:t>другий (</w:t>
      </w:r>
      <w:r w:rsidR="0006161F" w:rsidRPr="005A6673">
        <w:rPr>
          <w:rFonts w:eastAsia="Times New Roman"/>
          <w:szCs w:val="28"/>
          <w:u w:val="single"/>
          <w:lang w:val="uk-UA" w:eastAsia="ru-RU"/>
        </w:rPr>
        <w:t>магістерський)</w:t>
      </w:r>
      <w:r w:rsidR="009048EB" w:rsidRPr="005A6673">
        <w:rPr>
          <w:rFonts w:eastAsia="Times New Roman"/>
          <w:szCs w:val="24"/>
          <w:u w:val="single"/>
          <w:lang w:val="uk-UA" w:eastAsia="ru-RU"/>
        </w:rPr>
        <w:tab/>
      </w:r>
    </w:p>
    <w:p w14:paraId="01448147" w14:textId="77777777" w:rsidR="009048EB" w:rsidRPr="005A6673" w:rsidRDefault="009048EB" w:rsidP="00963C40">
      <w:pPr>
        <w:tabs>
          <w:tab w:val="left" w:pos="2835"/>
          <w:tab w:val="left" w:pos="9354"/>
        </w:tabs>
        <w:spacing w:line="240" w:lineRule="auto"/>
        <w:ind w:firstLine="0"/>
        <w:rPr>
          <w:rFonts w:eastAsia="Times New Roman"/>
          <w:szCs w:val="24"/>
          <w:u w:val="single"/>
          <w:lang w:val="uk-UA" w:eastAsia="ru-RU"/>
        </w:rPr>
      </w:pPr>
      <w:r w:rsidRPr="005A6673">
        <w:rPr>
          <w:rFonts w:eastAsia="Times New Roman"/>
          <w:szCs w:val="28"/>
          <w:lang w:val="uk-UA" w:eastAsia="ru-RU"/>
        </w:rPr>
        <w:t>Спеціальність</w:t>
      </w:r>
      <w:r w:rsidR="00791FE7">
        <w:rPr>
          <w:rFonts w:eastAsia="Times New Roman"/>
          <w:szCs w:val="24"/>
          <w:u w:val="single"/>
          <w:lang w:val="uk-UA" w:eastAsia="ru-RU"/>
        </w:rPr>
        <w:tab/>
      </w:r>
      <w:r w:rsidRPr="005A6673">
        <w:rPr>
          <w:rFonts w:eastAsia="Times New Roman"/>
          <w:szCs w:val="28"/>
          <w:u w:val="single"/>
          <w:lang w:val="uk-UA" w:eastAsia="ru-RU"/>
        </w:rPr>
        <w:t>186 Видавництво та поліграфія</w:t>
      </w:r>
      <w:r w:rsidRPr="005A6673">
        <w:rPr>
          <w:rFonts w:eastAsia="Times New Roman"/>
          <w:szCs w:val="24"/>
          <w:u w:val="single"/>
          <w:lang w:val="uk-UA" w:eastAsia="ru-RU"/>
        </w:rPr>
        <w:tab/>
      </w:r>
    </w:p>
    <w:p w14:paraId="3C2034DE" w14:textId="77777777" w:rsidR="00B32CE8" w:rsidRPr="00B32CE8" w:rsidRDefault="00B32CE8" w:rsidP="00B32CE8">
      <w:pPr>
        <w:tabs>
          <w:tab w:val="left" w:pos="3544"/>
          <w:tab w:val="left" w:pos="9354"/>
        </w:tabs>
        <w:spacing w:line="240" w:lineRule="auto"/>
        <w:ind w:right="-5" w:firstLine="0"/>
        <w:rPr>
          <w:rFonts w:eastAsia="Times New Roman"/>
          <w:szCs w:val="28"/>
          <w:u w:val="single"/>
          <w:lang w:val="uk-UA" w:eastAsia="ru-RU"/>
        </w:rPr>
      </w:pPr>
      <w:r w:rsidRPr="00B32CE8">
        <w:rPr>
          <w:rFonts w:eastAsia="Times New Roman"/>
          <w:szCs w:val="28"/>
          <w:lang w:val="uk-UA" w:eastAsia="ru-RU"/>
        </w:rPr>
        <w:t>Тип програми</w:t>
      </w:r>
      <w:r w:rsidRPr="00B32CE8">
        <w:rPr>
          <w:rFonts w:eastAsia="Times New Roman"/>
          <w:szCs w:val="28"/>
          <w:u w:val="single"/>
          <w:lang w:val="uk-UA" w:eastAsia="ru-RU"/>
        </w:rPr>
        <w:tab/>
      </w:r>
      <w:r>
        <w:rPr>
          <w:rFonts w:eastAsia="Times New Roman"/>
          <w:szCs w:val="28"/>
          <w:u w:val="single"/>
          <w:lang w:val="uk-UA" w:eastAsia="ru-RU"/>
        </w:rPr>
        <w:t>Освітньо-професійна</w:t>
      </w:r>
      <w:r w:rsidRPr="00B32CE8">
        <w:rPr>
          <w:rFonts w:eastAsia="Times New Roman"/>
          <w:szCs w:val="28"/>
          <w:u w:val="single"/>
          <w:lang w:val="uk-UA" w:eastAsia="ru-RU"/>
        </w:rPr>
        <w:tab/>
      </w:r>
    </w:p>
    <w:p w14:paraId="3A990BB5" w14:textId="77777777" w:rsidR="009048EB" w:rsidRPr="003B434F" w:rsidRDefault="00791FE7" w:rsidP="00B32CE8">
      <w:pPr>
        <w:tabs>
          <w:tab w:val="left" w:pos="3544"/>
          <w:tab w:val="left" w:pos="9354"/>
        </w:tabs>
        <w:spacing w:line="240" w:lineRule="auto"/>
        <w:ind w:right="-5" w:firstLine="0"/>
        <w:rPr>
          <w:rFonts w:eastAsia="Times New Roman"/>
          <w:szCs w:val="28"/>
          <w:u w:val="single"/>
          <w:lang w:val="uk-UA" w:eastAsia="ru-RU"/>
        </w:rPr>
      </w:pPr>
      <w:r w:rsidRPr="00B32CE8">
        <w:rPr>
          <w:rFonts w:eastAsia="Times New Roman"/>
          <w:szCs w:val="28"/>
          <w:lang w:val="uk-UA" w:eastAsia="ru-RU"/>
        </w:rPr>
        <w:t>Освітн</w:t>
      </w:r>
      <w:r w:rsidR="00B32CE8" w:rsidRPr="00B32CE8">
        <w:rPr>
          <w:rFonts w:eastAsia="Times New Roman"/>
          <w:szCs w:val="28"/>
          <w:lang w:val="uk-UA" w:eastAsia="ru-RU"/>
        </w:rPr>
        <w:t>я</w:t>
      </w:r>
      <w:r w:rsidRPr="00B32CE8">
        <w:rPr>
          <w:rFonts w:eastAsia="Times New Roman"/>
          <w:szCs w:val="28"/>
          <w:lang w:val="uk-UA" w:eastAsia="ru-RU"/>
        </w:rPr>
        <w:t xml:space="preserve"> програма</w:t>
      </w:r>
      <w:r w:rsidR="00B32CE8">
        <w:rPr>
          <w:rFonts w:eastAsia="Times New Roman"/>
          <w:szCs w:val="28"/>
          <w:u w:val="single"/>
          <w:lang w:val="uk-UA" w:eastAsia="ru-RU"/>
        </w:rPr>
        <w:tab/>
      </w:r>
      <w:r w:rsidR="009048EB" w:rsidRPr="003B434F">
        <w:rPr>
          <w:rFonts w:eastAsia="Times New Roman"/>
          <w:spacing w:val="-6"/>
          <w:szCs w:val="28"/>
          <w:u w:val="single"/>
          <w:lang w:val="uk-UA" w:eastAsia="ru-RU"/>
        </w:rPr>
        <w:t>Комп’ютерні технології</w:t>
      </w:r>
      <w:r w:rsidR="009048EB" w:rsidRPr="003B434F">
        <w:rPr>
          <w:rFonts w:eastAsia="Times New Roman"/>
          <w:szCs w:val="28"/>
          <w:u w:val="single"/>
          <w:lang w:val="uk-UA" w:eastAsia="ru-RU"/>
        </w:rPr>
        <w:tab/>
      </w:r>
    </w:p>
    <w:p w14:paraId="1C62E2A4" w14:textId="77777777" w:rsidR="009048EB" w:rsidRPr="005A6673" w:rsidRDefault="00791FE7" w:rsidP="00791FE7">
      <w:pPr>
        <w:tabs>
          <w:tab w:val="left" w:pos="1985"/>
          <w:tab w:val="left" w:pos="9356"/>
        </w:tabs>
        <w:spacing w:line="240" w:lineRule="auto"/>
        <w:ind w:right="-5" w:firstLine="0"/>
        <w:rPr>
          <w:rFonts w:eastAsia="Times New Roman"/>
          <w:szCs w:val="24"/>
          <w:u w:val="single"/>
          <w:lang w:val="uk-UA" w:eastAsia="ru-RU"/>
        </w:rPr>
      </w:pPr>
      <w:r w:rsidRPr="003B434F">
        <w:rPr>
          <w:rFonts w:eastAsia="Times New Roman"/>
          <w:szCs w:val="28"/>
          <w:u w:val="single"/>
          <w:lang w:val="uk-UA" w:eastAsia="ru-RU"/>
        </w:rPr>
        <w:tab/>
      </w:r>
      <w:r w:rsidRPr="003B434F">
        <w:rPr>
          <w:rFonts w:eastAsia="Times New Roman"/>
          <w:spacing w:val="-6"/>
          <w:szCs w:val="28"/>
          <w:u w:val="single"/>
          <w:lang w:val="uk-UA" w:eastAsia="ru-RU"/>
        </w:rPr>
        <w:t xml:space="preserve">та системи </w:t>
      </w:r>
      <w:r w:rsidR="009048EB" w:rsidRPr="003B434F">
        <w:rPr>
          <w:rFonts w:eastAsia="Times New Roman"/>
          <w:szCs w:val="28"/>
          <w:u w:val="single"/>
          <w:lang w:val="uk-UA" w:eastAsia="ru-RU"/>
        </w:rPr>
        <w:t>видавничо-поліграфічних виробництв</w:t>
      </w:r>
      <w:r w:rsidR="009048EB" w:rsidRPr="005A6673">
        <w:rPr>
          <w:rFonts w:eastAsia="Times New Roman"/>
          <w:szCs w:val="28"/>
          <w:u w:val="single"/>
          <w:lang w:val="uk-UA" w:eastAsia="ru-RU"/>
        </w:rPr>
        <w:tab/>
      </w:r>
    </w:p>
    <w:p w14:paraId="189D76C9" w14:textId="77777777" w:rsidR="009048EB" w:rsidRPr="005A6673" w:rsidRDefault="009048EB" w:rsidP="00430BD6">
      <w:pPr>
        <w:spacing w:line="240" w:lineRule="auto"/>
        <w:ind w:firstLine="0"/>
        <w:jc w:val="center"/>
        <w:rPr>
          <w:rFonts w:eastAsia="Times New Roman"/>
          <w:snapToGrid w:val="0"/>
          <w:sz w:val="20"/>
          <w:lang w:val="uk-UA" w:eastAsia="ru-RU"/>
        </w:rPr>
      </w:pPr>
      <w:r w:rsidRPr="005A6673">
        <w:rPr>
          <w:rFonts w:eastAsia="Times New Roman"/>
          <w:snapToGrid w:val="0"/>
          <w:sz w:val="20"/>
          <w:lang w:val="uk-UA" w:eastAsia="ru-RU"/>
        </w:rPr>
        <w:t>(шифр і назва)</w:t>
      </w:r>
    </w:p>
    <w:p w14:paraId="6BE2C240" w14:textId="77777777" w:rsidR="009048EB" w:rsidRPr="005A6673" w:rsidRDefault="009048EB" w:rsidP="00430BD6">
      <w:pPr>
        <w:tabs>
          <w:tab w:val="left" w:pos="-284"/>
          <w:tab w:val="left" w:pos="6120"/>
        </w:tabs>
        <w:spacing w:line="240" w:lineRule="auto"/>
        <w:ind w:firstLine="567"/>
        <w:rPr>
          <w:rFonts w:eastAsia="Times New Roman"/>
          <w:szCs w:val="24"/>
          <w:lang w:val="uk-UA" w:eastAsia="ru-RU"/>
        </w:rPr>
      </w:pPr>
    </w:p>
    <w:p w14:paraId="75430B28" w14:textId="77777777" w:rsidR="009048EB" w:rsidRPr="005A6673" w:rsidRDefault="009048EB" w:rsidP="00430BD6">
      <w:pPr>
        <w:spacing w:line="240" w:lineRule="auto"/>
        <w:ind w:left="4248" w:firstLine="708"/>
        <w:rPr>
          <w:rFonts w:eastAsia="Times New Roman"/>
          <w:szCs w:val="28"/>
          <w:lang w:val="uk-UA" w:eastAsia="ru-RU"/>
        </w:rPr>
      </w:pPr>
      <w:r w:rsidRPr="005A6673">
        <w:rPr>
          <w:rFonts w:eastAsia="Times New Roman"/>
          <w:szCs w:val="28"/>
          <w:lang w:val="uk-UA" w:eastAsia="ru-RU"/>
        </w:rPr>
        <w:t>ЗАТВЕРДЖУЮ:</w:t>
      </w:r>
    </w:p>
    <w:p w14:paraId="280FEBC1" w14:textId="77777777" w:rsidR="009048EB" w:rsidRPr="005A6673" w:rsidRDefault="009048EB" w:rsidP="00430BD6">
      <w:pPr>
        <w:spacing w:line="240" w:lineRule="auto"/>
        <w:ind w:left="4247"/>
        <w:rPr>
          <w:rFonts w:eastAsia="Times New Roman"/>
          <w:szCs w:val="28"/>
          <w:lang w:val="uk-UA" w:eastAsia="ru-RU"/>
        </w:rPr>
      </w:pPr>
      <w:r w:rsidRPr="005A6673">
        <w:rPr>
          <w:rFonts w:eastAsia="Times New Roman"/>
          <w:szCs w:val="28"/>
          <w:lang w:val="uk-UA" w:eastAsia="ru-RU"/>
        </w:rPr>
        <w:t xml:space="preserve">Зав. кафедри </w:t>
      </w:r>
      <w:r w:rsidRPr="005A6673">
        <w:rPr>
          <w:rFonts w:eastAsia="Times New Roman"/>
          <w:color w:val="000000"/>
          <w:szCs w:val="28"/>
          <w:lang w:val="uk-UA" w:eastAsia="ru-RU"/>
        </w:rPr>
        <w:t>МСТ</w:t>
      </w:r>
      <w:r w:rsidRPr="005A6673">
        <w:rPr>
          <w:rFonts w:eastAsia="Times New Roman"/>
          <w:szCs w:val="28"/>
          <w:lang w:val="uk-UA" w:eastAsia="ru-RU"/>
        </w:rPr>
        <w:t>______________</w:t>
      </w:r>
    </w:p>
    <w:p w14:paraId="05D40616" w14:textId="77777777" w:rsidR="009048EB" w:rsidRPr="005A6673" w:rsidRDefault="009048EB" w:rsidP="00430BD6">
      <w:pPr>
        <w:spacing w:line="240" w:lineRule="auto"/>
        <w:ind w:left="6680" w:hanging="205"/>
        <w:jc w:val="center"/>
        <w:rPr>
          <w:rFonts w:eastAsia="Times New Roman"/>
          <w:sz w:val="20"/>
          <w:lang w:val="uk-UA" w:eastAsia="ru-RU"/>
        </w:rPr>
      </w:pPr>
      <w:r w:rsidRPr="005A6673">
        <w:rPr>
          <w:rFonts w:eastAsia="Times New Roman"/>
          <w:sz w:val="20"/>
          <w:lang w:val="uk-UA" w:eastAsia="ru-RU"/>
        </w:rPr>
        <w:t xml:space="preserve">     (підпис)</w:t>
      </w:r>
    </w:p>
    <w:p w14:paraId="31FA2B99" w14:textId="5E17D3C8" w:rsidR="009048EB" w:rsidRPr="005A6673" w:rsidRDefault="009048EB" w:rsidP="00430BD6">
      <w:pPr>
        <w:spacing w:line="240" w:lineRule="auto"/>
        <w:ind w:left="4520" w:firstLine="436"/>
        <w:rPr>
          <w:rFonts w:eastAsia="Times New Roman"/>
          <w:szCs w:val="28"/>
          <w:lang w:val="uk-UA" w:eastAsia="ru-RU"/>
        </w:rPr>
      </w:pPr>
      <w:r w:rsidRPr="005A6673">
        <w:rPr>
          <w:rFonts w:eastAsia="Times New Roman"/>
          <w:szCs w:val="28"/>
          <w:lang w:val="uk-UA" w:eastAsia="ru-RU"/>
        </w:rPr>
        <w:t>«</w:t>
      </w:r>
      <w:r w:rsidRPr="005A6673">
        <w:rPr>
          <w:rFonts w:eastAsia="Times New Roman"/>
          <w:szCs w:val="28"/>
          <w:u w:val="single"/>
          <w:lang w:val="uk-UA" w:eastAsia="ru-RU"/>
        </w:rPr>
        <w:t xml:space="preserve"> </w:t>
      </w:r>
      <w:r w:rsidR="00EA22C1">
        <w:rPr>
          <w:rFonts w:eastAsia="Times New Roman"/>
          <w:szCs w:val="28"/>
          <w:u w:val="single"/>
          <w:lang w:val="uk-UA" w:eastAsia="ru-RU"/>
        </w:rPr>
        <w:t>01</w:t>
      </w:r>
      <w:r w:rsidRPr="005A6673">
        <w:rPr>
          <w:rFonts w:eastAsia="Times New Roman"/>
          <w:szCs w:val="28"/>
          <w:u w:val="single"/>
          <w:lang w:val="uk-UA" w:eastAsia="ru-RU"/>
        </w:rPr>
        <w:t xml:space="preserve"> </w:t>
      </w:r>
      <w:r w:rsidR="0006161F" w:rsidRPr="005A6673">
        <w:rPr>
          <w:rFonts w:eastAsia="Times New Roman"/>
          <w:szCs w:val="28"/>
          <w:lang w:val="uk-UA" w:eastAsia="ru-RU"/>
        </w:rPr>
        <w:t>»</w:t>
      </w:r>
      <w:r w:rsidRPr="005A6673">
        <w:rPr>
          <w:rFonts w:eastAsia="Times New Roman"/>
          <w:szCs w:val="28"/>
          <w:lang w:val="uk-UA" w:eastAsia="ru-RU"/>
        </w:rPr>
        <w:t xml:space="preserve"> </w:t>
      </w:r>
      <w:r w:rsidRPr="005A6673">
        <w:rPr>
          <w:rFonts w:eastAsia="Times New Roman"/>
          <w:szCs w:val="28"/>
          <w:u w:val="single"/>
          <w:lang w:val="uk-UA" w:eastAsia="ru-RU"/>
        </w:rPr>
        <w:t xml:space="preserve"> </w:t>
      </w:r>
      <w:r w:rsidR="005C7737">
        <w:rPr>
          <w:rFonts w:eastAsia="Times New Roman"/>
          <w:szCs w:val="28"/>
          <w:u w:val="single"/>
          <w:lang w:val="uk-UA" w:eastAsia="ru-RU"/>
        </w:rPr>
        <w:t>жовтня</w:t>
      </w:r>
      <w:r w:rsidRPr="005A6673">
        <w:rPr>
          <w:rFonts w:eastAsia="Times New Roman"/>
          <w:szCs w:val="28"/>
          <w:u w:val="single"/>
          <w:lang w:val="uk-UA" w:eastAsia="ru-RU"/>
        </w:rPr>
        <w:t xml:space="preserve"> </w:t>
      </w:r>
      <w:r w:rsidRPr="005A6673">
        <w:rPr>
          <w:rFonts w:eastAsia="Times New Roman"/>
          <w:szCs w:val="28"/>
          <w:lang w:val="uk-UA" w:eastAsia="ru-RU"/>
        </w:rPr>
        <w:t xml:space="preserve"> 20</w:t>
      </w:r>
      <w:r w:rsidR="00BF3D7E">
        <w:rPr>
          <w:rFonts w:eastAsia="Times New Roman"/>
          <w:szCs w:val="28"/>
          <w:u w:val="single"/>
          <w:lang w:val="uk-UA" w:eastAsia="ru-RU"/>
        </w:rPr>
        <w:t>21</w:t>
      </w:r>
      <w:r w:rsidRPr="005A6673">
        <w:rPr>
          <w:rFonts w:eastAsia="Times New Roman"/>
          <w:szCs w:val="28"/>
          <w:lang w:val="uk-UA" w:eastAsia="ru-RU"/>
        </w:rPr>
        <w:t xml:space="preserve">  р.</w:t>
      </w:r>
    </w:p>
    <w:p w14:paraId="6567497F" w14:textId="69BAC86F" w:rsidR="009048EB" w:rsidRDefault="009048EB" w:rsidP="00430BD6">
      <w:pPr>
        <w:tabs>
          <w:tab w:val="left" w:pos="-284"/>
          <w:tab w:val="left" w:pos="6120"/>
        </w:tabs>
        <w:spacing w:line="240" w:lineRule="auto"/>
        <w:ind w:firstLine="567"/>
        <w:rPr>
          <w:rFonts w:eastAsia="Times New Roman"/>
          <w:szCs w:val="24"/>
          <w:lang w:val="uk-UA" w:eastAsia="ru-RU"/>
        </w:rPr>
      </w:pPr>
    </w:p>
    <w:p w14:paraId="3DA829B5" w14:textId="77777777" w:rsidR="00B95D7B" w:rsidRPr="005A6673" w:rsidRDefault="00B95D7B" w:rsidP="00430BD6">
      <w:pPr>
        <w:tabs>
          <w:tab w:val="left" w:pos="-284"/>
          <w:tab w:val="left" w:pos="6120"/>
        </w:tabs>
        <w:spacing w:line="240" w:lineRule="auto"/>
        <w:ind w:firstLine="567"/>
        <w:rPr>
          <w:rFonts w:eastAsia="Times New Roman"/>
          <w:szCs w:val="24"/>
          <w:lang w:val="uk-UA" w:eastAsia="ru-RU"/>
        </w:rPr>
      </w:pPr>
    </w:p>
    <w:p w14:paraId="467B80D3" w14:textId="77777777" w:rsidR="009048EB" w:rsidRPr="005A6673" w:rsidRDefault="009048EB" w:rsidP="00430BD6">
      <w:pPr>
        <w:spacing w:line="240" w:lineRule="auto"/>
        <w:ind w:right="-2" w:firstLine="0"/>
        <w:jc w:val="center"/>
        <w:rPr>
          <w:rFonts w:eastAsia="Times New Roman"/>
          <w:b/>
          <w:snapToGrid w:val="0"/>
          <w:szCs w:val="28"/>
          <w:lang w:val="uk-UA" w:eastAsia="ru-RU"/>
        </w:rPr>
      </w:pPr>
      <w:r w:rsidRPr="005A6673">
        <w:rPr>
          <w:rFonts w:eastAsia="Times New Roman"/>
          <w:b/>
          <w:snapToGrid w:val="0"/>
          <w:szCs w:val="28"/>
          <w:lang w:val="uk-UA" w:eastAsia="ru-RU"/>
        </w:rPr>
        <w:t>ЗАВДАННЯ</w:t>
      </w:r>
    </w:p>
    <w:p w14:paraId="0B0A09E1" w14:textId="372B605A" w:rsidR="009048EB" w:rsidRPr="005A6673" w:rsidRDefault="009048EB" w:rsidP="00430BD6">
      <w:pPr>
        <w:spacing w:line="240" w:lineRule="auto"/>
        <w:ind w:right="-2" w:firstLine="0"/>
        <w:jc w:val="center"/>
        <w:rPr>
          <w:rFonts w:eastAsia="Times New Roman"/>
          <w:szCs w:val="24"/>
          <w:lang w:val="uk-UA" w:eastAsia="ru-RU"/>
        </w:rPr>
      </w:pPr>
      <w:r w:rsidRPr="005A6673">
        <w:rPr>
          <w:rFonts w:eastAsia="Times New Roman"/>
          <w:szCs w:val="24"/>
          <w:lang w:val="uk-UA" w:eastAsia="ru-RU"/>
        </w:rPr>
        <w:t xml:space="preserve">НА </w:t>
      </w:r>
      <w:r w:rsidR="008F1897" w:rsidRPr="008F1897">
        <w:rPr>
          <w:rFonts w:eastAsia="Times New Roman"/>
          <w:szCs w:val="24"/>
          <w:lang w:val="uk-UA" w:eastAsia="ru-RU"/>
        </w:rPr>
        <w:t>КВАЛІФІКАЦІЙНУ РОБОТУ</w:t>
      </w:r>
      <w:r w:rsidR="00624E3D">
        <w:rPr>
          <w:rFonts w:eastAsia="Times New Roman"/>
          <w:szCs w:val="24"/>
          <w:lang w:val="uk-UA" w:eastAsia="ru-RU"/>
        </w:rPr>
        <w:t xml:space="preserve"> </w:t>
      </w:r>
    </w:p>
    <w:p w14:paraId="1B29AD72" w14:textId="77777777" w:rsidR="009048EB" w:rsidRPr="005A6673" w:rsidRDefault="009048EB" w:rsidP="00430BD6">
      <w:pPr>
        <w:spacing w:line="240" w:lineRule="auto"/>
        <w:ind w:firstLine="567"/>
        <w:jc w:val="center"/>
        <w:rPr>
          <w:rFonts w:eastAsia="Times New Roman"/>
          <w:szCs w:val="24"/>
          <w:lang w:val="uk-UA" w:eastAsia="ru-RU"/>
        </w:rPr>
      </w:pPr>
    </w:p>
    <w:p w14:paraId="28EFA470" w14:textId="0D448355" w:rsidR="009048EB" w:rsidRPr="005C7737" w:rsidRDefault="009048EB" w:rsidP="00B95D7B">
      <w:pPr>
        <w:tabs>
          <w:tab w:val="left" w:pos="3261"/>
          <w:tab w:val="left" w:pos="9354"/>
        </w:tabs>
        <w:spacing w:line="240" w:lineRule="auto"/>
        <w:ind w:firstLine="0"/>
        <w:rPr>
          <w:rFonts w:eastAsia="Times New Roman"/>
          <w:sz w:val="24"/>
          <w:szCs w:val="24"/>
          <w:u w:val="single"/>
          <w:lang w:val="uk-UA" w:eastAsia="ru-RU"/>
        </w:rPr>
      </w:pPr>
      <w:r w:rsidRPr="0092607F">
        <w:rPr>
          <w:rFonts w:eastAsia="Times New Roman"/>
          <w:sz w:val="24"/>
          <w:szCs w:val="24"/>
          <w:lang w:val="uk-UA" w:eastAsia="ru-RU"/>
        </w:rPr>
        <w:t>студентові</w:t>
      </w:r>
      <w:r w:rsidR="005C7737" w:rsidRPr="005C7737">
        <w:rPr>
          <w:rFonts w:eastAsia="Times New Roman"/>
          <w:sz w:val="24"/>
          <w:szCs w:val="24"/>
          <w:u w:val="single"/>
          <w:lang w:val="uk-UA" w:eastAsia="ru-RU"/>
        </w:rPr>
        <w:tab/>
      </w:r>
      <w:proofErr w:type="spellStart"/>
      <w:r w:rsidR="00273EF5">
        <w:rPr>
          <w:rFonts w:eastAsia="Times New Roman"/>
          <w:i/>
          <w:sz w:val="24"/>
          <w:szCs w:val="24"/>
          <w:u w:val="single"/>
          <w:lang w:val="uk-UA" w:eastAsia="ru-RU"/>
        </w:rPr>
        <w:t>Світличній</w:t>
      </w:r>
      <w:proofErr w:type="spellEnd"/>
      <w:r w:rsidR="00273EF5">
        <w:rPr>
          <w:rFonts w:eastAsia="Times New Roman"/>
          <w:i/>
          <w:sz w:val="24"/>
          <w:szCs w:val="24"/>
          <w:u w:val="single"/>
          <w:lang w:val="uk-UA" w:eastAsia="ru-RU"/>
        </w:rPr>
        <w:t xml:space="preserve"> Валерії Геннадіївні</w:t>
      </w:r>
      <w:r w:rsidRPr="005C7737">
        <w:rPr>
          <w:rFonts w:eastAsia="Times New Roman"/>
          <w:sz w:val="24"/>
          <w:szCs w:val="24"/>
          <w:u w:val="single"/>
          <w:lang w:val="uk-UA" w:eastAsia="ru-RU"/>
        </w:rPr>
        <w:tab/>
      </w:r>
    </w:p>
    <w:p w14:paraId="0C84351B" w14:textId="77777777" w:rsidR="009048EB" w:rsidRPr="005A6673" w:rsidRDefault="009048EB" w:rsidP="005C7737">
      <w:pPr>
        <w:tabs>
          <w:tab w:val="right" w:pos="5940"/>
          <w:tab w:val="left" w:pos="9354"/>
        </w:tabs>
        <w:spacing w:line="240" w:lineRule="auto"/>
        <w:ind w:firstLine="567"/>
        <w:rPr>
          <w:rFonts w:eastAsia="Times New Roman"/>
          <w:sz w:val="24"/>
          <w:szCs w:val="24"/>
          <w:vertAlign w:val="superscript"/>
          <w:lang w:val="uk-UA" w:eastAsia="ru-RU"/>
        </w:rPr>
      </w:pPr>
      <w:r w:rsidRPr="005A6673">
        <w:rPr>
          <w:rFonts w:eastAsia="Times New Roman"/>
          <w:sz w:val="24"/>
          <w:szCs w:val="24"/>
          <w:vertAlign w:val="superscript"/>
          <w:lang w:val="uk-UA" w:eastAsia="ru-RU"/>
        </w:rPr>
        <w:tab/>
        <w:t>(прізвище, ім’я, по батькові)</w:t>
      </w:r>
    </w:p>
    <w:p w14:paraId="6A2C9F8B" w14:textId="77777777" w:rsidR="00B95D7B" w:rsidRDefault="00B95D7B" w:rsidP="00B95D7B">
      <w:pPr>
        <w:tabs>
          <w:tab w:val="left" w:pos="2127"/>
          <w:tab w:val="left" w:pos="9354"/>
        </w:tabs>
        <w:spacing w:line="240" w:lineRule="auto"/>
        <w:ind w:firstLine="0"/>
        <w:rPr>
          <w:rFonts w:eastAsia="Times New Roman"/>
          <w:sz w:val="24"/>
          <w:szCs w:val="24"/>
          <w:lang w:val="uk-UA" w:eastAsia="ru-RU"/>
        </w:rPr>
      </w:pPr>
    </w:p>
    <w:p w14:paraId="514F3796" w14:textId="417CC209" w:rsidR="00A17841" w:rsidRDefault="00C66C4A" w:rsidP="00B95D7B">
      <w:pPr>
        <w:tabs>
          <w:tab w:val="left" w:pos="2127"/>
          <w:tab w:val="left" w:pos="9354"/>
        </w:tabs>
        <w:spacing w:line="240" w:lineRule="auto"/>
        <w:ind w:firstLine="0"/>
        <w:rPr>
          <w:rFonts w:eastAsia="Times New Roman"/>
          <w:i/>
          <w:spacing w:val="-6"/>
          <w:sz w:val="24"/>
          <w:szCs w:val="24"/>
          <w:u w:val="single"/>
          <w:lang w:val="uk-UA" w:eastAsia="ru-RU"/>
        </w:rPr>
      </w:pPr>
      <w:r w:rsidRPr="005A6673">
        <w:rPr>
          <w:rFonts w:eastAsia="Times New Roman"/>
          <w:sz w:val="24"/>
          <w:szCs w:val="24"/>
          <w:lang w:val="uk-UA" w:eastAsia="ru-RU"/>
        </w:rPr>
        <w:t>1. Тема роботи</w:t>
      </w:r>
      <w:r w:rsidR="00B95D7B">
        <w:rPr>
          <w:rFonts w:eastAsia="Times New Roman"/>
          <w:sz w:val="24"/>
          <w:szCs w:val="24"/>
          <w:u w:val="single"/>
          <w:lang w:val="uk-UA" w:eastAsia="ru-RU"/>
        </w:rPr>
        <w:tab/>
      </w:r>
      <w:r w:rsidR="00273EF5">
        <w:rPr>
          <w:rFonts w:eastAsia="Times New Roman"/>
          <w:i/>
          <w:spacing w:val="-6"/>
          <w:sz w:val="24"/>
          <w:szCs w:val="24"/>
          <w:u w:val="single"/>
          <w:lang w:val="uk-UA" w:eastAsia="ru-RU"/>
        </w:rPr>
        <w:t xml:space="preserve">Дослідження впливу </w:t>
      </w:r>
      <w:proofErr w:type="spellStart"/>
      <w:r w:rsidR="00273EF5">
        <w:rPr>
          <w:rFonts w:eastAsia="Times New Roman"/>
          <w:i/>
          <w:spacing w:val="-6"/>
          <w:sz w:val="24"/>
          <w:szCs w:val="24"/>
          <w:u w:val="single"/>
          <w:lang w:val="uk-UA" w:eastAsia="ru-RU"/>
        </w:rPr>
        <w:t>кольорних</w:t>
      </w:r>
      <w:proofErr w:type="spellEnd"/>
      <w:r w:rsidR="00273EF5">
        <w:rPr>
          <w:rFonts w:eastAsia="Times New Roman"/>
          <w:i/>
          <w:spacing w:val="-6"/>
          <w:sz w:val="24"/>
          <w:szCs w:val="24"/>
          <w:u w:val="single"/>
          <w:lang w:val="uk-UA" w:eastAsia="ru-RU"/>
        </w:rPr>
        <w:t xml:space="preserve"> рішень дизайн-пакування</w:t>
      </w:r>
      <w:r w:rsidR="00A17841">
        <w:rPr>
          <w:rFonts w:eastAsia="Times New Roman"/>
          <w:i/>
          <w:spacing w:val="-6"/>
          <w:sz w:val="24"/>
          <w:szCs w:val="24"/>
          <w:u w:val="single"/>
          <w:lang w:val="uk-UA" w:eastAsia="ru-RU"/>
        </w:rPr>
        <w:tab/>
      </w:r>
    </w:p>
    <w:p w14:paraId="39D0194B" w14:textId="130AF406" w:rsidR="00624E3D" w:rsidRDefault="00A17841" w:rsidP="00B95D7B">
      <w:pPr>
        <w:tabs>
          <w:tab w:val="left" w:pos="3686"/>
          <w:tab w:val="left" w:pos="9354"/>
        </w:tabs>
        <w:spacing w:line="240" w:lineRule="auto"/>
        <w:ind w:firstLine="0"/>
        <w:rPr>
          <w:rFonts w:eastAsia="Times New Roman"/>
          <w:i/>
          <w:spacing w:val="-6"/>
          <w:sz w:val="24"/>
          <w:szCs w:val="24"/>
          <w:u w:val="single"/>
          <w:lang w:val="uk-UA" w:eastAsia="ru-RU"/>
        </w:rPr>
      </w:pPr>
      <w:r>
        <w:rPr>
          <w:rFonts w:eastAsia="Times New Roman"/>
          <w:i/>
          <w:spacing w:val="-6"/>
          <w:sz w:val="24"/>
          <w:szCs w:val="24"/>
          <w:u w:val="single"/>
          <w:lang w:val="uk-UA" w:eastAsia="ru-RU"/>
        </w:rPr>
        <w:tab/>
      </w:r>
      <w:r w:rsidR="00273EF5">
        <w:rPr>
          <w:rFonts w:eastAsia="Times New Roman"/>
          <w:i/>
          <w:spacing w:val="-6"/>
          <w:sz w:val="24"/>
          <w:szCs w:val="24"/>
          <w:u w:val="single"/>
          <w:lang w:val="uk-UA" w:eastAsia="ru-RU"/>
        </w:rPr>
        <w:t>на</w:t>
      </w:r>
      <w:r>
        <w:rPr>
          <w:rFonts w:eastAsia="Times New Roman"/>
          <w:i/>
          <w:spacing w:val="-6"/>
          <w:sz w:val="24"/>
          <w:szCs w:val="24"/>
          <w:u w:val="single"/>
          <w:lang w:val="uk-UA" w:eastAsia="ru-RU"/>
        </w:rPr>
        <w:t xml:space="preserve"> вибір споживача</w:t>
      </w:r>
      <w:r w:rsidR="00C66C4A" w:rsidRPr="005A6673">
        <w:rPr>
          <w:rFonts w:eastAsia="Times New Roman"/>
          <w:i/>
          <w:spacing w:val="-6"/>
          <w:sz w:val="24"/>
          <w:szCs w:val="24"/>
          <w:u w:val="single"/>
          <w:lang w:val="uk-UA" w:eastAsia="ru-RU"/>
        </w:rPr>
        <w:tab/>
      </w:r>
    </w:p>
    <w:p w14:paraId="68642BF2" w14:textId="77777777" w:rsidR="009048EB" w:rsidRPr="00624E3D" w:rsidRDefault="009048EB" w:rsidP="005C7737">
      <w:pPr>
        <w:tabs>
          <w:tab w:val="left" w:pos="9354"/>
        </w:tabs>
        <w:spacing w:line="240" w:lineRule="auto"/>
        <w:ind w:firstLine="0"/>
        <w:rPr>
          <w:rFonts w:eastAsia="Times New Roman"/>
          <w:sz w:val="24"/>
          <w:szCs w:val="24"/>
          <w:lang w:val="uk-UA" w:eastAsia="ru-RU"/>
        </w:rPr>
      </w:pPr>
    </w:p>
    <w:p w14:paraId="65F6D062" w14:textId="6577FF99" w:rsidR="009048EB" w:rsidRPr="005A6673" w:rsidRDefault="008F1897" w:rsidP="005C7737">
      <w:pPr>
        <w:tabs>
          <w:tab w:val="left" w:pos="9354"/>
        </w:tabs>
        <w:spacing w:line="240" w:lineRule="auto"/>
        <w:ind w:firstLine="0"/>
        <w:rPr>
          <w:rFonts w:eastAsia="Times New Roman"/>
          <w:sz w:val="24"/>
          <w:szCs w:val="24"/>
          <w:u w:val="single"/>
          <w:lang w:val="uk-UA" w:eastAsia="ru-RU"/>
        </w:rPr>
      </w:pPr>
      <w:r w:rsidRPr="005A6673">
        <w:rPr>
          <w:rFonts w:eastAsia="Times New Roman"/>
          <w:sz w:val="24"/>
          <w:szCs w:val="24"/>
          <w:lang w:val="uk-UA" w:eastAsia="ru-RU"/>
        </w:rPr>
        <w:t>з</w:t>
      </w:r>
      <w:r w:rsidR="009048EB" w:rsidRPr="005A6673">
        <w:rPr>
          <w:rFonts w:eastAsia="Times New Roman"/>
          <w:sz w:val="24"/>
          <w:szCs w:val="24"/>
          <w:lang w:val="uk-UA" w:eastAsia="ru-RU"/>
        </w:rPr>
        <w:t>атверджена наказом по університету</w:t>
      </w:r>
      <w:r w:rsidR="009048EB" w:rsidRPr="00FB5D45">
        <w:rPr>
          <w:rFonts w:eastAsia="Times New Roman"/>
          <w:sz w:val="24"/>
          <w:szCs w:val="24"/>
          <w:lang w:val="uk-UA" w:eastAsia="ru-RU"/>
        </w:rPr>
        <w:t xml:space="preserve"> від </w:t>
      </w:r>
      <w:r w:rsidR="00EA22C1">
        <w:rPr>
          <w:rFonts w:eastAsia="Times New Roman"/>
          <w:sz w:val="24"/>
          <w:szCs w:val="24"/>
          <w:lang w:val="uk-UA" w:eastAsia="ru-RU"/>
        </w:rPr>
        <w:t xml:space="preserve"> </w:t>
      </w:r>
      <w:r w:rsidR="005C7737" w:rsidRPr="00F831B1">
        <w:rPr>
          <w:rFonts w:eastAsia="Times New Roman"/>
          <w:sz w:val="24"/>
          <w:szCs w:val="24"/>
          <w:u w:val="single"/>
          <w:lang w:val="uk-UA" w:eastAsia="ru-RU"/>
        </w:rPr>
        <w:t>2</w:t>
      </w:r>
      <w:r w:rsidR="00EA22C1" w:rsidRPr="00F831B1">
        <w:rPr>
          <w:rFonts w:eastAsia="Times New Roman"/>
          <w:sz w:val="24"/>
          <w:szCs w:val="24"/>
          <w:u w:val="single"/>
          <w:lang w:val="uk-UA" w:eastAsia="ru-RU"/>
        </w:rPr>
        <w:t>9</w:t>
      </w:r>
      <w:r w:rsidR="009048EB" w:rsidRPr="00F831B1">
        <w:rPr>
          <w:rFonts w:eastAsia="Times New Roman"/>
          <w:sz w:val="24"/>
          <w:szCs w:val="24"/>
          <w:u w:val="single"/>
          <w:lang w:val="uk-UA" w:eastAsia="ru-RU"/>
        </w:rPr>
        <w:t xml:space="preserve"> </w:t>
      </w:r>
      <w:r w:rsidR="005C7737" w:rsidRPr="00F831B1">
        <w:rPr>
          <w:rFonts w:eastAsia="Times New Roman"/>
          <w:sz w:val="24"/>
          <w:szCs w:val="24"/>
          <w:u w:val="single"/>
          <w:lang w:val="uk-UA" w:eastAsia="ru-RU"/>
        </w:rPr>
        <w:t>жовтня</w:t>
      </w:r>
      <w:r w:rsidR="009048EB" w:rsidRPr="00F831B1">
        <w:rPr>
          <w:rFonts w:eastAsia="Times New Roman"/>
          <w:sz w:val="24"/>
          <w:szCs w:val="24"/>
          <w:u w:val="single"/>
          <w:lang w:val="uk-UA" w:eastAsia="ru-RU"/>
        </w:rPr>
        <w:t xml:space="preserve"> 20</w:t>
      </w:r>
      <w:r w:rsidR="00EA22C1" w:rsidRPr="00F831B1">
        <w:rPr>
          <w:rFonts w:eastAsia="Times New Roman"/>
          <w:sz w:val="24"/>
          <w:szCs w:val="24"/>
          <w:u w:val="single"/>
          <w:lang w:val="uk-UA" w:eastAsia="ru-RU"/>
        </w:rPr>
        <w:t>2</w:t>
      </w:r>
      <w:r w:rsidR="009048EB" w:rsidRPr="00F831B1">
        <w:rPr>
          <w:rFonts w:eastAsia="Times New Roman"/>
          <w:sz w:val="24"/>
          <w:szCs w:val="24"/>
          <w:u w:val="single"/>
          <w:lang w:val="uk-UA" w:eastAsia="ru-RU"/>
        </w:rPr>
        <w:t>1р.</w:t>
      </w:r>
      <w:r w:rsidR="00FB5D45" w:rsidRPr="00F831B1">
        <w:rPr>
          <w:rFonts w:eastAsia="Times New Roman"/>
          <w:sz w:val="24"/>
          <w:szCs w:val="24"/>
          <w:u w:val="single"/>
          <w:lang w:val="uk-UA" w:eastAsia="ru-RU"/>
        </w:rPr>
        <w:t xml:space="preserve"> № </w:t>
      </w:r>
      <w:r w:rsidR="005C7737" w:rsidRPr="00F831B1">
        <w:rPr>
          <w:rFonts w:eastAsia="Times New Roman"/>
          <w:sz w:val="24"/>
          <w:szCs w:val="24"/>
          <w:u w:val="single"/>
          <w:lang w:val="uk-UA" w:eastAsia="ru-RU"/>
        </w:rPr>
        <w:t>1</w:t>
      </w:r>
      <w:r w:rsidR="00EA22C1" w:rsidRPr="00F831B1">
        <w:rPr>
          <w:rFonts w:eastAsia="Times New Roman"/>
          <w:sz w:val="24"/>
          <w:szCs w:val="24"/>
          <w:u w:val="single"/>
          <w:lang w:val="uk-UA" w:eastAsia="ru-RU"/>
        </w:rPr>
        <w:t>613</w:t>
      </w:r>
      <w:r w:rsidR="00FB5D45" w:rsidRPr="00F831B1">
        <w:rPr>
          <w:rFonts w:eastAsia="Times New Roman"/>
          <w:sz w:val="24"/>
          <w:szCs w:val="24"/>
          <w:u w:val="single"/>
          <w:lang w:val="uk-UA" w:eastAsia="ru-RU"/>
        </w:rPr>
        <w:t xml:space="preserve"> </w:t>
      </w:r>
      <w:proofErr w:type="spellStart"/>
      <w:r w:rsidR="00FB5D45" w:rsidRPr="00F831B1">
        <w:rPr>
          <w:rFonts w:eastAsia="Times New Roman"/>
          <w:sz w:val="24"/>
          <w:szCs w:val="24"/>
          <w:u w:val="single"/>
          <w:lang w:val="uk-UA" w:eastAsia="ru-RU"/>
        </w:rPr>
        <w:t>Ст</w:t>
      </w:r>
      <w:proofErr w:type="spellEnd"/>
      <w:r w:rsidR="00E17CDB">
        <w:rPr>
          <w:rFonts w:eastAsia="Times New Roman"/>
          <w:sz w:val="24"/>
          <w:szCs w:val="24"/>
          <w:u w:val="single"/>
          <w:lang w:val="uk-UA" w:eastAsia="ru-RU"/>
        </w:rPr>
        <w:tab/>
      </w:r>
    </w:p>
    <w:p w14:paraId="48A527E7" w14:textId="77777777" w:rsidR="008F1897" w:rsidRDefault="008F1897" w:rsidP="00B32CE8">
      <w:pPr>
        <w:tabs>
          <w:tab w:val="left" w:pos="142"/>
          <w:tab w:val="left" w:pos="7088"/>
          <w:tab w:val="left" w:pos="9354"/>
        </w:tabs>
        <w:spacing w:line="240" w:lineRule="auto"/>
        <w:ind w:firstLine="0"/>
        <w:rPr>
          <w:rFonts w:eastAsia="Times New Roman"/>
          <w:sz w:val="24"/>
          <w:szCs w:val="24"/>
          <w:lang w:val="uk-UA" w:eastAsia="ru-RU"/>
        </w:rPr>
      </w:pPr>
    </w:p>
    <w:p w14:paraId="02F89CC4" w14:textId="23643A69" w:rsidR="009048EB" w:rsidRPr="005A6673" w:rsidRDefault="009048EB" w:rsidP="00B32CE8">
      <w:pPr>
        <w:tabs>
          <w:tab w:val="left" w:pos="142"/>
          <w:tab w:val="left" w:pos="7088"/>
          <w:tab w:val="left" w:pos="9354"/>
        </w:tabs>
        <w:spacing w:line="240" w:lineRule="auto"/>
        <w:ind w:firstLine="0"/>
        <w:rPr>
          <w:rFonts w:eastAsia="Times New Roman"/>
          <w:sz w:val="24"/>
          <w:szCs w:val="24"/>
          <w:lang w:val="uk-UA" w:eastAsia="ru-RU"/>
        </w:rPr>
      </w:pPr>
      <w:r w:rsidRPr="005A6673">
        <w:rPr>
          <w:rFonts w:eastAsia="Times New Roman"/>
          <w:sz w:val="24"/>
          <w:szCs w:val="24"/>
          <w:lang w:val="uk-UA" w:eastAsia="ru-RU"/>
        </w:rPr>
        <w:t xml:space="preserve">2. Термін подання </w:t>
      </w:r>
      <w:r w:rsidRPr="0092607F">
        <w:rPr>
          <w:rFonts w:eastAsia="Times New Roman"/>
          <w:sz w:val="24"/>
          <w:szCs w:val="24"/>
          <w:lang w:val="uk-UA" w:eastAsia="ru-RU"/>
        </w:rPr>
        <w:t>студентом</w:t>
      </w:r>
      <w:r w:rsidRPr="005A6673">
        <w:rPr>
          <w:rFonts w:eastAsia="Times New Roman"/>
          <w:sz w:val="24"/>
          <w:szCs w:val="24"/>
          <w:lang w:val="uk-UA" w:eastAsia="ru-RU"/>
        </w:rPr>
        <w:t xml:space="preserve"> роботи </w:t>
      </w:r>
      <w:r w:rsidR="00B32CE8">
        <w:rPr>
          <w:rFonts w:eastAsia="Times New Roman"/>
          <w:sz w:val="24"/>
          <w:szCs w:val="24"/>
          <w:lang w:val="uk-UA" w:eastAsia="ru-RU"/>
        </w:rPr>
        <w:t>до екзаменаційної комісії</w:t>
      </w:r>
      <w:r w:rsidR="005C7737" w:rsidRPr="005C7737">
        <w:rPr>
          <w:rFonts w:eastAsia="Times New Roman"/>
          <w:sz w:val="24"/>
          <w:szCs w:val="24"/>
          <w:u w:val="single"/>
          <w:lang w:val="uk-UA" w:eastAsia="ru-RU"/>
        </w:rPr>
        <w:tab/>
      </w:r>
      <w:r w:rsidR="000F7F8E" w:rsidRPr="00F831B1">
        <w:rPr>
          <w:rFonts w:eastAsia="Times New Roman"/>
          <w:sz w:val="24"/>
          <w:szCs w:val="24"/>
          <w:u w:val="single"/>
          <w:lang w:val="uk-UA" w:eastAsia="ru-RU"/>
        </w:rPr>
        <w:t>3</w:t>
      </w:r>
      <w:r w:rsidR="00B32CE8" w:rsidRPr="00F831B1">
        <w:rPr>
          <w:rFonts w:eastAsia="Times New Roman"/>
          <w:sz w:val="24"/>
          <w:szCs w:val="24"/>
          <w:u w:val="single"/>
          <w:lang w:val="uk-UA" w:eastAsia="ru-RU"/>
        </w:rPr>
        <w:t>0</w:t>
      </w:r>
      <w:r w:rsidRPr="00F831B1">
        <w:rPr>
          <w:rFonts w:eastAsia="Times New Roman"/>
          <w:sz w:val="24"/>
          <w:szCs w:val="24"/>
          <w:u w:val="single"/>
          <w:lang w:val="uk-UA" w:eastAsia="ru-RU"/>
        </w:rPr>
        <w:t xml:space="preserve"> </w:t>
      </w:r>
      <w:r w:rsidR="000F7F8E" w:rsidRPr="00F831B1">
        <w:rPr>
          <w:rFonts w:eastAsia="Times New Roman"/>
          <w:sz w:val="24"/>
          <w:szCs w:val="24"/>
          <w:u w:val="single"/>
          <w:lang w:val="uk-UA" w:eastAsia="ru-RU"/>
        </w:rPr>
        <w:t>листопада</w:t>
      </w:r>
      <w:r w:rsidR="00343BF9" w:rsidRPr="00F831B1">
        <w:rPr>
          <w:rFonts w:eastAsia="Times New Roman"/>
          <w:sz w:val="24"/>
          <w:szCs w:val="24"/>
          <w:u w:val="single"/>
          <w:lang w:val="uk-UA" w:eastAsia="ru-RU"/>
        </w:rPr>
        <w:t xml:space="preserve"> 20</w:t>
      </w:r>
      <w:r w:rsidR="000F7F8E" w:rsidRPr="00F831B1">
        <w:rPr>
          <w:rFonts w:eastAsia="Times New Roman"/>
          <w:sz w:val="24"/>
          <w:szCs w:val="24"/>
          <w:u w:val="single"/>
          <w:lang w:val="uk-UA" w:eastAsia="ru-RU"/>
        </w:rPr>
        <w:t>21</w:t>
      </w:r>
      <w:r w:rsidR="00343BF9" w:rsidRPr="00F831B1">
        <w:rPr>
          <w:rFonts w:eastAsia="Times New Roman"/>
          <w:sz w:val="24"/>
          <w:szCs w:val="24"/>
          <w:u w:val="single"/>
          <w:lang w:val="uk-UA" w:eastAsia="ru-RU"/>
        </w:rPr>
        <w:t xml:space="preserve"> </w:t>
      </w:r>
      <w:r w:rsidRPr="00F831B1">
        <w:rPr>
          <w:rFonts w:eastAsia="Times New Roman"/>
          <w:sz w:val="24"/>
          <w:szCs w:val="24"/>
          <w:u w:val="single"/>
          <w:lang w:val="uk-UA" w:eastAsia="ru-RU"/>
        </w:rPr>
        <w:t>р.</w:t>
      </w:r>
      <w:r w:rsidRPr="00F831B1">
        <w:rPr>
          <w:rFonts w:eastAsia="Times New Roman"/>
          <w:sz w:val="24"/>
          <w:szCs w:val="24"/>
          <w:u w:val="single"/>
          <w:lang w:val="uk-UA" w:eastAsia="ru-RU"/>
        </w:rPr>
        <w:tab/>
      </w:r>
    </w:p>
    <w:p w14:paraId="16A2C87F" w14:textId="77777777" w:rsidR="009048EB" w:rsidRPr="005A6673" w:rsidRDefault="009048EB" w:rsidP="005C7737">
      <w:pPr>
        <w:tabs>
          <w:tab w:val="left" w:pos="9354"/>
        </w:tabs>
        <w:spacing w:line="240" w:lineRule="auto"/>
        <w:ind w:firstLine="0"/>
        <w:rPr>
          <w:rFonts w:eastAsia="Times New Roman"/>
          <w:sz w:val="24"/>
          <w:szCs w:val="24"/>
          <w:lang w:val="uk-UA" w:eastAsia="ru-RU"/>
        </w:rPr>
      </w:pPr>
    </w:p>
    <w:p w14:paraId="7DF279F1" w14:textId="77777777" w:rsidR="009048EB" w:rsidRPr="005A6673" w:rsidRDefault="009048EB" w:rsidP="005C7737">
      <w:pPr>
        <w:tabs>
          <w:tab w:val="left" w:pos="9354"/>
        </w:tabs>
        <w:spacing w:line="240" w:lineRule="auto"/>
        <w:ind w:firstLine="0"/>
        <w:rPr>
          <w:rFonts w:eastAsia="Times New Roman"/>
          <w:sz w:val="24"/>
          <w:szCs w:val="24"/>
          <w:lang w:val="uk-UA"/>
        </w:rPr>
      </w:pPr>
      <w:r w:rsidRPr="005A6673">
        <w:rPr>
          <w:rFonts w:eastAsia="Times New Roman"/>
          <w:sz w:val="24"/>
          <w:szCs w:val="24"/>
          <w:lang w:val="uk-UA"/>
        </w:rPr>
        <w:t>3. Вихідні дані до роботи</w:t>
      </w:r>
    </w:p>
    <w:p w14:paraId="5A3D002B" w14:textId="2EEADCA8" w:rsidR="009048EB" w:rsidRDefault="00D24C0F" w:rsidP="005C7737">
      <w:pPr>
        <w:tabs>
          <w:tab w:val="left" w:pos="9354"/>
        </w:tabs>
        <w:spacing w:line="240" w:lineRule="auto"/>
        <w:ind w:firstLine="0"/>
        <w:rPr>
          <w:rFonts w:eastAsia="Times New Roman"/>
          <w:i/>
          <w:sz w:val="24"/>
          <w:szCs w:val="24"/>
          <w:u w:val="single"/>
          <w:lang w:val="uk-UA" w:eastAsia="ru-RU"/>
        </w:rPr>
      </w:pPr>
      <w:r w:rsidRPr="00AF5156">
        <w:rPr>
          <w:rFonts w:eastAsia="Times New Roman"/>
          <w:i/>
          <w:sz w:val="24"/>
          <w:szCs w:val="24"/>
          <w:u w:val="single"/>
          <w:lang w:val="uk-UA" w:eastAsia="ru-RU"/>
        </w:rPr>
        <w:t xml:space="preserve">Дослідження сучасних тенденцій споживчого </w:t>
      </w:r>
      <w:proofErr w:type="spellStart"/>
      <w:r w:rsidRPr="00AF5156">
        <w:rPr>
          <w:rFonts w:eastAsia="Times New Roman"/>
          <w:i/>
          <w:sz w:val="24"/>
          <w:szCs w:val="24"/>
          <w:u w:val="single"/>
          <w:lang w:val="uk-UA" w:eastAsia="ru-RU"/>
        </w:rPr>
        <w:t>паковання</w:t>
      </w:r>
      <w:proofErr w:type="spellEnd"/>
      <w:r w:rsidRPr="00AF5156">
        <w:rPr>
          <w:rFonts w:eastAsia="Times New Roman"/>
          <w:i/>
          <w:sz w:val="24"/>
          <w:szCs w:val="24"/>
          <w:u w:val="single"/>
          <w:lang w:val="uk-UA" w:eastAsia="ru-RU"/>
        </w:rPr>
        <w:t xml:space="preserve">, вимоги до </w:t>
      </w:r>
      <w:proofErr w:type="spellStart"/>
      <w:r w:rsidRPr="00AF5156">
        <w:rPr>
          <w:rFonts w:eastAsia="Times New Roman"/>
          <w:i/>
          <w:sz w:val="24"/>
          <w:szCs w:val="24"/>
          <w:u w:val="single"/>
          <w:lang w:val="uk-UA" w:eastAsia="ru-RU"/>
        </w:rPr>
        <w:t>паковання</w:t>
      </w:r>
      <w:proofErr w:type="spellEnd"/>
      <w:r w:rsidRPr="00AF5156">
        <w:rPr>
          <w:rFonts w:eastAsia="Times New Roman"/>
          <w:i/>
          <w:sz w:val="24"/>
          <w:szCs w:val="24"/>
          <w:u w:val="single"/>
          <w:lang w:val="uk-UA" w:eastAsia="ru-RU"/>
        </w:rPr>
        <w:t xml:space="preserve">, </w:t>
      </w:r>
      <w:r w:rsidR="00BF3D7E" w:rsidRPr="00AF5156">
        <w:rPr>
          <w:rFonts w:eastAsia="Times New Roman"/>
          <w:i/>
          <w:sz w:val="24"/>
          <w:szCs w:val="24"/>
          <w:u w:val="single"/>
          <w:lang w:val="uk-UA" w:eastAsia="ru-RU"/>
        </w:rPr>
        <w:t xml:space="preserve">технологічні аспекти сучасного </w:t>
      </w:r>
      <w:proofErr w:type="spellStart"/>
      <w:r w:rsidR="00BF3D7E" w:rsidRPr="00AF5156">
        <w:rPr>
          <w:rFonts w:eastAsia="Times New Roman"/>
          <w:i/>
          <w:sz w:val="24"/>
          <w:szCs w:val="24"/>
          <w:u w:val="single"/>
          <w:lang w:val="uk-UA" w:eastAsia="ru-RU"/>
        </w:rPr>
        <w:t>паковання</w:t>
      </w:r>
      <w:proofErr w:type="spellEnd"/>
      <w:r w:rsidR="00BF3D7E" w:rsidRPr="00AF5156">
        <w:rPr>
          <w:rFonts w:eastAsia="Times New Roman"/>
          <w:i/>
          <w:sz w:val="24"/>
          <w:szCs w:val="24"/>
          <w:u w:val="single"/>
          <w:lang w:val="uk-UA" w:eastAsia="ru-RU"/>
        </w:rPr>
        <w:t xml:space="preserve">, ефективність </w:t>
      </w:r>
      <w:proofErr w:type="spellStart"/>
      <w:r w:rsidR="00BF3D7E" w:rsidRPr="00AF5156">
        <w:rPr>
          <w:rFonts w:eastAsia="Times New Roman"/>
          <w:i/>
          <w:sz w:val="24"/>
          <w:szCs w:val="24"/>
          <w:u w:val="single"/>
          <w:lang w:val="uk-UA" w:eastAsia="ru-RU"/>
        </w:rPr>
        <w:t>паковання</w:t>
      </w:r>
      <w:proofErr w:type="spellEnd"/>
      <w:r w:rsidR="00BF3D7E" w:rsidRPr="00AF5156">
        <w:rPr>
          <w:rFonts w:eastAsia="Times New Roman"/>
          <w:i/>
          <w:sz w:val="24"/>
          <w:szCs w:val="24"/>
          <w:u w:val="single"/>
          <w:lang w:val="uk-UA" w:eastAsia="ru-RU"/>
        </w:rPr>
        <w:t>,</w:t>
      </w:r>
      <w:r w:rsidRPr="00AF5156">
        <w:rPr>
          <w:rFonts w:eastAsia="Times New Roman"/>
          <w:i/>
          <w:sz w:val="24"/>
          <w:szCs w:val="24"/>
          <w:u w:val="single"/>
          <w:lang w:val="uk-UA" w:eastAsia="ru-RU"/>
        </w:rPr>
        <w:t xml:space="preserve"> </w:t>
      </w:r>
      <w:proofErr w:type="spellStart"/>
      <w:r w:rsidRPr="00AF5156">
        <w:rPr>
          <w:rFonts w:eastAsia="Times New Roman"/>
          <w:i/>
          <w:sz w:val="24"/>
          <w:szCs w:val="24"/>
          <w:u w:val="single"/>
          <w:lang w:val="uk-UA" w:eastAsia="ru-RU"/>
        </w:rPr>
        <w:t>кольорні</w:t>
      </w:r>
      <w:proofErr w:type="spellEnd"/>
      <w:r w:rsidRPr="00AF5156">
        <w:rPr>
          <w:rFonts w:eastAsia="Times New Roman"/>
          <w:i/>
          <w:sz w:val="24"/>
          <w:szCs w:val="24"/>
          <w:u w:val="single"/>
          <w:lang w:val="uk-UA" w:eastAsia="ru-RU"/>
        </w:rPr>
        <w:t xml:space="preserve"> рішення та впли</w:t>
      </w:r>
      <w:r w:rsidR="008B7B8E" w:rsidRPr="00AF5156">
        <w:rPr>
          <w:rFonts w:eastAsia="Times New Roman"/>
          <w:i/>
          <w:sz w:val="24"/>
          <w:szCs w:val="24"/>
          <w:u w:val="single"/>
          <w:lang w:val="uk-UA" w:eastAsia="ru-RU"/>
        </w:rPr>
        <w:t>в</w:t>
      </w:r>
      <w:r w:rsidRPr="00AF5156">
        <w:rPr>
          <w:rFonts w:eastAsia="Times New Roman"/>
          <w:i/>
          <w:sz w:val="24"/>
          <w:szCs w:val="24"/>
          <w:u w:val="single"/>
          <w:lang w:val="uk-UA" w:eastAsia="ru-RU"/>
        </w:rPr>
        <w:t xml:space="preserve"> кольору на </w:t>
      </w:r>
      <w:r w:rsidR="008B7B8E" w:rsidRPr="00AF5156">
        <w:rPr>
          <w:rFonts w:eastAsia="Times New Roman"/>
          <w:i/>
          <w:sz w:val="24"/>
          <w:szCs w:val="24"/>
          <w:u w:val="single"/>
          <w:lang w:val="uk-UA" w:eastAsia="ru-RU"/>
        </w:rPr>
        <w:t>вибір споживача.</w:t>
      </w:r>
      <w:r w:rsidR="00C57626" w:rsidRPr="005C7737">
        <w:rPr>
          <w:rFonts w:eastAsia="Times New Roman"/>
          <w:i/>
          <w:sz w:val="24"/>
          <w:szCs w:val="24"/>
          <w:u w:val="single"/>
          <w:lang w:val="uk-UA" w:eastAsia="ru-RU"/>
        </w:rPr>
        <w:tab/>
      </w:r>
    </w:p>
    <w:p w14:paraId="713C67EE" w14:textId="77777777" w:rsidR="008F1897" w:rsidRPr="005C7737" w:rsidRDefault="008F1897" w:rsidP="005C7737">
      <w:pPr>
        <w:tabs>
          <w:tab w:val="left" w:pos="9354"/>
        </w:tabs>
        <w:spacing w:line="240" w:lineRule="auto"/>
        <w:ind w:firstLine="0"/>
        <w:rPr>
          <w:rFonts w:eastAsia="Times New Roman"/>
          <w:i/>
          <w:sz w:val="24"/>
          <w:szCs w:val="24"/>
          <w:u w:val="single"/>
          <w:lang w:val="uk-UA" w:eastAsia="ru-RU"/>
        </w:rPr>
      </w:pPr>
      <w:r>
        <w:rPr>
          <w:rFonts w:eastAsia="Times New Roman"/>
          <w:i/>
          <w:sz w:val="24"/>
          <w:szCs w:val="24"/>
          <w:u w:val="single"/>
          <w:lang w:val="uk-UA" w:eastAsia="ru-RU"/>
        </w:rPr>
        <w:tab/>
      </w:r>
    </w:p>
    <w:p w14:paraId="356C0E65" w14:textId="77777777" w:rsidR="009048EB" w:rsidRPr="005A6673" w:rsidRDefault="009048EB" w:rsidP="00430BD6">
      <w:pPr>
        <w:spacing w:line="240" w:lineRule="auto"/>
        <w:ind w:firstLine="0"/>
        <w:rPr>
          <w:rFonts w:eastAsia="Times New Roman"/>
          <w:sz w:val="24"/>
          <w:szCs w:val="24"/>
          <w:lang w:val="uk-UA" w:eastAsia="ru-RU"/>
        </w:rPr>
      </w:pPr>
    </w:p>
    <w:p w14:paraId="0D711921" w14:textId="77777777" w:rsidR="009048EB" w:rsidRPr="005A6673" w:rsidRDefault="009048EB" w:rsidP="00430BD6">
      <w:pPr>
        <w:spacing w:line="240" w:lineRule="auto"/>
        <w:ind w:firstLine="0"/>
        <w:rPr>
          <w:rFonts w:eastAsia="Times New Roman"/>
          <w:sz w:val="24"/>
          <w:szCs w:val="24"/>
          <w:lang w:val="uk-UA" w:eastAsia="ru-RU"/>
        </w:rPr>
      </w:pPr>
      <w:r w:rsidRPr="005A6673">
        <w:rPr>
          <w:rFonts w:eastAsia="Times New Roman"/>
          <w:sz w:val="24"/>
          <w:szCs w:val="24"/>
          <w:lang w:val="uk-UA" w:eastAsia="ru-RU"/>
        </w:rPr>
        <w:t xml:space="preserve">4. </w:t>
      </w:r>
      <w:r w:rsidR="00B32CE8">
        <w:rPr>
          <w:rFonts w:eastAsia="Times New Roman"/>
          <w:sz w:val="24"/>
          <w:szCs w:val="24"/>
          <w:lang w:val="uk-UA" w:eastAsia="ru-RU"/>
        </w:rPr>
        <w:t>Перелік питань, що потрібно опрацювати в роботі</w:t>
      </w:r>
    </w:p>
    <w:p w14:paraId="3A6D7905" w14:textId="22E61E4F" w:rsidR="00B95D7B" w:rsidRDefault="00B76F75" w:rsidP="005C7737">
      <w:pPr>
        <w:tabs>
          <w:tab w:val="left" w:pos="9354"/>
        </w:tabs>
        <w:spacing w:line="240" w:lineRule="auto"/>
        <w:ind w:firstLine="0"/>
        <w:rPr>
          <w:rFonts w:eastAsia="Times New Roman"/>
          <w:i/>
          <w:spacing w:val="-6"/>
          <w:sz w:val="24"/>
          <w:szCs w:val="24"/>
          <w:u w:val="single"/>
          <w:lang w:val="uk-UA" w:eastAsia="ru-RU"/>
        </w:rPr>
      </w:pPr>
      <w:r w:rsidRPr="00B76F75">
        <w:rPr>
          <w:rFonts w:eastAsia="Times New Roman"/>
          <w:i/>
          <w:spacing w:val="-6"/>
          <w:sz w:val="24"/>
          <w:szCs w:val="24"/>
          <w:u w:val="single"/>
          <w:lang w:val="uk-UA" w:eastAsia="ru-RU"/>
        </w:rPr>
        <w:t xml:space="preserve">1 Аналіз літератури за темою дослідження; 2 Технологічні процеси створення </w:t>
      </w:r>
      <w:proofErr w:type="spellStart"/>
      <w:r w:rsidRPr="00B76F75">
        <w:rPr>
          <w:rFonts w:eastAsia="Times New Roman"/>
          <w:i/>
          <w:spacing w:val="-6"/>
          <w:sz w:val="24"/>
          <w:szCs w:val="24"/>
          <w:u w:val="single"/>
          <w:lang w:val="uk-UA" w:eastAsia="ru-RU"/>
        </w:rPr>
        <w:t>паковання</w:t>
      </w:r>
      <w:proofErr w:type="spellEnd"/>
      <w:r w:rsidRPr="00B76F75">
        <w:rPr>
          <w:rFonts w:eastAsia="Times New Roman"/>
          <w:i/>
          <w:spacing w:val="-6"/>
          <w:sz w:val="24"/>
          <w:szCs w:val="24"/>
          <w:u w:val="single"/>
          <w:lang w:val="uk-UA" w:eastAsia="ru-RU"/>
        </w:rPr>
        <w:t>;</w:t>
      </w:r>
      <w:r w:rsidR="00B95D7B">
        <w:rPr>
          <w:rFonts w:eastAsia="Times New Roman"/>
          <w:i/>
          <w:spacing w:val="-6"/>
          <w:sz w:val="24"/>
          <w:szCs w:val="24"/>
          <w:u w:val="single"/>
          <w:lang w:val="uk-UA" w:eastAsia="ru-RU"/>
        </w:rPr>
        <w:tab/>
      </w:r>
    </w:p>
    <w:p w14:paraId="04C8B53D" w14:textId="19105824" w:rsidR="00B95D7B" w:rsidRDefault="00B76F75" w:rsidP="005C7737">
      <w:pPr>
        <w:tabs>
          <w:tab w:val="left" w:pos="9354"/>
        </w:tabs>
        <w:spacing w:line="240" w:lineRule="auto"/>
        <w:ind w:firstLine="0"/>
        <w:rPr>
          <w:rFonts w:eastAsia="Times New Roman"/>
          <w:i/>
          <w:spacing w:val="-6"/>
          <w:sz w:val="24"/>
          <w:szCs w:val="24"/>
          <w:u w:val="single"/>
          <w:lang w:val="uk-UA" w:eastAsia="ru-RU"/>
        </w:rPr>
      </w:pPr>
      <w:r w:rsidRPr="00B76F75">
        <w:rPr>
          <w:rFonts w:eastAsia="Times New Roman"/>
          <w:i/>
          <w:spacing w:val="-6"/>
          <w:sz w:val="24"/>
          <w:szCs w:val="24"/>
          <w:u w:val="single"/>
          <w:lang w:val="uk-UA" w:eastAsia="ru-RU"/>
        </w:rPr>
        <w:t xml:space="preserve">3 Сучасні дизайнерські рішення в споживчому </w:t>
      </w:r>
      <w:proofErr w:type="spellStart"/>
      <w:r w:rsidRPr="00B76F75">
        <w:rPr>
          <w:rFonts w:eastAsia="Times New Roman"/>
          <w:i/>
          <w:spacing w:val="-6"/>
          <w:sz w:val="24"/>
          <w:szCs w:val="24"/>
          <w:u w:val="single"/>
          <w:lang w:val="uk-UA" w:eastAsia="ru-RU"/>
        </w:rPr>
        <w:t>пакованні</w:t>
      </w:r>
      <w:proofErr w:type="spellEnd"/>
      <w:r w:rsidRPr="00B76F75">
        <w:rPr>
          <w:rFonts w:eastAsia="Times New Roman"/>
          <w:i/>
          <w:spacing w:val="-6"/>
          <w:sz w:val="24"/>
          <w:szCs w:val="24"/>
          <w:u w:val="single"/>
          <w:lang w:val="uk-UA" w:eastAsia="ru-RU"/>
        </w:rPr>
        <w:t>; 4 Проведення експерименту;</w:t>
      </w:r>
      <w:r w:rsidR="00B95D7B">
        <w:rPr>
          <w:rFonts w:eastAsia="Times New Roman"/>
          <w:i/>
          <w:spacing w:val="-6"/>
          <w:sz w:val="24"/>
          <w:szCs w:val="24"/>
          <w:u w:val="single"/>
          <w:lang w:val="uk-UA" w:eastAsia="ru-RU"/>
        </w:rPr>
        <w:tab/>
      </w:r>
    </w:p>
    <w:p w14:paraId="46DDB1B3" w14:textId="1C05796F" w:rsidR="005C7737" w:rsidRPr="00B76F75" w:rsidRDefault="00B76F75" w:rsidP="005C7737">
      <w:pPr>
        <w:tabs>
          <w:tab w:val="left" w:pos="9354"/>
        </w:tabs>
        <w:spacing w:line="240" w:lineRule="auto"/>
        <w:ind w:firstLine="0"/>
        <w:rPr>
          <w:rFonts w:eastAsia="Times New Roman"/>
          <w:i/>
          <w:spacing w:val="-6"/>
          <w:sz w:val="24"/>
          <w:szCs w:val="24"/>
          <w:u w:val="single"/>
          <w:lang w:val="uk-UA" w:eastAsia="ru-RU"/>
        </w:rPr>
      </w:pPr>
      <w:r w:rsidRPr="00B76F75">
        <w:rPr>
          <w:rFonts w:eastAsia="Times New Roman"/>
          <w:i/>
          <w:spacing w:val="-6"/>
          <w:sz w:val="24"/>
          <w:szCs w:val="24"/>
          <w:u w:val="single"/>
          <w:lang w:val="uk-UA" w:eastAsia="ru-RU"/>
        </w:rPr>
        <w:t>5 Економічна частина</w:t>
      </w:r>
      <w:r>
        <w:rPr>
          <w:rFonts w:eastAsia="Times New Roman"/>
          <w:i/>
          <w:spacing w:val="-6"/>
          <w:sz w:val="24"/>
          <w:szCs w:val="24"/>
          <w:u w:val="single"/>
          <w:lang w:val="uk-UA" w:eastAsia="ru-RU"/>
        </w:rPr>
        <w:t>; Висновки.</w:t>
      </w:r>
      <w:r w:rsidR="005C7737" w:rsidRPr="00B76F75">
        <w:rPr>
          <w:rFonts w:eastAsia="Times New Roman"/>
          <w:i/>
          <w:spacing w:val="-6"/>
          <w:sz w:val="24"/>
          <w:szCs w:val="24"/>
          <w:u w:val="single"/>
          <w:lang w:val="uk-UA" w:eastAsia="ru-RU"/>
        </w:rPr>
        <w:tab/>
      </w:r>
    </w:p>
    <w:p w14:paraId="41F6E809" w14:textId="77777777" w:rsidR="005C7737" w:rsidRDefault="005C7737" w:rsidP="005C7737">
      <w:pPr>
        <w:tabs>
          <w:tab w:val="left" w:pos="9354"/>
        </w:tabs>
        <w:spacing w:line="240" w:lineRule="auto"/>
        <w:ind w:firstLine="0"/>
        <w:rPr>
          <w:rFonts w:eastAsia="Times New Roman"/>
          <w:i/>
          <w:spacing w:val="-6"/>
          <w:sz w:val="24"/>
          <w:szCs w:val="24"/>
          <w:u w:val="single"/>
          <w:lang w:val="uk-UA" w:eastAsia="ru-RU"/>
        </w:rPr>
      </w:pPr>
      <w:r>
        <w:rPr>
          <w:rFonts w:eastAsia="Times New Roman"/>
          <w:i/>
          <w:spacing w:val="-6"/>
          <w:sz w:val="24"/>
          <w:szCs w:val="24"/>
          <w:u w:val="single"/>
          <w:lang w:val="uk-UA" w:eastAsia="ru-RU"/>
        </w:rPr>
        <w:tab/>
      </w:r>
    </w:p>
    <w:p w14:paraId="2EBB6AEB" w14:textId="77777777" w:rsidR="00430BD6" w:rsidRPr="005A6673" w:rsidRDefault="00430BD6" w:rsidP="00430BD6">
      <w:pPr>
        <w:tabs>
          <w:tab w:val="right" w:leader="underscore" w:pos="9360"/>
        </w:tabs>
        <w:spacing w:line="240" w:lineRule="auto"/>
        <w:ind w:firstLine="0"/>
        <w:rPr>
          <w:rFonts w:eastAsia="Times New Roman"/>
          <w:sz w:val="24"/>
          <w:szCs w:val="24"/>
          <w:lang w:val="uk-UA" w:eastAsia="ru-RU"/>
        </w:rPr>
      </w:pPr>
    </w:p>
    <w:p w14:paraId="67019528" w14:textId="77777777" w:rsidR="009048EB" w:rsidRPr="005A6673" w:rsidRDefault="008F1897" w:rsidP="00430BD6">
      <w:pPr>
        <w:tabs>
          <w:tab w:val="right" w:leader="underscore" w:pos="9360"/>
        </w:tabs>
        <w:spacing w:line="240" w:lineRule="auto"/>
        <w:ind w:firstLine="0"/>
        <w:rPr>
          <w:rFonts w:eastAsia="Times New Roman"/>
          <w:sz w:val="24"/>
          <w:szCs w:val="24"/>
          <w:lang w:val="uk-UA" w:eastAsia="ru-RU"/>
        </w:rPr>
      </w:pPr>
      <w:r w:rsidRPr="008F1897">
        <w:rPr>
          <w:rFonts w:eastAsia="Times New Roman"/>
          <w:sz w:val="24"/>
          <w:szCs w:val="24"/>
          <w:lang w:val="uk-UA" w:eastAsia="ru-RU"/>
        </w:rPr>
        <w:t>5. Перелік графічного матеріалу із зазначенням креслеників, схем, плакатів, комп’ютерних ілюстрацій</w:t>
      </w:r>
    </w:p>
    <w:p w14:paraId="624CA050" w14:textId="407012CB" w:rsidR="0013782E" w:rsidRDefault="00F328CC" w:rsidP="008F1897">
      <w:pPr>
        <w:tabs>
          <w:tab w:val="left" w:pos="9354"/>
        </w:tabs>
        <w:spacing w:line="240" w:lineRule="auto"/>
        <w:ind w:firstLine="0"/>
        <w:rPr>
          <w:rFonts w:eastAsia="Times New Roman"/>
          <w:i/>
          <w:sz w:val="24"/>
          <w:szCs w:val="24"/>
          <w:u w:val="single"/>
          <w:lang w:val="uk-UA" w:eastAsia="ru-RU"/>
        </w:rPr>
      </w:pPr>
      <w:r w:rsidRPr="00F328CC">
        <w:rPr>
          <w:rFonts w:eastAsia="Times New Roman"/>
          <w:i/>
          <w:sz w:val="24"/>
          <w:szCs w:val="24"/>
          <w:u w:val="single"/>
          <w:lang w:val="uk-UA" w:eastAsia="ru-RU"/>
        </w:rPr>
        <w:t>Акту</w:t>
      </w:r>
      <w:r w:rsidR="00FD3CD7">
        <w:rPr>
          <w:rFonts w:eastAsia="Times New Roman"/>
          <w:i/>
          <w:sz w:val="24"/>
          <w:szCs w:val="24"/>
          <w:u w:val="single"/>
          <w:lang w:val="uk-UA" w:eastAsia="ru-RU"/>
        </w:rPr>
        <w:t>альність, мета, гіпотеза роботи; А</w:t>
      </w:r>
      <w:r w:rsidRPr="00F328CC">
        <w:rPr>
          <w:rFonts w:eastAsia="Times New Roman"/>
          <w:i/>
          <w:sz w:val="24"/>
          <w:szCs w:val="24"/>
          <w:u w:val="single"/>
          <w:lang w:val="uk-UA" w:eastAsia="ru-RU"/>
        </w:rPr>
        <w:t>наліз літератури за темою дослідження</w:t>
      </w:r>
      <w:r w:rsidR="00FD3CD7">
        <w:rPr>
          <w:rFonts w:eastAsia="Times New Roman"/>
          <w:i/>
          <w:sz w:val="24"/>
          <w:szCs w:val="24"/>
          <w:u w:val="single"/>
          <w:lang w:val="uk-UA" w:eastAsia="ru-RU"/>
        </w:rPr>
        <w:t>;</w:t>
      </w:r>
      <w:r w:rsidR="00556824">
        <w:rPr>
          <w:rFonts w:eastAsia="Times New Roman"/>
          <w:i/>
          <w:sz w:val="24"/>
          <w:szCs w:val="24"/>
          <w:u w:val="single"/>
          <w:lang w:val="uk-UA" w:eastAsia="ru-RU"/>
        </w:rPr>
        <w:t xml:space="preserve"> </w:t>
      </w:r>
      <w:r w:rsidR="00FD3CD7">
        <w:rPr>
          <w:rFonts w:eastAsia="Times New Roman"/>
          <w:i/>
          <w:sz w:val="24"/>
          <w:szCs w:val="24"/>
          <w:u w:val="single"/>
          <w:lang w:val="uk-UA" w:eastAsia="ru-RU"/>
        </w:rPr>
        <w:t>Т</w:t>
      </w:r>
      <w:r w:rsidR="00556824">
        <w:rPr>
          <w:rFonts w:eastAsia="Times New Roman"/>
          <w:i/>
          <w:sz w:val="24"/>
          <w:szCs w:val="24"/>
          <w:u w:val="single"/>
          <w:lang w:val="uk-UA" w:eastAsia="ru-RU"/>
        </w:rPr>
        <w:t>ехнологі</w:t>
      </w:r>
      <w:r w:rsidR="00FD3CD7">
        <w:rPr>
          <w:rFonts w:eastAsia="Times New Roman"/>
          <w:i/>
          <w:sz w:val="24"/>
          <w:szCs w:val="24"/>
          <w:u w:val="single"/>
          <w:lang w:val="uk-UA" w:eastAsia="ru-RU"/>
        </w:rPr>
        <w:t xml:space="preserve">чні процеси створення </w:t>
      </w:r>
      <w:proofErr w:type="spellStart"/>
      <w:r w:rsidR="00FD3CD7">
        <w:rPr>
          <w:rFonts w:eastAsia="Times New Roman"/>
          <w:i/>
          <w:sz w:val="24"/>
          <w:szCs w:val="24"/>
          <w:u w:val="single"/>
          <w:lang w:val="uk-UA" w:eastAsia="ru-RU"/>
        </w:rPr>
        <w:t>паковання</w:t>
      </w:r>
      <w:proofErr w:type="spellEnd"/>
      <w:r w:rsidR="00FD3CD7">
        <w:rPr>
          <w:rFonts w:eastAsia="Times New Roman"/>
          <w:i/>
          <w:sz w:val="24"/>
          <w:szCs w:val="24"/>
          <w:u w:val="single"/>
          <w:lang w:val="uk-UA" w:eastAsia="ru-RU"/>
        </w:rPr>
        <w:t>;</w:t>
      </w:r>
      <w:r w:rsidR="00556824">
        <w:rPr>
          <w:rFonts w:eastAsia="Times New Roman"/>
          <w:i/>
          <w:sz w:val="24"/>
          <w:szCs w:val="24"/>
          <w:u w:val="single"/>
          <w:lang w:val="uk-UA" w:eastAsia="ru-RU"/>
        </w:rPr>
        <w:t xml:space="preserve"> </w:t>
      </w:r>
      <w:r w:rsidR="00FD3CD7">
        <w:rPr>
          <w:rFonts w:eastAsia="Times New Roman"/>
          <w:i/>
          <w:sz w:val="24"/>
          <w:szCs w:val="24"/>
          <w:u w:val="single"/>
          <w:lang w:val="uk-UA" w:eastAsia="ru-RU"/>
        </w:rPr>
        <w:t>К</w:t>
      </w:r>
      <w:r w:rsidR="00556824">
        <w:rPr>
          <w:rFonts w:eastAsia="Times New Roman"/>
          <w:i/>
          <w:sz w:val="24"/>
          <w:szCs w:val="24"/>
          <w:u w:val="single"/>
          <w:lang w:val="uk-UA" w:eastAsia="ru-RU"/>
        </w:rPr>
        <w:t xml:space="preserve">ритерії ефективності </w:t>
      </w:r>
      <w:proofErr w:type="spellStart"/>
      <w:r w:rsidR="00556824">
        <w:rPr>
          <w:rFonts w:eastAsia="Times New Roman"/>
          <w:i/>
          <w:sz w:val="24"/>
          <w:szCs w:val="24"/>
          <w:u w:val="single"/>
          <w:lang w:val="uk-UA" w:eastAsia="ru-RU"/>
        </w:rPr>
        <w:t>паковання</w:t>
      </w:r>
      <w:proofErr w:type="spellEnd"/>
      <w:r w:rsidR="00FD3CD7">
        <w:rPr>
          <w:rFonts w:eastAsia="Times New Roman"/>
          <w:i/>
          <w:sz w:val="24"/>
          <w:szCs w:val="24"/>
          <w:u w:val="single"/>
          <w:lang w:val="uk-UA" w:eastAsia="ru-RU"/>
        </w:rPr>
        <w:t>; Т</w:t>
      </w:r>
      <w:r w:rsidR="00556824">
        <w:rPr>
          <w:rFonts w:eastAsia="Times New Roman"/>
          <w:i/>
          <w:sz w:val="24"/>
          <w:szCs w:val="24"/>
          <w:u w:val="single"/>
          <w:lang w:val="uk-UA" w:eastAsia="ru-RU"/>
        </w:rPr>
        <w:t xml:space="preserve">енденції в дизайні </w:t>
      </w:r>
      <w:proofErr w:type="spellStart"/>
      <w:r w:rsidR="00556824">
        <w:rPr>
          <w:rFonts w:eastAsia="Times New Roman"/>
          <w:i/>
          <w:sz w:val="24"/>
          <w:szCs w:val="24"/>
          <w:u w:val="single"/>
          <w:lang w:val="uk-UA" w:eastAsia="ru-RU"/>
        </w:rPr>
        <w:t>паковань</w:t>
      </w:r>
      <w:proofErr w:type="spellEnd"/>
      <w:r w:rsidR="00556824">
        <w:rPr>
          <w:rFonts w:eastAsia="Times New Roman"/>
          <w:i/>
          <w:sz w:val="24"/>
          <w:szCs w:val="24"/>
          <w:u w:val="single"/>
          <w:lang w:val="uk-UA" w:eastAsia="ru-RU"/>
        </w:rPr>
        <w:t xml:space="preserve"> шоколаду</w:t>
      </w:r>
      <w:r w:rsidR="00FD3CD7">
        <w:rPr>
          <w:rFonts w:eastAsia="Times New Roman"/>
          <w:i/>
          <w:sz w:val="24"/>
          <w:szCs w:val="24"/>
          <w:u w:val="single"/>
          <w:lang w:val="uk-UA" w:eastAsia="ru-RU"/>
        </w:rPr>
        <w:t>,</w:t>
      </w:r>
      <w:r w:rsidR="00556824">
        <w:rPr>
          <w:rFonts w:eastAsia="Times New Roman"/>
          <w:i/>
          <w:sz w:val="24"/>
          <w:szCs w:val="24"/>
          <w:u w:val="single"/>
          <w:lang w:val="uk-UA" w:eastAsia="ru-RU"/>
        </w:rPr>
        <w:t xml:space="preserve"> </w:t>
      </w:r>
      <w:r w:rsidR="00FD3CD7">
        <w:rPr>
          <w:rFonts w:eastAsia="Times New Roman"/>
          <w:i/>
          <w:sz w:val="24"/>
          <w:szCs w:val="24"/>
          <w:u w:val="single"/>
          <w:lang w:val="uk-UA" w:eastAsia="ru-RU"/>
        </w:rPr>
        <w:t xml:space="preserve">Проведення експерименту; </w:t>
      </w:r>
      <w:r w:rsidR="009048EB" w:rsidRPr="005A6673">
        <w:rPr>
          <w:rFonts w:eastAsia="Times New Roman"/>
          <w:i/>
          <w:sz w:val="24"/>
          <w:szCs w:val="24"/>
          <w:u w:val="single"/>
          <w:lang w:val="uk-UA" w:eastAsia="ru-RU"/>
        </w:rPr>
        <w:t>Економічна частина; Висновки.</w:t>
      </w:r>
      <w:r w:rsidR="009048EB" w:rsidRPr="005A6673">
        <w:rPr>
          <w:rFonts w:eastAsia="Times New Roman"/>
          <w:i/>
          <w:sz w:val="24"/>
          <w:szCs w:val="24"/>
          <w:u w:val="single"/>
          <w:lang w:val="uk-UA" w:eastAsia="ru-RU"/>
        </w:rPr>
        <w:tab/>
      </w:r>
    </w:p>
    <w:p w14:paraId="268DD97A" w14:textId="77777777" w:rsidR="00B95D7B" w:rsidRDefault="00B95D7B" w:rsidP="008F1897">
      <w:pPr>
        <w:tabs>
          <w:tab w:val="left" w:pos="9354"/>
        </w:tabs>
        <w:spacing w:line="240" w:lineRule="auto"/>
        <w:ind w:firstLine="0"/>
        <w:rPr>
          <w:rFonts w:eastAsia="Times New Roman"/>
          <w:sz w:val="24"/>
          <w:szCs w:val="24"/>
          <w:lang w:val="uk-UA" w:eastAsia="ru-RU"/>
        </w:rPr>
      </w:pPr>
    </w:p>
    <w:p w14:paraId="30AF1B3F" w14:textId="77777777" w:rsidR="0013782E" w:rsidRDefault="0013782E" w:rsidP="00343BF9">
      <w:pPr>
        <w:tabs>
          <w:tab w:val="right" w:leader="underscore" w:pos="9360"/>
        </w:tabs>
        <w:spacing w:line="240" w:lineRule="auto"/>
        <w:ind w:firstLine="0"/>
        <w:rPr>
          <w:rFonts w:eastAsia="Times New Roman"/>
          <w:sz w:val="24"/>
          <w:szCs w:val="24"/>
          <w:lang w:val="uk-UA" w:eastAsia="ru-RU"/>
        </w:rPr>
        <w:sectPr w:rsidR="0013782E" w:rsidSect="000F7F8E">
          <w:headerReference w:type="default" r:id="rId9"/>
          <w:headerReference w:type="first" r:id="rId10"/>
          <w:pgSz w:w="11906" w:h="16838" w:code="9"/>
          <w:pgMar w:top="1134" w:right="851" w:bottom="1134" w:left="1701" w:header="709" w:footer="709" w:gutter="0"/>
          <w:cols w:space="708"/>
          <w:docGrid w:linePitch="360"/>
        </w:sectPr>
      </w:pPr>
    </w:p>
    <w:p w14:paraId="48B4FA55" w14:textId="77777777" w:rsidR="009048EB" w:rsidRPr="005A6673" w:rsidRDefault="009048EB" w:rsidP="00343BF9">
      <w:pPr>
        <w:tabs>
          <w:tab w:val="right" w:leader="underscore" w:pos="9360"/>
        </w:tabs>
        <w:spacing w:line="240" w:lineRule="auto"/>
        <w:ind w:firstLine="0"/>
        <w:rPr>
          <w:rFonts w:eastAsia="Times New Roman"/>
          <w:sz w:val="24"/>
          <w:szCs w:val="24"/>
          <w:lang w:val="uk-UA" w:eastAsia="ru-RU"/>
        </w:rPr>
      </w:pPr>
      <w:r w:rsidRPr="005A6673">
        <w:rPr>
          <w:rFonts w:eastAsia="Times New Roman"/>
          <w:sz w:val="24"/>
          <w:szCs w:val="24"/>
          <w:lang w:val="uk-UA" w:eastAsia="ru-RU"/>
        </w:rPr>
        <w:lastRenderedPageBreak/>
        <w:t>6. Консультанти розділів роботи</w:t>
      </w:r>
    </w:p>
    <w:tbl>
      <w:tblPr>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38"/>
        <w:gridCol w:w="3544"/>
        <w:gridCol w:w="1559"/>
        <w:gridCol w:w="1484"/>
      </w:tblGrid>
      <w:tr w:rsidR="009048EB" w:rsidRPr="005A6673" w14:paraId="62F8BC45" w14:textId="77777777" w:rsidTr="008F1897">
        <w:trPr>
          <w:trHeight w:val="270"/>
          <w:jc w:val="center"/>
        </w:trPr>
        <w:tc>
          <w:tcPr>
            <w:tcW w:w="2338" w:type="dxa"/>
            <w:vMerge w:val="restart"/>
            <w:tcBorders>
              <w:top w:val="single" w:sz="4" w:space="0" w:color="auto"/>
              <w:left w:val="single" w:sz="4" w:space="0" w:color="auto"/>
              <w:bottom w:val="single" w:sz="4" w:space="0" w:color="auto"/>
              <w:right w:val="single" w:sz="4" w:space="0" w:color="auto"/>
            </w:tcBorders>
            <w:vAlign w:val="center"/>
          </w:tcPr>
          <w:p w14:paraId="61F45C6E" w14:textId="77777777" w:rsidR="004018BE" w:rsidRPr="005A6673" w:rsidRDefault="004018BE" w:rsidP="004018BE">
            <w:pPr>
              <w:spacing w:line="240" w:lineRule="auto"/>
              <w:ind w:firstLine="0"/>
              <w:jc w:val="center"/>
              <w:rPr>
                <w:rFonts w:eastAsia="Times New Roman"/>
                <w:sz w:val="24"/>
                <w:szCs w:val="24"/>
                <w:lang w:val="uk-UA" w:eastAsia="ru-RU"/>
              </w:rPr>
            </w:pPr>
            <w:r>
              <w:rPr>
                <w:rFonts w:eastAsia="Times New Roman"/>
                <w:sz w:val="24"/>
                <w:szCs w:val="24"/>
                <w:lang w:val="uk-UA" w:eastAsia="ru-RU"/>
              </w:rPr>
              <w:t>Найменування</w:t>
            </w:r>
            <w:r>
              <w:rPr>
                <w:rFonts w:eastAsia="Times New Roman"/>
                <w:sz w:val="24"/>
                <w:szCs w:val="24"/>
                <w:lang w:val="uk-UA" w:eastAsia="ru-RU"/>
              </w:rPr>
              <w:br/>
              <w:t>розділу</w:t>
            </w:r>
          </w:p>
        </w:tc>
        <w:tc>
          <w:tcPr>
            <w:tcW w:w="3544" w:type="dxa"/>
            <w:vMerge w:val="restart"/>
            <w:tcBorders>
              <w:top w:val="single" w:sz="4" w:space="0" w:color="auto"/>
              <w:left w:val="single" w:sz="4" w:space="0" w:color="auto"/>
              <w:bottom w:val="single" w:sz="4" w:space="0" w:color="auto"/>
              <w:right w:val="single" w:sz="4" w:space="0" w:color="auto"/>
            </w:tcBorders>
            <w:vAlign w:val="center"/>
          </w:tcPr>
          <w:p w14:paraId="768AC1B9" w14:textId="77777777" w:rsidR="004018BE" w:rsidRDefault="004018BE" w:rsidP="00430BD6">
            <w:pPr>
              <w:spacing w:line="240" w:lineRule="auto"/>
              <w:ind w:firstLine="0"/>
              <w:jc w:val="center"/>
              <w:rPr>
                <w:rFonts w:eastAsia="Times New Roman"/>
                <w:sz w:val="24"/>
                <w:szCs w:val="24"/>
                <w:lang w:val="uk-UA" w:eastAsia="ru-RU"/>
              </w:rPr>
            </w:pPr>
            <w:r>
              <w:rPr>
                <w:rFonts w:eastAsia="Times New Roman"/>
                <w:sz w:val="24"/>
                <w:szCs w:val="24"/>
                <w:lang w:val="uk-UA" w:eastAsia="ru-RU"/>
              </w:rPr>
              <w:t>Консультант</w:t>
            </w:r>
          </w:p>
          <w:p w14:paraId="4436C746" w14:textId="77777777" w:rsidR="009048EB" w:rsidRPr="005A6673" w:rsidRDefault="004018BE" w:rsidP="004018BE">
            <w:pPr>
              <w:spacing w:line="240" w:lineRule="auto"/>
              <w:ind w:firstLine="0"/>
              <w:jc w:val="center"/>
              <w:rPr>
                <w:rFonts w:eastAsia="Times New Roman"/>
                <w:sz w:val="24"/>
                <w:szCs w:val="24"/>
                <w:lang w:val="uk-UA" w:eastAsia="ru-RU"/>
              </w:rPr>
            </w:pPr>
            <w:r>
              <w:rPr>
                <w:rFonts w:eastAsia="Times New Roman"/>
                <w:sz w:val="24"/>
                <w:szCs w:val="24"/>
                <w:lang w:val="uk-UA" w:eastAsia="ru-RU"/>
              </w:rPr>
              <w:t>(посада, п</w:t>
            </w:r>
            <w:r w:rsidR="009048EB" w:rsidRPr="005A6673">
              <w:rPr>
                <w:rFonts w:eastAsia="Times New Roman"/>
                <w:sz w:val="24"/>
                <w:szCs w:val="24"/>
                <w:lang w:val="uk-UA" w:eastAsia="ru-RU"/>
              </w:rPr>
              <w:t>різвище,</w:t>
            </w:r>
            <w:r>
              <w:rPr>
                <w:rFonts w:eastAsia="Times New Roman"/>
                <w:sz w:val="24"/>
                <w:szCs w:val="24"/>
                <w:lang w:val="uk-UA" w:eastAsia="ru-RU"/>
              </w:rPr>
              <w:br/>
              <w:t>ім’я, по батькові)</w:t>
            </w:r>
          </w:p>
        </w:tc>
        <w:tc>
          <w:tcPr>
            <w:tcW w:w="3043" w:type="dxa"/>
            <w:gridSpan w:val="2"/>
            <w:tcBorders>
              <w:top w:val="single" w:sz="4" w:space="0" w:color="auto"/>
              <w:left w:val="single" w:sz="4" w:space="0" w:color="auto"/>
              <w:bottom w:val="single" w:sz="4" w:space="0" w:color="auto"/>
              <w:right w:val="single" w:sz="4" w:space="0" w:color="auto"/>
            </w:tcBorders>
            <w:vAlign w:val="center"/>
          </w:tcPr>
          <w:p w14:paraId="0487A605" w14:textId="77777777" w:rsidR="009048EB" w:rsidRPr="005A6673" w:rsidRDefault="009048EB" w:rsidP="00430BD6">
            <w:pPr>
              <w:spacing w:line="240" w:lineRule="auto"/>
              <w:ind w:firstLine="0"/>
              <w:jc w:val="center"/>
              <w:rPr>
                <w:rFonts w:eastAsia="Times New Roman"/>
                <w:sz w:val="24"/>
                <w:szCs w:val="24"/>
                <w:lang w:val="uk-UA" w:eastAsia="ru-RU"/>
              </w:rPr>
            </w:pPr>
            <w:r w:rsidRPr="005A6673">
              <w:rPr>
                <w:rFonts w:eastAsia="Times New Roman"/>
                <w:sz w:val="24"/>
                <w:szCs w:val="24"/>
                <w:lang w:val="uk-UA" w:eastAsia="ru-RU"/>
              </w:rPr>
              <w:t>Позначка консультанта про виконання розділу</w:t>
            </w:r>
          </w:p>
        </w:tc>
      </w:tr>
      <w:tr w:rsidR="009048EB" w:rsidRPr="005A6673" w14:paraId="015D4C7E" w14:textId="77777777" w:rsidTr="008F1897">
        <w:trPr>
          <w:trHeight w:val="283"/>
          <w:jc w:val="center"/>
        </w:trPr>
        <w:tc>
          <w:tcPr>
            <w:tcW w:w="2338" w:type="dxa"/>
            <w:vMerge/>
            <w:tcBorders>
              <w:top w:val="single" w:sz="4" w:space="0" w:color="auto"/>
              <w:left w:val="single" w:sz="4" w:space="0" w:color="auto"/>
              <w:bottom w:val="single" w:sz="4" w:space="0" w:color="auto"/>
              <w:right w:val="single" w:sz="4" w:space="0" w:color="auto"/>
            </w:tcBorders>
            <w:vAlign w:val="center"/>
          </w:tcPr>
          <w:p w14:paraId="7B5B9494" w14:textId="77777777" w:rsidR="009048EB" w:rsidRPr="005A6673" w:rsidRDefault="009048EB" w:rsidP="00430BD6">
            <w:pPr>
              <w:spacing w:line="240" w:lineRule="auto"/>
              <w:ind w:firstLine="0"/>
              <w:rPr>
                <w:rFonts w:eastAsia="Times New Roman"/>
                <w:sz w:val="24"/>
                <w:szCs w:val="24"/>
                <w:lang w:val="uk-UA" w:eastAsia="ru-RU"/>
              </w:rPr>
            </w:pPr>
          </w:p>
        </w:tc>
        <w:tc>
          <w:tcPr>
            <w:tcW w:w="3544" w:type="dxa"/>
            <w:vMerge/>
            <w:tcBorders>
              <w:top w:val="single" w:sz="4" w:space="0" w:color="auto"/>
              <w:left w:val="single" w:sz="4" w:space="0" w:color="auto"/>
              <w:bottom w:val="single" w:sz="4" w:space="0" w:color="auto"/>
              <w:right w:val="single" w:sz="4" w:space="0" w:color="auto"/>
            </w:tcBorders>
            <w:vAlign w:val="center"/>
          </w:tcPr>
          <w:p w14:paraId="035FF917" w14:textId="77777777" w:rsidR="009048EB" w:rsidRPr="005A6673" w:rsidRDefault="009048EB" w:rsidP="00430BD6">
            <w:pPr>
              <w:spacing w:line="240" w:lineRule="auto"/>
              <w:ind w:firstLine="0"/>
              <w:rPr>
                <w:rFonts w:eastAsia="Times New Roman"/>
                <w:sz w:val="24"/>
                <w:szCs w:val="24"/>
                <w:lang w:val="uk-UA" w:eastAsia="ru-RU"/>
              </w:rPr>
            </w:pPr>
          </w:p>
        </w:tc>
        <w:tc>
          <w:tcPr>
            <w:tcW w:w="1559" w:type="dxa"/>
            <w:tcBorders>
              <w:top w:val="single" w:sz="4" w:space="0" w:color="auto"/>
              <w:left w:val="single" w:sz="4" w:space="0" w:color="auto"/>
              <w:bottom w:val="single" w:sz="4" w:space="0" w:color="auto"/>
              <w:right w:val="single" w:sz="4" w:space="0" w:color="auto"/>
            </w:tcBorders>
            <w:vAlign w:val="center"/>
          </w:tcPr>
          <w:p w14:paraId="13E39CA2" w14:textId="77777777" w:rsidR="009048EB" w:rsidRPr="005A6673" w:rsidRDefault="009048EB" w:rsidP="00430BD6">
            <w:pPr>
              <w:spacing w:line="240" w:lineRule="auto"/>
              <w:ind w:firstLine="0"/>
              <w:jc w:val="center"/>
              <w:rPr>
                <w:rFonts w:eastAsia="Times New Roman"/>
                <w:sz w:val="24"/>
                <w:szCs w:val="24"/>
                <w:lang w:val="uk-UA" w:eastAsia="ru-RU"/>
              </w:rPr>
            </w:pPr>
            <w:r w:rsidRPr="005A6673">
              <w:rPr>
                <w:rFonts w:eastAsia="Times New Roman"/>
                <w:sz w:val="24"/>
                <w:szCs w:val="24"/>
                <w:lang w:val="uk-UA" w:eastAsia="ru-RU"/>
              </w:rPr>
              <w:t>підпис</w:t>
            </w:r>
          </w:p>
        </w:tc>
        <w:tc>
          <w:tcPr>
            <w:tcW w:w="1484" w:type="dxa"/>
            <w:tcBorders>
              <w:top w:val="single" w:sz="4" w:space="0" w:color="auto"/>
              <w:left w:val="single" w:sz="4" w:space="0" w:color="auto"/>
              <w:bottom w:val="single" w:sz="4" w:space="0" w:color="auto"/>
              <w:right w:val="single" w:sz="4" w:space="0" w:color="auto"/>
            </w:tcBorders>
            <w:vAlign w:val="center"/>
          </w:tcPr>
          <w:p w14:paraId="1DFCABF3" w14:textId="77777777" w:rsidR="009048EB" w:rsidRPr="005A6673" w:rsidRDefault="009048EB" w:rsidP="00430BD6">
            <w:pPr>
              <w:spacing w:line="240" w:lineRule="auto"/>
              <w:ind w:firstLine="0"/>
              <w:jc w:val="center"/>
              <w:rPr>
                <w:rFonts w:eastAsia="Times New Roman"/>
                <w:sz w:val="24"/>
                <w:szCs w:val="24"/>
                <w:lang w:val="uk-UA" w:eastAsia="ru-RU"/>
              </w:rPr>
            </w:pPr>
            <w:r w:rsidRPr="005A6673">
              <w:rPr>
                <w:rFonts w:eastAsia="Times New Roman"/>
                <w:sz w:val="24"/>
                <w:szCs w:val="24"/>
                <w:lang w:val="uk-UA" w:eastAsia="ru-RU"/>
              </w:rPr>
              <w:t>дата</w:t>
            </w:r>
          </w:p>
        </w:tc>
      </w:tr>
      <w:tr w:rsidR="009048EB" w:rsidRPr="005A6673" w14:paraId="0DFDEF17" w14:textId="77777777" w:rsidTr="008F1897">
        <w:trPr>
          <w:trHeight w:val="284"/>
          <w:jc w:val="center"/>
        </w:trPr>
        <w:tc>
          <w:tcPr>
            <w:tcW w:w="2338" w:type="dxa"/>
            <w:tcBorders>
              <w:top w:val="single" w:sz="4" w:space="0" w:color="auto"/>
              <w:left w:val="single" w:sz="4" w:space="0" w:color="auto"/>
              <w:bottom w:val="single" w:sz="4" w:space="0" w:color="auto"/>
              <w:right w:val="single" w:sz="4" w:space="0" w:color="auto"/>
            </w:tcBorders>
          </w:tcPr>
          <w:p w14:paraId="734C2EA0" w14:textId="77777777" w:rsidR="009048EB" w:rsidRPr="005A6673" w:rsidRDefault="009048EB" w:rsidP="00430BD6">
            <w:pPr>
              <w:spacing w:line="240" w:lineRule="auto"/>
              <w:ind w:firstLine="0"/>
              <w:rPr>
                <w:rFonts w:eastAsia="Times New Roman"/>
                <w:sz w:val="24"/>
                <w:szCs w:val="24"/>
                <w:lang w:val="uk-UA" w:eastAsia="ru-RU"/>
              </w:rPr>
            </w:pPr>
            <w:r w:rsidRPr="005A6673">
              <w:rPr>
                <w:rFonts w:eastAsia="Times New Roman"/>
                <w:sz w:val="24"/>
                <w:szCs w:val="24"/>
                <w:lang w:val="uk-UA" w:eastAsia="ru-RU"/>
              </w:rPr>
              <w:t>Основна частина</w:t>
            </w:r>
          </w:p>
        </w:tc>
        <w:tc>
          <w:tcPr>
            <w:tcW w:w="3544" w:type="dxa"/>
            <w:tcBorders>
              <w:top w:val="single" w:sz="4" w:space="0" w:color="auto"/>
              <w:left w:val="single" w:sz="4" w:space="0" w:color="auto"/>
              <w:bottom w:val="single" w:sz="4" w:space="0" w:color="auto"/>
              <w:right w:val="single" w:sz="4" w:space="0" w:color="auto"/>
            </w:tcBorders>
          </w:tcPr>
          <w:p w14:paraId="4CA59A73" w14:textId="32A2F6BC" w:rsidR="009048EB" w:rsidRPr="005A6673" w:rsidRDefault="00F831B1" w:rsidP="00B32CE8">
            <w:pPr>
              <w:spacing w:line="240" w:lineRule="auto"/>
              <w:ind w:firstLine="0"/>
              <w:jc w:val="center"/>
              <w:rPr>
                <w:rFonts w:eastAsia="Times New Roman"/>
                <w:sz w:val="24"/>
                <w:szCs w:val="24"/>
                <w:lang w:val="uk-UA" w:eastAsia="ru-RU"/>
              </w:rPr>
            </w:pPr>
            <w:r>
              <w:rPr>
                <w:rFonts w:eastAsia="Times New Roman"/>
                <w:sz w:val="24"/>
                <w:szCs w:val="24"/>
                <w:lang w:val="uk-UA" w:eastAsia="ru-RU"/>
              </w:rPr>
              <w:t>проф</w:t>
            </w:r>
            <w:r w:rsidR="00AF5156">
              <w:rPr>
                <w:rFonts w:eastAsia="Times New Roman"/>
                <w:sz w:val="24"/>
                <w:szCs w:val="24"/>
                <w:lang w:val="uk-UA" w:eastAsia="ru-RU"/>
              </w:rPr>
              <w:t>.</w:t>
            </w:r>
            <w:r w:rsidR="003B434F" w:rsidRPr="00B76F75">
              <w:rPr>
                <w:rFonts w:eastAsia="Times New Roman"/>
                <w:sz w:val="24"/>
                <w:szCs w:val="24"/>
                <w:lang w:val="uk-UA" w:eastAsia="ru-RU"/>
              </w:rPr>
              <w:t xml:space="preserve"> Дейнеко Ж.В.</w:t>
            </w:r>
          </w:p>
        </w:tc>
        <w:tc>
          <w:tcPr>
            <w:tcW w:w="1559" w:type="dxa"/>
            <w:tcBorders>
              <w:top w:val="single" w:sz="4" w:space="0" w:color="auto"/>
              <w:left w:val="single" w:sz="4" w:space="0" w:color="auto"/>
              <w:bottom w:val="single" w:sz="4" w:space="0" w:color="auto"/>
              <w:right w:val="single" w:sz="4" w:space="0" w:color="auto"/>
            </w:tcBorders>
          </w:tcPr>
          <w:p w14:paraId="08230991" w14:textId="77777777" w:rsidR="009048EB" w:rsidRPr="005A6673" w:rsidRDefault="009048EB" w:rsidP="00430BD6">
            <w:pPr>
              <w:spacing w:line="240" w:lineRule="auto"/>
              <w:ind w:firstLine="567"/>
              <w:rPr>
                <w:rFonts w:eastAsia="Times New Roman"/>
                <w:sz w:val="24"/>
                <w:szCs w:val="24"/>
                <w:lang w:val="uk-UA" w:eastAsia="ru-RU"/>
              </w:rPr>
            </w:pPr>
          </w:p>
        </w:tc>
        <w:tc>
          <w:tcPr>
            <w:tcW w:w="1484" w:type="dxa"/>
            <w:tcBorders>
              <w:top w:val="single" w:sz="4" w:space="0" w:color="auto"/>
              <w:left w:val="single" w:sz="4" w:space="0" w:color="auto"/>
              <w:bottom w:val="single" w:sz="4" w:space="0" w:color="auto"/>
              <w:right w:val="single" w:sz="4" w:space="0" w:color="auto"/>
            </w:tcBorders>
          </w:tcPr>
          <w:p w14:paraId="4332C6B5" w14:textId="56CFC030" w:rsidR="009048EB" w:rsidRPr="005A6673" w:rsidRDefault="000F7F8E" w:rsidP="000F7F8E">
            <w:pPr>
              <w:spacing w:line="240" w:lineRule="auto"/>
              <w:ind w:firstLine="95"/>
              <w:rPr>
                <w:rFonts w:eastAsia="Times New Roman"/>
                <w:sz w:val="24"/>
                <w:szCs w:val="24"/>
                <w:lang w:val="uk-UA" w:eastAsia="ru-RU"/>
              </w:rPr>
            </w:pPr>
            <w:r>
              <w:rPr>
                <w:rFonts w:eastAsia="Times New Roman"/>
                <w:sz w:val="24"/>
                <w:szCs w:val="24"/>
                <w:lang w:val="uk-UA" w:eastAsia="ru-RU"/>
              </w:rPr>
              <w:t>29.11.2021</w:t>
            </w:r>
          </w:p>
        </w:tc>
      </w:tr>
      <w:tr w:rsidR="009048EB" w:rsidRPr="005A6673" w14:paraId="10C11F5F" w14:textId="77777777" w:rsidTr="00E04286">
        <w:trPr>
          <w:trHeight w:val="284"/>
          <w:jc w:val="center"/>
        </w:trPr>
        <w:tc>
          <w:tcPr>
            <w:tcW w:w="2338" w:type="dxa"/>
            <w:tcBorders>
              <w:top w:val="single" w:sz="4" w:space="0" w:color="auto"/>
              <w:left w:val="single" w:sz="4" w:space="0" w:color="auto"/>
              <w:bottom w:val="single" w:sz="4" w:space="0" w:color="auto"/>
              <w:right w:val="single" w:sz="4" w:space="0" w:color="auto"/>
            </w:tcBorders>
          </w:tcPr>
          <w:p w14:paraId="61C9F6F5" w14:textId="77777777" w:rsidR="009048EB" w:rsidRPr="005A6673" w:rsidRDefault="009048EB" w:rsidP="00430BD6">
            <w:pPr>
              <w:spacing w:line="240" w:lineRule="auto"/>
              <w:ind w:firstLine="0"/>
              <w:rPr>
                <w:rFonts w:eastAsia="Times New Roman"/>
                <w:sz w:val="24"/>
                <w:szCs w:val="24"/>
                <w:lang w:val="uk-UA" w:eastAsia="ru-RU"/>
              </w:rPr>
            </w:pPr>
            <w:r w:rsidRPr="005A6673">
              <w:rPr>
                <w:rFonts w:eastAsia="Times New Roman"/>
                <w:sz w:val="24"/>
                <w:szCs w:val="24"/>
                <w:lang w:val="uk-UA" w:eastAsia="ru-RU"/>
              </w:rPr>
              <w:t>Економічна частина</w:t>
            </w:r>
          </w:p>
        </w:tc>
        <w:tc>
          <w:tcPr>
            <w:tcW w:w="3544" w:type="dxa"/>
            <w:tcBorders>
              <w:top w:val="single" w:sz="4" w:space="0" w:color="auto"/>
              <w:left w:val="single" w:sz="4" w:space="0" w:color="auto"/>
              <w:bottom w:val="single" w:sz="4" w:space="0" w:color="auto"/>
              <w:right w:val="single" w:sz="4" w:space="0" w:color="auto"/>
            </w:tcBorders>
          </w:tcPr>
          <w:p w14:paraId="1C13F849" w14:textId="77777777" w:rsidR="009048EB" w:rsidRPr="005A6673" w:rsidRDefault="00633A82" w:rsidP="00B32CE8">
            <w:pPr>
              <w:spacing w:line="240" w:lineRule="auto"/>
              <w:ind w:firstLine="0"/>
              <w:jc w:val="center"/>
              <w:rPr>
                <w:rFonts w:eastAsia="Times New Roman"/>
                <w:sz w:val="24"/>
                <w:szCs w:val="24"/>
                <w:lang w:val="uk-UA" w:eastAsia="ru-RU"/>
              </w:rPr>
            </w:pPr>
            <w:r>
              <w:rPr>
                <w:rFonts w:eastAsia="Times New Roman"/>
                <w:sz w:val="24"/>
                <w:szCs w:val="24"/>
                <w:lang w:val="uk-UA" w:eastAsia="ru-RU"/>
              </w:rPr>
              <w:t>проф.</w:t>
            </w:r>
            <w:r w:rsidR="009048EB" w:rsidRPr="005A6673">
              <w:rPr>
                <w:rFonts w:eastAsia="Times New Roman"/>
                <w:sz w:val="24"/>
                <w:szCs w:val="24"/>
                <w:lang w:val="uk-UA" w:eastAsia="ru-RU"/>
              </w:rPr>
              <w:t xml:space="preserve"> </w:t>
            </w:r>
            <w:proofErr w:type="spellStart"/>
            <w:r w:rsidR="009048EB" w:rsidRPr="005A6673">
              <w:rPr>
                <w:rFonts w:eastAsia="Times New Roman"/>
                <w:sz w:val="24"/>
                <w:szCs w:val="24"/>
                <w:lang w:val="uk-UA" w:eastAsia="ru-RU"/>
              </w:rPr>
              <w:t>Полозова</w:t>
            </w:r>
            <w:proofErr w:type="spellEnd"/>
            <w:r w:rsidR="009048EB" w:rsidRPr="005A6673">
              <w:rPr>
                <w:rFonts w:eastAsia="Times New Roman"/>
                <w:sz w:val="24"/>
                <w:szCs w:val="24"/>
                <w:lang w:val="uk-UA" w:eastAsia="ru-RU"/>
              </w:rPr>
              <w:t xml:space="preserve"> Т.В.</w:t>
            </w:r>
          </w:p>
        </w:tc>
        <w:tc>
          <w:tcPr>
            <w:tcW w:w="1559" w:type="dxa"/>
            <w:tcBorders>
              <w:top w:val="single" w:sz="4" w:space="0" w:color="auto"/>
              <w:left w:val="single" w:sz="4" w:space="0" w:color="auto"/>
              <w:bottom w:val="single" w:sz="4" w:space="0" w:color="auto"/>
              <w:right w:val="single" w:sz="4" w:space="0" w:color="auto"/>
            </w:tcBorders>
          </w:tcPr>
          <w:p w14:paraId="4528D5D8" w14:textId="77777777" w:rsidR="009048EB" w:rsidRPr="005A6673" w:rsidRDefault="009048EB" w:rsidP="00430BD6">
            <w:pPr>
              <w:spacing w:line="240" w:lineRule="auto"/>
              <w:ind w:firstLine="567"/>
              <w:rPr>
                <w:rFonts w:eastAsia="Times New Roman"/>
                <w:sz w:val="24"/>
                <w:szCs w:val="24"/>
                <w:lang w:val="uk-UA" w:eastAsia="ru-RU"/>
              </w:rPr>
            </w:pPr>
          </w:p>
        </w:tc>
        <w:tc>
          <w:tcPr>
            <w:tcW w:w="1484" w:type="dxa"/>
            <w:tcBorders>
              <w:top w:val="single" w:sz="4" w:space="0" w:color="auto"/>
              <w:left w:val="single" w:sz="4" w:space="0" w:color="auto"/>
              <w:bottom w:val="single" w:sz="4" w:space="0" w:color="auto"/>
              <w:right w:val="single" w:sz="4" w:space="0" w:color="auto"/>
            </w:tcBorders>
          </w:tcPr>
          <w:p w14:paraId="4AA0AAB1" w14:textId="41A2E3B8" w:rsidR="009048EB" w:rsidRPr="00E04286" w:rsidRDefault="00E04286" w:rsidP="00E04286">
            <w:pPr>
              <w:spacing w:line="240" w:lineRule="auto"/>
              <w:ind w:firstLine="0"/>
              <w:jc w:val="center"/>
              <w:rPr>
                <w:rFonts w:eastAsia="Times New Roman"/>
                <w:sz w:val="24"/>
                <w:szCs w:val="24"/>
                <w:lang w:val="en-US" w:eastAsia="ru-RU"/>
              </w:rPr>
            </w:pPr>
            <w:r>
              <w:rPr>
                <w:rFonts w:eastAsia="Times New Roman"/>
                <w:sz w:val="24"/>
                <w:szCs w:val="24"/>
                <w:lang w:val="en-US" w:eastAsia="ru-RU"/>
              </w:rPr>
              <w:t>22.11.2021</w:t>
            </w:r>
          </w:p>
        </w:tc>
      </w:tr>
    </w:tbl>
    <w:p w14:paraId="5BDD3589" w14:textId="77777777" w:rsidR="009048EB" w:rsidRDefault="009048EB" w:rsidP="00430BD6">
      <w:pPr>
        <w:spacing w:line="240" w:lineRule="auto"/>
        <w:ind w:firstLine="0"/>
        <w:rPr>
          <w:rFonts w:eastAsia="Times New Roman"/>
          <w:sz w:val="24"/>
          <w:szCs w:val="24"/>
          <w:lang w:val="uk-UA" w:eastAsia="ru-RU"/>
        </w:rPr>
      </w:pPr>
    </w:p>
    <w:p w14:paraId="505BA12F" w14:textId="77777777" w:rsidR="00B32CE8" w:rsidRPr="005A6673" w:rsidRDefault="00B32CE8" w:rsidP="00430BD6">
      <w:pPr>
        <w:spacing w:line="240" w:lineRule="auto"/>
        <w:ind w:firstLine="0"/>
        <w:rPr>
          <w:rFonts w:eastAsia="Times New Roman"/>
          <w:sz w:val="24"/>
          <w:szCs w:val="24"/>
          <w:lang w:val="uk-UA" w:eastAsia="ru-RU"/>
        </w:rPr>
      </w:pPr>
    </w:p>
    <w:p w14:paraId="66436ECD" w14:textId="77777777" w:rsidR="009048EB" w:rsidRPr="005A6673" w:rsidRDefault="009048EB" w:rsidP="00430BD6">
      <w:pPr>
        <w:spacing w:line="240" w:lineRule="auto"/>
        <w:ind w:firstLine="0"/>
        <w:jc w:val="center"/>
        <w:rPr>
          <w:rFonts w:eastAsia="Times New Roman"/>
          <w:b/>
          <w:sz w:val="24"/>
          <w:szCs w:val="24"/>
          <w:lang w:val="uk-UA" w:eastAsia="ru-RU"/>
        </w:rPr>
      </w:pPr>
      <w:r w:rsidRPr="005A6673">
        <w:rPr>
          <w:rFonts w:eastAsia="Times New Roman"/>
          <w:b/>
          <w:sz w:val="24"/>
          <w:szCs w:val="24"/>
          <w:lang w:val="uk-UA" w:eastAsia="ru-RU"/>
        </w:rPr>
        <w:t>КАЛЕНДАРНИЙ ПЛАН</w:t>
      </w:r>
    </w:p>
    <w:tbl>
      <w:tblPr>
        <w:tblW w:w="91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3"/>
        <w:gridCol w:w="5301"/>
        <w:gridCol w:w="2158"/>
        <w:gridCol w:w="1349"/>
      </w:tblGrid>
      <w:tr w:rsidR="009048EB" w:rsidRPr="005A6673" w14:paraId="2166668C" w14:textId="77777777" w:rsidTr="00DF393C">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43FE8970" w14:textId="77777777" w:rsidR="009048EB" w:rsidRPr="005A6673" w:rsidRDefault="009048EB" w:rsidP="00430BD6">
            <w:pPr>
              <w:spacing w:line="240" w:lineRule="auto"/>
              <w:ind w:left="-108" w:right="-108" w:firstLine="0"/>
              <w:jc w:val="center"/>
              <w:outlineLvl w:val="3"/>
              <w:rPr>
                <w:rFonts w:eastAsia="Times New Roman"/>
                <w:bCs/>
                <w:iCs/>
                <w:sz w:val="24"/>
                <w:szCs w:val="24"/>
                <w:lang w:val="uk-UA" w:eastAsia="ru-RU"/>
              </w:rPr>
            </w:pPr>
            <w:r w:rsidRPr="005A6673">
              <w:rPr>
                <w:rFonts w:eastAsia="Times New Roman"/>
                <w:bCs/>
                <w:iCs/>
                <w:sz w:val="24"/>
                <w:szCs w:val="24"/>
                <w:lang w:val="uk-UA" w:eastAsia="ru-RU"/>
              </w:rPr>
              <w:t>№</w:t>
            </w:r>
          </w:p>
        </w:tc>
        <w:tc>
          <w:tcPr>
            <w:tcW w:w="5301" w:type="dxa"/>
            <w:tcBorders>
              <w:top w:val="single" w:sz="4" w:space="0" w:color="auto"/>
              <w:left w:val="single" w:sz="4" w:space="0" w:color="auto"/>
              <w:bottom w:val="single" w:sz="4" w:space="0" w:color="auto"/>
              <w:right w:val="single" w:sz="4" w:space="0" w:color="auto"/>
            </w:tcBorders>
            <w:vAlign w:val="center"/>
          </w:tcPr>
          <w:p w14:paraId="16EB54CC" w14:textId="77777777" w:rsidR="009048EB" w:rsidRPr="005A6673" w:rsidRDefault="009048EB" w:rsidP="00430BD6">
            <w:pPr>
              <w:spacing w:line="240" w:lineRule="auto"/>
              <w:ind w:firstLine="0"/>
              <w:jc w:val="center"/>
              <w:outlineLvl w:val="3"/>
              <w:rPr>
                <w:rFonts w:eastAsia="Times New Roman"/>
                <w:bCs/>
                <w:iCs/>
                <w:sz w:val="24"/>
                <w:szCs w:val="24"/>
                <w:lang w:val="uk-UA" w:eastAsia="ru-RU"/>
              </w:rPr>
            </w:pPr>
            <w:r w:rsidRPr="005A6673">
              <w:rPr>
                <w:rFonts w:eastAsia="Times New Roman"/>
                <w:bCs/>
                <w:iCs/>
                <w:sz w:val="24"/>
                <w:szCs w:val="24"/>
                <w:lang w:val="uk-UA" w:eastAsia="ru-RU"/>
              </w:rPr>
              <w:t>Назва етапів роботи</w:t>
            </w:r>
          </w:p>
        </w:tc>
        <w:tc>
          <w:tcPr>
            <w:tcW w:w="2158" w:type="dxa"/>
            <w:tcBorders>
              <w:top w:val="single" w:sz="4" w:space="0" w:color="auto"/>
              <w:left w:val="single" w:sz="4" w:space="0" w:color="auto"/>
              <w:bottom w:val="single" w:sz="4" w:space="0" w:color="auto"/>
              <w:right w:val="single" w:sz="4" w:space="0" w:color="auto"/>
            </w:tcBorders>
            <w:vAlign w:val="center"/>
          </w:tcPr>
          <w:p w14:paraId="5D20D80B" w14:textId="77777777" w:rsidR="009048EB" w:rsidRPr="005A6673" w:rsidRDefault="00C66C4A" w:rsidP="00430BD6">
            <w:pPr>
              <w:spacing w:line="240" w:lineRule="auto"/>
              <w:ind w:firstLine="0"/>
              <w:jc w:val="center"/>
              <w:outlineLvl w:val="3"/>
              <w:rPr>
                <w:rFonts w:eastAsia="Times New Roman"/>
                <w:bCs/>
                <w:iCs/>
                <w:sz w:val="24"/>
                <w:szCs w:val="24"/>
                <w:lang w:val="uk-UA" w:eastAsia="ru-RU"/>
              </w:rPr>
            </w:pPr>
            <w:r w:rsidRPr="005A6673">
              <w:rPr>
                <w:rFonts w:eastAsia="Times New Roman"/>
                <w:bCs/>
                <w:iCs/>
                <w:sz w:val="24"/>
                <w:szCs w:val="24"/>
                <w:lang w:val="uk-UA" w:eastAsia="ru-RU"/>
              </w:rPr>
              <w:t>Термін виконання етапів роботи</w:t>
            </w:r>
          </w:p>
        </w:tc>
        <w:tc>
          <w:tcPr>
            <w:tcW w:w="1349" w:type="dxa"/>
            <w:tcBorders>
              <w:top w:val="single" w:sz="4" w:space="0" w:color="auto"/>
              <w:left w:val="single" w:sz="4" w:space="0" w:color="auto"/>
              <w:bottom w:val="single" w:sz="4" w:space="0" w:color="auto"/>
              <w:right w:val="single" w:sz="4" w:space="0" w:color="auto"/>
            </w:tcBorders>
            <w:vAlign w:val="center"/>
          </w:tcPr>
          <w:p w14:paraId="500D1834" w14:textId="77777777" w:rsidR="009048EB" w:rsidRPr="005A6673" w:rsidRDefault="009048EB" w:rsidP="00430BD6">
            <w:pPr>
              <w:spacing w:line="240" w:lineRule="auto"/>
              <w:ind w:firstLine="0"/>
              <w:outlineLvl w:val="3"/>
              <w:rPr>
                <w:rFonts w:eastAsia="Times New Roman"/>
                <w:bCs/>
                <w:iCs/>
                <w:sz w:val="24"/>
                <w:szCs w:val="24"/>
                <w:lang w:val="uk-UA" w:eastAsia="ru-RU"/>
              </w:rPr>
            </w:pPr>
            <w:r w:rsidRPr="005A6673">
              <w:rPr>
                <w:rFonts w:eastAsia="Times New Roman"/>
                <w:bCs/>
                <w:iCs/>
                <w:sz w:val="24"/>
                <w:szCs w:val="24"/>
                <w:lang w:val="uk-UA" w:eastAsia="ru-RU"/>
              </w:rPr>
              <w:t>Примітка</w:t>
            </w:r>
          </w:p>
        </w:tc>
      </w:tr>
      <w:tr w:rsidR="009048EB" w:rsidRPr="00B32CE8" w14:paraId="03A75EE0" w14:textId="77777777" w:rsidTr="00DF393C">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7078D2A9" w14:textId="77777777" w:rsidR="009048EB" w:rsidRPr="00B32CE8" w:rsidRDefault="009048EB" w:rsidP="00430BD6">
            <w:pPr>
              <w:spacing w:line="240" w:lineRule="auto"/>
              <w:ind w:firstLine="0"/>
              <w:jc w:val="center"/>
              <w:outlineLvl w:val="3"/>
              <w:rPr>
                <w:rFonts w:eastAsia="Times New Roman"/>
                <w:bCs/>
                <w:iCs/>
                <w:sz w:val="24"/>
                <w:szCs w:val="24"/>
                <w:lang w:val="uk-UA" w:eastAsia="ru-RU"/>
              </w:rPr>
            </w:pPr>
            <w:r w:rsidRPr="00B32CE8">
              <w:rPr>
                <w:rFonts w:eastAsia="Times New Roman"/>
                <w:bCs/>
                <w:iCs/>
                <w:sz w:val="24"/>
                <w:szCs w:val="24"/>
                <w:lang w:val="uk-UA" w:eastAsia="ru-RU"/>
              </w:rPr>
              <w:t>1</w:t>
            </w:r>
          </w:p>
        </w:tc>
        <w:tc>
          <w:tcPr>
            <w:tcW w:w="5301" w:type="dxa"/>
            <w:tcBorders>
              <w:top w:val="single" w:sz="4" w:space="0" w:color="auto"/>
              <w:left w:val="single" w:sz="4" w:space="0" w:color="auto"/>
              <w:bottom w:val="single" w:sz="4" w:space="0" w:color="auto"/>
              <w:right w:val="single" w:sz="4" w:space="0" w:color="auto"/>
            </w:tcBorders>
            <w:vAlign w:val="center"/>
          </w:tcPr>
          <w:p w14:paraId="66369A5F" w14:textId="1656F780" w:rsidR="009048EB" w:rsidRPr="00AF5156" w:rsidRDefault="00AF5156" w:rsidP="00B95D7B">
            <w:pPr>
              <w:spacing w:line="240" w:lineRule="auto"/>
              <w:ind w:firstLine="0"/>
              <w:jc w:val="left"/>
              <w:outlineLvl w:val="3"/>
              <w:rPr>
                <w:rFonts w:eastAsia="Times New Roman"/>
                <w:bCs/>
                <w:iCs/>
                <w:sz w:val="24"/>
                <w:szCs w:val="24"/>
                <w:lang w:eastAsia="ru-RU"/>
              </w:rPr>
            </w:pPr>
            <w:proofErr w:type="spellStart"/>
            <w:r w:rsidRPr="00AF5156">
              <w:rPr>
                <w:rFonts w:eastAsia="Times New Roman"/>
                <w:color w:val="000000"/>
                <w:sz w:val="24"/>
                <w:szCs w:val="24"/>
                <w:lang w:eastAsia="ru-RU"/>
              </w:rPr>
              <w:t>Аналіз</w:t>
            </w:r>
            <w:proofErr w:type="spellEnd"/>
            <w:r w:rsidRPr="00AF5156">
              <w:rPr>
                <w:rFonts w:eastAsia="Times New Roman"/>
                <w:color w:val="000000"/>
                <w:sz w:val="24"/>
                <w:szCs w:val="24"/>
                <w:lang w:eastAsia="ru-RU"/>
              </w:rPr>
              <w:t xml:space="preserve"> </w:t>
            </w:r>
            <w:proofErr w:type="spellStart"/>
            <w:r w:rsidRPr="00AF5156">
              <w:rPr>
                <w:rFonts w:eastAsia="Times New Roman"/>
                <w:color w:val="000000"/>
                <w:sz w:val="24"/>
                <w:szCs w:val="24"/>
                <w:lang w:eastAsia="ru-RU"/>
              </w:rPr>
              <w:t>завдання</w:t>
            </w:r>
            <w:proofErr w:type="spellEnd"/>
            <w:r w:rsidRPr="00AF5156">
              <w:rPr>
                <w:rFonts w:eastAsia="Times New Roman"/>
                <w:color w:val="000000"/>
                <w:sz w:val="24"/>
                <w:szCs w:val="24"/>
                <w:lang w:eastAsia="ru-RU"/>
              </w:rPr>
              <w:t xml:space="preserve"> на </w:t>
            </w:r>
            <w:proofErr w:type="spellStart"/>
            <w:r w:rsidRPr="00AF5156">
              <w:rPr>
                <w:rFonts w:eastAsia="Times New Roman"/>
                <w:color w:val="000000"/>
                <w:sz w:val="24"/>
                <w:szCs w:val="24"/>
                <w:lang w:eastAsia="ru-RU"/>
              </w:rPr>
              <w:t>дослідження</w:t>
            </w:r>
            <w:proofErr w:type="spellEnd"/>
          </w:p>
        </w:tc>
        <w:tc>
          <w:tcPr>
            <w:tcW w:w="2158" w:type="dxa"/>
            <w:tcBorders>
              <w:top w:val="single" w:sz="4" w:space="0" w:color="auto"/>
              <w:left w:val="single" w:sz="4" w:space="0" w:color="auto"/>
              <w:bottom w:val="single" w:sz="4" w:space="0" w:color="auto"/>
              <w:right w:val="single" w:sz="4" w:space="0" w:color="auto"/>
            </w:tcBorders>
            <w:vAlign w:val="center"/>
          </w:tcPr>
          <w:p w14:paraId="57CD2DD0" w14:textId="6A919DCA" w:rsidR="00343BF9" w:rsidRPr="00B32CE8" w:rsidRDefault="00F831B1" w:rsidP="00B32CE8">
            <w:pPr>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01.10.21-07.10.21</w:t>
            </w:r>
          </w:p>
        </w:tc>
        <w:tc>
          <w:tcPr>
            <w:tcW w:w="1349" w:type="dxa"/>
            <w:tcBorders>
              <w:top w:val="single" w:sz="4" w:space="0" w:color="auto"/>
              <w:left w:val="single" w:sz="4" w:space="0" w:color="auto"/>
              <w:bottom w:val="single" w:sz="4" w:space="0" w:color="auto"/>
              <w:right w:val="single" w:sz="4" w:space="0" w:color="auto"/>
            </w:tcBorders>
          </w:tcPr>
          <w:p w14:paraId="756375B4" w14:textId="77777777" w:rsidR="009048EB" w:rsidRPr="00B32CE8" w:rsidRDefault="009048EB" w:rsidP="00430BD6">
            <w:pPr>
              <w:spacing w:line="240" w:lineRule="auto"/>
              <w:ind w:firstLine="567"/>
              <w:outlineLvl w:val="3"/>
              <w:rPr>
                <w:rFonts w:eastAsia="Times New Roman"/>
                <w:b/>
                <w:bCs/>
                <w:iCs/>
                <w:sz w:val="24"/>
                <w:szCs w:val="24"/>
                <w:lang w:val="uk-UA" w:eastAsia="ru-RU"/>
              </w:rPr>
            </w:pPr>
          </w:p>
        </w:tc>
      </w:tr>
      <w:tr w:rsidR="00AF5156" w:rsidRPr="00B32CE8" w14:paraId="0B9437B6" w14:textId="77777777" w:rsidTr="00DF393C">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46EF5AD1" w14:textId="77777777" w:rsidR="00AF5156" w:rsidRPr="00B32CE8" w:rsidRDefault="00AF5156" w:rsidP="00AF5156">
            <w:pPr>
              <w:spacing w:line="240" w:lineRule="auto"/>
              <w:ind w:firstLine="0"/>
              <w:jc w:val="center"/>
              <w:rPr>
                <w:rFonts w:eastAsia="Times New Roman"/>
                <w:sz w:val="24"/>
                <w:szCs w:val="24"/>
                <w:lang w:val="uk-UA" w:eastAsia="ru-RU"/>
              </w:rPr>
            </w:pPr>
            <w:r w:rsidRPr="00B32CE8">
              <w:rPr>
                <w:rFonts w:eastAsia="Times New Roman"/>
                <w:sz w:val="24"/>
                <w:szCs w:val="24"/>
                <w:lang w:val="uk-UA" w:eastAsia="ru-RU"/>
              </w:rPr>
              <w:t>2</w:t>
            </w:r>
          </w:p>
        </w:tc>
        <w:tc>
          <w:tcPr>
            <w:tcW w:w="5301" w:type="dxa"/>
            <w:tcBorders>
              <w:top w:val="single" w:sz="4" w:space="0" w:color="auto"/>
              <w:left w:val="single" w:sz="4" w:space="0" w:color="auto"/>
              <w:bottom w:val="single" w:sz="4" w:space="0" w:color="auto"/>
              <w:right w:val="single" w:sz="4" w:space="0" w:color="auto"/>
            </w:tcBorders>
            <w:vAlign w:val="center"/>
          </w:tcPr>
          <w:p w14:paraId="677BDA8A" w14:textId="1FB92394" w:rsidR="00AF5156" w:rsidRPr="00B32CE8" w:rsidRDefault="00AF5156" w:rsidP="00B95D7B">
            <w:pPr>
              <w:spacing w:line="240" w:lineRule="auto"/>
              <w:ind w:firstLine="0"/>
              <w:jc w:val="left"/>
              <w:outlineLvl w:val="3"/>
              <w:rPr>
                <w:rFonts w:eastAsia="Times New Roman"/>
                <w:bCs/>
                <w:iCs/>
                <w:sz w:val="24"/>
                <w:szCs w:val="24"/>
                <w:lang w:val="uk-UA" w:eastAsia="ru-RU"/>
              </w:rPr>
            </w:pPr>
            <w:proofErr w:type="spellStart"/>
            <w:r w:rsidRPr="00AF5156">
              <w:rPr>
                <w:rFonts w:eastAsia="Times New Roman"/>
                <w:color w:val="000000"/>
                <w:sz w:val="24"/>
                <w:szCs w:val="24"/>
                <w:lang w:eastAsia="ru-RU"/>
              </w:rPr>
              <w:t>Аналіз</w:t>
            </w:r>
            <w:proofErr w:type="spellEnd"/>
            <w:r w:rsidRPr="00AF5156">
              <w:rPr>
                <w:rFonts w:eastAsia="Times New Roman"/>
                <w:color w:val="000000"/>
                <w:sz w:val="24"/>
                <w:szCs w:val="24"/>
                <w:lang w:eastAsia="ru-RU"/>
              </w:rPr>
              <w:t xml:space="preserve"> стану </w:t>
            </w:r>
            <w:proofErr w:type="spellStart"/>
            <w:r w:rsidRPr="00AF5156">
              <w:rPr>
                <w:rFonts w:eastAsia="Times New Roman"/>
                <w:color w:val="000000"/>
                <w:sz w:val="24"/>
                <w:szCs w:val="24"/>
                <w:lang w:eastAsia="ru-RU"/>
              </w:rPr>
              <w:t>проблеми</w:t>
            </w:r>
            <w:proofErr w:type="spellEnd"/>
            <w:r w:rsidRPr="00AF5156">
              <w:rPr>
                <w:rFonts w:eastAsia="Times New Roman"/>
                <w:color w:val="000000"/>
                <w:sz w:val="24"/>
                <w:szCs w:val="24"/>
                <w:lang w:eastAsia="ru-RU"/>
              </w:rPr>
              <w:t xml:space="preserve"> </w:t>
            </w:r>
            <w:r w:rsidR="00F831B1">
              <w:rPr>
                <w:rFonts w:eastAsia="Times New Roman"/>
                <w:color w:val="000000"/>
                <w:sz w:val="24"/>
                <w:szCs w:val="24"/>
                <w:lang w:val="uk-UA" w:eastAsia="ru-RU"/>
              </w:rPr>
              <w:t>дослідження</w:t>
            </w:r>
            <w:r w:rsidRPr="00AF5156">
              <w:rPr>
                <w:rFonts w:eastAsia="Times New Roman"/>
                <w:color w:val="000000"/>
                <w:sz w:val="24"/>
                <w:szCs w:val="24"/>
                <w:lang w:eastAsia="ru-RU"/>
              </w:rPr>
              <w:t xml:space="preserve">, обзор </w:t>
            </w:r>
            <w:proofErr w:type="spellStart"/>
            <w:r w:rsidRPr="00AF5156">
              <w:rPr>
                <w:rFonts w:eastAsia="Times New Roman"/>
                <w:color w:val="000000"/>
                <w:sz w:val="24"/>
                <w:szCs w:val="24"/>
                <w:lang w:eastAsia="ru-RU"/>
              </w:rPr>
              <w:t>літератури</w:t>
            </w:r>
            <w:proofErr w:type="spellEnd"/>
          </w:p>
        </w:tc>
        <w:tc>
          <w:tcPr>
            <w:tcW w:w="2158" w:type="dxa"/>
            <w:tcBorders>
              <w:top w:val="single" w:sz="4" w:space="0" w:color="auto"/>
              <w:left w:val="single" w:sz="4" w:space="0" w:color="auto"/>
              <w:bottom w:val="single" w:sz="4" w:space="0" w:color="auto"/>
              <w:right w:val="single" w:sz="4" w:space="0" w:color="auto"/>
            </w:tcBorders>
            <w:vAlign w:val="center"/>
          </w:tcPr>
          <w:p w14:paraId="157BDF70" w14:textId="366D238A" w:rsidR="00AF5156" w:rsidRPr="00B32CE8" w:rsidRDefault="00DF393C" w:rsidP="00AF5156">
            <w:pPr>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07.10.21-08</w:t>
            </w:r>
            <w:r w:rsidR="00F831B1">
              <w:rPr>
                <w:rFonts w:eastAsia="Times New Roman"/>
                <w:bCs/>
                <w:iCs/>
                <w:sz w:val="24"/>
                <w:szCs w:val="24"/>
                <w:lang w:val="uk-UA" w:eastAsia="ru-RU"/>
              </w:rPr>
              <w:t>.10.21</w:t>
            </w:r>
          </w:p>
        </w:tc>
        <w:tc>
          <w:tcPr>
            <w:tcW w:w="1349" w:type="dxa"/>
            <w:tcBorders>
              <w:top w:val="single" w:sz="4" w:space="0" w:color="auto"/>
              <w:left w:val="single" w:sz="4" w:space="0" w:color="auto"/>
              <w:bottom w:val="single" w:sz="4" w:space="0" w:color="auto"/>
              <w:right w:val="single" w:sz="4" w:space="0" w:color="auto"/>
            </w:tcBorders>
          </w:tcPr>
          <w:p w14:paraId="4C379677" w14:textId="77777777" w:rsidR="00AF5156" w:rsidRPr="00B32CE8" w:rsidRDefault="00AF5156" w:rsidP="00AF5156">
            <w:pPr>
              <w:spacing w:line="240" w:lineRule="auto"/>
              <w:ind w:firstLine="567"/>
              <w:outlineLvl w:val="3"/>
              <w:rPr>
                <w:rFonts w:eastAsia="Times New Roman"/>
                <w:b/>
                <w:bCs/>
                <w:iCs/>
                <w:sz w:val="24"/>
                <w:szCs w:val="24"/>
                <w:lang w:val="uk-UA" w:eastAsia="ru-RU"/>
              </w:rPr>
            </w:pPr>
          </w:p>
        </w:tc>
      </w:tr>
      <w:tr w:rsidR="00AF5156" w:rsidRPr="00B32CE8" w14:paraId="439DC320" w14:textId="77777777" w:rsidTr="00DF393C">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502A0AD9" w14:textId="77777777" w:rsidR="00AF5156" w:rsidRPr="00B32CE8" w:rsidRDefault="00AF5156" w:rsidP="00AF5156">
            <w:pPr>
              <w:spacing w:line="240" w:lineRule="auto"/>
              <w:ind w:firstLine="0"/>
              <w:jc w:val="center"/>
              <w:rPr>
                <w:rFonts w:eastAsia="Times New Roman"/>
                <w:sz w:val="24"/>
                <w:szCs w:val="24"/>
                <w:lang w:val="uk-UA" w:eastAsia="ru-RU"/>
              </w:rPr>
            </w:pPr>
            <w:r w:rsidRPr="00B32CE8">
              <w:rPr>
                <w:rFonts w:eastAsia="Times New Roman"/>
                <w:sz w:val="24"/>
                <w:szCs w:val="24"/>
                <w:lang w:val="uk-UA" w:eastAsia="ru-RU"/>
              </w:rPr>
              <w:t>3</w:t>
            </w:r>
          </w:p>
        </w:tc>
        <w:tc>
          <w:tcPr>
            <w:tcW w:w="5301" w:type="dxa"/>
            <w:tcBorders>
              <w:top w:val="single" w:sz="4" w:space="0" w:color="auto"/>
              <w:left w:val="single" w:sz="4" w:space="0" w:color="auto"/>
              <w:bottom w:val="single" w:sz="4" w:space="0" w:color="auto"/>
              <w:right w:val="single" w:sz="4" w:space="0" w:color="auto"/>
            </w:tcBorders>
            <w:vAlign w:val="center"/>
          </w:tcPr>
          <w:p w14:paraId="77EEF67A" w14:textId="0B478211" w:rsidR="00AF5156" w:rsidRPr="00B32CE8" w:rsidRDefault="00AF5156" w:rsidP="00B95D7B">
            <w:pPr>
              <w:spacing w:line="240" w:lineRule="auto"/>
              <w:ind w:firstLine="0"/>
              <w:jc w:val="left"/>
              <w:outlineLvl w:val="3"/>
              <w:rPr>
                <w:rFonts w:eastAsia="Times New Roman"/>
                <w:bCs/>
                <w:iCs/>
                <w:sz w:val="24"/>
                <w:szCs w:val="24"/>
                <w:lang w:val="uk-UA" w:eastAsia="ru-RU"/>
              </w:rPr>
            </w:pPr>
            <w:proofErr w:type="spellStart"/>
            <w:r w:rsidRPr="00AF5156">
              <w:rPr>
                <w:rFonts w:eastAsia="Times New Roman"/>
                <w:color w:val="000000"/>
                <w:sz w:val="24"/>
                <w:szCs w:val="24"/>
                <w:lang w:eastAsia="ru-RU"/>
              </w:rPr>
              <w:t>Обґрунтування</w:t>
            </w:r>
            <w:proofErr w:type="spellEnd"/>
            <w:r w:rsidRPr="00AF5156">
              <w:rPr>
                <w:rFonts w:eastAsia="Times New Roman"/>
                <w:color w:val="000000"/>
                <w:sz w:val="24"/>
                <w:szCs w:val="24"/>
                <w:lang w:eastAsia="ru-RU"/>
              </w:rPr>
              <w:t xml:space="preserve"> методики </w:t>
            </w:r>
            <w:proofErr w:type="spellStart"/>
            <w:r w:rsidRPr="00AF5156">
              <w:rPr>
                <w:rFonts w:eastAsia="Times New Roman"/>
                <w:color w:val="000000"/>
                <w:sz w:val="24"/>
                <w:szCs w:val="24"/>
                <w:lang w:eastAsia="ru-RU"/>
              </w:rPr>
              <w:t>проведення</w:t>
            </w:r>
            <w:proofErr w:type="spellEnd"/>
            <w:r w:rsidRPr="00AF5156">
              <w:rPr>
                <w:rFonts w:eastAsia="Times New Roman"/>
                <w:color w:val="000000"/>
                <w:sz w:val="24"/>
                <w:szCs w:val="24"/>
                <w:lang w:eastAsia="ru-RU"/>
              </w:rPr>
              <w:t xml:space="preserve"> </w:t>
            </w:r>
            <w:proofErr w:type="spellStart"/>
            <w:r w:rsidRPr="00AF5156">
              <w:rPr>
                <w:rFonts w:eastAsia="Times New Roman"/>
                <w:color w:val="000000"/>
                <w:sz w:val="24"/>
                <w:szCs w:val="24"/>
                <w:lang w:eastAsia="ru-RU"/>
              </w:rPr>
              <w:t>дослідження</w:t>
            </w:r>
            <w:proofErr w:type="spellEnd"/>
          </w:p>
        </w:tc>
        <w:tc>
          <w:tcPr>
            <w:tcW w:w="2158" w:type="dxa"/>
            <w:tcBorders>
              <w:top w:val="single" w:sz="4" w:space="0" w:color="auto"/>
              <w:left w:val="single" w:sz="4" w:space="0" w:color="auto"/>
              <w:bottom w:val="single" w:sz="4" w:space="0" w:color="auto"/>
              <w:right w:val="single" w:sz="4" w:space="0" w:color="auto"/>
            </w:tcBorders>
            <w:vAlign w:val="center"/>
          </w:tcPr>
          <w:p w14:paraId="2572A9BF" w14:textId="50F2C4E1" w:rsidR="00AF5156" w:rsidRPr="00B32CE8" w:rsidRDefault="00DF393C" w:rsidP="00AF5156">
            <w:pPr>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08.10.2021-10.10.2021</w:t>
            </w:r>
          </w:p>
        </w:tc>
        <w:tc>
          <w:tcPr>
            <w:tcW w:w="1349" w:type="dxa"/>
            <w:tcBorders>
              <w:top w:val="single" w:sz="4" w:space="0" w:color="auto"/>
              <w:left w:val="single" w:sz="4" w:space="0" w:color="auto"/>
              <w:bottom w:val="single" w:sz="4" w:space="0" w:color="auto"/>
              <w:right w:val="single" w:sz="4" w:space="0" w:color="auto"/>
            </w:tcBorders>
          </w:tcPr>
          <w:p w14:paraId="3AE6CEF1" w14:textId="77777777" w:rsidR="00AF5156" w:rsidRPr="00B32CE8" w:rsidRDefault="00AF5156" w:rsidP="00AF5156">
            <w:pPr>
              <w:spacing w:line="240" w:lineRule="auto"/>
              <w:ind w:firstLine="567"/>
              <w:outlineLvl w:val="3"/>
              <w:rPr>
                <w:rFonts w:eastAsia="Times New Roman"/>
                <w:b/>
                <w:bCs/>
                <w:iCs/>
                <w:sz w:val="24"/>
                <w:szCs w:val="24"/>
                <w:lang w:val="uk-UA" w:eastAsia="ru-RU"/>
              </w:rPr>
            </w:pPr>
          </w:p>
        </w:tc>
      </w:tr>
      <w:tr w:rsidR="00AF5156" w:rsidRPr="00B32CE8" w14:paraId="1886BC67" w14:textId="77777777" w:rsidTr="00DF393C">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165378B8" w14:textId="77777777" w:rsidR="00AF5156" w:rsidRPr="00B32CE8" w:rsidRDefault="00AF5156" w:rsidP="00AF5156">
            <w:pPr>
              <w:spacing w:line="240" w:lineRule="auto"/>
              <w:ind w:firstLine="0"/>
              <w:jc w:val="center"/>
              <w:rPr>
                <w:rFonts w:eastAsia="Times New Roman"/>
                <w:sz w:val="24"/>
                <w:szCs w:val="24"/>
                <w:lang w:val="uk-UA" w:eastAsia="ru-RU"/>
              </w:rPr>
            </w:pPr>
            <w:r w:rsidRPr="00B32CE8">
              <w:rPr>
                <w:rFonts w:eastAsia="Times New Roman"/>
                <w:sz w:val="24"/>
                <w:szCs w:val="24"/>
                <w:lang w:val="uk-UA" w:eastAsia="ru-RU"/>
              </w:rPr>
              <w:t>4</w:t>
            </w:r>
          </w:p>
        </w:tc>
        <w:tc>
          <w:tcPr>
            <w:tcW w:w="5301" w:type="dxa"/>
            <w:tcBorders>
              <w:top w:val="single" w:sz="4" w:space="0" w:color="auto"/>
              <w:left w:val="single" w:sz="4" w:space="0" w:color="auto"/>
              <w:bottom w:val="single" w:sz="4" w:space="0" w:color="auto"/>
              <w:right w:val="single" w:sz="4" w:space="0" w:color="auto"/>
            </w:tcBorders>
            <w:vAlign w:val="center"/>
          </w:tcPr>
          <w:p w14:paraId="1B4AF95F" w14:textId="51558A49" w:rsidR="00AF5156" w:rsidRPr="00B32CE8" w:rsidRDefault="00AF5156" w:rsidP="00B95D7B">
            <w:pPr>
              <w:spacing w:line="240" w:lineRule="auto"/>
              <w:ind w:firstLine="0"/>
              <w:jc w:val="left"/>
              <w:outlineLvl w:val="3"/>
              <w:rPr>
                <w:rFonts w:eastAsia="Times New Roman"/>
                <w:bCs/>
                <w:iCs/>
                <w:sz w:val="24"/>
                <w:szCs w:val="24"/>
                <w:lang w:val="uk-UA" w:eastAsia="ru-RU"/>
              </w:rPr>
            </w:pPr>
            <w:proofErr w:type="spellStart"/>
            <w:r w:rsidRPr="00AF5156">
              <w:rPr>
                <w:rFonts w:eastAsia="Times New Roman"/>
                <w:color w:val="000000"/>
                <w:sz w:val="24"/>
                <w:szCs w:val="24"/>
                <w:lang w:eastAsia="ru-RU"/>
              </w:rPr>
              <w:t>Вибір</w:t>
            </w:r>
            <w:proofErr w:type="spellEnd"/>
            <w:r w:rsidRPr="00AF5156">
              <w:rPr>
                <w:rFonts w:eastAsia="Times New Roman"/>
                <w:color w:val="000000"/>
                <w:sz w:val="24"/>
                <w:szCs w:val="24"/>
                <w:lang w:eastAsia="ru-RU"/>
              </w:rPr>
              <w:t xml:space="preserve"> методу </w:t>
            </w:r>
            <w:proofErr w:type="spellStart"/>
            <w:r w:rsidRPr="00AF5156">
              <w:rPr>
                <w:rFonts w:eastAsia="Times New Roman"/>
                <w:color w:val="000000"/>
                <w:sz w:val="24"/>
                <w:szCs w:val="24"/>
                <w:lang w:eastAsia="ru-RU"/>
              </w:rPr>
              <w:t>дослідження</w:t>
            </w:r>
            <w:proofErr w:type="spellEnd"/>
          </w:p>
        </w:tc>
        <w:tc>
          <w:tcPr>
            <w:tcW w:w="2158" w:type="dxa"/>
            <w:tcBorders>
              <w:top w:val="single" w:sz="4" w:space="0" w:color="auto"/>
              <w:left w:val="single" w:sz="4" w:space="0" w:color="auto"/>
              <w:bottom w:val="single" w:sz="4" w:space="0" w:color="auto"/>
              <w:right w:val="single" w:sz="4" w:space="0" w:color="auto"/>
            </w:tcBorders>
            <w:vAlign w:val="center"/>
          </w:tcPr>
          <w:p w14:paraId="264D72C7" w14:textId="7F6E9229" w:rsidR="00AF5156" w:rsidRPr="00B32CE8" w:rsidRDefault="00556824" w:rsidP="00AF5156">
            <w:pPr>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12.10.2021-13</w:t>
            </w:r>
            <w:r w:rsidR="00DF393C">
              <w:rPr>
                <w:rFonts w:eastAsia="Times New Roman"/>
                <w:bCs/>
                <w:iCs/>
                <w:sz w:val="24"/>
                <w:szCs w:val="24"/>
                <w:lang w:val="uk-UA" w:eastAsia="ru-RU"/>
              </w:rPr>
              <w:t>.10.2021</w:t>
            </w:r>
          </w:p>
        </w:tc>
        <w:tc>
          <w:tcPr>
            <w:tcW w:w="1349" w:type="dxa"/>
            <w:tcBorders>
              <w:top w:val="single" w:sz="4" w:space="0" w:color="auto"/>
              <w:left w:val="single" w:sz="4" w:space="0" w:color="auto"/>
              <w:bottom w:val="single" w:sz="4" w:space="0" w:color="auto"/>
              <w:right w:val="single" w:sz="4" w:space="0" w:color="auto"/>
            </w:tcBorders>
          </w:tcPr>
          <w:p w14:paraId="0438F7CA" w14:textId="77777777" w:rsidR="00AF5156" w:rsidRPr="00B32CE8" w:rsidRDefault="00AF5156" w:rsidP="00AF5156">
            <w:pPr>
              <w:spacing w:line="240" w:lineRule="auto"/>
              <w:ind w:firstLine="567"/>
              <w:outlineLvl w:val="3"/>
              <w:rPr>
                <w:rFonts w:eastAsia="Times New Roman"/>
                <w:b/>
                <w:bCs/>
                <w:iCs/>
                <w:sz w:val="24"/>
                <w:szCs w:val="24"/>
                <w:lang w:val="uk-UA" w:eastAsia="ru-RU"/>
              </w:rPr>
            </w:pPr>
          </w:p>
        </w:tc>
      </w:tr>
      <w:tr w:rsidR="00AF5156" w:rsidRPr="00B32CE8" w14:paraId="5737D302" w14:textId="77777777" w:rsidTr="00DF393C">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03F681DB" w14:textId="77777777" w:rsidR="00AF5156" w:rsidRPr="00B32CE8" w:rsidRDefault="00AF5156" w:rsidP="00AF5156">
            <w:pPr>
              <w:spacing w:line="240" w:lineRule="auto"/>
              <w:ind w:firstLine="0"/>
              <w:jc w:val="center"/>
              <w:rPr>
                <w:rFonts w:eastAsia="Times New Roman"/>
                <w:sz w:val="24"/>
                <w:szCs w:val="24"/>
                <w:lang w:val="uk-UA" w:eastAsia="ru-RU"/>
              </w:rPr>
            </w:pPr>
            <w:r w:rsidRPr="00B32CE8">
              <w:rPr>
                <w:rFonts w:eastAsia="Times New Roman"/>
                <w:sz w:val="24"/>
                <w:szCs w:val="24"/>
                <w:lang w:val="uk-UA" w:eastAsia="ru-RU"/>
              </w:rPr>
              <w:t>5</w:t>
            </w:r>
          </w:p>
        </w:tc>
        <w:tc>
          <w:tcPr>
            <w:tcW w:w="5301" w:type="dxa"/>
            <w:tcBorders>
              <w:top w:val="single" w:sz="4" w:space="0" w:color="auto"/>
              <w:left w:val="single" w:sz="4" w:space="0" w:color="auto"/>
              <w:bottom w:val="single" w:sz="4" w:space="0" w:color="auto"/>
              <w:right w:val="single" w:sz="4" w:space="0" w:color="auto"/>
            </w:tcBorders>
            <w:vAlign w:val="center"/>
          </w:tcPr>
          <w:p w14:paraId="22E05825" w14:textId="6371E585" w:rsidR="00AF5156" w:rsidRPr="00B32CE8" w:rsidRDefault="00AF5156" w:rsidP="00B95D7B">
            <w:pPr>
              <w:spacing w:line="240" w:lineRule="auto"/>
              <w:ind w:firstLine="0"/>
              <w:jc w:val="left"/>
              <w:outlineLvl w:val="3"/>
              <w:rPr>
                <w:rFonts w:eastAsia="Times New Roman"/>
                <w:bCs/>
                <w:iCs/>
                <w:sz w:val="24"/>
                <w:szCs w:val="24"/>
                <w:lang w:val="uk-UA" w:eastAsia="ru-RU"/>
              </w:rPr>
            </w:pPr>
            <w:proofErr w:type="spellStart"/>
            <w:r w:rsidRPr="00AF5156">
              <w:rPr>
                <w:rFonts w:eastAsia="Times New Roman"/>
                <w:color w:val="000000"/>
                <w:sz w:val="24"/>
                <w:szCs w:val="24"/>
                <w:lang w:eastAsia="ru-RU"/>
              </w:rPr>
              <w:t>Проведення</w:t>
            </w:r>
            <w:proofErr w:type="spellEnd"/>
            <w:r w:rsidRPr="00AF5156">
              <w:rPr>
                <w:rFonts w:eastAsia="Times New Roman"/>
                <w:color w:val="000000"/>
                <w:sz w:val="24"/>
                <w:szCs w:val="24"/>
                <w:lang w:eastAsia="ru-RU"/>
              </w:rPr>
              <w:t xml:space="preserve"> </w:t>
            </w:r>
            <w:proofErr w:type="spellStart"/>
            <w:r w:rsidRPr="00AF5156">
              <w:rPr>
                <w:rFonts w:eastAsia="Times New Roman"/>
                <w:color w:val="000000"/>
                <w:sz w:val="24"/>
                <w:szCs w:val="24"/>
                <w:lang w:eastAsia="ru-RU"/>
              </w:rPr>
              <w:t>експерименту</w:t>
            </w:r>
            <w:proofErr w:type="spellEnd"/>
            <w:r w:rsidRPr="00AF5156">
              <w:rPr>
                <w:rFonts w:eastAsia="Times New Roman"/>
                <w:color w:val="000000"/>
                <w:sz w:val="24"/>
                <w:szCs w:val="24"/>
                <w:lang w:eastAsia="ru-RU"/>
              </w:rPr>
              <w:t xml:space="preserve"> </w:t>
            </w:r>
            <w:proofErr w:type="spellStart"/>
            <w:r w:rsidRPr="00AF5156">
              <w:rPr>
                <w:rFonts w:eastAsia="Times New Roman"/>
                <w:color w:val="000000"/>
                <w:sz w:val="24"/>
                <w:szCs w:val="24"/>
                <w:lang w:eastAsia="ru-RU"/>
              </w:rPr>
              <w:t>дослідження</w:t>
            </w:r>
            <w:proofErr w:type="spellEnd"/>
          </w:p>
        </w:tc>
        <w:tc>
          <w:tcPr>
            <w:tcW w:w="2158" w:type="dxa"/>
            <w:tcBorders>
              <w:top w:val="single" w:sz="4" w:space="0" w:color="auto"/>
              <w:left w:val="single" w:sz="4" w:space="0" w:color="auto"/>
              <w:bottom w:val="single" w:sz="4" w:space="0" w:color="auto"/>
              <w:right w:val="single" w:sz="4" w:space="0" w:color="auto"/>
            </w:tcBorders>
            <w:vAlign w:val="center"/>
          </w:tcPr>
          <w:p w14:paraId="13A25604" w14:textId="476057B2" w:rsidR="00AF5156" w:rsidRPr="00B32CE8" w:rsidRDefault="00556824" w:rsidP="00AF5156">
            <w:pPr>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15.10.2021-17</w:t>
            </w:r>
            <w:r w:rsidR="00DF393C">
              <w:rPr>
                <w:rFonts w:eastAsia="Times New Roman"/>
                <w:bCs/>
                <w:iCs/>
                <w:sz w:val="24"/>
                <w:szCs w:val="24"/>
                <w:lang w:val="uk-UA" w:eastAsia="ru-RU"/>
              </w:rPr>
              <w:t>.10.2021</w:t>
            </w:r>
          </w:p>
        </w:tc>
        <w:tc>
          <w:tcPr>
            <w:tcW w:w="1349" w:type="dxa"/>
            <w:tcBorders>
              <w:top w:val="single" w:sz="4" w:space="0" w:color="auto"/>
              <w:left w:val="single" w:sz="4" w:space="0" w:color="auto"/>
              <w:bottom w:val="single" w:sz="4" w:space="0" w:color="auto"/>
              <w:right w:val="single" w:sz="4" w:space="0" w:color="auto"/>
            </w:tcBorders>
          </w:tcPr>
          <w:p w14:paraId="55CA915F" w14:textId="77777777" w:rsidR="00AF5156" w:rsidRPr="00B32CE8" w:rsidRDefault="00AF5156" w:rsidP="00AF5156">
            <w:pPr>
              <w:spacing w:line="240" w:lineRule="auto"/>
              <w:ind w:firstLine="567"/>
              <w:outlineLvl w:val="3"/>
              <w:rPr>
                <w:rFonts w:eastAsia="Times New Roman"/>
                <w:b/>
                <w:bCs/>
                <w:iCs/>
                <w:sz w:val="24"/>
                <w:szCs w:val="24"/>
                <w:lang w:val="uk-UA" w:eastAsia="ru-RU"/>
              </w:rPr>
            </w:pPr>
          </w:p>
        </w:tc>
      </w:tr>
      <w:tr w:rsidR="00AF5156" w:rsidRPr="00B32CE8" w14:paraId="4C1A86C5" w14:textId="77777777" w:rsidTr="00DF393C">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13A6EA57" w14:textId="77777777" w:rsidR="00AF5156" w:rsidRPr="00B32CE8" w:rsidRDefault="00AF5156" w:rsidP="00AF5156">
            <w:pPr>
              <w:spacing w:line="240" w:lineRule="auto"/>
              <w:ind w:firstLine="0"/>
              <w:jc w:val="center"/>
              <w:rPr>
                <w:rFonts w:eastAsia="Times New Roman"/>
                <w:sz w:val="24"/>
                <w:szCs w:val="24"/>
                <w:lang w:val="uk-UA" w:eastAsia="ru-RU"/>
              </w:rPr>
            </w:pPr>
            <w:r w:rsidRPr="00B32CE8">
              <w:rPr>
                <w:rFonts w:eastAsia="Times New Roman"/>
                <w:sz w:val="24"/>
                <w:szCs w:val="24"/>
                <w:lang w:val="uk-UA" w:eastAsia="ru-RU"/>
              </w:rPr>
              <w:t>6</w:t>
            </w:r>
          </w:p>
        </w:tc>
        <w:tc>
          <w:tcPr>
            <w:tcW w:w="5301" w:type="dxa"/>
            <w:tcBorders>
              <w:top w:val="single" w:sz="4" w:space="0" w:color="auto"/>
              <w:left w:val="single" w:sz="4" w:space="0" w:color="auto"/>
              <w:bottom w:val="single" w:sz="4" w:space="0" w:color="auto"/>
              <w:right w:val="single" w:sz="4" w:space="0" w:color="auto"/>
            </w:tcBorders>
            <w:vAlign w:val="center"/>
          </w:tcPr>
          <w:p w14:paraId="0578D3B1" w14:textId="237F1063" w:rsidR="00AF5156" w:rsidRPr="00B32CE8" w:rsidRDefault="00AF5156" w:rsidP="00B95D7B">
            <w:pPr>
              <w:spacing w:line="240" w:lineRule="auto"/>
              <w:ind w:firstLine="0"/>
              <w:jc w:val="left"/>
              <w:outlineLvl w:val="3"/>
              <w:rPr>
                <w:rFonts w:eastAsia="Times New Roman"/>
                <w:bCs/>
                <w:iCs/>
                <w:sz w:val="24"/>
                <w:szCs w:val="24"/>
                <w:lang w:val="uk-UA" w:eastAsia="ru-RU"/>
              </w:rPr>
            </w:pPr>
            <w:proofErr w:type="spellStart"/>
            <w:r w:rsidRPr="00AF5156">
              <w:rPr>
                <w:rFonts w:eastAsia="Times New Roman"/>
                <w:color w:val="000000"/>
                <w:sz w:val="24"/>
                <w:szCs w:val="24"/>
                <w:lang w:eastAsia="ru-RU"/>
              </w:rPr>
              <w:t>Аналіз</w:t>
            </w:r>
            <w:proofErr w:type="spellEnd"/>
            <w:r w:rsidRPr="00AF5156">
              <w:rPr>
                <w:rFonts w:eastAsia="Times New Roman"/>
                <w:color w:val="000000"/>
                <w:sz w:val="24"/>
                <w:szCs w:val="24"/>
                <w:lang w:eastAsia="ru-RU"/>
              </w:rPr>
              <w:t xml:space="preserve">  </w:t>
            </w:r>
            <w:proofErr w:type="spellStart"/>
            <w:r w:rsidRPr="00AF5156">
              <w:rPr>
                <w:rFonts w:eastAsia="Times New Roman"/>
                <w:color w:val="000000"/>
                <w:sz w:val="24"/>
                <w:szCs w:val="24"/>
                <w:lang w:eastAsia="ru-RU"/>
              </w:rPr>
              <w:t>результатів</w:t>
            </w:r>
            <w:proofErr w:type="spellEnd"/>
            <w:r w:rsidRPr="00AF5156">
              <w:rPr>
                <w:rFonts w:eastAsia="Times New Roman"/>
                <w:color w:val="000000"/>
                <w:sz w:val="24"/>
                <w:szCs w:val="24"/>
                <w:lang w:eastAsia="ru-RU"/>
              </w:rPr>
              <w:t xml:space="preserve"> </w:t>
            </w:r>
            <w:proofErr w:type="spellStart"/>
            <w:proofErr w:type="gramStart"/>
            <w:r w:rsidRPr="00AF5156">
              <w:rPr>
                <w:rFonts w:eastAsia="Times New Roman"/>
                <w:color w:val="000000"/>
                <w:sz w:val="24"/>
                <w:szCs w:val="24"/>
                <w:lang w:eastAsia="ru-RU"/>
              </w:rPr>
              <w:t>досл</w:t>
            </w:r>
            <w:proofErr w:type="gramEnd"/>
            <w:r w:rsidRPr="00AF5156">
              <w:rPr>
                <w:rFonts w:eastAsia="Times New Roman"/>
                <w:color w:val="000000"/>
                <w:sz w:val="24"/>
                <w:szCs w:val="24"/>
                <w:lang w:eastAsia="ru-RU"/>
              </w:rPr>
              <w:t>ідження</w:t>
            </w:r>
            <w:proofErr w:type="spellEnd"/>
          </w:p>
        </w:tc>
        <w:tc>
          <w:tcPr>
            <w:tcW w:w="2158" w:type="dxa"/>
            <w:tcBorders>
              <w:top w:val="single" w:sz="4" w:space="0" w:color="auto"/>
              <w:left w:val="single" w:sz="4" w:space="0" w:color="auto"/>
              <w:bottom w:val="single" w:sz="4" w:space="0" w:color="auto"/>
              <w:right w:val="single" w:sz="4" w:space="0" w:color="auto"/>
            </w:tcBorders>
            <w:vAlign w:val="center"/>
          </w:tcPr>
          <w:p w14:paraId="075DD6BD" w14:textId="0B792E30" w:rsidR="00AF5156" w:rsidRPr="00B32CE8" w:rsidRDefault="00556824" w:rsidP="00AF5156">
            <w:pPr>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18.10.2021-20</w:t>
            </w:r>
            <w:r w:rsidR="00DF393C">
              <w:rPr>
                <w:rFonts w:eastAsia="Times New Roman"/>
                <w:bCs/>
                <w:iCs/>
                <w:sz w:val="24"/>
                <w:szCs w:val="24"/>
                <w:lang w:val="uk-UA" w:eastAsia="ru-RU"/>
              </w:rPr>
              <w:t>.10.2021</w:t>
            </w:r>
          </w:p>
        </w:tc>
        <w:tc>
          <w:tcPr>
            <w:tcW w:w="1349" w:type="dxa"/>
            <w:tcBorders>
              <w:top w:val="single" w:sz="4" w:space="0" w:color="auto"/>
              <w:left w:val="single" w:sz="4" w:space="0" w:color="auto"/>
              <w:bottom w:val="single" w:sz="4" w:space="0" w:color="auto"/>
              <w:right w:val="single" w:sz="4" w:space="0" w:color="auto"/>
            </w:tcBorders>
          </w:tcPr>
          <w:p w14:paraId="3603D54C" w14:textId="77777777" w:rsidR="00AF5156" w:rsidRPr="00B32CE8" w:rsidRDefault="00AF5156" w:rsidP="00AF5156">
            <w:pPr>
              <w:spacing w:line="240" w:lineRule="auto"/>
              <w:ind w:firstLine="567"/>
              <w:outlineLvl w:val="3"/>
              <w:rPr>
                <w:rFonts w:eastAsia="Times New Roman"/>
                <w:b/>
                <w:bCs/>
                <w:iCs/>
                <w:sz w:val="24"/>
                <w:szCs w:val="24"/>
                <w:lang w:val="uk-UA" w:eastAsia="ru-RU"/>
              </w:rPr>
            </w:pPr>
          </w:p>
        </w:tc>
      </w:tr>
      <w:tr w:rsidR="00AF5156" w:rsidRPr="00B32CE8" w14:paraId="654C8308" w14:textId="77777777" w:rsidTr="00DF393C">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30B11C51" w14:textId="77777777" w:rsidR="00AF5156" w:rsidRPr="00B32CE8" w:rsidRDefault="00AF5156" w:rsidP="00AF5156">
            <w:pPr>
              <w:spacing w:line="240" w:lineRule="auto"/>
              <w:ind w:firstLine="0"/>
              <w:jc w:val="center"/>
              <w:rPr>
                <w:rFonts w:eastAsia="Times New Roman"/>
                <w:sz w:val="24"/>
                <w:szCs w:val="24"/>
                <w:lang w:val="uk-UA" w:eastAsia="ru-RU"/>
              </w:rPr>
            </w:pPr>
            <w:r w:rsidRPr="00B32CE8">
              <w:rPr>
                <w:rFonts w:eastAsia="Times New Roman"/>
                <w:sz w:val="24"/>
                <w:szCs w:val="24"/>
                <w:lang w:val="uk-UA" w:eastAsia="ru-RU"/>
              </w:rPr>
              <w:t>7</w:t>
            </w:r>
          </w:p>
        </w:tc>
        <w:tc>
          <w:tcPr>
            <w:tcW w:w="5301" w:type="dxa"/>
            <w:tcBorders>
              <w:top w:val="single" w:sz="4" w:space="0" w:color="auto"/>
              <w:left w:val="single" w:sz="4" w:space="0" w:color="auto"/>
              <w:bottom w:val="single" w:sz="4" w:space="0" w:color="auto"/>
              <w:right w:val="single" w:sz="4" w:space="0" w:color="auto"/>
            </w:tcBorders>
            <w:vAlign w:val="center"/>
          </w:tcPr>
          <w:p w14:paraId="159826B8" w14:textId="2894EF63" w:rsidR="00AF5156" w:rsidRPr="00B32CE8" w:rsidRDefault="00AF5156" w:rsidP="00B95D7B">
            <w:pPr>
              <w:spacing w:line="240" w:lineRule="auto"/>
              <w:ind w:firstLine="0"/>
              <w:jc w:val="left"/>
              <w:outlineLvl w:val="3"/>
              <w:rPr>
                <w:rFonts w:eastAsia="Times New Roman"/>
                <w:bCs/>
                <w:iCs/>
                <w:sz w:val="24"/>
                <w:szCs w:val="24"/>
                <w:lang w:val="uk-UA" w:eastAsia="ru-RU"/>
              </w:rPr>
            </w:pPr>
            <w:proofErr w:type="spellStart"/>
            <w:r w:rsidRPr="00AF5156">
              <w:rPr>
                <w:rFonts w:eastAsia="Times New Roman"/>
                <w:color w:val="000000"/>
                <w:sz w:val="24"/>
                <w:szCs w:val="24"/>
                <w:lang w:eastAsia="ru-RU"/>
              </w:rPr>
              <w:t>Економічна</w:t>
            </w:r>
            <w:proofErr w:type="spellEnd"/>
            <w:r w:rsidRPr="00AF5156">
              <w:rPr>
                <w:rFonts w:eastAsia="Times New Roman"/>
                <w:color w:val="000000"/>
                <w:sz w:val="24"/>
                <w:szCs w:val="24"/>
                <w:lang w:eastAsia="ru-RU"/>
              </w:rPr>
              <w:t xml:space="preserve"> </w:t>
            </w:r>
            <w:proofErr w:type="spellStart"/>
            <w:r w:rsidRPr="00AF5156">
              <w:rPr>
                <w:rFonts w:eastAsia="Times New Roman"/>
                <w:color w:val="000000"/>
                <w:sz w:val="24"/>
                <w:szCs w:val="24"/>
                <w:lang w:eastAsia="ru-RU"/>
              </w:rPr>
              <w:t>частина</w:t>
            </w:r>
            <w:proofErr w:type="spellEnd"/>
            <w:r w:rsidRPr="00AF5156">
              <w:rPr>
                <w:rFonts w:eastAsia="Times New Roman"/>
                <w:color w:val="000000"/>
                <w:sz w:val="24"/>
                <w:szCs w:val="24"/>
                <w:lang w:eastAsia="ru-RU"/>
              </w:rPr>
              <w:t xml:space="preserve">, </w:t>
            </w:r>
            <w:proofErr w:type="spellStart"/>
            <w:r w:rsidRPr="00AF5156">
              <w:rPr>
                <w:rFonts w:eastAsia="Times New Roman"/>
                <w:color w:val="000000"/>
                <w:sz w:val="24"/>
                <w:szCs w:val="24"/>
                <w:lang w:eastAsia="ru-RU"/>
              </w:rPr>
              <w:t>розрахунок</w:t>
            </w:r>
            <w:proofErr w:type="spellEnd"/>
            <w:r w:rsidRPr="00AF5156">
              <w:rPr>
                <w:rFonts w:eastAsia="Times New Roman"/>
                <w:color w:val="000000"/>
                <w:sz w:val="24"/>
                <w:szCs w:val="24"/>
                <w:lang w:eastAsia="ru-RU"/>
              </w:rPr>
              <w:t xml:space="preserve"> </w:t>
            </w:r>
            <w:proofErr w:type="spellStart"/>
            <w:r w:rsidRPr="00AF5156">
              <w:rPr>
                <w:rFonts w:eastAsia="Times New Roman"/>
                <w:color w:val="000000"/>
                <w:sz w:val="24"/>
                <w:szCs w:val="24"/>
                <w:lang w:eastAsia="ru-RU"/>
              </w:rPr>
              <w:t>економічного</w:t>
            </w:r>
            <w:proofErr w:type="spellEnd"/>
            <w:r w:rsidRPr="00AF5156">
              <w:rPr>
                <w:rFonts w:eastAsia="Times New Roman"/>
                <w:color w:val="000000"/>
                <w:sz w:val="24"/>
                <w:szCs w:val="24"/>
                <w:lang w:eastAsia="ru-RU"/>
              </w:rPr>
              <w:t xml:space="preserve"> </w:t>
            </w:r>
            <w:proofErr w:type="spellStart"/>
            <w:r w:rsidRPr="00AF5156">
              <w:rPr>
                <w:rFonts w:eastAsia="Times New Roman"/>
                <w:color w:val="000000"/>
                <w:sz w:val="24"/>
                <w:szCs w:val="24"/>
                <w:lang w:eastAsia="ru-RU"/>
              </w:rPr>
              <w:t>обґрунтування</w:t>
            </w:r>
            <w:proofErr w:type="spellEnd"/>
            <w:r w:rsidRPr="00AF5156">
              <w:rPr>
                <w:rFonts w:eastAsia="Times New Roman"/>
                <w:color w:val="000000"/>
                <w:sz w:val="24"/>
                <w:szCs w:val="24"/>
                <w:lang w:eastAsia="ru-RU"/>
              </w:rPr>
              <w:t xml:space="preserve"> </w:t>
            </w:r>
            <w:proofErr w:type="spellStart"/>
            <w:r w:rsidRPr="00AF5156">
              <w:rPr>
                <w:rFonts w:eastAsia="Times New Roman"/>
                <w:color w:val="000000"/>
                <w:sz w:val="24"/>
                <w:szCs w:val="24"/>
                <w:lang w:eastAsia="ru-RU"/>
              </w:rPr>
              <w:t>роботи</w:t>
            </w:r>
            <w:proofErr w:type="spellEnd"/>
            <w:r w:rsidRPr="00AF5156">
              <w:rPr>
                <w:rFonts w:eastAsia="Times New Roman"/>
                <w:color w:val="000000"/>
                <w:sz w:val="24"/>
                <w:szCs w:val="24"/>
                <w:lang w:eastAsia="ru-RU"/>
              </w:rPr>
              <w:t> </w:t>
            </w:r>
          </w:p>
        </w:tc>
        <w:tc>
          <w:tcPr>
            <w:tcW w:w="2158" w:type="dxa"/>
            <w:tcBorders>
              <w:top w:val="single" w:sz="4" w:space="0" w:color="auto"/>
              <w:left w:val="single" w:sz="4" w:space="0" w:color="auto"/>
              <w:bottom w:val="single" w:sz="4" w:space="0" w:color="auto"/>
              <w:right w:val="single" w:sz="4" w:space="0" w:color="auto"/>
            </w:tcBorders>
            <w:vAlign w:val="center"/>
          </w:tcPr>
          <w:p w14:paraId="09122BC7" w14:textId="7A41D8C1" w:rsidR="00AF5156" w:rsidRPr="00B32CE8" w:rsidRDefault="00556824" w:rsidP="00AF5156">
            <w:pPr>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19.11.2021-22.11</w:t>
            </w:r>
            <w:r w:rsidR="00DF393C">
              <w:rPr>
                <w:rFonts w:eastAsia="Times New Roman"/>
                <w:bCs/>
                <w:iCs/>
                <w:sz w:val="24"/>
                <w:szCs w:val="24"/>
                <w:lang w:val="uk-UA" w:eastAsia="ru-RU"/>
              </w:rPr>
              <w:t>.2021</w:t>
            </w:r>
          </w:p>
        </w:tc>
        <w:tc>
          <w:tcPr>
            <w:tcW w:w="1349" w:type="dxa"/>
            <w:tcBorders>
              <w:top w:val="single" w:sz="4" w:space="0" w:color="auto"/>
              <w:left w:val="single" w:sz="4" w:space="0" w:color="auto"/>
              <w:bottom w:val="single" w:sz="4" w:space="0" w:color="auto"/>
              <w:right w:val="single" w:sz="4" w:space="0" w:color="auto"/>
            </w:tcBorders>
          </w:tcPr>
          <w:p w14:paraId="192616FC" w14:textId="77777777" w:rsidR="00AF5156" w:rsidRPr="00B32CE8" w:rsidRDefault="00AF5156" w:rsidP="00AF5156">
            <w:pPr>
              <w:spacing w:line="240" w:lineRule="auto"/>
              <w:ind w:firstLine="567"/>
              <w:outlineLvl w:val="3"/>
              <w:rPr>
                <w:rFonts w:eastAsia="Times New Roman"/>
                <w:b/>
                <w:bCs/>
                <w:iCs/>
                <w:sz w:val="24"/>
                <w:szCs w:val="24"/>
                <w:lang w:val="uk-UA" w:eastAsia="ru-RU"/>
              </w:rPr>
            </w:pPr>
          </w:p>
        </w:tc>
      </w:tr>
      <w:tr w:rsidR="00AF5156" w:rsidRPr="00B32CE8" w14:paraId="3DDB9310" w14:textId="77777777" w:rsidTr="00DF393C">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434BC0AB" w14:textId="77777777" w:rsidR="00AF5156" w:rsidRPr="00B32CE8" w:rsidRDefault="00AF5156" w:rsidP="00AF5156">
            <w:pPr>
              <w:spacing w:line="240" w:lineRule="auto"/>
              <w:ind w:firstLine="0"/>
              <w:jc w:val="center"/>
              <w:rPr>
                <w:rFonts w:eastAsia="Times New Roman"/>
                <w:sz w:val="24"/>
                <w:szCs w:val="24"/>
                <w:lang w:val="uk-UA" w:eastAsia="ru-RU"/>
              </w:rPr>
            </w:pPr>
            <w:r w:rsidRPr="00B32CE8">
              <w:rPr>
                <w:rFonts w:eastAsia="Times New Roman"/>
                <w:sz w:val="24"/>
                <w:szCs w:val="24"/>
                <w:lang w:val="uk-UA" w:eastAsia="ru-RU"/>
              </w:rPr>
              <w:t>8</w:t>
            </w:r>
          </w:p>
        </w:tc>
        <w:tc>
          <w:tcPr>
            <w:tcW w:w="5301" w:type="dxa"/>
            <w:tcBorders>
              <w:top w:val="single" w:sz="4" w:space="0" w:color="auto"/>
              <w:left w:val="single" w:sz="4" w:space="0" w:color="auto"/>
              <w:bottom w:val="single" w:sz="4" w:space="0" w:color="auto"/>
              <w:right w:val="single" w:sz="4" w:space="0" w:color="auto"/>
            </w:tcBorders>
            <w:vAlign w:val="center"/>
          </w:tcPr>
          <w:p w14:paraId="4C2B3623" w14:textId="77777777" w:rsidR="00AF5156" w:rsidRPr="00B32CE8" w:rsidRDefault="00AF5156" w:rsidP="00B95D7B">
            <w:pPr>
              <w:spacing w:line="240" w:lineRule="auto"/>
              <w:ind w:firstLine="0"/>
              <w:jc w:val="left"/>
              <w:outlineLvl w:val="3"/>
              <w:rPr>
                <w:rFonts w:eastAsia="Times New Roman"/>
                <w:bCs/>
                <w:iCs/>
                <w:sz w:val="24"/>
                <w:szCs w:val="24"/>
                <w:lang w:val="uk-UA" w:eastAsia="ru-RU"/>
              </w:rPr>
            </w:pPr>
            <w:r w:rsidRPr="00B32CE8">
              <w:rPr>
                <w:rFonts w:eastAsia="Times New Roman"/>
                <w:bCs/>
                <w:iCs/>
                <w:sz w:val="24"/>
                <w:szCs w:val="24"/>
                <w:lang w:val="uk-UA" w:eastAsia="ru-RU"/>
              </w:rPr>
              <w:t>Оформлення пояснювальної записки</w:t>
            </w:r>
          </w:p>
        </w:tc>
        <w:tc>
          <w:tcPr>
            <w:tcW w:w="2158" w:type="dxa"/>
            <w:tcBorders>
              <w:top w:val="single" w:sz="4" w:space="0" w:color="auto"/>
              <w:left w:val="single" w:sz="4" w:space="0" w:color="auto"/>
              <w:bottom w:val="single" w:sz="4" w:space="0" w:color="auto"/>
              <w:right w:val="single" w:sz="4" w:space="0" w:color="auto"/>
            </w:tcBorders>
            <w:vAlign w:val="center"/>
          </w:tcPr>
          <w:p w14:paraId="30C8CAA3" w14:textId="529BFCEA" w:rsidR="00AF5156" w:rsidRPr="00B32CE8" w:rsidRDefault="00556824" w:rsidP="00AF5156">
            <w:pPr>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20.10.2021-22</w:t>
            </w:r>
            <w:r w:rsidR="00DF393C">
              <w:rPr>
                <w:rFonts w:eastAsia="Times New Roman"/>
                <w:bCs/>
                <w:iCs/>
                <w:sz w:val="24"/>
                <w:szCs w:val="24"/>
                <w:lang w:val="uk-UA" w:eastAsia="ru-RU"/>
              </w:rPr>
              <w:t>.11.2021</w:t>
            </w:r>
          </w:p>
        </w:tc>
        <w:tc>
          <w:tcPr>
            <w:tcW w:w="1349" w:type="dxa"/>
            <w:tcBorders>
              <w:top w:val="single" w:sz="4" w:space="0" w:color="auto"/>
              <w:left w:val="single" w:sz="4" w:space="0" w:color="auto"/>
              <w:bottom w:val="single" w:sz="4" w:space="0" w:color="auto"/>
              <w:right w:val="single" w:sz="4" w:space="0" w:color="auto"/>
            </w:tcBorders>
          </w:tcPr>
          <w:p w14:paraId="2212949A" w14:textId="77777777" w:rsidR="00AF5156" w:rsidRPr="00B32CE8" w:rsidRDefault="00AF5156" w:rsidP="00AF5156">
            <w:pPr>
              <w:spacing w:line="240" w:lineRule="auto"/>
              <w:ind w:firstLine="567"/>
              <w:outlineLvl w:val="3"/>
              <w:rPr>
                <w:rFonts w:eastAsia="Times New Roman"/>
                <w:b/>
                <w:bCs/>
                <w:iCs/>
                <w:sz w:val="24"/>
                <w:szCs w:val="24"/>
                <w:lang w:val="uk-UA" w:eastAsia="ru-RU"/>
              </w:rPr>
            </w:pPr>
          </w:p>
        </w:tc>
      </w:tr>
      <w:tr w:rsidR="00AF5156" w:rsidRPr="00B32CE8" w14:paraId="64260072" w14:textId="77777777" w:rsidTr="00DF393C">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2BA5B2B7" w14:textId="77777777" w:rsidR="00AF5156" w:rsidRPr="00B32CE8" w:rsidRDefault="00AF5156" w:rsidP="00AF5156">
            <w:pPr>
              <w:spacing w:line="240" w:lineRule="auto"/>
              <w:ind w:firstLine="0"/>
              <w:jc w:val="center"/>
              <w:rPr>
                <w:rFonts w:eastAsia="Times New Roman"/>
                <w:sz w:val="24"/>
                <w:szCs w:val="24"/>
                <w:lang w:val="uk-UA" w:eastAsia="ru-RU"/>
              </w:rPr>
            </w:pPr>
            <w:r w:rsidRPr="00B32CE8">
              <w:rPr>
                <w:rFonts w:eastAsia="Times New Roman"/>
                <w:sz w:val="24"/>
                <w:szCs w:val="24"/>
                <w:lang w:val="uk-UA" w:eastAsia="ru-RU"/>
              </w:rPr>
              <w:t>9</w:t>
            </w:r>
          </w:p>
        </w:tc>
        <w:tc>
          <w:tcPr>
            <w:tcW w:w="5301" w:type="dxa"/>
            <w:tcBorders>
              <w:top w:val="single" w:sz="4" w:space="0" w:color="auto"/>
              <w:left w:val="single" w:sz="4" w:space="0" w:color="auto"/>
              <w:bottom w:val="single" w:sz="4" w:space="0" w:color="auto"/>
              <w:right w:val="single" w:sz="4" w:space="0" w:color="auto"/>
            </w:tcBorders>
            <w:vAlign w:val="center"/>
          </w:tcPr>
          <w:p w14:paraId="0EC5F186" w14:textId="77777777" w:rsidR="00AF5156" w:rsidRPr="00B32CE8" w:rsidRDefault="00AF5156" w:rsidP="00B95D7B">
            <w:pPr>
              <w:spacing w:line="240" w:lineRule="auto"/>
              <w:ind w:firstLine="0"/>
              <w:jc w:val="left"/>
              <w:outlineLvl w:val="3"/>
              <w:rPr>
                <w:rFonts w:eastAsia="Times New Roman"/>
                <w:bCs/>
                <w:iCs/>
                <w:sz w:val="24"/>
                <w:szCs w:val="24"/>
                <w:lang w:val="uk-UA" w:eastAsia="ru-RU"/>
              </w:rPr>
            </w:pPr>
            <w:r w:rsidRPr="00B32CE8">
              <w:rPr>
                <w:rFonts w:eastAsia="Times New Roman"/>
                <w:bCs/>
                <w:iCs/>
                <w:sz w:val="24"/>
                <w:szCs w:val="24"/>
                <w:lang w:val="uk-UA" w:eastAsia="ru-RU"/>
              </w:rPr>
              <w:t>Оформлення графічної частини</w:t>
            </w:r>
          </w:p>
        </w:tc>
        <w:tc>
          <w:tcPr>
            <w:tcW w:w="2158" w:type="dxa"/>
            <w:tcBorders>
              <w:top w:val="single" w:sz="4" w:space="0" w:color="auto"/>
              <w:left w:val="single" w:sz="4" w:space="0" w:color="auto"/>
              <w:bottom w:val="single" w:sz="4" w:space="0" w:color="auto"/>
              <w:right w:val="single" w:sz="4" w:space="0" w:color="auto"/>
            </w:tcBorders>
            <w:vAlign w:val="center"/>
          </w:tcPr>
          <w:p w14:paraId="5ACF4964" w14:textId="7EF7499E" w:rsidR="00AF5156" w:rsidRPr="00B32CE8" w:rsidRDefault="00556824" w:rsidP="00AF5156">
            <w:pPr>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22.11.2021-23</w:t>
            </w:r>
            <w:r w:rsidR="00DF393C">
              <w:rPr>
                <w:rFonts w:eastAsia="Times New Roman"/>
                <w:bCs/>
                <w:iCs/>
                <w:sz w:val="24"/>
                <w:szCs w:val="24"/>
                <w:lang w:val="uk-UA" w:eastAsia="ru-RU"/>
              </w:rPr>
              <w:t>.11.2021</w:t>
            </w:r>
          </w:p>
        </w:tc>
        <w:tc>
          <w:tcPr>
            <w:tcW w:w="1349" w:type="dxa"/>
            <w:tcBorders>
              <w:top w:val="single" w:sz="4" w:space="0" w:color="auto"/>
              <w:left w:val="single" w:sz="4" w:space="0" w:color="auto"/>
              <w:bottom w:val="single" w:sz="4" w:space="0" w:color="auto"/>
              <w:right w:val="single" w:sz="4" w:space="0" w:color="auto"/>
            </w:tcBorders>
          </w:tcPr>
          <w:p w14:paraId="5D3F6581" w14:textId="77777777" w:rsidR="00AF5156" w:rsidRPr="00B32CE8" w:rsidRDefault="00AF5156" w:rsidP="00AF5156">
            <w:pPr>
              <w:spacing w:line="240" w:lineRule="auto"/>
              <w:ind w:firstLine="567"/>
              <w:outlineLvl w:val="3"/>
              <w:rPr>
                <w:rFonts w:eastAsia="Times New Roman"/>
                <w:b/>
                <w:bCs/>
                <w:iCs/>
                <w:sz w:val="24"/>
                <w:szCs w:val="24"/>
                <w:lang w:val="uk-UA" w:eastAsia="ru-RU"/>
              </w:rPr>
            </w:pPr>
          </w:p>
        </w:tc>
      </w:tr>
    </w:tbl>
    <w:p w14:paraId="20EBF58D" w14:textId="77777777" w:rsidR="009048EB" w:rsidRDefault="009048EB" w:rsidP="00430BD6">
      <w:pPr>
        <w:tabs>
          <w:tab w:val="center" w:pos="4860"/>
        </w:tabs>
        <w:spacing w:line="240" w:lineRule="auto"/>
        <w:ind w:firstLine="567"/>
        <w:rPr>
          <w:rFonts w:eastAsia="Times New Roman"/>
          <w:sz w:val="24"/>
          <w:szCs w:val="24"/>
          <w:lang w:val="uk-UA" w:eastAsia="ru-RU"/>
        </w:rPr>
      </w:pPr>
    </w:p>
    <w:p w14:paraId="1737D76D" w14:textId="77777777" w:rsidR="00B32CE8" w:rsidRPr="00AF5156" w:rsidRDefault="00B32CE8" w:rsidP="00430BD6">
      <w:pPr>
        <w:tabs>
          <w:tab w:val="center" w:pos="4860"/>
        </w:tabs>
        <w:spacing w:line="240" w:lineRule="auto"/>
        <w:ind w:firstLine="567"/>
        <w:rPr>
          <w:rFonts w:eastAsia="Times New Roman"/>
          <w:sz w:val="24"/>
          <w:szCs w:val="24"/>
          <w:lang w:eastAsia="ru-RU"/>
        </w:rPr>
      </w:pPr>
    </w:p>
    <w:p w14:paraId="545022B9" w14:textId="141D0BAF" w:rsidR="00B32CE8" w:rsidRPr="00B73392" w:rsidRDefault="00B32CE8" w:rsidP="00B32CE8">
      <w:pPr>
        <w:spacing w:line="240" w:lineRule="auto"/>
        <w:ind w:firstLine="0"/>
        <w:rPr>
          <w:rFonts w:eastAsia="Times New Roman"/>
          <w:color w:val="000000" w:themeColor="text1"/>
          <w:sz w:val="24"/>
          <w:szCs w:val="24"/>
          <w:lang w:val="uk-UA" w:eastAsia="ru-RU"/>
        </w:rPr>
      </w:pPr>
      <w:r>
        <w:rPr>
          <w:rFonts w:eastAsia="Times New Roman"/>
          <w:sz w:val="24"/>
          <w:szCs w:val="24"/>
          <w:lang w:val="uk-UA" w:eastAsia="ru-RU"/>
        </w:rPr>
        <w:t>Дата видачі завдання</w:t>
      </w:r>
      <w:r w:rsidR="00EA22C1">
        <w:rPr>
          <w:rFonts w:eastAsia="Times New Roman"/>
          <w:sz w:val="24"/>
          <w:szCs w:val="24"/>
          <w:lang w:val="uk-UA" w:eastAsia="ru-RU"/>
        </w:rPr>
        <w:t>:</w:t>
      </w:r>
      <w:r>
        <w:rPr>
          <w:rFonts w:eastAsia="Times New Roman"/>
          <w:sz w:val="24"/>
          <w:szCs w:val="24"/>
          <w:lang w:val="uk-UA" w:eastAsia="ru-RU"/>
        </w:rPr>
        <w:t xml:space="preserve"> </w:t>
      </w:r>
      <w:r w:rsidR="00EA22C1" w:rsidRPr="00B73392">
        <w:rPr>
          <w:rFonts w:eastAsia="Times New Roman"/>
          <w:color w:val="000000" w:themeColor="text1"/>
          <w:sz w:val="24"/>
          <w:szCs w:val="24"/>
          <w:lang w:val="uk-UA" w:eastAsia="ru-RU"/>
        </w:rPr>
        <w:t>01.10.</w:t>
      </w:r>
      <w:r w:rsidRPr="00B73392">
        <w:rPr>
          <w:rFonts w:eastAsia="Times New Roman"/>
          <w:color w:val="000000" w:themeColor="text1"/>
          <w:sz w:val="24"/>
          <w:szCs w:val="24"/>
          <w:lang w:val="uk-UA" w:eastAsia="ru-RU"/>
        </w:rPr>
        <w:t>20</w:t>
      </w:r>
      <w:r w:rsidR="00633A82" w:rsidRPr="00B73392">
        <w:rPr>
          <w:rFonts w:eastAsia="Times New Roman"/>
          <w:color w:val="000000" w:themeColor="text1"/>
          <w:sz w:val="24"/>
          <w:szCs w:val="24"/>
          <w:lang w:val="uk-UA" w:eastAsia="ru-RU"/>
        </w:rPr>
        <w:t>2</w:t>
      </w:r>
      <w:r w:rsidR="00EA22C1" w:rsidRPr="00B73392">
        <w:rPr>
          <w:rFonts w:eastAsia="Times New Roman"/>
          <w:color w:val="000000" w:themeColor="text1"/>
          <w:sz w:val="24"/>
          <w:szCs w:val="24"/>
          <w:lang w:val="uk-UA" w:eastAsia="ru-RU"/>
        </w:rPr>
        <w:t>1</w:t>
      </w:r>
      <w:r w:rsidRPr="00B73392">
        <w:rPr>
          <w:rFonts w:eastAsia="Times New Roman"/>
          <w:color w:val="000000" w:themeColor="text1"/>
          <w:sz w:val="24"/>
          <w:szCs w:val="24"/>
          <w:lang w:val="uk-UA" w:eastAsia="ru-RU"/>
        </w:rPr>
        <w:t xml:space="preserve"> р.</w:t>
      </w:r>
    </w:p>
    <w:p w14:paraId="215100E7" w14:textId="77777777" w:rsidR="00B32CE8" w:rsidRDefault="00B32CE8" w:rsidP="00430BD6">
      <w:pPr>
        <w:tabs>
          <w:tab w:val="center" w:pos="4860"/>
        </w:tabs>
        <w:spacing w:line="240" w:lineRule="auto"/>
        <w:ind w:firstLine="567"/>
        <w:rPr>
          <w:rFonts w:eastAsia="Times New Roman"/>
          <w:sz w:val="24"/>
          <w:szCs w:val="24"/>
          <w:lang w:val="uk-UA" w:eastAsia="ru-RU"/>
        </w:rPr>
      </w:pPr>
    </w:p>
    <w:p w14:paraId="3B9C74C3" w14:textId="77777777" w:rsidR="00B32CE8" w:rsidRPr="005A6673" w:rsidRDefault="00B32CE8" w:rsidP="00430BD6">
      <w:pPr>
        <w:tabs>
          <w:tab w:val="center" w:pos="4860"/>
        </w:tabs>
        <w:spacing w:line="240" w:lineRule="auto"/>
        <w:ind w:firstLine="567"/>
        <w:rPr>
          <w:rFonts w:eastAsia="Times New Roman"/>
          <w:sz w:val="24"/>
          <w:szCs w:val="24"/>
          <w:lang w:val="uk-UA" w:eastAsia="ru-RU"/>
        </w:rPr>
      </w:pPr>
    </w:p>
    <w:p w14:paraId="7C382451" w14:textId="46481D7B" w:rsidR="009048EB" w:rsidRPr="00273EF5" w:rsidRDefault="009048EB" w:rsidP="00430BD6">
      <w:pPr>
        <w:spacing w:line="240" w:lineRule="auto"/>
        <w:ind w:firstLine="0"/>
        <w:outlineLvl w:val="5"/>
        <w:rPr>
          <w:rFonts w:eastAsia="Times New Roman"/>
          <w:bCs/>
          <w:sz w:val="24"/>
          <w:szCs w:val="24"/>
          <w:lang w:val="uk-UA" w:eastAsia="ru-RU"/>
        </w:rPr>
      </w:pPr>
      <w:r w:rsidRPr="0092607F">
        <w:rPr>
          <w:rFonts w:eastAsia="Times New Roman"/>
          <w:bCs/>
          <w:sz w:val="24"/>
          <w:szCs w:val="24"/>
          <w:lang w:val="uk-UA" w:eastAsia="ru-RU"/>
        </w:rPr>
        <w:t>Студент</w:t>
      </w:r>
      <w:r w:rsidR="00343BF9">
        <w:rPr>
          <w:rFonts w:eastAsia="Times New Roman"/>
          <w:bCs/>
          <w:sz w:val="24"/>
          <w:szCs w:val="24"/>
          <w:lang w:val="uk-UA" w:eastAsia="ru-RU"/>
        </w:rPr>
        <w:tab/>
      </w:r>
      <w:r w:rsidRPr="005A6673">
        <w:rPr>
          <w:rFonts w:eastAsia="Times New Roman"/>
          <w:bCs/>
          <w:sz w:val="24"/>
          <w:szCs w:val="24"/>
          <w:lang w:val="uk-UA" w:eastAsia="ru-RU"/>
        </w:rPr>
        <w:t>____________________</w:t>
      </w:r>
      <w:r w:rsidR="00343BF9">
        <w:rPr>
          <w:rFonts w:eastAsia="Times New Roman"/>
          <w:bCs/>
          <w:sz w:val="24"/>
          <w:szCs w:val="24"/>
          <w:lang w:val="uk-UA" w:eastAsia="ru-RU"/>
        </w:rPr>
        <w:tab/>
      </w:r>
      <w:proofErr w:type="spellStart"/>
      <w:r w:rsidR="00273EF5">
        <w:rPr>
          <w:rFonts w:eastAsia="Times New Roman"/>
          <w:bCs/>
          <w:sz w:val="24"/>
          <w:szCs w:val="24"/>
          <w:lang w:val="uk-UA" w:eastAsia="ru-RU"/>
        </w:rPr>
        <w:t>Світлична</w:t>
      </w:r>
      <w:proofErr w:type="spellEnd"/>
      <w:r w:rsidR="00273EF5">
        <w:rPr>
          <w:rFonts w:eastAsia="Times New Roman"/>
          <w:bCs/>
          <w:sz w:val="24"/>
          <w:szCs w:val="24"/>
          <w:lang w:val="uk-UA" w:eastAsia="ru-RU"/>
        </w:rPr>
        <w:t xml:space="preserve"> В. Г.</w:t>
      </w:r>
    </w:p>
    <w:p w14:paraId="10D64292" w14:textId="77777777" w:rsidR="009048EB" w:rsidRPr="00343BF9" w:rsidRDefault="009048EB" w:rsidP="00343BF9">
      <w:pPr>
        <w:tabs>
          <w:tab w:val="center" w:pos="4860"/>
        </w:tabs>
        <w:spacing w:line="240" w:lineRule="auto"/>
        <w:ind w:firstLine="2268"/>
        <w:rPr>
          <w:rFonts w:eastAsia="Times New Roman"/>
          <w:sz w:val="20"/>
          <w:lang w:val="uk-UA" w:eastAsia="ru-RU"/>
        </w:rPr>
      </w:pPr>
      <w:r w:rsidRPr="00343BF9">
        <w:rPr>
          <w:rFonts w:eastAsia="Times New Roman"/>
          <w:sz w:val="20"/>
          <w:lang w:val="uk-UA" w:eastAsia="ru-RU"/>
        </w:rPr>
        <w:t>(підпис)</w:t>
      </w:r>
    </w:p>
    <w:p w14:paraId="06C49A5B" w14:textId="77777777" w:rsidR="003E009E" w:rsidRDefault="003E009E" w:rsidP="00430BD6">
      <w:pPr>
        <w:spacing w:line="240" w:lineRule="auto"/>
        <w:ind w:firstLine="0"/>
        <w:rPr>
          <w:rFonts w:eastAsia="Times New Roman"/>
          <w:sz w:val="24"/>
          <w:szCs w:val="24"/>
          <w:lang w:val="uk-UA" w:eastAsia="ru-RU"/>
        </w:rPr>
      </w:pPr>
    </w:p>
    <w:p w14:paraId="3F625B31" w14:textId="77777777" w:rsidR="00B32CE8" w:rsidRPr="005A6673" w:rsidRDefault="00B32CE8" w:rsidP="00430BD6">
      <w:pPr>
        <w:spacing w:line="240" w:lineRule="auto"/>
        <w:ind w:firstLine="0"/>
        <w:rPr>
          <w:rFonts w:eastAsia="Times New Roman"/>
          <w:sz w:val="24"/>
          <w:szCs w:val="24"/>
          <w:lang w:val="uk-UA" w:eastAsia="ru-RU"/>
        </w:rPr>
      </w:pPr>
    </w:p>
    <w:p w14:paraId="3B51413D" w14:textId="3AB92655" w:rsidR="009048EB" w:rsidRPr="005A6673" w:rsidRDefault="00343BF9" w:rsidP="00B95D7B">
      <w:pPr>
        <w:tabs>
          <w:tab w:val="left" w:pos="2127"/>
          <w:tab w:val="left" w:pos="4253"/>
          <w:tab w:val="left" w:pos="5103"/>
          <w:tab w:val="left" w:pos="7938"/>
        </w:tabs>
        <w:spacing w:line="240" w:lineRule="auto"/>
        <w:ind w:firstLine="0"/>
        <w:rPr>
          <w:rFonts w:eastAsia="Times New Roman"/>
          <w:sz w:val="24"/>
          <w:szCs w:val="24"/>
          <w:lang w:val="uk-UA" w:eastAsia="ru-RU"/>
        </w:rPr>
      </w:pPr>
      <w:r>
        <w:rPr>
          <w:rFonts w:eastAsia="Times New Roman"/>
          <w:sz w:val="24"/>
          <w:szCs w:val="24"/>
          <w:lang w:val="uk-UA" w:eastAsia="ru-RU"/>
        </w:rPr>
        <w:t>Керівник роботи</w:t>
      </w:r>
      <w:r>
        <w:rPr>
          <w:rFonts w:eastAsia="Times New Roman"/>
          <w:sz w:val="24"/>
          <w:szCs w:val="24"/>
          <w:lang w:val="uk-UA" w:eastAsia="ru-RU"/>
        </w:rPr>
        <w:tab/>
      </w:r>
      <w:r w:rsidR="009048EB" w:rsidRPr="005A6673">
        <w:rPr>
          <w:rFonts w:eastAsia="Times New Roman"/>
          <w:sz w:val="24"/>
          <w:szCs w:val="24"/>
          <w:lang w:val="uk-UA" w:eastAsia="ru-RU"/>
        </w:rPr>
        <w:t>_______________</w:t>
      </w:r>
      <w:r>
        <w:rPr>
          <w:rFonts w:eastAsia="Times New Roman"/>
          <w:sz w:val="24"/>
          <w:szCs w:val="24"/>
          <w:lang w:val="uk-UA" w:eastAsia="ru-RU"/>
        </w:rPr>
        <w:tab/>
      </w:r>
      <w:r>
        <w:rPr>
          <w:rFonts w:eastAsia="Times New Roman"/>
          <w:sz w:val="24"/>
          <w:szCs w:val="24"/>
          <w:u w:val="single"/>
          <w:lang w:val="uk-UA" w:eastAsia="ru-RU"/>
        </w:rPr>
        <w:tab/>
      </w:r>
      <w:r w:rsidR="00B95D7B">
        <w:rPr>
          <w:rFonts w:eastAsia="Times New Roman"/>
          <w:sz w:val="24"/>
          <w:szCs w:val="24"/>
          <w:u w:val="single"/>
          <w:lang w:val="uk-UA" w:eastAsia="ru-RU"/>
        </w:rPr>
        <w:t>проф.</w:t>
      </w:r>
      <w:r w:rsidR="003B434F" w:rsidRPr="003B434F">
        <w:rPr>
          <w:rFonts w:eastAsia="Times New Roman"/>
          <w:sz w:val="24"/>
          <w:szCs w:val="24"/>
          <w:u w:val="single"/>
          <w:lang w:val="uk-UA" w:eastAsia="ru-RU"/>
        </w:rPr>
        <w:t xml:space="preserve"> Дейнеко Ж.В.</w:t>
      </w:r>
      <w:r w:rsidR="009048EB" w:rsidRPr="005A6673">
        <w:rPr>
          <w:rFonts w:eastAsia="Times New Roman"/>
          <w:sz w:val="24"/>
          <w:szCs w:val="24"/>
          <w:u w:val="single"/>
          <w:lang w:val="uk-UA" w:eastAsia="ru-RU"/>
        </w:rPr>
        <w:tab/>
      </w:r>
    </w:p>
    <w:p w14:paraId="3740A437" w14:textId="5A51F8A5" w:rsidR="009048EB" w:rsidRPr="005A6673" w:rsidRDefault="009048EB" w:rsidP="00B95D7B">
      <w:pPr>
        <w:tabs>
          <w:tab w:val="left" w:pos="4962"/>
        </w:tabs>
        <w:spacing w:line="240" w:lineRule="auto"/>
        <w:ind w:firstLine="2694"/>
        <w:rPr>
          <w:rFonts w:eastAsia="Times New Roman"/>
          <w:sz w:val="20"/>
          <w:lang w:val="uk-UA" w:eastAsia="ru-RU"/>
        </w:rPr>
      </w:pPr>
      <w:r w:rsidRPr="005A6673">
        <w:rPr>
          <w:rFonts w:eastAsia="Times New Roman"/>
          <w:sz w:val="20"/>
          <w:lang w:val="uk-UA" w:eastAsia="ru-RU"/>
        </w:rPr>
        <w:t>(підпис)</w:t>
      </w:r>
      <w:r w:rsidR="00343BF9">
        <w:rPr>
          <w:rFonts w:eastAsia="Times New Roman"/>
          <w:sz w:val="20"/>
          <w:lang w:val="uk-UA" w:eastAsia="ru-RU"/>
        </w:rPr>
        <w:tab/>
      </w:r>
      <w:r w:rsidRPr="005A6673">
        <w:rPr>
          <w:rFonts w:eastAsia="Times New Roman"/>
          <w:sz w:val="20"/>
          <w:lang w:val="uk-UA" w:eastAsia="ru-RU"/>
        </w:rPr>
        <w:t>(посада, прізвище, ініціали)</w:t>
      </w:r>
    </w:p>
    <w:p w14:paraId="45E8B0C4" w14:textId="77777777" w:rsidR="0013782E" w:rsidRDefault="0013782E" w:rsidP="00B13D4C">
      <w:pPr>
        <w:spacing w:line="312" w:lineRule="auto"/>
        <w:ind w:firstLine="0"/>
        <w:jc w:val="center"/>
        <w:rPr>
          <w:rFonts w:eastAsia="Times New Roman"/>
          <w:sz w:val="20"/>
          <w:lang w:val="uk-UA" w:eastAsia="ru-RU"/>
        </w:rPr>
      </w:pPr>
    </w:p>
    <w:p w14:paraId="0AD2206E" w14:textId="77777777" w:rsidR="0013782E" w:rsidRDefault="0013782E" w:rsidP="00B13D4C">
      <w:pPr>
        <w:spacing w:line="312" w:lineRule="auto"/>
        <w:ind w:firstLine="0"/>
        <w:jc w:val="center"/>
        <w:rPr>
          <w:rFonts w:eastAsia="Times New Roman"/>
          <w:sz w:val="20"/>
          <w:lang w:val="uk-UA" w:eastAsia="ru-RU"/>
        </w:rPr>
        <w:sectPr w:rsidR="0013782E" w:rsidSect="0013782E">
          <w:pgSz w:w="11906" w:h="16838"/>
          <w:pgMar w:top="1134" w:right="1701" w:bottom="1134" w:left="851" w:header="709" w:footer="709" w:gutter="0"/>
          <w:cols w:space="708"/>
          <w:docGrid w:linePitch="360"/>
        </w:sectPr>
      </w:pPr>
    </w:p>
    <w:p w14:paraId="3A32CB8B" w14:textId="77777777" w:rsidR="00C077E6" w:rsidRPr="005A6673" w:rsidRDefault="00C077E6" w:rsidP="00B13D4C">
      <w:pPr>
        <w:spacing w:line="312" w:lineRule="auto"/>
        <w:ind w:firstLine="0"/>
        <w:jc w:val="center"/>
        <w:rPr>
          <w:szCs w:val="28"/>
          <w:lang w:val="uk-UA"/>
        </w:rPr>
      </w:pPr>
      <w:r w:rsidRPr="005A6673">
        <w:rPr>
          <w:szCs w:val="28"/>
          <w:lang w:val="uk-UA"/>
        </w:rPr>
        <w:lastRenderedPageBreak/>
        <w:t>РЕФЕРАТ</w:t>
      </w:r>
    </w:p>
    <w:p w14:paraId="19219980" w14:textId="2A5B3B65" w:rsidR="00C077E6" w:rsidRDefault="00C077E6" w:rsidP="00140094">
      <w:pPr>
        <w:ind w:firstLine="0"/>
        <w:jc w:val="center"/>
        <w:rPr>
          <w:szCs w:val="28"/>
          <w:lang w:val="uk-UA"/>
        </w:rPr>
      </w:pPr>
    </w:p>
    <w:p w14:paraId="09025834" w14:textId="77777777" w:rsidR="00F068FE" w:rsidRPr="005A6673" w:rsidRDefault="00F068FE" w:rsidP="00140094">
      <w:pPr>
        <w:ind w:firstLine="0"/>
        <w:jc w:val="center"/>
        <w:rPr>
          <w:szCs w:val="28"/>
          <w:lang w:val="uk-UA"/>
        </w:rPr>
      </w:pPr>
    </w:p>
    <w:p w14:paraId="390A7E3F" w14:textId="005638A9" w:rsidR="00C077E6" w:rsidRPr="00712EE3" w:rsidRDefault="00C077E6" w:rsidP="00C077E6">
      <w:pPr>
        <w:rPr>
          <w:szCs w:val="28"/>
        </w:rPr>
      </w:pPr>
      <w:r w:rsidRPr="00712EE3">
        <w:rPr>
          <w:szCs w:val="28"/>
          <w:lang w:val="uk-UA"/>
        </w:rPr>
        <w:t xml:space="preserve">Пояснювальна записка </w:t>
      </w:r>
      <w:r w:rsidR="00E143F5" w:rsidRPr="00712EE3">
        <w:rPr>
          <w:szCs w:val="28"/>
          <w:lang w:val="uk-UA"/>
        </w:rPr>
        <w:t>кваліфікаційної р</w:t>
      </w:r>
      <w:r w:rsidR="003B434F" w:rsidRPr="00712EE3">
        <w:rPr>
          <w:szCs w:val="28"/>
          <w:lang w:val="uk-UA"/>
        </w:rPr>
        <w:t>о</w:t>
      </w:r>
      <w:r w:rsidR="00E143F5" w:rsidRPr="00712EE3">
        <w:rPr>
          <w:szCs w:val="28"/>
          <w:lang w:val="uk-UA"/>
        </w:rPr>
        <w:t>боти:</w:t>
      </w:r>
      <w:r w:rsidRPr="00712EE3">
        <w:rPr>
          <w:szCs w:val="28"/>
          <w:lang w:val="uk-UA"/>
        </w:rPr>
        <w:t xml:space="preserve"> </w:t>
      </w:r>
      <w:r w:rsidR="005B19BE">
        <w:rPr>
          <w:szCs w:val="28"/>
          <w:lang w:val="uk-UA"/>
        </w:rPr>
        <w:t>6</w:t>
      </w:r>
      <w:r w:rsidR="00556824" w:rsidRPr="00712EE3">
        <w:rPr>
          <w:szCs w:val="28"/>
          <w:lang w:val="uk-UA"/>
        </w:rPr>
        <w:t>7</w:t>
      </w:r>
      <w:r w:rsidRPr="00712EE3">
        <w:rPr>
          <w:szCs w:val="28"/>
          <w:lang w:val="uk-UA"/>
        </w:rPr>
        <w:t xml:space="preserve"> с</w:t>
      </w:r>
      <w:r w:rsidR="00E143F5" w:rsidRPr="00712EE3">
        <w:rPr>
          <w:szCs w:val="28"/>
          <w:lang w:val="uk-UA"/>
        </w:rPr>
        <w:t>.</w:t>
      </w:r>
      <w:r w:rsidRPr="00712EE3">
        <w:rPr>
          <w:szCs w:val="28"/>
          <w:lang w:val="uk-UA"/>
        </w:rPr>
        <w:t>,</w:t>
      </w:r>
      <w:r w:rsidR="00E143F5" w:rsidRPr="00712EE3">
        <w:rPr>
          <w:szCs w:val="28"/>
          <w:lang w:val="uk-UA"/>
        </w:rPr>
        <w:t xml:space="preserve"> </w:t>
      </w:r>
      <w:r w:rsidR="001F11C2" w:rsidRPr="00712EE3">
        <w:rPr>
          <w:szCs w:val="28"/>
          <w:lang w:val="uk-UA"/>
        </w:rPr>
        <w:t>8</w:t>
      </w:r>
      <w:r w:rsidRPr="00712EE3">
        <w:rPr>
          <w:szCs w:val="28"/>
          <w:lang w:val="uk-UA"/>
        </w:rPr>
        <w:t xml:space="preserve"> табл</w:t>
      </w:r>
      <w:r w:rsidR="00E143F5" w:rsidRPr="00712EE3">
        <w:rPr>
          <w:szCs w:val="28"/>
          <w:lang w:val="uk-UA"/>
        </w:rPr>
        <w:t>.</w:t>
      </w:r>
      <w:r w:rsidRPr="00712EE3">
        <w:rPr>
          <w:szCs w:val="28"/>
          <w:lang w:val="uk-UA"/>
        </w:rPr>
        <w:t>,</w:t>
      </w:r>
      <w:r w:rsidR="00E143F5" w:rsidRPr="00712EE3">
        <w:rPr>
          <w:szCs w:val="28"/>
          <w:lang w:val="uk-UA"/>
        </w:rPr>
        <w:t xml:space="preserve"> </w:t>
      </w:r>
      <w:r w:rsidR="001552A7" w:rsidRPr="00712EE3">
        <w:rPr>
          <w:szCs w:val="28"/>
          <w:lang w:val="uk-UA"/>
        </w:rPr>
        <w:t>48</w:t>
      </w:r>
      <w:r w:rsidR="00E143F5" w:rsidRPr="00712EE3">
        <w:rPr>
          <w:szCs w:val="28"/>
          <w:lang w:val="uk-UA"/>
        </w:rPr>
        <w:t xml:space="preserve"> рис., </w:t>
      </w:r>
      <w:r w:rsidR="00556824" w:rsidRPr="00712EE3">
        <w:rPr>
          <w:szCs w:val="28"/>
          <w:lang w:val="uk-UA"/>
        </w:rPr>
        <w:t>2</w:t>
      </w:r>
      <w:r w:rsidR="00176DE3">
        <w:rPr>
          <w:szCs w:val="28"/>
          <w:lang w:val="uk-UA"/>
        </w:rPr>
        <w:t>8</w:t>
      </w:r>
      <w:r w:rsidR="00613DF1" w:rsidRPr="00712EE3">
        <w:rPr>
          <w:szCs w:val="28"/>
          <w:lang w:val="uk-UA"/>
        </w:rPr>
        <w:t> </w:t>
      </w:r>
      <w:r w:rsidRPr="00712EE3">
        <w:rPr>
          <w:szCs w:val="28"/>
          <w:lang w:val="uk-UA"/>
        </w:rPr>
        <w:t>джер</w:t>
      </w:r>
      <w:r w:rsidR="00613DF1" w:rsidRPr="00712EE3">
        <w:rPr>
          <w:szCs w:val="28"/>
          <w:lang w:val="uk-UA"/>
        </w:rPr>
        <w:t>ел</w:t>
      </w:r>
      <w:r w:rsidR="00712EE3" w:rsidRPr="00712EE3">
        <w:rPr>
          <w:szCs w:val="28"/>
          <w:lang w:val="uk-UA"/>
        </w:rPr>
        <w:t>а</w:t>
      </w:r>
      <w:r w:rsidR="00E143F5" w:rsidRPr="00712EE3">
        <w:rPr>
          <w:szCs w:val="28"/>
          <w:lang w:val="uk-UA"/>
        </w:rPr>
        <w:t>.</w:t>
      </w:r>
    </w:p>
    <w:p w14:paraId="6299F9F2" w14:textId="77777777" w:rsidR="00613DF1" w:rsidRDefault="00613DF1" w:rsidP="00C077E6">
      <w:pPr>
        <w:rPr>
          <w:szCs w:val="28"/>
          <w:lang w:val="uk-UA"/>
        </w:rPr>
      </w:pPr>
    </w:p>
    <w:p w14:paraId="4816A88F" w14:textId="30B1CFB1" w:rsidR="00613DF1" w:rsidRPr="005A6673" w:rsidRDefault="00B76F75" w:rsidP="00613DF1">
      <w:pPr>
        <w:rPr>
          <w:szCs w:val="28"/>
          <w:lang w:val="uk-UA"/>
        </w:rPr>
      </w:pPr>
      <w:r>
        <w:rPr>
          <w:szCs w:val="28"/>
          <w:lang w:val="uk-UA"/>
        </w:rPr>
        <w:t>СПОЖИВЧЕ ПАКОВАННЯ, ДИЗАЙН, КОЛЬОРНІ РІШЕННЯ, ЕФЕКТИВНІСТЬ ПАКОВАННЯ,</w:t>
      </w:r>
      <w:r w:rsidR="00DA3B0B">
        <w:rPr>
          <w:szCs w:val="28"/>
          <w:lang w:val="uk-UA"/>
        </w:rPr>
        <w:t xml:space="preserve"> СУЧАС</w:t>
      </w:r>
      <w:r>
        <w:rPr>
          <w:szCs w:val="28"/>
          <w:lang w:val="uk-UA"/>
        </w:rPr>
        <w:t>НІ ТЕНДЕНЦІЇ ПАКОВАННЯ, КОЛЬОРОВІДТВОРЕННЯ</w:t>
      </w:r>
      <w:r w:rsidR="001552A7">
        <w:rPr>
          <w:szCs w:val="28"/>
          <w:lang w:val="uk-UA"/>
        </w:rPr>
        <w:t>.</w:t>
      </w:r>
    </w:p>
    <w:p w14:paraId="284D4227" w14:textId="34656203" w:rsidR="00613DF1" w:rsidRDefault="00613DF1" w:rsidP="00C077E6">
      <w:pPr>
        <w:rPr>
          <w:szCs w:val="28"/>
          <w:lang w:val="uk-UA"/>
        </w:rPr>
      </w:pPr>
    </w:p>
    <w:p w14:paraId="4D973ABA" w14:textId="209FB7CF" w:rsidR="001F11C2" w:rsidRPr="0097525C" w:rsidRDefault="001F11C2" w:rsidP="001F11C2">
      <w:pPr>
        <w:rPr>
          <w:lang w:val="uk-UA"/>
        </w:rPr>
      </w:pPr>
      <w:r w:rsidRPr="0097525C">
        <w:rPr>
          <w:lang w:val="uk-UA"/>
        </w:rPr>
        <w:t xml:space="preserve">В сучасному світі важко уявити будь-який товар без належного вигляду його споживчого </w:t>
      </w:r>
      <w:proofErr w:type="spellStart"/>
      <w:r w:rsidRPr="0097525C">
        <w:rPr>
          <w:lang w:val="uk-UA"/>
        </w:rPr>
        <w:t>паковання</w:t>
      </w:r>
      <w:proofErr w:type="spellEnd"/>
      <w:r w:rsidRPr="0097525C">
        <w:rPr>
          <w:lang w:val="uk-UA"/>
        </w:rPr>
        <w:t xml:space="preserve">. З появою маркетингової діяльності, </w:t>
      </w:r>
      <w:proofErr w:type="spellStart"/>
      <w:r w:rsidRPr="0097525C">
        <w:rPr>
          <w:lang w:val="uk-UA"/>
        </w:rPr>
        <w:t>паковання</w:t>
      </w:r>
      <w:proofErr w:type="spellEnd"/>
      <w:r w:rsidRPr="0097525C">
        <w:rPr>
          <w:lang w:val="uk-UA"/>
        </w:rPr>
        <w:t xml:space="preserve"> стало не тільки практичним та виконуючим захисні функції, воно набуло набагато більшого значення. </w:t>
      </w:r>
    </w:p>
    <w:p w14:paraId="0C44A68A" w14:textId="3DB4CB56" w:rsidR="001F11C2" w:rsidRDefault="001F11C2" w:rsidP="001F11C2">
      <w:pPr>
        <w:rPr>
          <w:szCs w:val="28"/>
          <w:lang w:val="uk-UA"/>
        </w:rPr>
      </w:pPr>
      <w:r w:rsidRPr="0097525C">
        <w:rPr>
          <w:lang w:val="uk-UA"/>
        </w:rPr>
        <w:t>Обираючи товар, споживач завжди звертає увагу на упаковку і такі її характеристики як: естетичні вимоги, пов'язані</w:t>
      </w:r>
      <w:r>
        <w:rPr>
          <w:lang w:val="uk-UA"/>
        </w:rPr>
        <w:t xml:space="preserve"> з</w:t>
      </w:r>
      <w:r w:rsidRPr="0097525C">
        <w:rPr>
          <w:lang w:val="uk-UA"/>
        </w:rPr>
        <w:t xml:space="preserve"> зовнішнім дизайном</w:t>
      </w:r>
      <w:r>
        <w:rPr>
          <w:lang w:val="uk-UA"/>
        </w:rPr>
        <w:t>,</w:t>
      </w:r>
      <w:r w:rsidRPr="0097525C">
        <w:rPr>
          <w:lang w:val="uk-UA"/>
        </w:rPr>
        <w:t xml:space="preserve"> цілісністю композиції </w:t>
      </w:r>
      <w:r>
        <w:rPr>
          <w:lang w:val="uk-UA"/>
        </w:rPr>
        <w:t xml:space="preserve">та </w:t>
      </w:r>
      <w:r w:rsidRPr="0097525C">
        <w:rPr>
          <w:lang w:val="uk-UA"/>
        </w:rPr>
        <w:t xml:space="preserve">раціональністю форм упаковки, з досконалістю виконання всіх </w:t>
      </w:r>
      <w:r>
        <w:rPr>
          <w:lang w:val="uk-UA"/>
        </w:rPr>
        <w:t xml:space="preserve">її </w:t>
      </w:r>
      <w:r w:rsidRPr="0097525C">
        <w:rPr>
          <w:lang w:val="uk-UA"/>
        </w:rPr>
        <w:t>елементів</w:t>
      </w:r>
      <w:r>
        <w:rPr>
          <w:lang w:val="uk-UA"/>
        </w:rPr>
        <w:t>.</w:t>
      </w:r>
    </w:p>
    <w:p w14:paraId="306DEE46" w14:textId="7BE63C94" w:rsidR="00B76F75" w:rsidRDefault="001F11C2" w:rsidP="001F11C2">
      <w:pPr>
        <w:rPr>
          <w:szCs w:val="28"/>
          <w:lang w:val="uk-UA"/>
        </w:rPr>
      </w:pPr>
      <w:r>
        <w:rPr>
          <w:szCs w:val="28"/>
          <w:lang w:val="uk-UA"/>
        </w:rPr>
        <w:t xml:space="preserve">Метою дослідження визначення основних колірних композицій, що підвищують симпатію споживача до продукції та збільшують рівень продажу, на прикладі </w:t>
      </w:r>
      <w:proofErr w:type="spellStart"/>
      <w:r>
        <w:rPr>
          <w:szCs w:val="28"/>
          <w:lang w:val="uk-UA"/>
        </w:rPr>
        <w:t>паковань</w:t>
      </w:r>
      <w:proofErr w:type="spellEnd"/>
      <w:r>
        <w:rPr>
          <w:szCs w:val="28"/>
          <w:lang w:val="uk-UA"/>
        </w:rPr>
        <w:t xml:space="preserve"> для шоколаду.</w:t>
      </w:r>
      <w:r w:rsidR="00B76F75">
        <w:rPr>
          <w:szCs w:val="28"/>
          <w:lang w:val="uk-UA"/>
        </w:rPr>
        <w:t xml:space="preserve"> Розглянуто основні сучасні тенденції в дизайні </w:t>
      </w:r>
      <w:proofErr w:type="spellStart"/>
      <w:r w:rsidR="00B76F75">
        <w:rPr>
          <w:szCs w:val="28"/>
          <w:lang w:val="uk-UA"/>
        </w:rPr>
        <w:t>паковань</w:t>
      </w:r>
      <w:proofErr w:type="spellEnd"/>
      <w:r w:rsidR="00B76F75">
        <w:rPr>
          <w:szCs w:val="28"/>
          <w:lang w:val="uk-UA"/>
        </w:rPr>
        <w:t>.</w:t>
      </w:r>
      <w:r>
        <w:rPr>
          <w:szCs w:val="28"/>
          <w:lang w:val="uk-UA"/>
        </w:rPr>
        <w:t xml:space="preserve"> Наведено основні критерії ефективності </w:t>
      </w:r>
      <w:proofErr w:type="spellStart"/>
      <w:r>
        <w:rPr>
          <w:szCs w:val="28"/>
          <w:lang w:val="uk-UA"/>
        </w:rPr>
        <w:t>паковання</w:t>
      </w:r>
      <w:proofErr w:type="spellEnd"/>
      <w:r>
        <w:rPr>
          <w:szCs w:val="28"/>
          <w:lang w:val="uk-UA"/>
        </w:rPr>
        <w:t xml:space="preserve">. На основі аналізу літератури, сформованих критеріїв ефективності та досліджень в сфері використання кольорів для дизайну </w:t>
      </w:r>
      <w:proofErr w:type="spellStart"/>
      <w:r>
        <w:rPr>
          <w:szCs w:val="28"/>
          <w:lang w:val="uk-UA"/>
        </w:rPr>
        <w:t>паковань</w:t>
      </w:r>
      <w:proofErr w:type="spellEnd"/>
      <w:r>
        <w:rPr>
          <w:szCs w:val="28"/>
          <w:lang w:val="uk-UA"/>
        </w:rPr>
        <w:t xml:space="preserve"> шоколаду, проведено експеримент методом експертних оцінок, завдяки якому зроблено висновки щодо використання кольорових рішень в </w:t>
      </w:r>
      <w:proofErr w:type="spellStart"/>
      <w:r>
        <w:rPr>
          <w:szCs w:val="28"/>
          <w:lang w:val="uk-UA"/>
        </w:rPr>
        <w:t>пакованнях</w:t>
      </w:r>
      <w:proofErr w:type="spellEnd"/>
      <w:r>
        <w:rPr>
          <w:szCs w:val="28"/>
          <w:lang w:val="uk-UA"/>
        </w:rPr>
        <w:t xml:space="preserve"> шоколаду.</w:t>
      </w:r>
      <w:r w:rsidR="00B76F75">
        <w:rPr>
          <w:szCs w:val="28"/>
          <w:lang w:val="uk-UA"/>
        </w:rPr>
        <w:t xml:space="preserve"> </w:t>
      </w:r>
    </w:p>
    <w:p w14:paraId="576556DC" w14:textId="77777777" w:rsidR="00450FE5" w:rsidRDefault="00C077E6" w:rsidP="007C303F">
      <w:pPr>
        <w:spacing w:line="312" w:lineRule="auto"/>
        <w:ind w:firstLine="0"/>
        <w:jc w:val="center"/>
        <w:rPr>
          <w:szCs w:val="28"/>
          <w:lang w:val="uk-UA"/>
        </w:rPr>
      </w:pPr>
      <w:r w:rsidRPr="005A6673">
        <w:rPr>
          <w:szCs w:val="28"/>
          <w:lang w:val="uk-UA"/>
        </w:rPr>
        <w:br w:type="page"/>
      </w:r>
      <w:r w:rsidR="00450FE5">
        <w:rPr>
          <w:szCs w:val="28"/>
          <w:lang w:val="uk-UA"/>
        </w:rPr>
        <w:lastRenderedPageBreak/>
        <w:t>РЕФЕРАТ</w:t>
      </w:r>
    </w:p>
    <w:p w14:paraId="65C21EF9" w14:textId="39FE7372" w:rsidR="00450FE5" w:rsidRDefault="00450FE5" w:rsidP="00140094">
      <w:pPr>
        <w:spacing w:line="312" w:lineRule="auto"/>
        <w:ind w:firstLine="0"/>
        <w:jc w:val="center"/>
        <w:rPr>
          <w:szCs w:val="28"/>
          <w:lang w:val="uk-UA"/>
        </w:rPr>
      </w:pPr>
    </w:p>
    <w:p w14:paraId="719FAADC" w14:textId="77777777" w:rsidR="00F068FE" w:rsidRDefault="00F068FE" w:rsidP="00140094">
      <w:pPr>
        <w:spacing w:line="312" w:lineRule="auto"/>
        <w:ind w:firstLine="0"/>
        <w:jc w:val="center"/>
        <w:rPr>
          <w:szCs w:val="28"/>
          <w:lang w:val="uk-UA"/>
        </w:rPr>
      </w:pPr>
    </w:p>
    <w:p w14:paraId="3A064843" w14:textId="44A08ED6" w:rsidR="001552A7" w:rsidRPr="001552A7" w:rsidRDefault="00F068FE" w:rsidP="001552A7">
      <w:pPr>
        <w:rPr>
          <w:lang w:val="uk-UA"/>
        </w:rPr>
      </w:pPr>
      <w:proofErr w:type="spellStart"/>
      <w:r>
        <w:rPr>
          <w:lang w:val="uk-UA"/>
        </w:rPr>
        <w:t>По</w:t>
      </w:r>
      <w:r w:rsidR="001552A7" w:rsidRPr="001552A7">
        <w:rPr>
          <w:lang w:val="uk-UA"/>
        </w:rPr>
        <w:t>яснительная</w:t>
      </w:r>
      <w:proofErr w:type="spellEnd"/>
      <w:r w:rsidR="001552A7" w:rsidRPr="001552A7">
        <w:rPr>
          <w:lang w:val="uk-UA"/>
        </w:rPr>
        <w:t xml:space="preserve"> зап</w:t>
      </w:r>
      <w:r w:rsidR="00556824">
        <w:rPr>
          <w:lang w:val="uk-UA"/>
        </w:rPr>
        <w:t xml:space="preserve">иска </w:t>
      </w:r>
      <w:proofErr w:type="spellStart"/>
      <w:r w:rsidR="00556824">
        <w:rPr>
          <w:lang w:val="uk-UA"/>
        </w:rPr>
        <w:t>квалификационной</w:t>
      </w:r>
      <w:proofErr w:type="spellEnd"/>
      <w:r w:rsidR="00556824">
        <w:rPr>
          <w:lang w:val="uk-UA"/>
        </w:rPr>
        <w:t xml:space="preserve"> </w:t>
      </w:r>
      <w:proofErr w:type="spellStart"/>
      <w:r w:rsidR="00556824">
        <w:rPr>
          <w:lang w:val="uk-UA"/>
        </w:rPr>
        <w:t>работы</w:t>
      </w:r>
      <w:proofErr w:type="spellEnd"/>
      <w:r w:rsidR="00556824">
        <w:rPr>
          <w:lang w:val="uk-UA"/>
        </w:rPr>
        <w:t xml:space="preserve">: </w:t>
      </w:r>
      <w:r w:rsidR="005B19BE">
        <w:rPr>
          <w:lang w:val="uk-UA"/>
        </w:rPr>
        <w:t>6</w:t>
      </w:r>
      <w:r w:rsidR="00556824">
        <w:rPr>
          <w:lang w:val="uk-UA"/>
        </w:rPr>
        <w:t>7</w:t>
      </w:r>
      <w:r w:rsidR="001552A7" w:rsidRPr="001552A7">
        <w:rPr>
          <w:lang w:val="uk-UA"/>
        </w:rPr>
        <w:t xml:space="preserve"> с., 8 табл., 48</w:t>
      </w:r>
      <w:r>
        <w:rPr>
          <w:lang w:val="uk-UA"/>
        </w:rPr>
        <w:t> </w:t>
      </w:r>
      <w:r w:rsidR="00556824">
        <w:rPr>
          <w:lang w:val="uk-UA"/>
        </w:rPr>
        <w:t>рис., 2</w:t>
      </w:r>
      <w:r w:rsidR="00176DE3">
        <w:rPr>
          <w:lang w:val="uk-UA"/>
        </w:rPr>
        <w:t>8</w:t>
      </w:r>
      <w:r w:rsidR="001552A7" w:rsidRPr="001552A7">
        <w:rPr>
          <w:lang w:val="uk-UA"/>
        </w:rPr>
        <w:t xml:space="preserve"> </w:t>
      </w:r>
      <w:proofErr w:type="spellStart"/>
      <w:r w:rsidR="001552A7" w:rsidRPr="001552A7">
        <w:rPr>
          <w:lang w:val="uk-UA"/>
        </w:rPr>
        <w:t>источник</w:t>
      </w:r>
      <w:r w:rsidR="00712EE3">
        <w:rPr>
          <w:lang w:val="uk-UA"/>
        </w:rPr>
        <w:t>а</w:t>
      </w:r>
      <w:proofErr w:type="spellEnd"/>
      <w:r w:rsidR="001552A7" w:rsidRPr="001552A7">
        <w:rPr>
          <w:lang w:val="uk-UA"/>
        </w:rPr>
        <w:t>.</w:t>
      </w:r>
    </w:p>
    <w:p w14:paraId="1E0EFCAC" w14:textId="77777777" w:rsidR="001552A7" w:rsidRPr="001552A7" w:rsidRDefault="001552A7" w:rsidP="001552A7">
      <w:pPr>
        <w:rPr>
          <w:lang w:val="uk-UA"/>
        </w:rPr>
      </w:pPr>
    </w:p>
    <w:p w14:paraId="40000D27" w14:textId="5520DEA1" w:rsidR="001552A7" w:rsidRPr="001552A7" w:rsidRDefault="001552A7" w:rsidP="001552A7">
      <w:pPr>
        <w:rPr>
          <w:lang w:val="uk-UA"/>
        </w:rPr>
      </w:pPr>
      <w:r>
        <w:rPr>
          <w:lang w:val="uk-UA"/>
        </w:rPr>
        <w:t>ПОТРЕБИТЕЛЬСКАЯ УПАКОВКА, ДИЗАЙН, ЦВЕТОВЫЕ РЕШЕНИЯ, ЭФФЕКТИВНОСТЬ УПАКОВКИ, СОВРЕМЕННЫЕ ТЕНДЕНЦИИ УПАКОВКИ, ЦВЕТОВОСПРОИЗВЕДЕНИЕ.</w:t>
      </w:r>
    </w:p>
    <w:p w14:paraId="5D05739F" w14:textId="77777777" w:rsidR="001552A7" w:rsidRPr="001552A7" w:rsidRDefault="001552A7" w:rsidP="001552A7">
      <w:pPr>
        <w:rPr>
          <w:lang w:val="uk-UA"/>
        </w:rPr>
      </w:pPr>
    </w:p>
    <w:p w14:paraId="35318E87" w14:textId="77777777" w:rsidR="001552A7" w:rsidRPr="001552A7" w:rsidRDefault="001552A7" w:rsidP="001552A7">
      <w:pPr>
        <w:rPr>
          <w:lang w:val="uk-UA"/>
        </w:rPr>
      </w:pPr>
      <w:r w:rsidRPr="001552A7">
        <w:rPr>
          <w:lang w:val="uk-UA"/>
        </w:rPr>
        <w:t xml:space="preserve">В </w:t>
      </w:r>
      <w:proofErr w:type="spellStart"/>
      <w:r w:rsidRPr="001552A7">
        <w:rPr>
          <w:lang w:val="uk-UA"/>
        </w:rPr>
        <w:t>современном</w:t>
      </w:r>
      <w:proofErr w:type="spellEnd"/>
      <w:r w:rsidRPr="001552A7">
        <w:rPr>
          <w:lang w:val="uk-UA"/>
        </w:rPr>
        <w:t xml:space="preserve"> </w:t>
      </w:r>
      <w:proofErr w:type="spellStart"/>
      <w:r w:rsidRPr="001552A7">
        <w:rPr>
          <w:lang w:val="uk-UA"/>
        </w:rPr>
        <w:t>мире</w:t>
      </w:r>
      <w:proofErr w:type="spellEnd"/>
      <w:r w:rsidRPr="001552A7">
        <w:rPr>
          <w:lang w:val="uk-UA"/>
        </w:rPr>
        <w:t xml:space="preserve"> трудно представить </w:t>
      </w:r>
      <w:proofErr w:type="spellStart"/>
      <w:r w:rsidRPr="001552A7">
        <w:rPr>
          <w:lang w:val="uk-UA"/>
        </w:rPr>
        <w:t>любой</w:t>
      </w:r>
      <w:proofErr w:type="spellEnd"/>
      <w:r w:rsidRPr="001552A7">
        <w:rPr>
          <w:lang w:val="uk-UA"/>
        </w:rPr>
        <w:t xml:space="preserve"> товар без </w:t>
      </w:r>
      <w:proofErr w:type="spellStart"/>
      <w:r w:rsidRPr="001552A7">
        <w:rPr>
          <w:lang w:val="uk-UA"/>
        </w:rPr>
        <w:t>должного</w:t>
      </w:r>
      <w:proofErr w:type="spellEnd"/>
      <w:r w:rsidRPr="001552A7">
        <w:rPr>
          <w:lang w:val="uk-UA"/>
        </w:rPr>
        <w:t xml:space="preserve"> </w:t>
      </w:r>
      <w:proofErr w:type="spellStart"/>
      <w:r w:rsidRPr="001552A7">
        <w:rPr>
          <w:lang w:val="uk-UA"/>
        </w:rPr>
        <w:t>вида</w:t>
      </w:r>
      <w:proofErr w:type="spellEnd"/>
      <w:r w:rsidRPr="001552A7">
        <w:rPr>
          <w:lang w:val="uk-UA"/>
        </w:rPr>
        <w:t xml:space="preserve"> </w:t>
      </w:r>
      <w:proofErr w:type="spellStart"/>
      <w:r w:rsidRPr="001552A7">
        <w:rPr>
          <w:lang w:val="uk-UA"/>
        </w:rPr>
        <w:t>его</w:t>
      </w:r>
      <w:proofErr w:type="spellEnd"/>
      <w:r w:rsidRPr="001552A7">
        <w:rPr>
          <w:lang w:val="uk-UA"/>
        </w:rPr>
        <w:t xml:space="preserve"> </w:t>
      </w:r>
      <w:proofErr w:type="spellStart"/>
      <w:r w:rsidRPr="001552A7">
        <w:rPr>
          <w:lang w:val="uk-UA"/>
        </w:rPr>
        <w:t>потребительской</w:t>
      </w:r>
      <w:proofErr w:type="spellEnd"/>
      <w:r w:rsidRPr="001552A7">
        <w:rPr>
          <w:lang w:val="uk-UA"/>
        </w:rPr>
        <w:t xml:space="preserve"> упаковки. С </w:t>
      </w:r>
      <w:proofErr w:type="spellStart"/>
      <w:r w:rsidRPr="001552A7">
        <w:rPr>
          <w:lang w:val="uk-UA"/>
        </w:rPr>
        <w:t>появлением</w:t>
      </w:r>
      <w:proofErr w:type="spellEnd"/>
      <w:r w:rsidRPr="001552A7">
        <w:rPr>
          <w:lang w:val="uk-UA"/>
        </w:rPr>
        <w:t xml:space="preserve"> </w:t>
      </w:r>
      <w:proofErr w:type="spellStart"/>
      <w:r w:rsidRPr="001552A7">
        <w:rPr>
          <w:lang w:val="uk-UA"/>
        </w:rPr>
        <w:t>маркетинговой</w:t>
      </w:r>
      <w:proofErr w:type="spellEnd"/>
      <w:r w:rsidRPr="001552A7">
        <w:rPr>
          <w:lang w:val="uk-UA"/>
        </w:rPr>
        <w:t xml:space="preserve"> </w:t>
      </w:r>
      <w:proofErr w:type="spellStart"/>
      <w:r w:rsidRPr="001552A7">
        <w:rPr>
          <w:lang w:val="uk-UA"/>
        </w:rPr>
        <w:t>деятельности</w:t>
      </w:r>
      <w:proofErr w:type="spellEnd"/>
      <w:r w:rsidRPr="001552A7">
        <w:rPr>
          <w:lang w:val="uk-UA"/>
        </w:rPr>
        <w:t xml:space="preserve">, упаковка стала не </w:t>
      </w:r>
      <w:proofErr w:type="spellStart"/>
      <w:r w:rsidRPr="001552A7">
        <w:rPr>
          <w:lang w:val="uk-UA"/>
        </w:rPr>
        <w:t>только</w:t>
      </w:r>
      <w:proofErr w:type="spellEnd"/>
      <w:r w:rsidRPr="001552A7">
        <w:rPr>
          <w:lang w:val="uk-UA"/>
        </w:rPr>
        <w:t xml:space="preserve"> </w:t>
      </w:r>
      <w:proofErr w:type="spellStart"/>
      <w:r w:rsidRPr="001552A7">
        <w:rPr>
          <w:lang w:val="uk-UA"/>
        </w:rPr>
        <w:t>практичной</w:t>
      </w:r>
      <w:proofErr w:type="spellEnd"/>
      <w:r w:rsidRPr="001552A7">
        <w:rPr>
          <w:lang w:val="uk-UA"/>
        </w:rPr>
        <w:t xml:space="preserve"> и </w:t>
      </w:r>
      <w:proofErr w:type="spellStart"/>
      <w:r w:rsidRPr="001552A7">
        <w:rPr>
          <w:lang w:val="uk-UA"/>
        </w:rPr>
        <w:t>выполняющей</w:t>
      </w:r>
      <w:proofErr w:type="spellEnd"/>
      <w:r w:rsidRPr="001552A7">
        <w:rPr>
          <w:lang w:val="uk-UA"/>
        </w:rPr>
        <w:t xml:space="preserve"> </w:t>
      </w:r>
      <w:proofErr w:type="spellStart"/>
      <w:r w:rsidRPr="001552A7">
        <w:rPr>
          <w:lang w:val="uk-UA"/>
        </w:rPr>
        <w:t>защитные</w:t>
      </w:r>
      <w:proofErr w:type="spellEnd"/>
      <w:r w:rsidRPr="001552A7">
        <w:rPr>
          <w:lang w:val="uk-UA"/>
        </w:rPr>
        <w:t xml:space="preserve"> </w:t>
      </w:r>
      <w:proofErr w:type="spellStart"/>
      <w:r w:rsidRPr="001552A7">
        <w:rPr>
          <w:lang w:val="uk-UA"/>
        </w:rPr>
        <w:t>функции</w:t>
      </w:r>
      <w:proofErr w:type="spellEnd"/>
      <w:r w:rsidRPr="001552A7">
        <w:rPr>
          <w:lang w:val="uk-UA"/>
        </w:rPr>
        <w:t xml:space="preserve">, </w:t>
      </w:r>
      <w:proofErr w:type="spellStart"/>
      <w:r w:rsidRPr="001552A7">
        <w:rPr>
          <w:lang w:val="uk-UA"/>
        </w:rPr>
        <w:t>она</w:t>
      </w:r>
      <w:proofErr w:type="spellEnd"/>
      <w:r w:rsidRPr="001552A7">
        <w:rPr>
          <w:lang w:val="uk-UA"/>
        </w:rPr>
        <w:t xml:space="preserve"> </w:t>
      </w:r>
      <w:proofErr w:type="spellStart"/>
      <w:r w:rsidRPr="001552A7">
        <w:rPr>
          <w:lang w:val="uk-UA"/>
        </w:rPr>
        <w:t>приобрела</w:t>
      </w:r>
      <w:proofErr w:type="spellEnd"/>
      <w:r w:rsidRPr="001552A7">
        <w:rPr>
          <w:lang w:val="uk-UA"/>
        </w:rPr>
        <w:t xml:space="preserve"> </w:t>
      </w:r>
      <w:proofErr w:type="spellStart"/>
      <w:r w:rsidRPr="001552A7">
        <w:rPr>
          <w:lang w:val="uk-UA"/>
        </w:rPr>
        <w:t>гораздо</w:t>
      </w:r>
      <w:proofErr w:type="spellEnd"/>
      <w:r w:rsidRPr="001552A7">
        <w:rPr>
          <w:lang w:val="uk-UA"/>
        </w:rPr>
        <w:t xml:space="preserve"> </w:t>
      </w:r>
      <w:proofErr w:type="spellStart"/>
      <w:r w:rsidRPr="001552A7">
        <w:rPr>
          <w:lang w:val="uk-UA"/>
        </w:rPr>
        <w:t>большее</w:t>
      </w:r>
      <w:proofErr w:type="spellEnd"/>
      <w:r w:rsidRPr="001552A7">
        <w:rPr>
          <w:lang w:val="uk-UA"/>
        </w:rPr>
        <w:t xml:space="preserve"> </w:t>
      </w:r>
      <w:proofErr w:type="spellStart"/>
      <w:r w:rsidRPr="001552A7">
        <w:rPr>
          <w:lang w:val="uk-UA"/>
        </w:rPr>
        <w:t>значение</w:t>
      </w:r>
      <w:proofErr w:type="spellEnd"/>
      <w:r w:rsidRPr="001552A7">
        <w:rPr>
          <w:lang w:val="uk-UA"/>
        </w:rPr>
        <w:t>.</w:t>
      </w:r>
    </w:p>
    <w:p w14:paraId="49359CDF" w14:textId="6A9EF1AA" w:rsidR="001552A7" w:rsidRPr="001552A7" w:rsidRDefault="001552A7" w:rsidP="001552A7">
      <w:pPr>
        <w:rPr>
          <w:lang w:val="uk-UA"/>
        </w:rPr>
      </w:pPr>
      <w:proofErr w:type="spellStart"/>
      <w:r w:rsidRPr="001552A7">
        <w:rPr>
          <w:lang w:val="uk-UA"/>
        </w:rPr>
        <w:t>Выбирая</w:t>
      </w:r>
      <w:proofErr w:type="spellEnd"/>
      <w:r w:rsidRPr="001552A7">
        <w:rPr>
          <w:lang w:val="uk-UA"/>
        </w:rPr>
        <w:t xml:space="preserve"> товар, </w:t>
      </w:r>
      <w:proofErr w:type="spellStart"/>
      <w:r w:rsidRPr="001552A7">
        <w:rPr>
          <w:lang w:val="uk-UA"/>
        </w:rPr>
        <w:t>потребитель</w:t>
      </w:r>
      <w:proofErr w:type="spellEnd"/>
      <w:r w:rsidRPr="001552A7">
        <w:rPr>
          <w:lang w:val="uk-UA"/>
        </w:rPr>
        <w:t xml:space="preserve"> </w:t>
      </w:r>
      <w:proofErr w:type="spellStart"/>
      <w:r w:rsidRPr="001552A7">
        <w:rPr>
          <w:lang w:val="uk-UA"/>
        </w:rPr>
        <w:t>всегда</w:t>
      </w:r>
      <w:proofErr w:type="spellEnd"/>
      <w:r w:rsidRPr="001552A7">
        <w:rPr>
          <w:lang w:val="uk-UA"/>
        </w:rPr>
        <w:t xml:space="preserve"> </w:t>
      </w:r>
      <w:proofErr w:type="spellStart"/>
      <w:r w:rsidRPr="001552A7">
        <w:rPr>
          <w:lang w:val="uk-UA"/>
        </w:rPr>
        <w:t>обращает</w:t>
      </w:r>
      <w:proofErr w:type="spellEnd"/>
      <w:r w:rsidRPr="001552A7">
        <w:rPr>
          <w:lang w:val="uk-UA"/>
        </w:rPr>
        <w:t xml:space="preserve"> </w:t>
      </w:r>
      <w:proofErr w:type="spellStart"/>
      <w:r w:rsidRPr="001552A7">
        <w:rPr>
          <w:lang w:val="uk-UA"/>
        </w:rPr>
        <w:t>внимание</w:t>
      </w:r>
      <w:proofErr w:type="spellEnd"/>
      <w:r w:rsidRPr="001552A7">
        <w:rPr>
          <w:lang w:val="uk-UA"/>
        </w:rPr>
        <w:t xml:space="preserve"> на упаковку и </w:t>
      </w:r>
      <w:proofErr w:type="spellStart"/>
      <w:r w:rsidRPr="001552A7">
        <w:rPr>
          <w:lang w:val="uk-UA"/>
        </w:rPr>
        <w:t>ее</w:t>
      </w:r>
      <w:proofErr w:type="spellEnd"/>
      <w:r w:rsidRPr="001552A7">
        <w:rPr>
          <w:lang w:val="uk-UA"/>
        </w:rPr>
        <w:t xml:space="preserve"> характеристики </w:t>
      </w:r>
      <w:proofErr w:type="spellStart"/>
      <w:r>
        <w:rPr>
          <w:lang w:val="uk-UA"/>
        </w:rPr>
        <w:t>такие</w:t>
      </w:r>
      <w:proofErr w:type="spellEnd"/>
      <w:r>
        <w:rPr>
          <w:lang w:val="uk-UA"/>
        </w:rPr>
        <w:t xml:space="preserve"> </w:t>
      </w:r>
      <w:proofErr w:type="spellStart"/>
      <w:r w:rsidRPr="001552A7">
        <w:rPr>
          <w:lang w:val="uk-UA"/>
        </w:rPr>
        <w:t>как</w:t>
      </w:r>
      <w:proofErr w:type="spellEnd"/>
      <w:r w:rsidRPr="001552A7">
        <w:rPr>
          <w:lang w:val="uk-UA"/>
        </w:rPr>
        <w:t xml:space="preserve">: </w:t>
      </w:r>
      <w:proofErr w:type="spellStart"/>
      <w:r w:rsidRPr="001552A7">
        <w:rPr>
          <w:lang w:val="uk-UA"/>
        </w:rPr>
        <w:t>эстетические</w:t>
      </w:r>
      <w:proofErr w:type="spellEnd"/>
      <w:r w:rsidRPr="001552A7">
        <w:rPr>
          <w:lang w:val="uk-UA"/>
        </w:rPr>
        <w:t xml:space="preserve"> </w:t>
      </w:r>
      <w:proofErr w:type="spellStart"/>
      <w:r w:rsidRPr="001552A7">
        <w:rPr>
          <w:lang w:val="uk-UA"/>
        </w:rPr>
        <w:t>требования</w:t>
      </w:r>
      <w:proofErr w:type="spellEnd"/>
      <w:r w:rsidRPr="001552A7">
        <w:rPr>
          <w:lang w:val="uk-UA"/>
        </w:rPr>
        <w:t xml:space="preserve">, </w:t>
      </w:r>
      <w:proofErr w:type="spellStart"/>
      <w:r w:rsidRPr="001552A7">
        <w:rPr>
          <w:lang w:val="uk-UA"/>
        </w:rPr>
        <w:t>связанные</w:t>
      </w:r>
      <w:proofErr w:type="spellEnd"/>
      <w:r w:rsidRPr="001552A7">
        <w:rPr>
          <w:lang w:val="uk-UA"/>
        </w:rPr>
        <w:t xml:space="preserve"> с </w:t>
      </w:r>
      <w:proofErr w:type="spellStart"/>
      <w:r w:rsidRPr="001552A7">
        <w:rPr>
          <w:lang w:val="uk-UA"/>
        </w:rPr>
        <w:t>внешним</w:t>
      </w:r>
      <w:proofErr w:type="spellEnd"/>
      <w:r w:rsidRPr="001552A7">
        <w:rPr>
          <w:lang w:val="uk-UA"/>
        </w:rPr>
        <w:t xml:space="preserve"> дизайном, </w:t>
      </w:r>
      <w:proofErr w:type="spellStart"/>
      <w:r w:rsidRPr="001552A7">
        <w:rPr>
          <w:lang w:val="uk-UA"/>
        </w:rPr>
        <w:t>целостностью</w:t>
      </w:r>
      <w:proofErr w:type="spellEnd"/>
      <w:r w:rsidRPr="001552A7">
        <w:rPr>
          <w:lang w:val="uk-UA"/>
        </w:rPr>
        <w:t xml:space="preserve"> </w:t>
      </w:r>
      <w:proofErr w:type="spellStart"/>
      <w:r w:rsidRPr="001552A7">
        <w:rPr>
          <w:lang w:val="uk-UA"/>
        </w:rPr>
        <w:t>композиции</w:t>
      </w:r>
      <w:proofErr w:type="spellEnd"/>
      <w:r w:rsidRPr="001552A7">
        <w:rPr>
          <w:lang w:val="uk-UA"/>
        </w:rPr>
        <w:t xml:space="preserve"> и </w:t>
      </w:r>
      <w:proofErr w:type="spellStart"/>
      <w:r w:rsidRPr="001552A7">
        <w:rPr>
          <w:lang w:val="uk-UA"/>
        </w:rPr>
        <w:t>рациональностью</w:t>
      </w:r>
      <w:proofErr w:type="spellEnd"/>
      <w:r w:rsidRPr="001552A7">
        <w:rPr>
          <w:lang w:val="uk-UA"/>
        </w:rPr>
        <w:t xml:space="preserve"> форм упаковки, с </w:t>
      </w:r>
      <w:proofErr w:type="spellStart"/>
      <w:r w:rsidRPr="001552A7">
        <w:rPr>
          <w:lang w:val="uk-UA"/>
        </w:rPr>
        <w:t>совершенством</w:t>
      </w:r>
      <w:proofErr w:type="spellEnd"/>
      <w:r w:rsidRPr="001552A7">
        <w:rPr>
          <w:lang w:val="uk-UA"/>
        </w:rPr>
        <w:t xml:space="preserve"> </w:t>
      </w:r>
      <w:proofErr w:type="spellStart"/>
      <w:r w:rsidRPr="001552A7">
        <w:rPr>
          <w:lang w:val="uk-UA"/>
        </w:rPr>
        <w:t>выполнения</w:t>
      </w:r>
      <w:proofErr w:type="spellEnd"/>
      <w:r w:rsidRPr="001552A7">
        <w:rPr>
          <w:lang w:val="uk-UA"/>
        </w:rPr>
        <w:t xml:space="preserve"> </w:t>
      </w:r>
      <w:proofErr w:type="spellStart"/>
      <w:r w:rsidRPr="001552A7">
        <w:rPr>
          <w:lang w:val="uk-UA"/>
        </w:rPr>
        <w:t>всех</w:t>
      </w:r>
      <w:proofErr w:type="spellEnd"/>
      <w:r w:rsidRPr="001552A7">
        <w:rPr>
          <w:lang w:val="uk-UA"/>
        </w:rPr>
        <w:t xml:space="preserve"> </w:t>
      </w:r>
      <w:proofErr w:type="spellStart"/>
      <w:r w:rsidRPr="001552A7">
        <w:rPr>
          <w:lang w:val="uk-UA"/>
        </w:rPr>
        <w:t>ее</w:t>
      </w:r>
      <w:proofErr w:type="spellEnd"/>
      <w:r w:rsidRPr="001552A7">
        <w:rPr>
          <w:lang w:val="uk-UA"/>
        </w:rPr>
        <w:t xml:space="preserve"> </w:t>
      </w:r>
      <w:proofErr w:type="spellStart"/>
      <w:r w:rsidRPr="001552A7">
        <w:rPr>
          <w:lang w:val="uk-UA"/>
        </w:rPr>
        <w:t>элементов</w:t>
      </w:r>
      <w:proofErr w:type="spellEnd"/>
      <w:r w:rsidRPr="001552A7">
        <w:rPr>
          <w:lang w:val="uk-UA"/>
        </w:rPr>
        <w:t>.</w:t>
      </w:r>
    </w:p>
    <w:p w14:paraId="0650C2F5" w14:textId="28CFE9F6" w:rsidR="00450FE5" w:rsidRPr="001552A7" w:rsidRDefault="001552A7" w:rsidP="001552A7">
      <w:pPr>
        <w:rPr>
          <w:lang w:val="uk-UA"/>
        </w:rPr>
      </w:pPr>
      <w:proofErr w:type="spellStart"/>
      <w:r w:rsidRPr="001552A7">
        <w:rPr>
          <w:lang w:val="uk-UA"/>
        </w:rPr>
        <w:t>Целью</w:t>
      </w:r>
      <w:proofErr w:type="spellEnd"/>
      <w:r w:rsidRPr="001552A7">
        <w:rPr>
          <w:lang w:val="uk-UA"/>
        </w:rPr>
        <w:t xml:space="preserve"> </w:t>
      </w:r>
      <w:proofErr w:type="spellStart"/>
      <w:r w:rsidRPr="001552A7">
        <w:rPr>
          <w:lang w:val="uk-UA"/>
        </w:rPr>
        <w:t>исследования</w:t>
      </w:r>
      <w:proofErr w:type="spellEnd"/>
      <w:r w:rsidRPr="001552A7">
        <w:rPr>
          <w:lang w:val="uk-UA"/>
        </w:rPr>
        <w:t xml:space="preserve"> </w:t>
      </w:r>
      <w:proofErr w:type="spellStart"/>
      <w:r w:rsidRPr="001552A7">
        <w:rPr>
          <w:lang w:val="uk-UA"/>
        </w:rPr>
        <w:t>является</w:t>
      </w:r>
      <w:proofErr w:type="spellEnd"/>
      <w:r w:rsidRPr="001552A7">
        <w:rPr>
          <w:lang w:val="uk-UA"/>
        </w:rPr>
        <w:t xml:space="preserve"> </w:t>
      </w:r>
      <w:proofErr w:type="spellStart"/>
      <w:r w:rsidRPr="001552A7">
        <w:rPr>
          <w:lang w:val="uk-UA"/>
        </w:rPr>
        <w:t>определение</w:t>
      </w:r>
      <w:proofErr w:type="spellEnd"/>
      <w:r w:rsidRPr="001552A7">
        <w:rPr>
          <w:lang w:val="uk-UA"/>
        </w:rPr>
        <w:t xml:space="preserve"> </w:t>
      </w:r>
      <w:proofErr w:type="spellStart"/>
      <w:r w:rsidRPr="001552A7">
        <w:rPr>
          <w:lang w:val="uk-UA"/>
        </w:rPr>
        <w:t>основных</w:t>
      </w:r>
      <w:proofErr w:type="spellEnd"/>
      <w:r w:rsidRPr="001552A7">
        <w:rPr>
          <w:lang w:val="uk-UA"/>
        </w:rPr>
        <w:t xml:space="preserve"> </w:t>
      </w:r>
      <w:proofErr w:type="spellStart"/>
      <w:r w:rsidRPr="001552A7">
        <w:rPr>
          <w:lang w:val="uk-UA"/>
        </w:rPr>
        <w:t>цветовых</w:t>
      </w:r>
      <w:proofErr w:type="spellEnd"/>
      <w:r w:rsidRPr="001552A7">
        <w:rPr>
          <w:lang w:val="uk-UA"/>
        </w:rPr>
        <w:t xml:space="preserve"> </w:t>
      </w:r>
      <w:proofErr w:type="spellStart"/>
      <w:r w:rsidRPr="001552A7">
        <w:rPr>
          <w:lang w:val="uk-UA"/>
        </w:rPr>
        <w:t>композиций</w:t>
      </w:r>
      <w:proofErr w:type="spellEnd"/>
      <w:r w:rsidRPr="001552A7">
        <w:rPr>
          <w:lang w:val="uk-UA"/>
        </w:rPr>
        <w:t xml:space="preserve">, </w:t>
      </w:r>
      <w:proofErr w:type="spellStart"/>
      <w:r w:rsidRPr="001552A7">
        <w:rPr>
          <w:lang w:val="uk-UA"/>
        </w:rPr>
        <w:t>повышающих</w:t>
      </w:r>
      <w:proofErr w:type="spellEnd"/>
      <w:r w:rsidRPr="001552A7">
        <w:rPr>
          <w:lang w:val="uk-UA"/>
        </w:rPr>
        <w:t xml:space="preserve"> </w:t>
      </w:r>
      <w:proofErr w:type="spellStart"/>
      <w:r w:rsidRPr="001552A7">
        <w:rPr>
          <w:lang w:val="uk-UA"/>
        </w:rPr>
        <w:t>симпатию</w:t>
      </w:r>
      <w:proofErr w:type="spellEnd"/>
      <w:r w:rsidRPr="001552A7">
        <w:rPr>
          <w:lang w:val="uk-UA"/>
        </w:rPr>
        <w:t xml:space="preserve"> </w:t>
      </w:r>
      <w:proofErr w:type="spellStart"/>
      <w:r w:rsidRPr="001552A7">
        <w:rPr>
          <w:lang w:val="uk-UA"/>
        </w:rPr>
        <w:t>потребителя</w:t>
      </w:r>
      <w:proofErr w:type="spellEnd"/>
      <w:r w:rsidRPr="001552A7">
        <w:rPr>
          <w:lang w:val="uk-UA"/>
        </w:rPr>
        <w:t xml:space="preserve"> к </w:t>
      </w:r>
      <w:proofErr w:type="spellStart"/>
      <w:r w:rsidRPr="001552A7">
        <w:rPr>
          <w:lang w:val="uk-UA"/>
        </w:rPr>
        <w:t>продукции</w:t>
      </w:r>
      <w:proofErr w:type="spellEnd"/>
      <w:r w:rsidRPr="001552A7">
        <w:rPr>
          <w:lang w:val="uk-UA"/>
        </w:rPr>
        <w:t xml:space="preserve"> и </w:t>
      </w:r>
      <w:proofErr w:type="spellStart"/>
      <w:r w:rsidRPr="001552A7">
        <w:rPr>
          <w:lang w:val="uk-UA"/>
        </w:rPr>
        <w:t>увеличивающих</w:t>
      </w:r>
      <w:proofErr w:type="spellEnd"/>
      <w:r w:rsidRPr="001552A7">
        <w:rPr>
          <w:lang w:val="uk-UA"/>
        </w:rPr>
        <w:t xml:space="preserve"> </w:t>
      </w:r>
      <w:proofErr w:type="spellStart"/>
      <w:r w:rsidRPr="001552A7">
        <w:rPr>
          <w:lang w:val="uk-UA"/>
        </w:rPr>
        <w:t>уровень</w:t>
      </w:r>
      <w:proofErr w:type="spellEnd"/>
      <w:r w:rsidRPr="001552A7">
        <w:rPr>
          <w:lang w:val="uk-UA"/>
        </w:rPr>
        <w:t xml:space="preserve"> продаж, на </w:t>
      </w:r>
      <w:proofErr w:type="spellStart"/>
      <w:r w:rsidRPr="001552A7">
        <w:rPr>
          <w:lang w:val="uk-UA"/>
        </w:rPr>
        <w:t>примере</w:t>
      </w:r>
      <w:proofErr w:type="spellEnd"/>
      <w:r w:rsidRPr="001552A7">
        <w:rPr>
          <w:lang w:val="uk-UA"/>
        </w:rPr>
        <w:t xml:space="preserve"> упаковок для </w:t>
      </w:r>
      <w:proofErr w:type="spellStart"/>
      <w:r w:rsidRPr="001552A7">
        <w:rPr>
          <w:lang w:val="uk-UA"/>
        </w:rPr>
        <w:t>шоколада</w:t>
      </w:r>
      <w:proofErr w:type="spellEnd"/>
      <w:r w:rsidRPr="001552A7">
        <w:rPr>
          <w:lang w:val="uk-UA"/>
        </w:rPr>
        <w:t xml:space="preserve">. </w:t>
      </w:r>
      <w:proofErr w:type="spellStart"/>
      <w:r w:rsidRPr="001552A7">
        <w:rPr>
          <w:lang w:val="uk-UA"/>
        </w:rPr>
        <w:t>Рассмотрены</w:t>
      </w:r>
      <w:proofErr w:type="spellEnd"/>
      <w:r w:rsidRPr="001552A7">
        <w:rPr>
          <w:lang w:val="uk-UA"/>
        </w:rPr>
        <w:t xml:space="preserve"> </w:t>
      </w:r>
      <w:proofErr w:type="spellStart"/>
      <w:r w:rsidRPr="001552A7">
        <w:rPr>
          <w:lang w:val="uk-UA"/>
        </w:rPr>
        <w:t>основные</w:t>
      </w:r>
      <w:proofErr w:type="spellEnd"/>
      <w:r w:rsidRPr="001552A7">
        <w:rPr>
          <w:lang w:val="uk-UA"/>
        </w:rPr>
        <w:t xml:space="preserve"> </w:t>
      </w:r>
      <w:proofErr w:type="spellStart"/>
      <w:r w:rsidRPr="001552A7">
        <w:rPr>
          <w:lang w:val="uk-UA"/>
        </w:rPr>
        <w:t>современные</w:t>
      </w:r>
      <w:proofErr w:type="spellEnd"/>
      <w:r w:rsidRPr="001552A7">
        <w:rPr>
          <w:lang w:val="uk-UA"/>
        </w:rPr>
        <w:t xml:space="preserve"> </w:t>
      </w:r>
      <w:proofErr w:type="spellStart"/>
      <w:r w:rsidRPr="001552A7">
        <w:rPr>
          <w:lang w:val="uk-UA"/>
        </w:rPr>
        <w:t>тенденции</w:t>
      </w:r>
      <w:proofErr w:type="spellEnd"/>
      <w:r w:rsidRPr="001552A7">
        <w:rPr>
          <w:lang w:val="uk-UA"/>
        </w:rPr>
        <w:t xml:space="preserve"> в </w:t>
      </w:r>
      <w:proofErr w:type="spellStart"/>
      <w:r w:rsidRPr="001552A7">
        <w:rPr>
          <w:lang w:val="uk-UA"/>
        </w:rPr>
        <w:t>дизайне</w:t>
      </w:r>
      <w:proofErr w:type="spellEnd"/>
      <w:r w:rsidRPr="001552A7">
        <w:rPr>
          <w:lang w:val="uk-UA"/>
        </w:rPr>
        <w:t xml:space="preserve"> упаковок. </w:t>
      </w:r>
      <w:proofErr w:type="spellStart"/>
      <w:r w:rsidRPr="001552A7">
        <w:rPr>
          <w:lang w:val="uk-UA"/>
        </w:rPr>
        <w:t>Приведены</w:t>
      </w:r>
      <w:proofErr w:type="spellEnd"/>
      <w:r w:rsidRPr="001552A7">
        <w:rPr>
          <w:lang w:val="uk-UA"/>
        </w:rPr>
        <w:t xml:space="preserve"> </w:t>
      </w:r>
      <w:proofErr w:type="spellStart"/>
      <w:r w:rsidRPr="001552A7">
        <w:rPr>
          <w:lang w:val="uk-UA"/>
        </w:rPr>
        <w:t>основные</w:t>
      </w:r>
      <w:proofErr w:type="spellEnd"/>
      <w:r w:rsidRPr="001552A7">
        <w:rPr>
          <w:lang w:val="uk-UA"/>
        </w:rPr>
        <w:t xml:space="preserve"> </w:t>
      </w:r>
      <w:proofErr w:type="spellStart"/>
      <w:r w:rsidRPr="001552A7">
        <w:rPr>
          <w:lang w:val="uk-UA"/>
        </w:rPr>
        <w:t>критерии</w:t>
      </w:r>
      <w:proofErr w:type="spellEnd"/>
      <w:r w:rsidRPr="001552A7">
        <w:rPr>
          <w:lang w:val="uk-UA"/>
        </w:rPr>
        <w:t xml:space="preserve"> </w:t>
      </w:r>
      <w:proofErr w:type="spellStart"/>
      <w:r w:rsidRPr="001552A7">
        <w:rPr>
          <w:lang w:val="uk-UA"/>
        </w:rPr>
        <w:t>эффективности</w:t>
      </w:r>
      <w:proofErr w:type="spellEnd"/>
      <w:r w:rsidRPr="001552A7">
        <w:rPr>
          <w:lang w:val="uk-UA"/>
        </w:rPr>
        <w:t xml:space="preserve"> упаковки. На </w:t>
      </w:r>
      <w:proofErr w:type="spellStart"/>
      <w:r w:rsidRPr="001552A7">
        <w:rPr>
          <w:lang w:val="uk-UA"/>
        </w:rPr>
        <w:t>основе</w:t>
      </w:r>
      <w:proofErr w:type="spellEnd"/>
      <w:r w:rsidRPr="001552A7">
        <w:rPr>
          <w:lang w:val="uk-UA"/>
        </w:rPr>
        <w:t xml:space="preserve"> </w:t>
      </w:r>
      <w:proofErr w:type="spellStart"/>
      <w:r w:rsidRPr="001552A7">
        <w:rPr>
          <w:lang w:val="uk-UA"/>
        </w:rPr>
        <w:t>анализа</w:t>
      </w:r>
      <w:proofErr w:type="spellEnd"/>
      <w:r w:rsidRPr="001552A7">
        <w:rPr>
          <w:lang w:val="uk-UA"/>
        </w:rPr>
        <w:t xml:space="preserve"> </w:t>
      </w:r>
      <w:proofErr w:type="spellStart"/>
      <w:r w:rsidRPr="001552A7">
        <w:rPr>
          <w:lang w:val="uk-UA"/>
        </w:rPr>
        <w:t>литературы</w:t>
      </w:r>
      <w:proofErr w:type="spellEnd"/>
      <w:r w:rsidRPr="001552A7">
        <w:rPr>
          <w:lang w:val="uk-UA"/>
        </w:rPr>
        <w:t xml:space="preserve">, </w:t>
      </w:r>
      <w:proofErr w:type="spellStart"/>
      <w:r w:rsidRPr="001552A7">
        <w:rPr>
          <w:lang w:val="uk-UA"/>
        </w:rPr>
        <w:t>сформированных</w:t>
      </w:r>
      <w:proofErr w:type="spellEnd"/>
      <w:r w:rsidRPr="001552A7">
        <w:rPr>
          <w:lang w:val="uk-UA"/>
        </w:rPr>
        <w:t xml:space="preserve"> </w:t>
      </w:r>
      <w:proofErr w:type="spellStart"/>
      <w:r w:rsidRPr="001552A7">
        <w:rPr>
          <w:lang w:val="uk-UA"/>
        </w:rPr>
        <w:t>критериев</w:t>
      </w:r>
      <w:proofErr w:type="spellEnd"/>
      <w:r w:rsidRPr="001552A7">
        <w:rPr>
          <w:lang w:val="uk-UA"/>
        </w:rPr>
        <w:t xml:space="preserve"> </w:t>
      </w:r>
      <w:proofErr w:type="spellStart"/>
      <w:r w:rsidRPr="001552A7">
        <w:rPr>
          <w:lang w:val="uk-UA"/>
        </w:rPr>
        <w:t>эффективности</w:t>
      </w:r>
      <w:proofErr w:type="spellEnd"/>
      <w:r w:rsidRPr="001552A7">
        <w:rPr>
          <w:lang w:val="uk-UA"/>
        </w:rPr>
        <w:t xml:space="preserve"> и </w:t>
      </w:r>
      <w:proofErr w:type="spellStart"/>
      <w:r w:rsidRPr="001552A7">
        <w:rPr>
          <w:lang w:val="uk-UA"/>
        </w:rPr>
        <w:t>исследований</w:t>
      </w:r>
      <w:proofErr w:type="spellEnd"/>
      <w:r w:rsidRPr="001552A7">
        <w:rPr>
          <w:lang w:val="uk-UA"/>
        </w:rPr>
        <w:t xml:space="preserve"> в </w:t>
      </w:r>
      <w:proofErr w:type="spellStart"/>
      <w:r w:rsidRPr="001552A7">
        <w:rPr>
          <w:lang w:val="uk-UA"/>
        </w:rPr>
        <w:t>области</w:t>
      </w:r>
      <w:proofErr w:type="spellEnd"/>
      <w:r w:rsidRPr="001552A7">
        <w:rPr>
          <w:lang w:val="uk-UA"/>
        </w:rPr>
        <w:t xml:space="preserve"> </w:t>
      </w:r>
      <w:proofErr w:type="spellStart"/>
      <w:r w:rsidRPr="001552A7">
        <w:rPr>
          <w:lang w:val="uk-UA"/>
        </w:rPr>
        <w:t>использования</w:t>
      </w:r>
      <w:proofErr w:type="spellEnd"/>
      <w:r w:rsidRPr="001552A7">
        <w:rPr>
          <w:lang w:val="uk-UA"/>
        </w:rPr>
        <w:t xml:space="preserve"> </w:t>
      </w:r>
      <w:proofErr w:type="spellStart"/>
      <w:r w:rsidRPr="001552A7">
        <w:rPr>
          <w:lang w:val="uk-UA"/>
        </w:rPr>
        <w:t>цветов</w:t>
      </w:r>
      <w:proofErr w:type="spellEnd"/>
      <w:r w:rsidRPr="001552A7">
        <w:rPr>
          <w:lang w:val="uk-UA"/>
        </w:rPr>
        <w:t xml:space="preserve"> для </w:t>
      </w:r>
      <w:proofErr w:type="spellStart"/>
      <w:r w:rsidRPr="001552A7">
        <w:rPr>
          <w:lang w:val="uk-UA"/>
        </w:rPr>
        <w:t>дизайна</w:t>
      </w:r>
      <w:proofErr w:type="spellEnd"/>
      <w:r w:rsidRPr="001552A7">
        <w:rPr>
          <w:lang w:val="uk-UA"/>
        </w:rPr>
        <w:t xml:space="preserve"> упаковок </w:t>
      </w:r>
      <w:proofErr w:type="spellStart"/>
      <w:r w:rsidRPr="001552A7">
        <w:rPr>
          <w:lang w:val="uk-UA"/>
        </w:rPr>
        <w:t>шоколада</w:t>
      </w:r>
      <w:proofErr w:type="spellEnd"/>
      <w:r w:rsidRPr="001552A7">
        <w:rPr>
          <w:lang w:val="uk-UA"/>
        </w:rPr>
        <w:t xml:space="preserve">, </w:t>
      </w:r>
      <w:proofErr w:type="spellStart"/>
      <w:r w:rsidRPr="001552A7">
        <w:rPr>
          <w:lang w:val="uk-UA"/>
        </w:rPr>
        <w:t>проведен</w:t>
      </w:r>
      <w:proofErr w:type="spellEnd"/>
      <w:r w:rsidRPr="001552A7">
        <w:rPr>
          <w:lang w:val="uk-UA"/>
        </w:rPr>
        <w:t xml:space="preserve"> </w:t>
      </w:r>
      <w:proofErr w:type="spellStart"/>
      <w:r w:rsidRPr="001552A7">
        <w:rPr>
          <w:lang w:val="uk-UA"/>
        </w:rPr>
        <w:t>эксперимент</w:t>
      </w:r>
      <w:proofErr w:type="spellEnd"/>
      <w:r w:rsidRPr="001552A7">
        <w:rPr>
          <w:lang w:val="uk-UA"/>
        </w:rPr>
        <w:t xml:space="preserve"> методом </w:t>
      </w:r>
      <w:proofErr w:type="spellStart"/>
      <w:r w:rsidRPr="001552A7">
        <w:rPr>
          <w:lang w:val="uk-UA"/>
        </w:rPr>
        <w:t>экспертных</w:t>
      </w:r>
      <w:proofErr w:type="spellEnd"/>
      <w:r w:rsidRPr="001552A7">
        <w:rPr>
          <w:lang w:val="uk-UA"/>
        </w:rPr>
        <w:t xml:space="preserve"> </w:t>
      </w:r>
      <w:proofErr w:type="spellStart"/>
      <w:r w:rsidRPr="001552A7">
        <w:rPr>
          <w:lang w:val="uk-UA"/>
        </w:rPr>
        <w:t>оценок</w:t>
      </w:r>
      <w:proofErr w:type="spellEnd"/>
      <w:r w:rsidRPr="001552A7">
        <w:rPr>
          <w:lang w:val="uk-UA"/>
        </w:rPr>
        <w:t xml:space="preserve">, </w:t>
      </w:r>
      <w:proofErr w:type="spellStart"/>
      <w:r w:rsidRPr="001552A7">
        <w:rPr>
          <w:lang w:val="uk-UA"/>
        </w:rPr>
        <w:t>благодаря</w:t>
      </w:r>
      <w:proofErr w:type="spellEnd"/>
      <w:r w:rsidRPr="001552A7">
        <w:rPr>
          <w:lang w:val="uk-UA"/>
        </w:rPr>
        <w:t xml:space="preserve"> </w:t>
      </w:r>
      <w:proofErr w:type="spellStart"/>
      <w:r w:rsidRPr="001552A7">
        <w:rPr>
          <w:lang w:val="uk-UA"/>
        </w:rPr>
        <w:t>которому</w:t>
      </w:r>
      <w:proofErr w:type="spellEnd"/>
      <w:r w:rsidRPr="001552A7">
        <w:rPr>
          <w:lang w:val="uk-UA"/>
        </w:rPr>
        <w:t xml:space="preserve"> </w:t>
      </w:r>
      <w:proofErr w:type="spellStart"/>
      <w:r w:rsidRPr="001552A7">
        <w:rPr>
          <w:lang w:val="uk-UA"/>
        </w:rPr>
        <w:t>сделаны</w:t>
      </w:r>
      <w:proofErr w:type="spellEnd"/>
      <w:r w:rsidRPr="001552A7">
        <w:rPr>
          <w:lang w:val="uk-UA"/>
        </w:rPr>
        <w:t xml:space="preserve"> </w:t>
      </w:r>
      <w:proofErr w:type="spellStart"/>
      <w:r w:rsidRPr="001552A7">
        <w:rPr>
          <w:lang w:val="uk-UA"/>
        </w:rPr>
        <w:t>выводы</w:t>
      </w:r>
      <w:proofErr w:type="spellEnd"/>
      <w:r w:rsidRPr="001552A7">
        <w:rPr>
          <w:lang w:val="uk-UA"/>
        </w:rPr>
        <w:t xml:space="preserve"> по </w:t>
      </w:r>
      <w:proofErr w:type="spellStart"/>
      <w:r w:rsidRPr="001552A7">
        <w:rPr>
          <w:lang w:val="uk-UA"/>
        </w:rPr>
        <w:t>использованию</w:t>
      </w:r>
      <w:proofErr w:type="spellEnd"/>
      <w:r w:rsidRPr="001552A7">
        <w:rPr>
          <w:lang w:val="uk-UA"/>
        </w:rPr>
        <w:t xml:space="preserve"> </w:t>
      </w:r>
      <w:proofErr w:type="spellStart"/>
      <w:r w:rsidRPr="001552A7">
        <w:rPr>
          <w:lang w:val="uk-UA"/>
        </w:rPr>
        <w:t>цветных</w:t>
      </w:r>
      <w:proofErr w:type="spellEnd"/>
      <w:r w:rsidRPr="001552A7">
        <w:rPr>
          <w:lang w:val="uk-UA"/>
        </w:rPr>
        <w:t xml:space="preserve"> </w:t>
      </w:r>
      <w:proofErr w:type="spellStart"/>
      <w:r w:rsidRPr="001552A7">
        <w:rPr>
          <w:lang w:val="uk-UA"/>
        </w:rPr>
        <w:t>решений</w:t>
      </w:r>
      <w:proofErr w:type="spellEnd"/>
      <w:r w:rsidRPr="001552A7">
        <w:rPr>
          <w:lang w:val="uk-UA"/>
        </w:rPr>
        <w:t xml:space="preserve"> в упаковках </w:t>
      </w:r>
      <w:proofErr w:type="spellStart"/>
      <w:r w:rsidRPr="001552A7">
        <w:rPr>
          <w:lang w:val="uk-UA"/>
        </w:rPr>
        <w:t>шоколада</w:t>
      </w:r>
      <w:proofErr w:type="spellEnd"/>
      <w:r w:rsidRPr="001552A7">
        <w:rPr>
          <w:lang w:val="uk-UA"/>
        </w:rPr>
        <w:t>.</w:t>
      </w:r>
    </w:p>
    <w:p w14:paraId="6353E693" w14:textId="77777777" w:rsidR="00C077E6" w:rsidRPr="00C0002D" w:rsidRDefault="00450FE5" w:rsidP="007C303F">
      <w:pPr>
        <w:spacing w:line="312" w:lineRule="auto"/>
        <w:ind w:firstLine="0"/>
        <w:jc w:val="center"/>
        <w:rPr>
          <w:szCs w:val="28"/>
          <w:lang w:val="uk-UA"/>
        </w:rPr>
      </w:pPr>
      <w:r>
        <w:rPr>
          <w:szCs w:val="28"/>
          <w:lang w:val="uk-UA"/>
        </w:rPr>
        <w:br w:type="page"/>
      </w:r>
      <w:r w:rsidR="00C077E6" w:rsidRPr="00C0002D">
        <w:rPr>
          <w:szCs w:val="28"/>
          <w:lang w:val="uk-UA"/>
        </w:rPr>
        <w:lastRenderedPageBreak/>
        <w:t>ABSTRACT</w:t>
      </w:r>
    </w:p>
    <w:p w14:paraId="30DA5563" w14:textId="058964D1" w:rsidR="00C077E6" w:rsidRDefault="00C077E6" w:rsidP="00140094">
      <w:pPr>
        <w:ind w:firstLine="0"/>
        <w:jc w:val="center"/>
        <w:rPr>
          <w:szCs w:val="28"/>
          <w:lang w:val="uk-UA"/>
        </w:rPr>
      </w:pPr>
    </w:p>
    <w:p w14:paraId="02ED48C6" w14:textId="77777777" w:rsidR="00F068FE" w:rsidRPr="00C0002D" w:rsidRDefault="00F068FE" w:rsidP="00140094">
      <w:pPr>
        <w:ind w:firstLine="0"/>
        <w:jc w:val="center"/>
        <w:rPr>
          <w:szCs w:val="28"/>
          <w:lang w:val="uk-UA"/>
        </w:rPr>
      </w:pPr>
    </w:p>
    <w:p w14:paraId="67D3124B" w14:textId="627887DE" w:rsidR="001552A7" w:rsidRPr="001552A7" w:rsidRDefault="001552A7" w:rsidP="001552A7">
      <w:pPr>
        <w:rPr>
          <w:szCs w:val="28"/>
          <w:lang w:val="en-US"/>
        </w:rPr>
      </w:pPr>
      <w:r w:rsidRPr="001552A7">
        <w:rPr>
          <w:szCs w:val="28"/>
          <w:lang w:val="en-US"/>
        </w:rPr>
        <w:t>Explanatory no</w:t>
      </w:r>
      <w:r w:rsidR="00556824">
        <w:rPr>
          <w:szCs w:val="28"/>
          <w:lang w:val="en-US"/>
        </w:rPr>
        <w:t xml:space="preserve">te of the qualification work: </w:t>
      </w:r>
      <w:r w:rsidR="005B19BE">
        <w:rPr>
          <w:szCs w:val="28"/>
          <w:lang w:val="uk-UA"/>
        </w:rPr>
        <w:t>6</w:t>
      </w:r>
      <w:r w:rsidR="00556824">
        <w:rPr>
          <w:szCs w:val="28"/>
          <w:lang w:val="en-US"/>
        </w:rPr>
        <w:t>7</w:t>
      </w:r>
      <w:r w:rsidRPr="001552A7">
        <w:rPr>
          <w:szCs w:val="28"/>
          <w:lang w:val="en-US"/>
        </w:rPr>
        <w:t xml:space="preserve"> p</w:t>
      </w:r>
      <w:r w:rsidR="00712EE3" w:rsidRPr="00BC112E">
        <w:rPr>
          <w:szCs w:val="28"/>
          <w:lang w:val="en-US"/>
        </w:rPr>
        <w:t>.</w:t>
      </w:r>
      <w:r w:rsidRPr="001552A7">
        <w:rPr>
          <w:szCs w:val="28"/>
          <w:lang w:val="en-US"/>
        </w:rPr>
        <w:t xml:space="preserve">, 8 </w:t>
      </w:r>
      <w:proofErr w:type="spellStart"/>
      <w:r w:rsidRPr="001552A7">
        <w:rPr>
          <w:szCs w:val="28"/>
          <w:lang w:val="en-US"/>
        </w:rPr>
        <w:t>tabl</w:t>
      </w:r>
      <w:proofErr w:type="spellEnd"/>
      <w:r w:rsidR="00712EE3" w:rsidRPr="00BC112E">
        <w:rPr>
          <w:szCs w:val="28"/>
          <w:lang w:val="en-US"/>
        </w:rPr>
        <w:t>.</w:t>
      </w:r>
      <w:r w:rsidRPr="001552A7">
        <w:rPr>
          <w:szCs w:val="28"/>
          <w:lang w:val="en-US"/>
        </w:rPr>
        <w:t xml:space="preserve">, 48 </w:t>
      </w:r>
      <w:r w:rsidR="002946BD">
        <w:rPr>
          <w:szCs w:val="28"/>
          <w:lang w:val="en-US"/>
        </w:rPr>
        <w:t>pic</w:t>
      </w:r>
      <w:r w:rsidR="00712EE3" w:rsidRPr="00BC112E">
        <w:rPr>
          <w:szCs w:val="28"/>
          <w:lang w:val="en-US"/>
        </w:rPr>
        <w:t>.</w:t>
      </w:r>
      <w:r w:rsidRPr="001552A7">
        <w:rPr>
          <w:szCs w:val="28"/>
          <w:lang w:val="en-US"/>
        </w:rPr>
        <w:t>, 2</w:t>
      </w:r>
      <w:r w:rsidR="00176DE3">
        <w:rPr>
          <w:szCs w:val="28"/>
          <w:lang w:val="uk-UA"/>
        </w:rPr>
        <w:t>8</w:t>
      </w:r>
      <w:r w:rsidR="00F068FE" w:rsidRPr="00F068FE">
        <w:rPr>
          <w:szCs w:val="28"/>
          <w:lang w:val="en-US"/>
        </w:rPr>
        <w:t> </w:t>
      </w:r>
      <w:r w:rsidRPr="001552A7">
        <w:rPr>
          <w:szCs w:val="28"/>
          <w:lang w:val="en-US"/>
        </w:rPr>
        <w:t>sources.</w:t>
      </w:r>
    </w:p>
    <w:p w14:paraId="2771C44E" w14:textId="77777777" w:rsidR="001552A7" w:rsidRPr="001552A7" w:rsidRDefault="001552A7" w:rsidP="001552A7">
      <w:pPr>
        <w:rPr>
          <w:szCs w:val="28"/>
          <w:lang w:val="en-US"/>
        </w:rPr>
      </w:pPr>
    </w:p>
    <w:p w14:paraId="52849DE1" w14:textId="6E20BA12" w:rsidR="001552A7" w:rsidRPr="001552A7" w:rsidRDefault="001552A7" w:rsidP="001552A7">
      <w:pPr>
        <w:rPr>
          <w:szCs w:val="28"/>
          <w:lang w:val="en-US"/>
        </w:rPr>
      </w:pPr>
      <w:r w:rsidRPr="001552A7">
        <w:rPr>
          <w:szCs w:val="28"/>
          <w:lang w:val="en-US"/>
        </w:rPr>
        <w:t>CONSUMER PACKAGING, DESIGN, COLOR SOLUTIONS, PACKAGE EFFICIENCY, CURRENT PACKAGING TRENDS, COLORNOVID.</w:t>
      </w:r>
    </w:p>
    <w:p w14:paraId="44A9ADC2" w14:textId="77777777" w:rsidR="001552A7" w:rsidRPr="001552A7" w:rsidRDefault="001552A7" w:rsidP="001552A7">
      <w:pPr>
        <w:rPr>
          <w:szCs w:val="28"/>
          <w:lang w:val="en-US"/>
        </w:rPr>
      </w:pPr>
    </w:p>
    <w:p w14:paraId="3C7BD055" w14:textId="77777777" w:rsidR="001552A7" w:rsidRPr="001552A7" w:rsidRDefault="001552A7" w:rsidP="001552A7">
      <w:pPr>
        <w:rPr>
          <w:szCs w:val="28"/>
          <w:lang w:val="en-US"/>
        </w:rPr>
      </w:pPr>
      <w:r w:rsidRPr="001552A7">
        <w:rPr>
          <w:szCs w:val="28"/>
          <w:lang w:val="en-US"/>
        </w:rPr>
        <w:t xml:space="preserve">In today's world, it is difficult to imagine any product without the proper form of its consumer packaging. With the advent of marketing activities, </w:t>
      </w:r>
      <w:proofErr w:type="gramStart"/>
      <w:r w:rsidRPr="001552A7">
        <w:rPr>
          <w:szCs w:val="28"/>
          <w:lang w:val="en-US"/>
        </w:rPr>
        <w:t>packaging has not only become practical and perform</w:t>
      </w:r>
      <w:proofErr w:type="gramEnd"/>
      <w:r w:rsidRPr="001552A7">
        <w:rPr>
          <w:szCs w:val="28"/>
          <w:lang w:val="en-US"/>
        </w:rPr>
        <w:t xml:space="preserve"> protective functions, it has become much more important.</w:t>
      </w:r>
    </w:p>
    <w:p w14:paraId="74F41315" w14:textId="77777777" w:rsidR="001552A7" w:rsidRPr="001552A7" w:rsidRDefault="001552A7" w:rsidP="001552A7">
      <w:pPr>
        <w:rPr>
          <w:szCs w:val="28"/>
          <w:lang w:val="en-US"/>
        </w:rPr>
      </w:pPr>
      <w:r w:rsidRPr="001552A7">
        <w:rPr>
          <w:szCs w:val="28"/>
          <w:lang w:val="en-US"/>
        </w:rPr>
        <w:t>When choosing a product, the consumer always pays attention to the packaging and its characteristics such as: aesthetic requirements related to the external design, the integrity of the composition and the rationality of the forms of packaging, with the perfection of all its elements.</w:t>
      </w:r>
    </w:p>
    <w:p w14:paraId="430A8FAE" w14:textId="528D1466" w:rsidR="00C077E6" w:rsidRPr="001552A7" w:rsidRDefault="001552A7" w:rsidP="001552A7">
      <w:pPr>
        <w:rPr>
          <w:szCs w:val="28"/>
          <w:lang w:val="en-US"/>
        </w:rPr>
      </w:pPr>
      <w:r w:rsidRPr="001552A7">
        <w:rPr>
          <w:szCs w:val="28"/>
          <w:lang w:val="en-US"/>
        </w:rPr>
        <w:t>The aim of the study is to determine the main color compositions that increase consumer sympathy for the product and increase sales, on the example of packaging for chocolate. The main modern trends in packaging design are considered. The main criteria of packaging efficiency are given. Based on the analysis of the literature, the formed criteria of efficiency and research in the field of color use for the design of chocolate packaging, an experiment was conducted by the method of expert evaluations, which led to conclusions about the use of color solutions in chocolate packaging.</w:t>
      </w:r>
    </w:p>
    <w:p w14:paraId="3C90EF5A" w14:textId="77777777" w:rsidR="002946BD" w:rsidRDefault="002946BD">
      <w:pPr>
        <w:widowControl/>
        <w:spacing w:line="240" w:lineRule="auto"/>
        <w:ind w:firstLine="0"/>
        <w:jc w:val="left"/>
        <w:rPr>
          <w:rFonts w:eastAsia="Times New Roman"/>
          <w:sz w:val="20"/>
          <w:lang w:val="uk-UA" w:eastAsia="ru-RU"/>
        </w:rPr>
      </w:pPr>
      <w:r>
        <w:rPr>
          <w:rFonts w:eastAsia="Times New Roman"/>
          <w:sz w:val="20"/>
          <w:lang w:val="uk-UA" w:eastAsia="ru-RU"/>
        </w:rPr>
        <w:br w:type="page"/>
      </w:r>
    </w:p>
    <w:p w14:paraId="3E5081BC" w14:textId="68324DB3" w:rsidR="002946BD" w:rsidRPr="002946BD" w:rsidRDefault="002946BD" w:rsidP="002946BD">
      <w:pPr>
        <w:ind w:firstLine="0"/>
        <w:jc w:val="center"/>
        <w:rPr>
          <w:rFonts w:eastAsia="Times New Roman"/>
          <w:szCs w:val="28"/>
          <w:lang w:val="uk-UA" w:eastAsia="ru-RU"/>
        </w:rPr>
      </w:pPr>
      <w:r w:rsidRPr="002946BD">
        <w:rPr>
          <w:rFonts w:eastAsia="Times New Roman"/>
          <w:szCs w:val="28"/>
          <w:lang w:val="uk-UA" w:eastAsia="ru-RU"/>
        </w:rPr>
        <w:lastRenderedPageBreak/>
        <w:t>ЗМІСТ</w:t>
      </w:r>
    </w:p>
    <w:p w14:paraId="28A6460A" w14:textId="1EB8B2BF" w:rsidR="002946BD" w:rsidRPr="002946BD" w:rsidRDefault="002946BD" w:rsidP="002946BD">
      <w:pPr>
        <w:ind w:firstLine="0"/>
        <w:jc w:val="center"/>
        <w:rPr>
          <w:rFonts w:eastAsia="Times New Roman"/>
          <w:szCs w:val="28"/>
          <w:lang w:val="uk-UA" w:eastAsia="ru-RU"/>
        </w:rPr>
      </w:pPr>
    </w:p>
    <w:p w14:paraId="2EAE17D7" w14:textId="03C21413" w:rsidR="002946BD" w:rsidRPr="002946BD" w:rsidRDefault="002946BD" w:rsidP="002946BD">
      <w:pPr>
        <w:ind w:firstLine="0"/>
        <w:jc w:val="right"/>
        <w:rPr>
          <w:rFonts w:eastAsia="Times New Roman"/>
          <w:szCs w:val="28"/>
          <w:lang w:val="uk-UA" w:eastAsia="ru-RU"/>
        </w:rPr>
      </w:pPr>
      <w:r w:rsidRPr="002946BD">
        <w:rPr>
          <w:rFonts w:eastAsia="Times New Roman"/>
          <w:szCs w:val="28"/>
          <w:lang w:val="uk-UA" w:eastAsia="ru-RU"/>
        </w:rPr>
        <w:t>С.</w:t>
      </w:r>
    </w:p>
    <w:p w14:paraId="0A55CD53" w14:textId="7E566A85" w:rsidR="005B19BE" w:rsidRDefault="005E4377">
      <w:pPr>
        <w:pStyle w:val="15"/>
        <w:rPr>
          <w:rFonts w:asciiTheme="minorHAnsi" w:eastAsiaTheme="minorEastAsia" w:hAnsiTheme="minorHAnsi" w:cstheme="minorBidi"/>
          <w:noProof/>
          <w:sz w:val="22"/>
          <w:szCs w:val="22"/>
        </w:rPr>
      </w:pPr>
      <w:r w:rsidRPr="0037439E">
        <w:rPr>
          <w:szCs w:val="28"/>
          <w:lang w:val="uk-UA"/>
        </w:rPr>
        <w:fldChar w:fldCharType="begin"/>
      </w:r>
      <w:r w:rsidRPr="0037439E">
        <w:rPr>
          <w:szCs w:val="28"/>
          <w:lang w:val="uk-UA"/>
        </w:rPr>
        <w:instrText xml:space="preserve"> TOC \o "1-3" \h \z \u </w:instrText>
      </w:r>
      <w:r w:rsidRPr="0037439E">
        <w:rPr>
          <w:szCs w:val="28"/>
          <w:lang w:val="uk-UA"/>
        </w:rPr>
        <w:fldChar w:fldCharType="separate"/>
      </w:r>
      <w:hyperlink w:anchor="_Toc88765351" w:history="1">
        <w:r w:rsidR="005B19BE" w:rsidRPr="006A29E7">
          <w:rPr>
            <w:rStyle w:val="a8"/>
            <w:rFonts w:eastAsia="Calibri"/>
            <w:noProof/>
          </w:rPr>
          <w:t>ВСТУП</w:t>
        </w:r>
        <w:r w:rsidR="005B19BE">
          <w:rPr>
            <w:noProof/>
            <w:webHidden/>
          </w:rPr>
          <w:tab/>
        </w:r>
        <w:r w:rsidR="005B19BE">
          <w:rPr>
            <w:noProof/>
            <w:webHidden/>
          </w:rPr>
          <w:fldChar w:fldCharType="begin"/>
        </w:r>
        <w:r w:rsidR="005B19BE">
          <w:rPr>
            <w:noProof/>
            <w:webHidden/>
          </w:rPr>
          <w:instrText xml:space="preserve"> PAGEREF _Toc88765351 \h </w:instrText>
        </w:r>
        <w:r w:rsidR="005B19BE">
          <w:rPr>
            <w:noProof/>
            <w:webHidden/>
          </w:rPr>
        </w:r>
        <w:r w:rsidR="005B19BE">
          <w:rPr>
            <w:noProof/>
            <w:webHidden/>
          </w:rPr>
          <w:fldChar w:fldCharType="separate"/>
        </w:r>
        <w:r w:rsidR="00F10E13">
          <w:rPr>
            <w:noProof/>
            <w:webHidden/>
          </w:rPr>
          <w:t>8</w:t>
        </w:r>
        <w:r w:rsidR="005B19BE">
          <w:rPr>
            <w:noProof/>
            <w:webHidden/>
          </w:rPr>
          <w:fldChar w:fldCharType="end"/>
        </w:r>
      </w:hyperlink>
    </w:p>
    <w:p w14:paraId="18B29DC1" w14:textId="2EC4B882" w:rsidR="005B19BE" w:rsidRDefault="00750B2E">
      <w:pPr>
        <w:pStyle w:val="15"/>
        <w:rPr>
          <w:rFonts w:asciiTheme="minorHAnsi" w:eastAsiaTheme="minorEastAsia" w:hAnsiTheme="minorHAnsi" w:cstheme="minorBidi"/>
          <w:noProof/>
          <w:sz w:val="22"/>
          <w:szCs w:val="22"/>
        </w:rPr>
      </w:pPr>
      <w:hyperlink w:anchor="_Toc88765352" w:history="1">
        <w:r w:rsidR="005B19BE" w:rsidRPr="006A29E7">
          <w:rPr>
            <w:rStyle w:val="a8"/>
            <w:rFonts w:eastAsia="Calibri"/>
            <w:noProof/>
          </w:rPr>
          <w:t>1 АНАЛІЗ ЛІТЕРАТУРИ ЗА ТЕМОЮ ДОСЛІДЖЕННЯ</w:t>
        </w:r>
        <w:r w:rsidR="005B19BE">
          <w:rPr>
            <w:noProof/>
            <w:webHidden/>
          </w:rPr>
          <w:tab/>
        </w:r>
        <w:r w:rsidR="005B19BE">
          <w:rPr>
            <w:noProof/>
            <w:webHidden/>
          </w:rPr>
          <w:fldChar w:fldCharType="begin"/>
        </w:r>
        <w:r w:rsidR="005B19BE">
          <w:rPr>
            <w:noProof/>
            <w:webHidden/>
          </w:rPr>
          <w:instrText xml:space="preserve"> PAGEREF _Toc88765352 \h </w:instrText>
        </w:r>
        <w:r w:rsidR="005B19BE">
          <w:rPr>
            <w:noProof/>
            <w:webHidden/>
          </w:rPr>
        </w:r>
        <w:r w:rsidR="005B19BE">
          <w:rPr>
            <w:noProof/>
            <w:webHidden/>
          </w:rPr>
          <w:fldChar w:fldCharType="separate"/>
        </w:r>
        <w:r w:rsidR="00F10E13">
          <w:rPr>
            <w:noProof/>
            <w:webHidden/>
          </w:rPr>
          <w:t>11</w:t>
        </w:r>
        <w:r w:rsidR="005B19BE">
          <w:rPr>
            <w:noProof/>
            <w:webHidden/>
          </w:rPr>
          <w:fldChar w:fldCharType="end"/>
        </w:r>
      </w:hyperlink>
    </w:p>
    <w:p w14:paraId="175ABC39" w14:textId="7B269FF8" w:rsidR="005B19BE" w:rsidRDefault="00750B2E">
      <w:pPr>
        <w:pStyle w:val="23"/>
        <w:rPr>
          <w:rFonts w:asciiTheme="minorHAnsi" w:eastAsiaTheme="minorEastAsia" w:hAnsiTheme="minorHAnsi" w:cstheme="minorBidi"/>
          <w:spacing w:val="0"/>
          <w:sz w:val="22"/>
          <w:szCs w:val="22"/>
          <w:lang w:eastAsia="ru-RU"/>
        </w:rPr>
      </w:pPr>
      <w:hyperlink w:anchor="_Toc88765353" w:history="1">
        <w:r w:rsidR="005B19BE" w:rsidRPr="006A29E7">
          <w:rPr>
            <w:rStyle w:val="a8"/>
          </w:rPr>
          <w:t>1.1 Кольорові вподобання цільової аудиторії</w:t>
        </w:r>
        <w:r w:rsidR="005B19BE">
          <w:rPr>
            <w:webHidden/>
          </w:rPr>
          <w:tab/>
        </w:r>
        <w:r w:rsidR="005B19BE">
          <w:rPr>
            <w:webHidden/>
          </w:rPr>
          <w:fldChar w:fldCharType="begin"/>
        </w:r>
        <w:r w:rsidR="005B19BE">
          <w:rPr>
            <w:webHidden/>
          </w:rPr>
          <w:instrText xml:space="preserve"> PAGEREF _Toc88765353 \h </w:instrText>
        </w:r>
        <w:r w:rsidR="005B19BE">
          <w:rPr>
            <w:webHidden/>
          </w:rPr>
        </w:r>
        <w:r w:rsidR="005B19BE">
          <w:rPr>
            <w:webHidden/>
          </w:rPr>
          <w:fldChar w:fldCharType="separate"/>
        </w:r>
        <w:r w:rsidR="00F10E13">
          <w:rPr>
            <w:webHidden/>
          </w:rPr>
          <w:t>21</w:t>
        </w:r>
        <w:r w:rsidR="005B19BE">
          <w:rPr>
            <w:webHidden/>
          </w:rPr>
          <w:fldChar w:fldCharType="end"/>
        </w:r>
      </w:hyperlink>
    </w:p>
    <w:p w14:paraId="0EF398A6" w14:textId="451DC487" w:rsidR="005B19BE" w:rsidRDefault="00750B2E">
      <w:pPr>
        <w:pStyle w:val="23"/>
        <w:rPr>
          <w:rFonts w:asciiTheme="minorHAnsi" w:eastAsiaTheme="minorEastAsia" w:hAnsiTheme="minorHAnsi" w:cstheme="minorBidi"/>
          <w:spacing w:val="0"/>
          <w:sz w:val="22"/>
          <w:szCs w:val="22"/>
          <w:lang w:eastAsia="ru-RU"/>
        </w:rPr>
      </w:pPr>
      <w:hyperlink w:anchor="_Toc88765354" w:history="1">
        <w:r w:rsidR="005B19BE" w:rsidRPr="006A29E7">
          <w:rPr>
            <w:rStyle w:val="a8"/>
          </w:rPr>
          <w:t>1.2 Постановка задачі дослідження</w:t>
        </w:r>
        <w:r w:rsidR="005B19BE">
          <w:rPr>
            <w:webHidden/>
          </w:rPr>
          <w:tab/>
        </w:r>
        <w:r w:rsidR="005B19BE">
          <w:rPr>
            <w:webHidden/>
          </w:rPr>
          <w:fldChar w:fldCharType="begin"/>
        </w:r>
        <w:r w:rsidR="005B19BE">
          <w:rPr>
            <w:webHidden/>
          </w:rPr>
          <w:instrText xml:space="preserve"> PAGEREF _Toc88765354 \h </w:instrText>
        </w:r>
        <w:r w:rsidR="005B19BE">
          <w:rPr>
            <w:webHidden/>
          </w:rPr>
        </w:r>
        <w:r w:rsidR="005B19BE">
          <w:rPr>
            <w:webHidden/>
          </w:rPr>
          <w:fldChar w:fldCharType="separate"/>
        </w:r>
        <w:r w:rsidR="00F10E13">
          <w:rPr>
            <w:webHidden/>
          </w:rPr>
          <w:t>23</w:t>
        </w:r>
        <w:r w:rsidR="005B19BE">
          <w:rPr>
            <w:webHidden/>
          </w:rPr>
          <w:fldChar w:fldCharType="end"/>
        </w:r>
      </w:hyperlink>
    </w:p>
    <w:p w14:paraId="3233C5CA" w14:textId="59467762" w:rsidR="005B19BE" w:rsidRDefault="00750B2E">
      <w:pPr>
        <w:pStyle w:val="15"/>
        <w:rPr>
          <w:rFonts w:asciiTheme="minorHAnsi" w:eastAsiaTheme="minorEastAsia" w:hAnsiTheme="minorHAnsi" w:cstheme="minorBidi"/>
          <w:noProof/>
          <w:sz w:val="22"/>
          <w:szCs w:val="22"/>
        </w:rPr>
      </w:pPr>
      <w:hyperlink w:anchor="_Toc88765355" w:history="1">
        <w:r w:rsidR="005B19BE" w:rsidRPr="006A29E7">
          <w:rPr>
            <w:rStyle w:val="a8"/>
            <w:rFonts w:eastAsia="Calibri"/>
            <w:noProof/>
          </w:rPr>
          <w:t>2 ТЕХНОЛОГІЧНІ ПРОЦЕСИ СТВОРЕННЯ ПАКОВАННЯ</w:t>
        </w:r>
        <w:r w:rsidR="005B19BE">
          <w:rPr>
            <w:noProof/>
            <w:webHidden/>
          </w:rPr>
          <w:tab/>
        </w:r>
        <w:r w:rsidR="005B19BE">
          <w:rPr>
            <w:noProof/>
            <w:webHidden/>
          </w:rPr>
          <w:fldChar w:fldCharType="begin"/>
        </w:r>
        <w:r w:rsidR="005B19BE">
          <w:rPr>
            <w:noProof/>
            <w:webHidden/>
          </w:rPr>
          <w:instrText xml:space="preserve"> PAGEREF _Toc88765355 \h </w:instrText>
        </w:r>
        <w:r w:rsidR="005B19BE">
          <w:rPr>
            <w:noProof/>
            <w:webHidden/>
          </w:rPr>
        </w:r>
        <w:r w:rsidR="005B19BE">
          <w:rPr>
            <w:noProof/>
            <w:webHidden/>
          </w:rPr>
          <w:fldChar w:fldCharType="separate"/>
        </w:r>
        <w:r w:rsidR="00F10E13">
          <w:rPr>
            <w:noProof/>
            <w:webHidden/>
          </w:rPr>
          <w:t>26</w:t>
        </w:r>
        <w:r w:rsidR="005B19BE">
          <w:rPr>
            <w:noProof/>
            <w:webHidden/>
          </w:rPr>
          <w:fldChar w:fldCharType="end"/>
        </w:r>
      </w:hyperlink>
    </w:p>
    <w:p w14:paraId="073793AE" w14:textId="7577289F" w:rsidR="005B19BE" w:rsidRDefault="00750B2E">
      <w:pPr>
        <w:pStyle w:val="23"/>
        <w:rPr>
          <w:rFonts w:asciiTheme="minorHAnsi" w:eastAsiaTheme="minorEastAsia" w:hAnsiTheme="minorHAnsi" w:cstheme="minorBidi"/>
          <w:spacing w:val="0"/>
          <w:sz w:val="22"/>
          <w:szCs w:val="22"/>
          <w:lang w:eastAsia="ru-RU"/>
        </w:rPr>
      </w:pPr>
      <w:hyperlink w:anchor="_Toc88765356" w:history="1">
        <w:r w:rsidR="005B19BE" w:rsidRPr="006A29E7">
          <w:rPr>
            <w:rStyle w:val="a8"/>
          </w:rPr>
          <w:t>2.1 Обмеження пов’язані з вибором матеріалу при створенні паковання</w:t>
        </w:r>
        <w:r w:rsidR="005B19BE">
          <w:rPr>
            <w:webHidden/>
          </w:rPr>
          <w:tab/>
        </w:r>
        <w:r w:rsidR="005B19BE">
          <w:rPr>
            <w:webHidden/>
          </w:rPr>
          <w:fldChar w:fldCharType="begin"/>
        </w:r>
        <w:r w:rsidR="005B19BE">
          <w:rPr>
            <w:webHidden/>
          </w:rPr>
          <w:instrText xml:space="preserve"> PAGEREF _Toc88765356 \h </w:instrText>
        </w:r>
        <w:r w:rsidR="005B19BE">
          <w:rPr>
            <w:webHidden/>
          </w:rPr>
        </w:r>
        <w:r w:rsidR="005B19BE">
          <w:rPr>
            <w:webHidden/>
          </w:rPr>
          <w:fldChar w:fldCharType="separate"/>
        </w:r>
        <w:r w:rsidR="00F10E13">
          <w:rPr>
            <w:webHidden/>
          </w:rPr>
          <w:t>26</w:t>
        </w:r>
        <w:r w:rsidR="005B19BE">
          <w:rPr>
            <w:webHidden/>
          </w:rPr>
          <w:fldChar w:fldCharType="end"/>
        </w:r>
      </w:hyperlink>
    </w:p>
    <w:p w14:paraId="7A291DA6" w14:textId="764C0EE5" w:rsidR="005B19BE" w:rsidRDefault="00750B2E">
      <w:pPr>
        <w:pStyle w:val="23"/>
        <w:rPr>
          <w:rFonts w:asciiTheme="minorHAnsi" w:eastAsiaTheme="minorEastAsia" w:hAnsiTheme="minorHAnsi" w:cstheme="minorBidi"/>
          <w:spacing w:val="0"/>
          <w:sz w:val="22"/>
          <w:szCs w:val="22"/>
          <w:lang w:eastAsia="ru-RU"/>
        </w:rPr>
      </w:pPr>
      <w:hyperlink w:anchor="_Toc88765357" w:history="1">
        <w:r w:rsidR="005B19BE" w:rsidRPr="006A29E7">
          <w:rPr>
            <w:rStyle w:val="a8"/>
          </w:rPr>
          <w:t>2.2 Обмеження, пов’язані з вибором форми (конструктиву)</w:t>
        </w:r>
        <w:r w:rsidR="005B19BE">
          <w:rPr>
            <w:rStyle w:val="a8"/>
          </w:rPr>
          <w:br/>
        </w:r>
        <w:r w:rsidR="005B19BE" w:rsidRPr="006A29E7">
          <w:rPr>
            <w:rStyle w:val="a8"/>
          </w:rPr>
          <w:t>при створенні паковання</w:t>
        </w:r>
        <w:r w:rsidR="005B19BE">
          <w:rPr>
            <w:webHidden/>
          </w:rPr>
          <w:tab/>
        </w:r>
        <w:r w:rsidR="005B19BE">
          <w:rPr>
            <w:webHidden/>
          </w:rPr>
          <w:fldChar w:fldCharType="begin"/>
        </w:r>
        <w:r w:rsidR="005B19BE">
          <w:rPr>
            <w:webHidden/>
          </w:rPr>
          <w:instrText xml:space="preserve"> PAGEREF _Toc88765357 \h </w:instrText>
        </w:r>
        <w:r w:rsidR="005B19BE">
          <w:rPr>
            <w:webHidden/>
          </w:rPr>
        </w:r>
        <w:r w:rsidR="005B19BE">
          <w:rPr>
            <w:webHidden/>
          </w:rPr>
          <w:fldChar w:fldCharType="separate"/>
        </w:r>
        <w:r w:rsidR="00F10E13">
          <w:rPr>
            <w:webHidden/>
          </w:rPr>
          <w:t>29</w:t>
        </w:r>
        <w:r w:rsidR="005B19BE">
          <w:rPr>
            <w:webHidden/>
          </w:rPr>
          <w:fldChar w:fldCharType="end"/>
        </w:r>
      </w:hyperlink>
    </w:p>
    <w:p w14:paraId="1663664A" w14:textId="77F586C0" w:rsidR="005B19BE" w:rsidRDefault="00750B2E">
      <w:pPr>
        <w:pStyle w:val="23"/>
        <w:rPr>
          <w:rFonts w:asciiTheme="minorHAnsi" w:eastAsiaTheme="minorEastAsia" w:hAnsiTheme="minorHAnsi" w:cstheme="minorBidi"/>
          <w:spacing w:val="0"/>
          <w:sz w:val="22"/>
          <w:szCs w:val="22"/>
          <w:lang w:eastAsia="ru-RU"/>
        </w:rPr>
      </w:pPr>
      <w:hyperlink w:anchor="_Toc88765358" w:history="1">
        <w:r w:rsidR="005B19BE" w:rsidRPr="006A29E7">
          <w:rPr>
            <w:rStyle w:val="a8"/>
          </w:rPr>
          <w:t>2.3 Обмеження пов’язані з подачею кольору в макеті та подальшим кольоровідтворенням</w:t>
        </w:r>
        <w:r w:rsidR="005B19BE">
          <w:rPr>
            <w:webHidden/>
          </w:rPr>
          <w:tab/>
        </w:r>
        <w:r w:rsidR="005B19BE">
          <w:rPr>
            <w:webHidden/>
          </w:rPr>
          <w:fldChar w:fldCharType="begin"/>
        </w:r>
        <w:r w:rsidR="005B19BE">
          <w:rPr>
            <w:webHidden/>
          </w:rPr>
          <w:instrText xml:space="preserve"> PAGEREF _Toc88765358 \h </w:instrText>
        </w:r>
        <w:r w:rsidR="005B19BE">
          <w:rPr>
            <w:webHidden/>
          </w:rPr>
        </w:r>
        <w:r w:rsidR="005B19BE">
          <w:rPr>
            <w:webHidden/>
          </w:rPr>
          <w:fldChar w:fldCharType="separate"/>
        </w:r>
        <w:r w:rsidR="00F10E13">
          <w:rPr>
            <w:webHidden/>
          </w:rPr>
          <w:t>32</w:t>
        </w:r>
        <w:r w:rsidR="005B19BE">
          <w:rPr>
            <w:webHidden/>
          </w:rPr>
          <w:fldChar w:fldCharType="end"/>
        </w:r>
      </w:hyperlink>
    </w:p>
    <w:p w14:paraId="7E57D775" w14:textId="195054FA" w:rsidR="005B19BE" w:rsidRDefault="00750B2E">
      <w:pPr>
        <w:pStyle w:val="15"/>
        <w:rPr>
          <w:rFonts w:asciiTheme="minorHAnsi" w:eastAsiaTheme="minorEastAsia" w:hAnsiTheme="minorHAnsi" w:cstheme="minorBidi"/>
          <w:noProof/>
          <w:sz w:val="22"/>
          <w:szCs w:val="22"/>
        </w:rPr>
      </w:pPr>
      <w:hyperlink w:anchor="_Toc88765359" w:history="1">
        <w:r w:rsidR="005B19BE" w:rsidRPr="006A29E7">
          <w:rPr>
            <w:rStyle w:val="a8"/>
            <w:rFonts w:eastAsia="Calibri"/>
            <w:noProof/>
          </w:rPr>
          <w:t>3 СУЧАСНІ ДИЗАЙНЕРСЬКІ РІШЕННЯ В СПОЖИВЧОМУ</w:t>
        </w:r>
        <w:r w:rsidR="005B19BE">
          <w:rPr>
            <w:rStyle w:val="a8"/>
            <w:rFonts w:eastAsia="Calibri"/>
            <w:noProof/>
          </w:rPr>
          <w:br/>
        </w:r>
        <w:r w:rsidR="005B19BE" w:rsidRPr="006A29E7">
          <w:rPr>
            <w:rStyle w:val="a8"/>
            <w:rFonts w:eastAsia="Calibri"/>
            <w:noProof/>
          </w:rPr>
          <w:t>ПАКОВАННІ</w:t>
        </w:r>
        <w:r w:rsidR="005B19BE">
          <w:rPr>
            <w:noProof/>
            <w:webHidden/>
          </w:rPr>
          <w:tab/>
        </w:r>
        <w:r w:rsidR="005B19BE">
          <w:rPr>
            <w:noProof/>
            <w:webHidden/>
          </w:rPr>
          <w:fldChar w:fldCharType="begin"/>
        </w:r>
        <w:r w:rsidR="005B19BE">
          <w:rPr>
            <w:noProof/>
            <w:webHidden/>
          </w:rPr>
          <w:instrText xml:space="preserve"> PAGEREF _Toc88765359 \h </w:instrText>
        </w:r>
        <w:r w:rsidR="005B19BE">
          <w:rPr>
            <w:noProof/>
            <w:webHidden/>
          </w:rPr>
        </w:r>
        <w:r w:rsidR="005B19BE">
          <w:rPr>
            <w:noProof/>
            <w:webHidden/>
          </w:rPr>
          <w:fldChar w:fldCharType="separate"/>
        </w:r>
        <w:r w:rsidR="00F10E13">
          <w:rPr>
            <w:noProof/>
            <w:webHidden/>
          </w:rPr>
          <w:t>38</w:t>
        </w:r>
        <w:r w:rsidR="005B19BE">
          <w:rPr>
            <w:noProof/>
            <w:webHidden/>
          </w:rPr>
          <w:fldChar w:fldCharType="end"/>
        </w:r>
      </w:hyperlink>
    </w:p>
    <w:p w14:paraId="0AF194A6" w14:textId="4822111A" w:rsidR="005B19BE" w:rsidRDefault="00750B2E">
      <w:pPr>
        <w:pStyle w:val="23"/>
        <w:rPr>
          <w:rFonts w:asciiTheme="minorHAnsi" w:eastAsiaTheme="minorEastAsia" w:hAnsiTheme="minorHAnsi" w:cstheme="minorBidi"/>
          <w:spacing w:val="0"/>
          <w:sz w:val="22"/>
          <w:szCs w:val="22"/>
          <w:lang w:eastAsia="ru-RU"/>
        </w:rPr>
      </w:pPr>
      <w:hyperlink w:anchor="_Toc88765360" w:history="1">
        <w:r w:rsidR="005B19BE" w:rsidRPr="006A29E7">
          <w:rPr>
            <w:rStyle w:val="a8"/>
          </w:rPr>
          <w:t>3.1 Основні критерії ефективності паковання</w:t>
        </w:r>
        <w:r w:rsidR="005B19BE">
          <w:rPr>
            <w:webHidden/>
          </w:rPr>
          <w:tab/>
        </w:r>
        <w:r w:rsidR="005B19BE">
          <w:rPr>
            <w:webHidden/>
          </w:rPr>
          <w:fldChar w:fldCharType="begin"/>
        </w:r>
        <w:r w:rsidR="005B19BE">
          <w:rPr>
            <w:webHidden/>
          </w:rPr>
          <w:instrText xml:space="preserve"> PAGEREF _Toc88765360 \h </w:instrText>
        </w:r>
        <w:r w:rsidR="005B19BE">
          <w:rPr>
            <w:webHidden/>
          </w:rPr>
        </w:r>
        <w:r w:rsidR="005B19BE">
          <w:rPr>
            <w:webHidden/>
          </w:rPr>
          <w:fldChar w:fldCharType="separate"/>
        </w:r>
        <w:r w:rsidR="00F10E13">
          <w:rPr>
            <w:webHidden/>
          </w:rPr>
          <w:t>38</w:t>
        </w:r>
        <w:r w:rsidR="005B19BE">
          <w:rPr>
            <w:webHidden/>
          </w:rPr>
          <w:fldChar w:fldCharType="end"/>
        </w:r>
      </w:hyperlink>
    </w:p>
    <w:p w14:paraId="70E06291" w14:textId="63CDE9F5" w:rsidR="005B19BE" w:rsidRDefault="00750B2E">
      <w:pPr>
        <w:pStyle w:val="23"/>
        <w:rPr>
          <w:rFonts w:asciiTheme="minorHAnsi" w:eastAsiaTheme="minorEastAsia" w:hAnsiTheme="minorHAnsi" w:cstheme="minorBidi"/>
          <w:spacing w:val="0"/>
          <w:sz w:val="22"/>
          <w:szCs w:val="22"/>
          <w:lang w:eastAsia="ru-RU"/>
        </w:rPr>
      </w:pPr>
      <w:hyperlink w:anchor="_Toc88765361" w:history="1">
        <w:r w:rsidR="005B19BE" w:rsidRPr="006A29E7">
          <w:rPr>
            <w:rStyle w:val="a8"/>
          </w:rPr>
          <w:t>3.2 Сучасні тенденції в дизайні паковань шоколаду</w:t>
        </w:r>
        <w:r w:rsidR="005B19BE">
          <w:rPr>
            <w:webHidden/>
          </w:rPr>
          <w:tab/>
        </w:r>
        <w:r w:rsidR="005B19BE">
          <w:rPr>
            <w:webHidden/>
          </w:rPr>
          <w:fldChar w:fldCharType="begin"/>
        </w:r>
        <w:r w:rsidR="005B19BE">
          <w:rPr>
            <w:webHidden/>
          </w:rPr>
          <w:instrText xml:space="preserve"> PAGEREF _Toc88765361 \h </w:instrText>
        </w:r>
        <w:r w:rsidR="005B19BE">
          <w:rPr>
            <w:webHidden/>
          </w:rPr>
        </w:r>
        <w:r w:rsidR="005B19BE">
          <w:rPr>
            <w:webHidden/>
          </w:rPr>
          <w:fldChar w:fldCharType="separate"/>
        </w:r>
        <w:r w:rsidR="00F10E13">
          <w:rPr>
            <w:webHidden/>
          </w:rPr>
          <w:t>45</w:t>
        </w:r>
        <w:r w:rsidR="005B19BE">
          <w:rPr>
            <w:webHidden/>
          </w:rPr>
          <w:fldChar w:fldCharType="end"/>
        </w:r>
      </w:hyperlink>
    </w:p>
    <w:p w14:paraId="6B3252B4" w14:textId="14A35E94" w:rsidR="005B19BE" w:rsidRDefault="00750B2E">
      <w:pPr>
        <w:pStyle w:val="15"/>
        <w:rPr>
          <w:rFonts w:asciiTheme="minorHAnsi" w:eastAsiaTheme="minorEastAsia" w:hAnsiTheme="minorHAnsi" w:cstheme="minorBidi"/>
          <w:noProof/>
          <w:sz w:val="22"/>
          <w:szCs w:val="22"/>
        </w:rPr>
      </w:pPr>
      <w:hyperlink w:anchor="_Toc88765362" w:history="1">
        <w:r w:rsidR="005B19BE" w:rsidRPr="006A29E7">
          <w:rPr>
            <w:rStyle w:val="a8"/>
            <w:rFonts w:eastAsia="Calibri"/>
            <w:noProof/>
          </w:rPr>
          <w:t>4 ПРОВЕДЕННЯ ЕКСПЕРИМЕНТУ</w:t>
        </w:r>
        <w:r w:rsidR="005B19BE">
          <w:rPr>
            <w:noProof/>
            <w:webHidden/>
          </w:rPr>
          <w:tab/>
        </w:r>
        <w:r w:rsidR="005B19BE">
          <w:rPr>
            <w:noProof/>
            <w:webHidden/>
          </w:rPr>
          <w:fldChar w:fldCharType="begin"/>
        </w:r>
        <w:r w:rsidR="005B19BE">
          <w:rPr>
            <w:noProof/>
            <w:webHidden/>
          </w:rPr>
          <w:instrText xml:space="preserve"> PAGEREF _Toc88765362 \h </w:instrText>
        </w:r>
        <w:r w:rsidR="005B19BE">
          <w:rPr>
            <w:noProof/>
            <w:webHidden/>
          </w:rPr>
        </w:r>
        <w:r w:rsidR="005B19BE">
          <w:rPr>
            <w:noProof/>
            <w:webHidden/>
          </w:rPr>
          <w:fldChar w:fldCharType="separate"/>
        </w:r>
        <w:r w:rsidR="00F10E13">
          <w:rPr>
            <w:noProof/>
            <w:webHidden/>
          </w:rPr>
          <w:t>47</w:t>
        </w:r>
        <w:r w:rsidR="005B19BE">
          <w:rPr>
            <w:noProof/>
            <w:webHidden/>
          </w:rPr>
          <w:fldChar w:fldCharType="end"/>
        </w:r>
      </w:hyperlink>
    </w:p>
    <w:p w14:paraId="049BB150" w14:textId="16C167F9" w:rsidR="005B19BE" w:rsidRDefault="00750B2E">
      <w:pPr>
        <w:pStyle w:val="15"/>
        <w:rPr>
          <w:rFonts w:asciiTheme="minorHAnsi" w:eastAsiaTheme="minorEastAsia" w:hAnsiTheme="minorHAnsi" w:cstheme="minorBidi"/>
          <w:noProof/>
          <w:sz w:val="22"/>
          <w:szCs w:val="22"/>
        </w:rPr>
      </w:pPr>
      <w:hyperlink w:anchor="_Toc88765363" w:history="1">
        <w:r w:rsidR="005B19BE" w:rsidRPr="006A29E7">
          <w:rPr>
            <w:rStyle w:val="a8"/>
            <w:rFonts w:eastAsia="Calibri"/>
            <w:noProof/>
          </w:rPr>
          <w:t>5 ЕКОНОМІЧНА ЧАСТИНА</w:t>
        </w:r>
        <w:r w:rsidR="005B19BE">
          <w:rPr>
            <w:noProof/>
            <w:webHidden/>
          </w:rPr>
          <w:tab/>
        </w:r>
        <w:r w:rsidR="005B19BE">
          <w:rPr>
            <w:noProof/>
            <w:webHidden/>
          </w:rPr>
          <w:fldChar w:fldCharType="begin"/>
        </w:r>
        <w:r w:rsidR="005B19BE">
          <w:rPr>
            <w:noProof/>
            <w:webHidden/>
          </w:rPr>
          <w:instrText xml:space="preserve"> PAGEREF _Toc88765363 \h </w:instrText>
        </w:r>
        <w:r w:rsidR="005B19BE">
          <w:rPr>
            <w:noProof/>
            <w:webHidden/>
          </w:rPr>
        </w:r>
        <w:r w:rsidR="005B19BE">
          <w:rPr>
            <w:noProof/>
            <w:webHidden/>
          </w:rPr>
          <w:fldChar w:fldCharType="separate"/>
        </w:r>
        <w:r w:rsidR="00F10E13">
          <w:rPr>
            <w:noProof/>
            <w:webHidden/>
          </w:rPr>
          <w:t>54</w:t>
        </w:r>
        <w:r w:rsidR="005B19BE">
          <w:rPr>
            <w:noProof/>
            <w:webHidden/>
          </w:rPr>
          <w:fldChar w:fldCharType="end"/>
        </w:r>
      </w:hyperlink>
    </w:p>
    <w:p w14:paraId="63EE0F85" w14:textId="6C55EE98" w:rsidR="005B19BE" w:rsidRDefault="00750B2E">
      <w:pPr>
        <w:pStyle w:val="23"/>
        <w:rPr>
          <w:rFonts w:asciiTheme="minorHAnsi" w:eastAsiaTheme="minorEastAsia" w:hAnsiTheme="minorHAnsi" w:cstheme="minorBidi"/>
          <w:spacing w:val="0"/>
          <w:sz w:val="22"/>
          <w:szCs w:val="22"/>
          <w:lang w:eastAsia="ru-RU"/>
        </w:rPr>
      </w:pPr>
      <w:hyperlink w:anchor="_Toc88765364" w:history="1">
        <w:r w:rsidR="005B19BE" w:rsidRPr="006A29E7">
          <w:rPr>
            <w:rStyle w:val="a8"/>
          </w:rPr>
          <w:t>5.1 Характеристика науково-дослідної роботи</w:t>
        </w:r>
        <w:r w:rsidR="005B19BE">
          <w:rPr>
            <w:webHidden/>
          </w:rPr>
          <w:tab/>
        </w:r>
        <w:r w:rsidR="005B19BE">
          <w:rPr>
            <w:webHidden/>
          </w:rPr>
          <w:fldChar w:fldCharType="begin"/>
        </w:r>
        <w:r w:rsidR="005B19BE">
          <w:rPr>
            <w:webHidden/>
          </w:rPr>
          <w:instrText xml:space="preserve"> PAGEREF _Toc88765364 \h </w:instrText>
        </w:r>
        <w:r w:rsidR="005B19BE">
          <w:rPr>
            <w:webHidden/>
          </w:rPr>
        </w:r>
        <w:r w:rsidR="005B19BE">
          <w:rPr>
            <w:webHidden/>
          </w:rPr>
          <w:fldChar w:fldCharType="separate"/>
        </w:r>
        <w:r w:rsidR="00F10E13">
          <w:rPr>
            <w:webHidden/>
          </w:rPr>
          <w:t>54</w:t>
        </w:r>
        <w:r w:rsidR="005B19BE">
          <w:rPr>
            <w:webHidden/>
          </w:rPr>
          <w:fldChar w:fldCharType="end"/>
        </w:r>
      </w:hyperlink>
    </w:p>
    <w:p w14:paraId="3ED649C4" w14:textId="5422A00A" w:rsidR="005B19BE" w:rsidRDefault="00750B2E">
      <w:pPr>
        <w:pStyle w:val="23"/>
        <w:rPr>
          <w:rFonts w:asciiTheme="minorHAnsi" w:eastAsiaTheme="minorEastAsia" w:hAnsiTheme="minorHAnsi" w:cstheme="minorBidi"/>
          <w:spacing w:val="0"/>
          <w:sz w:val="22"/>
          <w:szCs w:val="22"/>
          <w:lang w:eastAsia="ru-RU"/>
        </w:rPr>
      </w:pPr>
      <w:hyperlink w:anchor="_Toc88765365" w:history="1">
        <w:r w:rsidR="005B19BE" w:rsidRPr="006A29E7">
          <w:rPr>
            <w:rStyle w:val="a8"/>
          </w:rPr>
          <w:t>5.2 Етапи виконання НДР, їх трудомісткість та заробітна плата</w:t>
        </w:r>
        <w:r w:rsidR="005B19BE">
          <w:rPr>
            <w:webHidden/>
          </w:rPr>
          <w:tab/>
        </w:r>
        <w:r w:rsidR="005B19BE">
          <w:rPr>
            <w:webHidden/>
          </w:rPr>
          <w:fldChar w:fldCharType="begin"/>
        </w:r>
        <w:r w:rsidR="005B19BE">
          <w:rPr>
            <w:webHidden/>
          </w:rPr>
          <w:instrText xml:space="preserve"> PAGEREF _Toc88765365 \h </w:instrText>
        </w:r>
        <w:r w:rsidR="005B19BE">
          <w:rPr>
            <w:webHidden/>
          </w:rPr>
        </w:r>
        <w:r w:rsidR="005B19BE">
          <w:rPr>
            <w:webHidden/>
          </w:rPr>
          <w:fldChar w:fldCharType="separate"/>
        </w:r>
        <w:r w:rsidR="00F10E13">
          <w:rPr>
            <w:webHidden/>
          </w:rPr>
          <w:t>54</w:t>
        </w:r>
        <w:r w:rsidR="005B19BE">
          <w:rPr>
            <w:webHidden/>
          </w:rPr>
          <w:fldChar w:fldCharType="end"/>
        </w:r>
      </w:hyperlink>
    </w:p>
    <w:p w14:paraId="3DD8C5FC" w14:textId="104543D9" w:rsidR="005B19BE" w:rsidRDefault="00750B2E">
      <w:pPr>
        <w:pStyle w:val="23"/>
        <w:rPr>
          <w:rFonts w:asciiTheme="minorHAnsi" w:eastAsiaTheme="minorEastAsia" w:hAnsiTheme="minorHAnsi" w:cstheme="minorBidi"/>
          <w:spacing w:val="0"/>
          <w:sz w:val="22"/>
          <w:szCs w:val="22"/>
          <w:lang w:eastAsia="ru-RU"/>
        </w:rPr>
      </w:pPr>
      <w:hyperlink w:anchor="_Toc88765366" w:history="1">
        <w:r w:rsidR="005B19BE" w:rsidRPr="006A29E7">
          <w:rPr>
            <w:rStyle w:val="a8"/>
          </w:rPr>
          <w:t>5.3 Розрахунок одноразових витрат на розробку НДР</w:t>
        </w:r>
        <w:r w:rsidR="005B19BE">
          <w:rPr>
            <w:webHidden/>
          </w:rPr>
          <w:tab/>
        </w:r>
        <w:r w:rsidR="005B19BE">
          <w:rPr>
            <w:webHidden/>
          </w:rPr>
          <w:fldChar w:fldCharType="begin"/>
        </w:r>
        <w:r w:rsidR="005B19BE">
          <w:rPr>
            <w:webHidden/>
          </w:rPr>
          <w:instrText xml:space="preserve"> PAGEREF _Toc88765366 \h </w:instrText>
        </w:r>
        <w:r w:rsidR="005B19BE">
          <w:rPr>
            <w:webHidden/>
          </w:rPr>
        </w:r>
        <w:r w:rsidR="005B19BE">
          <w:rPr>
            <w:webHidden/>
          </w:rPr>
          <w:fldChar w:fldCharType="separate"/>
        </w:r>
        <w:r w:rsidR="00F10E13">
          <w:rPr>
            <w:webHidden/>
          </w:rPr>
          <w:t>57</w:t>
        </w:r>
        <w:r w:rsidR="005B19BE">
          <w:rPr>
            <w:webHidden/>
          </w:rPr>
          <w:fldChar w:fldCharType="end"/>
        </w:r>
      </w:hyperlink>
    </w:p>
    <w:p w14:paraId="40302FF6" w14:textId="16C2BA78" w:rsidR="005B19BE" w:rsidRDefault="00750B2E">
      <w:pPr>
        <w:pStyle w:val="23"/>
        <w:rPr>
          <w:rFonts w:asciiTheme="minorHAnsi" w:eastAsiaTheme="minorEastAsia" w:hAnsiTheme="minorHAnsi" w:cstheme="minorBidi"/>
          <w:spacing w:val="0"/>
          <w:sz w:val="22"/>
          <w:szCs w:val="22"/>
          <w:lang w:eastAsia="ru-RU"/>
        </w:rPr>
      </w:pPr>
      <w:hyperlink w:anchor="_Toc88765367" w:history="1">
        <w:r w:rsidR="005B19BE" w:rsidRPr="006A29E7">
          <w:rPr>
            <w:rStyle w:val="a8"/>
          </w:rPr>
          <w:t>5.4 Оцінка результатів науково-дослідної роботи</w:t>
        </w:r>
        <w:r w:rsidR="005B19BE">
          <w:rPr>
            <w:webHidden/>
          </w:rPr>
          <w:tab/>
        </w:r>
        <w:r w:rsidR="005B19BE">
          <w:rPr>
            <w:webHidden/>
          </w:rPr>
          <w:fldChar w:fldCharType="begin"/>
        </w:r>
        <w:r w:rsidR="005B19BE">
          <w:rPr>
            <w:webHidden/>
          </w:rPr>
          <w:instrText xml:space="preserve"> PAGEREF _Toc88765367 \h </w:instrText>
        </w:r>
        <w:r w:rsidR="005B19BE">
          <w:rPr>
            <w:webHidden/>
          </w:rPr>
        </w:r>
        <w:r w:rsidR="005B19BE">
          <w:rPr>
            <w:webHidden/>
          </w:rPr>
          <w:fldChar w:fldCharType="separate"/>
        </w:r>
        <w:r w:rsidR="00F10E13">
          <w:rPr>
            <w:webHidden/>
          </w:rPr>
          <w:t>60</w:t>
        </w:r>
        <w:r w:rsidR="005B19BE">
          <w:rPr>
            <w:webHidden/>
          </w:rPr>
          <w:fldChar w:fldCharType="end"/>
        </w:r>
      </w:hyperlink>
    </w:p>
    <w:p w14:paraId="13ACBAED" w14:textId="6CC0F18F" w:rsidR="005B19BE" w:rsidRDefault="00750B2E">
      <w:pPr>
        <w:pStyle w:val="23"/>
        <w:rPr>
          <w:rFonts w:asciiTheme="minorHAnsi" w:eastAsiaTheme="minorEastAsia" w:hAnsiTheme="minorHAnsi" w:cstheme="minorBidi"/>
          <w:spacing w:val="0"/>
          <w:sz w:val="22"/>
          <w:szCs w:val="22"/>
          <w:lang w:eastAsia="ru-RU"/>
        </w:rPr>
      </w:pPr>
      <w:hyperlink w:anchor="_Toc88765368" w:history="1">
        <w:r w:rsidR="005B19BE" w:rsidRPr="006A29E7">
          <w:rPr>
            <w:rStyle w:val="a8"/>
          </w:rPr>
          <w:t>5.5 Визначення економічної ефективності результатів НДР</w:t>
        </w:r>
        <w:r w:rsidR="005B19BE">
          <w:rPr>
            <w:webHidden/>
          </w:rPr>
          <w:tab/>
        </w:r>
        <w:r w:rsidR="005B19BE">
          <w:rPr>
            <w:webHidden/>
          </w:rPr>
          <w:fldChar w:fldCharType="begin"/>
        </w:r>
        <w:r w:rsidR="005B19BE">
          <w:rPr>
            <w:webHidden/>
          </w:rPr>
          <w:instrText xml:space="preserve"> PAGEREF _Toc88765368 \h </w:instrText>
        </w:r>
        <w:r w:rsidR="005B19BE">
          <w:rPr>
            <w:webHidden/>
          </w:rPr>
        </w:r>
        <w:r w:rsidR="005B19BE">
          <w:rPr>
            <w:webHidden/>
          </w:rPr>
          <w:fldChar w:fldCharType="separate"/>
        </w:r>
        <w:r w:rsidR="00F10E13">
          <w:rPr>
            <w:webHidden/>
          </w:rPr>
          <w:t>61</w:t>
        </w:r>
        <w:r w:rsidR="005B19BE">
          <w:rPr>
            <w:webHidden/>
          </w:rPr>
          <w:fldChar w:fldCharType="end"/>
        </w:r>
      </w:hyperlink>
    </w:p>
    <w:p w14:paraId="648BBF4E" w14:textId="374479A3" w:rsidR="005B19BE" w:rsidRDefault="00750B2E">
      <w:pPr>
        <w:pStyle w:val="15"/>
        <w:rPr>
          <w:rFonts w:asciiTheme="minorHAnsi" w:eastAsiaTheme="minorEastAsia" w:hAnsiTheme="minorHAnsi" w:cstheme="minorBidi"/>
          <w:noProof/>
          <w:sz w:val="22"/>
          <w:szCs w:val="22"/>
        </w:rPr>
      </w:pPr>
      <w:hyperlink w:anchor="_Toc88765369" w:history="1">
        <w:r w:rsidR="005B19BE" w:rsidRPr="006A29E7">
          <w:rPr>
            <w:rStyle w:val="a8"/>
            <w:rFonts w:eastAsia="Calibri"/>
            <w:noProof/>
          </w:rPr>
          <w:t>ВИСНОВКИ</w:t>
        </w:r>
        <w:r w:rsidR="005B19BE">
          <w:rPr>
            <w:noProof/>
            <w:webHidden/>
          </w:rPr>
          <w:tab/>
        </w:r>
        <w:r w:rsidR="005B19BE">
          <w:rPr>
            <w:noProof/>
            <w:webHidden/>
          </w:rPr>
          <w:fldChar w:fldCharType="begin"/>
        </w:r>
        <w:r w:rsidR="005B19BE">
          <w:rPr>
            <w:noProof/>
            <w:webHidden/>
          </w:rPr>
          <w:instrText xml:space="preserve"> PAGEREF _Toc88765369 \h </w:instrText>
        </w:r>
        <w:r w:rsidR="005B19BE">
          <w:rPr>
            <w:noProof/>
            <w:webHidden/>
          </w:rPr>
        </w:r>
        <w:r w:rsidR="005B19BE">
          <w:rPr>
            <w:noProof/>
            <w:webHidden/>
          </w:rPr>
          <w:fldChar w:fldCharType="separate"/>
        </w:r>
        <w:r w:rsidR="00F10E13">
          <w:rPr>
            <w:noProof/>
            <w:webHidden/>
          </w:rPr>
          <w:t>63</w:t>
        </w:r>
        <w:r w:rsidR="005B19BE">
          <w:rPr>
            <w:noProof/>
            <w:webHidden/>
          </w:rPr>
          <w:fldChar w:fldCharType="end"/>
        </w:r>
      </w:hyperlink>
    </w:p>
    <w:p w14:paraId="60370FCA" w14:textId="3897DE21" w:rsidR="005B19BE" w:rsidRDefault="00750B2E">
      <w:pPr>
        <w:pStyle w:val="15"/>
        <w:rPr>
          <w:rFonts w:asciiTheme="minorHAnsi" w:eastAsiaTheme="minorEastAsia" w:hAnsiTheme="minorHAnsi" w:cstheme="minorBidi"/>
          <w:noProof/>
          <w:sz w:val="22"/>
          <w:szCs w:val="22"/>
        </w:rPr>
      </w:pPr>
      <w:hyperlink w:anchor="_Toc88765370" w:history="1">
        <w:r w:rsidR="005B19BE" w:rsidRPr="006A29E7">
          <w:rPr>
            <w:rStyle w:val="a8"/>
            <w:rFonts w:eastAsia="Calibri"/>
            <w:noProof/>
          </w:rPr>
          <w:t>ПЕРЕЛІК ДЖЕРЕЛ ПОСИЛАННЯ</w:t>
        </w:r>
        <w:r w:rsidR="005B19BE">
          <w:rPr>
            <w:noProof/>
            <w:webHidden/>
          </w:rPr>
          <w:tab/>
        </w:r>
        <w:r w:rsidR="005B19BE">
          <w:rPr>
            <w:noProof/>
            <w:webHidden/>
          </w:rPr>
          <w:fldChar w:fldCharType="begin"/>
        </w:r>
        <w:r w:rsidR="005B19BE">
          <w:rPr>
            <w:noProof/>
            <w:webHidden/>
          </w:rPr>
          <w:instrText xml:space="preserve"> PAGEREF _Toc88765370 \h </w:instrText>
        </w:r>
        <w:r w:rsidR="005B19BE">
          <w:rPr>
            <w:noProof/>
            <w:webHidden/>
          </w:rPr>
        </w:r>
        <w:r w:rsidR="005B19BE">
          <w:rPr>
            <w:noProof/>
            <w:webHidden/>
          </w:rPr>
          <w:fldChar w:fldCharType="separate"/>
        </w:r>
        <w:r w:rsidR="00F10E13">
          <w:rPr>
            <w:noProof/>
            <w:webHidden/>
          </w:rPr>
          <w:t>65</w:t>
        </w:r>
        <w:r w:rsidR="005B19BE">
          <w:rPr>
            <w:noProof/>
            <w:webHidden/>
          </w:rPr>
          <w:fldChar w:fldCharType="end"/>
        </w:r>
      </w:hyperlink>
    </w:p>
    <w:p w14:paraId="7BD27B71" w14:textId="636DE778" w:rsidR="00BC399E" w:rsidRPr="00DA3B0B" w:rsidRDefault="005E4377" w:rsidP="00430BD6">
      <w:pPr>
        <w:ind w:firstLine="0"/>
        <w:rPr>
          <w:rFonts w:eastAsia="Times New Roman"/>
          <w:szCs w:val="24"/>
          <w:lang w:eastAsia="ru-RU"/>
        </w:rPr>
        <w:sectPr w:rsidR="00BC399E" w:rsidRPr="00DA3B0B" w:rsidSect="00C945C0">
          <w:pgSz w:w="11906" w:h="16838"/>
          <w:pgMar w:top="1134" w:right="851" w:bottom="1134" w:left="1701" w:header="708" w:footer="708" w:gutter="0"/>
          <w:cols w:space="708"/>
          <w:docGrid w:linePitch="360"/>
        </w:sectPr>
      </w:pPr>
      <w:r w:rsidRPr="0037439E">
        <w:rPr>
          <w:rFonts w:eastAsia="Times New Roman"/>
          <w:szCs w:val="28"/>
          <w:lang w:val="uk-UA" w:eastAsia="ru-RU"/>
        </w:rPr>
        <w:fldChar w:fldCharType="end"/>
      </w:r>
    </w:p>
    <w:p w14:paraId="244C2D18" w14:textId="5764E62D" w:rsidR="009048EB" w:rsidRDefault="009048EB" w:rsidP="00B13D4C">
      <w:pPr>
        <w:pStyle w:val="1"/>
      </w:pPr>
      <w:bookmarkStart w:id="0" w:name="_Toc24990752"/>
      <w:bookmarkStart w:id="1" w:name="_Toc88765351"/>
      <w:r w:rsidRPr="005A6673">
        <w:lastRenderedPageBreak/>
        <w:t>ВСТУП</w:t>
      </w:r>
      <w:bookmarkEnd w:id="0"/>
      <w:bookmarkEnd w:id="1"/>
    </w:p>
    <w:p w14:paraId="03CE10E4" w14:textId="77777777" w:rsidR="0093127C" w:rsidRDefault="0093127C" w:rsidP="00F71C7C">
      <w:pPr>
        <w:rPr>
          <w:lang w:val="uk-UA"/>
        </w:rPr>
      </w:pPr>
    </w:p>
    <w:p w14:paraId="4FF44AA1" w14:textId="77777777" w:rsidR="0093127C" w:rsidRDefault="0093127C" w:rsidP="00F71C7C">
      <w:pPr>
        <w:rPr>
          <w:lang w:val="uk-UA"/>
        </w:rPr>
      </w:pPr>
    </w:p>
    <w:p w14:paraId="2C7B3363" w14:textId="4F92DB4F" w:rsidR="00F71C7C" w:rsidRPr="0097525C" w:rsidRDefault="00F71C7C" w:rsidP="00F71C7C">
      <w:pPr>
        <w:rPr>
          <w:lang w:val="uk-UA"/>
        </w:rPr>
      </w:pPr>
      <w:r w:rsidRPr="0097525C">
        <w:rPr>
          <w:lang w:val="uk-UA"/>
        </w:rPr>
        <w:t xml:space="preserve">В сучасному світі важко уявити будь-який товар без належного вигляду його споживчого </w:t>
      </w:r>
      <w:proofErr w:type="spellStart"/>
      <w:r w:rsidRPr="0097525C">
        <w:rPr>
          <w:lang w:val="uk-UA"/>
        </w:rPr>
        <w:t>паковання</w:t>
      </w:r>
      <w:proofErr w:type="spellEnd"/>
      <w:r w:rsidRPr="0097525C">
        <w:rPr>
          <w:lang w:val="uk-UA"/>
        </w:rPr>
        <w:t xml:space="preserve">. З появою маркетингової діяльності, </w:t>
      </w:r>
      <w:proofErr w:type="spellStart"/>
      <w:r w:rsidRPr="0097525C">
        <w:rPr>
          <w:lang w:val="uk-UA"/>
        </w:rPr>
        <w:t>паковання</w:t>
      </w:r>
      <w:proofErr w:type="spellEnd"/>
      <w:r w:rsidRPr="0097525C">
        <w:rPr>
          <w:lang w:val="uk-UA"/>
        </w:rPr>
        <w:t xml:space="preserve"> стало не тільки практичним та виконуючим захисні функції, воно набуло набагато більшого значення. </w:t>
      </w:r>
    </w:p>
    <w:p w14:paraId="2C3A97C3" w14:textId="0960E8FB" w:rsidR="0097525C" w:rsidRPr="0097525C" w:rsidRDefault="0097525C" w:rsidP="00F71C7C">
      <w:pPr>
        <w:rPr>
          <w:lang w:val="uk-UA"/>
        </w:rPr>
      </w:pPr>
      <w:r w:rsidRPr="0097525C">
        <w:rPr>
          <w:lang w:val="uk-UA"/>
        </w:rPr>
        <w:t>Обираючи товар, споживач завжди звертає увагу на упаковку і такі її характеристики як: естетичні вимоги, пов'язані</w:t>
      </w:r>
      <w:r>
        <w:rPr>
          <w:lang w:val="uk-UA"/>
        </w:rPr>
        <w:t xml:space="preserve"> з</w:t>
      </w:r>
      <w:r w:rsidRPr="0097525C">
        <w:rPr>
          <w:lang w:val="uk-UA"/>
        </w:rPr>
        <w:t xml:space="preserve"> зовнішнім дизайном</w:t>
      </w:r>
      <w:r>
        <w:rPr>
          <w:lang w:val="uk-UA"/>
        </w:rPr>
        <w:t>,</w:t>
      </w:r>
      <w:r w:rsidRPr="0097525C">
        <w:rPr>
          <w:lang w:val="uk-UA"/>
        </w:rPr>
        <w:t xml:space="preserve"> цілісністю композиції </w:t>
      </w:r>
      <w:r>
        <w:rPr>
          <w:lang w:val="uk-UA"/>
        </w:rPr>
        <w:t xml:space="preserve">та </w:t>
      </w:r>
      <w:r w:rsidRPr="0097525C">
        <w:rPr>
          <w:lang w:val="uk-UA"/>
        </w:rPr>
        <w:t xml:space="preserve">раціональністю форм упаковки, з досконалістю виконання всіх </w:t>
      </w:r>
      <w:r>
        <w:rPr>
          <w:lang w:val="uk-UA"/>
        </w:rPr>
        <w:t xml:space="preserve">її </w:t>
      </w:r>
      <w:r w:rsidRPr="0097525C">
        <w:rPr>
          <w:lang w:val="uk-UA"/>
        </w:rPr>
        <w:t>елементів</w:t>
      </w:r>
      <w:r w:rsidR="00917A33">
        <w:rPr>
          <w:lang w:val="uk-UA"/>
        </w:rPr>
        <w:t>.</w:t>
      </w:r>
      <w:r w:rsidRPr="0097525C">
        <w:rPr>
          <w:lang w:val="uk-UA"/>
        </w:rPr>
        <w:t xml:space="preserve"> Часто </w:t>
      </w:r>
      <w:r w:rsidR="00917A33">
        <w:rPr>
          <w:lang w:val="uk-UA"/>
        </w:rPr>
        <w:t>п</w:t>
      </w:r>
      <w:r w:rsidR="00917A33" w:rsidRPr="0097525C">
        <w:rPr>
          <w:lang w:val="uk-UA"/>
        </w:rPr>
        <w:t>ізнаван</w:t>
      </w:r>
      <w:r w:rsidR="00917A33">
        <w:rPr>
          <w:lang w:val="uk-UA"/>
        </w:rPr>
        <w:t>н</w:t>
      </w:r>
      <w:r w:rsidR="00917A33" w:rsidRPr="0097525C">
        <w:rPr>
          <w:lang w:val="uk-UA"/>
        </w:rPr>
        <w:t>ість</w:t>
      </w:r>
      <w:r w:rsidRPr="0097525C">
        <w:rPr>
          <w:lang w:val="uk-UA"/>
        </w:rPr>
        <w:t xml:space="preserve"> торгової марки залежить від структури, тобто від зовнішньої форми упаковки. Важливим елементом упаковки </w:t>
      </w:r>
      <w:r w:rsidR="00917A33">
        <w:rPr>
          <w:lang w:val="uk-UA"/>
        </w:rPr>
        <w:t xml:space="preserve">є </w:t>
      </w:r>
      <w:r w:rsidRPr="0097525C">
        <w:rPr>
          <w:lang w:val="uk-UA"/>
        </w:rPr>
        <w:t>стиль оформлення</w:t>
      </w:r>
      <w:r w:rsidR="00917A33">
        <w:rPr>
          <w:lang w:val="uk-UA"/>
        </w:rPr>
        <w:t xml:space="preserve">, </w:t>
      </w:r>
      <w:proofErr w:type="spellStart"/>
      <w:r w:rsidR="00917A33">
        <w:rPr>
          <w:lang w:val="uk-UA"/>
        </w:rPr>
        <w:t>кольорні</w:t>
      </w:r>
      <w:proofErr w:type="spellEnd"/>
      <w:r w:rsidR="00917A33">
        <w:rPr>
          <w:lang w:val="uk-UA"/>
        </w:rPr>
        <w:t xml:space="preserve"> схеми, ергономічні </w:t>
      </w:r>
      <w:r w:rsidRPr="0097525C">
        <w:rPr>
          <w:lang w:val="uk-UA"/>
        </w:rPr>
        <w:t>вимоги, які розглядаються з точки зору зручності використання, її відповідності особливостям організму людини, забезпечення оптимальних умов використання упаковки і споживання товарів.</w:t>
      </w:r>
    </w:p>
    <w:p w14:paraId="4BA7F794" w14:textId="791D8DEB" w:rsidR="00EF2B60" w:rsidRPr="00EF2B60" w:rsidRDefault="005D06CA" w:rsidP="00F71C7C">
      <w:pPr>
        <w:rPr>
          <w:lang w:val="uk-UA"/>
        </w:rPr>
      </w:pPr>
      <w:r w:rsidRPr="005D06CA">
        <w:rPr>
          <w:lang w:val="uk-UA"/>
        </w:rPr>
        <w:t>Упаковка – це одна із важливих складових просування продукції і першорядний фактор, який впливає на прийняття споживачем рішен</w:t>
      </w:r>
      <w:r>
        <w:rPr>
          <w:lang w:val="uk-UA"/>
        </w:rPr>
        <w:t xml:space="preserve">ня </w:t>
      </w:r>
      <w:r w:rsidR="00EF2B60">
        <w:t xml:space="preserve">я про покупку товару. </w:t>
      </w:r>
      <w:r w:rsidR="00EF2B60">
        <w:rPr>
          <w:lang w:val="uk-UA"/>
        </w:rPr>
        <w:t>Для того, щ</w:t>
      </w:r>
      <w:r w:rsidR="00EF2B60" w:rsidRPr="00EF2B60">
        <w:rPr>
          <w:lang w:val="uk-UA"/>
        </w:rPr>
        <w:t>об продукція привертала увагу і стала популярною, важливо серйозно підійти до вибору упаковки, саме з цього компанія виділяє величезні гроші на її розробку, а з часом і оновлює її для підвищення продажів своєї продукції [9]. В оформленні упаковки колір відіграє провідну роль, це пов’язано з тим, що кольорова гамма сприймається на підсвідомому рівні і на пряму впливає на поведінку споживача. Саме тому один із важливих аспектів у просуванні продукції – це колір упаковки.</w:t>
      </w:r>
    </w:p>
    <w:p w14:paraId="0D6F2FC4" w14:textId="05D1D51E" w:rsidR="00F71C7C" w:rsidRDefault="00F71C7C" w:rsidP="00F71C7C">
      <w:pPr>
        <w:rPr>
          <w:lang w:val="uk-UA"/>
        </w:rPr>
      </w:pPr>
      <w:proofErr w:type="spellStart"/>
      <w:r>
        <w:rPr>
          <w:lang w:val="uk-UA"/>
        </w:rPr>
        <w:t>Паковання</w:t>
      </w:r>
      <w:proofErr w:type="spellEnd"/>
      <w:r>
        <w:rPr>
          <w:lang w:val="uk-UA"/>
        </w:rPr>
        <w:t xml:space="preserve"> – це засіб чи комплекс засобів, що забезпечують захист продукції від пошкодження і втрат, навколишнього середовища від забруднень, а також забезпечують транспортування, зберігання і реалізацію продукції [1].</w:t>
      </w:r>
    </w:p>
    <w:p w14:paraId="649388BB" w14:textId="77777777" w:rsidR="0093127C" w:rsidRDefault="0093127C" w:rsidP="00F71C7C">
      <w:pPr>
        <w:rPr>
          <w:lang w:val="uk-UA"/>
        </w:rPr>
      </w:pPr>
    </w:p>
    <w:p w14:paraId="7D881AA9" w14:textId="4A52C670" w:rsidR="00F71C7C" w:rsidRDefault="00F71C7C" w:rsidP="00F71C7C">
      <w:pPr>
        <w:rPr>
          <w:lang w:val="uk-UA"/>
        </w:rPr>
      </w:pPr>
      <w:r>
        <w:rPr>
          <w:lang w:val="uk-UA"/>
        </w:rPr>
        <w:lastRenderedPageBreak/>
        <w:t xml:space="preserve">Споживче </w:t>
      </w:r>
      <w:proofErr w:type="spellStart"/>
      <w:r>
        <w:rPr>
          <w:lang w:val="uk-UA"/>
        </w:rPr>
        <w:t>паковання</w:t>
      </w:r>
      <w:proofErr w:type="spellEnd"/>
      <w:r>
        <w:rPr>
          <w:lang w:val="uk-UA"/>
        </w:rPr>
        <w:t xml:space="preserve"> – тара, що надходить до споживача з товаром і не призначена для транспортування товару.</w:t>
      </w:r>
    </w:p>
    <w:p w14:paraId="6973C8E4" w14:textId="77777777" w:rsidR="00F71C7C" w:rsidRDefault="00F71C7C" w:rsidP="00F71C7C">
      <w:pPr>
        <w:rPr>
          <w:lang w:val="uk-UA"/>
        </w:rPr>
      </w:pPr>
      <w:r>
        <w:rPr>
          <w:lang w:val="uk-UA"/>
        </w:rPr>
        <w:t xml:space="preserve">Історично, у пакуванні виникла необхідність, коли стався перший натуральний обмін, коли за три міри пшениці землевласник отримав у мисливця двох вбитих качок. Перше </w:t>
      </w:r>
      <w:proofErr w:type="spellStart"/>
      <w:r>
        <w:rPr>
          <w:lang w:val="uk-UA"/>
        </w:rPr>
        <w:t>паковання</w:t>
      </w:r>
      <w:proofErr w:type="spellEnd"/>
      <w:r>
        <w:rPr>
          <w:lang w:val="uk-UA"/>
        </w:rPr>
        <w:t xml:space="preserve"> виготовлялося з натуральних матеріалів – необпаленої глини, листя очерету, вироблених звіриних шкур. У п'ятому тисячолітті до нашої ери був відкритий метод глибокого випалу глиняних виробів, що дозволило виготовляти абсолютно герметичні ємності для зберігання ароматичних і кулінарних </w:t>
      </w:r>
      <w:proofErr w:type="spellStart"/>
      <w:r>
        <w:rPr>
          <w:lang w:val="uk-UA"/>
        </w:rPr>
        <w:t>масл</w:t>
      </w:r>
      <w:proofErr w:type="spellEnd"/>
      <w:r>
        <w:rPr>
          <w:lang w:val="uk-UA"/>
        </w:rPr>
        <w:t xml:space="preserve">, вин і води. В середні віки майстрові столярних гільдій освоїли ремесло бондаря, навчилися підбирати особливі сорти деревини для кожного виду продукції. Так, солонину зберігали в дубових бочках, для сухих і сипучих продуктів використовували ємності з берези або сосни. Також широкого поширення набули мішки з джуту і бавовняної тканини. Прорив в індустрії </w:t>
      </w:r>
      <w:proofErr w:type="spellStart"/>
      <w:r>
        <w:rPr>
          <w:lang w:val="uk-UA"/>
        </w:rPr>
        <w:t>паковання</w:t>
      </w:r>
      <w:proofErr w:type="spellEnd"/>
      <w:r>
        <w:rPr>
          <w:lang w:val="uk-UA"/>
        </w:rPr>
        <w:t xml:space="preserve"> збігся за часом з піком промислової революції. У 1820 році була виготовлена перша консервна банка, а роком пізніше з'явилася видрукувана на літографії етикетка. Десятиліття потому була винайдена технологія виготовлення вощеного паперу, який не промокає, а далі, з перервою в 12 років, відкритий спосіб отримання целюлози і двошарові, з фольгою, обгортки для цукерок.</w:t>
      </w:r>
    </w:p>
    <w:p w14:paraId="19EECAA4" w14:textId="77777777" w:rsidR="00F71C7C" w:rsidRDefault="00F71C7C" w:rsidP="00F71C7C">
      <w:pPr>
        <w:rPr>
          <w:lang w:val="uk-UA"/>
        </w:rPr>
      </w:pPr>
      <w:proofErr w:type="spellStart"/>
      <w:r>
        <w:rPr>
          <w:lang w:val="uk-UA"/>
        </w:rPr>
        <w:t>Паковання</w:t>
      </w:r>
      <w:proofErr w:type="spellEnd"/>
      <w:r>
        <w:rPr>
          <w:lang w:val="uk-UA"/>
        </w:rPr>
        <w:t xml:space="preserve"> є першочерговим зв’язком споживача та виробника. Саме через даний вид комунікації існує можливість відчути головну ідею продукції. Через це кожен бренд має на меті розробити максимально привабливе та одночасно зрозуміле </w:t>
      </w:r>
      <w:proofErr w:type="spellStart"/>
      <w:r>
        <w:rPr>
          <w:lang w:val="uk-UA"/>
        </w:rPr>
        <w:t>паковання</w:t>
      </w:r>
      <w:proofErr w:type="spellEnd"/>
      <w:r>
        <w:rPr>
          <w:lang w:val="uk-UA"/>
        </w:rPr>
        <w:t xml:space="preserve">. </w:t>
      </w:r>
    </w:p>
    <w:p w14:paraId="78E0BA0F" w14:textId="25E2AFA6" w:rsidR="00F71C7C" w:rsidRDefault="00F71C7C" w:rsidP="00F71C7C">
      <w:pPr>
        <w:rPr>
          <w:lang w:val="uk-UA"/>
        </w:rPr>
      </w:pPr>
      <w:r>
        <w:rPr>
          <w:lang w:val="uk-UA"/>
        </w:rPr>
        <w:t xml:space="preserve">За останні роки саме оформлення товару виступає вирішальним фактором у прийнятті рішення про покупку. </w:t>
      </w:r>
      <w:r w:rsidR="00E15E85" w:rsidRPr="00E15E85">
        <w:rPr>
          <w:lang w:val="uk-UA"/>
        </w:rPr>
        <w:t>В оформленні упаковки колір відіграє провідну роль, це пов’язано з тим, що кольорова гамма сприймається на підсвідомому рівні і на пряму впливає на поведінку споживача</w:t>
      </w:r>
      <w:r w:rsidR="00E15E85">
        <w:rPr>
          <w:lang w:val="uk-UA"/>
        </w:rPr>
        <w:t>.</w:t>
      </w:r>
      <w:r w:rsidR="00E15E85" w:rsidRPr="005A38CA">
        <w:rPr>
          <w:lang w:val="uk-UA"/>
        </w:rPr>
        <w:t xml:space="preserve"> </w:t>
      </w:r>
      <w:r>
        <w:rPr>
          <w:lang w:val="uk-UA"/>
        </w:rPr>
        <w:t xml:space="preserve">Якісна та естетична упаковка змушує споживача віддати перевагу конкретному товару, замість безлічі аналогів. </w:t>
      </w:r>
      <w:r w:rsidR="0093127C">
        <w:rPr>
          <w:lang w:val="uk-UA"/>
        </w:rPr>
        <w:t>В</w:t>
      </w:r>
      <w:r>
        <w:rPr>
          <w:lang w:val="uk-UA"/>
        </w:rPr>
        <w:t xml:space="preserve">она сприяє </w:t>
      </w:r>
      <w:proofErr w:type="spellStart"/>
      <w:r>
        <w:rPr>
          <w:lang w:val="uk-UA"/>
        </w:rPr>
        <w:t>впізнаваності</w:t>
      </w:r>
      <w:proofErr w:type="spellEnd"/>
      <w:r>
        <w:rPr>
          <w:lang w:val="uk-UA"/>
        </w:rPr>
        <w:t xml:space="preserve"> та запам'ятовуванню бренду, зростанню продажів і скороченню рекламного бюджету.</w:t>
      </w:r>
    </w:p>
    <w:p w14:paraId="604ED266" w14:textId="3B2A2531" w:rsidR="00F71C7C" w:rsidRDefault="00F71C7C" w:rsidP="00F71C7C">
      <w:pPr>
        <w:rPr>
          <w:lang w:val="uk-UA"/>
        </w:rPr>
      </w:pPr>
      <w:r>
        <w:rPr>
          <w:lang w:val="uk-UA"/>
        </w:rPr>
        <w:lastRenderedPageBreak/>
        <w:t xml:space="preserve">Дизайн продукту і його </w:t>
      </w:r>
      <w:proofErr w:type="spellStart"/>
      <w:r>
        <w:rPr>
          <w:lang w:val="uk-UA"/>
        </w:rPr>
        <w:t>паковання</w:t>
      </w:r>
      <w:proofErr w:type="spellEnd"/>
      <w:r>
        <w:rPr>
          <w:lang w:val="uk-UA"/>
        </w:rPr>
        <w:t xml:space="preserve"> повинні враховувати смаки і переваги цільової аудиторії, а також ціновий сегмент продукту і </w:t>
      </w:r>
      <w:hyperlink r:id="rId11" w:tooltip="Розробка позиціонування бренду | KOLORO" w:history="1">
        <w:r w:rsidRPr="005A38CA">
          <w:rPr>
            <w:lang w:val="uk-UA"/>
          </w:rPr>
          <w:t>позиціонування товару</w:t>
        </w:r>
      </w:hyperlink>
      <w:r w:rsidRPr="005A38CA">
        <w:rPr>
          <w:lang w:val="uk-UA"/>
        </w:rPr>
        <w:t>, і тим самим підкреслювати переваги продукту.</w:t>
      </w:r>
      <w:r w:rsidR="00E15E85">
        <w:rPr>
          <w:lang w:val="uk-UA"/>
        </w:rPr>
        <w:t xml:space="preserve"> </w:t>
      </w:r>
      <w:r w:rsidR="00AD6676">
        <w:fldChar w:fldCharType="begin"/>
      </w:r>
      <w:r w:rsidR="00AD6676" w:rsidRPr="00BC112E">
        <w:rPr>
          <w:lang w:val="uk-UA"/>
        </w:rPr>
        <w:instrText xml:space="preserve"> </w:instrText>
      </w:r>
      <w:r w:rsidR="00AD6676">
        <w:instrText>HYPERLINK</w:instrText>
      </w:r>
      <w:r w:rsidR="00AD6676" w:rsidRPr="00BC112E">
        <w:rPr>
          <w:lang w:val="uk-UA"/>
        </w:rPr>
        <w:instrText xml:space="preserve"> "</w:instrText>
      </w:r>
      <w:r w:rsidR="00AD6676">
        <w:instrText>https</w:instrText>
      </w:r>
      <w:r w:rsidR="00AD6676" w:rsidRPr="00BC112E">
        <w:rPr>
          <w:lang w:val="uk-UA"/>
        </w:rPr>
        <w:instrText>://</w:instrText>
      </w:r>
      <w:r w:rsidR="00AD6676">
        <w:instrText>koloro</w:instrText>
      </w:r>
      <w:r w:rsidR="00AD6676" w:rsidRPr="00BC112E">
        <w:rPr>
          <w:lang w:val="uk-UA"/>
        </w:rPr>
        <w:instrText>.</w:instrText>
      </w:r>
      <w:r w:rsidR="00AD6676">
        <w:instrText>ua</w:instrText>
      </w:r>
      <w:r w:rsidR="00AD6676" w:rsidRPr="00BC112E">
        <w:rPr>
          <w:lang w:val="uk-UA"/>
        </w:rPr>
        <w:instrText>/</w:instrText>
      </w:r>
      <w:r w:rsidR="00AD6676">
        <w:instrText>ua</w:instrText>
      </w:r>
      <w:r w:rsidR="00AD6676" w:rsidRPr="00BC112E">
        <w:rPr>
          <w:lang w:val="uk-UA"/>
        </w:rPr>
        <w:instrText>/</w:instrText>
      </w:r>
      <w:r w:rsidR="00AD6676">
        <w:instrText>novyj</w:instrText>
      </w:r>
      <w:r w:rsidR="00AD6676" w:rsidRPr="00BC112E">
        <w:rPr>
          <w:lang w:val="uk-UA"/>
        </w:rPr>
        <w:instrText>-</w:instrText>
      </w:r>
      <w:r w:rsidR="00AD6676">
        <w:instrText>dizajn</w:instrText>
      </w:r>
      <w:r w:rsidR="00AD6676" w:rsidRPr="00BC112E">
        <w:rPr>
          <w:lang w:val="uk-UA"/>
        </w:rPr>
        <w:instrText>-</w:instrText>
      </w:r>
      <w:r w:rsidR="00AD6676">
        <w:instrText>upakovki</w:instrText>
      </w:r>
      <w:r w:rsidR="00AD6676" w:rsidRPr="00BC112E">
        <w:rPr>
          <w:lang w:val="uk-UA"/>
        </w:rPr>
        <w:instrText>.</w:instrText>
      </w:r>
      <w:r w:rsidR="00AD6676">
        <w:instrText>html</w:instrText>
      </w:r>
      <w:r w:rsidR="00AD6676" w:rsidRPr="00BC112E">
        <w:rPr>
          <w:lang w:val="uk-UA"/>
        </w:rPr>
        <w:instrText>" \</w:instrText>
      </w:r>
      <w:r w:rsidR="00AD6676">
        <w:instrText>o</w:instrText>
      </w:r>
      <w:r w:rsidR="00AD6676" w:rsidRPr="00BC112E">
        <w:rPr>
          <w:lang w:val="uk-UA"/>
        </w:rPr>
        <w:instrText xml:space="preserve"> "Дизайн упаковки - замовити. Ціна розробки дизайну упаковки в Києві  - </w:instrText>
      </w:r>
      <w:r w:rsidR="00AD6676">
        <w:instrText>KOLORO</w:instrText>
      </w:r>
      <w:r w:rsidR="00AD6676" w:rsidRPr="00BC112E">
        <w:rPr>
          <w:lang w:val="uk-UA"/>
        </w:rPr>
        <w:instrText xml:space="preserve">" </w:instrText>
      </w:r>
      <w:r w:rsidR="00AD6676">
        <w:fldChar w:fldCharType="separate"/>
      </w:r>
      <w:r w:rsidRPr="00E15E85">
        <w:rPr>
          <w:lang w:val="uk-UA"/>
        </w:rPr>
        <w:t>Розробка дизайну паковання</w:t>
      </w:r>
      <w:r w:rsidR="00AD6676">
        <w:rPr>
          <w:lang w:val="uk-UA"/>
        </w:rPr>
        <w:fldChar w:fldCharType="end"/>
      </w:r>
      <w:r>
        <w:rPr>
          <w:lang w:val="uk-UA"/>
        </w:rPr>
        <w:t> повинна відповідати наступним вимогам:</w:t>
      </w:r>
    </w:p>
    <w:p w14:paraId="4AEA841F" w14:textId="77777777" w:rsidR="00F71C7C" w:rsidRDefault="00F71C7C" w:rsidP="00F71C7C">
      <w:pPr>
        <w:rPr>
          <w:lang w:val="uk-UA"/>
        </w:rPr>
      </w:pPr>
      <w:r>
        <w:rPr>
          <w:lang w:val="uk-UA"/>
        </w:rPr>
        <w:t>Привабливість – красива і якісна упаковка для товару привертає увагу споживача і підштовхує його до здійснення покупки.</w:t>
      </w:r>
    </w:p>
    <w:p w14:paraId="21DB76C6" w14:textId="77777777" w:rsidR="00F71C7C" w:rsidRDefault="00F71C7C" w:rsidP="00F71C7C">
      <w:pPr>
        <w:rPr>
          <w:lang w:val="uk-UA"/>
        </w:rPr>
      </w:pPr>
      <w:r>
        <w:rPr>
          <w:lang w:val="uk-UA"/>
        </w:rPr>
        <w:t>Тактильний відгук – матеріал для тари, її габарити, якість друку.</w:t>
      </w:r>
    </w:p>
    <w:p w14:paraId="7B6857C7" w14:textId="77777777" w:rsidR="00F71C7C" w:rsidRDefault="00F71C7C" w:rsidP="00F71C7C">
      <w:pPr>
        <w:rPr>
          <w:lang w:val="uk-UA"/>
        </w:rPr>
      </w:pPr>
      <w:r>
        <w:rPr>
          <w:lang w:val="uk-UA"/>
        </w:rPr>
        <w:t>Емоційний відгук – упаковка для товару повинна дарувати споживачеві позитивні емоції та викликати тільки позитивні асоціації, така «тара» створює міцний емоційний зв'язок споживача з брендом.</w:t>
      </w:r>
    </w:p>
    <w:p w14:paraId="6CFC62EE" w14:textId="77777777" w:rsidR="00F71C7C" w:rsidRDefault="00F71C7C" w:rsidP="00F71C7C">
      <w:pPr>
        <w:rPr>
          <w:lang w:val="uk-UA"/>
        </w:rPr>
      </w:pPr>
      <w:r w:rsidRPr="0093127C">
        <w:rPr>
          <w:spacing w:val="-4"/>
          <w:lang w:val="uk-UA"/>
        </w:rPr>
        <w:t xml:space="preserve">Функціональність – </w:t>
      </w:r>
      <w:proofErr w:type="spellStart"/>
      <w:r w:rsidRPr="0093127C">
        <w:rPr>
          <w:spacing w:val="-4"/>
          <w:lang w:val="uk-UA"/>
        </w:rPr>
        <w:t>паковання</w:t>
      </w:r>
      <w:proofErr w:type="spellEnd"/>
      <w:r w:rsidRPr="0093127C">
        <w:rPr>
          <w:spacing w:val="-4"/>
          <w:lang w:val="uk-UA"/>
        </w:rPr>
        <w:t xml:space="preserve"> повинне виконувати свої основні функції – </w:t>
      </w:r>
      <w:r>
        <w:rPr>
          <w:lang w:val="uk-UA"/>
        </w:rPr>
        <w:t>зберігати товар і перешкоджати механічному впливу.</w:t>
      </w:r>
    </w:p>
    <w:p w14:paraId="296C2532" w14:textId="2C23C6B7" w:rsidR="00F71C7C" w:rsidRDefault="00F71C7C" w:rsidP="00F71C7C">
      <w:pPr>
        <w:rPr>
          <w:lang w:val="uk-UA"/>
        </w:rPr>
      </w:pPr>
      <w:r>
        <w:rPr>
          <w:lang w:val="uk-UA"/>
        </w:rPr>
        <w:t xml:space="preserve">Фірмовий стиль – дизайн повинен бути узгоджений із загальною ідеєю бренду і фірмовим стилем компанії, що підвищує </w:t>
      </w:r>
      <w:r w:rsidR="00B2178C">
        <w:rPr>
          <w:lang w:val="uk-UA"/>
        </w:rPr>
        <w:t>пізнаванність</w:t>
      </w:r>
      <w:r>
        <w:rPr>
          <w:lang w:val="uk-UA"/>
        </w:rPr>
        <w:t xml:space="preserve"> бренду.</w:t>
      </w:r>
    </w:p>
    <w:p w14:paraId="34DBB5D3" w14:textId="75D8F350" w:rsidR="00D802E7" w:rsidRDefault="00F71C7C" w:rsidP="00D76FE2">
      <w:pPr>
        <w:rPr>
          <w:lang w:val="uk-UA"/>
        </w:rPr>
      </w:pPr>
      <w:r>
        <w:rPr>
          <w:lang w:val="uk-UA"/>
        </w:rPr>
        <w:t>Отже, для створення додаткової конкурентної переваги товару і відмінності його від аналог</w:t>
      </w:r>
      <w:r w:rsidR="00953E4F">
        <w:rPr>
          <w:lang w:val="uk-UA"/>
        </w:rPr>
        <w:t>ічних</w:t>
      </w:r>
      <w:r>
        <w:rPr>
          <w:lang w:val="uk-UA"/>
        </w:rPr>
        <w:t xml:space="preserve"> продуктів, необхідно враховувати вибір кольорової гами, матеріалу виготовлення, форми тари, розробка концепції її оформлення</w:t>
      </w:r>
      <w:r w:rsidRPr="005A38CA">
        <w:rPr>
          <w:lang w:val="uk-UA"/>
        </w:rPr>
        <w:t>,</w:t>
      </w:r>
      <w:r w:rsidRPr="00D76FE2">
        <w:t> </w:t>
      </w:r>
      <w:r w:rsidR="00750B2E">
        <w:fldChar w:fldCharType="begin"/>
      </w:r>
      <w:r w:rsidR="00750B2E" w:rsidRPr="00E65763">
        <w:rPr>
          <w:lang w:val="uk-UA"/>
        </w:rPr>
        <w:instrText xml:space="preserve"> </w:instrText>
      </w:r>
      <w:r w:rsidR="00750B2E">
        <w:instrText>HYPERLINK</w:instrText>
      </w:r>
      <w:r w:rsidR="00750B2E" w:rsidRPr="00E65763">
        <w:rPr>
          <w:lang w:val="uk-UA"/>
        </w:rPr>
        <w:instrText xml:space="preserve"> "</w:instrText>
      </w:r>
      <w:r w:rsidR="00750B2E">
        <w:instrText>https</w:instrText>
      </w:r>
      <w:r w:rsidR="00750B2E" w:rsidRPr="00E65763">
        <w:rPr>
          <w:lang w:val="uk-UA"/>
        </w:rPr>
        <w:instrText>://</w:instrText>
      </w:r>
      <w:r w:rsidR="00750B2E">
        <w:instrText>koloro</w:instrText>
      </w:r>
      <w:r w:rsidR="00750B2E" w:rsidRPr="00E65763">
        <w:rPr>
          <w:lang w:val="uk-UA"/>
        </w:rPr>
        <w:instrText>.</w:instrText>
      </w:r>
      <w:r w:rsidR="00750B2E">
        <w:instrText>ua</w:instrText>
      </w:r>
      <w:r w:rsidR="00750B2E" w:rsidRPr="00E65763">
        <w:rPr>
          <w:lang w:val="uk-UA"/>
        </w:rPr>
        <w:instrText>/</w:instrText>
      </w:r>
      <w:r w:rsidR="00750B2E">
        <w:instrText>ua</w:instrText>
      </w:r>
      <w:r w:rsidR="00750B2E" w:rsidRPr="00E65763">
        <w:rPr>
          <w:lang w:val="uk-UA"/>
        </w:rPr>
        <w:instrText>/</w:instrText>
      </w:r>
      <w:r w:rsidR="00750B2E">
        <w:instrText>razrabotka</w:instrText>
      </w:r>
      <w:r w:rsidR="00750B2E" w:rsidRPr="00E65763">
        <w:rPr>
          <w:lang w:val="uk-UA"/>
        </w:rPr>
        <w:instrText>-</w:instrText>
      </w:r>
      <w:r w:rsidR="00750B2E">
        <w:instrText>shriftov</w:instrText>
      </w:r>
      <w:r w:rsidR="00750B2E" w:rsidRPr="00E65763">
        <w:rPr>
          <w:lang w:val="uk-UA"/>
        </w:rPr>
        <w:instrText>.</w:instrText>
      </w:r>
      <w:r w:rsidR="00750B2E">
        <w:instrText>html</w:instrText>
      </w:r>
      <w:r w:rsidR="00750B2E" w:rsidRPr="00E65763">
        <w:rPr>
          <w:lang w:val="uk-UA"/>
        </w:rPr>
        <w:instrText>" \</w:instrText>
      </w:r>
      <w:r w:rsidR="00750B2E">
        <w:instrText>o</w:instrText>
      </w:r>
      <w:r w:rsidR="00750B2E" w:rsidRPr="00E65763">
        <w:rPr>
          <w:lang w:val="uk-UA"/>
        </w:rPr>
        <w:instrText xml:space="preserve"> "Розробка шрифтів (шрифти для логотипу) від брендингового агентства </w:instrText>
      </w:r>
      <w:r w:rsidR="00750B2E">
        <w:instrText>KOLORO</w:instrText>
      </w:r>
      <w:r w:rsidR="00750B2E" w:rsidRPr="00E65763">
        <w:rPr>
          <w:lang w:val="uk-UA"/>
        </w:rPr>
        <w:instrText xml:space="preserve">" </w:instrText>
      </w:r>
      <w:r w:rsidR="00750B2E">
        <w:fldChar w:fldCharType="separate"/>
      </w:r>
      <w:r w:rsidRPr="005A38CA">
        <w:rPr>
          <w:lang w:val="uk-UA"/>
        </w:rPr>
        <w:t>вибір фірмового шрифту</w:t>
      </w:r>
      <w:r w:rsidR="00750B2E">
        <w:rPr>
          <w:lang w:val="uk-UA"/>
        </w:rPr>
        <w:fldChar w:fldCharType="end"/>
      </w:r>
      <w:r>
        <w:rPr>
          <w:lang w:val="uk-UA"/>
        </w:rPr>
        <w:t xml:space="preserve">, закладка в дизайн певної емоції або враження, які товар повинен передати споживачеві. Саме завдяки кольоровим </w:t>
      </w:r>
      <w:r w:rsidRPr="0093127C">
        <w:rPr>
          <w:spacing w:val="-6"/>
          <w:lang w:val="uk-UA"/>
        </w:rPr>
        <w:t xml:space="preserve">рішенням, вдалому їх поєднанню створюється </w:t>
      </w:r>
      <w:proofErr w:type="spellStart"/>
      <w:r w:rsidRPr="0093127C">
        <w:rPr>
          <w:spacing w:val="-6"/>
          <w:lang w:val="uk-UA"/>
        </w:rPr>
        <w:t>паковання</w:t>
      </w:r>
      <w:proofErr w:type="spellEnd"/>
      <w:r w:rsidRPr="0093127C">
        <w:rPr>
          <w:spacing w:val="-6"/>
          <w:lang w:val="uk-UA"/>
        </w:rPr>
        <w:t>, яке буде ефективним.</w:t>
      </w:r>
    </w:p>
    <w:p w14:paraId="2EA30186" w14:textId="782C01FF" w:rsidR="00E15E85" w:rsidRPr="00953E4F" w:rsidRDefault="00953E4F" w:rsidP="00D76FE2">
      <w:pPr>
        <w:rPr>
          <w:lang w:val="uk-UA" w:eastAsia="ru-RU"/>
        </w:rPr>
      </w:pPr>
      <w:r>
        <w:rPr>
          <w:lang w:val="uk-UA"/>
        </w:rPr>
        <w:t>Споживча упаковка</w:t>
      </w:r>
      <w:r w:rsidR="00E15E85">
        <w:t xml:space="preserve"> є не </w:t>
      </w:r>
      <w:r w:rsidR="00E15E85" w:rsidRPr="00953E4F">
        <w:rPr>
          <w:lang w:val="uk-UA"/>
        </w:rPr>
        <w:t>тільки візитною карткою виробника чи продавця, а й важливим інструментом реклами, стимулювання збуту товарів та засобом формування попиту на них. Упаковка, адекватна вимогам збереження цілісності відповідного товару, не може бути нічим замінена. Більш того, товар може стати популярним і буде користуватися високим попитом за рахунок вдалого поєднання кольорів на упаковці. Таким чином, не можна недооцінювати роль упаковки у просуванні товару, адже вона є досить ефективним засобом впливу на споживачів.</w:t>
      </w:r>
    </w:p>
    <w:p w14:paraId="1458193B" w14:textId="77777777" w:rsidR="009D29A4" w:rsidRPr="00953E4F" w:rsidRDefault="009D29A4">
      <w:pPr>
        <w:widowControl/>
        <w:spacing w:line="240" w:lineRule="auto"/>
        <w:ind w:firstLine="0"/>
        <w:jc w:val="left"/>
        <w:rPr>
          <w:szCs w:val="28"/>
          <w:lang w:val="uk-UA" w:eastAsia="ru-RU"/>
        </w:rPr>
      </w:pPr>
      <w:r w:rsidRPr="00953E4F">
        <w:rPr>
          <w:lang w:val="uk-UA"/>
        </w:rPr>
        <w:br w:type="page"/>
      </w:r>
    </w:p>
    <w:p w14:paraId="6BDB1E24" w14:textId="4B558381" w:rsidR="009048EB" w:rsidRDefault="00D76FE2" w:rsidP="00D76FE2">
      <w:pPr>
        <w:pStyle w:val="1"/>
      </w:pPr>
      <w:bookmarkStart w:id="2" w:name="_Toc88765352"/>
      <w:r>
        <w:lastRenderedPageBreak/>
        <w:t>1 АНАЛІЗ ЛІТЕРАТУРИ ЗА ТЕМОЮ ДОСЛІДЖЕННЯ</w:t>
      </w:r>
      <w:bookmarkEnd w:id="2"/>
    </w:p>
    <w:p w14:paraId="37D8347D" w14:textId="738B1E4A" w:rsidR="00953E4F" w:rsidRDefault="00953E4F" w:rsidP="00953E4F">
      <w:pPr>
        <w:rPr>
          <w:lang w:val="uk-UA" w:eastAsia="ru-RU"/>
        </w:rPr>
      </w:pPr>
    </w:p>
    <w:p w14:paraId="3B15E57C" w14:textId="77777777" w:rsidR="00B2178C" w:rsidRPr="00953E4F" w:rsidRDefault="00B2178C" w:rsidP="00953E4F">
      <w:pPr>
        <w:rPr>
          <w:lang w:val="uk-UA" w:eastAsia="ru-RU"/>
        </w:rPr>
      </w:pPr>
    </w:p>
    <w:p w14:paraId="502037A6" w14:textId="77777777" w:rsidR="00D76FE2" w:rsidRDefault="00D76FE2" w:rsidP="00D76FE2">
      <w:pPr>
        <w:rPr>
          <w:szCs w:val="28"/>
          <w:lang w:val="uk-UA"/>
        </w:rPr>
      </w:pPr>
      <w:r>
        <w:rPr>
          <w:szCs w:val="28"/>
          <w:lang w:val="uk-UA"/>
        </w:rPr>
        <w:t xml:space="preserve">Спираючись на дослідження в сфері споживчого </w:t>
      </w:r>
      <w:proofErr w:type="spellStart"/>
      <w:r>
        <w:rPr>
          <w:szCs w:val="28"/>
          <w:lang w:val="uk-UA"/>
        </w:rPr>
        <w:t>паковання</w:t>
      </w:r>
      <w:proofErr w:type="spellEnd"/>
      <w:r>
        <w:rPr>
          <w:szCs w:val="28"/>
          <w:lang w:val="uk-UA"/>
        </w:rPr>
        <w:t xml:space="preserve">, роль кольору у </w:t>
      </w:r>
      <w:proofErr w:type="spellStart"/>
      <w:r>
        <w:rPr>
          <w:szCs w:val="28"/>
          <w:lang w:val="uk-UA"/>
        </w:rPr>
        <w:t>пакованні</w:t>
      </w:r>
      <w:proofErr w:type="spellEnd"/>
      <w:r>
        <w:rPr>
          <w:szCs w:val="28"/>
          <w:lang w:val="uk-UA"/>
        </w:rPr>
        <w:t xml:space="preserve"> спостерігають досить давно і в психології, і в маркетинговій діяльності. Вибір кольору для </w:t>
      </w:r>
      <w:proofErr w:type="spellStart"/>
      <w:r>
        <w:rPr>
          <w:szCs w:val="28"/>
          <w:lang w:val="uk-UA"/>
        </w:rPr>
        <w:t>паковання</w:t>
      </w:r>
      <w:proofErr w:type="spellEnd"/>
      <w:r>
        <w:rPr>
          <w:szCs w:val="28"/>
          <w:lang w:val="uk-UA"/>
        </w:rPr>
        <w:t xml:space="preserve"> може бути настільки потужним, що змінює сприйняття смаку того чи іншого продукту. Недарма великі фірми та компанії проводять маркетингові дослідження перед тим, як запустити </w:t>
      </w:r>
      <w:proofErr w:type="spellStart"/>
      <w:r>
        <w:rPr>
          <w:szCs w:val="28"/>
          <w:lang w:val="uk-UA"/>
        </w:rPr>
        <w:t>паковання</w:t>
      </w:r>
      <w:proofErr w:type="spellEnd"/>
      <w:r>
        <w:rPr>
          <w:szCs w:val="28"/>
          <w:lang w:val="uk-UA"/>
        </w:rPr>
        <w:t>, за основу вони обирають саме колір для приваблення більшої кількості споживачів та збільшення продажів.</w:t>
      </w:r>
    </w:p>
    <w:p w14:paraId="7F03BCC8" w14:textId="2550810C" w:rsidR="00D76FE2" w:rsidRDefault="00D76FE2" w:rsidP="00D76FE2">
      <w:pPr>
        <w:rPr>
          <w:szCs w:val="28"/>
          <w:lang w:val="uk-UA"/>
        </w:rPr>
      </w:pPr>
      <w:r>
        <w:rPr>
          <w:szCs w:val="28"/>
          <w:lang w:val="uk-UA"/>
        </w:rPr>
        <w:t xml:space="preserve">Те, що колір посідає одне з головних місць при розробці </w:t>
      </w:r>
      <w:proofErr w:type="spellStart"/>
      <w:r>
        <w:rPr>
          <w:szCs w:val="28"/>
          <w:lang w:val="uk-UA"/>
        </w:rPr>
        <w:t>паковання</w:t>
      </w:r>
      <w:proofErr w:type="spellEnd"/>
      <w:r>
        <w:rPr>
          <w:szCs w:val="28"/>
          <w:lang w:val="uk-UA"/>
        </w:rPr>
        <w:t xml:space="preserve"> було виявлено давно. На цю тему проводилось багато експериментів та досліджень і кожне з них доводило цю істину. Так, у 1976 році компанія </w:t>
      </w:r>
      <w:proofErr w:type="spellStart"/>
      <w:r>
        <w:rPr>
          <w:szCs w:val="28"/>
          <w:lang w:val="uk-UA"/>
        </w:rPr>
        <w:t>Kupchella</w:t>
      </w:r>
      <w:proofErr w:type="spellEnd"/>
      <w:r>
        <w:rPr>
          <w:szCs w:val="28"/>
          <w:lang w:val="uk-UA"/>
        </w:rPr>
        <w:t xml:space="preserve"> випустила пральний порошок у пачках, які відрізнялись за кольором. Для експерименту покупцям необхідно було дати характеристику кожному з порошків та оцінити його якість. Звісно ніхто не знав, що в кожній упаковці знаходиться один і той самий продукт. В результаті опитування, пральний порошок у синьому </w:t>
      </w:r>
      <w:proofErr w:type="spellStart"/>
      <w:r>
        <w:rPr>
          <w:szCs w:val="28"/>
          <w:lang w:val="uk-UA"/>
        </w:rPr>
        <w:t>пакованні</w:t>
      </w:r>
      <w:proofErr w:type="spellEnd"/>
      <w:r>
        <w:rPr>
          <w:szCs w:val="28"/>
          <w:lang w:val="uk-UA"/>
        </w:rPr>
        <w:t xml:space="preserve"> на думку покупців є найменш ефективним, в той час як порошок у жовто-помаранчевому </w:t>
      </w:r>
      <w:proofErr w:type="spellStart"/>
      <w:r>
        <w:rPr>
          <w:szCs w:val="28"/>
          <w:lang w:val="uk-UA"/>
        </w:rPr>
        <w:t>пакованні</w:t>
      </w:r>
      <w:proofErr w:type="spellEnd"/>
      <w:r>
        <w:rPr>
          <w:szCs w:val="28"/>
          <w:lang w:val="uk-UA"/>
        </w:rPr>
        <w:t xml:space="preserve"> став фаворитом</w:t>
      </w:r>
      <w:r>
        <w:rPr>
          <w:szCs w:val="28"/>
        </w:rPr>
        <w:t xml:space="preserve"> [</w:t>
      </w:r>
      <w:r w:rsidR="00B81A96">
        <w:rPr>
          <w:szCs w:val="28"/>
          <w:lang w:val="uk-UA"/>
        </w:rPr>
        <w:t>5</w:t>
      </w:r>
      <w:r>
        <w:rPr>
          <w:szCs w:val="28"/>
        </w:rPr>
        <w:t>]</w:t>
      </w:r>
      <w:r>
        <w:rPr>
          <w:szCs w:val="28"/>
          <w:lang w:val="uk-UA"/>
        </w:rPr>
        <w:t xml:space="preserve">. </w:t>
      </w:r>
    </w:p>
    <w:p w14:paraId="4D6E50EC" w14:textId="7D4200B6" w:rsidR="00D76FE2" w:rsidRDefault="00831F78" w:rsidP="00D76FE2">
      <w:pPr>
        <w:rPr>
          <w:szCs w:val="28"/>
          <w:lang w:val="uk-UA"/>
        </w:rPr>
      </w:pPr>
      <w:proofErr w:type="spellStart"/>
      <w:r>
        <w:t>Вивченням</w:t>
      </w:r>
      <w:proofErr w:type="spellEnd"/>
      <w:r>
        <w:t xml:space="preserve"> </w:t>
      </w:r>
      <w:proofErr w:type="spellStart"/>
      <w:r>
        <w:t>психологічного</w:t>
      </w:r>
      <w:proofErr w:type="spellEnd"/>
      <w:r>
        <w:t xml:space="preserve"> </w:t>
      </w:r>
      <w:proofErr w:type="spellStart"/>
      <w:r>
        <w:t>сприйняття</w:t>
      </w:r>
      <w:proofErr w:type="spellEnd"/>
      <w:r>
        <w:t xml:space="preserve"> </w:t>
      </w:r>
      <w:proofErr w:type="spellStart"/>
      <w:r>
        <w:t>споживачем</w:t>
      </w:r>
      <w:proofErr w:type="spellEnd"/>
      <w:r>
        <w:t xml:space="preserve"> </w:t>
      </w:r>
      <w:proofErr w:type="spellStart"/>
      <w:r>
        <w:t>кольору</w:t>
      </w:r>
      <w:proofErr w:type="spellEnd"/>
      <w:r>
        <w:t xml:space="preserve"> товару </w:t>
      </w:r>
      <w:proofErr w:type="spellStart"/>
      <w:r>
        <w:t>займалися</w:t>
      </w:r>
      <w:proofErr w:type="spellEnd"/>
      <w:r>
        <w:t xml:space="preserve"> </w:t>
      </w:r>
      <w:proofErr w:type="spellStart"/>
      <w:r>
        <w:t>такі</w:t>
      </w:r>
      <w:proofErr w:type="spellEnd"/>
      <w:r>
        <w:t xml:space="preserve"> </w:t>
      </w:r>
      <w:proofErr w:type="spellStart"/>
      <w:r>
        <w:t>відомі</w:t>
      </w:r>
      <w:proofErr w:type="spellEnd"/>
      <w:r>
        <w:t xml:space="preserve"> психологи та маркетологи </w:t>
      </w:r>
      <w:proofErr w:type="spellStart"/>
      <w:r>
        <w:t>світу</w:t>
      </w:r>
      <w:proofErr w:type="spellEnd"/>
      <w:r>
        <w:t xml:space="preserve">: Макс </w:t>
      </w:r>
      <w:proofErr w:type="spellStart"/>
      <w:r>
        <w:t>Люшер</w:t>
      </w:r>
      <w:proofErr w:type="spellEnd"/>
      <w:r>
        <w:t xml:space="preserve">, Генрих </w:t>
      </w:r>
      <w:proofErr w:type="spellStart"/>
      <w:r>
        <w:t>Фрилинг</w:t>
      </w:r>
      <w:proofErr w:type="spellEnd"/>
      <w:r>
        <w:t xml:space="preserve">, </w:t>
      </w:r>
      <w:proofErr w:type="spellStart"/>
      <w:r>
        <w:t>Пітер</w:t>
      </w:r>
      <w:proofErr w:type="spellEnd"/>
      <w:r>
        <w:t xml:space="preserve"> Р. </w:t>
      </w:r>
      <w:proofErr w:type="spellStart"/>
      <w:r>
        <w:t>Діксон</w:t>
      </w:r>
      <w:proofErr w:type="spellEnd"/>
      <w:r>
        <w:t xml:space="preserve">. М. Портер, Ж.-Ж. </w:t>
      </w:r>
      <w:proofErr w:type="spellStart"/>
      <w:r>
        <w:t>Ламбен</w:t>
      </w:r>
      <w:proofErr w:type="spellEnd"/>
      <w:r>
        <w:t xml:space="preserve">, </w:t>
      </w:r>
      <w:proofErr w:type="spellStart"/>
      <w:r>
        <w:t>Брайд</w:t>
      </w:r>
      <w:proofErr w:type="spellEnd"/>
      <w:r>
        <w:t xml:space="preserve"> </w:t>
      </w:r>
      <w:proofErr w:type="spellStart"/>
      <w:r>
        <w:t>Уілен</w:t>
      </w:r>
      <w:proofErr w:type="spellEnd"/>
      <w:r>
        <w:rPr>
          <w:lang w:val="uk-UA"/>
        </w:rPr>
        <w:t xml:space="preserve"> </w:t>
      </w:r>
      <w:r w:rsidRPr="00B81A96">
        <w:t>[</w:t>
      </w:r>
      <w:r w:rsidR="00B81A96">
        <w:rPr>
          <w:lang w:val="uk-UA"/>
        </w:rPr>
        <w:t>5, 6</w:t>
      </w:r>
      <w:r w:rsidRPr="00B81A96">
        <w:t>]</w:t>
      </w:r>
      <w:r>
        <w:t>.</w:t>
      </w:r>
      <w:r>
        <w:rPr>
          <w:lang w:val="uk-UA"/>
        </w:rPr>
        <w:t xml:space="preserve"> </w:t>
      </w:r>
      <w:r w:rsidR="00D76FE2">
        <w:rPr>
          <w:szCs w:val="28"/>
          <w:lang w:val="uk-UA"/>
        </w:rPr>
        <w:t>Дослідженням кольору та його сприйняття людиною одним з перших почав відомий німецький поет І.В. Гете (1749-1832), саме йому належить фундаментальна праця «Вчення про колір»</w:t>
      </w:r>
      <w:r w:rsidR="00B81A96">
        <w:rPr>
          <w:szCs w:val="28"/>
          <w:lang w:val="uk-UA"/>
        </w:rPr>
        <w:t xml:space="preserve"> </w:t>
      </w:r>
      <w:r w:rsidR="00B81A96" w:rsidRPr="00B81A96">
        <w:rPr>
          <w:szCs w:val="28"/>
          <w:lang w:val="uk-UA"/>
        </w:rPr>
        <w:t>[4,</w:t>
      </w:r>
      <w:r w:rsidR="0093127C">
        <w:rPr>
          <w:szCs w:val="28"/>
          <w:lang w:val="uk-UA"/>
        </w:rPr>
        <w:t> </w:t>
      </w:r>
      <w:r w:rsidR="00B81A96" w:rsidRPr="004251C9">
        <w:rPr>
          <w:szCs w:val="28"/>
          <w:lang w:val="uk-UA"/>
        </w:rPr>
        <w:t>6</w:t>
      </w:r>
      <w:r w:rsidR="00B81A96" w:rsidRPr="00B81A96">
        <w:rPr>
          <w:szCs w:val="28"/>
          <w:lang w:val="uk-UA"/>
        </w:rPr>
        <w:t>]</w:t>
      </w:r>
      <w:r w:rsidR="00D76FE2">
        <w:rPr>
          <w:szCs w:val="28"/>
          <w:lang w:val="uk-UA"/>
        </w:rPr>
        <w:t xml:space="preserve">. Він запропонував класифікувати кольори за фізіологічним принципом </w:t>
      </w:r>
      <w:r w:rsidR="0093127C">
        <w:rPr>
          <w:szCs w:val="28"/>
          <w:lang w:val="uk-UA"/>
        </w:rPr>
        <w:t>–</w:t>
      </w:r>
      <w:r w:rsidR="00D76FE2">
        <w:rPr>
          <w:szCs w:val="28"/>
          <w:lang w:val="uk-UA"/>
        </w:rPr>
        <w:t xml:space="preserve"> усі кольори розподілити на дві групи: теплі (первинні, позитивні) та холодні (другорядні, негативні). Він відзначив властивість деяких фарб впливати на </w:t>
      </w:r>
      <w:r w:rsidR="00B2178C">
        <w:rPr>
          <w:szCs w:val="28"/>
          <w:lang w:val="uk-UA"/>
        </w:rPr>
        <w:t>почуття</w:t>
      </w:r>
      <w:r w:rsidR="00D76FE2">
        <w:rPr>
          <w:szCs w:val="28"/>
          <w:lang w:val="uk-UA"/>
        </w:rPr>
        <w:t xml:space="preserve"> людини. Гама жовтих кольорів, близьких до світла, протиставляється гамі </w:t>
      </w:r>
      <w:r w:rsidR="00D76FE2">
        <w:rPr>
          <w:szCs w:val="28"/>
          <w:lang w:val="uk-UA"/>
        </w:rPr>
        <w:lastRenderedPageBreak/>
        <w:t xml:space="preserve">блакитних, від </w:t>
      </w:r>
      <w:r w:rsidR="00D76FE2" w:rsidRPr="0093127C">
        <w:rPr>
          <w:spacing w:val="-4"/>
          <w:szCs w:val="28"/>
          <w:lang w:val="uk-UA"/>
        </w:rPr>
        <w:t>світла віддалених. Гете вперше спробував охарактеризувати чуттєво-емоційний</w:t>
      </w:r>
      <w:r w:rsidR="00D76FE2">
        <w:rPr>
          <w:szCs w:val="28"/>
          <w:lang w:val="uk-UA"/>
        </w:rPr>
        <w:t xml:space="preserve"> вплив не лише окремих кольорів, але й їхніх різноманітних сполучень.</w:t>
      </w:r>
      <w:r w:rsidR="0093127C">
        <w:rPr>
          <w:szCs w:val="28"/>
          <w:lang w:val="uk-UA"/>
        </w:rPr>
        <w:br/>
      </w:r>
      <w:r w:rsidR="00D76FE2">
        <w:rPr>
          <w:szCs w:val="28"/>
          <w:lang w:val="uk-UA"/>
        </w:rPr>
        <w:t xml:space="preserve">У дослідників кольору згодом це отримало назву </w:t>
      </w:r>
      <w:r w:rsidR="00953E4F">
        <w:rPr>
          <w:szCs w:val="28"/>
          <w:lang w:val="uk-UA"/>
        </w:rPr>
        <w:t>«</w:t>
      </w:r>
      <w:r w:rsidR="00D76FE2">
        <w:rPr>
          <w:szCs w:val="28"/>
          <w:lang w:val="uk-UA"/>
        </w:rPr>
        <w:t>психофізіологічної теорії колірної гармонії Гете</w:t>
      </w:r>
      <w:r w:rsidR="00953E4F">
        <w:rPr>
          <w:szCs w:val="28"/>
          <w:lang w:val="uk-UA"/>
        </w:rPr>
        <w:t>»</w:t>
      </w:r>
      <w:r w:rsidR="00D76FE2">
        <w:rPr>
          <w:szCs w:val="28"/>
          <w:lang w:val="uk-UA"/>
        </w:rPr>
        <w:t xml:space="preserve">. Основною, визначальною ознакою якості колірної гармонії ним була визнана цілісність колірного враження. Відповідно до вчення Гете, око неохоче терпить відчуття одного якого-небудь кольору і прагне необхідності іншого протилежного, котрий склав би з ним цілісність колірного круга. Тому, щоб досягти задоволення, око біля кольорових поверхонь шукає безбарвну, щоб викликати на ній необхідний додатковий ефект. Якщо окремі кольори можуть викликати різноманітні емоції, як позитивні, так і негативні, то сполучення кольорів, що відповідають принципу додатковості, завжди сприймаються як гармонійні. До них Гете відносив кольори, що розташовуються на протилежних кінцях діаметра колірного кола. Гете помітив також, що враження від сполучення фарб може бути різним, в залежності від того, чи зіставляються темна і світла фарби, чи обидві світлі, чи обидві темні. Він указував на необхідність мати на увазі і зміни за насиченістю. Являє інтерес думка Гете про те, що теплі тони виграють при зіставленні з чорним, а холодні </w:t>
      </w:r>
      <w:r w:rsidR="0093127C">
        <w:rPr>
          <w:szCs w:val="28"/>
          <w:lang w:val="uk-UA"/>
        </w:rPr>
        <w:t>–</w:t>
      </w:r>
      <w:r w:rsidR="00D76FE2">
        <w:rPr>
          <w:szCs w:val="28"/>
          <w:lang w:val="uk-UA"/>
        </w:rPr>
        <w:t xml:space="preserve"> з білим. Він першим звернув увагу на значення взаємно </w:t>
      </w:r>
      <w:r w:rsidR="0029263E">
        <w:rPr>
          <w:szCs w:val="28"/>
          <w:lang w:val="uk-UA"/>
        </w:rPr>
        <w:t>доповнюваних</w:t>
      </w:r>
      <w:r w:rsidR="00D76FE2">
        <w:rPr>
          <w:szCs w:val="28"/>
          <w:lang w:val="uk-UA"/>
        </w:rPr>
        <w:t xml:space="preserve"> кольорів і пояснив їхню природу. Але викладені принципи колірної гармонії Гете завжди вважав за необхідне розглядати, зважаючи на історичний досвід народів. Він вперше акцентував увагу на вивченні впливу кольору на організм людини, розрізняючи фізіологічний, психологічний, естетичний та чуттєво-моральний аспекти такого впливу. В 1810 році була надрукована праця Гете про колір, а 1816 </w:t>
      </w:r>
      <w:r w:rsidR="0093127C">
        <w:rPr>
          <w:szCs w:val="28"/>
          <w:lang w:val="uk-UA"/>
        </w:rPr>
        <w:t>–</w:t>
      </w:r>
      <w:r w:rsidR="00D76FE2">
        <w:rPr>
          <w:szCs w:val="28"/>
          <w:lang w:val="uk-UA"/>
        </w:rPr>
        <w:t xml:space="preserve"> з'явився трактат </w:t>
      </w:r>
      <w:proofErr w:type="spellStart"/>
      <w:r w:rsidR="00D76FE2">
        <w:rPr>
          <w:szCs w:val="28"/>
          <w:lang w:val="uk-UA"/>
        </w:rPr>
        <w:t>А.</w:t>
      </w:r>
      <w:r w:rsidR="0029263E">
        <w:rPr>
          <w:szCs w:val="28"/>
          <w:lang w:val="uk-UA"/>
        </w:rPr>
        <w:t> </w:t>
      </w:r>
      <w:r w:rsidR="00D76FE2">
        <w:rPr>
          <w:szCs w:val="28"/>
          <w:lang w:val="uk-UA"/>
        </w:rPr>
        <w:t>Шопенгау</w:t>
      </w:r>
      <w:proofErr w:type="spellEnd"/>
      <w:r w:rsidR="00D76FE2">
        <w:rPr>
          <w:szCs w:val="28"/>
          <w:lang w:val="uk-UA"/>
        </w:rPr>
        <w:t xml:space="preserve">ера про колір. Вчення про колір Гете мало дуже великий вплив на вчених і художників кінця XVIII-XIX ст. і не втратило свого значення й донині </w:t>
      </w:r>
      <w:r w:rsidR="00D76FE2">
        <w:rPr>
          <w:szCs w:val="28"/>
        </w:rPr>
        <w:t>[4]</w:t>
      </w:r>
      <w:r w:rsidR="00D76FE2">
        <w:rPr>
          <w:szCs w:val="28"/>
          <w:lang w:val="uk-UA"/>
        </w:rPr>
        <w:t>.</w:t>
      </w:r>
    </w:p>
    <w:p w14:paraId="1C2348C6" w14:textId="1BDA4D0D" w:rsidR="00D76FE2" w:rsidRDefault="00D76FE2" w:rsidP="00D76FE2">
      <w:pPr>
        <w:rPr>
          <w:szCs w:val="28"/>
          <w:lang w:val="uk-UA"/>
        </w:rPr>
      </w:pPr>
      <w:r>
        <w:rPr>
          <w:szCs w:val="28"/>
          <w:lang w:val="uk-UA"/>
        </w:rPr>
        <w:t xml:space="preserve">Для вивчення характеру та емоційних станів людини </w:t>
      </w:r>
      <w:proofErr w:type="spellStart"/>
      <w:r>
        <w:rPr>
          <w:szCs w:val="28"/>
          <w:lang w:val="uk-UA"/>
        </w:rPr>
        <w:t>М. Лю</w:t>
      </w:r>
      <w:proofErr w:type="spellEnd"/>
      <w:r>
        <w:rPr>
          <w:szCs w:val="28"/>
          <w:lang w:val="uk-UA"/>
        </w:rPr>
        <w:t xml:space="preserve">шер и </w:t>
      </w:r>
      <w:proofErr w:type="spellStart"/>
      <w:r>
        <w:rPr>
          <w:szCs w:val="28"/>
          <w:lang w:val="uk-UA"/>
        </w:rPr>
        <w:t>Х. Фрілл</w:t>
      </w:r>
      <w:proofErr w:type="spellEnd"/>
      <w:r>
        <w:rPr>
          <w:szCs w:val="28"/>
          <w:lang w:val="uk-UA"/>
        </w:rPr>
        <w:t xml:space="preserve">інг в середині минулого століття розробляють кольорові тести. Макс </w:t>
      </w:r>
      <w:proofErr w:type="spellStart"/>
      <w:r>
        <w:rPr>
          <w:szCs w:val="28"/>
          <w:lang w:val="uk-UA"/>
        </w:rPr>
        <w:lastRenderedPageBreak/>
        <w:t>Люшер</w:t>
      </w:r>
      <w:proofErr w:type="spellEnd"/>
      <w:r>
        <w:rPr>
          <w:szCs w:val="28"/>
          <w:lang w:val="uk-UA"/>
        </w:rPr>
        <w:t xml:space="preserve"> створює кольоровий метод діагностики стану людини, так званий «тест </w:t>
      </w:r>
      <w:proofErr w:type="spellStart"/>
      <w:r>
        <w:rPr>
          <w:szCs w:val="28"/>
          <w:lang w:val="uk-UA"/>
        </w:rPr>
        <w:t>Люшера</w:t>
      </w:r>
      <w:proofErr w:type="spellEnd"/>
      <w:r>
        <w:rPr>
          <w:szCs w:val="28"/>
          <w:lang w:val="uk-UA"/>
        </w:rPr>
        <w:t>». 23 кольори були обрані ним з 4500 кольорів, а критерієм вибору того чи іншого кольору стала максимальна наближеність кольору до природніх кольорів. На рисунку 1.1 наведено частину вик</w:t>
      </w:r>
      <w:r w:rsidR="00D0252F">
        <w:rPr>
          <w:szCs w:val="28"/>
          <w:lang w:val="uk-UA"/>
        </w:rPr>
        <w:t>ористовуваних у тесті кольорів.</w:t>
      </w:r>
    </w:p>
    <w:p w14:paraId="20CAB66E" w14:textId="77777777" w:rsidR="00D0252F" w:rsidRDefault="00D0252F" w:rsidP="00D0252F">
      <w:pPr>
        <w:pStyle w:val="af4"/>
        <w:rPr>
          <w:lang w:val="uk-UA"/>
        </w:rPr>
      </w:pPr>
    </w:p>
    <w:p w14:paraId="10ABA202" w14:textId="77777777" w:rsidR="00D76FE2" w:rsidRDefault="007A031C" w:rsidP="00D0252F">
      <w:pPr>
        <w:pStyle w:val="af4"/>
        <w:rPr>
          <w:lang w:val="uk-UA"/>
        </w:rPr>
      </w:pPr>
      <w:r>
        <w:drawing>
          <wp:inline distT="0" distB="0" distL="0" distR="0" wp14:anchorId="3797DAFF" wp14:editId="56BAA0DA">
            <wp:extent cx="3855342" cy="2300246"/>
            <wp:effectExtent l="0" t="0" r="0" b="5080"/>
            <wp:docPr id="10" name="Рисунок 7" descr="cvetovoy_test_lyushera_1371979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cvetovoy_test_lyushera_137197925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88939" cy="2320291"/>
                    </a:xfrm>
                    <a:prstGeom prst="rect">
                      <a:avLst/>
                    </a:prstGeom>
                    <a:noFill/>
                    <a:ln>
                      <a:noFill/>
                    </a:ln>
                  </pic:spPr>
                </pic:pic>
              </a:graphicData>
            </a:graphic>
          </wp:inline>
        </w:drawing>
      </w:r>
    </w:p>
    <w:p w14:paraId="2372E48B" w14:textId="77777777" w:rsidR="00D76FE2" w:rsidRDefault="00D76FE2" w:rsidP="00D0252F">
      <w:pPr>
        <w:pStyle w:val="af4"/>
        <w:rPr>
          <w:lang w:val="uk-UA"/>
        </w:rPr>
      </w:pPr>
      <w:r>
        <w:rPr>
          <w:lang w:val="uk-UA"/>
        </w:rPr>
        <w:t>Рисунок 1.1 – Кольори тесту Люшера</w:t>
      </w:r>
    </w:p>
    <w:p w14:paraId="09B67CB8" w14:textId="77777777" w:rsidR="00D76FE2" w:rsidRDefault="00D76FE2" w:rsidP="00D0252F">
      <w:pPr>
        <w:pStyle w:val="af4"/>
        <w:rPr>
          <w:lang w:val="uk-UA"/>
        </w:rPr>
      </w:pPr>
    </w:p>
    <w:p w14:paraId="38DB589D" w14:textId="4464ED29" w:rsidR="00D76FE2" w:rsidRPr="00D0252F" w:rsidRDefault="00D76FE2" w:rsidP="00D76FE2">
      <w:pPr>
        <w:rPr>
          <w:spacing w:val="-4"/>
          <w:szCs w:val="28"/>
          <w:lang w:val="uk-UA"/>
        </w:rPr>
      </w:pPr>
      <w:r w:rsidRPr="00D0252F">
        <w:rPr>
          <w:spacing w:val="-4"/>
          <w:szCs w:val="28"/>
          <w:lang w:val="uk-UA"/>
        </w:rPr>
        <w:t xml:space="preserve">Дослідниками висунута гіпотеза про те, що певні кольори можуть викликати асоціацію з різними категоріями товарів. Наприклад, такі кольори як чорний, білий, червоний, синій та золотий відносять до «дорогих» кольорів. В свідомості споживача такі кольори викликають асоціацію з елітним сегментом товарів. На практиці помітно, що часто поєднання синього або чорного з золотом використовується в товарах високої якості та цінового діапазону. </w:t>
      </w:r>
    </w:p>
    <w:p w14:paraId="6EEB0A52" w14:textId="2278B08A" w:rsidR="00150D92" w:rsidRPr="00D0252F" w:rsidRDefault="00150D92" w:rsidP="00D76FE2">
      <w:pPr>
        <w:rPr>
          <w:spacing w:val="-4"/>
          <w:szCs w:val="28"/>
          <w:lang w:val="uk-UA"/>
        </w:rPr>
      </w:pPr>
      <w:r w:rsidRPr="00D0252F">
        <w:rPr>
          <w:spacing w:val="-4"/>
          <w:lang w:val="uk-UA"/>
        </w:rPr>
        <w:t xml:space="preserve">Тест </w:t>
      </w:r>
      <w:proofErr w:type="spellStart"/>
      <w:r w:rsidRPr="00D0252F">
        <w:rPr>
          <w:spacing w:val="-4"/>
          <w:lang w:val="uk-UA"/>
        </w:rPr>
        <w:t>Люшера</w:t>
      </w:r>
      <w:proofErr w:type="spellEnd"/>
      <w:r w:rsidRPr="00D0252F">
        <w:rPr>
          <w:spacing w:val="-4"/>
          <w:lang w:val="uk-UA"/>
        </w:rPr>
        <w:t xml:space="preserve"> з дуже великою достовірністю показує, як людина, залежно від свого емоційного стану, більш позитивно сприймає одні кольори, байдужа до інших і зовсім не сприймає треті. І саме на підставі цих даних можлива інтерпретація психологічного стану споживача. Що ж до насиченості колірної гамми, то частіше за все деяка монохромність зображення або зближена колірна гамма повідомляє про елітарність продукту і, як наслідок, його високу ціну. Яскраві і багатобарвні упаковки більш відповідають стандартній (типовій, багатотиражній) упаковці. Зрозуміло, що й дорогий продукт може бути </w:t>
      </w:r>
      <w:r w:rsidRPr="00D0252F">
        <w:rPr>
          <w:spacing w:val="-4"/>
          <w:lang w:val="uk-UA"/>
        </w:rPr>
        <w:lastRenderedPageBreak/>
        <w:t xml:space="preserve">представлено у багатобарвній упаковці, але при цьому для того, щоб здаватися елітарною, колірна гамма повинна бути дуже гармонійною </w:t>
      </w:r>
      <w:r w:rsidRPr="00D0252F">
        <w:rPr>
          <w:spacing w:val="-4"/>
        </w:rPr>
        <w:t>[</w:t>
      </w:r>
      <w:r w:rsidR="004251C9" w:rsidRPr="00D0252F">
        <w:rPr>
          <w:spacing w:val="-4"/>
        </w:rPr>
        <w:t>16</w:t>
      </w:r>
      <w:r w:rsidRPr="00D0252F">
        <w:rPr>
          <w:spacing w:val="-4"/>
        </w:rPr>
        <w:t>]</w:t>
      </w:r>
      <w:r w:rsidRPr="00D0252F">
        <w:rPr>
          <w:spacing w:val="-4"/>
          <w:lang w:val="uk-UA"/>
        </w:rPr>
        <w:t>.</w:t>
      </w:r>
    </w:p>
    <w:p w14:paraId="51E35A99" w14:textId="28523872" w:rsidR="00D76FE2" w:rsidRDefault="00D76FE2" w:rsidP="00D76FE2">
      <w:pPr>
        <w:rPr>
          <w:szCs w:val="28"/>
          <w:lang w:val="uk-UA"/>
        </w:rPr>
      </w:pPr>
      <w:r>
        <w:rPr>
          <w:szCs w:val="28"/>
          <w:lang w:val="uk-UA"/>
        </w:rPr>
        <w:t>Як відомо, всі кольори можуть викликати безліч асоціацій та мають психологічний вплив на людину. Нижче наведено опис асоціацій основних кольорів</w:t>
      </w:r>
      <w:r w:rsidR="00D0252F">
        <w:rPr>
          <w:szCs w:val="28"/>
          <w:lang w:val="uk-UA"/>
        </w:rPr>
        <w:t>.</w:t>
      </w:r>
    </w:p>
    <w:p w14:paraId="1A177813" w14:textId="0885BF60" w:rsidR="00D76FE2" w:rsidRDefault="00D76FE2" w:rsidP="00D76FE2">
      <w:pPr>
        <w:rPr>
          <w:szCs w:val="28"/>
          <w:lang w:val="uk-UA"/>
        </w:rPr>
      </w:pPr>
      <w:r w:rsidRPr="00D0252F">
        <w:rPr>
          <w:szCs w:val="28"/>
          <w:lang w:val="uk-UA"/>
        </w:rPr>
        <w:t xml:space="preserve">Червоний – пристрасть, сила, впевненість, прагнення, воля. Він </w:t>
      </w:r>
      <w:r>
        <w:rPr>
          <w:szCs w:val="28"/>
          <w:lang w:val="uk-UA"/>
        </w:rPr>
        <w:t xml:space="preserve">висловлює життєву силу, нервову активність, показує прагнення отримувати результати і досягати успіху, імпульсивність, волю до перемоги, жадібне бажання всього того, що може сприяти насиченості буття. Червоний вибирають люди емоційні. Його символічні значення дуже різноманітні і, часом, суперечливі. Червоне символізує радість, красу, любов і повноту життя, а з іншого боку </w:t>
      </w:r>
      <w:r w:rsidR="004324AC">
        <w:rPr>
          <w:szCs w:val="28"/>
          <w:lang w:val="uk-UA"/>
        </w:rPr>
        <w:t>–</w:t>
      </w:r>
      <w:r>
        <w:rPr>
          <w:szCs w:val="28"/>
          <w:lang w:val="uk-UA"/>
        </w:rPr>
        <w:t xml:space="preserve"> ворожнечу, помсту, війну, кров. Червоний колір здавна пов'язується з агресивністю і сексуальними бажаннями, також він позначає владу і велич. З усіх кольорів, які можуть бути використані в логотипі або упаковці, червоний має найсильнішу дію на психіку споживача. Приклади: тм «</w:t>
      </w:r>
      <w:r>
        <w:rPr>
          <w:szCs w:val="28"/>
          <w:lang w:val="en-US"/>
        </w:rPr>
        <w:t>Vodafone</w:t>
      </w:r>
      <w:r>
        <w:rPr>
          <w:szCs w:val="28"/>
          <w:lang w:val="uk-UA"/>
        </w:rPr>
        <w:t xml:space="preserve">», </w:t>
      </w:r>
      <w:proofErr w:type="spellStart"/>
      <w:r>
        <w:rPr>
          <w:szCs w:val="28"/>
          <w:lang w:val="uk-UA"/>
        </w:rPr>
        <w:t>тм</w:t>
      </w:r>
      <w:proofErr w:type="spellEnd"/>
      <w:r>
        <w:rPr>
          <w:szCs w:val="28"/>
          <w:lang w:val="uk-UA"/>
        </w:rPr>
        <w:t xml:space="preserve"> «Coca-Cola», </w:t>
      </w:r>
      <w:proofErr w:type="spellStart"/>
      <w:r>
        <w:rPr>
          <w:szCs w:val="28"/>
          <w:lang w:val="uk-UA"/>
        </w:rPr>
        <w:t>тм</w:t>
      </w:r>
      <w:proofErr w:type="spellEnd"/>
      <w:r>
        <w:rPr>
          <w:szCs w:val="28"/>
          <w:lang w:val="uk-UA"/>
        </w:rPr>
        <w:t xml:space="preserve"> «</w:t>
      </w:r>
      <w:proofErr w:type="spellStart"/>
      <w:r>
        <w:rPr>
          <w:szCs w:val="28"/>
          <w:lang w:val="uk-UA"/>
        </w:rPr>
        <w:t>Old</w:t>
      </w:r>
      <w:proofErr w:type="spellEnd"/>
      <w:r>
        <w:rPr>
          <w:szCs w:val="28"/>
          <w:lang w:val="uk-UA"/>
        </w:rPr>
        <w:t xml:space="preserve"> </w:t>
      </w:r>
      <w:proofErr w:type="spellStart"/>
      <w:r>
        <w:rPr>
          <w:szCs w:val="28"/>
          <w:lang w:val="uk-UA"/>
        </w:rPr>
        <w:t>Spice</w:t>
      </w:r>
      <w:proofErr w:type="spellEnd"/>
      <w:r>
        <w:rPr>
          <w:szCs w:val="28"/>
          <w:lang w:val="uk-UA"/>
        </w:rPr>
        <w:t>» (рис. 1.2).</w:t>
      </w:r>
    </w:p>
    <w:p w14:paraId="1166383D" w14:textId="77777777" w:rsidR="00D76FE2" w:rsidRPr="004251C9" w:rsidRDefault="00D76FE2" w:rsidP="00D0252F">
      <w:pPr>
        <w:pStyle w:val="af4"/>
        <w:rPr>
          <w:lang w:val="uk-UA"/>
        </w:rPr>
      </w:pPr>
    </w:p>
    <w:p w14:paraId="19882CA4" w14:textId="77777777" w:rsidR="00D76FE2" w:rsidRDefault="007A031C" w:rsidP="00D0252F">
      <w:pPr>
        <w:pStyle w:val="af4"/>
        <w:rPr>
          <w:lang w:val="uk-UA"/>
        </w:rPr>
      </w:pPr>
      <w:r>
        <w:drawing>
          <wp:inline distT="0" distB="0" distL="0" distR="0" wp14:anchorId="7988905E" wp14:editId="7789FFD3">
            <wp:extent cx="2812211" cy="1842483"/>
            <wp:effectExtent l="0" t="0" r="7620" b="5715"/>
            <wp:docPr id="11" name="Рисунок 2" descr="Мобильная связь от оператора Vodafone Украи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Мобильная связь от оператора Vodafone Украина"/>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14522" cy="1843997"/>
                    </a:xfrm>
                    <a:prstGeom prst="rect">
                      <a:avLst/>
                    </a:prstGeom>
                    <a:noFill/>
                    <a:ln>
                      <a:noFill/>
                    </a:ln>
                  </pic:spPr>
                </pic:pic>
              </a:graphicData>
            </a:graphic>
          </wp:inline>
        </w:drawing>
      </w:r>
      <w:r>
        <w:drawing>
          <wp:inline distT="0" distB="0" distL="0" distR="0" wp14:anchorId="27A19DBD" wp14:editId="3A79C7FC">
            <wp:extent cx="1842690" cy="1850003"/>
            <wp:effectExtent l="0" t="0" r="0" b="0"/>
            <wp:docPr id="12" name="Рисунок 3" descr="Coca-Cola - Заказать с доставкой в Киевe | Domino&amp;#39;s Piz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oca-Cola - Заказать с доставкой в Киевe | Domino&amp;#39;s Pizza"/>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56388" cy="1863755"/>
                    </a:xfrm>
                    <a:prstGeom prst="rect">
                      <a:avLst/>
                    </a:prstGeom>
                    <a:noFill/>
                    <a:ln>
                      <a:noFill/>
                    </a:ln>
                  </pic:spPr>
                </pic:pic>
              </a:graphicData>
            </a:graphic>
          </wp:inline>
        </w:drawing>
      </w:r>
    </w:p>
    <w:p w14:paraId="18255710" w14:textId="77777777" w:rsidR="00D76FE2" w:rsidRDefault="00D76FE2" w:rsidP="00D0252F">
      <w:pPr>
        <w:pStyle w:val="af4"/>
        <w:rPr>
          <w:lang w:val="uk-UA"/>
        </w:rPr>
      </w:pPr>
      <w:r>
        <w:rPr>
          <w:lang w:val="uk-UA"/>
        </w:rPr>
        <w:t>Рисунок 1.2 – Продукція, яка використовує червоний колір у пакованні</w:t>
      </w:r>
    </w:p>
    <w:p w14:paraId="6B89BF3A" w14:textId="77777777" w:rsidR="00D76FE2" w:rsidRDefault="00D76FE2" w:rsidP="00D0252F">
      <w:pPr>
        <w:pStyle w:val="af4"/>
        <w:rPr>
          <w:lang w:val="uk-UA"/>
        </w:rPr>
      </w:pPr>
    </w:p>
    <w:p w14:paraId="1E79F9AD" w14:textId="77777777" w:rsidR="00D76FE2" w:rsidRPr="00D0252F" w:rsidRDefault="00D76FE2" w:rsidP="00D76FE2">
      <w:pPr>
        <w:rPr>
          <w:szCs w:val="28"/>
          <w:lang w:val="uk-UA"/>
        </w:rPr>
      </w:pPr>
      <w:r w:rsidRPr="00D0252F">
        <w:rPr>
          <w:szCs w:val="28"/>
          <w:lang w:val="uk-UA"/>
        </w:rPr>
        <w:t xml:space="preserve">Білий – невинність, чистота, легкість, колір повної відкритості, готовності сприймати світ у всьому його різноманітті. Білий колір уособлює єдність і свободу, відкритість і рівність, легкість і комунікабельність. Однак якщо білого кольору занадто багато, то він може асоціюватися з нудьгою, розчаруванням, ізоляцією і відчуженістю. Виробники часто використовують </w:t>
      </w:r>
      <w:r w:rsidRPr="00D0252F">
        <w:rPr>
          <w:szCs w:val="28"/>
          <w:lang w:val="uk-UA"/>
        </w:rPr>
        <w:lastRenderedPageBreak/>
        <w:t>білий колір, щоб підкреслити легкість. Приклади: «</w:t>
      </w:r>
      <w:proofErr w:type="spellStart"/>
      <w:r w:rsidRPr="00D0252F">
        <w:rPr>
          <w:szCs w:val="28"/>
          <w:lang w:val="uk-UA"/>
        </w:rPr>
        <w:t>Vogue</w:t>
      </w:r>
      <w:proofErr w:type="spellEnd"/>
      <w:r w:rsidRPr="00D0252F">
        <w:rPr>
          <w:szCs w:val="28"/>
          <w:lang w:val="uk-UA"/>
        </w:rPr>
        <w:t>», «</w:t>
      </w:r>
      <w:proofErr w:type="spellStart"/>
      <w:r w:rsidRPr="00D0252F">
        <w:rPr>
          <w:szCs w:val="28"/>
          <w:lang w:val="en-US"/>
        </w:rPr>
        <w:t>Nutella</w:t>
      </w:r>
      <w:proofErr w:type="spellEnd"/>
      <w:r w:rsidRPr="00D0252F">
        <w:rPr>
          <w:szCs w:val="28"/>
          <w:lang w:val="uk-UA"/>
        </w:rPr>
        <w:t>», «</w:t>
      </w:r>
      <w:proofErr w:type="spellStart"/>
      <w:r w:rsidRPr="00D0252F">
        <w:rPr>
          <w:szCs w:val="28"/>
          <w:lang w:val="uk-UA"/>
        </w:rPr>
        <w:t>Raffaello</w:t>
      </w:r>
      <w:proofErr w:type="spellEnd"/>
      <w:r w:rsidRPr="00D0252F">
        <w:rPr>
          <w:szCs w:val="28"/>
          <w:lang w:val="uk-UA"/>
        </w:rPr>
        <w:t>» (рис. 1.3).</w:t>
      </w:r>
    </w:p>
    <w:p w14:paraId="773B4EA5" w14:textId="77777777" w:rsidR="00D76FE2" w:rsidRDefault="007A031C" w:rsidP="00D0252F">
      <w:pPr>
        <w:pStyle w:val="af4"/>
        <w:rPr>
          <w:lang w:val="uk-UA"/>
        </w:rPr>
      </w:pPr>
      <w:r>
        <w:drawing>
          <wp:inline distT="0" distB="0" distL="0" distR="0" wp14:anchorId="2311D339" wp14:editId="7DE0FAC2">
            <wp:extent cx="1478280" cy="1988820"/>
            <wp:effectExtent l="0" t="0" r="0" b="0"/>
            <wp:docPr id="13" name="Рисунок 4" descr="Nutella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Nutella — Вікіпедія"/>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478280" cy="1988820"/>
                    </a:xfrm>
                    <a:prstGeom prst="rect">
                      <a:avLst/>
                    </a:prstGeom>
                    <a:noFill/>
                    <a:ln>
                      <a:noFill/>
                    </a:ln>
                  </pic:spPr>
                </pic:pic>
              </a:graphicData>
            </a:graphic>
          </wp:inline>
        </w:drawing>
      </w:r>
      <w:r>
        <w:drawing>
          <wp:inline distT="0" distB="0" distL="0" distR="0" wp14:anchorId="3B00E880" wp14:editId="7C776709">
            <wp:extent cx="1683670" cy="1988532"/>
            <wp:effectExtent l="0" t="0" r="0" b="0"/>
            <wp:docPr id="14" name="Рисунок 5" descr="Набор конфет Raffaello 500 г — купить по выгодной цене на Яндекс.Маркет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Набор конфет Raffaello 500 г — купить по выгодной цене на Яндекс.Маркете"/>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91809" cy="1998145"/>
                    </a:xfrm>
                    <a:prstGeom prst="rect">
                      <a:avLst/>
                    </a:prstGeom>
                    <a:noFill/>
                    <a:ln>
                      <a:noFill/>
                    </a:ln>
                  </pic:spPr>
                </pic:pic>
              </a:graphicData>
            </a:graphic>
          </wp:inline>
        </w:drawing>
      </w:r>
    </w:p>
    <w:p w14:paraId="394518FC" w14:textId="77777777" w:rsidR="00D76FE2" w:rsidRDefault="00D76FE2" w:rsidP="00D0252F">
      <w:pPr>
        <w:pStyle w:val="af4"/>
        <w:rPr>
          <w:lang w:val="uk-UA"/>
        </w:rPr>
      </w:pPr>
      <w:r>
        <w:rPr>
          <w:lang w:val="uk-UA"/>
        </w:rPr>
        <w:t>Рисунок 1.3 – Продукція, яка використовує білий колір у пакованні</w:t>
      </w:r>
    </w:p>
    <w:p w14:paraId="2ADC5DEE" w14:textId="77777777" w:rsidR="00D76FE2" w:rsidRDefault="00D76FE2" w:rsidP="00D0252F">
      <w:pPr>
        <w:pStyle w:val="af4"/>
        <w:rPr>
          <w:lang w:val="uk-UA"/>
        </w:rPr>
      </w:pPr>
    </w:p>
    <w:p w14:paraId="630C39E4" w14:textId="77777777" w:rsidR="00D76FE2" w:rsidRDefault="00D76FE2" w:rsidP="00D76FE2">
      <w:pPr>
        <w:rPr>
          <w:szCs w:val="28"/>
          <w:lang w:val="uk-UA"/>
        </w:rPr>
      </w:pPr>
      <w:r w:rsidRPr="00D0252F">
        <w:rPr>
          <w:szCs w:val="28"/>
          <w:lang w:val="uk-UA"/>
        </w:rPr>
        <w:t xml:space="preserve">Чорний – </w:t>
      </w:r>
      <w:r>
        <w:rPr>
          <w:szCs w:val="28"/>
          <w:lang w:val="uk-UA"/>
        </w:rPr>
        <w:t xml:space="preserve">знак твердості, елітності, мудрості, глибини. Чорний колір загадковий і таємничий, привертає увагу та кидає виклик. Цей колір вишуканий і урочистий, він уособлює гідність і витонченість. Надлишок чорного кольору веде до домінування негативних рис, таких як, </w:t>
      </w:r>
      <w:proofErr w:type="spellStart"/>
      <w:r>
        <w:rPr>
          <w:szCs w:val="28"/>
          <w:lang w:val="uk-UA"/>
        </w:rPr>
        <w:t>депресивність</w:t>
      </w:r>
      <w:proofErr w:type="spellEnd"/>
      <w:r>
        <w:rPr>
          <w:szCs w:val="28"/>
          <w:lang w:val="uk-UA"/>
        </w:rPr>
        <w:t xml:space="preserve">, жорстокість, руйнівність. Чорний колір відмінно поєднується з більшістю інших кольорів. Поєднання чорного і білого виглядає стильно, витончено і елегантно, найчастіше дане поєднання використовують виробники дорогих парфумів, одягу від </w:t>
      </w:r>
      <w:proofErr w:type="spellStart"/>
      <w:r>
        <w:rPr>
          <w:szCs w:val="28"/>
          <w:lang w:val="uk-UA"/>
        </w:rPr>
        <w:t>кутюр</w:t>
      </w:r>
      <w:proofErr w:type="spellEnd"/>
      <w:r>
        <w:rPr>
          <w:szCs w:val="28"/>
          <w:lang w:val="uk-UA"/>
        </w:rPr>
        <w:t xml:space="preserve"> та коштовностей. Використання чорного кольору в логотипі, упаковці або рекламі викликає почуття довіри та надійності. Приклади: «</w:t>
      </w:r>
      <w:proofErr w:type="spellStart"/>
      <w:r>
        <w:rPr>
          <w:szCs w:val="28"/>
          <w:lang w:val="uk-UA"/>
        </w:rPr>
        <w:t>Hugo</w:t>
      </w:r>
      <w:proofErr w:type="spellEnd"/>
      <w:r>
        <w:rPr>
          <w:szCs w:val="28"/>
          <w:lang w:val="uk-UA"/>
        </w:rPr>
        <w:t xml:space="preserve"> </w:t>
      </w:r>
      <w:proofErr w:type="spellStart"/>
      <w:r>
        <w:rPr>
          <w:szCs w:val="28"/>
          <w:lang w:val="uk-UA"/>
        </w:rPr>
        <w:t>Boss</w:t>
      </w:r>
      <w:proofErr w:type="spellEnd"/>
      <w:r>
        <w:rPr>
          <w:szCs w:val="28"/>
          <w:lang w:val="uk-UA"/>
        </w:rPr>
        <w:t>», «</w:t>
      </w:r>
      <w:proofErr w:type="spellStart"/>
      <w:r>
        <w:rPr>
          <w:szCs w:val="28"/>
          <w:lang w:val="uk-UA"/>
        </w:rPr>
        <w:t>Armani</w:t>
      </w:r>
      <w:proofErr w:type="spellEnd"/>
      <w:r>
        <w:rPr>
          <w:szCs w:val="28"/>
          <w:lang w:val="uk-UA"/>
        </w:rPr>
        <w:t>», «</w:t>
      </w:r>
      <w:proofErr w:type="spellStart"/>
      <w:r>
        <w:rPr>
          <w:szCs w:val="28"/>
          <w:lang w:val="uk-UA"/>
        </w:rPr>
        <w:t>Carte</w:t>
      </w:r>
      <w:proofErr w:type="spellEnd"/>
      <w:r>
        <w:rPr>
          <w:szCs w:val="28"/>
          <w:lang w:val="uk-UA"/>
        </w:rPr>
        <w:t xml:space="preserve"> </w:t>
      </w:r>
      <w:proofErr w:type="spellStart"/>
      <w:r>
        <w:rPr>
          <w:szCs w:val="28"/>
          <w:lang w:val="uk-UA"/>
        </w:rPr>
        <w:t>Noire</w:t>
      </w:r>
      <w:proofErr w:type="spellEnd"/>
      <w:r>
        <w:rPr>
          <w:szCs w:val="28"/>
          <w:lang w:val="uk-UA"/>
        </w:rPr>
        <w:t>» (рис. 1.4).</w:t>
      </w:r>
    </w:p>
    <w:p w14:paraId="6715D623" w14:textId="77777777" w:rsidR="00D76FE2" w:rsidRDefault="00D76FE2" w:rsidP="00FB2798">
      <w:pPr>
        <w:pStyle w:val="af4"/>
        <w:rPr>
          <w:lang w:val="uk-UA"/>
        </w:rPr>
      </w:pPr>
    </w:p>
    <w:p w14:paraId="4BC4F5A6" w14:textId="77777777" w:rsidR="00D76FE2" w:rsidRDefault="007A031C" w:rsidP="00FB2798">
      <w:pPr>
        <w:pStyle w:val="af4"/>
      </w:pPr>
      <w:r>
        <w:lastRenderedPageBreak/>
        <w:drawing>
          <wp:inline distT="0" distB="0" distL="0" distR="0" wp14:anchorId="4E3B67A8" wp14:editId="5804711F">
            <wp:extent cx="2446020" cy="2446020"/>
            <wp:effectExtent l="0" t="0" r="0" b="0"/>
            <wp:docPr id="15" name="Рисунок 8" descr="Café Carte Noire Arabica Exclusif 250 gr, France-Export-F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Café Carte Noire Arabica Exclusif 250 gr, France-Export-FV"/>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446020" cy="2446020"/>
                    </a:xfrm>
                    <a:prstGeom prst="rect">
                      <a:avLst/>
                    </a:prstGeom>
                    <a:noFill/>
                    <a:ln>
                      <a:noFill/>
                    </a:ln>
                  </pic:spPr>
                </pic:pic>
              </a:graphicData>
            </a:graphic>
          </wp:inline>
        </w:drawing>
      </w:r>
      <w:r>
        <w:drawing>
          <wp:inline distT="0" distB="0" distL="0" distR="0" wp14:anchorId="3D748AFA" wp14:editId="3B04750F">
            <wp:extent cx="2240280" cy="2468880"/>
            <wp:effectExtent l="0" t="0" r="0" b="0"/>
            <wp:docPr id="16" name="Рисунок 9" descr="ROZETKA | Туалетная вода для мужчин Hugo Boss The Scent 50 мл  (737052972268). Цена, купить Туалетная вода для мужчин Hugo Boss The Scent  50 мл (737052972268) в Киеве, Харькове, Днепропетровске, Одессе, Запорожь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ROZETKA | Туалетная вода для мужчин Hugo Boss The Scent 50 мл  (737052972268). Цена, купить Туалетная вода для мужчин Hugo Boss The Scent  50 мл (737052972268) в Киеве, Харькове, Днепропетровске, Одессе, Запорожье,"/>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240280" cy="2468880"/>
                    </a:xfrm>
                    <a:prstGeom prst="rect">
                      <a:avLst/>
                    </a:prstGeom>
                    <a:noFill/>
                    <a:ln>
                      <a:noFill/>
                    </a:ln>
                  </pic:spPr>
                </pic:pic>
              </a:graphicData>
            </a:graphic>
          </wp:inline>
        </w:drawing>
      </w:r>
    </w:p>
    <w:p w14:paraId="5E10C196" w14:textId="54E172EF" w:rsidR="00D76FE2" w:rsidRDefault="00D76FE2" w:rsidP="00FB2798">
      <w:pPr>
        <w:pStyle w:val="af4"/>
        <w:rPr>
          <w:lang w:val="uk-UA"/>
        </w:rPr>
      </w:pPr>
      <w:r>
        <w:rPr>
          <w:lang w:val="uk-UA"/>
        </w:rPr>
        <w:t>Рисунок 1.4 – Продукція, яка використовує чорний колір у пакованні</w:t>
      </w:r>
    </w:p>
    <w:p w14:paraId="68031569" w14:textId="77777777" w:rsidR="00FB2798" w:rsidRDefault="00FB2798" w:rsidP="00FB2798">
      <w:pPr>
        <w:pStyle w:val="af4"/>
        <w:rPr>
          <w:lang w:val="uk-UA"/>
        </w:rPr>
      </w:pPr>
    </w:p>
    <w:p w14:paraId="70646085" w14:textId="6E2047B0" w:rsidR="00D76FE2" w:rsidRDefault="00D76FE2" w:rsidP="00D76FE2">
      <w:pPr>
        <w:rPr>
          <w:szCs w:val="28"/>
          <w:lang w:val="uk-UA"/>
        </w:rPr>
      </w:pPr>
      <w:r w:rsidRPr="00FB2798">
        <w:rPr>
          <w:szCs w:val="28"/>
          <w:lang w:val="uk-UA"/>
        </w:rPr>
        <w:t xml:space="preserve">Срібний – </w:t>
      </w:r>
      <w:r>
        <w:rPr>
          <w:szCs w:val="28"/>
          <w:lang w:val="uk-UA"/>
        </w:rPr>
        <w:t>часто асоціюється з свободою, сучасністю. Колір стилю і руху вперед. Негативними рисами можна назвати лукавість, брехливість і не відповідальність. Сріблястий привертає увагу, це колір дорогих речей. Приклади: «</w:t>
      </w:r>
      <w:proofErr w:type="spellStart"/>
      <w:r>
        <w:rPr>
          <w:szCs w:val="28"/>
          <w:lang w:val="uk-UA"/>
        </w:rPr>
        <w:t>Samsung</w:t>
      </w:r>
      <w:proofErr w:type="spellEnd"/>
      <w:r>
        <w:rPr>
          <w:szCs w:val="28"/>
          <w:lang w:val="uk-UA"/>
        </w:rPr>
        <w:t>», «</w:t>
      </w:r>
      <w:proofErr w:type="spellStart"/>
      <w:r>
        <w:rPr>
          <w:szCs w:val="28"/>
          <w:lang w:val="uk-UA"/>
        </w:rPr>
        <w:t>Pepsi</w:t>
      </w:r>
      <w:proofErr w:type="spellEnd"/>
      <w:r>
        <w:rPr>
          <w:szCs w:val="28"/>
          <w:lang w:val="uk-UA"/>
        </w:rPr>
        <w:t xml:space="preserve"> </w:t>
      </w:r>
      <w:proofErr w:type="spellStart"/>
      <w:r>
        <w:rPr>
          <w:szCs w:val="28"/>
          <w:lang w:val="uk-UA"/>
        </w:rPr>
        <w:t>light</w:t>
      </w:r>
      <w:proofErr w:type="spellEnd"/>
      <w:r>
        <w:rPr>
          <w:szCs w:val="28"/>
          <w:lang w:val="uk-UA"/>
        </w:rPr>
        <w:t>» (рис. 1.5).</w:t>
      </w:r>
    </w:p>
    <w:p w14:paraId="676B1D5A" w14:textId="77777777" w:rsidR="00273EF5" w:rsidRDefault="00273EF5" w:rsidP="00FB2798">
      <w:pPr>
        <w:pStyle w:val="af4"/>
        <w:rPr>
          <w:lang w:val="uk-UA"/>
        </w:rPr>
      </w:pPr>
    </w:p>
    <w:p w14:paraId="55D7BCC2" w14:textId="77777777" w:rsidR="00D76FE2" w:rsidRDefault="007A031C" w:rsidP="00FB2798">
      <w:pPr>
        <w:pStyle w:val="af4"/>
        <w:rPr>
          <w:lang w:val="uk-UA"/>
        </w:rPr>
      </w:pPr>
      <w:r>
        <w:drawing>
          <wp:inline distT="0" distB="0" distL="0" distR="0" wp14:anchorId="350B8AEE" wp14:editId="16DD9512">
            <wp:extent cx="2506980" cy="2095500"/>
            <wp:effectExtent l="0" t="0" r="0" b="0"/>
            <wp:docPr id="17" name="Рисунок 11" descr="Обзор Samsung Galaxy S7 Edge: новое поколение android-флагман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Обзор Samsung Galaxy S7 Edge: новое поколение android-флагманов"/>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06980" cy="2095500"/>
                    </a:xfrm>
                    <a:prstGeom prst="rect">
                      <a:avLst/>
                    </a:prstGeom>
                    <a:noFill/>
                    <a:ln>
                      <a:noFill/>
                    </a:ln>
                  </pic:spPr>
                </pic:pic>
              </a:graphicData>
            </a:graphic>
          </wp:inline>
        </w:drawing>
      </w:r>
      <w:r>
        <w:drawing>
          <wp:inline distT="0" distB="0" distL="0" distR="0" wp14:anchorId="4DAC8764" wp14:editId="6ED2D57A">
            <wp:extent cx="2240280" cy="2240280"/>
            <wp:effectExtent l="0" t="0" r="0" b="0"/>
            <wp:docPr id="18" name="Рисунок 12" descr="Напиток Пепси-Лайт безалкогольный сильногазированный 500мл ❤️ доставка на  дом от магазина Zakaz.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Напиток Пепси-Лайт безалкогольный сильногазированный 500мл ❤️ доставка на  дом от магазина Zakaz.ua"/>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40280" cy="2240280"/>
                    </a:xfrm>
                    <a:prstGeom prst="rect">
                      <a:avLst/>
                    </a:prstGeom>
                    <a:noFill/>
                    <a:ln>
                      <a:noFill/>
                    </a:ln>
                  </pic:spPr>
                </pic:pic>
              </a:graphicData>
            </a:graphic>
          </wp:inline>
        </w:drawing>
      </w:r>
    </w:p>
    <w:p w14:paraId="507154CA" w14:textId="77777777" w:rsidR="00D76FE2" w:rsidRDefault="00D76FE2" w:rsidP="00FB2798">
      <w:pPr>
        <w:pStyle w:val="af4"/>
        <w:rPr>
          <w:lang w:val="uk-UA"/>
        </w:rPr>
      </w:pPr>
      <w:r>
        <w:rPr>
          <w:lang w:val="uk-UA"/>
        </w:rPr>
        <w:t>Рисунок 1.5 – Продукція, яка використовує срібний колір у пакованні</w:t>
      </w:r>
    </w:p>
    <w:p w14:paraId="26CE9BF5" w14:textId="77777777" w:rsidR="00D76FE2" w:rsidRDefault="00D76FE2" w:rsidP="00FB2798">
      <w:pPr>
        <w:pStyle w:val="af4"/>
        <w:rPr>
          <w:lang w:val="uk-UA"/>
        </w:rPr>
      </w:pPr>
    </w:p>
    <w:p w14:paraId="5F41BFEC" w14:textId="5C1DC992" w:rsidR="00D76FE2" w:rsidRDefault="00D76FE2" w:rsidP="00D76FE2">
      <w:pPr>
        <w:rPr>
          <w:szCs w:val="28"/>
          <w:lang w:val="uk-UA"/>
        </w:rPr>
      </w:pPr>
      <w:r w:rsidRPr="00FB2798">
        <w:rPr>
          <w:szCs w:val="28"/>
          <w:lang w:val="uk-UA"/>
        </w:rPr>
        <w:t>Золотий – сприймається завжди, як розкіш, багатство, бажання</w:t>
      </w:r>
      <w:r>
        <w:rPr>
          <w:szCs w:val="28"/>
          <w:lang w:val="uk-UA"/>
        </w:rPr>
        <w:t xml:space="preserve"> виділитися. Цей колір підкреслює свою індивідуальність. Але при цьому це колір патології і недовіри. Золотий колір активно використовується в оформленні упаковки. Приклади: «Золота марка», «Світоч», «Золотий вік» (рис. 1.6).</w:t>
      </w:r>
    </w:p>
    <w:p w14:paraId="7DCAD78D" w14:textId="77777777" w:rsidR="00273EF5" w:rsidRDefault="00273EF5" w:rsidP="00FB2798">
      <w:pPr>
        <w:pStyle w:val="af4"/>
        <w:rPr>
          <w:lang w:val="uk-UA"/>
        </w:rPr>
      </w:pPr>
    </w:p>
    <w:p w14:paraId="786CAA3B" w14:textId="77777777" w:rsidR="00D76FE2" w:rsidRDefault="007A031C" w:rsidP="00FB2798">
      <w:pPr>
        <w:pStyle w:val="af4"/>
        <w:rPr>
          <w:lang w:val="uk-UA"/>
        </w:rPr>
      </w:pPr>
      <w:r>
        <w:drawing>
          <wp:inline distT="0" distB="0" distL="0" distR="0" wp14:anchorId="29549478" wp14:editId="2CD08FD8">
            <wp:extent cx="2567940" cy="1965960"/>
            <wp:effectExtent l="0" t="0" r="0" b="0"/>
            <wp:docPr id="19" name="Рисунок 13" descr="Конфеты Світоч Стожары классические в темном шоколаде 232 г (4823000916746)  – купить в Украине - ROZETKA. Цены на Конфеты Світоч Стожары классические в  темном шоколаде 232 г (4823000916746) в Киеве, Харькове, Днепр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Конфеты Світоч Стожары классические в темном шоколаде 232 г (4823000916746)  – купить в Украине - ROZETKA. Цены на Конфеты Світоч Стожары классические в  темном шоколаде 232 г (4823000916746) в Киеве, Харькове, Днепре,"/>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67940" cy="1965960"/>
                    </a:xfrm>
                    <a:prstGeom prst="rect">
                      <a:avLst/>
                    </a:prstGeom>
                    <a:noFill/>
                    <a:ln>
                      <a:noFill/>
                    </a:ln>
                  </pic:spPr>
                </pic:pic>
              </a:graphicData>
            </a:graphic>
          </wp:inline>
        </w:drawing>
      </w:r>
      <w:r>
        <w:drawing>
          <wp:inline distT="0" distB="0" distL="0" distR="0" wp14:anchorId="582B198C" wp14:editId="08800606">
            <wp:extent cx="2476500" cy="2141220"/>
            <wp:effectExtent l="0" t="0" r="0" b="0"/>
            <wp:docPr id="20" name="Рисунок 15" descr="Подарочный сертификат Золотой Век | Подарочная карта Золотой Ве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Подарочный сертификат Золотой Век | Подарочная карта Золотой Век"/>
                    <pic:cNvPicPr>
                      <a:picLocks noChangeAspect="1" noChangeArrowheads="1"/>
                    </pic:cNvPicPr>
                  </pic:nvPicPr>
                  <pic:blipFill>
                    <a:blip r:embed="rId22">
                      <a:extLst>
                        <a:ext uri="{28A0092B-C50C-407E-A947-70E740481C1C}">
                          <a14:useLocalDpi xmlns:a14="http://schemas.microsoft.com/office/drawing/2010/main" val="0"/>
                        </a:ext>
                      </a:extLst>
                    </a:blip>
                    <a:srcRect l="17188" r="11412" b="6206"/>
                    <a:stretch>
                      <a:fillRect/>
                    </a:stretch>
                  </pic:blipFill>
                  <pic:spPr bwMode="auto">
                    <a:xfrm>
                      <a:off x="0" y="0"/>
                      <a:ext cx="2476500" cy="2141220"/>
                    </a:xfrm>
                    <a:prstGeom prst="rect">
                      <a:avLst/>
                    </a:prstGeom>
                    <a:noFill/>
                    <a:ln>
                      <a:noFill/>
                    </a:ln>
                  </pic:spPr>
                </pic:pic>
              </a:graphicData>
            </a:graphic>
          </wp:inline>
        </w:drawing>
      </w:r>
    </w:p>
    <w:p w14:paraId="7BCB900B" w14:textId="77777777" w:rsidR="00D76FE2" w:rsidRDefault="00D76FE2" w:rsidP="00FB2798">
      <w:pPr>
        <w:pStyle w:val="af4"/>
        <w:rPr>
          <w:lang w:val="uk-UA"/>
        </w:rPr>
      </w:pPr>
      <w:r>
        <w:rPr>
          <w:lang w:val="uk-UA"/>
        </w:rPr>
        <w:t>Рисунок 1.6 – Продукція, яка використовує золотий колір у пакованні</w:t>
      </w:r>
    </w:p>
    <w:p w14:paraId="4B61E484" w14:textId="77777777" w:rsidR="00D76FE2" w:rsidRDefault="00D76FE2" w:rsidP="00FB2798">
      <w:pPr>
        <w:pStyle w:val="af4"/>
        <w:rPr>
          <w:lang w:val="uk-UA"/>
        </w:rPr>
      </w:pPr>
    </w:p>
    <w:p w14:paraId="058872CD" w14:textId="01A9612A" w:rsidR="00D76FE2" w:rsidRDefault="00D76FE2" w:rsidP="00D76FE2">
      <w:pPr>
        <w:rPr>
          <w:szCs w:val="28"/>
          <w:lang w:val="uk-UA"/>
        </w:rPr>
      </w:pPr>
      <w:r w:rsidRPr="00FB2798">
        <w:rPr>
          <w:szCs w:val="28"/>
          <w:lang w:val="uk-UA"/>
        </w:rPr>
        <w:t>Помаранчевий</w:t>
      </w:r>
      <w:r>
        <w:rPr>
          <w:szCs w:val="28"/>
          <w:lang w:val="uk-UA"/>
        </w:rPr>
        <w:t xml:space="preserve"> – життєрадісний, імпульсивний. Символ руху та активного життя. Цей колір підвищує апетит, зігріває, тримає в тонусі і збуджує. У кафе використовують помаранчеві тарілки і декор в інтер'єрі, тому що це підвищує апетит і стимулює до додаткових замовлень їжі. Приклади: «</w:t>
      </w:r>
      <w:proofErr w:type="spellStart"/>
      <w:r>
        <w:rPr>
          <w:szCs w:val="28"/>
          <w:lang w:val="uk-UA"/>
        </w:rPr>
        <w:t>Піковіт</w:t>
      </w:r>
      <w:proofErr w:type="spellEnd"/>
      <w:r>
        <w:rPr>
          <w:szCs w:val="28"/>
          <w:lang w:val="uk-UA"/>
        </w:rPr>
        <w:t>», «</w:t>
      </w:r>
      <w:proofErr w:type="spellStart"/>
      <w:r>
        <w:rPr>
          <w:szCs w:val="28"/>
          <w:lang w:val="uk-UA"/>
        </w:rPr>
        <w:t>Fanta</w:t>
      </w:r>
      <w:proofErr w:type="spellEnd"/>
      <w:r>
        <w:rPr>
          <w:szCs w:val="28"/>
          <w:lang w:val="uk-UA"/>
        </w:rPr>
        <w:t>» (рис. 1.7).</w:t>
      </w:r>
    </w:p>
    <w:p w14:paraId="5A01313E" w14:textId="77777777" w:rsidR="00273EF5" w:rsidRDefault="00273EF5" w:rsidP="00FB2798">
      <w:pPr>
        <w:pStyle w:val="af4"/>
        <w:rPr>
          <w:lang w:val="uk-UA"/>
        </w:rPr>
      </w:pPr>
    </w:p>
    <w:p w14:paraId="5EA8C397" w14:textId="77777777" w:rsidR="00D76FE2" w:rsidRDefault="007A031C" w:rsidP="00FB2798">
      <w:pPr>
        <w:pStyle w:val="af4"/>
        <w:rPr>
          <w:lang w:val="uk-UA"/>
        </w:rPr>
      </w:pPr>
      <w:r>
        <w:drawing>
          <wp:inline distT="0" distB="0" distL="0" distR="0" wp14:anchorId="3273D8D1" wp14:editId="1231A4CE">
            <wp:extent cx="1717051" cy="2120660"/>
            <wp:effectExtent l="0" t="0" r="0" b="0"/>
            <wp:docPr id="21" name="Рисунок 16" descr="Пиковит таблетки №30 стоимость, отзывы, инструкция, купить по низкой цене в  Украине: Киев, Днепр, Харьков, Одесса, Львов - 1 Социальная Апте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Пиковит таблетки №30 стоимость, отзывы, инструкция, купить по низкой цене в  Украине: Киев, Днепр, Харьков, Одесса, Львов - 1 Социальная Аптека"/>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720042" cy="2124354"/>
                    </a:xfrm>
                    <a:prstGeom prst="rect">
                      <a:avLst/>
                    </a:prstGeom>
                    <a:noFill/>
                    <a:ln>
                      <a:noFill/>
                    </a:ln>
                  </pic:spPr>
                </pic:pic>
              </a:graphicData>
            </a:graphic>
          </wp:inline>
        </w:drawing>
      </w:r>
      <w:r>
        <w:drawing>
          <wp:inline distT="0" distB="0" distL="0" distR="0" wp14:anchorId="507810BE" wp14:editId="4F95ACEF">
            <wp:extent cx="1249457" cy="2060275"/>
            <wp:effectExtent l="0" t="0" r="8255" b="0"/>
            <wp:docPr id="22" name="Рисунок 17" descr="Напиток Фанта Оранж п/б (Fanta Orange) 1.5л с доставкой в Киеве. Интернет  магазин Гастроно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Напиток Фанта Оранж п/б (Fanta Orange) 1.5л с доставкой в Киеве. Интернет  магазин Гастроном"/>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254069" cy="2067879"/>
                    </a:xfrm>
                    <a:prstGeom prst="rect">
                      <a:avLst/>
                    </a:prstGeom>
                    <a:noFill/>
                    <a:ln>
                      <a:noFill/>
                    </a:ln>
                  </pic:spPr>
                </pic:pic>
              </a:graphicData>
            </a:graphic>
          </wp:inline>
        </w:drawing>
      </w:r>
    </w:p>
    <w:p w14:paraId="0B645CA3" w14:textId="77777777" w:rsidR="00D76FE2" w:rsidRDefault="00D76FE2" w:rsidP="00FB2798">
      <w:pPr>
        <w:pStyle w:val="af4"/>
        <w:rPr>
          <w:lang w:val="uk-UA"/>
        </w:rPr>
      </w:pPr>
      <w:r>
        <w:rPr>
          <w:lang w:val="uk-UA"/>
        </w:rPr>
        <w:t>Рисунок 1.7 – Продукція, яка використовує помаранчевий колір у пакованні</w:t>
      </w:r>
    </w:p>
    <w:p w14:paraId="24429875" w14:textId="77777777" w:rsidR="00D76FE2" w:rsidRDefault="00D76FE2" w:rsidP="00FB2798">
      <w:pPr>
        <w:pStyle w:val="af4"/>
        <w:rPr>
          <w:lang w:val="uk-UA"/>
        </w:rPr>
      </w:pPr>
    </w:p>
    <w:p w14:paraId="29DF7FAC" w14:textId="3039AE77" w:rsidR="00D76FE2" w:rsidRDefault="00D76FE2" w:rsidP="00D76FE2">
      <w:pPr>
        <w:rPr>
          <w:szCs w:val="28"/>
          <w:lang w:val="uk-UA"/>
        </w:rPr>
      </w:pPr>
      <w:r w:rsidRPr="00FB2798">
        <w:rPr>
          <w:szCs w:val="28"/>
          <w:lang w:val="uk-UA"/>
        </w:rPr>
        <w:t>Жовтий</w:t>
      </w:r>
      <w:r>
        <w:rPr>
          <w:szCs w:val="28"/>
          <w:lang w:val="uk-UA"/>
        </w:rPr>
        <w:t xml:space="preserve"> – колір життя і сонця, енергійний, творчий, оригінальний, веселий. Це колір відкритості і дружелюбності, стимулює мозок, привертає увагу і зберігається в пам'яті довше, ніж інші кольори. Це колір осені, колір зрілих колосків та опале листя, але також і колір хвороби. Так само, жовтий </w:t>
      </w:r>
      <w:r>
        <w:rPr>
          <w:szCs w:val="28"/>
          <w:lang w:val="uk-UA"/>
        </w:rPr>
        <w:lastRenderedPageBreak/>
        <w:t>позначає балакучість, нетерпимість, неуважність і прагнення критикувати. Приклади: «</w:t>
      </w:r>
      <w:proofErr w:type="spellStart"/>
      <w:r>
        <w:rPr>
          <w:szCs w:val="28"/>
          <w:lang w:val="uk-UA"/>
        </w:rPr>
        <w:t>Nuts</w:t>
      </w:r>
      <w:proofErr w:type="spellEnd"/>
      <w:r>
        <w:rPr>
          <w:szCs w:val="28"/>
          <w:lang w:val="uk-UA"/>
        </w:rPr>
        <w:t>», «</w:t>
      </w:r>
      <w:proofErr w:type="spellStart"/>
      <w:r>
        <w:rPr>
          <w:szCs w:val="28"/>
          <w:lang w:val="uk-UA"/>
        </w:rPr>
        <w:t>Maggi</w:t>
      </w:r>
      <w:proofErr w:type="spellEnd"/>
      <w:r>
        <w:rPr>
          <w:szCs w:val="28"/>
          <w:lang w:val="uk-UA"/>
        </w:rPr>
        <w:t>», «</w:t>
      </w:r>
      <w:proofErr w:type="spellStart"/>
      <w:r>
        <w:rPr>
          <w:szCs w:val="28"/>
          <w:lang w:val="uk-UA"/>
        </w:rPr>
        <w:t>Lipton</w:t>
      </w:r>
      <w:proofErr w:type="spellEnd"/>
      <w:r>
        <w:rPr>
          <w:szCs w:val="28"/>
          <w:lang w:val="uk-UA"/>
        </w:rPr>
        <w:t>», «</w:t>
      </w:r>
      <w:proofErr w:type="spellStart"/>
      <w:r>
        <w:rPr>
          <w:szCs w:val="28"/>
          <w:lang w:val="uk-UA"/>
        </w:rPr>
        <w:t>Pedigri</w:t>
      </w:r>
      <w:proofErr w:type="spellEnd"/>
      <w:r>
        <w:rPr>
          <w:szCs w:val="28"/>
          <w:lang w:val="uk-UA"/>
        </w:rPr>
        <w:t>» (рис. 1.8).</w:t>
      </w:r>
    </w:p>
    <w:p w14:paraId="2FE6D1E4" w14:textId="77777777" w:rsidR="00FB2798" w:rsidRDefault="00FB2798" w:rsidP="00FB2798">
      <w:pPr>
        <w:pStyle w:val="af4"/>
        <w:rPr>
          <w:lang w:val="uk-UA"/>
        </w:rPr>
      </w:pPr>
    </w:p>
    <w:p w14:paraId="511472E4" w14:textId="77777777" w:rsidR="00D76FE2" w:rsidRDefault="007A031C" w:rsidP="00FB2798">
      <w:pPr>
        <w:pStyle w:val="af4"/>
      </w:pPr>
      <w:r>
        <w:drawing>
          <wp:inline distT="0" distB="0" distL="0" distR="0" wp14:anchorId="5D0F8E5A" wp14:editId="38D5051D">
            <wp:extent cx="2476500" cy="1325880"/>
            <wp:effectExtent l="0" t="0" r="0" b="0"/>
            <wp:docPr id="23" name="Рисунок 18" descr="Батончик Nuts шоколадный в Киеве и пригороде: купить по хорошей цене с  доставкой. Розница, фасовка 42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Батончик Nuts шоколадный в Киеве и пригороде: купить по хорошей цене с  доставкой. Розница, фасовка 42г"/>
                    <pic:cNvPicPr>
                      <a:picLocks noChangeAspect="1" noChangeArrowheads="1"/>
                    </pic:cNvPicPr>
                  </pic:nvPicPr>
                  <pic:blipFill>
                    <a:blip r:embed="rId25" cstate="print">
                      <a:extLst>
                        <a:ext uri="{28A0092B-C50C-407E-A947-70E740481C1C}">
                          <a14:useLocalDpi xmlns:a14="http://schemas.microsoft.com/office/drawing/2010/main" val="0"/>
                        </a:ext>
                      </a:extLst>
                    </a:blip>
                    <a:srcRect t="21002" b="25311"/>
                    <a:stretch>
                      <a:fillRect/>
                    </a:stretch>
                  </pic:blipFill>
                  <pic:spPr bwMode="auto">
                    <a:xfrm>
                      <a:off x="0" y="0"/>
                      <a:ext cx="2476500" cy="1325880"/>
                    </a:xfrm>
                    <a:prstGeom prst="rect">
                      <a:avLst/>
                    </a:prstGeom>
                    <a:noFill/>
                    <a:ln>
                      <a:noFill/>
                    </a:ln>
                  </pic:spPr>
                </pic:pic>
              </a:graphicData>
            </a:graphic>
          </wp:inline>
        </w:drawing>
      </w:r>
      <w:r>
        <w:drawing>
          <wp:inline distT="0" distB="0" distL="0" distR="0" wp14:anchorId="5F31EB05" wp14:editId="19121595">
            <wp:extent cx="1988820" cy="1988820"/>
            <wp:effectExtent l="0" t="0" r="0" b="0"/>
            <wp:docPr id="24" name="Рисунок 19" descr="Официальный сайт Липтон | Lip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Официальный сайт Липтон | Lipton"/>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988820" cy="1988820"/>
                    </a:xfrm>
                    <a:prstGeom prst="rect">
                      <a:avLst/>
                    </a:prstGeom>
                    <a:noFill/>
                    <a:ln>
                      <a:noFill/>
                    </a:ln>
                  </pic:spPr>
                </pic:pic>
              </a:graphicData>
            </a:graphic>
          </wp:inline>
        </w:drawing>
      </w:r>
    </w:p>
    <w:p w14:paraId="18887736" w14:textId="77777777" w:rsidR="00D76FE2" w:rsidRDefault="00D76FE2" w:rsidP="00FB2798">
      <w:pPr>
        <w:pStyle w:val="af4"/>
        <w:rPr>
          <w:lang w:val="uk-UA"/>
        </w:rPr>
      </w:pPr>
      <w:r>
        <w:rPr>
          <w:lang w:val="uk-UA"/>
        </w:rPr>
        <w:t>Рисунок 1.8 – Продукція, яка використовує жовтий колір у пакованні</w:t>
      </w:r>
    </w:p>
    <w:p w14:paraId="5697D7AC" w14:textId="765C9E32" w:rsidR="00D76FE2" w:rsidRDefault="00D76FE2" w:rsidP="00D76FE2">
      <w:pPr>
        <w:rPr>
          <w:szCs w:val="28"/>
          <w:lang w:val="uk-UA"/>
        </w:rPr>
      </w:pPr>
      <w:r w:rsidRPr="00FB2798">
        <w:rPr>
          <w:szCs w:val="28"/>
          <w:lang w:val="uk-UA"/>
        </w:rPr>
        <w:t>Зелений – екологічний, натуральний, чистий, свіжий, спокійний. Зелений</w:t>
      </w:r>
      <w:r>
        <w:rPr>
          <w:szCs w:val="28"/>
          <w:lang w:val="uk-UA"/>
        </w:rPr>
        <w:t xml:space="preserve"> колір надає цілющу, розслаблюючу дію, заспокоює, знімає біль і втому, врівноважує, уособлює свіжість і природність. Зелений – це колір трави і листя. Так само, зелений має негативні характеристики – це егоїзм і ревнощі. В силу своїх характеристик – зелений колір найменш за усіх втомлює очі. Приклади: «Доктор </w:t>
      </w:r>
      <w:proofErr w:type="spellStart"/>
      <w:r>
        <w:rPr>
          <w:szCs w:val="28"/>
          <w:lang w:val="uk-UA"/>
        </w:rPr>
        <w:t>Мом</w:t>
      </w:r>
      <w:proofErr w:type="spellEnd"/>
      <w:r>
        <w:rPr>
          <w:szCs w:val="28"/>
          <w:lang w:val="uk-UA"/>
        </w:rPr>
        <w:t>», «Садочок», «</w:t>
      </w:r>
      <w:proofErr w:type="spellStart"/>
      <w:r>
        <w:rPr>
          <w:szCs w:val="28"/>
          <w:lang w:val="uk-UA"/>
        </w:rPr>
        <w:t>Ahmad</w:t>
      </w:r>
      <w:proofErr w:type="spellEnd"/>
      <w:r>
        <w:rPr>
          <w:szCs w:val="28"/>
          <w:lang w:val="uk-UA"/>
        </w:rPr>
        <w:t>» (рис. 1.9).</w:t>
      </w:r>
    </w:p>
    <w:p w14:paraId="5A2DC9B1" w14:textId="77777777" w:rsidR="00273EF5" w:rsidRDefault="00273EF5" w:rsidP="00FB2798">
      <w:pPr>
        <w:pStyle w:val="af4"/>
        <w:rPr>
          <w:lang w:val="uk-UA"/>
        </w:rPr>
      </w:pPr>
    </w:p>
    <w:p w14:paraId="1A39B40F" w14:textId="77777777" w:rsidR="00D76FE2" w:rsidRDefault="007A031C" w:rsidP="00FB2798">
      <w:pPr>
        <w:pStyle w:val="af4"/>
      </w:pPr>
      <w:r>
        <w:drawing>
          <wp:inline distT="0" distB="0" distL="0" distR="0" wp14:anchorId="65D2A4C8" wp14:editId="70E8FD95">
            <wp:extent cx="1059180" cy="2041709"/>
            <wp:effectExtent l="0" t="0" r="7620" b="0"/>
            <wp:docPr id="25" name="Рисунок 20" descr="Нектар Садочок яблоко 1,93 л – Цена. Фото.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Нектар Садочок яблоко 1,93 л – Цена. Фото. Описание"/>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061969" cy="2047085"/>
                    </a:xfrm>
                    <a:prstGeom prst="rect">
                      <a:avLst/>
                    </a:prstGeom>
                    <a:noFill/>
                    <a:ln>
                      <a:noFill/>
                    </a:ln>
                  </pic:spPr>
                </pic:pic>
              </a:graphicData>
            </a:graphic>
          </wp:inline>
        </w:drawing>
      </w:r>
      <w:r w:rsidR="00D76FE2">
        <w:t xml:space="preserve"> </w:t>
      </w:r>
      <w:r>
        <w:drawing>
          <wp:inline distT="0" distB="0" distL="0" distR="0" wp14:anchorId="29534527" wp14:editId="7A90A448">
            <wp:extent cx="1645920" cy="1645920"/>
            <wp:effectExtent l="0" t="0" r="0" b="0"/>
            <wp:docPr id="26" name="Рисунок 21" descr="Купить Доктор Мом мазь 20г в интернет аптеке «Країна Здоров&amp;#39;я» с доставкой  по Украин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Купить Доктор Мом мазь 20г в интернет аптеке «Країна Здоров&amp;#39;я» с доставкой  по Украине"/>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645920" cy="1645920"/>
                    </a:xfrm>
                    <a:prstGeom prst="rect">
                      <a:avLst/>
                    </a:prstGeom>
                    <a:noFill/>
                    <a:ln>
                      <a:noFill/>
                    </a:ln>
                  </pic:spPr>
                </pic:pic>
              </a:graphicData>
            </a:graphic>
          </wp:inline>
        </w:drawing>
      </w:r>
    </w:p>
    <w:p w14:paraId="32BD5D5F" w14:textId="77777777" w:rsidR="00D76FE2" w:rsidRDefault="00D76FE2" w:rsidP="00FB2798">
      <w:pPr>
        <w:pStyle w:val="af4"/>
        <w:rPr>
          <w:lang w:val="uk-UA"/>
        </w:rPr>
      </w:pPr>
      <w:r>
        <w:rPr>
          <w:lang w:val="uk-UA"/>
        </w:rPr>
        <w:t>Рисунок 1.9 – Продукція, яка використовує зелений колір у пакованні</w:t>
      </w:r>
    </w:p>
    <w:p w14:paraId="25B3C8A6" w14:textId="77777777" w:rsidR="00D76FE2" w:rsidRDefault="00D76FE2" w:rsidP="00FB2798">
      <w:pPr>
        <w:pStyle w:val="af4"/>
        <w:rPr>
          <w:lang w:val="uk-UA"/>
        </w:rPr>
      </w:pPr>
    </w:p>
    <w:p w14:paraId="7D25588D" w14:textId="77777777" w:rsidR="00D76FE2" w:rsidRDefault="00D76FE2" w:rsidP="00D76FE2">
      <w:pPr>
        <w:rPr>
          <w:szCs w:val="28"/>
          <w:lang w:val="uk-UA"/>
        </w:rPr>
      </w:pPr>
      <w:r w:rsidRPr="00FB2798">
        <w:rPr>
          <w:szCs w:val="28"/>
          <w:lang w:val="uk-UA"/>
        </w:rPr>
        <w:t>Рожевий – доброзичливий, добрий, жіночний, романтичний.</w:t>
      </w:r>
      <w:r>
        <w:rPr>
          <w:szCs w:val="28"/>
          <w:lang w:val="uk-UA"/>
        </w:rPr>
        <w:t xml:space="preserve"> Прекрасний помічник в сфері особистих відносин: він підсилює почуття, робить людей більш уважними, ласкавими і чуйними. Якщо, такого кольору </w:t>
      </w:r>
      <w:r>
        <w:rPr>
          <w:szCs w:val="28"/>
          <w:lang w:val="uk-UA"/>
        </w:rPr>
        <w:lastRenderedPageBreak/>
        <w:t>буде дуже багато, то він може говорити про легковажність. Приклади: «</w:t>
      </w:r>
      <w:proofErr w:type="spellStart"/>
      <w:r>
        <w:rPr>
          <w:szCs w:val="28"/>
          <w:lang w:val="uk-UA"/>
        </w:rPr>
        <w:t>Viness</w:t>
      </w:r>
      <w:proofErr w:type="spellEnd"/>
      <w:r>
        <w:rPr>
          <w:szCs w:val="28"/>
          <w:lang w:val="uk-UA"/>
        </w:rPr>
        <w:t>», ТМ «</w:t>
      </w:r>
      <w:proofErr w:type="spellStart"/>
      <w:r>
        <w:rPr>
          <w:szCs w:val="28"/>
          <w:lang w:val="uk-UA"/>
        </w:rPr>
        <w:t>Mary</w:t>
      </w:r>
      <w:proofErr w:type="spellEnd"/>
      <w:r>
        <w:rPr>
          <w:szCs w:val="28"/>
          <w:lang w:val="uk-UA"/>
        </w:rPr>
        <w:t xml:space="preserve"> </w:t>
      </w:r>
      <w:proofErr w:type="spellStart"/>
      <w:r>
        <w:rPr>
          <w:szCs w:val="28"/>
          <w:lang w:val="uk-UA"/>
        </w:rPr>
        <w:t>Kay</w:t>
      </w:r>
      <w:proofErr w:type="spellEnd"/>
      <w:r>
        <w:rPr>
          <w:szCs w:val="28"/>
          <w:lang w:val="uk-UA"/>
        </w:rPr>
        <w:t>», ТМ «</w:t>
      </w:r>
      <w:proofErr w:type="spellStart"/>
      <w:r>
        <w:rPr>
          <w:szCs w:val="28"/>
          <w:lang w:val="uk-UA"/>
        </w:rPr>
        <w:t>Barbi</w:t>
      </w:r>
      <w:proofErr w:type="spellEnd"/>
      <w:r>
        <w:rPr>
          <w:szCs w:val="28"/>
          <w:lang w:val="uk-UA"/>
        </w:rPr>
        <w:t>» (рис. 1.10).</w:t>
      </w:r>
    </w:p>
    <w:p w14:paraId="1CC307AB" w14:textId="77777777" w:rsidR="00D76FE2" w:rsidRDefault="00D76FE2" w:rsidP="00FB2798">
      <w:pPr>
        <w:pStyle w:val="af4"/>
        <w:rPr>
          <w:lang w:val="uk-UA"/>
        </w:rPr>
      </w:pPr>
    </w:p>
    <w:p w14:paraId="0109FB13" w14:textId="77777777" w:rsidR="00D76FE2" w:rsidRDefault="007A031C" w:rsidP="00FB2798">
      <w:pPr>
        <w:pStyle w:val="af4"/>
        <w:rPr>
          <w:lang w:val="uk-UA"/>
        </w:rPr>
      </w:pPr>
      <w:r>
        <w:drawing>
          <wp:inline distT="0" distB="0" distL="0" distR="0" wp14:anchorId="19FB6A6D" wp14:editId="7B2EB5E3">
            <wp:extent cx="1221633" cy="2040255"/>
            <wp:effectExtent l="0" t="0" r="0" b="0"/>
            <wp:docPr id="27" name="Рисунок 22" descr="Mary Kay Extra Emollient Night Cream - Экстраувлажняющий ночной крем:  купить по лучшей цене в Украине | Makeup.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Mary Kay Extra Emollient Night Cream - Экстраувлажняющий ночной крем:  купить по лучшей цене в Украине | Makeup.ua"/>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235520" cy="2063448"/>
                    </a:xfrm>
                    <a:prstGeom prst="rect">
                      <a:avLst/>
                    </a:prstGeom>
                    <a:noFill/>
                    <a:ln>
                      <a:noFill/>
                    </a:ln>
                  </pic:spPr>
                </pic:pic>
              </a:graphicData>
            </a:graphic>
          </wp:inline>
        </w:drawing>
      </w:r>
      <w:r w:rsidR="00D76FE2">
        <w:rPr>
          <w:lang w:val="uk-UA"/>
        </w:rPr>
        <w:t xml:space="preserve"> </w:t>
      </w:r>
      <w:r>
        <w:drawing>
          <wp:inline distT="0" distB="0" distL="0" distR="0" wp14:anchorId="5DC82781" wp14:editId="4400EA2B">
            <wp:extent cx="2298699" cy="2026310"/>
            <wp:effectExtent l="0" t="0" r="6985" b="0"/>
            <wp:docPr id="28" name="Рисунок 23" descr="упаковка барби Кукла Mattel T7171, купить в Москве с доставкой Кукла Mattel  T7171 низкая цена в интернет-магазине TechHome #yandeximages | Барби,  Упаковка, Кукл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descr="упаковка барби Кукла Mattel T7171, купить в Москве с доставкой Кукла Mattel  T7171 низкая цена в интернет-магазине TechHome #yandeximages | Барби,  Упаковка, Куклы"/>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301422" cy="2028710"/>
                    </a:xfrm>
                    <a:prstGeom prst="rect">
                      <a:avLst/>
                    </a:prstGeom>
                    <a:noFill/>
                    <a:ln>
                      <a:noFill/>
                    </a:ln>
                  </pic:spPr>
                </pic:pic>
              </a:graphicData>
            </a:graphic>
          </wp:inline>
        </w:drawing>
      </w:r>
    </w:p>
    <w:p w14:paraId="76F1B41B" w14:textId="34584B63" w:rsidR="00D76FE2" w:rsidRDefault="00D76FE2" w:rsidP="00FB2798">
      <w:pPr>
        <w:pStyle w:val="af4"/>
        <w:rPr>
          <w:lang w:val="uk-UA"/>
        </w:rPr>
      </w:pPr>
      <w:r>
        <w:rPr>
          <w:lang w:val="uk-UA"/>
        </w:rPr>
        <w:t>Рисунок 1.10 – Продукція, яка використовує рожевий колір у пакованні</w:t>
      </w:r>
    </w:p>
    <w:p w14:paraId="1AA83542" w14:textId="1C4ACBA3" w:rsidR="00D76FE2" w:rsidRPr="00FB2798" w:rsidRDefault="00D76FE2" w:rsidP="00D76FE2">
      <w:pPr>
        <w:rPr>
          <w:spacing w:val="-4"/>
          <w:szCs w:val="28"/>
          <w:lang w:val="uk-UA"/>
        </w:rPr>
      </w:pPr>
      <w:r w:rsidRPr="00FB2798">
        <w:rPr>
          <w:spacing w:val="-4"/>
          <w:szCs w:val="28"/>
          <w:lang w:val="uk-UA"/>
        </w:rPr>
        <w:t>Синій – відданість, вічність, вірність, чистота, спокій, почуття задоволення, відпочинок, духовність та інтелектуальне життя. Синій колір означає ідеалізм, організованість і силу духу. Цей колір гармонійний і несе в собі внутрішню силу, він заспокоює і знімає стрес. Допомагає сконцентруватися на найнеобхіднішому. Синій колір в логотипі відразу приверне до себе увагу і, на відміну від червоного, ніколи не буде асоціюватись з негативними емоціями. Синій колір у багатьох народів символізує небо і вічність. Він також може символізувати доброту, постійність. Приклади: ТМ «</w:t>
      </w:r>
      <w:proofErr w:type="spellStart"/>
      <w:r w:rsidRPr="00FB2798">
        <w:rPr>
          <w:spacing w:val="-4"/>
          <w:szCs w:val="28"/>
          <w:lang w:val="uk-UA"/>
        </w:rPr>
        <w:t>Nivea</w:t>
      </w:r>
      <w:proofErr w:type="spellEnd"/>
      <w:r w:rsidRPr="00FB2798">
        <w:rPr>
          <w:spacing w:val="-4"/>
          <w:szCs w:val="28"/>
          <w:lang w:val="uk-UA"/>
        </w:rPr>
        <w:t>», «</w:t>
      </w:r>
      <w:r w:rsidRPr="00FB2798">
        <w:rPr>
          <w:spacing w:val="-4"/>
          <w:szCs w:val="28"/>
          <w:lang w:val="en-US"/>
        </w:rPr>
        <w:t>Oreo</w:t>
      </w:r>
      <w:r w:rsidRPr="00FB2798">
        <w:rPr>
          <w:spacing w:val="-4"/>
          <w:szCs w:val="28"/>
          <w:lang w:val="uk-UA"/>
        </w:rPr>
        <w:t>», макаронні вироби «</w:t>
      </w:r>
      <w:r w:rsidRPr="00FB2798">
        <w:rPr>
          <w:spacing w:val="-4"/>
          <w:szCs w:val="28"/>
          <w:lang w:val="en-US"/>
        </w:rPr>
        <w:t>Barilla</w:t>
      </w:r>
      <w:r w:rsidRPr="00FB2798">
        <w:rPr>
          <w:spacing w:val="-4"/>
          <w:szCs w:val="28"/>
          <w:lang w:val="uk-UA"/>
        </w:rPr>
        <w:t>» (</w:t>
      </w:r>
      <w:proofErr w:type="spellStart"/>
      <w:r w:rsidRPr="00FB2798">
        <w:rPr>
          <w:spacing w:val="-4"/>
          <w:szCs w:val="28"/>
          <w:lang w:val="uk-UA"/>
        </w:rPr>
        <w:t>рис.</w:t>
      </w:r>
      <w:proofErr w:type="spellEnd"/>
      <w:r w:rsidRPr="00FB2798">
        <w:rPr>
          <w:spacing w:val="-4"/>
          <w:szCs w:val="28"/>
          <w:lang w:val="uk-UA"/>
        </w:rPr>
        <w:t> 1.11).</w:t>
      </w:r>
    </w:p>
    <w:p w14:paraId="7C72EEBF" w14:textId="77777777" w:rsidR="00273EF5" w:rsidRDefault="00273EF5" w:rsidP="00FB2798">
      <w:pPr>
        <w:pStyle w:val="af4"/>
        <w:rPr>
          <w:lang w:val="uk-UA"/>
        </w:rPr>
      </w:pPr>
    </w:p>
    <w:p w14:paraId="420FD4C8" w14:textId="77777777" w:rsidR="00D76FE2" w:rsidRDefault="007A031C" w:rsidP="00FB2798">
      <w:pPr>
        <w:pStyle w:val="af4"/>
      </w:pPr>
      <w:r>
        <w:drawing>
          <wp:inline distT="0" distB="0" distL="0" distR="0" wp14:anchorId="3E2ACE37" wp14:editId="747E8E2B">
            <wp:extent cx="2441275" cy="1510280"/>
            <wp:effectExtent l="0" t="0" r="0" b="0"/>
            <wp:docPr id="29" name="Рисунок 24" descr="Универсальный крем для всей семьи NIVEA (Нивея) Creme 30мл, 75мл или 150мл  | Каталог - Планета 2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Универсальный крем для всей семьи NIVEA (Нивея) Creme 30мл, 75мл или 150мл  | Каталог - Планета 2080"/>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445883" cy="1513130"/>
                    </a:xfrm>
                    <a:prstGeom prst="rect">
                      <a:avLst/>
                    </a:prstGeom>
                    <a:noFill/>
                    <a:ln>
                      <a:noFill/>
                    </a:ln>
                  </pic:spPr>
                </pic:pic>
              </a:graphicData>
            </a:graphic>
          </wp:inline>
        </w:drawing>
      </w:r>
      <w:r>
        <w:drawing>
          <wp:inline distT="0" distB="0" distL="0" distR="0" wp14:anchorId="2FE2D819" wp14:editId="2B375595">
            <wp:extent cx="1912795" cy="1507897"/>
            <wp:effectExtent l="0" t="0" r="0" b="0"/>
            <wp:docPr id="30" name="Рисунок 25" descr="ᐉ Печенье OREO 228 г (7622210653048) • Купить в Киеве, Украине • Лучшая  цена в Эпицентр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ᐉ Печенье OREO 228 г (7622210653048) • Купить в Киеве, Украине • Лучшая  цена в Эпицентре"/>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917253" cy="1511411"/>
                    </a:xfrm>
                    <a:prstGeom prst="rect">
                      <a:avLst/>
                    </a:prstGeom>
                    <a:noFill/>
                    <a:ln>
                      <a:noFill/>
                    </a:ln>
                  </pic:spPr>
                </pic:pic>
              </a:graphicData>
            </a:graphic>
          </wp:inline>
        </w:drawing>
      </w:r>
    </w:p>
    <w:p w14:paraId="0E24DF50" w14:textId="77777777" w:rsidR="00D76FE2" w:rsidRDefault="00D76FE2" w:rsidP="00FB2798">
      <w:pPr>
        <w:pStyle w:val="af4"/>
        <w:rPr>
          <w:lang w:val="uk-UA"/>
        </w:rPr>
      </w:pPr>
      <w:r>
        <w:rPr>
          <w:lang w:val="uk-UA"/>
        </w:rPr>
        <w:t>Рисунок 1.11 – Продукція, яка використовує синій колір у пакованні</w:t>
      </w:r>
    </w:p>
    <w:p w14:paraId="50D98041" w14:textId="77777777" w:rsidR="004324AC" w:rsidRDefault="004324AC" w:rsidP="00FB2798">
      <w:pPr>
        <w:pStyle w:val="af4"/>
        <w:rPr>
          <w:i/>
          <w:lang w:val="uk-UA"/>
        </w:rPr>
      </w:pPr>
    </w:p>
    <w:p w14:paraId="3797BBEE" w14:textId="58DDD24C" w:rsidR="00D76FE2" w:rsidRDefault="00D76FE2" w:rsidP="00D76FE2">
      <w:pPr>
        <w:rPr>
          <w:szCs w:val="28"/>
          <w:lang w:val="uk-UA"/>
        </w:rPr>
      </w:pPr>
      <w:r w:rsidRPr="00FB2798">
        <w:rPr>
          <w:szCs w:val="28"/>
          <w:lang w:val="uk-UA"/>
        </w:rPr>
        <w:t>Блакитний –</w:t>
      </w:r>
      <w:r>
        <w:rPr>
          <w:szCs w:val="28"/>
          <w:lang w:val="uk-UA"/>
        </w:rPr>
        <w:t xml:space="preserve"> символізує благополуччя, надійність, вірність, прохолоду. Блакитний колір несе в собі практично ті ж характеристики, що й синій. </w:t>
      </w:r>
      <w:r>
        <w:rPr>
          <w:szCs w:val="28"/>
          <w:lang w:val="uk-UA"/>
        </w:rPr>
        <w:lastRenderedPageBreak/>
        <w:t xml:space="preserve">Блакитний – символ холоду і чистоти, а також колір миру і загальної гармонії. Цей колір сприяє зниженню апетиту, тому не рекомендується використовувати в кафе, продуктових магазинах. Часто використовується на </w:t>
      </w:r>
      <w:proofErr w:type="spellStart"/>
      <w:r>
        <w:rPr>
          <w:szCs w:val="28"/>
          <w:lang w:val="uk-UA"/>
        </w:rPr>
        <w:t>пакованні</w:t>
      </w:r>
      <w:proofErr w:type="spellEnd"/>
      <w:r>
        <w:rPr>
          <w:szCs w:val="28"/>
          <w:lang w:val="uk-UA"/>
        </w:rPr>
        <w:t xml:space="preserve"> морозива, так як викликає асоціацію з охолодженим продуктом. Приклади: «</w:t>
      </w:r>
      <w:proofErr w:type="spellStart"/>
      <w:r>
        <w:rPr>
          <w:szCs w:val="28"/>
          <w:lang w:val="uk-UA"/>
        </w:rPr>
        <w:t>AquaMinerale</w:t>
      </w:r>
      <w:proofErr w:type="spellEnd"/>
      <w:r>
        <w:rPr>
          <w:szCs w:val="28"/>
          <w:lang w:val="uk-UA"/>
        </w:rPr>
        <w:t>», «</w:t>
      </w:r>
      <w:proofErr w:type="spellStart"/>
      <w:r>
        <w:rPr>
          <w:szCs w:val="28"/>
          <w:lang w:val="uk-UA"/>
        </w:rPr>
        <w:t>Рудь</w:t>
      </w:r>
      <w:proofErr w:type="spellEnd"/>
      <w:r>
        <w:rPr>
          <w:szCs w:val="28"/>
          <w:lang w:val="uk-UA"/>
        </w:rPr>
        <w:t>. Пломбір» (рис. 1.12).</w:t>
      </w:r>
    </w:p>
    <w:p w14:paraId="0A1025CF" w14:textId="77777777" w:rsidR="00FB2798" w:rsidRDefault="00FB2798" w:rsidP="00FB2798">
      <w:pPr>
        <w:rPr>
          <w:szCs w:val="28"/>
          <w:lang w:val="uk-UA"/>
        </w:rPr>
      </w:pPr>
      <w:r w:rsidRPr="00FB2798">
        <w:rPr>
          <w:szCs w:val="28"/>
          <w:lang w:val="uk-UA"/>
        </w:rPr>
        <w:t xml:space="preserve">Фіолетовий </w:t>
      </w:r>
      <w:r>
        <w:rPr>
          <w:szCs w:val="28"/>
          <w:lang w:val="uk-UA"/>
        </w:rPr>
        <w:t>– неординарний, незалежний, екзотичний, інтелектуальний. Колір внутрішньої зосередженості, колір-загадка і колір-сюрприз. Фіолетовий один з найважчих для сприйняття кольорів. Приклади: «</w:t>
      </w:r>
      <w:proofErr w:type="spellStart"/>
      <w:r>
        <w:rPr>
          <w:szCs w:val="28"/>
          <w:lang w:val="uk-UA"/>
        </w:rPr>
        <w:t>Мilka</w:t>
      </w:r>
      <w:proofErr w:type="spellEnd"/>
      <w:r>
        <w:rPr>
          <w:szCs w:val="28"/>
          <w:lang w:val="uk-UA"/>
        </w:rPr>
        <w:t>» (рис. 1.13).</w:t>
      </w:r>
    </w:p>
    <w:p w14:paraId="0FA57CF9" w14:textId="77777777" w:rsidR="00FB2798" w:rsidRDefault="00FB2798" w:rsidP="00FB2798">
      <w:pPr>
        <w:rPr>
          <w:szCs w:val="28"/>
          <w:lang w:val="uk-UA"/>
        </w:rPr>
      </w:pPr>
      <w:r w:rsidRPr="00FB2798">
        <w:rPr>
          <w:szCs w:val="28"/>
          <w:lang w:val="uk-UA"/>
        </w:rPr>
        <w:t>Коричневий – стабільність, надійність, комфорт, приземленість,</w:t>
      </w:r>
      <w:r>
        <w:rPr>
          <w:szCs w:val="28"/>
          <w:lang w:val="uk-UA"/>
        </w:rPr>
        <w:t xml:space="preserve"> реалістичність. Коричневий колір – це колір традиційності. Колір шоколаду, какао і кави. Приклади: «</w:t>
      </w:r>
      <w:proofErr w:type="spellStart"/>
      <w:r>
        <w:rPr>
          <w:szCs w:val="28"/>
          <w:lang w:val="uk-UA"/>
        </w:rPr>
        <w:t>Henessy</w:t>
      </w:r>
      <w:proofErr w:type="spellEnd"/>
      <w:r>
        <w:rPr>
          <w:szCs w:val="28"/>
          <w:lang w:val="uk-UA"/>
        </w:rPr>
        <w:t>», «</w:t>
      </w:r>
      <w:r>
        <w:rPr>
          <w:szCs w:val="28"/>
          <w:lang w:val="en-US"/>
        </w:rPr>
        <w:t>M</w:t>
      </w:r>
      <w:r>
        <w:rPr>
          <w:szCs w:val="28"/>
          <w:lang w:val="uk-UA"/>
        </w:rPr>
        <w:t>&amp;</w:t>
      </w:r>
      <w:proofErr w:type="spellStart"/>
      <w:r>
        <w:rPr>
          <w:szCs w:val="28"/>
          <w:lang w:val="en-US"/>
        </w:rPr>
        <w:t>Ms</w:t>
      </w:r>
      <w:proofErr w:type="spellEnd"/>
      <w:r>
        <w:rPr>
          <w:szCs w:val="28"/>
          <w:lang w:val="uk-UA"/>
        </w:rPr>
        <w:t>», «</w:t>
      </w:r>
      <w:proofErr w:type="spellStart"/>
      <w:r>
        <w:rPr>
          <w:szCs w:val="28"/>
          <w:lang w:val="en-US"/>
        </w:rPr>
        <w:t>LaFesta</w:t>
      </w:r>
      <w:proofErr w:type="spellEnd"/>
      <w:r>
        <w:rPr>
          <w:szCs w:val="28"/>
          <w:lang w:val="uk-UA"/>
        </w:rPr>
        <w:t>» (рис. 1.14).</w:t>
      </w:r>
    </w:p>
    <w:p w14:paraId="6041B9FA" w14:textId="77777777" w:rsidR="00D76FE2" w:rsidRDefault="007A031C" w:rsidP="00FB2798">
      <w:pPr>
        <w:pStyle w:val="af4"/>
      </w:pPr>
      <w:r>
        <w:drawing>
          <wp:inline distT="0" distB="0" distL="0" distR="0" wp14:anchorId="212741BC" wp14:editId="77FE9212">
            <wp:extent cx="753257" cy="2534872"/>
            <wp:effectExtent l="0" t="0" r="8890" b="0"/>
            <wp:docPr id="31" name="Рисунок 26" descr="Aqua Miner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descr="Aqua Minerale"/>
                    <pic:cNvPicPr>
                      <a:picLocks noChangeAspect="1" noChangeArrowheads="1"/>
                    </pic:cNvPicPr>
                  </pic:nvPicPr>
                  <pic:blipFill>
                    <a:blip r:embed="rId33" cstate="print">
                      <a:extLst>
                        <a:ext uri="{28A0092B-C50C-407E-A947-70E740481C1C}">
                          <a14:useLocalDpi xmlns:a14="http://schemas.microsoft.com/office/drawing/2010/main" val="0"/>
                        </a:ext>
                      </a:extLst>
                    </a:blip>
                    <a:srcRect t="11195"/>
                    <a:stretch>
                      <a:fillRect/>
                    </a:stretch>
                  </pic:blipFill>
                  <pic:spPr bwMode="auto">
                    <a:xfrm>
                      <a:off x="0" y="0"/>
                      <a:ext cx="757833" cy="2550273"/>
                    </a:xfrm>
                    <a:prstGeom prst="rect">
                      <a:avLst/>
                    </a:prstGeom>
                    <a:noFill/>
                    <a:ln>
                      <a:noFill/>
                    </a:ln>
                  </pic:spPr>
                </pic:pic>
              </a:graphicData>
            </a:graphic>
          </wp:inline>
        </w:drawing>
      </w:r>
      <w:r w:rsidR="00D76FE2">
        <w:t xml:space="preserve"> </w:t>
      </w:r>
      <w:r>
        <w:drawing>
          <wp:inline distT="0" distB="0" distL="0" distR="0" wp14:anchorId="11394C90" wp14:editId="353CA7C8">
            <wp:extent cx="2374708" cy="2374708"/>
            <wp:effectExtent l="0" t="0" r="6985" b="6985"/>
            <wp:docPr id="32" name="Рисунок 27" descr="Мороженое «Крем-пломбир» от ТМ «Руд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Мороженое «Крем-пломбир» от ТМ «Рудь»"/>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378862" cy="2378862"/>
                    </a:xfrm>
                    <a:prstGeom prst="rect">
                      <a:avLst/>
                    </a:prstGeom>
                    <a:noFill/>
                    <a:ln>
                      <a:noFill/>
                    </a:ln>
                  </pic:spPr>
                </pic:pic>
              </a:graphicData>
            </a:graphic>
          </wp:inline>
        </w:drawing>
      </w:r>
    </w:p>
    <w:p w14:paraId="5488A401" w14:textId="77777777" w:rsidR="00D76FE2" w:rsidRDefault="00D76FE2" w:rsidP="00FB2798">
      <w:pPr>
        <w:pStyle w:val="af4"/>
        <w:rPr>
          <w:lang w:val="uk-UA"/>
        </w:rPr>
      </w:pPr>
      <w:r>
        <w:rPr>
          <w:lang w:val="uk-UA"/>
        </w:rPr>
        <w:t>Рисунок 1.12 – Продукція, яка використовує блакитний колір у пакованні</w:t>
      </w:r>
    </w:p>
    <w:p w14:paraId="7149FE59" w14:textId="77777777" w:rsidR="00273EF5" w:rsidRDefault="00273EF5" w:rsidP="00FB2798">
      <w:pPr>
        <w:pStyle w:val="af4"/>
        <w:rPr>
          <w:lang w:val="uk-UA"/>
        </w:rPr>
      </w:pPr>
    </w:p>
    <w:p w14:paraId="7349C205" w14:textId="77777777" w:rsidR="00D76FE2" w:rsidRDefault="007A031C" w:rsidP="00FB2798">
      <w:pPr>
        <w:pStyle w:val="af4"/>
        <w:rPr>
          <w:lang w:val="uk-UA"/>
        </w:rPr>
      </w:pPr>
      <w:r>
        <w:drawing>
          <wp:inline distT="0" distB="0" distL="0" distR="0" wp14:anchorId="15EAFAEB" wp14:editId="72A8C04A">
            <wp:extent cx="3970020" cy="1828800"/>
            <wp:effectExtent l="0" t="0" r="0" b="0"/>
            <wp:docPr id="33" name="Рисунок 28" descr="Шоколад MILKA OREO 100г, купить оптом в Украине - Rovik.com.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descr="Шоколад MILKA OREO 100г, купить оптом в Украине - Rovik.com.ua"/>
                    <pic:cNvPicPr>
                      <a:picLocks noChangeAspect="1" noChangeArrowheads="1"/>
                    </pic:cNvPicPr>
                  </pic:nvPicPr>
                  <pic:blipFill>
                    <a:blip r:embed="rId35" cstate="print">
                      <a:extLst>
                        <a:ext uri="{28A0092B-C50C-407E-A947-70E740481C1C}">
                          <a14:useLocalDpi xmlns:a14="http://schemas.microsoft.com/office/drawing/2010/main" val="0"/>
                        </a:ext>
                      </a:extLst>
                    </a:blip>
                    <a:srcRect l="8691" t="18021" r="9381" b="16942"/>
                    <a:stretch>
                      <a:fillRect/>
                    </a:stretch>
                  </pic:blipFill>
                  <pic:spPr bwMode="auto">
                    <a:xfrm>
                      <a:off x="0" y="0"/>
                      <a:ext cx="3970020" cy="1828800"/>
                    </a:xfrm>
                    <a:prstGeom prst="rect">
                      <a:avLst/>
                    </a:prstGeom>
                    <a:noFill/>
                    <a:ln>
                      <a:noFill/>
                    </a:ln>
                  </pic:spPr>
                </pic:pic>
              </a:graphicData>
            </a:graphic>
          </wp:inline>
        </w:drawing>
      </w:r>
    </w:p>
    <w:p w14:paraId="6FA52530" w14:textId="646949DB" w:rsidR="00D76FE2" w:rsidRDefault="00D76FE2" w:rsidP="00FB2798">
      <w:pPr>
        <w:pStyle w:val="af4"/>
        <w:rPr>
          <w:lang w:val="uk-UA"/>
        </w:rPr>
      </w:pPr>
      <w:r>
        <w:rPr>
          <w:lang w:val="uk-UA"/>
        </w:rPr>
        <w:t xml:space="preserve">Рисунок 1.13 – Продукція, яка використовує фіолетовий колір </w:t>
      </w:r>
      <w:r w:rsidR="004324AC">
        <w:rPr>
          <w:lang w:val="uk-UA"/>
        </w:rPr>
        <w:br/>
      </w:r>
      <w:r>
        <w:rPr>
          <w:lang w:val="uk-UA"/>
        </w:rPr>
        <w:lastRenderedPageBreak/>
        <w:t>у пакованні</w:t>
      </w:r>
    </w:p>
    <w:p w14:paraId="2D908784" w14:textId="77777777" w:rsidR="00D76FE2" w:rsidRDefault="00D76FE2" w:rsidP="00FB2798">
      <w:pPr>
        <w:pStyle w:val="af4"/>
        <w:rPr>
          <w:lang w:val="uk-UA"/>
        </w:rPr>
      </w:pPr>
    </w:p>
    <w:p w14:paraId="01447718" w14:textId="77777777" w:rsidR="00D76FE2" w:rsidRDefault="007A031C" w:rsidP="00FB2798">
      <w:pPr>
        <w:pStyle w:val="af4"/>
      </w:pPr>
      <w:r>
        <w:drawing>
          <wp:inline distT="0" distB="0" distL="0" distR="0" wp14:anchorId="4EE5DC8E" wp14:editId="634B0F39">
            <wp:extent cx="2545080" cy="2415540"/>
            <wp:effectExtent l="0" t="0" r="0" b="0"/>
            <wp:docPr id="34" name="Рисунок 29" descr="Упаковка драже M&amp;amp;M&amp;#39;s шоколад 16 шт x 90 г (5900951247965_5900951247972) –  купить в Киеве с доставкой по Украине | ROZET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descr="Упаковка драже M&amp;amp;M&amp;#39;s шоколад 16 шт x 90 г (5900951247965_5900951247972) –  купить в Киеве с доставкой по Украине | ROZETKA"/>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545080" cy="2415540"/>
                    </a:xfrm>
                    <a:prstGeom prst="rect">
                      <a:avLst/>
                    </a:prstGeom>
                    <a:noFill/>
                    <a:ln>
                      <a:noFill/>
                    </a:ln>
                  </pic:spPr>
                </pic:pic>
              </a:graphicData>
            </a:graphic>
          </wp:inline>
        </w:drawing>
      </w:r>
      <w:r w:rsidR="00D76FE2">
        <w:t xml:space="preserve"> </w:t>
      </w:r>
      <w:r>
        <w:drawing>
          <wp:inline distT="0" distB="0" distL="0" distR="0" wp14:anchorId="5193DD2A" wp14:editId="06AEB3C5">
            <wp:extent cx="2398143" cy="2398143"/>
            <wp:effectExtent l="0" t="0" r="2540" b="2540"/>
            <wp:docPr id="35" name="Рисунок 30" descr="Горячий шоколад LaFesta Классический | Отзывы покупател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descr="Горячий шоколад LaFesta Классический | Отзывы покупателей"/>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401293" cy="2401293"/>
                    </a:xfrm>
                    <a:prstGeom prst="rect">
                      <a:avLst/>
                    </a:prstGeom>
                    <a:noFill/>
                    <a:ln>
                      <a:noFill/>
                    </a:ln>
                  </pic:spPr>
                </pic:pic>
              </a:graphicData>
            </a:graphic>
          </wp:inline>
        </w:drawing>
      </w:r>
    </w:p>
    <w:p w14:paraId="3A99894B" w14:textId="77777777" w:rsidR="00D76FE2" w:rsidRDefault="00D76FE2" w:rsidP="00FB2798">
      <w:pPr>
        <w:pStyle w:val="af4"/>
        <w:rPr>
          <w:lang w:val="uk-UA"/>
        </w:rPr>
      </w:pPr>
      <w:r>
        <w:rPr>
          <w:lang w:val="uk-UA"/>
        </w:rPr>
        <w:t>Рисунок 1.14 – Продукція, яка використовує коричневий колір у пакованні</w:t>
      </w:r>
    </w:p>
    <w:p w14:paraId="2F34D738" w14:textId="77777777" w:rsidR="00D76FE2" w:rsidRDefault="00D76FE2" w:rsidP="00FB2798">
      <w:pPr>
        <w:pStyle w:val="af4"/>
        <w:rPr>
          <w:lang w:val="uk-UA"/>
        </w:rPr>
      </w:pPr>
    </w:p>
    <w:p w14:paraId="19313D89" w14:textId="77777777" w:rsidR="00D76FE2" w:rsidRDefault="00D76FE2" w:rsidP="00D76FE2">
      <w:pPr>
        <w:rPr>
          <w:szCs w:val="28"/>
          <w:lang w:val="uk-UA"/>
        </w:rPr>
      </w:pPr>
      <w:r>
        <w:rPr>
          <w:szCs w:val="28"/>
          <w:lang w:val="uk-UA"/>
        </w:rPr>
        <w:t xml:space="preserve">За силою залучення до себе кольорів їх можна поставити в такому порядку: помаранчевий, червоний, жовтий, зелений, синій і фіолетовий. </w:t>
      </w:r>
    </w:p>
    <w:p w14:paraId="11128178" w14:textId="77777777" w:rsidR="00D76FE2" w:rsidRDefault="00D76FE2" w:rsidP="00D76FE2">
      <w:pPr>
        <w:rPr>
          <w:szCs w:val="28"/>
          <w:lang w:val="uk-UA"/>
        </w:rPr>
      </w:pPr>
      <w:r>
        <w:rPr>
          <w:szCs w:val="28"/>
          <w:lang w:val="uk-UA"/>
        </w:rPr>
        <w:t>Загальною рекомендацією щодо створення колірного рішення упаковки може бути утримання від зайвої кольоровості, від об'єднання непоєднуваних між собою кольорів.</w:t>
      </w:r>
    </w:p>
    <w:p w14:paraId="0DFDA420" w14:textId="6D075E5A" w:rsidR="00D76FE2" w:rsidRDefault="00D76FE2" w:rsidP="00D76FE2">
      <w:pPr>
        <w:rPr>
          <w:szCs w:val="28"/>
          <w:lang w:val="uk-UA"/>
        </w:rPr>
      </w:pPr>
      <w:r>
        <w:rPr>
          <w:szCs w:val="28"/>
          <w:lang w:val="uk-UA"/>
        </w:rPr>
        <w:t>Основним критерієм</w:t>
      </w:r>
      <w:r w:rsidR="004251C9" w:rsidRPr="004251C9">
        <w:rPr>
          <w:szCs w:val="28"/>
        </w:rPr>
        <w:t>,</w:t>
      </w:r>
      <w:r>
        <w:rPr>
          <w:szCs w:val="28"/>
          <w:lang w:val="uk-UA"/>
        </w:rPr>
        <w:t xml:space="preserve"> за яким колір </w:t>
      </w:r>
      <w:proofErr w:type="spellStart"/>
      <w:r>
        <w:rPr>
          <w:szCs w:val="28"/>
          <w:lang w:val="uk-UA"/>
        </w:rPr>
        <w:t>паковання</w:t>
      </w:r>
      <w:proofErr w:type="spellEnd"/>
      <w:r>
        <w:rPr>
          <w:szCs w:val="28"/>
          <w:lang w:val="uk-UA"/>
        </w:rPr>
        <w:t xml:space="preserve"> добирається до продукту є смакова асоціація. Дуже чітко це демонструється у продукції шоколаду, де зазвичай використовують коричневі та теплі кольори. Приклади </w:t>
      </w:r>
      <w:proofErr w:type="spellStart"/>
      <w:r>
        <w:rPr>
          <w:szCs w:val="28"/>
          <w:lang w:val="uk-UA"/>
        </w:rPr>
        <w:t>паковань</w:t>
      </w:r>
      <w:proofErr w:type="spellEnd"/>
      <w:r>
        <w:rPr>
          <w:szCs w:val="28"/>
          <w:lang w:val="uk-UA"/>
        </w:rPr>
        <w:t xml:space="preserve"> наведено на рисунку 1.14.</w:t>
      </w:r>
    </w:p>
    <w:p w14:paraId="1545E3C7" w14:textId="77777777" w:rsidR="00786D2D" w:rsidRDefault="00786D2D" w:rsidP="00D76FE2">
      <w:pPr>
        <w:rPr>
          <w:szCs w:val="28"/>
          <w:lang w:val="uk-UA"/>
        </w:rPr>
      </w:pPr>
    </w:p>
    <w:p w14:paraId="5EBA4361" w14:textId="6D498B53" w:rsidR="00382596" w:rsidRDefault="00712EE3" w:rsidP="00712EE3">
      <w:pPr>
        <w:pStyle w:val="2"/>
        <w:ind w:left="709" w:firstLine="0"/>
      </w:pPr>
      <w:bookmarkStart w:id="3" w:name="_Toc88765353"/>
      <w:bookmarkStart w:id="4" w:name="_Toc85990889"/>
      <w:r>
        <w:rPr>
          <w:lang w:val="ru-RU"/>
        </w:rPr>
        <w:t xml:space="preserve">1.1 </w:t>
      </w:r>
      <w:proofErr w:type="spellStart"/>
      <w:r w:rsidR="00786D2D">
        <w:rPr>
          <w:lang w:val="ru-RU"/>
        </w:rPr>
        <w:t>Кольоров</w:t>
      </w:r>
      <w:proofErr w:type="spellEnd"/>
      <w:r w:rsidR="00786D2D">
        <w:t>і вподобання цільової аудиторії</w:t>
      </w:r>
      <w:bookmarkEnd w:id="3"/>
    </w:p>
    <w:p w14:paraId="04C1C100" w14:textId="4E2FF62B" w:rsidR="00786D2D" w:rsidRDefault="00786D2D" w:rsidP="00786D2D">
      <w:pPr>
        <w:rPr>
          <w:lang w:val="uk-UA" w:eastAsia="ru-RU"/>
        </w:rPr>
      </w:pPr>
    </w:p>
    <w:p w14:paraId="2103B7D9" w14:textId="729FD6D9" w:rsidR="00786D2D" w:rsidRDefault="00786D2D" w:rsidP="00786D2D">
      <w:pPr>
        <w:rPr>
          <w:lang w:val="uk-UA" w:eastAsia="ru-RU"/>
        </w:rPr>
      </w:pPr>
      <w:r>
        <w:rPr>
          <w:lang w:val="uk-UA" w:eastAsia="ru-RU"/>
        </w:rPr>
        <w:t xml:space="preserve">На кожен вид продукції є свій споживач, але загалом кожен продукт можна розраховувати на широку аудиторію. В даній роботі розглядаються кольорові рішення </w:t>
      </w:r>
      <w:proofErr w:type="spellStart"/>
      <w:r>
        <w:rPr>
          <w:lang w:val="uk-UA" w:eastAsia="ru-RU"/>
        </w:rPr>
        <w:t>паковань</w:t>
      </w:r>
      <w:proofErr w:type="spellEnd"/>
      <w:r>
        <w:rPr>
          <w:lang w:val="uk-UA" w:eastAsia="ru-RU"/>
        </w:rPr>
        <w:t xml:space="preserve"> для шоколаду. Даний продукт можуть куштувати, як дорослі люди так і діти, як чоловіки так і жінки, різних соціальних статусів та різного темпу життя. Саме тому існує сенс розглядання того, які кольорові рішення мають перевагу в різних випадках </w:t>
      </w:r>
      <w:r>
        <w:rPr>
          <w:lang w:val="uk-UA" w:eastAsia="ru-RU"/>
        </w:rPr>
        <w:lastRenderedPageBreak/>
        <w:t>використання.</w:t>
      </w:r>
    </w:p>
    <w:p w14:paraId="79023671" w14:textId="5EF49A4B" w:rsidR="00786D2D" w:rsidRDefault="00C77340" w:rsidP="00786D2D">
      <w:pPr>
        <w:rPr>
          <w:lang w:val="uk-UA" w:eastAsia="ru-RU"/>
        </w:rPr>
      </w:pPr>
      <w:r>
        <w:rPr>
          <w:lang w:val="uk-UA" w:eastAsia="ru-RU"/>
        </w:rPr>
        <w:t>Якщо брати загалом</w:t>
      </w:r>
      <w:r w:rsidR="00564354">
        <w:rPr>
          <w:lang w:val="uk-UA" w:eastAsia="ru-RU"/>
        </w:rPr>
        <w:t xml:space="preserve"> розподілення лише за гендерною ознакою, то існують такі дані: жінки обирають червоний, жовтий,</w:t>
      </w:r>
      <w:r w:rsidR="006A7A42">
        <w:rPr>
          <w:lang w:val="uk-UA" w:eastAsia="ru-RU"/>
        </w:rPr>
        <w:t xml:space="preserve"> ф</w:t>
      </w:r>
      <w:r w:rsidR="00564354">
        <w:rPr>
          <w:lang w:val="uk-UA" w:eastAsia="ru-RU"/>
        </w:rPr>
        <w:t>іолетовий та рожевий кольори,</w:t>
      </w:r>
      <w:r w:rsidR="006A7A42">
        <w:rPr>
          <w:lang w:val="uk-UA" w:eastAsia="ru-RU"/>
        </w:rPr>
        <w:t xml:space="preserve"> також полюбляють плавні форми, вишукані шрифти та компактні розміри.</w:t>
      </w:r>
      <w:r w:rsidR="00564354">
        <w:rPr>
          <w:lang w:val="uk-UA" w:eastAsia="ru-RU"/>
        </w:rPr>
        <w:t xml:space="preserve"> </w:t>
      </w:r>
      <w:r w:rsidR="006A7A42">
        <w:rPr>
          <w:lang w:val="uk-UA" w:eastAsia="ru-RU"/>
        </w:rPr>
        <w:t>Ч</w:t>
      </w:r>
      <w:r w:rsidR="00564354">
        <w:rPr>
          <w:lang w:val="uk-UA" w:eastAsia="ru-RU"/>
        </w:rPr>
        <w:t xml:space="preserve">оловіки ж </w:t>
      </w:r>
      <w:r w:rsidR="006A7A42">
        <w:rPr>
          <w:lang w:val="uk-UA" w:eastAsia="ru-RU"/>
        </w:rPr>
        <w:t>надають перевагу чорному, синьому та зеленому, строгим чітким лініям та крупним шрифтам.</w:t>
      </w:r>
      <w:r w:rsidR="009E3A06">
        <w:rPr>
          <w:lang w:val="uk-UA" w:eastAsia="ru-RU"/>
        </w:rPr>
        <w:t xml:space="preserve"> На полицях супермаркету нечасто можна зустріти чітко розподілені </w:t>
      </w:r>
      <w:proofErr w:type="spellStart"/>
      <w:r w:rsidR="009E3A06">
        <w:rPr>
          <w:lang w:val="uk-UA" w:eastAsia="ru-RU"/>
        </w:rPr>
        <w:t>паковання</w:t>
      </w:r>
      <w:proofErr w:type="spellEnd"/>
      <w:r w:rsidR="009E3A06">
        <w:rPr>
          <w:lang w:val="uk-UA" w:eastAsia="ru-RU"/>
        </w:rPr>
        <w:t xml:space="preserve"> для чоловіків або для жінок, загалом для такої продукції, як шоколад розробляють нейтральні </w:t>
      </w:r>
      <w:proofErr w:type="spellStart"/>
      <w:r w:rsidR="009E3A06">
        <w:rPr>
          <w:lang w:val="uk-UA" w:eastAsia="ru-RU"/>
        </w:rPr>
        <w:t>паковання</w:t>
      </w:r>
      <w:proofErr w:type="spellEnd"/>
      <w:r w:rsidR="009E3A06">
        <w:rPr>
          <w:lang w:val="uk-UA" w:eastAsia="ru-RU"/>
        </w:rPr>
        <w:t xml:space="preserve"> в теплих відтінках (рис. 1.15), але бувають випадки лімітованих серій </w:t>
      </w:r>
      <w:proofErr w:type="spellStart"/>
      <w:r w:rsidR="009E3A06">
        <w:rPr>
          <w:lang w:val="uk-UA" w:eastAsia="ru-RU"/>
        </w:rPr>
        <w:t>паковань</w:t>
      </w:r>
      <w:proofErr w:type="spellEnd"/>
      <w:r w:rsidR="009E3A06">
        <w:rPr>
          <w:lang w:val="uk-UA" w:eastAsia="ru-RU"/>
        </w:rPr>
        <w:t>, наприклад присвячені якомусь святу (рис. 1.16).</w:t>
      </w:r>
      <w:r w:rsidR="006A7A42">
        <w:rPr>
          <w:lang w:val="uk-UA" w:eastAsia="ru-RU"/>
        </w:rPr>
        <w:t xml:space="preserve"> </w:t>
      </w:r>
    </w:p>
    <w:p w14:paraId="5DF0ABA3" w14:textId="77777777" w:rsidR="00FB2798" w:rsidRPr="00FB2798" w:rsidRDefault="00FB2798" w:rsidP="00FB2798">
      <w:pPr>
        <w:rPr>
          <w:spacing w:val="-4"/>
          <w:lang w:val="uk-UA" w:eastAsia="ru-RU"/>
        </w:rPr>
      </w:pPr>
      <w:r w:rsidRPr="00FB2798">
        <w:rPr>
          <w:spacing w:val="-4"/>
          <w:lang w:val="uk-UA" w:eastAsia="ru-RU"/>
        </w:rPr>
        <w:t xml:space="preserve">Але окрім гендерних ознак розподілення цільової аудиторії, одним з наступних та головних є вік споживача. Важко не погодитись з тим, що шоколад це дитячий продукт. Більшість </w:t>
      </w:r>
      <w:proofErr w:type="spellStart"/>
      <w:r w:rsidRPr="00FB2798">
        <w:rPr>
          <w:spacing w:val="-4"/>
          <w:lang w:val="uk-UA" w:eastAsia="ru-RU"/>
        </w:rPr>
        <w:t>паковань</w:t>
      </w:r>
      <w:proofErr w:type="spellEnd"/>
      <w:r w:rsidRPr="00FB2798">
        <w:rPr>
          <w:spacing w:val="-4"/>
          <w:lang w:val="uk-UA" w:eastAsia="ru-RU"/>
        </w:rPr>
        <w:t xml:space="preserve"> розроблені саме з урахуванням того, що першим хто побачить цей продукт на полиці супермаркету стане дитина. Враховуючи це, дизайн для дитячих шоколадок розроблюється максимально кольоровим та приваблюючим погляд, найчастіше в оформленні використовують червоні, фіолетові, жовті кольори (рис. 1.17).</w:t>
      </w:r>
    </w:p>
    <w:p w14:paraId="08D13FB2" w14:textId="26F21F91" w:rsidR="001E4F37" w:rsidRPr="00204BDA" w:rsidRDefault="001E4F37" w:rsidP="00FB2798">
      <w:pPr>
        <w:pStyle w:val="af4"/>
        <w:rPr>
          <w:lang w:val="uk-UA"/>
        </w:rPr>
      </w:pPr>
    </w:p>
    <w:p w14:paraId="68D00BEE" w14:textId="7B127A22" w:rsidR="009E3A06" w:rsidRDefault="001E4F37" w:rsidP="00FB2798">
      <w:pPr>
        <w:pStyle w:val="af4"/>
        <w:rPr>
          <w:lang w:val="uk-UA"/>
        </w:rPr>
      </w:pPr>
      <w:r>
        <w:drawing>
          <wp:inline distT="0" distB="0" distL="0" distR="0" wp14:anchorId="5F0554B3" wp14:editId="65F1802B">
            <wp:extent cx="2804160" cy="1986834"/>
            <wp:effectExtent l="0" t="0" r="0" b="0"/>
            <wp:docPr id="45" name="Рисунок 45" descr="Региональный дизайн: как мы делали упаковку шоколадки​ | by Writes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егиональный дизайн: как мы делали упаковку шоколадки​ | by Writes | Medium"/>
                    <pic:cNvPicPr>
                      <a:picLocks noChangeAspect="1" noChangeArrowheads="1"/>
                    </pic:cNvPicPr>
                  </pic:nvPicPr>
                  <pic:blipFill rotWithShape="1">
                    <a:blip r:embed="rId38">
                      <a:extLst>
                        <a:ext uri="{28A0092B-C50C-407E-A947-70E740481C1C}">
                          <a14:useLocalDpi xmlns:a14="http://schemas.microsoft.com/office/drawing/2010/main" val="0"/>
                        </a:ext>
                      </a:extLst>
                    </a:blip>
                    <a:srcRect l="2533" t="6969" r="41200" b="2425"/>
                    <a:stretch/>
                  </pic:blipFill>
                  <pic:spPr bwMode="auto">
                    <a:xfrm>
                      <a:off x="0" y="0"/>
                      <a:ext cx="2813342" cy="1993340"/>
                    </a:xfrm>
                    <a:prstGeom prst="rect">
                      <a:avLst/>
                    </a:prstGeom>
                    <a:noFill/>
                    <a:ln>
                      <a:noFill/>
                    </a:ln>
                    <a:extLst>
                      <a:ext uri="{53640926-AAD7-44D8-BBD7-CCE9431645EC}">
                        <a14:shadowObscured xmlns:a14="http://schemas.microsoft.com/office/drawing/2010/main"/>
                      </a:ext>
                    </a:extLst>
                  </pic:spPr>
                </pic:pic>
              </a:graphicData>
            </a:graphic>
          </wp:inline>
        </w:drawing>
      </w:r>
    </w:p>
    <w:p w14:paraId="0EE46D68" w14:textId="35CC0E90" w:rsidR="001E4F37" w:rsidRDefault="001E4F37" w:rsidP="00FB2798">
      <w:pPr>
        <w:pStyle w:val="af4"/>
        <w:rPr>
          <w:lang w:val="uk-UA"/>
        </w:rPr>
      </w:pPr>
      <w:r>
        <w:rPr>
          <w:lang w:val="uk-UA"/>
        </w:rPr>
        <w:t>Рисунок 1.15 – Приклад загального паковання</w:t>
      </w:r>
    </w:p>
    <w:p w14:paraId="7057787F" w14:textId="77777777" w:rsidR="00A45B6B" w:rsidRDefault="00A45B6B" w:rsidP="00FB2798">
      <w:pPr>
        <w:pStyle w:val="af4"/>
        <w:rPr>
          <w:lang w:val="uk-UA"/>
        </w:rPr>
      </w:pPr>
    </w:p>
    <w:p w14:paraId="671C56EE" w14:textId="6EB7E1F0" w:rsidR="001E4F37" w:rsidRDefault="00A45B6B" w:rsidP="00FB2798">
      <w:pPr>
        <w:pStyle w:val="af4"/>
        <w:rPr>
          <w:lang w:val="uk-UA"/>
        </w:rPr>
      </w:pPr>
      <w:r>
        <w:lastRenderedPageBreak/>
        <w:drawing>
          <wp:inline distT="0" distB="0" distL="0" distR="0" wp14:anchorId="2AB00DA6" wp14:editId="7734FD26">
            <wp:extent cx="2598420" cy="1714957"/>
            <wp:effectExtent l="0" t="0" r="0" b="0"/>
            <wp:docPr id="46" name="Рисунок 46" descr="Ниша в шоколад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Ниша в шоколаде"/>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604961" cy="1719274"/>
                    </a:xfrm>
                    <a:prstGeom prst="rect">
                      <a:avLst/>
                    </a:prstGeom>
                    <a:noFill/>
                    <a:ln>
                      <a:noFill/>
                    </a:ln>
                  </pic:spPr>
                </pic:pic>
              </a:graphicData>
            </a:graphic>
          </wp:inline>
        </w:drawing>
      </w:r>
    </w:p>
    <w:p w14:paraId="1F639A18" w14:textId="67B4FC17" w:rsidR="00A45B6B" w:rsidRDefault="00A45B6B" w:rsidP="00FB2798">
      <w:pPr>
        <w:pStyle w:val="af4"/>
        <w:rPr>
          <w:lang w:val="uk-UA"/>
        </w:rPr>
      </w:pPr>
      <w:r>
        <w:rPr>
          <w:lang w:val="uk-UA"/>
        </w:rPr>
        <w:t>Рисунок 1.16 – Приклад паковання з колекції «для чоловіків»</w:t>
      </w:r>
    </w:p>
    <w:p w14:paraId="7D2AABFB" w14:textId="77777777" w:rsidR="00A45B6B" w:rsidRDefault="00A45B6B" w:rsidP="00FB2798">
      <w:pPr>
        <w:pStyle w:val="af4"/>
        <w:rPr>
          <w:lang w:val="uk-UA"/>
        </w:rPr>
      </w:pPr>
    </w:p>
    <w:p w14:paraId="0DCA1B61" w14:textId="7A878D2C" w:rsidR="00A45B6B" w:rsidRDefault="00A45B6B" w:rsidP="00FB2798">
      <w:pPr>
        <w:pStyle w:val="af4"/>
        <w:rPr>
          <w:lang w:val="uk-UA"/>
        </w:rPr>
      </w:pPr>
      <w:r>
        <w:drawing>
          <wp:inline distT="0" distB="0" distL="0" distR="0" wp14:anchorId="6C0B619B" wp14:editId="706C258F">
            <wp:extent cx="2804160" cy="1752600"/>
            <wp:effectExtent l="0" t="0" r="0" b="0"/>
            <wp:docPr id="54" name="Рисунок 54" descr="Дизайн упаковки шоколада для детей &amp;quot;Детские истории&amp;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Дизайн упаковки шоколада для детей &amp;quot;Детские истории&amp;quot;"/>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11310" cy="1757069"/>
                    </a:xfrm>
                    <a:prstGeom prst="rect">
                      <a:avLst/>
                    </a:prstGeom>
                    <a:noFill/>
                    <a:ln>
                      <a:noFill/>
                    </a:ln>
                  </pic:spPr>
                </pic:pic>
              </a:graphicData>
            </a:graphic>
          </wp:inline>
        </w:drawing>
      </w:r>
    </w:p>
    <w:p w14:paraId="3D3FD169" w14:textId="1A88B05C" w:rsidR="00A45B6B" w:rsidRDefault="00A45B6B" w:rsidP="00FB2798">
      <w:pPr>
        <w:pStyle w:val="af4"/>
        <w:rPr>
          <w:lang w:val="uk-UA"/>
        </w:rPr>
      </w:pPr>
      <w:r>
        <w:rPr>
          <w:lang w:val="uk-UA"/>
        </w:rPr>
        <w:t>Рисунок 1.17 – Приклад дитячого паковання</w:t>
      </w:r>
    </w:p>
    <w:p w14:paraId="08E2778B" w14:textId="77777777" w:rsidR="00FB2798" w:rsidRDefault="00FB2798" w:rsidP="00FB2798">
      <w:pPr>
        <w:pStyle w:val="af4"/>
        <w:rPr>
          <w:lang w:val="uk-UA"/>
        </w:rPr>
      </w:pPr>
    </w:p>
    <w:p w14:paraId="568E16B2" w14:textId="50E1877E" w:rsidR="00D76FE2" w:rsidRPr="00D76FE2" w:rsidRDefault="00786D2D" w:rsidP="00D76FE2">
      <w:pPr>
        <w:pStyle w:val="2"/>
        <w:rPr>
          <w:szCs w:val="26"/>
        </w:rPr>
      </w:pPr>
      <w:bookmarkStart w:id="5" w:name="_Toc88765354"/>
      <w:r>
        <w:t>1.</w:t>
      </w:r>
      <w:r>
        <w:rPr>
          <w:lang w:val="ru-RU"/>
        </w:rPr>
        <w:t>2</w:t>
      </w:r>
      <w:r w:rsidR="00D76FE2">
        <w:t xml:space="preserve"> Постановка задачі дослідження</w:t>
      </w:r>
      <w:bookmarkEnd w:id="4"/>
      <w:bookmarkEnd w:id="5"/>
    </w:p>
    <w:p w14:paraId="656D42CE" w14:textId="77777777" w:rsidR="00382596" w:rsidRDefault="00382596" w:rsidP="00D76FE2">
      <w:pPr>
        <w:rPr>
          <w:szCs w:val="28"/>
          <w:lang w:val="uk-UA"/>
        </w:rPr>
      </w:pPr>
    </w:p>
    <w:p w14:paraId="240997E9" w14:textId="0A8CCA7A" w:rsidR="00D76FE2" w:rsidRDefault="00D76FE2" w:rsidP="00D76FE2">
      <w:pPr>
        <w:rPr>
          <w:szCs w:val="28"/>
          <w:lang w:val="uk-UA"/>
        </w:rPr>
      </w:pPr>
      <w:r>
        <w:rPr>
          <w:szCs w:val="28"/>
          <w:lang w:val="uk-UA"/>
        </w:rPr>
        <w:t>Оцінювання упаковки товару є одним з головних етапів роботи над розробленням упаковки. На даному етапі проводять комплексне оцінювання упаковки товару з точки зору споживача і з точки зору виробника.</w:t>
      </w:r>
      <w:r w:rsidR="00FB2798">
        <w:rPr>
          <w:szCs w:val="28"/>
          <w:lang w:val="uk-UA"/>
        </w:rPr>
        <w:br/>
      </w:r>
      <w:r>
        <w:rPr>
          <w:szCs w:val="28"/>
          <w:lang w:val="uk-UA"/>
        </w:rPr>
        <w:t>Для комплексного оцінювання упаковки товару використовують такі групи показників</w:t>
      </w:r>
      <w:r w:rsidR="004251C9" w:rsidRPr="00BC112E">
        <w:rPr>
          <w:szCs w:val="28"/>
        </w:rPr>
        <w:t xml:space="preserve"> [1-3, </w:t>
      </w:r>
      <w:r w:rsidR="00A15F61" w:rsidRPr="00BC112E">
        <w:rPr>
          <w:szCs w:val="28"/>
        </w:rPr>
        <w:t>8</w:t>
      </w:r>
      <w:r w:rsidR="004251C9" w:rsidRPr="00BC112E">
        <w:rPr>
          <w:szCs w:val="28"/>
        </w:rPr>
        <w:t>]</w:t>
      </w:r>
      <w:r w:rsidR="00FB2798">
        <w:rPr>
          <w:szCs w:val="28"/>
          <w:lang w:val="uk-UA"/>
        </w:rPr>
        <w:t>.</w:t>
      </w:r>
    </w:p>
    <w:p w14:paraId="1F15990B" w14:textId="497DBCBA" w:rsidR="00D76FE2" w:rsidRPr="00FB2798" w:rsidRDefault="00FB2798" w:rsidP="00FB2798">
      <w:pPr>
        <w:rPr>
          <w:szCs w:val="28"/>
          <w:lang w:val="uk-UA"/>
        </w:rPr>
      </w:pPr>
      <w:r>
        <w:rPr>
          <w:szCs w:val="28"/>
          <w:lang w:val="uk-UA"/>
        </w:rPr>
        <w:t>Із точки зору споживача:</w:t>
      </w:r>
    </w:p>
    <w:p w14:paraId="1A9CF4D8" w14:textId="7E9E1F8C" w:rsidR="00D76FE2" w:rsidRDefault="00D76FE2" w:rsidP="00FB2798">
      <w:pPr>
        <w:pStyle w:val="a0"/>
      </w:pPr>
      <w:r>
        <w:t xml:space="preserve">маркування упаковки (інформація про дату виготовлення, склад, термін придатності та ін.); </w:t>
      </w:r>
    </w:p>
    <w:p w14:paraId="1269BEA4" w14:textId="0E1F17A4" w:rsidR="00D76FE2" w:rsidRPr="00FB2798" w:rsidRDefault="00D76FE2" w:rsidP="00FB2798">
      <w:pPr>
        <w:pStyle w:val="a0"/>
        <w:rPr>
          <w:spacing w:val="-6"/>
        </w:rPr>
      </w:pPr>
      <w:r w:rsidRPr="00FB2798">
        <w:rPr>
          <w:spacing w:val="-6"/>
        </w:rPr>
        <w:t xml:space="preserve">ергономічність упаковки (доступність, зручність відкривання, вага та ін.); </w:t>
      </w:r>
    </w:p>
    <w:p w14:paraId="7DC34795" w14:textId="4EE6F69C" w:rsidR="00D76FE2" w:rsidRDefault="00D76FE2" w:rsidP="00FB2798">
      <w:pPr>
        <w:pStyle w:val="a0"/>
      </w:pPr>
      <w:r>
        <w:lastRenderedPageBreak/>
        <w:t xml:space="preserve">естетичні показники (колір, дизайн, графічне оформлення, форма); комунікаційні показники (наявність рекламних написів, наявність фірмового знаку, відповідність іміджу та ін.); </w:t>
      </w:r>
    </w:p>
    <w:p w14:paraId="479E0D33" w14:textId="03D80D1F" w:rsidR="00D76FE2" w:rsidRDefault="00D76FE2" w:rsidP="00FB2798">
      <w:pPr>
        <w:pStyle w:val="a0"/>
      </w:pPr>
      <w:r>
        <w:t xml:space="preserve">показники надійності (герметичність, стійкість до пошкоджень тощо). </w:t>
      </w:r>
    </w:p>
    <w:p w14:paraId="156D30ED" w14:textId="6E5B0D8F" w:rsidR="00D76FE2" w:rsidRPr="00FB2798" w:rsidRDefault="00FB2798" w:rsidP="00FB2798">
      <w:pPr>
        <w:rPr>
          <w:szCs w:val="28"/>
          <w:lang w:val="uk-UA"/>
        </w:rPr>
      </w:pPr>
      <w:r>
        <w:rPr>
          <w:szCs w:val="28"/>
          <w:lang w:val="uk-UA"/>
        </w:rPr>
        <w:t>Із точки зору виробника:</w:t>
      </w:r>
    </w:p>
    <w:p w14:paraId="18FAADF2" w14:textId="3481071A" w:rsidR="00D76FE2" w:rsidRPr="00382596" w:rsidRDefault="00D76FE2" w:rsidP="00FB2798">
      <w:pPr>
        <w:pStyle w:val="a0"/>
      </w:pPr>
      <w:r w:rsidRPr="00382596">
        <w:t xml:space="preserve">економічні показники (вартість виготовлення та утилізації); </w:t>
      </w:r>
    </w:p>
    <w:p w14:paraId="63EFD914" w14:textId="7E174DA3" w:rsidR="00D76FE2" w:rsidRPr="00382596" w:rsidRDefault="00D76FE2" w:rsidP="00FB2798">
      <w:pPr>
        <w:pStyle w:val="a0"/>
        <w:rPr>
          <w:spacing w:val="4"/>
        </w:rPr>
      </w:pPr>
      <w:r w:rsidRPr="00382596">
        <w:rPr>
          <w:spacing w:val="4"/>
        </w:rPr>
        <w:t xml:space="preserve">показники транспортування та складування (забезпечення можливості раціонального використання при зберіганні, транспортуванні, складуванні та ін.); </w:t>
      </w:r>
    </w:p>
    <w:p w14:paraId="0367CF01" w14:textId="399C36D7" w:rsidR="00D76FE2" w:rsidRDefault="00D76FE2" w:rsidP="00FB2798">
      <w:pPr>
        <w:pStyle w:val="a0"/>
      </w:pPr>
      <w:r w:rsidRPr="00382596">
        <w:t>показники екологічності (можливість утилізації, вторинного перероблення,</w:t>
      </w:r>
      <w:r>
        <w:t xml:space="preserve"> відсутність негативного впливу на довкілля тощо). </w:t>
      </w:r>
    </w:p>
    <w:p w14:paraId="407CFAB5" w14:textId="77777777" w:rsidR="00D76FE2" w:rsidRDefault="00D76FE2" w:rsidP="00D76FE2">
      <w:pPr>
        <w:pStyle w:val="afd"/>
      </w:pPr>
      <w:r>
        <w:t>В даному дослідженні буде оцінено один з естетичних показників, а саме колір.</w:t>
      </w:r>
    </w:p>
    <w:p w14:paraId="15AAC514" w14:textId="77777777" w:rsidR="00D76FE2" w:rsidRDefault="00D76FE2" w:rsidP="00D76FE2">
      <w:pPr>
        <w:pStyle w:val="afd"/>
      </w:pPr>
      <w:r>
        <w:t>Необхідно брати до уваги те, що кольори мають суттєвий вплив на психологічний стан людини і здатні збуджувати до покупки або навіть викликати почуття голоду, наприклад.</w:t>
      </w:r>
    </w:p>
    <w:p w14:paraId="53574324" w14:textId="77777777" w:rsidR="00D76FE2" w:rsidRDefault="00D76FE2" w:rsidP="00D76FE2">
      <w:pPr>
        <w:rPr>
          <w:szCs w:val="28"/>
          <w:lang w:val="uk-UA"/>
        </w:rPr>
      </w:pPr>
      <w:r>
        <w:rPr>
          <w:szCs w:val="28"/>
          <w:lang w:val="uk-UA"/>
        </w:rPr>
        <w:t xml:space="preserve">Продукція, яка найбільше потребує уваги при розробці дизайну, це харчова промисловість. Адже рівень продажу може залежати від того, наскільки споживач вподобав зовнішній вигляд </w:t>
      </w:r>
      <w:proofErr w:type="spellStart"/>
      <w:r>
        <w:rPr>
          <w:szCs w:val="28"/>
          <w:lang w:val="uk-UA"/>
        </w:rPr>
        <w:t>паковання</w:t>
      </w:r>
      <w:proofErr w:type="spellEnd"/>
      <w:r>
        <w:rPr>
          <w:szCs w:val="28"/>
          <w:lang w:val="uk-UA"/>
        </w:rPr>
        <w:t xml:space="preserve"> продукції.</w:t>
      </w:r>
    </w:p>
    <w:p w14:paraId="55B7A2BB" w14:textId="77777777" w:rsidR="00D76FE2" w:rsidRDefault="00D76FE2" w:rsidP="00D76FE2">
      <w:pPr>
        <w:rPr>
          <w:szCs w:val="28"/>
          <w:lang w:val="uk-UA"/>
        </w:rPr>
      </w:pPr>
      <w:r>
        <w:rPr>
          <w:szCs w:val="28"/>
          <w:lang w:val="uk-UA"/>
        </w:rPr>
        <w:t xml:space="preserve">Актуальність даної роботи полягає в тому, що на даний момент існує велика безліч варіантів споживчих </w:t>
      </w:r>
      <w:proofErr w:type="spellStart"/>
      <w:r>
        <w:rPr>
          <w:szCs w:val="28"/>
          <w:lang w:val="uk-UA"/>
        </w:rPr>
        <w:t>паковань</w:t>
      </w:r>
      <w:proofErr w:type="spellEnd"/>
      <w:r>
        <w:rPr>
          <w:szCs w:val="28"/>
          <w:lang w:val="uk-UA"/>
        </w:rPr>
        <w:t xml:space="preserve"> та ринок конкуренції щодня зростає, саме тому виробникам необхідно якимось чином підвищувати рівень продажів своєї продукції. Найвпливовішим в даному випадку є колір, адже при вірному підборі кольору та його комбінацій на </w:t>
      </w:r>
      <w:proofErr w:type="spellStart"/>
      <w:r>
        <w:rPr>
          <w:szCs w:val="28"/>
          <w:lang w:val="uk-UA"/>
        </w:rPr>
        <w:t>пакованні</w:t>
      </w:r>
      <w:proofErr w:type="spellEnd"/>
      <w:r>
        <w:rPr>
          <w:szCs w:val="28"/>
          <w:lang w:val="uk-UA"/>
        </w:rPr>
        <w:t xml:space="preserve">, можливо збільшити зацікавленість аудиторії до продукції. </w:t>
      </w:r>
      <w:proofErr w:type="spellStart"/>
      <w:r>
        <w:rPr>
          <w:szCs w:val="28"/>
          <w:lang w:val="uk-UA"/>
        </w:rPr>
        <w:t>Паковання</w:t>
      </w:r>
      <w:proofErr w:type="spellEnd"/>
      <w:r>
        <w:rPr>
          <w:szCs w:val="28"/>
          <w:lang w:val="uk-UA"/>
        </w:rPr>
        <w:t xml:space="preserve"> – це перший інструмент, який спонукає споживача до покупки, саме тому необхідно зрозуміти, що саме колір є основним фактором при виборі продукції.</w:t>
      </w:r>
    </w:p>
    <w:p w14:paraId="00EAB3EF" w14:textId="3047BAE4" w:rsidR="00D76FE2" w:rsidRDefault="00D76FE2" w:rsidP="00D76FE2">
      <w:pPr>
        <w:rPr>
          <w:szCs w:val="28"/>
          <w:lang w:val="uk-UA"/>
        </w:rPr>
      </w:pPr>
      <w:r>
        <w:rPr>
          <w:szCs w:val="28"/>
          <w:lang w:val="uk-UA"/>
        </w:rPr>
        <w:t xml:space="preserve">Мета даного дослідження є визначення основних колірних композицій, що підвищують симпатію споживача до продукції та збільшують рівень </w:t>
      </w:r>
      <w:r>
        <w:rPr>
          <w:szCs w:val="28"/>
          <w:lang w:val="uk-UA"/>
        </w:rPr>
        <w:lastRenderedPageBreak/>
        <w:t xml:space="preserve">продажу, на прикладі </w:t>
      </w:r>
      <w:proofErr w:type="spellStart"/>
      <w:r>
        <w:rPr>
          <w:szCs w:val="28"/>
          <w:lang w:val="uk-UA"/>
        </w:rPr>
        <w:t>паковань</w:t>
      </w:r>
      <w:proofErr w:type="spellEnd"/>
      <w:r>
        <w:rPr>
          <w:szCs w:val="28"/>
          <w:lang w:val="uk-UA"/>
        </w:rPr>
        <w:t xml:space="preserve"> для шоколаду.</w:t>
      </w:r>
    </w:p>
    <w:p w14:paraId="29D6D7C9" w14:textId="780557DA" w:rsidR="00204BDA" w:rsidRPr="00CA0A83" w:rsidRDefault="004C3650" w:rsidP="00652BC0">
      <w:pPr>
        <w:rPr>
          <w:szCs w:val="28"/>
          <w:lang w:val="uk-UA"/>
        </w:rPr>
      </w:pPr>
      <w:proofErr w:type="spellStart"/>
      <w:r w:rsidRPr="00CA0A83">
        <w:t>Отже</w:t>
      </w:r>
      <w:proofErr w:type="spellEnd"/>
      <w:r w:rsidRPr="00CA0A83">
        <w:t xml:space="preserve">, </w:t>
      </w:r>
      <w:r w:rsidRPr="00CA0A83">
        <w:rPr>
          <w:lang w:val="uk-UA"/>
        </w:rPr>
        <w:t>слід зазначити</w:t>
      </w:r>
      <w:r w:rsidRPr="00CA0A83">
        <w:t xml:space="preserve">, </w:t>
      </w:r>
      <w:proofErr w:type="spellStart"/>
      <w:r w:rsidRPr="00CA0A83">
        <w:t>що</w:t>
      </w:r>
      <w:proofErr w:type="spellEnd"/>
      <w:r w:rsidRPr="00CA0A83">
        <w:t xml:space="preserve"> </w:t>
      </w:r>
      <w:proofErr w:type="spellStart"/>
      <w:r w:rsidRPr="00CA0A83">
        <w:t>покупці</w:t>
      </w:r>
      <w:proofErr w:type="spellEnd"/>
      <w:r w:rsidRPr="00CA0A83">
        <w:t xml:space="preserve"> при </w:t>
      </w:r>
      <w:proofErr w:type="spellStart"/>
      <w:r w:rsidRPr="00CA0A83">
        <w:t>виборі</w:t>
      </w:r>
      <w:proofErr w:type="spellEnd"/>
      <w:r w:rsidRPr="00CA0A83">
        <w:t xml:space="preserve"> </w:t>
      </w:r>
      <w:proofErr w:type="spellStart"/>
      <w:r w:rsidRPr="00CA0A83">
        <w:t>товарів</w:t>
      </w:r>
      <w:proofErr w:type="spellEnd"/>
      <w:r w:rsidRPr="00CA0A83">
        <w:t xml:space="preserve"> </w:t>
      </w:r>
      <w:proofErr w:type="spellStart"/>
      <w:r w:rsidRPr="00CA0A83">
        <w:t>звертають</w:t>
      </w:r>
      <w:proofErr w:type="spellEnd"/>
      <w:r w:rsidRPr="00CA0A83">
        <w:t xml:space="preserve"> </w:t>
      </w:r>
      <w:proofErr w:type="spellStart"/>
      <w:r w:rsidRPr="00CA0A83">
        <w:t>увагу</w:t>
      </w:r>
      <w:proofErr w:type="spellEnd"/>
      <w:r w:rsidRPr="00CA0A83">
        <w:t xml:space="preserve"> </w:t>
      </w:r>
      <w:proofErr w:type="gramStart"/>
      <w:r w:rsidRPr="00CA0A83">
        <w:t>в</w:t>
      </w:r>
      <w:proofErr w:type="gramEnd"/>
      <w:r w:rsidRPr="00CA0A83">
        <w:t xml:space="preserve"> </w:t>
      </w:r>
      <w:proofErr w:type="gramStart"/>
      <w:r w:rsidRPr="00CA0A83">
        <w:t>першу</w:t>
      </w:r>
      <w:proofErr w:type="gramEnd"/>
      <w:r w:rsidRPr="00CA0A83">
        <w:t xml:space="preserve"> </w:t>
      </w:r>
      <w:proofErr w:type="spellStart"/>
      <w:r w:rsidRPr="00CA0A83">
        <w:t>чергу</w:t>
      </w:r>
      <w:proofErr w:type="spellEnd"/>
      <w:r w:rsidRPr="00CA0A83">
        <w:t xml:space="preserve"> на </w:t>
      </w:r>
      <w:proofErr w:type="spellStart"/>
      <w:r w:rsidRPr="00CA0A83">
        <w:t>їх</w:t>
      </w:r>
      <w:proofErr w:type="spellEnd"/>
      <w:r w:rsidRPr="00CA0A83">
        <w:t xml:space="preserve"> упаковку. Вона є не </w:t>
      </w:r>
      <w:proofErr w:type="spellStart"/>
      <w:r w:rsidRPr="00CA0A83">
        <w:t>тільки</w:t>
      </w:r>
      <w:proofErr w:type="spellEnd"/>
      <w:r w:rsidRPr="00CA0A83">
        <w:t xml:space="preserve"> </w:t>
      </w:r>
      <w:proofErr w:type="spellStart"/>
      <w:r w:rsidRPr="00CA0A83">
        <w:t>візитною</w:t>
      </w:r>
      <w:proofErr w:type="spellEnd"/>
      <w:r w:rsidRPr="00CA0A83">
        <w:t xml:space="preserve"> </w:t>
      </w:r>
      <w:proofErr w:type="spellStart"/>
      <w:r w:rsidRPr="00CA0A83">
        <w:t>карткою</w:t>
      </w:r>
      <w:proofErr w:type="spellEnd"/>
      <w:r w:rsidRPr="00CA0A83">
        <w:t xml:space="preserve"> </w:t>
      </w:r>
      <w:proofErr w:type="spellStart"/>
      <w:r w:rsidRPr="00CA0A83">
        <w:t>виробника</w:t>
      </w:r>
      <w:proofErr w:type="spellEnd"/>
      <w:r w:rsidRPr="00CA0A83">
        <w:t xml:space="preserve"> </w:t>
      </w:r>
      <w:proofErr w:type="spellStart"/>
      <w:r w:rsidRPr="00CA0A83">
        <w:t>чи</w:t>
      </w:r>
      <w:proofErr w:type="spellEnd"/>
      <w:r w:rsidRPr="00CA0A83">
        <w:t xml:space="preserve"> </w:t>
      </w:r>
      <w:proofErr w:type="spellStart"/>
      <w:r w:rsidRPr="00CA0A83">
        <w:t>продавця</w:t>
      </w:r>
      <w:proofErr w:type="spellEnd"/>
      <w:r w:rsidRPr="00CA0A83">
        <w:t xml:space="preserve">, </w:t>
      </w:r>
      <w:proofErr w:type="gramStart"/>
      <w:r w:rsidRPr="00CA0A83">
        <w:t>а й</w:t>
      </w:r>
      <w:proofErr w:type="gramEnd"/>
      <w:r w:rsidRPr="00CA0A83">
        <w:t xml:space="preserve"> </w:t>
      </w:r>
      <w:r w:rsidRPr="00CA0A83">
        <w:rPr>
          <w:szCs w:val="28"/>
          <w:lang w:val="uk-UA"/>
        </w:rPr>
        <w:t>найсильнішим інструмент</w:t>
      </w:r>
      <w:r w:rsidR="00CA0A83" w:rsidRPr="00CA0A83">
        <w:rPr>
          <w:szCs w:val="28"/>
          <w:lang w:val="uk-UA"/>
        </w:rPr>
        <w:t>ом</w:t>
      </w:r>
      <w:r w:rsidRPr="00CA0A83">
        <w:rPr>
          <w:szCs w:val="28"/>
          <w:lang w:val="uk-UA"/>
        </w:rPr>
        <w:t xml:space="preserve"> маркетингу для досягання брендом успіху серед конкурентів на ринку збуту.</w:t>
      </w:r>
      <w:r w:rsidR="00CA0A83" w:rsidRPr="00CA0A83">
        <w:rPr>
          <w:szCs w:val="28"/>
          <w:lang w:val="uk-UA"/>
        </w:rPr>
        <w:t xml:space="preserve"> </w:t>
      </w:r>
      <w:r w:rsidRPr="00CA0A83">
        <w:t xml:space="preserve">Упаковка, адекватна </w:t>
      </w:r>
      <w:proofErr w:type="spellStart"/>
      <w:r w:rsidRPr="00CA0A83">
        <w:t>вимогам</w:t>
      </w:r>
      <w:proofErr w:type="spellEnd"/>
      <w:r w:rsidRPr="00CA0A83">
        <w:t xml:space="preserve"> </w:t>
      </w:r>
      <w:proofErr w:type="spellStart"/>
      <w:r w:rsidRPr="00CA0A83">
        <w:t>збереження</w:t>
      </w:r>
      <w:proofErr w:type="spellEnd"/>
      <w:r w:rsidRPr="00CA0A83">
        <w:t xml:space="preserve"> </w:t>
      </w:r>
      <w:proofErr w:type="spellStart"/>
      <w:r w:rsidRPr="00CA0A83">
        <w:t>цілісності</w:t>
      </w:r>
      <w:proofErr w:type="spellEnd"/>
      <w:r w:rsidRPr="00CA0A83">
        <w:t xml:space="preserve"> </w:t>
      </w:r>
      <w:proofErr w:type="spellStart"/>
      <w:r w:rsidRPr="00CA0A83">
        <w:t>відповідного</w:t>
      </w:r>
      <w:proofErr w:type="spellEnd"/>
      <w:r w:rsidRPr="00CA0A83">
        <w:t xml:space="preserve"> товару, не </w:t>
      </w:r>
      <w:proofErr w:type="spellStart"/>
      <w:r w:rsidRPr="00CA0A83">
        <w:t>може</w:t>
      </w:r>
      <w:proofErr w:type="spellEnd"/>
      <w:r w:rsidRPr="00CA0A83">
        <w:t xml:space="preserve"> бути </w:t>
      </w:r>
      <w:proofErr w:type="spellStart"/>
      <w:r w:rsidRPr="00CA0A83">
        <w:t>нічим</w:t>
      </w:r>
      <w:proofErr w:type="spellEnd"/>
      <w:r w:rsidRPr="00CA0A83">
        <w:t xml:space="preserve"> </w:t>
      </w:r>
      <w:proofErr w:type="spellStart"/>
      <w:r w:rsidRPr="00CA0A83">
        <w:t>замінена</w:t>
      </w:r>
      <w:proofErr w:type="spellEnd"/>
      <w:r w:rsidRPr="00CA0A83">
        <w:t xml:space="preserve">. </w:t>
      </w:r>
      <w:proofErr w:type="spellStart"/>
      <w:r w:rsidRPr="00CA0A83">
        <w:t>Більш</w:t>
      </w:r>
      <w:proofErr w:type="spellEnd"/>
      <w:r w:rsidRPr="00CA0A83">
        <w:t xml:space="preserve"> того, товар </w:t>
      </w:r>
      <w:proofErr w:type="spellStart"/>
      <w:r w:rsidRPr="00CA0A83">
        <w:t>може</w:t>
      </w:r>
      <w:proofErr w:type="spellEnd"/>
      <w:r w:rsidRPr="00CA0A83">
        <w:t xml:space="preserve"> стати </w:t>
      </w:r>
      <w:proofErr w:type="spellStart"/>
      <w:r w:rsidRPr="00CA0A83">
        <w:t>популярним</w:t>
      </w:r>
      <w:proofErr w:type="spellEnd"/>
      <w:r w:rsidRPr="00CA0A83">
        <w:t xml:space="preserve"> і буде </w:t>
      </w:r>
      <w:proofErr w:type="spellStart"/>
      <w:r w:rsidRPr="00CA0A83">
        <w:t>користуватися</w:t>
      </w:r>
      <w:proofErr w:type="spellEnd"/>
      <w:r w:rsidRPr="00CA0A83">
        <w:t xml:space="preserve"> </w:t>
      </w:r>
      <w:proofErr w:type="spellStart"/>
      <w:r w:rsidRPr="00CA0A83">
        <w:t>високим</w:t>
      </w:r>
      <w:proofErr w:type="spellEnd"/>
      <w:r w:rsidRPr="00CA0A83">
        <w:t xml:space="preserve"> попитом за </w:t>
      </w:r>
      <w:proofErr w:type="spellStart"/>
      <w:r w:rsidRPr="00CA0A83">
        <w:t>рахунок</w:t>
      </w:r>
      <w:proofErr w:type="spellEnd"/>
      <w:r w:rsidRPr="00CA0A83">
        <w:t xml:space="preserve"> </w:t>
      </w:r>
      <w:proofErr w:type="spellStart"/>
      <w:r w:rsidRPr="00CA0A83">
        <w:t>вдалого</w:t>
      </w:r>
      <w:proofErr w:type="spellEnd"/>
      <w:r w:rsidRPr="00CA0A83">
        <w:t xml:space="preserve"> </w:t>
      </w:r>
      <w:proofErr w:type="spellStart"/>
      <w:r w:rsidRPr="00CA0A83">
        <w:t>поєднання</w:t>
      </w:r>
      <w:proofErr w:type="spellEnd"/>
      <w:r w:rsidRPr="00CA0A83">
        <w:t xml:space="preserve"> </w:t>
      </w:r>
      <w:proofErr w:type="spellStart"/>
      <w:r w:rsidRPr="00CA0A83">
        <w:t>кольорів</w:t>
      </w:r>
      <w:proofErr w:type="spellEnd"/>
      <w:r w:rsidRPr="00CA0A83">
        <w:t xml:space="preserve"> на </w:t>
      </w:r>
      <w:proofErr w:type="spellStart"/>
      <w:r w:rsidRPr="00CA0A83">
        <w:t>упаковці</w:t>
      </w:r>
      <w:proofErr w:type="spellEnd"/>
      <w:r w:rsidRPr="00CA0A83">
        <w:t xml:space="preserve">. Таким чином, не </w:t>
      </w:r>
      <w:proofErr w:type="spellStart"/>
      <w:r w:rsidRPr="00CA0A83">
        <w:t>можна</w:t>
      </w:r>
      <w:proofErr w:type="spellEnd"/>
      <w:r w:rsidRPr="00CA0A83">
        <w:t xml:space="preserve"> </w:t>
      </w:r>
      <w:proofErr w:type="spellStart"/>
      <w:r w:rsidRPr="00CA0A83">
        <w:t>недооцінювати</w:t>
      </w:r>
      <w:proofErr w:type="spellEnd"/>
      <w:r w:rsidRPr="00CA0A83">
        <w:t xml:space="preserve"> роль упаковки у </w:t>
      </w:r>
      <w:proofErr w:type="spellStart"/>
      <w:r w:rsidRPr="00CA0A83">
        <w:t>просуванні</w:t>
      </w:r>
      <w:proofErr w:type="spellEnd"/>
      <w:r w:rsidRPr="00CA0A83">
        <w:t xml:space="preserve"> товару, </w:t>
      </w:r>
      <w:proofErr w:type="spellStart"/>
      <w:r w:rsidRPr="00CA0A83">
        <w:t>адже</w:t>
      </w:r>
      <w:proofErr w:type="spellEnd"/>
      <w:r w:rsidRPr="00CA0A83">
        <w:t xml:space="preserve"> вона є </w:t>
      </w:r>
      <w:proofErr w:type="spellStart"/>
      <w:r w:rsidRPr="00CA0A83">
        <w:t>досить</w:t>
      </w:r>
      <w:proofErr w:type="spellEnd"/>
      <w:r w:rsidRPr="00CA0A83">
        <w:t xml:space="preserve"> </w:t>
      </w:r>
      <w:proofErr w:type="spellStart"/>
      <w:r w:rsidRPr="00CA0A83">
        <w:t>ефективним</w:t>
      </w:r>
      <w:proofErr w:type="spellEnd"/>
      <w:r w:rsidRPr="00CA0A83">
        <w:t xml:space="preserve"> </w:t>
      </w:r>
      <w:proofErr w:type="spellStart"/>
      <w:r w:rsidRPr="00CA0A83">
        <w:t>засобом</w:t>
      </w:r>
      <w:proofErr w:type="spellEnd"/>
      <w:r w:rsidRPr="00CA0A83">
        <w:t xml:space="preserve"> </w:t>
      </w:r>
      <w:proofErr w:type="spellStart"/>
      <w:r w:rsidRPr="00CA0A83">
        <w:t>впливу</w:t>
      </w:r>
      <w:proofErr w:type="spellEnd"/>
      <w:r w:rsidRPr="00CA0A83">
        <w:t xml:space="preserve"> на </w:t>
      </w:r>
      <w:proofErr w:type="spellStart"/>
      <w:r w:rsidRPr="00CA0A83">
        <w:t>споживачів</w:t>
      </w:r>
      <w:proofErr w:type="spellEnd"/>
      <w:r w:rsidRPr="00CA0A83">
        <w:t>.</w:t>
      </w:r>
      <w:r w:rsidR="00652BC0" w:rsidRPr="00CA0A83">
        <w:rPr>
          <w:szCs w:val="28"/>
          <w:lang w:val="uk-UA"/>
        </w:rPr>
        <w:t xml:space="preserve"> Саме тому, є необхідність визначення основних рекомендацій, щодо використання </w:t>
      </w:r>
      <w:proofErr w:type="spellStart"/>
      <w:r w:rsidR="00652BC0" w:rsidRPr="00CA0A83">
        <w:rPr>
          <w:szCs w:val="28"/>
          <w:lang w:val="uk-UA"/>
        </w:rPr>
        <w:t>кольорних</w:t>
      </w:r>
      <w:proofErr w:type="spellEnd"/>
      <w:r w:rsidR="00652BC0" w:rsidRPr="00CA0A83">
        <w:rPr>
          <w:szCs w:val="28"/>
          <w:lang w:val="uk-UA"/>
        </w:rPr>
        <w:t xml:space="preserve"> рішень для підвищення зацікавленості споживача до продукції.</w:t>
      </w:r>
    </w:p>
    <w:p w14:paraId="10D6CB64" w14:textId="385570D2" w:rsidR="00885799" w:rsidRDefault="00672472" w:rsidP="00885799">
      <w:pPr>
        <w:rPr>
          <w:szCs w:val="28"/>
          <w:lang w:val="uk-UA"/>
        </w:rPr>
      </w:pPr>
      <w:r w:rsidRPr="00D7382A">
        <w:rPr>
          <w:szCs w:val="28"/>
          <w:lang w:val="uk-UA"/>
        </w:rPr>
        <w:t>Врахову</w:t>
      </w:r>
      <w:r w:rsidR="00885799" w:rsidRPr="00D7382A">
        <w:rPr>
          <w:szCs w:val="28"/>
          <w:lang w:val="uk-UA"/>
        </w:rPr>
        <w:t>ючи</w:t>
      </w:r>
      <w:r w:rsidRPr="00D7382A">
        <w:rPr>
          <w:szCs w:val="28"/>
          <w:lang w:val="uk-UA"/>
        </w:rPr>
        <w:t xml:space="preserve"> цільову аудиторію та </w:t>
      </w:r>
      <w:r w:rsidR="00885799" w:rsidRPr="00D7382A">
        <w:rPr>
          <w:szCs w:val="28"/>
          <w:lang w:val="uk-UA"/>
        </w:rPr>
        <w:t>її особливості</w:t>
      </w:r>
      <w:r w:rsidR="00FB2798">
        <w:rPr>
          <w:szCs w:val="28"/>
          <w:lang w:val="uk-UA"/>
        </w:rPr>
        <w:t xml:space="preserve">, можна припустити, що обрані </w:t>
      </w:r>
      <w:r w:rsidRPr="00D7382A">
        <w:rPr>
          <w:szCs w:val="28"/>
          <w:lang w:val="uk-UA"/>
        </w:rPr>
        <w:t xml:space="preserve">кольорові схеми сприяють </w:t>
      </w:r>
      <w:r w:rsidR="00885799" w:rsidRPr="00D7382A">
        <w:rPr>
          <w:szCs w:val="28"/>
          <w:lang w:val="uk-UA"/>
        </w:rPr>
        <w:t>підвищенню рівня продажу та попиту на даний товар</w:t>
      </w:r>
      <w:r w:rsidRPr="00D7382A">
        <w:rPr>
          <w:szCs w:val="28"/>
          <w:lang w:val="uk-UA"/>
        </w:rPr>
        <w:t>.</w:t>
      </w:r>
      <w:r>
        <w:rPr>
          <w:szCs w:val="28"/>
          <w:lang w:val="uk-UA"/>
        </w:rPr>
        <w:t xml:space="preserve"> </w:t>
      </w:r>
    </w:p>
    <w:p w14:paraId="388D53DD" w14:textId="3E1D9B2C" w:rsidR="00D76FE2" w:rsidRDefault="00D76FE2" w:rsidP="00885799">
      <w:pPr>
        <w:rPr>
          <w:szCs w:val="28"/>
          <w:lang w:val="uk-UA"/>
        </w:rPr>
      </w:pPr>
      <w:r>
        <w:rPr>
          <w:szCs w:val="28"/>
          <w:lang w:val="uk-UA"/>
        </w:rPr>
        <w:t>Таким чином, поставлена в роботі мета, обумовила необхідність вирішення наступних задач:</w:t>
      </w:r>
    </w:p>
    <w:p w14:paraId="20D7281E" w14:textId="00083C7E" w:rsidR="00D76FE2" w:rsidRDefault="00885799" w:rsidP="00382596">
      <w:pPr>
        <w:pStyle w:val="afb"/>
        <w:numPr>
          <w:ilvl w:val="0"/>
          <w:numId w:val="7"/>
        </w:numPr>
        <w:tabs>
          <w:tab w:val="left" w:pos="993"/>
        </w:tabs>
        <w:spacing w:after="0" w:line="360" w:lineRule="auto"/>
        <w:ind w:left="0" w:firstLine="709"/>
        <w:jc w:val="both"/>
        <w:rPr>
          <w:rFonts w:ascii="Times New Roman" w:hAnsi="Times New Roman"/>
          <w:sz w:val="28"/>
          <w:szCs w:val="28"/>
          <w:lang w:val="uk-UA"/>
        </w:rPr>
      </w:pPr>
      <w:r w:rsidRPr="006135E2">
        <w:rPr>
          <w:rFonts w:ascii="Times New Roman" w:hAnsi="Times New Roman"/>
          <w:sz w:val="28"/>
          <w:szCs w:val="28"/>
          <w:lang w:val="uk-UA"/>
        </w:rPr>
        <w:t xml:space="preserve">аналіз предметної області </w:t>
      </w:r>
      <w:r w:rsidR="00D76FE2" w:rsidRPr="006135E2">
        <w:rPr>
          <w:rFonts w:ascii="Times New Roman" w:hAnsi="Times New Roman"/>
          <w:sz w:val="28"/>
          <w:szCs w:val="28"/>
          <w:lang w:val="uk-UA"/>
        </w:rPr>
        <w:t xml:space="preserve">та літератури за темою дослідження; </w:t>
      </w:r>
    </w:p>
    <w:p w14:paraId="570561D9" w14:textId="16926576" w:rsidR="00CA0A83" w:rsidRPr="006135E2" w:rsidRDefault="00CA0A83" w:rsidP="00382596">
      <w:pPr>
        <w:pStyle w:val="afb"/>
        <w:numPr>
          <w:ilvl w:val="0"/>
          <w:numId w:val="7"/>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визначення основних критеріїв впливу на споживача;</w:t>
      </w:r>
    </w:p>
    <w:p w14:paraId="792AD0C6" w14:textId="5A87FFE5" w:rsidR="00D76FE2" w:rsidRDefault="00D76FE2" w:rsidP="00382596">
      <w:pPr>
        <w:pStyle w:val="afb"/>
        <w:numPr>
          <w:ilvl w:val="0"/>
          <w:numId w:val="7"/>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обґрунтування методу </w:t>
      </w:r>
      <w:r w:rsidR="00CA0A83">
        <w:rPr>
          <w:rFonts w:ascii="Times New Roman" w:hAnsi="Times New Roman"/>
          <w:sz w:val="28"/>
          <w:szCs w:val="28"/>
          <w:lang w:val="uk-UA"/>
        </w:rPr>
        <w:t>дослідження</w:t>
      </w:r>
      <w:r>
        <w:rPr>
          <w:rFonts w:ascii="Times New Roman" w:hAnsi="Times New Roman"/>
          <w:sz w:val="28"/>
          <w:szCs w:val="28"/>
          <w:lang w:val="uk-UA"/>
        </w:rPr>
        <w:t xml:space="preserve">; </w:t>
      </w:r>
    </w:p>
    <w:p w14:paraId="7A983FE0" w14:textId="7DC097DF" w:rsidR="00D76FE2" w:rsidRDefault="00D76FE2" w:rsidP="00382596">
      <w:pPr>
        <w:pStyle w:val="afb"/>
        <w:numPr>
          <w:ilvl w:val="0"/>
          <w:numId w:val="7"/>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проведення експерименту методом експертних оцінок;</w:t>
      </w:r>
    </w:p>
    <w:p w14:paraId="40679D38" w14:textId="212AEDD8" w:rsidR="00382596" w:rsidRDefault="00382596" w:rsidP="00382596">
      <w:pPr>
        <w:pStyle w:val="afb"/>
        <w:numPr>
          <w:ilvl w:val="0"/>
          <w:numId w:val="7"/>
        </w:numPr>
        <w:tabs>
          <w:tab w:val="left" w:pos="993"/>
        </w:tabs>
        <w:spacing w:after="0" w:line="360" w:lineRule="auto"/>
        <w:ind w:left="0" w:firstLine="709"/>
        <w:jc w:val="both"/>
        <w:rPr>
          <w:rFonts w:ascii="Times New Roman" w:hAnsi="Times New Roman"/>
          <w:sz w:val="28"/>
          <w:szCs w:val="28"/>
          <w:lang w:val="uk-UA"/>
        </w:rPr>
      </w:pPr>
      <w:r w:rsidRPr="00382596">
        <w:rPr>
          <w:rFonts w:ascii="Times New Roman" w:hAnsi="Times New Roman"/>
          <w:sz w:val="28"/>
          <w:szCs w:val="28"/>
          <w:lang w:val="uk-UA"/>
        </w:rPr>
        <w:t>проведення аналізу результатів експерименту за отриманими даними.</w:t>
      </w:r>
    </w:p>
    <w:p w14:paraId="77092B15" w14:textId="77777777" w:rsidR="00F978B9" w:rsidRPr="00F978B9" w:rsidRDefault="00F978B9" w:rsidP="00F978B9">
      <w:pPr>
        <w:rPr>
          <w:szCs w:val="28"/>
          <w:lang w:val="uk-UA"/>
        </w:rPr>
      </w:pPr>
      <w:r w:rsidRPr="00F978B9">
        <w:rPr>
          <w:szCs w:val="28"/>
          <w:lang w:val="uk-UA"/>
        </w:rPr>
        <w:t xml:space="preserve">Сформульовано наступну гіпотезу: «визначені рекомендації, щодо використання </w:t>
      </w:r>
      <w:proofErr w:type="spellStart"/>
      <w:r w:rsidRPr="00F978B9">
        <w:rPr>
          <w:szCs w:val="28"/>
          <w:lang w:val="uk-UA"/>
        </w:rPr>
        <w:t>кольорних</w:t>
      </w:r>
      <w:proofErr w:type="spellEnd"/>
      <w:r w:rsidRPr="00F978B9">
        <w:rPr>
          <w:szCs w:val="28"/>
          <w:lang w:val="uk-UA"/>
        </w:rPr>
        <w:t xml:space="preserve"> рішень в пакуваннях шоколаду, підвищать рівень зацікавленості споживачів до продукції».</w:t>
      </w:r>
    </w:p>
    <w:p w14:paraId="35C6BACB" w14:textId="77777777" w:rsidR="00F978B9" w:rsidRPr="00F978B9" w:rsidRDefault="00F978B9" w:rsidP="00F978B9">
      <w:pPr>
        <w:rPr>
          <w:szCs w:val="28"/>
          <w:lang w:val="uk-UA"/>
        </w:rPr>
      </w:pPr>
      <w:r w:rsidRPr="00F978B9">
        <w:rPr>
          <w:szCs w:val="28"/>
          <w:lang w:val="uk-UA"/>
        </w:rPr>
        <w:t xml:space="preserve">Об’єктом дослідження є дизайн споживчого </w:t>
      </w:r>
      <w:proofErr w:type="spellStart"/>
      <w:r w:rsidRPr="00F978B9">
        <w:rPr>
          <w:szCs w:val="28"/>
          <w:lang w:val="uk-UA"/>
        </w:rPr>
        <w:t>паковання</w:t>
      </w:r>
      <w:proofErr w:type="spellEnd"/>
      <w:r w:rsidRPr="00F978B9">
        <w:rPr>
          <w:szCs w:val="28"/>
          <w:lang w:val="uk-UA"/>
        </w:rPr>
        <w:t>.</w:t>
      </w:r>
    </w:p>
    <w:p w14:paraId="0E9D57B6" w14:textId="23F8C275" w:rsidR="00EE2215" w:rsidRDefault="00F978B9" w:rsidP="00F978B9">
      <w:pPr>
        <w:rPr>
          <w:szCs w:val="28"/>
          <w:lang w:val="uk-UA"/>
        </w:rPr>
      </w:pPr>
      <w:r w:rsidRPr="00F978B9">
        <w:rPr>
          <w:szCs w:val="28"/>
          <w:lang w:val="uk-UA"/>
        </w:rPr>
        <w:t>Предмет дослідження – колірні композиції та їх використання в споживчому паковані.</w:t>
      </w:r>
    </w:p>
    <w:p w14:paraId="6ECF3772" w14:textId="381EE909" w:rsidR="00C5662A" w:rsidRPr="00204BDA" w:rsidRDefault="00C5662A" w:rsidP="00204BDA">
      <w:pPr>
        <w:widowControl/>
        <w:spacing w:line="240" w:lineRule="auto"/>
        <w:ind w:firstLine="0"/>
        <w:jc w:val="left"/>
        <w:rPr>
          <w:szCs w:val="28"/>
          <w:lang w:val="uk-UA" w:eastAsia="ru-RU"/>
        </w:rPr>
      </w:pPr>
      <w:r>
        <w:br w:type="page"/>
      </w:r>
    </w:p>
    <w:p w14:paraId="3DD76FA2" w14:textId="427ADB98" w:rsidR="004E70EC" w:rsidRDefault="00D76FE2" w:rsidP="001C5528">
      <w:pPr>
        <w:pStyle w:val="1"/>
        <w:tabs>
          <w:tab w:val="left" w:pos="993"/>
        </w:tabs>
      </w:pPr>
      <w:bookmarkStart w:id="6" w:name="_Toc88765355"/>
      <w:r>
        <w:lastRenderedPageBreak/>
        <w:t xml:space="preserve">2 </w:t>
      </w:r>
      <w:r w:rsidR="00C335A6">
        <w:t>ТЕХНОЛОГІЧНІ ПРОЦЕСИ СТВОРЕННЯ ПАКОВАННЯ</w:t>
      </w:r>
      <w:bookmarkEnd w:id="6"/>
    </w:p>
    <w:p w14:paraId="0CE26C0D" w14:textId="26159C5D" w:rsidR="000C6B4A" w:rsidRDefault="000C6B4A" w:rsidP="00C335A6">
      <w:pPr>
        <w:rPr>
          <w:lang w:val="uk-UA" w:eastAsia="ru-RU"/>
        </w:rPr>
      </w:pPr>
    </w:p>
    <w:p w14:paraId="261C696A" w14:textId="77777777" w:rsidR="006135E2" w:rsidRDefault="006135E2" w:rsidP="00C335A6">
      <w:pPr>
        <w:rPr>
          <w:lang w:val="uk-UA" w:eastAsia="ru-RU"/>
        </w:rPr>
      </w:pPr>
    </w:p>
    <w:p w14:paraId="6557EC29" w14:textId="742CDEC7" w:rsidR="00C335A6" w:rsidRPr="00185B72" w:rsidRDefault="000C6B4A" w:rsidP="00C335A6">
      <w:pPr>
        <w:rPr>
          <w:lang w:val="uk-UA" w:eastAsia="ru-RU"/>
        </w:rPr>
      </w:pPr>
      <w:r>
        <w:rPr>
          <w:lang w:val="uk-UA" w:eastAsia="ru-RU"/>
        </w:rPr>
        <w:t xml:space="preserve">Прийнятий типографією макет </w:t>
      </w:r>
      <w:proofErr w:type="spellStart"/>
      <w:r>
        <w:rPr>
          <w:lang w:val="uk-UA" w:eastAsia="ru-RU"/>
        </w:rPr>
        <w:t>паковання</w:t>
      </w:r>
      <w:proofErr w:type="spellEnd"/>
      <w:r>
        <w:rPr>
          <w:lang w:val="uk-UA" w:eastAsia="ru-RU"/>
        </w:rPr>
        <w:t xml:space="preserve"> </w:t>
      </w:r>
      <w:proofErr w:type="spellStart"/>
      <w:r>
        <w:rPr>
          <w:lang w:val="uk-UA" w:eastAsia="ru-RU"/>
        </w:rPr>
        <w:t>обов</w:t>
      </w:r>
      <w:proofErr w:type="spellEnd"/>
      <w:r w:rsidRPr="000C6B4A">
        <w:rPr>
          <w:lang w:eastAsia="ru-RU"/>
        </w:rPr>
        <w:t>’</w:t>
      </w:r>
      <w:proofErr w:type="spellStart"/>
      <w:r>
        <w:rPr>
          <w:lang w:val="uk-UA" w:eastAsia="ru-RU"/>
        </w:rPr>
        <w:t>язково</w:t>
      </w:r>
      <w:proofErr w:type="spellEnd"/>
      <w:r>
        <w:rPr>
          <w:lang w:val="uk-UA" w:eastAsia="ru-RU"/>
        </w:rPr>
        <w:t xml:space="preserve"> проходить перевірки перед тим, як почати роб</w:t>
      </w:r>
      <w:r w:rsidR="00FF6923">
        <w:rPr>
          <w:lang w:val="uk-UA" w:eastAsia="ru-RU"/>
        </w:rPr>
        <w:t>о</w:t>
      </w:r>
      <w:r>
        <w:rPr>
          <w:lang w:val="uk-UA" w:eastAsia="ru-RU"/>
        </w:rPr>
        <w:t xml:space="preserve">ту з ним, </w:t>
      </w:r>
      <w:proofErr w:type="spellStart"/>
      <w:r>
        <w:rPr>
          <w:lang w:val="uk-UA" w:eastAsia="ru-RU"/>
        </w:rPr>
        <w:t>монтажувати</w:t>
      </w:r>
      <w:proofErr w:type="spellEnd"/>
      <w:r>
        <w:rPr>
          <w:lang w:val="uk-UA" w:eastAsia="ru-RU"/>
        </w:rPr>
        <w:t xml:space="preserve"> друкарський лист та відправляти до друку. Є певні обмеження про як</w:t>
      </w:r>
      <w:r w:rsidR="00DB0964">
        <w:rPr>
          <w:lang w:val="uk-UA" w:eastAsia="ru-RU"/>
        </w:rPr>
        <w:t xml:space="preserve">і замовник може не здогадуватись. Дані обмеження </w:t>
      </w:r>
      <w:proofErr w:type="spellStart"/>
      <w:r w:rsidR="00DB0964">
        <w:rPr>
          <w:lang w:val="uk-UA" w:eastAsia="ru-RU"/>
        </w:rPr>
        <w:t>пов</w:t>
      </w:r>
      <w:proofErr w:type="spellEnd"/>
      <w:r w:rsidR="00DB0964" w:rsidRPr="000C6B4A">
        <w:rPr>
          <w:lang w:eastAsia="ru-RU"/>
        </w:rPr>
        <w:t>’</w:t>
      </w:r>
      <w:proofErr w:type="spellStart"/>
      <w:r w:rsidR="00DB0964">
        <w:rPr>
          <w:lang w:val="uk-UA" w:eastAsia="ru-RU"/>
        </w:rPr>
        <w:t>язані</w:t>
      </w:r>
      <w:proofErr w:type="spellEnd"/>
      <w:r w:rsidR="00DB0964">
        <w:rPr>
          <w:lang w:val="uk-UA" w:eastAsia="ru-RU"/>
        </w:rPr>
        <w:t xml:space="preserve"> з матеріалами на яких можливий друк того чи іншого </w:t>
      </w:r>
      <w:proofErr w:type="spellStart"/>
      <w:r w:rsidR="00DB0964">
        <w:rPr>
          <w:lang w:val="uk-UA" w:eastAsia="ru-RU"/>
        </w:rPr>
        <w:t>паковання</w:t>
      </w:r>
      <w:proofErr w:type="spellEnd"/>
      <w:r w:rsidR="007A031C">
        <w:rPr>
          <w:lang w:val="uk-UA" w:eastAsia="ru-RU"/>
        </w:rPr>
        <w:t xml:space="preserve">, з конструктивами </w:t>
      </w:r>
      <w:proofErr w:type="spellStart"/>
      <w:r w:rsidR="007A031C">
        <w:rPr>
          <w:lang w:val="uk-UA" w:eastAsia="ru-RU"/>
        </w:rPr>
        <w:t>паковань</w:t>
      </w:r>
      <w:proofErr w:type="spellEnd"/>
      <w:r w:rsidR="007A031C">
        <w:rPr>
          <w:lang w:val="uk-UA" w:eastAsia="ru-RU"/>
        </w:rPr>
        <w:t xml:space="preserve"> та </w:t>
      </w:r>
      <w:proofErr w:type="spellStart"/>
      <w:r w:rsidR="007A031C" w:rsidRPr="00185B72">
        <w:rPr>
          <w:lang w:val="uk-UA" w:eastAsia="ru-RU"/>
        </w:rPr>
        <w:t>кольоровідтворенням</w:t>
      </w:r>
      <w:proofErr w:type="spellEnd"/>
      <w:r w:rsidR="007A031C" w:rsidRPr="00185B72">
        <w:rPr>
          <w:lang w:val="uk-UA" w:eastAsia="ru-RU"/>
        </w:rPr>
        <w:t xml:space="preserve">. </w:t>
      </w:r>
    </w:p>
    <w:p w14:paraId="786B6190" w14:textId="37140768" w:rsidR="00185B72" w:rsidRPr="00185B72" w:rsidRDefault="00185B72" w:rsidP="00C335A6">
      <w:pPr>
        <w:rPr>
          <w:lang w:val="uk-UA" w:eastAsia="ru-RU"/>
        </w:rPr>
      </w:pPr>
      <w:r w:rsidRPr="00185B72">
        <w:rPr>
          <w:lang w:val="uk-UA"/>
        </w:rPr>
        <w:t xml:space="preserve">Колір – могутній інструмент невербальної дії, але він не здатний діяти ефективно при недоліках інших, не менш важливих елементів дизайну </w:t>
      </w:r>
      <w:r w:rsidR="0093127C">
        <w:rPr>
          <w:lang w:val="uk-UA"/>
        </w:rPr>
        <w:t>–</w:t>
      </w:r>
      <w:r w:rsidRPr="00185B72">
        <w:rPr>
          <w:lang w:val="uk-UA"/>
        </w:rPr>
        <w:t xml:space="preserve"> форми та композиції. З основних складових дизайну упаковки разом з формою та кольором слід назвати композицію. </w:t>
      </w:r>
      <w:r>
        <w:rPr>
          <w:lang w:val="uk-UA"/>
        </w:rPr>
        <w:t>Споживач,</w:t>
      </w:r>
      <w:r w:rsidRPr="00185B72">
        <w:rPr>
          <w:lang w:val="uk-UA"/>
        </w:rPr>
        <w:t xml:space="preserve"> дійсно</w:t>
      </w:r>
      <w:r>
        <w:rPr>
          <w:lang w:val="uk-UA"/>
        </w:rPr>
        <w:t>,</w:t>
      </w:r>
      <w:r w:rsidRPr="00185B72">
        <w:rPr>
          <w:lang w:val="uk-UA"/>
        </w:rPr>
        <w:t xml:space="preserve"> не звертає уваги на композицію упаковки як таку, а сприймає в цілому і колір, і форму, і композиційну побудову. Усі складові дизайну упаковки мають бути злагоджено взаємопов’язані, за їх допомогою можна донести до споживача не тільки певну інформацію про товар та виробника, а й </w:t>
      </w:r>
      <w:proofErr w:type="spellStart"/>
      <w:r w:rsidRPr="00185B72">
        <w:rPr>
          <w:lang w:val="uk-UA"/>
        </w:rPr>
        <w:t>образноасоціативні</w:t>
      </w:r>
      <w:proofErr w:type="spellEnd"/>
      <w:r w:rsidRPr="00185B72">
        <w:rPr>
          <w:lang w:val="uk-UA"/>
        </w:rPr>
        <w:t xml:space="preserve"> повідомлення. </w:t>
      </w:r>
    </w:p>
    <w:p w14:paraId="790BDEFF" w14:textId="77777777" w:rsidR="00BC13B7" w:rsidRDefault="00BC13B7" w:rsidP="00C335A6">
      <w:pPr>
        <w:rPr>
          <w:lang w:val="uk-UA" w:eastAsia="ru-RU"/>
        </w:rPr>
      </w:pPr>
    </w:p>
    <w:p w14:paraId="5776D160" w14:textId="77777777" w:rsidR="007A031C" w:rsidRDefault="000C6B4A" w:rsidP="007A031C">
      <w:pPr>
        <w:pStyle w:val="2"/>
      </w:pPr>
      <w:bookmarkStart w:id="7" w:name="_Toc88765356"/>
      <w:r>
        <w:t xml:space="preserve">2.1 Обмеження </w:t>
      </w:r>
      <w:proofErr w:type="spellStart"/>
      <w:r>
        <w:t>пов</w:t>
      </w:r>
      <w:proofErr w:type="spellEnd"/>
      <w:r w:rsidRPr="000C6B4A">
        <w:rPr>
          <w:lang w:val="ru-RU"/>
        </w:rPr>
        <w:t>’</w:t>
      </w:r>
      <w:proofErr w:type="spellStart"/>
      <w:r>
        <w:t>язані</w:t>
      </w:r>
      <w:proofErr w:type="spellEnd"/>
      <w:r>
        <w:t xml:space="preserve"> з вибором матеріалу при створенні </w:t>
      </w:r>
      <w:proofErr w:type="spellStart"/>
      <w:r>
        <w:t>паковання</w:t>
      </w:r>
      <w:bookmarkEnd w:id="7"/>
      <w:proofErr w:type="spellEnd"/>
      <w:r>
        <w:t xml:space="preserve"> </w:t>
      </w:r>
    </w:p>
    <w:p w14:paraId="044B29B8" w14:textId="77777777" w:rsidR="00BC13B7" w:rsidRPr="00BC13B7" w:rsidRDefault="00BC13B7" w:rsidP="00BC13B7">
      <w:pPr>
        <w:rPr>
          <w:lang w:val="uk-UA" w:eastAsia="ru-RU"/>
        </w:rPr>
      </w:pPr>
    </w:p>
    <w:p w14:paraId="528C2327" w14:textId="77777777" w:rsidR="007A031C" w:rsidRDefault="007A031C" w:rsidP="007E0C2C">
      <w:pPr>
        <w:rPr>
          <w:lang w:val="uk-UA"/>
        </w:rPr>
      </w:pPr>
      <w:proofErr w:type="spellStart"/>
      <w:r>
        <w:t>Загалом</w:t>
      </w:r>
      <w:proofErr w:type="spellEnd"/>
      <w:r>
        <w:t xml:space="preserve"> </w:t>
      </w:r>
      <w:proofErr w:type="spellStart"/>
      <w:r w:rsidR="007E0C2C">
        <w:t>існує</w:t>
      </w:r>
      <w:proofErr w:type="spellEnd"/>
      <w:r w:rsidR="007E0C2C">
        <w:t xml:space="preserve"> три </w:t>
      </w:r>
      <w:proofErr w:type="spellStart"/>
      <w:r w:rsidR="007E0C2C">
        <w:t>основних</w:t>
      </w:r>
      <w:proofErr w:type="spellEnd"/>
      <w:r w:rsidR="007E0C2C">
        <w:t xml:space="preserve"> </w:t>
      </w:r>
      <w:proofErr w:type="spellStart"/>
      <w:r w:rsidR="007E0C2C">
        <w:t>види</w:t>
      </w:r>
      <w:proofErr w:type="spellEnd"/>
      <w:r w:rsidR="007E0C2C">
        <w:t xml:space="preserve"> картону</w:t>
      </w:r>
      <w:r w:rsidR="007E0C2C">
        <w:rPr>
          <w:lang w:val="uk-UA"/>
        </w:rPr>
        <w:t xml:space="preserve">, </w:t>
      </w:r>
      <w:r w:rsidR="007E0C2C">
        <w:t xml:space="preserve">з </w:t>
      </w:r>
      <w:proofErr w:type="spellStart"/>
      <w:r w:rsidR="007E0C2C">
        <w:t>яких</w:t>
      </w:r>
      <w:proofErr w:type="spellEnd"/>
      <w:r w:rsidR="007E0C2C">
        <w:rPr>
          <w:lang w:val="uk-UA"/>
        </w:rPr>
        <w:t xml:space="preserve"> виготовляється картонн</w:t>
      </w:r>
      <w:r w:rsidR="00FF6923">
        <w:rPr>
          <w:lang w:val="uk-UA"/>
        </w:rPr>
        <w:t xml:space="preserve">е </w:t>
      </w:r>
      <w:proofErr w:type="spellStart"/>
      <w:r w:rsidR="00FF6923">
        <w:rPr>
          <w:lang w:val="uk-UA"/>
        </w:rPr>
        <w:t>паковання</w:t>
      </w:r>
      <w:proofErr w:type="spellEnd"/>
      <w:r w:rsidR="00FF6923">
        <w:rPr>
          <w:lang w:val="uk-UA"/>
        </w:rPr>
        <w:t>. Кожен з видів має свої характеристики та призначений для різних видів продукції.</w:t>
      </w:r>
    </w:p>
    <w:p w14:paraId="652D688E" w14:textId="77777777" w:rsidR="0097729F" w:rsidRDefault="00FF6923" w:rsidP="007E0C2C">
      <w:pPr>
        <w:rPr>
          <w:lang w:val="uk-UA"/>
        </w:rPr>
      </w:pPr>
      <w:r>
        <w:rPr>
          <w:lang w:val="uk-UA"/>
        </w:rPr>
        <w:t xml:space="preserve">Пакувальний картон – це найдешевший вид картону, загалом використовується для пакування різних товарів та продукції (рис. 2.1). Якісний картон має відповідати 3 основним критеріям: жорсткість, вологостійкість та міцність. За своїм типом гофрований картон може бути </w:t>
      </w:r>
      <w:proofErr w:type="spellStart"/>
      <w:r>
        <w:rPr>
          <w:lang w:val="uk-UA"/>
        </w:rPr>
        <w:t>дво-</w:t>
      </w:r>
      <w:proofErr w:type="spellEnd"/>
      <w:r>
        <w:rPr>
          <w:lang w:val="uk-UA"/>
        </w:rPr>
        <w:t xml:space="preserve">, </w:t>
      </w:r>
      <w:proofErr w:type="spellStart"/>
      <w:r>
        <w:rPr>
          <w:lang w:val="uk-UA"/>
        </w:rPr>
        <w:t>трех-</w:t>
      </w:r>
      <w:proofErr w:type="spellEnd"/>
      <w:r>
        <w:rPr>
          <w:lang w:val="uk-UA"/>
        </w:rPr>
        <w:t xml:space="preserve">, </w:t>
      </w:r>
      <w:proofErr w:type="spellStart"/>
      <w:r>
        <w:rPr>
          <w:lang w:val="uk-UA"/>
        </w:rPr>
        <w:t>п’яти-</w:t>
      </w:r>
      <w:proofErr w:type="spellEnd"/>
      <w:r>
        <w:rPr>
          <w:lang w:val="uk-UA"/>
        </w:rPr>
        <w:t xml:space="preserve"> або навіть семишаровим. Принципово це ніяк не відрізняє їх один від одного, лише міцність тому кожен тип підбирають для певного </w:t>
      </w:r>
      <w:r>
        <w:rPr>
          <w:lang w:val="uk-UA"/>
        </w:rPr>
        <w:lastRenderedPageBreak/>
        <w:t>виду продукції.</w:t>
      </w:r>
    </w:p>
    <w:p w14:paraId="19D9FE1A" w14:textId="77777777" w:rsidR="00D431D9" w:rsidRDefault="00E65763" w:rsidP="00D431D9">
      <w:pPr>
        <w:ind w:firstLine="0"/>
        <w:jc w:val="center"/>
        <w:rPr>
          <w:lang w:val="uk-UA"/>
        </w:rPr>
      </w:pPr>
      <w:r>
        <w:rPr>
          <w:lang w:val="uk-UA"/>
        </w:rPr>
        <w:pict w14:anchorId="65202B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9pt;height:192pt">
            <v:imagedata r:id="rId41" o:title="kartonnaya-tara"/>
          </v:shape>
        </w:pict>
      </w:r>
    </w:p>
    <w:p w14:paraId="5AF5F76C" w14:textId="6E4DEA41" w:rsidR="00D431D9" w:rsidRDefault="00D431D9" w:rsidP="00D431D9">
      <w:pPr>
        <w:pStyle w:val="af4"/>
        <w:rPr>
          <w:lang w:val="uk-UA"/>
        </w:rPr>
      </w:pPr>
      <w:r>
        <w:rPr>
          <w:lang w:val="uk-UA"/>
        </w:rPr>
        <w:t>Рисунок 2.1 – Пакувальний картон</w:t>
      </w:r>
    </w:p>
    <w:p w14:paraId="3E20B939" w14:textId="77777777" w:rsidR="00D7382A" w:rsidRDefault="00D7382A" w:rsidP="00D431D9">
      <w:pPr>
        <w:pStyle w:val="af4"/>
        <w:rPr>
          <w:lang w:val="uk-UA"/>
        </w:rPr>
      </w:pPr>
    </w:p>
    <w:p w14:paraId="2921CB1E" w14:textId="77777777" w:rsidR="0097729F" w:rsidRDefault="0097729F" w:rsidP="007E0C2C">
      <w:pPr>
        <w:rPr>
          <w:lang w:val="uk-UA"/>
        </w:rPr>
      </w:pPr>
      <w:r>
        <w:rPr>
          <w:lang w:val="uk-UA"/>
        </w:rPr>
        <w:t>За типом сировини картон існує:</w:t>
      </w:r>
    </w:p>
    <w:p w14:paraId="107A126C" w14:textId="77777777" w:rsidR="00FF6923" w:rsidRDefault="0097729F" w:rsidP="0097729F">
      <w:pPr>
        <w:pStyle w:val="a"/>
        <w:rPr>
          <w:lang w:val="uk-UA"/>
        </w:rPr>
      </w:pPr>
      <w:r>
        <w:rPr>
          <w:lang w:val="uk-UA"/>
        </w:rPr>
        <w:t xml:space="preserve">целюлозний (використовується для пакування </w:t>
      </w:r>
      <w:proofErr w:type="spellStart"/>
      <w:r>
        <w:rPr>
          <w:lang w:val="uk-UA"/>
        </w:rPr>
        <w:t>парфюмерії</w:t>
      </w:r>
      <w:proofErr w:type="spellEnd"/>
      <w:r>
        <w:rPr>
          <w:lang w:val="uk-UA"/>
        </w:rPr>
        <w:t xml:space="preserve"> або кондитерських виробів);</w:t>
      </w:r>
    </w:p>
    <w:p w14:paraId="36216884" w14:textId="77777777" w:rsidR="0097729F" w:rsidRDefault="005839C7" w:rsidP="0097729F">
      <w:pPr>
        <w:pStyle w:val="a"/>
        <w:rPr>
          <w:lang w:val="uk-UA"/>
        </w:rPr>
      </w:pPr>
      <w:r>
        <w:rPr>
          <w:lang w:val="uk-UA"/>
        </w:rPr>
        <w:t>целюлоза + деревинна маса (універсальний вид, використовується майже для будь-якого пакування);</w:t>
      </w:r>
    </w:p>
    <w:p w14:paraId="3AB35B08" w14:textId="77777777" w:rsidR="005839C7" w:rsidRDefault="005839C7" w:rsidP="0097729F">
      <w:pPr>
        <w:pStyle w:val="a"/>
        <w:rPr>
          <w:lang w:val="uk-UA"/>
        </w:rPr>
      </w:pPr>
      <w:r>
        <w:rPr>
          <w:lang w:val="uk-UA"/>
        </w:rPr>
        <w:t>макулатурний (використовується для пакування косметики, харчових продуктів, взуття, ліків та канцелярських товарів).</w:t>
      </w:r>
    </w:p>
    <w:p w14:paraId="0DB81BE6" w14:textId="77777777" w:rsidR="005839C7" w:rsidRDefault="005839C7" w:rsidP="005839C7">
      <w:pPr>
        <w:rPr>
          <w:lang w:val="uk-UA"/>
        </w:rPr>
      </w:pPr>
      <w:r>
        <w:rPr>
          <w:lang w:val="uk-UA"/>
        </w:rPr>
        <w:t xml:space="preserve">Поліграфічний картон – основна відмінність поліграфічного картону від пакувального, це менша властивість міцності, адже з даного виду картону загалом виготовляють </w:t>
      </w:r>
      <w:proofErr w:type="spellStart"/>
      <w:r>
        <w:rPr>
          <w:lang w:val="uk-UA"/>
        </w:rPr>
        <w:t>флаєри</w:t>
      </w:r>
      <w:proofErr w:type="spellEnd"/>
      <w:r>
        <w:rPr>
          <w:lang w:val="uk-UA"/>
        </w:rPr>
        <w:t xml:space="preserve">, канцелярські папки, </w:t>
      </w:r>
      <w:proofErr w:type="spellStart"/>
      <w:r>
        <w:rPr>
          <w:lang w:val="uk-UA"/>
        </w:rPr>
        <w:t>брошюри</w:t>
      </w:r>
      <w:proofErr w:type="spellEnd"/>
      <w:r>
        <w:rPr>
          <w:lang w:val="uk-UA"/>
        </w:rPr>
        <w:t xml:space="preserve"> та використовують як матеріал для пакування подарунків</w:t>
      </w:r>
      <w:r w:rsidR="00D431D9">
        <w:rPr>
          <w:lang w:val="uk-UA"/>
        </w:rPr>
        <w:t xml:space="preserve"> (рис. 2.2)</w:t>
      </w:r>
      <w:r>
        <w:rPr>
          <w:lang w:val="uk-UA"/>
        </w:rPr>
        <w:t>.</w:t>
      </w:r>
    </w:p>
    <w:p w14:paraId="08402D8E" w14:textId="77777777" w:rsidR="00EB1D81" w:rsidRDefault="00EB1D81" w:rsidP="00EE2215">
      <w:pPr>
        <w:pStyle w:val="af4"/>
        <w:rPr>
          <w:lang w:val="uk-UA"/>
        </w:rPr>
      </w:pPr>
    </w:p>
    <w:p w14:paraId="49789ED0" w14:textId="77777777" w:rsidR="004836EC" w:rsidRDefault="004836EC" w:rsidP="00EE2215">
      <w:pPr>
        <w:pStyle w:val="af4"/>
        <w:rPr>
          <w:lang w:val="uk-UA"/>
        </w:rPr>
      </w:pPr>
      <w:r>
        <w:drawing>
          <wp:inline distT="0" distB="0" distL="0" distR="0" wp14:anchorId="1E35508B" wp14:editId="7E5FB4AA">
            <wp:extent cx="2592070" cy="1994679"/>
            <wp:effectExtent l="0" t="0" r="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полиграф картон.jpeg"/>
                    <pic:cNvPicPr/>
                  </pic:nvPicPr>
                  <pic:blipFill>
                    <a:blip r:embed="rId42">
                      <a:extLst>
                        <a:ext uri="{28A0092B-C50C-407E-A947-70E740481C1C}">
                          <a14:useLocalDpi xmlns:a14="http://schemas.microsoft.com/office/drawing/2010/main" val="0"/>
                        </a:ext>
                      </a:extLst>
                    </a:blip>
                    <a:stretch>
                      <a:fillRect/>
                    </a:stretch>
                  </pic:blipFill>
                  <pic:spPr>
                    <a:xfrm>
                      <a:off x="0" y="0"/>
                      <a:ext cx="2606703" cy="2005940"/>
                    </a:xfrm>
                    <a:prstGeom prst="rect">
                      <a:avLst/>
                    </a:prstGeom>
                  </pic:spPr>
                </pic:pic>
              </a:graphicData>
            </a:graphic>
          </wp:inline>
        </w:drawing>
      </w:r>
    </w:p>
    <w:p w14:paraId="33715D3E" w14:textId="77777777" w:rsidR="00D431D9" w:rsidRDefault="00D431D9" w:rsidP="00EE2215">
      <w:pPr>
        <w:pStyle w:val="af4"/>
        <w:rPr>
          <w:lang w:val="uk-UA"/>
        </w:rPr>
      </w:pPr>
      <w:r>
        <w:rPr>
          <w:lang w:val="uk-UA"/>
        </w:rPr>
        <w:lastRenderedPageBreak/>
        <w:t xml:space="preserve">Рисунок 2.2 – </w:t>
      </w:r>
      <w:r w:rsidR="004836EC">
        <w:rPr>
          <w:lang w:val="uk-UA"/>
        </w:rPr>
        <w:t>Поліграфічний картон</w:t>
      </w:r>
    </w:p>
    <w:p w14:paraId="674B4E94" w14:textId="77777777" w:rsidR="00EE2215" w:rsidRPr="005839C7" w:rsidRDefault="00EE2215" w:rsidP="00EE2215">
      <w:pPr>
        <w:rPr>
          <w:lang w:val="uk-UA"/>
        </w:rPr>
      </w:pPr>
      <w:r w:rsidRPr="005839C7">
        <w:rPr>
          <w:lang w:val="uk-UA"/>
        </w:rPr>
        <w:t xml:space="preserve">Для того щоб було можливо здійснювати високоякісний друк на поліграфічному картоні, на одну зі сторін наноситься крейдований шар. Залежно від потреб замовника може використовуватися також двостороннє </w:t>
      </w:r>
      <w:proofErr w:type="spellStart"/>
      <w:r w:rsidRPr="005839C7">
        <w:rPr>
          <w:lang w:val="uk-UA"/>
        </w:rPr>
        <w:t>крейдування</w:t>
      </w:r>
      <w:proofErr w:type="spellEnd"/>
      <w:r w:rsidRPr="005839C7">
        <w:rPr>
          <w:lang w:val="uk-UA"/>
        </w:rPr>
        <w:t xml:space="preserve">. В такому випадку, друк можна робити на обох сторонах картону. Високоякісна поліграфічна упаковка на крейдованому картоні є найдорожчою, адже для її виробництва використовуються тільки кращі види сировини. До технології виробництва також пред’являються підвищені вимоги. Тож не дивно, що ці матеріали застосовуються тільки для упаковки елітних товарів, а </w:t>
      </w:r>
      <w:r w:rsidRPr="00EE2215">
        <w:rPr>
          <w:spacing w:val="-6"/>
          <w:lang w:val="uk-UA"/>
        </w:rPr>
        <w:t>також створення унікальної іміджевої та презентаційної пакувальної продукції.</w:t>
      </w:r>
    </w:p>
    <w:p w14:paraId="4F1269D1" w14:textId="77777777" w:rsidR="00EE2215" w:rsidRDefault="00EE2215" w:rsidP="00EE2215">
      <w:pPr>
        <w:rPr>
          <w:lang w:val="uk-UA"/>
        </w:rPr>
      </w:pPr>
      <w:r w:rsidRPr="005839C7">
        <w:rPr>
          <w:lang w:val="uk-UA"/>
        </w:rPr>
        <w:t xml:space="preserve">Однак, існує також і </w:t>
      </w:r>
      <w:proofErr w:type="spellStart"/>
      <w:r w:rsidRPr="005839C7">
        <w:rPr>
          <w:lang w:val="uk-UA"/>
        </w:rPr>
        <w:t>некрейдований</w:t>
      </w:r>
      <w:proofErr w:type="spellEnd"/>
      <w:r w:rsidRPr="005839C7">
        <w:rPr>
          <w:lang w:val="uk-UA"/>
        </w:rPr>
        <w:t xml:space="preserve"> вид поліграфічного картону. Закономірно, що він користується набагато меншою популярністю, позаяк має гірші показники в плані передачі кольору і не передбачає присутність глянсового блиску. Як правило, </w:t>
      </w:r>
      <w:proofErr w:type="spellStart"/>
      <w:r w:rsidRPr="005839C7">
        <w:rPr>
          <w:lang w:val="uk-UA"/>
        </w:rPr>
        <w:t>некрейдований</w:t>
      </w:r>
      <w:proofErr w:type="spellEnd"/>
      <w:r w:rsidRPr="005839C7">
        <w:rPr>
          <w:lang w:val="uk-UA"/>
        </w:rPr>
        <w:t xml:space="preserve"> картон не використовують для нанесення </w:t>
      </w:r>
      <w:proofErr w:type="spellStart"/>
      <w:r w:rsidRPr="005839C7">
        <w:rPr>
          <w:lang w:val="uk-UA"/>
        </w:rPr>
        <w:t>повноколірного</w:t>
      </w:r>
      <w:proofErr w:type="spellEnd"/>
      <w:r w:rsidRPr="005839C7">
        <w:rPr>
          <w:lang w:val="uk-UA"/>
        </w:rPr>
        <w:t xml:space="preserve"> друку. Що стосується надійності даного пакувального матеріалу, то він нічим не поступається іншим видам картону. Єдиною його відмінністю є лише менш естетичний зовнішній вигляд.</w:t>
      </w:r>
    </w:p>
    <w:p w14:paraId="3109BE69" w14:textId="2703A6AA" w:rsidR="00D431D9" w:rsidRPr="00D431D9" w:rsidRDefault="005839C7" w:rsidP="00D431D9">
      <w:pPr>
        <w:rPr>
          <w:lang w:val="uk-UA"/>
        </w:rPr>
      </w:pPr>
      <w:r>
        <w:rPr>
          <w:lang w:val="uk-UA"/>
        </w:rPr>
        <w:t xml:space="preserve">Дизайнерський картон – дизайнерський картон майже нічим не відрізняється від поліграфічного картону, основна відмінність, це використання більш якісної сировини. Даний вид картону має більш привабливий зовнішній вигляд. На такому виді картону </w:t>
      </w:r>
      <w:proofErr w:type="spellStart"/>
      <w:r>
        <w:rPr>
          <w:lang w:val="uk-UA"/>
        </w:rPr>
        <w:t>повноколірний</w:t>
      </w:r>
      <w:proofErr w:type="spellEnd"/>
      <w:r>
        <w:rPr>
          <w:lang w:val="uk-UA"/>
        </w:rPr>
        <w:t xml:space="preserve"> друк </w:t>
      </w:r>
      <w:r w:rsidR="00D431D9">
        <w:rPr>
          <w:lang w:val="uk-UA"/>
        </w:rPr>
        <w:t>виходить найбільш якісним, саме тому даний вид картону використовують для</w:t>
      </w:r>
      <w:r w:rsidR="00D431D9" w:rsidRPr="00D431D9">
        <w:rPr>
          <w:lang w:val="uk-UA"/>
        </w:rPr>
        <w:t xml:space="preserve"> створення іміджевих упаковок елітної косметики, парфумів, кондитерських виробів і т.</w:t>
      </w:r>
      <w:r w:rsidR="00EB1D81">
        <w:rPr>
          <w:lang w:val="uk-UA"/>
        </w:rPr>
        <w:t>п.</w:t>
      </w:r>
      <w:r w:rsidR="00D431D9">
        <w:rPr>
          <w:lang w:val="uk-UA"/>
        </w:rPr>
        <w:t xml:space="preserve"> (рис. 2.3)</w:t>
      </w:r>
      <w:r w:rsidR="00D431D9" w:rsidRPr="00D431D9">
        <w:rPr>
          <w:lang w:val="uk-UA"/>
        </w:rPr>
        <w:t>.</w:t>
      </w:r>
    </w:p>
    <w:p w14:paraId="5DDA964A" w14:textId="77777777" w:rsidR="005839C7" w:rsidRDefault="00D431D9" w:rsidP="00D431D9">
      <w:pPr>
        <w:rPr>
          <w:lang w:val="uk-UA"/>
        </w:rPr>
      </w:pPr>
      <w:r w:rsidRPr="00D431D9">
        <w:rPr>
          <w:lang w:val="uk-UA"/>
        </w:rPr>
        <w:t xml:space="preserve">Варто зауважити, що дизайнерський картон з’явився відносно недавно, але вже повністю захопив індустрію пакувальних матеріалів для елітної продукції. Якщо підприємець бачить особливо привабливою, яскравою і «дорогою» упаковку свого бренду, тоді дизайнерський картон стає його </w:t>
      </w:r>
      <w:r w:rsidRPr="00EE2215">
        <w:rPr>
          <w:spacing w:val="-6"/>
          <w:lang w:val="uk-UA"/>
        </w:rPr>
        <w:t xml:space="preserve">вірним супутником на шляху до успішного просування і продажів свого </w:t>
      </w:r>
      <w:r w:rsidRPr="00EE2215">
        <w:rPr>
          <w:spacing w:val="-6"/>
          <w:lang w:val="uk-UA"/>
        </w:rPr>
        <w:lastRenderedPageBreak/>
        <w:t>продукту.</w:t>
      </w:r>
    </w:p>
    <w:p w14:paraId="53EC5892" w14:textId="77777777" w:rsidR="00EE2215" w:rsidRDefault="00EE2215" w:rsidP="00EE2215">
      <w:pPr>
        <w:rPr>
          <w:lang w:val="uk-UA"/>
        </w:rPr>
      </w:pPr>
      <w:r>
        <w:rPr>
          <w:lang w:val="uk-UA"/>
        </w:rPr>
        <w:t xml:space="preserve">Отже, при розробці дизайну </w:t>
      </w:r>
      <w:proofErr w:type="spellStart"/>
      <w:r>
        <w:rPr>
          <w:lang w:val="uk-UA"/>
        </w:rPr>
        <w:t>паковання</w:t>
      </w:r>
      <w:proofErr w:type="spellEnd"/>
      <w:r>
        <w:rPr>
          <w:lang w:val="uk-UA"/>
        </w:rPr>
        <w:t xml:space="preserve"> необхідно обов’язково враховувати властивості матеріалу на якому планується друк та особливості продукції, яка буде поміщена в готове </w:t>
      </w:r>
      <w:proofErr w:type="spellStart"/>
      <w:r>
        <w:rPr>
          <w:lang w:val="uk-UA"/>
        </w:rPr>
        <w:t>паковання</w:t>
      </w:r>
      <w:proofErr w:type="spellEnd"/>
      <w:r>
        <w:rPr>
          <w:lang w:val="uk-UA"/>
        </w:rPr>
        <w:t>. Найчастіше для кондитерської продукції використовується целюлозний крейдований пакувальний картон.</w:t>
      </w:r>
    </w:p>
    <w:p w14:paraId="25C46E0D" w14:textId="77777777" w:rsidR="00BC13B7" w:rsidRDefault="00BC13B7" w:rsidP="00EE2215">
      <w:pPr>
        <w:pStyle w:val="af4"/>
        <w:rPr>
          <w:lang w:val="uk-UA"/>
        </w:rPr>
      </w:pPr>
    </w:p>
    <w:p w14:paraId="7BBEA20A" w14:textId="77777777" w:rsidR="004836EC" w:rsidRDefault="004836EC" w:rsidP="00EE2215">
      <w:pPr>
        <w:pStyle w:val="af4"/>
        <w:rPr>
          <w:lang w:val="uk-UA"/>
        </w:rPr>
      </w:pPr>
      <w:r>
        <w:drawing>
          <wp:inline distT="0" distB="0" distL="0" distR="0" wp14:anchorId="38A2EB99" wp14:editId="5D352093">
            <wp:extent cx="2251639" cy="2259169"/>
            <wp:effectExtent l="0" t="0" r="0" b="825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картон-дизайнерский-220гр-millenium-liliowy-а4-20л.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270273" cy="2277865"/>
                    </a:xfrm>
                    <a:prstGeom prst="rect">
                      <a:avLst/>
                    </a:prstGeom>
                  </pic:spPr>
                </pic:pic>
              </a:graphicData>
            </a:graphic>
          </wp:inline>
        </w:drawing>
      </w:r>
    </w:p>
    <w:p w14:paraId="5B5B581C" w14:textId="77777777" w:rsidR="004836EC" w:rsidRDefault="004836EC" w:rsidP="00EE2215">
      <w:pPr>
        <w:pStyle w:val="af4"/>
        <w:rPr>
          <w:lang w:val="uk-UA"/>
        </w:rPr>
      </w:pPr>
      <w:r>
        <w:rPr>
          <w:lang w:val="uk-UA"/>
        </w:rPr>
        <w:t>Рисунок 2.3 – Дизайнерський картон</w:t>
      </w:r>
    </w:p>
    <w:p w14:paraId="5A501B63" w14:textId="77777777" w:rsidR="00DB0964" w:rsidRDefault="00DB0964" w:rsidP="00EE2215">
      <w:pPr>
        <w:pStyle w:val="af4"/>
        <w:rPr>
          <w:lang w:val="uk-UA"/>
        </w:rPr>
      </w:pPr>
    </w:p>
    <w:p w14:paraId="145A66ED" w14:textId="58D40823" w:rsidR="00DB0964" w:rsidRDefault="00DB0964" w:rsidP="00DB0964">
      <w:pPr>
        <w:pStyle w:val="2"/>
      </w:pPr>
      <w:bookmarkStart w:id="8" w:name="_Toc88765357"/>
      <w:r>
        <w:t>2.2 Обмеження</w:t>
      </w:r>
      <w:r w:rsidR="00EB1D81">
        <w:t>,</w:t>
      </w:r>
      <w:r>
        <w:t xml:space="preserve"> </w:t>
      </w:r>
      <w:proofErr w:type="spellStart"/>
      <w:r>
        <w:t>пов</w:t>
      </w:r>
      <w:proofErr w:type="spellEnd"/>
      <w:r w:rsidRPr="000C6B4A">
        <w:rPr>
          <w:lang w:val="ru-RU"/>
        </w:rPr>
        <w:t>’</w:t>
      </w:r>
      <w:proofErr w:type="spellStart"/>
      <w:r>
        <w:t>язані</w:t>
      </w:r>
      <w:proofErr w:type="spellEnd"/>
      <w:r>
        <w:t xml:space="preserve"> з вибором форми (конструктиву) при створенні </w:t>
      </w:r>
      <w:proofErr w:type="spellStart"/>
      <w:r>
        <w:t>паковання</w:t>
      </w:r>
      <w:bookmarkEnd w:id="8"/>
      <w:proofErr w:type="spellEnd"/>
    </w:p>
    <w:p w14:paraId="6B2B4545" w14:textId="77777777" w:rsidR="00BC13B7" w:rsidRPr="00BC13B7" w:rsidRDefault="00BC13B7" w:rsidP="00BC13B7">
      <w:pPr>
        <w:rPr>
          <w:lang w:val="uk-UA" w:eastAsia="ru-RU"/>
        </w:rPr>
      </w:pPr>
    </w:p>
    <w:p w14:paraId="760D6A97" w14:textId="77777777" w:rsidR="00DB0964" w:rsidRDefault="00DB0964" w:rsidP="00DB0964">
      <w:pPr>
        <w:rPr>
          <w:lang w:val="uk-UA" w:eastAsia="ru-RU"/>
        </w:rPr>
      </w:pPr>
      <w:r>
        <w:rPr>
          <w:lang w:val="uk-UA" w:eastAsia="ru-RU"/>
        </w:rPr>
        <w:t xml:space="preserve">Нерідкі випадки, коли замовник просто знайшовши в мережі Інтернет конструктив </w:t>
      </w:r>
      <w:proofErr w:type="spellStart"/>
      <w:r>
        <w:rPr>
          <w:lang w:val="uk-UA" w:eastAsia="ru-RU"/>
        </w:rPr>
        <w:t>паковання</w:t>
      </w:r>
      <w:proofErr w:type="spellEnd"/>
      <w:r>
        <w:rPr>
          <w:lang w:val="uk-UA" w:eastAsia="ru-RU"/>
        </w:rPr>
        <w:t xml:space="preserve">, бере його для розробки свого дизайну та не замислюється, що зібравши фізично конструктив </w:t>
      </w:r>
      <w:proofErr w:type="spellStart"/>
      <w:r>
        <w:rPr>
          <w:lang w:val="uk-UA" w:eastAsia="ru-RU"/>
        </w:rPr>
        <w:t>паковання</w:t>
      </w:r>
      <w:proofErr w:type="spellEnd"/>
      <w:r>
        <w:rPr>
          <w:lang w:val="uk-UA" w:eastAsia="ru-RU"/>
        </w:rPr>
        <w:t xml:space="preserve"> можуть з’явитись різні проблеми. Найчастіше це:</w:t>
      </w:r>
    </w:p>
    <w:p w14:paraId="7BBF0CE0" w14:textId="7B5070FC" w:rsidR="000C30DB" w:rsidRDefault="00BC13B7" w:rsidP="00DB0964">
      <w:pPr>
        <w:pStyle w:val="a"/>
        <w:rPr>
          <w:lang w:val="uk-UA"/>
        </w:rPr>
      </w:pPr>
      <w:r>
        <w:rPr>
          <w:lang w:val="uk-UA"/>
        </w:rPr>
        <w:t>н</w:t>
      </w:r>
      <w:r w:rsidR="00DB0964">
        <w:rPr>
          <w:lang w:val="uk-UA"/>
        </w:rPr>
        <w:t xml:space="preserve">евірне розміщення елементів на </w:t>
      </w:r>
      <w:proofErr w:type="spellStart"/>
      <w:r w:rsidR="00DB0964">
        <w:rPr>
          <w:lang w:val="uk-UA"/>
        </w:rPr>
        <w:t>пакованні</w:t>
      </w:r>
      <w:proofErr w:type="spellEnd"/>
      <w:r w:rsidR="00DB0964">
        <w:rPr>
          <w:lang w:val="uk-UA"/>
        </w:rPr>
        <w:t xml:space="preserve">. Тобто зібравши макет фізично, елементи дизайну можуть </w:t>
      </w:r>
      <w:r w:rsidR="000C30DB">
        <w:rPr>
          <w:lang w:val="uk-UA"/>
        </w:rPr>
        <w:t xml:space="preserve">потрапляти на клапани, де це не планувалось або в зібраному вигляді деякі надписи стали догори ногами. Тому перед тим як погоджувати макет з замовником обов’язково спеціалістом з </w:t>
      </w:r>
      <w:proofErr w:type="spellStart"/>
      <w:r w:rsidR="000C30DB">
        <w:rPr>
          <w:lang w:val="uk-UA"/>
        </w:rPr>
        <w:t>паковання</w:t>
      </w:r>
      <w:proofErr w:type="spellEnd"/>
      <w:r w:rsidR="000C30DB">
        <w:rPr>
          <w:lang w:val="uk-UA"/>
        </w:rPr>
        <w:t>, зазвичай це графічний дизайнер, перевіряється</w:t>
      </w:r>
      <w:r w:rsidR="00EE2215">
        <w:rPr>
          <w:lang w:val="uk-UA"/>
        </w:rPr>
        <w:t xml:space="preserve"> вірність розміщення елементів;</w:t>
      </w:r>
    </w:p>
    <w:p w14:paraId="6B5DEE79" w14:textId="5D6525C3" w:rsidR="00DB0964" w:rsidRPr="00EE2215" w:rsidRDefault="00BC13B7" w:rsidP="00DB0964">
      <w:pPr>
        <w:pStyle w:val="a"/>
        <w:rPr>
          <w:spacing w:val="-4"/>
          <w:lang w:val="uk-UA"/>
        </w:rPr>
      </w:pPr>
      <w:r w:rsidRPr="00EE2215">
        <w:rPr>
          <w:spacing w:val="-4"/>
          <w:lang w:val="uk-UA"/>
        </w:rPr>
        <w:lastRenderedPageBreak/>
        <w:t>д</w:t>
      </w:r>
      <w:r w:rsidR="000C30DB" w:rsidRPr="00EE2215">
        <w:rPr>
          <w:spacing w:val="-4"/>
          <w:lang w:val="uk-UA"/>
        </w:rPr>
        <w:t xml:space="preserve">ругою найчастішою та основною проблемою є візуалізація конструктиву </w:t>
      </w:r>
      <w:proofErr w:type="spellStart"/>
      <w:r w:rsidR="000C30DB" w:rsidRPr="00EE2215">
        <w:rPr>
          <w:spacing w:val="-4"/>
          <w:lang w:val="uk-UA"/>
        </w:rPr>
        <w:t>паковання</w:t>
      </w:r>
      <w:proofErr w:type="spellEnd"/>
      <w:r w:rsidR="000C30DB" w:rsidRPr="00EE2215">
        <w:rPr>
          <w:spacing w:val="-4"/>
          <w:lang w:val="uk-UA"/>
        </w:rPr>
        <w:t xml:space="preserve">. Наприклад, замовник разом зі своїм дизайнером розробили макет </w:t>
      </w:r>
      <w:proofErr w:type="spellStart"/>
      <w:r w:rsidR="000C30DB" w:rsidRPr="00EE2215">
        <w:rPr>
          <w:spacing w:val="-4"/>
          <w:lang w:val="uk-UA"/>
        </w:rPr>
        <w:t>паковання</w:t>
      </w:r>
      <w:proofErr w:type="spellEnd"/>
      <w:r w:rsidR="000C30DB" w:rsidRPr="00EE2215">
        <w:rPr>
          <w:spacing w:val="-4"/>
          <w:lang w:val="uk-UA"/>
        </w:rPr>
        <w:t xml:space="preserve"> з певними клапанами (</w:t>
      </w:r>
      <w:proofErr w:type="spellStart"/>
      <w:r w:rsidR="000C30DB" w:rsidRPr="00EE2215">
        <w:rPr>
          <w:spacing w:val="-4"/>
          <w:lang w:val="uk-UA"/>
        </w:rPr>
        <w:t>рис</w:t>
      </w:r>
      <w:proofErr w:type="spellEnd"/>
      <w:r w:rsidR="000C30DB" w:rsidRPr="00EE2215">
        <w:rPr>
          <w:spacing w:val="-4"/>
          <w:lang w:val="uk-UA"/>
        </w:rPr>
        <w:t>.</w:t>
      </w:r>
      <w:r w:rsidR="00EE2215" w:rsidRPr="00EE2215">
        <w:rPr>
          <w:spacing w:val="-4"/>
          <w:lang w:val="uk-UA"/>
        </w:rPr>
        <w:t> </w:t>
      </w:r>
      <w:r w:rsidR="000C30DB" w:rsidRPr="00EE2215">
        <w:rPr>
          <w:spacing w:val="-4"/>
          <w:lang w:val="uk-UA"/>
        </w:rPr>
        <w:t>2.4</w:t>
      </w:r>
      <w:r w:rsidR="00EE2215" w:rsidRPr="00EE2215">
        <w:rPr>
          <w:spacing w:val="-4"/>
          <w:lang w:val="uk-UA"/>
        </w:rPr>
        <w:t>, </w:t>
      </w:r>
      <w:r w:rsidR="000C30DB" w:rsidRPr="00EE2215">
        <w:rPr>
          <w:spacing w:val="-4"/>
          <w:lang w:val="uk-UA"/>
        </w:rPr>
        <w:t xml:space="preserve">а), які закриваються, але зробивши вирізку даного </w:t>
      </w:r>
      <w:proofErr w:type="spellStart"/>
      <w:r w:rsidR="000C30DB" w:rsidRPr="00EE2215">
        <w:rPr>
          <w:spacing w:val="-4"/>
          <w:lang w:val="uk-UA"/>
        </w:rPr>
        <w:t>паковання</w:t>
      </w:r>
      <w:proofErr w:type="spellEnd"/>
      <w:r w:rsidR="000C30DB" w:rsidRPr="00EE2215">
        <w:rPr>
          <w:spacing w:val="-4"/>
          <w:lang w:val="uk-UA"/>
        </w:rPr>
        <w:t xml:space="preserve"> на лазерному приладі, стало зрозуміло, що </w:t>
      </w:r>
      <w:proofErr w:type="spellStart"/>
      <w:r w:rsidR="000C30DB" w:rsidRPr="00EE2215">
        <w:rPr>
          <w:spacing w:val="-4"/>
          <w:lang w:val="uk-UA"/>
        </w:rPr>
        <w:t>паковання</w:t>
      </w:r>
      <w:proofErr w:type="spellEnd"/>
      <w:r w:rsidR="000C30DB" w:rsidRPr="00EE2215">
        <w:rPr>
          <w:spacing w:val="-4"/>
          <w:lang w:val="uk-UA"/>
        </w:rPr>
        <w:t xml:space="preserve"> не закривається, отже було прийнято рішення технологічно змінити вид клапану (</w:t>
      </w:r>
      <w:proofErr w:type="spellStart"/>
      <w:r w:rsidR="000C30DB" w:rsidRPr="00EE2215">
        <w:rPr>
          <w:spacing w:val="-4"/>
          <w:lang w:val="uk-UA"/>
        </w:rPr>
        <w:t>рис</w:t>
      </w:r>
      <w:proofErr w:type="spellEnd"/>
      <w:r w:rsidR="000C30DB" w:rsidRPr="00EE2215">
        <w:rPr>
          <w:spacing w:val="-4"/>
          <w:lang w:val="uk-UA"/>
        </w:rPr>
        <w:t>.</w:t>
      </w:r>
      <w:r w:rsidR="00EE2215">
        <w:rPr>
          <w:spacing w:val="-4"/>
          <w:lang w:val="uk-UA"/>
        </w:rPr>
        <w:t> </w:t>
      </w:r>
      <w:r w:rsidR="000C30DB" w:rsidRPr="00EE2215">
        <w:rPr>
          <w:spacing w:val="-4"/>
          <w:lang w:val="uk-UA"/>
        </w:rPr>
        <w:t>2.4</w:t>
      </w:r>
      <w:r w:rsidR="00EE2215" w:rsidRPr="00EE2215">
        <w:rPr>
          <w:spacing w:val="-4"/>
          <w:lang w:val="uk-UA"/>
        </w:rPr>
        <w:t>,</w:t>
      </w:r>
      <w:r w:rsidR="00EE2215">
        <w:rPr>
          <w:spacing w:val="-4"/>
          <w:lang w:val="uk-UA"/>
        </w:rPr>
        <w:t> </w:t>
      </w:r>
      <w:r w:rsidR="000C30DB" w:rsidRPr="00EE2215">
        <w:rPr>
          <w:spacing w:val="-4"/>
          <w:lang w:val="uk-UA"/>
        </w:rPr>
        <w:t xml:space="preserve">б). На дизайн це ніяк не вплинуло, але технологічно </w:t>
      </w:r>
      <w:proofErr w:type="spellStart"/>
      <w:r w:rsidR="000C30DB" w:rsidRPr="00EE2215">
        <w:rPr>
          <w:spacing w:val="-4"/>
          <w:lang w:val="uk-UA"/>
        </w:rPr>
        <w:t>паковання</w:t>
      </w:r>
      <w:proofErr w:type="spellEnd"/>
      <w:r w:rsidR="000C30DB" w:rsidRPr="00EE2215">
        <w:rPr>
          <w:spacing w:val="-4"/>
          <w:lang w:val="uk-UA"/>
        </w:rPr>
        <w:t xml:space="preserve"> змінилось на більш практичний та правильний варіант. </w:t>
      </w:r>
    </w:p>
    <w:p w14:paraId="0D9296F7" w14:textId="77777777" w:rsidR="005A38CA" w:rsidRDefault="005A38CA" w:rsidP="00EE2215">
      <w:pPr>
        <w:pStyle w:val="af4"/>
        <w:rPr>
          <w:lang w:val="uk-UA"/>
        </w:rPr>
      </w:pPr>
    </w:p>
    <w:p w14:paraId="4BB630B6" w14:textId="50F6685A" w:rsidR="000C30DB" w:rsidRDefault="005A38CA" w:rsidP="00EE2215">
      <w:pPr>
        <w:pStyle w:val="af4"/>
        <w:rPr>
          <w:lang w:val="uk-UA"/>
        </w:rPr>
      </w:pPr>
      <w:r>
        <w:rPr>
          <w:lang w:val="uk-UA"/>
        </w:rPr>
        <w:t xml:space="preserve"> </w:t>
      </w:r>
      <w:r w:rsidRPr="005A38CA">
        <w:drawing>
          <wp:inline distT="0" distB="0" distL="0" distR="0" wp14:anchorId="5A2F98FE" wp14:editId="6F0D3032">
            <wp:extent cx="2736479" cy="1327868"/>
            <wp:effectExtent l="0" t="0" r="6985" b="571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760578" cy="1339562"/>
                    </a:xfrm>
                    <a:prstGeom prst="rect">
                      <a:avLst/>
                    </a:prstGeom>
                  </pic:spPr>
                </pic:pic>
              </a:graphicData>
            </a:graphic>
          </wp:inline>
        </w:drawing>
      </w:r>
      <w:r>
        <w:rPr>
          <w:lang w:val="uk-UA"/>
        </w:rPr>
        <w:t xml:space="preserve">   </w:t>
      </w:r>
      <w:r w:rsidRPr="005A38CA">
        <w:drawing>
          <wp:inline distT="0" distB="0" distL="0" distR="0" wp14:anchorId="67FEEBE4" wp14:editId="39AC823D">
            <wp:extent cx="2738892" cy="1327868"/>
            <wp:effectExtent l="0" t="0" r="4445"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763129" cy="1339619"/>
                    </a:xfrm>
                    <a:prstGeom prst="rect">
                      <a:avLst/>
                    </a:prstGeom>
                  </pic:spPr>
                </pic:pic>
              </a:graphicData>
            </a:graphic>
          </wp:inline>
        </w:drawing>
      </w:r>
    </w:p>
    <w:p w14:paraId="27778BB0" w14:textId="77777777" w:rsidR="005A38CA" w:rsidRPr="00EE2215" w:rsidRDefault="005A38CA" w:rsidP="00EE2215">
      <w:pPr>
        <w:pStyle w:val="af4"/>
        <w:rPr>
          <w:lang w:val="uk-UA"/>
        </w:rPr>
      </w:pPr>
      <w:r w:rsidRPr="00EE2215">
        <w:rPr>
          <w:lang w:val="uk-UA"/>
        </w:rPr>
        <w:t>а)                                                                       б)</w:t>
      </w:r>
    </w:p>
    <w:p w14:paraId="3036A30C" w14:textId="2CCDD445" w:rsidR="000C30DB" w:rsidRDefault="000C30DB" w:rsidP="00EE2215">
      <w:pPr>
        <w:pStyle w:val="af4"/>
        <w:rPr>
          <w:lang w:val="uk-UA"/>
        </w:rPr>
      </w:pPr>
      <w:r>
        <w:rPr>
          <w:lang w:val="uk-UA"/>
        </w:rPr>
        <w:t>Рисунок 2.4 – Консруктив клапанів замовника (а),</w:t>
      </w:r>
      <w:r w:rsidR="00EE2215">
        <w:rPr>
          <w:lang w:val="uk-UA"/>
        </w:rPr>
        <w:br/>
      </w:r>
      <w:r>
        <w:rPr>
          <w:lang w:val="uk-UA"/>
        </w:rPr>
        <w:t>конструктив змінений за технологічними вимогами (б)</w:t>
      </w:r>
    </w:p>
    <w:p w14:paraId="3B19E178" w14:textId="77777777" w:rsidR="000C30DB" w:rsidRDefault="000C30DB" w:rsidP="00EE2215">
      <w:pPr>
        <w:pStyle w:val="af4"/>
        <w:rPr>
          <w:lang w:val="uk-UA"/>
        </w:rPr>
      </w:pPr>
    </w:p>
    <w:p w14:paraId="6AEB97D3" w14:textId="59C4B9A2" w:rsidR="00A532FB" w:rsidRPr="00EE2215" w:rsidRDefault="000C30DB" w:rsidP="00A532FB">
      <w:pPr>
        <w:rPr>
          <w:spacing w:val="-4"/>
          <w:lang w:val="uk-UA"/>
        </w:rPr>
      </w:pPr>
      <w:r w:rsidRPr="00EE2215">
        <w:rPr>
          <w:spacing w:val="-4"/>
          <w:lang w:val="uk-UA"/>
        </w:rPr>
        <w:t xml:space="preserve">Ще один приклад, коли на екрані все виглядало ніби добре, але коли конструктив </w:t>
      </w:r>
      <w:proofErr w:type="spellStart"/>
      <w:r w:rsidRPr="00EE2215">
        <w:rPr>
          <w:spacing w:val="-4"/>
          <w:lang w:val="uk-UA"/>
        </w:rPr>
        <w:t>паковання</w:t>
      </w:r>
      <w:proofErr w:type="spellEnd"/>
      <w:r w:rsidRPr="00EE2215">
        <w:rPr>
          <w:spacing w:val="-4"/>
          <w:lang w:val="uk-UA"/>
        </w:rPr>
        <w:t xml:space="preserve"> вирізали на лазері, то стало зрозуміло, що таке </w:t>
      </w:r>
      <w:proofErr w:type="spellStart"/>
      <w:r w:rsidRPr="00EE2215">
        <w:rPr>
          <w:spacing w:val="-4"/>
          <w:lang w:val="uk-UA"/>
        </w:rPr>
        <w:t>паковання</w:t>
      </w:r>
      <w:proofErr w:type="spellEnd"/>
      <w:r w:rsidRPr="00EE2215">
        <w:rPr>
          <w:spacing w:val="-4"/>
          <w:lang w:val="uk-UA"/>
        </w:rPr>
        <w:t xml:space="preserve"> буде взагалі не практичним та </w:t>
      </w:r>
      <w:r w:rsidR="00A532FB" w:rsidRPr="00EE2215">
        <w:rPr>
          <w:spacing w:val="-4"/>
          <w:lang w:val="uk-UA"/>
        </w:rPr>
        <w:t xml:space="preserve">естетичний вигляд буде псуватись. Замовнику необхідно було </w:t>
      </w:r>
      <w:proofErr w:type="spellStart"/>
      <w:r w:rsidR="00A532FB" w:rsidRPr="00EE2215">
        <w:rPr>
          <w:spacing w:val="-4"/>
          <w:lang w:val="uk-UA"/>
        </w:rPr>
        <w:t>паковання</w:t>
      </w:r>
      <w:proofErr w:type="spellEnd"/>
      <w:r w:rsidR="00A532FB" w:rsidRPr="00EE2215">
        <w:rPr>
          <w:spacing w:val="-4"/>
          <w:lang w:val="uk-UA"/>
        </w:rPr>
        <w:t xml:space="preserve"> для різних видів сиру, головною ідеєю було висікання першої літери назви сиру на лицьовій стороні </w:t>
      </w:r>
      <w:proofErr w:type="spellStart"/>
      <w:r w:rsidR="00A532FB" w:rsidRPr="00EE2215">
        <w:rPr>
          <w:spacing w:val="-4"/>
          <w:lang w:val="uk-UA"/>
        </w:rPr>
        <w:t>паковання</w:t>
      </w:r>
      <w:proofErr w:type="spellEnd"/>
      <w:r w:rsidR="00A532FB" w:rsidRPr="00EE2215">
        <w:rPr>
          <w:spacing w:val="-4"/>
          <w:lang w:val="uk-UA"/>
        </w:rPr>
        <w:t xml:space="preserve">. Замовником було затверджено наступний шрифт </w:t>
      </w:r>
      <w:r w:rsidR="00382A98" w:rsidRPr="00EE2215">
        <w:rPr>
          <w:spacing w:val="-4"/>
          <w:lang w:val="uk-UA"/>
        </w:rPr>
        <w:t>під назвою «</w:t>
      </w:r>
      <w:r w:rsidR="00382A98" w:rsidRPr="00EE2215">
        <w:rPr>
          <w:spacing w:val="-4"/>
          <w:lang w:val="en-US"/>
        </w:rPr>
        <w:t>Pretoria</w:t>
      </w:r>
      <w:r w:rsidR="00382A98" w:rsidRPr="00EE2215">
        <w:rPr>
          <w:spacing w:val="-4"/>
          <w:lang w:val="uk-UA"/>
        </w:rPr>
        <w:t xml:space="preserve">» </w:t>
      </w:r>
      <w:r w:rsidR="00A532FB" w:rsidRPr="00EE2215">
        <w:rPr>
          <w:spacing w:val="-4"/>
          <w:lang w:val="uk-UA"/>
        </w:rPr>
        <w:t>(</w:t>
      </w:r>
      <w:r w:rsidR="00382A98" w:rsidRPr="00EE2215">
        <w:rPr>
          <w:spacing w:val="-4"/>
          <w:lang w:val="uk-UA"/>
        </w:rPr>
        <w:t>рис.</w:t>
      </w:r>
      <w:r w:rsidR="00382A98" w:rsidRPr="00EE2215">
        <w:rPr>
          <w:spacing w:val="-4"/>
        </w:rPr>
        <w:t> </w:t>
      </w:r>
      <w:r w:rsidR="00A532FB" w:rsidRPr="00EE2215">
        <w:rPr>
          <w:spacing w:val="-4"/>
          <w:lang w:val="uk-UA"/>
        </w:rPr>
        <w:t>2.5).</w:t>
      </w:r>
    </w:p>
    <w:p w14:paraId="6B1256D0" w14:textId="77777777" w:rsidR="00EE2215" w:rsidRDefault="00EE2215" w:rsidP="00EE2215">
      <w:pPr>
        <w:pStyle w:val="af4"/>
        <w:rPr>
          <w:lang w:val="uk-UA"/>
        </w:rPr>
      </w:pPr>
    </w:p>
    <w:p w14:paraId="6B2C74AF" w14:textId="77777777" w:rsidR="00A532FB" w:rsidRDefault="00382A98" w:rsidP="00EE2215">
      <w:pPr>
        <w:pStyle w:val="af4"/>
        <w:rPr>
          <w:lang w:val="uk-UA"/>
        </w:rPr>
      </w:pPr>
      <w:r>
        <w:lastRenderedPageBreak/>
        <w:drawing>
          <wp:inline distT="0" distB="0" distL="0" distR="0" wp14:anchorId="2A0D3408" wp14:editId="247D2170">
            <wp:extent cx="2156604" cy="2132330"/>
            <wp:effectExtent l="0" t="0" r="0" b="1270"/>
            <wp:docPr id="38" name="Рисунок 38"/>
            <wp:cNvGraphicFramePr/>
            <a:graphic xmlns:a="http://schemas.openxmlformats.org/drawingml/2006/main">
              <a:graphicData uri="http://schemas.openxmlformats.org/drawingml/2006/picture">
                <pic:pic xmlns:pic="http://schemas.openxmlformats.org/drawingml/2006/picture">
                  <pic:nvPicPr>
                    <pic:cNvPr id="38" name="Рисунок 38"/>
                    <pic:cNvPicPr/>
                  </pic:nvPicPr>
                  <pic:blipFill>
                    <a:blip r:embed="rId46" cstate="print">
                      <a:extLst>
                        <a:ext uri="{28A0092B-C50C-407E-A947-70E740481C1C}">
                          <a14:useLocalDpi xmlns:a14="http://schemas.microsoft.com/office/drawing/2010/main"/>
                        </a:ext>
                      </a:extLst>
                    </a:blip>
                    <a:stretch>
                      <a:fillRect/>
                    </a:stretch>
                  </pic:blipFill>
                  <pic:spPr>
                    <a:xfrm>
                      <a:off x="0" y="0"/>
                      <a:ext cx="2169356" cy="2144938"/>
                    </a:xfrm>
                    <a:prstGeom prst="rect">
                      <a:avLst/>
                    </a:prstGeom>
                  </pic:spPr>
                </pic:pic>
              </a:graphicData>
            </a:graphic>
          </wp:inline>
        </w:drawing>
      </w:r>
    </w:p>
    <w:p w14:paraId="2385414E" w14:textId="77777777" w:rsidR="00A532FB" w:rsidRDefault="00A532FB" w:rsidP="00EE2215">
      <w:pPr>
        <w:pStyle w:val="af4"/>
        <w:rPr>
          <w:lang w:val="uk-UA"/>
        </w:rPr>
      </w:pPr>
      <w:r>
        <w:rPr>
          <w:lang w:val="uk-UA"/>
        </w:rPr>
        <w:t>Рисунок 2.5 – Шрифт затверджений замовником</w:t>
      </w:r>
    </w:p>
    <w:p w14:paraId="4A271E2F" w14:textId="77777777" w:rsidR="00382A98" w:rsidRDefault="00382A98" w:rsidP="00EE2215">
      <w:pPr>
        <w:pStyle w:val="af4"/>
        <w:rPr>
          <w:lang w:val="uk-UA"/>
        </w:rPr>
      </w:pPr>
    </w:p>
    <w:p w14:paraId="59BDCA8A" w14:textId="1BBA37EB" w:rsidR="00382A98" w:rsidRDefault="00382A98" w:rsidP="00382A98">
      <w:pPr>
        <w:rPr>
          <w:lang w:val="uk-UA"/>
        </w:rPr>
      </w:pPr>
      <w:r>
        <w:rPr>
          <w:lang w:val="uk-UA"/>
        </w:rPr>
        <w:t>Наступним кроком була перевірка конструктиву макету (рис. 2.6). Як видно на рисунку конструкція є взагалі ненадійною і елементи літери будуть заламуватись.</w:t>
      </w:r>
    </w:p>
    <w:p w14:paraId="51FFFA27" w14:textId="77777777" w:rsidR="00652BC0" w:rsidRDefault="00652BC0" w:rsidP="00EE2215">
      <w:pPr>
        <w:pStyle w:val="af4"/>
        <w:rPr>
          <w:lang w:val="uk-UA"/>
        </w:rPr>
      </w:pPr>
    </w:p>
    <w:p w14:paraId="610FE553" w14:textId="77777777" w:rsidR="00382A98" w:rsidRDefault="00382A98" w:rsidP="00EE2215">
      <w:pPr>
        <w:pStyle w:val="af4"/>
        <w:rPr>
          <w:lang w:val="uk-UA"/>
        </w:rPr>
      </w:pPr>
      <w:r>
        <w:drawing>
          <wp:inline distT="0" distB="0" distL="0" distR="0" wp14:anchorId="0FF998AC" wp14:editId="7562B8DA">
            <wp:extent cx="1826895" cy="1617276"/>
            <wp:effectExtent l="0" t="0" r="1905" b="2540"/>
            <wp:docPr id="48" name="Рисунок 48"/>
            <wp:cNvGraphicFramePr/>
            <a:graphic xmlns:a="http://schemas.openxmlformats.org/drawingml/2006/main">
              <a:graphicData uri="http://schemas.openxmlformats.org/drawingml/2006/picture">
                <pic:pic xmlns:pic="http://schemas.openxmlformats.org/drawingml/2006/picture">
                  <pic:nvPicPr>
                    <pic:cNvPr id="48" name="Рисунок 48"/>
                    <pic:cNvPicPr/>
                  </pic:nvPicPr>
                  <pic:blipFill rotWithShape="1">
                    <a:blip r:embed="rId47" cstate="print">
                      <a:extLst>
                        <a:ext uri="{28A0092B-C50C-407E-A947-70E740481C1C}">
                          <a14:useLocalDpi xmlns:a14="http://schemas.microsoft.com/office/drawing/2010/main"/>
                        </a:ext>
                      </a:extLst>
                    </a:blip>
                    <a:srcRect/>
                    <a:stretch/>
                  </pic:blipFill>
                  <pic:spPr bwMode="auto">
                    <a:xfrm>
                      <a:off x="0" y="0"/>
                      <a:ext cx="1846184" cy="1634352"/>
                    </a:xfrm>
                    <a:prstGeom prst="rect">
                      <a:avLst/>
                    </a:prstGeom>
                    <a:ln>
                      <a:noFill/>
                    </a:ln>
                    <a:extLst>
                      <a:ext uri="{53640926-AAD7-44D8-BBD7-CCE9431645EC}">
                        <a14:shadowObscured xmlns:a14="http://schemas.microsoft.com/office/drawing/2010/main"/>
                      </a:ext>
                    </a:extLst>
                  </pic:spPr>
                </pic:pic>
              </a:graphicData>
            </a:graphic>
          </wp:inline>
        </w:drawing>
      </w:r>
    </w:p>
    <w:p w14:paraId="39DD8F26" w14:textId="77777777" w:rsidR="00382A98" w:rsidRDefault="00382A98" w:rsidP="00EE2215">
      <w:pPr>
        <w:pStyle w:val="af4"/>
        <w:rPr>
          <w:lang w:val="uk-UA"/>
        </w:rPr>
      </w:pPr>
      <w:r>
        <w:rPr>
          <w:lang w:val="uk-UA"/>
        </w:rPr>
        <w:t>Рисунок 2.6 – Перша пробна висічка</w:t>
      </w:r>
    </w:p>
    <w:p w14:paraId="03C97129" w14:textId="77777777" w:rsidR="00382A98" w:rsidRDefault="00382A98" w:rsidP="00EE2215">
      <w:pPr>
        <w:pStyle w:val="af4"/>
        <w:rPr>
          <w:lang w:val="uk-UA"/>
        </w:rPr>
      </w:pPr>
    </w:p>
    <w:p w14:paraId="6206E8E4" w14:textId="77777777" w:rsidR="00382A98" w:rsidRDefault="00382A98" w:rsidP="00382A98">
      <w:pPr>
        <w:rPr>
          <w:lang w:val="uk-UA"/>
        </w:rPr>
      </w:pPr>
      <w:r>
        <w:rPr>
          <w:lang w:val="uk-UA"/>
        </w:rPr>
        <w:t>Даний варіант був розглянутий разом з замовником та було вирішено, деяким чином модифікувати літеру, для додання їй стійкості (рис. 2.7).</w:t>
      </w:r>
    </w:p>
    <w:p w14:paraId="3E21591B" w14:textId="77777777" w:rsidR="00382A98" w:rsidRDefault="00382A98" w:rsidP="00EE2215">
      <w:pPr>
        <w:pStyle w:val="af4"/>
        <w:rPr>
          <w:lang w:val="uk-UA"/>
        </w:rPr>
      </w:pPr>
    </w:p>
    <w:p w14:paraId="20643854" w14:textId="77777777" w:rsidR="00382A98" w:rsidRDefault="00382A98" w:rsidP="00EE2215">
      <w:pPr>
        <w:pStyle w:val="af4"/>
        <w:rPr>
          <w:lang w:val="uk-UA"/>
        </w:rPr>
      </w:pPr>
      <w:r>
        <w:drawing>
          <wp:inline distT="0" distB="0" distL="0" distR="0" wp14:anchorId="675A7024" wp14:editId="138CF31E">
            <wp:extent cx="1729305" cy="1702978"/>
            <wp:effectExtent l="0" t="0" r="4445" b="0"/>
            <wp:docPr id="50" name="Рисунок 50"/>
            <wp:cNvGraphicFramePr/>
            <a:graphic xmlns:a="http://schemas.openxmlformats.org/drawingml/2006/main">
              <a:graphicData uri="http://schemas.openxmlformats.org/drawingml/2006/picture">
                <pic:pic xmlns:pic="http://schemas.openxmlformats.org/drawingml/2006/picture">
                  <pic:nvPicPr>
                    <pic:cNvPr id="50" name="Рисунок 50"/>
                    <pic:cNvPicPr/>
                  </pic:nvPicPr>
                  <pic:blipFill rotWithShape="1">
                    <a:blip r:embed="rId48" cstate="print">
                      <a:extLst>
                        <a:ext uri="{28A0092B-C50C-407E-A947-70E740481C1C}">
                          <a14:useLocalDpi xmlns:a14="http://schemas.microsoft.com/office/drawing/2010/main"/>
                        </a:ext>
                      </a:extLst>
                    </a:blip>
                    <a:srcRect/>
                    <a:stretch/>
                  </pic:blipFill>
                  <pic:spPr bwMode="auto">
                    <a:xfrm>
                      <a:off x="0" y="0"/>
                      <a:ext cx="1743213" cy="1716674"/>
                    </a:xfrm>
                    <a:prstGeom prst="rect">
                      <a:avLst/>
                    </a:prstGeom>
                    <a:ln>
                      <a:noFill/>
                    </a:ln>
                    <a:extLst>
                      <a:ext uri="{53640926-AAD7-44D8-BBD7-CCE9431645EC}">
                        <a14:shadowObscured xmlns:a14="http://schemas.microsoft.com/office/drawing/2010/main"/>
                      </a:ext>
                    </a:extLst>
                  </pic:spPr>
                </pic:pic>
              </a:graphicData>
            </a:graphic>
          </wp:inline>
        </w:drawing>
      </w:r>
    </w:p>
    <w:p w14:paraId="3FD1A7FC" w14:textId="77777777" w:rsidR="00382A98" w:rsidRDefault="00382A98" w:rsidP="00EE2215">
      <w:pPr>
        <w:pStyle w:val="af4"/>
        <w:rPr>
          <w:lang w:val="uk-UA"/>
        </w:rPr>
      </w:pPr>
      <w:r>
        <w:rPr>
          <w:lang w:val="uk-UA"/>
        </w:rPr>
        <w:lastRenderedPageBreak/>
        <w:t>Рисунок 2.7 – Модифікована висічка літери</w:t>
      </w:r>
    </w:p>
    <w:p w14:paraId="69265499" w14:textId="77777777" w:rsidR="00382A98" w:rsidRDefault="00382A98" w:rsidP="00EE2215">
      <w:pPr>
        <w:pStyle w:val="af4"/>
        <w:rPr>
          <w:lang w:val="uk-UA"/>
        </w:rPr>
      </w:pPr>
    </w:p>
    <w:p w14:paraId="7E885A8E" w14:textId="42D21D0E" w:rsidR="00382A98" w:rsidRDefault="00382A98" w:rsidP="00382A98">
      <w:pPr>
        <w:rPr>
          <w:lang w:val="uk-UA"/>
        </w:rPr>
      </w:pPr>
      <w:r>
        <w:rPr>
          <w:lang w:val="uk-UA"/>
        </w:rPr>
        <w:t xml:space="preserve">Такий варіант цілком влаштував замовника та було узгоджено даний вид конструкції. Подібні маніпуляції було проведено і з іншими </w:t>
      </w:r>
      <w:proofErr w:type="spellStart"/>
      <w:r>
        <w:rPr>
          <w:lang w:val="uk-UA"/>
        </w:rPr>
        <w:t>пакованнями</w:t>
      </w:r>
      <w:proofErr w:type="spellEnd"/>
      <w:r>
        <w:rPr>
          <w:lang w:val="uk-UA"/>
        </w:rPr>
        <w:t xml:space="preserve"> даної серії (рис. 2.8</w:t>
      </w:r>
      <w:r w:rsidR="00EE2215">
        <w:rPr>
          <w:lang w:val="uk-UA"/>
        </w:rPr>
        <w:t>,</w:t>
      </w:r>
      <w:r>
        <w:rPr>
          <w:lang w:val="uk-UA"/>
        </w:rPr>
        <w:t xml:space="preserve"> а, б).</w:t>
      </w:r>
    </w:p>
    <w:p w14:paraId="5EE333D1" w14:textId="77777777" w:rsidR="00EE2215" w:rsidRDefault="00EE2215" w:rsidP="00EE2215">
      <w:pPr>
        <w:rPr>
          <w:lang w:val="uk-UA"/>
        </w:rPr>
      </w:pPr>
      <w:r>
        <w:rPr>
          <w:lang w:val="uk-UA"/>
        </w:rPr>
        <w:t xml:space="preserve">Отже, не все, що виглядає на екрані добре та гарно, можна відтворити в реальному житті. Завжди перед тим, як відпустити роботу з </w:t>
      </w:r>
      <w:proofErr w:type="spellStart"/>
      <w:r>
        <w:rPr>
          <w:lang w:val="uk-UA"/>
        </w:rPr>
        <w:t>пакованнями</w:t>
      </w:r>
      <w:proofErr w:type="spellEnd"/>
      <w:r>
        <w:rPr>
          <w:lang w:val="uk-UA"/>
        </w:rPr>
        <w:t xml:space="preserve"> до друку, необхідно перевіряти всі технологічні характеристики конструктиву. </w:t>
      </w:r>
    </w:p>
    <w:p w14:paraId="5006E5C8" w14:textId="77777777" w:rsidR="00BC13B7" w:rsidRDefault="00BC13B7" w:rsidP="00382A98">
      <w:pPr>
        <w:rPr>
          <w:lang w:val="uk-UA"/>
        </w:rPr>
      </w:pPr>
    </w:p>
    <w:p w14:paraId="33AA0E96" w14:textId="59E2A840" w:rsidR="00382A98" w:rsidRDefault="00382A98" w:rsidP="00382A98">
      <w:pPr>
        <w:pStyle w:val="af4"/>
        <w:rPr>
          <w:lang w:val="uk-UA"/>
        </w:rPr>
      </w:pPr>
      <w:r>
        <w:drawing>
          <wp:inline distT="0" distB="0" distL="0" distR="0" wp14:anchorId="215777CE" wp14:editId="339BCC44">
            <wp:extent cx="1397635" cy="1559560"/>
            <wp:effectExtent l="0" t="0" r="0" b="2540"/>
            <wp:docPr id="51" name="Рисунок 51"/>
            <wp:cNvGraphicFramePr/>
            <a:graphic xmlns:a="http://schemas.openxmlformats.org/drawingml/2006/main">
              <a:graphicData uri="http://schemas.openxmlformats.org/drawingml/2006/picture">
                <pic:pic xmlns:pic="http://schemas.openxmlformats.org/drawingml/2006/picture">
                  <pic:nvPicPr>
                    <pic:cNvPr id="51" name="Рисунок 51"/>
                    <pic:cNvPicPr/>
                  </pic:nvPicPr>
                  <pic:blipFill>
                    <a:blip r:embed="rId49" cstate="print">
                      <a:extLst>
                        <a:ext uri="{28A0092B-C50C-407E-A947-70E740481C1C}">
                          <a14:useLocalDpi xmlns:a14="http://schemas.microsoft.com/office/drawing/2010/main"/>
                        </a:ext>
                      </a:extLst>
                    </a:blip>
                    <a:stretch>
                      <a:fillRect/>
                    </a:stretch>
                  </pic:blipFill>
                  <pic:spPr>
                    <a:xfrm>
                      <a:off x="0" y="0"/>
                      <a:ext cx="1397635" cy="1559560"/>
                    </a:xfrm>
                    <a:prstGeom prst="rect">
                      <a:avLst/>
                    </a:prstGeom>
                  </pic:spPr>
                </pic:pic>
              </a:graphicData>
            </a:graphic>
          </wp:inline>
        </w:drawing>
      </w:r>
      <w:r>
        <w:drawing>
          <wp:inline distT="0" distB="0" distL="0" distR="0" wp14:anchorId="7AF8098B" wp14:editId="18930638">
            <wp:extent cx="1554480" cy="1554480"/>
            <wp:effectExtent l="0" t="0" r="7620" b="7620"/>
            <wp:docPr id="53" name="Рисунок 53"/>
            <wp:cNvGraphicFramePr/>
            <a:graphic xmlns:a="http://schemas.openxmlformats.org/drawingml/2006/main">
              <a:graphicData uri="http://schemas.openxmlformats.org/drawingml/2006/picture">
                <pic:pic xmlns:pic="http://schemas.openxmlformats.org/drawingml/2006/picture">
                  <pic:nvPicPr>
                    <pic:cNvPr id="53" name="Рисунок 53"/>
                    <pic:cNvPicPr/>
                  </pic:nvPicPr>
                  <pic:blipFill>
                    <a:blip r:embed="rId50" cstate="print">
                      <a:extLst>
                        <a:ext uri="{28A0092B-C50C-407E-A947-70E740481C1C}">
                          <a14:useLocalDpi xmlns:a14="http://schemas.microsoft.com/office/drawing/2010/main"/>
                        </a:ext>
                      </a:extLst>
                    </a:blip>
                    <a:stretch>
                      <a:fillRect/>
                    </a:stretch>
                  </pic:blipFill>
                  <pic:spPr>
                    <a:xfrm>
                      <a:off x="0" y="0"/>
                      <a:ext cx="1554480" cy="1554480"/>
                    </a:xfrm>
                    <a:prstGeom prst="rect">
                      <a:avLst/>
                    </a:prstGeom>
                  </pic:spPr>
                </pic:pic>
              </a:graphicData>
            </a:graphic>
          </wp:inline>
        </w:drawing>
      </w:r>
      <w:r w:rsidR="00BC13B7">
        <w:rPr>
          <w:lang w:val="uk-UA"/>
        </w:rPr>
        <w:t xml:space="preserve">   </w:t>
      </w:r>
      <w:r w:rsidR="00BC13B7">
        <w:drawing>
          <wp:inline distT="0" distB="0" distL="0" distR="0" wp14:anchorId="5B625B66" wp14:editId="675935B7">
            <wp:extent cx="1562100" cy="1562100"/>
            <wp:effectExtent l="0" t="0" r="0" b="0"/>
            <wp:docPr id="55" name="Рисунок 55"/>
            <wp:cNvGraphicFramePr/>
            <a:graphic xmlns:a="http://schemas.openxmlformats.org/drawingml/2006/main">
              <a:graphicData uri="http://schemas.openxmlformats.org/drawingml/2006/picture">
                <pic:pic xmlns:pic="http://schemas.openxmlformats.org/drawingml/2006/picture">
                  <pic:nvPicPr>
                    <pic:cNvPr id="55" name="Рисунок 55"/>
                    <pic:cNvPicPr/>
                  </pic:nvPicPr>
                  <pic:blipFill>
                    <a:blip r:embed="rId51" cstate="print">
                      <a:extLst>
                        <a:ext uri="{28A0092B-C50C-407E-A947-70E740481C1C}">
                          <a14:useLocalDpi xmlns:a14="http://schemas.microsoft.com/office/drawing/2010/main"/>
                        </a:ext>
                      </a:extLst>
                    </a:blip>
                    <a:stretch>
                      <a:fillRect/>
                    </a:stretch>
                  </pic:blipFill>
                  <pic:spPr>
                    <a:xfrm>
                      <a:off x="0" y="0"/>
                      <a:ext cx="1562100" cy="1562100"/>
                    </a:xfrm>
                    <a:prstGeom prst="rect">
                      <a:avLst/>
                    </a:prstGeom>
                  </pic:spPr>
                </pic:pic>
              </a:graphicData>
            </a:graphic>
          </wp:inline>
        </w:drawing>
      </w:r>
    </w:p>
    <w:p w14:paraId="1DFE5DAC" w14:textId="33B4C2E1" w:rsidR="00BC13B7" w:rsidRPr="00EE2215" w:rsidRDefault="00BC13B7" w:rsidP="00EE2215">
      <w:pPr>
        <w:jc w:val="center"/>
        <w:rPr>
          <w:lang w:val="uk-UA"/>
        </w:rPr>
      </w:pPr>
      <w:r w:rsidRPr="00EE2215">
        <w:rPr>
          <w:lang w:val="uk-UA"/>
        </w:rPr>
        <w:t>а)                                                         б)</w:t>
      </w:r>
    </w:p>
    <w:p w14:paraId="425C4668" w14:textId="77777777" w:rsidR="00382A98" w:rsidRDefault="00382A98" w:rsidP="00382A98">
      <w:pPr>
        <w:pStyle w:val="af4"/>
        <w:rPr>
          <w:lang w:val="uk-UA"/>
        </w:rPr>
      </w:pPr>
      <w:r>
        <w:rPr>
          <w:lang w:val="uk-UA"/>
        </w:rPr>
        <w:t>Рисунок 2.8 – Початкові висічки літер (а), модифіковані висічки (б)</w:t>
      </w:r>
    </w:p>
    <w:p w14:paraId="6905E316" w14:textId="77777777" w:rsidR="00827E2E" w:rsidRPr="00382A98" w:rsidRDefault="00827E2E" w:rsidP="00382A98">
      <w:pPr>
        <w:pStyle w:val="af4"/>
        <w:rPr>
          <w:lang w:val="uk-UA"/>
        </w:rPr>
      </w:pPr>
    </w:p>
    <w:p w14:paraId="073EA683" w14:textId="63121134" w:rsidR="00BC13B7" w:rsidRDefault="00BC13B7" w:rsidP="00BC13B7">
      <w:pPr>
        <w:pStyle w:val="2"/>
      </w:pPr>
      <w:bookmarkStart w:id="9" w:name="_Toc88765358"/>
      <w:r>
        <w:t xml:space="preserve">2.3 Обмеження пов’язані з </w:t>
      </w:r>
      <w:r w:rsidR="00E0404A">
        <w:t xml:space="preserve">подачею кольору в макеті та подальшим </w:t>
      </w:r>
      <w:proofErr w:type="spellStart"/>
      <w:r w:rsidR="00E0404A">
        <w:t>кольоровідтворенням</w:t>
      </w:r>
      <w:bookmarkEnd w:id="9"/>
      <w:proofErr w:type="spellEnd"/>
      <w:r w:rsidR="00E0404A">
        <w:t xml:space="preserve"> </w:t>
      </w:r>
    </w:p>
    <w:p w14:paraId="0986A072" w14:textId="77777777" w:rsidR="00E0404A" w:rsidRDefault="00E0404A" w:rsidP="00E0404A">
      <w:pPr>
        <w:rPr>
          <w:lang w:val="uk-UA" w:eastAsia="ru-RU"/>
        </w:rPr>
      </w:pPr>
    </w:p>
    <w:p w14:paraId="0CC5F961" w14:textId="77777777" w:rsidR="00E0404A" w:rsidRDefault="00E0404A" w:rsidP="00E0404A">
      <w:pPr>
        <w:rPr>
          <w:lang w:val="uk-UA" w:eastAsia="ru-RU"/>
        </w:rPr>
      </w:pPr>
      <w:r>
        <w:rPr>
          <w:lang w:val="uk-UA" w:eastAsia="ru-RU"/>
        </w:rPr>
        <w:t>Кожна крупна типографія для власної зручності та для розуміння замовника розробляє власні технічні умови за якими необхідно коректно розробляти макет для подальшої роботи з ним. Основні умови зазвичай пов’язані з кольором, адже саме колір та якість його відтворення оцінюється при друці. Отже, нижче наведено низку вимог при дотриманні яких, типографії приймають макет у роботу:</w:t>
      </w:r>
    </w:p>
    <w:p w14:paraId="21FCA80D" w14:textId="6C826378" w:rsidR="00486811" w:rsidRDefault="00E0404A" w:rsidP="00E0404A">
      <w:pPr>
        <w:pStyle w:val="a"/>
        <w:rPr>
          <w:lang w:val="uk-UA" w:eastAsia="ru-RU"/>
        </w:rPr>
      </w:pPr>
      <w:r>
        <w:rPr>
          <w:lang w:val="uk-UA" w:eastAsia="ru-RU"/>
        </w:rPr>
        <w:t xml:space="preserve">якщо на </w:t>
      </w:r>
      <w:proofErr w:type="spellStart"/>
      <w:r>
        <w:rPr>
          <w:lang w:val="uk-UA" w:eastAsia="ru-RU"/>
        </w:rPr>
        <w:t>пакованні</w:t>
      </w:r>
      <w:proofErr w:type="spellEnd"/>
      <w:r>
        <w:rPr>
          <w:lang w:val="uk-UA" w:eastAsia="ru-RU"/>
        </w:rPr>
        <w:t xml:space="preserve"> планується чисто чорний колір, необхідно </w:t>
      </w:r>
      <w:r w:rsidR="00486811">
        <w:rPr>
          <w:lang w:val="uk-UA" w:eastAsia="ru-RU"/>
        </w:rPr>
        <w:t>задати йому наступні параметри:</w:t>
      </w:r>
      <w:r>
        <w:rPr>
          <w:lang w:val="uk-UA" w:eastAsia="ru-RU"/>
        </w:rPr>
        <w:t xml:space="preserve"> </w:t>
      </w:r>
      <w:r>
        <w:rPr>
          <w:lang w:val="en-US" w:eastAsia="ru-RU"/>
        </w:rPr>
        <w:t>K</w:t>
      </w:r>
      <w:r w:rsidR="00712D04" w:rsidRPr="00712D04">
        <w:rPr>
          <w:lang w:eastAsia="ru-RU"/>
        </w:rPr>
        <w:t xml:space="preserve"> </w:t>
      </w:r>
      <w:r w:rsidRPr="00E0404A">
        <w:rPr>
          <w:lang w:eastAsia="ru-RU"/>
        </w:rPr>
        <w:t>=</w:t>
      </w:r>
      <w:r w:rsidR="00712D04" w:rsidRPr="00712D04">
        <w:rPr>
          <w:lang w:eastAsia="ru-RU"/>
        </w:rPr>
        <w:t xml:space="preserve"> </w:t>
      </w:r>
      <w:r w:rsidRPr="00E0404A">
        <w:rPr>
          <w:lang w:eastAsia="ru-RU"/>
        </w:rPr>
        <w:t xml:space="preserve">100% </w:t>
      </w:r>
      <w:r w:rsidR="00486811">
        <w:rPr>
          <w:lang w:val="uk-UA" w:eastAsia="ru-RU"/>
        </w:rPr>
        <w:t xml:space="preserve">та галочку напроти значення </w:t>
      </w:r>
      <w:r>
        <w:rPr>
          <w:lang w:val="en-US" w:eastAsia="ru-RU"/>
        </w:rPr>
        <w:t>overprint</w:t>
      </w:r>
      <w:r w:rsidR="00486811">
        <w:rPr>
          <w:lang w:val="uk-UA" w:eastAsia="ru-RU"/>
        </w:rPr>
        <w:t xml:space="preserve"> </w:t>
      </w:r>
      <w:r w:rsidR="00776B09">
        <w:rPr>
          <w:lang w:val="uk-UA" w:eastAsia="ru-RU"/>
        </w:rPr>
        <w:t xml:space="preserve">– </w:t>
      </w:r>
      <w:r w:rsidR="00486811">
        <w:rPr>
          <w:lang w:val="uk-UA" w:eastAsia="ru-RU"/>
        </w:rPr>
        <w:t>рис</w:t>
      </w:r>
      <w:r w:rsidR="00776B09">
        <w:rPr>
          <w:lang w:val="uk-UA" w:eastAsia="ru-RU"/>
        </w:rPr>
        <w:t xml:space="preserve">унок </w:t>
      </w:r>
      <w:r w:rsidR="00486811">
        <w:rPr>
          <w:lang w:val="uk-UA" w:eastAsia="ru-RU"/>
        </w:rPr>
        <w:t xml:space="preserve">2.9. </w:t>
      </w:r>
      <w:r w:rsidR="00776B09">
        <w:rPr>
          <w:lang w:val="uk-UA" w:eastAsia="ru-RU"/>
        </w:rPr>
        <w:t xml:space="preserve">Таким чином, текст не буде залишати «вивороток» під собою та друк вийде більш якісним, якщо цього не зробити суміщення фарб може бути </w:t>
      </w:r>
      <w:r w:rsidR="00776B09">
        <w:rPr>
          <w:lang w:val="uk-UA" w:eastAsia="ru-RU"/>
        </w:rPr>
        <w:lastRenderedPageBreak/>
        <w:t>не бездоганним та буде отримано наступний результат, як продемонстровано на рисунку 2.10;</w:t>
      </w:r>
    </w:p>
    <w:p w14:paraId="612ED6C5" w14:textId="77777777" w:rsidR="00776B09" w:rsidRDefault="00776B09" w:rsidP="00776B09">
      <w:pPr>
        <w:pStyle w:val="af4"/>
        <w:rPr>
          <w:lang w:val="uk-UA"/>
        </w:rPr>
      </w:pPr>
    </w:p>
    <w:p w14:paraId="74C7BBD5" w14:textId="77777777" w:rsidR="00486811" w:rsidRDefault="005A38CA" w:rsidP="00776B09">
      <w:pPr>
        <w:pStyle w:val="af4"/>
        <w:rPr>
          <w:lang w:val="uk-UA"/>
        </w:rPr>
      </w:pPr>
      <w:r w:rsidRPr="005A38CA">
        <w:drawing>
          <wp:inline distT="0" distB="0" distL="0" distR="0" wp14:anchorId="646E8944" wp14:editId="48AB7567">
            <wp:extent cx="3962400" cy="1412721"/>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991468" cy="1423085"/>
                    </a:xfrm>
                    <a:prstGeom prst="rect">
                      <a:avLst/>
                    </a:prstGeom>
                  </pic:spPr>
                </pic:pic>
              </a:graphicData>
            </a:graphic>
          </wp:inline>
        </w:drawing>
      </w:r>
    </w:p>
    <w:p w14:paraId="2D7DD4AA" w14:textId="77777777" w:rsidR="00486811" w:rsidRDefault="00486811" w:rsidP="00776B09">
      <w:pPr>
        <w:pStyle w:val="af4"/>
        <w:rPr>
          <w:lang w:val="uk-UA"/>
        </w:rPr>
      </w:pPr>
      <w:r>
        <w:rPr>
          <w:lang w:val="uk-UA"/>
        </w:rPr>
        <w:t>Рисунок 2.9 – Правильні параметри для чорного тексту</w:t>
      </w:r>
    </w:p>
    <w:p w14:paraId="70833F44" w14:textId="77777777" w:rsidR="00486811" w:rsidRDefault="005A38CA" w:rsidP="00776B09">
      <w:pPr>
        <w:pStyle w:val="af4"/>
        <w:rPr>
          <w:lang w:val="uk-UA"/>
        </w:rPr>
      </w:pPr>
      <w:r w:rsidRPr="005A38CA">
        <w:drawing>
          <wp:inline distT="0" distB="0" distL="0" distR="0" wp14:anchorId="0DD9176B" wp14:editId="1FA8FADC">
            <wp:extent cx="3800475" cy="1182722"/>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841223" cy="1195403"/>
                    </a:xfrm>
                    <a:prstGeom prst="rect">
                      <a:avLst/>
                    </a:prstGeom>
                  </pic:spPr>
                </pic:pic>
              </a:graphicData>
            </a:graphic>
          </wp:inline>
        </w:drawing>
      </w:r>
    </w:p>
    <w:p w14:paraId="761EF734" w14:textId="77777777" w:rsidR="00486811" w:rsidRDefault="00486811" w:rsidP="00776B09">
      <w:pPr>
        <w:pStyle w:val="af4"/>
        <w:rPr>
          <w:lang w:val="uk-UA"/>
        </w:rPr>
      </w:pPr>
      <w:r>
        <w:rPr>
          <w:lang w:val="uk-UA"/>
        </w:rPr>
        <w:t>Рисунок 2.10 – Чорний з виворіткою</w:t>
      </w:r>
    </w:p>
    <w:p w14:paraId="1CFE8E7D" w14:textId="77777777" w:rsidR="00486811" w:rsidRDefault="00486811" w:rsidP="00776B09">
      <w:pPr>
        <w:pStyle w:val="af4"/>
        <w:rPr>
          <w:lang w:val="uk-UA"/>
        </w:rPr>
      </w:pPr>
    </w:p>
    <w:p w14:paraId="6CAD09FB" w14:textId="7323BDEA" w:rsidR="00486811" w:rsidRDefault="00486811" w:rsidP="00E0404A">
      <w:pPr>
        <w:pStyle w:val="a"/>
        <w:rPr>
          <w:lang w:val="uk-UA" w:eastAsia="ru-RU"/>
        </w:rPr>
      </w:pPr>
      <w:r>
        <w:rPr>
          <w:lang w:val="uk-UA" w:eastAsia="ru-RU"/>
        </w:rPr>
        <w:t>якщо планується</w:t>
      </w:r>
      <w:r w:rsidR="00F471F3">
        <w:rPr>
          <w:lang w:val="uk-UA" w:eastAsia="ru-RU"/>
        </w:rPr>
        <w:t xml:space="preserve"> використання шрифту менше 14 </w:t>
      </w:r>
      <w:proofErr w:type="spellStart"/>
      <w:r w:rsidR="00F471F3">
        <w:rPr>
          <w:lang w:val="uk-UA" w:eastAsia="ru-RU"/>
        </w:rPr>
        <w:t>пт</w:t>
      </w:r>
      <w:proofErr w:type="spellEnd"/>
      <w:r w:rsidR="00F471F3">
        <w:rPr>
          <w:lang w:val="uk-UA" w:eastAsia="ru-RU"/>
        </w:rPr>
        <w:t xml:space="preserve"> або дуже тонких літер</w:t>
      </w:r>
      <w:r>
        <w:rPr>
          <w:lang w:val="uk-UA" w:eastAsia="ru-RU"/>
        </w:rPr>
        <w:t>,</w:t>
      </w:r>
      <w:r w:rsidR="00F471F3">
        <w:rPr>
          <w:lang w:val="uk-UA" w:eastAsia="ru-RU"/>
        </w:rPr>
        <w:t xml:space="preserve"> то не рекомендується використовувати дві та більше фарб, так як суміщення при процесі друку не завжди точне, потім текст може стати погано читабельним (рис. 2.11). Саме через цю проблему суміщення штрих</w:t>
      </w:r>
      <w:r w:rsidR="000E2311">
        <w:rPr>
          <w:lang w:val="uk-UA" w:eastAsia="ru-RU"/>
        </w:rPr>
        <w:t>-</w:t>
      </w:r>
      <w:r w:rsidR="00F471F3">
        <w:rPr>
          <w:lang w:val="uk-UA" w:eastAsia="ru-RU"/>
        </w:rPr>
        <w:t>коди завжди мають бути в одну краску в іншому випадку це призведе до того, що він не буде зчит</w:t>
      </w:r>
      <w:r w:rsidR="00776B09">
        <w:rPr>
          <w:lang w:val="uk-UA" w:eastAsia="ru-RU"/>
        </w:rPr>
        <w:t>уватись спеціальним обладнанням;</w:t>
      </w:r>
    </w:p>
    <w:p w14:paraId="4564C158" w14:textId="77777777" w:rsidR="000557F0" w:rsidRDefault="000557F0" w:rsidP="00776B09">
      <w:pPr>
        <w:pStyle w:val="af4"/>
        <w:rPr>
          <w:lang w:val="uk-UA"/>
        </w:rPr>
      </w:pPr>
    </w:p>
    <w:p w14:paraId="455A1AD2" w14:textId="77777777" w:rsidR="00F471F3" w:rsidRDefault="00D00A82" w:rsidP="00776B09">
      <w:pPr>
        <w:pStyle w:val="af4"/>
        <w:rPr>
          <w:lang w:val="uk-UA"/>
        </w:rPr>
      </w:pPr>
      <w:r w:rsidRPr="00D00A82">
        <w:drawing>
          <wp:inline distT="0" distB="0" distL="0" distR="0" wp14:anchorId="069B861D" wp14:editId="18B10001">
            <wp:extent cx="2971800" cy="1141191"/>
            <wp:effectExtent l="0" t="0" r="0" b="190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014071" cy="1157423"/>
                    </a:xfrm>
                    <a:prstGeom prst="rect">
                      <a:avLst/>
                    </a:prstGeom>
                  </pic:spPr>
                </pic:pic>
              </a:graphicData>
            </a:graphic>
          </wp:inline>
        </w:drawing>
      </w:r>
    </w:p>
    <w:p w14:paraId="2CC3B991" w14:textId="2F74F9ED" w:rsidR="00F471F3" w:rsidRDefault="00F471F3" w:rsidP="00776B09">
      <w:pPr>
        <w:pStyle w:val="af4"/>
        <w:rPr>
          <w:lang w:val="uk-UA"/>
        </w:rPr>
      </w:pPr>
      <w:r>
        <w:rPr>
          <w:lang w:val="uk-UA"/>
        </w:rPr>
        <w:t xml:space="preserve">Рисунок 2.11 – Приклад виконання </w:t>
      </w:r>
      <w:r w:rsidR="008C74E5">
        <w:rPr>
          <w:lang w:val="uk-UA"/>
        </w:rPr>
        <w:t>тонкого шрифту в декілька фарб</w:t>
      </w:r>
    </w:p>
    <w:p w14:paraId="35A4BEEF" w14:textId="77777777" w:rsidR="00776B09" w:rsidRDefault="00776B09" w:rsidP="00776B09">
      <w:pPr>
        <w:pStyle w:val="af4"/>
        <w:rPr>
          <w:lang w:val="uk-UA"/>
        </w:rPr>
      </w:pPr>
    </w:p>
    <w:p w14:paraId="402C9533" w14:textId="052E5595" w:rsidR="008C74E5" w:rsidRDefault="008C74E5" w:rsidP="008C74E5">
      <w:pPr>
        <w:pStyle w:val="a"/>
        <w:rPr>
          <w:lang w:val="uk-UA"/>
        </w:rPr>
      </w:pPr>
      <w:r>
        <w:rPr>
          <w:lang w:val="uk-UA"/>
        </w:rPr>
        <w:t xml:space="preserve">фотоматеріали мають бути подані у розширенні 300 точок на дюйм. Якщо розширення буде більшим, це спричинить меншу відстань між точками </w:t>
      </w:r>
      <w:r>
        <w:rPr>
          <w:lang w:val="uk-UA"/>
        </w:rPr>
        <w:lastRenderedPageBreak/>
        <w:t>фарби, що в свою чергу призведе до злипання та браку продукції, все це відбувається через об</w:t>
      </w:r>
      <w:r w:rsidR="00776B09">
        <w:rPr>
          <w:lang w:val="uk-UA"/>
        </w:rPr>
        <w:t>меження офсетного способу друку;</w:t>
      </w:r>
    </w:p>
    <w:p w14:paraId="0964ABA9" w14:textId="15DBB6A7" w:rsidR="008C74E5" w:rsidRDefault="008C74E5" w:rsidP="008C74E5">
      <w:pPr>
        <w:pStyle w:val="a"/>
        <w:rPr>
          <w:lang w:val="uk-UA"/>
        </w:rPr>
      </w:pPr>
      <w:r>
        <w:rPr>
          <w:lang w:val="uk-UA"/>
        </w:rPr>
        <w:t>однією з найголовніших вимог є максимальна сума фарб, вона не має перевищувати 300% (рис. 2.12). В місцях де фарби буде більше ніж 300%, вона перестане вбиратись в папір та буде залишати на оборотній стороні наступного листу сліди. Також перевищення суми фарб призводит</w:t>
      </w:r>
      <w:r w:rsidR="00776B09">
        <w:rPr>
          <w:lang w:val="uk-UA"/>
        </w:rPr>
        <w:t>ь до злипання листів між собою;</w:t>
      </w:r>
    </w:p>
    <w:p w14:paraId="761A159C" w14:textId="77777777" w:rsidR="000557F0" w:rsidRDefault="000557F0" w:rsidP="00776B09">
      <w:pPr>
        <w:pStyle w:val="af4"/>
        <w:rPr>
          <w:lang w:val="uk-UA"/>
        </w:rPr>
      </w:pPr>
    </w:p>
    <w:p w14:paraId="61BBE9BF" w14:textId="77777777" w:rsidR="00712D04" w:rsidRDefault="000557F0" w:rsidP="00776B09">
      <w:pPr>
        <w:pStyle w:val="af4"/>
        <w:rPr>
          <w:lang w:val="uk-UA"/>
        </w:rPr>
      </w:pPr>
      <w:r w:rsidRPr="000557F0">
        <w:drawing>
          <wp:inline distT="0" distB="0" distL="0" distR="0" wp14:anchorId="7192B378" wp14:editId="5FFEDDE0">
            <wp:extent cx="3101711" cy="2455438"/>
            <wp:effectExtent l="0" t="0" r="3810" b="254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134137" cy="2481108"/>
                    </a:xfrm>
                    <a:prstGeom prst="rect">
                      <a:avLst/>
                    </a:prstGeom>
                  </pic:spPr>
                </pic:pic>
              </a:graphicData>
            </a:graphic>
          </wp:inline>
        </w:drawing>
      </w:r>
    </w:p>
    <w:p w14:paraId="010329C5" w14:textId="77777777" w:rsidR="00712D04" w:rsidRDefault="00712D04" w:rsidP="00776B09">
      <w:pPr>
        <w:pStyle w:val="af4"/>
        <w:rPr>
          <w:lang w:val="uk-UA"/>
        </w:rPr>
      </w:pPr>
      <w:r>
        <w:rPr>
          <w:lang w:val="uk-UA"/>
        </w:rPr>
        <w:t>Рисунок 2.12 – Приклад перевищення суми фарб</w:t>
      </w:r>
    </w:p>
    <w:p w14:paraId="716614D3" w14:textId="77777777" w:rsidR="00712D04" w:rsidRDefault="00712D04" w:rsidP="00776B09">
      <w:pPr>
        <w:pStyle w:val="af4"/>
        <w:rPr>
          <w:lang w:val="uk-UA"/>
        </w:rPr>
      </w:pPr>
    </w:p>
    <w:p w14:paraId="7439CD93" w14:textId="21F86AAD" w:rsidR="008C74E5" w:rsidRDefault="008C74E5" w:rsidP="008C74E5">
      <w:pPr>
        <w:pStyle w:val="a"/>
        <w:rPr>
          <w:lang w:val="uk-UA"/>
        </w:rPr>
      </w:pPr>
      <w:r>
        <w:rPr>
          <w:lang w:val="uk-UA"/>
        </w:rPr>
        <w:t xml:space="preserve">інколи </w:t>
      </w:r>
      <w:r w:rsidR="00712D04">
        <w:rPr>
          <w:lang w:val="uk-UA"/>
        </w:rPr>
        <w:t xml:space="preserve">в макетах деякі області потребують більшого вмісту чорного кольору, так званого «глибокого чорного». Для такого випадку обов’язково необхідно використовувати наступне поєднання </w:t>
      </w:r>
      <w:r w:rsidR="00712D04">
        <w:rPr>
          <w:lang w:val="en-US"/>
        </w:rPr>
        <w:t>CMYK</w:t>
      </w:r>
      <w:proofErr w:type="spellStart"/>
      <w:r w:rsidR="00712D04">
        <w:rPr>
          <w:lang w:val="uk-UA"/>
        </w:rPr>
        <w:t>-складників</w:t>
      </w:r>
      <w:proofErr w:type="spellEnd"/>
      <w:r w:rsidR="00712D04">
        <w:rPr>
          <w:lang w:val="uk-UA"/>
        </w:rPr>
        <w:t xml:space="preserve">: </w:t>
      </w:r>
      <w:r w:rsidR="00712D04">
        <w:rPr>
          <w:lang w:val="en-US"/>
        </w:rPr>
        <w:t>C</w:t>
      </w:r>
      <w:r w:rsidR="00712D04" w:rsidRPr="00712D04">
        <w:t xml:space="preserve"> =</w:t>
      </w:r>
      <w:r w:rsidR="00712D04">
        <w:rPr>
          <w:lang w:val="uk-UA"/>
        </w:rPr>
        <w:t xml:space="preserve"> 60</w:t>
      </w:r>
      <w:r w:rsidR="00712D04" w:rsidRPr="00712D04">
        <w:t>%</w:t>
      </w:r>
      <w:r w:rsidR="00712D04">
        <w:t xml:space="preserve">, </w:t>
      </w:r>
      <w:r w:rsidR="00712D04">
        <w:rPr>
          <w:lang w:val="en-US"/>
        </w:rPr>
        <w:t>M</w:t>
      </w:r>
      <w:r w:rsidR="00712D04" w:rsidRPr="00712D04">
        <w:t xml:space="preserve"> = 60%, </w:t>
      </w:r>
      <w:r w:rsidR="00712D04">
        <w:rPr>
          <w:lang w:val="en-US"/>
        </w:rPr>
        <w:t>Y</w:t>
      </w:r>
      <w:r w:rsidR="00712D04" w:rsidRPr="00712D04">
        <w:t xml:space="preserve"> = 40%, </w:t>
      </w:r>
      <w:r w:rsidR="00712D04">
        <w:rPr>
          <w:lang w:val="en-US"/>
        </w:rPr>
        <w:t>K</w:t>
      </w:r>
      <w:r w:rsidR="00712D04" w:rsidRPr="00712D04">
        <w:t xml:space="preserve"> = 100%.</w:t>
      </w:r>
      <w:r w:rsidR="00712D04">
        <w:rPr>
          <w:lang w:val="uk-UA"/>
        </w:rPr>
        <w:t xml:space="preserve"> Таким чином буде отримано глибокий чорний, але сума фарб не </w:t>
      </w:r>
      <w:r w:rsidR="000557F0">
        <w:rPr>
          <w:lang w:val="uk-UA"/>
        </w:rPr>
        <w:t>буде перевищувати</w:t>
      </w:r>
      <w:r w:rsidR="00776B09">
        <w:rPr>
          <w:lang w:val="uk-UA"/>
        </w:rPr>
        <w:t xml:space="preserve"> 300%;</w:t>
      </w:r>
    </w:p>
    <w:p w14:paraId="68906D92" w14:textId="183B8D77" w:rsidR="00712D04" w:rsidRDefault="00712D04" w:rsidP="008C74E5">
      <w:pPr>
        <w:pStyle w:val="a"/>
        <w:rPr>
          <w:lang w:val="uk-UA"/>
        </w:rPr>
      </w:pPr>
      <w:r>
        <w:rPr>
          <w:lang w:val="uk-UA"/>
        </w:rPr>
        <w:t xml:space="preserve">колірне покриття або зображення має бути як мінімум на 3 мм більше ніж планується висікання </w:t>
      </w:r>
      <w:proofErr w:type="spellStart"/>
      <w:r>
        <w:rPr>
          <w:lang w:val="uk-UA"/>
        </w:rPr>
        <w:t>паковання</w:t>
      </w:r>
      <w:proofErr w:type="spellEnd"/>
      <w:r>
        <w:rPr>
          <w:lang w:val="uk-UA"/>
        </w:rPr>
        <w:t xml:space="preserve"> (рис. 2.13). Це необхідно для того, щоб на етапі висічки та обрізки не вийшло білих областей, де був запланований колір. </w:t>
      </w:r>
      <w:r w:rsidR="00776B09">
        <w:rPr>
          <w:lang w:val="uk-UA"/>
        </w:rPr>
        <w:t>О</w:t>
      </w:r>
      <w:r>
        <w:rPr>
          <w:lang w:val="uk-UA"/>
        </w:rPr>
        <w:t>бов’язковим є розміщення усіх важливих еле</w:t>
      </w:r>
      <w:r w:rsidR="00776B09">
        <w:rPr>
          <w:lang w:val="uk-UA"/>
        </w:rPr>
        <w:t xml:space="preserve">ментів на 5 мм від краю </w:t>
      </w:r>
      <w:proofErr w:type="spellStart"/>
      <w:r w:rsidR="00776B09">
        <w:rPr>
          <w:lang w:val="uk-UA"/>
        </w:rPr>
        <w:t>порізки</w:t>
      </w:r>
      <w:proofErr w:type="spellEnd"/>
      <w:r w:rsidR="00776B09">
        <w:rPr>
          <w:lang w:val="uk-UA"/>
        </w:rPr>
        <w:t>;</w:t>
      </w:r>
    </w:p>
    <w:p w14:paraId="6E4FA070" w14:textId="77777777" w:rsidR="00652BC0" w:rsidRDefault="00652BC0" w:rsidP="00776B09">
      <w:pPr>
        <w:pStyle w:val="af4"/>
        <w:rPr>
          <w:lang w:val="uk-UA"/>
        </w:rPr>
      </w:pPr>
    </w:p>
    <w:p w14:paraId="07C86CE8" w14:textId="77777777" w:rsidR="00274E1B" w:rsidRDefault="000557F0" w:rsidP="00776B09">
      <w:pPr>
        <w:pStyle w:val="af4"/>
        <w:rPr>
          <w:lang w:val="uk-UA"/>
        </w:rPr>
      </w:pPr>
      <w:r w:rsidRPr="000557F0">
        <w:lastRenderedPageBreak/>
        <w:drawing>
          <wp:inline distT="0" distB="0" distL="0" distR="0" wp14:anchorId="1512A8B9" wp14:editId="0BA0C51D">
            <wp:extent cx="3247989" cy="2287899"/>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265427" cy="2300182"/>
                    </a:xfrm>
                    <a:prstGeom prst="rect">
                      <a:avLst/>
                    </a:prstGeom>
                  </pic:spPr>
                </pic:pic>
              </a:graphicData>
            </a:graphic>
          </wp:inline>
        </w:drawing>
      </w:r>
    </w:p>
    <w:p w14:paraId="2F06C537" w14:textId="3A96128E" w:rsidR="00273F65" w:rsidRDefault="00273F65" w:rsidP="00776B09">
      <w:pPr>
        <w:pStyle w:val="af4"/>
        <w:rPr>
          <w:lang w:val="uk-UA"/>
        </w:rPr>
      </w:pPr>
      <w:r>
        <w:rPr>
          <w:lang w:val="uk-UA"/>
        </w:rPr>
        <w:t>Рисунок 2.13 – Достатня кількість доливки фону від першого ножа</w:t>
      </w:r>
    </w:p>
    <w:p w14:paraId="2A52A415" w14:textId="77777777" w:rsidR="00776B09" w:rsidRDefault="00776B09" w:rsidP="00776B09">
      <w:pPr>
        <w:pStyle w:val="af4"/>
        <w:rPr>
          <w:lang w:val="uk-UA"/>
        </w:rPr>
      </w:pPr>
    </w:p>
    <w:p w14:paraId="7AA24AB7" w14:textId="35869253" w:rsidR="00273F65" w:rsidRDefault="00273F65" w:rsidP="00273F65">
      <w:pPr>
        <w:pStyle w:val="a"/>
        <w:rPr>
          <w:lang w:val="uk-UA"/>
        </w:rPr>
      </w:pPr>
      <w:r>
        <w:rPr>
          <w:lang w:val="uk-UA"/>
        </w:rPr>
        <w:t xml:space="preserve">найголовніша перевірка в типографіях пов’язана з виявленням </w:t>
      </w:r>
      <w:r>
        <w:rPr>
          <w:lang w:val="en-US"/>
        </w:rPr>
        <w:t>RGB</w:t>
      </w:r>
      <w:proofErr w:type="spellStart"/>
      <w:r>
        <w:rPr>
          <w:lang w:val="uk-UA"/>
        </w:rPr>
        <w:t>-елементів</w:t>
      </w:r>
      <w:proofErr w:type="spellEnd"/>
      <w:r>
        <w:rPr>
          <w:lang w:val="uk-UA"/>
        </w:rPr>
        <w:t xml:space="preserve"> у макетах замовника. Жодна типографія не надрукує те, що бачить замовник у себе на екрані у колірній моделі </w:t>
      </w:r>
      <w:r>
        <w:rPr>
          <w:lang w:val="en-US"/>
        </w:rPr>
        <w:t>RGB</w:t>
      </w:r>
      <w:r>
        <w:rPr>
          <w:lang w:val="uk-UA"/>
        </w:rPr>
        <w:t xml:space="preserve"> на своєму устаткуванні. Тому треба заздалегідь готувати весь макет у правильній для друку колірній моделі</w:t>
      </w:r>
      <w:r w:rsidRPr="00273F65">
        <w:t xml:space="preserve"> </w:t>
      </w:r>
      <w:r>
        <w:rPr>
          <w:lang w:val="en-US"/>
        </w:rPr>
        <w:t>CMYK</w:t>
      </w:r>
      <w:r>
        <w:rPr>
          <w:lang w:val="uk-UA"/>
        </w:rPr>
        <w:t xml:space="preserve">. Друк з використанням </w:t>
      </w:r>
      <w:r>
        <w:rPr>
          <w:lang w:val="en-US"/>
        </w:rPr>
        <w:t>RGB</w:t>
      </w:r>
      <w:r w:rsidRPr="00273F65">
        <w:t>-</w:t>
      </w:r>
      <w:r>
        <w:rPr>
          <w:lang w:val="uk-UA"/>
        </w:rPr>
        <w:t>елементів можливий, але через те, що автоматично комп’ютер перерахує координати в іншу модель, нас</w:t>
      </w:r>
      <w:r w:rsidR="00776B09">
        <w:rPr>
          <w:lang w:val="uk-UA"/>
        </w:rPr>
        <w:t>лідки можуть бути неочікуваними;</w:t>
      </w:r>
    </w:p>
    <w:p w14:paraId="3F194DA2" w14:textId="5FBCC3EB" w:rsidR="00273F65" w:rsidRDefault="00E31912" w:rsidP="00E31912">
      <w:pPr>
        <w:pStyle w:val="a"/>
        <w:rPr>
          <w:lang w:val="uk-UA"/>
        </w:rPr>
      </w:pPr>
      <w:r>
        <w:rPr>
          <w:lang w:val="uk-UA"/>
        </w:rPr>
        <w:t xml:space="preserve">часто замовник потребує використання корпоративного кольору на </w:t>
      </w:r>
      <w:proofErr w:type="spellStart"/>
      <w:r>
        <w:rPr>
          <w:lang w:val="uk-UA"/>
        </w:rPr>
        <w:t>пакованні</w:t>
      </w:r>
      <w:proofErr w:type="spellEnd"/>
      <w:r>
        <w:rPr>
          <w:lang w:val="uk-UA"/>
        </w:rPr>
        <w:t xml:space="preserve"> або точного попадання в колір на всіх </w:t>
      </w:r>
      <w:proofErr w:type="spellStart"/>
      <w:r>
        <w:rPr>
          <w:lang w:val="uk-UA"/>
        </w:rPr>
        <w:t>пакованнях</w:t>
      </w:r>
      <w:proofErr w:type="spellEnd"/>
      <w:r>
        <w:rPr>
          <w:lang w:val="uk-UA"/>
        </w:rPr>
        <w:t xml:space="preserve">. В даному випадку необхідно використовувати фарби </w:t>
      </w:r>
      <w:r>
        <w:rPr>
          <w:lang w:val="en-US"/>
        </w:rPr>
        <w:t>Pantone</w:t>
      </w:r>
      <w:r>
        <w:rPr>
          <w:lang w:val="uk-UA"/>
        </w:rPr>
        <w:t xml:space="preserve">, адже використовуючи такі фарби в наступні рази в будь-якій типографії можна буде віддрукувати тираж точно такий за </w:t>
      </w:r>
      <w:proofErr w:type="spellStart"/>
      <w:r>
        <w:rPr>
          <w:lang w:val="uk-UA"/>
        </w:rPr>
        <w:t>кольоровідтворенням</w:t>
      </w:r>
      <w:proofErr w:type="spellEnd"/>
      <w:r>
        <w:rPr>
          <w:lang w:val="uk-UA"/>
        </w:rPr>
        <w:t>. Якщо використовується колірна модель CMYK – то колір завжди буде різний –</w:t>
      </w:r>
      <w:r w:rsidRPr="00E31912">
        <w:rPr>
          <w:lang w:val="uk-UA"/>
        </w:rPr>
        <w:t xml:space="preserve"> у цій моделі поєднуються 4 кольори, і змішати в точно такій же пропорції наступного разу не вийде. Макети, які містять однакові пропорції 4-х кольорів, надруковані в різний час завжди ві</w:t>
      </w:r>
      <w:r>
        <w:rPr>
          <w:lang w:val="uk-UA"/>
        </w:rPr>
        <w:t>дрізнятимуться один від одного –</w:t>
      </w:r>
      <w:r w:rsidRPr="00E31912">
        <w:rPr>
          <w:lang w:val="uk-UA"/>
        </w:rPr>
        <w:t xml:space="preserve"> надто багато факторів впл</w:t>
      </w:r>
      <w:r>
        <w:rPr>
          <w:lang w:val="uk-UA"/>
        </w:rPr>
        <w:t>иває на процес офсетного друку –</w:t>
      </w:r>
      <w:r w:rsidRPr="00E31912">
        <w:rPr>
          <w:lang w:val="uk-UA"/>
        </w:rPr>
        <w:t xml:space="preserve"> це і освітленість у приміщенні і виробник і партія фарб, людський фактор, калібрування апаратної час</w:t>
      </w:r>
      <w:r>
        <w:rPr>
          <w:lang w:val="uk-UA"/>
        </w:rPr>
        <w:t>тини та навіть вицвітання</w:t>
      </w:r>
      <w:r w:rsidRPr="00E31912">
        <w:rPr>
          <w:lang w:val="uk-UA"/>
        </w:rPr>
        <w:t xml:space="preserve"> старого зразка.</w:t>
      </w:r>
      <w:r>
        <w:rPr>
          <w:lang w:val="uk-UA"/>
        </w:rPr>
        <w:t xml:space="preserve"> Використовуючи ж фарби </w:t>
      </w:r>
      <w:r>
        <w:rPr>
          <w:lang w:val="en-US"/>
        </w:rPr>
        <w:t>Pantone</w:t>
      </w:r>
      <w:r>
        <w:rPr>
          <w:lang w:val="uk-UA"/>
        </w:rPr>
        <w:t>, попадання в колір буде 100%, адже фарба вже замішана та в неї є її зарезервований номер (рис. 2.14).</w:t>
      </w:r>
      <w:r w:rsidRPr="00E31912">
        <w:t xml:space="preserve"> </w:t>
      </w:r>
      <w:r w:rsidR="00776B09">
        <w:rPr>
          <w:lang w:val="uk-UA"/>
        </w:rPr>
        <w:lastRenderedPageBreak/>
        <w:t>Н</w:t>
      </w:r>
      <w:r>
        <w:rPr>
          <w:lang w:val="uk-UA"/>
        </w:rPr>
        <w:t>еобхідно враховувати, що вартість друку пр</w:t>
      </w:r>
      <w:r w:rsidR="00776B09">
        <w:rPr>
          <w:lang w:val="uk-UA"/>
        </w:rPr>
        <w:t>и використанні цих фарб зростає;</w:t>
      </w:r>
    </w:p>
    <w:p w14:paraId="7B1E2E4C" w14:textId="77777777" w:rsidR="00D7382A" w:rsidRPr="000E2311" w:rsidRDefault="00D7382A" w:rsidP="00776B09">
      <w:pPr>
        <w:pStyle w:val="af4"/>
        <w:rPr>
          <w:lang w:val="uk-UA"/>
        </w:rPr>
      </w:pPr>
    </w:p>
    <w:p w14:paraId="48C42322" w14:textId="59035CA8" w:rsidR="00E31912" w:rsidRDefault="00D7382A" w:rsidP="00776B09">
      <w:pPr>
        <w:pStyle w:val="af4"/>
        <w:rPr>
          <w:lang w:val="uk-UA"/>
        </w:rPr>
      </w:pPr>
      <w:r>
        <w:drawing>
          <wp:inline distT="0" distB="0" distL="0" distR="0" wp14:anchorId="076CA276" wp14:editId="1810F3B0">
            <wp:extent cx="2510287" cy="1856056"/>
            <wp:effectExtent l="0" t="0" r="4445" b="0"/>
            <wp:docPr id="58" name="Рисунок 58" descr="Веер пантонов Pantone Color Bridge Coated, цена 9000 грн - Prom.ua  (ID#1098460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Веер пантонов Pantone Color Bridge Coated, цена 9000 грн - Prom.ua  (ID#1098460872)"/>
                    <pic:cNvPicPr>
                      <a:picLocks noChangeAspect="1" noChangeArrowheads="1"/>
                    </pic:cNvPicPr>
                  </pic:nvPicPr>
                  <pic:blipFill rotWithShape="1">
                    <a:blip r:embed="rId57">
                      <a:extLst>
                        <a:ext uri="{28A0092B-C50C-407E-A947-70E740481C1C}">
                          <a14:useLocalDpi xmlns:a14="http://schemas.microsoft.com/office/drawing/2010/main" val="0"/>
                        </a:ext>
                      </a:extLst>
                    </a:blip>
                    <a:srcRect l="4767" t="14667" b="14920"/>
                    <a:stretch/>
                  </pic:blipFill>
                  <pic:spPr bwMode="auto">
                    <a:xfrm>
                      <a:off x="0" y="0"/>
                      <a:ext cx="2532116" cy="1872196"/>
                    </a:xfrm>
                    <a:prstGeom prst="rect">
                      <a:avLst/>
                    </a:prstGeom>
                    <a:noFill/>
                    <a:ln>
                      <a:noFill/>
                    </a:ln>
                    <a:extLst>
                      <a:ext uri="{53640926-AAD7-44D8-BBD7-CCE9431645EC}">
                        <a14:shadowObscured xmlns:a14="http://schemas.microsoft.com/office/drawing/2010/main"/>
                      </a:ext>
                    </a:extLst>
                  </pic:spPr>
                </pic:pic>
              </a:graphicData>
            </a:graphic>
          </wp:inline>
        </w:drawing>
      </w:r>
    </w:p>
    <w:p w14:paraId="27849CAE" w14:textId="77777777" w:rsidR="00E31912" w:rsidRDefault="00E31912" w:rsidP="00776B09">
      <w:pPr>
        <w:pStyle w:val="af4"/>
        <w:rPr>
          <w:lang w:val="en-US"/>
        </w:rPr>
      </w:pPr>
      <w:r>
        <w:rPr>
          <w:lang w:val="uk-UA"/>
        </w:rPr>
        <w:t xml:space="preserve">Рисунок 2.14 – Приклад віяла </w:t>
      </w:r>
      <w:r>
        <w:rPr>
          <w:lang w:val="en-US"/>
        </w:rPr>
        <w:t>Pantone</w:t>
      </w:r>
    </w:p>
    <w:p w14:paraId="257B8412" w14:textId="77777777" w:rsidR="00E31912" w:rsidRPr="000E2311" w:rsidRDefault="00E31912" w:rsidP="00776B09">
      <w:pPr>
        <w:pStyle w:val="af4"/>
        <w:rPr>
          <w:szCs w:val="24"/>
          <w:lang w:val="en-US"/>
        </w:rPr>
      </w:pPr>
    </w:p>
    <w:p w14:paraId="0E867D9C" w14:textId="73ECD94D" w:rsidR="00185BBC" w:rsidRPr="000E2311" w:rsidRDefault="00185BBC" w:rsidP="00E31912">
      <w:pPr>
        <w:pStyle w:val="a"/>
        <w:rPr>
          <w:spacing w:val="-4"/>
          <w:lang w:val="uk-UA"/>
        </w:rPr>
      </w:pPr>
      <w:r w:rsidRPr="000E2311">
        <w:rPr>
          <w:spacing w:val="-4"/>
          <w:lang w:val="uk-UA"/>
        </w:rPr>
        <w:t xml:space="preserve">в </w:t>
      </w:r>
      <w:proofErr w:type="spellStart"/>
      <w:r w:rsidRPr="000E2311">
        <w:rPr>
          <w:spacing w:val="-4"/>
          <w:lang w:val="uk-UA"/>
        </w:rPr>
        <w:t>пакованнях</w:t>
      </w:r>
      <w:proofErr w:type="spellEnd"/>
      <w:r w:rsidRPr="000E2311">
        <w:rPr>
          <w:spacing w:val="-4"/>
          <w:lang w:val="uk-UA"/>
        </w:rPr>
        <w:t xml:space="preserve"> завжди мають бути правильно зроблені ножі, тобто розгортка коробки. Для того, щоб коректно зробити макет, висічка має бути оформлена </w:t>
      </w:r>
      <w:proofErr w:type="spellStart"/>
      <w:r w:rsidRPr="000E2311">
        <w:rPr>
          <w:spacing w:val="-4"/>
          <w:lang w:val="uk-UA"/>
        </w:rPr>
        <w:t>плашковим</w:t>
      </w:r>
      <w:proofErr w:type="spellEnd"/>
      <w:r w:rsidRPr="000E2311">
        <w:rPr>
          <w:spacing w:val="-4"/>
          <w:lang w:val="uk-UA"/>
        </w:rPr>
        <w:t xml:space="preserve"> кольором (</w:t>
      </w:r>
      <w:r w:rsidRPr="000E2311">
        <w:rPr>
          <w:spacing w:val="-4"/>
          <w:lang w:val="en-US"/>
        </w:rPr>
        <w:t>spot</w:t>
      </w:r>
      <w:r w:rsidRPr="000E2311">
        <w:rPr>
          <w:spacing w:val="-4"/>
          <w:lang w:val="uk-UA"/>
        </w:rPr>
        <w:t xml:space="preserve"> </w:t>
      </w:r>
      <w:r w:rsidRPr="000E2311">
        <w:rPr>
          <w:spacing w:val="-4"/>
          <w:lang w:val="en-US"/>
        </w:rPr>
        <w:t>color</w:t>
      </w:r>
      <w:r w:rsidRPr="000E2311">
        <w:rPr>
          <w:spacing w:val="-4"/>
          <w:lang w:val="uk-UA"/>
        </w:rPr>
        <w:t xml:space="preserve">) та їй має бути присвоєно атрибут </w:t>
      </w:r>
      <w:r w:rsidRPr="000E2311">
        <w:rPr>
          <w:spacing w:val="-4"/>
          <w:lang w:val="en-US"/>
        </w:rPr>
        <w:t>overprint</w:t>
      </w:r>
      <w:r w:rsidRPr="000E2311">
        <w:rPr>
          <w:spacing w:val="-4"/>
          <w:lang w:val="uk-UA"/>
        </w:rPr>
        <w:t xml:space="preserve"> (рис. 2.15). Це необхідно для того, щоб висічку можна було відключити без видимих наслідків, якщо цього не зробити, висічка піде у друк, чого категорично не може бути. Також за такою ж схемою переводу у </w:t>
      </w:r>
      <w:proofErr w:type="spellStart"/>
      <w:r w:rsidRPr="000E2311">
        <w:rPr>
          <w:spacing w:val="-4"/>
          <w:lang w:val="uk-UA"/>
        </w:rPr>
        <w:t>плашковий</w:t>
      </w:r>
      <w:proofErr w:type="spellEnd"/>
      <w:r w:rsidRPr="000E2311">
        <w:rPr>
          <w:spacing w:val="-4"/>
          <w:lang w:val="uk-UA"/>
        </w:rPr>
        <w:t xml:space="preserve"> колір мають бути позначені і лакове покриття, тиснення фольгою та конгрев.</w:t>
      </w:r>
    </w:p>
    <w:p w14:paraId="0282F8F4" w14:textId="77777777" w:rsidR="00776B09" w:rsidRPr="00776B09" w:rsidRDefault="00776B09" w:rsidP="00776B09">
      <w:pPr>
        <w:pStyle w:val="af4"/>
      </w:pPr>
    </w:p>
    <w:p w14:paraId="4768A814" w14:textId="1B2200BC" w:rsidR="00185BBC" w:rsidRPr="00776B09" w:rsidRDefault="005F2AB2" w:rsidP="00776B09">
      <w:pPr>
        <w:pStyle w:val="af4"/>
      </w:pPr>
      <w:r w:rsidRPr="00776B09">
        <w:drawing>
          <wp:inline distT="0" distB="0" distL="0" distR="0" wp14:anchorId="23A8C272" wp14:editId="18CDC8A9">
            <wp:extent cx="2827020" cy="2477462"/>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33269" b="561"/>
                    <a:stretch/>
                  </pic:blipFill>
                  <pic:spPr bwMode="auto">
                    <a:xfrm>
                      <a:off x="0" y="0"/>
                      <a:ext cx="2856254" cy="2503081"/>
                    </a:xfrm>
                    <a:prstGeom prst="rect">
                      <a:avLst/>
                    </a:prstGeom>
                    <a:ln>
                      <a:noFill/>
                    </a:ln>
                    <a:extLst>
                      <a:ext uri="{53640926-AAD7-44D8-BBD7-CCE9431645EC}">
                        <a14:shadowObscured xmlns:a14="http://schemas.microsoft.com/office/drawing/2010/main"/>
                      </a:ext>
                    </a:extLst>
                  </pic:spPr>
                </pic:pic>
              </a:graphicData>
            </a:graphic>
          </wp:inline>
        </w:drawing>
      </w:r>
    </w:p>
    <w:p w14:paraId="1504EDFF" w14:textId="764DAD81" w:rsidR="00185BBC" w:rsidRPr="00776B09" w:rsidRDefault="00185BBC" w:rsidP="00776B09">
      <w:pPr>
        <w:pStyle w:val="af4"/>
      </w:pPr>
      <w:r w:rsidRPr="00776B09">
        <w:t>Рисунок 2.15 – Позначення висічки</w:t>
      </w:r>
    </w:p>
    <w:p w14:paraId="1D061903" w14:textId="77777777" w:rsidR="00776B09" w:rsidRPr="00776B09" w:rsidRDefault="00776B09" w:rsidP="00776B09">
      <w:pPr>
        <w:pStyle w:val="af4"/>
      </w:pPr>
    </w:p>
    <w:p w14:paraId="024E5F45" w14:textId="77777777" w:rsidR="00BB186D" w:rsidRDefault="00AF392D" w:rsidP="00185BBC">
      <w:pPr>
        <w:pStyle w:val="afd"/>
      </w:pPr>
      <w:r>
        <w:t xml:space="preserve">Також на етапі </w:t>
      </w:r>
      <w:proofErr w:type="spellStart"/>
      <w:r>
        <w:t>додрукарської</w:t>
      </w:r>
      <w:proofErr w:type="spellEnd"/>
      <w:r>
        <w:t xml:space="preserve"> підготовки, для попереднього прикладу </w:t>
      </w:r>
      <w:proofErr w:type="spellStart"/>
      <w:r>
        <w:t>кольоровідтворення</w:t>
      </w:r>
      <w:proofErr w:type="spellEnd"/>
      <w:r>
        <w:t xml:space="preserve"> існують </w:t>
      </w:r>
      <w:proofErr w:type="spellStart"/>
      <w:r>
        <w:t>кольоропроби</w:t>
      </w:r>
      <w:proofErr w:type="spellEnd"/>
      <w:r>
        <w:t xml:space="preserve">. </w:t>
      </w:r>
      <w:proofErr w:type="spellStart"/>
      <w:r>
        <w:t>Кольоропроба</w:t>
      </w:r>
      <w:proofErr w:type="spellEnd"/>
      <w:r>
        <w:t xml:space="preserve"> – це спосіб отримати уявлення про колір в тиражі заздалегідь. Сучасна </w:t>
      </w:r>
      <w:proofErr w:type="spellStart"/>
      <w:r>
        <w:t>кольоропроба</w:t>
      </w:r>
      <w:proofErr w:type="spellEnd"/>
      <w:r>
        <w:t xml:space="preserve"> друкується </w:t>
      </w:r>
      <w:proofErr w:type="spellStart"/>
      <w:r>
        <w:t>струменевим</w:t>
      </w:r>
      <w:proofErr w:type="spellEnd"/>
      <w:r>
        <w:t xml:space="preserve"> способом на спеціальному носієві – </w:t>
      </w:r>
      <w:proofErr w:type="spellStart"/>
      <w:r>
        <w:t>кольоропробному</w:t>
      </w:r>
      <w:proofErr w:type="spellEnd"/>
      <w:r>
        <w:t xml:space="preserve"> папері. Але надрукувати просто зображення мало, на </w:t>
      </w:r>
      <w:proofErr w:type="spellStart"/>
      <w:r>
        <w:t>кольоропробі</w:t>
      </w:r>
      <w:proofErr w:type="spellEnd"/>
      <w:r>
        <w:t xml:space="preserve"> завжди є контрольна шкала (рис. 2.16), зазвичай це шкала </w:t>
      </w:r>
      <w:r>
        <w:rPr>
          <w:lang w:val="en-US"/>
        </w:rPr>
        <w:t>UGRA</w:t>
      </w:r>
      <w:r w:rsidRPr="00AF392D">
        <w:rPr>
          <w:lang w:val="ru-RU"/>
        </w:rPr>
        <w:t>/</w:t>
      </w:r>
      <w:r>
        <w:rPr>
          <w:lang w:val="en-US"/>
        </w:rPr>
        <w:t>FOGRA</w:t>
      </w:r>
      <w:r>
        <w:t xml:space="preserve">. Дана шкала призначена для </w:t>
      </w:r>
      <w:r w:rsidR="00BB186D">
        <w:t>тесту</w:t>
      </w:r>
      <w:r>
        <w:t xml:space="preserve"> </w:t>
      </w:r>
      <w:r w:rsidR="00BB186D">
        <w:t>порівняння з еталонними</w:t>
      </w:r>
      <w:r>
        <w:t xml:space="preserve"> значення</w:t>
      </w:r>
      <w:r w:rsidR="00BB186D">
        <w:t>ми</w:t>
      </w:r>
      <w:r>
        <w:t xml:space="preserve"> процесу друку, наприклад офсетним способом друку на крейдованому папері,</w:t>
      </w:r>
      <w:r w:rsidR="00185BBC">
        <w:t xml:space="preserve"> </w:t>
      </w:r>
      <w:r w:rsidR="00BB186D">
        <w:t xml:space="preserve">якщо відхилення не перевищують допустимі значення, то тест вважається пройденим, а </w:t>
      </w:r>
      <w:proofErr w:type="spellStart"/>
      <w:r w:rsidR="00BB186D">
        <w:t>кольоропроба</w:t>
      </w:r>
      <w:proofErr w:type="spellEnd"/>
      <w:r w:rsidR="00BB186D">
        <w:t xml:space="preserve"> достовірною. </w:t>
      </w:r>
    </w:p>
    <w:p w14:paraId="13A99C15" w14:textId="77777777" w:rsidR="00AB308A" w:rsidRPr="00776B09" w:rsidRDefault="00AB308A" w:rsidP="00776B09">
      <w:pPr>
        <w:pStyle w:val="af4"/>
      </w:pPr>
    </w:p>
    <w:p w14:paraId="6CD58614" w14:textId="77777777" w:rsidR="005F2AB2" w:rsidRPr="00776B09" w:rsidRDefault="004F1606" w:rsidP="00776B09">
      <w:pPr>
        <w:pStyle w:val="af4"/>
      </w:pPr>
      <w:r w:rsidRPr="00776B09">
        <w:drawing>
          <wp:inline distT="0" distB="0" distL="0" distR="0" wp14:anchorId="37733F18" wp14:editId="4EA34EAC">
            <wp:extent cx="3546143" cy="10668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aacc250a-a0c3-40e2-b073-650a7b5317df.jfif"/>
                    <pic:cNvPicPr/>
                  </pic:nvPicPr>
                  <pic:blipFill>
                    <a:blip r:embed="rId59" cstate="print">
                      <a:extLst>
                        <a:ext uri="{28A0092B-C50C-407E-A947-70E740481C1C}">
                          <a14:useLocalDpi xmlns:a14="http://schemas.microsoft.com/office/drawing/2010/main" val="0"/>
                        </a:ext>
                      </a:extLst>
                    </a:blip>
                    <a:stretch>
                      <a:fillRect/>
                    </a:stretch>
                  </pic:blipFill>
                  <pic:spPr>
                    <a:xfrm>
                      <a:off x="0" y="0"/>
                      <a:ext cx="3576496" cy="1075931"/>
                    </a:xfrm>
                    <a:prstGeom prst="rect">
                      <a:avLst/>
                    </a:prstGeom>
                  </pic:spPr>
                </pic:pic>
              </a:graphicData>
            </a:graphic>
          </wp:inline>
        </w:drawing>
      </w:r>
    </w:p>
    <w:p w14:paraId="5685A3CD" w14:textId="77777777" w:rsidR="00BB186D" w:rsidRPr="00776B09" w:rsidRDefault="00BB186D" w:rsidP="00776B09">
      <w:pPr>
        <w:pStyle w:val="af4"/>
      </w:pPr>
      <w:r w:rsidRPr="00776B09">
        <w:t>Рисунок 2.16 – Шкала UGRA/FOGRA</w:t>
      </w:r>
    </w:p>
    <w:p w14:paraId="5FE9D719" w14:textId="77777777" w:rsidR="00BB186D" w:rsidRPr="00776B09" w:rsidRDefault="00BB186D" w:rsidP="00776B09">
      <w:pPr>
        <w:pStyle w:val="af4"/>
      </w:pPr>
    </w:p>
    <w:p w14:paraId="434FC892" w14:textId="7E6BECD3" w:rsidR="00BB186D" w:rsidRDefault="00BB186D" w:rsidP="00204BDA">
      <w:pPr>
        <w:pStyle w:val="afd"/>
      </w:pPr>
      <w:r>
        <w:t xml:space="preserve">Якщо замовника не влаштовують кольори на отриманій </w:t>
      </w:r>
      <w:proofErr w:type="spellStart"/>
      <w:r>
        <w:t>кольоропробі</w:t>
      </w:r>
      <w:proofErr w:type="spellEnd"/>
      <w:r>
        <w:t>, необхідно змінювати макет.</w:t>
      </w:r>
    </w:p>
    <w:p w14:paraId="0D696533" w14:textId="77777777" w:rsidR="00776B09" w:rsidRDefault="00776B09" w:rsidP="00776B09">
      <w:pPr>
        <w:pStyle w:val="af4"/>
      </w:pPr>
    </w:p>
    <w:p w14:paraId="66CE4F78" w14:textId="77777777" w:rsidR="00AB308A" w:rsidRDefault="004F1606" w:rsidP="00776B09">
      <w:pPr>
        <w:pStyle w:val="af4"/>
      </w:pPr>
      <w:r>
        <w:drawing>
          <wp:inline distT="0" distB="0" distL="0" distR="0" wp14:anchorId="7E695EC0" wp14:editId="2B64ECA1">
            <wp:extent cx="2647950" cy="1996295"/>
            <wp:effectExtent l="0" t="0" r="0" b="444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34a30fea-e6db-4373-824d-a27b54afe294.jfif"/>
                    <pic:cNvPicPr/>
                  </pic:nvPicPr>
                  <pic:blipFill>
                    <a:blip r:embed="rId60" cstate="print">
                      <a:extLst>
                        <a:ext uri="{28A0092B-C50C-407E-A947-70E740481C1C}">
                          <a14:useLocalDpi xmlns:a14="http://schemas.microsoft.com/office/drawing/2010/main" val="0"/>
                        </a:ext>
                      </a:extLst>
                    </a:blip>
                    <a:stretch>
                      <a:fillRect/>
                    </a:stretch>
                  </pic:blipFill>
                  <pic:spPr>
                    <a:xfrm>
                      <a:off x="0" y="0"/>
                      <a:ext cx="2656704" cy="2002895"/>
                    </a:xfrm>
                    <a:prstGeom prst="rect">
                      <a:avLst/>
                    </a:prstGeom>
                  </pic:spPr>
                </pic:pic>
              </a:graphicData>
            </a:graphic>
          </wp:inline>
        </w:drawing>
      </w:r>
    </w:p>
    <w:p w14:paraId="13CBA4E9" w14:textId="77777777" w:rsidR="00BB186D" w:rsidRDefault="00BB186D" w:rsidP="00776B09">
      <w:pPr>
        <w:pStyle w:val="af4"/>
        <w:rPr>
          <w:lang w:val="uk-UA"/>
        </w:rPr>
      </w:pPr>
      <w:r>
        <w:rPr>
          <w:lang w:val="uk-UA"/>
        </w:rPr>
        <w:t>Рисунок 2.17 – Приклад кольоропроби</w:t>
      </w:r>
    </w:p>
    <w:p w14:paraId="06822ADB" w14:textId="77777777" w:rsidR="00BB186D" w:rsidRDefault="00BB186D" w:rsidP="00776B09">
      <w:pPr>
        <w:pStyle w:val="af4"/>
        <w:rPr>
          <w:lang w:val="uk-UA"/>
        </w:rPr>
      </w:pPr>
    </w:p>
    <w:p w14:paraId="3C3EC59F" w14:textId="02E775AC" w:rsidR="000E2311" w:rsidRDefault="00BB186D" w:rsidP="004F1606">
      <w:pPr>
        <w:rPr>
          <w:lang w:val="uk-UA"/>
        </w:rPr>
      </w:pPr>
      <w:r>
        <w:rPr>
          <w:lang w:val="uk-UA"/>
        </w:rPr>
        <w:lastRenderedPageBreak/>
        <w:t xml:space="preserve">Отже, необхідно розуміти, що </w:t>
      </w:r>
      <w:r w:rsidR="00222652">
        <w:rPr>
          <w:lang w:val="uk-UA"/>
        </w:rPr>
        <w:t>т</w:t>
      </w:r>
      <w:r>
        <w:rPr>
          <w:lang w:val="uk-UA"/>
        </w:rPr>
        <w:t xml:space="preserve">е, що створюється на екрані, завжди потребує перевірки та досконалого аналізу. Важливим етапом в розробці </w:t>
      </w:r>
      <w:proofErr w:type="spellStart"/>
      <w:r>
        <w:rPr>
          <w:lang w:val="uk-UA"/>
        </w:rPr>
        <w:t>паковання</w:t>
      </w:r>
      <w:proofErr w:type="spellEnd"/>
      <w:r>
        <w:rPr>
          <w:lang w:val="uk-UA"/>
        </w:rPr>
        <w:t xml:space="preserve"> є підбір правильного та технологічно вірного конструктиву. Також є обмеження у використанні кольорів при процесі друку обумовлені різними факторами, основний  з яких </w:t>
      </w:r>
      <w:r w:rsidR="00222652">
        <w:rPr>
          <w:lang w:val="uk-UA"/>
        </w:rPr>
        <w:t xml:space="preserve">– </w:t>
      </w:r>
      <w:r>
        <w:rPr>
          <w:lang w:val="uk-UA"/>
        </w:rPr>
        <w:t>це технічні характеристики та можливості друкарських машин. Як було описано вище</w:t>
      </w:r>
      <w:r w:rsidR="00222652">
        <w:rPr>
          <w:lang w:val="uk-UA"/>
        </w:rPr>
        <w:t>,</w:t>
      </w:r>
      <w:r>
        <w:rPr>
          <w:lang w:val="uk-UA"/>
        </w:rPr>
        <w:t xml:space="preserve"> перебільшена кількість фарби призводить до злипання відбитків та до браку продукції</w:t>
      </w:r>
      <w:r w:rsidR="002063D4">
        <w:rPr>
          <w:lang w:val="uk-UA"/>
        </w:rPr>
        <w:t xml:space="preserve">. </w:t>
      </w:r>
    </w:p>
    <w:p w14:paraId="4AB2CD7A" w14:textId="2997B671" w:rsidR="002063D4" w:rsidRDefault="002063D4" w:rsidP="004F1606">
      <w:pPr>
        <w:rPr>
          <w:lang w:val="uk-UA"/>
        </w:rPr>
      </w:pPr>
      <w:r>
        <w:rPr>
          <w:lang w:val="uk-UA"/>
        </w:rPr>
        <w:br w:type="page"/>
      </w:r>
    </w:p>
    <w:p w14:paraId="4881AAD2" w14:textId="5711D18E" w:rsidR="002063D4" w:rsidRDefault="002063D4" w:rsidP="002063D4">
      <w:pPr>
        <w:pStyle w:val="1"/>
      </w:pPr>
      <w:bookmarkStart w:id="10" w:name="_Toc88765359"/>
      <w:r>
        <w:lastRenderedPageBreak/>
        <w:t>3 СУЧАСНІ ДИЗАЙНЕРСЬКІ РІШЕННЯ</w:t>
      </w:r>
      <w:r w:rsidR="00314FE2">
        <w:br/>
      </w:r>
      <w:r>
        <w:t xml:space="preserve">В </w:t>
      </w:r>
      <w:r w:rsidR="00E5228C">
        <w:t xml:space="preserve">СПОЖИВЧОМУ </w:t>
      </w:r>
      <w:r>
        <w:t>ПАКОВАН</w:t>
      </w:r>
      <w:r w:rsidR="00E5228C">
        <w:t>НІ</w:t>
      </w:r>
      <w:bookmarkEnd w:id="10"/>
    </w:p>
    <w:p w14:paraId="31830A8A" w14:textId="0499E77C" w:rsidR="005F5B9D" w:rsidRDefault="005F5B9D" w:rsidP="005F5B9D">
      <w:pPr>
        <w:rPr>
          <w:lang w:val="uk-UA" w:eastAsia="ru-RU"/>
        </w:rPr>
      </w:pPr>
    </w:p>
    <w:p w14:paraId="1F5222AB" w14:textId="4D16C11D" w:rsidR="00222652" w:rsidRDefault="00222652" w:rsidP="005F5B9D">
      <w:pPr>
        <w:rPr>
          <w:lang w:val="uk-UA" w:eastAsia="ru-RU"/>
        </w:rPr>
      </w:pPr>
    </w:p>
    <w:p w14:paraId="7CFB4E66" w14:textId="268D6D42" w:rsidR="00DD1661" w:rsidRPr="00DD1661" w:rsidRDefault="00DD1661" w:rsidP="005F5B9D">
      <w:pPr>
        <w:rPr>
          <w:lang w:val="uk-UA" w:eastAsia="ru-RU"/>
        </w:rPr>
      </w:pPr>
      <w:r w:rsidRPr="00DD1661">
        <w:rPr>
          <w:lang w:val="uk-UA"/>
        </w:rPr>
        <w:t xml:space="preserve">Графіка </w:t>
      </w:r>
      <w:proofErr w:type="spellStart"/>
      <w:r w:rsidRPr="00DD1661">
        <w:rPr>
          <w:lang w:val="uk-UA"/>
        </w:rPr>
        <w:t>паковання</w:t>
      </w:r>
      <w:proofErr w:type="spellEnd"/>
      <w:r w:rsidRPr="00DD1661">
        <w:rPr>
          <w:lang w:val="uk-UA"/>
        </w:rPr>
        <w:t xml:space="preserve"> є важливою маркетинговою складовою у багатьох категоріях товарів. Чим краще дизайн </w:t>
      </w:r>
      <w:proofErr w:type="spellStart"/>
      <w:r w:rsidRPr="00DD1661">
        <w:rPr>
          <w:lang w:val="uk-UA"/>
        </w:rPr>
        <w:t>паковання</w:t>
      </w:r>
      <w:proofErr w:type="spellEnd"/>
      <w:r w:rsidRPr="00DD1661">
        <w:rPr>
          <w:lang w:val="uk-UA"/>
        </w:rPr>
        <w:t xml:space="preserve">, тим більша ймовірність того, що споживачі оберуть саме цю продукцію. Дизайнерові доводиться бути новатором і винахідником, створюючи принципово нові образи, які часто не мають аналогів. Все це вимагає знань, навичок і умінь для візуалізації та втілення </w:t>
      </w:r>
      <w:proofErr w:type="spellStart"/>
      <w:r w:rsidRPr="00DD1661">
        <w:rPr>
          <w:lang w:val="uk-UA"/>
        </w:rPr>
        <w:t>дизайн-проєктів</w:t>
      </w:r>
      <w:proofErr w:type="spellEnd"/>
      <w:r w:rsidRPr="00DD1661">
        <w:rPr>
          <w:lang w:val="uk-UA"/>
        </w:rPr>
        <w:t xml:space="preserve">. При цьому потужним засобом створення художніх образів залишається колір і його </w:t>
      </w:r>
      <w:r w:rsidR="009C2C4C" w:rsidRPr="00DD1661">
        <w:rPr>
          <w:lang w:val="uk-UA"/>
        </w:rPr>
        <w:t>емоціональна</w:t>
      </w:r>
      <w:r w:rsidRPr="00DD1661">
        <w:rPr>
          <w:lang w:val="uk-UA"/>
        </w:rPr>
        <w:t xml:space="preserve"> цінність. Колір і форма – ключові моменти дизайну </w:t>
      </w:r>
      <w:proofErr w:type="spellStart"/>
      <w:r w:rsidRPr="00DD1661">
        <w:rPr>
          <w:lang w:val="uk-UA"/>
        </w:rPr>
        <w:t>паковання</w:t>
      </w:r>
      <w:proofErr w:type="spellEnd"/>
      <w:r w:rsidRPr="00DD1661">
        <w:rPr>
          <w:lang w:val="uk-UA"/>
        </w:rPr>
        <w:t>.</w:t>
      </w:r>
    </w:p>
    <w:p w14:paraId="0B381838" w14:textId="7346FFF5" w:rsidR="005F5B9D" w:rsidRDefault="005F5B9D" w:rsidP="005F5B9D">
      <w:pPr>
        <w:rPr>
          <w:lang w:val="uk-UA" w:eastAsia="ru-RU"/>
        </w:rPr>
      </w:pPr>
      <w:r>
        <w:rPr>
          <w:lang w:val="uk-UA" w:eastAsia="ru-RU"/>
        </w:rPr>
        <w:t>Для того, щоб максимально підвищити інтерес споживача до свого продукту</w:t>
      </w:r>
      <w:r w:rsidR="00ED2A18">
        <w:rPr>
          <w:lang w:val="uk-UA" w:eastAsia="ru-RU"/>
        </w:rPr>
        <w:t>,</w:t>
      </w:r>
      <w:r>
        <w:rPr>
          <w:lang w:val="uk-UA" w:eastAsia="ru-RU"/>
        </w:rPr>
        <w:t xml:space="preserve"> виробники продуктів постійно мають стежити за новітніми тенденціями та направленнями в сфері дизайну. </w:t>
      </w:r>
    </w:p>
    <w:p w14:paraId="0205C5C9" w14:textId="77777777" w:rsidR="00A77750" w:rsidRDefault="00A77750" w:rsidP="005F5B9D">
      <w:pPr>
        <w:rPr>
          <w:lang w:val="uk-UA" w:eastAsia="ru-RU"/>
        </w:rPr>
      </w:pPr>
    </w:p>
    <w:p w14:paraId="32814E4B" w14:textId="31330BB1" w:rsidR="00A77750" w:rsidRDefault="00A77750" w:rsidP="00A77750">
      <w:pPr>
        <w:pStyle w:val="2"/>
      </w:pPr>
      <w:bookmarkStart w:id="11" w:name="_Toc88765360"/>
      <w:r>
        <w:t xml:space="preserve">3.1 </w:t>
      </w:r>
      <w:r w:rsidR="00ED2A18">
        <w:t>Основні к</w:t>
      </w:r>
      <w:r>
        <w:t xml:space="preserve">ритерії ефективності </w:t>
      </w:r>
      <w:proofErr w:type="spellStart"/>
      <w:r>
        <w:t>паковання</w:t>
      </w:r>
      <w:bookmarkEnd w:id="11"/>
      <w:proofErr w:type="spellEnd"/>
    </w:p>
    <w:p w14:paraId="25A55569" w14:textId="77777777" w:rsidR="00A77750" w:rsidRPr="00A77750" w:rsidRDefault="00A77750" w:rsidP="00A77750">
      <w:pPr>
        <w:rPr>
          <w:lang w:val="uk-UA" w:eastAsia="ru-RU"/>
        </w:rPr>
      </w:pPr>
    </w:p>
    <w:p w14:paraId="52CA7688" w14:textId="2B9C0033" w:rsidR="005F5B9D" w:rsidRDefault="005F5B9D" w:rsidP="005F5B9D">
      <w:pPr>
        <w:rPr>
          <w:lang w:val="uk-UA" w:eastAsia="ru-RU"/>
        </w:rPr>
      </w:pPr>
      <w:r>
        <w:rPr>
          <w:lang w:val="uk-UA" w:eastAsia="ru-RU"/>
        </w:rPr>
        <w:t>Перше</w:t>
      </w:r>
      <w:r w:rsidR="00E5228C">
        <w:rPr>
          <w:lang w:val="uk-UA" w:eastAsia="ru-RU"/>
        </w:rPr>
        <w:t>,</w:t>
      </w:r>
      <w:r>
        <w:rPr>
          <w:lang w:val="uk-UA" w:eastAsia="ru-RU"/>
        </w:rPr>
        <w:t xml:space="preserve"> на що має звернути увагу дизайнер, який розробляє </w:t>
      </w:r>
      <w:proofErr w:type="spellStart"/>
      <w:r>
        <w:rPr>
          <w:lang w:val="uk-UA" w:eastAsia="ru-RU"/>
        </w:rPr>
        <w:t>паковання</w:t>
      </w:r>
      <w:proofErr w:type="spellEnd"/>
      <w:r>
        <w:rPr>
          <w:lang w:val="uk-UA" w:eastAsia="ru-RU"/>
        </w:rPr>
        <w:t>,</w:t>
      </w:r>
      <w:r w:rsidR="00A77750">
        <w:rPr>
          <w:lang w:val="uk-UA" w:eastAsia="ru-RU"/>
        </w:rPr>
        <w:t xml:space="preserve"> це те, що </w:t>
      </w:r>
      <w:r w:rsidR="00ED2A18">
        <w:rPr>
          <w:lang w:val="uk-UA" w:eastAsia="ru-RU"/>
        </w:rPr>
        <w:t>воно</w:t>
      </w:r>
      <w:r w:rsidR="00A77750">
        <w:rPr>
          <w:lang w:val="uk-UA" w:eastAsia="ru-RU"/>
        </w:rPr>
        <w:t xml:space="preserve"> має бути ефективним та відповідати деяким критеріям:</w:t>
      </w:r>
    </w:p>
    <w:p w14:paraId="3C3233FF" w14:textId="0D11E6E5" w:rsidR="00A77750" w:rsidRDefault="00A77750" w:rsidP="00A77750">
      <w:r w:rsidRPr="00827E2E">
        <w:rPr>
          <w:lang w:val="uk-UA"/>
        </w:rPr>
        <w:t>Композиція</w:t>
      </w:r>
      <w:r w:rsidR="002651C3">
        <w:rPr>
          <w:lang w:val="uk-UA"/>
        </w:rPr>
        <w:t xml:space="preserve"> (рис. 3.1)</w:t>
      </w:r>
      <w:r w:rsidRPr="00827E2E">
        <w:rPr>
          <w:lang w:val="uk-UA"/>
        </w:rPr>
        <w:t xml:space="preserve">. Може бути двох варіантів симетрична та асиметрична, в залежності від виду продукції та багатьох факторів, наприклад цільової аудиторії, обирається одна з двох. Симетрична заснована на рівновазі всіх елементів, вибір даної композиції супроводжується наступним сприйняттям: консерватизм, порядок, серйозність, надійність, стійке положення на ринку і т.д. Асиметрична композиція заснована на динамічній рівновазі, тобто динаміка одного об’єкта врівноважується динамікою іншого. </w:t>
      </w:r>
      <w:r>
        <w:t xml:space="preserve">Дане </w:t>
      </w:r>
      <w:proofErr w:type="spellStart"/>
      <w:r>
        <w:t>композиційне</w:t>
      </w:r>
      <w:proofErr w:type="spellEnd"/>
      <w:r>
        <w:t xml:space="preserve"> </w:t>
      </w:r>
      <w:proofErr w:type="spellStart"/>
      <w:r>
        <w:t>рішення</w:t>
      </w:r>
      <w:proofErr w:type="spellEnd"/>
      <w:r>
        <w:t xml:space="preserve"> </w:t>
      </w:r>
      <w:proofErr w:type="spellStart"/>
      <w:r>
        <w:t>виражає</w:t>
      </w:r>
      <w:proofErr w:type="spellEnd"/>
      <w:r>
        <w:t xml:space="preserve">: свободу </w:t>
      </w:r>
      <w:proofErr w:type="spellStart"/>
      <w:r>
        <w:t>дій</w:t>
      </w:r>
      <w:proofErr w:type="spellEnd"/>
      <w:r>
        <w:t xml:space="preserve">, </w:t>
      </w:r>
      <w:proofErr w:type="spellStart"/>
      <w:r>
        <w:t>енергію</w:t>
      </w:r>
      <w:proofErr w:type="spellEnd"/>
      <w:r>
        <w:t xml:space="preserve">, новизну, силу, </w:t>
      </w:r>
      <w:proofErr w:type="spellStart"/>
      <w:r>
        <w:t>неформальний</w:t>
      </w:r>
      <w:proofErr w:type="spellEnd"/>
      <w:r>
        <w:t xml:space="preserve"> </w:t>
      </w:r>
      <w:proofErr w:type="spellStart"/>
      <w:r>
        <w:t>підхід</w:t>
      </w:r>
      <w:proofErr w:type="spellEnd"/>
      <w:r>
        <w:t xml:space="preserve"> і т. д.</w:t>
      </w:r>
    </w:p>
    <w:p w14:paraId="02D3AA0D" w14:textId="77777777" w:rsidR="00204BDA" w:rsidRDefault="00204BDA" w:rsidP="00314FE2">
      <w:pPr>
        <w:pStyle w:val="af4"/>
      </w:pPr>
    </w:p>
    <w:p w14:paraId="6F008D4E" w14:textId="77777777" w:rsidR="00827E2E" w:rsidRDefault="00FC2B71" w:rsidP="00314FE2">
      <w:pPr>
        <w:pStyle w:val="af4"/>
      </w:pPr>
      <w:r>
        <w:lastRenderedPageBreak/>
        <w:drawing>
          <wp:inline distT="0" distB="0" distL="0" distR="0" wp14:anchorId="59D6A026" wp14:editId="3472F8C2">
            <wp:extent cx="3829496" cy="1725498"/>
            <wp:effectExtent l="0" t="0" r="0" b="8255"/>
            <wp:docPr id="7" name="Рисунок 7" descr="50 Delightfully Examples of Chocolate Packaging Design - Hongkiat |  Креативный дизайн упаковки, Упаковка шоколада, Шокол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50 Delightfully Examples of Chocolate Packaging Design - Hongkiat |  Креативный дизайн упаковки, Упаковка шоколада, Шоколад"/>
                    <pic:cNvPicPr>
                      <a:picLocks noChangeAspect="1" noChangeArrowheads="1"/>
                    </pic:cNvPicPr>
                  </pic:nvPicPr>
                  <pic:blipFill rotWithShape="1">
                    <a:blip r:embed="rId61">
                      <a:extLst>
                        <a:ext uri="{28A0092B-C50C-407E-A947-70E740481C1C}">
                          <a14:useLocalDpi xmlns:a14="http://schemas.microsoft.com/office/drawing/2010/main" val="0"/>
                        </a:ext>
                      </a:extLst>
                    </a:blip>
                    <a:srcRect l="2401" t="19235" r="5812" b="18631"/>
                    <a:stretch/>
                  </pic:blipFill>
                  <pic:spPr bwMode="auto">
                    <a:xfrm>
                      <a:off x="0" y="0"/>
                      <a:ext cx="3897254" cy="1756029"/>
                    </a:xfrm>
                    <a:prstGeom prst="rect">
                      <a:avLst/>
                    </a:prstGeom>
                    <a:noFill/>
                    <a:ln>
                      <a:noFill/>
                    </a:ln>
                    <a:extLst>
                      <a:ext uri="{53640926-AAD7-44D8-BBD7-CCE9431645EC}">
                        <a14:shadowObscured xmlns:a14="http://schemas.microsoft.com/office/drawing/2010/main"/>
                      </a:ext>
                    </a:extLst>
                  </pic:spPr>
                </pic:pic>
              </a:graphicData>
            </a:graphic>
          </wp:inline>
        </w:drawing>
      </w:r>
    </w:p>
    <w:p w14:paraId="0339CA5F" w14:textId="77777777" w:rsidR="002651C3" w:rsidRPr="002651C3" w:rsidRDefault="002651C3" w:rsidP="00314FE2">
      <w:pPr>
        <w:pStyle w:val="af4"/>
        <w:rPr>
          <w:lang w:val="uk-UA"/>
        </w:rPr>
      </w:pPr>
      <w:r>
        <w:rPr>
          <w:lang w:val="uk-UA"/>
        </w:rPr>
        <w:t>Ри</w:t>
      </w:r>
      <w:r w:rsidR="00FC2B71">
        <w:rPr>
          <w:lang w:val="uk-UA"/>
        </w:rPr>
        <w:t>сунок 3.1 – Приклад симетричного паковання</w:t>
      </w:r>
    </w:p>
    <w:p w14:paraId="5B155AAE" w14:textId="77777777" w:rsidR="002651C3" w:rsidRDefault="002651C3" w:rsidP="00314FE2">
      <w:pPr>
        <w:pStyle w:val="af4"/>
      </w:pPr>
    </w:p>
    <w:p w14:paraId="0E0DD40B" w14:textId="77777777" w:rsidR="00E62ACD" w:rsidRDefault="00A77750" w:rsidP="00E62ACD">
      <w:pPr>
        <w:rPr>
          <w:lang w:val="uk-UA"/>
        </w:rPr>
      </w:pPr>
      <w:r w:rsidRPr="00E62ACD">
        <w:rPr>
          <w:lang w:val="uk-UA"/>
        </w:rPr>
        <w:t>Аналіз кольорових рішень. П</w:t>
      </w:r>
      <w:r w:rsidR="00E62ACD" w:rsidRPr="00E62ACD">
        <w:rPr>
          <w:lang w:val="uk-UA"/>
        </w:rPr>
        <w:t>о-п</w:t>
      </w:r>
      <w:r w:rsidRPr="00E62ACD">
        <w:rPr>
          <w:lang w:val="uk-UA"/>
        </w:rPr>
        <w:t>ерше, необхідно дотримуватись</w:t>
      </w:r>
      <w:r w:rsidR="00E62ACD" w:rsidRPr="00E62ACD">
        <w:rPr>
          <w:lang w:val="uk-UA"/>
        </w:rPr>
        <w:t xml:space="preserve"> </w:t>
      </w:r>
      <w:r w:rsidRPr="00E62ACD">
        <w:rPr>
          <w:lang w:val="uk-UA"/>
        </w:rPr>
        <w:t>відповідн</w:t>
      </w:r>
      <w:r w:rsidR="00E62ACD" w:rsidRPr="00E62ACD">
        <w:rPr>
          <w:lang w:val="uk-UA"/>
        </w:rPr>
        <w:t>о</w:t>
      </w:r>
      <w:r w:rsidRPr="00E62ACD">
        <w:rPr>
          <w:lang w:val="uk-UA"/>
        </w:rPr>
        <w:t>ст</w:t>
      </w:r>
      <w:r w:rsidR="00E62ACD" w:rsidRPr="00E62ACD">
        <w:rPr>
          <w:lang w:val="uk-UA"/>
        </w:rPr>
        <w:t>і</w:t>
      </w:r>
      <w:r w:rsidRPr="00E62ACD">
        <w:rPr>
          <w:lang w:val="uk-UA"/>
        </w:rPr>
        <w:t xml:space="preserve"> кольору до продукції, яка міститься у </w:t>
      </w:r>
      <w:proofErr w:type="spellStart"/>
      <w:r w:rsidRPr="00E62ACD">
        <w:rPr>
          <w:lang w:val="uk-UA"/>
        </w:rPr>
        <w:t>пакованні</w:t>
      </w:r>
      <w:proofErr w:type="spellEnd"/>
      <w:r w:rsidRPr="00E62ACD">
        <w:rPr>
          <w:lang w:val="uk-UA"/>
        </w:rPr>
        <w:t xml:space="preserve">, наприклад найчастіше в молочній продукції використовуються білі та сині відтінки, але для сирної продукції дорогих сортів, можливе використання темних кольорів, адже створюється враження якості та </w:t>
      </w:r>
      <w:r w:rsidRPr="00E62ACD">
        <w:rPr>
          <w:color w:val="000000" w:themeColor="text1"/>
          <w:lang w:val="uk-UA"/>
        </w:rPr>
        <w:t>шарму</w:t>
      </w:r>
      <w:r w:rsidRPr="00E62ACD">
        <w:rPr>
          <w:lang w:val="uk-UA"/>
        </w:rPr>
        <w:t xml:space="preserve"> продукції.</w:t>
      </w:r>
      <w:r w:rsidR="00FC2B71" w:rsidRPr="00E62ACD">
        <w:rPr>
          <w:lang w:val="uk-UA"/>
        </w:rPr>
        <w:t xml:space="preserve"> </w:t>
      </w:r>
    </w:p>
    <w:p w14:paraId="5D449995" w14:textId="7C19FA54" w:rsidR="00A77750" w:rsidRDefault="00FC2B71" w:rsidP="00E62ACD">
      <w:pPr>
        <w:rPr>
          <w:lang w:val="uk-UA"/>
        </w:rPr>
      </w:pPr>
      <w:r w:rsidRPr="00E62ACD">
        <w:rPr>
          <w:lang w:val="uk-UA"/>
        </w:rPr>
        <w:t>Для шоколадної продукції зазвичай обирають теплі відтінки, які власне нагадують зовнішній вигляд какао-бобів (рис. 3.2</w:t>
      </w:r>
      <w:r w:rsidR="00BC1162">
        <w:rPr>
          <w:lang w:val="uk-UA"/>
        </w:rPr>
        <w:t>-3.3</w:t>
      </w:r>
      <w:r w:rsidRPr="00E62ACD">
        <w:rPr>
          <w:lang w:val="uk-UA"/>
        </w:rPr>
        <w:t>).</w:t>
      </w:r>
      <w:r w:rsidR="00A77750" w:rsidRPr="00E62ACD">
        <w:rPr>
          <w:lang w:val="uk-UA"/>
        </w:rPr>
        <w:t xml:space="preserve"> Також виробники часто використовують кольорові поєднання гармоній, наприклад «червоний-зелений», </w:t>
      </w:r>
      <w:r w:rsidR="00BC1162">
        <w:rPr>
          <w:lang w:val="uk-UA"/>
        </w:rPr>
        <w:t>«коричневий-бордовий». Таке</w:t>
      </w:r>
      <w:r w:rsidR="00A77750" w:rsidRPr="00E62ACD">
        <w:rPr>
          <w:lang w:val="uk-UA"/>
        </w:rPr>
        <w:t xml:space="preserve"> поєднання зустрічається у природі, тому нанесення такого поєднання на </w:t>
      </w:r>
      <w:proofErr w:type="spellStart"/>
      <w:r w:rsidR="00A77750" w:rsidRPr="00E62ACD">
        <w:rPr>
          <w:lang w:val="uk-UA"/>
        </w:rPr>
        <w:t>паковання</w:t>
      </w:r>
      <w:proofErr w:type="spellEnd"/>
      <w:r w:rsidR="00A77750" w:rsidRPr="00E62ACD">
        <w:rPr>
          <w:lang w:val="uk-UA"/>
        </w:rPr>
        <w:t>, створить враження екологічності продукції.</w:t>
      </w:r>
    </w:p>
    <w:p w14:paraId="0BA571B6" w14:textId="77777777" w:rsidR="00204BDA" w:rsidRPr="00E62ACD" w:rsidRDefault="00204BDA" w:rsidP="00314FE2">
      <w:pPr>
        <w:pStyle w:val="af4"/>
        <w:rPr>
          <w:lang w:val="uk-UA"/>
        </w:rPr>
      </w:pPr>
    </w:p>
    <w:p w14:paraId="19BEBD83" w14:textId="795652A3" w:rsidR="00E62ACD" w:rsidRDefault="00FC2B71" w:rsidP="00314FE2">
      <w:pPr>
        <w:pStyle w:val="af4"/>
      </w:pPr>
      <w:r>
        <w:drawing>
          <wp:inline distT="0" distB="0" distL="0" distR="0" wp14:anchorId="0F474932" wp14:editId="096D4941">
            <wp:extent cx="3088256" cy="2349583"/>
            <wp:effectExtent l="0" t="0" r="0" b="0"/>
            <wp:docPr id="36" name="Рисунок 36" descr="Geneva&amp;quot;: шоколад швейцарский, дизайн упаковки белорусск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eneva&amp;quot;: шоколад швейцарский, дизайн упаковки белорусский"/>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162997" cy="2406447"/>
                    </a:xfrm>
                    <a:prstGeom prst="rect">
                      <a:avLst/>
                    </a:prstGeom>
                    <a:noFill/>
                    <a:ln>
                      <a:noFill/>
                    </a:ln>
                  </pic:spPr>
                </pic:pic>
              </a:graphicData>
            </a:graphic>
          </wp:inline>
        </w:drawing>
      </w:r>
    </w:p>
    <w:p w14:paraId="5FDB0B1C" w14:textId="5A9F0AC0" w:rsidR="00E62ACD" w:rsidRDefault="00BC1162" w:rsidP="00314FE2">
      <w:pPr>
        <w:pStyle w:val="af4"/>
        <w:rPr>
          <w:lang w:val="uk-UA"/>
        </w:rPr>
      </w:pPr>
      <w:r>
        <w:rPr>
          <w:lang w:val="uk-UA"/>
        </w:rPr>
        <w:t>Рисунок 3.2 – Кольорні рішення у пакованні шоколаду</w:t>
      </w:r>
    </w:p>
    <w:p w14:paraId="226C4FC1" w14:textId="77777777" w:rsidR="00204BDA" w:rsidRDefault="00204BDA" w:rsidP="00314FE2">
      <w:pPr>
        <w:pStyle w:val="af4"/>
      </w:pPr>
    </w:p>
    <w:p w14:paraId="37334D5C" w14:textId="5872FB5F" w:rsidR="002651C3" w:rsidRPr="00FC2B71" w:rsidRDefault="00BC1162" w:rsidP="00314FE2">
      <w:pPr>
        <w:pStyle w:val="af4"/>
      </w:pPr>
      <w:r>
        <w:lastRenderedPageBreak/>
        <w:drawing>
          <wp:inline distT="0" distB="0" distL="0" distR="0" wp14:anchorId="4E225862" wp14:editId="417FD102">
            <wp:extent cx="1369447" cy="2371725"/>
            <wp:effectExtent l="0" t="0" r="2540" b="0"/>
            <wp:docPr id="60" name="Рисунок 60"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Рисунок 60" descr="Изображение выглядит как текст&#10;&#10;Автоматически созданное описание"/>
                    <pic:cNvPicPr/>
                  </pic:nvPicPr>
                  <pic:blipFill rotWithShape="1">
                    <a:blip r:embed="rId63">
                      <a:extLst>
                        <a:ext uri="{28A0092B-C50C-407E-A947-70E740481C1C}">
                          <a14:useLocalDpi xmlns:a14="http://schemas.microsoft.com/office/drawing/2010/main" val="0"/>
                        </a:ext>
                      </a:extLst>
                    </a:blip>
                    <a:srcRect l="8607" t="23347" r="44898" b="16261"/>
                    <a:stretch/>
                  </pic:blipFill>
                  <pic:spPr bwMode="auto">
                    <a:xfrm>
                      <a:off x="0" y="0"/>
                      <a:ext cx="1382866" cy="2394965"/>
                    </a:xfrm>
                    <a:prstGeom prst="rect">
                      <a:avLst/>
                    </a:prstGeom>
                    <a:ln>
                      <a:noFill/>
                    </a:ln>
                    <a:extLst>
                      <a:ext uri="{53640926-AAD7-44D8-BBD7-CCE9431645EC}">
                        <a14:shadowObscured xmlns:a14="http://schemas.microsoft.com/office/drawing/2010/main"/>
                      </a:ext>
                    </a:extLst>
                  </pic:spPr>
                </pic:pic>
              </a:graphicData>
            </a:graphic>
          </wp:inline>
        </w:drawing>
      </w:r>
      <w:r w:rsidR="00E62ACD">
        <w:drawing>
          <wp:inline distT="0" distB="0" distL="0" distR="0" wp14:anchorId="435F4B55" wp14:editId="6BA6E224">
            <wp:extent cx="2333625" cy="2235380"/>
            <wp:effectExtent l="0" t="0" r="0" b="0"/>
            <wp:docPr id="61" name="Рисунок 61"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Рисунок 61" descr="Изображение выглядит как текст&#10;&#10;Автоматически созданное описание"/>
                    <pic:cNvPicPr/>
                  </pic:nvPicPr>
                  <pic:blipFill rotWithShape="1">
                    <a:blip r:embed="rId64">
                      <a:extLst>
                        <a:ext uri="{28A0092B-C50C-407E-A947-70E740481C1C}">
                          <a14:useLocalDpi xmlns:a14="http://schemas.microsoft.com/office/drawing/2010/main" val="0"/>
                        </a:ext>
                      </a:extLst>
                    </a:blip>
                    <a:srcRect l="7170" t="19200" r="4958" b="17671"/>
                    <a:stretch/>
                  </pic:blipFill>
                  <pic:spPr bwMode="auto">
                    <a:xfrm>
                      <a:off x="0" y="0"/>
                      <a:ext cx="2343512" cy="2244851"/>
                    </a:xfrm>
                    <a:prstGeom prst="rect">
                      <a:avLst/>
                    </a:prstGeom>
                    <a:ln>
                      <a:noFill/>
                    </a:ln>
                    <a:extLst>
                      <a:ext uri="{53640926-AAD7-44D8-BBD7-CCE9431645EC}">
                        <a14:shadowObscured xmlns:a14="http://schemas.microsoft.com/office/drawing/2010/main"/>
                      </a:ext>
                    </a:extLst>
                  </pic:spPr>
                </pic:pic>
              </a:graphicData>
            </a:graphic>
          </wp:inline>
        </w:drawing>
      </w:r>
    </w:p>
    <w:p w14:paraId="7B4E5248" w14:textId="49ECB3B1" w:rsidR="00D7382A" w:rsidRDefault="00BC1162" w:rsidP="00314FE2">
      <w:pPr>
        <w:pStyle w:val="af4"/>
        <w:rPr>
          <w:lang w:val="uk-UA"/>
        </w:rPr>
      </w:pPr>
      <w:r>
        <w:rPr>
          <w:lang w:val="uk-UA"/>
        </w:rPr>
        <w:t>Рисунок 3.3 – Кольорні рішенн</w:t>
      </w:r>
      <w:r w:rsidR="00D7382A">
        <w:rPr>
          <w:lang w:val="uk-UA"/>
        </w:rPr>
        <w:t>я</w:t>
      </w:r>
      <w:r>
        <w:rPr>
          <w:lang w:val="uk-UA"/>
        </w:rPr>
        <w:t xml:space="preserve"> </w:t>
      </w:r>
      <w:r w:rsidR="00E62ACD">
        <w:rPr>
          <w:lang w:val="uk-UA"/>
        </w:rPr>
        <w:t>п</w:t>
      </w:r>
      <w:r>
        <w:rPr>
          <w:lang w:val="uk-UA"/>
        </w:rPr>
        <w:t>а</w:t>
      </w:r>
      <w:r w:rsidR="00E62ACD">
        <w:rPr>
          <w:lang w:val="uk-UA"/>
        </w:rPr>
        <w:t>к</w:t>
      </w:r>
      <w:r>
        <w:rPr>
          <w:lang w:val="uk-UA"/>
        </w:rPr>
        <w:t>о</w:t>
      </w:r>
      <w:r w:rsidR="00E62ACD">
        <w:rPr>
          <w:lang w:val="uk-UA"/>
        </w:rPr>
        <w:t>ванн</w:t>
      </w:r>
      <w:r>
        <w:rPr>
          <w:lang w:val="uk-UA"/>
        </w:rPr>
        <w:t>я</w:t>
      </w:r>
      <w:r w:rsidR="00E62ACD">
        <w:rPr>
          <w:lang w:val="uk-UA"/>
        </w:rPr>
        <w:t xml:space="preserve"> шоколаду</w:t>
      </w:r>
      <w:r w:rsidR="00314FE2">
        <w:rPr>
          <w:lang w:val="uk-UA"/>
        </w:rPr>
        <w:br/>
      </w:r>
      <w:r w:rsidR="00E62ACD">
        <w:rPr>
          <w:lang w:val="uk-UA"/>
        </w:rPr>
        <w:t>вітчизняного виробника</w:t>
      </w:r>
    </w:p>
    <w:p w14:paraId="052ABA6D" w14:textId="77777777" w:rsidR="00314FE2" w:rsidRPr="002651C3" w:rsidRDefault="00314FE2" w:rsidP="00314FE2">
      <w:pPr>
        <w:pStyle w:val="af4"/>
        <w:rPr>
          <w:lang w:val="uk-UA"/>
        </w:rPr>
      </w:pPr>
    </w:p>
    <w:p w14:paraId="503FF227" w14:textId="622DCDD3" w:rsidR="00A77750" w:rsidRPr="00314FE2" w:rsidRDefault="00E5228C" w:rsidP="00A77750">
      <w:pPr>
        <w:rPr>
          <w:spacing w:val="-4"/>
          <w:lang w:val="uk-UA"/>
        </w:rPr>
      </w:pPr>
      <w:r w:rsidRPr="00314FE2">
        <w:rPr>
          <w:spacing w:val="-4"/>
          <w:lang w:val="uk-UA"/>
        </w:rPr>
        <w:t>Важливу роль при візуальному позиціонуванні грає вибір шрифтів, тому що шрифт є носієм не тільки інформації вербального характеру, але й емоційним «подразником»</w:t>
      </w:r>
      <w:r w:rsidR="00AC512D" w:rsidRPr="00314FE2">
        <w:rPr>
          <w:spacing w:val="-4"/>
          <w:lang w:val="uk-UA"/>
        </w:rPr>
        <w:t xml:space="preserve"> [</w:t>
      </w:r>
      <w:r w:rsidR="009C2C4C" w:rsidRPr="00314FE2">
        <w:rPr>
          <w:spacing w:val="-4"/>
          <w:lang w:val="uk-UA"/>
        </w:rPr>
        <w:t>16-19</w:t>
      </w:r>
      <w:r w:rsidR="00AC512D" w:rsidRPr="00314FE2">
        <w:rPr>
          <w:spacing w:val="-4"/>
          <w:lang w:val="uk-UA"/>
        </w:rPr>
        <w:t>]</w:t>
      </w:r>
      <w:r w:rsidRPr="00314FE2">
        <w:rPr>
          <w:spacing w:val="-4"/>
          <w:lang w:val="uk-UA"/>
        </w:rPr>
        <w:t xml:space="preserve"> </w:t>
      </w:r>
      <w:r w:rsidR="002651C3" w:rsidRPr="00314FE2">
        <w:rPr>
          <w:spacing w:val="-4"/>
          <w:lang w:val="uk-UA"/>
        </w:rPr>
        <w:t>(рис. 3.</w:t>
      </w:r>
      <w:r w:rsidR="00BC1162" w:rsidRPr="00314FE2">
        <w:rPr>
          <w:spacing w:val="-4"/>
          <w:lang w:val="uk-UA"/>
        </w:rPr>
        <w:t>4</w:t>
      </w:r>
      <w:r w:rsidR="002651C3" w:rsidRPr="00314FE2">
        <w:rPr>
          <w:spacing w:val="-4"/>
          <w:lang w:val="uk-UA"/>
        </w:rPr>
        <w:t>)</w:t>
      </w:r>
      <w:r w:rsidR="00A77750" w:rsidRPr="00314FE2">
        <w:rPr>
          <w:spacing w:val="-4"/>
          <w:lang w:val="uk-UA"/>
        </w:rPr>
        <w:t xml:space="preserve">. Зазвичай </w:t>
      </w:r>
      <w:proofErr w:type="spellStart"/>
      <w:r w:rsidR="00A77750" w:rsidRPr="00314FE2">
        <w:rPr>
          <w:spacing w:val="-4"/>
          <w:lang w:val="uk-UA"/>
        </w:rPr>
        <w:t>паковання</w:t>
      </w:r>
      <w:proofErr w:type="spellEnd"/>
      <w:r w:rsidR="00A77750" w:rsidRPr="00314FE2">
        <w:rPr>
          <w:spacing w:val="-4"/>
          <w:lang w:val="uk-UA"/>
        </w:rPr>
        <w:t xml:space="preserve"> має близько трьох секунд, на те щоб привабити погляд споживача, за цей час він встигає роздивитись форму, основні елементи та прочитати назву, але якщо напис важко прочитати (складний шрифт, назва «втратилась» на </w:t>
      </w:r>
      <w:r w:rsidR="00BC1162" w:rsidRPr="00314FE2">
        <w:rPr>
          <w:spacing w:val="-4"/>
          <w:lang w:val="uk-UA"/>
        </w:rPr>
        <w:t xml:space="preserve">активному </w:t>
      </w:r>
      <w:r w:rsidR="00A77750" w:rsidRPr="00314FE2">
        <w:rPr>
          <w:spacing w:val="-4"/>
          <w:lang w:val="uk-UA"/>
        </w:rPr>
        <w:t xml:space="preserve">фоні або знаходиться під кутом незручним для читання), то дане </w:t>
      </w:r>
      <w:proofErr w:type="spellStart"/>
      <w:r w:rsidR="00A77750" w:rsidRPr="00314FE2">
        <w:rPr>
          <w:spacing w:val="-4"/>
          <w:lang w:val="uk-UA"/>
        </w:rPr>
        <w:t>паковання</w:t>
      </w:r>
      <w:proofErr w:type="spellEnd"/>
      <w:r w:rsidR="00A77750" w:rsidRPr="00314FE2">
        <w:rPr>
          <w:spacing w:val="-4"/>
          <w:lang w:val="uk-UA"/>
        </w:rPr>
        <w:t xml:space="preserve"> буде викликати лише емоцію відрази. В </w:t>
      </w:r>
      <w:proofErr w:type="spellStart"/>
      <w:r w:rsidR="00A77750" w:rsidRPr="00314FE2">
        <w:rPr>
          <w:spacing w:val="-4"/>
          <w:lang w:val="uk-UA"/>
        </w:rPr>
        <w:t>пакованні</w:t>
      </w:r>
      <w:proofErr w:type="spellEnd"/>
      <w:r w:rsidR="00A77750" w:rsidRPr="00314FE2">
        <w:rPr>
          <w:spacing w:val="-4"/>
          <w:lang w:val="uk-UA"/>
        </w:rPr>
        <w:t xml:space="preserve"> має бути використано не більше трьох шрифтів</w:t>
      </w:r>
      <w:r w:rsidR="00BC1162" w:rsidRPr="00314FE2">
        <w:rPr>
          <w:spacing w:val="-4"/>
          <w:lang w:val="uk-UA"/>
        </w:rPr>
        <w:t>:</w:t>
      </w:r>
      <w:r w:rsidR="00A77750" w:rsidRPr="00314FE2">
        <w:rPr>
          <w:spacing w:val="-4"/>
          <w:lang w:val="uk-UA"/>
        </w:rPr>
        <w:t xml:space="preserve"> це назва</w:t>
      </w:r>
      <w:r w:rsidR="00BC1162" w:rsidRPr="00314FE2">
        <w:rPr>
          <w:spacing w:val="-4"/>
          <w:lang w:val="uk-UA"/>
        </w:rPr>
        <w:t xml:space="preserve"> –</w:t>
      </w:r>
      <w:r w:rsidR="00A77750" w:rsidRPr="00314FE2">
        <w:rPr>
          <w:spacing w:val="-4"/>
          <w:lang w:val="uk-UA"/>
        </w:rPr>
        <w:t xml:space="preserve"> тут може бути використаний декоративний шрифт</w:t>
      </w:r>
      <w:r w:rsidR="00816B03" w:rsidRPr="00314FE2">
        <w:rPr>
          <w:spacing w:val="-4"/>
          <w:lang w:val="uk-UA"/>
        </w:rPr>
        <w:t>;</w:t>
      </w:r>
      <w:r w:rsidR="00A77750" w:rsidRPr="00314FE2">
        <w:rPr>
          <w:spacing w:val="-4"/>
          <w:lang w:val="uk-UA"/>
        </w:rPr>
        <w:t xml:space="preserve"> інформація споживача на </w:t>
      </w:r>
      <w:r w:rsidR="005D0A00" w:rsidRPr="00314FE2">
        <w:rPr>
          <w:spacing w:val="-4"/>
          <w:lang w:val="uk-UA"/>
        </w:rPr>
        <w:t>зворотному</w:t>
      </w:r>
      <w:r w:rsidR="00A77750" w:rsidRPr="00314FE2">
        <w:rPr>
          <w:spacing w:val="-4"/>
          <w:lang w:val="uk-UA"/>
        </w:rPr>
        <w:t xml:space="preserve"> боц</w:t>
      </w:r>
      <w:r w:rsidR="005D0A00" w:rsidRPr="00314FE2">
        <w:rPr>
          <w:spacing w:val="-4"/>
          <w:lang w:val="uk-UA"/>
        </w:rPr>
        <w:t>і</w:t>
      </w:r>
      <w:r w:rsidR="00816B03" w:rsidRPr="00314FE2">
        <w:rPr>
          <w:spacing w:val="-4"/>
          <w:lang w:val="uk-UA"/>
        </w:rPr>
        <w:t xml:space="preserve"> –</w:t>
      </w:r>
      <w:r w:rsidR="00A77750" w:rsidRPr="00314FE2">
        <w:rPr>
          <w:spacing w:val="-4"/>
          <w:lang w:val="uk-UA"/>
        </w:rPr>
        <w:t xml:space="preserve"> стандартн</w:t>
      </w:r>
      <w:r w:rsidR="00816B03" w:rsidRPr="00314FE2">
        <w:rPr>
          <w:spacing w:val="-4"/>
          <w:lang w:val="uk-UA"/>
        </w:rPr>
        <w:t>і</w:t>
      </w:r>
      <w:r w:rsidR="00A77750" w:rsidRPr="00314FE2">
        <w:rPr>
          <w:spacing w:val="-4"/>
          <w:lang w:val="uk-UA"/>
        </w:rPr>
        <w:t xml:space="preserve"> гарнітури з зарубками або без</w:t>
      </w:r>
      <w:r w:rsidR="00816B03" w:rsidRPr="00314FE2">
        <w:rPr>
          <w:spacing w:val="-4"/>
          <w:lang w:val="uk-UA"/>
        </w:rPr>
        <w:t>;</w:t>
      </w:r>
      <w:r w:rsidR="00A77750" w:rsidRPr="00314FE2">
        <w:rPr>
          <w:spacing w:val="-4"/>
          <w:lang w:val="uk-UA"/>
        </w:rPr>
        <w:t xml:space="preserve"> можлив</w:t>
      </w:r>
      <w:r w:rsidR="00ED2A18" w:rsidRPr="00314FE2">
        <w:rPr>
          <w:spacing w:val="-4"/>
          <w:lang w:val="uk-UA"/>
        </w:rPr>
        <w:t>а</w:t>
      </w:r>
      <w:r w:rsidR="00A77750" w:rsidRPr="00314FE2">
        <w:rPr>
          <w:spacing w:val="-4"/>
          <w:lang w:val="uk-UA"/>
        </w:rPr>
        <w:t xml:space="preserve"> </w:t>
      </w:r>
      <w:r w:rsidR="00816B03" w:rsidRPr="00314FE2">
        <w:rPr>
          <w:spacing w:val="-4"/>
          <w:lang w:val="uk-UA"/>
        </w:rPr>
        <w:t xml:space="preserve">й </w:t>
      </w:r>
      <w:r w:rsidR="00A77750" w:rsidRPr="00314FE2">
        <w:rPr>
          <w:spacing w:val="-4"/>
          <w:lang w:val="uk-UA"/>
        </w:rPr>
        <w:t>додаткова інформація</w:t>
      </w:r>
      <w:r w:rsidR="00ED2A18" w:rsidRPr="00314FE2">
        <w:rPr>
          <w:spacing w:val="-4"/>
          <w:lang w:val="uk-UA"/>
        </w:rPr>
        <w:t>, яка буде представлена</w:t>
      </w:r>
      <w:r w:rsidR="00314FE2" w:rsidRPr="00314FE2">
        <w:rPr>
          <w:spacing w:val="-4"/>
          <w:lang w:val="uk-UA"/>
        </w:rPr>
        <w:t xml:space="preserve"> іншою гарнітурою.</w:t>
      </w:r>
    </w:p>
    <w:p w14:paraId="300AAA22" w14:textId="77777777" w:rsidR="00314FE2" w:rsidRDefault="00314FE2" w:rsidP="00314FE2">
      <w:pPr>
        <w:rPr>
          <w:lang w:val="uk-UA"/>
        </w:rPr>
      </w:pPr>
      <w:r w:rsidRPr="00E5228C">
        <w:rPr>
          <w:lang w:val="uk-UA"/>
        </w:rPr>
        <w:t xml:space="preserve">Магічне значення шрифту відоме </w:t>
      </w:r>
      <w:r>
        <w:rPr>
          <w:lang w:val="uk-UA"/>
        </w:rPr>
        <w:t xml:space="preserve">далеких </w:t>
      </w:r>
      <w:proofErr w:type="spellStart"/>
      <w:r>
        <w:rPr>
          <w:lang w:val="uk-UA"/>
        </w:rPr>
        <w:t>давен</w:t>
      </w:r>
      <w:proofErr w:type="spellEnd"/>
      <w:r w:rsidRPr="00E5228C">
        <w:rPr>
          <w:lang w:val="uk-UA"/>
        </w:rPr>
        <w:t>, це особливе мистецтво, яке удосконалювалося на протязі декількох тисячоліть. Рубані шрифти, як правило, дають відчуття сучасності. Відповідно, шрифти із зарубками сприймаються як більш старовинні і можуть додати деяку аристократичність продукту</w:t>
      </w:r>
      <w:r>
        <w:rPr>
          <w:lang w:val="uk-UA"/>
        </w:rPr>
        <w:t xml:space="preserve"> (рис. 3.4)</w:t>
      </w:r>
      <w:r w:rsidRPr="00E5228C">
        <w:rPr>
          <w:lang w:val="uk-UA"/>
        </w:rPr>
        <w:t xml:space="preserve">. Нерідко при створенні упаковки для товарів високої цінової категорії використовуються ексклюзивні </w:t>
      </w:r>
      <w:r w:rsidRPr="00ED2A18">
        <w:rPr>
          <w:lang w:val="uk-UA"/>
        </w:rPr>
        <w:t xml:space="preserve">шрифти. Гарнітура таких шрифтів не розробляється повністю, а стає частиною </w:t>
      </w:r>
      <w:r w:rsidRPr="00ED2A18">
        <w:rPr>
          <w:lang w:val="uk-UA"/>
        </w:rPr>
        <w:lastRenderedPageBreak/>
        <w:t>графіки, проте це підійде не до всіх товарів, а лише до товарів високої цінової категорії.</w:t>
      </w:r>
    </w:p>
    <w:p w14:paraId="31EF8B3C" w14:textId="77777777" w:rsidR="00314FE2" w:rsidRDefault="005D0A00" w:rsidP="00314FE2">
      <w:pPr>
        <w:pStyle w:val="af4"/>
        <w:rPr>
          <w:lang w:val="uk-UA"/>
        </w:rPr>
      </w:pPr>
      <w:r w:rsidRPr="00E5228C">
        <w:drawing>
          <wp:inline distT="0" distB="0" distL="0" distR="0" wp14:anchorId="0F234F7E" wp14:editId="4BDB4AA2">
            <wp:extent cx="2987331" cy="2281310"/>
            <wp:effectExtent l="0" t="0" r="3810" b="5080"/>
            <wp:docPr id="43" name="Рисунок 43" descr="Шоколад в картонной упаковке (34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Шоколад в картонной упаковке (34 фото)"/>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l="22909" b="11669"/>
                    <a:stretch/>
                  </pic:blipFill>
                  <pic:spPr bwMode="auto">
                    <a:xfrm>
                      <a:off x="0" y="0"/>
                      <a:ext cx="3015585" cy="2302887"/>
                    </a:xfrm>
                    <a:prstGeom prst="rect">
                      <a:avLst/>
                    </a:prstGeom>
                    <a:noFill/>
                    <a:ln>
                      <a:noFill/>
                    </a:ln>
                    <a:extLst>
                      <a:ext uri="{53640926-AAD7-44D8-BBD7-CCE9431645EC}">
                        <a14:shadowObscured xmlns:a14="http://schemas.microsoft.com/office/drawing/2010/main"/>
                      </a:ext>
                    </a:extLst>
                  </pic:spPr>
                </pic:pic>
              </a:graphicData>
            </a:graphic>
          </wp:inline>
        </w:drawing>
      </w:r>
    </w:p>
    <w:p w14:paraId="70337907" w14:textId="15A9E62A" w:rsidR="005D0A00" w:rsidRDefault="005D0A00" w:rsidP="00314FE2">
      <w:pPr>
        <w:pStyle w:val="af4"/>
        <w:rPr>
          <w:lang w:val="uk-UA"/>
        </w:rPr>
      </w:pPr>
      <w:r>
        <w:drawing>
          <wp:inline distT="0" distB="0" distL="0" distR="0" wp14:anchorId="0B251CDB" wp14:editId="67F4720B">
            <wp:extent cx="5513958" cy="1603375"/>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Рисунок 63"/>
                    <pic:cNvPicPr/>
                  </pic:nvPicPr>
                  <pic:blipFill>
                    <a:blip r:embed="rId66">
                      <a:extLst>
                        <a:ext uri="{28A0092B-C50C-407E-A947-70E740481C1C}">
                          <a14:useLocalDpi xmlns:a14="http://schemas.microsoft.com/office/drawing/2010/main" val="0"/>
                        </a:ext>
                      </a:extLst>
                    </a:blip>
                    <a:stretch>
                      <a:fillRect/>
                    </a:stretch>
                  </pic:blipFill>
                  <pic:spPr>
                    <a:xfrm>
                      <a:off x="0" y="0"/>
                      <a:ext cx="5549415" cy="1613685"/>
                    </a:xfrm>
                    <a:prstGeom prst="rect">
                      <a:avLst/>
                    </a:prstGeom>
                  </pic:spPr>
                </pic:pic>
              </a:graphicData>
            </a:graphic>
          </wp:inline>
        </w:drawing>
      </w:r>
    </w:p>
    <w:p w14:paraId="558B1FA1" w14:textId="677F1725" w:rsidR="005D0A00" w:rsidRPr="00E5228C" w:rsidRDefault="005D0A00" w:rsidP="00314FE2">
      <w:pPr>
        <w:pStyle w:val="af4"/>
        <w:rPr>
          <w:lang w:val="uk-UA"/>
        </w:rPr>
      </w:pPr>
      <w:r>
        <w:rPr>
          <w:lang w:val="uk-UA"/>
        </w:rPr>
        <w:t>Рисунок 3.4 – Шрифтове оформлення шоколаду</w:t>
      </w:r>
    </w:p>
    <w:p w14:paraId="10F5F5A7" w14:textId="77777777" w:rsidR="005D0A00" w:rsidRDefault="005D0A00" w:rsidP="00314FE2">
      <w:pPr>
        <w:pStyle w:val="af4"/>
        <w:rPr>
          <w:lang w:val="uk-UA"/>
        </w:rPr>
      </w:pPr>
    </w:p>
    <w:p w14:paraId="32163E96" w14:textId="4ED97016" w:rsidR="00607647" w:rsidRDefault="00E5228C" w:rsidP="00A77750">
      <w:pPr>
        <w:rPr>
          <w:lang w:val="uk-UA"/>
        </w:rPr>
      </w:pPr>
      <w:r w:rsidRPr="00ED2A18">
        <w:rPr>
          <w:lang w:val="uk-UA"/>
        </w:rPr>
        <w:t xml:space="preserve">З отриманням незалежності держави постало питання повернення до національних коренів та традицій для усвідомлення своєї національної індивідуальності та певної ментальності. Головним тут є «пошук витоків </w:t>
      </w:r>
      <w:proofErr w:type="spellStart"/>
      <w:r w:rsidRPr="00ED2A18">
        <w:rPr>
          <w:lang w:val="uk-UA"/>
        </w:rPr>
        <w:t>образотворення</w:t>
      </w:r>
      <w:proofErr w:type="spellEnd"/>
      <w:r w:rsidRPr="00ED2A18">
        <w:rPr>
          <w:lang w:val="uk-UA"/>
        </w:rPr>
        <w:t>, який походить від природи самого краю, посилення уваги до сучасної народної творчості як невичерпної криниці духовної енергії народу, його автентичної життєдайної сили» [</w:t>
      </w:r>
      <w:r w:rsidR="009C2C4C">
        <w:rPr>
          <w:lang w:val="uk-UA"/>
        </w:rPr>
        <w:t>18</w:t>
      </w:r>
      <w:r w:rsidRPr="00ED2A18">
        <w:rPr>
          <w:lang w:val="uk-UA"/>
        </w:rPr>
        <w:t xml:space="preserve">]. </w:t>
      </w:r>
    </w:p>
    <w:p w14:paraId="598A61D3" w14:textId="08311232" w:rsidR="00E215D1" w:rsidRDefault="00E5228C" w:rsidP="00A77750">
      <w:pPr>
        <w:rPr>
          <w:lang w:val="uk-UA"/>
        </w:rPr>
      </w:pPr>
      <w:r w:rsidRPr="00ED2A18">
        <w:rPr>
          <w:lang w:val="uk-UA"/>
        </w:rPr>
        <w:t>Образно-знакова мова у сучасному графічному дизайні в нашій країні бере початок з української народної творчості, де були сформовані традиції створення знакових</w:t>
      </w:r>
      <w:r w:rsidRPr="00E5228C">
        <w:rPr>
          <w:lang w:val="uk-UA"/>
        </w:rPr>
        <w:t xml:space="preserve"> стилізованих зображень. Ці традиції були обумовлені технологією виготовлення виробів, а також регіональними творчими досягненнями. </w:t>
      </w:r>
      <w:r w:rsidR="00607647">
        <w:rPr>
          <w:lang w:val="uk-UA"/>
        </w:rPr>
        <w:t>Часто на товарах українського виробника</w:t>
      </w:r>
      <w:r w:rsidRPr="00E5228C">
        <w:rPr>
          <w:lang w:val="uk-UA"/>
        </w:rPr>
        <w:t xml:space="preserve"> зображувальні елементи виконувалися загалом на основі трикутних або ромбовидних форм, або на основі створення ритмічного ряду прямих та хвилястих смуг. </w:t>
      </w:r>
    </w:p>
    <w:p w14:paraId="6E9623B0" w14:textId="5A37A1DD" w:rsidR="00E215D1" w:rsidRDefault="00E5228C" w:rsidP="00A77750">
      <w:pPr>
        <w:rPr>
          <w:lang w:val="uk-UA"/>
        </w:rPr>
      </w:pPr>
      <w:r w:rsidRPr="00E5228C">
        <w:rPr>
          <w:lang w:val="uk-UA"/>
        </w:rPr>
        <w:lastRenderedPageBreak/>
        <w:t>У сучасному графічному дизайні такий процес відтворення головних якостей зображувального об’єкту на основі використання тільки одного типу геометричних форм зі збереженням його загальних характеристик отримав назву «метод формалізації». Цей метод застосовувався у проектній практиці у всіх напрямках дизайн-діяльності, проте найбільшого значення та розповсюдження набув у графічному дизайні, зокрема у дизайні пакування, оскільки дає можливість скомпонувати та урівноважити елементи графічного рішення із формотворними характеристиками самої упаковки» [</w:t>
      </w:r>
      <w:r w:rsidR="009C2C4C">
        <w:rPr>
          <w:lang w:val="uk-UA"/>
        </w:rPr>
        <w:t>16</w:t>
      </w:r>
      <w:r w:rsidRPr="00E5228C">
        <w:rPr>
          <w:lang w:val="uk-UA"/>
        </w:rPr>
        <w:t>]. Намагання створення національного дизайну упаковки більше спостерігається все ж таки у західних регіонах країни, де декоративно-ужиткове мистецтво є більш розвиненим та національно насиченим</w:t>
      </w:r>
      <w:r w:rsidR="007C0793">
        <w:rPr>
          <w:lang w:val="uk-UA"/>
        </w:rPr>
        <w:t xml:space="preserve"> (рис. 3.5)</w:t>
      </w:r>
      <w:r w:rsidRPr="00E5228C">
        <w:rPr>
          <w:lang w:val="uk-UA"/>
        </w:rPr>
        <w:t xml:space="preserve">. </w:t>
      </w:r>
      <w:r w:rsidR="007C0793">
        <w:rPr>
          <w:lang w:val="uk-UA"/>
        </w:rPr>
        <w:t xml:space="preserve">Як підкреслюють науковці </w:t>
      </w:r>
      <w:r w:rsidR="007C0793" w:rsidRPr="007C0793">
        <w:rPr>
          <w:lang w:val="uk-UA"/>
        </w:rPr>
        <w:t>[</w:t>
      </w:r>
      <w:r w:rsidR="00A15F61" w:rsidRPr="00A15F61">
        <w:rPr>
          <w:lang w:val="uk-UA"/>
        </w:rPr>
        <w:t>17-19</w:t>
      </w:r>
      <w:r w:rsidR="007C0793" w:rsidRPr="007C0793">
        <w:rPr>
          <w:lang w:val="uk-UA"/>
        </w:rPr>
        <w:t xml:space="preserve">]: </w:t>
      </w:r>
      <w:r w:rsidRPr="00E5228C">
        <w:rPr>
          <w:lang w:val="uk-UA"/>
        </w:rPr>
        <w:t>«В Україні існують передумови до взаємодоповню</w:t>
      </w:r>
      <w:r w:rsidR="00AC512D" w:rsidRPr="00AC512D">
        <w:rPr>
          <w:lang w:val="uk-UA"/>
        </w:rPr>
        <w:t xml:space="preserve">ючих, </w:t>
      </w:r>
      <w:proofErr w:type="spellStart"/>
      <w:r w:rsidR="00AC512D" w:rsidRPr="00AC512D">
        <w:rPr>
          <w:lang w:val="uk-UA"/>
        </w:rPr>
        <w:t>взаємозбагачуючих</w:t>
      </w:r>
      <w:proofErr w:type="spellEnd"/>
      <w:r w:rsidR="00AC512D" w:rsidRPr="00AC512D">
        <w:rPr>
          <w:lang w:val="uk-UA"/>
        </w:rPr>
        <w:t xml:space="preserve"> гармонійних дій між регіонами у галузі дизайнерської справи, котрі з плином часу мають шанси </w:t>
      </w:r>
      <w:proofErr w:type="spellStart"/>
      <w:r w:rsidR="00AC512D" w:rsidRPr="00AC512D">
        <w:rPr>
          <w:lang w:val="uk-UA"/>
        </w:rPr>
        <w:t>розвинутися</w:t>
      </w:r>
      <w:proofErr w:type="spellEnd"/>
      <w:r w:rsidR="00AC512D" w:rsidRPr="00AC512D">
        <w:rPr>
          <w:lang w:val="uk-UA"/>
        </w:rPr>
        <w:t xml:space="preserve"> у бік національно</w:t>
      </w:r>
      <w:r w:rsidR="0012035A">
        <w:rPr>
          <w:lang w:val="uk-UA"/>
        </w:rPr>
        <w:t>-</w:t>
      </w:r>
      <w:r w:rsidR="00AC512D" w:rsidRPr="00AC512D">
        <w:rPr>
          <w:lang w:val="uk-UA"/>
        </w:rPr>
        <w:t>орієнтованого дизайну» [</w:t>
      </w:r>
      <w:r w:rsidR="009C2C4C">
        <w:rPr>
          <w:lang w:val="uk-UA"/>
        </w:rPr>
        <w:t>16, 18</w:t>
      </w:r>
      <w:r w:rsidR="00AC512D" w:rsidRPr="00AC512D">
        <w:rPr>
          <w:lang w:val="uk-UA"/>
        </w:rPr>
        <w:t xml:space="preserve">]. </w:t>
      </w:r>
    </w:p>
    <w:p w14:paraId="29A5AAAE" w14:textId="77777777" w:rsidR="00E215D1" w:rsidRPr="009C2C4C" w:rsidRDefault="00E215D1" w:rsidP="00314FE2">
      <w:pPr>
        <w:pStyle w:val="af4"/>
        <w:rPr>
          <w:lang w:val="uk-UA"/>
        </w:rPr>
      </w:pPr>
    </w:p>
    <w:p w14:paraId="166A53A8" w14:textId="6F776090" w:rsidR="00E215D1" w:rsidRDefault="00E215D1" w:rsidP="00314FE2">
      <w:pPr>
        <w:pStyle w:val="af4"/>
        <w:rPr>
          <w:lang w:val="uk-UA"/>
        </w:rPr>
      </w:pPr>
      <w:r>
        <w:drawing>
          <wp:inline distT="0" distB="0" distL="0" distR="0" wp14:anchorId="27F0C2C1" wp14:editId="4FE47352">
            <wp:extent cx="2491740" cy="2215795"/>
            <wp:effectExtent l="0" t="0" r="381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42"/>
                    <pic:cNvPicPr/>
                  </pic:nvPicPr>
                  <pic:blipFill rotWithShape="1">
                    <a:blip r:embed="rId67" cstate="print">
                      <a:extLst>
                        <a:ext uri="{28A0092B-C50C-407E-A947-70E740481C1C}">
                          <a14:useLocalDpi xmlns:a14="http://schemas.microsoft.com/office/drawing/2010/main" val="0"/>
                        </a:ext>
                      </a:extLst>
                    </a:blip>
                    <a:srcRect l="11167" r="10430"/>
                    <a:stretch/>
                  </pic:blipFill>
                  <pic:spPr bwMode="auto">
                    <a:xfrm>
                      <a:off x="0" y="0"/>
                      <a:ext cx="2515034" cy="2236510"/>
                    </a:xfrm>
                    <a:prstGeom prst="rect">
                      <a:avLst/>
                    </a:prstGeom>
                    <a:ln>
                      <a:noFill/>
                    </a:ln>
                    <a:extLst>
                      <a:ext uri="{53640926-AAD7-44D8-BBD7-CCE9431645EC}">
                        <a14:shadowObscured xmlns:a14="http://schemas.microsoft.com/office/drawing/2010/main"/>
                      </a:ext>
                    </a:extLst>
                  </pic:spPr>
                </pic:pic>
              </a:graphicData>
            </a:graphic>
          </wp:inline>
        </w:drawing>
      </w:r>
      <w:r>
        <w:rPr>
          <w:lang w:val="uk-UA"/>
        </w:rPr>
        <w:t xml:space="preserve">   </w:t>
      </w:r>
      <w:r>
        <w:drawing>
          <wp:inline distT="0" distB="0" distL="0" distR="0" wp14:anchorId="7586C360" wp14:editId="652CCE48">
            <wp:extent cx="2232660" cy="223266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Рисунок 56"/>
                    <pic:cNvPicPr/>
                  </pic:nvPicPr>
                  <pic:blipFill>
                    <a:blip r:embed="rId68" cstate="print">
                      <a:extLst>
                        <a:ext uri="{28A0092B-C50C-407E-A947-70E740481C1C}">
                          <a14:useLocalDpi xmlns:a14="http://schemas.microsoft.com/office/drawing/2010/main" val="0"/>
                        </a:ext>
                      </a:extLst>
                    </a:blip>
                    <a:stretch>
                      <a:fillRect/>
                    </a:stretch>
                  </pic:blipFill>
                  <pic:spPr>
                    <a:xfrm>
                      <a:off x="0" y="0"/>
                      <a:ext cx="2246339" cy="2246339"/>
                    </a:xfrm>
                    <a:prstGeom prst="rect">
                      <a:avLst/>
                    </a:prstGeom>
                  </pic:spPr>
                </pic:pic>
              </a:graphicData>
            </a:graphic>
          </wp:inline>
        </w:drawing>
      </w:r>
    </w:p>
    <w:p w14:paraId="6C0202E9" w14:textId="4C1C8FA4" w:rsidR="00E40A36" w:rsidRDefault="00417816" w:rsidP="00314FE2">
      <w:pPr>
        <w:pStyle w:val="af4"/>
        <w:rPr>
          <w:lang w:val="uk-UA"/>
        </w:rPr>
      </w:pPr>
      <w:r>
        <w:rPr>
          <w:lang w:val="uk-UA"/>
        </w:rPr>
        <w:t xml:space="preserve">Рисунок 3.5 – </w:t>
      </w:r>
      <w:r w:rsidR="0012035A">
        <w:rPr>
          <w:lang w:val="uk-UA"/>
        </w:rPr>
        <w:t>Сувенірні паковання з національною символікою</w:t>
      </w:r>
    </w:p>
    <w:p w14:paraId="7EBF51E1" w14:textId="77777777" w:rsidR="00314FE2" w:rsidRPr="00417816" w:rsidRDefault="00314FE2" w:rsidP="00314FE2">
      <w:pPr>
        <w:pStyle w:val="af4"/>
        <w:rPr>
          <w:lang w:val="uk-UA"/>
        </w:rPr>
      </w:pPr>
    </w:p>
    <w:p w14:paraId="162294D2" w14:textId="479EEC85" w:rsidR="00E215D1" w:rsidRPr="0012035A" w:rsidRDefault="0012035A" w:rsidP="00E215D1">
      <w:pPr>
        <w:rPr>
          <w:lang w:val="uk-UA"/>
        </w:rPr>
      </w:pPr>
      <w:r w:rsidRPr="0012035A">
        <w:rPr>
          <w:lang w:val="uk-UA"/>
        </w:rPr>
        <w:t>Тяжіння</w:t>
      </w:r>
      <w:r w:rsidR="00AC512D" w:rsidRPr="0012035A">
        <w:rPr>
          <w:lang w:val="uk-UA"/>
        </w:rPr>
        <w:t xml:space="preserve"> до створення саме української упаковки відображається у часто вживаних мотивах, характерних для українських </w:t>
      </w:r>
      <w:r w:rsidRPr="0012035A">
        <w:rPr>
          <w:lang w:val="uk-UA"/>
        </w:rPr>
        <w:t>національних</w:t>
      </w:r>
      <w:r w:rsidR="00AC512D" w:rsidRPr="0012035A">
        <w:rPr>
          <w:lang w:val="uk-UA"/>
        </w:rPr>
        <w:t xml:space="preserve"> традицій: зображення калини, соняшників, стилізованих млинів, криниць, українських хаток, національного вбрання та атрибутики, народних </w:t>
      </w:r>
      <w:r w:rsidR="00AC512D" w:rsidRPr="0012035A">
        <w:rPr>
          <w:lang w:val="uk-UA"/>
        </w:rPr>
        <w:lastRenderedPageBreak/>
        <w:t xml:space="preserve">промислів та видів діяльності тощо. Це можна побачити, наприклад, на зразках упаковки для напоїв </w:t>
      </w:r>
      <w:r w:rsidR="0093127C">
        <w:rPr>
          <w:lang w:val="uk-UA"/>
        </w:rPr>
        <w:t>–</w:t>
      </w:r>
      <w:r w:rsidR="00AC512D" w:rsidRPr="0012035A">
        <w:rPr>
          <w:lang w:val="uk-UA"/>
        </w:rPr>
        <w:t xml:space="preserve"> керамічний штоф у вигляді українського козака</w:t>
      </w:r>
      <w:r w:rsidR="007C0793">
        <w:rPr>
          <w:lang w:val="uk-UA"/>
        </w:rPr>
        <w:t xml:space="preserve">, </w:t>
      </w:r>
      <w:r w:rsidR="00AC512D" w:rsidRPr="0012035A">
        <w:rPr>
          <w:lang w:val="uk-UA"/>
        </w:rPr>
        <w:t xml:space="preserve"> з деталізацією українського національного вбрання, подарункова упаковка з деревини для горілки у вигляді возу, який тягне віл тощо. </w:t>
      </w:r>
      <w:r>
        <w:rPr>
          <w:lang w:val="uk-UA"/>
        </w:rPr>
        <w:t xml:space="preserve">У шоколадній продукції – це </w:t>
      </w:r>
      <w:r w:rsidR="007C0793">
        <w:rPr>
          <w:lang w:val="uk-UA"/>
        </w:rPr>
        <w:t>карта України, герб, українські національні кольори – жовтий та голубий</w:t>
      </w:r>
      <w:r w:rsidR="00314FE2">
        <w:rPr>
          <w:lang w:val="uk-UA"/>
        </w:rPr>
        <w:t xml:space="preserve"> (рис. 3.6)</w:t>
      </w:r>
      <w:r w:rsidR="007C0793">
        <w:rPr>
          <w:lang w:val="uk-UA"/>
        </w:rPr>
        <w:t>.</w:t>
      </w:r>
    </w:p>
    <w:p w14:paraId="4FBB6A68" w14:textId="77777777" w:rsidR="00E215D1" w:rsidRPr="007C0793" w:rsidRDefault="00E215D1" w:rsidP="00314FE2">
      <w:pPr>
        <w:pStyle w:val="af4"/>
        <w:rPr>
          <w:lang w:val="uk-UA"/>
        </w:rPr>
      </w:pPr>
    </w:p>
    <w:p w14:paraId="615A71D3" w14:textId="77C1B6E3" w:rsidR="00E215D1" w:rsidRDefault="00E215D1" w:rsidP="00314FE2">
      <w:pPr>
        <w:pStyle w:val="af4"/>
      </w:pPr>
      <w:r>
        <w:drawing>
          <wp:inline distT="0" distB="0" distL="0" distR="0" wp14:anchorId="4F587D84" wp14:editId="308A6E95">
            <wp:extent cx="2786577" cy="3132554"/>
            <wp:effectExtent l="0" t="0" r="0" b="0"/>
            <wp:docPr id="59" name="Рисунок 59" descr="Изображение выглядит как текст, рама картины&#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Рисунок 59" descr="Изображение выглядит как текст, рама картины&#10;&#10;Автоматически созданное описание"/>
                    <pic:cNvPicPr/>
                  </pic:nvPicPr>
                  <pic:blipFill rotWithShape="1">
                    <a:blip r:embed="rId69">
                      <a:extLst>
                        <a:ext uri="{28A0092B-C50C-407E-A947-70E740481C1C}">
                          <a14:useLocalDpi xmlns:a14="http://schemas.microsoft.com/office/drawing/2010/main" val="0"/>
                        </a:ext>
                      </a:extLst>
                    </a:blip>
                    <a:srcRect l="7189" t="12647" r="10247" b="17648"/>
                    <a:stretch/>
                  </pic:blipFill>
                  <pic:spPr bwMode="auto">
                    <a:xfrm>
                      <a:off x="0" y="0"/>
                      <a:ext cx="2793672" cy="3140529"/>
                    </a:xfrm>
                    <a:prstGeom prst="rect">
                      <a:avLst/>
                    </a:prstGeom>
                    <a:ln>
                      <a:noFill/>
                    </a:ln>
                    <a:extLst>
                      <a:ext uri="{53640926-AAD7-44D8-BBD7-CCE9431645EC}">
                        <a14:shadowObscured xmlns:a14="http://schemas.microsoft.com/office/drawing/2010/main"/>
                      </a:ext>
                    </a:extLst>
                  </pic:spPr>
                </pic:pic>
              </a:graphicData>
            </a:graphic>
          </wp:inline>
        </w:drawing>
      </w:r>
    </w:p>
    <w:p w14:paraId="5D920D89" w14:textId="593F1E4B" w:rsidR="007C0793" w:rsidRDefault="007C0793" w:rsidP="00314FE2">
      <w:pPr>
        <w:pStyle w:val="af4"/>
        <w:rPr>
          <w:lang w:val="uk-UA"/>
        </w:rPr>
      </w:pPr>
      <w:r>
        <w:rPr>
          <w:lang w:val="uk-UA"/>
        </w:rPr>
        <w:t>Рисунок 3.6 – Паковання у крафт-картоні з плівкою,</w:t>
      </w:r>
      <w:r w:rsidR="00314FE2">
        <w:rPr>
          <w:lang w:val="uk-UA"/>
        </w:rPr>
        <w:br/>
      </w:r>
      <w:r>
        <w:rPr>
          <w:lang w:val="uk-UA"/>
        </w:rPr>
        <w:t>на якій зображено національний прапор</w:t>
      </w:r>
    </w:p>
    <w:p w14:paraId="201382B4" w14:textId="77777777" w:rsidR="007C0793" w:rsidRPr="006135E2" w:rsidRDefault="007C0793" w:rsidP="00314FE2">
      <w:pPr>
        <w:pStyle w:val="af4"/>
        <w:rPr>
          <w:sz w:val="22"/>
          <w:szCs w:val="16"/>
          <w:lang w:val="uk-UA"/>
        </w:rPr>
      </w:pPr>
    </w:p>
    <w:p w14:paraId="3AAF1B57" w14:textId="6FD1FF2A" w:rsidR="006135E2" w:rsidRDefault="00E215D1" w:rsidP="00A77750">
      <w:pPr>
        <w:rPr>
          <w:lang w:val="uk-UA"/>
        </w:rPr>
      </w:pPr>
      <w:r w:rsidRPr="00F978B9">
        <w:rPr>
          <w:spacing w:val="-2"/>
          <w:lang w:val="uk-UA"/>
        </w:rPr>
        <w:t xml:space="preserve">Деякі науковці </w:t>
      </w:r>
      <w:r w:rsidR="005312D9" w:rsidRPr="00F978B9">
        <w:rPr>
          <w:spacing w:val="-2"/>
          <w:lang w:val="uk-UA"/>
        </w:rPr>
        <w:t>[</w:t>
      </w:r>
      <w:r w:rsidR="00A15F61" w:rsidRPr="00F978B9">
        <w:rPr>
          <w:spacing w:val="-2"/>
          <w:lang w:val="uk-UA"/>
        </w:rPr>
        <w:t>17</w:t>
      </w:r>
      <w:r w:rsidR="005312D9" w:rsidRPr="00F978B9">
        <w:rPr>
          <w:spacing w:val="-2"/>
          <w:lang w:val="uk-UA"/>
        </w:rPr>
        <w:t>,</w:t>
      </w:r>
      <w:r w:rsidR="00314FE2" w:rsidRPr="00F978B9">
        <w:rPr>
          <w:spacing w:val="-2"/>
          <w:lang w:val="uk-UA"/>
        </w:rPr>
        <w:t> </w:t>
      </w:r>
      <w:r w:rsidR="00A15F61" w:rsidRPr="00F978B9">
        <w:rPr>
          <w:spacing w:val="-2"/>
          <w:lang w:val="uk-UA"/>
        </w:rPr>
        <w:t>19</w:t>
      </w:r>
      <w:r w:rsidR="005312D9" w:rsidRPr="00F978B9">
        <w:rPr>
          <w:spacing w:val="-2"/>
          <w:lang w:val="uk-UA"/>
        </w:rPr>
        <w:t xml:space="preserve">] </w:t>
      </w:r>
      <w:r w:rsidRPr="00F978B9">
        <w:rPr>
          <w:spacing w:val="-2"/>
          <w:lang w:val="uk-UA"/>
        </w:rPr>
        <w:t>визначають основні риси українського графічного зображення: «прагнення до статичних композиційних рішень; широке використання принципу нюансу; втілення естетики народної творчості: декоративність, детальність, вільні обриси, характерні для набійки; оптимістичне сприйняття дійсності; м’якість, теплота, жартівливість образів»</w:t>
      </w:r>
      <w:r w:rsidR="00314FE2" w:rsidRPr="00F978B9">
        <w:rPr>
          <w:spacing w:val="-2"/>
          <w:lang w:val="uk-UA"/>
        </w:rPr>
        <w:t xml:space="preserve"> – </w:t>
      </w:r>
      <w:r w:rsidR="00F978B9">
        <w:rPr>
          <w:spacing w:val="-2"/>
          <w:lang w:val="uk-UA"/>
        </w:rPr>
        <w:t>рисунок 3.7.</w:t>
      </w:r>
    </w:p>
    <w:p w14:paraId="1EB505B4" w14:textId="77777777" w:rsidR="00314FE2" w:rsidRDefault="00314FE2" w:rsidP="00314FE2">
      <w:pPr>
        <w:rPr>
          <w:lang w:val="uk-UA"/>
        </w:rPr>
      </w:pPr>
      <w:r w:rsidRPr="00E5228C">
        <w:rPr>
          <w:lang w:val="uk-UA"/>
        </w:rPr>
        <w:t xml:space="preserve">«Чесність </w:t>
      </w:r>
      <w:proofErr w:type="spellStart"/>
      <w:r w:rsidRPr="00E5228C">
        <w:rPr>
          <w:lang w:val="uk-UA"/>
        </w:rPr>
        <w:t>паковання</w:t>
      </w:r>
      <w:proofErr w:type="spellEnd"/>
      <w:r w:rsidRPr="00E5228C">
        <w:rPr>
          <w:lang w:val="uk-UA"/>
        </w:rPr>
        <w:t xml:space="preserve">». Даний критерій відповідає за відповідність товару до його </w:t>
      </w:r>
      <w:proofErr w:type="spellStart"/>
      <w:r w:rsidRPr="00E5228C">
        <w:rPr>
          <w:lang w:val="uk-UA"/>
        </w:rPr>
        <w:t>паковання</w:t>
      </w:r>
      <w:proofErr w:type="spellEnd"/>
      <w:r w:rsidRPr="00E5228C">
        <w:rPr>
          <w:lang w:val="uk-UA"/>
        </w:rPr>
        <w:t xml:space="preserve">. Не рідкі випадки, коли на полицях супермаркетів знаходиться привабливе, яскраве </w:t>
      </w:r>
      <w:proofErr w:type="spellStart"/>
      <w:r w:rsidRPr="00E5228C">
        <w:rPr>
          <w:lang w:val="uk-UA"/>
        </w:rPr>
        <w:t>паковання</w:t>
      </w:r>
      <w:proofErr w:type="spellEnd"/>
      <w:r w:rsidRPr="00E5228C">
        <w:rPr>
          <w:lang w:val="uk-UA"/>
        </w:rPr>
        <w:t xml:space="preserve"> соку, але підійшовши ближче помітно, що це миючий засіб</w:t>
      </w:r>
      <w:r>
        <w:rPr>
          <w:lang w:val="uk-UA"/>
        </w:rPr>
        <w:t xml:space="preserve"> </w:t>
      </w:r>
      <w:r w:rsidRPr="00E5228C">
        <w:rPr>
          <w:lang w:val="uk-UA"/>
        </w:rPr>
        <w:t>(рис. 3.</w:t>
      </w:r>
      <w:r>
        <w:rPr>
          <w:lang w:val="uk-UA"/>
        </w:rPr>
        <w:t>8</w:t>
      </w:r>
      <w:r w:rsidRPr="00E5228C">
        <w:rPr>
          <w:lang w:val="uk-UA"/>
        </w:rPr>
        <w:t xml:space="preserve">). Також для привернення уваги </w:t>
      </w:r>
      <w:r w:rsidRPr="00E5228C">
        <w:rPr>
          <w:lang w:val="uk-UA"/>
        </w:rPr>
        <w:lastRenderedPageBreak/>
        <w:t xml:space="preserve">споживача нерідко на </w:t>
      </w:r>
      <w:proofErr w:type="spellStart"/>
      <w:r w:rsidRPr="00E5228C">
        <w:rPr>
          <w:lang w:val="uk-UA"/>
        </w:rPr>
        <w:t>пакованні</w:t>
      </w:r>
      <w:proofErr w:type="spellEnd"/>
      <w:r w:rsidRPr="00E5228C">
        <w:rPr>
          <w:lang w:val="uk-UA"/>
        </w:rPr>
        <w:t xml:space="preserve"> містяться зображення продукції, але розвернувши вдома товар настає розчарування від невідповідності «очікування-реальність».</w:t>
      </w:r>
    </w:p>
    <w:p w14:paraId="67572E43" w14:textId="2D69BB2D" w:rsidR="00E215D1" w:rsidRDefault="00E215D1" w:rsidP="00F978B9">
      <w:pPr>
        <w:pStyle w:val="af4"/>
      </w:pPr>
      <w:r>
        <w:drawing>
          <wp:inline distT="0" distB="0" distL="0" distR="0" wp14:anchorId="1874680A" wp14:editId="46BD10F2">
            <wp:extent cx="2590800" cy="259080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Рисунок 57"/>
                    <pic:cNvPicPr/>
                  </pic:nvPicPr>
                  <pic:blipFill>
                    <a:blip r:embed="rId70" cstate="print">
                      <a:extLst>
                        <a:ext uri="{28A0092B-C50C-407E-A947-70E740481C1C}">
                          <a14:useLocalDpi xmlns:a14="http://schemas.microsoft.com/office/drawing/2010/main" val="0"/>
                        </a:ext>
                      </a:extLst>
                    </a:blip>
                    <a:stretch>
                      <a:fillRect/>
                    </a:stretch>
                  </pic:blipFill>
                  <pic:spPr>
                    <a:xfrm>
                      <a:off x="0" y="0"/>
                      <a:ext cx="2599330" cy="2599330"/>
                    </a:xfrm>
                    <a:prstGeom prst="rect">
                      <a:avLst/>
                    </a:prstGeom>
                  </pic:spPr>
                </pic:pic>
              </a:graphicData>
            </a:graphic>
          </wp:inline>
        </w:drawing>
      </w:r>
      <w:r>
        <w:t xml:space="preserve">   </w:t>
      </w:r>
      <w:r w:rsidR="005312D9">
        <w:drawing>
          <wp:inline distT="0" distB="0" distL="0" distR="0" wp14:anchorId="319BD970" wp14:editId="6D1D7309">
            <wp:extent cx="2581275" cy="2581275"/>
            <wp:effectExtent l="0" t="0" r="9525" b="952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Рисунок 64"/>
                    <pic:cNvPicPr/>
                  </pic:nvPicPr>
                  <pic:blipFill>
                    <a:blip r:embed="rId71" cstate="print">
                      <a:extLst>
                        <a:ext uri="{28A0092B-C50C-407E-A947-70E740481C1C}">
                          <a14:useLocalDpi xmlns:a14="http://schemas.microsoft.com/office/drawing/2010/main" val="0"/>
                        </a:ext>
                      </a:extLst>
                    </a:blip>
                    <a:stretch>
                      <a:fillRect/>
                    </a:stretch>
                  </pic:blipFill>
                  <pic:spPr>
                    <a:xfrm>
                      <a:off x="0" y="0"/>
                      <a:ext cx="2602412" cy="2602412"/>
                    </a:xfrm>
                    <a:prstGeom prst="rect">
                      <a:avLst/>
                    </a:prstGeom>
                  </pic:spPr>
                </pic:pic>
              </a:graphicData>
            </a:graphic>
          </wp:inline>
        </w:drawing>
      </w:r>
    </w:p>
    <w:p w14:paraId="7B905C80" w14:textId="14BB62AA" w:rsidR="004079E6" w:rsidRPr="005312D9" w:rsidRDefault="005312D9" w:rsidP="00F978B9">
      <w:pPr>
        <w:pStyle w:val="af4"/>
        <w:rPr>
          <w:lang w:val="uk-UA"/>
        </w:rPr>
      </w:pPr>
      <w:r>
        <w:rPr>
          <w:lang w:val="uk-UA"/>
        </w:rPr>
        <w:t>Рисунок 3.</w:t>
      </w:r>
      <w:r w:rsidR="00CB17E6">
        <w:rPr>
          <w:lang w:val="uk-UA"/>
        </w:rPr>
        <w:t>7 – Паковання шоколаду із жартівливими образами</w:t>
      </w:r>
    </w:p>
    <w:p w14:paraId="4373527A" w14:textId="77777777" w:rsidR="00204BDA" w:rsidRPr="00E5228C" w:rsidRDefault="00204BDA" w:rsidP="00F978B9">
      <w:pPr>
        <w:pStyle w:val="af4"/>
        <w:rPr>
          <w:lang w:val="uk-UA"/>
        </w:rPr>
      </w:pPr>
    </w:p>
    <w:p w14:paraId="246F97CD" w14:textId="77777777" w:rsidR="004079E6" w:rsidRPr="00E5228C" w:rsidRDefault="004079E6" w:rsidP="00F978B9">
      <w:pPr>
        <w:pStyle w:val="af4"/>
        <w:rPr>
          <w:lang w:val="uk-UA"/>
        </w:rPr>
      </w:pPr>
      <w:r w:rsidRPr="00E5228C">
        <w:drawing>
          <wp:inline distT="0" distB="0" distL="0" distR="0" wp14:anchorId="3F94E8BB" wp14:editId="7CBBD522">
            <wp:extent cx="1065657" cy="2144215"/>
            <wp:effectExtent l="0" t="0" r="1270" b="889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088322" cy="2189819"/>
                    </a:xfrm>
                    <a:prstGeom prst="rect">
                      <a:avLst/>
                    </a:prstGeom>
                  </pic:spPr>
                </pic:pic>
              </a:graphicData>
            </a:graphic>
          </wp:inline>
        </w:drawing>
      </w:r>
    </w:p>
    <w:p w14:paraId="681F6775" w14:textId="778ABA2F" w:rsidR="002651C3" w:rsidRPr="002651C3" w:rsidRDefault="002651C3" w:rsidP="00F978B9">
      <w:pPr>
        <w:pStyle w:val="af4"/>
        <w:rPr>
          <w:lang w:val="uk-UA"/>
        </w:rPr>
      </w:pPr>
      <w:r>
        <w:rPr>
          <w:lang w:val="uk-UA"/>
        </w:rPr>
        <w:t>Рисунок 3.</w:t>
      </w:r>
      <w:r w:rsidR="00CB17E6">
        <w:rPr>
          <w:lang w:val="uk-UA"/>
        </w:rPr>
        <w:t>8</w:t>
      </w:r>
      <w:r>
        <w:rPr>
          <w:lang w:val="uk-UA"/>
        </w:rPr>
        <w:t xml:space="preserve"> – Приклад оманливого паковання</w:t>
      </w:r>
      <w:r w:rsidR="004079E6">
        <w:rPr>
          <w:lang w:val="uk-UA"/>
        </w:rPr>
        <w:t xml:space="preserve"> (миючий засіб, як сік)</w:t>
      </w:r>
    </w:p>
    <w:p w14:paraId="17D0D5DA" w14:textId="77777777" w:rsidR="002651C3" w:rsidRDefault="002651C3" w:rsidP="00F978B9">
      <w:pPr>
        <w:pStyle w:val="af4"/>
      </w:pPr>
    </w:p>
    <w:p w14:paraId="41A8BC00" w14:textId="77777777" w:rsidR="00A77750" w:rsidRPr="00CB17E6" w:rsidRDefault="00A77750" w:rsidP="00A77750">
      <w:pPr>
        <w:rPr>
          <w:lang w:val="uk-UA"/>
        </w:rPr>
      </w:pPr>
      <w:r w:rsidRPr="00CB17E6">
        <w:rPr>
          <w:lang w:val="uk-UA"/>
        </w:rPr>
        <w:t xml:space="preserve">Інформація на </w:t>
      </w:r>
      <w:proofErr w:type="spellStart"/>
      <w:r w:rsidRPr="00CB17E6">
        <w:rPr>
          <w:lang w:val="uk-UA"/>
        </w:rPr>
        <w:t>пакованні</w:t>
      </w:r>
      <w:proofErr w:type="spellEnd"/>
      <w:r w:rsidRPr="00CB17E6">
        <w:rPr>
          <w:lang w:val="uk-UA"/>
        </w:rPr>
        <w:t>. Обов’язковою для нанесення є інформація споживача, яка регламентується певним законом. В ній міститься склад продукту, термін придатності, харчова поживність і т.д.</w:t>
      </w:r>
    </w:p>
    <w:p w14:paraId="0141217F" w14:textId="76568070" w:rsidR="003D2717" w:rsidRPr="00CB17E6" w:rsidRDefault="003D2717" w:rsidP="003D2717">
      <w:pPr>
        <w:rPr>
          <w:lang w:val="uk-UA"/>
        </w:rPr>
      </w:pPr>
      <w:r w:rsidRPr="00CB17E6">
        <w:rPr>
          <w:lang w:val="uk-UA"/>
        </w:rPr>
        <w:t xml:space="preserve">Отже, можна сказати, що для того, щоб продукція стовідсотково мала популярність на ринку, необхідно окрім якісного продукту всередині, зробити акцент на </w:t>
      </w:r>
      <w:proofErr w:type="spellStart"/>
      <w:r w:rsidRPr="00CB17E6">
        <w:rPr>
          <w:lang w:val="uk-UA"/>
        </w:rPr>
        <w:t>пакованні</w:t>
      </w:r>
      <w:proofErr w:type="spellEnd"/>
      <w:r w:rsidRPr="00CB17E6">
        <w:rPr>
          <w:lang w:val="uk-UA"/>
        </w:rPr>
        <w:t xml:space="preserve">. Форма упаковки відіграє не останню роль у виборі товару, оскільки споживач не придбає той товар, який йому буде не </w:t>
      </w:r>
      <w:r w:rsidRPr="00CB17E6">
        <w:rPr>
          <w:lang w:val="uk-UA"/>
        </w:rPr>
        <w:lastRenderedPageBreak/>
        <w:t xml:space="preserve">зручно використовувати. </w:t>
      </w:r>
      <w:proofErr w:type="spellStart"/>
      <w:r w:rsidRPr="00CB17E6">
        <w:rPr>
          <w:lang w:val="uk-UA"/>
        </w:rPr>
        <w:t>Паковання</w:t>
      </w:r>
      <w:proofErr w:type="spellEnd"/>
      <w:r w:rsidRPr="00CB17E6">
        <w:rPr>
          <w:lang w:val="uk-UA"/>
        </w:rPr>
        <w:t xml:space="preserve"> стає незалежною одиницею маркетингового просунення бренду, тому необхідно враховувати наведені критерії при його розробці.</w:t>
      </w:r>
    </w:p>
    <w:p w14:paraId="5D600006" w14:textId="1608A6E8" w:rsidR="00A77750" w:rsidRDefault="00A77750" w:rsidP="00A77750">
      <w:pPr>
        <w:pStyle w:val="2"/>
      </w:pPr>
      <w:bookmarkStart w:id="12" w:name="_Toc88765361"/>
      <w:r>
        <w:t xml:space="preserve">3.2 </w:t>
      </w:r>
      <w:r w:rsidR="00E40A36">
        <w:t>Сучасні т</w:t>
      </w:r>
      <w:r w:rsidR="00F722F8">
        <w:t xml:space="preserve">енденції в дизайні </w:t>
      </w:r>
      <w:proofErr w:type="spellStart"/>
      <w:r w:rsidR="00F722F8">
        <w:t>паковань</w:t>
      </w:r>
      <w:proofErr w:type="spellEnd"/>
      <w:r w:rsidR="00F722F8">
        <w:t xml:space="preserve"> шоколаду</w:t>
      </w:r>
      <w:bookmarkEnd w:id="12"/>
    </w:p>
    <w:p w14:paraId="46EDD081" w14:textId="77777777" w:rsidR="00F722F8" w:rsidRDefault="00F722F8" w:rsidP="00F722F8">
      <w:pPr>
        <w:rPr>
          <w:lang w:val="uk-UA" w:eastAsia="ru-RU"/>
        </w:rPr>
      </w:pPr>
    </w:p>
    <w:p w14:paraId="499AA143" w14:textId="77777777" w:rsidR="00F978B9" w:rsidRDefault="003D2717" w:rsidP="00F722F8">
      <w:pPr>
        <w:rPr>
          <w:lang w:val="uk-UA" w:eastAsia="ru-RU"/>
        </w:rPr>
      </w:pPr>
      <w:r>
        <w:rPr>
          <w:lang w:val="uk-UA" w:eastAsia="ru-RU"/>
        </w:rPr>
        <w:t xml:space="preserve">Для того, щоб </w:t>
      </w:r>
      <w:proofErr w:type="spellStart"/>
      <w:r>
        <w:rPr>
          <w:lang w:val="uk-UA" w:eastAsia="ru-RU"/>
        </w:rPr>
        <w:t>паковання</w:t>
      </w:r>
      <w:proofErr w:type="spellEnd"/>
      <w:r>
        <w:rPr>
          <w:lang w:val="uk-UA" w:eastAsia="ru-RU"/>
        </w:rPr>
        <w:t xml:space="preserve"> мало успіх на ринку серед конкурентоспроможних компаній, існує необхідність дослідження тенденцій дизайну в сфері </w:t>
      </w:r>
      <w:proofErr w:type="spellStart"/>
      <w:r>
        <w:rPr>
          <w:lang w:val="uk-UA" w:eastAsia="ru-RU"/>
        </w:rPr>
        <w:t>паковань</w:t>
      </w:r>
      <w:proofErr w:type="spellEnd"/>
      <w:r>
        <w:rPr>
          <w:lang w:val="uk-UA" w:eastAsia="ru-RU"/>
        </w:rPr>
        <w:t>.</w:t>
      </w:r>
    </w:p>
    <w:p w14:paraId="2C64B50A" w14:textId="724A5909" w:rsidR="003D2717" w:rsidRDefault="003D2717" w:rsidP="00F722F8">
      <w:pPr>
        <w:rPr>
          <w:lang w:val="uk-UA" w:eastAsia="ru-RU"/>
        </w:rPr>
      </w:pPr>
      <w:r>
        <w:rPr>
          <w:lang w:val="uk-UA" w:eastAsia="ru-RU"/>
        </w:rPr>
        <w:t>На сьогоднішній день вони описуються наступним чином:</w:t>
      </w:r>
    </w:p>
    <w:p w14:paraId="2E8201BF" w14:textId="485DD02B" w:rsidR="005F5B9D" w:rsidRPr="005235C1" w:rsidRDefault="003D2717" w:rsidP="005235C1">
      <w:pPr>
        <w:pStyle w:val="a"/>
        <w:rPr>
          <w:lang w:val="uk-UA" w:eastAsia="ru-RU"/>
        </w:rPr>
      </w:pPr>
      <w:r>
        <w:rPr>
          <w:lang w:val="uk-UA" w:eastAsia="ru-RU"/>
        </w:rPr>
        <w:t xml:space="preserve">підкреслення натуральності продукту. Сутність даної тенденції полягає в тому, щоб показати шоколад максимально натуральним, </w:t>
      </w:r>
      <w:r w:rsidR="002651C3">
        <w:rPr>
          <w:lang w:val="uk-UA" w:eastAsia="ru-RU"/>
        </w:rPr>
        <w:t xml:space="preserve">способів продемонструвати це безліч. Сюди входять і </w:t>
      </w:r>
      <w:proofErr w:type="spellStart"/>
      <w:r w:rsidR="002651C3">
        <w:rPr>
          <w:lang w:val="uk-UA" w:eastAsia="ru-RU"/>
        </w:rPr>
        <w:t>паковання</w:t>
      </w:r>
      <w:proofErr w:type="spellEnd"/>
      <w:r w:rsidR="002651C3">
        <w:rPr>
          <w:lang w:val="uk-UA" w:eastAsia="ru-RU"/>
        </w:rPr>
        <w:t xml:space="preserve"> з мінімальними розмірами етикетки (рис. 3.</w:t>
      </w:r>
      <w:r w:rsidR="00CB17E6">
        <w:rPr>
          <w:lang w:val="uk-UA" w:eastAsia="ru-RU"/>
        </w:rPr>
        <w:t>9</w:t>
      </w:r>
      <w:r w:rsidR="002651C3">
        <w:rPr>
          <w:lang w:val="uk-UA" w:eastAsia="ru-RU"/>
        </w:rPr>
        <w:t>), і використання декоративних шрифтів, нібито написаних від руки (рис. 3.</w:t>
      </w:r>
      <w:r w:rsidR="00CB17E6">
        <w:rPr>
          <w:lang w:val="uk-UA" w:eastAsia="ru-RU"/>
        </w:rPr>
        <w:t>10</w:t>
      </w:r>
      <w:r w:rsidR="002651C3">
        <w:rPr>
          <w:lang w:val="uk-UA" w:eastAsia="ru-RU"/>
        </w:rPr>
        <w:t>) та</w:t>
      </w:r>
      <w:r w:rsidR="00F978B9">
        <w:rPr>
          <w:lang w:val="uk-UA" w:eastAsia="ru-RU"/>
        </w:rPr>
        <w:t xml:space="preserve"> інші;</w:t>
      </w:r>
    </w:p>
    <w:p w14:paraId="4C89D04E" w14:textId="77777777" w:rsidR="005235C1" w:rsidRPr="005235C1" w:rsidRDefault="005235C1" w:rsidP="005235C1">
      <w:pPr>
        <w:pStyle w:val="af4"/>
        <w:rPr>
          <w:lang w:val="uk-UA"/>
        </w:rPr>
      </w:pPr>
    </w:p>
    <w:p w14:paraId="5E092AF5" w14:textId="10BA8EAC" w:rsidR="005235C1" w:rsidRDefault="005235C1" w:rsidP="005235C1">
      <w:pPr>
        <w:pStyle w:val="af4"/>
        <w:rPr>
          <w:lang w:val="uk-UA"/>
        </w:rPr>
      </w:pPr>
      <w:r>
        <w:drawing>
          <wp:inline distT="0" distB="0" distL="0" distR="0" wp14:anchorId="7BB49B18" wp14:editId="73BAD717">
            <wp:extent cx="2811079" cy="1388853"/>
            <wp:effectExtent l="0" t="0" r="8890" b="1905"/>
            <wp:docPr id="40" name="Рисунок 40" descr="https://koloro.ru/media/upload/images/dizajn-upakovki-shokolada-obzor-liderov-i-novye%20tendencii%20%283%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koloro.ru/media/upload/images/dizajn-upakovki-shokolada-obzor-liderov-i-novye%20tendencii%20%283%29.jpg"/>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l="54771" t="9648" r="2982" b="59023"/>
                    <a:stretch/>
                  </pic:blipFill>
                  <pic:spPr bwMode="auto">
                    <a:xfrm>
                      <a:off x="0" y="0"/>
                      <a:ext cx="2861702" cy="1413864"/>
                    </a:xfrm>
                    <a:prstGeom prst="rect">
                      <a:avLst/>
                    </a:prstGeom>
                    <a:noFill/>
                    <a:ln>
                      <a:noFill/>
                    </a:ln>
                    <a:extLst>
                      <a:ext uri="{53640926-AAD7-44D8-BBD7-CCE9431645EC}">
                        <a14:shadowObscured xmlns:a14="http://schemas.microsoft.com/office/drawing/2010/main"/>
                      </a:ext>
                    </a:extLst>
                  </pic:spPr>
                </pic:pic>
              </a:graphicData>
            </a:graphic>
          </wp:inline>
        </w:drawing>
      </w:r>
    </w:p>
    <w:p w14:paraId="60001EB8" w14:textId="7BFD46DC" w:rsidR="00F978B9" w:rsidRDefault="00F978B9" w:rsidP="005235C1">
      <w:pPr>
        <w:pStyle w:val="af4"/>
        <w:rPr>
          <w:lang w:val="uk-UA"/>
        </w:rPr>
      </w:pPr>
      <w:r>
        <w:drawing>
          <wp:inline distT="0" distB="0" distL="0" distR="0" wp14:anchorId="3E946214" wp14:editId="6657D108">
            <wp:extent cx="2803249" cy="1388852"/>
            <wp:effectExtent l="0" t="0" r="0" b="1905"/>
            <wp:docPr id="66" name="Рисунок 66" descr="https://koloro.ru/media/upload/images/dizajn-upakovki-shokolada-obzor-liderov-i-novye%20tendencii%20%283%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koloro.ru/media/upload/images/dizajn-upakovki-shokolada-obzor-liderov-i-novye%20tendencii%20%283%29.jpg"/>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l="54771" t="55552" r="3101" b="13118"/>
                    <a:stretch/>
                  </pic:blipFill>
                  <pic:spPr bwMode="auto">
                    <a:xfrm>
                      <a:off x="0" y="0"/>
                      <a:ext cx="2853706" cy="1413851"/>
                    </a:xfrm>
                    <a:prstGeom prst="rect">
                      <a:avLst/>
                    </a:prstGeom>
                    <a:noFill/>
                    <a:ln>
                      <a:noFill/>
                    </a:ln>
                    <a:extLst>
                      <a:ext uri="{53640926-AAD7-44D8-BBD7-CCE9431645EC}">
                        <a14:shadowObscured xmlns:a14="http://schemas.microsoft.com/office/drawing/2010/main"/>
                      </a:ext>
                    </a:extLst>
                  </pic:spPr>
                </pic:pic>
              </a:graphicData>
            </a:graphic>
          </wp:inline>
        </w:drawing>
      </w:r>
    </w:p>
    <w:p w14:paraId="20C1E50D" w14:textId="4AC92876" w:rsidR="005235C1" w:rsidRDefault="005235C1" w:rsidP="005235C1">
      <w:pPr>
        <w:pStyle w:val="af4"/>
        <w:rPr>
          <w:lang w:val="uk-UA"/>
        </w:rPr>
      </w:pPr>
      <w:r>
        <w:rPr>
          <w:lang w:val="uk-UA"/>
        </w:rPr>
        <w:t>Рисунок 3.</w:t>
      </w:r>
      <w:r w:rsidR="00CB17E6">
        <w:rPr>
          <w:lang w:val="uk-UA"/>
        </w:rPr>
        <w:t>9</w:t>
      </w:r>
      <w:r>
        <w:rPr>
          <w:lang w:val="uk-UA"/>
        </w:rPr>
        <w:t xml:space="preserve"> – Паковання з мінімальною етикеткою</w:t>
      </w:r>
    </w:p>
    <w:p w14:paraId="497CFAB7" w14:textId="77777777" w:rsidR="005235C1" w:rsidRDefault="005235C1" w:rsidP="005235C1">
      <w:pPr>
        <w:pStyle w:val="af4"/>
      </w:pPr>
    </w:p>
    <w:p w14:paraId="5AAB13E6" w14:textId="77777777" w:rsidR="005235C1" w:rsidRDefault="005235C1" w:rsidP="005235C1">
      <w:pPr>
        <w:pStyle w:val="af4"/>
        <w:rPr>
          <w:lang w:val="uk-UA"/>
        </w:rPr>
      </w:pPr>
      <w:r>
        <w:lastRenderedPageBreak/>
        <w:drawing>
          <wp:inline distT="0" distB="0" distL="0" distR="0" wp14:anchorId="7F46E59E" wp14:editId="2BE5AE0A">
            <wp:extent cx="2817675" cy="1500949"/>
            <wp:effectExtent l="0" t="0" r="1905" b="4445"/>
            <wp:docPr id="41" name="Рисунок 41" descr="https://koloro.ru/media/upload/images/dizajn-upakovki-shokolada-obzor-liderov-i-novye%20tendencii%20%283%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koloro.ru/media/upload/images/dizajn-upakovki-shokolada-obzor-liderov-i-novye%20tendencii%20%283%29.jpg"/>
                    <pic:cNvPicPr>
                      <a:picLocks noChangeAspect="1" noChangeArrowheads="1"/>
                    </pic:cNvPicPr>
                  </pic:nvPicPr>
                  <pic:blipFill rotWithShape="1">
                    <a:blip r:embed="rId73">
                      <a:extLst>
                        <a:ext uri="{28A0092B-C50C-407E-A947-70E740481C1C}">
                          <a14:useLocalDpi xmlns:a14="http://schemas.microsoft.com/office/drawing/2010/main" val="0"/>
                        </a:ext>
                      </a:extLst>
                    </a:blip>
                    <a:srcRect t="53857" r="48317" b="4819"/>
                    <a:stretch/>
                  </pic:blipFill>
                  <pic:spPr bwMode="auto">
                    <a:xfrm>
                      <a:off x="0" y="0"/>
                      <a:ext cx="2846922" cy="1516529"/>
                    </a:xfrm>
                    <a:prstGeom prst="rect">
                      <a:avLst/>
                    </a:prstGeom>
                    <a:noFill/>
                    <a:ln>
                      <a:noFill/>
                    </a:ln>
                    <a:extLst>
                      <a:ext uri="{53640926-AAD7-44D8-BBD7-CCE9431645EC}">
                        <a14:shadowObscured xmlns:a14="http://schemas.microsoft.com/office/drawing/2010/main"/>
                      </a:ext>
                    </a:extLst>
                  </pic:spPr>
                </pic:pic>
              </a:graphicData>
            </a:graphic>
          </wp:inline>
        </w:drawing>
      </w:r>
    </w:p>
    <w:p w14:paraId="70273B17" w14:textId="21473903" w:rsidR="005235C1" w:rsidRDefault="005235C1" w:rsidP="005235C1">
      <w:pPr>
        <w:pStyle w:val="af4"/>
        <w:rPr>
          <w:lang w:val="uk-UA"/>
        </w:rPr>
      </w:pPr>
      <w:r>
        <w:rPr>
          <w:lang w:val="uk-UA"/>
        </w:rPr>
        <w:t>Рисунок 3.</w:t>
      </w:r>
      <w:r w:rsidR="00CB17E6">
        <w:rPr>
          <w:lang w:val="uk-UA"/>
        </w:rPr>
        <w:t>10</w:t>
      </w:r>
      <w:r>
        <w:rPr>
          <w:lang w:val="uk-UA"/>
        </w:rPr>
        <w:t xml:space="preserve"> – Використання декоративних шрифтів</w:t>
      </w:r>
    </w:p>
    <w:p w14:paraId="2EF3A97D" w14:textId="77777777" w:rsidR="00F978B9" w:rsidRPr="00DB2B77" w:rsidRDefault="00F978B9" w:rsidP="00F978B9">
      <w:pPr>
        <w:pStyle w:val="a"/>
        <w:rPr>
          <w:lang w:val="uk-UA"/>
        </w:rPr>
      </w:pPr>
      <w:r>
        <w:rPr>
          <w:lang w:val="uk-UA"/>
        </w:rPr>
        <w:t xml:space="preserve">натуральні матеріали та природні кольори. Окрім того, щоб використовувати прозоре </w:t>
      </w:r>
      <w:proofErr w:type="spellStart"/>
      <w:r>
        <w:rPr>
          <w:lang w:val="uk-UA"/>
        </w:rPr>
        <w:t>паковання</w:t>
      </w:r>
      <w:proofErr w:type="spellEnd"/>
      <w:r>
        <w:rPr>
          <w:lang w:val="uk-UA"/>
        </w:rPr>
        <w:t xml:space="preserve"> з мінімальною етикеткою, як продемонстровано на рисунку 3.9, ефекту натуральності можна досягти завдяки дизайну, що спирається на характеристики шоколаду – шоколадний колір, </w:t>
      </w:r>
      <w:proofErr w:type="spellStart"/>
      <w:r>
        <w:rPr>
          <w:lang w:val="uk-UA"/>
        </w:rPr>
        <w:t>крафтова</w:t>
      </w:r>
      <w:proofErr w:type="spellEnd"/>
      <w:r>
        <w:rPr>
          <w:lang w:val="uk-UA"/>
        </w:rPr>
        <w:t xml:space="preserve"> фактура </w:t>
      </w:r>
      <w:proofErr w:type="spellStart"/>
      <w:r>
        <w:rPr>
          <w:lang w:val="uk-UA"/>
        </w:rPr>
        <w:t>паковання</w:t>
      </w:r>
      <w:proofErr w:type="spellEnd"/>
      <w:r>
        <w:rPr>
          <w:lang w:val="uk-UA"/>
        </w:rPr>
        <w:t xml:space="preserve">, реалістичні зображення (рис. 3.11). </w:t>
      </w:r>
    </w:p>
    <w:p w14:paraId="54B9EABD" w14:textId="77777777" w:rsidR="00F978B9" w:rsidRPr="0013582E" w:rsidRDefault="00F978B9" w:rsidP="00F978B9">
      <w:r>
        <w:rPr>
          <w:lang w:val="uk-UA"/>
        </w:rPr>
        <w:t xml:space="preserve">На сьогоднішній день все більше уваги приділяється екологічності та природності товарів. Саме тому виробники окрім заявленого натурального складу продукту, приділяють увагу зовнішньому вигляду </w:t>
      </w:r>
      <w:proofErr w:type="spellStart"/>
      <w:r>
        <w:rPr>
          <w:lang w:val="uk-UA"/>
        </w:rPr>
        <w:t>паковання</w:t>
      </w:r>
      <w:proofErr w:type="spellEnd"/>
      <w:r>
        <w:rPr>
          <w:lang w:val="uk-UA"/>
        </w:rPr>
        <w:t xml:space="preserve"> своєї продукції. Використання </w:t>
      </w:r>
      <w:proofErr w:type="spellStart"/>
      <w:r>
        <w:rPr>
          <w:lang w:val="uk-UA"/>
        </w:rPr>
        <w:t>крафт-картону</w:t>
      </w:r>
      <w:proofErr w:type="spellEnd"/>
      <w:r>
        <w:rPr>
          <w:lang w:val="uk-UA"/>
        </w:rPr>
        <w:t xml:space="preserve"> є основним трендом сучасності, природні пастельні кольори на </w:t>
      </w:r>
      <w:proofErr w:type="spellStart"/>
      <w:r>
        <w:rPr>
          <w:lang w:val="uk-UA"/>
        </w:rPr>
        <w:t>пакованнях</w:t>
      </w:r>
      <w:proofErr w:type="spellEnd"/>
      <w:r>
        <w:rPr>
          <w:lang w:val="uk-UA"/>
        </w:rPr>
        <w:t xml:space="preserve"> мають більше прихильників аніж максимально розфарбовані та не узгоджені композиційні рішення. Враховуючи це нанесення на </w:t>
      </w:r>
      <w:proofErr w:type="spellStart"/>
      <w:r>
        <w:rPr>
          <w:lang w:val="uk-UA"/>
        </w:rPr>
        <w:t>паковання</w:t>
      </w:r>
      <w:proofErr w:type="spellEnd"/>
      <w:r>
        <w:rPr>
          <w:lang w:val="uk-UA"/>
        </w:rPr>
        <w:t xml:space="preserve"> водо-дисперсійного лаку з перенасиченим блиском буде виглядати ненатурально та здешевить зовнішній вигляд продукції.</w:t>
      </w:r>
    </w:p>
    <w:p w14:paraId="5900449D" w14:textId="77777777" w:rsidR="00DB2B77" w:rsidRPr="00F978B9" w:rsidRDefault="00DB2B77" w:rsidP="00F978B9">
      <w:pPr>
        <w:pStyle w:val="af4"/>
      </w:pPr>
    </w:p>
    <w:p w14:paraId="7A551937" w14:textId="77777777" w:rsidR="00DB2B77" w:rsidRPr="00F978B9" w:rsidRDefault="00DB2B77" w:rsidP="00F978B9">
      <w:pPr>
        <w:pStyle w:val="af4"/>
      </w:pPr>
      <w:r w:rsidRPr="00F978B9">
        <w:drawing>
          <wp:inline distT="0" distB="0" distL="0" distR="0" wp14:anchorId="0A94A3A0" wp14:editId="1531EE85">
            <wp:extent cx="2868236" cy="2047875"/>
            <wp:effectExtent l="0" t="0" r="8890" b="0"/>
            <wp:docPr id="52" name="Рисунок 52" descr="Натуралистичная упаковка от Nes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Натуралистичная упаковка от Nestle"/>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925736" cy="2088929"/>
                    </a:xfrm>
                    <a:prstGeom prst="rect">
                      <a:avLst/>
                    </a:prstGeom>
                    <a:noFill/>
                    <a:ln>
                      <a:noFill/>
                    </a:ln>
                  </pic:spPr>
                </pic:pic>
              </a:graphicData>
            </a:graphic>
          </wp:inline>
        </w:drawing>
      </w:r>
    </w:p>
    <w:p w14:paraId="2DB55F8C" w14:textId="3CD79610" w:rsidR="00DB2B77" w:rsidRPr="00F978B9" w:rsidRDefault="00DB2B77" w:rsidP="00F978B9">
      <w:pPr>
        <w:pStyle w:val="af4"/>
      </w:pPr>
      <w:r w:rsidRPr="00F978B9">
        <w:t>Рисунок 3.</w:t>
      </w:r>
      <w:r w:rsidR="00CB17E6" w:rsidRPr="00F978B9">
        <w:t>11</w:t>
      </w:r>
      <w:r w:rsidRPr="00F978B9">
        <w:t xml:space="preserve"> – Приклад «натуральності» на пакованні</w:t>
      </w:r>
    </w:p>
    <w:p w14:paraId="172D9031" w14:textId="5A03B3F6" w:rsidR="002B5B62" w:rsidRDefault="009048EB" w:rsidP="002B5B62">
      <w:pPr>
        <w:pStyle w:val="1"/>
      </w:pPr>
      <w:r w:rsidRPr="00E0404A">
        <w:br w:type="page"/>
      </w:r>
      <w:bookmarkStart w:id="13" w:name="_Toc88765362"/>
      <w:bookmarkStart w:id="14" w:name="_Toc24990763"/>
      <w:r w:rsidR="002B5B62">
        <w:lastRenderedPageBreak/>
        <w:t>4 ПРОВЕДЕННЯ ЕКСПЕРИМЕНТУ</w:t>
      </w:r>
      <w:bookmarkEnd w:id="13"/>
    </w:p>
    <w:p w14:paraId="4A015ECC" w14:textId="5F0EDE23" w:rsidR="002B5B62" w:rsidRDefault="002B5B62" w:rsidP="002B5B62">
      <w:pPr>
        <w:rPr>
          <w:lang w:val="uk-UA" w:eastAsia="ru-RU"/>
        </w:rPr>
      </w:pPr>
    </w:p>
    <w:p w14:paraId="586CD688" w14:textId="25C4C236" w:rsidR="00E81438" w:rsidRDefault="00E81438" w:rsidP="002B5B62">
      <w:pPr>
        <w:rPr>
          <w:lang w:val="uk-UA" w:eastAsia="ru-RU"/>
        </w:rPr>
      </w:pPr>
    </w:p>
    <w:p w14:paraId="085B5EF2" w14:textId="24C318D9" w:rsidR="007B3F16" w:rsidRPr="00874075" w:rsidRDefault="00BA517B" w:rsidP="002B5B62">
      <w:pPr>
        <w:rPr>
          <w:lang w:val="uk-UA" w:eastAsia="ru-RU"/>
        </w:rPr>
      </w:pPr>
      <w:r w:rsidRPr="00BA517B">
        <w:rPr>
          <w:lang w:val="uk-UA"/>
        </w:rPr>
        <w:t>Фахівці практично всіх сфер діяльності сьогодні працюють в умовах інформаційних перенавантажень. Тому особливої актуальності набуває використання нових інформаційних технологій</w:t>
      </w:r>
      <w:r>
        <w:rPr>
          <w:lang w:val="uk-UA"/>
        </w:rPr>
        <w:t xml:space="preserve"> </w:t>
      </w:r>
      <w:r w:rsidRPr="00BA517B">
        <w:rPr>
          <w:lang w:val="uk-UA"/>
        </w:rPr>
        <w:t xml:space="preserve">[20, 23], які змінюють не тільки процеси створення, передавання, оброблення інформації та прийняття рішень на її основі, а й усю діяльність підприємства, організації чи установи. Перед дослідниками постає найважливіша задача – це вибір математичного методу, який надасть найбільш повні та обґрунтовані результати. Однак універсальними при цьому виступають методи системного аналізу та методи, що дозволяють визначити якісний </w:t>
      </w:r>
      <w:proofErr w:type="spellStart"/>
      <w:r w:rsidRPr="00BA517B">
        <w:rPr>
          <w:lang w:val="uk-UA"/>
        </w:rPr>
        <w:t>ознаковий</w:t>
      </w:r>
      <w:proofErr w:type="spellEnd"/>
      <w:r w:rsidRPr="00BA517B">
        <w:rPr>
          <w:lang w:val="uk-UA"/>
        </w:rPr>
        <w:t xml:space="preserve"> простір досліджуваних величин та врахувати вияви економічного ризику. До таких методів слід віднести методи багатовимірного статистичного аналізу, </w:t>
      </w:r>
      <w:proofErr w:type="spellStart"/>
      <w:r>
        <w:rPr>
          <w:lang w:val="uk-UA"/>
        </w:rPr>
        <w:t>вейвлет-аналізу</w:t>
      </w:r>
      <w:proofErr w:type="spellEnd"/>
      <w:r w:rsidR="00BC112E" w:rsidRPr="00BC112E">
        <w:t xml:space="preserve">, </w:t>
      </w:r>
      <w:r w:rsidR="00BC112E">
        <w:rPr>
          <w:lang w:val="uk-UA"/>
        </w:rPr>
        <w:t>тощо</w:t>
      </w:r>
      <w:r>
        <w:t xml:space="preserve"> [</w:t>
      </w:r>
      <w:r>
        <w:rPr>
          <w:lang w:val="uk-UA"/>
        </w:rPr>
        <w:t>20-2</w:t>
      </w:r>
      <w:r w:rsidR="00BC112E" w:rsidRPr="00BC112E">
        <w:t>8</w:t>
      </w:r>
      <w:r>
        <w:t>].</w:t>
      </w:r>
    </w:p>
    <w:p w14:paraId="319E9E63" w14:textId="5B9A2542" w:rsidR="002B5B62" w:rsidRPr="00874075" w:rsidRDefault="002B5B62" w:rsidP="002B5B62">
      <w:pPr>
        <w:rPr>
          <w:szCs w:val="28"/>
          <w:lang w:val="uk-UA"/>
        </w:rPr>
      </w:pPr>
      <w:r w:rsidRPr="00874075">
        <w:rPr>
          <w:szCs w:val="28"/>
          <w:lang w:val="uk-UA"/>
        </w:rPr>
        <w:t xml:space="preserve">У роботі проведено експеримент з виявлення найвдалішого кольорового поєднання для використання в кондитерській продукції, на прикладі </w:t>
      </w:r>
      <w:proofErr w:type="spellStart"/>
      <w:r w:rsidRPr="00874075">
        <w:rPr>
          <w:szCs w:val="28"/>
          <w:lang w:val="uk-UA"/>
        </w:rPr>
        <w:t>паковання</w:t>
      </w:r>
      <w:proofErr w:type="spellEnd"/>
      <w:r w:rsidRPr="00874075">
        <w:rPr>
          <w:szCs w:val="28"/>
          <w:lang w:val="uk-UA"/>
        </w:rPr>
        <w:t xml:space="preserve"> шоколаду. Одним з ефективних методів є метод експертних оцінок, який найкраще підходить, щ</w:t>
      </w:r>
      <w:r>
        <w:rPr>
          <w:szCs w:val="28"/>
          <w:lang w:val="uk-UA"/>
        </w:rPr>
        <w:t>об визначити вподобання споживачів</w:t>
      </w:r>
      <w:r w:rsidRPr="00874075">
        <w:rPr>
          <w:szCs w:val="28"/>
          <w:lang w:val="uk-UA"/>
        </w:rPr>
        <w:t>.</w:t>
      </w:r>
    </w:p>
    <w:p w14:paraId="2D2F137C" w14:textId="77777777" w:rsidR="002B5B62" w:rsidRPr="00874075" w:rsidRDefault="002B5B62" w:rsidP="002B5B62">
      <w:pPr>
        <w:rPr>
          <w:szCs w:val="28"/>
          <w:lang w:val="uk-UA"/>
        </w:rPr>
      </w:pPr>
      <w:r w:rsidRPr="00874075">
        <w:rPr>
          <w:szCs w:val="28"/>
          <w:lang w:val="uk-UA"/>
        </w:rPr>
        <w:t>Методи експертних оцінок є частиною великої області теорії прийняття рішень, а саме експертне оцінювання – процедура отримання оцінки проблеми на основі думки фахівців (експертів) з метою подальшого прийняття рішення (вибору).</w:t>
      </w:r>
    </w:p>
    <w:p w14:paraId="020B3585" w14:textId="77777777" w:rsidR="002B5B62" w:rsidRPr="00874075" w:rsidRDefault="002B5B62" w:rsidP="002B5B62">
      <w:pPr>
        <w:rPr>
          <w:szCs w:val="28"/>
          <w:lang w:val="uk-UA"/>
        </w:rPr>
      </w:pPr>
      <w:r w:rsidRPr="00874075">
        <w:rPr>
          <w:szCs w:val="28"/>
          <w:lang w:val="uk-UA"/>
        </w:rPr>
        <w:t xml:space="preserve">Метод експертних оцінок реалізується шляхом обробки висновків фахівців у неформалізованих проблемних ситуаціях, коли відсутність достатнього масиву інформації або її недостовірність не допускає використання формальних математичних методів у чистому вигляді. Цей метод заснований на використанні інтуїції, минулого досвіду, аналогії та логіки. Процедури методу експертних оцінок засновані на використанні </w:t>
      </w:r>
      <w:r w:rsidRPr="00874075">
        <w:rPr>
          <w:szCs w:val="28"/>
          <w:lang w:val="uk-UA"/>
        </w:rPr>
        <w:lastRenderedPageBreak/>
        <w:t>особи для отримання кількісної оцінки якісних суджень, які неможливо безпосередньо виміряти.</w:t>
      </w:r>
    </w:p>
    <w:p w14:paraId="0310EF02" w14:textId="77777777" w:rsidR="002B5B62" w:rsidRPr="00874075" w:rsidRDefault="002B5B62" w:rsidP="002B5B62">
      <w:pPr>
        <w:rPr>
          <w:szCs w:val="28"/>
          <w:lang w:val="uk-UA"/>
        </w:rPr>
      </w:pPr>
      <w:r w:rsidRPr="00874075">
        <w:rPr>
          <w:szCs w:val="28"/>
          <w:lang w:val="uk-UA"/>
        </w:rPr>
        <w:t>Експерти проводять інтуїтивно-логічний аналіз досліджуваної ситуації з кількісними або порядковими оцінками процесів чи явищ, після чого виконується формальна обробка результатів</w:t>
      </w:r>
      <w:r>
        <w:rPr>
          <w:szCs w:val="28"/>
          <w:lang w:val="uk-UA"/>
        </w:rPr>
        <w:t>.</w:t>
      </w:r>
    </w:p>
    <w:p w14:paraId="3BADE257" w14:textId="0DFB4DFD" w:rsidR="002B5B62" w:rsidRDefault="002B5B62" w:rsidP="002B5B62">
      <w:pPr>
        <w:rPr>
          <w:szCs w:val="28"/>
          <w:lang w:val="uk-UA"/>
        </w:rPr>
      </w:pPr>
      <w:r>
        <w:rPr>
          <w:szCs w:val="28"/>
          <w:lang w:val="uk-UA"/>
        </w:rPr>
        <w:t xml:space="preserve">Для проведення експерименту запропоновано 4 варіанти </w:t>
      </w:r>
      <w:proofErr w:type="spellStart"/>
      <w:r>
        <w:rPr>
          <w:szCs w:val="28"/>
          <w:lang w:val="uk-UA"/>
        </w:rPr>
        <w:t>паковань</w:t>
      </w:r>
      <w:proofErr w:type="spellEnd"/>
      <w:r>
        <w:rPr>
          <w:szCs w:val="28"/>
          <w:lang w:val="uk-UA"/>
        </w:rPr>
        <w:t xml:space="preserve"> молочного шоколаду з горіхами різних торгових марок, однієї цінової</w:t>
      </w:r>
      <w:r w:rsidR="00745BCB">
        <w:rPr>
          <w:szCs w:val="28"/>
          <w:lang w:val="uk-UA"/>
        </w:rPr>
        <w:t xml:space="preserve"> категорії (від 4</w:t>
      </w:r>
      <w:r>
        <w:rPr>
          <w:szCs w:val="28"/>
          <w:lang w:val="uk-UA"/>
        </w:rPr>
        <w:t xml:space="preserve">0 </w:t>
      </w:r>
      <w:proofErr w:type="spellStart"/>
      <w:r>
        <w:rPr>
          <w:szCs w:val="28"/>
          <w:lang w:val="uk-UA"/>
        </w:rPr>
        <w:t>грн</w:t>
      </w:r>
      <w:proofErr w:type="spellEnd"/>
      <w:r>
        <w:rPr>
          <w:szCs w:val="28"/>
          <w:lang w:val="uk-UA"/>
        </w:rPr>
        <w:t xml:space="preserve"> до 50 </w:t>
      </w:r>
      <w:proofErr w:type="spellStart"/>
      <w:r>
        <w:rPr>
          <w:szCs w:val="28"/>
          <w:lang w:val="uk-UA"/>
        </w:rPr>
        <w:t>грн</w:t>
      </w:r>
      <w:proofErr w:type="spellEnd"/>
      <w:r>
        <w:rPr>
          <w:szCs w:val="28"/>
          <w:lang w:val="uk-UA"/>
        </w:rPr>
        <w:t xml:space="preserve">). Експертами було обрано людей фахівців в даній сфері, які оцінювали альтернативи </w:t>
      </w:r>
      <w:proofErr w:type="spellStart"/>
      <w:r>
        <w:rPr>
          <w:szCs w:val="28"/>
          <w:lang w:val="uk-UA"/>
        </w:rPr>
        <w:t>паковань</w:t>
      </w:r>
      <w:proofErr w:type="spellEnd"/>
      <w:r>
        <w:rPr>
          <w:szCs w:val="28"/>
          <w:lang w:val="uk-UA"/>
        </w:rPr>
        <w:t xml:space="preserve">. Сам експеримент проводився на спеціальному обладнанні, оглядовому столі друкарської машини, який має стандартизоване освітлення та на ньому проходить зазвичай огляд віддрукованих відбитків (рис. 4.1). </w:t>
      </w:r>
    </w:p>
    <w:p w14:paraId="18D10071" w14:textId="77777777" w:rsidR="002B5B62" w:rsidRDefault="002B5B62" w:rsidP="007E5BAB">
      <w:pPr>
        <w:pStyle w:val="af4"/>
        <w:rPr>
          <w:lang w:val="uk-UA"/>
        </w:rPr>
      </w:pPr>
    </w:p>
    <w:p w14:paraId="250A9CE9" w14:textId="2A3CE305" w:rsidR="002B5B62" w:rsidRDefault="002B5B62" w:rsidP="007E5BAB">
      <w:pPr>
        <w:pStyle w:val="af4"/>
        <w:rPr>
          <w:lang w:val="uk-UA"/>
        </w:rPr>
      </w:pPr>
      <w:r>
        <w:drawing>
          <wp:inline distT="0" distB="0" distL="0" distR="0" wp14:anchorId="49B4C3F2" wp14:editId="78DC85D7">
            <wp:extent cx="1846131" cy="2456204"/>
            <wp:effectExtent l="0" t="0" r="1905" b="1270"/>
            <wp:docPr id="65" name="Рисунок 65" descr="photo_2021-10-26_21-5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hoto_2021-10-26_21-59-24"/>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855395" cy="2468529"/>
                    </a:xfrm>
                    <a:prstGeom prst="rect">
                      <a:avLst/>
                    </a:prstGeom>
                    <a:noFill/>
                    <a:ln>
                      <a:noFill/>
                    </a:ln>
                  </pic:spPr>
                </pic:pic>
              </a:graphicData>
            </a:graphic>
          </wp:inline>
        </w:drawing>
      </w:r>
    </w:p>
    <w:p w14:paraId="2332506B" w14:textId="120A9827" w:rsidR="002B5B62" w:rsidRDefault="002B5B62" w:rsidP="007E5BAB">
      <w:pPr>
        <w:pStyle w:val="af4"/>
        <w:rPr>
          <w:lang w:val="uk-UA"/>
        </w:rPr>
      </w:pPr>
      <w:r>
        <w:rPr>
          <w:lang w:val="uk-UA"/>
        </w:rPr>
        <w:t>Рисунок 4.1 – Оглядовий стіл</w:t>
      </w:r>
      <w:r w:rsidR="00AF5156">
        <w:rPr>
          <w:lang w:val="uk-UA"/>
        </w:rPr>
        <w:t xml:space="preserve"> для проведення візуального оцінювання</w:t>
      </w:r>
    </w:p>
    <w:p w14:paraId="5C43CE12" w14:textId="77777777" w:rsidR="002B5B62" w:rsidRDefault="002B5B62" w:rsidP="007E5BAB">
      <w:pPr>
        <w:pStyle w:val="af4"/>
        <w:rPr>
          <w:lang w:val="uk-UA"/>
        </w:rPr>
      </w:pPr>
    </w:p>
    <w:p w14:paraId="30456108" w14:textId="6438D133" w:rsidR="002B5B62" w:rsidRDefault="002B5B62" w:rsidP="002B5B62">
      <w:pPr>
        <w:rPr>
          <w:szCs w:val="28"/>
          <w:lang w:val="uk-UA"/>
        </w:rPr>
      </w:pPr>
      <w:r>
        <w:rPr>
          <w:szCs w:val="28"/>
          <w:lang w:val="uk-UA"/>
        </w:rPr>
        <w:t xml:space="preserve">Для експерименту спеціально підібрано </w:t>
      </w:r>
      <w:proofErr w:type="spellStart"/>
      <w:r>
        <w:rPr>
          <w:szCs w:val="28"/>
          <w:lang w:val="uk-UA"/>
        </w:rPr>
        <w:t>паковання</w:t>
      </w:r>
      <w:proofErr w:type="spellEnd"/>
      <w:r>
        <w:rPr>
          <w:szCs w:val="28"/>
          <w:lang w:val="uk-UA"/>
        </w:rPr>
        <w:t xml:space="preserve"> з різними колірними композиціями</w:t>
      </w:r>
      <w:r w:rsidR="007E5BAB">
        <w:rPr>
          <w:szCs w:val="28"/>
          <w:lang w:val="uk-UA"/>
        </w:rPr>
        <w:t xml:space="preserve"> (рис. 4.2)</w:t>
      </w:r>
      <w:r>
        <w:rPr>
          <w:szCs w:val="28"/>
          <w:lang w:val="uk-UA"/>
        </w:rPr>
        <w:t>, для того, щоб розш</w:t>
      </w:r>
      <w:r w:rsidR="007E5BAB">
        <w:rPr>
          <w:szCs w:val="28"/>
          <w:lang w:val="uk-UA"/>
        </w:rPr>
        <w:t xml:space="preserve">ирити вибір та огляд проблеми. </w:t>
      </w:r>
      <w:r>
        <w:rPr>
          <w:szCs w:val="28"/>
          <w:lang w:val="uk-UA"/>
        </w:rPr>
        <w:t>Для оцінки експертам було запропоновано чотири</w:t>
      </w:r>
      <w:r w:rsidR="007E5BAB">
        <w:rPr>
          <w:szCs w:val="28"/>
          <w:lang w:val="uk-UA"/>
        </w:rPr>
        <w:t xml:space="preserve"> </w:t>
      </w:r>
      <w:r>
        <w:rPr>
          <w:szCs w:val="28"/>
          <w:lang w:val="uk-UA"/>
        </w:rPr>
        <w:t xml:space="preserve">критерії: основний колір </w:t>
      </w:r>
      <w:proofErr w:type="spellStart"/>
      <w:r>
        <w:rPr>
          <w:szCs w:val="28"/>
          <w:lang w:val="uk-UA"/>
        </w:rPr>
        <w:t>паковання</w:t>
      </w:r>
      <w:proofErr w:type="spellEnd"/>
      <w:r>
        <w:rPr>
          <w:szCs w:val="28"/>
          <w:lang w:val="uk-UA"/>
        </w:rPr>
        <w:t xml:space="preserve"> (його доречність використання для даного виду продукції), читабельність шрифту на кольоровому фоні, додатковий колір </w:t>
      </w:r>
      <w:proofErr w:type="spellStart"/>
      <w:r>
        <w:rPr>
          <w:szCs w:val="28"/>
          <w:lang w:val="uk-UA"/>
        </w:rPr>
        <w:t>паковання</w:t>
      </w:r>
      <w:proofErr w:type="spellEnd"/>
      <w:r>
        <w:rPr>
          <w:szCs w:val="28"/>
          <w:lang w:val="uk-UA"/>
        </w:rPr>
        <w:t xml:space="preserve"> (його доречність використання для даного виду продукції), наскільки запам’ятовується кольорова гама. Після опитування експертів </w:t>
      </w:r>
      <w:r w:rsidR="00AF5156">
        <w:rPr>
          <w:szCs w:val="28"/>
          <w:lang w:val="uk-UA"/>
        </w:rPr>
        <w:t>проводиться</w:t>
      </w:r>
      <w:r>
        <w:rPr>
          <w:szCs w:val="28"/>
          <w:lang w:val="uk-UA"/>
        </w:rPr>
        <w:t xml:space="preserve"> </w:t>
      </w:r>
      <w:r>
        <w:rPr>
          <w:szCs w:val="28"/>
          <w:lang w:val="uk-UA"/>
        </w:rPr>
        <w:lastRenderedPageBreak/>
        <w:t>розрахунок результатів для виявлення найкращої з альтернатив для цього спочатку було складено таблицю 4.1 та розраховано коефіцієнт узгодженості.</w:t>
      </w:r>
    </w:p>
    <w:p w14:paraId="70A8373C" w14:textId="77777777" w:rsidR="002B5B62" w:rsidRDefault="002B5B62" w:rsidP="007E5BAB">
      <w:pPr>
        <w:pStyle w:val="af4"/>
      </w:pPr>
      <w:r>
        <w:drawing>
          <wp:inline distT="0" distB="0" distL="0" distR="0" wp14:anchorId="634E7A06" wp14:editId="5F746068">
            <wp:extent cx="1979162" cy="3148965"/>
            <wp:effectExtent l="5397" t="0" r="7938" b="7937"/>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9a085fa1-50bf-48ea-a1ea-5c29ccd1fa63.jfif"/>
                    <pic:cNvPicPr/>
                  </pic:nvPicPr>
                  <pic:blipFill rotWithShape="1">
                    <a:blip r:embed="rId76" cstate="print">
                      <a:extLst>
                        <a:ext uri="{28A0092B-C50C-407E-A947-70E740481C1C}">
                          <a14:useLocalDpi xmlns:a14="http://schemas.microsoft.com/office/drawing/2010/main" val="0"/>
                        </a:ext>
                      </a:extLst>
                    </a:blip>
                    <a:srcRect l="9483" r="6717"/>
                    <a:stretch/>
                  </pic:blipFill>
                  <pic:spPr bwMode="auto">
                    <a:xfrm rot="16200000">
                      <a:off x="0" y="0"/>
                      <a:ext cx="1991118" cy="3167987"/>
                    </a:xfrm>
                    <a:prstGeom prst="rect">
                      <a:avLst/>
                    </a:prstGeom>
                    <a:ln>
                      <a:noFill/>
                    </a:ln>
                    <a:extLst>
                      <a:ext uri="{53640926-AAD7-44D8-BBD7-CCE9431645EC}">
                        <a14:shadowObscured xmlns:a14="http://schemas.microsoft.com/office/drawing/2010/main"/>
                      </a:ext>
                    </a:extLst>
                  </pic:spPr>
                </pic:pic>
              </a:graphicData>
            </a:graphic>
          </wp:inline>
        </w:drawing>
      </w:r>
    </w:p>
    <w:p w14:paraId="005BF602" w14:textId="2D7CBA87" w:rsidR="002B5B62" w:rsidRDefault="002B5B62" w:rsidP="007E5BAB">
      <w:pPr>
        <w:pStyle w:val="af4"/>
        <w:rPr>
          <w:lang w:val="uk-UA"/>
        </w:rPr>
      </w:pPr>
      <w:r>
        <w:rPr>
          <w:lang w:val="uk-UA"/>
        </w:rPr>
        <w:t>Рисунок 4</w:t>
      </w:r>
      <w:r w:rsidRPr="004E2864">
        <w:rPr>
          <w:lang w:val="uk-UA"/>
        </w:rPr>
        <w:t>.</w:t>
      </w:r>
      <w:r>
        <w:rPr>
          <w:lang w:val="uk-UA"/>
        </w:rPr>
        <w:t>2</w:t>
      </w:r>
      <w:r w:rsidRPr="004E2864">
        <w:rPr>
          <w:lang w:val="uk-UA"/>
        </w:rPr>
        <w:t xml:space="preserve"> – </w:t>
      </w:r>
      <w:r w:rsidR="00AF5156">
        <w:rPr>
          <w:lang w:val="uk-UA"/>
        </w:rPr>
        <w:t>Приклади споживчого паковання для шоколаду</w:t>
      </w:r>
    </w:p>
    <w:p w14:paraId="6D26C520" w14:textId="77777777" w:rsidR="00E2308F" w:rsidRDefault="00E2308F" w:rsidP="007E5BAB">
      <w:pPr>
        <w:pStyle w:val="af4"/>
        <w:rPr>
          <w:lang w:val="uk-UA"/>
        </w:rPr>
      </w:pPr>
    </w:p>
    <w:p w14:paraId="62F94BEB" w14:textId="08A6AC11" w:rsidR="002B5B62" w:rsidRPr="004E2864" w:rsidRDefault="007B3F16" w:rsidP="007B3F16">
      <w:pPr>
        <w:rPr>
          <w:noProof/>
          <w:szCs w:val="28"/>
          <w:lang w:val="uk-UA" w:eastAsia="ru-RU"/>
        </w:rPr>
      </w:pPr>
      <w:r>
        <w:rPr>
          <w:noProof/>
          <w:szCs w:val="28"/>
          <w:lang w:val="uk-UA" w:eastAsia="ru-RU"/>
        </w:rPr>
        <w:t xml:space="preserve">Для проведення експерименду було обрано </w:t>
      </w:r>
      <w:r w:rsidR="00E2308F">
        <w:rPr>
          <w:noProof/>
          <w:szCs w:val="28"/>
          <w:lang w:val="uk-UA" w:eastAsia="ru-RU"/>
        </w:rPr>
        <w:t>чотири</w:t>
      </w:r>
      <w:r>
        <w:rPr>
          <w:noProof/>
          <w:szCs w:val="28"/>
          <w:lang w:val="uk-UA" w:eastAsia="ru-RU"/>
        </w:rPr>
        <w:t xml:space="preserve"> основних популярних різновид</w:t>
      </w:r>
      <w:r w:rsidR="00E2308F">
        <w:rPr>
          <w:noProof/>
          <w:szCs w:val="28"/>
          <w:lang w:val="uk-UA" w:eastAsia="ru-RU"/>
        </w:rPr>
        <w:t>и</w:t>
      </w:r>
      <w:r>
        <w:rPr>
          <w:noProof/>
          <w:szCs w:val="28"/>
          <w:lang w:val="uk-UA" w:eastAsia="ru-RU"/>
        </w:rPr>
        <w:t xml:space="preserve"> шоколаду:</w:t>
      </w:r>
    </w:p>
    <w:p w14:paraId="10E2621F" w14:textId="77777777" w:rsidR="002B5B62" w:rsidRDefault="002B5B62" w:rsidP="002B5B62">
      <w:pPr>
        <w:rPr>
          <w:szCs w:val="28"/>
          <w:lang w:val="uk-UA"/>
        </w:rPr>
      </w:pPr>
      <w:proofErr w:type="spellStart"/>
      <w:r>
        <w:rPr>
          <w:szCs w:val="28"/>
          <w:lang w:val="uk-UA"/>
        </w:rPr>
        <w:t>Паковання</w:t>
      </w:r>
      <w:proofErr w:type="spellEnd"/>
      <w:r>
        <w:rPr>
          <w:szCs w:val="28"/>
          <w:lang w:val="uk-UA"/>
        </w:rPr>
        <w:t xml:space="preserve"> №1: Шоколад «</w:t>
      </w:r>
      <w:proofErr w:type="spellStart"/>
      <w:r>
        <w:rPr>
          <w:szCs w:val="28"/>
          <w:lang w:val="uk-UA"/>
        </w:rPr>
        <w:t>Вдохновение</w:t>
      </w:r>
      <w:proofErr w:type="spellEnd"/>
      <w:r>
        <w:rPr>
          <w:szCs w:val="28"/>
          <w:lang w:val="uk-UA"/>
        </w:rPr>
        <w:t>»;</w:t>
      </w:r>
    </w:p>
    <w:p w14:paraId="57DB08C4" w14:textId="77777777" w:rsidR="002B5B62" w:rsidRDefault="002B5B62" w:rsidP="002B5B62">
      <w:pPr>
        <w:rPr>
          <w:szCs w:val="28"/>
          <w:lang w:val="uk-UA"/>
        </w:rPr>
      </w:pPr>
      <w:proofErr w:type="spellStart"/>
      <w:r>
        <w:rPr>
          <w:szCs w:val="28"/>
          <w:lang w:val="uk-UA"/>
        </w:rPr>
        <w:t>Паковання</w:t>
      </w:r>
      <w:proofErr w:type="spellEnd"/>
      <w:r>
        <w:rPr>
          <w:szCs w:val="28"/>
          <w:lang w:val="uk-UA"/>
        </w:rPr>
        <w:t xml:space="preserve"> №2: Шоколад «</w:t>
      </w:r>
      <w:proofErr w:type="spellStart"/>
      <w:r>
        <w:rPr>
          <w:szCs w:val="28"/>
          <w:lang w:val="en-US"/>
        </w:rPr>
        <w:t>Schogetten</w:t>
      </w:r>
      <w:proofErr w:type="spellEnd"/>
      <w:r>
        <w:rPr>
          <w:szCs w:val="28"/>
          <w:lang w:val="uk-UA"/>
        </w:rPr>
        <w:t>»;</w:t>
      </w:r>
    </w:p>
    <w:p w14:paraId="08EC2850" w14:textId="77777777" w:rsidR="002B5B62" w:rsidRDefault="002B5B62" w:rsidP="002B5B62">
      <w:pPr>
        <w:rPr>
          <w:szCs w:val="28"/>
          <w:lang w:val="uk-UA"/>
        </w:rPr>
      </w:pPr>
      <w:proofErr w:type="spellStart"/>
      <w:r>
        <w:rPr>
          <w:szCs w:val="28"/>
          <w:lang w:val="uk-UA"/>
        </w:rPr>
        <w:t>Паковання</w:t>
      </w:r>
      <w:proofErr w:type="spellEnd"/>
      <w:r>
        <w:rPr>
          <w:szCs w:val="28"/>
          <w:lang w:val="uk-UA"/>
        </w:rPr>
        <w:t xml:space="preserve"> №3: Шоколад «</w:t>
      </w:r>
      <w:r>
        <w:rPr>
          <w:szCs w:val="28"/>
          <w:lang w:val="en-US"/>
        </w:rPr>
        <w:t>Millennium</w:t>
      </w:r>
      <w:r>
        <w:rPr>
          <w:szCs w:val="28"/>
          <w:lang w:val="uk-UA"/>
        </w:rPr>
        <w:t>»;</w:t>
      </w:r>
    </w:p>
    <w:p w14:paraId="66D3481F" w14:textId="77777777" w:rsidR="002B5B62" w:rsidRDefault="002B5B62" w:rsidP="002B5B62">
      <w:pPr>
        <w:rPr>
          <w:szCs w:val="28"/>
          <w:lang w:val="uk-UA"/>
        </w:rPr>
      </w:pPr>
      <w:proofErr w:type="spellStart"/>
      <w:r>
        <w:rPr>
          <w:szCs w:val="28"/>
          <w:lang w:val="uk-UA"/>
        </w:rPr>
        <w:t>Паковання</w:t>
      </w:r>
      <w:proofErr w:type="spellEnd"/>
      <w:r>
        <w:rPr>
          <w:szCs w:val="28"/>
          <w:lang w:val="uk-UA"/>
        </w:rPr>
        <w:t xml:space="preserve"> №4: Шоколад «Світоч».</w:t>
      </w:r>
    </w:p>
    <w:p w14:paraId="35E69131" w14:textId="77777777" w:rsidR="007E5BAB" w:rsidRDefault="007E5BAB" w:rsidP="00652BC0">
      <w:pPr>
        <w:rPr>
          <w:szCs w:val="28"/>
          <w:lang w:val="uk-UA"/>
        </w:rPr>
      </w:pPr>
    </w:p>
    <w:p w14:paraId="5282BCE7" w14:textId="0ABDFED9" w:rsidR="002B5B62" w:rsidRPr="00D8541B" w:rsidRDefault="002B5B62" w:rsidP="00652BC0">
      <w:pPr>
        <w:rPr>
          <w:szCs w:val="28"/>
          <w:lang w:val="uk-UA"/>
        </w:rPr>
      </w:pPr>
      <w:r>
        <w:rPr>
          <w:szCs w:val="28"/>
          <w:lang w:val="uk-UA"/>
        </w:rPr>
        <w:t>Таблиця 4</w:t>
      </w:r>
      <w:r w:rsidRPr="00D8541B">
        <w:rPr>
          <w:szCs w:val="28"/>
          <w:lang w:val="uk-UA"/>
        </w:rPr>
        <w:t>.1 – Критерій оцінки</w:t>
      </w:r>
    </w:p>
    <w:tbl>
      <w:tblPr>
        <w:tblStyle w:val="af8"/>
        <w:tblW w:w="10105" w:type="dxa"/>
        <w:tblInd w:w="-289" w:type="dxa"/>
        <w:tblLayout w:type="fixed"/>
        <w:tblLook w:val="04A0" w:firstRow="1" w:lastRow="0" w:firstColumn="1" w:lastColumn="0" w:noHBand="0" w:noVBand="1"/>
      </w:tblPr>
      <w:tblGrid>
        <w:gridCol w:w="2411"/>
        <w:gridCol w:w="709"/>
        <w:gridCol w:w="709"/>
        <w:gridCol w:w="709"/>
        <w:gridCol w:w="708"/>
        <w:gridCol w:w="709"/>
        <w:gridCol w:w="1276"/>
        <w:gridCol w:w="709"/>
        <w:gridCol w:w="1134"/>
        <w:gridCol w:w="1031"/>
      </w:tblGrid>
      <w:tr w:rsidR="002B5B62" w:rsidRPr="007E5BAB" w14:paraId="7A0D5907" w14:textId="77777777" w:rsidTr="002B5B62">
        <w:tc>
          <w:tcPr>
            <w:tcW w:w="2411" w:type="dxa"/>
            <w:vAlign w:val="center"/>
          </w:tcPr>
          <w:p w14:paraId="7C95DC7B" w14:textId="77777777" w:rsidR="002B5B62" w:rsidRPr="007E5BAB" w:rsidRDefault="002B5B62" w:rsidP="002B5B62">
            <w:pPr>
              <w:pStyle w:val="aff1"/>
            </w:pPr>
            <w:r w:rsidRPr="007E5BAB">
              <w:t>Критерій</w:t>
            </w:r>
          </w:p>
        </w:tc>
        <w:tc>
          <w:tcPr>
            <w:tcW w:w="3544" w:type="dxa"/>
            <w:gridSpan w:val="5"/>
            <w:vAlign w:val="center"/>
          </w:tcPr>
          <w:p w14:paraId="1C385079" w14:textId="77777777" w:rsidR="002B5B62" w:rsidRPr="007E5BAB" w:rsidRDefault="002B5B62" w:rsidP="002B5B62">
            <w:pPr>
              <w:pStyle w:val="aff1"/>
            </w:pPr>
            <w:r w:rsidRPr="007E5BAB">
              <w:t>Оцінка експерта</w:t>
            </w:r>
          </w:p>
        </w:tc>
        <w:tc>
          <w:tcPr>
            <w:tcW w:w="1276" w:type="dxa"/>
            <w:vAlign w:val="center"/>
          </w:tcPr>
          <w:p w14:paraId="3773FA1D" w14:textId="77777777" w:rsidR="002B5B62" w:rsidRPr="007E5BAB" w:rsidRDefault="002B5B62" w:rsidP="002B5B62">
            <w:pPr>
              <w:pStyle w:val="aff1"/>
            </w:pPr>
            <w:r w:rsidRPr="007E5BAB">
              <w:t>Строкова  сума</w:t>
            </w:r>
          </w:p>
        </w:tc>
        <w:tc>
          <w:tcPr>
            <w:tcW w:w="709" w:type="dxa"/>
            <w:vAlign w:val="center"/>
          </w:tcPr>
          <w:p w14:paraId="774F014D" w14:textId="77777777" w:rsidR="002B5B62" w:rsidRPr="007E5BAB" w:rsidRDefault="002B5B62" w:rsidP="002B5B62">
            <w:pPr>
              <w:pStyle w:val="aff1"/>
            </w:pPr>
            <w:r w:rsidRPr="007E5BAB">
              <w:t>Вага</w:t>
            </w:r>
          </w:p>
        </w:tc>
        <w:tc>
          <w:tcPr>
            <w:tcW w:w="1134" w:type="dxa"/>
            <w:vAlign w:val="center"/>
          </w:tcPr>
          <w:p w14:paraId="2CF1CDDA" w14:textId="77777777" w:rsidR="002B5B62" w:rsidRPr="007E5BAB" w:rsidRDefault="002B5B62" w:rsidP="002B5B62">
            <w:pPr>
              <w:pStyle w:val="aff1"/>
            </w:pPr>
            <w:proofErr w:type="spellStart"/>
            <w:r w:rsidRPr="007E5BAB">
              <w:t>Відх</w:t>
            </w:r>
            <w:proofErr w:type="spellEnd"/>
            <w:r w:rsidRPr="007E5BAB">
              <w:t xml:space="preserve">. від </w:t>
            </w:r>
            <w:proofErr w:type="spellStart"/>
            <w:r w:rsidRPr="007E5BAB">
              <w:t>ср</w:t>
            </w:r>
            <w:proofErr w:type="spellEnd"/>
            <w:r w:rsidRPr="007E5BAB">
              <w:t>. знач.</w:t>
            </w:r>
          </w:p>
        </w:tc>
        <w:tc>
          <w:tcPr>
            <w:tcW w:w="1031" w:type="dxa"/>
            <w:vAlign w:val="center"/>
          </w:tcPr>
          <w:p w14:paraId="5372E6CE" w14:textId="77777777" w:rsidR="002B5B62" w:rsidRPr="007E5BAB" w:rsidRDefault="002B5B62" w:rsidP="002B5B62">
            <w:pPr>
              <w:pStyle w:val="aff1"/>
            </w:pPr>
            <w:r w:rsidRPr="007E5BAB">
              <w:t xml:space="preserve">Квадр. </w:t>
            </w:r>
            <w:proofErr w:type="spellStart"/>
            <w:r w:rsidRPr="007E5BAB">
              <w:t>відх</w:t>
            </w:r>
            <w:proofErr w:type="spellEnd"/>
            <w:r w:rsidRPr="007E5BAB">
              <w:t>.</w:t>
            </w:r>
          </w:p>
        </w:tc>
      </w:tr>
      <w:tr w:rsidR="002B5B62" w:rsidRPr="007E5BAB" w14:paraId="79CBB63A" w14:textId="77777777" w:rsidTr="002B5B62">
        <w:tc>
          <w:tcPr>
            <w:tcW w:w="2411" w:type="dxa"/>
          </w:tcPr>
          <w:p w14:paraId="6D1D6CD5" w14:textId="77777777" w:rsidR="002B5B62" w:rsidRPr="007E5BAB" w:rsidRDefault="002B5B62" w:rsidP="002B5B62">
            <w:pPr>
              <w:pStyle w:val="aff1"/>
            </w:pPr>
          </w:p>
        </w:tc>
        <w:tc>
          <w:tcPr>
            <w:tcW w:w="709" w:type="dxa"/>
          </w:tcPr>
          <w:p w14:paraId="1CE51AFF" w14:textId="32064D2E" w:rsidR="002B5B62" w:rsidRPr="007E5BAB" w:rsidRDefault="002B5B62" w:rsidP="002B5B62">
            <w:pPr>
              <w:pStyle w:val="aff1"/>
            </w:pPr>
            <w:r w:rsidRPr="007E5BAB">
              <w:t>Е</w:t>
            </w:r>
            <w:r w:rsidR="0020746C" w:rsidRPr="007E5BAB">
              <w:t>к.</w:t>
            </w:r>
            <w:r w:rsidRPr="007E5BAB">
              <w:t>1</w:t>
            </w:r>
          </w:p>
        </w:tc>
        <w:tc>
          <w:tcPr>
            <w:tcW w:w="709" w:type="dxa"/>
          </w:tcPr>
          <w:p w14:paraId="1C49669B" w14:textId="077AEF99" w:rsidR="002B5B62" w:rsidRPr="007E5BAB" w:rsidRDefault="0020746C" w:rsidP="002B5B62">
            <w:pPr>
              <w:pStyle w:val="aff1"/>
            </w:pPr>
            <w:r w:rsidRPr="007E5BAB">
              <w:t>Ек.</w:t>
            </w:r>
            <w:r w:rsidR="002B5B62" w:rsidRPr="007E5BAB">
              <w:t>2</w:t>
            </w:r>
          </w:p>
        </w:tc>
        <w:tc>
          <w:tcPr>
            <w:tcW w:w="709" w:type="dxa"/>
          </w:tcPr>
          <w:p w14:paraId="46F2041A" w14:textId="1F362CD6" w:rsidR="002B5B62" w:rsidRPr="007E5BAB" w:rsidRDefault="0020746C" w:rsidP="002B5B62">
            <w:pPr>
              <w:pStyle w:val="aff1"/>
              <w:rPr>
                <w:b/>
              </w:rPr>
            </w:pPr>
            <w:r w:rsidRPr="007E5BAB">
              <w:t>Ек.</w:t>
            </w:r>
            <w:r w:rsidR="002B5B62" w:rsidRPr="007E5BAB">
              <w:t>3</w:t>
            </w:r>
          </w:p>
        </w:tc>
        <w:tc>
          <w:tcPr>
            <w:tcW w:w="708" w:type="dxa"/>
          </w:tcPr>
          <w:p w14:paraId="4D943156" w14:textId="1C60ABF8" w:rsidR="002B5B62" w:rsidRPr="007E5BAB" w:rsidRDefault="0020746C" w:rsidP="002B5B62">
            <w:pPr>
              <w:pStyle w:val="aff1"/>
            </w:pPr>
            <w:r w:rsidRPr="007E5BAB">
              <w:t>Ек.</w:t>
            </w:r>
            <w:r w:rsidR="002B5B62" w:rsidRPr="007E5BAB">
              <w:t>4</w:t>
            </w:r>
          </w:p>
        </w:tc>
        <w:tc>
          <w:tcPr>
            <w:tcW w:w="709" w:type="dxa"/>
          </w:tcPr>
          <w:p w14:paraId="49358C8E" w14:textId="63044C86" w:rsidR="002B5B62" w:rsidRPr="007E5BAB" w:rsidRDefault="0020746C" w:rsidP="002B5B62">
            <w:pPr>
              <w:pStyle w:val="aff1"/>
            </w:pPr>
            <w:r w:rsidRPr="007E5BAB">
              <w:t>Ек.</w:t>
            </w:r>
            <w:r w:rsidR="002B5B62" w:rsidRPr="007E5BAB">
              <w:t>5</w:t>
            </w:r>
          </w:p>
        </w:tc>
        <w:tc>
          <w:tcPr>
            <w:tcW w:w="1276" w:type="dxa"/>
          </w:tcPr>
          <w:p w14:paraId="265DF509" w14:textId="77777777" w:rsidR="002B5B62" w:rsidRPr="007E5BAB" w:rsidRDefault="002B5B62" w:rsidP="002B5B62">
            <w:pPr>
              <w:pStyle w:val="aff1"/>
            </w:pPr>
          </w:p>
        </w:tc>
        <w:tc>
          <w:tcPr>
            <w:tcW w:w="709" w:type="dxa"/>
          </w:tcPr>
          <w:p w14:paraId="7D8E1EC0" w14:textId="77777777" w:rsidR="002B5B62" w:rsidRPr="007E5BAB" w:rsidRDefault="002B5B62" w:rsidP="002B5B62">
            <w:pPr>
              <w:pStyle w:val="aff1"/>
            </w:pPr>
          </w:p>
        </w:tc>
        <w:tc>
          <w:tcPr>
            <w:tcW w:w="1134" w:type="dxa"/>
          </w:tcPr>
          <w:p w14:paraId="503EACB3" w14:textId="77777777" w:rsidR="002B5B62" w:rsidRPr="007E5BAB" w:rsidRDefault="002B5B62" w:rsidP="002B5B62">
            <w:pPr>
              <w:pStyle w:val="aff1"/>
            </w:pPr>
          </w:p>
        </w:tc>
        <w:tc>
          <w:tcPr>
            <w:tcW w:w="1031" w:type="dxa"/>
          </w:tcPr>
          <w:p w14:paraId="0F744019" w14:textId="77777777" w:rsidR="002B5B62" w:rsidRPr="007E5BAB" w:rsidRDefault="002B5B62" w:rsidP="002B5B62">
            <w:pPr>
              <w:pStyle w:val="aff1"/>
            </w:pPr>
          </w:p>
        </w:tc>
      </w:tr>
      <w:tr w:rsidR="002B5B62" w:rsidRPr="007E5BAB" w14:paraId="1EDB05A1" w14:textId="77777777" w:rsidTr="002B5B62">
        <w:tc>
          <w:tcPr>
            <w:tcW w:w="2411" w:type="dxa"/>
          </w:tcPr>
          <w:p w14:paraId="171AC349" w14:textId="77777777" w:rsidR="002B5B62" w:rsidRPr="007E5BAB" w:rsidRDefault="002B5B62" w:rsidP="002B5B62">
            <w:pPr>
              <w:pStyle w:val="aff1"/>
            </w:pPr>
            <w:r w:rsidRPr="007E5BAB">
              <w:t xml:space="preserve">Основний колір </w:t>
            </w:r>
          </w:p>
        </w:tc>
        <w:tc>
          <w:tcPr>
            <w:tcW w:w="709" w:type="dxa"/>
            <w:vAlign w:val="center"/>
          </w:tcPr>
          <w:p w14:paraId="78C296DE" w14:textId="77777777" w:rsidR="002B5B62" w:rsidRPr="007E5BAB" w:rsidRDefault="002B5B62" w:rsidP="002B5B62">
            <w:pPr>
              <w:pStyle w:val="aff1"/>
            </w:pPr>
            <w:r w:rsidRPr="007E5BAB">
              <w:t>1</w:t>
            </w:r>
          </w:p>
        </w:tc>
        <w:tc>
          <w:tcPr>
            <w:tcW w:w="709" w:type="dxa"/>
            <w:vAlign w:val="center"/>
          </w:tcPr>
          <w:p w14:paraId="5C22AA33" w14:textId="77777777" w:rsidR="002B5B62" w:rsidRPr="007E5BAB" w:rsidRDefault="002B5B62" w:rsidP="002B5B62">
            <w:pPr>
              <w:pStyle w:val="aff1"/>
            </w:pPr>
            <w:r w:rsidRPr="007E5BAB">
              <w:t>1</w:t>
            </w:r>
          </w:p>
        </w:tc>
        <w:tc>
          <w:tcPr>
            <w:tcW w:w="709" w:type="dxa"/>
            <w:vAlign w:val="center"/>
          </w:tcPr>
          <w:p w14:paraId="38E84191" w14:textId="77777777" w:rsidR="002B5B62" w:rsidRPr="007E5BAB" w:rsidRDefault="002B5B62" w:rsidP="002B5B62">
            <w:pPr>
              <w:pStyle w:val="aff1"/>
            </w:pPr>
            <w:r w:rsidRPr="007E5BAB">
              <w:t>1</w:t>
            </w:r>
          </w:p>
        </w:tc>
        <w:tc>
          <w:tcPr>
            <w:tcW w:w="708" w:type="dxa"/>
            <w:vAlign w:val="center"/>
          </w:tcPr>
          <w:p w14:paraId="412825C0" w14:textId="77777777" w:rsidR="002B5B62" w:rsidRPr="007E5BAB" w:rsidRDefault="002B5B62" w:rsidP="002B5B62">
            <w:pPr>
              <w:pStyle w:val="aff1"/>
            </w:pPr>
            <w:r w:rsidRPr="007E5BAB">
              <w:t>2</w:t>
            </w:r>
          </w:p>
        </w:tc>
        <w:tc>
          <w:tcPr>
            <w:tcW w:w="709" w:type="dxa"/>
            <w:vAlign w:val="center"/>
          </w:tcPr>
          <w:p w14:paraId="3C3D1AEE" w14:textId="77777777" w:rsidR="002B5B62" w:rsidRPr="007E5BAB" w:rsidRDefault="002B5B62" w:rsidP="002B5B62">
            <w:pPr>
              <w:pStyle w:val="aff1"/>
            </w:pPr>
            <w:r w:rsidRPr="007E5BAB">
              <w:t>2</w:t>
            </w:r>
          </w:p>
        </w:tc>
        <w:tc>
          <w:tcPr>
            <w:tcW w:w="1276" w:type="dxa"/>
            <w:vAlign w:val="center"/>
          </w:tcPr>
          <w:p w14:paraId="0F3EF0AF" w14:textId="77777777" w:rsidR="002B5B62" w:rsidRPr="007E5BAB" w:rsidRDefault="002B5B62" w:rsidP="002B5B62">
            <w:pPr>
              <w:pStyle w:val="aff1"/>
            </w:pPr>
            <w:r w:rsidRPr="007E5BAB">
              <w:t>7</w:t>
            </w:r>
          </w:p>
        </w:tc>
        <w:tc>
          <w:tcPr>
            <w:tcW w:w="709" w:type="dxa"/>
            <w:vAlign w:val="center"/>
          </w:tcPr>
          <w:p w14:paraId="7CA42357" w14:textId="77777777" w:rsidR="002B5B62" w:rsidRPr="007E5BAB" w:rsidRDefault="002B5B62" w:rsidP="002B5B62">
            <w:pPr>
              <w:pStyle w:val="aff1"/>
            </w:pPr>
            <w:r w:rsidRPr="007E5BAB">
              <w:t>0,14</w:t>
            </w:r>
          </w:p>
        </w:tc>
        <w:tc>
          <w:tcPr>
            <w:tcW w:w="1134" w:type="dxa"/>
            <w:vAlign w:val="center"/>
          </w:tcPr>
          <w:p w14:paraId="3FECC288" w14:textId="77777777" w:rsidR="002B5B62" w:rsidRPr="007E5BAB" w:rsidRDefault="002B5B62" w:rsidP="002B5B62">
            <w:pPr>
              <w:pStyle w:val="aff1"/>
            </w:pPr>
            <w:r w:rsidRPr="007E5BAB">
              <w:t>5,5</w:t>
            </w:r>
          </w:p>
        </w:tc>
        <w:tc>
          <w:tcPr>
            <w:tcW w:w="1031" w:type="dxa"/>
            <w:vAlign w:val="center"/>
          </w:tcPr>
          <w:p w14:paraId="78EFB40B" w14:textId="77777777" w:rsidR="002B5B62" w:rsidRPr="007E5BAB" w:rsidRDefault="002B5B62" w:rsidP="002B5B62">
            <w:pPr>
              <w:pStyle w:val="aff1"/>
            </w:pPr>
            <w:r w:rsidRPr="007E5BAB">
              <w:t>30,25</w:t>
            </w:r>
          </w:p>
        </w:tc>
      </w:tr>
      <w:tr w:rsidR="002B5B62" w:rsidRPr="007E5BAB" w14:paraId="2A94A61F" w14:textId="77777777" w:rsidTr="002B5B62">
        <w:tc>
          <w:tcPr>
            <w:tcW w:w="2411" w:type="dxa"/>
          </w:tcPr>
          <w:p w14:paraId="5373C03D" w14:textId="77777777" w:rsidR="002B5B62" w:rsidRPr="007E5BAB" w:rsidRDefault="002B5B62" w:rsidP="002B5B62">
            <w:pPr>
              <w:pStyle w:val="aff1"/>
            </w:pPr>
            <w:r w:rsidRPr="007E5BAB">
              <w:t xml:space="preserve">Читабельність шрифту на </w:t>
            </w:r>
            <w:proofErr w:type="spellStart"/>
            <w:r w:rsidRPr="007E5BAB">
              <w:t>кол</w:t>
            </w:r>
            <w:proofErr w:type="spellEnd"/>
            <w:r w:rsidRPr="007E5BAB">
              <w:t>. фоні</w:t>
            </w:r>
          </w:p>
        </w:tc>
        <w:tc>
          <w:tcPr>
            <w:tcW w:w="709" w:type="dxa"/>
            <w:vAlign w:val="center"/>
          </w:tcPr>
          <w:p w14:paraId="1AA2BA55" w14:textId="77777777" w:rsidR="002B5B62" w:rsidRPr="007E5BAB" w:rsidRDefault="002B5B62" w:rsidP="002B5B62">
            <w:pPr>
              <w:pStyle w:val="aff1"/>
            </w:pPr>
            <w:r w:rsidRPr="007E5BAB">
              <w:t>4</w:t>
            </w:r>
          </w:p>
        </w:tc>
        <w:tc>
          <w:tcPr>
            <w:tcW w:w="709" w:type="dxa"/>
            <w:vAlign w:val="center"/>
          </w:tcPr>
          <w:p w14:paraId="6FD2FE02" w14:textId="77777777" w:rsidR="002B5B62" w:rsidRPr="007E5BAB" w:rsidRDefault="002B5B62" w:rsidP="002B5B62">
            <w:pPr>
              <w:pStyle w:val="aff1"/>
            </w:pPr>
            <w:r w:rsidRPr="007E5BAB">
              <w:t>4</w:t>
            </w:r>
          </w:p>
        </w:tc>
        <w:tc>
          <w:tcPr>
            <w:tcW w:w="709" w:type="dxa"/>
            <w:vAlign w:val="center"/>
          </w:tcPr>
          <w:p w14:paraId="0C67763C" w14:textId="77777777" w:rsidR="002B5B62" w:rsidRPr="007E5BAB" w:rsidRDefault="002B5B62" w:rsidP="002B5B62">
            <w:pPr>
              <w:pStyle w:val="aff1"/>
            </w:pPr>
            <w:r w:rsidRPr="007E5BAB">
              <w:t>4</w:t>
            </w:r>
          </w:p>
        </w:tc>
        <w:tc>
          <w:tcPr>
            <w:tcW w:w="708" w:type="dxa"/>
            <w:vAlign w:val="center"/>
          </w:tcPr>
          <w:p w14:paraId="782F97A9" w14:textId="77777777" w:rsidR="002B5B62" w:rsidRPr="007E5BAB" w:rsidRDefault="002B5B62" w:rsidP="002B5B62">
            <w:pPr>
              <w:pStyle w:val="aff1"/>
            </w:pPr>
            <w:r w:rsidRPr="007E5BAB">
              <w:t>4</w:t>
            </w:r>
          </w:p>
        </w:tc>
        <w:tc>
          <w:tcPr>
            <w:tcW w:w="709" w:type="dxa"/>
            <w:vAlign w:val="center"/>
          </w:tcPr>
          <w:p w14:paraId="54DA339E" w14:textId="77777777" w:rsidR="002B5B62" w:rsidRPr="007E5BAB" w:rsidRDefault="002B5B62" w:rsidP="002B5B62">
            <w:pPr>
              <w:pStyle w:val="aff1"/>
            </w:pPr>
            <w:r w:rsidRPr="007E5BAB">
              <w:t>4</w:t>
            </w:r>
          </w:p>
        </w:tc>
        <w:tc>
          <w:tcPr>
            <w:tcW w:w="1276" w:type="dxa"/>
            <w:vAlign w:val="center"/>
          </w:tcPr>
          <w:p w14:paraId="51FB0CBD" w14:textId="77777777" w:rsidR="002B5B62" w:rsidRPr="007E5BAB" w:rsidRDefault="002B5B62" w:rsidP="002B5B62">
            <w:pPr>
              <w:pStyle w:val="aff1"/>
            </w:pPr>
            <w:r w:rsidRPr="007E5BAB">
              <w:t>20</w:t>
            </w:r>
          </w:p>
        </w:tc>
        <w:tc>
          <w:tcPr>
            <w:tcW w:w="709" w:type="dxa"/>
            <w:vAlign w:val="center"/>
          </w:tcPr>
          <w:p w14:paraId="27248E6C" w14:textId="77777777" w:rsidR="002B5B62" w:rsidRPr="007E5BAB" w:rsidRDefault="002B5B62" w:rsidP="002B5B62">
            <w:pPr>
              <w:pStyle w:val="aff1"/>
            </w:pPr>
            <w:r w:rsidRPr="007E5BAB">
              <w:t>0,4</w:t>
            </w:r>
          </w:p>
        </w:tc>
        <w:tc>
          <w:tcPr>
            <w:tcW w:w="1134" w:type="dxa"/>
            <w:vAlign w:val="center"/>
          </w:tcPr>
          <w:p w14:paraId="40787DF5" w14:textId="77777777" w:rsidR="002B5B62" w:rsidRPr="007E5BAB" w:rsidRDefault="002B5B62" w:rsidP="002B5B62">
            <w:pPr>
              <w:pStyle w:val="aff1"/>
            </w:pPr>
            <w:r w:rsidRPr="007E5BAB">
              <w:t>7,5</w:t>
            </w:r>
          </w:p>
        </w:tc>
        <w:tc>
          <w:tcPr>
            <w:tcW w:w="1031" w:type="dxa"/>
            <w:vAlign w:val="center"/>
          </w:tcPr>
          <w:p w14:paraId="6984E6BC" w14:textId="77777777" w:rsidR="002B5B62" w:rsidRPr="007E5BAB" w:rsidRDefault="002B5B62" w:rsidP="002B5B62">
            <w:pPr>
              <w:pStyle w:val="aff1"/>
            </w:pPr>
            <w:r w:rsidRPr="007E5BAB">
              <w:t>56,25</w:t>
            </w:r>
          </w:p>
        </w:tc>
      </w:tr>
      <w:tr w:rsidR="002B5B62" w:rsidRPr="007E5BAB" w14:paraId="66BEE18D" w14:textId="77777777" w:rsidTr="002B5B62">
        <w:tc>
          <w:tcPr>
            <w:tcW w:w="2411" w:type="dxa"/>
          </w:tcPr>
          <w:p w14:paraId="23B5B55A" w14:textId="77777777" w:rsidR="002B5B62" w:rsidRPr="007E5BAB" w:rsidRDefault="002B5B62" w:rsidP="002B5B62">
            <w:pPr>
              <w:pStyle w:val="aff1"/>
            </w:pPr>
            <w:r w:rsidRPr="007E5BAB">
              <w:t>Додатковий колір</w:t>
            </w:r>
          </w:p>
        </w:tc>
        <w:tc>
          <w:tcPr>
            <w:tcW w:w="709" w:type="dxa"/>
            <w:vAlign w:val="center"/>
          </w:tcPr>
          <w:p w14:paraId="0CFAF91E" w14:textId="77777777" w:rsidR="002B5B62" w:rsidRPr="007E5BAB" w:rsidRDefault="002B5B62" w:rsidP="002B5B62">
            <w:pPr>
              <w:pStyle w:val="aff1"/>
            </w:pPr>
            <w:r w:rsidRPr="007E5BAB">
              <w:t>3</w:t>
            </w:r>
          </w:p>
        </w:tc>
        <w:tc>
          <w:tcPr>
            <w:tcW w:w="709" w:type="dxa"/>
            <w:vAlign w:val="center"/>
          </w:tcPr>
          <w:p w14:paraId="1333A8F3" w14:textId="77777777" w:rsidR="002B5B62" w:rsidRPr="007E5BAB" w:rsidRDefault="002B5B62" w:rsidP="002B5B62">
            <w:pPr>
              <w:pStyle w:val="aff1"/>
            </w:pPr>
            <w:r w:rsidRPr="007E5BAB">
              <w:t>2</w:t>
            </w:r>
          </w:p>
        </w:tc>
        <w:tc>
          <w:tcPr>
            <w:tcW w:w="709" w:type="dxa"/>
            <w:vAlign w:val="center"/>
          </w:tcPr>
          <w:p w14:paraId="3FE53CD5" w14:textId="77777777" w:rsidR="002B5B62" w:rsidRPr="007E5BAB" w:rsidRDefault="002B5B62" w:rsidP="002B5B62">
            <w:pPr>
              <w:pStyle w:val="aff1"/>
            </w:pPr>
            <w:r w:rsidRPr="007E5BAB">
              <w:t>3</w:t>
            </w:r>
          </w:p>
        </w:tc>
        <w:tc>
          <w:tcPr>
            <w:tcW w:w="708" w:type="dxa"/>
            <w:vAlign w:val="center"/>
          </w:tcPr>
          <w:p w14:paraId="585B86F4" w14:textId="77777777" w:rsidR="002B5B62" w:rsidRPr="007E5BAB" w:rsidRDefault="002B5B62" w:rsidP="002B5B62">
            <w:pPr>
              <w:pStyle w:val="aff1"/>
            </w:pPr>
            <w:r w:rsidRPr="007E5BAB">
              <w:t>3</w:t>
            </w:r>
          </w:p>
        </w:tc>
        <w:tc>
          <w:tcPr>
            <w:tcW w:w="709" w:type="dxa"/>
            <w:vAlign w:val="center"/>
          </w:tcPr>
          <w:p w14:paraId="4A5514BC" w14:textId="77777777" w:rsidR="002B5B62" w:rsidRPr="007E5BAB" w:rsidRDefault="002B5B62" w:rsidP="002B5B62">
            <w:pPr>
              <w:pStyle w:val="aff1"/>
            </w:pPr>
            <w:r w:rsidRPr="007E5BAB">
              <w:t>3</w:t>
            </w:r>
          </w:p>
        </w:tc>
        <w:tc>
          <w:tcPr>
            <w:tcW w:w="1276" w:type="dxa"/>
            <w:vAlign w:val="center"/>
          </w:tcPr>
          <w:p w14:paraId="3D093ED2" w14:textId="77777777" w:rsidR="002B5B62" w:rsidRPr="007E5BAB" w:rsidRDefault="002B5B62" w:rsidP="002B5B62">
            <w:pPr>
              <w:pStyle w:val="aff1"/>
            </w:pPr>
            <w:r w:rsidRPr="007E5BAB">
              <w:t>14</w:t>
            </w:r>
          </w:p>
        </w:tc>
        <w:tc>
          <w:tcPr>
            <w:tcW w:w="709" w:type="dxa"/>
            <w:vAlign w:val="center"/>
          </w:tcPr>
          <w:p w14:paraId="26BBE5EB" w14:textId="77777777" w:rsidR="002B5B62" w:rsidRPr="007E5BAB" w:rsidRDefault="002B5B62" w:rsidP="002B5B62">
            <w:pPr>
              <w:pStyle w:val="aff1"/>
            </w:pPr>
            <w:r w:rsidRPr="007E5BAB">
              <w:t>0,28</w:t>
            </w:r>
          </w:p>
        </w:tc>
        <w:tc>
          <w:tcPr>
            <w:tcW w:w="1134" w:type="dxa"/>
            <w:vAlign w:val="center"/>
          </w:tcPr>
          <w:p w14:paraId="117023DE" w14:textId="77777777" w:rsidR="002B5B62" w:rsidRPr="007E5BAB" w:rsidRDefault="002B5B62" w:rsidP="002B5B62">
            <w:pPr>
              <w:pStyle w:val="aff1"/>
            </w:pPr>
            <w:r w:rsidRPr="007E5BAB">
              <w:t>1,5</w:t>
            </w:r>
          </w:p>
        </w:tc>
        <w:tc>
          <w:tcPr>
            <w:tcW w:w="1031" w:type="dxa"/>
            <w:vAlign w:val="center"/>
          </w:tcPr>
          <w:p w14:paraId="161CB7AB" w14:textId="77777777" w:rsidR="002B5B62" w:rsidRPr="007E5BAB" w:rsidRDefault="002B5B62" w:rsidP="002B5B62">
            <w:pPr>
              <w:pStyle w:val="aff1"/>
            </w:pPr>
            <w:r w:rsidRPr="007E5BAB">
              <w:t>2,25</w:t>
            </w:r>
          </w:p>
        </w:tc>
      </w:tr>
      <w:tr w:rsidR="002B5B62" w:rsidRPr="007E5BAB" w14:paraId="4A887BE5" w14:textId="77777777" w:rsidTr="002B5B62">
        <w:tc>
          <w:tcPr>
            <w:tcW w:w="2411" w:type="dxa"/>
          </w:tcPr>
          <w:p w14:paraId="43DFD489" w14:textId="77777777" w:rsidR="002B5B62" w:rsidRPr="007E5BAB" w:rsidRDefault="002B5B62" w:rsidP="002B5B62">
            <w:pPr>
              <w:pStyle w:val="aff1"/>
            </w:pPr>
            <w:proofErr w:type="spellStart"/>
            <w:r w:rsidRPr="007E5BAB">
              <w:t>Запам</w:t>
            </w:r>
            <w:proofErr w:type="spellEnd"/>
            <w:r w:rsidRPr="007E5BAB">
              <w:rPr>
                <w:lang w:val="en-US"/>
              </w:rPr>
              <w:t>’</w:t>
            </w:r>
            <w:proofErr w:type="spellStart"/>
            <w:r w:rsidRPr="007E5BAB">
              <w:t>ятовуваність</w:t>
            </w:r>
            <w:proofErr w:type="spellEnd"/>
            <w:r w:rsidRPr="007E5BAB">
              <w:t xml:space="preserve"> кольорової гами</w:t>
            </w:r>
          </w:p>
        </w:tc>
        <w:tc>
          <w:tcPr>
            <w:tcW w:w="709" w:type="dxa"/>
            <w:vAlign w:val="center"/>
          </w:tcPr>
          <w:p w14:paraId="7CE95E56" w14:textId="77777777" w:rsidR="002B5B62" w:rsidRPr="007E5BAB" w:rsidRDefault="002B5B62" w:rsidP="002B5B62">
            <w:pPr>
              <w:pStyle w:val="aff1"/>
            </w:pPr>
            <w:r w:rsidRPr="007E5BAB">
              <w:t>2</w:t>
            </w:r>
          </w:p>
        </w:tc>
        <w:tc>
          <w:tcPr>
            <w:tcW w:w="709" w:type="dxa"/>
            <w:vAlign w:val="center"/>
          </w:tcPr>
          <w:p w14:paraId="1FD50FE4" w14:textId="77777777" w:rsidR="002B5B62" w:rsidRPr="007E5BAB" w:rsidRDefault="002B5B62" w:rsidP="002B5B62">
            <w:pPr>
              <w:pStyle w:val="aff1"/>
            </w:pPr>
            <w:r w:rsidRPr="007E5BAB">
              <w:t>3</w:t>
            </w:r>
          </w:p>
        </w:tc>
        <w:tc>
          <w:tcPr>
            <w:tcW w:w="709" w:type="dxa"/>
            <w:vAlign w:val="center"/>
          </w:tcPr>
          <w:p w14:paraId="4BCF610A" w14:textId="77777777" w:rsidR="002B5B62" w:rsidRPr="007E5BAB" w:rsidRDefault="002B5B62" w:rsidP="002B5B62">
            <w:pPr>
              <w:pStyle w:val="aff1"/>
            </w:pPr>
            <w:r w:rsidRPr="007E5BAB">
              <w:t>2</w:t>
            </w:r>
          </w:p>
        </w:tc>
        <w:tc>
          <w:tcPr>
            <w:tcW w:w="708" w:type="dxa"/>
            <w:vAlign w:val="center"/>
          </w:tcPr>
          <w:p w14:paraId="6DCA93D9" w14:textId="77777777" w:rsidR="002B5B62" w:rsidRPr="007E5BAB" w:rsidRDefault="002B5B62" w:rsidP="002B5B62">
            <w:pPr>
              <w:pStyle w:val="aff1"/>
            </w:pPr>
            <w:r w:rsidRPr="007E5BAB">
              <w:t>1</w:t>
            </w:r>
          </w:p>
        </w:tc>
        <w:tc>
          <w:tcPr>
            <w:tcW w:w="709" w:type="dxa"/>
            <w:vAlign w:val="center"/>
          </w:tcPr>
          <w:p w14:paraId="0F96D629" w14:textId="77777777" w:rsidR="002B5B62" w:rsidRPr="007E5BAB" w:rsidRDefault="002B5B62" w:rsidP="002B5B62">
            <w:pPr>
              <w:pStyle w:val="aff1"/>
            </w:pPr>
            <w:r w:rsidRPr="007E5BAB">
              <w:t>1</w:t>
            </w:r>
          </w:p>
        </w:tc>
        <w:tc>
          <w:tcPr>
            <w:tcW w:w="1276" w:type="dxa"/>
            <w:vAlign w:val="center"/>
          </w:tcPr>
          <w:p w14:paraId="28A28CC8" w14:textId="77777777" w:rsidR="002B5B62" w:rsidRPr="007E5BAB" w:rsidRDefault="002B5B62" w:rsidP="002B5B62">
            <w:pPr>
              <w:pStyle w:val="aff1"/>
            </w:pPr>
            <w:r w:rsidRPr="007E5BAB">
              <w:t>9</w:t>
            </w:r>
          </w:p>
        </w:tc>
        <w:tc>
          <w:tcPr>
            <w:tcW w:w="709" w:type="dxa"/>
            <w:vAlign w:val="center"/>
          </w:tcPr>
          <w:p w14:paraId="7EFF9CBC" w14:textId="77777777" w:rsidR="002B5B62" w:rsidRPr="007E5BAB" w:rsidRDefault="002B5B62" w:rsidP="002B5B62">
            <w:pPr>
              <w:pStyle w:val="aff1"/>
            </w:pPr>
            <w:r w:rsidRPr="007E5BAB">
              <w:t>0,18</w:t>
            </w:r>
          </w:p>
        </w:tc>
        <w:tc>
          <w:tcPr>
            <w:tcW w:w="1134" w:type="dxa"/>
            <w:vAlign w:val="center"/>
          </w:tcPr>
          <w:p w14:paraId="2F2CCE76" w14:textId="77777777" w:rsidR="002B5B62" w:rsidRPr="007E5BAB" w:rsidRDefault="002B5B62" w:rsidP="002B5B62">
            <w:pPr>
              <w:pStyle w:val="aff1"/>
            </w:pPr>
            <w:r w:rsidRPr="007E5BAB">
              <w:t>3,5</w:t>
            </w:r>
          </w:p>
        </w:tc>
        <w:tc>
          <w:tcPr>
            <w:tcW w:w="1031" w:type="dxa"/>
            <w:vAlign w:val="center"/>
          </w:tcPr>
          <w:p w14:paraId="64F94993" w14:textId="77777777" w:rsidR="002B5B62" w:rsidRPr="007E5BAB" w:rsidRDefault="002B5B62" w:rsidP="002B5B62">
            <w:pPr>
              <w:pStyle w:val="aff1"/>
            </w:pPr>
            <w:r w:rsidRPr="007E5BAB">
              <w:t>12,25</w:t>
            </w:r>
          </w:p>
        </w:tc>
      </w:tr>
      <w:tr w:rsidR="002B5B62" w:rsidRPr="007E5BAB" w14:paraId="305B439A" w14:textId="77777777" w:rsidTr="002B5B62">
        <w:tc>
          <w:tcPr>
            <w:tcW w:w="2411" w:type="dxa"/>
          </w:tcPr>
          <w:p w14:paraId="7105E4D1" w14:textId="77777777" w:rsidR="002B5B62" w:rsidRPr="007E5BAB" w:rsidRDefault="002B5B62" w:rsidP="002B5B62">
            <w:pPr>
              <w:pStyle w:val="aff1"/>
            </w:pPr>
          </w:p>
        </w:tc>
        <w:tc>
          <w:tcPr>
            <w:tcW w:w="709" w:type="dxa"/>
            <w:vAlign w:val="center"/>
          </w:tcPr>
          <w:p w14:paraId="0A2823F5" w14:textId="77777777" w:rsidR="002B5B62" w:rsidRPr="007E5BAB" w:rsidRDefault="002B5B62" w:rsidP="002B5B62">
            <w:pPr>
              <w:pStyle w:val="aff1"/>
            </w:pPr>
          </w:p>
        </w:tc>
        <w:tc>
          <w:tcPr>
            <w:tcW w:w="709" w:type="dxa"/>
            <w:vAlign w:val="center"/>
          </w:tcPr>
          <w:p w14:paraId="40F83590" w14:textId="77777777" w:rsidR="002B5B62" w:rsidRPr="007E5BAB" w:rsidRDefault="002B5B62" w:rsidP="002B5B62">
            <w:pPr>
              <w:pStyle w:val="aff1"/>
            </w:pPr>
          </w:p>
        </w:tc>
        <w:tc>
          <w:tcPr>
            <w:tcW w:w="709" w:type="dxa"/>
            <w:vAlign w:val="center"/>
          </w:tcPr>
          <w:p w14:paraId="0D2B9AB3" w14:textId="77777777" w:rsidR="002B5B62" w:rsidRPr="007E5BAB" w:rsidRDefault="002B5B62" w:rsidP="002B5B62">
            <w:pPr>
              <w:pStyle w:val="aff1"/>
            </w:pPr>
          </w:p>
        </w:tc>
        <w:tc>
          <w:tcPr>
            <w:tcW w:w="708" w:type="dxa"/>
            <w:vAlign w:val="center"/>
          </w:tcPr>
          <w:p w14:paraId="5CDA8025" w14:textId="77777777" w:rsidR="002B5B62" w:rsidRPr="007E5BAB" w:rsidRDefault="002B5B62" w:rsidP="002B5B62">
            <w:pPr>
              <w:pStyle w:val="aff1"/>
            </w:pPr>
          </w:p>
        </w:tc>
        <w:tc>
          <w:tcPr>
            <w:tcW w:w="709" w:type="dxa"/>
            <w:vAlign w:val="center"/>
          </w:tcPr>
          <w:p w14:paraId="4572F158" w14:textId="77777777" w:rsidR="002B5B62" w:rsidRPr="007E5BAB" w:rsidRDefault="002B5B62" w:rsidP="002B5B62">
            <w:pPr>
              <w:pStyle w:val="aff1"/>
            </w:pPr>
          </w:p>
        </w:tc>
        <w:tc>
          <w:tcPr>
            <w:tcW w:w="1276" w:type="dxa"/>
            <w:vAlign w:val="center"/>
          </w:tcPr>
          <w:p w14:paraId="65A19801" w14:textId="77777777" w:rsidR="002B5B62" w:rsidRPr="007E5BAB" w:rsidRDefault="002B5B62" w:rsidP="002B5B62">
            <w:pPr>
              <w:pStyle w:val="aff1"/>
            </w:pPr>
            <w:r w:rsidRPr="007E5BAB">
              <w:t>∑ 50</w:t>
            </w:r>
          </w:p>
        </w:tc>
        <w:tc>
          <w:tcPr>
            <w:tcW w:w="709" w:type="dxa"/>
            <w:vAlign w:val="center"/>
          </w:tcPr>
          <w:p w14:paraId="035152CE" w14:textId="77777777" w:rsidR="002B5B62" w:rsidRPr="007E5BAB" w:rsidRDefault="002B5B62" w:rsidP="002B5B62">
            <w:pPr>
              <w:pStyle w:val="aff1"/>
            </w:pPr>
            <w:r w:rsidRPr="007E5BAB">
              <w:t>∑ 1</w:t>
            </w:r>
          </w:p>
        </w:tc>
        <w:tc>
          <w:tcPr>
            <w:tcW w:w="1134" w:type="dxa"/>
            <w:vAlign w:val="center"/>
          </w:tcPr>
          <w:p w14:paraId="61E266A6" w14:textId="77777777" w:rsidR="002B5B62" w:rsidRPr="007E5BAB" w:rsidRDefault="002B5B62" w:rsidP="002B5B62">
            <w:pPr>
              <w:pStyle w:val="aff1"/>
            </w:pPr>
          </w:p>
        </w:tc>
        <w:tc>
          <w:tcPr>
            <w:tcW w:w="1031" w:type="dxa"/>
            <w:vAlign w:val="center"/>
          </w:tcPr>
          <w:p w14:paraId="4588E8E4" w14:textId="77777777" w:rsidR="002B5B62" w:rsidRPr="007E5BAB" w:rsidRDefault="002B5B62" w:rsidP="002B5B62">
            <w:pPr>
              <w:pStyle w:val="aff1"/>
            </w:pPr>
          </w:p>
        </w:tc>
      </w:tr>
    </w:tbl>
    <w:p w14:paraId="383D3D71" w14:textId="316ADF7E" w:rsidR="002B5B62" w:rsidRDefault="002B5B62" w:rsidP="002B5B62">
      <w:pPr>
        <w:rPr>
          <w:szCs w:val="28"/>
          <w:lang w:val="uk-UA"/>
        </w:rPr>
      </w:pPr>
    </w:p>
    <w:p w14:paraId="206AF15E" w14:textId="77777777" w:rsidR="002B5B62" w:rsidRDefault="002B5B62" w:rsidP="002B5B62">
      <w:pPr>
        <w:rPr>
          <w:szCs w:val="28"/>
          <w:lang w:val="uk-UA"/>
        </w:rPr>
      </w:pPr>
      <w:r>
        <w:rPr>
          <w:szCs w:val="28"/>
          <w:lang w:val="uk-UA"/>
        </w:rPr>
        <w:t>Вага кожного з критеріїв розраховується діленням строкової їх строкової суми на загальну суму всіх строкових сум.</w:t>
      </w:r>
    </w:p>
    <w:p w14:paraId="41BA6A68" w14:textId="1F5B0AAA" w:rsidR="002B5B62" w:rsidRPr="00D8541B" w:rsidRDefault="002B5B62" w:rsidP="002B5B62">
      <w:pPr>
        <w:rPr>
          <w:szCs w:val="28"/>
          <w:lang w:val="uk-UA"/>
        </w:rPr>
      </w:pPr>
      <w:r w:rsidRPr="00D8541B">
        <w:rPr>
          <w:szCs w:val="28"/>
          <w:lang w:val="uk-UA"/>
        </w:rPr>
        <w:t xml:space="preserve">Для визначення коефіцієнта конкордації </w:t>
      </w:r>
      <w:r>
        <w:rPr>
          <w:szCs w:val="28"/>
          <w:lang w:val="uk-UA"/>
        </w:rPr>
        <w:t>використовується</w:t>
      </w:r>
      <w:r w:rsidR="007E5BAB">
        <w:rPr>
          <w:szCs w:val="28"/>
          <w:lang w:val="uk-UA"/>
        </w:rPr>
        <w:t>:</w:t>
      </w:r>
    </w:p>
    <w:p w14:paraId="2790E7A8" w14:textId="1DF4E5E9" w:rsidR="002B5B62" w:rsidRPr="00D8541B" w:rsidRDefault="002B5B62" w:rsidP="007E5BAB">
      <w:pPr>
        <w:jc w:val="center"/>
        <w:rPr>
          <w:szCs w:val="28"/>
          <w:lang w:val="uk-UA"/>
        </w:rPr>
      </w:pPr>
    </w:p>
    <w:p w14:paraId="7D13E3A1" w14:textId="7B9D37CE" w:rsidR="002B5B62" w:rsidRPr="007E5BAB" w:rsidRDefault="002B5B62" w:rsidP="007E5BAB">
      <w:pPr>
        <w:tabs>
          <w:tab w:val="left" w:pos="5529"/>
        </w:tabs>
        <w:jc w:val="right"/>
        <w:rPr>
          <w:szCs w:val="28"/>
          <w:lang w:val="uk-UA"/>
        </w:rPr>
      </w:pPr>
      <m:oMath>
        <m:r>
          <w:rPr>
            <w:rFonts w:ascii="Cambria Math" w:hAnsi="Cambria Math"/>
            <w:szCs w:val="28"/>
            <w:lang w:val="uk-UA"/>
          </w:rPr>
          <w:lastRenderedPageBreak/>
          <m:t>W=</m:t>
        </m:r>
        <m:f>
          <m:fPr>
            <m:ctrlPr>
              <w:rPr>
                <w:rFonts w:ascii="Cambria Math" w:hAnsi="Cambria Math"/>
                <w:i/>
                <w:szCs w:val="28"/>
                <w:lang w:val="uk-UA"/>
              </w:rPr>
            </m:ctrlPr>
          </m:fPr>
          <m:num>
            <m:r>
              <w:rPr>
                <w:rFonts w:ascii="Cambria Math" w:hAnsi="Cambria Math"/>
                <w:szCs w:val="28"/>
                <w:lang w:val="uk-UA"/>
              </w:rPr>
              <m:t>12∙S</m:t>
            </m:r>
          </m:num>
          <m:den>
            <m:sSup>
              <m:sSupPr>
                <m:ctrlPr>
                  <w:rPr>
                    <w:rFonts w:ascii="Cambria Math" w:hAnsi="Cambria Math"/>
                    <w:i/>
                    <w:szCs w:val="28"/>
                    <w:lang w:val="uk-UA"/>
                  </w:rPr>
                </m:ctrlPr>
              </m:sSupPr>
              <m:e>
                <m:r>
                  <w:rPr>
                    <w:rFonts w:ascii="Cambria Math" w:hAnsi="Cambria Math"/>
                    <w:szCs w:val="28"/>
                    <w:lang w:val="uk-UA"/>
                  </w:rPr>
                  <m:t>n</m:t>
                </m:r>
              </m:e>
              <m:sup>
                <m:r>
                  <w:rPr>
                    <w:rFonts w:ascii="Cambria Math" w:hAnsi="Cambria Math"/>
                    <w:szCs w:val="28"/>
                    <w:lang w:val="uk-UA"/>
                  </w:rPr>
                  <m:t>2</m:t>
                </m:r>
              </m:sup>
            </m:sSup>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m</m:t>
                </m:r>
              </m:e>
              <m:sup>
                <m:r>
                  <w:rPr>
                    <w:rFonts w:ascii="Cambria Math" w:hAnsi="Cambria Math"/>
                    <w:szCs w:val="28"/>
                    <w:lang w:val="uk-UA"/>
                  </w:rPr>
                  <m:t>3</m:t>
                </m:r>
              </m:sup>
            </m:sSup>
            <m:r>
              <w:rPr>
                <w:rFonts w:ascii="Cambria Math" w:hAnsi="Cambria Math"/>
                <w:szCs w:val="28"/>
                <w:lang w:val="uk-UA"/>
              </w:rPr>
              <m:t>-m)</m:t>
            </m:r>
          </m:den>
        </m:f>
      </m:oMath>
      <w:r w:rsidR="007E5BAB" w:rsidRPr="007E5BAB">
        <w:rPr>
          <w:szCs w:val="28"/>
          <w:lang w:val="uk-UA"/>
        </w:rPr>
        <w:t>,</w:t>
      </w:r>
      <w:r w:rsidR="007E5BAB" w:rsidRPr="007E5BAB">
        <w:rPr>
          <w:szCs w:val="28"/>
          <w:lang w:val="uk-UA"/>
        </w:rPr>
        <w:tab/>
        <w:t>(4.1)</w:t>
      </w:r>
    </w:p>
    <w:p w14:paraId="72910C35" w14:textId="12F71B2B" w:rsidR="007E5BAB" w:rsidRPr="007E5BAB" w:rsidRDefault="007E5BAB" w:rsidP="007E5BAB">
      <w:pPr>
        <w:ind w:firstLine="0"/>
        <w:jc w:val="center"/>
        <w:rPr>
          <w:szCs w:val="28"/>
          <w:lang w:val="uk-UA"/>
        </w:rPr>
      </w:pPr>
      <w:r w:rsidRPr="00D8541B">
        <w:rPr>
          <w:szCs w:val="28"/>
          <w:lang w:val="en-US"/>
        </w:rPr>
        <w:t xml:space="preserve">S = </w:t>
      </w:r>
      <w:r>
        <w:rPr>
          <w:szCs w:val="28"/>
        </w:rPr>
        <w:t>30,25</w:t>
      </w:r>
      <w:r>
        <w:rPr>
          <w:szCs w:val="28"/>
          <w:lang w:val="en-US"/>
        </w:rPr>
        <w:t xml:space="preserve"> + </w:t>
      </w:r>
      <w:r>
        <w:rPr>
          <w:szCs w:val="28"/>
        </w:rPr>
        <w:t>56,25</w:t>
      </w:r>
      <w:r>
        <w:rPr>
          <w:szCs w:val="28"/>
          <w:lang w:val="en-US"/>
        </w:rPr>
        <w:t xml:space="preserve"> + 2,25</w:t>
      </w:r>
      <w:r>
        <w:rPr>
          <w:szCs w:val="28"/>
        </w:rPr>
        <w:t xml:space="preserve"> +12,25</w:t>
      </w:r>
      <w:r>
        <w:rPr>
          <w:szCs w:val="28"/>
          <w:lang w:val="en-US"/>
        </w:rPr>
        <w:t xml:space="preserve"> = </w:t>
      </w:r>
      <w:r>
        <w:rPr>
          <w:szCs w:val="28"/>
        </w:rPr>
        <w:t>101</w:t>
      </w:r>
      <w:r>
        <w:rPr>
          <w:szCs w:val="28"/>
          <w:lang w:val="uk-UA"/>
        </w:rPr>
        <w:t>,</w:t>
      </w:r>
    </w:p>
    <w:p w14:paraId="418E48F6" w14:textId="3E2AC07F" w:rsidR="007E5BAB" w:rsidRPr="00A85A80" w:rsidRDefault="007E5BAB" w:rsidP="007E5BAB">
      <w:pPr>
        <w:ind w:firstLine="0"/>
        <w:jc w:val="center"/>
        <w:rPr>
          <w:i/>
          <w:szCs w:val="28"/>
          <w:lang w:val="uk-UA"/>
        </w:rPr>
      </w:pPr>
      <m:oMathPara>
        <m:oMath>
          <m:r>
            <w:rPr>
              <w:rFonts w:ascii="Cambria Math" w:hAnsi="Cambria Math"/>
              <w:szCs w:val="28"/>
              <w:lang w:val="uk-UA"/>
            </w:rPr>
            <m:t>W=</m:t>
          </m:r>
          <m:f>
            <m:fPr>
              <m:ctrlPr>
                <w:rPr>
                  <w:rFonts w:ascii="Cambria Math" w:hAnsi="Cambria Math"/>
                  <w:i/>
                  <w:szCs w:val="28"/>
                  <w:lang w:val="uk-UA"/>
                </w:rPr>
              </m:ctrlPr>
            </m:fPr>
            <m:num>
              <m:r>
                <w:rPr>
                  <w:rFonts w:ascii="Cambria Math" w:hAnsi="Cambria Math"/>
                  <w:szCs w:val="28"/>
                  <w:lang w:val="uk-UA"/>
                </w:rPr>
                <m:t>12∙101</m:t>
              </m:r>
            </m:num>
            <m:den>
              <m:sSup>
                <m:sSupPr>
                  <m:ctrlPr>
                    <w:rPr>
                      <w:rFonts w:ascii="Cambria Math" w:hAnsi="Cambria Math"/>
                      <w:i/>
                      <w:szCs w:val="28"/>
                      <w:lang w:val="uk-UA"/>
                    </w:rPr>
                  </m:ctrlPr>
                </m:sSupPr>
                <m:e>
                  <m:r>
                    <w:rPr>
                      <w:rFonts w:ascii="Cambria Math" w:hAnsi="Cambria Math"/>
                      <w:szCs w:val="28"/>
                      <w:lang w:val="uk-UA"/>
                    </w:rPr>
                    <m:t>5</m:t>
                  </m:r>
                </m:e>
                <m:sup>
                  <m:r>
                    <w:rPr>
                      <w:rFonts w:ascii="Cambria Math" w:hAnsi="Cambria Math"/>
                      <w:szCs w:val="28"/>
                      <w:lang w:val="uk-UA"/>
                    </w:rPr>
                    <m:t>2</m:t>
                  </m:r>
                </m:sup>
              </m:sSup>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4</m:t>
                  </m:r>
                </m:e>
                <m:sup>
                  <m:r>
                    <w:rPr>
                      <w:rFonts w:ascii="Cambria Math" w:hAnsi="Cambria Math"/>
                      <w:szCs w:val="28"/>
                      <w:lang w:val="uk-UA"/>
                    </w:rPr>
                    <m:t>3</m:t>
                  </m:r>
                </m:sup>
              </m:sSup>
              <m:r>
                <w:rPr>
                  <w:rFonts w:ascii="Cambria Math" w:hAnsi="Cambria Math"/>
                  <w:szCs w:val="28"/>
                  <w:lang w:val="uk-UA"/>
                </w:rPr>
                <m:t>-4)</m:t>
              </m:r>
            </m:den>
          </m:f>
          <m:r>
            <w:rPr>
              <w:rFonts w:ascii="Cambria Math" w:hAnsi="Cambria Math"/>
              <w:szCs w:val="28"/>
              <w:lang w:val="uk-UA"/>
            </w:rPr>
            <m:t>≈0,8.</m:t>
          </m:r>
        </m:oMath>
      </m:oMathPara>
    </w:p>
    <w:p w14:paraId="7F10A240" w14:textId="77777777" w:rsidR="002B5B62" w:rsidRPr="00D8541B" w:rsidRDefault="002B5B62" w:rsidP="007E5BAB">
      <w:pPr>
        <w:jc w:val="center"/>
        <w:rPr>
          <w:szCs w:val="28"/>
        </w:rPr>
      </w:pPr>
    </w:p>
    <w:p w14:paraId="3C2D80BD" w14:textId="77777777" w:rsidR="002B5B62" w:rsidRPr="00D8541B" w:rsidRDefault="002B5B62" w:rsidP="007E5BAB">
      <w:pPr>
        <w:ind w:firstLine="0"/>
        <w:rPr>
          <w:szCs w:val="28"/>
          <w:lang w:val="uk-UA"/>
        </w:rPr>
      </w:pPr>
      <w:r w:rsidRPr="00D8541B">
        <w:rPr>
          <w:szCs w:val="28"/>
        </w:rPr>
        <w:t xml:space="preserve">де </w:t>
      </w:r>
      <w:r w:rsidRPr="00D8541B">
        <w:rPr>
          <w:szCs w:val="28"/>
          <w:lang w:val="en-US"/>
        </w:rPr>
        <w:t>n</w:t>
      </w:r>
      <w:r w:rsidRPr="00D8541B">
        <w:rPr>
          <w:szCs w:val="28"/>
        </w:rPr>
        <w:t xml:space="preserve"> – </w:t>
      </w:r>
      <w:r w:rsidRPr="00D8541B">
        <w:rPr>
          <w:szCs w:val="28"/>
          <w:lang w:val="uk-UA"/>
        </w:rPr>
        <w:t>кількість експертів;</w:t>
      </w:r>
    </w:p>
    <w:p w14:paraId="38B0A681" w14:textId="77777777" w:rsidR="002B5B62" w:rsidRPr="00D8541B" w:rsidRDefault="002B5B62" w:rsidP="002B5B62">
      <w:pPr>
        <w:rPr>
          <w:szCs w:val="28"/>
          <w:lang w:val="uk-UA"/>
        </w:rPr>
      </w:pPr>
      <w:r w:rsidRPr="00D8541B">
        <w:rPr>
          <w:szCs w:val="28"/>
          <w:lang w:val="en-US"/>
        </w:rPr>
        <w:t>m</w:t>
      </w:r>
      <w:r w:rsidRPr="00D8541B">
        <w:rPr>
          <w:szCs w:val="28"/>
        </w:rPr>
        <w:t xml:space="preserve"> – </w:t>
      </w:r>
      <w:proofErr w:type="gramStart"/>
      <w:r w:rsidRPr="00D8541B">
        <w:rPr>
          <w:szCs w:val="28"/>
          <w:lang w:val="uk-UA"/>
        </w:rPr>
        <w:t>кількість</w:t>
      </w:r>
      <w:proofErr w:type="gramEnd"/>
      <w:r w:rsidRPr="00D8541B">
        <w:rPr>
          <w:szCs w:val="28"/>
          <w:lang w:val="uk-UA"/>
        </w:rPr>
        <w:t xml:space="preserve"> критеріїв;</w:t>
      </w:r>
    </w:p>
    <w:p w14:paraId="6BF08684" w14:textId="77777777" w:rsidR="002B5B62" w:rsidRPr="00D8541B" w:rsidRDefault="002B5B62" w:rsidP="002B5B62">
      <w:pPr>
        <w:rPr>
          <w:szCs w:val="28"/>
          <w:lang w:val="uk-UA"/>
        </w:rPr>
      </w:pPr>
      <w:r w:rsidRPr="00D8541B">
        <w:rPr>
          <w:szCs w:val="28"/>
          <w:lang w:val="en-US"/>
        </w:rPr>
        <w:t>S</w:t>
      </w:r>
      <w:r w:rsidRPr="00D8541B">
        <w:rPr>
          <w:szCs w:val="28"/>
        </w:rPr>
        <w:t xml:space="preserve"> – </w:t>
      </w:r>
      <w:r w:rsidRPr="00D8541B">
        <w:rPr>
          <w:szCs w:val="28"/>
          <w:lang w:val="uk-UA"/>
        </w:rPr>
        <w:t xml:space="preserve">сума квадратичного відхилення. </w:t>
      </w:r>
    </w:p>
    <w:p w14:paraId="24EB28E2" w14:textId="77777777" w:rsidR="002B5B62" w:rsidRDefault="002B5B62" w:rsidP="002B5B62">
      <w:pPr>
        <w:rPr>
          <w:szCs w:val="28"/>
          <w:lang w:val="uk-UA"/>
        </w:rPr>
      </w:pPr>
      <w:r>
        <w:rPr>
          <w:szCs w:val="28"/>
          <w:lang w:val="uk-UA"/>
        </w:rPr>
        <w:t xml:space="preserve">Виходячи з результату, який отримано, </w:t>
      </w:r>
      <w:r>
        <w:rPr>
          <w:szCs w:val="28"/>
          <w:lang w:val="en-US"/>
        </w:rPr>
        <w:t>W</w:t>
      </w:r>
      <w:r w:rsidRPr="008519DE">
        <w:rPr>
          <w:szCs w:val="28"/>
        </w:rPr>
        <w:t>=0.8</w:t>
      </w:r>
      <w:r>
        <w:rPr>
          <w:szCs w:val="28"/>
          <w:lang w:val="uk-UA"/>
        </w:rPr>
        <w:t xml:space="preserve">, можна казати про достатню узгодженість думок експертів. </w:t>
      </w:r>
    </w:p>
    <w:p w14:paraId="6C8C2497" w14:textId="77777777" w:rsidR="002B5B62" w:rsidRPr="008519DE" w:rsidRDefault="002B5B62" w:rsidP="002B5B62">
      <w:pPr>
        <w:rPr>
          <w:szCs w:val="28"/>
          <w:lang w:val="uk-UA"/>
        </w:rPr>
      </w:pPr>
      <w:r>
        <w:rPr>
          <w:szCs w:val="28"/>
          <w:lang w:val="uk-UA"/>
        </w:rPr>
        <w:t>Далі представлено розрахунки порівняння альтернатив за оцінками експертів.</w:t>
      </w:r>
    </w:p>
    <w:p w14:paraId="5764A16D" w14:textId="77777777" w:rsidR="002B5B62" w:rsidRDefault="002B5B62" w:rsidP="002B5B62">
      <w:pPr>
        <w:rPr>
          <w:szCs w:val="28"/>
          <w:lang w:val="uk-UA"/>
        </w:rPr>
      </w:pPr>
      <w:r>
        <w:rPr>
          <w:szCs w:val="28"/>
          <w:lang w:val="uk-UA"/>
        </w:rPr>
        <w:t xml:space="preserve">Критерій №1. Основний колір </w:t>
      </w:r>
      <w:proofErr w:type="spellStart"/>
      <w:r>
        <w:rPr>
          <w:szCs w:val="28"/>
          <w:lang w:val="uk-UA"/>
        </w:rPr>
        <w:t>паковання</w:t>
      </w:r>
      <w:proofErr w:type="spellEnd"/>
      <w:r>
        <w:rPr>
          <w:szCs w:val="28"/>
          <w:lang w:val="uk-UA"/>
        </w:rPr>
        <w:t>.</w:t>
      </w:r>
    </w:p>
    <w:p w14:paraId="53F6ED1F" w14:textId="291F7DB7" w:rsidR="002B5B62" w:rsidRDefault="002B5B62" w:rsidP="00251971">
      <w:pPr>
        <w:rPr>
          <w:szCs w:val="28"/>
          <w:lang w:val="uk-UA"/>
        </w:rPr>
      </w:pPr>
      <w:r>
        <w:rPr>
          <w:szCs w:val="28"/>
          <w:lang w:val="uk-UA"/>
        </w:rPr>
        <w:t xml:space="preserve">Наскільки доречним є використання основного кольору в кожному з </w:t>
      </w:r>
      <w:proofErr w:type="spellStart"/>
      <w:r>
        <w:rPr>
          <w:szCs w:val="28"/>
          <w:lang w:val="uk-UA"/>
        </w:rPr>
        <w:t>паковань</w:t>
      </w:r>
      <w:proofErr w:type="spellEnd"/>
      <w:r>
        <w:rPr>
          <w:szCs w:val="28"/>
          <w:lang w:val="uk-UA"/>
        </w:rPr>
        <w:t>, оцініть кожен в</w:t>
      </w:r>
      <w:r w:rsidR="00251971">
        <w:rPr>
          <w:szCs w:val="28"/>
          <w:lang w:val="uk-UA"/>
        </w:rPr>
        <w:t>аріант від одного до чотирьох</w:t>
      </w:r>
      <w:r w:rsidR="007E5BAB">
        <w:rPr>
          <w:szCs w:val="28"/>
          <w:lang w:val="uk-UA"/>
        </w:rPr>
        <w:t xml:space="preserve"> (табл. 4.2)</w:t>
      </w:r>
      <w:r w:rsidR="00251971">
        <w:rPr>
          <w:szCs w:val="28"/>
          <w:lang w:val="uk-UA"/>
        </w:rPr>
        <w:t xml:space="preserve">. </w:t>
      </w:r>
    </w:p>
    <w:p w14:paraId="1D70C3E6" w14:textId="77777777" w:rsidR="00652BC0" w:rsidRDefault="00652BC0" w:rsidP="002B5B62">
      <w:pPr>
        <w:rPr>
          <w:szCs w:val="28"/>
          <w:lang w:val="uk-UA"/>
        </w:rPr>
      </w:pPr>
    </w:p>
    <w:p w14:paraId="52B6492B" w14:textId="6F8005F0" w:rsidR="002B5B62" w:rsidRDefault="002B5B62" w:rsidP="002B5B62">
      <w:pPr>
        <w:rPr>
          <w:szCs w:val="28"/>
          <w:lang w:val="uk-UA"/>
        </w:rPr>
      </w:pPr>
      <w:r>
        <w:rPr>
          <w:szCs w:val="28"/>
          <w:lang w:val="uk-UA"/>
        </w:rPr>
        <w:t xml:space="preserve">Таблиця 4.2 – Оцінка доречності використання основного кольору </w:t>
      </w:r>
      <w:proofErr w:type="spellStart"/>
      <w:r>
        <w:rPr>
          <w:szCs w:val="28"/>
          <w:lang w:val="uk-UA"/>
        </w:rPr>
        <w:t>паковання</w:t>
      </w:r>
      <w:proofErr w:type="spellEnd"/>
    </w:p>
    <w:tbl>
      <w:tblPr>
        <w:tblStyle w:val="af8"/>
        <w:tblW w:w="0" w:type="auto"/>
        <w:tblLook w:val="04A0" w:firstRow="1" w:lastRow="0" w:firstColumn="1" w:lastColumn="0" w:noHBand="0" w:noVBand="1"/>
      </w:tblPr>
      <w:tblGrid>
        <w:gridCol w:w="584"/>
        <w:gridCol w:w="381"/>
        <w:gridCol w:w="377"/>
        <w:gridCol w:w="377"/>
        <w:gridCol w:w="377"/>
        <w:gridCol w:w="377"/>
        <w:gridCol w:w="377"/>
        <w:gridCol w:w="1313"/>
        <w:gridCol w:w="1722"/>
        <w:gridCol w:w="1655"/>
        <w:gridCol w:w="1805"/>
      </w:tblGrid>
      <w:tr w:rsidR="002B5B62" w:rsidRPr="003C2034" w14:paraId="751A463D" w14:textId="77777777" w:rsidTr="002B5B62">
        <w:trPr>
          <w:trHeight w:val="381"/>
        </w:trPr>
        <w:tc>
          <w:tcPr>
            <w:tcW w:w="965" w:type="dxa"/>
            <w:gridSpan w:val="2"/>
            <w:vMerge w:val="restart"/>
            <w:shd w:val="clear" w:color="auto" w:fill="D9D9D9" w:themeFill="background1" w:themeFillShade="D9"/>
          </w:tcPr>
          <w:p w14:paraId="3621D1A9" w14:textId="77777777" w:rsidR="002B5B62" w:rsidRPr="008519DE" w:rsidRDefault="002B5B62" w:rsidP="002B5B62">
            <w:pPr>
              <w:pStyle w:val="aff1"/>
              <w:rPr>
                <w:highlight w:val="yellow"/>
              </w:rPr>
            </w:pPr>
          </w:p>
        </w:tc>
        <w:tc>
          <w:tcPr>
            <w:tcW w:w="1885" w:type="dxa"/>
            <w:gridSpan w:val="5"/>
            <w:shd w:val="clear" w:color="auto" w:fill="D9D9D9" w:themeFill="background1" w:themeFillShade="D9"/>
          </w:tcPr>
          <w:p w14:paraId="4A750E78" w14:textId="77777777" w:rsidR="002B5B62" w:rsidRPr="008519DE" w:rsidRDefault="002B5B62" w:rsidP="002B5B62">
            <w:pPr>
              <w:pStyle w:val="aff1"/>
            </w:pPr>
            <w:r w:rsidRPr="008519DE">
              <w:t>Експерт</w:t>
            </w:r>
          </w:p>
        </w:tc>
        <w:tc>
          <w:tcPr>
            <w:tcW w:w="1313" w:type="dxa"/>
            <w:vMerge w:val="restart"/>
            <w:shd w:val="clear" w:color="auto" w:fill="D9D9D9" w:themeFill="background1" w:themeFillShade="D9"/>
          </w:tcPr>
          <w:p w14:paraId="07B8F5C7" w14:textId="77777777" w:rsidR="002B5B62" w:rsidRPr="008519DE" w:rsidRDefault="002B5B62" w:rsidP="002B5B62">
            <w:pPr>
              <w:pStyle w:val="aff1"/>
            </w:pPr>
            <w:r w:rsidRPr="008519DE">
              <w:t>Строкова сума</w:t>
            </w:r>
          </w:p>
        </w:tc>
        <w:tc>
          <w:tcPr>
            <w:tcW w:w="1722" w:type="dxa"/>
            <w:vMerge w:val="restart"/>
            <w:shd w:val="clear" w:color="auto" w:fill="D9D9D9" w:themeFill="background1" w:themeFillShade="D9"/>
          </w:tcPr>
          <w:p w14:paraId="5DB98126" w14:textId="77777777" w:rsidR="002B5B62" w:rsidRPr="008519DE" w:rsidRDefault="002B5B62" w:rsidP="002B5B62">
            <w:pPr>
              <w:pStyle w:val="aff1"/>
            </w:pPr>
            <w:r>
              <w:t>Вага альтернативи</w:t>
            </w:r>
          </w:p>
        </w:tc>
        <w:tc>
          <w:tcPr>
            <w:tcW w:w="1655" w:type="dxa"/>
            <w:vMerge w:val="restart"/>
            <w:shd w:val="clear" w:color="auto" w:fill="D9D9D9" w:themeFill="background1" w:themeFillShade="D9"/>
          </w:tcPr>
          <w:p w14:paraId="309C6EF0" w14:textId="77777777" w:rsidR="002B5B62" w:rsidRPr="008519DE" w:rsidRDefault="002B5B62" w:rsidP="002B5B62">
            <w:pPr>
              <w:pStyle w:val="aff1"/>
            </w:pPr>
            <w:r w:rsidRPr="008519DE">
              <w:t xml:space="preserve">Відхилення від </w:t>
            </w:r>
            <w:proofErr w:type="spellStart"/>
            <w:r w:rsidRPr="008519DE">
              <w:t>ср</w:t>
            </w:r>
            <w:proofErr w:type="spellEnd"/>
            <w:r w:rsidRPr="008519DE">
              <w:t>. знач.</w:t>
            </w:r>
          </w:p>
        </w:tc>
        <w:tc>
          <w:tcPr>
            <w:tcW w:w="1805" w:type="dxa"/>
            <w:vMerge w:val="restart"/>
            <w:shd w:val="clear" w:color="auto" w:fill="D9D9D9" w:themeFill="background1" w:themeFillShade="D9"/>
          </w:tcPr>
          <w:p w14:paraId="7C58C8BF" w14:textId="77777777" w:rsidR="002B5B62" w:rsidRPr="008519DE" w:rsidRDefault="002B5B62" w:rsidP="002B5B62">
            <w:pPr>
              <w:pStyle w:val="aff1"/>
            </w:pPr>
            <w:r w:rsidRPr="008519DE">
              <w:t xml:space="preserve">Квадрат відхилення від </w:t>
            </w:r>
            <w:proofErr w:type="spellStart"/>
            <w:r w:rsidRPr="008519DE">
              <w:t>ср</w:t>
            </w:r>
            <w:proofErr w:type="spellEnd"/>
            <w:r w:rsidRPr="008519DE">
              <w:t>. знач.</w:t>
            </w:r>
          </w:p>
        </w:tc>
      </w:tr>
      <w:tr w:rsidR="002B5B62" w:rsidRPr="003C2034" w14:paraId="6AAE7EF8" w14:textId="77777777" w:rsidTr="002B5B62">
        <w:tc>
          <w:tcPr>
            <w:tcW w:w="965" w:type="dxa"/>
            <w:gridSpan w:val="2"/>
            <w:vMerge/>
            <w:shd w:val="clear" w:color="auto" w:fill="D9D9D9" w:themeFill="background1" w:themeFillShade="D9"/>
          </w:tcPr>
          <w:p w14:paraId="0C057FEF" w14:textId="77777777" w:rsidR="002B5B62" w:rsidRPr="008519DE" w:rsidRDefault="002B5B62" w:rsidP="002B5B62">
            <w:pPr>
              <w:pStyle w:val="aff1"/>
            </w:pPr>
          </w:p>
        </w:tc>
        <w:tc>
          <w:tcPr>
            <w:tcW w:w="377" w:type="dxa"/>
            <w:shd w:val="clear" w:color="auto" w:fill="D9D9D9" w:themeFill="background1" w:themeFillShade="D9"/>
          </w:tcPr>
          <w:p w14:paraId="4A09AB59" w14:textId="77777777" w:rsidR="002B5B62" w:rsidRPr="008519DE" w:rsidRDefault="002B5B62" w:rsidP="002B5B62">
            <w:pPr>
              <w:pStyle w:val="aff1"/>
            </w:pPr>
            <w:r w:rsidRPr="008519DE">
              <w:t>1</w:t>
            </w:r>
          </w:p>
        </w:tc>
        <w:tc>
          <w:tcPr>
            <w:tcW w:w="377" w:type="dxa"/>
            <w:shd w:val="clear" w:color="auto" w:fill="D9D9D9" w:themeFill="background1" w:themeFillShade="D9"/>
          </w:tcPr>
          <w:p w14:paraId="6FFF3FA9" w14:textId="77777777" w:rsidR="002B5B62" w:rsidRPr="008519DE" w:rsidRDefault="002B5B62" w:rsidP="002B5B62">
            <w:pPr>
              <w:pStyle w:val="aff1"/>
            </w:pPr>
            <w:r w:rsidRPr="008519DE">
              <w:t>2</w:t>
            </w:r>
          </w:p>
        </w:tc>
        <w:tc>
          <w:tcPr>
            <w:tcW w:w="377" w:type="dxa"/>
            <w:shd w:val="clear" w:color="auto" w:fill="D9D9D9" w:themeFill="background1" w:themeFillShade="D9"/>
          </w:tcPr>
          <w:p w14:paraId="2E3A176E" w14:textId="77777777" w:rsidR="002B5B62" w:rsidRPr="008519DE" w:rsidRDefault="002B5B62" w:rsidP="002B5B62">
            <w:pPr>
              <w:pStyle w:val="aff1"/>
            </w:pPr>
            <w:r w:rsidRPr="008519DE">
              <w:t>3</w:t>
            </w:r>
          </w:p>
        </w:tc>
        <w:tc>
          <w:tcPr>
            <w:tcW w:w="377" w:type="dxa"/>
            <w:shd w:val="clear" w:color="auto" w:fill="D9D9D9" w:themeFill="background1" w:themeFillShade="D9"/>
          </w:tcPr>
          <w:p w14:paraId="05A19322" w14:textId="77777777" w:rsidR="002B5B62" w:rsidRPr="008519DE" w:rsidRDefault="002B5B62" w:rsidP="002B5B62">
            <w:pPr>
              <w:pStyle w:val="aff1"/>
            </w:pPr>
            <w:r w:rsidRPr="008519DE">
              <w:t>4</w:t>
            </w:r>
          </w:p>
        </w:tc>
        <w:tc>
          <w:tcPr>
            <w:tcW w:w="377" w:type="dxa"/>
            <w:shd w:val="clear" w:color="auto" w:fill="D9D9D9" w:themeFill="background1" w:themeFillShade="D9"/>
          </w:tcPr>
          <w:p w14:paraId="22962D5C" w14:textId="77777777" w:rsidR="002B5B62" w:rsidRPr="008519DE" w:rsidRDefault="002B5B62" w:rsidP="002B5B62">
            <w:pPr>
              <w:pStyle w:val="aff1"/>
            </w:pPr>
            <w:r w:rsidRPr="008519DE">
              <w:t>5</w:t>
            </w:r>
          </w:p>
        </w:tc>
        <w:tc>
          <w:tcPr>
            <w:tcW w:w="1313" w:type="dxa"/>
            <w:vMerge/>
            <w:shd w:val="clear" w:color="auto" w:fill="D9D9D9" w:themeFill="background1" w:themeFillShade="D9"/>
          </w:tcPr>
          <w:p w14:paraId="7656EA20" w14:textId="77777777" w:rsidR="002B5B62" w:rsidRPr="008519DE" w:rsidRDefault="002B5B62" w:rsidP="002B5B62">
            <w:pPr>
              <w:pStyle w:val="aff1"/>
            </w:pPr>
          </w:p>
        </w:tc>
        <w:tc>
          <w:tcPr>
            <w:tcW w:w="1722" w:type="dxa"/>
            <w:vMerge/>
            <w:shd w:val="clear" w:color="auto" w:fill="D9D9D9" w:themeFill="background1" w:themeFillShade="D9"/>
          </w:tcPr>
          <w:p w14:paraId="7F60C74E" w14:textId="77777777" w:rsidR="002B5B62" w:rsidRPr="008519DE" w:rsidRDefault="002B5B62" w:rsidP="002B5B62">
            <w:pPr>
              <w:pStyle w:val="aff1"/>
            </w:pPr>
          </w:p>
        </w:tc>
        <w:tc>
          <w:tcPr>
            <w:tcW w:w="1655" w:type="dxa"/>
            <w:vMerge/>
            <w:shd w:val="clear" w:color="auto" w:fill="D9D9D9" w:themeFill="background1" w:themeFillShade="D9"/>
          </w:tcPr>
          <w:p w14:paraId="3ECAFAF0" w14:textId="77777777" w:rsidR="002B5B62" w:rsidRPr="008519DE" w:rsidRDefault="002B5B62" w:rsidP="002B5B62">
            <w:pPr>
              <w:pStyle w:val="aff1"/>
            </w:pPr>
          </w:p>
        </w:tc>
        <w:tc>
          <w:tcPr>
            <w:tcW w:w="1805" w:type="dxa"/>
            <w:vMerge/>
            <w:shd w:val="clear" w:color="auto" w:fill="D9D9D9" w:themeFill="background1" w:themeFillShade="D9"/>
          </w:tcPr>
          <w:p w14:paraId="0C09AFEB" w14:textId="77777777" w:rsidR="002B5B62" w:rsidRPr="008519DE" w:rsidRDefault="002B5B62" w:rsidP="002B5B62">
            <w:pPr>
              <w:pStyle w:val="aff1"/>
            </w:pPr>
          </w:p>
        </w:tc>
      </w:tr>
      <w:tr w:rsidR="002B5B62" w:rsidRPr="003C2034" w14:paraId="43738905" w14:textId="77777777" w:rsidTr="002B5B62">
        <w:tc>
          <w:tcPr>
            <w:tcW w:w="584" w:type="dxa"/>
            <w:vMerge w:val="restart"/>
            <w:shd w:val="clear" w:color="auto" w:fill="D9D9D9" w:themeFill="background1" w:themeFillShade="D9"/>
            <w:textDirection w:val="btLr"/>
          </w:tcPr>
          <w:p w14:paraId="4349DD90" w14:textId="77777777" w:rsidR="002B5B62" w:rsidRPr="008519DE" w:rsidRDefault="002B5B62" w:rsidP="002B5B62">
            <w:pPr>
              <w:pStyle w:val="aff1"/>
            </w:pPr>
            <w:proofErr w:type="spellStart"/>
            <w:r>
              <w:t>Паковання</w:t>
            </w:r>
            <w:proofErr w:type="spellEnd"/>
          </w:p>
        </w:tc>
        <w:tc>
          <w:tcPr>
            <w:tcW w:w="381" w:type="dxa"/>
            <w:shd w:val="clear" w:color="auto" w:fill="D9D9D9" w:themeFill="background1" w:themeFillShade="D9"/>
          </w:tcPr>
          <w:p w14:paraId="03C5C59E" w14:textId="77777777" w:rsidR="002B5B62" w:rsidRPr="008519DE" w:rsidRDefault="002B5B62" w:rsidP="002B5B62">
            <w:pPr>
              <w:pStyle w:val="aff1"/>
            </w:pPr>
            <w:r w:rsidRPr="008519DE">
              <w:t>1</w:t>
            </w:r>
          </w:p>
        </w:tc>
        <w:tc>
          <w:tcPr>
            <w:tcW w:w="377" w:type="dxa"/>
          </w:tcPr>
          <w:p w14:paraId="553AEBE1" w14:textId="77777777" w:rsidR="002B5B62" w:rsidRPr="008519DE" w:rsidRDefault="002B5B62" w:rsidP="002B5B62">
            <w:pPr>
              <w:pStyle w:val="aff1"/>
            </w:pPr>
            <w:r>
              <w:t>3</w:t>
            </w:r>
          </w:p>
        </w:tc>
        <w:tc>
          <w:tcPr>
            <w:tcW w:w="377" w:type="dxa"/>
          </w:tcPr>
          <w:p w14:paraId="5077FA64" w14:textId="77777777" w:rsidR="002B5B62" w:rsidRPr="008519DE" w:rsidRDefault="002B5B62" w:rsidP="002B5B62">
            <w:pPr>
              <w:pStyle w:val="aff1"/>
            </w:pPr>
            <w:r>
              <w:t>1</w:t>
            </w:r>
          </w:p>
        </w:tc>
        <w:tc>
          <w:tcPr>
            <w:tcW w:w="377" w:type="dxa"/>
          </w:tcPr>
          <w:p w14:paraId="25CDBE7F" w14:textId="77777777" w:rsidR="002B5B62" w:rsidRPr="008519DE" w:rsidRDefault="002B5B62" w:rsidP="002B5B62">
            <w:pPr>
              <w:pStyle w:val="aff1"/>
            </w:pPr>
            <w:r>
              <w:t>1</w:t>
            </w:r>
          </w:p>
        </w:tc>
        <w:tc>
          <w:tcPr>
            <w:tcW w:w="377" w:type="dxa"/>
          </w:tcPr>
          <w:p w14:paraId="6111E4C1" w14:textId="77777777" w:rsidR="002B5B62" w:rsidRPr="008519DE" w:rsidRDefault="002B5B62" w:rsidP="002B5B62">
            <w:pPr>
              <w:pStyle w:val="aff1"/>
            </w:pPr>
            <w:r>
              <w:t>1</w:t>
            </w:r>
          </w:p>
        </w:tc>
        <w:tc>
          <w:tcPr>
            <w:tcW w:w="377" w:type="dxa"/>
          </w:tcPr>
          <w:p w14:paraId="0681990F" w14:textId="77777777" w:rsidR="002B5B62" w:rsidRPr="008519DE" w:rsidRDefault="002B5B62" w:rsidP="002B5B62">
            <w:pPr>
              <w:pStyle w:val="aff1"/>
            </w:pPr>
            <w:r>
              <w:t>4</w:t>
            </w:r>
          </w:p>
        </w:tc>
        <w:tc>
          <w:tcPr>
            <w:tcW w:w="1313" w:type="dxa"/>
          </w:tcPr>
          <w:p w14:paraId="34D978DE" w14:textId="77777777" w:rsidR="002B5B62" w:rsidRPr="008519DE" w:rsidRDefault="002B5B62" w:rsidP="002B5B62">
            <w:pPr>
              <w:pStyle w:val="aff1"/>
            </w:pPr>
            <w:r>
              <w:t>10</w:t>
            </w:r>
          </w:p>
        </w:tc>
        <w:tc>
          <w:tcPr>
            <w:tcW w:w="1722" w:type="dxa"/>
          </w:tcPr>
          <w:p w14:paraId="15FE9AC4" w14:textId="77777777" w:rsidR="002B5B62" w:rsidRPr="008519DE" w:rsidRDefault="002B5B62" w:rsidP="002B5B62">
            <w:pPr>
              <w:pStyle w:val="aff1"/>
            </w:pPr>
            <w:r>
              <w:t>0,2</w:t>
            </w:r>
          </w:p>
        </w:tc>
        <w:tc>
          <w:tcPr>
            <w:tcW w:w="1655" w:type="dxa"/>
          </w:tcPr>
          <w:p w14:paraId="63841AEE" w14:textId="77777777" w:rsidR="002B5B62" w:rsidRPr="008519DE" w:rsidRDefault="002B5B62" w:rsidP="002B5B62">
            <w:pPr>
              <w:pStyle w:val="aff1"/>
            </w:pPr>
            <w:r>
              <w:t>2,5</w:t>
            </w:r>
          </w:p>
        </w:tc>
        <w:tc>
          <w:tcPr>
            <w:tcW w:w="1805" w:type="dxa"/>
          </w:tcPr>
          <w:p w14:paraId="5E0A1279" w14:textId="77777777" w:rsidR="002B5B62" w:rsidRPr="008519DE" w:rsidRDefault="002B5B62" w:rsidP="002B5B62">
            <w:pPr>
              <w:pStyle w:val="aff1"/>
            </w:pPr>
            <w:r>
              <w:t>6,25</w:t>
            </w:r>
          </w:p>
        </w:tc>
      </w:tr>
      <w:tr w:rsidR="002B5B62" w:rsidRPr="003C2034" w14:paraId="32758A47" w14:textId="77777777" w:rsidTr="002B5B62">
        <w:tc>
          <w:tcPr>
            <w:tcW w:w="584" w:type="dxa"/>
            <w:vMerge/>
            <w:shd w:val="clear" w:color="auto" w:fill="D9D9D9" w:themeFill="background1" w:themeFillShade="D9"/>
          </w:tcPr>
          <w:p w14:paraId="425C4F38" w14:textId="77777777" w:rsidR="002B5B62" w:rsidRPr="008519DE" w:rsidRDefault="002B5B62" w:rsidP="002B5B62">
            <w:pPr>
              <w:pStyle w:val="aff1"/>
            </w:pPr>
          </w:p>
        </w:tc>
        <w:tc>
          <w:tcPr>
            <w:tcW w:w="381" w:type="dxa"/>
            <w:shd w:val="clear" w:color="auto" w:fill="D9D9D9" w:themeFill="background1" w:themeFillShade="D9"/>
          </w:tcPr>
          <w:p w14:paraId="6A57FF58" w14:textId="77777777" w:rsidR="002B5B62" w:rsidRPr="008519DE" w:rsidRDefault="002B5B62" w:rsidP="002B5B62">
            <w:pPr>
              <w:pStyle w:val="aff1"/>
            </w:pPr>
            <w:r w:rsidRPr="008519DE">
              <w:t>2</w:t>
            </w:r>
          </w:p>
        </w:tc>
        <w:tc>
          <w:tcPr>
            <w:tcW w:w="377" w:type="dxa"/>
          </w:tcPr>
          <w:p w14:paraId="4CEBB14E" w14:textId="77777777" w:rsidR="002B5B62" w:rsidRPr="008519DE" w:rsidRDefault="002B5B62" w:rsidP="002B5B62">
            <w:pPr>
              <w:pStyle w:val="aff1"/>
            </w:pPr>
            <w:r>
              <w:t>4</w:t>
            </w:r>
          </w:p>
        </w:tc>
        <w:tc>
          <w:tcPr>
            <w:tcW w:w="377" w:type="dxa"/>
          </w:tcPr>
          <w:p w14:paraId="08FDCB1D" w14:textId="77777777" w:rsidR="002B5B62" w:rsidRPr="008519DE" w:rsidRDefault="002B5B62" w:rsidP="002B5B62">
            <w:pPr>
              <w:pStyle w:val="aff1"/>
            </w:pPr>
            <w:r>
              <w:t>4</w:t>
            </w:r>
          </w:p>
        </w:tc>
        <w:tc>
          <w:tcPr>
            <w:tcW w:w="377" w:type="dxa"/>
          </w:tcPr>
          <w:p w14:paraId="0B65DFD8" w14:textId="77777777" w:rsidR="002B5B62" w:rsidRPr="008519DE" w:rsidRDefault="002B5B62" w:rsidP="002B5B62">
            <w:pPr>
              <w:pStyle w:val="aff1"/>
            </w:pPr>
            <w:r>
              <w:t>4</w:t>
            </w:r>
          </w:p>
        </w:tc>
        <w:tc>
          <w:tcPr>
            <w:tcW w:w="377" w:type="dxa"/>
          </w:tcPr>
          <w:p w14:paraId="5E491FCF" w14:textId="77777777" w:rsidR="002B5B62" w:rsidRPr="008519DE" w:rsidRDefault="002B5B62" w:rsidP="002B5B62">
            <w:pPr>
              <w:pStyle w:val="aff1"/>
            </w:pPr>
            <w:r w:rsidRPr="008519DE">
              <w:t>4</w:t>
            </w:r>
          </w:p>
        </w:tc>
        <w:tc>
          <w:tcPr>
            <w:tcW w:w="377" w:type="dxa"/>
          </w:tcPr>
          <w:p w14:paraId="365626D6" w14:textId="77777777" w:rsidR="002B5B62" w:rsidRPr="008519DE" w:rsidRDefault="002B5B62" w:rsidP="002B5B62">
            <w:pPr>
              <w:pStyle w:val="aff1"/>
            </w:pPr>
            <w:r>
              <w:t>2</w:t>
            </w:r>
          </w:p>
        </w:tc>
        <w:tc>
          <w:tcPr>
            <w:tcW w:w="1313" w:type="dxa"/>
          </w:tcPr>
          <w:p w14:paraId="221CA308" w14:textId="77777777" w:rsidR="002B5B62" w:rsidRPr="008519DE" w:rsidRDefault="002B5B62" w:rsidP="002B5B62">
            <w:pPr>
              <w:pStyle w:val="aff1"/>
            </w:pPr>
            <w:r>
              <w:t>18</w:t>
            </w:r>
          </w:p>
        </w:tc>
        <w:tc>
          <w:tcPr>
            <w:tcW w:w="1722" w:type="dxa"/>
          </w:tcPr>
          <w:p w14:paraId="3FA721BA" w14:textId="77777777" w:rsidR="002B5B62" w:rsidRPr="008519DE" w:rsidRDefault="002B5B62" w:rsidP="002B5B62">
            <w:pPr>
              <w:pStyle w:val="aff1"/>
            </w:pPr>
            <w:r>
              <w:t>0,36</w:t>
            </w:r>
          </w:p>
        </w:tc>
        <w:tc>
          <w:tcPr>
            <w:tcW w:w="1655" w:type="dxa"/>
          </w:tcPr>
          <w:p w14:paraId="09C5C2C7" w14:textId="77777777" w:rsidR="002B5B62" w:rsidRPr="008519DE" w:rsidRDefault="002B5B62" w:rsidP="002B5B62">
            <w:pPr>
              <w:pStyle w:val="aff1"/>
            </w:pPr>
            <w:r>
              <w:t>5,5</w:t>
            </w:r>
          </w:p>
        </w:tc>
        <w:tc>
          <w:tcPr>
            <w:tcW w:w="1805" w:type="dxa"/>
          </w:tcPr>
          <w:p w14:paraId="02CDF67B" w14:textId="77777777" w:rsidR="002B5B62" w:rsidRPr="008519DE" w:rsidRDefault="002B5B62" w:rsidP="002B5B62">
            <w:pPr>
              <w:pStyle w:val="aff1"/>
            </w:pPr>
            <w:r>
              <w:t>30,25</w:t>
            </w:r>
          </w:p>
        </w:tc>
      </w:tr>
      <w:tr w:rsidR="002B5B62" w:rsidRPr="003C2034" w14:paraId="75734342" w14:textId="77777777" w:rsidTr="002B5B62">
        <w:tc>
          <w:tcPr>
            <w:tcW w:w="584" w:type="dxa"/>
            <w:vMerge/>
            <w:shd w:val="clear" w:color="auto" w:fill="D9D9D9" w:themeFill="background1" w:themeFillShade="D9"/>
          </w:tcPr>
          <w:p w14:paraId="6246851C" w14:textId="77777777" w:rsidR="002B5B62" w:rsidRPr="008519DE" w:rsidRDefault="002B5B62" w:rsidP="002B5B62">
            <w:pPr>
              <w:pStyle w:val="aff1"/>
            </w:pPr>
          </w:p>
        </w:tc>
        <w:tc>
          <w:tcPr>
            <w:tcW w:w="381" w:type="dxa"/>
            <w:shd w:val="clear" w:color="auto" w:fill="D9D9D9" w:themeFill="background1" w:themeFillShade="D9"/>
          </w:tcPr>
          <w:p w14:paraId="466D604F" w14:textId="77777777" w:rsidR="002B5B62" w:rsidRPr="008519DE" w:rsidRDefault="002B5B62" w:rsidP="002B5B62">
            <w:pPr>
              <w:pStyle w:val="aff1"/>
            </w:pPr>
            <w:r w:rsidRPr="008519DE">
              <w:t>3</w:t>
            </w:r>
          </w:p>
        </w:tc>
        <w:tc>
          <w:tcPr>
            <w:tcW w:w="377" w:type="dxa"/>
          </w:tcPr>
          <w:p w14:paraId="6D148812" w14:textId="77777777" w:rsidR="002B5B62" w:rsidRPr="008519DE" w:rsidRDefault="002B5B62" w:rsidP="002B5B62">
            <w:pPr>
              <w:pStyle w:val="aff1"/>
            </w:pPr>
            <w:r>
              <w:t>2</w:t>
            </w:r>
          </w:p>
        </w:tc>
        <w:tc>
          <w:tcPr>
            <w:tcW w:w="377" w:type="dxa"/>
          </w:tcPr>
          <w:p w14:paraId="47B4FE6B" w14:textId="77777777" w:rsidR="002B5B62" w:rsidRPr="008519DE" w:rsidRDefault="002B5B62" w:rsidP="002B5B62">
            <w:pPr>
              <w:pStyle w:val="aff1"/>
            </w:pPr>
            <w:r w:rsidRPr="008519DE">
              <w:t>2</w:t>
            </w:r>
          </w:p>
        </w:tc>
        <w:tc>
          <w:tcPr>
            <w:tcW w:w="377" w:type="dxa"/>
          </w:tcPr>
          <w:p w14:paraId="05912DA9" w14:textId="77777777" w:rsidR="002B5B62" w:rsidRPr="008519DE" w:rsidRDefault="002B5B62" w:rsidP="002B5B62">
            <w:pPr>
              <w:pStyle w:val="aff1"/>
            </w:pPr>
            <w:r>
              <w:t>3</w:t>
            </w:r>
          </w:p>
        </w:tc>
        <w:tc>
          <w:tcPr>
            <w:tcW w:w="377" w:type="dxa"/>
          </w:tcPr>
          <w:p w14:paraId="2D915741" w14:textId="77777777" w:rsidR="002B5B62" w:rsidRPr="008519DE" w:rsidRDefault="002B5B62" w:rsidP="002B5B62">
            <w:pPr>
              <w:pStyle w:val="aff1"/>
            </w:pPr>
            <w:r>
              <w:t>3</w:t>
            </w:r>
          </w:p>
        </w:tc>
        <w:tc>
          <w:tcPr>
            <w:tcW w:w="377" w:type="dxa"/>
          </w:tcPr>
          <w:p w14:paraId="3BCD2E8E" w14:textId="77777777" w:rsidR="002B5B62" w:rsidRPr="008519DE" w:rsidRDefault="002B5B62" w:rsidP="002B5B62">
            <w:pPr>
              <w:pStyle w:val="aff1"/>
            </w:pPr>
            <w:r>
              <w:t>3</w:t>
            </w:r>
          </w:p>
        </w:tc>
        <w:tc>
          <w:tcPr>
            <w:tcW w:w="1313" w:type="dxa"/>
          </w:tcPr>
          <w:p w14:paraId="497FE48A" w14:textId="77777777" w:rsidR="002B5B62" w:rsidRPr="008519DE" w:rsidRDefault="002B5B62" w:rsidP="002B5B62">
            <w:pPr>
              <w:pStyle w:val="aff1"/>
            </w:pPr>
            <w:r>
              <w:t>13</w:t>
            </w:r>
          </w:p>
        </w:tc>
        <w:tc>
          <w:tcPr>
            <w:tcW w:w="1722" w:type="dxa"/>
          </w:tcPr>
          <w:p w14:paraId="4A6F4BA3" w14:textId="77777777" w:rsidR="002B5B62" w:rsidRPr="008519DE" w:rsidRDefault="002B5B62" w:rsidP="002B5B62">
            <w:pPr>
              <w:pStyle w:val="aff1"/>
            </w:pPr>
            <w:r>
              <w:t>0,26</w:t>
            </w:r>
          </w:p>
        </w:tc>
        <w:tc>
          <w:tcPr>
            <w:tcW w:w="1655" w:type="dxa"/>
          </w:tcPr>
          <w:p w14:paraId="2AB58D53" w14:textId="77777777" w:rsidR="002B5B62" w:rsidRPr="008519DE" w:rsidRDefault="002B5B62" w:rsidP="002B5B62">
            <w:pPr>
              <w:pStyle w:val="aff1"/>
            </w:pPr>
            <w:r>
              <w:t>0,5</w:t>
            </w:r>
          </w:p>
        </w:tc>
        <w:tc>
          <w:tcPr>
            <w:tcW w:w="1805" w:type="dxa"/>
          </w:tcPr>
          <w:p w14:paraId="11FB6C37" w14:textId="77777777" w:rsidR="002B5B62" w:rsidRPr="008519DE" w:rsidRDefault="002B5B62" w:rsidP="002B5B62">
            <w:pPr>
              <w:pStyle w:val="aff1"/>
            </w:pPr>
            <w:r>
              <w:t>0,25</w:t>
            </w:r>
          </w:p>
        </w:tc>
      </w:tr>
      <w:tr w:rsidR="002B5B62" w:rsidRPr="003C2034" w14:paraId="6EEB2282" w14:textId="77777777" w:rsidTr="002B5B62">
        <w:tc>
          <w:tcPr>
            <w:tcW w:w="584" w:type="dxa"/>
            <w:vMerge/>
            <w:shd w:val="clear" w:color="auto" w:fill="D9D9D9" w:themeFill="background1" w:themeFillShade="D9"/>
          </w:tcPr>
          <w:p w14:paraId="61E82D8A" w14:textId="77777777" w:rsidR="002B5B62" w:rsidRPr="008519DE" w:rsidRDefault="002B5B62" w:rsidP="002B5B62">
            <w:pPr>
              <w:pStyle w:val="aff1"/>
            </w:pPr>
          </w:p>
        </w:tc>
        <w:tc>
          <w:tcPr>
            <w:tcW w:w="381" w:type="dxa"/>
            <w:shd w:val="clear" w:color="auto" w:fill="D9D9D9" w:themeFill="background1" w:themeFillShade="D9"/>
          </w:tcPr>
          <w:p w14:paraId="2327FCFF" w14:textId="77777777" w:rsidR="002B5B62" w:rsidRPr="008519DE" w:rsidRDefault="002B5B62" w:rsidP="002B5B62">
            <w:pPr>
              <w:pStyle w:val="aff1"/>
            </w:pPr>
            <w:r w:rsidRPr="008519DE">
              <w:t>4</w:t>
            </w:r>
          </w:p>
        </w:tc>
        <w:tc>
          <w:tcPr>
            <w:tcW w:w="377" w:type="dxa"/>
          </w:tcPr>
          <w:p w14:paraId="502191C3" w14:textId="77777777" w:rsidR="002B5B62" w:rsidRPr="008519DE" w:rsidRDefault="002B5B62" w:rsidP="002B5B62">
            <w:pPr>
              <w:pStyle w:val="aff1"/>
            </w:pPr>
            <w:r>
              <w:t>1</w:t>
            </w:r>
          </w:p>
        </w:tc>
        <w:tc>
          <w:tcPr>
            <w:tcW w:w="377" w:type="dxa"/>
          </w:tcPr>
          <w:p w14:paraId="32E1B87D" w14:textId="77777777" w:rsidR="002B5B62" w:rsidRPr="008519DE" w:rsidRDefault="002B5B62" w:rsidP="002B5B62">
            <w:pPr>
              <w:pStyle w:val="aff1"/>
            </w:pPr>
            <w:r>
              <w:t>3</w:t>
            </w:r>
          </w:p>
        </w:tc>
        <w:tc>
          <w:tcPr>
            <w:tcW w:w="377" w:type="dxa"/>
          </w:tcPr>
          <w:p w14:paraId="186F544D" w14:textId="77777777" w:rsidR="002B5B62" w:rsidRPr="008519DE" w:rsidRDefault="002B5B62" w:rsidP="002B5B62">
            <w:pPr>
              <w:pStyle w:val="aff1"/>
            </w:pPr>
            <w:r>
              <w:t>2</w:t>
            </w:r>
          </w:p>
        </w:tc>
        <w:tc>
          <w:tcPr>
            <w:tcW w:w="377" w:type="dxa"/>
          </w:tcPr>
          <w:p w14:paraId="0201CCFE" w14:textId="77777777" w:rsidR="002B5B62" w:rsidRPr="008519DE" w:rsidRDefault="002B5B62" w:rsidP="002B5B62">
            <w:pPr>
              <w:pStyle w:val="aff1"/>
            </w:pPr>
            <w:r>
              <w:t>2</w:t>
            </w:r>
          </w:p>
        </w:tc>
        <w:tc>
          <w:tcPr>
            <w:tcW w:w="377" w:type="dxa"/>
          </w:tcPr>
          <w:p w14:paraId="1A21D689" w14:textId="77777777" w:rsidR="002B5B62" w:rsidRPr="008519DE" w:rsidRDefault="002B5B62" w:rsidP="002B5B62">
            <w:pPr>
              <w:pStyle w:val="aff1"/>
            </w:pPr>
            <w:r>
              <w:t>1</w:t>
            </w:r>
          </w:p>
        </w:tc>
        <w:tc>
          <w:tcPr>
            <w:tcW w:w="1313" w:type="dxa"/>
          </w:tcPr>
          <w:p w14:paraId="1F300A55" w14:textId="77777777" w:rsidR="002B5B62" w:rsidRPr="008519DE" w:rsidRDefault="002B5B62" w:rsidP="002B5B62">
            <w:pPr>
              <w:pStyle w:val="aff1"/>
            </w:pPr>
            <w:r>
              <w:t>9</w:t>
            </w:r>
          </w:p>
        </w:tc>
        <w:tc>
          <w:tcPr>
            <w:tcW w:w="1722" w:type="dxa"/>
          </w:tcPr>
          <w:p w14:paraId="11093114" w14:textId="77777777" w:rsidR="002B5B62" w:rsidRPr="008519DE" w:rsidRDefault="002B5B62" w:rsidP="002B5B62">
            <w:pPr>
              <w:pStyle w:val="aff1"/>
            </w:pPr>
            <w:r>
              <w:t>0,18</w:t>
            </w:r>
          </w:p>
        </w:tc>
        <w:tc>
          <w:tcPr>
            <w:tcW w:w="1655" w:type="dxa"/>
          </w:tcPr>
          <w:p w14:paraId="28AC89B5" w14:textId="77777777" w:rsidR="002B5B62" w:rsidRPr="008519DE" w:rsidRDefault="002B5B62" w:rsidP="002B5B62">
            <w:pPr>
              <w:pStyle w:val="aff1"/>
            </w:pPr>
            <w:r>
              <w:t>3,5</w:t>
            </w:r>
          </w:p>
        </w:tc>
        <w:tc>
          <w:tcPr>
            <w:tcW w:w="1805" w:type="dxa"/>
          </w:tcPr>
          <w:p w14:paraId="7E2BBC7E" w14:textId="77777777" w:rsidR="002B5B62" w:rsidRPr="008519DE" w:rsidRDefault="002B5B62" w:rsidP="002B5B62">
            <w:pPr>
              <w:pStyle w:val="aff1"/>
            </w:pPr>
            <w:r>
              <w:t>12,25</w:t>
            </w:r>
          </w:p>
        </w:tc>
      </w:tr>
      <w:tr w:rsidR="002B5B62" w14:paraId="3DB2361D" w14:textId="77777777" w:rsidTr="002B5B62">
        <w:tc>
          <w:tcPr>
            <w:tcW w:w="2850" w:type="dxa"/>
            <w:gridSpan w:val="7"/>
          </w:tcPr>
          <w:p w14:paraId="4D97D56E" w14:textId="77777777" w:rsidR="002B5B62" w:rsidRPr="008519DE" w:rsidRDefault="002B5B62" w:rsidP="002B5B62">
            <w:pPr>
              <w:pStyle w:val="aff1"/>
            </w:pPr>
            <w:r w:rsidRPr="008519DE">
              <w:t>Середнє значення</w:t>
            </w:r>
          </w:p>
        </w:tc>
        <w:tc>
          <w:tcPr>
            <w:tcW w:w="6495" w:type="dxa"/>
            <w:gridSpan w:val="4"/>
          </w:tcPr>
          <w:p w14:paraId="54E3AEB5" w14:textId="77777777" w:rsidR="002B5B62" w:rsidRPr="008519DE" w:rsidRDefault="002B5B62" w:rsidP="002B5B62">
            <w:pPr>
              <w:pStyle w:val="aff1"/>
            </w:pPr>
            <w:r>
              <w:t>12,5</w:t>
            </w:r>
          </w:p>
        </w:tc>
      </w:tr>
    </w:tbl>
    <w:p w14:paraId="78D2C0A3" w14:textId="77777777" w:rsidR="002B5B62" w:rsidRDefault="002B5B62" w:rsidP="002B5B62">
      <w:pPr>
        <w:rPr>
          <w:szCs w:val="28"/>
          <w:lang w:val="uk-UA"/>
        </w:rPr>
      </w:pPr>
    </w:p>
    <w:p w14:paraId="48351FB5" w14:textId="2FF33CCE" w:rsidR="002B5B62" w:rsidRPr="00525E53" w:rsidRDefault="002B5B62" w:rsidP="002B5B62">
      <w:pPr>
        <w:rPr>
          <w:szCs w:val="28"/>
          <w:lang w:val="uk-UA"/>
        </w:rPr>
      </w:pPr>
      <w:r w:rsidRPr="00525E53">
        <w:rPr>
          <w:szCs w:val="28"/>
          <w:lang w:val="uk-UA"/>
        </w:rPr>
        <w:t>Коефіцієнт конк</w:t>
      </w:r>
      <w:r>
        <w:rPr>
          <w:szCs w:val="28"/>
          <w:lang w:val="uk-UA"/>
        </w:rPr>
        <w:t xml:space="preserve">ордації обчислюємо за </w:t>
      </w:r>
      <w:r w:rsidR="007E5BAB">
        <w:rPr>
          <w:szCs w:val="28"/>
          <w:lang w:val="uk-UA"/>
        </w:rPr>
        <w:t>(</w:t>
      </w:r>
      <w:r>
        <w:rPr>
          <w:szCs w:val="28"/>
          <w:lang w:val="uk-UA"/>
        </w:rPr>
        <w:t>4</w:t>
      </w:r>
      <w:r w:rsidRPr="00525E53">
        <w:rPr>
          <w:szCs w:val="28"/>
          <w:lang w:val="uk-UA"/>
        </w:rPr>
        <w:t>.1</w:t>
      </w:r>
      <w:r w:rsidR="007E5BAB">
        <w:rPr>
          <w:szCs w:val="28"/>
          <w:lang w:val="uk-UA"/>
        </w:rPr>
        <w:t>):</w:t>
      </w:r>
    </w:p>
    <w:p w14:paraId="390E2B36" w14:textId="77777777" w:rsidR="002B5B62" w:rsidRPr="00525E53" w:rsidRDefault="002B5B62" w:rsidP="007E5BAB">
      <w:pPr>
        <w:pStyle w:val="af4"/>
        <w:rPr>
          <w:lang w:val="uk-UA"/>
        </w:rPr>
      </w:pPr>
    </w:p>
    <w:p w14:paraId="6F9C82E4" w14:textId="048A850A" w:rsidR="002B5B62" w:rsidRPr="007E5BAB" w:rsidRDefault="002B5B62" w:rsidP="007E5BAB">
      <w:pPr>
        <w:pStyle w:val="af4"/>
        <w:rPr>
          <w:lang w:val="uk-UA"/>
        </w:rPr>
      </w:pPr>
      <w:r>
        <w:rPr>
          <w:lang w:val="en-US"/>
        </w:rPr>
        <w:t>S = 6,25 + 30,25 + 0,25 + 12,25 = 49</w:t>
      </w:r>
      <w:r w:rsidR="007E5BAB">
        <w:rPr>
          <w:lang w:val="uk-UA"/>
        </w:rPr>
        <w:t>,</w:t>
      </w:r>
    </w:p>
    <w:p w14:paraId="62566195" w14:textId="69CAD2C9" w:rsidR="002B5B62" w:rsidRPr="00525E53" w:rsidRDefault="002B5B62" w:rsidP="007E5BAB">
      <w:pPr>
        <w:pStyle w:val="af4"/>
        <w:rPr>
          <w:i/>
          <w:lang w:val="uk-UA"/>
        </w:rPr>
      </w:pPr>
      <m:oMath>
        <m:r>
          <w:rPr>
            <w:rFonts w:ascii="Cambria Math" w:hAnsi="Cambria Math"/>
            <w:lang w:val="uk-UA"/>
          </w:rPr>
          <m:t>W=</m:t>
        </m:r>
        <m:f>
          <m:fPr>
            <m:ctrlPr>
              <w:rPr>
                <w:rFonts w:ascii="Cambria Math" w:hAnsi="Cambria Math"/>
                <w:i/>
                <w:lang w:val="uk-UA"/>
              </w:rPr>
            </m:ctrlPr>
          </m:fPr>
          <m:num>
            <m:r>
              <w:rPr>
                <w:rFonts w:ascii="Cambria Math" w:hAnsi="Cambria Math"/>
                <w:lang w:val="uk-UA"/>
              </w:rPr>
              <m:t>12∙49</m:t>
            </m:r>
          </m:num>
          <m:den>
            <m:sSup>
              <m:sSupPr>
                <m:ctrlPr>
                  <w:rPr>
                    <w:rFonts w:ascii="Cambria Math" w:hAnsi="Cambria Math"/>
                    <w:i/>
                    <w:lang w:val="uk-UA"/>
                  </w:rPr>
                </m:ctrlPr>
              </m:sSupPr>
              <m:e>
                <m:r>
                  <w:rPr>
                    <w:rFonts w:ascii="Cambria Math" w:hAnsi="Cambria Math"/>
                    <w:lang w:val="uk-UA"/>
                  </w:rPr>
                  <m:t>5</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4</m:t>
                </m:r>
              </m:e>
              <m:sup>
                <m:r>
                  <w:rPr>
                    <w:rFonts w:ascii="Cambria Math" w:hAnsi="Cambria Math"/>
                    <w:lang w:val="uk-UA"/>
                  </w:rPr>
                  <m:t>3</m:t>
                </m:r>
              </m:sup>
            </m:sSup>
            <m:r>
              <w:rPr>
                <w:rFonts w:ascii="Cambria Math" w:hAnsi="Cambria Math"/>
                <w:lang w:val="uk-UA"/>
              </w:rPr>
              <m:t>-4)</m:t>
            </m:r>
          </m:den>
        </m:f>
        <m:r>
          <w:rPr>
            <w:rFonts w:ascii="Cambria Math" w:hAnsi="Cambria Math"/>
            <w:lang w:val="uk-UA"/>
          </w:rPr>
          <m:t>≈0,4</m:t>
        </m:r>
      </m:oMath>
      <w:r w:rsidR="007E5BAB">
        <w:rPr>
          <w:i/>
          <w:lang w:val="uk-UA"/>
        </w:rPr>
        <w:t>.</w:t>
      </w:r>
    </w:p>
    <w:p w14:paraId="26EA7B9B" w14:textId="77777777" w:rsidR="002B5B62" w:rsidRPr="00525E53" w:rsidRDefault="002B5B62" w:rsidP="007E5BAB">
      <w:pPr>
        <w:pStyle w:val="af4"/>
        <w:rPr>
          <w:lang w:val="uk-UA"/>
        </w:rPr>
      </w:pPr>
    </w:p>
    <w:p w14:paraId="0C94A10F" w14:textId="77777777" w:rsidR="002B5B62" w:rsidRDefault="002B5B62" w:rsidP="002B5B62">
      <w:pPr>
        <w:rPr>
          <w:szCs w:val="28"/>
          <w:lang w:val="uk-UA"/>
        </w:rPr>
      </w:pPr>
      <w:r w:rsidRPr="00525E53">
        <w:rPr>
          <w:szCs w:val="28"/>
          <w:lang w:val="uk-UA"/>
        </w:rPr>
        <w:t>Виходячи</w:t>
      </w:r>
      <w:r w:rsidRPr="00525E53">
        <w:rPr>
          <w:szCs w:val="28"/>
        </w:rPr>
        <w:t xml:space="preserve"> з</w:t>
      </w:r>
      <w:r w:rsidRPr="00525E53">
        <w:rPr>
          <w:szCs w:val="28"/>
          <w:lang w:val="uk-UA"/>
        </w:rPr>
        <w:t xml:space="preserve"> цього </w:t>
      </w:r>
      <w:r w:rsidRPr="00525E53">
        <w:rPr>
          <w:szCs w:val="28"/>
        </w:rPr>
        <w:t xml:space="preserve"> </w:t>
      </w:r>
      <w:r w:rsidRPr="00525E53">
        <w:rPr>
          <w:szCs w:val="28"/>
          <w:lang w:val="uk-UA"/>
        </w:rPr>
        <w:t xml:space="preserve">значення можна зробити висновки, що оцінка </w:t>
      </w:r>
      <w:r w:rsidRPr="00525E53">
        <w:rPr>
          <w:szCs w:val="28"/>
          <w:lang w:val="uk-UA"/>
        </w:rPr>
        <w:lastRenderedPageBreak/>
        <w:t>проводилась не дуже узгоджено, то</w:t>
      </w:r>
      <w:r>
        <w:rPr>
          <w:szCs w:val="28"/>
          <w:lang w:val="uk-UA"/>
        </w:rPr>
        <w:t>бто думки експертів розійшлись.</w:t>
      </w:r>
    </w:p>
    <w:p w14:paraId="7B97C75F" w14:textId="77777777" w:rsidR="007E5BAB" w:rsidRDefault="007E5BAB" w:rsidP="002B5B62">
      <w:pPr>
        <w:rPr>
          <w:szCs w:val="28"/>
          <w:lang w:val="uk-UA"/>
        </w:rPr>
      </w:pPr>
    </w:p>
    <w:p w14:paraId="3CF37552" w14:textId="4F2FE602" w:rsidR="002B5B62" w:rsidRPr="00AC6450" w:rsidRDefault="002B5B62" w:rsidP="002B5B62">
      <w:pPr>
        <w:rPr>
          <w:szCs w:val="28"/>
        </w:rPr>
      </w:pPr>
      <w:r>
        <w:rPr>
          <w:szCs w:val="28"/>
          <w:lang w:val="uk-UA"/>
        </w:rPr>
        <w:t>Критерій №2.</w:t>
      </w:r>
      <w:r w:rsidRPr="00592A30">
        <w:rPr>
          <w:szCs w:val="28"/>
        </w:rPr>
        <w:t xml:space="preserve"> </w:t>
      </w:r>
      <w:r>
        <w:rPr>
          <w:szCs w:val="28"/>
          <w:lang w:val="uk-UA"/>
        </w:rPr>
        <w:t>Читабельність шрифту на кольоровому фоні.</w:t>
      </w:r>
    </w:p>
    <w:p w14:paraId="62E89F75" w14:textId="574A8FA1" w:rsidR="002B5B62" w:rsidRPr="00273EF5" w:rsidRDefault="002B5B62" w:rsidP="00251971">
      <w:pPr>
        <w:rPr>
          <w:szCs w:val="28"/>
        </w:rPr>
      </w:pPr>
      <w:r>
        <w:rPr>
          <w:szCs w:val="28"/>
          <w:lang w:val="uk-UA"/>
        </w:rPr>
        <w:t xml:space="preserve">Наскільки читабельним є основний шрифт на кольоровому фоні кожного з </w:t>
      </w:r>
      <w:proofErr w:type="spellStart"/>
      <w:r>
        <w:rPr>
          <w:szCs w:val="28"/>
          <w:lang w:val="uk-UA"/>
        </w:rPr>
        <w:t>паковань</w:t>
      </w:r>
      <w:proofErr w:type="spellEnd"/>
      <w:r>
        <w:rPr>
          <w:szCs w:val="28"/>
          <w:lang w:val="uk-UA"/>
        </w:rPr>
        <w:t xml:space="preserve">, оцініть кожен </w:t>
      </w:r>
      <w:r w:rsidR="007E5BAB">
        <w:rPr>
          <w:szCs w:val="28"/>
          <w:lang w:val="uk-UA"/>
        </w:rPr>
        <w:t>варіант від одного до чотирьох (табл. 4.3).</w:t>
      </w:r>
    </w:p>
    <w:p w14:paraId="48144A71" w14:textId="77777777" w:rsidR="00652BC0" w:rsidRDefault="00652BC0" w:rsidP="002B5B62">
      <w:pPr>
        <w:rPr>
          <w:szCs w:val="28"/>
          <w:lang w:val="uk-UA"/>
        </w:rPr>
      </w:pPr>
    </w:p>
    <w:p w14:paraId="113A2F16" w14:textId="38524B01" w:rsidR="002B5B62" w:rsidRDefault="002B5B62" w:rsidP="002B5B62">
      <w:pPr>
        <w:rPr>
          <w:szCs w:val="28"/>
          <w:lang w:val="uk-UA"/>
        </w:rPr>
      </w:pPr>
      <w:r>
        <w:rPr>
          <w:szCs w:val="28"/>
          <w:lang w:val="uk-UA"/>
        </w:rPr>
        <w:t xml:space="preserve">Таблиця 4.3 – Оцінка читабельності шрифту </w:t>
      </w:r>
    </w:p>
    <w:tbl>
      <w:tblPr>
        <w:tblStyle w:val="af8"/>
        <w:tblW w:w="9560" w:type="dxa"/>
        <w:tblLook w:val="04A0" w:firstRow="1" w:lastRow="0" w:firstColumn="1" w:lastColumn="0" w:noHBand="0" w:noVBand="1"/>
      </w:tblPr>
      <w:tblGrid>
        <w:gridCol w:w="785"/>
        <w:gridCol w:w="336"/>
        <w:gridCol w:w="538"/>
        <w:gridCol w:w="428"/>
        <w:gridCol w:w="400"/>
        <w:gridCol w:w="23"/>
        <w:gridCol w:w="399"/>
        <w:gridCol w:w="23"/>
        <w:gridCol w:w="624"/>
        <w:gridCol w:w="1351"/>
        <w:gridCol w:w="1640"/>
        <w:gridCol w:w="1528"/>
        <w:gridCol w:w="1453"/>
        <w:gridCol w:w="21"/>
        <w:gridCol w:w="11"/>
      </w:tblGrid>
      <w:tr w:rsidR="00C432B6" w:rsidRPr="003C2034" w14:paraId="106D5C90" w14:textId="77777777" w:rsidTr="007E5BAB">
        <w:trPr>
          <w:gridAfter w:val="2"/>
          <w:wAfter w:w="32" w:type="dxa"/>
          <w:trHeight w:val="381"/>
        </w:trPr>
        <w:tc>
          <w:tcPr>
            <w:tcW w:w="1121" w:type="dxa"/>
            <w:gridSpan w:val="2"/>
            <w:vMerge w:val="restart"/>
            <w:shd w:val="clear" w:color="auto" w:fill="D9D9D9" w:themeFill="background1" w:themeFillShade="D9"/>
          </w:tcPr>
          <w:p w14:paraId="002D21D5" w14:textId="77777777" w:rsidR="002B5B62" w:rsidRPr="008519DE" w:rsidRDefault="002B5B62" w:rsidP="002B5B62">
            <w:pPr>
              <w:pStyle w:val="aff1"/>
              <w:rPr>
                <w:highlight w:val="yellow"/>
              </w:rPr>
            </w:pPr>
          </w:p>
        </w:tc>
        <w:tc>
          <w:tcPr>
            <w:tcW w:w="2435" w:type="dxa"/>
            <w:gridSpan w:val="7"/>
            <w:shd w:val="clear" w:color="auto" w:fill="D9D9D9" w:themeFill="background1" w:themeFillShade="D9"/>
          </w:tcPr>
          <w:p w14:paraId="5E779CC1" w14:textId="77777777" w:rsidR="002B5B62" w:rsidRPr="008519DE" w:rsidRDefault="002B5B62" w:rsidP="002B5B62">
            <w:pPr>
              <w:pStyle w:val="aff1"/>
            </w:pPr>
            <w:r w:rsidRPr="008519DE">
              <w:t>Експерт</w:t>
            </w:r>
          </w:p>
        </w:tc>
        <w:tc>
          <w:tcPr>
            <w:tcW w:w="1351" w:type="dxa"/>
            <w:vMerge w:val="restart"/>
            <w:shd w:val="clear" w:color="auto" w:fill="D9D9D9" w:themeFill="background1" w:themeFillShade="D9"/>
          </w:tcPr>
          <w:p w14:paraId="2DC570AE" w14:textId="77777777" w:rsidR="002B5B62" w:rsidRPr="008519DE" w:rsidRDefault="002B5B62" w:rsidP="002B5B62">
            <w:pPr>
              <w:pStyle w:val="aff1"/>
            </w:pPr>
            <w:r w:rsidRPr="008519DE">
              <w:t>Строкова сума</w:t>
            </w:r>
          </w:p>
        </w:tc>
        <w:tc>
          <w:tcPr>
            <w:tcW w:w="1640" w:type="dxa"/>
            <w:vMerge w:val="restart"/>
            <w:shd w:val="clear" w:color="auto" w:fill="D9D9D9" w:themeFill="background1" w:themeFillShade="D9"/>
          </w:tcPr>
          <w:p w14:paraId="0A809FE7" w14:textId="77777777" w:rsidR="002B5B62" w:rsidRPr="008519DE" w:rsidRDefault="002B5B62" w:rsidP="002B5B62">
            <w:pPr>
              <w:pStyle w:val="aff1"/>
            </w:pPr>
            <w:r>
              <w:t>Вага альтернативи</w:t>
            </w:r>
          </w:p>
        </w:tc>
        <w:tc>
          <w:tcPr>
            <w:tcW w:w="1528" w:type="dxa"/>
            <w:vMerge w:val="restart"/>
            <w:shd w:val="clear" w:color="auto" w:fill="D9D9D9" w:themeFill="background1" w:themeFillShade="D9"/>
          </w:tcPr>
          <w:p w14:paraId="0383087C" w14:textId="77777777" w:rsidR="002B5B62" w:rsidRPr="008519DE" w:rsidRDefault="002B5B62" w:rsidP="002B5B62">
            <w:pPr>
              <w:pStyle w:val="aff1"/>
            </w:pPr>
            <w:r w:rsidRPr="008519DE">
              <w:t xml:space="preserve">Відхилення від </w:t>
            </w:r>
            <w:proofErr w:type="spellStart"/>
            <w:r w:rsidRPr="008519DE">
              <w:t>ср</w:t>
            </w:r>
            <w:proofErr w:type="spellEnd"/>
            <w:r w:rsidRPr="008519DE">
              <w:t>. знач.</w:t>
            </w:r>
          </w:p>
        </w:tc>
        <w:tc>
          <w:tcPr>
            <w:tcW w:w="1453" w:type="dxa"/>
            <w:vMerge w:val="restart"/>
            <w:shd w:val="clear" w:color="auto" w:fill="D9D9D9" w:themeFill="background1" w:themeFillShade="D9"/>
          </w:tcPr>
          <w:p w14:paraId="54E92CED" w14:textId="77777777" w:rsidR="002B5B62" w:rsidRPr="008519DE" w:rsidRDefault="002B5B62" w:rsidP="002B5B62">
            <w:pPr>
              <w:pStyle w:val="aff1"/>
            </w:pPr>
            <w:r w:rsidRPr="008519DE">
              <w:t xml:space="preserve">Квадрат відхилення від </w:t>
            </w:r>
            <w:proofErr w:type="spellStart"/>
            <w:r w:rsidRPr="008519DE">
              <w:t>ср</w:t>
            </w:r>
            <w:proofErr w:type="spellEnd"/>
            <w:r w:rsidRPr="008519DE">
              <w:t>. знач.</w:t>
            </w:r>
          </w:p>
        </w:tc>
      </w:tr>
      <w:tr w:rsidR="00C432B6" w:rsidRPr="003C2034" w14:paraId="6A3DBB8B" w14:textId="77777777" w:rsidTr="007E5BAB">
        <w:trPr>
          <w:gridAfter w:val="2"/>
          <w:wAfter w:w="32" w:type="dxa"/>
          <w:trHeight w:val="509"/>
        </w:trPr>
        <w:tc>
          <w:tcPr>
            <w:tcW w:w="1121" w:type="dxa"/>
            <w:gridSpan w:val="2"/>
            <w:vMerge/>
            <w:shd w:val="clear" w:color="auto" w:fill="D9D9D9" w:themeFill="background1" w:themeFillShade="D9"/>
          </w:tcPr>
          <w:p w14:paraId="4E84B955" w14:textId="77777777" w:rsidR="002B5B62" w:rsidRPr="008519DE" w:rsidRDefault="002B5B62" w:rsidP="002B5B62">
            <w:pPr>
              <w:pStyle w:val="aff1"/>
            </w:pPr>
          </w:p>
        </w:tc>
        <w:tc>
          <w:tcPr>
            <w:tcW w:w="538" w:type="dxa"/>
            <w:shd w:val="clear" w:color="auto" w:fill="D9D9D9" w:themeFill="background1" w:themeFillShade="D9"/>
          </w:tcPr>
          <w:p w14:paraId="54C6D47C" w14:textId="77777777" w:rsidR="002B5B62" w:rsidRPr="008519DE" w:rsidRDefault="002B5B62" w:rsidP="002B5B62">
            <w:pPr>
              <w:pStyle w:val="aff1"/>
            </w:pPr>
            <w:r w:rsidRPr="008519DE">
              <w:t>1</w:t>
            </w:r>
          </w:p>
        </w:tc>
        <w:tc>
          <w:tcPr>
            <w:tcW w:w="428" w:type="dxa"/>
            <w:shd w:val="clear" w:color="auto" w:fill="D9D9D9" w:themeFill="background1" w:themeFillShade="D9"/>
          </w:tcPr>
          <w:p w14:paraId="6AD27462" w14:textId="77777777" w:rsidR="002B5B62" w:rsidRPr="008519DE" w:rsidRDefault="002B5B62" w:rsidP="002B5B62">
            <w:pPr>
              <w:pStyle w:val="aff1"/>
            </w:pPr>
            <w:r w:rsidRPr="008519DE">
              <w:t>2</w:t>
            </w:r>
          </w:p>
        </w:tc>
        <w:tc>
          <w:tcPr>
            <w:tcW w:w="400" w:type="dxa"/>
            <w:shd w:val="clear" w:color="auto" w:fill="D9D9D9" w:themeFill="background1" w:themeFillShade="D9"/>
          </w:tcPr>
          <w:p w14:paraId="26C7BD8D" w14:textId="77777777" w:rsidR="002B5B62" w:rsidRPr="008519DE" w:rsidRDefault="002B5B62" w:rsidP="002B5B62">
            <w:pPr>
              <w:pStyle w:val="aff1"/>
            </w:pPr>
            <w:r w:rsidRPr="008519DE">
              <w:t>3</w:t>
            </w:r>
          </w:p>
        </w:tc>
        <w:tc>
          <w:tcPr>
            <w:tcW w:w="422" w:type="dxa"/>
            <w:gridSpan w:val="2"/>
            <w:shd w:val="clear" w:color="auto" w:fill="D9D9D9" w:themeFill="background1" w:themeFillShade="D9"/>
          </w:tcPr>
          <w:p w14:paraId="57BF9E11" w14:textId="77777777" w:rsidR="002B5B62" w:rsidRPr="008519DE" w:rsidRDefault="002B5B62" w:rsidP="002B5B62">
            <w:pPr>
              <w:pStyle w:val="aff1"/>
            </w:pPr>
            <w:r w:rsidRPr="008519DE">
              <w:t>4</w:t>
            </w:r>
          </w:p>
        </w:tc>
        <w:tc>
          <w:tcPr>
            <w:tcW w:w="647" w:type="dxa"/>
            <w:gridSpan w:val="2"/>
            <w:shd w:val="clear" w:color="auto" w:fill="D9D9D9" w:themeFill="background1" w:themeFillShade="D9"/>
          </w:tcPr>
          <w:p w14:paraId="6D1FD5D4" w14:textId="77777777" w:rsidR="002B5B62" w:rsidRPr="008519DE" w:rsidRDefault="002B5B62" w:rsidP="002B5B62">
            <w:pPr>
              <w:pStyle w:val="aff1"/>
            </w:pPr>
            <w:r w:rsidRPr="008519DE">
              <w:t>5</w:t>
            </w:r>
          </w:p>
        </w:tc>
        <w:tc>
          <w:tcPr>
            <w:tcW w:w="1351" w:type="dxa"/>
            <w:vMerge/>
            <w:shd w:val="clear" w:color="auto" w:fill="D9D9D9" w:themeFill="background1" w:themeFillShade="D9"/>
          </w:tcPr>
          <w:p w14:paraId="795B162E" w14:textId="77777777" w:rsidR="002B5B62" w:rsidRPr="008519DE" w:rsidRDefault="002B5B62" w:rsidP="002B5B62">
            <w:pPr>
              <w:pStyle w:val="aff1"/>
            </w:pPr>
          </w:p>
        </w:tc>
        <w:tc>
          <w:tcPr>
            <w:tcW w:w="1640" w:type="dxa"/>
            <w:vMerge/>
            <w:shd w:val="clear" w:color="auto" w:fill="D9D9D9" w:themeFill="background1" w:themeFillShade="D9"/>
          </w:tcPr>
          <w:p w14:paraId="366EDFC4" w14:textId="77777777" w:rsidR="002B5B62" w:rsidRPr="008519DE" w:rsidRDefault="002B5B62" w:rsidP="002B5B62">
            <w:pPr>
              <w:pStyle w:val="aff1"/>
            </w:pPr>
          </w:p>
        </w:tc>
        <w:tc>
          <w:tcPr>
            <w:tcW w:w="1528" w:type="dxa"/>
            <w:vMerge/>
            <w:shd w:val="clear" w:color="auto" w:fill="D9D9D9" w:themeFill="background1" w:themeFillShade="D9"/>
          </w:tcPr>
          <w:p w14:paraId="568B422F" w14:textId="77777777" w:rsidR="002B5B62" w:rsidRPr="008519DE" w:rsidRDefault="002B5B62" w:rsidP="002B5B62">
            <w:pPr>
              <w:pStyle w:val="aff1"/>
            </w:pPr>
          </w:p>
        </w:tc>
        <w:tc>
          <w:tcPr>
            <w:tcW w:w="1453" w:type="dxa"/>
            <w:vMerge/>
            <w:shd w:val="clear" w:color="auto" w:fill="D9D9D9" w:themeFill="background1" w:themeFillShade="D9"/>
          </w:tcPr>
          <w:p w14:paraId="3776F910" w14:textId="77777777" w:rsidR="002B5B62" w:rsidRPr="008519DE" w:rsidRDefault="002B5B62" w:rsidP="002B5B62">
            <w:pPr>
              <w:pStyle w:val="aff1"/>
            </w:pPr>
          </w:p>
        </w:tc>
      </w:tr>
      <w:tr w:rsidR="00C432B6" w:rsidRPr="003C2034" w14:paraId="187952B0" w14:textId="77777777" w:rsidTr="007E5BAB">
        <w:trPr>
          <w:gridAfter w:val="2"/>
          <w:wAfter w:w="32" w:type="dxa"/>
        </w:trPr>
        <w:tc>
          <w:tcPr>
            <w:tcW w:w="785" w:type="dxa"/>
            <w:vMerge w:val="restart"/>
            <w:shd w:val="clear" w:color="auto" w:fill="D9D9D9" w:themeFill="background1" w:themeFillShade="D9"/>
            <w:textDirection w:val="btLr"/>
          </w:tcPr>
          <w:p w14:paraId="5D50B071" w14:textId="77777777" w:rsidR="00C432B6" w:rsidRPr="008519DE" w:rsidRDefault="00C432B6" w:rsidP="002B5B62">
            <w:pPr>
              <w:pStyle w:val="aff1"/>
            </w:pPr>
            <w:proofErr w:type="spellStart"/>
            <w:r>
              <w:t>Паковання</w:t>
            </w:r>
            <w:proofErr w:type="spellEnd"/>
          </w:p>
        </w:tc>
        <w:tc>
          <w:tcPr>
            <w:tcW w:w="336" w:type="dxa"/>
            <w:shd w:val="clear" w:color="auto" w:fill="D9D9D9" w:themeFill="background1" w:themeFillShade="D9"/>
          </w:tcPr>
          <w:p w14:paraId="7B8DBCEF" w14:textId="77777777" w:rsidR="00C432B6" w:rsidRPr="008519DE" w:rsidRDefault="00C432B6" w:rsidP="002B5B62">
            <w:pPr>
              <w:pStyle w:val="aff1"/>
            </w:pPr>
            <w:r w:rsidRPr="008519DE">
              <w:t>1</w:t>
            </w:r>
          </w:p>
        </w:tc>
        <w:tc>
          <w:tcPr>
            <w:tcW w:w="538" w:type="dxa"/>
          </w:tcPr>
          <w:p w14:paraId="07960D85" w14:textId="77777777" w:rsidR="00C432B6" w:rsidRPr="008519DE" w:rsidRDefault="00C432B6" w:rsidP="002B5B62">
            <w:pPr>
              <w:pStyle w:val="aff1"/>
            </w:pPr>
            <w:r>
              <w:t>2</w:t>
            </w:r>
          </w:p>
        </w:tc>
        <w:tc>
          <w:tcPr>
            <w:tcW w:w="428" w:type="dxa"/>
          </w:tcPr>
          <w:p w14:paraId="229161FD" w14:textId="77777777" w:rsidR="00C432B6" w:rsidRPr="008519DE" w:rsidRDefault="00C432B6" w:rsidP="002B5B62">
            <w:pPr>
              <w:pStyle w:val="aff1"/>
            </w:pPr>
            <w:r>
              <w:t>1</w:t>
            </w:r>
          </w:p>
        </w:tc>
        <w:tc>
          <w:tcPr>
            <w:tcW w:w="400" w:type="dxa"/>
          </w:tcPr>
          <w:p w14:paraId="3E68E301" w14:textId="77777777" w:rsidR="00C432B6" w:rsidRPr="008519DE" w:rsidRDefault="00C432B6" w:rsidP="002B5B62">
            <w:pPr>
              <w:pStyle w:val="aff1"/>
            </w:pPr>
            <w:r>
              <w:t>1</w:t>
            </w:r>
          </w:p>
        </w:tc>
        <w:tc>
          <w:tcPr>
            <w:tcW w:w="422" w:type="dxa"/>
            <w:gridSpan w:val="2"/>
          </w:tcPr>
          <w:p w14:paraId="58D96AC3" w14:textId="77777777" w:rsidR="00C432B6" w:rsidRPr="008519DE" w:rsidRDefault="00C432B6" w:rsidP="002B5B62">
            <w:pPr>
              <w:pStyle w:val="aff1"/>
            </w:pPr>
            <w:r>
              <w:t>1</w:t>
            </w:r>
          </w:p>
        </w:tc>
        <w:tc>
          <w:tcPr>
            <w:tcW w:w="647" w:type="dxa"/>
            <w:gridSpan w:val="2"/>
          </w:tcPr>
          <w:p w14:paraId="27E1AD08" w14:textId="77777777" w:rsidR="00C432B6" w:rsidRPr="008519DE" w:rsidRDefault="00C432B6" w:rsidP="002B5B62">
            <w:pPr>
              <w:pStyle w:val="aff1"/>
            </w:pPr>
            <w:r>
              <w:t>4</w:t>
            </w:r>
          </w:p>
        </w:tc>
        <w:tc>
          <w:tcPr>
            <w:tcW w:w="1351" w:type="dxa"/>
          </w:tcPr>
          <w:p w14:paraId="17B7DEDB" w14:textId="77777777" w:rsidR="00C432B6" w:rsidRPr="008519DE" w:rsidRDefault="00C432B6" w:rsidP="00C432B6">
            <w:pPr>
              <w:pStyle w:val="aff1"/>
              <w:jc w:val="center"/>
            </w:pPr>
            <w:r>
              <w:t>9</w:t>
            </w:r>
          </w:p>
        </w:tc>
        <w:tc>
          <w:tcPr>
            <w:tcW w:w="1640" w:type="dxa"/>
          </w:tcPr>
          <w:p w14:paraId="03ED2DF6" w14:textId="77777777" w:rsidR="00C432B6" w:rsidRPr="008519DE" w:rsidRDefault="00C432B6" w:rsidP="00C432B6">
            <w:pPr>
              <w:pStyle w:val="aff1"/>
              <w:jc w:val="center"/>
            </w:pPr>
            <w:r>
              <w:t>0,18</w:t>
            </w:r>
          </w:p>
        </w:tc>
        <w:tc>
          <w:tcPr>
            <w:tcW w:w="1528" w:type="dxa"/>
          </w:tcPr>
          <w:p w14:paraId="3D08E4E6" w14:textId="77777777" w:rsidR="00C432B6" w:rsidRPr="008519DE" w:rsidRDefault="00C432B6" w:rsidP="00C432B6">
            <w:pPr>
              <w:pStyle w:val="aff1"/>
              <w:jc w:val="center"/>
            </w:pPr>
            <w:r>
              <w:t>3,5</w:t>
            </w:r>
          </w:p>
        </w:tc>
        <w:tc>
          <w:tcPr>
            <w:tcW w:w="1453" w:type="dxa"/>
          </w:tcPr>
          <w:p w14:paraId="19421DAE" w14:textId="77777777" w:rsidR="00C432B6" w:rsidRPr="008519DE" w:rsidRDefault="00C432B6" w:rsidP="00C432B6">
            <w:pPr>
              <w:pStyle w:val="aff1"/>
              <w:jc w:val="center"/>
            </w:pPr>
            <w:r>
              <w:t>12,25</w:t>
            </w:r>
          </w:p>
        </w:tc>
      </w:tr>
      <w:tr w:rsidR="00C432B6" w:rsidRPr="003C2034" w14:paraId="5DAA2632" w14:textId="77777777" w:rsidTr="007E5BAB">
        <w:trPr>
          <w:gridAfter w:val="2"/>
          <w:wAfter w:w="32" w:type="dxa"/>
        </w:trPr>
        <w:tc>
          <w:tcPr>
            <w:tcW w:w="785" w:type="dxa"/>
            <w:vMerge/>
            <w:shd w:val="clear" w:color="auto" w:fill="D9D9D9" w:themeFill="background1" w:themeFillShade="D9"/>
          </w:tcPr>
          <w:p w14:paraId="0165DF71" w14:textId="77777777" w:rsidR="00C432B6" w:rsidRPr="008519DE" w:rsidRDefault="00C432B6" w:rsidP="002B5B62">
            <w:pPr>
              <w:pStyle w:val="aff1"/>
            </w:pPr>
          </w:p>
        </w:tc>
        <w:tc>
          <w:tcPr>
            <w:tcW w:w="336" w:type="dxa"/>
            <w:shd w:val="clear" w:color="auto" w:fill="D9D9D9" w:themeFill="background1" w:themeFillShade="D9"/>
          </w:tcPr>
          <w:p w14:paraId="3C3999B0" w14:textId="77777777" w:rsidR="00C432B6" w:rsidRPr="008519DE" w:rsidRDefault="00C432B6" w:rsidP="002B5B62">
            <w:pPr>
              <w:pStyle w:val="aff1"/>
            </w:pPr>
            <w:r w:rsidRPr="008519DE">
              <w:t>2</w:t>
            </w:r>
          </w:p>
        </w:tc>
        <w:tc>
          <w:tcPr>
            <w:tcW w:w="538" w:type="dxa"/>
          </w:tcPr>
          <w:p w14:paraId="08C9D227" w14:textId="77777777" w:rsidR="00C432B6" w:rsidRPr="008519DE" w:rsidRDefault="00C432B6" w:rsidP="002B5B62">
            <w:pPr>
              <w:pStyle w:val="aff1"/>
            </w:pPr>
            <w:r>
              <w:t>4</w:t>
            </w:r>
          </w:p>
        </w:tc>
        <w:tc>
          <w:tcPr>
            <w:tcW w:w="428" w:type="dxa"/>
          </w:tcPr>
          <w:p w14:paraId="418FDF9C" w14:textId="77777777" w:rsidR="00C432B6" w:rsidRPr="008519DE" w:rsidRDefault="00C432B6" w:rsidP="002B5B62">
            <w:pPr>
              <w:pStyle w:val="aff1"/>
            </w:pPr>
            <w:r>
              <w:t>4</w:t>
            </w:r>
          </w:p>
        </w:tc>
        <w:tc>
          <w:tcPr>
            <w:tcW w:w="400" w:type="dxa"/>
          </w:tcPr>
          <w:p w14:paraId="47823B6A" w14:textId="77777777" w:rsidR="00C432B6" w:rsidRPr="008519DE" w:rsidRDefault="00C432B6" w:rsidP="002B5B62">
            <w:pPr>
              <w:pStyle w:val="aff1"/>
            </w:pPr>
            <w:r>
              <w:t>4</w:t>
            </w:r>
          </w:p>
        </w:tc>
        <w:tc>
          <w:tcPr>
            <w:tcW w:w="422" w:type="dxa"/>
            <w:gridSpan w:val="2"/>
          </w:tcPr>
          <w:p w14:paraId="6A2E1FE1" w14:textId="77777777" w:rsidR="00C432B6" w:rsidRPr="008519DE" w:rsidRDefault="00C432B6" w:rsidP="002B5B62">
            <w:pPr>
              <w:pStyle w:val="aff1"/>
            </w:pPr>
            <w:r>
              <w:t>4</w:t>
            </w:r>
          </w:p>
        </w:tc>
        <w:tc>
          <w:tcPr>
            <w:tcW w:w="647" w:type="dxa"/>
            <w:gridSpan w:val="2"/>
          </w:tcPr>
          <w:p w14:paraId="0689FACB" w14:textId="77777777" w:rsidR="00C432B6" w:rsidRPr="008519DE" w:rsidRDefault="00C432B6" w:rsidP="002B5B62">
            <w:pPr>
              <w:pStyle w:val="aff1"/>
            </w:pPr>
            <w:r>
              <w:t>2</w:t>
            </w:r>
          </w:p>
        </w:tc>
        <w:tc>
          <w:tcPr>
            <w:tcW w:w="1351" w:type="dxa"/>
          </w:tcPr>
          <w:p w14:paraId="7667017A" w14:textId="77777777" w:rsidR="00C432B6" w:rsidRPr="008519DE" w:rsidRDefault="00C432B6" w:rsidP="00C432B6">
            <w:pPr>
              <w:pStyle w:val="aff1"/>
              <w:jc w:val="center"/>
            </w:pPr>
            <w:r>
              <w:t>18</w:t>
            </w:r>
          </w:p>
        </w:tc>
        <w:tc>
          <w:tcPr>
            <w:tcW w:w="1640" w:type="dxa"/>
          </w:tcPr>
          <w:p w14:paraId="68B0AD50" w14:textId="77777777" w:rsidR="00C432B6" w:rsidRPr="008519DE" w:rsidRDefault="00C432B6" w:rsidP="00C432B6">
            <w:pPr>
              <w:pStyle w:val="aff1"/>
              <w:jc w:val="center"/>
            </w:pPr>
            <w:r>
              <w:t>0,36</w:t>
            </w:r>
          </w:p>
        </w:tc>
        <w:tc>
          <w:tcPr>
            <w:tcW w:w="1528" w:type="dxa"/>
          </w:tcPr>
          <w:p w14:paraId="5CF5C9FA" w14:textId="77777777" w:rsidR="00C432B6" w:rsidRPr="008519DE" w:rsidRDefault="00C432B6" w:rsidP="00C432B6">
            <w:pPr>
              <w:pStyle w:val="aff1"/>
              <w:jc w:val="center"/>
            </w:pPr>
            <w:r>
              <w:t>5,5</w:t>
            </w:r>
          </w:p>
        </w:tc>
        <w:tc>
          <w:tcPr>
            <w:tcW w:w="1453" w:type="dxa"/>
          </w:tcPr>
          <w:p w14:paraId="5C525595" w14:textId="77777777" w:rsidR="00C432B6" w:rsidRPr="008519DE" w:rsidRDefault="00C432B6" w:rsidP="00C432B6">
            <w:pPr>
              <w:pStyle w:val="aff1"/>
              <w:jc w:val="center"/>
            </w:pPr>
            <w:r>
              <w:t>30,25</w:t>
            </w:r>
          </w:p>
        </w:tc>
      </w:tr>
      <w:tr w:rsidR="00C432B6" w:rsidRPr="003C2034" w14:paraId="0F845D4E" w14:textId="77777777" w:rsidTr="007E5BAB">
        <w:trPr>
          <w:gridAfter w:val="2"/>
          <w:wAfter w:w="32" w:type="dxa"/>
        </w:trPr>
        <w:tc>
          <w:tcPr>
            <w:tcW w:w="785" w:type="dxa"/>
            <w:vMerge/>
            <w:shd w:val="clear" w:color="auto" w:fill="D9D9D9" w:themeFill="background1" w:themeFillShade="D9"/>
          </w:tcPr>
          <w:p w14:paraId="638829AC" w14:textId="77777777" w:rsidR="00C432B6" w:rsidRPr="008519DE" w:rsidRDefault="00C432B6" w:rsidP="002B5B62">
            <w:pPr>
              <w:pStyle w:val="aff1"/>
            </w:pPr>
          </w:p>
        </w:tc>
        <w:tc>
          <w:tcPr>
            <w:tcW w:w="336" w:type="dxa"/>
            <w:shd w:val="clear" w:color="auto" w:fill="D9D9D9" w:themeFill="background1" w:themeFillShade="D9"/>
          </w:tcPr>
          <w:p w14:paraId="79B39FB2" w14:textId="77777777" w:rsidR="00C432B6" w:rsidRPr="008519DE" w:rsidRDefault="00C432B6" w:rsidP="002B5B62">
            <w:pPr>
              <w:pStyle w:val="aff1"/>
            </w:pPr>
            <w:r w:rsidRPr="008519DE">
              <w:t>3</w:t>
            </w:r>
          </w:p>
        </w:tc>
        <w:tc>
          <w:tcPr>
            <w:tcW w:w="538" w:type="dxa"/>
          </w:tcPr>
          <w:p w14:paraId="7B02654C" w14:textId="77777777" w:rsidR="00C432B6" w:rsidRPr="008519DE" w:rsidRDefault="00C432B6" w:rsidP="002B5B62">
            <w:pPr>
              <w:pStyle w:val="aff1"/>
            </w:pPr>
            <w:r>
              <w:t>3</w:t>
            </w:r>
          </w:p>
        </w:tc>
        <w:tc>
          <w:tcPr>
            <w:tcW w:w="428" w:type="dxa"/>
          </w:tcPr>
          <w:p w14:paraId="25F51BB5" w14:textId="77777777" w:rsidR="00C432B6" w:rsidRPr="008519DE" w:rsidRDefault="00C432B6" w:rsidP="002B5B62">
            <w:pPr>
              <w:pStyle w:val="aff1"/>
            </w:pPr>
            <w:r>
              <w:t>3</w:t>
            </w:r>
          </w:p>
        </w:tc>
        <w:tc>
          <w:tcPr>
            <w:tcW w:w="400" w:type="dxa"/>
          </w:tcPr>
          <w:p w14:paraId="4734B569" w14:textId="77777777" w:rsidR="00C432B6" w:rsidRPr="008519DE" w:rsidRDefault="00C432B6" w:rsidP="002B5B62">
            <w:pPr>
              <w:pStyle w:val="aff1"/>
            </w:pPr>
            <w:r>
              <w:t>3</w:t>
            </w:r>
          </w:p>
        </w:tc>
        <w:tc>
          <w:tcPr>
            <w:tcW w:w="422" w:type="dxa"/>
            <w:gridSpan w:val="2"/>
          </w:tcPr>
          <w:p w14:paraId="4C2061FF" w14:textId="77777777" w:rsidR="00C432B6" w:rsidRPr="008519DE" w:rsidRDefault="00C432B6" w:rsidP="002B5B62">
            <w:pPr>
              <w:pStyle w:val="aff1"/>
            </w:pPr>
            <w:r>
              <w:t>3</w:t>
            </w:r>
          </w:p>
        </w:tc>
        <w:tc>
          <w:tcPr>
            <w:tcW w:w="647" w:type="dxa"/>
            <w:gridSpan w:val="2"/>
          </w:tcPr>
          <w:p w14:paraId="115C6036" w14:textId="77777777" w:rsidR="00C432B6" w:rsidRPr="008519DE" w:rsidRDefault="00C432B6" w:rsidP="002B5B62">
            <w:pPr>
              <w:pStyle w:val="aff1"/>
            </w:pPr>
            <w:r>
              <w:t>3</w:t>
            </w:r>
          </w:p>
        </w:tc>
        <w:tc>
          <w:tcPr>
            <w:tcW w:w="1351" w:type="dxa"/>
          </w:tcPr>
          <w:p w14:paraId="1FE3B2AA" w14:textId="77777777" w:rsidR="00C432B6" w:rsidRPr="008519DE" w:rsidRDefault="00C432B6" w:rsidP="00C432B6">
            <w:pPr>
              <w:pStyle w:val="aff1"/>
              <w:jc w:val="center"/>
            </w:pPr>
            <w:r>
              <w:t>15</w:t>
            </w:r>
          </w:p>
        </w:tc>
        <w:tc>
          <w:tcPr>
            <w:tcW w:w="1640" w:type="dxa"/>
          </w:tcPr>
          <w:p w14:paraId="7D49DC53" w14:textId="77777777" w:rsidR="00C432B6" w:rsidRPr="008519DE" w:rsidRDefault="00C432B6" w:rsidP="00C432B6">
            <w:pPr>
              <w:pStyle w:val="aff1"/>
              <w:jc w:val="center"/>
            </w:pPr>
            <w:r>
              <w:t>0,3</w:t>
            </w:r>
          </w:p>
        </w:tc>
        <w:tc>
          <w:tcPr>
            <w:tcW w:w="1528" w:type="dxa"/>
          </w:tcPr>
          <w:p w14:paraId="159661AD" w14:textId="77777777" w:rsidR="00C432B6" w:rsidRPr="008519DE" w:rsidRDefault="00C432B6" w:rsidP="00C432B6">
            <w:pPr>
              <w:pStyle w:val="aff1"/>
              <w:jc w:val="center"/>
            </w:pPr>
            <w:r>
              <w:t>2,5</w:t>
            </w:r>
          </w:p>
        </w:tc>
        <w:tc>
          <w:tcPr>
            <w:tcW w:w="1453" w:type="dxa"/>
          </w:tcPr>
          <w:p w14:paraId="452DF7B3" w14:textId="77777777" w:rsidR="00C432B6" w:rsidRPr="008519DE" w:rsidRDefault="00C432B6" w:rsidP="00C432B6">
            <w:pPr>
              <w:pStyle w:val="aff1"/>
              <w:jc w:val="center"/>
            </w:pPr>
            <w:r>
              <w:t>6,25</w:t>
            </w:r>
          </w:p>
        </w:tc>
      </w:tr>
      <w:tr w:rsidR="00C432B6" w:rsidRPr="008519DE" w14:paraId="4653D3D9" w14:textId="77777777" w:rsidTr="007E5BAB">
        <w:trPr>
          <w:gridAfter w:val="1"/>
          <w:wAfter w:w="11" w:type="dxa"/>
          <w:trHeight w:val="375"/>
        </w:trPr>
        <w:tc>
          <w:tcPr>
            <w:tcW w:w="785" w:type="dxa"/>
            <w:vMerge/>
            <w:shd w:val="clear" w:color="auto" w:fill="D9D9D9" w:themeFill="background1" w:themeFillShade="D9"/>
          </w:tcPr>
          <w:p w14:paraId="36753022" w14:textId="33A24ADD" w:rsidR="00C432B6" w:rsidRPr="008519DE" w:rsidRDefault="00C432B6" w:rsidP="0020746C">
            <w:pPr>
              <w:pStyle w:val="aff1"/>
            </w:pPr>
          </w:p>
        </w:tc>
        <w:tc>
          <w:tcPr>
            <w:tcW w:w="336" w:type="dxa"/>
          </w:tcPr>
          <w:p w14:paraId="5FD561BC" w14:textId="237ED8BD" w:rsidR="00C432B6" w:rsidRDefault="00C432B6" w:rsidP="0020746C">
            <w:pPr>
              <w:pStyle w:val="aff1"/>
            </w:pPr>
            <w:r>
              <w:t>4</w:t>
            </w:r>
          </w:p>
        </w:tc>
        <w:tc>
          <w:tcPr>
            <w:tcW w:w="538" w:type="dxa"/>
          </w:tcPr>
          <w:p w14:paraId="48C46A95" w14:textId="792D7459" w:rsidR="00C432B6" w:rsidRPr="008519DE" w:rsidRDefault="00C432B6" w:rsidP="0020746C">
            <w:pPr>
              <w:pStyle w:val="aff1"/>
            </w:pPr>
            <w:r>
              <w:t>1</w:t>
            </w:r>
          </w:p>
        </w:tc>
        <w:tc>
          <w:tcPr>
            <w:tcW w:w="428" w:type="dxa"/>
          </w:tcPr>
          <w:p w14:paraId="3239B4FD" w14:textId="77777777" w:rsidR="00C432B6" w:rsidRPr="008519DE" w:rsidRDefault="00C432B6" w:rsidP="0020746C">
            <w:pPr>
              <w:pStyle w:val="aff1"/>
            </w:pPr>
            <w:r>
              <w:t>2</w:t>
            </w:r>
          </w:p>
        </w:tc>
        <w:tc>
          <w:tcPr>
            <w:tcW w:w="423" w:type="dxa"/>
            <w:gridSpan w:val="2"/>
          </w:tcPr>
          <w:p w14:paraId="6AE12619" w14:textId="77777777" w:rsidR="00C432B6" w:rsidRPr="008519DE" w:rsidRDefault="00C432B6" w:rsidP="0020746C">
            <w:pPr>
              <w:pStyle w:val="aff1"/>
            </w:pPr>
            <w:r>
              <w:t>2</w:t>
            </w:r>
          </w:p>
        </w:tc>
        <w:tc>
          <w:tcPr>
            <w:tcW w:w="422" w:type="dxa"/>
            <w:gridSpan w:val="2"/>
          </w:tcPr>
          <w:p w14:paraId="5A7F8544" w14:textId="77777777" w:rsidR="00C432B6" w:rsidRPr="008519DE" w:rsidRDefault="00C432B6" w:rsidP="0020746C">
            <w:pPr>
              <w:pStyle w:val="aff1"/>
            </w:pPr>
            <w:r>
              <w:t>2</w:t>
            </w:r>
          </w:p>
        </w:tc>
        <w:tc>
          <w:tcPr>
            <w:tcW w:w="624" w:type="dxa"/>
          </w:tcPr>
          <w:p w14:paraId="69286907" w14:textId="77777777" w:rsidR="00C432B6" w:rsidRPr="008519DE" w:rsidRDefault="00C432B6" w:rsidP="0020746C">
            <w:pPr>
              <w:pStyle w:val="aff1"/>
            </w:pPr>
            <w:r>
              <w:t>1</w:t>
            </w:r>
          </w:p>
        </w:tc>
        <w:tc>
          <w:tcPr>
            <w:tcW w:w="1351" w:type="dxa"/>
          </w:tcPr>
          <w:p w14:paraId="4E521DE4" w14:textId="77777777" w:rsidR="00C432B6" w:rsidRPr="008519DE" w:rsidRDefault="00C432B6" w:rsidP="00C432B6">
            <w:pPr>
              <w:pStyle w:val="aff1"/>
              <w:jc w:val="center"/>
            </w:pPr>
            <w:r>
              <w:t>8</w:t>
            </w:r>
          </w:p>
        </w:tc>
        <w:tc>
          <w:tcPr>
            <w:tcW w:w="1640" w:type="dxa"/>
          </w:tcPr>
          <w:p w14:paraId="3F518055" w14:textId="77777777" w:rsidR="00C432B6" w:rsidRPr="008519DE" w:rsidRDefault="00C432B6" w:rsidP="00C432B6">
            <w:pPr>
              <w:pStyle w:val="aff1"/>
              <w:jc w:val="center"/>
            </w:pPr>
            <w:r>
              <w:t>0,16</w:t>
            </w:r>
          </w:p>
        </w:tc>
        <w:tc>
          <w:tcPr>
            <w:tcW w:w="1528" w:type="dxa"/>
          </w:tcPr>
          <w:p w14:paraId="34B501D0" w14:textId="77777777" w:rsidR="00C432B6" w:rsidRPr="008519DE" w:rsidRDefault="00C432B6" w:rsidP="00C432B6">
            <w:pPr>
              <w:pStyle w:val="aff1"/>
              <w:jc w:val="center"/>
            </w:pPr>
            <w:r>
              <w:t>4,5</w:t>
            </w:r>
          </w:p>
        </w:tc>
        <w:tc>
          <w:tcPr>
            <w:tcW w:w="1474" w:type="dxa"/>
            <w:gridSpan w:val="2"/>
          </w:tcPr>
          <w:p w14:paraId="1F13669A" w14:textId="77777777" w:rsidR="00C432B6" w:rsidRPr="008519DE" w:rsidRDefault="00C432B6" w:rsidP="00C432B6">
            <w:pPr>
              <w:pStyle w:val="aff1"/>
              <w:jc w:val="center"/>
            </w:pPr>
            <w:r>
              <w:t>20,25</w:t>
            </w:r>
          </w:p>
        </w:tc>
      </w:tr>
      <w:tr w:rsidR="0020746C" w:rsidRPr="008519DE" w14:paraId="674E3273" w14:textId="77777777" w:rsidTr="007E5BAB">
        <w:tc>
          <w:tcPr>
            <w:tcW w:w="3556" w:type="dxa"/>
            <w:gridSpan w:val="9"/>
          </w:tcPr>
          <w:p w14:paraId="18F304A0" w14:textId="18134D54" w:rsidR="0020746C" w:rsidRPr="008519DE" w:rsidRDefault="0020746C" w:rsidP="0020746C">
            <w:pPr>
              <w:pStyle w:val="aff1"/>
            </w:pPr>
            <w:r w:rsidRPr="008519DE">
              <w:t>Середнє значення</w:t>
            </w:r>
          </w:p>
        </w:tc>
        <w:tc>
          <w:tcPr>
            <w:tcW w:w="6004" w:type="dxa"/>
            <w:gridSpan w:val="6"/>
          </w:tcPr>
          <w:p w14:paraId="3E052AF8" w14:textId="77777777" w:rsidR="0020746C" w:rsidRPr="008519DE" w:rsidRDefault="0020746C" w:rsidP="0020746C">
            <w:pPr>
              <w:pStyle w:val="aff1"/>
            </w:pPr>
            <w:r>
              <w:t>12,5</w:t>
            </w:r>
          </w:p>
        </w:tc>
      </w:tr>
    </w:tbl>
    <w:p w14:paraId="72CBA58D" w14:textId="77777777" w:rsidR="0020746C" w:rsidRDefault="0020746C" w:rsidP="002B5B62">
      <w:pPr>
        <w:rPr>
          <w:szCs w:val="28"/>
          <w:lang w:val="uk-UA"/>
        </w:rPr>
      </w:pPr>
    </w:p>
    <w:p w14:paraId="47A1371C" w14:textId="6F77DF49" w:rsidR="002B5B62" w:rsidRPr="00525E53" w:rsidRDefault="002B5B62" w:rsidP="002B5B62">
      <w:pPr>
        <w:rPr>
          <w:szCs w:val="28"/>
          <w:lang w:val="uk-UA"/>
        </w:rPr>
      </w:pPr>
      <w:r w:rsidRPr="00525E53">
        <w:rPr>
          <w:szCs w:val="28"/>
          <w:lang w:val="uk-UA"/>
        </w:rPr>
        <w:t>Коефіцієнт конк</w:t>
      </w:r>
      <w:r>
        <w:rPr>
          <w:szCs w:val="28"/>
          <w:lang w:val="uk-UA"/>
        </w:rPr>
        <w:t>ордації обчислюємо за</w:t>
      </w:r>
      <w:r w:rsidR="007E5BAB">
        <w:rPr>
          <w:szCs w:val="28"/>
          <w:lang w:val="uk-UA"/>
        </w:rPr>
        <w:t xml:space="preserve"> (</w:t>
      </w:r>
      <w:r>
        <w:rPr>
          <w:szCs w:val="28"/>
          <w:lang w:val="uk-UA"/>
        </w:rPr>
        <w:t>4</w:t>
      </w:r>
      <w:r w:rsidRPr="00525E53">
        <w:rPr>
          <w:szCs w:val="28"/>
          <w:lang w:val="uk-UA"/>
        </w:rPr>
        <w:t>.1</w:t>
      </w:r>
      <w:r w:rsidR="007E5BAB">
        <w:rPr>
          <w:szCs w:val="28"/>
          <w:lang w:val="uk-UA"/>
        </w:rPr>
        <w:t>):</w:t>
      </w:r>
    </w:p>
    <w:p w14:paraId="0ECC0178" w14:textId="77777777" w:rsidR="002B5B62" w:rsidRPr="00525E53" w:rsidRDefault="002B5B62" w:rsidP="007E5BAB">
      <w:pPr>
        <w:pStyle w:val="af4"/>
        <w:rPr>
          <w:lang w:val="uk-UA"/>
        </w:rPr>
      </w:pPr>
    </w:p>
    <w:p w14:paraId="43611955" w14:textId="4D601B22" w:rsidR="002B5B62" w:rsidRPr="007E5BAB" w:rsidRDefault="002B5B62" w:rsidP="007E5BAB">
      <w:pPr>
        <w:pStyle w:val="af4"/>
        <w:rPr>
          <w:lang w:val="uk-UA"/>
        </w:rPr>
      </w:pPr>
      <w:r>
        <w:rPr>
          <w:lang w:val="en-US"/>
        </w:rPr>
        <w:t>S = 12,25 + 30,25 + 6,25 + 20,25 = 69</w:t>
      </w:r>
      <w:r w:rsidR="007E5BAB">
        <w:rPr>
          <w:lang w:val="uk-UA"/>
        </w:rPr>
        <w:t>,</w:t>
      </w:r>
    </w:p>
    <w:p w14:paraId="7F15A951" w14:textId="74D2CE71" w:rsidR="002B5B62" w:rsidRPr="00525E53" w:rsidRDefault="002B5B62" w:rsidP="007E5BAB">
      <w:pPr>
        <w:pStyle w:val="af4"/>
        <w:rPr>
          <w:i/>
          <w:lang w:val="uk-UA"/>
        </w:rPr>
      </w:pPr>
      <m:oMath>
        <m:r>
          <w:rPr>
            <w:rFonts w:ascii="Cambria Math" w:hAnsi="Cambria Math"/>
            <w:lang w:val="uk-UA"/>
          </w:rPr>
          <m:t>W=</m:t>
        </m:r>
        <m:f>
          <m:fPr>
            <m:ctrlPr>
              <w:rPr>
                <w:rFonts w:ascii="Cambria Math" w:hAnsi="Cambria Math"/>
                <w:i/>
                <w:lang w:val="uk-UA"/>
              </w:rPr>
            </m:ctrlPr>
          </m:fPr>
          <m:num>
            <m:r>
              <w:rPr>
                <w:rFonts w:ascii="Cambria Math" w:hAnsi="Cambria Math"/>
                <w:lang w:val="uk-UA"/>
              </w:rPr>
              <m:t>12∙69</m:t>
            </m:r>
          </m:num>
          <m:den>
            <m:sSup>
              <m:sSupPr>
                <m:ctrlPr>
                  <w:rPr>
                    <w:rFonts w:ascii="Cambria Math" w:hAnsi="Cambria Math"/>
                    <w:i/>
                    <w:lang w:val="uk-UA"/>
                  </w:rPr>
                </m:ctrlPr>
              </m:sSupPr>
              <m:e>
                <m:r>
                  <w:rPr>
                    <w:rFonts w:ascii="Cambria Math" w:hAnsi="Cambria Math"/>
                    <w:lang w:val="uk-UA"/>
                  </w:rPr>
                  <m:t>5</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4</m:t>
                </m:r>
              </m:e>
              <m:sup>
                <m:r>
                  <w:rPr>
                    <w:rFonts w:ascii="Cambria Math" w:hAnsi="Cambria Math"/>
                    <w:lang w:val="uk-UA"/>
                  </w:rPr>
                  <m:t>3</m:t>
                </m:r>
              </m:sup>
            </m:sSup>
            <m:r>
              <w:rPr>
                <w:rFonts w:ascii="Cambria Math" w:hAnsi="Cambria Math"/>
                <w:lang w:val="uk-UA"/>
              </w:rPr>
              <m:t>-4)</m:t>
            </m:r>
          </m:den>
        </m:f>
        <m:r>
          <w:rPr>
            <w:rFonts w:ascii="Cambria Math" w:hAnsi="Cambria Math"/>
            <w:lang w:val="uk-UA"/>
          </w:rPr>
          <m:t>≈0,55</m:t>
        </m:r>
      </m:oMath>
      <w:r w:rsidR="007E5BAB">
        <w:rPr>
          <w:i/>
          <w:lang w:val="uk-UA"/>
        </w:rPr>
        <w:t>.</w:t>
      </w:r>
    </w:p>
    <w:p w14:paraId="7D0D87A7" w14:textId="77777777" w:rsidR="002B5B62" w:rsidRPr="00525E53" w:rsidRDefault="002B5B62" w:rsidP="007E5BAB">
      <w:pPr>
        <w:pStyle w:val="af4"/>
        <w:rPr>
          <w:lang w:val="uk-UA"/>
        </w:rPr>
      </w:pPr>
    </w:p>
    <w:p w14:paraId="0B19FBFF" w14:textId="77777777" w:rsidR="002B5B62" w:rsidRDefault="002B5B62" w:rsidP="002B5B62">
      <w:pPr>
        <w:rPr>
          <w:szCs w:val="28"/>
          <w:lang w:val="uk-UA"/>
        </w:rPr>
      </w:pPr>
      <w:r w:rsidRPr="00525E53">
        <w:rPr>
          <w:szCs w:val="28"/>
          <w:lang w:val="uk-UA"/>
        </w:rPr>
        <w:t>Виходячи</w:t>
      </w:r>
      <w:r w:rsidRPr="00525E53">
        <w:rPr>
          <w:szCs w:val="28"/>
        </w:rPr>
        <w:t xml:space="preserve"> з</w:t>
      </w:r>
      <w:r w:rsidRPr="00525E53">
        <w:rPr>
          <w:szCs w:val="28"/>
          <w:lang w:val="uk-UA"/>
        </w:rPr>
        <w:t xml:space="preserve"> цього </w:t>
      </w:r>
      <w:r w:rsidRPr="00525E53">
        <w:rPr>
          <w:szCs w:val="28"/>
        </w:rPr>
        <w:t xml:space="preserve"> </w:t>
      </w:r>
      <w:r w:rsidRPr="00525E53">
        <w:rPr>
          <w:szCs w:val="28"/>
          <w:lang w:val="uk-UA"/>
        </w:rPr>
        <w:t>значення можна зробити висновки, що оцінка проводилась</w:t>
      </w:r>
      <w:r>
        <w:rPr>
          <w:szCs w:val="28"/>
          <w:lang w:val="uk-UA"/>
        </w:rPr>
        <w:t xml:space="preserve"> досить</w:t>
      </w:r>
      <w:r w:rsidRPr="00525E53">
        <w:rPr>
          <w:szCs w:val="28"/>
          <w:lang w:val="uk-UA"/>
        </w:rPr>
        <w:t xml:space="preserve"> узгоджено, </w:t>
      </w:r>
      <w:r>
        <w:rPr>
          <w:szCs w:val="28"/>
          <w:lang w:val="uk-UA"/>
        </w:rPr>
        <w:t>тобто думки експертів зійшлись</w:t>
      </w:r>
      <w:r w:rsidRPr="00525E53">
        <w:rPr>
          <w:szCs w:val="28"/>
          <w:lang w:val="uk-UA"/>
        </w:rPr>
        <w:t>.</w:t>
      </w:r>
    </w:p>
    <w:p w14:paraId="7EE50F85" w14:textId="77777777" w:rsidR="002B5B62" w:rsidRDefault="002B5B62" w:rsidP="002B5B62">
      <w:pPr>
        <w:rPr>
          <w:szCs w:val="28"/>
          <w:lang w:val="uk-UA"/>
        </w:rPr>
      </w:pPr>
      <w:r>
        <w:rPr>
          <w:szCs w:val="28"/>
          <w:lang w:val="uk-UA"/>
        </w:rPr>
        <w:t xml:space="preserve">Критерій №3. Додатковий колір (займає менше 40% </w:t>
      </w:r>
      <w:proofErr w:type="spellStart"/>
      <w:r>
        <w:rPr>
          <w:szCs w:val="28"/>
          <w:lang w:val="uk-UA"/>
        </w:rPr>
        <w:t>паковання</w:t>
      </w:r>
      <w:proofErr w:type="spellEnd"/>
      <w:r>
        <w:rPr>
          <w:szCs w:val="28"/>
          <w:lang w:val="uk-UA"/>
        </w:rPr>
        <w:t>).</w:t>
      </w:r>
    </w:p>
    <w:p w14:paraId="34914FC3" w14:textId="1D0D7ADD" w:rsidR="002B5B62" w:rsidRDefault="002B5B62" w:rsidP="002B5B62">
      <w:pPr>
        <w:rPr>
          <w:szCs w:val="28"/>
          <w:lang w:val="uk-UA"/>
        </w:rPr>
      </w:pPr>
      <w:r>
        <w:rPr>
          <w:szCs w:val="28"/>
          <w:lang w:val="uk-UA"/>
        </w:rPr>
        <w:t xml:space="preserve">Наскільки доречним є використання додаткового кольору в кожному з </w:t>
      </w:r>
      <w:proofErr w:type="spellStart"/>
      <w:r>
        <w:rPr>
          <w:szCs w:val="28"/>
          <w:lang w:val="uk-UA"/>
        </w:rPr>
        <w:t>паковань</w:t>
      </w:r>
      <w:proofErr w:type="spellEnd"/>
      <w:r>
        <w:rPr>
          <w:szCs w:val="28"/>
          <w:lang w:val="uk-UA"/>
        </w:rPr>
        <w:t>, оцініть кожен варіант від одного до чотирьох</w:t>
      </w:r>
      <w:r w:rsidR="007E5BAB">
        <w:rPr>
          <w:szCs w:val="28"/>
          <w:lang w:val="uk-UA"/>
        </w:rPr>
        <w:t xml:space="preserve"> (табл. 4.4)</w:t>
      </w:r>
      <w:r>
        <w:rPr>
          <w:szCs w:val="28"/>
          <w:lang w:val="uk-UA"/>
        </w:rPr>
        <w:t>.</w:t>
      </w:r>
    </w:p>
    <w:p w14:paraId="685CB329" w14:textId="77777777" w:rsidR="00C432B6" w:rsidRDefault="00C432B6" w:rsidP="002B5B62">
      <w:pPr>
        <w:rPr>
          <w:szCs w:val="28"/>
          <w:lang w:val="uk-UA"/>
        </w:rPr>
      </w:pPr>
    </w:p>
    <w:p w14:paraId="45ADBBCA" w14:textId="45F99516" w:rsidR="002B5B62" w:rsidRDefault="002B5B62" w:rsidP="002B5B62">
      <w:pPr>
        <w:rPr>
          <w:szCs w:val="28"/>
          <w:lang w:val="uk-UA"/>
        </w:rPr>
      </w:pPr>
      <w:r>
        <w:rPr>
          <w:szCs w:val="28"/>
          <w:lang w:val="uk-UA"/>
        </w:rPr>
        <w:t xml:space="preserve">Таблиця 4.4 – Оцінка доречності використання додаткового кольору </w:t>
      </w:r>
      <w:proofErr w:type="spellStart"/>
      <w:r>
        <w:rPr>
          <w:szCs w:val="28"/>
          <w:lang w:val="uk-UA"/>
        </w:rPr>
        <w:t>паковання</w:t>
      </w:r>
      <w:proofErr w:type="spellEnd"/>
    </w:p>
    <w:tbl>
      <w:tblPr>
        <w:tblStyle w:val="af8"/>
        <w:tblW w:w="0" w:type="auto"/>
        <w:tblLook w:val="04A0" w:firstRow="1" w:lastRow="0" w:firstColumn="1" w:lastColumn="0" w:noHBand="0" w:noVBand="1"/>
      </w:tblPr>
      <w:tblGrid>
        <w:gridCol w:w="584"/>
        <w:gridCol w:w="381"/>
        <w:gridCol w:w="377"/>
        <w:gridCol w:w="377"/>
        <w:gridCol w:w="377"/>
        <w:gridCol w:w="377"/>
        <w:gridCol w:w="377"/>
        <w:gridCol w:w="1313"/>
        <w:gridCol w:w="1722"/>
        <w:gridCol w:w="1655"/>
        <w:gridCol w:w="1805"/>
      </w:tblGrid>
      <w:tr w:rsidR="002B5B62" w:rsidRPr="003C2034" w14:paraId="321CECD5" w14:textId="77777777" w:rsidTr="002B5B62">
        <w:trPr>
          <w:trHeight w:val="381"/>
        </w:trPr>
        <w:tc>
          <w:tcPr>
            <w:tcW w:w="965" w:type="dxa"/>
            <w:gridSpan w:val="2"/>
            <w:vMerge w:val="restart"/>
            <w:shd w:val="clear" w:color="auto" w:fill="D9D9D9" w:themeFill="background1" w:themeFillShade="D9"/>
          </w:tcPr>
          <w:p w14:paraId="350A06F4" w14:textId="77777777" w:rsidR="002B5B62" w:rsidRPr="008519DE" w:rsidRDefault="002B5B62" w:rsidP="002B5B62">
            <w:pPr>
              <w:pStyle w:val="aff1"/>
              <w:rPr>
                <w:highlight w:val="yellow"/>
              </w:rPr>
            </w:pPr>
          </w:p>
        </w:tc>
        <w:tc>
          <w:tcPr>
            <w:tcW w:w="1885" w:type="dxa"/>
            <w:gridSpan w:val="5"/>
            <w:shd w:val="clear" w:color="auto" w:fill="D9D9D9" w:themeFill="background1" w:themeFillShade="D9"/>
          </w:tcPr>
          <w:p w14:paraId="5CB99EEC" w14:textId="77777777" w:rsidR="002B5B62" w:rsidRPr="008519DE" w:rsidRDefault="002B5B62" w:rsidP="002B5B62">
            <w:pPr>
              <w:pStyle w:val="aff1"/>
            </w:pPr>
            <w:r w:rsidRPr="008519DE">
              <w:t>Експерт</w:t>
            </w:r>
          </w:p>
        </w:tc>
        <w:tc>
          <w:tcPr>
            <w:tcW w:w="1313" w:type="dxa"/>
            <w:vMerge w:val="restart"/>
            <w:shd w:val="clear" w:color="auto" w:fill="D9D9D9" w:themeFill="background1" w:themeFillShade="D9"/>
          </w:tcPr>
          <w:p w14:paraId="5812AD3B" w14:textId="77777777" w:rsidR="002B5B62" w:rsidRPr="008519DE" w:rsidRDefault="002B5B62" w:rsidP="002B5B62">
            <w:pPr>
              <w:pStyle w:val="aff1"/>
            </w:pPr>
            <w:r w:rsidRPr="008519DE">
              <w:t>Строкова сума</w:t>
            </w:r>
          </w:p>
        </w:tc>
        <w:tc>
          <w:tcPr>
            <w:tcW w:w="1722" w:type="dxa"/>
            <w:vMerge w:val="restart"/>
            <w:shd w:val="clear" w:color="auto" w:fill="D9D9D9" w:themeFill="background1" w:themeFillShade="D9"/>
          </w:tcPr>
          <w:p w14:paraId="5F8CA70B" w14:textId="77777777" w:rsidR="002B5B62" w:rsidRPr="008519DE" w:rsidRDefault="002B5B62" w:rsidP="002B5B62">
            <w:pPr>
              <w:pStyle w:val="aff1"/>
            </w:pPr>
            <w:r>
              <w:t>Вага альтернативи</w:t>
            </w:r>
          </w:p>
        </w:tc>
        <w:tc>
          <w:tcPr>
            <w:tcW w:w="1655" w:type="dxa"/>
            <w:vMerge w:val="restart"/>
            <w:shd w:val="clear" w:color="auto" w:fill="D9D9D9" w:themeFill="background1" w:themeFillShade="D9"/>
          </w:tcPr>
          <w:p w14:paraId="31F13F71" w14:textId="77777777" w:rsidR="002B5B62" w:rsidRPr="008519DE" w:rsidRDefault="002B5B62" w:rsidP="002B5B62">
            <w:pPr>
              <w:pStyle w:val="aff1"/>
            </w:pPr>
            <w:r w:rsidRPr="008519DE">
              <w:t xml:space="preserve">Відхилення від </w:t>
            </w:r>
            <w:proofErr w:type="spellStart"/>
            <w:r w:rsidRPr="008519DE">
              <w:t>ср</w:t>
            </w:r>
            <w:proofErr w:type="spellEnd"/>
            <w:r w:rsidRPr="008519DE">
              <w:t>. знач.</w:t>
            </w:r>
          </w:p>
        </w:tc>
        <w:tc>
          <w:tcPr>
            <w:tcW w:w="1805" w:type="dxa"/>
            <w:vMerge w:val="restart"/>
            <w:shd w:val="clear" w:color="auto" w:fill="D9D9D9" w:themeFill="background1" w:themeFillShade="D9"/>
          </w:tcPr>
          <w:p w14:paraId="0F1BA1DA" w14:textId="77777777" w:rsidR="002B5B62" w:rsidRPr="008519DE" w:rsidRDefault="002B5B62" w:rsidP="002B5B62">
            <w:pPr>
              <w:pStyle w:val="aff1"/>
            </w:pPr>
            <w:r w:rsidRPr="008519DE">
              <w:t xml:space="preserve">Квадрат відхилення від </w:t>
            </w:r>
            <w:proofErr w:type="spellStart"/>
            <w:r w:rsidRPr="008519DE">
              <w:t>ср</w:t>
            </w:r>
            <w:proofErr w:type="spellEnd"/>
            <w:r w:rsidRPr="008519DE">
              <w:t>. знач.</w:t>
            </w:r>
          </w:p>
        </w:tc>
      </w:tr>
      <w:tr w:rsidR="002B5B62" w:rsidRPr="003C2034" w14:paraId="346AD7C6" w14:textId="77777777" w:rsidTr="002B5B62">
        <w:trPr>
          <w:trHeight w:val="509"/>
        </w:trPr>
        <w:tc>
          <w:tcPr>
            <w:tcW w:w="965" w:type="dxa"/>
            <w:gridSpan w:val="2"/>
            <w:vMerge/>
            <w:shd w:val="clear" w:color="auto" w:fill="D9D9D9" w:themeFill="background1" w:themeFillShade="D9"/>
          </w:tcPr>
          <w:p w14:paraId="1AB6698B" w14:textId="77777777" w:rsidR="002B5B62" w:rsidRPr="008519DE" w:rsidRDefault="002B5B62" w:rsidP="002B5B62">
            <w:pPr>
              <w:pStyle w:val="aff1"/>
            </w:pPr>
          </w:p>
        </w:tc>
        <w:tc>
          <w:tcPr>
            <w:tcW w:w="377" w:type="dxa"/>
            <w:shd w:val="clear" w:color="auto" w:fill="D9D9D9" w:themeFill="background1" w:themeFillShade="D9"/>
          </w:tcPr>
          <w:p w14:paraId="62FBBBE1" w14:textId="77777777" w:rsidR="002B5B62" w:rsidRPr="008519DE" w:rsidRDefault="002B5B62" w:rsidP="002B5B62">
            <w:pPr>
              <w:pStyle w:val="aff1"/>
            </w:pPr>
            <w:r w:rsidRPr="008519DE">
              <w:t>1</w:t>
            </w:r>
          </w:p>
        </w:tc>
        <w:tc>
          <w:tcPr>
            <w:tcW w:w="377" w:type="dxa"/>
            <w:shd w:val="clear" w:color="auto" w:fill="D9D9D9" w:themeFill="background1" w:themeFillShade="D9"/>
          </w:tcPr>
          <w:p w14:paraId="6E63A464" w14:textId="77777777" w:rsidR="002B5B62" w:rsidRPr="008519DE" w:rsidRDefault="002B5B62" w:rsidP="002B5B62">
            <w:pPr>
              <w:pStyle w:val="aff1"/>
            </w:pPr>
            <w:r w:rsidRPr="008519DE">
              <w:t>2</w:t>
            </w:r>
          </w:p>
        </w:tc>
        <w:tc>
          <w:tcPr>
            <w:tcW w:w="377" w:type="dxa"/>
            <w:shd w:val="clear" w:color="auto" w:fill="D9D9D9" w:themeFill="background1" w:themeFillShade="D9"/>
          </w:tcPr>
          <w:p w14:paraId="7FA6819E" w14:textId="77777777" w:rsidR="002B5B62" w:rsidRPr="008519DE" w:rsidRDefault="002B5B62" w:rsidP="002B5B62">
            <w:pPr>
              <w:pStyle w:val="aff1"/>
            </w:pPr>
            <w:r w:rsidRPr="008519DE">
              <w:t>3</w:t>
            </w:r>
          </w:p>
        </w:tc>
        <w:tc>
          <w:tcPr>
            <w:tcW w:w="377" w:type="dxa"/>
            <w:shd w:val="clear" w:color="auto" w:fill="D9D9D9" w:themeFill="background1" w:themeFillShade="D9"/>
          </w:tcPr>
          <w:p w14:paraId="31C77CD1" w14:textId="77777777" w:rsidR="002B5B62" w:rsidRPr="008519DE" w:rsidRDefault="002B5B62" w:rsidP="002B5B62">
            <w:pPr>
              <w:pStyle w:val="aff1"/>
            </w:pPr>
            <w:r w:rsidRPr="008519DE">
              <w:t>4</w:t>
            </w:r>
          </w:p>
        </w:tc>
        <w:tc>
          <w:tcPr>
            <w:tcW w:w="377" w:type="dxa"/>
            <w:shd w:val="clear" w:color="auto" w:fill="D9D9D9" w:themeFill="background1" w:themeFillShade="D9"/>
          </w:tcPr>
          <w:p w14:paraId="4D0C1F7D" w14:textId="77777777" w:rsidR="002B5B62" w:rsidRPr="008519DE" w:rsidRDefault="002B5B62" w:rsidP="002B5B62">
            <w:pPr>
              <w:pStyle w:val="aff1"/>
            </w:pPr>
            <w:r w:rsidRPr="008519DE">
              <w:t>5</w:t>
            </w:r>
          </w:p>
        </w:tc>
        <w:tc>
          <w:tcPr>
            <w:tcW w:w="1313" w:type="dxa"/>
            <w:vMerge/>
            <w:shd w:val="clear" w:color="auto" w:fill="D9D9D9" w:themeFill="background1" w:themeFillShade="D9"/>
          </w:tcPr>
          <w:p w14:paraId="6520D5C6" w14:textId="77777777" w:rsidR="002B5B62" w:rsidRPr="008519DE" w:rsidRDefault="002B5B62" w:rsidP="002B5B62">
            <w:pPr>
              <w:pStyle w:val="aff1"/>
            </w:pPr>
          </w:p>
        </w:tc>
        <w:tc>
          <w:tcPr>
            <w:tcW w:w="1722" w:type="dxa"/>
            <w:vMerge/>
            <w:shd w:val="clear" w:color="auto" w:fill="D9D9D9" w:themeFill="background1" w:themeFillShade="D9"/>
          </w:tcPr>
          <w:p w14:paraId="37B60531" w14:textId="77777777" w:rsidR="002B5B62" w:rsidRPr="008519DE" w:rsidRDefault="002B5B62" w:rsidP="002B5B62">
            <w:pPr>
              <w:pStyle w:val="aff1"/>
            </w:pPr>
          </w:p>
        </w:tc>
        <w:tc>
          <w:tcPr>
            <w:tcW w:w="1655" w:type="dxa"/>
            <w:vMerge/>
            <w:shd w:val="clear" w:color="auto" w:fill="D9D9D9" w:themeFill="background1" w:themeFillShade="D9"/>
          </w:tcPr>
          <w:p w14:paraId="5CF1F0BB" w14:textId="77777777" w:rsidR="002B5B62" w:rsidRPr="008519DE" w:rsidRDefault="002B5B62" w:rsidP="002B5B62">
            <w:pPr>
              <w:pStyle w:val="aff1"/>
            </w:pPr>
          </w:p>
        </w:tc>
        <w:tc>
          <w:tcPr>
            <w:tcW w:w="1805" w:type="dxa"/>
            <w:vMerge/>
            <w:shd w:val="clear" w:color="auto" w:fill="D9D9D9" w:themeFill="background1" w:themeFillShade="D9"/>
          </w:tcPr>
          <w:p w14:paraId="48AD1E29" w14:textId="77777777" w:rsidR="002B5B62" w:rsidRPr="008519DE" w:rsidRDefault="002B5B62" w:rsidP="002B5B62">
            <w:pPr>
              <w:pStyle w:val="aff1"/>
            </w:pPr>
          </w:p>
        </w:tc>
      </w:tr>
      <w:tr w:rsidR="002B5B62" w:rsidRPr="003C2034" w14:paraId="7AB29252" w14:textId="77777777" w:rsidTr="002B5B62">
        <w:tc>
          <w:tcPr>
            <w:tcW w:w="584" w:type="dxa"/>
            <w:vMerge w:val="restart"/>
            <w:shd w:val="clear" w:color="auto" w:fill="D9D9D9" w:themeFill="background1" w:themeFillShade="D9"/>
            <w:textDirection w:val="btLr"/>
          </w:tcPr>
          <w:p w14:paraId="01E48859" w14:textId="77777777" w:rsidR="002B5B62" w:rsidRPr="008519DE" w:rsidRDefault="002B5B62" w:rsidP="002B5B62">
            <w:pPr>
              <w:pStyle w:val="aff1"/>
            </w:pPr>
            <w:proofErr w:type="spellStart"/>
            <w:r>
              <w:t>Паковання</w:t>
            </w:r>
            <w:proofErr w:type="spellEnd"/>
          </w:p>
        </w:tc>
        <w:tc>
          <w:tcPr>
            <w:tcW w:w="381" w:type="dxa"/>
            <w:shd w:val="clear" w:color="auto" w:fill="D9D9D9" w:themeFill="background1" w:themeFillShade="D9"/>
          </w:tcPr>
          <w:p w14:paraId="374F6166" w14:textId="77777777" w:rsidR="002B5B62" w:rsidRPr="008519DE" w:rsidRDefault="002B5B62" w:rsidP="002B5B62">
            <w:pPr>
              <w:pStyle w:val="aff1"/>
            </w:pPr>
            <w:r w:rsidRPr="008519DE">
              <w:t>1</w:t>
            </w:r>
          </w:p>
        </w:tc>
        <w:tc>
          <w:tcPr>
            <w:tcW w:w="377" w:type="dxa"/>
          </w:tcPr>
          <w:p w14:paraId="7B586031" w14:textId="77777777" w:rsidR="002B5B62" w:rsidRPr="008519DE" w:rsidRDefault="002B5B62" w:rsidP="002B5B62">
            <w:pPr>
              <w:pStyle w:val="aff1"/>
            </w:pPr>
            <w:r>
              <w:t>2</w:t>
            </w:r>
          </w:p>
        </w:tc>
        <w:tc>
          <w:tcPr>
            <w:tcW w:w="377" w:type="dxa"/>
          </w:tcPr>
          <w:p w14:paraId="086F3C5A" w14:textId="77777777" w:rsidR="002B5B62" w:rsidRPr="008519DE" w:rsidRDefault="002B5B62" w:rsidP="002B5B62">
            <w:pPr>
              <w:pStyle w:val="aff1"/>
            </w:pPr>
            <w:r>
              <w:t>2</w:t>
            </w:r>
          </w:p>
        </w:tc>
        <w:tc>
          <w:tcPr>
            <w:tcW w:w="377" w:type="dxa"/>
          </w:tcPr>
          <w:p w14:paraId="2E6B089C" w14:textId="77777777" w:rsidR="002B5B62" w:rsidRPr="008519DE" w:rsidRDefault="002B5B62" w:rsidP="002B5B62">
            <w:pPr>
              <w:pStyle w:val="aff1"/>
            </w:pPr>
            <w:r>
              <w:t>1</w:t>
            </w:r>
          </w:p>
        </w:tc>
        <w:tc>
          <w:tcPr>
            <w:tcW w:w="377" w:type="dxa"/>
          </w:tcPr>
          <w:p w14:paraId="5B362030" w14:textId="77777777" w:rsidR="002B5B62" w:rsidRPr="008519DE" w:rsidRDefault="002B5B62" w:rsidP="002B5B62">
            <w:pPr>
              <w:pStyle w:val="aff1"/>
            </w:pPr>
            <w:r>
              <w:t>1</w:t>
            </w:r>
          </w:p>
        </w:tc>
        <w:tc>
          <w:tcPr>
            <w:tcW w:w="377" w:type="dxa"/>
          </w:tcPr>
          <w:p w14:paraId="467DB145" w14:textId="77777777" w:rsidR="002B5B62" w:rsidRPr="008519DE" w:rsidRDefault="002B5B62" w:rsidP="002B5B62">
            <w:pPr>
              <w:pStyle w:val="aff1"/>
            </w:pPr>
            <w:r>
              <w:t>1</w:t>
            </w:r>
          </w:p>
        </w:tc>
        <w:tc>
          <w:tcPr>
            <w:tcW w:w="1313" w:type="dxa"/>
          </w:tcPr>
          <w:p w14:paraId="5F068A1E" w14:textId="77777777" w:rsidR="002B5B62" w:rsidRPr="008519DE" w:rsidRDefault="002B5B62" w:rsidP="002B5B62">
            <w:pPr>
              <w:pStyle w:val="aff1"/>
            </w:pPr>
            <w:r>
              <w:t>7</w:t>
            </w:r>
          </w:p>
        </w:tc>
        <w:tc>
          <w:tcPr>
            <w:tcW w:w="1722" w:type="dxa"/>
          </w:tcPr>
          <w:p w14:paraId="18ED89E0" w14:textId="77777777" w:rsidR="002B5B62" w:rsidRPr="008519DE" w:rsidRDefault="002B5B62" w:rsidP="002B5B62">
            <w:pPr>
              <w:pStyle w:val="aff1"/>
            </w:pPr>
            <w:r>
              <w:t>0,14</w:t>
            </w:r>
          </w:p>
        </w:tc>
        <w:tc>
          <w:tcPr>
            <w:tcW w:w="1655" w:type="dxa"/>
          </w:tcPr>
          <w:p w14:paraId="6BCF1C35" w14:textId="77777777" w:rsidR="002B5B62" w:rsidRPr="008519DE" w:rsidRDefault="002B5B62" w:rsidP="002B5B62">
            <w:pPr>
              <w:pStyle w:val="aff1"/>
            </w:pPr>
            <w:r>
              <w:t>5,5</w:t>
            </w:r>
          </w:p>
        </w:tc>
        <w:tc>
          <w:tcPr>
            <w:tcW w:w="1805" w:type="dxa"/>
          </w:tcPr>
          <w:p w14:paraId="037A0230" w14:textId="77777777" w:rsidR="002B5B62" w:rsidRPr="008519DE" w:rsidRDefault="002B5B62" w:rsidP="002B5B62">
            <w:pPr>
              <w:pStyle w:val="aff1"/>
            </w:pPr>
            <w:r>
              <w:t>30,25</w:t>
            </w:r>
          </w:p>
        </w:tc>
      </w:tr>
      <w:tr w:rsidR="002B5B62" w:rsidRPr="003C2034" w14:paraId="24878A2D" w14:textId="77777777" w:rsidTr="002B5B62">
        <w:tc>
          <w:tcPr>
            <w:tcW w:w="584" w:type="dxa"/>
            <w:vMerge/>
            <w:shd w:val="clear" w:color="auto" w:fill="D9D9D9" w:themeFill="background1" w:themeFillShade="D9"/>
          </w:tcPr>
          <w:p w14:paraId="2FA45E68" w14:textId="77777777" w:rsidR="002B5B62" w:rsidRPr="008519DE" w:rsidRDefault="002B5B62" w:rsidP="002B5B62">
            <w:pPr>
              <w:pStyle w:val="aff1"/>
            </w:pPr>
          </w:p>
        </w:tc>
        <w:tc>
          <w:tcPr>
            <w:tcW w:w="381" w:type="dxa"/>
            <w:shd w:val="clear" w:color="auto" w:fill="D9D9D9" w:themeFill="background1" w:themeFillShade="D9"/>
          </w:tcPr>
          <w:p w14:paraId="4FC6971E" w14:textId="77777777" w:rsidR="002B5B62" w:rsidRPr="008519DE" w:rsidRDefault="002B5B62" w:rsidP="002B5B62">
            <w:pPr>
              <w:pStyle w:val="aff1"/>
            </w:pPr>
            <w:r w:rsidRPr="008519DE">
              <w:t>2</w:t>
            </w:r>
          </w:p>
        </w:tc>
        <w:tc>
          <w:tcPr>
            <w:tcW w:w="377" w:type="dxa"/>
          </w:tcPr>
          <w:p w14:paraId="10A043DA" w14:textId="77777777" w:rsidR="002B5B62" w:rsidRPr="008519DE" w:rsidRDefault="002B5B62" w:rsidP="002B5B62">
            <w:pPr>
              <w:pStyle w:val="aff1"/>
            </w:pPr>
            <w:r>
              <w:t>4</w:t>
            </w:r>
          </w:p>
        </w:tc>
        <w:tc>
          <w:tcPr>
            <w:tcW w:w="377" w:type="dxa"/>
          </w:tcPr>
          <w:p w14:paraId="6F57AF86" w14:textId="77777777" w:rsidR="002B5B62" w:rsidRPr="008519DE" w:rsidRDefault="002B5B62" w:rsidP="002B5B62">
            <w:pPr>
              <w:pStyle w:val="aff1"/>
            </w:pPr>
            <w:r>
              <w:t>4</w:t>
            </w:r>
          </w:p>
        </w:tc>
        <w:tc>
          <w:tcPr>
            <w:tcW w:w="377" w:type="dxa"/>
          </w:tcPr>
          <w:p w14:paraId="11F5A3C4" w14:textId="77777777" w:rsidR="002B5B62" w:rsidRPr="008519DE" w:rsidRDefault="002B5B62" w:rsidP="002B5B62">
            <w:pPr>
              <w:pStyle w:val="aff1"/>
            </w:pPr>
            <w:r>
              <w:t>4</w:t>
            </w:r>
          </w:p>
        </w:tc>
        <w:tc>
          <w:tcPr>
            <w:tcW w:w="377" w:type="dxa"/>
          </w:tcPr>
          <w:p w14:paraId="179841E4" w14:textId="77777777" w:rsidR="002B5B62" w:rsidRPr="008519DE" w:rsidRDefault="002B5B62" w:rsidP="002B5B62">
            <w:pPr>
              <w:pStyle w:val="aff1"/>
            </w:pPr>
            <w:r>
              <w:t>3</w:t>
            </w:r>
          </w:p>
        </w:tc>
        <w:tc>
          <w:tcPr>
            <w:tcW w:w="377" w:type="dxa"/>
          </w:tcPr>
          <w:p w14:paraId="47247755" w14:textId="77777777" w:rsidR="002B5B62" w:rsidRPr="008519DE" w:rsidRDefault="002B5B62" w:rsidP="002B5B62">
            <w:pPr>
              <w:pStyle w:val="aff1"/>
            </w:pPr>
            <w:r>
              <w:t>4</w:t>
            </w:r>
          </w:p>
        </w:tc>
        <w:tc>
          <w:tcPr>
            <w:tcW w:w="1313" w:type="dxa"/>
          </w:tcPr>
          <w:p w14:paraId="5D02D7DC" w14:textId="77777777" w:rsidR="002B5B62" w:rsidRPr="008519DE" w:rsidRDefault="002B5B62" w:rsidP="002B5B62">
            <w:pPr>
              <w:pStyle w:val="aff1"/>
            </w:pPr>
            <w:r>
              <w:t>19</w:t>
            </w:r>
          </w:p>
        </w:tc>
        <w:tc>
          <w:tcPr>
            <w:tcW w:w="1722" w:type="dxa"/>
          </w:tcPr>
          <w:p w14:paraId="512006E9" w14:textId="77777777" w:rsidR="002B5B62" w:rsidRPr="008519DE" w:rsidRDefault="002B5B62" w:rsidP="002B5B62">
            <w:pPr>
              <w:pStyle w:val="aff1"/>
            </w:pPr>
            <w:r>
              <w:t>0,38</w:t>
            </w:r>
          </w:p>
        </w:tc>
        <w:tc>
          <w:tcPr>
            <w:tcW w:w="1655" w:type="dxa"/>
          </w:tcPr>
          <w:p w14:paraId="54B5F960" w14:textId="77777777" w:rsidR="002B5B62" w:rsidRPr="008519DE" w:rsidRDefault="002B5B62" w:rsidP="002B5B62">
            <w:pPr>
              <w:pStyle w:val="aff1"/>
            </w:pPr>
            <w:r>
              <w:t>6,5</w:t>
            </w:r>
          </w:p>
        </w:tc>
        <w:tc>
          <w:tcPr>
            <w:tcW w:w="1805" w:type="dxa"/>
          </w:tcPr>
          <w:p w14:paraId="642CC4D2" w14:textId="77777777" w:rsidR="002B5B62" w:rsidRPr="008519DE" w:rsidRDefault="002B5B62" w:rsidP="002B5B62">
            <w:pPr>
              <w:pStyle w:val="aff1"/>
            </w:pPr>
            <w:r>
              <w:t>42,25</w:t>
            </w:r>
          </w:p>
        </w:tc>
      </w:tr>
      <w:tr w:rsidR="002B5B62" w:rsidRPr="003C2034" w14:paraId="5B539816" w14:textId="77777777" w:rsidTr="002B5B62">
        <w:tc>
          <w:tcPr>
            <w:tcW w:w="584" w:type="dxa"/>
            <w:vMerge/>
            <w:shd w:val="clear" w:color="auto" w:fill="D9D9D9" w:themeFill="background1" w:themeFillShade="D9"/>
          </w:tcPr>
          <w:p w14:paraId="7ECCAAAC" w14:textId="77777777" w:rsidR="002B5B62" w:rsidRPr="008519DE" w:rsidRDefault="002B5B62" w:rsidP="002B5B62">
            <w:pPr>
              <w:pStyle w:val="aff1"/>
            </w:pPr>
          </w:p>
        </w:tc>
        <w:tc>
          <w:tcPr>
            <w:tcW w:w="381" w:type="dxa"/>
            <w:shd w:val="clear" w:color="auto" w:fill="D9D9D9" w:themeFill="background1" w:themeFillShade="D9"/>
          </w:tcPr>
          <w:p w14:paraId="0CBC8FE2" w14:textId="77777777" w:rsidR="002B5B62" w:rsidRPr="008519DE" w:rsidRDefault="002B5B62" w:rsidP="002B5B62">
            <w:pPr>
              <w:pStyle w:val="aff1"/>
            </w:pPr>
            <w:r w:rsidRPr="008519DE">
              <w:t>3</w:t>
            </w:r>
          </w:p>
        </w:tc>
        <w:tc>
          <w:tcPr>
            <w:tcW w:w="377" w:type="dxa"/>
          </w:tcPr>
          <w:p w14:paraId="38E88D45" w14:textId="77777777" w:rsidR="002B5B62" w:rsidRPr="008519DE" w:rsidRDefault="002B5B62" w:rsidP="002B5B62">
            <w:pPr>
              <w:pStyle w:val="aff1"/>
            </w:pPr>
            <w:r>
              <w:t>3</w:t>
            </w:r>
          </w:p>
        </w:tc>
        <w:tc>
          <w:tcPr>
            <w:tcW w:w="377" w:type="dxa"/>
          </w:tcPr>
          <w:p w14:paraId="4C80646F" w14:textId="77777777" w:rsidR="002B5B62" w:rsidRPr="008519DE" w:rsidRDefault="002B5B62" w:rsidP="002B5B62">
            <w:pPr>
              <w:pStyle w:val="aff1"/>
            </w:pPr>
            <w:r>
              <w:t>3</w:t>
            </w:r>
          </w:p>
        </w:tc>
        <w:tc>
          <w:tcPr>
            <w:tcW w:w="377" w:type="dxa"/>
          </w:tcPr>
          <w:p w14:paraId="7499E464" w14:textId="77777777" w:rsidR="002B5B62" w:rsidRPr="008519DE" w:rsidRDefault="002B5B62" w:rsidP="002B5B62">
            <w:pPr>
              <w:pStyle w:val="aff1"/>
            </w:pPr>
            <w:r>
              <w:t>3</w:t>
            </w:r>
          </w:p>
        </w:tc>
        <w:tc>
          <w:tcPr>
            <w:tcW w:w="377" w:type="dxa"/>
          </w:tcPr>
          <w:p w14:paraId="4EDBCA03" w14:textId="77777777" w:rsidR="002B5B62" w:rsidRPr="008519DE" w:rsidRDefault="002B5B62" w:rsidP="002B5B62">
            <w:pPr>
              <w:pStyle w:val="aff1"/>
            </w:pPr>
            <w:r>
              <w:t>4</w:t>
            </w:r>
          </w:p>
        </w:tc>
        <w:tc>
          <w:tcPr>
            <w:tcW w:w="377" w:type="dxa"/>
          </w:tcPr>
          <w:p w14:paraId="60E1AE54" w14:textId="77777777" w:rsidR="002B5B62" w:rsidRPr="008519DE" w:rsidRDefault="002B5B62" w:rsidP="002B5B62">
            <w:pPr>
              <w:pStyle w:val="aff1"/>
            </w:pPr>
            <w:r>
              <w:t>2</w:t>
            </w:r>
          </w:p>
        </w:tc>
        <w:tc>
          <w:tcPr>
            <w:tcW w:w="1313" w:type="dxa"/>
          </w:tcPr>
          <w:p w14:paraId="4CE9B32B" w14:textId="77777777" w:rsidR="002B5B62" w:rsidRPr="008519DE" w:rsidRDefault="002B5B62" w:rsidP="002B5B62">
            <w:pPr>
              <w:pStyle w:val="aff1"/>
            </w:pPr>
            <w:r>
              <w:t>15</w:t>
            </w:r>
          </w:p>
        </w:tc>
        <w:tc>
          <w:tcPr>
            <w:tcW w:w="1722" w:type="dxa"/>
          </w:tcPr>
          <w:p w14:paraId="3C8B4C9E" w14:textId="77777777" w:rsidR="002B5B62" w:rsidRPr="008519DE" w:rsidRDefault="002B5B62" w:rsidP="002B5B62">
            <w:pPr>
              <w:pStyle w:val="aff1"/>
            </w:pPr>
            <w:r>
              <w:t>0,3</w:t>
            </w:r>
          </w:p>
        </w:tc>
        <w:tc>
          <w:tcPr>
            <w:tcW w:w="1655" w:type="dxa"/>
          </w:tcPr>
          <w:p w14:paraId="470714A0" w14:textId="77777777" w:rsidR="002B5B62" w:rsidRPr="008519DE" w:rsidRDefault="002B5B62" w:rsidP="002B5B62">
            <w:pPr>
              <w:pStyle w:val="aff1"/>
            </w:pPr>
            <w:r>
              <w:t>2,5</w:t>
            </w:r>
          </w:p>
        </w:tc>
        <w:tc>
          <w:tcPr>
            <w:tcW w:w="1805" w:type="dxa"/>
          </w:tcPr>
          <w:p w14:paraId="75AF260C" w14:textId="77777777" w:rsidR="002B5B62" w:rsidRPr="008519DE" w:rsidRDefault="002B5B62" w:rsidP="002B5B62">
            <w:pPr>
              <w:pStyle w:val="aff1"/>
            </w:pPr>
            <w:r>
              <w:t>6,25</w:t>
            </w:r>
          </w:p>
        </w:tc>
      </w:tr>
      <w:tr w:rsidR="002B5B62" w:rsidRPr="003C2034" w14:paraId="2C917B95" w14:textId="77777777" w:rsidTr="002B5B62">
        <w:trPr>
          <w:trHeight w:val="375"/>
        </w:trPr>
        <w:tc>
          <w:tcPr>
            <w:tcW w:w="584" w:type="dxa"/>
            <w:vMerge/>
            <w:shd w:val="clear" w:color="auto" w:fill="D9D9D9" w:themeFill="background1" w:themeFillShade="D9"/>
          </w:tcPr>
          <w:p w14:paraId="30FE7C67" w14:textId="77777777" w:rsidR="002B5B62" w:rsidRPr="008519DE" w:rsidRDefault="002B5B62" w:rsidP="002B5B62">
            <w:pPr>
              <w:pStyle w:val="aff1"/>
            </w:pPr>
          </w:p>
        </w:tc>
        <w:tc>
          <w:tcPr>
            <w:tcW w:w="381" w:type="dxa"/>
            <w:shd w:val="clear" w:color="auto" w:fill="D9D9D9" w:themeFill="background1" w:themeFillShade="D9"/>
          </w:tcPr>
          <w:p w14:paraId="2DF7514A" w14:textId="77777777" w:rsidR="002B5B62" w:rsidRPr="008519DE" w:rsidRDefault="002B5B62" w:rsidP="002B5B62">
            <w:pPr>
              <w:pStyle w:val="aff1"/>
            </w:pPr>
            <w:r w:rsidRPr="008519DE">
              <w:t>4</w:t>
            </w:r>
          </w:p>
        </w:tc>
        <w:tc>
          <w:tcPr>
            <w:tcW w:w="377" w:type="dxa"/>
          </w:tcPr>
          <w:p w14:paraId="03F63D82" w14:textId="77777777" w:rsidR="002B5B62" w:rsidRPr="008519DE" w:rsidRDefault="002B5B62" w:rsidP="002B5B62">
            <w:pPr>
              <w:pStyle w:val="aff1"/>
            </w:pPr>
            <w:r>
              <w:t>1</w:t>
            </w:r>
          </w:p>
        </w:tc>
        <w:tc>
          <w:tcPr>
            <w:tcW w:w="377" w:type="dxa"/>
          </w:tcPr>
          <w:p w14:paraId="18A24B7E" w14:textId="77777777" w:rsidR="002B5B62" w:rsidRPr="008519DE" w:rsidRDefault="002B5B62" w:rsidP="002B5B62">
            <w:pPr>
              <w:pStyle w:val="aff1"/>
            </w:pPr>
            <w:r>
              <w:t>1</w:t>
            </w:r>
          </w:p>
        </w:tc>
        <w:tc>
          <w:tcPr>
            <w:tcW w:w="377" w:type="dxa"/>
          </w:tcPr>
          <w:p w14:paraId="2536DB25" w14:textId="77777777" w:rsidR="002B5B62" w:rsidRPr="008519DE" w:rsidRDefault="002B5B62" w:rsidP="002B5B62">
            <w:pPr>
              <w:pStyle w:val="aff1"/>
            </w:pPr>
            <w:r>
              <w:t>2</w:t>
            </w:r>
          </w:p>
        </w:tc>
        <w:tc>
          <w:tcPr>
            <w:tcW w:w="377" w:type="dxa"/>
          </w:tcPr>
          <w:p w14:paraId="4481E106" w14:textId="77777777" w:rsidR="002B5B62" w:rsidRPr="008519DE" w:rsidRDefault="002B5B62" w:rsidP="002B5B62">
            <w:pPr>
              <w:pStyle w:val="aff1"/>
            </w:pPr>
            <w:r>
              <w:t>2</w:t>
            </w:r>
          </w:p>
        </w:tc>
        <w:tc>
          <w:tcPr>
            <w:tcW w:w="377" w:type="dxa"/>
          </w:tcPr>
          <w:p w14:paraId="45A28111" w14:textId="77777777" w:rsidR="002B5B62" w:rsidRPr="008519DE" w:rsidRDefault="002B5B62" w:rsidP="002B5B62">
            <w:pPr>
              <w:pStyle w:val="aff1"/>
            </w:pPr>
            <w:r>
              <w:t>3</w:t>
            </w:r>
          </w:p>
        </w:tc>
        <w:tc>
          <w:tcPr>
            <w:tcW w:w="1313" w:type="dxa"/>
          </w:tcPr>
          <w:p w14:paraId="063E3382" w14:textId="77777777" w:rsidR="002B5B62" w:rsidRPr="008519DE" w:rsidRDefault="002B5B62" w:rsidP="002B5B62">
            <w:pPr>
              <w:pStyle w:val="aff1"/>
            </w:pPr>
            <w:r>
              <w:t>9</w:t>
            </w:r>
          </w:p>
        </w:tc>
        <w:tc>
          <w:tcPr>
            <w:tcW w:w="1722" w:type="dxa"/>
          </w:tcPr>
          <w:p w14:paraId="1B4ABCE6" w14:textId="77777777" w:rsidR="002B5B62" w:rsidRPr="008519DE" w:rsidRDefault="002B5B62" w:rsidP="002B5B62">
            <w:pPr>
              <w:pStyle w:val="aff1"/>
            </w:pPr>
            <w:r>
              <w:t>0,18</w:t>
            </w:r>
          </w:p>
        </w:tc>
        <w:tc>
          <w:tcPr>
            <w:tcW w:w="1655" w:type="dxa"/>
          </w:tcPr>
          <w:p w14:paraId="1D3D7FA6" w14:textId="77777777" w:rsidR="002B5B62" w:rsidRPr="008519DE" w:rsidRDefault="002B5B62" w:rsidP="002B5B62">
            <w:pPr>
              <w:pStyle w:val="aff1"/>
            </w:pPr>
            <w:r>
              <w:t>3,5</w:t>
            </w:r>
          </w:p>
        </w:tc>
        <w:tc>
          <w:tcPr>
            <w:tcW w:w="1805" w:type="dxa"/>
          </w:tcPr>
          <w:p w14:paraId="5B56D0B4" w14:textId="77777777" w:rsidR="002B5B62" w:rsidRPr="008519DE" w:rsidRDefault="002B5B62" w:rsidP="002B5B62">
            <w:pPr>
              <w:pStyle w:val="aff1"/>
            </w:pPr>
            <w:r>
              <w:t>12,25</w:t>
            </w:r>
          </w:p>
        </w:tc>
      </w:tr>
      <w:tr w:rsidR="002B5B62" w14:paraId="080D15A8" w14:textId="77777777" w:rsidTr="002B5B62">
        <w:tc>
          <w:tcPr>
            <w:tcW w:w="2850" w:type="dxa"/>
            <w:gridSpan w:val="7"/>
          </w:tcPr>
          <w:p w14:paraId="643ED613" w14:textId="77777777" w:rsidR="002B5B62" w:rsidRPr="008519DE" w:rsidRDefault="002B5B62" w:rsidP="002B5B62">
            <w:pPr>
              <w:pStyle w:val="aff1"/>
            </w:pPr>
            <w:r w:rsidRPr="008519DE">
              <w:t>Середнє значення</w:t>
            </w:r>
          </w:p>
        </w:tc>
        <w:tc>
          <w:tcPr>
            <w:tcW w:w="6495" w:type="dxa"/>
            <w:gridSpan w:val="4"/>
          </w:tcPr>
          <w:p w14:paraId="59A773AA" w14:textId="77777777" w:rsidR="002B5B62" w:rsidRPr="008519DE" w:rsidRDefault="002B5B62" w:rsidP="002B5B62">
            <w:pPr>
              <w:pStyle w:val="aff1"/>
            </w:pPr>
            <w:r>
              <w:t>12,5</w:t>
            </w:r>
          </w:p>
        </w:tc>
      </w:tr>
    </w:tbl>
    <w:p w14:paraId="3BC11738" w14:textId="1775520A" w:rsidR="002B5B62" w:rsidRPr="00525E53" w:rsidRDefault="002B5B62" w:rsidP="002B5B62">
      <w:pPr>
        <w:rPr>
          <w:szCs w:val="28"/>
          <w:lang w:val="uk-UA"/>
        </w:rPr>
      </w:pPr>
      <w:r w:rsidRPr="00525E53">
        <w:rPr>
          <w:szCs w:val="28"/>
          <w:lang w:val="uk-UA"/>
        </w:rPr>
        <w:t>Коефіцієнт конк</w:t>
      </w:r>
      <w:r>
        <w:rPr>
          <w:szCs w:val="28"/>
          <w:lang w:val="uk-UA"/>
        </w:rPr>
        <w:t xml:space="preserve">ордації обчислюємо за </w:t>
      </w:r>
      <w:r w:rsidR="007E5BAB">
        <w:rPr>
          <w:szCs w:val="28"/>
          <w:lang w:val="uk-UA"/>
        </w:rPr>
        <w:t>(</w:t>
      </w:r>
      <w:r>
        <w:rPr>
          <w:szCs w:val="28"/>
          <w:lang w:val="uk-UA"/>
        </w:rPr>
        <w:t>4</w:t>
      </w:r>
      <w:r w:rsidRPr="00525E53">
        <w:rPr>
          <w:szCs w:val="28"/>
          <w:lang w:val="uk-UA"/>
        </w:rPr>
        <w:t>.1</w:t>
      </w:r>
      <w:r w:rsidR="007E5BAB">
        <w:rPr>
          <w:szCs w:val="28"/>
          <w:lang w:val="uk-UA"/>
        </w:rPr>
        <w:t>):</w:t>
      </w:r>
    </w:p>
    <w:p w14:paraId="79A49B47" w14:textId="77777777" w:rsidR="002B5B62" w:rsidRPr="00592A30" w:rsidRDefault="002B5B62" w:rsidP="007E5BAB">
      <w:pPr>
        <w:pStyle w:val="af4"/>
      </w:pPr>
    </w:p>
    <w:p w14:paraId="3AE5EE20" w14:textId="2899F313" w:rsidR="002B5B62" w:rsidRPr="007E5BAB" w:rsidRDefault="002B5B62" w:rsidP="007E5BAB">
      <w:pPr>
        <w:pStyle w:val="af4"/>
        <w:rPr>
          <w:lang w:val="uk-UA"/>
        </w:rPr>
      </w:pPr>
      <w:r>
        <w:rPr>
          <w:lang w:val="en-US"/>
        </w:rPr>
        <w:t>S = 30,25 + 42,25 + 6,25 + 12,25 = 69</w:t>
      </w:r>
      <w:r w:rsidR="007E5BAB">
        <w:rPr>
          <w:lang w:val="uk-UA"/>
        </w:rPr>
        <w:t>,</w:t>
      </w:r>
    </w:p>
    <w:p w14:paraId="21ED1ADE" w14:textId="2611D4E5" w:rsidR="002B5B62" w:rsidRPr="006717C8" w:rsidRDefault="002B5B62" w:rsidP="007E5BAB">
      <w:pPr>
        <w:pStyle w:val="af4"/>
        <w:rPr>
          <w:i/>
          <w:lang w:val="uk-UA"/>
        </w:rPr>
      </w:pPr>
      <m:oMath>
        <m:r>
          <w:rPr>
            <w:rFonts w:ascii="Cambria Math" w:hAnsi="Cambria Math"/>
            <w:lang w:val="uk-UA"/>
          </w:rPr>
          <m:t>W=</m:t>
        </m:r>
        <m:f>
          <m:fPr>
            <m:ctrlPr>
              <w:rPr>
                <w:rFonts w:ascii="Cambria Math" w:hAnsi="Cambria Math"/>
                <w:i/>
                <w:lang w:val="uk-UA"/>
              </w:rPr>
            </m:ctrlPr>
          </m:fPr>
          <m:num>
            <m:r>
              <w:rPr>
                <w:rFonts w:ascii="Cambria Math" w:hAnsi="Cambria Math"/>
                <w:lang w:val="uk-UA"/>
              </w:rPr>
              <m:t>12∙90</m:t>
            </m:r>
          </m:num>
          <m:den>
            <m:sSup>
              <m:sSupPr>
                <m:ctrlPr>
                  <w:rPr>
                    <w:rFonts w:ascii="Cambria Math" w:hAnsi="Cambria Math"/>
                    <w:i/>
                    <w:lang w:val="uk-UA"/>
                  </w:rPr>
                </m:ctrlPr>
              </m:sSupPr>
              <m:e>
                <m:r>
                  <w:rPr>
                    <w:rFonts w:ascii="Cambria Math" w:hAnsi="Cambria Math"/>
                    <w:lang w:val="uk-UA"/>
                  </w:rPr>
                  <m:t>5</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4</m:t>
                </m:r>
              </m:e>
              <m:sup>
                <m:r>
                  <w:rPr>
                    <w:rFonts w:ascii="Cambria Math" w:hAnsi="Cambria Math"/>
                    <w:lang w:val="uk-UA"/>
                  </w:rPr>
                  <m:t>3</m:t>
                </m:r>
              </m:sup>
            </m:sSup>
            <m:r>
              <w:rPr>
                <w:rFonts w:ascii="Cambria Math" w:hAnsi="Cambria Math"/>
                <w:lang w:val="uk-UA"/>
              </w:rPr>
              <m:t>-4)</m:t>
            </m:r>
          </m:den>
        </m:f>
        <m:r>
          <w:rPr>
            <w:rFonts w:ascii="Cambria Math" w:hAnsi="Cambria Math"/>
            <w:lang w:val="uk-UA"/>
          </w:rPr>
          <m:t>≈0,7</m:t>
        </m:r>
      </m:oMath>
      <w:r w:rsidR="007E5BAB">
        <w:rPr>
          <w:i/>
          <w:lang w:val="uk-UA"/>
        </w:rPr>
        <w:t>.</w:t>
      </w:r>
    </w:p>
    <w:p w14:paraId="2F20C191" w14:textId="77777777" w:rsidR="007E5BAB" w:rsidRDefault="007E5BAB" w:rsidP="007E5BAB">
      <w:pPr>
        <w:pStyle w:val="af4"/>
        <w:rPr>
          <w:lang w:val="uk-UA"/>
        </w:rPr>
      </w:pPr>
    </w:p>
    <w:p w14:paraId="202C76F0" w14:textId="0097E471" w:rsidR="002B5B62" w:rsidRDefault="002B5B62" w:rsidP="002B5B62">
      <w:pPr>
        <w:rPr>
          <w:szCs w:val="28"/>
          <w:lang w:val="uk-UA"/>
        </w:rPr>
      </w:pPr>
      <w:r w:rsidRPr="00525E53">
        <w:rPr>
          <w:szCs w:val="28"/>
          <w:lang w:val="uk-UA"/>
        </w:rPr>
        <w:t>Виходячи</w:t>
      </w:r>
      <w:r w:rsidRPr="00525E53">
        <w:rPr>
          <w:szCs w:val="28"/>
        </w:rPr>
        <w:t xml:space="preserve"> з</w:t>
      </w:r>
      <w:r w:rsidRPr="00525E53">
        <w:rPr>
          <w:szCs w:val="28"/>
          <w:lang w:val="uk-UA"/>
        </w:rPr>
        <w:t xml:space="preserve"> цього значення можна зробити висновки, що оцінка проводилась</w:t>
      </w:r>
      <w:r>
        <w:rPr>
          <w:szCs w:val="28"/>
          <w:lang w:val="uk-UA"/>
        </w:rPr>
        <w:t xml:space="preserve"> досить</w:t>
      </w:r>
      <w:r w:rsidRPr="00525E53">
        <w:rPr>
          <w:szCs w:val="28"/>
          <w:lang w:val="uk-UA"/>
        </w:rPr>
        <w:t xml:space="preserve"> узгоджено, </w:t>
      </w:r>
      <w:r>
        <w:rPr>
          <w:szCs w:val="28"/>
          <w:lang w:val="uk-UA"/>
        </w:rPr>
        <w:t>тобто думки експертів зійшлись</w:t>
      </w:r>
      <w:r w:rsidRPr="00525E53">
        <w:rPr>
          <w:szCs w:val="28"/>
          <w:lang w:val="uk-UA"/>
        </w:rPr>
        <w:t>.</w:t>
      </w:r>
    </w:p>
    <w:p w14:paraId="3F4C941A" w14:textId="4BCC9D4E" w:rsidR="002B5B62" w:rsidRDefault="002B5B62" w:rsidP="0020746C">
      <w:pPr>
        <w:rPr>
          <w:szCs w:val="28"/>
          <w:lang w:val="uk-UA"/>
        </w:rPr>
      </w:pPr>
      <w:r>
        <w:rPr>
          <w:szCs w:val="28"/>
          <w:lang w:val="uk-UA"/>
        </w:rPr>
        <w:t>Критерій №4. Загальна композиція кольорів</w:t>
      </w:r>
      <w:r w:rsidR="0073508E">
        <w:rPr>
          <w:szCs w:val="28"/>
          <w:lang w:val="uk-UA"/>
        </w:rPr>
        <w:t xml:space="preserve"> (табл. 4.5)</w:t>
      </w:r>
      <w:r>
        <w:rPr>
          <w:szCs w:val="28"/>
          <w:lang w:val="uk-UA"/>
        </w:rPr>
        <w:t>.</w:t>
      </w:r>
    </w:p>
    <w:p w14:paraId="34DD2A06" w14:textId="77777777" w:rsidR="0020746C" w:rsidRDefault="0020746C" w:rsidP="002B5B62">
      <w:pPr>
        <w:rPr>
          <w:szCs w:val="28"/>
          <w:lang w:val="uk-UA"/>
        </w:rPr>
      </w:pPr>
    </w:p>
    <w:p w14:paraId="59F63B4D" w14:textId="47076DAA" w:rsidR="002B5B62" w:rsidRPr="0073508E" w:rsidRDefault="001F11C2" w:rsidP="002B5B62">
      <w:pPr>
        <w:rPr>
          <w:szCs w:val="28"/>
          <w:lang w:val="uk-UA"/>
        </w:rPr>
      </w:pPr>
      <w:r w:rsidRPr="0073508E">
        <w:rPr>
          <w:szCs w:val="28"/>
          <w:lang w:val="uk-UA"/>
        </w:rPr>
        <w:t>Таблиця 4.5</w:t>
      </w:r>
      <w:r w:rsidR="002B5B62" w:rsidRPr="0073508E">
        <w:rPr>
          <w:szCs w:val="28"/>
          <w:lang w:val="uk-UA"/>
        </w:rPr>
        <w:t xml:space="preserve"> – Оцінка загальної </w:t>
      </w:r>
      <w:proofErr w:type="spellStart"/>
      <w:r w:rsidR="002B5B62" w:rsidRPr="0073508E">
        <w:rPr>
          <w:szCs w:val="28"/>
          <w:lang w:val="uk-UA"/>
        </w:rPr>
        <w:t>запам’</w:t>
      </w:r>
      <w:r w:rsidR="0073508E" w:rsidRPr="0073508E">
        <w:rPr>
          <w:szCs w:val="28"/>
          <w:lang w:val="uk-UA"/>
        </w:rPr>
        <w:t>ятовуваності</w:t>
      </w:r>
      <w:proofErr w:type="spellEnd"/>
      <w:r w:rsidR="0073508E" w:rsidRPr="0073508E">
        <w:rPr>
          <w:szCs w:val="28"/>
          <w:lang w:val="uk-UA"/>
        </w:rPr>
        <w:t xml:space="preserve"> кольорової гами</w:t>
      </w:r>
    </w:p>
    <w:tbl>
      <w:tblPr>
        <w:tblStyle w:val="af8"/>
        <w:tblW w:w="0" w:type="auto"/>
        <w:tblLook w:val="04A0" w:firstRow="1" w:lastRow="0" w:firstColumn="1" w:lastColumn="0" w:noHBand="0" w:noVBand="1"/>
      </w:tblPr>
      <w:tblGrid>
        <w:gridCol w:w="584"/>
        <w:gridCol w:w="381"/>
        <w:gridCol w:w="377"/>
        <w:gridCol w:w="377"/>
        <w:gridCol w:w="377"/>
        <w:gridCol w:w="377"/>
        <w:gridCol w:w="377"/>
        <w:gridCol w:w="1313"/>
        <w:gridCol w:w="1722"/>
        <w:gridCol w:w="1655"/>
        <w:gridCol w:w="1805"/>
      </w:tblGrid>
      <w:tr w:rsidR="002B5B62" w:rsidRPr="003C2034" w14:paraId="7E02BB98" w14:textId="77777777" w:rsidTr="002B5B62">
        <w:trPr>
          <w:trHeight w:val="381"/>
        </w:trPr>
        <w:tc>
          <w:tcPr>
            <w:tcW w:w="965" w:type="dxa"/>
            <w:gridSpan w:val="2"/>
            <w:vMerge w:val="restart"/>
            <w:shd w:val="clear" w:color="auto" w:fill="D9D9D9" w:themeFill="background1" w:themeFillShade="D9"/>
          </w:tcPr>
          <w:p w14:paraId="564DE0E6" w14:textId="77777777" w:rsidR="002B5B62" w:rsidRPr="008519DE" w:rsidRDefault="002B5B62" w:rsidP="002B5B62">
            <w:pPr>
              <w:pStyle w:val="aff1"/>
              <w:rPr>
                <w:highlight w:val="yellow"/>
              </w:rPr>
            </w:pPr>
          </w:p>
        </w:tc>
        <w:tc>
          <w:tcPr>
            <w:tcW w:w="1885" w:type="dxa"/>
            <w:gridSpan w:val="5"/>
            <w:shd w:val="clear" w:color="auto" w:fill="D9D9D9" w:themeFill="background1" w:themeFillShade="D9"/>
          </w:tcPr>
          <w:p w14:paraId="04B9AEED" w14:textId="77777777" w:rsidR="002B5B62" w:rsidRPr="008519DE" w:rsidRDefault="002B5B62" w:rsidP="002B5B62">
            <w:pPr>
              <w:pStyle w:val="aff1"/>
            </w:pPr>
            <w:r w:rsidRPr="008519DE">
              <w:t>Експерт</w:t>
            </w:r>
          </w:p>
        </w:tc>
        <w:tc>
          <w:tcPr>
            <w:tcW w:w="1313" w:type="dxa"/>
            <w:vMerge w:val="restart"/>
            <w:shd w:val="clear" w:color="auto" w:fill="D9D9D9" w:themeFill="background1" w:themeFillShade="D9"/>
          </w:tcPr>
          <w:p w14:paraId="627865A1" w14:textId="77777777" w:rsidR="002B5B62" w:rsidRPr="008519DE" w:rsidRDefault="002B5B62" w:rsidP="002B5B62">
            <w:pPr>
              <w:pStyle w:val="aff1"/>
            </w:pPr>
            <w:r w:rsidRPr="008519DE">
              <w:t>Строкова сума</w:t>
            </w:r>
          </w:p>
        </w:tc>
        <w:tc>
          <w:tcPr>
            <w:tcW w:w="1722" w:type="dxa"/>
            <w:vMerge w:val="restart"/>
            <w:shd w:val="clear" w:color="auto" w:fill="D9D9D9" w:themeFill="background1" w:themeFillShade="D9"/>
          </w:tcPr>
          <w:p w14:paraId="3FDFBFC8" w14:textId="77777777" w:rsidR="002B5B62" w:rsidRPr="008519DE" w:rsidRDefault="002B5B62" w:rsidP="002B5B62">
            <w:pPr>
              <w:pStyle w:val="aff1"/>
            </w:pPr>
            <w:r>
              <w:t>Вага альтернативи</w:t>
            </w:r>
          </w:p>
        </w:tc>
        <w:tc>
          <w:tcPr>
            <w:tcW w:w="1655" w:type="dxa"/>
            <w:vMerge w:val="restart"/>
            <w:shd w:val="clear" w:color="auto" w:fill="D9D9D9" w:themeFill="background1" w:themeFillShade="D9"/>
          </w:tcPr>
          <w:p w14:paraId="05CD43E3" w14:textId="77777777" w:rsidR="002B5B62" w:rsidRPr="008519DE" w:rsidRDefault="002B5B62" w:rsidP="002B5B62">
            <w:pPr>
              <w:pStyle w:val="aff1"/>
            </w:pPr>
            <w:r w:rsidRPr="008519DE">
              <w:t xml:space="preserve">Відхилення від </w:t>
            </w:r>
            <w:proofErr w:type="spellStart"/>
            <w:r w:rsidRPr="008519DE">
              <w:t>ср</w:t>
            </w:r>
            <w:proofErr w:type="spellEnd"/>
            <w:r w:rsidRPr="008519DE">
              <w:t>. знач.</w:t>
            </w:r>
          </w:p>
        </w:tc>
        <w:tc>
          <w:tcPr>
            <w:tcW w:w="1805" w:type="dxa"/>
            <w:vMerge w:val="restart"/>
            <w:shd w:val="clear" w:color="auto" w:fill="D9D9D9" w:themeFill="background1" w:themeFillShade="D9"/>
          </w:tcPr>
          <w:p w14:paraId="2EB201FB" w14:textId="77777777" w:rsidR="002B5B62" w:rsidRPr="008519DE" w:rsidRDefault="002B5B62" w:rsidP="002B5B62">
            <w:pPr>
              <w:pStyle w:val="aff1"/>
            </w:pPr>
            <w:r w:rsidRPr="008519DE">
              <w:t xml:space="preserve">Квадрат відхилення від </w:t>
            </w:r>
            <w:proofErr w:type="spellStart"/>
            <w:r w:rsidRPr="008519DE">
              <w:t>ср</w:t>
            </w:r>
            <w:proofErr w:type="spellEnd"/>
            <w:r w:rsidRPr="008519DE">
              <w:t>. знач.</w:t>
            </w:r>
          </w:p>
        </w:tc>
      </w:tr>
      <w:tr w:rsidR="002B5B62" w:rsidRPr="003C2034" w14:paraId="414666F5" w14:textId="77777777" w:rsidTr="002B5B62">
        <w:trPr>
          <w:trHeight w:val="509"/>
        </w:trPr>
        <w:tc>
          <w:tcPr>
            <w:tcW w:w="965" w:type="dxa"/>
            <w:gridSpan w:val="2"/>
            <w:vMerge/>
            <w:shd w:val="clear" w:color="auto" w:fill="D9D9D9" w:themeFill="background1" w:themeFillShade="D9"/>
          </w:tcPr>
          <w:p w14:paraId="49E3A603" w14:textId="77777777" w:rsidR="002B5B62" w:rsidRPr="008519DE" w:rsidRDefault="002B5B62" w:rsidP="002B5B62">
            <w:pPr>
              <w:pStyle w:val="aff1"/>
            </w:pPr>
          </w:p>
        </w:tc>
        <w:tc>
          <w:tcPr>
            <w:tcW w:w="377" w:type="dxa"/>
            <w:shd w:val="clear" w:color="auto" w:fill="D9D9D9" w:themeFill="background1" w:themeFillShade="D9"/>
          </w:tcPr>
          <w:p w14:paraId="3D649B3B" w14:textId="77777777" w:rsidR="002B5B62" w:rsidRPr="008519DE" w:rsidRDefault="002B5B62" w:rsidP="002B5B62">
            <w:pPr>
              <w:pStyle w:val="aff1"/>
            </w:pPr>
            <w:r w:rsidRPr="008519DE">
              <w:t>1</w:t>
            </w:r>
          </w:p>
        </w:tc>
        <w:tc>
          <w:tcPr>
            <w:tcW w:w="377" w:type="dxa"/>
            <w:shd w:val="clear" w:color="auto" w:fill="D9D9D9" w:themeFill="background1" w:themeFillShade="D9"/>
          </w:tcPr>
          <w:p w14:paraId="57A3ED9D" w14:textId="77777777" w:rsidR="002B5B62" w:rsidRPr="008519DE" w:rsidRDefault="002B5B62" w:rsidP="002B5B62">
            <w:pPr>
              <w:pStyle w:val="aff1"/>
            </w:pPr>
            <w:r w:rsidRPr="008519DE">
              <w:t>2</w:t>
            </w:r>
          </w:p>
        </w:tc>
        <w:tc>
          <w:tcPr>
            <w:tcW w:w="377" w:type="dxa"/>
            <w:shd w:val="clear" w:color="auto" w:fill="D9D9D9" w:themeFill="background1" w:themeFillShade="D9"/>
          </w:tcPr>
          <w:p w14:paraId="46DF8F4E" w14:textId="77777777" w:rsidR="002B5B62" w:rsidRPr="008519DE" w:rsidRDefault="002B5B62" w:rsidP="002B5B62">
            <w:pPr>
              <w:pStyle w:val="aff1"/>
            </w:pPr>
            <w:r w:rsidRPr="008519DE">
              <w:t>3</w:t>
            </w:r>
          </w:p>
        </w:tc>
        <w:tc>
          <w:tcPr>
            <w:tcW w:w="377" w:type="dxa"/>
            <w:shd w:val="clear" w:color="auto" w:fill="D9D9D9" w:themeFill="background1" w:themeFillShade="D9"/>
          </w:tcPr>
          <w:p w14:paraId="09897310" w14:textId="77777777" w:rsidR="002B5B62" w:rsidRPr="008519DE" w:rsidRDefault="002B5B62" w:rsidP="002B5B62">
            <w:pPr>
              <w:pStyle w:val="aff1"/>
            </w:pPr>
            <w:r w:rsidRPr="008519DE">
              <w:t>4</w:t>
            </w:r>
          </w:p>
        </w:tc>
        <w:tc>
          <w:tcPr>
            <w:tcW w:w="377" w:type="dxa"/>
            <w:shd w:val="clear" w:color="auto" w:fill="D9D9D9" w:themeFill="background1" w:themeFillShade="D9"/>
          </w:tcPr>
          <w:p w14:paraId="790FEA7A" w14:textId="77777777" w:rsidR="002B5B62" w:rsidRPr="008519DE" w:rsidRDefault="002B5B62" w:rsidP="002B5B62">
            <w:pPr>
              <w:pStyle w:val="aff1"/>
            </w:pPr>
            <w:r w:rsidRPr="008519DE">
              <w:t>5</w:t>
            </w:r>
          </w:p>
        </w:tc>
        <w:tc>
          <w:tcPr>
            <w:tcW w:w="1313" w:type="dxa"/>
            <w:vMerge/>
            <w:shd w:val="clear" w:color="auto" w:fill="D9D9D9" w:themeFill="background1" w:themeFillShade="D9"/>
          </w:tcPr>
          <w:p w14:paraId="72A336F7" w14:textId="77777777" w:rsidR="002B5B62" w:rsidRPr="008519DE" w:rsidRDefault="002B5B62" w:rsidP="002B5B62">
            <w:pPr>
              <w:pStyle w:val="aff1"/>
            </w:pPr>
          </w:p>
        </w:tc>
        <w:tc>
          <w:tcPr>
            <w:tcW w:w="1722" w:type="dxa"/>
            <w:vMerge/>
            <w:shd w:val="clear" w:color="auto" w:fill="D9D9D9" w:themeFill="background1" w:themeFillShade="D9"/>
          </w:tcPr>
          <w:p w14:paraId="7A808A41" w14:textId="77777777" w:rsidR="002B5B62" w:rsidRPr="008519DE" w:rsidRDefault="002B5B62" w:rsidP="002B5B62">
            <w:pPr>
              <w:pStyle w:val="aff1"/>
            </w:pPr>
          </w:p>
        </w:tc>
        <w:tc>
          <w:tcPr>
            <w:tcW w:w="1655" w:type="dxa"/>
            <w:vMerge/>
            <w:shd w:val="clear" w:color="auto" w:fill="D9D9D9" w:themeFill="background1" w:themeFillShade="D9"/>
          </w:tcPr>
          <w:p w14:paraId="3044C870" w14:textId="77777777" w:rsidR="002B5B62" w:rsidRPr="008519DE" w:rsidRDefault="002B5B62" w:rsidP="002B5B62">
            <w:pPr>
              <w:pStyle w:val="aff1"/>
            </w:pPr>
          </w:p>
        </w:tc>
        <w:tc>
          <w:tcPr>
            <w:tcW w:w="1805" w:type="dxa"/>
            <w:vMerge/>
            <w:shd w:val="clear" w:color="auto" w:fill="D9D9D9" w:themeFill="background1" w:themeFillShade="D9"/>
          </w:tcPr>
          <w:p w14:paraId="59CA4F05" w14:textId="77777777" w:rsidR="002B5B62" w:rsidRPr="008519DE" w:rsidRDefault="002B5B62" w:rsidP="002B5B62">
            <w:pPr>
              <w:pStyle w:val="aff1"/>
            </w:pPr>
          </w:p>
        </w:tc>
      </w:tr>
      <w:tr w:rsidR="002B5B62" w:rsidRPr="003C2034" w14:paraId="121A7F65" w14:textId="77777777" w:rsidTr="002B5B62">
        <w:tc>
          <w:tcPr>
            <w:tcW w:w="584" w:type="dxa"/>
            <w:vMerge w:val="restart"/>
            <w:shd w:val="clear" w:color="auto" w:fill="D9D9D9" w:themeFill="background1" w:themeFillShade="D9"/>
            <w:textDirection w:val="btLr"/>
          </w:tcPr>
          <w:p w14:paraId="44E88D4F" w14:textId="77777777" w:rsidR="002B5B62" w:rsidRPr="008519DE" w:rsidRDefault="002B5B62" w:rsidP="002B5B62">
            <w:pPr>
              <w:pStyle w:val="aff1"/>
            </w:pPr>
            <w:proofErr w:type="spellStart"/>
            <w:r>
              <w:t>Паковання</w:t>
            </w:r>
            <w:proofErr w:type="spellEnd"/>
          </w:p>
        </w:tc>
        <w:tc>
          <w:tcPr>
            <w:tcW w:w="381" w:type="dxa"/>
            <w:shd w:val="clear" w:color="auto" w:fill="D9D9D9" w:themeFill="background1" w:themeFillShade="D9"/>
          </w:tcPr>
          <w:p w14:paraId="2881F468" w14:textId="77777777" w:rsidR="002B5B62" w:rsidRPr="008519DE" w:rsidRDefault="002B5B62" w:rsidP="002B5B62">
            <w:pPr>
              <w:pStyle w:val="aff1"/>
            </w:pPr>
            <w:r w:rsidRPr="008519DE">
              <w:t>1</w:t>
            </w:r>
          </w:p>
        </w:tc>
        <w:tc>
          <w:tcPr>
            <w:tcW w:w="377" w:type="dxa"/>
          </w:tcPr>
          <w:p w14:paraId="1C89F20E" w14:textId="77777777" w:rsidR="002B5B62" w:rsidRPr="008519DE" w:rsidRDefault="002B5B62" w:rsidP="002B5B62">
            <w:pPr>
              <w:pStyle w:val="aff1"/>
            </w:pPr>
            <w:r>
              <w:t>3</w:t>
            </w:r>
          </w:p>
        </w:tc>
        <w:tc>
          <w:tcPr>
            <w:tcW w:w="377" w:type="dxa"/>
          </w:tcPr>
          <w:p w14:paraId="7317C65E" w14:textId="77777777" w:rsidR="002B5B62" w:rsidRPr="008519DE" w:rsidRDefault="002B5B62" w:rsidP="002B5B62">
            <w:pPr>
              <w:pStyle w:val="aff1"/>
            </w:pPr>
            <w:r>
              <w:t>1</w:t>
            </w:r>
          </w:p>
        </w:tc>
        <w:tc>
          <w:tcPr>
            <w:tcW w:w="377" w:type="dxa"/>
          </w:tcPr>
          <w:p w14:paraId="722208B2" w14:textId="77777777" w:rsidR="002B5B62" w:rsidRPr="008519DE" w:rsidRDefault="002B5B62" w:rsidP="002B5B62">
            <w:pPr>
              <w:pStyle w:val="aff1"/>
            </w:pPr>
            <w:r>
              <w:t>1</w:t>
            </w:r>
          </w:p>
        </w:tc>
        <w:tc>
          <w:tcPr>
            <w:tcW w:w="377" w:type="dxa"/>
          </w:tcPr>
          <w:p w14:paraId="1EB47AF2" w14:textId="77777777" w:rsidR="002B5B62" w:rsidRPr="008519DE" w:rsidRDefault="002B5B62" w:rsidP="002B5B62">
            <w:pPr>
              <w:pStyle w:val="aff1"/>
            </w:pPr>
            <w:r>
              <w:t>1</w:t>
            </w:r>
          </w:p>
        </w:tc>
        <w:tc>
          <w:tcPr>
            <w:tcW w:w="377" w:type="dxa"/>
          </w:tcPr>
          <w:p w14:paraId="0CDD4725" w14:textId="77777777" w:rsidR="002B5B62" w:rsidRPr="008519DE" w:rsidRDefault="002B5B62" w:rsidP="002B5B62">
            <w:pPr>
              <w:pStyle w:val="aff1"/>
            </w:pPr>
            <w:r>
              <w:t>4</w:t>
            </w:r>
          </w:p>
        </w:tc>
        <w:tc>
          <w:tcPr>
            <w:tcW w:w="1313" w:type="dxa"/>
          </w:tcPr>
          <w:p w14:paraId="1FFF16E2" w14:textId="77777777" w:rsidR="002B5B62" w:rsidRPr="008519DE" w:rsidRDefault="002B5B62" w:rsidP="002B5B62">
            <w:pPr>
              <w:pStyle w:val="aff1"/>
            </w:pPr>
            <w:r>
              <w:t>10</w:t>
            </w:r>
          </w:p>
        </w:tc>
        <w:tc>
          <w:tcPr>
            <w:tcW w:w="1722" w:type="dxa"/>
          </w:tcPr>
          <w:p w14:paraId="181D97AC" w14:textId="77777777" w:rsidR="002B5B62" w:rsidRPr="008519DE" w:rsidRDefault="002B5B62" w:rsidP="002B5B62">
            <w:pPr>
              <w:pStyle w:val="aff1"/>
            </w:pPr>
            <w:r>
              <w:t>0,2</w:t>
            </w:r>
          </w:p>
        </w:tc>
        <w:tc>
          <w:tcPr>
            <w:tcW w:w="1655" w:type="dxa"/>
          </w:tcPr>
          <w:p w14:paraId="42506478" w14:textId="77777777" w:rsidR="002B5B62" w:rsidRPr="008519DE" w:rsidRDefault="002B5B62" w:rsidP="002B5B62">
            <w:pPr>
              <w:pStyle w:val="aff1"/>
            </w:pPr>
            <w:r>
              <w:t>2,5</w:t>
            </w:r>
          </w:p>
        </w:tc>
        <w:tc>
          <w:tcPr>
            <w:tcW w:w="1805" w:type="dxa"/>
          </w:tcPr>
          <w:p w14:paraId="212B3845" w14:textId="77777777" w:rsidR="002B5B62" w:rsidRPr="008519DE" w:rsidRDefault="002B5B62" w:rsidP="002B5B62">
            <w:pPr>
              <w:pStyle w:val="aff1"/>
            </w:pPr>
            <w:r>
              <w:t>6,25</w:t>
            </w:r>
          </w:p>
        </w:tc>
      </w:tr>
      <w:tr w:rsidR="002B5B62" w:rsidRPr="003C2034" w14:paraId="651C820F" w14:textId="77777777" w:rsidTr="002B5B62">
        <w:tc>
          <w:tcPr>
            <w:tcW w:w="584" w:type="dxa"/>
            <w:vMerge/>
            <w:shd w:val="clear" w:color="auto" w:fill="D9D9D9" w:themeFill="background1" w:themeFillShade="D9"/>
          </w:tcPr>
          <w:p w14:paraId="1D95EE61" w14:textId="77777777" w:rsidR="002B5B62" w:rsidRPr="008519DE" w:rsidRDefault="002B5B62" w:rsidP="002B5B62">
            <w:pPr>
              <w:pStyle w:val="aff1"/>
            </w:pPr>
          </w:p>
        </w:tc>
        <w:tc>
          <w:tcPr>
            <w:tcW w:w="381" w:type="dxa"/>
            <w:shd w:val="clear" w:color="auto" w:fill="D9D9D9" w:themeFill="background1" w:themeFillShade="D9"/>
          </w:tcPr>
          <w:p w14:paraId="1BE6CAEB" w14:textId="77777777" w:rsidR="002B5B62" w:rsidRPr="008519DE" w:rsidRDefault="002B5B62" w:rsidP="002B5B62">
            <w:pPr>
              <w:pStyle w:val="aff1"/>
            </w:pPr>
            <w:r w:rsidRPr="008519DE">
              <w:t>2</w:t>
            </w:r>
          </w:p>
        </w:tc>
        <w:tc>
          <w:tcPr>
            <w:tcW w:w="377" w:type="dxa"/>
          </w:tcPr>
          <w:p w14:paraId="00035E62" w14:textId="77777777" w:rsidR="002B5B62" w:rsidRPr="008519DE" w:rsidRDefault="002B5B62" w:rsidP="002B5B62">
            <w:pPr>
              <w:pStyle w:val="aff1"/>
            </w:pPr>
            <w:r>
              <w:t>4</w:t>
            </w:r>
          </w:p>
        </w:tc>
        <w:tc>
          <w:tcPr>
            <w:tcW w:w="377" w:type="dxa"/>
          </w:tcPr>
          <w:p w14:paraId="1C48943E" w14:textId="77777777" w:rsidR="002B5B62" w:rsidRPr="008519DE" w:rsidRDefault="002B5B62" w:rsidP="002B5B62">
            <w:pPr>
              <w:pStyle w:val="aff1"/>
            </w:pPr>
            <w:r>
              <w:t>4</w:t>
            </w:r>
          </w:p>
        </w:tc>
        <w:tc>
          <w:tcPr>
            <w:tcW w:w="377" w:type="dxa"/>
          </w:tcPr>
          <w:p w14:paraId="276BE2AC" w14:textId="77777777" w:rsidR="002B5B62" w:rsidRPr="008519DE" w:rsidRDefault="002B5B62" w:rsidP="002B5B62">
            <w:pPr>
              <w:pStyle w:val="aff1"/>
            </w:pPr>
            <w:r>
              <w:t>4</w:t>
            </w:r>
          </w:p>
        </w:tc>
        <w:tc>
          <w:tcPr>
            <w:tcW w:w="377" w:type="dxa"/>
          </w:tcPr>
          <w:p w14:paraId="70E3A11B" w14:textId="77777777" w:rsidR="002B5B62" w:rsidRPr="008519DE" w:rsidRDefault="002B5B62" w:rsidP="002B5B62">
            <w:pPr>
              <w:pStyle w:val="aff1"/>
            </w:pPr>
            <w:r>
              <w:t>4</w:t>
            </w:r>
          </w:p>
        </w:tc>
        <w:tc>
          <w:tcPr>
            <w:tcW w:w="377" w:type="dxa"/>
          </w:tcPr>
          <w:p w14:paraId="67A88F57" w14:textId="77777777" w:rsidR="002B5B62" w:rsidRPr="008519DE" w:rsidRDefault="002B5B62" w:rsidP="002B5B62">
            <w:pPr>
              <w:pStyle w:val="aff1"/>
            </w:pPr>
            <w:r>
              <w:t>2</w:t>
            </w:r>
          </w:p>
        </w:tc>
        <w:tc>
          <w:tcPr>
            <w:tcW w:w="1313" w:type="dxa"/>
          </w:tcPr>
          <w:p w14:paraId="488FEEDF" w14:textId="77777777" w:rsidR="002B5B62" w:rsidRPr="008519DE" w:rsidRDefault="002B5B62" w:rsidP="002B5B62">
            <w:pPr>
              <w:pStyle w:val="aff1"/>
            </w:pPr>
            <w:r>
              <w:t>18</w:t>
            </w:r>
          </w:p>
        </w:tc>
        <w:tc>
          <w:tcPr>
            <w:tcW w:w="1722" w:type="dxa"/>
          </w:tcPr>
          <w:p w14:paraId="54CBBAED" w14:textId="77777777" w:rsidR="002B5B62" w:rsidRPr="008519DE" w:rsidRDefault="002B5B62" w:rsidP="002B5B62">
            <w:pPr>
              <w:pStyle w:val="aff1"/>
            </w:pPr>
            <w:r>
              <w:t>0,36</w:t>
            </w:r>
          </w:p>
        </w:tc>
        <w:tc>
          <w:tcPr>
            <w:tcW w:w="1655" w:type="dxa"/>
          </w:tcPr>
          <w:p w14:paraId="26CEEEBD" w14:textId="77777777" w:rsidR="002B5B62" w:rsidRPr="008519DE" w:rsidRDefault="002B5B62" w:rsidP="002B5B62">
            <w:pPr>
              <w:pStyle w:val="aff1"/>
            </w:pPr>
            <w:r>
              <w:t>5,5</w:t>
            </w:r>
          </w:p>
        </w:tc>
        <w:tc>
          <w:tcPr>
            <w:tcW w:w="1805" w:type="dxa"/>
          </w:tcPr>
          <w:p w14:paraId="6BA99DED" w14:textId="77777777" w:rsidR="002B5B62" w:rsidRPr="008519DE" w:rsidRDefault="002B5B62" w:rsidP="002B5B62">
            <w:pPr>
              <w:pStyle w:val="aff1"/>
            </w:pPr>
            <w:r>
              <w:t>30,25</w:t>
            </w:r>
          </w:p>
        </w:tc>
      </w:tr>
      <w:tr w:rsidR="002B5B62" w:rsidRPr="003C2034" w14:paraId="767729A6" w14:textId="77777777" w:rsidTr="002B5B62">
        <w:tc>
          <w:tcPr>
            <w:tcW w:w="584" w:type="dxa"/>
            <w:vMerge/>
            <w:shd w:val="clear" w:color="auto" w:fill="D9D9D9" w:themeFill="background1" w:themeFillShade="D9"/>
          </w:tcPr>
          <w:p w14:paraId="11B6681F" w14:textId="77777777" w:rsidR="002B5B62" w:rsidRPr="008519DE" w:rsidRDefault="002B5B62" w:rsidP="002B5B62">
            <w:pPr>
              <w:pStyle w:val="aff1"/>
            </w:pPr>
          </w:p>
        </w:tc>
        <w:tc>
          <w:tcPr>
            <w:tcW w:w="381" w:type="dxa"/>
            <w:shd w:val="clear" w:color="auto" w:fill="D9D9D9" w:themeFill="background1" w:themeFillShade="D9"/>
          </w:tcPr>
          <w:p w14:paraId="1DC52B9B" w14:textId="77777777" w:rsidR="002B5B62" w:rsidRPr="008519DE" w:rsidRDefault="002B5B62" w:rsidP="002B5B62">
            <w:pPr>
              <w:pStyle w:val="aff1"/>
            </w:pPr>
            <w:r w:rsidRPr="008519DE">
              <w:t>3</w:t>
            </w:r>
          </w:p>
        </w:tc>
        <w:tc>
          <w:tcPr>
            <w:tcW w:w="377" w:type="dxa"/>
          </w:tcPr>
          <w:p w14:paraId="30269195" w14:textId="77777777" w:rsidR="002B5B62" w:rsidRPr="008519DE" w:rsidRDefault="002B5B62" w:rsidP="002B5B62">
            <w:pPr>
              <w:pStyle w:val="aff1"/>
            </w:pPr>
            <w:r>
              <w:t>2</w:t>
            </w:r>
          </w:p>
        </w:tc>
        <w:tc>
          <w:tcPr>
            <w:tcW w:w="377" w:type="dxa"/>
          </w:tcPr>
          <w:p w14:paraId="52ABC46A" w14:textId="77777777" w:rsidR="002B5B62" w:rsidRPr="008519DE" w:rsidRDefault="002B5B62" w:rsidP="002B5B62">
            <w:pPr>
              <w:pStyle w:val="aff1"/>
            </w:pPr>
            <w:r>
              <w:t>3</w:t>
            </w:r>
          </w:p>
        </w:tc>
        <w:tc>
          <w:tcPr>
            <w:tcW w:w="377" w:type="dxa"/>
          </w:tcPr>
          <w:p w14:paraId="229AF4B2" w14:textId="77777777" w:rsidR="002B5B62" w:rsidRPr="008519DE" w:rsidRDefault="002B5B62" w:rsidP="002B5B62">
            <w:pPr>
              <w:pStyle w:val="aff1"/>
            </w:pPr>
            <w:r>
              <w:t>2</w:t>
            </w:r>
          </w:p>
        </w:tc>
        <w:tc>
          <w:tcPr>
            <w:tcW w:w="377" w:type="dxa"/>
          </w:tcPr>
          <w:p w14:paraId="2DAA1081" w14:textId="77777777" w:rsidR="002B5B62" w:rsidRPr="008519DE" w:rsidRDefault="002B5B62" w:rsidP="002B5B62">
            <w:pPr>
              <w:pStyle w:val="aff1"/>
            </w:pPr>
            <w:r>
              <w:t>2</w:t>
            </w:r>
          </w:p>
        </w:tc>
        <w:tc>
          <w:tcPr>
            <w:tcW w:w="377" w:type="dxa"/>
          </w:tcPr>
          <w:p w14:paraId="7047F569" w14:textId="77777777" w:rsidR="002B5B62" w:rsidRPr="008519DE" w:rsidRDefault="002B5B62" w:rsidP="002B5B62">
            <w:pPr>
              <w:pStyle w:val="aff1"/>
            </w:pPr>
            <w:r>
              <w:t>3</w:t>
            </w:r>
          </w:p>
        </w:tc>
        <w:tc>
          <w:tcPr>
            <w:tcW w:w="1313" w:type="dxa"/>
          </w:tcPr>
          <w:p w14:paraId="139EA11A" w14:textId="77777777" w:rsidR="002B5B62" w:rsidRPr="008519DE" w:rsidRDefault="002B5B62" w:rsidP="002B5B62">
            <w:pPr>
              <w:pStyle w:val="aff1"/>
            </w:pPr>
            <w:r>
              <w:t>12</w:t>
            </w:r>
          </w:p>
        </w:tc>
        <w:tc>
          <w:tcPr>
            <w:tcW w:w="1722" w:type="dxa"/>
          </w:tcPr>
          <w:p w14:paraId="479721E9" w14:textId="77777777" w:rsidR="002B5B62" w:rsidRPr="008519DE" w:rsidRDefault="002B5B62" w:rsidP="002B5B62">
            <w:pPr>
              <w:pStyle w:val="aff1"/>
            </w:pPr>
            <w:r>
              <w:t>0,24</w:t>
            </w:r>
          </w:p>
        </w:tc>
        <w:tc>
          <w:tcPr>
            <w:tcW w:w="1655" w:type="dxa"/>
          </w:tcPr>
          <w:p w14:paraId="0BFCBBB8" w14:textId="77777777" w:rsidR="002B5B62" w:rsidRPr="008519DE" w:rsidRDefault="002B5B62" w:rsidP="002B5B62">
            <w:pPr>
              <w:pStyle w:val="aff1"/>
            </w:pPr>
            <w:r>
              <w:t>0,5</w:t>
            </w:r>
          </w:p>
        </w:tc>
        <w:tc>
          <w:tcPr>
            <w:tcW w:w="1805" w:type="dxa"/>
          </w:tcPr>
          <w:p w14:paraId="79BA2DAC" w14:textId="77777777" w:rsidR="002B5B62" w:rsidRPr="008519DE" w:rsidRDefault="002B5B62" w:rsidP="002B5B62">
            <w:pPr>
              <w:pStyle w:val="aff1"/>
            </w:pPr>
            <w:r>
              <w:t>0,25</w:t>
            </w:r>
          </w:p>
        </w:tc>
      </w:tr>
      <w:tr w:rsidR="002B5B62" w:rsidRPr="003C2034" w14:paraId="677F3922" w14:textId="77777777" w:rsidTr="002B5B62">
        <w:trPr>
          <w:trHeight w:val="375"/>
        </w:trPr>
        <w:tc>
          <w:tcPr>
            <w:tcW w:w="584" w:type="dxa"/>
            <w:vMerge/>
            <w:shd w:val="clear" w:color="auto" w:fill="D9D9D9" w:themeFill="background1" w:themeFillShade="D9"/>
          </w:tcPr>
          <w:p w14:paraId="5485C368" w14:textId="77777777" w:rsidR="002B5B62" w:rsidRPr="008519DE" w:rsidRDefault="002B5B62" w:rsidP="002B5B62">
            <w:pPr>
              <w:pStyle w:val="aff1"/>
            </w:pPr>
          </w:p>
        </w:tc>
        <w:tc>
          <w:tcPr>
            <w:tcW w:w="381" w:type="dxa"/>
            <w:shd w:val="clear" w:color="auto" w:fill="D9D9D9" w:themeFill="background1" w:themeFillShade="D9"/>
          </w:tcPr>
          <w:p w14:paraId="2AA66199" w14:textId="77777777" w:rsidR="002B5B62" w:rsidRPr="008519DE" w:rsidRDefault="002B5B62" w:rsidP="002B5B62">
            <w:pPr>
              <w:pStyle w:val="aff1"/>
            </w:pPr>
            <w:r w:rsidRPr="008519DE">
              <w:t>4</w:t>
            </w:r>
          </w:p>
        </w:tc>
        <w:tc>
          <w:tcPr>
            <w:tcW w:w="377" w:type="dxa"/>
          </w:tcPr>
          <w:p w14:paraId="4BFAE4E0" w14:textId="77777777" w:rsidR="002B5B62" w:rsidRPr="008519DE" w:rsidRDefault="002B5B62" w:rsidP="002B5B62">
            <w:pPr>
              <w:pStyle w:val="aff1"/>
            </w:pPr>
            <w:r>
              <w:t>1</w:t>
            </w:r>
          </w:p>
        </w:tc>
        <w:tc>
          <w:tcPr>
            <w:tcW w:w="377" w:type="dxa"/>
          </w:tcPr>
          <w:p w14:paraId="732B4B59" w14:textId="77777777" w:rsidR="002B5B62" w:rsidRPr="008519DE" w:rsidRDefault="002B5B62" w:rsidP="002B5B62">
            <w:pPr>
              <w:pStyle w:val="aff1"/>
            </w:pPr>
            <w:r>
              <w:t>2</w:t>
            </w:r>
          </w:p>
        </w:tc>
        <w:tc>
          <w:tcPr>
            <w:tcW w:w="377" w:type="dxa"/>
          </w:tcPr>
          <w:p w14:paraId="5EF69DB3" w14:textId="77777777" w:rsidR="002B5B62" w:rsidRPr="008519DE" w:rsidRDefault="002B5B62" w:rsidP="002B5B62">
            <w:pPr>
              <w:pStyle w:val="aff1"/>
            </w:pPr>
            <w:r>
              <w:t>3</w:t>
            </w:r>
          </w:p>
        </w:tc>
        <w:tc>
          <w:tcPr>
            <w:tcW w:w="377" w:type="dxa"/>
          </w:tcPr>
          <w:p w14:paraId="360CCC59" w14:textId="77777777" w:rsidR="002B5B62" w:rsidRPr="008519DE" w:rsidRDefault="002B5B62" w:rsidP="002B5B62">
            <w:pPr>
              <w:pStyle w:val="aff1"/>
            </w:pPr>
            <w:r>
              <w:t>3</w:t>
            </w:r>
          </w:p>
        </w:tc>
        <w:tc>
          <w:tcPr>
            <w:tcW w:w="377" w:type="dxa"/>
          </w:tcPr>
          <w:p w14:paraId="24083086" w14:textId="77777777" w:rsidR="002B5B62" w:rsidRPr="008519DE" w:rsidRDefault="002B5B62" w:rsidP="002B5B62">
            <w:pPr>
              <w:pStyle w:val="aff1"/>
            </w:pPr>
            <w:r>
              <w:t>1</w:t>
            </w:r>
          </w:p>
        </w:tc>
        <w:tc>
          <w:tcPr>
            <w:tcW w:w="1313" w:type="dxa"/>
          </w:tcPr>
          <w:p w14:paraId="693A5560" w14:textId="77777777" w:rsidR="002B5B62" w:rsidRPr="008519DE" w:rsidRDefault="002B5B62" w:rsidP="002B5B62">
            <w:pPr>
              <w:pStyle w:val="aff1"/>
            </w:pPr>
            <w:r>
              <w:t>10</w:t>
            </w:r>
          </w:p>
        </w:tc>
        <w:tc>
          <w:tcPr>
            <w:tcW w:w="1722" w:type="dxa"/>
          </w:tcPr>
          <w:p w14:paraId="7DEA35C3" w14:textId="77777777" w:rsidR="002B5B62" w:rsidRPr="008519DE" w:rsidRDefault="002B5B62" w:rsidP="002B5B62">
            <w:pPr>
              <w:pStyle w:val="aff1"/>
            </w:pPr>
            <w:r>
              <w:t>0,2</w:t>
            </w:r>
          </w:p>
        </w:tc>
        <w:tc>
          <w:tcPr>
            <w:tcW w:w="1655" w:type="dxa"/>
          </w:tcPr>
          <w:p w14:paraId="1D1D7DA4" w14:textId="77777777" w:rsidR="002B5B62" w:rsidRPr="008519DE" w:rsidRDefault="002B5B62" w:rsidP="002B5B62">
            <w:pPr>
              <w:pStyle w:val="aff1"/>
            </w:pPr>
            <w:r>
              <w:t>2,5</w:t>
            </w:r>
          </w:p>
        </w:tc>
        <w:tc>
          <w:tcPr>
            <w:tcW w:w="1805" w:type="dxa"/>
          </w:tcPr>
          <w:p w14:paraId="0F69C38A" w14:textId="77777777" w:rsidR="002B5B62" w:rsidRPr="008519DE" w:rsidRDefault="002B5B62" w:rsidP="002B5B62">
            <w:pPr>
              <w:pStyle w:val="aff1"/>
            </w:pPr>
            <w:r>
              <w:t>6,25</w:t>
            </w:r>
          </w:p>
        </w:tc>
      </w:tr>
      <w:tr w:rsidR="002B5B62" w14:paraId="4F8D6811" w14:textId="77777777" w:rsidTr="002B5B62">
        <w:tc>
          <w:tcPr>
            <w:tcW w:w="2850" w:type="dxa"/>
            <w:gridSpan w:val="7"/>
          </w:tcPr>
          <w:p w14:paraId="16BFA971" w14:textId="77777777" w:rsidR="002B5B62" w:rsidRPr="008519DE" w:rsidRDefault="002B5B62" w:rsidP="002B5B62">
            <w:pPr>
              <w:pStyle w:val="aff1"/>
            </w:pPr>
            <w:r w:rsidRPr="008519DE">
              <w:t>Середнє значення</w:t>
            </w:r>
          </w:p>
        </w:tc>
        <w:tc>
          <w:tcPr>
            <w:tcW w:w="6495" w:type="dxa"/>
            <w:gridSpan w:val="4"/>
          </w:tcPr>
          <w:p w14:paraId="51D41098" w14:textId="77777777" w:rsidR="002B5B62" w:rsidRPr="008519DE" w:rsidRDefault="002B5B62" w:rsidP="002B5B62">
            <w:pPr>
              <w:pStyle w:val="aff1"/>
            </w:pPr>
            <w:r>
              <w:t>12,5</w:t>
            </w:r>
          </w:p>
        </w:tc>
      </w:tr>
    </w:tbl>
    <w:p w14:paraId="7EDE2DA3" w14:textId="77777777" w:rsidR="002B5B62" w:rsidRDefault="002B5B62" w:rsidP="002B5B62">
      <w:pPr>
        <w:rPr>
          <w:szCs w:val="28"/>
          <w:lang w:val="uk-UA"/>
        </w:rPr>
      </w:pPr>
    </w:p>
    <w:p w14:paraId="2C89C1C6" w14:textId="4387CAF0" w:rsidR="002B5B62" w:rsidRPr="00525E53" w:rsidRDefault="002B5B62" w:rsidP="002B5B62">
      <w:pPr>
        <w:rPr>
          <w:szCs w:val="28"/>
          <w:lang w:val="uk-UA"/>
        </w:rPr>
      </w:pPr>
      <w:r w:rsidRPr="00525E53">
        <w:rPr>
          <w:szCs w:val="28"/>
          <w:lang w:val="uk-UA"/>
        </w:rPr>
        <w:t>Коефіцієнт конк</w:t>
      </w:r>
      <w:r>
        <w:rPr>
          <w:szCs w:val="28"/>
          <w:lang w:val="uk-UA"/>
        </w:rPr>
        <w:t xml:space="preserve">ордації обчислюємо за </w:t>
      </w:r>
      <w:r w:rsidR="0073508E">
        <w:rPr>
          <w:szCs w:val="28"/>
          <w:lang w:val="uk-UA"/>
        </w:rPr>
        <w:t>(</w:t>
      </w:r>
      <w:r>
        <w:rPr>
          <w:szCs w:val="28"/>
          <w:lang w:val="uk-UA"/>
        </w:rPr>
        <w:t>4</w:t>
      </w:r>
      <w:r w:rsidRPr="00525E53">
        <w:rPr>
          <w:szCs w:val="28"/>
          <w:lang w:val="uk-UA"/>
        </w:rPr>
        <w:t>.1</w:t>
      </w:r>
      <w:r w:rsidR="0073508E">
        <w:rPr>
          <w:szCs w:val="28"/>
          <w:lang w:val="uk-UA"/>
        </w:rPr>
        <w:t>):</w:t>
      </w:r>
    </w:p>
    <w:p w14:paraId="3BDB90A3" w14:textId="77777777" w:rsidR="002B5B62" w:rsidRPr="00525E53" w:rsidRDefault="002B5B62" w:rsidP="0073508E">
      <w:pPr>
        <w:pStyle w:val="af4"/>
        <w:rPr>
          <w:lang w:val="uk-UA"/>
        </w:rPr>
      </w:pPr>
    </w:p>
    <w:p w14:paraId="71489088" w14:textId="60DA2DDF" w:rsidR="002B5B62" w:rsidRPr="0073508E" w:rsidRDefault="002B5B62" w:rsidP="0073508E">
      <w:pPr>
        <w:pStyle w:val="af4"/>
        <w:rPr>
          <w:lang w:val="uk-UA"/>
        </w:rPr>
      </w:pPr>
      <w:r>
        <w:rPr>
          <w:lang w:val="en-US"/>
        </w:rPr>
        <w:t>S = 30,25 + 0,25 + 6,25 + 6,25 = 43</w:t>
      </w:r>
      <w:r w:rsidR="0073508E">
        <w:rPr>
          <w:lang w:val="uk-UA"/>
        </w:rPr>
        <w:t>,</w:t>
      </w:r>
    </w:p>
    <w:p w14:paraId="07DDB103" w14:textId="7EC10BE8" w:rsidR="002B5B62" w:rsidRDefault="002B5B62" w:rsidP="0073508E">
      <w:pPr>
        <w:pStyle w:val="af4"/>
        <w:rPr>
          <w:i/>
          <w:lang w:val="uk-UA"/>
        </w:rPr>
      </w:pPr>
      <m:oMath>
        <m:r>
          <w:rPr>
            <w:rFonts w:ascii="Cambria Math" w:hAnsi="Cambria Math"/>
            <w:lang w:val="uk-UA"/>
          </w:rPr>
          <m:t>W=</m:t>
        </m:r>
        <m:f>
          <m:fPr>
            <m:ctrlPr>
              <w:rPr>
                <w:rFonts w:ascii="Cambria Math" w:hAnsi="Cambria Math"/>
                <w:i/>
                <w:lang w:val="uk-UA"/>
              </w:rPr>
            </m:ctrlPr>
          </m:fPr>
          <m:num>
            <m:r>
              <w:rPr>
                <w:rFonts w:ascii="Cambria Math" w:hAnsi="Cambria Math"/>
                <w:lang w:val="uk-UA"/>
              </w:rPr>
              <m:t>12∙43</m:t>
            </m:r>
          </m:num>
          <m:den>
            <m:sSup>
              <m:sSupPr>
                <m:ctrlPr>
                  <w:rPr>
                    <w:rFonts w:ascii="Cambria Math" w:hAnsi="Cambria Math"/>
                    <w:i/>
                    <w:lang w:val="uk-UA"/>
                  </w:rPr>
                </m:ctrlPr>
              </m:sSupPr>
              <m:e>
                <m:r>
                  <w:rPr>
                    <w:rFonts w:ascii="Cambria Math" w:hAnsi="Cambria Math"/>
                    <w:lang w:val="uk-UA"/>
                  </w:rPr>
                  <m:t>5</m:t>
                </m:r>
              </m:e>
              <m:sup>
                <m:r>
                  <w:rPr>
                    <w:rFonts w:ascii="Cambria Math" w:hAnsi="Cambria Math"/>
                    <w:lang w:val="uk-UA"/>
                  </w:rPr>
                  <m:t>2</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4</m:t>
                </m:r>
              </m:e>
              <m:sup>
                <m:r>
                  <w:rPr>
                    <w:rFonts w:ascii="Cambria Math" w:hAnsi="Cambria Math"/>
                    <w:lang w:val="uk-UA"/>
                  </w:rPr>
                  <m:t>3</m:t>
                </m:r>
              </m:sup>
            </m:sSup>
            <m:r>
              <w:rPr>
                <w:rFonts w:ascii="Cambria Math" w:hAnsi="Cambria Math"/>
                <w:lang w:val="uk-UA"/>
              </w:rPr>
              <m:t>-4)</m:t>
            </m:r>
          </m:den>
        </m:f>
        <m:r>
          <w:rPr>
            <w:rFonts w:ascii="Cambria Math" w:hAnsi="Cambria Math"/>
            <w:lang w:val="uk-UA"/>
          </w:rPr>
          <m:t>≈0,34</m:t>
        </m:r>
      </m:oMath>
      <w:r w:rsidR="0073508E">
        <w:rPr>
          <w:i/>
          <w:lang w:val="uk-UA"/>
        </w:rPr>
        <w:t>.</w:t>
      </w:r>
    </w:p>
    <w:p w14:paraId="4EF2CE59" w14:textId="77777777" w:rsidR="0073508E" w:rsidRPr="006717C8" w:rsidRDefault="0073508E" w:rsidP="0073508E">
      <w:pPr>
        <w:pStyle w:val="af4"/>
        <w:rPr>
          <w:i/>
          <w:lang w:val="uk-UA"/>
        </w:rPr>
      </w:pPr>
    </w:p>
    <w:p w14:paraId="5EDC8074" w14:textId="77777777" w:rsidR="002B5B62" w:rsidRPr="00525E53" w:rsidRDefault="002B5B62" w:rsidP="002B5B62">
      <w:pPr>
        <w:rPr>
          <w:szCs w:val="28"/>
          <w:lang w:val="uk-UA"/>
        </w:rPr>
      </w:pPr>
      <w:r w:rsidRPr="00525E53">
        <w:rPr>
          <w:szCs w:val="28"/>
          <w:lang w:val="uk-UA"/>
        </w:rPr>
        <w:t>Виходячи</w:t>
      </w:r>
      <w:r w:rsidRPr="00525E53">
        <w:rPr>
          <w:szCs w:val="28"/>
        </w:rPr>
        <w:t xml:space="preserve"> з</w:t>
      </w:r>
      <w:r w:rsidRPr="00525E53">
        <w:rPr>
          <w:szCs w:val="28"/>
          <w:lang w:val="uk-UA"/>
        </w:rPr>
        <w:t xml:space="preserve"> цього </w:t>
      </w:r>
      <w:r w:rsidRPr="00525E53">
        <w:rPr>
          <w:szCs w:val="28"/>
        </w:rPr>
        <w:t xml:space="preserve"> </w:t>
      </w:r>
      <w:r w:rsidRPr="00525E53">
        <w:rPr>
          <w:szCs w:val="28"/>
          <w:lang w:val="uk-UA"/>
        </w:rPr>
        <w:t>значення можна зробити висновки, що оцінка проводилась</w:t>
      </w:r>
      <w:r>
        <w:rPr>
          <w:szCs w:val="28"/>
          <w:lang w:val="uk-UA"/>
        </w:rPr>
        <w:t xml:space="preserve"> не дуже</w:t>
      </w:r>
      <w:r w:rsidRPr="00525E53">
        <w:rPr>
          <w:szCs w:val="28"/>
          <w:lang w:val="uk-UA"/>
        </w:rPr>
        <w:t xml:space="preserve"> узгоджено, </w:t>
      </w:r>
      <w:r>
        <w:rPr>
          <w:szCs w:val="28"/>
          <w:lang w:val="uk-UA"/>
        </w:rPr>
        <w:t>тобто думки експертів розійшлись</w:t>
      </w:r>
      <w:r w:rsidRPr="00525E53">
        <w:rPr>
          <w:szCs w:val="28"/>
          <w:lang w:val="uk-UA"/>
        </w:rPr>
        <w:t>.</w:t>
      </w:r>
    </w:p>
    <w:p w14:paraId="4C38BD1A" w14:textId="77777777" w:rsidR="002B5B62" w:rsidRDefault="002B5B62" w:rsidP="002B5B62">
      <w:pPr>
        <w:pStyle w:val="aff0"/>
        <w:tabs>
          <w:tab w:val="num" w:pos="1440"/>
        </w:tabs>
        <w:spacing w:line="276" w:lineRule="auto"/>
        <w:ind w:firstLine="709"/>
        <w:jc w:val="both"/>
        <w:rPr>
          <w:i w:val="0"/>
          <w:sz w:val="28"/>
          <w:szCs w:val="28"/>
          <w:u w:val="none"/>
          <w:lang w:val="uk-UA"/>
        </w:rPr>
      </w:pPr>
      <w:r>
        <w:rPr>
          <w:i w:val="0"/>
          <w:sz w:val="28"/>
          <w:szCs w:val="28"/>
          <w:u w:val="none"/>
          <w:lang w:val="uk-UA"/>
        </w:rPr>
        <w:t>Для підведення підсумку та остаточного вибору найкращої з запропонованих альтернатив були проведені розрахунки вагових коефіцієнтів:</w:t>
      </w:r>
    </w:p>
    <w:p w14:paraId="37BB7BEB" w14:textId="77777777" w:rsidR="002B5B62" w:rsidRPr="00303A0C" w:rsidRDefault="002B5B62" w:rsidP="0073508E">
      <w:pPr>
        <w:pStyle w:val="af4"/>
        <w:rPr>
          <w:lang w:val="uk-UA"/>
        </w:rPr>
      </w:pPr>
    </w:p>
    <w:p w14:paraId="2E8DA84F" w14:textId="77777777" w:rsidR="002B5B62" w:rsidRPr="00F33DEF" w:rsidRDefault="002B5B62" w:rsidP="0073508E">
      <w:pPr>
        <w:pStyle w:val="af4"/>
      </w:pPr>
      <w:r w:rsidRPr="00F33DEF">
        <w:rPr>
          <w:lang w:val="en-US"/>
        </w:rPr>
        <w:t>Q</w:t>
      </w:r>
      <w:r w:rsidRPr="00F33DEF">
        <w:rPr>
          <w:vertAlign w:val="subscript"/>
        </w:rPr>
        <w:t xml:space="preserve">1 </w:t>
      </w:r>
      <w:r>
        <w:t xml:space="preserve">= 0,14 × </w:t>
      </w:r>
      <w:r>
        <w:rPr>
          <w:lang w:val="uk-UA"/>
        </w:rPr>
        <w:t>0,2</w:t>
      </w:r>
      <w:r>
        <w:t xml:space="preserve"> + 0,4 × </w:t>
      </w:r>
      <w:r>
        <w:rPr>
          <w:lang w:val="uk-UA"/>
        </w:rPr>
        <w:t>0,18</w:t>
      </w:r>
      <w:r>
        <w:t xml:space="preserve"> + 0,28 × </w:t>
      </w:r>
      <w:r>
        <w:rPr>
          <w:lang w:val="uk-UA"/>
        </w:rPr>
        <w:t xml:space="preserve">0,14 </w:t>
      </w:r>
      <w:r>
        <w:t>+ 0,18 ×</w:t>
      </w:r>
      <w:r>
        <w:rPr>
          <w:lang w:val="uk-UA"/>
        </w:rPr>
        <w:t xml:space="preserve"> 0,2</w:t>
      </w:r>
      <w:r>
        <w:t xml:space="preserve"> = 0,19</w:t>
      </w:r>
      <w:r w:rsidRPr="00F33DEF">
        <w:t>;</w:t>
      </w:r>
    </w:p>
    <w:p w14:paraId="0B7EB28C" w14:textId="77777777" w:rsidR="002B5B62" w:rsidRPr="00F33DEF" w:rsidRDefault="002B5B62" w:rsidP="0073508E">
      <w:pPr>
        <w:pStyle w:val="af4"/>
      </w:pPr>
      <w:r w:rsidRPr="00F33DEF">
        <w:rPr>
          <w:lang w:val="en-US"/>
        </w:rPr>
        <w:lastRenderedPageBreak/>
        <w:t>Q</w:t>
      </w:r>
      <w:r>
        <w:rPr>
          <w:vertAlign w:val="subscript"/>
        </w:rPr>
        <w:t>2</w:t>
      </w:r>
      <w:r w:rsidRPr="00F33DEF">
        <w:rPr>
          <w:vertAlign w:val="subscript"/>
        </w:rPr>
        <w:t xml:space="preserve"> </w:t>
      </w:r>
      <w:r>
        <w:t xml:space="preserve">= 0,14 × </w:t>
      </w:r>
      <w:r>
        <w:rPr>
          <w:lang w:val="uk-UA"/>
        </w:rPr>
        <w:t>0,36</w:t>
      </w:r>
      <w:r>
        <w:t xml:space="preserve"> + 0,4 × </w:t>
      </w:r>
      <w:r>
        <w:rPr>
          <w:lang w:val="uk-UA"/>
        </w:rPr>
        <w:t>0,36</w:t>
      </w:r>
      <w:r>
        <w:t xml:space="preserve"> + 0,28 × </w:t>
      </w:r>
      <w:r>
        <w:rPr>
          <w:lang w:val="uk-UA"/>
        </w:rPr>
        <w:t xml:space="preserve">0,38 </w:t>
      </w:r>
      <w:r>
        <w:t>+ 0,18 ×</w:t>
      </w:r>
      <w:r>
        <w:rPr>
          <w:lang w:val="uk-UA"/>
        </w:rPr>
        <w:t xml:space="preserve"> 0,36</w:t>
      </w:r>
      <w:r>
        <w:t xml:space="preserve"> = 0,37</w:t>
      </w:r>
      <w:r w:rsidRPr="00F33DEF">
        <w:t>;</w:t>
      </w:r>
    </w:p>
    <w:p w14:paraId="16946227" w14:textId="77777777" w:rsidR="002B5B62" w:rsidRPr="00F33DEF" w:rsidRDefault="002B5B62" w:rsidP="0073508E">
      <w:pPr>
        <w:pStyle w:val="af4"/>
      </w:pPr>
      <w:r w:rsidRPr="00F33DEF">
        <w:rPr>
          <w:lang w:val="en-US"/>
        </w:rPr>
        <w:t>Q</w:t>
      </w:r>
      <w:r>
        <w:rPr>
          <w:vertAlign w:val="subscript"/>
        </w:rPr>
        <w:t>3</w:t>
      </w:r>
      <w:r w:rsidRPr="00F33DEF">
        <w:rPr>
          <w:vertAlign w:val="subscript"/>
        </w:rPr>
        <w:t xml:space="preserve"> </w:t>
      </w:r>
      <w:r>
        <w:t xml:space="preserve">= 0,14 × </w:t>
      </w:r>
      <w:r>
        <w:rPr>
          <w:lang w:val="uk-UA"/>
        </w:rPr>
        <w:t>0,26</w:t>
      </w:r>
      <w:r>
        <w:t xml:space="preserve"> + 0,4 × </w:t>
      </w:r>
      <w:r>
        <w:rPr>
          <w:lang w:val="uk-UA"/>
        </w:rPr>
        <w:t>0,3</w:t>
      </w:r>
      <w:r>
        <w:t xml:space="preserve"> + 0,28 × </w:t>
      </w:r>
      <w:r>
        <w:rPr>
          <w:lang w:val="uk-UA"/>
        </w:rPr>
        <w:t xml:space="preserve">0,3 </w:t>
      </w:r>
      <w:r>
        <w:t>+ 0,18 ×</w:t>
      </w:r>
      <w:r>
        <w:rPr>
          <w:lang w:val="uk-UA"/>
        </w:rPr>
        <w:t xml:space="preserve"> 0,24</w:t>
      </w:r>
      <w:r>
        <w:t xml:space="preserve"> = 0,28</w:t>
      </w:r>
      <w:r w:rsidRPr="00F33DEF">
        <w:t>;</w:t>
      </w:r>
    </w:p>
    <w:p w14:paraId="55863BF9" w14:textId="7475B6A7" w:rsidR="002B5B62" w:rsidRPr="005B5B36" w:rsidRDefault="002B5B62" w:rsidP="0073508E">
      <w:pPr>
        <w:pStyle w:val="af4"/>
        <w:rPr>
          <w:lang w:val="uk-UA"/>
        </w:rPr>
      </w:pPr>
      <w:r w:rsidRPr="00F33DEF">
        <w:rPr>
          <w:lang w:val="en-US"/>
        </w:rPr>
        <w:t>Q</w:t>
      </w:r>
      <w:r>
        <w:rPr>
          <w:vertAlign w:val="subscript"/>
        </w:rPr>
        <w:t>4</w:t>
      </w:r>
      <w:r w:rsidRPr="00F33DEF">
        <w:rPr>
          <w:vertAlign w:val="subscript"/>
        </w:rPr>
        <w:t xml:space="preserve"> </w:t>
      </w:r>
      <w:r>
        <w:t xml:space="preserve">= 0,14 × </w:t>
      </w:r>
      <w:r>
        <w:rPr>
          <w:lang w:val="uk-UA"/>
        </w:rPr>
        <w:t>0,18</w:t>
      </w:r>
      <w:r>
        <w:t xml:space="preserve"> + 0,4 × </w:t>
      </w:r>
      <w:r>
        <w:rPr>
          <w:lang w:val="uk-UA"/>
        </w:rPr>
        <w:t>0,16</w:t>
      </w:r>
      <w:r>
        <w:t xml:space="preserve"> + 0,28 × </w:t>
      </w:r>
      <w:r>
        <w:rPr>
          <w:lang w:val="uk-UA"/>
        </w:rPr>
        <w:t xml:space="preserve">0,18 </w:t>
      </w:r>
      <w:r>
        <w:t>+ 0,18 ×</w:t>
      </w:r>
      <w:r>
        <w:rPr>
          <w:lang w:val="uk-UA"/>
        </w:rPr>
        <w:t xml:space="preserve"> 0,2</w:t>
      </w:r>
      <w:r>
        <w:t xml:space="preserve"> = 0,18</w:t>
      </w:r>
      <w:r w:rsidR="0073508E">
        <w:t>.</w:t>
      </w:r>
    </w:p>
    <w:p w14:paraId="33052FD8" w14:textId="77777777" w:rsidR="002B5B62" w:rsidRDefault="002B5B62" w:rsidP="002B5B62">
      <w:pPr>
        <w:rPr>
          <w:szCs w:val="28"/>
          <w:lang w:val="uk-UA"/>
        </w:rPr>
      </w:pPr>
      <w:r>
        <w:rPr>
          <w:szCs w:val="28"/>
          <w:lang w:val="uk-UA"/>
        </w:rPr>
        <w:t xml:space="preserve">Виходячи з отриманих результатів, можна зробити висновок, що найкращою альтернативою </w:t>
      </w:r>
      <w:proofErr w:type="spellStart"/>
      <w:r>
        <w:rPr>
          <w:szCs w:val="28"/>
          <w:lang w:val="uk-UA"/>
        </w:rPr>
        <w:t>паковання</w:t>
      </w:r>
      <w:proofErr w:type="spellEnd"/>
      <w:r>
        <w:rPr>
          <w:szCs w:val="28"/>
          <w:lang w:val="uk-UA"/>
        </w:rPr>
        <w:t xml:space="preserve"> є коробка з шоколаду «Світоч». За своїм оформленням дане </w:t>
      </w:r>
      <w:proofErr w:type="spellStart"/>
      <w:r>
        <w:rPr>
          <w:szCs w:val="28"/>
          <w:lang w:val="uk-UA"/>
        </w:rPr>
        <w:t>паковання</w:t>
      </w:r>
      <w:proofErr w:type="spellEnd"/>
      <w:r>
        <w:rPr>
          <w:szCs w:val="28"/>
          <w:lang w:val="uk-UA"/>
        </w:rPr>
        <w:t xml:space="preserve"> виявилось найбільш привабливим за інші. Тобто можна зробити висновки, що в такій кондитерській продукції, як шоколад найбільш доречним для оформлення </w:t>
      </w:r>
      <w:proofErr w:type="spellStart"/>
      <w:r>
        <w:rPr>
          <w:szCs w:val="28"/>
          <w:lang w:val="uk-UA"/>
        </w:rPr>
        <w:t>паковання</w:t>
      </w:r>
      <w:proofErr w:type="spellEnd"/>
      <w:r>
        <w:rPr>
          <w:szCs w:val="28"/>
          <w:lang w:val="uk-UA"/>
        </w:rPr>
        <w:t xml:space="preserve"> є:</w:t>
      </w:r>
    </w:p>
    <w:p w14:paraId="69093C3F" w14:textId="77777777" w:rsidR="002B5B62" w:rsidRDefault="002B5B62" w:rsidP="0073508E">
      <w:pPr>
        <w:pStyle w:val="a0"/>
      </w:pPr>
      <w:r>
        <w:t>використання золотого оздоблення, наприклад літер;</w:t>
      </w:r>
    </w:p>
    <w:p w14:paraId="2259215E" w14:textId="77777777" w:rsidR="002B5B62" w:rsidRDefault="002B5B62" w:rsidP="0073508E">
      <w:pPr>
        <w:pStyle w:val="a0"/>
      </w:pPr>
      <w:r>
        <w:t>використання «шоколадних відтінків», тобто коричневих, що одразу викликають смакову асоціацію;</w:t>
      </w:r>
    </w:p>
    <w:p w14:paraId="5061DCE1" w14:textId="77777777" w:rsidR="002B5B62" w:rsidRDefault="002B5B62" w:rsidP="0073508E">
      <w:pPr>
        <w:pStyle w:val="a0"/>
      </w:pPr>
      <w:r>
        <w:t xml:space="preserve">використання кольору шрифту, який буде повністю читабельним навіть на деякій відстані; </w:t>
      </w:r>
    </w:p>
    <w:p w14:paraId="55637363" w14:textId="559AD964" w:rsidR="002B5B62" w:rsidRDefault="002B5B62" w:rsidP="0073508E">
      <w:pPr>
        <w:pStyle w:val="a0"/>
      </w:pPr>
      <w:r>
        <w:t xml:space="preserve">загальна композиція має бути такою, щоб споживач в наступний раз міг з легкістю знайти дане </w:t>
      </w:r>
      <w:proofErr w:type="spellStart"/>
      <w:r>
        <w:t>паковання</w:t>
      </w:r>
      <w:proofErr w:type="spellEnd"/>
      <w:r>
        <w:t xml:space="preserve">, тобто воно має бути </w:t>
      </w:r>
      <w:proofErr w:type="spellStart"/>
      <w:r>
        <w:t>запам’ятовуваним</w:t>
      </w:r>
      <w:proofErr w:type="spellEnd"/>
      <w:r>
        <w:t>.</w:t>
      </w:r>
    </w:p>
    <w:p w14:paraId="2792879E" w14:textId="7A857D6E" w:rsidR="002B5B62" w:rsidRPr="00204BDA" w:rsidRDefault="002B5B62">
      <w:pPr>
        <w:widowControl/>
        <w:spacing w:line="240" w:lineRule="auto"/>
        <w:ind w:firstLine="0"/>
        <w:jc w:val="left"/>
        <w:rPr>
          <w:szCs w:val="28"/>
          <w:lang w:val="uk-UA" w:eastAsia="ru-RU"/>
        </w:rPr>
      </w:pPr>
      <w:r>
        <w:rPr>
          <w:szCs w:val="28"/>
          <w:lang w:val="uk-UA"/>
        </w:rPr>
        <w:br w:type="page"/>
      </w:r>
    </w:p>
    <w:p w14:paraId="47A144F9" w14:textId="4B2D6543" w:rsidR="009048EB" w:rsidRPr="005A6673" w:rsidRDefault="00CE47CB" w:rsidP="00204BDA">
      <w:pPr>
        <w:pStyle w:val="1"/>
      </w:pPr>
      <w:bookmarkStart w:id="15" w:name="_Toc88765363"/>
      <w:r w:rsidRPr="00204BDA">
        <w:lastRenderedPageBreak/>
        <w:t>5</w:t>
      </w:r>
      <w:r w:rsidR="009048EB" w:rsidRPr="005A6673">
        <w:t xml:space="preserve"> ЕКОНОМІЧНА ЧАСТИНА</w:t>
      </w:r>
      <w:bookmarkEnd w:id="14"/>
      <w:bookmarkEnd w:id="15"/>
    </w:p>
    <w:p w14:paraId="10DFF0F5" w14:textId="3092C16C" w:rsidR="004A3369" w:rsidRDefault="004A3369" w:rsidP="004A3369">
      <w:pPr>
        <w:rPr>
          <w:szCs w:val="28"/>
          <w:lang w:val="uk-UA"/>
        </w:rPr>
      </w:pPr>
    </w:p>
    <w:p w14:paraId="09131BE3" w14:textId="77777777" w:rsidR="007B3F16" w:rsidRDefault="007B3F16" w:rsidP="004A3369">
      <w:pPr>
        <w:rPr>
          <w:szCs w:val="28"/>
          <w:lang w:val="uk-UA"/>
        </w:rPr>
      </w:pPr>
    </w:p>
    <w:p w14:paraId="09002BC5" w14:textId="77777777" w:rsidR="00204BDA" w:rsidRPr="00C563D9" w:rsidRDefault="00204BDA" w:rsidP="00204BDA">
      <w:pPr>
        <w:pStyle w:val="2"/>
      </w:pPr>
      <w:bookmarkStart w:id="16" w:name="_Toc516141228"/>
      <w:bookmarkStart w:id="17" w:name="_Toc58341010"/>
      <w:bookmarkStart w:id="18" w:name="_Toc88765364"/>
      <w:r>
        <w:t>5</w:t>
      </w:r>
      <w:r w:rsidRPr="00C563D9">
        <w:t>.1 Характеристика науково-дослідної роботи</w:t>
      </w:r>
      <w:bookmarkEnd w:id="16"/>
      <w:bookmarkEnd w:id="17"/>
      <w:bookmarkEnd w:id="18"/>
    </w:p>
    <w:p w14:paraId="3D0F00F0" w14:textId="77777777" w:rsidR="00251971" w:rsidRDefault="00251971" w:rsidP="00204BDA">
      <w:pPr>
        <w:autoSpaceDE w:val="0"/>
        <w:autoSpaceDN w:val="0"/>
        <w:adjustRightInd w:val="0"/>
        <w:ind w:firstLine="700"/>
        <w:rPr>
          <w:color w:val="000000"/>
          <w:szCs w:val="28"/>
          <w:lang w:val="uk-UA"/>
        </w:rPr>
      </w:pPr>
    </w:p>
    <w:p w14:paraId="669BC921" w14:textId="5B5A94E5" w:rsidR="00204BDA" w:rsidRPr="00C563D9" w:rsidRDefault="00204BDA" w:rsidP="00204BDA">
      <w:pPr>
        <w:autoSpaceDE w:val="0"/>
        <w:autoSpaceDN w:val="0"/>
        <w:adjustRightInd w:val="0"/>
        <w:ind w:firstLine="700"/>
        <w:rPr>
          <w:color w:val="000000"/>
          <w:szCs w:val="28"/>
          <w:lang w:val="uk-UA"/>
        </w:rPr>
      </w:pPr>
      <w:r w:rsidRPr="00C563D9">
        <w:rPr>
          <w:color w:val="000000"/>
          <w:szCs w:val="28"/>
          <w:lang w:val="uk-UA"/>
        </w:rPr>
        <w:t>Метою даного розділу є економічне обґрунтування витрат на проведення науково-дослідної робот</w:t>
      </w:r>
      <w:r>
        <w:rPr>
          <w:color w:val="000000"/>
          <w:szCs w:val="28"/>
          <w:lang w:val="uk-UA"/>
        </w:rPr>
        <w:t xml:space="preserve">и для дослідження впливу </w:t>
      </w:r>
      <w:proofErr w:type="spellStart"/>
      <w:r>
        <w:rPr>
          <w:color w:val="000000"/>
          <w:szCs w:val="28"/>
          <w:lang w:val="uk-UA"/>
        </w:rPr>
        <w:t>кольорних</w:t>
      </w:r>
      <w:proofErr w:type="spellEnd"/>
      <w:r>
        <w:rPr>
          <w:color w:val="000000"/>
          <w:szCs w:val="28"/>
          <w:lang w:val="uk-UA"/>
        </w:rPr>
        <w:t xml:space="preserve"> рішень дизайн-пакування на вибір споживача</w:t>
      </w:r>
      <w:r w:rsidRPr="00C563D9">
        <w:rPr>
          <w:color w:val="000000"/>
          <w:szCs w:val="28"/>
          <w:lang w:val="uk-UA"/>
        </w:rPr>
        <w:t xml:space="preserve">. Економічне обґрунтування передбачає </w:t>
      </w:r>
      <w:r w:rsidRPr="008A320F">
        <w:rPr>
          <w:color w:val="000000"/>
          <w:spacing w:val="-6"/>
          <w:szCs w:val="28"/>
          <w:lang w:val="uk-UA"/>
        </w:rPr>
        <w:t xml:space="preserve">розрахунок заробітної плати працівникам, оцінку економічної ефективності НДР. </w:t>
      </w:r>
    </w:p>
    <w:p w14:paraId="017FE968" w14:textId="77777777" w:rsidR="00204BDA" w:rsidRPr="00C563D9" w:rsidRDefault="00204BDA" w:rsidP="00204BDA">
      <w:pPr>
        <w:autoSpaceDE w:val="0"/>
        <w:autoSpaceDN w:val="0"/>
        <w:adjustRightInd w:val="0"/>
        <w:ind w:firstLine="700"/>
        <w:rPr>
          <w:color w:val="000000"/>
          <w:szCs w:val="28"/>
          <w:lang w:val="uk-UA"/>
        </w:rPr>
      </w:pPr>
      <w:r w:rsidRPr="00C563D9">
        <w:rPr>
          <w:color w:val="000000"/>
          <w:szCs w:val="28"/>
          <w:lang w:val="uk-UA"/>
        </w:rPr>
        <w:t xml:space="preserve">Реалізація НДР передбачає такі етапи: </w:t>
      </w:r>
    </w:p>
    <w:p w14:paraId="2329FC45" w14:textId="77777777" w:rsidR="00204BDA" w:rsidRPr="00C563D9" w:rsidRDefault="00204BDA" w:rsidP="00204BDA">
      <w:pPr>
        <w:pStyle w:val="a0"/>
      </w:pPr>
      <w:r>
        <w:t>аналіз літератури за темою</w:t>
      </w:r>
      <w:r w:rsidRPr="00C563D9">
        <w:t xml:space="preserve"> дослідження</w:t>
      </w:r>
      <w:r w:rsidRPr="001A37F1">
        <w:rPr>
          <w:lang w:val="ru-RU"/>
        </w:rPr>
        <w:t>;</w:t>
      </w:r>
    </w:p>
    <w:p w14:paraId="1CBFB378" w14:textId="77777777" w:rsidR="00204BDA" w:rsidRPr="00C563D9" w:rsidRDefault="00204BDA" w:rsidP="00204BDA">
      <w:pPr>
        <w:pStyle w:val="a0"/>
      </w:pPr>
      <w:r>
        <w:t xml:space="preserve">аналіз області проведення експерименту за темою </w:t>
      </w:r>
      <w:proofErr w:type="spellStart"/>
      <w:r>
        <w:t>долідження</w:t>
      </w:r>
      <w:proofErr w:type="spellEnd"/>
      <w:r w:rsidRPr="00C563D9">
        <w:t>;</w:t>
      </w:r>
    </w:p>
    <w:p w14:paraId="0154BDC1" w14:textId="77777777" w:rsidR="00204BDA" w:rsidRPr="00C563D9" w:rsidRDefault="00204BDA" w:rsidP="00204BDA">
      <w:pPr>
        <w:pStyle w:val="a0"/>
      </w:pPr>
      <w:r>
        <w:t>вибір методу</w:t>
      </w:r>
      <w:r w:rsidRPr="00C563D9">
        <w:t xml:space="preserve"> для проведення експерименту; </w:t>
      </w:r>
    </w:p>
    <w:p w14:paraId="05502925" w14:textId="32B9065F" w:rsidR="00251971" w:rsidRPr="008A320F" w:rsidRDefault="00204BDA" w:rsidP="00251971">
      <w:pPr>
        <w:pStyle w:val="a0"/>
        <w:rPr>
          <w:spacing w:val="-6"/>
        </w:rPr>
      </w:pPr>
      <w:r w:rsidRPr="008A320F">
        <w:rPr>
          <w:spacing w:val="-6"/>
        </w:rPr>
        <w:t>проведення експериментального дослідження запропонованої методики.</w:t>
      </w:r>
    </w:p>
    <w:p w14:paraId="7F363ECD" w14:textId="77777777" w:rsidR="0020746C" w:rsidRPr="00C563D9" w:rsidRDefault="0020746C" w:rsidP="0020746C">
      <w:pPr>
        <w:pStyle w:val="a0"/>
        <w:numPr>
          <w:ilvl w:val="0"/>
          <w:numId w:val="0"/>
        </w:numPr>
        <w:ind w:left="709"/>
      </w:pPr>
    </w:p>
    <w:p w14:paraId="375AEDD4" w14:textId="59E25640" w:rsidR="00251971" w:rsidRPr="00251971" w:rsidRDefault="00204BDA" w:rsidP="00251971">
      <w:pPr>
        <w:pStyle w:val="2"/>
      </w:pPr>
      <w:bookmarkStart w:id="19" w:name="_Toc516141229"/>
      <w:bookmarkStart w:id="20" w:name="_Toc58341011"/>
      <w:bookmarkStart w:id="21" w:name="_Toc88765365"/>
      <w:r>
        <w:t>5</w:t>
      </w:r>
      <w:r w:rsidRPr="00C563D9">
        <w:t>.2 Етапи виконання НДР, їх трудомісткість та заробітна плата</w:t>
      </w:r>
      <w:bookmarkEnd w:id="19"/>
      <w:bookmarkEnd w:id="20"/>
      <w:bookmarkEnd w:id="21"/>
    </w:p>
    <w:p w14:paraId="642F8657" w14:textId="77777777" w:rsidR="0020746C" w:rsidRDefault="0020746C" w:rsidP="00204BDA">
      <w:pPr>
        <w:autoSpaceDE w:val="0"/>
        <w:autoSpaceDN w:val="0"/>
        <w:adjustRightInd w:val="0"/>
        <w:ind w:firstLine="700"/>
        <w:rPr>
          <w:color w:val="000000"/>
          <w:szCs w:val="28"/>
          <w:lang w:val="uk-UA"/>
        </w:rPr>
      </w:pPr>
    </w:p>
    <w:p w14:paraId="05F7023E" w14:textId="03B57AAA" w:rsidR="00204BDA" w:rsidRDefault="00204BDA" w:rsidP="00204BDA">
      <w:pPr>
        <w:autoSpaceDE w:val="0"/>
        <w:autoSpaceDN w:val="0"/>
        <w:adjustRightInd w:val="0"/>
        <w:ind w:firstLine="700"/>
        <w:rPr>
          <w:color w:val="000000"/>
          <w:szCs w:val="28"/>
          <w:lang w:val="uk-UA"/>
        </w:rPr>
      </w:pPr>
      <w:r w:rsidRPr="00C563D9">
        <w:rPr>
          <w:color w:val="000000"/>
          <w:szCs w:val="28"/>
          <w:lang w:val="uk-UA"/>
        </w:rPr>
        <w:t>У даній науково-дослідній роботі б</w:t>
      </w:r>
      <w:r>
        <w:rPr>
          <w:color w:val="000000"/>
          <w:szCs w:val="28"/>
          <w:lang w:val="uk-UA"/>
        </w:rPr>
        <w:t xml:space="preserve">уло розглянуте питання щодо впливу використання кольорів в дизайні </w:t>
      </w:r>
      <w:proofErr w:type="spellStart"/>
      <w:r>
        <w:rPr>
          <w:color w:val="000000"/>
          <w:szCs w:val="28"/>
          <w:lang w:val="uk-UA"/>
        </w:rPr>
        <w:t>паковань</w:t>
      </w:r>
      <w:proofErr w:type="spellEnd"/>
      <w:r>
        <w:rPr>
          <w:color w:val="000000"/>
          <w:szCs w:val="28"/>
          <w:lang w:val="uk-UA"/>
        </w:rPr>
        <w:t xml:space="preserve"> на вибір споживача, на прикладі </w:t>
      </w:r>
      <w:proofErr w:type="spellStart"/>
      <w:r>
        <w:rPr>
          <w:color w:val="000000"/>
          <w:szCs w:val="28"/>
          <w:lang w:val="uk-UA"/>
        </w:rPr>
        <w:t>паковань</w:t>
      </w:r>
      <w:proofErr w:type="spellEnd"/>
      <w:r>
        <w:rPr>
          <w:color w:val="000000"/>
          <w:szCs w:val="28"/>
          <w:lang w:val="uk-UA"/>
        </w:rPr>
        <w:t xml:space="preserve"> для шоколаду</w:t>
      </w:r>
      <w:r w:rsidRPr="00C563D9">
        <w:rPr>
          <w:color w:val="000000"/>
          <w:szCs w:val="28"/>
          <w:lang w:val="uk-UA"/>
        </w:rPr>
        <w:t xml:space="preserve">. </w:t>
      </w:r>
    </w:p>
    <w:p w14:paraId="701DA8DC" w14:textId="77777777" w:rsidR="00204BDA" w:rsidRPr="000F15FF" w:rsidRDefault="00204BDA" w:rsidP="00204BDA">
      <w:pPr>
        <w:autoSpaceDE w:val="0"/>
        <w:autoSpaceDN w:val="0"/>
        <w:adjustRightInd w:val="0"/>
        <w:ind w:firstLine="700"/>
        <w:rPr>
          <w:color w:val="000000"/>
          <w:szCs w:val="28"/>
          <w:lang w:val="uk-UA"/>
        </w:rPr>
      </w:pPr>
      <w:r w:rsidRPr="00C563D9">
        <w:rPr>
          <w:color w:val="000000"/>
          <w:szCs w:val="28"/>
          <w:lang w:val="uk-UA"/>
        </w:rPr>
        <w:t xml:space="preserve">Була проаналізована література з даного </w:t>
      </w:r>
      <w:r>
        <w:rPr>
          <w:color w:val="000000"/>
          <w:szCs w:val="28"/>
          <w:lang w:val="uk-UA"/>
        </w:rPr>
        <w:t>питання, виявлено тему що потребує дослідження</w:t>
      </w:r>
      <w:r w:rsidRPr="00C563D9">
        <w:rPr>
          <w:color w:val="000000"/>
          <w:szCs w:val="28"/>
          <w:lang w:val="uk-UA"/>
        </w:rPr>
        <w:t xml:space="preserve">. Вибрана методика експерименту та проведено саме експериментальне дослідження, на основі результатів якого надані рекомендації щодо використання кольорів при розробці дизайну споживчого </w:t>
      </w:r>
      <w:proofErr w:type="spellStart"/>
      <w:r w:rsidRPr="00C563D9">
        <w:rPr>
          <w:color w:val="000000"/>
          <w:szCs w:val="28"/>
          <w:lang w:val="uk-UA"/>
        </w:rPr>
        <w:t>паковання</w:t>
      </w:r>
      <w:proofErr w:type="spellEnd"/>
      <w:r w:rsidRPr="00C563D9">
        <w:rPr>
          <w:color w:val="000000"/>
          <w:szCs w:val="28"/>
          <w:lang w:val="uk-UA"/>
        </w:rPr>
        <w:t>.</w:t>
      </w:r>
      <w:r w:rsidRPr="000F15FF">
        <w:rPr>
          <w:color w:val="000000"/>
          <w:szCs w:val="28"/>
          <w:lang w:val="uk-UA"/>
        </w:rPr>
        <w:t xml:space="preserve"> </w:t>
      </w:r>
    </w:p>
    <w:p w14:paraId="3CE403CC" w14:textId="77777777" w:rsidR="00204BDA" w:rsidRPr="000F15FF" w:rsidRDefault="00204BDA" w:rsidP="00204BDA">
      <w:pPr>
        <w:rPr>
          <w:szCs w:val="28"/>
          <w:lang w:val="uk-UA"/>
        </w:rPr>
      </w:pPr>
      <w:r w:rsidRPr="000F15FF">
        <w:rPr>
          <w:szCs w:val="28"/>
          <w:lang w:val="uk-UA"/>
        </w:rPr>
        <w:t>Умовно науково-дослідну роботу (НДР) можна розділити на такі етапи: підготовчий, основний і заключний.</w:t>
      </w:r>
    </w:p>
    <w:p w14:paraId="127276F7" w14:textId="77777777" w:rsidR="00204BDA" w:rsidRPr="000F15FF" w:rsidRDefault="00204BDA" w:rsidP="00204BDA">
      <w:pPr>
        <w:rPr>
          <w:szCs w:val="28"/>
          <w:lang w:val="uk-UA"/>
        </w:rPr>
      </w:pPr>
      <w:r w:rsidRPr="000F15FF">
        <w:rPr>
          <w:szCs w:val="28"/>
          <w:lang w:val="uk-UA"/>
        </w:rPr>
        <w:t>На етапі виконання основної частини НДР були виконані такі роботи:</w:t>
      </w:r>
    </w:p>
    <w:p w14:paraId="4C4A8AA4" w14:textId="77777777" w:rsidR="00204BDA" w:rsidRPr="000F15FF" w:rsidRDefault="00204BDA" w:rsidP="00204BDA">
      <w:pPr>
        <w:pStyle w:val="a0"/>
      </w:pPr>
      <w:r w:rsidRPr="000F15FF">
        <w:t xml:space="preserve">підбір метода для аналізу; </w:t>
      </w:r>
    </w:p>
    <w:p w14:paraId="62B59629" w14:textId="77777777" w:rsidR="00204BDA" w:rsidRPr="000F15FF" w:rsidRDefault="00204BDA" w:rsidP="00204BDA">
      <w:pPr>
        <w:pStyle w:val="a0"/>
      </w:pPr>
      <w:r w:rsidRPr="000F15FF">
        <w:lastRenderedPageBreak/>
        <w:t xml:space="preserve">створення методики для проведення експерименту; </w:t>
      </w:r>
    </w:p>
    <w:p w14:paraId="6B4E81E7" w14:textId="77777777" w:rsidR="00204BDA" w:rsidRPr="000F15FF" w:rsidRDefault="00204BDA" w:rsidP="00204BDA">
      <w:pPr>
        <w:pStyle w:val="a0"/>
      </w:pPr>
      <w:r w:rsidRPr="000F15FF">
        <w:t xml:space="preserve">проведення експертного методу (експертне оцінювання); </w:t>
      </w:r>
    </w:p>
    <w:p w14:paraId="3DDA610C" w14:textId="77777777" w:rsidR="00204BDA" w:rsidRPr="000F15FF" w:rsidRDefault="00204BDA" w:rsidP="00204BDA">
      <w:pPr>
        <w:pStyle w:val="a0"/>
      </w:pPr>
      <w:r w:rsidRPr="000F15FF">
        <w:t>о</w:t>
      </w:r>
      <w:r w:rsidRPr="000F15FF">
        <w:rPr>
          <w:rFonts w:eastAsia="NSimSun"/>
        </w:rPr>
        <w:t>бробка та аналіз результатів експерименту</w:t>
      </w:r>
      <w:r w:rsidRPr="000F15FF">
        <w:t xml:space="preserve">; </w:t>
      </w:r>
    </w:p>
    <w:p w14:paraId="7DC9D303" w14:textId="77777777" w:rsidR="00204BDA" w:rsidRPr="000F15FF" w:rsidRDefault="00204BDA" w:rsidP="00204BDA">
      <w:pPr>
        <w:pStyle w:val="a0"/>
      </w:pPr>
      <w:r w:rsidRPr="000F15FF">
        <w:t xml:space="preserve">аналіз результатів проведення роботи. </w:t>
      </w:r>
    </w:p>
    <w:p w14:paraId="42B10922" w14:textId="77777777" w:rsidR="00204BDA" w:rsidRPr="000F15FF" w:rsidRDefault="00204BDA" w:rsidP="00204BDA">
      <w:pPr>
        <w:rPr>
          <w:szCs w:val="28"/>
          <w:lang w:val="uk-UA"/>
        </w:rPr>
      </w:pPr>
      <w:r w:rsidRPr="000F15FF">
        <w:rPr>
          <w:szCs w:val="28"/>
          <w:lang w:val="uk-UA"/>
        </w:rPr>
        <w:t>У заключній частині здійснюється оцінка ефективності  виконання НДР,  складання звіту по НДР, захист звіту.</w:t>
      </w:r>
    </w:p>
    <w:p w14:paraId="1CB83EB0" w14:textId="77777777" w:rsidR="00204BDA" w:rsidRPr="000F15FF" w:rsidRDefault="00204BDA" w:rsidP="00204BDA">
      <w:pPr>
        <w:rPr>
          <w:szCs w:val="28"/>
          <w:lang w:val="uk-UA"/>
        </w:rPr>
      </w:pPr>
      <w:r w:rsidRPr="000F15FF">
        <w:rPr>
          <w:szCs w:val="28"/>
          <w:lang w:val="uk-UA"/>
        </w:rPr>
        <w:t xml:space="preserve">Найбільш складною й відповідальною частиною при плануванні НДР є розрахунок трудомісткості робіт, тому що трудові витрати часто становлять основну частину вартості науково-дослідних робіт і безпосередньо впливають на строки розробки. </w:t>
      </w:r>
    </w:p>
    <w:p w14:paraId="6349978A" w14:textId="77777777" w:rsidR="00204BDA" w:rsidRPr="00C563D9" w:rsidRDefault="00204BDA" w:rsidP="00204BDA">
      <w:pPr>
        <w:rPr>
          <w:szCs w:val="28"/>
          <w:lang w:val="uk-UA"/>
        </w:rPr>
      </w:pPr>
      <w:r w:rsidRPr="000F15FF">
        <w:rPr>
          <w:szCs w:val="28"/>
          <w:lang w:val="uk-UA"/>
        </w:rPr>
        <w:t>Дану роботу вик</w:t>
      </w:r>
      <w:r>
        <w:rPr>
          <w:szCs w:val="28"/>
          <w:lang w:val="uk-UA"/>
        </w:rPr>
        <w:t>онували 8</w:t>
      </w:r>
      <w:r w:rsidRPr="000F15FF">
        <w:rPr>
          <w:szCs w:val="28"/>
          <w:lang w:val="uk-UA"/>
        </w:rPr>
        <w:t xml:space="preserve"> </w:t>
      </w:r>
      <w:r>
        <w:rPr>
          <w:szCs w:val="28"/>
          <w:lang w:val="uk-UA"/>
        </w:rPr>
        <w:t>фахівців</w:t>
      </w:r>
      <w:r w:rsidRPr="00C563D9">
        <w:rPr>
          <w:szCs w:val="28"/>
          <w:lang w:val="uk-UA"/>
        </w:rPr>
        <w:t xml:space="preserve">: графічний дизайнер, методист, керівник та </w:t>
      </w:r>
      <w:r>
        <w:rPr>
          <w:szCs w:val="28"/>
          <w:lang w:val="uk-UA"/>
        </w:rPr>
        <w:t xml:space="preserve">5 </w:t>
      </w:r>
      <w:r w:rsidRPr="00C563D9">
        <w:rPr>
          <w:szCs w:val="28"/>
          <w:lang w:val="uk-UA"/>
        </w:rPr>
        <w:t>експерт</w:t>
      </w:r>
      <w:r>
        <w:rPr>
          <w:szCs w:val="28"/>
          <w:lang w:val="uk-UA"/>
        </w:rPr>
        <w:t>ів</w:t>
      </w:r>
      <w:r w:rsidRPr="00C563D9">
        <w:rPr>
          <w:szCs w:val="28"/>
          <w:lang w:val="uk-UA"/>
        </w:rPr>
        <w:t xml:space="preserve"> досліджування. Середня заробітна плата графічного </w:t>
      </w:r>
      <w:r>
        <w:rPr>
          <w:spacing w:val="-4"/>
          <w:szCs w:val="28"/>
          <w:lang w:val="uk-UA"/>
        </w:rPr>
        <w:t>дизайнера становить 17</w:t>
      </w:r>
      <w:r w:rsidRPr="00867AE6">
        <w:rPr>
          <w:spacing w:val="-4"/>
          <w:szCs w:val="28"/>
          <w:lang w:val="uk-UA"/>
        </w:rPr>
        <w:t xml:space="preserve"> 00</w:t>
      </w:r>
      <w:r>
        <w:rPr>
          <w:spacing w:val="-4"/>
          <w:szCs w:val="28"/>
          <w:lang w:val="uk-UA"/>
        </w:rPr>
        <w:t xml:space="preserve">0 </w:t>
      </w:r>
      <w:proofErr w:type="spellStart"/>
      <w:r>
        <w:rPr>
          <w:spacing w:val="-4"/>
          <w:szCs w:val="28"/>
          <w:lang w:val="uk-UA"/>
        </w:rPr>
        <w:t>грн</w:t>
      </w:r>
      <w:proofErr w:type="spellEnd"/>
      <w:r>
        <w:rPr>
          <w:spacing w:val="-4"/>
          <w:szCs w:val="28"/>
          <w:lang w:val="uk-UA"/>
        </w:rPr>
        <w:t>, експерт досліджування – 9</w:t>
      </w:r>
      <w:r w:rsidRPr="00867AE6">
        <w:rPr>
          <w:spacing w:val="-4"/>
          <w:szCs w:val="28"/>
          <w:lang w:val="uk-UA"/>
        </w:rPr>
        <w:t xml:space="preserve"> 000 </w:t>
      </w:r>
      <w:proofErr w:type="spellStart"/>
      <w:r w:rsidRPr="00867AE6">
        <w:rPr>
          <w:spacing w:val="-4"/>
          <w:szCs w:val="28"/>
          <w:lang w:val="uk-UA"/>
        </w:rPr>
        <w:t>грн</w:t>
      </w:r>
      <w:proofErr w:type="spellEnd"/>
      <w:r w:rsidRPr="00867AE6">
        <w:rPr>
          <w:spacing w:val="-4"/>
          <w:szCs w:val="28"/>
          <w:lang w:val="uk-UA"/>
        </w:rPr>
        <w:t>, методист – 12 000,</w:t>
      </w:r>
      <w:r w:rsidRPr="00C563D9">
        <w:rPr>
          <w:szCs w:val="28"/>
          <w:lang w:val="uk-UA"/>
        </w:rPr>
        <w:t xml:space="preserve"> керівник – 1</w:t>
      </w:r>
      <w:r>
        <w:rPr>
          <w:szCs w:val="28"/>
          <w:lang w:val="uk-UA"/>
        </w:rPr>
        <w:t>6</w:t>
      </w:r>
      <w:r w:rsidRPr="00C563D9">
        <w:rPr>
          <w:szCs w:val="28"/>
          <w:lang w:val="uk-UA"/>
        </w:rPr>
        <w:t xml:space="preserve"> 000 грн.</w:t>
      </w:r>
    </w:p>
    <w:p w14:paraId="19476C6A" w14:textId="77777777" w:rsidR="00204BDA" w:rsidRPr="00C563D9" w:rsidRDefault="00204BDA" w:rsidP="00204BDA">
      <w:pPr>
        <w:rPr>
          <w:szCs w:val="28"/>
          <w:lang w:val="uk-UA"/>
        </w:rPr>
      </w:pPr>
      <w:r w:rsidRPr="00C563D9">
        <w:rPr>
          <w:szCs w:val="28"/>
          <w:lang w:val="uk-UA"/>
        </w:rPr>
        <w:t>Проведемо розрахунок трудовитрат і заробітної плати виконавців робіт.</w:t>
      </w:r>
    </w:p>
    <w:p w14:paraId="6416EBD5" w14:textId="4C73A759" w:rsidR="00204BDA" w:rsidRDefault="00204BDA" w:rsidP="00204BDA">
      <w:pPr>
        <w:rPr>
          <w:szCs w:val="28"/>
          <w:lang w:val="uk-UA"/>
        </w:rPr>
      </w:pPr>
      <w:r w:rsidRPr="00C563D9">
        <w:rPr>
          <w:szCs w:val="28"/>
          <w:lang w:val="uk-UA"/>
        </w:rPr>
        <w:t>Середньоденна заробітна плата виконавця робіт (</w:t>
      </w:r>
      <w:proofErr w:type="spellStart"/>
      <w:r w:rsidRPr="00C563D9">
        <w:rPr>
          <w:szCs w:val="28"/>
          <w:lang w:val="uk-UA"/>
        </w:rPr>
        <w:t>З</w:t>
      </w:r>
      <w:r w:rsidRPr="00C563D9">
        <w:rPr>
          <w:sz w:val="20"/>
          <w:lang w:val="uk-UA"/>
        </w:rPr>
        <w:t>ср.дн</w:t>
      </w:r>
      <w:proofErr w:type="spellEnd"/>
      <w:r w:rsidRPr="00C563D9">
        <w:rPr>
          <w:szCs w:val="28"/>
          <w:lang w:val="uk-UA"/>
        </w:rPr>
        <w:t>) розраховується за формулою:</w:t>
      </w:r>
    </w:p>
    <w:p w14:paraId="0BE7D182" w14:textId="77777777" w:rsidR="008A320F" w:rsidRPr="000F15FF" w:rsidRDefault="008A320F" w:rsidP="00204BDA">
      <w:pPr>
        <w:rPr>
          <w:szCs w:val="28"/>
          <w:lang w:val="uk-UA"/>
        </w:rPr>
      </w:pPr>
    </w:p>
    <w:p w14:paraId="5E62359A" w14:textId="1C3C40AA" w:rsidR="00204BDA" w:rsidRPr="000F15FF" w:rsidRDefault="008A320F" w:rsidP="008A320F">
      <w:pPr>
        <w:tabs>
          <w:tab w:val="left" w:pos="5103"/>
          <w:tab w:val="right" w:pos="9356"/>
        </w:tabs>
        <w:ind w:firstLine="0"/>
        <w:jc w:val="right"/>
        <w:rPr>
          <w:szCs w:val="28"/>
          <w:lang w:val="uk-UA"/>
        </w:rPr>
      </w:pPr>
      <w:r w:rsidRPr="000F15FF">
        <w:rPr>
          <w:position w:val="-28"/>
          <w:szCs w:val="28"/>
          <w:lang w:val="uk-UA"/>
        </w:rPr>
        <w:object w:dxaOrig="1950" w:dyaOrig="780" w14:anchorId="78F1E34F">
          <v:shape id="_x0000_i1026" type="#_x0000_t75" style="width:97.5pt;height:39pt" o:ole="">
            <v:imagedata r:id="rId77" o:title=""/>
          </v:shape>
          <o:OLEObject Type="Embed" ProgID="Equation.DSMT4" ShapeID="_x0000_i1026" DrawAspect="Content" ObjectID="_1702996871" r:id="rId78"/>
        </w:object>
      </w:r>
      <w:r w:rsidR="00140094">
        <w:rPr>
          <w:szCs w:val="28"/>
          <w:lang w:val="uk-UA"/>
        </w:rPr>
        <w:t>,</w:t>
      </w:r>
      <w:r>
        <w:rPr>
          <w:szCs w:val="28"/>
          <w:lang w:val="uk-UA"/>
        </w:rPr>
        <w:tab/>
        <w:t>(5.1)</w:t>
      </w:r>
    </w:p>
    <w:p w14:paraId="73384B79" w14:textId="77777777" w:rsidR="00204BDA" w:rsidRPr="000F15FF" w:rsidRDefault="00204BDA" w:rsidP="00204BDA">
      <w:pPr>
        <w:rPr>
          <w:szCs w:val="28"/>
          <w:lang w:val="uk-UA"/>
        </w:rPr>
      </w:pPr>
    </w:p>
    <w:p w14:paraId="51B45FCF" w14:textId="77777777" w:rsidR="00204BDA" w:rsidRPr="000F15FF" w:rsidRDefault="00204BDA" w:rsidP="008A320F">
      <w:pPr>
        <w:ind w:firstLine="0"/>
        <w:rPr>
          <w:szCs w:val="28"/>
          <w:lang w:val="uk-UA"/>
        </w:rPr>
      </w:pPr>
      <w:r w:rsidRPr="000F15FF">
        <w:rPr>
          <w:szCs w:val="28"/>
          <w:lang w:val="uk-UA"/>
        </w:rPr>
        <w:t xml:space="preserve">де </w:t>
      </w:r>
      <w:proofErr w:type="spellStart"/>
      <w:r w:rsidRPr="000F15FF">
        <w:rPr>
          <w:i/>
          <w:szCs w:val="28"/>
          <w:lang w:val="uk-UA"/>
        </w:rPr>
        <w:t>З</w:t>
      </w:r>
      <w:r w:rsidRPr="000F15FF">
        <w:rPr>
          <w:i/>
          <w:szCs w:val="28"/>
          <w:vertAlign w:val="subscript"/>
          <w:lang w:val="uk-UA"/>
        </w:rPr>
        <w:t>ср.міс</w:t>
      </w:r>
      <w:proofErr w:type="spellEnd"/>
      <w:r w:rsidRPr="000F15FF">
        <w:rPr>
          <w:i/>
          <w:szCs w:val="28"/>
          <w:vertAlign w:val="subscript"/>
          <w:lang w:val="uk-UA"/>
        </w:rPr>
        <w:t>.</w:t>
      </w:r>
      <w:r w:rsidRPr="000F15FF">
        <w:rPr>
          <w:szCs w:val="28"/>
          <w:lang w:val="uk-UA"/>
        </w:rPr>
        <w:t xml:space="preserve"> – середньомісячна зарплата виконавця роботи;</w:t>
      </w:r>
    </w:p>
    <w:p w14:paraId="0FCC75F9" w14:textId="77777777" w:rsidR="00204BDA" w:rsidRPr="000F15FF" w:rsidRDefault="00204BDA" w:rsidP="00204BDA">
      <w:pPr>
        <w:rPr>
          <w:szCs w:val="28"/>
          <w:lang w:val="uk-UA"/>
        </w:rPr>
      </w:pPr>
      <w:r w:rsidRPr="000F15FF">
        <w:rPr>
          <w:i/>
          <w:szCs w:val="28"/>
          <w:lang w:val="uk-UA"/>
        </w:rPr>
        <w:t>n</w:t>
      </w:r>
      <w:r w:rsidRPr="000F15FF">
        <w:rPr>
          <w:szCs w:val="28"/>
          <w:lang w:val="uk-UA"/>
        </w:rPr>
        <w:t xml:space="preserve"> – число робочих днів у місяці, (</w:t>
      </w:r>
      <w:r w:rsidRPr="000F15FF">
        <w:rPr>
          <w:i/>
          <w:szCs w:val="28"/>
          <w:lang w:val="uk-UA"/>
        </w:rPr>
        <w:t xml:space="preserve">n </w:t>
      </w:r>
      <w:r w:rsidRPr="000F15FF">
        <w:rPr>
          <w:szCs w:val="28"/>
          <w:lang w:val="uk-UA"/>
        </w:rPr>
        <w:t>= 22).</w:t>
      </w:r>
    </w:p>
    <w:p w14:paraId="31D688E8" w14:textId="77777777" w:rsidR="00204BDA" w:rsidRDefault="00204BDA" w:rsidP="00204BDA">
      <w:pPr>
        <w:ind w:firstLine="708"/>
        <w:rPr>
          <w:szCs w:val="28"/>
          <w:lang w:val="uk-UA"/>
        </w:rPr>
      </w:pPr>
      <w:r w:rsidRPr="000F15FF">
        <w:rPr>
          <w:szCs w:val="28"/>
          <w:lang w:val="uk-UA"/>
        </w:rPr>
        <w:t>Середньоденна заробітна графічного дизайнера складає:</w:t>
      </w:r>
    </w:p>
    <w:p w14:paraId="0E4EEFA5" w14:textId="77777777" w:rsidR="00204BDA" w:rsidRPr="000F15FF" w:rsidRDefault="00204BDA" w:rsidP="008A320F">
      <w:pPr>
        <w:pStyle w:val="af4"/>
        <w:rPr>
          <w:lang w:val="uk-UA"/>
        </w:rPr>
      </w:pPr>
    </w:p>
    <w:p w14:paraId="054C4BBC" w14:textId="77777777" w:rsidR="00204BDA" w:rsidRPr="000F15FF" w:rsidRDefault="00750B2E" w:rsidP="008A320F">
      <w:pPr>
        <w:pStyle w:val="af4"/>
        <w:rPr>
          <w:lang w:val="uk-UA"/>
        </w:rPr>
      </w:pPr>
      <m:oMath>
        <m:sSub>
          <m:sSubPr>
            <m:ctrlPr>
              <w:rPr>
                <w:rFonts w:ascii="Cambria Math" w:hAnsi="Cambria Math"/>
                <w:i/>
                <w:lang w:val="uk-UA"/>
              </w:rPr>
            </m:ctrlPr>
          </m:sSubPr>
          <m:e>
            <m:r>
              <w:rPr>
                <w:rFonts w:ascii="Cambria Math" w:hAnsi="Cambria Math"/>
                <w:lang w:val="uk-UA"/>
              </w:rPr>
              <m:t>З</m:t>
            </m:r>
          </m:e>
          <m:sub>
            <m:r>
              <w:rPr>
                <w:rFonts w:ascii="Cambria Math" w:hAnsi="Cambria Math"/>
                <w:lang w:val="uk-UA"/>
              </w:rPr>
              <m:t>ср.дн.</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17000</m:t>
            </m:r>
          </m:num>
          <m:den>
            <m:r>
              <w:rPr>
                <w:rFonts w:ascii="Cambria Math" w:hAnsi="Cambria Math"/>
                <w:lang w:val="uk-UA"/>
              </w:rPr>
              <m:t>22</m:t>
            </m:r>
          </m:den>
        </m:f>
        <m:r>
          <w:rPr>
            <w:rFonts w:ascii="Cambria Math" w:hAnsi="Cambria Math"/>
            <w:lang w:val="uk-UA"/>
          </w:rPr>
          <m:t xml:space="preserve">=772,72 </m:t>
        </m:r>
      </m:oMath>
      <w:r w:rsidR="00204BDA" w:rsidRPr="000F15FF">
        <w:rPr>
          <w:lang w:val="uk-UA"/>
        </w:rPr>
        <w:t>(грн).</w:t>
      </w:r>
    </w:p>
    <w:p w14:paraId="5B022703" w14:textId="77777777" w:rsidR="00204BDA" w:rsidRDefault="00204BDA" w:rsidP="008A320F">
      <w:pPr>
        <w:pStyle w:val="af4"/>
        <w:rPr>
          <w:lang w:val="uk-UA"/>
        </w:rPr>
      </w:pPr>
    </w:p>
    <w:p w14:paraId="7C9F955F" w14:textId="77777777" w:rsidR="00204BDA" w:rsidRDefault="00204BDA" w:rsidP="00204BDA">
      <w:pPr>
        <w:ind w:firstLine="708"/>
        <w:rPr>
          <w:szCs w:val="28"/>
          <w:lang w:val="uk-UA"/>
        </w:rPr>
      </w:pPr>
      <w:r w:rsidRPr="000F15FF">
        <w:rPr>
          <w:szCs w:val="28"/>
          <w:lang w:val="uk-UA"/>
        </w:rPr>
        <w:t>Середньоденна заробітна плата методиста:</w:t>
      </w:r>
    </w:p>
    <w:p w14:paraId="11326450" w14:textId="77777777" w:rsidR="00204BDA" w:rsidRPr="000F15FF" w:rsidRDefault="00204BDA" w:rsidP="008A320F">
      <w:pPr>
        <w:pStyle w:val="af4"/>
        <w:rPr>
          <w:lang w:val="uk-UA"/>
        </w:rPr>
      </w:pPr>
    </w:p>
    <w:p w14:paraId="553EFBD8" w14:textId="77777777" w:rsidR="00204BDA" w:rsidRPr="000F15FF" w:rsidRDefault="00750B2E" w:rsidP="008A320F">
      <w:pPr>
        <w:pStyle w:val="af4"/>
        <w:rPr>
          <w:lang w:val="uk-UA"/>
        </w:rPr>
      </w:pPr>
      <m:oMath>
        <m:sSub>
          <m:sSubPr>
            <m:ctrlPr>
              <w:rPr>
                <w:rFonts w:ascii="Cambria Math" w:hAnsi="Cambria Math"/>
                <w:i/>
                <w:lang w:val="uk-UA"/>
              </w:rPr>
            </m:ctrlPr>
          </m:sSubPr>
          <m:e>
            <m:r>
              <w:rPr>
                <w:rFonts w:ascii="Cambria Math" w:hAnsi="Cambria Math"/>
                <w:lang w:val="uk-UA"/>
              </w:rPr>
              <m:t>З</m:t>
            </m:r>
          </m:e>
          <m:sub>
            <m:r>
              <w:rPr>
                <w:rFonts w:ascii="Cambria Math" w:hAnsi="Cambria Math"/>
                <w:lang w:val="uk-UA"/>
              </w:rPr>
              <m:t>ср.дн.</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12000</m:t>
            </m:r>
          </m:num>
          <m:den>
            <m:r>
              <w:rPr>
                <w:rFonts w:ascii="Cambria Math" w:hAnsi="Cambria Math"/>
                <w:lang w:val="uk-UA"/>
              </w:rPr>
              <m:t>22</m:t>
            </m:r>
          </m:den>
        </m:f>
        <m:r>
          <w:rPr>
            <w:rFonts w:ascii="Cambria Math" w:hAnsi="Cambria Math"/>
            <w:lang w:val="uk-UA"/>
          </w:rPr>
          <m:t>=545,45</m:t>
        </m:r>
      </m:oMath>
      <w:r w:rsidR="00204BDA" w:rsidRPr="000F15FF">
        <w:rPr>
          <w:lang w:val="uk-UA"/>
        </w:rPr>
        <w:t xml:space="preserve"> (грн).</w:t>
      </w:r>
    </w:p>
    <w:p w14:paraId="67B703E8" w14:textId="77777777" w:rsidR="00204BDA" w:rsidRDefault="00204BDA" w:rsidP="00204BDA">
      <w:pPr>
        <w:ind w:firstLine="708"/>
        <w:rPr>
          <w:szCs w:val="28"/>
          <w:lang w:val="uk-UA"/>
        </w:rPr>
      </w:pPr>
      <w:r w:rsidRPr="000F15FF">
        <w:rPr>
          <w:szCs w:val="28"/>
          <w:lang w:val="uk-UA"/>
        </w:rPr>
        <w:t>Середньоденна заробітна експерта досліджування складає:</w:t>
      </w:r>
    </w:p>
    <w:p w14:paraId="731DCAD9" w14:textId="77777777" w:rsidR="00204BDA" w:rsidRPr="000F15FF" w:rsidRDefault="00204BDA" w:rsidP="008A320F">
      <w:pPr>
        <w:pStyle w:val="af4"/>
        <w:rPr>
          <w:lang w:val="uk-UA"/>
        </w:rPr>
      </w:pPr>
    </w:p>
    <w:p w14:paraId="58FBD26E" w14:textId="77777777" w:rsidR="00204BDA" w:rsidRPr="000F15FF" w:rsidRDefault="00750B2E" w:rsidP="008A320F">
      <w:pPr>
        <w:pStyle w:val="af4"/>
        <w:rPr>
          <w:lang w:val="uk-UA"/>
        </w:rPr>
      </w:pPr>
      <m:oMath>
        <m:sSub>
          <m:sSubPr>
            <m:ctrlPr>
              <w:rPr>
                <w:rFonts w:ascii="Cambria Math" w:hAnsi="Cambria Math"/>
                <w:i/>
                <w:lang w:val="uk-UA"/>
              </w:rPr>
            </m:ctrlPr>
          </m:sSubPr>
          <m:e>
            <m:r>
              <w:rPr>
                <w:rFonts w:ascii="Cambria Math" w:hAnsi="Cambria Math"/>
                <w:lang w:val="uk-UA"/>
              </w:rPr>
              <m:t>З</m:t>
            </m:r>
          </m:e>
          <m:sub>
            <m:r>
              <w:rPr>
                <w:rFonts w:ascii="Cambria Math" w:hAnsi="Cambria Math"/>
                <w:lang w:val="uk-UA"/>
              </w:rPr>
              <m:t>ср.дн.</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9000</m:t>
            </m:r>
          </m:num>
          <m:den>
            <m:r>
              <w:rPr>
                <w:rFonts w:ascii="Cambria Math" w:hAnsi="Cambria Math"/>
                <w:lang w:val="uk-UA"/>
              </w:rPr>
              <m:t>22</m:t>
            </m:r>
          </m:den>
        </m:f>
        <m:r>
          <w:rPr>
            <w:rFonts w:ascii="Cambria Math" w:hAnsi="Cambria Math"/>
            <w:lang w:val="uk-UA"/>
          </w:rPr>
          <m:t>=409,09</m:t>
        </m:r>
      </m:oMath>
      <w:r w:rsidR="00204BDA" w:rsidRPr="000F15FF">
        <w:rPr>
          <w:lang w:val="uk-UA"/>
        </w:rPr>
        <w:t xml:space="preserve"> (грн).</w:t>
      </w:r>
    </w:p>
    <w:p w14:paraId="4FC49981" w14:textId="77777777" w:rsidR="00204BDA" w:rsidRPr="000F15FF" w:rsidRDefault="00204BDA" w:rsidP="008A320F">
      <w:pPr>
        <w:pStyle w:val="af4"/>
        <w:rPr>
          <w:lang w:val="uk-UA"/>
        </w:rPr>
      </w:pPr>
    </w:p>
    <w:p w14:paraId="4441D802" w14:textId="77777777" w:rsidR="00204BDA" w:rsidRDefault="00204BDA" w:rsidP="00204BDA">
      <w:pPr>
        <w:ind w:firstLine="708"/>
        <w:rPr>
          <w:szCs w:val="28"/>
          <w:lang w:val="uk-UA"/>
        </w:rPr>
      </w:pPr>
      <w:r w:rsidRPr="000F15FF">
        <w:rPr>
          <w:szCs w:val="28"/>
          <w:lang w:val="uk-UA"/>
        </w:rPr>
        <w:t>Середньоденна заробітна плата керівника робіт складає:</w:t>
      </w:r>
    </w:p>
    <w:p w14:paraId="2D089F04" w14:textId="77777777" w:rsidR="00204BDA" w:rsidRPr="000F15FF" w:rsidRDefault="00204BDA" w:rsidP="008A320F">
      <w:pPr>
        <w:pStyle w:val="af4"/>
        <w:rPr>
          <w:lang w:val="uk-UA"/>
        </w:rPr>
      </w:pPr>
    </w:p>
    <w:p w14:paraId="3EC93192" w14:textId="77777777" w:rsidR="00204BDA" w:rsidRPr="000F15FF" w:rsidRDefault="00750B2E" w:rsidP="008A320F">
      <w:pPr>
        <w:pStyle w:val="af4"/>
        <w:rPr>
          <w:lang w:val="uk-UA"/>
        </w:rPr>
      </w:pPr>
      <m:oMath>
        <m:sSub>
          <m:sSubPr>
            <m:ctrlPr>
              <w:rPr>
                <w:rFonts w:ascii="Cambria Math" w:hAnsi="Cambria Math"/>
                <w:i/>
                <w:lang w:val="uk-UA"/>
              </w:rPr>
            </m:ctrlPr>
          </m:sSubPr>
          <m:e>
            <m:r>
              <w:rPr>
                <w:rFonts w:ascii="Cambria Math" w:hAnsi="Cambria Math"/>
                <w:lang w:val="uk-UA"/>
              </w:rPr>
              <m:t>З</m:t>
            </m:r>
          </m:e>
          <m:sub>
            <m:r>
              <w:rPr>
                <w:rFonts w:ascii="Cambria Math" w:hAnsi="Cambria Math"/>
                <w:lang w:val="uk-UA"/>
              </w:rPr>
              <m:t>ср.дн.</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16000</m:t>
            </m:r>
          </m:num>
          <m:den>
            <m:r>
              <w:rPr>
                <w:rFonts w:ascii="Cambria Math" w:hAnsi="Cambria Math"/>
                <w:lang w:val="uk-UA"/>
              </w:rPr>
              <m:t>22</m:t>
            </m:r>
          </m:den>
        </m:f>
        <m:r>
          <w:rPr>
            <w:rFonts w:ascii="Cambria Math" w:hAnsi="Cambria Math"/>
            <w:lang w:val="uk-UA"/>
          </w:rPr>
          <m:t>=727,27</m:t>
        </m:r>
      </m:oMath>
      <w:r w:rsidR="00204BDA" w:rsidRPr="000F15FF">
        <w:rPr>
          <w:lang w:val="uk-UA"/>
        </w:rPr>
        <w:t xml:space="preserve"> (грн).</w:t>
      </w:r>
    </w:p>
    <w:p w14:paraId="477F9511" w14:textId="77777777" w:rsidR="00204BDA" w:rsidRDefault="00204BDA" w:rsidP="008A320F">
      <w:pPr>
        <w:pStyle w:val="af4"/>
        <w:rPr>
          <w:lang w:val="uk-UA"/>
        </w:rPr>
      </w:pPr>
    </w:p>
    <w:p w14:paraId="04867DA7" w14:textId="77777777" w:rsidR="00204BDA" w:rsidRPr="000F15FF" w:rsidRDefault="00204BDA" w:rsidP="00204BDA">
      <w:pPr>
        <w:rPr>
          <w:szCs w:val="28"/>
          <w:lang w:val="uk-UA"/>
        </w:rPr>
      </w:pPr>
      <w:r w:rsidRPr="000F15FF">
        <w:rPr>
          <w:szCs w:val="28"/>
          <w:lang w:val="uk-UA"/>
        </w:rPr>
        <w:t>Етапи виконання НДР, перелік і зміст робіт, трудомісткість їх виконання, заробітна плата виконавці</w:t>
      </w:r>
      <w:r>
        <w:rPr>
          <w:szCs w:val="28"/>
          <w:lang w:val="uk-UA"/>
        </w:rPr>
        <w:t>в робіт представлені у таблиці 5</w:t>
      </w:r>
      <w:r w:rsidRPr="000F15FF">
        <w:rPr>
          <w:szCs w:val="28"/>
          <w:lang w:val="uk-UA"/>
        </w:rPr>
        <w:t xml:space="preserve">.1. </w:t>
      </w:r>
    </w:p>
    <w:p w14:paraId="368F264B" w14:textId="77777777" w:rsidR="00204BDA" w:rsidRPr="000F15FF" w:rsidRDefault="00204BDA" w:rsidP="00204BDA">
      <w:pPr>
        <w:rPr>
          <w:szCs w:val="28"/>
          <w:lang w:val="uk-UA"/>
        </w:rPr>
      </w:pPr>
    </w:p>
    <w:p w14:paraId="2CBCCEAF" w14:textId="77777777" w:rsidR="00204BDA" w:rsidRPr="008A320F" w:rsidRDefault="00204BDA" w:rsidP="008A320F">
      <w:pPr>
        <w:rPr>
          <w:spacing w:val="-6"/>
          <w:szCs w:val="28"/>
          <w:lang w:val="uk-UA"/>
        </w:rPr>
      </w:pPr>
      <w:proofErr w:type="spellStart"/>
      <w:r w:rsidRPr="008A320F">
        <w:rPr>
          <w:spacing w:val="-6"/>
          <w:szCs w:val="28"/>
        </w:rPr>
        <w:t>Таблиця</w:t>
      </w:r>
      <w:proofErr w:type="spellEnd"/>
      <w:r w:rsidRPr="008A320F">
        <w:rPr>
          <w:spacing w:val="-6"/>
          <w:szCs w:val="28"/>
        </w:rPr>
        <w:t xml:space="preserve"> </w:t>
      </w:r>
      <w:r w:rsidRPr="008A320F">
        <w:rPr>
          <w:spacing w:val="-6"/>
          <w:szCs w:val="28"/>
          <w:lang w:val="uk-UA"/>
        </w:rPr>
        <w:t>5</w:t>
      </w:r>
      <w:r w:rsidRPr="008A320F">
        <w:rPr>
          <w:spacing w:val="-6"/>
          <w:szCs w:val="28"/>
        </w:rPr>
        <w:t xml:space="preserve">.1 – </w:t>
      </w:r>
      <w:proofErr w:type="spellStart"/>
      <w:r w:rsidRPr="008A320F">
        <w:rPr>
          <w:spacing w:val="-6"/>
          <w:szCs w:val="28"/>
        </w:rPr>
        <w:t>Розрахунок</w:t>
      </w:r>
      <w:proofErr w:type="spellEnd"/>
      <w:r w:rsidRPr="008A320F">
        <w:rPr>
          <w:spacing w:val="-6"/>
          <w:szCs w:val="28"/>
        </w:rPr>
        <w:t xml:space="preserve"> </w:t>
      </w:r>
      <w:proofErr w:type="spellStart"/>
      <w:r w:rsidRPr="008A320F">
        <w:rPr>
          <w:spacing w:val="-6"/>
          <w:szCs w:val="28"/>
        </w:rPr>
        <w:t>трудовитрат</w:t>
      </w:r>
      <w:proofErr w:type="spellEnd"/>
      <w:r w:rsidRPr="008A320F">
        <w:rPr>
          <w:spacing w:val="-6"/>
          <w:szCs w:val="28"/>
        </w:rPr>
        <w:t xml:space="preserve"> і </w:t>
      </w:r>
      <w:proofErr w:type="spellStart"/>
      <w:r w:rsidRPr="008A320F">
        <w:rPr>
          <w:spacing w:val="-6"/>
          <w:szCs w:val="28"/>
        </w:rPr>
        <w:t>заробітної</w:t>
      </w:r>
      <w:proofErr w:type="spellEnd"/>
      <w:r w:rsidRPr="008A320F">
        <w:rPr>
          <w:spacing w:val="-6"/>
          <w:szCs w:val="28"/>
        </w:rPr>
        <w:t xml:space="preserve"> плати </w:t>
      </w:r>
      <w:proofErr w:type="spellStart"/>
      <w:r w:rsidRPr="008A320F">
        <w:rPr>
          <w:spacing w:val="-6"/>
          <w:szCs w:val="28"/>
        </w:rPr>
        <w:t>виконавців</w:t>
      </w:r>
      <w:proofErr w:type="spellEnd"/>
      <w:r w:rsidRPr="008A320F">
        <w:rPr>
          <w:spacing w:val="-6"/>
          <w:szCs w:val="28"/>
        </w:rPr>
        <w:t xml:space="preserve"> </w:t>
      </w:r>
      <w:proofErr w:type="spellStart"/>
      <w:r w:rsidRPr="008A320F">
        <w:rPr>
          <w:spacing w:val="-6"/>
          <w:szCs w:val="28"/>
        </w:rPr>
        <w:t>робіт</w:t>
      </w:r>
      <w:proofErr w:type="spellEnd"/>
      <w:r w:rsidRPr="008A320F">
        <w:rPr>
          <w:spacing w:val="-6"/>
          <w:szCs w:val="28"/>
        </w:rPr>
        <w:t xml:space="preserve"> </w:t>
      </w:r>
    </w:p>
    <w:tbl>
      <w:tblPr>
        <w:tblStyle w:val="TableGrid1"/>
        <w:tblW w:w="0" w:type="auto"/>
        <w:tblInd w:w="58" w:type="dxa"/>
        <w:tblCellMar>
          <w:left w:w="58" w:type="dxa"/>
          <w:right w:w="115" w:type="dxa"/>
        </w:tblCellMar>
        <w:tblLook w:val="04A0" w:firstRow="1" w:lastRow="0" w:firstColumn="1" w:lastColumn="0" w:noHBand="0" w:noVBand="1"/>
      </w:tblPr>
      <w:tblGrid>
        <w:gridCol w:w="2378"/>
        <w:gridCol w:w="1195"/>
        <w:gridCol w:w="1317"/>
        <w:gridCol w:w="1385"/>
        <w:gridCol w:w="1985"/>
        <w:gridCol w:w="1209"/>
      </w:tblGrid>
      <w:tr w:rsidR="00204BDA" w:rsidRPr="008A320F" w14:paraId="74BCEE2D" w14:textId="77777777" w:rsidTr="008A320F">
        <w:tc>
          <w:tcPr>
            <w:tcW w:w="0" w:type="auto"/>
            <w:tcBorders>
              <w:top w:val="single" w:sz="6" w:space="0" w:color="000000"/>
              <w:left w:val="single" w:sz="6" w:space="0" w:color="000000"/>
              <w:bottom w:val="single" w:sz="6" w:space="0" w:color="000000"/>
              <w:right w:val="single" w:sz="6" w:space="0" w:color="000000"/>
            </w:tcBorders>
          </w:tcPr>
          <w:p w14:paraId="6251D555" w14:textId="1A90F523"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Перелік робіт</w:t>
            </w:r>
          </w:p>
        </w:tc>
        <w:tc>
          <w:tcPr>
            <w:tcW w:w="0" w:type="auto"/>
            <w:tcBorders>
              <w:top w:val="single" w:sz="6" w:space="0" w:color="000000"/>
              <w:left w:val="single" w:sz="6" w:space="0" w:color="000000"/>
              <w:bottom w:val="single" w:sz="6" w:space="0" w:color="000000"/>
              <w:right w:val="single" w:sz="6" w:space="0" w:color="000000"/>
            </w:tcBorders>
          </w:tcPr>
          <w:p w14:paraId="7871FBD6" w14:textId="4618EEB2"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Кількість</w:t>
            </w:r>
          </w:p>
          <w:p w14:paraId="47D73867" w14:textId="4589F83B"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виконавців</w:t>
            </w:r>
          </w:p>
        </w:tc>
        <w:tc>
          <w:tcPr>
            <w:tcW w:w="0" w:type="auto"/>
            <w:tcBorders>
              <w:top w:val="single" w:sz="6" w:space="0" w:color="000000"/>
              <w:left w:val="single" w:sz="6" w:space="0" w:color="000000"/>
              <w:bottom w:val="single" w:sz="6" w:space="0" w:color="000000"/>
              <w:right w:val="single" w:sz="6" w:space="0" w:color="000000"/>
            </w:tcBorders>
          </w:tcPr>
          <w:p w14:paraId="269BA468" w14:textId="5904D9E8"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Посада виконавця</w:t>
            </w:r>
          </w:p>
        </w:tc>
        <w:tc>
          <w:tcPr>
            <w:tcW w:w="0" w:type="auto"/>
            <w:tcBorders>
              <w:top w:val="single" w:sz="6" w:space="0" w:color="000000"/>
              <w:left w:val="single" w:sz="6" w:space="0" w:color="000000"/>
              <w:bottom w:val="single" w:sz="6" w:space="0" w:color="000000"/>
              <w:right w:val="single" w:sz="6" w:space="0" w:color="000000"/>
            </w:tcBorders>
          </w:tcPr>
          <w:p w14:paraId="3BFEED38" w14:textId="77777777" w:rsidR="00204BDA" w:rsidRPr="008A320F" w:rsidRDefault="00204BDA" w:rsidP="008A320F">
            <w:pPr>
              <w:spacing w:line="240" w:lineRule="auto"/>
              <w:ind w:left="-57" w:right="-57" w:firstLine="0"/>
              <w:jc w:val="center"/>
              <w:rPr>
                <w:rFonts w:eastAsia="Calibri" w:cs="Times New Roman"/>
                <w:sz w:val="24"/>
                <w:szCs w:val="24"/>
                <w:lang w:eastAsia="uk-UA"/>
              </w:rPr>
            </w:pPr>
            <w:proofErr w:type="spellStart"/>
            <w:r w:rsidRPr="008A320F">
              <w:rPr>
                <w:rFonts w:eastAsia="Calibri" w:cs="Times New Roman"/>
                <w:sz w:val="24"/>
                <w:szCs w:val="24"/>
                <w:lang w:eastAsia="uk-UA"/>
              </w:rPr>
              <w:t>Трудоміст-</w:t>
            </w:r>
            <w:proofErr w:type="spellEnd"/>
          </w:p>
          <w:p w14:paraId="3DDF431A" w14:textId="2A287765"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кість робіт,  люд.-днів</w:t>
            </w:r>
          </w:p>
        </w:tc>
        <w:tc>
          <w:tcPr>
            <w:tcW w:w="0" w:type="auto"/>
            <w:tcBorders>
              <w:top w:val="single" w:sz="6" w:space="0" w:color="000000"/>
              <w:left w:val="single" w:sz="6" w:space="0" w:color="000000"/>
              <w:bottom w:val="single" w:sz="6" w:space="0" w:color="000000"/>
              <w:right w:val="single" w:sz="6" w:space="0" w:color="000000"/>
            </w:tcBorders>
          </w:tcPr>
          <w:p w14:paraId="391E1A68" w14:textId="6D79168F"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Середньоденна заробітна плата, грн.</w:t>
            </w:r>
          </w:p>
        </w:tc>
        <w:tc>
          <w:tcPr>
            <w:tcW w:w="0" w:type="auto"/>
            <w:tcBorders>
              <w:top w:val="single" w:sz="6" w:space="0" w:color="000000"/>
              <w:left w:val="single" w:sz="6" w:space="0" w:color="000000"/>
              <w:bottom w:val="single" w:sz="6" w:space="0" w:color="000000"/>
              <w:right w:val="single" w:sz="6" w:space="0" w:color="000000"/>
            </w:tcBorders>
          </w:tcPr>
          <w:p w14:paraId="52E7D914" w14:textId="596366FB"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Сума заробітної</w:t>
            </w:r>
          </w:p>
          <w:p w14:paraId="237FB12E" w14:textId="55728EEA"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плати, грн.</w:t>
            </w:r>
          </w:p>
        </w:tc>
      </w:tr>
      <w:tr w:rsidR="00204BDA" w:rsidRPr="008A320F" w14:paraId="08B4700D" w14:textId="77777777" w:rsidTr="008A320F">
        <w:tc>
          <w:tcPr>
            <w:tcW w:w="0" w:type="auto"/>
            <w:tcBorders>
              <w:top w:val="single" w:sz="6" w:space="0" w:color="000000"/>
              <w:left w:val="single" w:sz="6" w:space="0" w:color="000000"/>
              <w:bottom w:val="single" w:sz="6" w:space="0" w:color="000000"/>
              <w:right w:val="single" w:sz="6" w:space="0" w:color="000000"/>
            </w:tcBorders>
          </w:tcPr>
          <w:p w14:paraId="199C9FAA" w14:textId="77777777" w:rsidR="00204BDA" w:rsidRPr="008A320F" w:rsidRDefault="00204BDA" w:rsidP="008A320F">
            <w:pPr>
              <w:spacing w:line="240" w:lineRule="auto"/>
              <w:ind w:left="-57" w:right="-57" w:firstLine="0"/>
              <w:jc w:val="left"/>
              <w:rPr>
                <w:rFonts w:eastAsia="Calibri" w:cs="Times New Roman"/>
                <w:sz w:val="24"/>
                <w:szCs w:val="24"/>
                <w:lang w:eastAsia="uk-UA"/>
              </w:rPr>
            </w:pPr>
            <w:r w:rsidRPr="008A320F">
              <w:rPr>
                <w:rFonts w:eastAsia="Calibri" w:cs="Times New Roman"/>
                <w:sz w:val="24"/>
                <w:szCs w:val="24"/>
                <w:lang w:eastAsia="uk-UA"/>
              </w:rPr>
              <w:t xml:space="preserve">1. Підготовчий етап  </w:t>
            </w:r>
          </w:p>
        </w:tc>
        <w:tc>
          <w:tcPr>
            <w:tcW w:w="0" w:type="auto"/>
            <w:tcBorders>
              <w:top w:val="single" w:sz="6" w:space="0" w:color="000000"/>
              <w:left w:val="single" w:sz="6" w:space="0" w:color="000000"/>
              <w:bottom w:val="single" w:sz="6" w:space="0" w:color="000000"/>
              <w:right w:val="single" w:sz="6" w:space="0" w:color="000000"/>
            </w:tcBorders>
          </w:tcPr>
          <w:p w14:paraId="28A5F003" w14:textId="77777777" w:rsidR="00204BDA" w:rsidRPr="008A320F" w:rsidRDefault="00204BDA" w:rsidP="008A320F">
            <w:pPr>
              <w:spacing w:line="240" w:lineRule="auto"/>
              <w:ind w:left="-57" w:right="-57" w:firstLine="0"/>
              <w:jc w:val="left"/>
              <w:rPr>
                <w:rFonts w:eastAsia="Calibri" w:cs="Times New Roman"/>
                <w:sz w:val="24"/>
                <w:szCs w:val="24"/>
                <w:lang w:eastAsia="uk-UA"/>
              </w:rPr>
            </w:pPr>
            <w:r w:rsidRPr="008A320F">
              <w:rPr>
                <w:rFonts w:eastAsia="Calibri" w:cs="Times New Roman"/>
                <w:sz w:val="24"/>
                <w:szCs w:val="24"/>
                <w:lang w:eastAsia="uk-UA"/>
              </w:rPr>
              <w:t xml:space="preserve"> </w:t>
            </w:r>
          </w:p>
        </w:tc>
        <w:tc>
          <w:tcPr>
            <w:tcW w:w="0" w:type="auto"/>
            <w:tcBorders>
              <w:top w:val="single" w:sz="6" w:space="0" w:color="000000"/>
              <w:left w:val="single" w:sz="6" w:space="0" w:color="000000"/>
              <w:bottom w:val="single" w:sz="6" w:space="0" w:color="000000"/>
              <w:right w:val="single" w:sz="6" w:space="0" w:color="000000"/>
            </w:tcBorders>
          </w:tcPr>
          <w:p w14:paraId="00F55FDC" w14:textId="77777777" w:rsidR="00204BDA" w:rsidRPr="008A320F" w:rsidRDefault="00204BDA" w:rsidP="008A320F">
            <w:pPr>
              <w:spacing w:line="240" w:lineRule="auto"/>
              <w:ind w:left="-57" w:right="-57" w:firstLine="0"/>
              <w:jc w:val="left"/>
              <w:rPr>
                <w:rFonts w:eastAsia="Calibri" w:cs="Times New Roman"/>
                <w:sz w:val="24"/>
                <w:szCs w:val="24"/>
                <w:lang w:eastAsia="uk-UA"/>
              </w:rPr>
            </w:pPr>
            <w:r w:rsidRPr="008A320F">
              <w:rPr>
                <w:rFonts w:eastAsia="Calibri" w:cs="Times New Roman"/>
                <w:sz w:val="24"/>
                <w:szCs w:val="24"/>
                <w:lang w:eastAsia="uk-UA"/>
              </w:rPr>
              <w:t xml:space="preserve"> </w:t>
            </w:r>
          </w:p>
        </w:tc>
        <w:tc>
          <w:tcPr>
            <w:tcW w:w="0" w:type="auto"/>
            <w:tcBorders>
              <w:top w:val="single" w:sz="6" w:space="0" w:color="000000"/>
              <w:left w:val="single" w:sz="6" w:space="0" w:color="000000"/>
              <w:bottom w:val="single" w:sz="6" w:space="0" w:color="000000"/>
              <w:right w:val="single" w:sz="6" w:space="0" w:color="000000"/>
            </w:tcBorders>
          </w:tcPr>
          <w:p w14:paraId="606B3A4F" w14:textId="77777777" w:rsidR="00204BDA" w:rsidRPr="008A320F" w:rsidRDefault="00204BDA" w:rsidP="008A320F">
            <w:pPr>
              <w:spacing w:line="240" w:lineRule="auto"/>
              <w:ind w:left="-57" w:right="-57" w:firstLine="0"/>
              <w:jc w:val="left"/>
              <w:rPr>
                <w:rFonts w:eastAsia="Calibri" w:cs="Times New Roman"/>
                <w:sz w:val="24"/>
                <w:szCs w:val="24"/>
                <w:lang w:eastAsia="uk-UA"/>
              </w:rPr>
            </w:pPr>
            <w:r w:rsidRPr="008A320F">
              <w:rPr>
                <w:rFonts w:eastAsia="Calibri" w:cs="Times New Roman"/>
                <w:sz w:val="24"/>
                <w:szCs w:val="24"/>
                <w:lang w:eastAsia="uk-UA"/>
              </w:rPr>
              <w:t xml:space="preserve"> </w:t>
            </w:r>
          </w:p>
        </w:tc>
        <w:tc>
          <w:tcPr>
            <w:tcW w:w="0" w:type="auto"/>
            <w:tcBorders>
              <w:top w:val="single" w:sz="6" w:space="0" w:color="000000"/>
              <w:left w:val="single" w:sz="6" w:space="0" w:color="000000"/>
              <w:bottom w:val="single" w:sz="6" w:space="0" w:color="000000"/>
              <w:right w:val="single" w:sz="6" w:space="0" w:color="000000"/>
            </w:tcBorders>
          </w:tcPr>
          <w:p w14:paraId="0CA8DC2B" w14:textId="77777777" w:rsidR="00204BDA" w:rsidRPr="008A320F" w:rsidRDefault="00204BDA" w:rsidP="008A320F">
            <w:pPr>
              <w:spacing w:line="240" w:lineRule="auto"/>
              <w:ind w:left="-57" w:right="-57" w:firstLine="0"/>
              <w:jc w:val="left"/>
              <w:rPr>
                <w:rFonts w:eastAsia="Calibri" w:cs="Times New Roman"/>
                <w:sz w:val="24"/>
                <w:szCs w:val="24"/>
                <w:lang w:eastAsia="uk-UA"/>
              </w:rPr>
            </w:pPr>
            <w:r w:rsidRPr="008A320F">
              <w:rPr>
                <w:rFonts w:eastAsia="Calibri" w:cs="Times New Roman"/>
                <w:sz w:val="24"/>
                <w:szCs w:val="24"/>
                <w:lang w:eastAsia="uk-UA"/>
              </w:rPr>
              <w:t xml:space="preserve"> </w:t>
            </w:r>
          </w:p>
        </w:tc>
        <w:tc>
          <w:tcPr>
            <w:tcW w:w="0" w:type="auto"/>
            <w:tcBorders>
              <w:top w:val="single" w:sz="6" w:space="0" w:color="000000"/>
              <w:left w:val="single" w:sz="6" w:space="0" w:color="000000"/>
              <w:bottom w:val="single" w:sz="6" w:space="0" w:color="000000"/>
              <w:right w:val="single" w:sz="6" w:space="0" w:color="000000"/>
            </w:tcBorders>
          </w:tcPr>
          <w:p w14:paraId="4513190A" w14:textId="77777777" w:rsidR="00204BDA" w:rsidRPr="008A320F" w:rsidRDefault="00204BDA" w:rsidP="008A320F">
            <w:pPr>
              <w:spacing w:line="240" w:lineRule="auto"/>
              <w:ind w:left="-57" w:right="-57" w:firstLine="0"/>
              <w:jc w:val="left"/>
              <w:rPr>
                <w:rFonts w:eastAsia="Calibri" w:cs="Times New Roman"/>
                <w:sz w:val="24"/>
                <w:szCs w:val="24"/>
                <w:lang w:eastAsia="uk-UA"/>
              </w:rPr>
            </w:pPr>
            <w:r w:rsidRPr="008A320F">
              <w:rPr>
                <w:rFonts w:eastAsia="Calibri" w:cs="Times New Roman"/>
                <w:sz w:val="24"/>
                <w:szCs w:val="24"/>
                <w:lang w:eastAsia="uk-UA"/>
              </w:rPr>
              <w:t xml:space="preserve"> </w:t>
            </w:r>
          </w:p>
        </w:tc>
      </w:tr>
      <w:tr w:rsidR="00204BDA" w:rsidRPr="008A320F" w14:paraId="049DC3B9" w14:textId="77777777" w:rsidTr="008A320F">
        <w:tc>
          <w:tcPr>
            <w:tcW w:w="0" w:type="auto"/>
            <w:tcBorders>
              <w:top w:val="single" w:sz="6" w:space="0" w:color="000000"/>
              <w:left w:val="single" w:sz="6" w:space="0" w:color="000000"/>
              <w:bottom w:val="single" w:sz="6" w:space="0" w:color="000000"/>
              <w:right w:val="single" w:sz="6" w:space="0" w:color="000000"/>
            </w:tcBorders>
          </w:tcPr>
          <w:p w14:paraId="0D3B46EB" w14:textId="77777777" w:rsidR="00204BDA" w:rsidRPr="008A320F" w:rsidRDefault="00204BDA" w:rsidP="008A320F">
            <w:pPr>
              <w:spacing w:line="240" w:lineRule="auto"/>
              <w:ind w:left="-57" w:right="-57" w:firstLine="0"/>
              <w:jc w:val="left"/>
              <w:rPr>
                <w:rFonts w:eastAsia="Calibri" w:cs="Times New Roman"/>
                <w:sz w:val="24"/>
                <w:szCs w:val="24"/>
                <w:lang w:eastAsia="uk-UA"/>
              </w:rPr>
            </w:pPr>
            <w:r w:rsidRPr="008A320F">
              <w:rPr>
                <w:rFonts w:eastAsia="Calibri" w:cs="Times New Roman"/>
                <w:sz w:val="24"/>
                <w:szCs w:val="24"/>
                <w:lang w:eastAsia="uk-UA"/>
              </w:rPr>
              <w:t xml:space="preserve">1.1. Розробка та затвердження ТЗ </w:t>
            </w:r>
          </w:p>
        </w:tc>
        <w:tc>
          <w:tcPr>
            <w:tcW w:w="0" w:type="auto"/>
            <w:tcBorders>
              <w:top w:val="single" w:sz="6" w:space="0" w:color="000000"/>
              <w:left w:val="single" w:sz="6" w:space="0" w:color="000000"/>
              <w:bottom w:val="single" w:sz="6" w:space="0" w:color="000000"/>
              <w:right w:val="single" w:sz="6" w:space="0" w:color="000000"/>
            </w:tcBorders>
          </w:tcPr>
          <w:p w14:paraId="361C4E95" w14:textId="6497E36F"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76FF8038" w14:textId="31FCF530"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Керівник</w:t>
            </w:r>
          </w:p>
        </w:tc>
        <w:tc>
          <w:tcPr>
            <w:tcW w:w="0" w:type="auto"/>
            <w:tcBorders>
              <w:top w:val="single" w:sz="6" w:space="0" w:color="000000"/>
              <w:left w:val="single" w:sz="6" w:space="0" w:color="000000"/>
              <w:bottom w:val="single" w:sz="6" w:space="0" w:color="000000"/>
              <w:right w:val="single" w:sz="6" w:space="0" w:color="000000"/>
            </w:tcBorders>
          </w:tcPr>
          <w:p w14:paraId="42E6D93B" w14:textId="77777777"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2D289410" w14:textId="50570070"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727,27</w:t>
            </w:r>
          </w:p>
        </w:tc>
        <w:tc>
          <w:tcPr>
            <w:tcW w:w="0" w:type="auto"/>
            <w:tcBorders>
              <w:top w:val="single" w:sz="6" w:space="0" w:color="000000"/>
              <w:left w:val="single" w:sz="6" w:space="0" w:color="000000"/>
              <w:bottom w:val="single" w:sz="6" w:space="0" w:color="000000"/>
              <w:right w:val="single" w:sz="6" w:space="0" w:color="000000"/>
            </w:tcBorders>
          </w:tcPr>
          <w:p w14:paraId="08C4E54F" w14:textId="77777777"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727,27</w:t>
            </w:r>
          </w:p>
        </w:tc>
      </w:tr>
      <w:tr w:rsidR="00204BDA" w:rsidRPr="008A320F" w14:paraId="21D79184" w14:textId="77777777" w:rsidTr="008A320F">
        <w:tc>
          <w:tcPr>
            <w:tcW w:w="0" w:type="auto"/>
            <w:tcBorders>
              <w:top w:val="single" w:sz="6" w:space="0" w:color="000000"/>
              <w:left w:val="single" w:sz="6" w:space="0" w:color="000000"/>
              <w:bottom w:val="single" w:sz="6" w:space="0" w:color="000000"/>
              <w:right w:val="single" w:sz="6" w:space="0" w:color="000000"/>
            </w:tcBorders>
          </w:tcPr>
          <w:p w14:paraId="336A3047" w14:textId="77777777" w:rsidR="00204BDA" w:rsidRPr="008A320F" w:rsidRDefault="00204BDA" w:rsidP="008A320F">
            <w:pPr>
              <w:spacing w:line="240" w:lineRule="auto"/>
              <w:ind w:left="-57" w:right="-57" w:firstLine="0"/>
              <w:jc w:val="left"/>
              <w:rPr>
                <w:rFonts w:eastAsia="Calibri" w:cs="Times New Roman"/>
                <w:sz w:val="24"/>
                <w:szCs w:val="24"/>
                <w:lang w:eastAsia="uk-UA"/>
              </w:rPr>
            </w:pPr>
            <w:r w:rsidRPr="008A320F">
              <w:rPr>
                <w:rFonts w:eastAsia="Calibri" w:cs="Times New Roman"/>
                <w:sz w:val="24"/>
                <w:szCs w:val="24"/>
                <w:lang w:eastAsia="uk-UA"/>
              </w:rPr>
              <w:t>1.2 Підготовка довідкових матеріалів та даних для виконання НДР</w:t>
            </w:r>
            <w:r w:rsidRPr="008A320F">
              <w:rPr>
                <w:rFonts w:eastAsia="Calibri" w:cs="Times New Roman"/>
                <w:b/>
                <w:sz w:val="24"/>
                <w:szCs w:val="24"/>
                <w:lang w:eastAsia="uk-UA"/>
              </w:rPr>
              <w:t xml:space="preserve"> </w:t>
            </w:r>
          </w:p>
        </w:tc>
        <w:tc>
          <w:tcPr>
            <w:tcW w:w="0" w:type="auto"/>
            <w:tcBorders>
              <w:top w:val="single" w:sz="6" w:space="0" w:color="000000"/>
              <w:left w:val="single" w:sz="6" w:space="0" w:color="000000"/>
              <w:bottom w:val="single" w:sz="6" w:space="0" w:color="000000"/>
              <w:right w:val="single" w:sz="6" w:space="0" w:color="000000"/>
            </w:tcBorders>
          </w:tcPr>
          <w:p w14:paraId="0BCAE3BF" w14:textId="34B8A5E6"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018FC299" w14:textId="2AC140E6"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Керівник</w:t>
            </w:r>
          </w:p>
        </w:tc>
        <w:tc>
          <w:tcPr>
            <w:tcW w:w="0" w:type="auto"/>
            <w:tcBorders>
              <w:top w:val="single" w:sz="6" w:space="0" w:color="000000"/>
              <w:left w:val="single" w:sz="6" w:space="0" w:color="000000"/>
              <w:bottom w:val="single" w:sz="6" w:space="0" w:color="000000"/>
              <w:right w:val="single" w:sz="6" w:space="0" w:color="000000"/>
            </w:tcBorders>
          </w:tcPr>
          <w:p w14:paraId="03292181" w14:textId="77777777"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5BF71500" w14:textId="77777777"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727,27</w:t>
            </w:r>
          </w:p>
        </w:tc>
        <w:tc>
          <w:tcPr>
            <w:tcW w:w="0" w:type="auto"/>
            <w:tcBorders>
              <w:top w:val="single" w:sz="6" w:space="0" w:color="000000"/>
              <w:left w:val="single" w:sz="6" w:space="0" w:color="000000"/>
              <w:bottom w:val="single" w:sz="6" w:space="0" w:color="000000"/>
              <w:right w:val="single" w:sz="6" w:space="0" w:color="000000"/>
            </w:tcBorders>
          </w:tcPr>
          <w:p w14:paraId="30ED7CC0" w14:textId="77777777"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727,27</w:t>
            </w:r>
          </w:p>
        </w:tc>
      </w:tr>
      <w:tr w:rsidR="00204BDA" w:rsidRPr="008A320F" w14:paraId="233B20B9" w14:textId="77777777" w:rsidTr="008A320F">
        <w:tc>
          <w:tcPr>
            <w:tcW w:w="0" w:type="auto"/>
            <w:tcBorders>
              <w:top w:val="single" w:sz="6" w:space="0" w:color="000000"/>
              <w:left w:val="single" w:sz="6" w:space="0" w:color="000000"/>
              <w:bottom w:val="single" w:sz="6" w:space="0" w:color="000000"/>
              <w:right w:val="single" w:sz="6" w:space="0" w:color="000000"/>
            </w:tcBorders>
          </w:tcPr>
          <w:p w14:paraId="65F63E88" w14:textId="77777777" w:rsidR="00204BDA" w:rsidRPr="008A320F" w:rsidRDefault="00204BDA" w:rsidP="008A320F">
            <w:pPr>
              <w:spacing w:line="240" w:lineRule="auto"/>
              <w:ind w:left="-57" w:right="-57" w:firstLine="0"/>
              <w:jc w:val="left"/>
              <w:rPr>
                <w:rFonts w:eastAsia="Calibri" w:cs="Times New Roman"/>
                <w:sz w:val="24"/>
                <w:szCs w:val="24"/>
                <w:lang w:eastAsia="uk-UA"/>
              </w:rPr>
            </w:pPr>
            <w:r w:rsidRPr="008A320F">
              <w:rPr>
                <w:rFonts w:eastAsia="Calibri" w:cs="Times New Roman"/>
                <w:sz w:val="24"/>
                <w:szCs w:val="24"/>
                <w:lang w:eastAsia="uk-UA"/>
              </w:rPr>
              <w:t xml:space="preserve">2. Основний етап </w:t>
            </w:r>
          </w:p>
        </w:tc>
        <w:tc>
          <w:tcPr>
            <w:tcW w:w="0" w:type="auto"/>
            <w:tcBorders>
              <w:top w:val="single" w:sz="6" w:space="0" w:color="000000"/>
              <w:left w:val="single" w:sz="6" w:space="0" w:color="000000"/>
              <w:bottom w:val="single" w:sz="6" w:space="0" w:color="000000"/>
              <w:right w:val="single" w:sz="6" w:space="0" w:color="000000"/>
            </w:tcBorders>
          </w:tcPr>
          <w:p w14:paraId="32C9CF7C" w14:textId="52E370F3" w:rsidR="00204BDA" w:rsidRPr="008A320F" w:rsidRDefault="00204BDA" w:rsidP="008A320F">
            <w:pPr>
              <w:spacing w:line="240" w:lineRule="auto"/>
              <w:ind w:left="-57" w:right="-57" w:firstLine="0"/>
              <w:jc w:val="center"/>
              <w:rPr>
                <w:rFonts w:eastAsia="Calibri" w:cs="Times New Roman"/>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Pr>
          <w:p w14:paraId="032986FE" w14:textId="7A70F95C" w:rsidR="00204BDA" w:rsidRPr="008A320F" w:rsidRDefault="00204BDA" w:rsidP="008A320F">
            <w:pPr>
              <w:spacing w:line="240" w:lineRule="auto"/>
              <w:ind w:left="-57" w:right="-57" w:firstLine="0"/>
              <w:jc w:val="center"/>
              <w:rPr>
                <w:rFonts w:eastAsia="Calibri" w:cs="Times New Roman"/>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Pr>
          <w:p w14:paraId="6B2C6190" w14:textId="5B1B2B84" w:rsidR="00204BDA" w:rsidRPr="008A320F" w:rsidRDefault="00204BDA" w:rsidP="008A320F">
            <w:pPr>
              <w:spacing w:line="240" w:lineRule="auto"/>
              <w:ind w:left="-57" w:right="-57" w:firstLine="0"/>
              <w:jc w:val="center"/>
              <w:rPr>
                <w:rFonts w:eastAsia="Calibri" w:cs="Times New Roman"/>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Pr>
          <w:p w14:paraId="20A7C05C" w14:textId="3C6152C7" w:rsidR="00204BDA" w:rsidRPr="008A320F" w:rsidRDefault="00204BDA" w:rsidP="008A320F">
            <w:pPr>
              <w:spacing w:line="240" w:lineRule="auto"/>
              <w:ind w:left="-57" w:right="-57" w:firstLine="0"/>
              <w:jc w:val="center"/>
              <w:rPr>
                <w:rFonts w:eastAsia="Calibri" w:cs="Times New Roman"/>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Pr>
          <w:p w14:paraId="5E8B5B51" w14:textId="7CB15E60" w:rsidR="00204BDA" w:rsidRPr="008A320F" w:rsidRDefault="00204BDA" w:rsidP="008A320F">
            <w:pPr>
              <w:spacing w:line="240" w:lineRule="auto"/>
              <w:ind w:left="-57" w:right="-57" w:firstLine="0"/>
              <w:jc w:val="center"/>
              <w:rPr>
                <w:rFonts w:eastAsia="Calibri" w:cs="Times New Roman"/>
                <w:sz w:val="24"/>
                <w:szCs w:val="24"/>
                <w:lang w:eastAsia="uk-UA"/>
              </w:rPr>
            </w:pPr>
          </w:p>
        </w:tc>
      </w:tr>
      <w:tr w:rsidR="00204BDA" w:rsidRPr="008A320F" w14:paraId="084892FF" w14:textId="77777777" w:rsidTr="008A320F">
        <w:tc>
          <w:tcPr>
            <w:tcW w:w="0" w:type="auto"/>
            <w:tcBorders>
              <w:top w:val="single" w:sz="6" w:space="0" w:color="000000"/>
              <w:left w:val="single" w:sz="6" w:space="0" w:color="000000"/>
              <w:bottom w:val="single" w:sz="6" w:space="0" w:color="000000"/>
              <w:right w:val="single" w:sz="6" w:space="0" w:color="000000"/>
            </w:tcBorders>
          </w:tcPr>
          <w:p w14:paraId="2E631B12" w14:textId="77777777" w:rsidR="00204BDA" w:rsidRPr="008A320F" w:rsidRDefault="00204BDA" w:rsidP="008A320F">
            <w:pPr>
              <w:spacing w:line="240" w:lineRule="auto"/>
              <w:ind w:left="-57" w:right="-57" w:firstLine="0"/>
              <w:jc w:val="left"/>
              <w:rPr>
                <w:rFonts w:eastAsia="Calibri" w:cs="Times New Roman"/>
                <w:sz w:val="24"/>
                <w:szCs w:val="24"/>
                <w:lang w:eastAsia="uk-UA"/>
              </w:rPr>
            </w:pPr>
            <w:r w:rsidRPr="008A320F">
              <w:rPr>
                <w:rFonts w:eastAsia="Calibri" w:cs="Times New Roman"/>
                <w:sz w:val="24"/>
                <w:szCs w:val="24"/>
                <w:lang w:eastAsia="uk-UA"/>
              </w:rPr>
              <w:t xml:space="preserve">2.1 Постановка задачі </w:t>
            </w:r>
          </w:p>
        </w:tc>
        <w:tc>
          <w:tcPr>
            <w:tcW w:w="0" w:type="auto"/>
            <w:tcBorders>
              <w:top w:val="single" w:sz="6" w:space="0" w:color="000000"/>
              <w:left w:val="single" w:sz="6" w:space="0" w:color="000000"/>
              <w:bottom w:val="single" w:sz="6" w:space="0" w:color="000000"/>
              <w:right w:val="single" w:sz="6" w:space="0" w:color="000000"/>
            </w:tcBorders>
          </w:tcPr>
          <w:p w14:paraId="2B124E6B" w14:textId="3B7E9105"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78572048" w14:textId="77777777"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Керівник</w:t>
            </w:r>
          </w:p>
        </w:tc>
        <w:tc>
          <w:tcPr>
            <w:tcW w:w="0" w:type="auto"/>
            <w:tcBorders>
              <w:top w:val="single" w:sz="6" w:space="0" w:color="000000"/>
              <w:left w:val="single" w:sz="6" w:space="0" w:color="000000"/>
              <w:bottom w:val="single" w:sz="6" w:space="0" w:color="000000"/>
              <w:right w:val="single" w:sz="6" w:space="0" w:color="000000"/>
            </w:tcBorders>
          </w:tcPr>
          <w:p w14:paraId="417E59F3" w14:textId="018E484F"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274D996B" w14:textId="77777777"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727,27</w:t>
            </w:r>
          </w:p>
        </w:tc>
        <w:tc>
          <w:tcPr>
            <w:tcW w:w="0" w:type="auto"/>
            <w:tcBorders>
              <w:top w:val="single" w:sz="6" w:space="0" w:color="000000"/>
              <w:left w:val="single" w:sz="6" w:space="0" w:color="000000"/>
              <w:bottom w:val="single" w:sz="6" w:space="0" w:color="000000"/>
              <w:right w:val="single" w:sz="6" w:space="0" w:color="000000"/>
            </w:tcBorders>
          </w:tcPr>
          <w:p w14:paraId="6703650D" w14:textId="77777777" w:rsidR="00204BDA" w:rsidRPr="008A320F" w:rsidRDefault="00204BDA" w:rsidP="008A320F">
            <w:pPr>
              <w:spacing w:line="240" w:lineRule="auto"/>
              <w:ind w:left="-57" w:right="-57" w:firstLine="0"/>
              <w:jc w:val="center"/>
              <w:rPr>
                <w:rFonts w:eastAsia="Calibri" w:cs="Times New Roman"/>
                <w:sz w:val="24"/>
                <w:szCs w:val="24"/>
                <w:lang w:eastAsia="uk-UA"/>
              </w:rPr>
            </w:pPr>
            <w:r w:rsidRPr="008A320F">
              <w:rPr>
                <w:rFonts w:eastAsia="Calibri" w:cs="Times New Roman"/>
                <w:sz w:val="24"/>
                <w:szCs w:val="24"/>
                <w:lang w:eastAsia="uk-UA"/>
              </w:rPr>
              <w:t>727,27</w:t>
            </w:r>
          </w:p>
        </w:tc>
      </w:tr>
      <w:tr w:rsidR="00C432B6" w:rsidRPr="008A320F" w14:paraId="3CFA87BE" w14:textId="77777777" w:rsidTr="008A320F">
        <w:tc>
          <w:tcPr>
            <w:tcW w:w="0" w:type="auto"/>
            <w:tcBorders>
              <w:top w:val="single" w:sz="6" w:space="0" w:color="000000"/>
              <w:left w:val="single" w:sz="6" w:space="0" w:color="000000"/>
              <w:bottom w:val="single" w:sz="6" w:space="0" w:color="000000"/>
              <w:right w:val="single" w:sz="6" w:space="0" w:color="000000"/>
            </w:tcBorders>
          </w:tcPr>
          <w:p w14:paraId="03FD2FC0" w14:textId="48A5E42B" w:rsidR="00C432B6" w:rsidRPr="008A320F" w:rsidRDefault="00C432B6" w:rsidP="008A320F">
            <w:pPr>
              <w:spacing w:line="240" w:lineRule="auto"/>
              <w:ind w:left="-57" w:right="-57" w:firstLine="0"/>
              <w:jc w:val="left"/>
              <w:rPr>
                <w:rFonts w:cs="Times New Roman"/>
                <w:sz w:val="24"/>
                <w:szCs w:val="24"/>
                <w:lang w:eastAsia="uk-UA"/>
              </w:rPr>
            </w:pPr>
            <w:r w:rsidRPr="008A320F">
              <w:rPr>
                <w:rFonts w:cs="Times New Roman"/>
                <w:sz w:val="24"/>
                <w:szCs w:val="24"/>
                <w:lang w:eastAsia="uk-UA"/>
              </w:rPr>
              <w:t>2.2 Розгляд матеріалів за темою НДР</w:t>
            </w:r>
          </w:p>
        </w:tc>
        <w:tc>
          <w:tcPr>
            <w:tcW w:w="0" w:type="auto"/>
            <w:tcBorders>
              <w:top w:val="single" w:sz="6" w:space="0" w:color="000000"/>
              <w:left w:val="single" w:sz="6" w:space="0" w:color="000000"/>
              <w:bottom w:val="single" w:sz="6" w:space="0" w:color="000000"/>
              <w:right w:val="single" w:sz="6" w:space="0" w:color="000000"/>
            </w:tcBorders>
          </w:tcPr>
          <w:p w14:paraId="231D8363" w14:textId="4A78A9DC" w:rsidR="00C432B6" w:rsidRPr="008A320F" w:rsidRDefault="00C432B6"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3E462E01" w14:textId="12192861" w:rsidR="00C432B6" w:rsidRPr="008A320F" w:rsidRDefault="00C432B6"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Методист</w:t>
            </w:r>
          </w:p>
        </w:tc>
        <w:tc>
          <w:tcPr>
            <w:tcW w:w="0" w:type="auto"/>
            <w:tcBorders>
              <w:top w:val="single" w:sz="6" w:space="0" w:color="000000"/>
              <w:left w:val="single" w:sz="6" w:space="0" w:color="000000"/>
              <w:bottom w:val="single" w:sz="6" w:space="0" w:color="000000"/>
              <w:right w:val="single" w:sz="6" w:space="0" w:color="000000"/>
            </w:tcBorders>
          </w:tcPr>
          <w:p w14:paraId="255FA951" w14:textId="3C15A464" w:rsidR="00C432B6" w:rsidRPr="008A320F" w:rsidRDefault="00C432B6"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61EF50CE" w14:textId="2550606E" w:rsidR="00C432B6" w:rsidRPr="008A320F" w:rsidRDefault="00C432B6"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545,45</w:t>
            </w:r>
          </w:p>
        </w:tc>
        <w:tc>
          <w:tcPr>
            <w:tcW w:w="0" w:type="auto"/>
            <w:tcBorders>
              <w:top w:val="single" w:sz="6" w:space="0" w:color="000000"/>
              <w:left w:val="single" w:sz="6" w:space="0" w:color="000000"/>
              <w:bottom w:val="single" w:sz="6" w:space="0" w:color="000000"/>
              <w:right w:val="single" w:sz="6" w:space="0" w:color="000000"/>
            </w:tcBorders>
          </w:tcPr>
          <w:p w14:paraId="34FBDA82" w14:textId="1790161C" w:rsidR="00C432B6" w:rsidRPr="008A320F" w:rsidRDefault="00C432B6"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545,45</w:t>
            </w:r>
          </w:p>
        </w:tc>
      </w:tr>
      <w:tr w:rsidR="00C432B6" w:rsidRPr="008A320F" w14:paraId="7B68210D" w14:textId="77777777" w:rsidTr="008A320F">
        <w:tc>
          <w:tcPr>
            <w:tcW w:w="0" w:type="auto"/>
            <w:tcBorders>
              <w:top w:val="single" w:sz="6" w:space="0" w:color="000000"/>
              <w:left w:val="single" w:sz="6" w:space="0" w:color="000000"/>
              <w:bottom w:val="single" w:sz="6" w:space="0" w:color="000000"/>
              <w:right w:val="single" w:sz="6" w:space="0" w:color="000000"/>
            </w:tcBorders>
          </w:tcPr>
          <w:p w14:paraId="41B2B794" w14:textId="0DACE1DA" w:rsidR="00C432B6" w:rsidRPr="008A320F" w:rsidRDefault="00C432B6" w:rsidP="008A320F">
            <w:pPr>
              <w:spacing w:line="240" w:lineRule="auto"/>
              <w:ind w:left="-57" w:right="-57" w:firstLine="0"/>
              <w:jc w:val="left"/>
              <w:rPr>
                <w:rFonts w:cs="Times New Roman"/>
                <w:sz w:val="24"/>
                <w:szCs w:val="24"/>
                <w:lang w:eastAsia="uk-UA"/>
              </w:rPr>
            </w:pPr>
            <w:r w:rsidRPr="008A320F">
              <w:rPr>
                <w:rFonts w:cs="Times New Roman"/>
                <w:sz w:val="24"/>
                <w:szCs w:val="24"/>
                <w:lang w:eastAsia="uk-UA"/>
              </w:rPr>
              <w:t xml:space="preserve">2.3 Аналіз матеріалів та підбір критеріїв для експерименту НДР </w:t>
            </w:r>
          </w:p>
        </w:tc>
        <w:tc>
          <w:tcPr>
            <w:tcW w:w="0" w:type="auto"/>
            <w:tcBorders>
              <w:top w:val="single" w:sz="6" w:space="0" w:color="000000"/>
              <w:left w:val="single" w:sz="6" w:space="0" w:color="000000"/>
              <w:bottom w:val="single" w:sz="6" w:space="0" w:color="000000"/>
              <w:right w:val="single" w:sz="6" w:space="0" w:color="000000"/>
            </w:tcBorders>
          </w:tcPr>
          <w:p w14:paraId="0039708D" w14:textId="6A2ECCCE" w:rsidR="00C432B6" w:rsidRPr="008A320F" w:rsidRDefault="00C432B6"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369F8526" w14:textId="2073E430" w:rsidR="00C432B6" w:rsidRPr="008A320F" w:rsidRDefault="00C432B6"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Методист</w:t>
            </w:r>
          </w:p>
        </w:tc>
        <w:tc>
          <w:tcPr>
            <w:tcW w:w="0" w:type="auto"/>
            <w:tcBorders>
              <w:top w:val="single" w:sz="6" w:space="0" w:color="000000"/>
              <w:left w:val="single" w:sz="6" w:space="0" w:color="000000"/>
              <w:bottom w:val="single" w:sz="6" w:space="0" w:color="000000"/>
              <w:right w:val="single" w:sz="6" w:space="0" w:color="000000"/>
            </w:tcBorders>
          </w:tcPr>
          <w:p w14:paraId="20C3D7ED" w14:textId="4711D8FA" w:rsidR="00C432B6" w:rsidRPr="008A320F" w:rsidRDefault="00C432B6"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143F6E26" w14:textId="1905C7C0" w:rsidR="00C432B6" w:rsidRPr="008A320F" w:rsidRDefault="00C432B6"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545,45</w:t>
            </w:r>
          </w:p>
        </w:tc>
        <w:tc>
          <w:tcPr>
            <w:tcW w:w="0" w:type="auto"/>
            <w:tcBorders>
              <w:top w:val="single" w:sz="6" w:space="0" w:color="000000"/>
              <w:left w:val="single" w:sz="6" w:space="0" w:color="000000"/>
              <w:bottom w:val="single" w:sz="6" w:space="0" w:color="000000"/>
              <w:right w:val="single" w:sz="6" w:space="0" w:color="000000"/>
            </w:tcBorders>
          </w:tcPr>
          <w:p w14:paraId="6071737B" w14:textId="0DCCE114" w:rsidR="00C432B6" w:rsidRPr="008A320F" w:rsidRDefault="00C432B6"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545,45</w:t>
            </w:r>
          </w:p>
        </w:tc>
      </w:tr>
      <w:tr w:rsidR="000C29B6" w:rsidRPr="008A320F" w14:paraId="08786492" w14:textId="77777777" w:rsidTr="008A320F">
        <w:tc>
          <w:tcPr>
            <w:tcW w:w="0" w:type="auto"/>
            <w:tcBorders>
              <w:top w:val="single" w:sz="6" w:space="0" w:color="000000"/>
              <w:left w:val="single" w:sz="6" w:space="0" w:color="000000"/>
              <w:bottom w:val="single" w:sz="6" w:space="0" w:color="000000"/>
              <w:right w:val="single" w:sz="6" w:space="0" w:color="000000"/>
            </w:tcBorders>
          </w:tcPr>
          <w:p w14:paraId="7D8717B7" w14:textId="4A2D1B6D" w:rsidR="000C29B6" w:rsidRPr="008A320F" w:rsidRDefault="000C29B6" w:rsidP="008A320F">
            <w:pPr>
              <w:spacing w:line="240" w:lineRule="auto"/>
              <w:ind w:left="-57" w:right="-57" w:firstLine="0"/>
              <w:jc w:val="left"/>
              <w:rPr>
                <w:rFonts w:cs="Times New Roman"/>
                <w:sz w:val="24"/>
                <w:szCs w:val="24"/>
                <w:lang w:eastAsia="uk-UA"/>
              </w:rPr>
            </w:pPr>
            <w:r w:rsidRPr="008A320F">
              <w:rPr>
                <w:rFonts w:cs="Times New Roman"/>
                <w:sz w:val="24"/>
                <w:szCs w:val="24"/>
                <w:lang w:eastAsia="uk-UA"/>
              </w:rPr>
              <w:t xml:space="preserve">2.4. Підбір продукції для оцінки за </w:t>
            </w:r>
            <w:proofErr w:type="spellStart"/>
            <w:r w:rsidRPr="008A320F">
              <w:rPr>
                <w:rFonts w:cs="Times New Roman"/>
                <w:sz w:val="24"/>
                <w:szCs w:val="24"/>
                <w:lang w:eastAsia="uk-UA"/>
              </w:rPr>
              <w:t>відіб</w:t>
            </w:r>
            <w:proofErr w:type="spellEnd"/>
            <w:r w:rsidRPr="008A320F">
              <w:rPr>
                <w:rFonts w:cs="Times New Roman"/>
                <w:sz w:val="24"/>
                <w:szCs w:val="24"/>
                <w:lang w:val="ru-RU" w:eastAsia="uk-UA"/>
              </w:rPr>
              <w:t>-</w:t>
            </w:r>
            <w:proofErr w:type="spellStart"/>
            <w:r w:rsidRPr="008A320F">
              <w:rPr>
                <w:rFonts w:cs="Times New Roman"/>
                <w:sz w:val="24"/>
                <w:szCs w:val="24"/>
                <w:lang w:eastAsia="uk-UA"/>
              </w:rPr>
              <w:t>раними</w:t>
            </w:r>
            <w:proofErr w:type="spellEnd"/>
            <w:r w:rsidRPr="008A320F">
              <w:rPr>
                <w:rFonts w:cs="Times New Roman"/>
                <w:sz w:val="24"/>
                <w:szCs w:val="24"/>
                <w:lang w:eastAsia="uk-UA"/>
              </w:rPr>
              <w:t xml:space="preserve"> критеріями </w:t>
            </w:r>
          </w:p>
        </w:tc>
        <w:tc>
          <w:tcPr>
            <w:tcW w:w="0" w:type="auto"/>
            <w:tcBorders>
              <w:top w:val="single" w:sz="6" w:space="0" w:color="000000"/>
              <w:left w:val="single" w:sz="6" w:space="0" w:color="000000"/>
              <w:bottom w:val="single" w:sz="6" w:space="0" w:color="000000"/>
              <w:right w:val="single" w:sz="6" w:space="0" w:color="000000"/>
            </w:tcBorders>
          </w:tcPr>
          <w:p w14:paraId="42A5C6A2" w14:textId="07E364F5" w:rsidR="000C29B6" w:rsidRPr="008A320F" w:rsidRDefault="000C29B6"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6CC21821" w14:textId="39A4B052" w:rsidR="000C29B6" w:rsidRPr="008A320F" w:rsidRDefault="000C29B6"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Графічний дизайнер</w:t>
            </w:r>
          </w:p>
        </w:tc>
        <w:tc>
          <w:tcPr>
            <w:tcW w:w="0" w:type="auto"/>
            <w:tcBorders>
              <w:top w:val="single" w:sz="6" w:space="0" w:color="000000"/>
              <w:left w:val="single" w:sz="6" w:space="0" w:color="000000"/>
              <w:bottom w:val="single" w:sz="6" w:space="0" w:color="000000"/>
              <w:right w:val="single" w:sz="6" w:space="0" w:color="000000"/>
            </w:tcBorders>
          </w:tcPr>
          <w:p w14:paraId="6D249DAD" w14:textId="725782CA" w:rsidR="000C29B6" w:rsidRPr="008A320F" w:rsidRDefault="000C29B6"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30C1E112" w14:textId="7E0CFECB" w:rsidR="000C29B6" w:rsidRPr="008A320F" w:rsidRDefault="000C29B6"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772,72</w:t>
            </w:r>
          </w:p>
        </w:tc>
        <w:tc>
          <w:tcPr>
            <w:tcW w:w="0" w:type="auto"/>
            <w:tcBorders>
              <w:top w:val="single" w:sz="6" w:space="0" w:color="000000"/>
              <w:left w:val="single" w:sz="6" w:space="0" w:color="000000"/>
              <w:bottom w:val="single" w:sz="6" w:space="0" w:color="000000"/>
              <w:right w:val="single" w:sz="6" w:space="0" w:color="000000"/>
            </w:tcBorders>
          </w:tcPr>
          <w:p w14:paraId="18E446AF" w14:textId="443EA108" w:rsidR="000C29B6" w:rsidRPr="008A320F" w:rsidRDefault="000C29B6"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772,72</w:t>
            </w:r>
          </w:p>
        </w:tc>
      </w:tr>
      <w:tr w:rsidR="008A320F" w:rsidRPr="008A320F" w14:paraId="7422CB19" w14:textId="77777777" w:rsidTr="008A320F">
        <w:tc>
          <w:tcPr>
            <w:tcW w:w="0" w:type="auto"/>
            <w:tcBorders>
              <w:top w:val="single" w:sz="6" w:space="0" w:color="000000"/>
              <w:left w:val="single" w:sz="6" w:space="0" w:color="000000"/>
              <w:bottom w:val="single" w:sz="6" w:space="0" w:color="000000"/>
              <w:right w:val="single" w:sz="6" w:space="0" w:color="000000"/>
            </w:tcBorders>
          </w:tcPr>
          <w:p w14:paraId="2ADCAECC" w14:textId="66702936" w:rsidR="008A320F" w:rsidRPr="008A320F" w:rsidRDefault="008A320F" w:rsidP="008A320F">
            <w:pPr>
              <w:spacing w:line="240" w:lineRule="auto"/>
              <w:ind w:left="-57" w:right="-57" w:firstLine="0"/>
              <w:jc w:val="left"/>
              <w:rPr>
                <w:rFonts w:cs="Times New Roman"/>
                <w:sz w:val="24"/>
                <w:szCs w:val="24"/>
                <w:lang w:eastAsia="uk-UA"/>
              </w:rPr>
            </w:pPr>
            <w:r w:rsidRPr="008A320F">
              <w:rPr>
                <w:rFonts w:cs="Times New Roman"/>
                <w:sz w:val="24"/>
                <w:szCs w:val="24"/>
                <w:lang w:eastAsia="uk-UA"/>
              </w:rPr>
              <w:t>3 Експеримент</w:t>
            </w:r>
          </w:p>
        </w:tc>
        <w:tc>
          <w:tcPr>
            <w:tcW w:w="0" w:type="auto"/>
            <w:tcBorders>
              <w:top w:val="single" w:sz="6" w:space="0" w:color="000000"/>
              <w:left w:val="single" w:sz="6" w:space="0" w:color="000000"/>
              <w:bottom w:val="single" w:sz="6" w:space="0" w:color="000000"/>
              <w:right w:val="single" w:sz="6" w:space="0" w:color="000000"/>
            </w:tcBorders>
          </w:tcPr>
          <w:p w14:paraId="6F2AA34B" w14:textId="77777777" w:rsidR="008A320F" w:rsidRPr="008A320F" w:rsidRDefault="008A320F" w:rsidP="008A320F">
            <w:pPr>
              <w:spacing w:line="240" w:lineRule="auto"/>
              <w:ind w:left="-57" w:right="-57" w:firstLine="0"/>
              <w:jc w:val="center"/>
              <w:rPr>
                <w:rFonts w:cs="Times New Roman"/>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Pr>
          <w:p w14:paraId="51C7769F" w14:textId="77777777" w:rsidR="008A320F" w:rsidRPr="008A320F" w:rsidRDefault="008A320F" w:rsidP="008A320F">
            <w:pPr>
              <w:spacing w:line="240" w:lineRule="auto"/>
              <w:ind w:left="-57" w:right="-57" w:firstLine="0"/>
              <w:jc w:val="center"/>
              <w:rPr>
                <w:rFonts w:cs="Times New Roman"/>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Pr>
          <w:p w14:paraId="6C1E8DB2" w14:textId="77777777" w:rsidR="008A320F" w:rsidRPr="008A320F" w:rsidRDefault="008A320F" w:rsidP="008A320F">
            <w:pPr>
              <w:spacing w:line="240" w:lineRule="auto"/>
              <w:ind w:left="-57" w:right="-57" w:firstLine="0"/>
              <w:jc w:val="center"/>
              <w:rPr>
                <w:rFonts w:cs="Times New Roman"/>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Pr>
          <w:p w14:paraId="6B2EE0FE" w14:textId="77777777" w:rsidR="008A320F" w:rsidRPr="008A320F" w:rsidRDefault="008A320F" w:rsidP="008A320F">
            <w:pPr>
              <w:spacing w:line="240" w:lineRule="auto"/>
              <w:ind w:left="-57" w:right="-57" w:firstLine="0"/>
              <w:jc w:val="center"/>
              <w:rPr>
                <w:rFonts w:cs="Times New Roman"/>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Pr>
          <w:p w14:paraId="007A6FE1" w14:textId="77777777" w:rsidR="008A320F" w:rsidRPr="008A320F" w:rsidRDefault="008A320F" w:rsidP="008A320F">
            <w:pPr>
              <w:spacing w:line="240" w:lineRule="auto"/>
              <w:ind w:left="-57" w:right="-57" w:firstLine="0"/>
              <w:jc w:val="center"/>
              <w:rPr>
                <w:rFonts w:cs="Times New Roman"/>
                <w:sz w:val="24"/>
                <w:szCs w:val="24"/>
                <w:lang w:eastAsia="uk-UA"/>
              </w:rPr>
            </w:pPr>
          </w:p>
        </w:tc>
      </w:tr>
      <w:tr w:rsidR="008A320F" w:rsidRPr="008A320F" w14:paraId="57E3B998" w14:textId="77777777" w:rsidTr="008A320F">
        <w:tc>
          <w:tcPr>
            <w:tcW w:w="0" w:type="auto"/>
            <w:tcBorders>
              <w:top w:val="single" w:sz="6" w:space="0" w:color="000000"/>
              <w:left w:val="single" w:sz="6" w:space="0" w:color="000000"/>
              <w:bottom w:val="single" w:sz="6" w:space="0" w:color="000000"/>
              <w:right w:val="single" w:sz="6" w:space="0" w:color="000000"/>
            </w:tcBorders>
          </w:tcPr>
          <w:p w14:paraId="751F4E97" w14:textId="0098E449" w:rsidR="008A320F" w:rsidRPr="008A320F" w:rsidRDefault="008A320F" w:rsidP="008A320F">
            <w:pPr>
              <w:spacing w:line="240" w:lineRule="auto"/>
              <w:ind w:left="-57" w:right="-57" w:firstLine="0"/>
              <w:jc w:val="left"/>
              <w:rPr>
                <w:rFonts w:cs="Times New Roman"/>
                <w:sz w:val="24"/>
                <w:szCs w:val="24"/>
                <w:lang w:eastAsia="uk-UA"/>
              </w:rPr>
            </w:pPr>
            <w:r w:rsidRPr="008A320F">
              <w:rPr>
                <w:rFonts w:cs="Times New Roman"/>
                <w:sz w:val="24"/>
                <w:szCs w:val="24"/>
                <w:lang w:eastAsia="uk-UA"/>
              </w:rPr>
              <w:t xml:space="preserve">3.1 Проведення експерименту (метод експертних оцінок)  </w:t>
            </w:r>
          </w:p>
        </w:tc>
        <w:tc>
          <w:tcPr>
            <w:tcW w:w="0" w:type="auto"/>
            <w:tcBorders>
              <w:top w:val="single" w:sz="6" w:space="0" w:color="000000"/>
              <w:left w:val="single" w:sz="6" w:space="0" w:color="000000"/>
              <w:bottom w:val="single" w:sz="6" w:space="0" w:color="000000"/>
              <w:right w:val="single" w:sz="6" w:space="0" w:color="000000"/>
            </w:tcBorders>
          </w:tcPr>
          <w:p w14:paraId="4D16E41A" w14:textId="5397BD1D" w:rsidR="008A320F" w:rsidRPr="008A320F" w:rsidRDefault="008A320F"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5</w:t>
            </w:r>
          </w:p>
        </w:tc>
        <w:tc>
          <w:tcPr>
            <w:tcW w:w="0" w:type="auto"/>
            <w:tcBorders>
              <w:top w:val="single" w:sz="6" w:space="0" w:color="000000"/>
              <w:left w:val="single" w:sz="6" w:space="0" w:color="000000"/>
              <w:bottom w:val="single" w:sz="6" w:space="0" w:color="000000"/>
              <w:right w:val="single" w:sz="6" w:space="0" w:color="000000"/>
            </w:tcBorders>
          </w:tcPr>
          <w:p w14:paraId="02398CFF" w14:textId="7F3ED5AD" w:rsidR="008A320F" w:rsidRPr="008A320F" w:rsidRDefault="008A320F"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Експерт</w:t>
            </w:r>
          </w:p>
        </w:tc>
        <w:tc>
          <w:tcPr>
            <w:tcW w:w="0" w:type="auto"/>
            <w:tcBorders>
              <w:top w:val="single" w:sz="6" w:space="0" w:color="000000"/>
              <w:left w:val="single" w:sz="6" w:space="0" w:color="000000"/>
              <w:bottom w:val="single" w:sz="6" w:space="0" w:color="000000"/>
              <w:right w:val="single" w:sz="6" w:space="0" w:color="000000"/>
            </w:tcBorders>
          </w:tcPr>
          <w:p w14:paraId="74E2B40D" w14:textId="28984D61" w:rsidR="008A320F" w:rsidRPr="008A320F" w:rsidRDefault="008A320F"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38225761" w14:textId="75DD3BB5" w:rsidR="008A320F" w:rsidRPr="008A320F" w:rsidRDefault="008A320F"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409,09</w:t>
            </w:r>
          </w:p>
        </w:tc>
        <w:tc>
          <w:tcPr>
            <w:tcW w:w="0" w:type="auto"/>
            <w:tcBorders>
              <w:top w:val="single" w:sz="6" w:space="0" w:color="000000"/>
              <w:left w:val="single" w:sz="6" w:space="0" w:color="000000"/>
              <w:bottom w:val="single" w:sz="6" w:space="0" w:color="000000"/>
              <w:right w:val="single" w:sz="6" w:space="0" w:color="000000"/>
            </w:tcBorders>
          </w:tcPr>
          <w:p w14:paraId="187EEA00" w14:textId="201F5E8F" w:rsidR="008A320F" w:rsidRPr="008A320F" w:rsidRDefault="008A320F" w:rsidP="008A320F">
            <w:pPr>
              <w:spacing w:line="240" w:lineRule="auto"/>
              <w:ind w:left="-57" w:right="-57" w:firstLine="0"/>
              <w:jc w:val="center"/>
              <w:rPr>
                <w:rFonts w:cs="Times New Roman"/>
                <w:sz w:val="24"/>
                <w:szCs w:val="24"/>
                <w:lang w:eastAsia="uk-UA"/>
              </w:rPr>
            </w:pPr>
            <w:r w:rsidRPr="008A320F">
              <w:rPr>
                <w:rFonts w:cs="Times New Roman"/>
                <w:sz w:val="24"/>
                <w:szCs w:val="24"/>
                <w:lang w:eastAsia="uk-UA"/>
              </w:rPr>
              <w:t>2045,45</w:t>
            </w:r>
          </w:p>
        </w:tc>
      </w:tr>
    </w:tbl>
    <w:p w14:paraId="27A82B53" w14:textId="5119C5EE" w:rsidR="00251971" w:rsidRPr="008A320F" w:rsidRDefault="008A320F" w:rsidP="008A320F">
      <w:pPr>
        <w:rPr>
          <w:lang w:val="uk-UA"/>
        </w:rPr>
      </w:pPr>
      <w:bookmarkStart w:id="22" w:name="_Toc57339256"/>
      <w:bookmarkStart w:id="23" w:name="_Hlk57674485"/>
      <w:bookmarkStart w:id="24" w:name="_Toc58341012"/>
      <w:r>
        <w:rPr>
          <w:lang w:val="uk-UA"/>
        </w:rPr>
        <w:t>Продовження таблиці 5.1</w:t>
      </w:r>
    </w:p>
    <w:tbl>
      <w:tblPr>
        <w:tblStyle w:val="TableGrid1"/>
        <w:tblW w:w="0" w:type="auto"/>
        <w:tblInd w:w="58" w:type="dxa"/>
        <w:tblCellMar>
          <w:left w:w="58" w:type="dxa"/>
          <w:right w:w="115" w:type="dxa"/>
        </w:tblCellMar>
        <w:tblLook w:val="04A0" w:firstRow="1" w:lastRow="0" w:firstColumn="1" w:lastColumn="0" w:noHBand="0" w:noVBand="1"/>
      </w:tblPr>
      <w:tblGrid>
        <w:gridCol w:w="6433"/>
        <w:gridCol w:w="179"/>
        <w:gridCol w:w="1000"/>
        <w:gridCol w:w="299"/>
        <w:gridCol w:w="719"/>
        <w:gridCol w:w="839"/>
      </w:tblGrid>
      <w:tr w:rsidR="008A320F" w:rsidRPr="008A320F" w14:paraId="0A6A2109" w14:textId="77777777" w:rsidTr="00D32E28">
        <w:tc>
          <w:tcPr>
            <w:tcW w:w="0" w:type="auto"/>
            <w:tcBorders>
              <w:top w:val="single" w:sz="6" w:space="0" w:color="000000"/>
              <w:left w:val="single" w:sz="6" w:space="0" w:color="000000"/>
              <w:bottom w:val="single" w:sz="6" w:space="0" w:color="000000"/>
              <w:right w:val="single" w:sz="6" w:space="0" w:color="000000"/>
            </w:tcBorders>
          </w:tcPr>
          <w:p w14:paraId="156CC017" w14:textId="77777777" w:rsidR="008A320F" w:rsidRPr="008A320F" w:rsidRDefault="008A320F" w:rsidP="00D32E28">
            <w:pPr>
              <w:spacing w:line="240" w:lineRule="auto"/>
              <w:ind w:left="-57" w:right="-57" w:firstLine="0"/>
              <w:jc w:val="left"/>
              <w:rPr>
                <w:rFonts w:cs="Times New Roman"/>
                <w:sz w:val="24"/>
                <w:szCs w:val="24"/>
                <w:lang w:eastAsia="uk-UA"/>
              </w:rPr>
            </w:pPr>
            <w:r w:rsidRPr="008A320F">
              <w:rPr>
                <w:rFonts w:cs="Times New Roman"/>
                <w:sz w:val="24"/>
                <w:szCs w:val="24"/>
                <w:lang w:eastAsia="uk-UA"/>
              </w:rPr>
              <w:t>4. Заключний етап</w:t>
            </w:r>
          </w:p>
        </w:tc>
        <w:tc>
          <w:tcPr>
            <w:tcW w:w="0" w:type="auto"/>
            <w:tcBorders>
              <w:top w:val="single" w:sz="6" w:space="0" w:color="000000"/>
              <w:left w:val="single" w:sz="6" w:space="0" w:color="000000"/>
              <w:bottom w:val="single" w:sz="6" w:space="0" w:color="000000"/>
              <w:right w:val="single" w:sz="6" w:space="0" w:color="000000"/>
            </w:tcBorders>
          </w:tcPr>
          <w:p w14:paraId="0811EF93" w14:textId="77777777" w:rsidR="008A320F" w:rsidRPr="008A320F" w:rsidRDefault="008A320F" w:rsidP="00D32E28">
            <w:pPr>
              <w:spacing w:line="240" w:lineRule="auto"/>
              <w:ind w:left="-57" w:right="-57" w:firstLine="0"/>
              <w:jc w:val="left"/>
              <w:rPr>
                <w:rFonts w:cs="Times New Roman"/>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Pr>
          <w:p w14:paraId="33209D3D" w14:textId="77777777" w:rsidR="008A320F" w:rsidRPr="008A320F" w:rsidRDefault="008A320F" w:rsidP="00D32E28">
            <w:pPr>
              <w:spacing w:line="240" w:lineRule="auto"/>
              <w:ind w:left="-57" w:right="-57" w:firstLine="0"/>
              <w:jc w:val="left"/>
              <w:rPr>
                <w:rFonts w:cs="Times New Roman"/>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Pr>
          <w:p w14:paraId="053D07E7" w14:textId="77777777" w:rsidR="008A320F" w:rsidRPr="008A320F" w:rsidRDefault="008A320F" w:rsidP="00D32E28">
            <w:pPr>
              <w:spacing w:line="240" w:lineRule="auto"/>
              <w:ind w:left="-57" w:right="-57" w:firstLine="0"/>
              <w:jc w:val="left"/>
              <w:rPr>
                <w:rFonts w:cs="Times New Roman"/>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Pr>
          <w:p w14:paraId="1164DB20" w14:textId="77777777" w:rsidR="008A320F" w:rsidRPr="008A320F" w:rsidRDefault="008A320F" w:rsidP="00D32E28">
            <w:pPr>
              <w:spacing w:line="240" w:lineRule="auto"/>
              <w:ind w:left="-57" w:right="-57" w:firstLine="0"/>
              <w:jc w:val="left"/>
              <w:rPr>
                <w:rFonts w:cs="Times New Roman"/>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Pr>
          <w:p w14:paraId="6537028F" w14:textId="77777777" w:rsidR="008A320F" w:rsidRPr="008A320F" w:rsidRDefault="008A320F" w:rsidP="00D32E28">
            <w:pPr>
              <w:spacing w:line="240" w:lineRule="auto"/>
              <w:ind w:left="-57" w:right="-57" w:firstLine="0"/>
              <w:jc w:val="left"/>
              <w:rPr>
                <w:rFonts w:cs="Times New Roman"/>
                <w:sz w:val="24"/>
                <w:szCs w:val="24"/>
                <w:lang w:eastAsia="uk-UA"/>
              </w:rPr>
            </w:pPr>
          </w:p>
        </w:tc>
      </w:tr>
      <w:tr w:rsidR="008A320F" w:rsidRPr="008A320F" w14:paraId="6EB855E8" w14:textId="77777777" w:rsidTr="00D32E28">
        <w:tc>
          <w:tcPr>
            <w:tcW w:w="0" w:type="auto"/>
            <w:tcBorders>
              <w:top w:val="single" w:sz="6" w:space="0" w:color="000000"/>
              <w:left w:val="single" w:sz="6" w:space="0" w:color="000000"/>
              <w:bottom w:val="single" w:sz="6" w:space="0" w:color="000000"/>
              <w:right w:val="single" w:sz="6" w:space="0" w:color="000000"/>
            </w:tcBorders>
          </w:tcPr>
          <w:p w14:paraId="24821E21" w14:textId="77777777" w:rsidR="008A320F" w:rsidRPr="008A320F" w:rsidRDefault="008A320F" w:rsidP="00D32E28">
            <w:pPr>
              <w:spacing w:line="240" w:lineRule="auto"/>
              <w:ind w:left="-57" w:right="-57" w:firstLine="0"/>
              <w:jc w:val="left"/>
              <w:rPr>
                <w:rFonts w:cs="Times New Roman"/>
                <w:sz w:val="24"/>
                <w:szCs w:val="24"/>
                <w:lang w:eastAsia="uk-UA"/>
              </w:rPr>
            </w:pPr>
            <w:r w:rsidRPr="008A320F">
              <w:rPr>
                <w:rFonts w:cs="Times New Roman"/>
                <w:sz w:val="24"/>
                <w:szCs w:val="24"/>
                <w:lang w:eastAsia="uk-UA"/>
              </w:rPr>
              <w:lastRenderedPageBreak/>
              <w:t xml:space="preserve">4.1 Аналіз результатів проведення роботи  </w:t>
            </w:r>
          </w:p>
        </w:tc>
        <w:tc>
          <w:tcPr>
            <w:tcW w:w="0" w:type="auto"/>
            <w:tcBorders>
              <w:top w:val="single" w:sz="6" w:space="0" w:color="000000"/>
              <w:left w:val="single" w:sz="6" w:space="0" w:color="000000"/>
              <w:bottom w:val="single" w:sz="6" w:space="0" w:color="000000"/>
              <w:right w:val="single" w:sz="6" w:space="0" w:color="000000"/>
            </w:tcBorders>
          </w:tcPr>
          <w:p w14:paraId="2ECA92E2"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2C71B91A"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Керівник</w:t>
            </w:r>
          </w:p>
        </w:tc>
        <w:tc>
          <w:tcPr>
            <w:tcW w:w="0" w:type="auto"/>
            <w:tcBorders>
              <w:top w:val="single" w:sz="6" w:space="0" w:color="000000"/>
              <w:left w:val="single" w:sz="6" w:space="0" w:color="000000"/>
              <w:bottom w:val="single" w:sz="6" w:space="0" w:color="000000"/>
              <w:right w:val="single" w:sz="6" w:space="0" w:color="000000"/>
            </w:tcBorders>
          </w:tcPr>
          <w:p w14:paraId="21D6DB7C"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2</w:t>
            </w:r>
          </w:p>
        </w:tc>
        <w:tc>
          <w:tcPr>
            <w:tcW w:w="0" w:type="auto"/>
            <w:tcBorders>
              <w:top w:val="single" w:sz="6" w:space="0" w:color="000000"/>
              <w:left w:val="single" w:sz="6" w:space="0" w:color="000000"/>
              <w:bottom w:val="single" w:sz="6" w:space="0" w:color="000000"/>
              <w:right w:val="single" w:sz="6" w:space="0" w:color="000000"/>
            </w:tcBorders>
          </w:tcPr>
          <w:p w14:paraId="4AAEF0FF"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727,27</w:t>
            </w:r>
          </w:p>
        </w:tc>
        <w:tc>
          <w:tcPr>
            <w:tcW w:w="0" w:type="auto"/>
            <w:tcBorders>
              <w:top w:val="single" w:sz="6" w:space="0" w:color="000000"/>
              <w:left w:val="single" w:sz="6" w:space="0" w:color="000000"/>
              <w:bottom w:val="single" w:sz="6" w:space="0" w:color="000000"/>
              <w:right w:val="single" w:sz="6" w:space="0" w:color="000000"/>
            </w:tcBorders>
          </w:tcPr>
          <w:p w14:paraId="34605562"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1454,54</w:t>
            </w:r>
          </w:p>
        </w:tc>
      </w:tr>
      <w:tr w:rsidR="008A320F" w:rsidRPr="008A320F" w14:paraId="1113AF2F" w14:textId="77777777" w:rsidTr="00D32E28">
        <w:tc>
          <w:tcPr>
            <w:tcW w:w="0" w:type="auto"/>
            <w:tcBorders>
              <w:top w:val="single" w:sz="6" w:space="0" w:color="000000"/>
              <w:left w:val="single" w:sz="6" w:space="0" w:color="000000"/>
              <w:bottom w:val="single" w:sz="6" w:space="0" w:color="000000"/>
              <w:right w:val="single" w:sz="6" w:space="0" w:color="000000"/>
            </w:tcBorders>
          </w:tcPr>
          <w:p w14:paraId="30C4A629" w14:textId="77777777" w:rsidR="008A320F" w:rsidRPr="008A320F" w:rsidRDefault="008A320F" w:rsidP="00D32E28">
            <w:pPr>
              <w:spacing w:line="240" w:lineRule="auto"/>
              <w:ind w:left="-57" w:right="-57" w:firstLine="0"/>
              <w:jc w:val="left"/>
              <w:rPr>
                <w:rFonts w:cs="Times New Roman"/>
                <w:sz w:val="24"/>
                <w:szCs w:val="24"/>
                <w:lang w:eastAsia="uk-UA"/>
              </w:rPr>
            </w:pPr>
            <w:r w:rsidRPr="008A320F">
              <w:rPr>
                <w:rFonts w:cs="Times New Roman"/>
                <w:sz w:val="24"/>
                <w:szCs w:val="24"/>
                <w:lang w:eastAsia="uk-UA"/>
              </w:rPr>
              <w:t>4.2 Формування висновків та пропозицій за темою дослідження</w:t>
            </w:r>
          </w:p>
        </w:tc>
        <w:tc>
          <w:tcPr>
            <w:tcW w:w="0" w:type="auto"/>
            <w:tcBorders>
              <w:top w:val="single" w:sz="6" w:space="0" w:color="000000"/>
              <w:left w:val="single" w:sz="6" w:space="0" w:color="000000"/>
              <w:bottom w:val="single" w:sz="6" w:space="0" w:color="000000"/>
              <w:right w:val="single" w:sz="6" w:space="0" w:color="000000"/>
            </w:tcBorders>
          </w:tcPr>
          <w:p w14:paraId="0327368F"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1264C041"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Керівник</w:t>
            </w:r>
          </w:p>
        </w:tc>
        <w:tc>
          <w:tcPr>
            <w:tcW w:w="0" w:type="auto"/>
            <w:tcBorders>
              <w:top w:val="single" w:sz="6" w:space="0" w:color="000000"/>
              <w:left w:val="single" w:sz="6" w:space="0" w:color="000000"/>
              <w:bottom w:val="single" w:sz="6" w:space="0" w:color="000000"/>
              <w:right w:val="single" w:sz="6" w:space="0" w:color="000000"/>
            </w:tcBorders>
          </w:tcPr>
          <w:p w14:paraId="3E3028DA"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589BF641"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727,27</w:t>
            </w:r>
          </w:p>
        </w:tc>
        <w:tc>
          <w:tcPr>
            <w:tcW w:w="0" w:type="auto"/>
            <w:tcBorders>
              <w:top w:val="single" w:sz="6" w:space="0" w:color="000000"/>
              <w:left w:val="single" w:sz="6" w:space="0" w:color="000000"/>
              <w:bottom w:val="single" w:sz="6" w:space="0" w:color="000000"/>
              <w:right w:val="single" w:sz="6" w:space="0" w:color="000000"/>
            </w:tcBorders>
          </w:tcPr>
          <w:p w14:paraId="72430B41"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727,27</w:t>
            </w:r>
          </w:p>
        </w:tc>
      </w:tr>
      <w:tr w:rsidR="008A320F" w:rsidRPr="008A320F" w14:paraId="5742F9B3" w14:textId="77777777" w:rsidTr="00D32E28">
        <w:tc>
          <w:tcPr>
            <w:tcW w:w="0" w:type="auto"/>
            <w:tcBorders>
              <w:top w:val="single" w:sz="6" w:space="0" w:color="000000"/>
              <w:left w:val="single" w:sz="6" w:space="0" w:color="000000"/>
              <w:bottom w:val="single" w:sz="6" w:space="0" w:color="000000"/>
              <w:right w:val="single" w:sz="6" w:space="0" w:color="000000"/>
            </w:tcBorders>
          </w:tcPr>
          <w:p w14:paraId="3B344736" w14:textId="77777777" w:rsidR="008A320F" w:rsidRPr="008A320F" w:rsidRDefault="008A320F" w:rsidP="00D32E28">
            <w:pPr>
              <w:spacing w:line="240" w:lineRule="auto"/>
              <w:ind w:left="-57" w:right="-57" w:firstLine="0"/>
              <w:jc w:val="left"/>
              <w:rPr>
                <w:rFonts w:cs="Times New Roman"/>
                <w:sz w:val="24"/>
                <w:szCs w:val="24"/>
                <w:lang w:eastAsia="uk-UA"/>
              </w:rPr>
            </w:pPr>
            <w:r w:rsidRPr="008A320F">
              <w:rPr>
                <w:rFonts w:cs="Times New Roman"/>
                <w:sz w:val="24"/>
                <w:szCs w:val="24"/>
                <w:lang w:eastAsia="uk-UA"/>
              </w:rPr>
              <w:t>4.3 Технічне оформлення звіту виконання НДР</w:t>
            </w:r>
          </w:p>
        </w:tc>
        <w:tc>
          <w:tcPr>
            <w:tcW w:w="0" w:type="auto"/>
            <w:tcBorders>
              <w:top w:val="single" w:sz="6" w:space="0" w:color="000000"/>
              <w:left w:val="single" w:sz="6" w:space="0" w:color="000000"/>
              <w:bottom w:val="single" w:sz="6" w:space="0" w:color="000000"/>
              <w:right w:val="single" w:sz="6" w:space="0" w:color="000000"/>
            </w:tcBorders>
          </w:tcPr>
          <w:p w14:paraId="5F9CB1BD"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1</w:t>
            </w:r>
          </w:p>
        </w:tc>
        <w:tc>
          <w:tcPr>
            <w:tcW w:w="0" w:type="auto"/>
            <w:tcBorders>
              <w:top w:val="single" w:sz="6" w:space="0" w:color="000000"/>
              <w:left w:val="single" w:sz="6" w:space="0" w:color="000000"/>
              <w:bottom w:val="single" w:sz="6" w:space="0" w:color="000000"/>
              <w:right w:val="single" w:sz="6" w:space="0" w:color="000000"/>
            </w:tcBorders>
          </w:tcPr>
          <w:p w14:paraId="195B98AC"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Керівник</w:t>
            </w:r>
          </w:p>
        </w:tc>
        <w:tc>
          <w:tcPr>
            <w:tcW w:w="0" w:type="auto"/>
            <w:tcBorders>
              <w:top w:val="single" w:sz="6" w:space="0" w:color="000000"/>
              <w:left w:val="single" w:sz="6" w:space="0" w:color="000000"/>
              <w:bottom w:val="single" w:sz="6" w:space="0" w:color="000000"/>
              <w:right w:val="single" w:sz="6" w:space="0" w:color="000000"/>
            </w:tcBorders>
          </w:tcPr>
          <w:p w14:paraId="69FCBF5F"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2</w:t>
            </w:r>
          </w:p>
        </w:tc>
        <w:tc>
          <w:tcPr>
            <w:tcW w:w="0" w:type="auto"/>
            <w:tcBorders>
              <w:top w:val="single" w:sz="6" w:space="0" w:color="000000"/>
              <w:left w:val="single" w:sz="6" w:space="0" w:color="000000"/>
              <w:bottom w:val="single" w:sz="6" w:space="0" w:color="000000"/>
              <w:right w:val="single" w:sz="6" w:space="0" w:color="000000"/>
            </w:tcBorders>
          </w:tcPr>
          <w:p w14:paraId="204684E4"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727,27</w:t>
            </w:r>
          </w:p>
        </w:tc>
        <w:tc>
          <w:tcPr>
            <w:tcW w:w="0" w:type="auto"/>
            <w:tcBorders>
              <w:top w:val="single" w:sz="6" w:space="0" w:color="000000"/>
              <w:left w:val="single" w:sz="6" w:space="0" w:color="000000"/>
              <w:bottom w:val="single" w:sz="6" w:space="0" w:color="000000"/>
              <w:right w:val="single" w:sz="6" w:space="0" w:color="000000"/>
            </w:tcBorders>
          </w:tcPr>
          <w:p w14:paraId="4C64EF73"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1454,54</w:t>
            </w:r>
          </w:p>
        </w:tc>
      </w:tr>
      <w:tr w:rsidR="008A320F" w:rsidRPr="008A320F" w14:paraId="1F2C06E9" w14:textId="77777777" w:rsidTr="00D32E28">
        <w:tc>
          <w:tcPr>
            <w:tcW w:w="0" w:type="auto"/>
            <w:tcBorders>
              <w:top w:val="single" w:sz="6" w:space="0" w:color="000000"/>
              <w:left w:val="single" w:sz="6" w:space="0" w:color="000000"/>
              <w:bottom w:val="single" w:sz="6" w:space="0" w:color="000000"/>
              <w:right w:val="single" w:sz="6" w:space="0" w:color="000000"/>
            </w:tcBorders>
          </w:tcPr>
          <w:p w14:paraId="3F722996" w14:textId="77777777" w:rsidR="008A320F" w:rsidRPr="008A320F" w:rsidRDefault="008A320F" w:rsidP="00D32E28">
            <w:pPr>
              <w:spacing w:line="240" w:lineRule="auto"/>
              <w:ind w:left="-57" w:right="-57" w:firstLine="0"/>
              <w:jc w:val="left"/>
              <w:rPr>
                <w:rFonts w:cs="Times New Roman"/>
                <w:sz w:val="24"/>
                <w:szCs w:val="24"/>
                <w:lang w:eastAsia="uk-UA"/>
              </w:rPr>
            </w:pPr>
            <w:r w:rsidRPr="008A320F">
              <w:rPr>
                <w:rFonts w:cs="Times New Roman"/>
                <w:sz w:val="24"/>
                <w:szCs w:val="24"/>
                <w:lang w:eastAsia="uk-UA"/>
              </w:rPr>
              <w:t>Всього</w:t>
            </w:r>
          </w:p>
        </w:tc>
        <w:tc>
          <w:tcPr>
            <w:tcW w:w="0" w:type="auto"/>
            <w:tcBorders>
              <w:top w:val="single" w:sz="6" w:space="0" w:color="000000"/>
              <w:left w:val="single" w:sz="6" w:space="0" w:color="000000"/>
              <w:bottom w:val="single" w:sz="6" w:space="0" w:color="000000"/>
              <w:right w:val="single" w:sz="6" w:space="0" w:color="000000"/>
            </w:tcBorders>
          </w:tcPr>
          <w:p w14:paraId="19B22601" w14:textId="77777777" w:rsidR="008A320F" w:rsidRPr="008A320F" w:rsidRDefault="008A320F" w:rsidP="00D32E28">
            <w:pPr>
              <w:spacing w:line="240" w:lineRule="auto"/>
              <w:ind w:left="-57" w:right="-57" w:firstLine="0"/>
              <w:jc w:val="center"/>
              <w:rPr>
                <w:rFonts w:cs="Times New Roman"/>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Pr>
          <w:p w14:paraId="6268A4EA" w14:textId="77777777" w:rsidR="008A320F" w:rsidRPr="008A320F" w:rsidRDefault="008A320F" w:rsidP="00D32E28">
            <w:pPr>
              <w:spacing w:line="240" w:lineRule="auto"/>
              <w:ind w:left="-57" w:right="-57" w:firstLine="0"/>
              <w:jc w:val="center"/>
              <w:rPr>
                <w:rFonts w:cs="Times New Roman"/>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Pr>
          <w:p w14:paraId="638B99D2"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12</w:t>
            </w:r>
          </w:p>
        </w:tc>
        <w:tc>
          <w:tcPr>
            <w:tcW w:w="0" w:type="auto"/>
            <w:tcBorders>
              <w:top w:val="single" w:sz="6" w:space="0" w:color="000000"/>
              <w:left w:val="single" w:sz="6" w:space="0" w:color="000000"/>
              <w:bottom w:val="single" w:sz="6" w:space="0" w:color="000000"/>
              <w:right w:val="single" w:sz="6" w:space="0" w:color="000000"/>
            </w:tcBorders>
          </w:tcPr>
          <w:p w14:paraId="7D98EDF1" w14:textId="77777777" w:rsidR="008A320F" w:rsidRPr="008A320F" w:rsidRDefault="008A320F" w:rsidP="00D32E28">
            <w:pPr>
              <w:spacing w:line="240" w:lineRule="auto"/>
              <w:ind w:left="-57" w:right="-57" w:firstLine="0"/>
              <w:jc w:val="center"/>
              <w:rPr>
                <w:rFonts w:cs="Times New Roman"/>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Pr>
          <w:p w14:paraId="6EED42E4" w14:textId="77777777" w:rsidR="008A320F" w:rsidRPr="008A320F" w:rsidRDefault="008A320F" w:rsidP="00D32E28">
            <w:pPr>
              <w:spacing w:line="240" w:lineRule="auto"/>
              <w:ind w:left="-57" w:right="-57" w:firstLine="0"/>
              <w:jc w:val="center"/>
              <w:rPr>
                <w:rFonts w:cs="Times New Roman"/>
                <w:sz w:val="24"/>
                <w:szCs w:val="24"/>
                <w:lang w:eastAsia="uk-UA"/>
              </w:rPr>
            </w:pPr>
            <w:r w:rsidRPr="008A320F">
              <w:rPr>
                <w:rFonts w:cs="Times New Roman"/>
                <w:sz w:val="24"/>
                <w:szCs w:val="24"/>
                <w:lang w:eastAsia="uk-UA"/>
              </w:rPr>
              <w:t>9727,23</w:t>
            </w:r>
          </w:p>
        </w:tc>
      </w:tr>
    </w:tbl>
    <w:p w14:paraId="6BB37571" w14:textId="236A77BF" w:rsidR="008A320F" w:rsidRDefault="008A320F" w:rsidP="008A320F">
      <w:pPr>
        <w:rPr>
          <w:lang w:val="uk-UA" w:eastAsia="ru-RU"/>
        </w:rPr>
      </w:pPr>
    </w:p>
    <w:p w14:paraId="534C2983" w14:textId="2810CD7E" w:rsidR="00204BDA" w:rsidRPr="007B0F9A" w:rsidRDefault="00204BDA" w:rsidP="00204BDA">
      <w:pPr>
        <w:pStyle w:val="2"/>
      </w:pPr>
      <w:bookmarkStart w:id="25" w:name="_Toc88765366"/>
      <w:r>
        <w:t>5</w:t>
      </w:r>
      <w:r w:rsidRPr="007B0F9A">
        <w:t>.3 Розрахунок одноразових витрат на розробку НДР</w:t>
      </w:r>
      <w:bookmarkEnd w:id="22"/>
      <w:bookmarkEnd w:id="23"/>
      <w:bookmarkEnd w:id="24"/>
      <w:bookmarkEnd w:id="25"/>
    </w:p>
    <w:p w14:paraId="3CE54F5F" w14:textId="77777777" w:rsidR="00251971" w:rsidRDefault="00251971" w:rsidP="00204BDA">
      <w:pPr>
        <w:rPr>
          <w:szCs w:val="28"/>
          <w:lang w:val="uk-UA"/>
        </w:rPr>
      </w:pPr>
    </w:p>
    <w:p w14:paraId="2BE1593D" w14:textId="1DED8A74" w:rsidR="00204BDA" w:rsidRPr="000F15FF" w:rsidRDefault="00204BDA" w:rsidP="00204BDA">
      <w:pPr>
        <w:rPr>
          <w:szCs w:val="28"/>
          <w:lang w:val="uk-UA"/>
        </w:rPr>
      </w:pPr>
      <w:r w:rsidRPr="000F15FF">
        <w:rPr>
          <w:szCs w:val="28"/>
          <w:lang w:val="uk-UA"/>
        </w:rPr>
        <w:t xml:space="preserve">Калькуляція собівартості розраховується відповідно до існуючих нормативних актів України. До складу калькуляції входять такі статті витрат: </w:t>
      </w:r>
    </w:p>
    <w:p w14:paraId="7F293A0B" w14:textId="77777777" w:rsidR="00204BDA" w:rsidRPr="000F15FF" w:rsidRDefault="00204BDA" w:rsidP="00204BDA">
      <w:pPr>
        <w:pStyle w:val="a0"/>
        <w:rPr>
          <w:rFonts w:ascii="Calibri" w:hAnsi="Calibri"/>
          <w:sz w:val="22"/>
          <w:szCs w:val="22"/>
        </w:rPr>
      </w:pPr>
      <w:r w:rsidRPr="000F15FF">
        <w:t xml:space="preserve">матеріальні витрати; </w:t>
      </w:r>
    </w:p>
    <w:p w14:paraId="6BA4C3BC" w14:textId="77777777" w:rsidR="00204BDA" w:rsidRPr="000F15FF" w:rsidRDefault="00204BDA" w:rsidP="00204BDA">
      <w:pPr>
        <w:pStyle w:val="a0"/>
        <w:rPr>
          <w:rFonts w:ascii="Calibri" w:hAnsi="Calibri"/>
          <w:sz w:val="22"/>
          <w:szCs w:val="22"/>
        </w:rPr>
      </w:pPr>
      <w:r w:rsidRPr="000F15FF">
        <w:t>витрати на оплату праці;</w:t>
      </w:r>
    </w:p>
    <w:p w14:paraId="2AF5FA5C" w14:textId="77777777" w:rsidR="00204BDA" w:rsidRPr="000F15FF" w:rsidRDefault="00204BDA" w:rsidP="00204BDA">
      <w:pPr>
        <w:pStyle w:val="a0"/>
      </w:pPr>
      <w:r w:rsidRPr="000F15FF">
        <w:t xml:space="preserve">єдиний соціальний внесок; </w:t>
      </w:r>
    </w:p>
    <w:p w14:paraId="39926706" w14:textId="77777777" w:rsidR="00204BDA" w:rsidRPr="000F15FF" w:rsidRDefault="00204BDA" w:rsidP="00204BDA">
      <w:pPr>
        <w:pStyle w:val="a0"/>
      </w:pPr>
      <w:r w:rsidRPr="000F15FF">
        <w:t>амортизація основних засобів (вартість машинного часу);</w:t>
      </w:r>
    </w:p>
    <w:p w14:paraId="40873595" w14:textId="77777777" w:rsidR="00204BDA" w:rsidRPr="000F15FF" w:rsidRDefault="00204BDA" w:rsidP="00204BDA">
      <w:pPr>
        <w:pStyle w:val="a0"/>
      </w:pPr>
      <w:r w:rsidRPr="000F15FF">
        <w:t xml:space="preserve">витрати на спожиту електроенергію;  </w:t>
      </w:r>
    </w:p>
    <w:p w14:paraId="1E1F7E41" w14:textId="77777777" w:rsidR="00204BDA" w:rsidRPr="000F15FF" w:rsidRDefault="00204BDA" w:rsidP="00204BDA">
      <w:pPr>
        <w:pStyle w:val="a0"/>
      </w:pPr>
      <w:r w:rsidRPr="000F15FF">
        <w:t>інші витрати.</w:t>
      </w:r>
    </w:p>
    <w:p w14:paraId="393B5762" w14:textId="77777777" w:rsidR="00204BDA" w:rsidRPr="000F15FF" w:rsidRDefault="00204BDA" w:rsidP="00204BDA">
      <w:pPr>
        <w:rPr>
          <w:szCs w:val="28"/>
          <w:lang w:val="uk-UA"/>
        </w:rPr>
      </w:pPr>
      <w:r w:rsidRPr="000F15FF">
        <w:rPr>
          <w:szCs w:val="28"/>
          <w:lang w:val="uk-UA"/>
        </w:rPr>
        <w:t xml:space="preserve">До інших витрат відносяться адміністративні витрати (водопостачання, водовідведення, опалення, освітлення) та вартість послуг зв’язку. </w:t>
      </w:r>
    </w:p>
    <w:p w14:paraId="32B40FCF" w14:textId="0495F6A6" w:rsidR="00204BDA" w:rsidRPr="00140094" w:rsidRDefault="00204BDA" w:rsidP="00204BDA">
      <w:pPr>
        <w:rPr>
          <w:spacing w:val="-4"/>
          <w:szCs w:val="28"/>
          <w:lang w:val="uk-UA"/>
        </w:rPr>
      </w:pPr>
      <w:r w:rsidRPr="00140094">
        <w:rPr>
          <w:spacing w:val="-4"/>
          <w:szCs w:val="28"/>
          <w:lang w:val="uk-UA"/>
        </w:rPr>
        <w:t>Матеріальні витрати визначаються витратами на матеріали, визначені їх потребою для виконання робіт, і цін, що діють на момент складання калькуляції</w:t>
      </w:r>
      <w:r w:rsidR="008A320F" w:rsidRPr="00140094">
        <w:rPr>
          <w:spacing w:val="-4"/>
          <w:szCs w:val="28"/>
          <w:lang w:val="uk-UA"/>
        </w:rPr>
        <w:t xml:space="preserve"> (табл. 5.2)</w:t>
      </w:r>
      <w:r w:rsidRPr="00140094">
        <w:rPr>
          <w:spacing w:val="-4"/>
          <w:szCs w:val="28"/>
          <w:lang w:val="uk-UA"/>
        </w:rPr>
        <w:t>. Матеріальні витрати розраховуються за такою формулою:</w:t>
      </w:r>
    </w:p>
    <w:p w14:paraId="40CF4E71" w14:textId="77777777" w:rsidR="00204BDA" w:rsidRPr="000F15FF" w:rsidRDefault="00204BDA" w:rsidP="00204BDA">
      <w:pPr>
        <w:tabs>
          <w:tab w:val="center" w:pos="4536"/>
          <w:tab w:val="right" w:pos="9356"/>
        </w:tabs>
        <w:rPr>
          <w:szCs w:val="28"/>
          <w:lang w:val="uk-UA"/>
        </w:rPr>
      </w:pPr>
    </w:p>
    <w:p w14:paraId="6C012183" w14:textId="77777777" w:rsidR="00204BDA" w:rsidRPr="000F15FF" w:rsidRDefault="00204BDA" w:rsidP="00204BDA">
      <w:pPr>
        <w:tabs>
          <w:tab w:val="center" w:pos="4536"/>
          <w:tab w:val="right" w:pos="9356"/>
        </w:tabs>
        <w:rPr>
          <w:szCs w:val="28"/>
          <w:lang w:val="uk-UA"/>
        </w:rPr>
      </w:pPr>
      <w:r w:rsidRPr="000F15FF">
        <w:rPr>
          <w:szCs w:val="28"/>
          <w:lang w:val="uk-UA"/>
        </w:rPr>
        <w:tab/>
      </w:r>
      <w:r w:rsidRPr="000F15FF">
        <w:rPr>
          <w:position w:val="-40"/>
          <w:szCs w:val="28"/>
          <w:lang w:val="uk-UA"/>
        </w:rPr>
        <w:object w:dxaOrig="1920" w:dyaOrig="900" w14:anchorId="5E81576B">
          <v:shape id="_x0000_i1027" type="#_x0000_t75" style="width:96pt;height:45pt" o:ole="">
            <v:imagedata r:id="rId79" o:title=""/>
          </v:shape>
          <o:OLEObject Type="Embed" ProgID="Equation.DSMT4" ShapeID="_x0000_i1027" DrawAspect="Content" ObjectID="_1702996872" r:id="rId80"/>
        </w:object>
      </w:r>
      <w:r>
        <w:rPr>
          <w:szCs w:val="28"/>
          <w:lang w:val="uk-UA"/>
        </w:rPr>
        <w:t>,</w:t>
      </w:r>
      <w:r>
        <w:rPr>
          <w:szCs w:val="28"/>
          <w:lang w:val="uk-UA"/>
        </w:rPr>
        <w:tab/>
        <w:t>(5</w:t>
      </w:r>
      <w:r w:rsidRPr="000F15FF">
        <w:rPr>
          <w:szCs w:val="28"/>
          <w:lang w:val="uk-UA"/>
        </w:rPr>
        <w:t>.2)</w:t>
      </w:r>
    </w:p>
    <w:p w14:paraId="3204425B" w14:textId="77777777" w:rsidR="00140094" w:rsidRDefault="00140094" w:rsidP="008A320F">
      <w:pPr>
        <w:ind w:firstLine="0"/>
        <w:rPr>
          <w:szCs w:val="28"/>
          <w:lang w:val="uk-UA"/>
        </w:rPr>
      </w:pPr>
    </w:p>
    <w:p w14:paraId="0A409C24" w14:textId="63C5B02B" w:rsidR="00204BDA" w:rsidRPr="000F15FF" w:rsidRDefault="00204BDA" w:rsidP="008A320F">
      <w:pPr>
        <w:ind w:firstLine="0"/>
        <w:rPr>
          <w:szCs w:val="28"/>
          <w:lang w:val="uk-UA"/>
        </w:rPr>
      </w:pPr>
      <w:r w:rsidRPr="000F15FF">
        <w:rPr>
          <w:szCs w:val="28"/>
          <w:lang w:val="uk-UA"/>
        </w:rPr>
        <w:t xml:space="preserve">де </w:t>
      </w:r>
      <w:r w:rsidRPr="000F15FF">
        <w:rPr>
          <w:i/>
          <w:szCs w:val="28"/>
          <w:lang w:val="uk-UA"/>
        </w:rPr>
        <w:t>М</w:t>
      </w:r>
      <w:r w:rsidRPr="000F15FF">
        <w:rPr>
          <w:szCs w:val="28"/>
          <w:lang w:val="uk-UA"/>
        </w:rPr>
        <w:t xml:space="preserve"> – сумарні витрати на матеріали, в тому числі малоцінні предмети, що швидко зношуються (носії, папір, канцелярське приладдя тощо), або на літературу, яка необхідна для проведення роботи, тощо;</w:t>
      </w:r>
    </w:p>
    <w:p w14:paraId="6BB2CD05" w14:textId="274C1210" w:rsidR="00204BDA" w:rsidRPr="000F15FF" w:rsidRDefault="00204BDA" w:rsidP="00204BDA">
      <w:pPr>
        <w:rPr>
          <w:szCs w:val="28"/>
          <w:lang w:val="uk-UA"/>
        </w:rPr>
      </w:pPr>
      <w:proofErr w:type="spellStart"/>
      <w:r w:rsidRPr="000F15FF">
        <w:rPr>
          <w:i/>
          <w:szCs w:val="28"/>
          <w:lang w:val="uk-UA"/>
        </w:rPr>
        <w:t>Q</w:t>
      </w:r>
      <w:r w:rsidRPr="000F15FF">
        <w:rPr>
          <w:i/>
          <w:szCs w:val="28"/>
          <w:vertAlign w:val="subscript"/>
          <w:lang w:val="uk-UA"/>
        </w:rPr>
        <w:t>j</w:t>
      </w:r>
      <w:proofErr w:type="spellEnd"/>
      <w:r w:rsidRPr="000F15FF">
        <w:rPr>
          <w:szCs w:val="28"/>
          <w:vertAlign w:val="subscript"/>
          <w:lang w:val="uk-UA"/>
        </w:rPr>
        <w:t xml:space="preserve"> </w:t>
      </w:r>
      <w:r w:rsidRPr="000F15FF">
        <w:rPr>
          <w:szCs w:val="28"/>
          <w:lang w:val="uk-UA"/>
        </w:rPr>
        <w:t xml:space="preserve"> – кількість використаних одиниць </w:t>
      </w:r>
      <w:r w:rsidRPr="000F15FF">
        <w:rPr>
          <w:i/>
          <w:szCs w:val="28"/>
          <w:lang w:val="uk-UA"/>
        </w:rPr>
        <w:t>j</w:t>
      </w:r>
      <w:r w:rsidRPr="000F15FF">
        <w:rPr>
          <w:szCs w:val="28"/>
          <w:lang w:val="uk-UA"/>
        </w:rPr>
        <w:t>-</w:t>
      </w:r>
      <w:proofErr w:type="spellStart"/>
      <w:r w:rsidRPr="000F15FF">
        <w:rPr>
          <w:szCs w:val="28"/>
          <w:lang w:val="uk-UA"/>
        </w:rPr>
        <w:t>го</w:t>
      </w:r>
      <w:proofErr w:type="spellEnd"/>
      <w:r w:rsidRPr="000F15FF">
        <w:rPr>
          <w:szCs w:val="28"/>
          <w:lang w:val="uk-UA"/>
        </w:rPr>
        <w:t xml:space="preserve"> виду матеріалів, </w:t>
      </w:r>
      <w:r w:rsidRPr="000F15FF">
        <w:rPr>
          <w:i/>
          <w:szCs w:val="28"/>
          <w:lang w:val="uk-UA"/>
        </w:rPr>
        <w:t>j</w:t>
      </w:r>
      <w:r w:rsidRPr="000F15FF">
        <w:rPr>
          <w:szCs w:val="28"/>
          <w:lang w:val="uk-UA"/>
        </w:rPr>
        <w:t xml:space="preserve"> =(1</w:t>
      </w:r>
      <w:r w:rsidRPr="000F15FF">
        <w:rPr>
          <w:position w:val="-4"/>
          <w:szCs w:val="28"/>
          <w:lang w:val="uk-UA"/>
        </w:rPr>
        <w:object w:dxaOrig="210" w:dyaOrig="210" w14:anchorId="23039A09">
          <v:shape id="_x0000_i1028" type="#_x0000_t75" style="width:10.5pt;height:10.5pt" o:ole="">
            <v:imagedata r:id="rId81" o:title=""/>
          </v:shape>
          <o:OLEObject Type="Embed" ProgID="Equation.DSMT4" ShapeID="_x0000_i1028" DrawAspect="Content" ObjectID="_1702996873" r:id="rId82"/>
        </w:object>
      </w:r>
      <w:r w:rsidRPr="000F15FF">
        <w:rPr>
          <w:i/>
          <w:szCs w:val="28"/>
          <w:lang w:val="uk-UA"/>
        </w:rPr>
        <w:t>n</w:t>
      </w:r>
      <w:r w:rsidRPr="000F15FF">
        <w:rPr>
          <w:szCs w:val="28"/>
          <w:lang w:val="uk-UA"/>
        </w:rPr>
        <w:t>);</w:t>
      </w:r>
    </w:p>
    <w:p w14:paraId="457035A3" w14:textId="77777777" w:rsidR="00204BDA" w:rsidRPr="000F15FF" w:rsidRDefault="00204BDA" w:rsidP="00204BDA">
      <w:pPr>
        <w:rPr>
          <w:szCs w:val="28"/>
          <w:lang w:val="uk-UA"/>
        </w:rPr>
      </w:pPr>
      <w:r w:rsidRPr="000F15FF">
        <w:rPr>
          <w:i/>
          <w:szCs w:val="28"/>
          <w:lang w:val="uk-UA"/>
        </w:rPr>
        <w:t xml:space="preserve">Ц </w:t>
      </w:r>
      <w:r w:rsidRPr="000F15FF">
        <w:rPr>
          <w:i/>
          <w:szCs w:val="28"/>
          <w:vertAlign w:val="subscript"/>
          <w:lang w:val="uk-UA"/>
        </w:rPr>
        <w:t>j</w:t>
      </w:r>
      <w:r w:rsidRPr="000F15FF">
        <w:rPr>
          <w:szCs w:val="28"/>
          <w:lang w:val="uk-UA"/>
        </w:rPr>
        <w:t xml:space="preserve"> – ціна одиниці </w:t>
      </w:r>
      <w:r w:rsidRPr="000F15FF">
        <w:rPr>
          <w:i/>
          <w:szCs w:val="28"/>
          <w:lang w:val="uk-UA"/>
        </w:rPr>
        <w:t>j</w:t>
      </w:r>
      <w:r w:rsidRPr="000F15FF">
        <w:rPr>
          <w:szCs w:val="28"/>
          <w:lang w:val="uk-UA"/>
        </w:rPr>
        <w:t>-</w:t>
      </w:r>
      <w:proofErr w:type="spellStart"/>
      <w:r w:rsidRPr="000F15FF">
        <w:rPr>
          <w:szCs w:val="28"/>
          <w:lang w:val="uk-UA"/>
        </w:rPr>
        <w:t>го</w:t>
      </w:r>
      <w:proofErr w:type="spellEnd"/>
      <w:r w:rsidRPr="000F15FF">
        <w:rPr>
          <w:szCs w:val="28"/>
          <w:lang w:val="uk-UA"/>
        </w:rPr>
        <w:t xml:space="preserve"> виду матеріалів.</w:t>
      </w:r>
    </w:p>
    <w:p w14:paraId="676809C5" w14:textId="42AC3D61" w:rsidR="00204BDA" w:rsidRPr="000F15FF" w:rsidRDefault="00204BDA" w:rsidP="00204BDA">
      <w:pPr>
        <w:rPr>
          <w:szCs w:val="28"/>
          <w:lang w:val="uk-UA"/>
        </w:rPr>
      </w:pPr>
      <w:r>
        <w:rPr>
          <w:szCs w:val="28"/>
          <w:lang w:val="uk-UA"/>
        </w:rPr>
        <w:t>Таблиця 5</w:t>
      </w:r>
      <w:r w:rsidRPr="000F15FF">
        <w:rPr>
          <w:szCs w:val="28"/>
          <w:lang w:val="uk-UA"/>
        </w:rPr>
        <w:t>.2 – Розрахунок матеріальних витрат</w:t>
      </w:r>
    </w:p>
    <w:tbl>
      <w:tblPr>
        <w:tblW w:w="9243" w:type="dxa"/>
        <w:jc w:val="center"/>
        <w:tblLayout w:type="fixed"/>
        <w:tblLook w:val="04A0" w:firstRow="1" w:lastRow="0" w:firstColumn="1" w:lastColumn="0" w:noHBand="0" w:noVBand="1"/>
      </w:tblPr>
      <w:tblGrid>
        <w:gridCol w:w="4106"/>
        <w:gridCol w:w="1134"/>
        <w:gridCol w:w="1559"/>
        <w:gridCol w:w="1134"/>
        <w:gridCol w:w="1310"/>
      </w:tblGrid>
      <w:tr w:rsidR="00204BDA" w:rsidRPr="008A320F" w14:paraId="075E2EE6" w14:textId="77777777" w:rsidTr="00140094">
        <w:trPr>
          <w:trHeight w:val="431"/>
          <w:jc w:val="center"/>
        </w:trPr>
        <w:tc>
          <w:tcPr>
            <w:tcW w:w="4106" w:type="dxa"/>
            <w:tcBorders>
              <w:top w:val="single" w:sz="4" w:space="0" w:color="000000"/>
              <w:left w:val="single" w:sz="4" w:space="0" w:color="000000"/>
              <w:bottom w:val="single" w:sz="4" w:space="0" w:color="000000"/>
              <w:right w:val="nil"/>
            </w:tcBorders>
            <w:vAlign w:val="center"/>
            <w:hideMark/>
          </w:tcPr>
          <w:p w14:paraId="1D4BAA54"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lastRenderedPageBreak/>
              <w:t>Найменування</w:t>
            </w:r>
          </w:p>
        </w:tc>
        <w:tc>
          <w:tcPr>
            <w:tcW w:w="1134" w:type="dxa"/>
            <w:tcBorders>
              <w:top w:val="single" w:sz="4" w:space="0" w:color="000000"/>
              <w:left w:val="single" w:sz="4" w:space="0" w:color="000000"/>
              <w:bottom w:val="single" w:sz="4" w:space="0" w:color="000000"/>
              <w:right w:val="nil"/>
            </w:tcBorders>
            <w:vAlign w:val="center"/>
            <w:hideMark/>
          </w:tcPr>
          <w:p w14:paraId="7AD2113C"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 xml:space="preserve">Од. </w:t>
            </w:r>
            <w:proofErr w:type="spellStart"/>
            <w:r w:rsidRPr="008A320F">
              <w:rPr>
                <w:sz w:val="24"/>
                <w:szCs w:val="24"/>
                <w:lang w:val="uk-UA"/>
              </w:rPr>
              <w:t>вим</w:t>
            </w:r>
            <w:proofErr w:type="spellEnd"/>
            <w:r w:rsidRPr="008A320F">
              <w:rPr>
                <w:sz w:val="24"/>
                <w:szCs w:val="24"/>
                <w:lang w:val="uk-UA"/>
              </w:rPr>
              <w:t>.</w:t>
            </w:r>
          </w:p>
        </w:tc>
        <w:tc>
          <w:tcPr>
            <w:tcW w:w="1559" w:type="dxa"/>
            <w:tcBorders>
              <w:top w:val="single" w:sz="4" w:space="0" w:color="000000"/>
              <w:left w:val="single" w:sz="4" w:space="0" w:color="000000"/>
              <w:bottom w:val="single" w:sz="4" w:space="0" w:color="000000"/>
              <w:right w:val="nil"/>
            </w:tcBorders>
            <w:vAlign w:val="center"/>
            <w:hideMark/>
          </w:tcPr>
          <w:p w14:paraId="67EC17E4"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Кількість, од.</w:t>
            </w:r>
          </w:p>
        </w:tc>
        <w:tc>
          <w:tcPr>
            <w:tcW w:w="1134" w:type="dxa"/>
            <w:tcBorders>
              <w:top w:val="single" w:sz="4" w:space="0" w:color="000000"/>
              <w:left w:val="single" w:sz="4" w:space="0" w:color="000000"/>
              <w:bottom w:val="single" w:sz="4" w:space="0" w:color="000000"/>
              <w:right w:val="nil"/>
            </w:tcBorders>
            <w:vAlign w:val="center"/>
            <w:hideMark/>
          </w:tcPr>
          <w:p w14:paraId="675D71A6"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 xml:space="preserve">Ціна, </w:t>
            </w:r>
            <w:proofErr w:type="spellStart"/>
            <w:r w:rsidRPr="008A320F">
              <w:rPr>
                <w:sz w:val="24"/>
                <w:szCs w:val="24"/>
                <w:lang w:val="uk-UA"/>
              </w:rPr>
              <w:t>грн</w:t>
            </w:r>
            <w:proofErr w:type="spellEnd"/>
          </w:p>
        </w:tc>
        <w:tc>
          <w:tcPr>
            <w:tcW w:w="1310" w:type="dxa"/>
            <w:tcBorders>
              <w:top w:val="single" w:sz="4" w:space="0" w:color="000000"/>
              <w:left w:val="single" w:sz="4" w:space="0" w:color="000000"/>
              <w:bottom w:val="single" w:sz="4" w:space="0" w:color="000000"/>
              <w:right w:val="single" w:sz="4" w:space="0" w:color="000000"/>
            </w:tcBorders>
            <w:vAlign w:val="center"/>
            <w:hideMark/>
          </w:tcPr>
          <w:p w14:paraId="06DDD5C2"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Сума, грн.</w:t>
            </w:r>
          </w:p>
        </w:tc>
      </w:tr>
      <w:tr w:rsidR="00204BDA" w:rsidRPr="008A320F" w14:paraId="07098665" w14:textId="77777777" w:rsidTr="00140094">
        <w:trPr>
          <w:trHeight w:val="205"/>
          <w:jc w:val="center"/>
        </w:trPr>
        <w:tc>
          <w:tcPr>
            <w:tcW w:w="4106" w:type="dxa"/>
            <w:tcBorders>
              <w:top w:val="single" w:sz="4" w:space="0" w:color="000000"/>
              <w:left w:val="single" w:sz="4" w:space="0" w:color="000000"/>
              <w:bottom w:val="single" w:sz="4" w:space="0" w:color="000000"/>
              <w:right w:val="nil"/>
            </w:tcBorders>
            <w:vAlign w:val="center"/>
            <w:hideMark/>
          </w:tcPr>
          <w:p w14:paraId="4339E29B"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Ручки</w:t>
            </w:r>
          </w:p>
        </w:tc>
        <w:tc>
          <w:tcPr>
            <w:tcW w:w="1134" w:type="dxa"/>
            <w:tcBorders>
              <w:top w:val="single" w:sz="4" w:space="0" w:color="000000"/>
              <w:left w:val="single" w:sz="4" w:space="0" w:color="000000"/>
              <w:bottom w:val="single" w:sz="4" w:space="0" w:color="000000"/>
              <w:right w:val="nil"/>
            </w:tcBorders>
            <w:vAlign w:val="center"/>
            <w:hideMark/>
          </w:tcPr>
          <w:p w14:paraId="1EB71EDD" w14:textId="77777777" w:rsidR="00204BDA" w:rsidRPr="008A320F" w:rsidRDefault="00204BDA" w:rsidP="008A320F">
            <w:pPr>
              <w:spacing w:line="240" w:lineRule="auto"/>
              <w:ind w:left="-57" w:right="-57" w:firstLine="0"/>
              <w:rPr>
                <w:sz w:val="24"/>
                <w:szCs w:val="24"/>
                <w:lang w:val="uk-UA"/>
              </w:rPr>
            </w:pPr>
            <w:proofErr w:type="spellStart"/>
            <w:r w:rsidRPr="008A320F">
              <w:rPr>
                <w:sz w:val="24"/>
                <w:szCs w:val="24"/>
                <w:lang w:val="uk-UA"/>
              </w:rPr>
              <w:t>уп</w:t>
            </w:r>
            <w:proofErr w:type="spellEnd"/>
            <w:r w:rsidRPr="008A320F">
              <w:rPr>
                <w:sz w:val="24"/>
                <w:szCs w:val="24"/>
                <w:lang w:val="uk-UA"/>
              </w:rPr>
              <w:t>.</w:t>
            </w:r>
          </w:p>
        </w:tc>
        <w:tc>
          <w:tcPr>
            <w:tcW w:w="1559" w:type="dxa"/>
            <w:tcBorders>
              <w:top w:val="single" w:sz="4" w:space="0" w:color="000000"/>
              <w:left w:val="single" w:sz="4" w:space="0" w:color="000000"/>
              <w:bottom w:val="single" w:sz="4" w:space="0" w:color="000000"/>
              <w:right w:val="nil"/>
            </w:tcBorders>
            <w:vAlign w:val="center"/>
            <w:hideMark/>
          </w:tcPr>
          <w:p w14:paraId="7227D3DB"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4</w:t>
            </w:r>
          </w:p>
        </w:tc>
        <w:tc>
          <w:tcPr>
            <w:tcW w:w="1134" w:type="dxa"/>
            <w:tcBorders>
              <w:top w:val="single" w:sz="4" w:space="0" w:color="000000"/>
              <w:left w:val="single" w:sz="4" w:space="0" w:color="000000"/>
              <w:bottom w:val="single" w:sz="4" w:space="0" w:color="000000"/>
              <w:right w:val="nil"/>
            </w:tcBorders>
            <w:vAlign w:val="center"/>
            <w:hideMark/>
          </w:tcPr>
          <w:p w14:paraId="7CF77503"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10,00</w:t>
            </w:r>
          </w:p>
        </w:tc>
        <w:tc>
          <w:tcPr>
            <w:tcW w:w="1310" w:type="dxa"/>
            <w:tcBorders>
              <w:top w:val="single" w:sz="4" w:space="0" w:color="000000"/>
              <w:left w:val="single" w:sz="4" w:space="0" w:color="000000"/>
              <w:bottom w:val="single" w:sz="4" w:space="0" w:color="000000"/>
              <w:right w:val="single" w:sz="4" w:space="0" w:color="000000"/>
            </w:tcBorders>
            <w:vAlign w:val="center"/>
            <w:hideMark/>
          </w:tcPr>
          <w:p w14:paraId="3C50E90E"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40,00</w:t>
            </w:r>
          </w:p>
        </w:tc>
      </w:tr>
      <w:tr w:rsidR="00204BDA" w:rsidRPr="008A320F" w14:paraId="705CCA3F" w14:textId="77777777" w:rsidTr="00140094">
        <w:trPr>
          <w:trHeight w:val="237"/>
          <w:jc w:val="center"/>
        </w:trPr>
        <w:tc>
          <w:tcPr>
            <w:tcW w:w="4106" w:type="dxa"/>
            <w:tcBorders>
              <w:top w:val="single" w:sz="4" w:space="0" w:color="000000"/>
              <w:left w:val="single" w:sz="4" w:space="0" w:color="000000"/>
              <w:bottom w:val="single" w:sz="4" w:space="0" w:color="000000"/>
              <w:right w:val="nil"/>
            </w:tcBorders>
            <w:vAlign w:val="center"/>
            <w:hideMark/>
          </w:tcPr>
          <w:p w14:paraId="13758F09"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Папір</w:t>
            </w:r>
          </w:p>
        </w:tc>
        <w:tc>
          <w:tcPr>
            <w:tcW w:w="1134" w:type="dxa"/>
            <w:tcBorders>
              <w:top w:val="single" w:sz="4" w:space="0" w:color="000000"/>
              <w:left w:val="single" w:sz="4" w:space="0" w:color="000000"/>
              <w:bottom w:val="single" w:sz="4" w:space="0" w:color="000000"/>
              <w:right w:val="nil"/>
            </w:tcBorders>
            <w:vAlign w:val="center"/>
            <w:hideMark/>
          </w:tcPr>
          <w:p w14:paraId="1FFD048B" w14:textId="77777777" w:rsidR="00204BDA" w:rsidRPr="008A320F" w:rsidRDefault="00204BDA" w:rsidP="008A320F">
            <w:pPr>
              <w:spacing w:line="240" w:lineRule="auto"/>
              <w:ind w:left="-57" w:right="-57" w:firstLine="0"/>
              <w:rPr>
                <w:sz w:val="24"/>
                <w:szCs w:val="24"/>
                <w:lang w:val="uk-UA"/>
              </w:rPr>
            </w:pPr>
            <w:proofErr w:type="spellStart"/>
            <w:r w:rsidRPr="008A320F">
              <w:rPr>
                <w:sz w:val="24"/>
                <w:szCs w:val="24"/>
                <w:lang w:val="uk-UA"/>
              </w:rPr>
              <w:t>уп</w:t>
            </w:r>
            <w:proofErr w:type="spellEnd"/>
            <w:r w:rsidRPr="008A320F">
              <w:rPr>
                <w:sz w:val="24"/>
                <w:szCs w:val="24"/>
                <w:lang w:val="uk-UA"/>
              </w:rPr>
              <w:t>.</w:t>
            </w:r>
          </w:p>
        </w:tc>
        <w:tc>
          <w:tcPr>
            <w:tcW w:w="1559" w:type="dxa"/>
            <w:tcBorders>
              <w:top w:val="single" w:sz="4" w:space="0" w:color="000000"/>
              <w:left w:val="single" w:sz="4" w:space="0" w:color="000000"/>
              <w:bottom w:val="single" w:sz="4" w:space="0" w:color="000000"/>
              <w:right w:val="nil"/>
            </w:tcBorders>
            <w:vAlign w:val="center"/>
            <w:hideMark/>
          </w:tcPr>
          <w:p w14:paraId="48A40BC8"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1</w:t>
            </w:r>
          </w:p>
        </w:tc>
        <w:tc>
          <w:tcPr>
            <w:tcW w:w="1134" w:type="dxa"/>
            <w:tcBorders>
              <w:top w:val="single" w:sz="4" w:space="0" w:color="000000"/>
              <w:left w:val="single" w:sz="4" w:space="0" w:color="000000"/>
              <w:bottom w:val="single" w:sz="4" w:space="0" w:color="000000"/>
              <w:right w:val="nil"/>
            </w:tcBorders>
            <w:vAlign w:val="center"/>
            <w:hideMark/>
          </w:tcPr>
          <w:p w14:paraId="5864D5D7"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80,00</w:t>
            </w:r>
          </w:p>
        </w:tc>
        <w:tc>
          <w:tcPr>
            <w:tcW w:w="1310" w:type="dxa"/>
            <w:tcBorders>
              <w:top w:val="single" w:sz="4" w:space="0" w:color="000000"/>
              <w:left w:val="single" w:sz="4" w:space="0" w:color="000000"/>
              <w:bottom w:val="single" w:sz="4" w:space="0" w:color="000000"/>
              <w:right w:val="single" w:sz="4" w:space="0" w:color="000000"/>
            </w:tcBorders>
            <w:vAlign w:val="center"/>
            <w:hideMark/>
          </w:tcPr>
          <w:p w14:paraId="2F6C7F4F"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80,00</w:t>
            </w:r>
          </w:p>
        </w:tc>
      </w:tr>
      <w:tr w:rsidR="00204BDA" w:rsidRPr="008A320F" w14:paraId="5EAA6C4F" w14:textId="77777777" w:rsidTr="00140094">
        <w:trPr>
          <w:trHeight w:val="237"/>
          <w:jc w:val="center"/>
        </w:trPr>
        <w:tc>
          <w:tcPr>
            <w:tcW w:w="4106" w:type="dxa"/>
            <w:tcBorders>
              <w:top w:val="single" w:sz="4" w:space="0" w:color="000000"/>
              <w:left w:val="single" w:sz="4" w:space="0" w:color="000000"/>
              <w:bottom w:val="single" w:sz="4" w:space="0" w:color="000000"/>
              <w:right w:val="nil"/>
            </w:tcBorders>
            <w:vAlign w:val="center"/>
          </w:tcPr>
          <w:p w14:paraId="32C7B6D8" w14:textId="2CBECDE4" w:rsidR="00204BDA" w:rsidRPr="008A320F" w:rsidRDefault="001A3242" w:rsidP="008A320F">
            <w:pPr>
              <w:spacing w:line="240" w:lineRule="auto"/>
              <w:ind w:left="-57" w:right="-57" w:firstLine="0"/>
              <w:rPr>
                <w:sz w:val="24"/>
                <w:szCs w:val="24"/>
                <w:lang w:val="uk-UA"/>
              </w:rPr>
            </w:pPr>
            <w:r w:rsidRPr="008A320F">
              <w:rPr>
                <w:sz w:val="24"/>
                <w:szCs w:val="24"/>
                <w:lang w:val="uk-UA"/>
              </w:rPr>
              <w:t xml:space="preserve">Пакування </w:t>
            </w:r>
            <w:r w:rsidR="00204BDA" w:rsidRPr="008A320F">
              <w:rPr>
                <w:sz w:val="24"/>
                <w:szCs w:val="24"/>
                <w:lang w:val="uk-UA"/>
              </w:rPr>
              <w:t xml:space="preserve">шоколаду </w:t>
            </w:r>
          </w:p>
        </w:tc>
        <w:tc>
          <w:tcPr>
            <w:tcW w:w="1134" w:type="dxa"/>
            <w:tcBorders>
              <w:top w:val="single" w:sz="4" w:space="0" w:color="000000"/>
              <w:left w:val="single" w:sz="4" w:space="0" w:color="000000"/>
              <w:bottom w:val="single" w:sz="4" w:space="0" w:color="000000"/>
              <w:right w:val="nil"/>
            </w:tcBorders>
            <w:vAlign w:val="center"/>
          </w:tcPr>
          <w:p w14:paraId="32BE3BEF" w14:textId="77777777" w:rsidR="00204BDA" w:rsidRPr="008A320F" w:rsidRDefault="00204BDA" w:rsidP="008A320F">
            <w:pPr>
              <w:spacing w:line="240" w:lineRule="auto"/>
              <w:ind w:left="-57" w:right="-57" w:firstLine="0"/>
              <w:rPr>
                <w:sz w:val="24"/>
                <w:szCs w:val="24"/>
                <w:lang w:val="uk-UA"/>
              </w:rPr>
            </w:pPr>
            <w:proofErr w:type="spellStart"/>
            <w:r w:rsidRPr="008A320F">
              <w:rPr>
                <w:sz w:val="24"/>
                <w:szCs w:val="24"/>
                <w:lang w:val="uk-UA"/>
              </w:rPr>
              <w:t>уп</w:t>
            </w:r>
            <w:proofErr w:type="spellEnd"/>
            <w:r w:rsidRPr="008A320F">
              <w:rPr>
                <w:sz w:val="24"/>
                <w:szCs w:val="24"/>
                <w:lang w:val="uk-UA"/>
              </w:rPr>
              <w:t>.</w:t>
            </w:r>
          </w:p>
        </w:tc>
        <w:tc>
          <w:tcPr>
            <w:tcW w:w="1559" w:type="dxa"/>
            <w:tcBorders>
              <w:top w:val="single" w:sz="4" w:space="0" w:color="000000"/>
              <w:left w:val="single" w:sz="4" w:space="0" w:color="000000"/>
              <w:bottom w:val="single" w:sz="4" w:space="0" w:color="000000"/>
              <w:right w:val="nil"/>
            </w:tcBorders>
            <w:vAlign w:val="center"/>
          </w:tcPr>
          <w:p w14:paraId="470E13E5"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2</w:t>
            </w:r>
          </w:p>
        </w:tc>
        <w:tc>
          <w:tcPr>
            <w:tcW w:w="1134" w:type="dxa"/>
            <w:tcBorders>
              <w:top w:val="single" w:sz="4" w:space="0" w:color="000000"/>
              <w:left w:val="single" w:sz="4" w:space="0" w:color="000000"/>
              <w:bottom w:val="single" w:sz="4" w:space="0" w:color="000000"/>
              <w:right w:val="nil"/>
            </w:tcBorders>
            <w:vAlign w:val="center"/>
          </w:tcPr>
          <w:p w14:paraId="021E0A64"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45,00</w:t>
            </w:r>
          </w:p>
        </w:tc>
        <w:tc>
          <w:tcPr>
            <w:tcW w:w="1310" w:type="dxa"/>
            <w:tcBorders>
              <w:top w:val="single" w:sz="4" w:space="0" w:color="000000"/>
              <w:left w:val="single" w:sz="4" w:space="0" w:color="000000"/>
              <w:bottom w:val="single" w:sz="4" w:space="0" w:color="000000"/>
              <w:right w:val="single" w:sz="4" w:space="0" w:color="000000"/>
            </w:tcBorders>
            <w:vAlign w:val="center"/>
          </w:tcPr>
          <w:p w14:paraId="55815BC5"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90,00</w:t>
            </w:r>
          </w:p>
        </w:tc>
      </w:tr>
      <w:tr w:rsidR="00204BDA" w:rsidRPr="008A320F" w14:paraId="7C91886D" w14:textId="77777777" w:rsidTr="00140094">
        <w:trPr>
          <w:trHeight w:val="229"/>
          <w:jc w:val="center"/>
        </w:trPr>
        <w:tc>
          <w:tcPr>
            <w:tcW w:w="4106" w:type="dxa"/>
            <w:tcBorders>
              <w:top w:val="single" w:sz="4" w:space="0" w:color="000000"/>
              <w:left w:val="single" w:sz="4" w:space="0" w:color="000000"/>
              <w:bottom w:val="single" w:sz="4" w:space="0" w:color="000000"/>
              <w:right w:val="nil"/>
            </w:tcBorders>
            <w:vAlign w:val="center"/>
          </w:tcPr>
          <w:p w14:paraId="4B09F814"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 xml:space="preserve">Пакування шоколаду </w:t>
            </w:r>
          </w:p>
        </w:tc>
        <w:tc>
          <w:tcPr>
            <w:tcW w:w="1134" w:type="dxa"/>
            <w:tcBorders>
              <w:top w:val="single" w:sz="4" w:space="0" w:color="000000"/>
              <w:left w:val="single" w:sz="4" w:space="0" w:color="000000"/>
              <w:bottom w:val="single" w:sz="4" w:space="0" w:color="000000"/>
              <w:right w:val="nil"/>
            </w:tcBorders>
            <w:vAlign w:val="center"/>
          </w:tcPr>
          <w:p w14:paraId="587EE7E3" w14:textId="77777777" w:rsidR="00204BDA" w:rsidRPr="008A320F" w:rsidRDefault="00204BDA" w:rsidP="008A320F">
            <w:pPr>
              <w:spacing w:line="240" w:lineRule="auto"/>
              <w:ind w:left="-57" w:right="-57" w:firstLine="0"/>
              <w:rPr>
                <w:sz w:val="24"/>
                <w:szCs w:val="24"/>
                <w:lang w:val="uk-UA"/>
              </w:rPr>
            </w:pPr>
            <w:proofErr w:type="spellStart"/>
            <w:r w:rsidRPr="008A320F">
              <w:rPr>
                <w:sz w:val="24"/>
                <w:szCs w:val="24"/>
                <w:lang w:val="uk-UA"/>
              </w:rPr>
              <w:t>уп</w:t>
            </w:r>
            <w:proofErr w:type="spellEnd"/>
            <w:r w:rsidRPr="008A320F">
              <w:rPr>
                <w:sz w:val="24"/>
                <w:szCs w:val="24"/>
                <w:lang w:val="uk-UA"/>
              </w:rPr>
              <w:t>.</w:t>
            </w:r>
          </w:p>
        </w:tc>
        <w:tc>
          <w:tcPr>
            <w:tcW w:w="1559" w:type="dxa"/>
            <w:tcBorders>
              <w:top w:val="single" w:sz="4" w:space="0" w:color="000000"/>
              <w:left w:val="single" w:sz="4" w:space="0" w:color="000000"/>
              <w:bottom w:val="single" w:sz="4" w:space="0" w:color="000000"/>
              <w:right w:val="nil"/>
            </w:tcBorders>
            <w:vAlign w:val="center"/>
          </w:tcPr>
          <w:p w14:paraId="1792DA64"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2</w:t>
            </w:r>
          </w:p>
        </w:tc>
        <w:tc>
          <w:tcPr>
            <w:tcW w:w="1134" w:type="dxa"/>
            <w:tcBorders>
              <w:top w:val="single" w:sz="4" w:space="0" w:color="000000"/>
              <w:left w:val="single" w:sz="4" w:space="0" w:color="000000"/>
              <w:bottom w:val="single" w:sz="4" w:space="0" w:color="000000"/>
              <w:right w:val="nil"/>
            </w:tcBorders>
            <w:vAlign w:val="center"/>
          </w:tcPr>
          <w:p w14:paraId="77D0E985"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50,00</w:t>
            </w:r>
          </w:p>
        </w:tc>
        <w:tc>
          <w:tcPr>
            <w:tcW w:w="1310" w:type="dxa"/>
            <w:tcBorders>
              <w:top w:val="single" w:sz="4" w:space="0" w:color="000000"/>
              <w:left w:val="single" w:sz="4" w:space="0" w:color="000000"/>
              <w:bottom w:val="single" w:sz="4" w:space="0" w:color="000000"/>
              <w:right w:val="single" w:sz="4" w:space="0" w:color="000000"/>
            </w:tcBorders>
            <w:vAlign w:val="center"/>
          </w:tcPr>
          <w:p w14:paraId="249B8030"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100,00</w:t>
            </w:r>
          </w:p>
        </w:tc>
      </w:tr>
      <w:tr w:rsidR="00204BDA" w:rsidRPr="008A320F" w14:paraId="454E1C83" w14:textId="77777777" w:rsidTr="00140094">
        <w:trPr>
          <w:trHeight w:val="229"/>
          <w:jc w:val="center"/>
        </w:trPr>
        <w:tc>
          <w:tcPr>
            <w:tcW w:w="4106" w:type="dxa"/>
            <w:tcBorders>
              <w:top w:val="single" w:sz="4" w:space="0" w:color="000000"/>
              <w:left w:val="single" w:sz="4" w:space="0" w:color="000000"/>
              <w:bottom w:val="single" w:sz="4" w:space="0" w:color="000000"/>
              <w:right w:val="nil"/>
            </w:tcBorders>
            <w:vAlign w:val="center"/>
            <w:hideMark/>
          </w:tcPr>
          <w:p w14:paraId="762BB960"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Всього</w:t>
            </w:r>
          </w:p>
        </w:tc>
        <w:tc>
          <w:tcPr>
            <w:tcW w:w="1134" w:type="dxa"/>
            <w:tcBorders>
              <w:top w:val="single" w:sz="4" w:space="0" w:color="000000"/>
              <w:left w:val="single" w:sz="4" w:space="0" w:color="000000"/>
              <w:bottom w:val="single" w:sz="4" w:space="0" w:color="000000"/>
              <w:right w:val="nil"/>
            </w:tcBorders>
            <w:vAlign w:val="center"/>
          </w:tcPr>
          <w:p w14:paraId="06739AC7" w14:textId="77777777" w:rsidR="00204BDA" w:rsidRPr="008A320F" w:rsidRDefault="00204BDA" w:rsidP="008A320F">
            <w:pPr>
              <w:spacing w:line="240" w:lineRule="auto"/>
              <w:ind w:left="-57" w:right="-57" w:firstLine="0"/>
              <w:rPr>
                <w:sz w:val="24"/>
                <w:szCs w:val="24"/>
                <w:lang w:val="uk-UA"/>
              </w:rPr>
            </w:pPr>
          </w:p>
        </w:tc>
        <w:tc>
          <w:tcPr>
            <w:tcW w:w="1559" w:type="dxa"/>
            <w:tcBorders>
              <w:top w:val="single" w:sz="4" w:space="0" w:color="000000"/>
              <w:left w:val="single" w:sz="4" w:space="0" w:color="000000"/>
              <w:bottom w:val="single" w:sz="4" w:space="0" w:color="000000"/>
              <w:right w:val="nil"/>
            </w:tcBorders>
            <w:vAlign w:val="center"/>
          </w:tcPr>
          <w:p w14:paraId="1C05845C" w14:textId="77777777" w:rsidR="00204BDA" w:rsidRPr="008A320F" w:rsidRDefault="00204BDA" w:rsidP="008A320F">
            <w:pPr>
              <w:spacing w:line="240" w:lineRule="auto"/>
              <w:ind w:left="-57" w:right="-57" w:firstLine="0"/>
              <w:rPr>
                <w:sz w:val="24"/>
                <w:szCs w:val="24"/>
                <w:lang w:val="uk-UA"/>
              </w:rPr>
            </w:pPr>
          </w:p>
        </w:tc>
        <w:tc>
          <w:tcPr>
            <w:tcW w:w="1134" w:type="dxa"/>
            <w:tcBorders>
              <w:top w:val="single" w:sz="4" w:space="0" w:color="000000"/>
              <w:left w:val="single" w:sz="4" w:space="0" w:color="000000"/>
              <w:bottom w:val="single" w:sz="4" w:space="0" w:color="000000"/>
              <w:right w:val="nil"/>
            </w:tcBorders>
            <w:vAlign w:val="center"/>
          </w:tcPr>
          <w:p w14:paraId="1AB37C84" w14:textId="77777777" w:rsidR="00204BDA" w:rsidRPr="008A320F" w:rsidRDefault="00204BDA" w:rsidP="008A320F">
            <w:pPr>
              <w:spacing w:line="240" w:lineRule="auto"/>
              <w:ind w:left="-57" w:right="-57" w:firstLine="0"/>
              <w:rPr>
                <w:sz w:val="24"/>
                <w:szCs w:val="24"/>
                <w:lang w:val="uk-UA"/>
              </w:rPr>
            </w:pPr>
          </w:p>
        </w:tc>
        <w:tc>
          <w:tcPr>
            <w:tcW w:w="1310" w:type="dxa"/>
            <w:tcBorders>
              <w:top w:val="single" w:sz="4" w:space="0" w:color="000000"/>
              <w:left w:val="single" w:sz="4" w:space="0" w:color="000000"/>
              <w:bottom w:val="single" w:sz="4" w:space="0" w:color="000000"/>
              <w:right w:val="single" w:sz="4" w:space="0" w:color="000000"/>
            </w:tcBorders>
            <w:vAlign w:val="center"/>
            <w:hideMark/>
          </w:tcPr>
          <w:p w14:paraId="72BC852E" w14:textId="77777777" w:rsidR="00204BDA" w:rsidRPr="008A320F" w:rsidRDefault="00204BDA" w:rsidP="008A320F">
            <w:pPr>
              <w:spacing w:line="240" w:lineRule="auto"/>
              <w:ind w:left="-57" w:right="-57" w:firstLine="0"/>
              <w:rPr>
                <w:sz w:val="24"/>
                <w:szCs w:val="24"/>
                <w:lang w:val="uk-UA"/>
              </w:rPr>
            </w:pPr>
            <w:r w:rsidRPr="008A320F">
              <w:rPr>
                <w:sz w:val="24"/>
                <w:szCs w:val="24"/>
                <w:lang w:val="uk-UA"/>
              </w:rPr>
              <w:t>310,00</w:t>
            </w:r>
          </w:p>
        </w:tc>
      </w:tr>
    </w:tbl>
    <w:p w14:paraId="60A8AF85" w14:textId="77777777" w:rsidR="00204BDA" w:rsidRDefault="00204BDA" w:rsidP="00204BDA">
      <w:pPr>
        <w:rPr>
          <w:szCs w:val="28"/>
          <w:lang w:val="uk-UA"/>
        </w:rPr>
      </w:pPr>
    </w:p>
    <w:p w14:paraId="42626AAA" w14:textId="77777777" w:rsidR="00204BDA" w:rsidRPr="000F15FF" w:rsidRDefault="00204BDA" w:rsidP="00204BDA">
      <w:pPr>
        <w:rPr>
          <w:szCs w:val="28"/>
          <w:lang w:val="uk-UA"/>
        </w:rPr>
      </w:pPr>
      <w:r w:rsidRPr="000F15FF">
        <w:rPr>
          <w:szCs w:val="28"/>
          <w:lang w:val="uk-UA"/>
        </w:rPr>
        <w:t>Витрати на оплату праці розраховуються виходячи з необхідного для виконання робіт складу й кількості працівників, а також із середньомісячної заробітної плати. Відповідно до проведених розрахунків витрати на оплату праці вико</w:t>
      </w:r>
      <w:r>
        <w:rPr>
          <w:szCs w:val="28"/>
          <w:lang w:val="uk-UA"/>
        </w:rPr>
        <w:t>навців роботи дорівнюють 9727,23</w:t>
      </w:r>
      <w:r w:rsidRPr="000F15FF">
        <w:rPr>
          <w:rFonts w:ascii="Calibri" w:hAnsi="Calibri"/>
          <w:szCs w:val="22"/>
          <w:lang w:val="uk-UA"/>
        </w:rPr>
        <w:t xml:space="preserve"> </w:t>
      </w:r>
      <w:r w:rsidRPr="000F15FF">
        <w:rPr>
          <w:szCs w:val="28"/>
          <w:lang w:val="uk-UA"/>
        </w:rPr>
        <w:t>грн.</w:t>
      </w:r>
    </w:p>
    <w:p w14:paraId="54A2E46F" w14:textId="77777777" w:rsidR="00204BDA" w:rsidRPr="000F15FF" w:rsidRDefault="00204BDA" w:rsidP="00204BDA">
      <w:pPr>
        <w:rPr>
          <w:szCs w:val="28"/>
          <w:lang w:val="uk-UA"/>
        </w:rPr>
      </w:pPr>
      <w:r w:rsidRPr="000F15FF">
        <w:rPr>
          <w:szCs w:val="28"/>
          <w:lang w:val="uk-UA"/>
        </w:rPr>
        <w:t xml:space="preserve">Єдиний внесок на загальнодержавне соціальне страхування (ЄСВ) – консолідований страховий внесок, збір якого здійснюється в систему загально обов’язкового державного соціального страхування в обов’язковому порядку і на регулярній основі з метою забезпечення захисту у випадках, передбачених законодавством, прав застрахованих осіб і членів їх сімей на отримання страхових виплат (послуг) за діючими видами загальнообов’язкового державного соціального страхування. </w:t>
      </w:r>
    </w:p>
    <w:p w14:paraId="082246A7" w14:textId="77777777" w:rsidR="00204BDA" w:rsidRPr="000F15FF" w:rsidRDefault="00204BDA" w:rsidP="00204BDA">
      <w:pPr>
        <w:rPr>
          <w:rFonts w:ascii="Calibri" w:hAnsi="Calibri"/>
          <w:sz w:val="22"/>
          <w:szCs w:val="22"/>
        </w:rPr>
      </w:pPr>
      <w:r w:rsidRPr="000F15FF">
        <w:rPr>
          <w:szCs w:val="28"/>
          <w:lang w:val="uk-UA"/>
        </w:rPr>
        <w:t>Для об’єкта дослідження ставка єдиного соціального внеску дорівнює 22% від витрат на оплату праці, т</w:t>
      </w:r>
      <w:r>
        <w:rPr>
          <w:szCs w:val="28"/>
          <w:lang w:val="uk-UA"/>
        </w:rPr>
        <w:t>обто розмір ЄСВ дорівнює 2140</w:t>
      </w:r>
      <w:r w:rsidRPr="000F15FF">
        <w:rPr>
          <w:szCs w:val="28"/>
          <w:lang w:val="uk-UA"/>
        </w:rPr>
        <w:t xml:space="preserve"> грн. </w:t>
      </w:r>
    </w:p>
    <w:p w14:paraId="25FD1D5B" w14:textId="77777777" w:rsidR="00204BDA" w:rsidRPr="000F15FF" w:rsidRDefault="00204BDA" w:rsidP="00204BDA">
      <w:pPr>
        <w:rPr>
          <w:rFonts w:ascii="Calibri" w:hAnsi="Calibri"/>
          <w:sz w:val="22"/>
          <w:szCs w:val="22"/>
          <w:lang w:val="uk-UA"/>
        </w:rPr>
      </w:pPr>
      <w:r w:rsidRPr="000F15FF">
        <w:rPr>
          <w:szCs w:val="28"/>
          <w:lang w:val="uk-UA"/>
        </w:rPr>
        <w:t>При виконанні НДР застосовувалось наступне о</w:t>
      </w:r>
      <w:r>
        <w:rPr>
          <w:szCs w:val="28"/>
          <w:lang w:val="uk-UA"/>
        </w:rPr>
        <w:t>бладнання: комп’ютер 1 шт. вартістю 22</w:t>
      </w:r>
      <w:r w:rsidRPr="000F15FF">
        <w:rPr>
          <w:szCs w:val="28"/>
          <w:lang w:val="uk-UA"/>
        </w:rPr>
        <w:t xml:space="preserve">000 грн. </w:t>
      </w:r>
    </w:p>
    <w:p w14:paraId="7A5BF7BC" w14:textId="77777777" w:rsidR="00204BDA" w:rsidRPr="000F15FF" w:rsidRDefault="00204BDA" w:rsidP="00204BDA">
      <w:pPr>
        <w:rPr>
          <w:szCs w:val="28"/>
          <w:lang w:val="uk-UA"/>
        </w:rPr>
      </w:pPr>
      <w:r w:rsidRPr="000F15FF">
        <w:rPr>
          <w:szCs w:val="28"/>
          <w:lang w:val="uk-UA"/>
        </w:rPr>
        <w:t>Вищенаведене устаткування є власністю організації виконавця, тому доцільно розрахувати суму амортизаційних відрахувань на період виконання НДР. Амортизація основних засобів розраховується за формулою:</w:t>
      </w:r>
    </w:p>
    <w:p w14:paraId="353BD2AC" w14:textId="77777777" w:rsidR="00204BDA" w:rsidRPr="000F15FF" w:rsidRDefault="00204BDA" w:rsidP="00204BDA">
      <w:pPr>
        <w:rPr>
          <w:szCs w:val="28"/>
          <w:lang w:val="uk-UA"/>
        </w:rPr>
      </w:pPr>
    </w:p>
    <w:p w14:paraId="530DCF33" w14:textId="77777777" w:rsidR="00204BDA" w:rsidRPr="000F15FF" w:rsidRDefault="00204BDA" w:rsidP="00204BDA">
      <w:pPr>
        <w:tabs>
          <w:tab w:val="center" w:pos="4536"/>
          <w:tab w:val="right" w:pos="9356"/>
        </w:tabs>
        <w:rPr>
          <w:szCs w:val="28"/>
          <w:lang w:val="uk-UA"/>
        </w:rPr>
      </w:pPr>
      <w:r w:rsidRPr="000F15FF">
        <w:rPr>
          <w:szCs w:val="28"/>
          <w:lang w:val="uk-UA"/>
        </w:rPr>
        <w:tab/>
      </w:r>
      <w:r w:rsidRPr="000F15FF">
        <w:rPr>
          <w:position w:val="-36"/>
          <w:szCs w:val="28"/>
          <w:lang w:val="uk-UA"/>
        </w:rPr>
        <w:object w:dxaOrig="2085" w:dyaOrig="855" w14:anchorId="5C390FE7">
          <v:shape id="_x0000_i1029" type="#_x0000_t75" style="width:104.25pt;height:42.75pt" o:ole="">
            <v:imagedata r:id="rId83" o:title=""/>
          </v:shape>
          <o:OLEObject Type="Embed" ProgID="Equation.DSMT4" ShapeID="_x0000_i1029" DrawAspect="Content" ObjectID="_1702996874" r:id="rId84"/>
        </w:object>
      </w:r>
      <w:r>
        <w:rPr>
          <w:szCs w:val="28"/>
          <w:lang w:val="uk-UA"/>
        </w:rPr>
        <w:t>,</w:t>
      </w:r>
      <w:r>
        <w:rPr>
          <w:szCs w:val="28"/>
          <w:lang w:val="uk-UA"/>
        </w:rPr>
        <w:tab/>
        <w:t>(5</w:t>
      </w:r>
      <w:r w:rsidRPr="000F15FF">
        <w:rPr>
          <w:szCs w:val="28"/>
          <w:lang w:val="uk-UA"/>
        </w:rPr>
        <w:t>.3)</w:t>
      </w:r>
    </w:p>
    <w:p w14:paraId="3A766DF5" w14:textId="77777777" w:rsidR="008A320F" w:rsidRPr="000F15FF" w:rsidRDefault="008A320F" w:rsidP="00204BDA">
      <w:pPr>
        <w:rPr>
          <w:szCs w:val="28"/>
          <w:lang w:val="uk-UA"/>
        </w:rPr>
      </w:pPr>
    </w:p>
    <w:p w14:paraId="551C129F" w14:textId="77777777" w:rsidR="00204BDA" w:rsidRPr="000F15FF" w:rsidRDefault="00204BDA" w:rsidP="008A320F">
      <w:pPr>
        <w:ind w:firstLine="0"/>
        <w:rPr>
          <w:szCs w:val="28"/>
          <w:lang w:val="uk-UA"/>
        </w:rPr>
      </w:pPr>
      <w:r w:rsidRPr="000F15FF">
        <w:rPr>
          <w:szCs w:val="28"/>
          <w:lang w:val="uk-UA"/>
        </w:rPr>
        <w:t xml:space="preserve">де </w:t>
      </w:r>
      <w:r w:rsidRPr="000F15FF">
        <w:rPr>
          <w:i/>
          <w:szCs w:val="28"/>
          <w:lang w:val="uk-UA"/>
        </w:rPr>
        <w:t>АВ</w:t>
      </w:r>
      <w:r w:rsidRPr="000F15FF">
        <w:rPr>
          <w:szCs w:val="28"/>
          <w:lang w:val="uk-UA"/>
        </w:rPr>
        <w:t xml:space="preserve"> – сума амортизаційних відрахувань, нарахованих під час проведення науково-дослідницької роботи;</w:t>
      </w:r>
    </w:p>
    <w:p w14:paraId="31033DD2" w14:textId="77777777" w:rsidR="00204BDA" w:rsidRPr="000F15FF" w:rsidRDefault="00204BDA" w:rsidP="00204BDA">
      <w:pPr>
        <w:rPr>
          <w:szCs w:val="28"/>
          <w:lang w:val="uk-UA"/>
        </w:rPr>
      </w:pPr>
      <w:r w:rsidRPr="000F15FF">
        <w:rPr>
          <w:position w:val="-12"/>
          <w:szCs w:val="28"/>
          <w:lang w:val="uk-UA"/>
        </w:rPr>
        <w:object w:dxaOrig="585" w:dyaOrig="390" w14:anchorId="1423F972">
          <v:shape id="_x0000_i1030" type="#_x0000_t75" style="width:29.25pt;height:19.5pt" o:ole="">
            <v:imagedata r:id="rId85" o:title=""/>
          </v:shape>
          <o:OLEObject Type="Embed" ProgID="Equation.DSMT4" ShapeID="_x0000_i1030" DrawAspect="Content" ObjectID="_1702996875" r:id="rId86"/>
        </w:object>
      </w:r>
      <w:r w:rsidRPr="000F15FF">
        <w:rPr>
          <w:szCs w:val="28"/>
          <w:lang w:val="uk-UA"/>
        </w:rPr>
        <w:t xml:space="preserve"> – вартість  основних засобів </w:t>
      </w:r>
      <w:r w:rsidRPr="000F15FF">
        <w:rPr>
          <w:i/>
          <w:szCs w:val="28"/>
          <w:lang w:val="uk-UA"/>
        </w:rPr>
        <w:t>k</w:t>
      </w:r>
      <w:r w:rsidRPr="000F15FF">
        <w:rPr>
          <w:szCs w:val="28"/>
          <w:lang w:val="uk-UA"/>
        </w:rPr>
        <w:t>-</w:t>
      </w:r>
      <w:proofErr w:type="spellStart"/>
      <w:r w:rsidRPr="000F15FF">
        <w:rPr>
          <w:szCs w:val="28"/>
          <w:lang w:val="uk-UA"/>
        </w:rPr>
        <w:t>го</w:t>
      </w:r>
      <w:proofErr w:type="spellEnd"/>
      <w:r w:rsidRPr="000F15FF">
        <w:rPr>
          <w:szCs w:val="28"/>
          <w:lang w:val="uk-UA"/>
        </w:rPr>
        <w:t xml:space="preserve"> виду;</w:t>
      </w:r>
    </w:p>
    <w:p w14:paraId="646775E2" w14:textId="77777777" w:rsidR="00204BDA" w:rsidRPr="000F15FF" w:rsidRDefault="00204BDA" w:rsidP="00204BDA">
      <w:pPr>
        <w:rPr>
          <w:szCs w:val="28"/>
          <w:lang w:val="uk-UA"/>
        </w:rPr>
      </w:pPr>
      <w:r w:rsidRPr="000F15FF">
        <w:rPr>
          <w:position w:val="-12"/>
          <w:szCs w:val="28"/>
          <w:lang w:val="uk-UA"/>
        </w:rPr>
        <w:object w:dxaOrig="525" w:dyaOrig="390" w14:anchorId="43254CCD">
          <v:shape id="_x0000_i1031" type="#_x0000_t75" style="width:26.25pt;height:19.5pt" o:ole="">
            <v:imagedata r:id="rId87" o:title=""/>
          </v:shape>
          <o:OLEObject Type="Embed" ProgID="Equation.DSMT4" ShapeID="_x0000_i1031" DrawAspect="Content" ObjectID="_1702996876" r:id="rId88"/>
        </w:object>
      </w:r>
      <w:r w:rsidRPr="000F15FF">
        <w:rPr>
          <w:szCs w:val="28"/>
          <w:lang w:val="uk-UA"/>
        </w:rPr>
        <w:t xml:space="preserve"> – термін експлуатації основних засобів </w:t>
      </w:r>
      <w:r w:rsidRPr="000F15FF">
        <w:rPr>
          <w:i/>
          <w:szCs w:val="28"/>
          <w:lang w:val="uk-UA"/>
        </w:rPr>
        <w:t>k</w:t>
      </w:r>
      <w:r w:rsidRPr="000F15FF">
        <w:rPr>
          <w:szCs w:val="28"/>
          <w:lang w:val="uk-UA"/>
        </w:rPr>
        <w:t>-</w:t>
      </w:r>
      <w:proofErr w:type="spellStart"/>
      <w:r w:rsidRPr="000F15FF">
        <w:rPr>
          <w:szCs w:val="28"/>
          <w:lang w:val="uk-UA"/>
        </w:rPr>
        <w:t>го</w:t>
      </w:r>
      <w:proofErr w:type="spellEnd"/>
      <w:r w:rsidRPr="000F15FF">
        <w:rPr>
          <w:szCs w:val="28"/>
          <w:lang w:val="uk-UA"/>
        </w:rPr>
        <w:t xml:space="preserve"> виду, днів;</w:t>
      </w:r>
    </w:p>
    <w:p w14:paraId="70223BB6" w14:textId="77777777" w:rsidR="00204BDA" w:rsidRPr="000F15FF" w:rsidRDefault="00204BDA" w:rsidP="00204BDA">
      <w:pPr>
        <w:rPr>
          <w:szCs w:val="28"/>
          <w:lang w:val="uk-UA"/>
        </w:rPr>
      </w:pPr>
      <w:r w:rsidRPr="000F15FF">
        <w:rPr>
          <w:i/>
          <w:szCs w:val="28"/>
          <w:lang w:val="uk-UA"/>
        </w:rPr>
        <w:t>Т</w:t>
      </w:r>
      <w:r w:rsidRPr="000F15FF">
        <w:rPr>
          <w:szCs w:val="28"/>
          <w:lang w:val="uk-UA"/>
        </w:rPr>
        <w:t xml:space="preserve"> – термін науково-дослідницької роботи, днів;</w:t>
      </w:r>
    </w:p>
    <w:p w14:paraId="6C59A26F" w14:textId="77777777" w:rsidR="00204BDA" w:rsidRPr="000F15FF" w:rsidRDefault="00204BDA" w:rsidP="00204BDA">
      <w:pPr>
        <w:rPr>
          <w:szCs w:val="28"/>
          <w:lang w:val="uk-UA"/>
        </w:rPr>
      </w:pPr>
      <w:r w:rsidRPr="000F15FF">
        <w:rPr>
          <w:i/>
          <w:szCs w:val="28"/>
          <w:lang w:val="uk-UA"/>
        </w:rPr>
        <w:t>L</w:t>
      </w:r>
      <w:r w:rsidRPr="000F15FF">
        <w:rPr>
          <w:szCs w:val="28"/>
          <w:lang w:val="uk-UA"/>
        </w:rPr>
        <w:t xml:space="preserve"> – кількість видів обладнання.</w:t>
      </w:r>
    </w:p>
    <w:p w14:paraId="45B97D20" w14:textId="77777777" w:rsidR="00204BDA" w:rsidRPr="000F15FF" w:rsidRDefault="00204BDA" w:rsidP="00204BDA">
      <w:pPr>
        <w:rPr>
          <w:szCs w:val="28"/>
          <w:lang w:val="uk-UA"/>
        </w:rPr>
      </w:pPr>
      <w:r w:rsidRPr="000F15FF">
        <w:rPr>
          <w:szCs w:val="28"/>
          <w:lang w:val="uk-UA"/>
        </w:rPr>
        <w:t xml:space="preserve">Підставивши відомі значення у </w:t>
      </w:r>
      <w:r w:rsidRPr="00251971">
        <w:rPr>
          <w:szCs w:val="28"/>
          <w:lang w:val="uk-UA"/>
        </w:rPr>
        <w:t>(5.3),</w:t>
      </w:r>
      <w:r w:rsidRPr="000F15FF">
        <w:rPr>
          <w:szCs w:val="28"/>
          <w:lang w:val="uk-UA"/>
        </w:rPr>
        <w:t xml:space="preserve"> визначимо величину амортизаційних відрахувань (</w:t>
      </w:r>
      <w:proofErr w:type="spellStart"/>
      <w:r w:rsidRPr="000F15FF">
        <w:rPr>
          <w:szCs w:val="28"/>
          <w:lang w:val="uk-UA"/>
        </w:rPr>
        <w:t>грн</w:t>
      </w:r>
      <w:proofErr w:type="spellEnd"/>
      <w:r w:rsidRPr="000F15FF">
        <w:rPr>
          <w:szCs w:val="28"/>
          <w:lang w:val="uk-UA"/>
        </w:rPr>
        <w:t xml:space="preserve">): </w:t>
      </w:r>
    </w:p>
    <w:p w14:paraId="780217C1" w14:textId="77777777" w:rsidR="00204BDA" w:rsidRPr="000F15FF" w:rsidRDefault="00204BDA" w:rsidP="00204BDA">
      <w:pPr>
        <w:rPr>
          <w:szCs w:val="28"/>
          <w:lang w:val="uk-UA"/>
        </w:rPr>
      </w:pPr>
    </w:p>
    <w:p w14:paraId="52F35759" w14:textId="14886ACC" w:rsidR="00140094" w:rsidRDefault="00140094" w:rsidP="00140094">
      <w:pPr>
        <w:ind w:firstLine="0"/>
        <w:jc w:val="center"/>
        <w:rPr>
          <w:szCs w:val="28"/>
          <w:lang w:val="uk-UA"/>
        </w:rPr>
      </w:pPr>
      <m:oMath>
        <m:r>
          <w:rPr>
            <w:rFonts w:ascii="Cambria Math" w:hAnsi="Cambria Math"/>
            <w:szCs w:val="28"/>
            <w:lang w:val="uk-UA"/>
          </w:rPr>
          <m:t>АВ=</m:t>
        </m:r>
        <m:f>
          <m:fPr>
            <m:ctrlPr>
              <w:rPr>
                <w:rFonts w:ascii="Cambria Math" w:hAnsi="Cambria Math"/>
                <w:i/>
                <w:szCs w:val="28"/>
                <w:lang w:val="uk-UA"/>
              </w:rPr>
            </m:ctrlPr>
          </m:fPr>
          <m:num>
            <m:r>
              <w:rPr>
                <w:rFonts w:ascii="Cambria Math" w:hAnsi="Cambria Math"/>
                <w:szCs w:val="28"/>
                <w:lang w:val="uk-UA"/>
              </w:rPr>
              <m:t>2200</m:t>
            </m:r>
            <m:r>
              <m:rPr>
                <m:sty m:val="p"/>
              </m:rPr>
              <w:rPr>
                <w:rFonts w:ascii="Cambria Math" w:hAnsi="Cambria Math"/>
                <w:szCs w:val="28"/>
              </w:rPr>
              <m:t>0 х 10</m:t>
            </m:r>
          </m:num>
          <m:den>
            <m:r>
              <w:rPr>
                <w:rFonts w:ascii="Cambria Math" w:hAnsi="Cambria Math"/>
                <w:szCs w:val="28"/>
                <w:lang w:val="uk-UA"/>
              </w:rPr>
              <m:t>420</m:t>
            </m:r>
          </m:den>
        </m:f>
        <m:r>
          <w:rPr>
            <w:rFonts w:ascii="Cambria Math" w:hAnsi="Cambria Math"/>
            <w:szCs w:val="28"/>
            <w:lang w:val="uk-UA"/>
          </w:rPr>
          <m:t xml:space="preserve">=523,81 </m:t>
        </m:r>
      </m:oMath>
      <w:r w:rsidRPr="000F15FF">
        <w:rPr>
          <w:szCs w:val="28"/>
          <w:lang w:val="uk-UA"/>
        </w:rPr>
        <w:t>(грн</w:t>
      </w:r>
      <w:r>
        <w:rPr>
          <w:szCs w:val="28"/>
          <w:lang w:val="uk-UA"/>
        </w:rPr>
        <w:t>).</w:t>
      </w:r>
    </w:p>
    <w:p w14:paraId="1C040DE7" w14:textId="77777777" w:rsidR="00204BDA" w:rsidRDefault="00204BDA" w:rsidP="00204BDA">
      <w:pPr>
        <w:rPr>
          <w:szCs w:val="28"/>
          <w:lang w:val="uk-UA"/>
        </w:rPr>
      </w:pPr>
    </w:p>
    <w:p w14:paraId="629614CF" w14:textId="77777777" w:rsidR="00204BDA" w:rsidRPr="000F15FF" w:rsidRDefault="00204BDA" w:rsidP="00204BDA">
      <w:pPr>
        <w:rPr>
          <w:szCs w:val="28"/>
          <w:lang w:val="uk-UA"/>
        </w:rPr>
      </w:pPr>
      <w:r w:rsidRPr="000F15FF">
        <w:rPr>
          <w:szCs w:val="28"/>
          <w:lang w:val="uk-UA"/>
        </w:rPr>
        <w:t>Витрати на використану обладнанням електроенергію розраховуються за формулою:</w:t>
      </w:r>
    </w:p>
    <w:p w14:paraId="32A92463" w14:textId="77777777" w:rsidR="00204BDA" w:rsidRPr="00EA5C22" w:rsidRDefault="00204BDA" w:rsidP="00204BDA">
      <w:pPr>
        <w:rPr>
          <w:szCs w:val="28"/>
          <w:lang w:val="uk-UA"/>
        </w:rPr>
      </w:pPr>
    </w:p>
    <w:p w14:paraId="1DE5C5FB" w14:textId="4C5A8BA1" w:rsidR="00204BDA" w:rsidRPr="00140094" w:rsidRDefault="00750B2E" w:rsidP="00140094">
      <w:pPr>
        <w:tabs>
          <w:tab w:val="left" w:pos="5954"/>
        </w:tabs>
        <w:spacing w:after="200" w:line="276" w:lineRule="auto"/>
        <w:jc w:val="right"/>
        <w:rPr>
          <w:color w:val="000000" w:themeColor="text1"/>
          <w:sz w:val="22"/>
          <w:szCs w:val="22"/>
          <w:lang w:val="uk-UA"/>
        </w:rPr>
      </w:pPr>
      <m:oMath>
        <m:sSub>
          <m:sSubPr>
            <m:ctrlPr>
              <w:rPr>
                <w:rFonts w:ascii="Cambria Math" w:hAnsi="Cambria Math"/>
                <w:i/>
                <w:szCs w:val="28"/>
                <w:lang w:val="uk-UA"/>
              </w:rPr>
            </m:ctrlPr>
          </m:sSubPr>
          <m:e>
            <m:r>
              <w:rPr>
                <w:rFonts w:ascii="Cambria Math" w:hAnsi="Cambria Math"/>
                <w:szCs w:val="28"/>
                <w:lang w:val="uk-UA"/>
              </w:rPr>
              <m:t>З</m:t>
            </m:r>
          </m:e>
          <m:sub>
            <m:r>
              <w:rPr>
                <w:rFonts w:ascii="Cambria Math" w:hAnsi="Cambria Math"/>
                <w:szCs w:val="28"/>
                <w:lang w:val="uk-UA"/>
              </w:rPr>
              <m:t>е</m:t>
            </m:r>
          </m:sub>
        </m:sSub>
        <m:r>
          <w:rPr>
            <w:rFonts w:ascii="Cambria Math" w:hAnsi="Cambria Math"/>
            <w:color w:val="000000" w:themeColor="text1"/>
            <w:szCs w:val="28"/>
            <w:lang w:val="uk-UA"/>
          </w:rPr>
          <m:t>=</m:t>
        </m:r>
        <m:r>
          <w:rPr>
            <w:rFonts w:ascii="Cambria Math" w:hAnsi="Cambria Math"/>
            <w:color w:val="000000" w:themeColor="text1"/>
            <w:szCs w:val="28"/>
            <w:lang w:val="en-US"/>
          </w:rPr>
          <m:t>M</m:t>
        </m:r>
        <m:r>
          <w:rPr>
            <w:rFonts w:ascii="Cambria Math" w:hAnsi="Cambria Math"/>
            <w:color w:val="000000" w:themeColor="text1"/>
            <w:szCs w:val="28"/>
            <w:lang w:val="uk-UA"/>
          </w:rPr>
          <m:t>×</m:t>
        </m:r>
        <m:r>
          <w:rPr>
            <w:rFonts w:ascii="Cambria Math" w:hAnsi="Cambria Math"/>
            <w:color w:val="000000" w:themeColor="text1"/>
            <w:szCs w:val="28"/>
            <w:lang w:val="en-US"/>
          </w:rPr>
          <m:t>t</m:t>
        </m:r>
        <m:r>
          <w:rPr>
            <w:rFonts w:ascii="Cambria Math" w:hAnsi="Cambria Math"/>
            <w:color w:val="000000" w:themeColor="text1"/>
            <w:szCs w:val="28"/>
            <w:lang w:val="uk-UA"/>
          </w:rPr>
          <m:t xml:space="preserve"> ×</m:t>
        </m:r>
        <m:sSub>
          <m:sSubPr>
            <m:ctrlPr>
              <w:rPr>
                <w:rFonts w:ascii="Cambria Math" w:hAnsi="Cambria Math"/>
                <w:i/>
                <w:color w:val="000000" w:themeColor="text1"/>
                <w:szCs w:val="28"/>
                <w:lang w:val="en-US"/>
              </w:rPr>
            </m:ctrlPr>
          </m:sSubPr>
          <m:e>
            <m:r>
              <w:rPr>
                <w:rFonts w:ascii="Cambria Math" w:hAnsi="Cambria Math"/>
                <w:color w:val="000000" w:themeColor="text1"/>
                <w:szCs w:val="28"/>
                <w:lang w:val="en-US"/>
              </w:rPr>
              <m:t>T</m:t>
            </m:r>
          </m:e>
          <m:sub>
            <m:r>
              <w:rPr>
                <w:rFonts w:ascii="Cambria Math" w:hAnsi="Cambria Math"/>
                <w:color w:val="000000" w:themeColor="text1"/>
                <w:szCs w:val="28"/>
                <w:lang w:val="uk-UA"/>
              </w:rPr>
              <m:t>кВт</m:t>
            </m:r>
          </m:sub>
        </m:sSub>
      </m:oMath>
      <w:r w:rsidR="00140094" w:rsidRPr="00140094">
        <w:rPr>
          <w:color w:val="000000" w:themeColor="text1"/>
          <w:szCs w:val="28"/>
          <w:lang w:val="uk-UA"/>
        </w:rPr>
        <w:t>,</w:t>
      </w:r>
      <w:r w:rsidR="00140094" w:rsidRPr="00140094">
        <w:rPr>
          <w:color w:val="000000" w:themeColor="text1"/>
          <w:szCs w:val="28"/>
          <w:lang w:val="uk-UA"/>
        </w:rPr>
        <w:tab/>
      </w:r>
      <w:r w:rsidR="00204BDA" w:rsidRPr="00140094">
        <w:rPr>
          <w:szCs w:val="28"/>
          <w:lang w:val="uk-UA"/>
        </w:rPr>
        <w:t>(5.4)</w:t>
      </w:r>
    </w:p>
    <w:p w14:paraId="12E8E3C3" w14:textId="77777777" w:rsidR="00204BDA" w:rsidRDefault="00204BDA" w:rsidP="00204BDA">
      <w:pPr>
        <w:rPr>
          <w:szCs w:val="28"/>
          <w:lang w:val="uk-UA"/>
        </w:rPr>
      </w:pPr>
    </w:p>
    <w:p w14:paraId="0B765E73" w14:textId="77777777" w:rsidR="00204BDA" w:rsidRPr="000F15FF" w:rsidRDefault="00204BDA" w:rsidP="00140094">
      <w:pPr>
        <w:ind w:firstLine="0"/>
        <w:rPr>
          <w:szCs w:val="28"/>
          <w:lang w:val="uk-UA"/>
        </w:rPr>
      </w:pPr>
      <w:r w:rsidRPr="000F15FF">
        <w:rPr>
          <w:szCs w:val="28"/>
          <w:lang w:val="uk-UA"/>
        </w:rPr>
        <w:t>де М – потужність устаткування, тобто кількість енергії, споживаної за одиницю часу (кВт/година);</w:t>
      </w:r>
    </w:p>
    <w:p w14:paraId="57121481" w14:textId="77777777" w:rsidR="00204BDA" w:rsidRPr="000F15FF" w:rsidRDefault="00204BDA" w:rsidP="00204BDA">
      <w:pPr>
        <w:rPr>
          <w:szCs w:val="28"/>
          <w:lang w:val="uk-UA"/>
        </w:rPr>
      </w:pPr>
      <w:r w:rsidRPr="000F15FF">
        <w:rPr>
          <w:szCs w:val="28"/>
          <w:lang w:val="uk-UA"/>
        </w:rPr>
        <w:t>t</w:t>
      </w:r>
      <w:r w:rsidRPr="000F15FF">
        <w:rPr>
          <w:i/>
          <w:szCs w:val="28"/>
          <w:lang w:val="uk-UA"/>
        </w:rPr>
        <w:t xml:space="preserve"> </w:t>
      </w:r>
      <w:r w:rsidRPr="000F15FF">
        <w:rPr>
          <w:szCs w:val="28"/>
          <w:lang w:val="uk-UA"/>
        </w:rPr>
        <w:t>– кількість годин використання устаткування за період проведення науково-дослідницької роботи;</w:t>
      </w:r>
    </w:p>
    <w:p w14:paraId="6BA97193" w14:textId="77777777" w:rsidR="00204BDA" w:rsidRPr="000F15FF" w:rsidRDefault="00204BDA" w:rsidP="00204BDA">
      <w:pPr>
        <w:rPr>
          <w:szCs w:val="28"/>
          <w:lang w:val="uk-UA"/>
        </w:rPr>
      </w:pPr>
      <w:r w:rsidRPr="000F15FF">
        <w:rPr>
          <w:szCs w:val="28"/>
          <w:lang w:val="uk-UA"/>
        </w:rPr>
        <w:t>Т</w:t>
      </w:r>
      <w:r w:rsidRPr="000F15FF">
        <w:rPr>
          <w:szCs w:val="28"/>
          <w:vertAlign w:val="subscript"/>
          <w:lang w:val="uk-UA"/>
        </w:rPr>
        <w:t>кВ</w:t>
      </w:r>
      <w:r w:rsidRPr="000F15FF">
        <w:rPr>
          <w:i/>
          <w:szCs w:val="28"/>
          <w:vertAlign w:val="subscript"/>
          <w:lang w:val="uk-UA"/>
        </w:rPr>
        <w:t>т</w:t>
      </w:r>
      <w:r w:rsidRPr="000F15FF">
        <w:rPr>
          <w:szCs w:val="28"/>
          <w:lang w:val="uk-UA"/>
        </w:rPr>
        <w:t xml:space="preserve"> – тариф, тобто вартість використання 1 кВт електроенергії.</w:t>
      </w:r>
    </w:p>
    <w:p w14:paraId="5E771700" w14:textId="56B7741D" w:rsidR="00204BDA" w:rsidRPr="000F15FF" w:rsidRDefault="00204BDA" w:rsidP="00204BDA">
      <w:pPr>
        <w:rPr>
          <w:szCs w:val="28"/>
          <w:lang w:val="uk-UA"/>
        </w:rPr>
      </w:pPr>
      <w:r w:rsidRPr="000F15FF">
        <w:rPr>
          <w:szCs w:val="28"/>
          <w:lang w:val="uk-UA"/>
        </w:rPr>
        <w:t>Споживна потужність комп’ютера складає 0,5 кВт. Тариф на електроенергію складає 1,69 грн./</w:t>
      </w:r>
      <w:proofErr w:type="spellStart"/>
      <w:r w:rsidRPr="000F15FF">
        <w:rPr>
          <w:szCs w:val="28"/>
          <w:lang w:val="uk-UA"/>
        </w:rPr>
        <w:t>кВт</w:t>
      </w:r>
      <w:r w:rsidRPr="000F15FF">
        <w:rPr>
          <w:szCs w:val="28"/>
          <w:vertAlign w:val="superscript"/>
          <w:lang w:val="uk-UA"/>
        </w:rPr>
        <w:t>.</w:t>
      </w:r>
      <w:r w:rsidRPr="000F15FF">
        <w:rPr>
          <w:szCs w:val="28"/>
          <w:lang w:val="uk-UA"/>
        </w:rPr>
        <w:t>годин</w:t>
      </w:r>
      <w:proofErr w:type="spellEnd"/>
      <w:r w:rsidRPr="000F15FF">
        <w:rPr>
          <w:szCs w:val="28"/>
          <w:lang w:val="uk-UA"/>
        </w:rPr>
        <w:t xml:space="preserve"> (без ПДВ). Підставивши значення у </w:t>
      </w:r>
      <w:r w:rsidRPr="00EF1516">
        <w:rPr>
          <w:szCs w:val="28"/>
          <w:lang w:val="uk-UA"/>
        </w:rPr>
        <w:t>(5.4),</w:t>
      </w:r>
      <w:r w:rsidRPr="000F15FF">
        <w:rPr>
          <w:szCs w:val="28"/>
          <w:lang w:val="uk-UA"/>
        </w:rPr>
        <w:t xml:space="preserve"> визначимо величину витрат на спожиту електроенергію:</w:t>
      </w:r>
    </w:p>
    <w:p w14:paraId="19BA4BEB" w14:textId="77777777" w:rsidR="00204BDA" w:rsidRPr="000F15FF" w:rsidRDefault="00204BDA" w:rsidP="00204BDA">
      <w:pPr>
        <w:rPr>
          <w:szCs w:val="28"/>
          <w:lang w:val="uk-UA"/>
        </w:rPr>
      </w:pPr>
    </w:p>
    <w:p w14:paraId="1AFF45F3" w14:textId="77777777" w:rsidR="00204BDA" w:rsidRPr="00867AE6" w:rsidRDefault="00750B2E" w:rsidP="00140094">
      <w:pPr>
        <w:pStyle w:val="af4"/>
        <w:rPr>
          <w:lang w:val="uk-UA"/>
        </w:rPr>
      </w:pPr>
      <m:oMath>
        <m:sSub>
          <m:sSubPr>
            <m:ctrlPr>
              <w:rPr>
                <w:rFonts w:ascii="Cambria Math" w:hAnsi="Cambria Math"/>
                <w:lang w:val="uk-UA"/>
              </w:rPr>
            </m:ctrlPr>
          </m:sSubPr>
          <m:e>
            <m:r>
              <m:rPr>
                <m:sty m:val="p"/>
              </m:rPr>
              <w:rPr>
                <w:rFonts w:ascii="Cambria Math" w:hAnsi="Cambria Math"/>
                <w:lang w:val="uk-UA"/>
              </w:rPr>
              <m:t>З</m:t>
            </m:r>
          </m:e>
          <m:sub>
            <m:r>
              <m:rPr>
                <m:sty m:val="p"/>
              </m:rPr>
              <w:rPr>
                <w:rFonts w:ascii="Cambria Math" w:hAnsi="Cambria Math"/>
                <w:lang w:val="uk-UA"/>
              </w:rPr>
              <m:t>е</m:t>
            </m:r>
          </m:sub>
        </m:sSub>
        <m:r>
          <m:rPr>
            <m:sty m:val="p"/>
          </m:rPr>
          <w:rPr>
            <w:rFonts w:ascii="Cambria Math" w:hAnsi="Cambria Math"/>
            <w:lang w:val="uk-UA"/>
          </w:rPr>
          <m:t>=0,5 ×80</m:t>
        </m:r>
        <m:r>
          <m:rPr>
            <m:sty m:val="p"/>
          </m:rPr>
          <w:rPr>
            <w:rFonts w:ascii="Cambria Math" w:hAnsi="Cambria Math"/>
          </w:rPr>
          <m:t xml:space="preserve"> ×1,69=67,6</m:t>
        </m:r>
      </m:oMath>
      <w:r w:rsidR="00204BDA" w:rsidRPr="00867AE6">
        <w:rPr>
          <w:rFonts w:ascii="Calibri" w:hAnsi="Calibri"/>
          <w:i/>
        </w:rPr>
        <w:t xml:space="preserve"> </w:t>
      </w:r>
      <w:r w:rsidR="00204BDA" w:rsidRPr="00867AE6">
        <w:t>(грн)</w:t>
      </w:r>
      <w:r w:rsidR="00204BDA">
        <w:rPr>
          <w:lang w:val="uk-UA"/>
        </w:rPr>
        <w:t>.</w:t>
      </w:r>
    </w:p>
    <w:p w14:paraId="4E2B2B02" w14:textId="77777777" w:rsidR="00204BDA" w:rsidRDefault="00204BDA" w:rsidP="00204BDA">
      <w:pPr>
        <w:rPr>
          <w:szCs w:val="28"/>
          <w:lang w:val="uk-UA"/>
        </w:rPr>
      </w:pPr>
    </w:p>
    <w:p w14:paraId="691DBA40" w14:textId="77777777" w:rsidR="00204BDA" w:rsidRPr="000F15FF" w:rsidRDefault="00204BDA" w:rsidP="00204BDA">
      <w:pPr>
        <w:rPr>
          <w:szCs w:val="28"/>
          <w:lang w:val="uk-UA"/>
        </w:rPr>
      </w:pPr>
      <w:r w:rsidRPr="000F15FF">
        <w:rPr>
          <w:szCs w:val="28"/>
          <w:lang w:val="uk-UA"/>
        </w:rPr>
        <w:t xml:space="preserve">До інших статей витрат відносяться такі: </w:t>
      </w:r>
    </w:p>
    <w:p w14:paraId="347F10E0" w14:textId="77777777" w:rsidR="00204BDA" w:rsidRPr="000F15FF" w:rsidRDefault="00204BDA" w:rsidP="00204BDA">
      <w:pPr>
        <w:pStyle w:val="a0"/>
      </w:pPr>
      <w:r w:rsidRPr="000F15FF">
        <w:t xml:space="preserve">адміністративні витрати: (водопостачання, водовідведення, освітлення, опалення), які прийнято у розмірі 20% від витрат на оплату праці; </w:t>
      </w:r>
    </w:p>
    <w:p w14:paraId="09B7433C" w14:textId="77777777" w:rsidR="00204BDA" w:rsidRPr="000F15FF" w:rsidRDefault="00204BDA" w:rsidP="00204BDA">
      <w:pPr>
        <w:pStyle w:val="a0"/>
      </w:pPr>
      <w:r w:rsidRPr="000F15FF">
        <w:t>вартість оплати послуг зв’язку.</w:t>
      </w:r>
    </w:p>
    <w:p w14:paraId="15E0E85C" w14:textId="07741340" w:rsidR="00204BDA" w:rsidRPr="000F15FF" w:rsidRDefault="00204BDA" w:rsidP="00140094">
      <w:r w:rsidRPr="000F15FF">
        <w:rPr>
          <w:szCs w:val="28"/>
          <w:lang w:val="uk-UA"/>
        </w:rPr>
        <w:t>Вартість оп</w:t>
      </w:r>
      <w:r w:rsidR="00140094">
        <w:rPr>
          <w:szCs w:val="28"/>
          <w:lang w:val="uk-UA"/>
        </w:rPr>
        <w:t xml:space="preserve">лати послуг зв’язку становитиме: </w:t>
      </w:r>
      <w:proofErr w:type="spellStart"/>
      <w:r w:rsidRPr="000F15FF">
        <w:t>Інтернет</w:t>
      </w:r>
      <w:proofErr w:type="spellEnd"/>
      <w:r w:rsidRPr="000F15FF">
        <w:t xml:space="preserve"> – </w:t>
      </w:r>
      <w:proofErr w:type="spellStart"/>
      <w:r w:rsidRPr="000F15FF">
        <w:t>із</w:t>
      </w:r>
      <w:proofErr w:type="spellEnd"/>
      <w:r w:rsidRPr="000F15FF">
        <w:t xml:space="preserve"> </w:t>
      </w:r>
      <w:proofErr w:type="spellStart"/>
      <w:r w:rsidRPr="000F15FF">
        <w:t>розрахунку</w:t>
      </w:r>
      <w:proofErr w:type="spellEnd"/>
      <w:r w:rsidRPr="000F15FF">
        <w:t xml:space="preserve"> </w:t>
      </w:r>
      <w:r w:rsidRPr="000F15FF">
        <w:lastRenderedPageBreak/>
        <w:t>150 грн</w:t>
      </w:r>
      <w:r w:rsidR="00140094">
        <w:t xml:space="preserve">. на </w:t>
      </w:r>
      <w:proofErr w:type="spellStart"/>
      <w:r w:rsidR="00140094">
        <w:t>місяць</w:t>
      </w:r>
      <w:proofErr w:type="spellEnd"/>
      <w:r w:rsidR="00140094">
        <w:t xml:space="preserve"> (</w:t>
      </w:r>
      <w:proofErr w:type="spellStart"/>
      <w:r w:rsidR="00140094">
        <w:t>безлімітний</w:t>
      </w:r>
      <w:proofErr w:type="spellEnd"/>
      <w:r w:rsidR="00140094">
        <w:t xml:space="preserve"> пакет).</w:t>
      </w:r>
    </w:p>
    <w:p w14:paraId="703EE15E" w14:textId="77777777" w:rsidR="00204BDA" w:rsidRPr="000F15FF" w:rsidRDefault="00204BDA" w:rsidP="00204BDA">
      <w:pPr>
        <w:rPr>
          <w:szCs w:val="28"/>
          <w:lang w:val="uk-UA"/>
        </w:rPr>
      </w:pPr>
      <w:r w:rsidRPr="000F15FF">
        <w:rPr>
          <w:szCs w:val="28"/>
          <w:lang w:val="uk-UA"/>
        </w:rPr>
        <w:t xml:space="preserve">За час виконання НДР витрати на відрядження, </w:t>
      </w:r>
      <w:proofErr w:type="spellStart"/>
      <w:r w:rsidRPr="000F15FF">
        <w:rPr>
          <w:szCs w:val="28"/>
          <w:lang w:val="uk-UA"/>
        </w:rPr>
        <w:t>аутсорсинг</w:t>
      </w:r>
      <w:proofErr w:type="spellEnd"/>
      <w:r w:rsidRPr="000F15FF">
        <w:rPr>
          <w:szCs w:val="28"/>
          <w:lang w:val="uk-UA"/>
        </w:rPr>
        <w:t>, інформаційні послуги та маркетингові заходи не мали місця.</w:t>
      </w:r>
    </w:p>
    <w:p w14:paraId="3758CC15" w14:textId="77777777" w:rsidR="00204BDA" w:rsidRPr="000F15FF" w:rsidRDefault="00204BDA" w:rsidP="00204BDA">
      <w:pPr>
        <w:rPr>
          <w:szCs w:val="28"/>
          <w:lang w:val="uk-UA"/>
        </w:rPr>
      </w:pPr>
      <w:r w:rsidRPr="000F15FF">
        <w:rPr>
          <w:szCs w:val="28"/>
          <w:lang w:val="uk-UA"/>
        </w:rPr>
        <w:t>Результати розрахунку кошторису витрат, тобто одноразових витрат,  на виконання НДР наведені в табл</w:t>
      </w:r>
      <w:r>
        <w:rPr>
          <w:szCs w:val="28"/>
          <w:lang w:val="uk-UA"/>
        </w:rPr>
        <w:t>иці 5</w:t>
      </w:r>
      <w:r w:rsidRPr="000F15FF">
        <w:rPr>
          <w:szCs w:val="28"/>
          <w:lang w:val="uk-UA"/>
        </w:rPr>
        <w:t>.3.</w:t>
      </w:r>
    </w:p>
    <w:p w14:paraId="78178700" w14:textId="77777777" w:rsidR="00140094" w:rsidRDefault="00140094" w:rsidP="00204BDA">
      <w:pPr>
        <w:rPr>
          <w:szCs w:val="28"/>
          <w:lang w:val="uk-UA"/>
        </w:rPr>
      </w:pPr>
    </w:p>
    <w:p w14:paraId="32EA82DE" w14:textId="46DF1AE4" w:rsidR="00204BDA" w:rsidRPr="000F15FF" w:rsidRDefault="00204BDA" w:rsidP="00204BDA">
      <w:pPr>
        <w:rPr>
          <w:szCs w:val="28"/>
          <w:lang w:val="uk-UA"/>
        </w:rPr>
      </w:pPr>
      <w:r>
        <w:rPr>
          <w:szCs w:val="28"/>
          <w:lang w:val="uk-UA"/>
        </w:rPr>
        <w:t>Таблиця 5</w:t>
      </w:r>
      <w:r w:rsidRPr="000F15FF">
        <w:rPr>
          <w:szCs w:val="28"/>
          <w:lang w:val="uk-UA"/>
        </w:rPr>
        <w:t xml:space="preserve">.3 − Кошторис витрат на розробку НДР </w:t>
      </w:r>
    </w:p>
    <w:tbl>
      <w:tblPr>
        <w:tblW w:w="93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4"/>
        <w:gridCol w:w="5562"/>
        <w:gridCol w:w="2879"/>
      </w:tblGrid>
      <w:tr w:rsidR="00204BDA" w:rsidRPr="00140094" w14:paraId="27FBE883" w14:textId="77777777" w:rsidTr="00204BDA">
        <w:tc>
          <w:tcPr>
            <w:tcW w:w="924" w:type="dxa"/>
            <w:tcBorders>
              <w:top w:val="single" w:sz="4" w:space="0" w:color="auto"/>
              <w:left w:val="single" w:sz="4" w:space="0" w:color="auto"/>
              <w:bottom w:val="single" w:sz="4" w:space="0" w:color="auto"/>
              <w:right w:val="single" w:sz="4" w:space="0" w:color="auto"/>
            </w:tcBorders>
            <w:hideMark/>
          </w:tcPr>
          <w:p w14:paraId="69AB44B4"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 з/п</w:t>
            </w:r>
          </w:p>
        </w:tc>
        <w:tc>
          <w:tcPr>
            <w:tcW w:w="5562" w:type="dxa"/>
            <w:tcBorders>
              <w:top w:val="single" w:sz="4" w:space="0" w:color="auto"/>
              <w:left w:val="single" w:sz="4" w:space="0" w:color="auto"/>
              <w:bottom w:val="single" w:sz="4" w:space="0" w:color="auto"/>
              <w:right w:val="single" w:sz="4" w:space="0" w:color="auto"/>
            </w:tcBorders>
            <w:hideMark/>
          </w:tcPr>
          <w:p w14:paraId="6A77A739"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Стаття витрат</w:t>
            </w:r>
          </w:p>
        </w:tc>
        <w:tc>
          <w:tcPr>
            <w:tcW w:w="2879" w:type="dxa"/>
            <w:tcBorders>
              <w:top w:val="single" w:sz="4" w:space="0" w:color="auto"/>
              <w:left w:val="single" w:sz="4" w:space="0" w:color="auto"/>
              <w:bottom w:val="single" w:sz="4" w:space="0" w:color="auto"/>
              <w:right w:val="single" w:sz="4" w:space="0" w:color="auto"/>
            </w:tcBorders>
            <w:hideMark/>
          </w:tcPr>
          <w:p w14:paraId="0B571CE3"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Сума, грн.</w:t>
            </w:r>
          </w:p>
        </w:tc>
      </w:tr>
      <w:tr w:rsidR="00204BDA" w:rsidRPr="00140094" w14:paraId="40A2AEF6" w14:textId="77777777" w:rsidTr="00204BDA">
        <w:tc>
          <w:tcPr>
            <w:tcW w:w="924" w:type="dxa"/>
            <w:tcBorders>
              <w:top w:val="single" w:sz="4" w:space="0" w:color="auto"/>
              <w:left w:val="single" w:sz="4" w:space="0" w:color="auto"/>
              <w:bottom w:val="single" w:sz="4" w:space="0" w:color="auto"/>
              <w:right w:val="single" w:sz="4" w:space="0" w:color="auto"/>
            </w:tcBorders>
            <w:hideMark/>
          </w:tcPr>
          <w:p w14:paraId="0613BE56"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1</w:t>
            </w:r>
          </w:p>
        </w:tc>
        <w:tc>
          <w:tcPr>
            <w:tcW w:w="5562" w:type="dxa"/>
            <w:tcBorders>
              <w:top w:val="single" w:sz="4" w:space="0" w:color="auto"/>
              <w:left w:val="single" w:sz="4" w:space="0" w:color="auto"/>
              <w:bottom w:val="single" w:sz="4" w:space="0" w:color="auto"/>
              <w:right w:val="single" w:sz="4" w:space="0" w:color="auto"/>
            </w:tcBorders>
            <w:hideMark/>
          </w:tcPr>
          <w:p w14:paraId="3E79AD6D" w14:textId="77777777" w:rsidR="00204BDA" w:rsidRPr="00140094" w:rsidRDefault="00204BDA" w:rsidP="00140094">
            <w:pPr>
              <w:spacing w:line="288" w:lineRule="auto"/>
              <w:ind w:right="-57" w:firstLine="0"/>
              <w:rPr>
                <w:sz w:val="24"/>
                <w:szCs w:val="24"/>
                <w:lang w:val="uk-UA"/>
              </w:rPr>
            </w:pPr>
            <w:r w:rsidRPr="00140094">
              <w:rPr>
                <w:sz w:val="24"/>
                <w:szCs w:val="24"/>
                <w:lang w:val="uk-UA"/>
              </w:rPr>
              <w:t xml:space="preserve">Заробітна плата </w:t>
            </w:r>
          </w:p>
        </w:tc>
        <w:tc>
          <w:tcPr>
            <w:tcW w:w="2879" w:type="dxa"/>
            <w:tcBorders>
              <w:top w:val="single" w:sz="4" w:space="0" w:color="auto"/>
              <w:left w:val="single" w:sz="4" w:space="0" w:color="auto"/>
              <w:bottom w:val="single" w:sz="4" w:space="0" w:color="auto"/>
              <w:right w:val="single" w:sz="4" w:space="0" w:color="auto"/>
            </w:tcBorders>
            <w:hideMark/>
          </w:tcPr>
          <w:p w14:paraId="5CFF13AD"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9727,23</w:t>
            </w:r>
          </w:p>
        </w:tc>
      </w:tr>
      <w:tr w:rsidR="00204BDA" w:rsidRPr="00140094" w14:paraId="57B438A8" w14:textId="77777777" w:rsidTr="00204BDA">
        <w:tc>
          <w:tcPr>
            <w:tcW w:w="924" w:type="dxa"/>
            <w:tcBorders>
              <w:top w:val="single" w:sz="4" w:space="0" w:color="auto"/>
              <w:left w:val="single" w:sz="4" w:space="0" w:color="auto"/>
              <w:bottom w:val="single" w:sz="4" w:space="0" w:color="auto"/>
              <w:right w:val="single" w:sz="4" w:space="0" w:color="auto"/>
            </w:tcBorders>
            <w:hideMark/>
          </w:tcPr>
          <w:p w14:paraId="3C1EE869"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2</w:t>
            </w:r>
          </w:p>
        </w:tc>
        <w:tc>
          <w:tcPr>
            <w:tcW w:w="5562" w:type="dxa"/>
            <w:tcBorders>
              <w:top w:val="single" w:sz="4" w:space="0" w:color="auto"/>
              <w:left w:val="single" w:sz="4" w:space="0" w:color="auto"/>
              <w:bottom w:val="single" w:sz="4" w:space="0" w:color="auto"/>
              <w:right w:val="single" w:sz="4" w:space="0" w:color="auto"/>
            </w:tcBorders>
            <w:hideMark/>
          </w:tcPr>
          <w:p w14:paraId="08C6E435" w14:textId="77777777" w:rsidR="00204BDA" w:rsidRPr="00140094" w:rsidRDefault="00204BDA" w:rsidP="00140094">
            <w:pPr>
              <w:spacing w:line="288" w:lineRule="auto"/>
              <w:ind w:right="-57" w:firstLine="0"/>
              <w:rPr>
                <w:sz w:val="24"/>
                <w:szCs w:val="24"/>
                <w:lang w:val="uk-UA"/>
              </w:rPr>
            </w:pPr>
            <w:r w:rsidRPr="00140094">
              <w:rPr>
                <w:sz w:val="24"/>
                <w:szCs w:val="24"/>
                <w:lang w:val="uk-UA"/>
              </w:rPr>
              <w:t>Єдиний соціальний внесок (22,0 % від п.1)</w:t>
            </w:r>
          </w:p>
        </w:tc>
        <w:tc>
          <w:tcPr>
            <w:tcW w:w="2879" w:type="dxa"/>
            <w:tcBorders>
              <w:top w:val="single" w:sz="4" w:space="0" w:color="auto"/>
              <w:left w:val="single" w:sz="4" w:space="0" w:color="auto"/>
              <w:bottom w:val="single" w:sz="4" w:space="0" w:color="auto"/>
              <w:right w:val="single" w:sz="4" w:space="0" w:color="auto"/>
            </w:tcBorders>
            <w:hideMark/>
          </w:tcPr>
          <w:p w14:paraId="512D737C"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2140</w:t>
            </w:r>
          </w:p>
        </w:tc>
      </w:tr>
      <w:tr w:rsidR="00204BDA" w:rsidRPr="00140094" w14:paraId="2741C2AD" w14:textId="77777777" w:rsidTr="00204BDA">
        <w:tc>
          <w:tcPr>
            <w:tcW w:w="924" w:type="dxa"/>
            <w:tcBorders>
              <w:top w:val="single" w:sz="4" w:space="0" w:color="auto"/>
              <w:left w:val="single" w:sz="4" w:space="0" w:color="auto"/>
              <w:bottom w:val="single" w:sz="4" w:space="0" w:color="auto"/>
              <w:right w:val="single" w:sz="4" w:space="0" w:color="auto"/>
            </w:tcBorders>
            <w:hideMark/>
          </w:tcPr>
          <w:p w14:paraId="37EE725A"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3</w:t>
            </w:r>
          </w:p>
        </w:tc>
        <w:tc>
          <w:tcPr>
            <w:tcW w:w="5562" w:type="dxa"/>
            <w:tcBorders>
              <w:top w:val="single" w:sz="4" w:space="0" w:color="auto"/>
              <w:left w:val="single" w:sz="4" w:space="0" w:color="auto"/>
              <w:bottom w:val="single" w:sz="4" w:space="0" w:color="auto"/>
              <w:right w:val="single" w:sz="4" w:space="0" w:color="auto"/>
            </w:tcBorders>
            <w:hideMark/>
          </w:tcPr>
          <w:p w14:paraId="51A5C10F" w14:textId="77777777" w:rsidR="00204BDA" w:rsidRPr="00140094" w:rsidRDefault="00204BDA" w:rsidP="00140094">
            <w:pPr>
              <w:spacing w:line="288" w:lineRule="auto"/>
              <w:ind w:right="-57" w:firstLine="0"/>
              <w:rPr>
                <w:sz w:val="24"/>
                <w:szCs w:val="24"/>
                <w:lang w:val="uk-UA"/>
              </w:rPr>
            </w:pPr>
            <w:r w:rsidRPr="00140094">
              <w:rPr>
                <w:sz w:val="24"/>
                <w:szCs w:val="24"/>
                <w:lang w:val="uk-UA"/>
              </w:rPr>
              <w:t>Матеріальні витрати</w:t>
            </w:r>
          </w:p>
        </w:tc>
        <w:tc>
          <w:tcPr>
            <w:tcW w:w="2879" w:type="dxa"/>
            <w:tcBorders>
              <w:top w:val="single" w:sz="4" w:space="0" w:color="auto"/>
              <w:left w:val="single" w:sz="4" w:space="0" w:color="auto"/>
              <w:bottom w:val="single" w:sz="4" w:space="0" w:color="auto"/>
              <w:right w:val="single" w:sz="4" w:space="0" w:color="auto"/>
            </w:tcBorders>
            <w:hideMark/>
          </w:tcPr>
          <w:p w14:paraId="5EEC3889"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310,00</w:t>
            </w:r>
          </w:p>
        </w:tc>
      </w:tr>
      <w:tr w:rsidR="00204BDA" w:rsidRPr="00140094" w14:paraId="623066B4" w14:textId="77777777" w:rsidTr="00204BDA">
        <w:tc>
          <w:tcPr>
            <w:tcW w:w="924" w:type="dxa"/>
            <w:tcBorders>
              <w:top w:val="single" w:sz="4" w:space="0" w:color="auto"/>
              <w:left w:val="single" w:sz="4" w:space="0" w:color="auto"/>
              <w:bottom w:val="single" w:sz="4" w:space="0" w:color="auto"/>
              <w:right w:val="single" w:sz="4" w:space="0" w:color="auto"/>
            </w:tcBorders>
            <w:hideMark/>
          </w:tcPr>
          <w:p w14:paraId="20D637B3"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4</w:t>
            </w:r>
          </w:p>
        </w:tc>
        <w:tc>
          <w:tcPr>
            <w:tcW w:w="5562" w:type="dxa"/>
            <w:tcBorders>
              <w:top w:val="single" w:sz="4" w:space="0" w:color="auto"/>
              <w:left w:val="single" w:sz="4" w:space="0" w:color="auto"/>
              <w:bottom w:val="single" w:sz="4" w:space="0" w:color="auto"/>
              <w:right w:val="single" w:sz="4" w:space="0" w:color="auto"/>
            </w:tcBorders>
            <w:hideMark/>
          </w:tcPr>
          <w:p w14:paraId="55238121" w14:textId="77777777" w:rsidR="00204BDA" w:rsidRPr="00140094" w:rsidRDefault="00204BDA" w:rsidP="00140094">
            <w:pPr>
              <w:spacing w:line="288" w:lineRule="auto"/>
              <w:ind w:right="-57" w:firstLine="0"/>
              <w:rPr>
                <w:sz w:val="24"/>
                <w:szCs w:val="24"/>
                <w:lang w:val="uk-UA"/>
              </w:rPr>
            </w:pPr>
            <w:r w:rsidRPr="00140094">
              <w:rPr>
                <w:sz w:val="24"/>
                <w:szCs w:val="24"/>
                <w:lang w:val="uk-UA"/>
              </w:rPr>
              <w:t>Амортизація основних засобів</w:t>
            </w:r>
          </w:p>
        </w:tc>
        <w:tc>
          <w:tcPr>
            <w:tcW w:w="2879" w:type="dxa"/>
            <w:tcBorders>
              <w:top w:val="single" w:sz="4" w:space="0" w:color="auto"/>
              <w:left w:val="single" w:sz="4" w:space="0" w:color="auto"/>
              <w:bottom w:val="single" w:sz="4" w:space="0" w:color="auto"/>
              <w:right w:val="single" w:sz="4" w:space="0" w:color="auto"/>
            </w:tcBorders>
            <w:hideMark/>
          </w:tcPr>
          <w:p w14:paraId="4E1DA42E"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523,81</w:t>
            </w:r>
          </w:p>
        </w:tc>
      </w:tr>
      <w:tr w:rsidR="00204BDA" w:rsidRPr="00140094" w14:paraId="02267CD1" w14:textId="77777777" w:rsidTr="00204BDA">
        <w:tc>
          <w:tcPr>
            <w:tcW w:w="924" w:type="dxa"/>
            <w:tcBorders>
              <w:top w:val="single" w:sz="4" w:space="0" w:color="auto"/>
              <w:left w:val="single" w:sz="4" w:space="0" w:color="auto"/>
              <w:bottom w:val="single" w:sz="4" w:space="0" w:color="auto"/>
              <w:right w:val="single" w:sz="4" w:space="0" w:color="auto"/>
            </w:tcBorders>
            <w:hideMark/>
          </w:tcPr>
          <w:p w14:paraId="75E0FA1A"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5</w:t>
            </w:r>
          </w:p>
        </w:tc>
        <w:tc>
          <w:tcPr>
            <w:tcW w:w="5562" w:type="dxa"/>
            <w:tcBorders>
              <w:top w:val="single" w:sz="4" w:space="0" w:color="auto"/>
              <w:left w:val="single" w:sz="4" w:space="0" w:color="auto"/>
              <w:bottom w:val="single" w:sz="4" w:space="0" w:color="auto"/>
              <w:right w:val="single" w:sz="4" w:space="0" w:color="auto"/>
            </w:tcBorders>
            <w:hideMark/>
          </w:tcPr>
          <w:p w14:paraId="52E7BB2B" w14:textId="77777777" w:rsidR="00204BDA" w:rsidRPr="00140094" w:rsidRDefault="00204BDA" w:rsidP="00140094">
            <w:pPr>
              <w:spacing w:line="288" w:lineRule="auto"/>
              <w:ind w:right="-57" w:firstLine="0"/>
              <w:rPr>
                <w:rFonts w:ascii="Calibri" w:hAnsi="Calibri"/>
                <w:sz w:val="24"/>
                <w:szCs w:val="24"/>
              </w:rPr>
            </w:pPr>
            <w:r w:rsidRPr="00140094">
              <w:rPr>
                <w:sz w:val="24"/>
                <w:szCs w:val="24"/>
                <w:lang w:val="uk-UA"/>
              </w:rPr>
              <w:t>Витрати на спожиту електроенергію</w:t>
            </w:r>
          </w:p>
        </w:tc>
        <w:tc>
          <w:tcPr>
            <w:tcW w:w="2879" w:type="dxa"/>
            <w:tcBorders>
              <w:top w:val="single" w:sz="4" w:space="0" w:color="auto"/>
              <w:left w:val="single" w:sz="4" w:space="0" w:color="auto"/>
              <w:bottom w:val="single" w:sz="4" w:space="0" w:color="auto"/>
              <w:right w:val="single" w:sz="4" w:space="0" w:color="auto"/>
            </w:tcBorders>
            <w:hideMark/>
          </w:tcPr>
          <w:p w14:paraId="1F04470D" w14:textId="77777777" w:rsidR="00204BDA" w:rsidRPr="00140094" w:rsidRDefault="00204BDA" w:rsidP="00140094">
            <w:pPr>
              <w:spacing w:line="288" w:lineRule="auto"/>
              <w:ind w:right="-57" w:firstLine="0"/>
              <w:jc w:val="center"/>
              <w:rPr>
                <w:rFonts w:ascii="Calibri" w:hAnsi="Calibri"/>
                <w:sz w:val="24"/>
                <w:szCs w:val="24"/>
              </w:rPr>
            </w:pPr>
            <w:r w:rsidRPr="00140094">
              <w:rPr>
                <w:sz w:val="24"/>
                <w:szCs w:val="24"/>
                <w:lang w:val="uk-UA"/>
              </w:rPr>
              <w:t>67,6</w:t>
            </w:r>
          </w:p>
        </w:tc>
      </w:tr>
      <w:tr w:rsidR="00204BDA" w:rsidRPr="00140094" w14:paraId="67F71CD3" w14:textId="77777777" w:rsidTr="00204BDA">
        <w:tc>
          <w:tcPr>
            <w:tcW w:w="924" w:type="dxa"/>
            <w:tcBorders>
              <w:top w:val="single" w:sz="4" w:space="0" w:color="auto"/>
              <w:left w:val="single" w:sz="4" w:space="0" w:color="auto"/>
              <w:bottom w:val="single" w:sz="4" w:space="0" w:color="auto"/>
              <w:right w:val="single" w:sz="4" w:space="0" w:color="auto"/>
            </w:tcBorders>
            <w:vAlign w:val="center"/>
            <w:hideMark/>
          </w:tcPr>
          <w:p w14:paraId="198F0F28"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6</w:t>
            </w:r>
          </w:p>
        </w:tc>
        <w:tc>
          <w:tcPr>
            <w:tcW w:w="5562" w:type="dxa"/>
            <w:tcBorders>
              <w:top w:val="single" w:sz="4" w:space="0" w:color="auto"/>
              <w:left w:val="single" w:sz="4" w:space="0" w:color="auto"/>
              <w:bottom w:val="single" w:sz="4" w:space="0" w:color="auto"/>
              <w:right w:val="single" w:sz="4" w:space="0" w:color="auto"/>
            </w:tcBorders>
            <w:hideMark/>
          </w:tcPr>
          <w:p w14:paraId="204531F9" w14:textId="77777777" w:rsidR="00204BDA" w:rsidRPr="00140094" w:rsidRDefault="00204BDA" w:rsidP="00140094">
            <w:pPr>
              <w:spacing w:line="288" w:lineRule="auto"/>
              <w:ind w:right="-57" w:firstLine="0"/>
              <w:rPr>
                <w:sz w:val="24"/>
                <w:szCs w:val="24"/>
                <w:lang w:val="uk-UA"/>
              </w:rPr>
            </w:pPr>
            <w:r w:rsidRPr="00140094">
              <w:rPr>
                <w:sz w:val="24"/>
                <w:szCs w:val="24"/>
                <w:lang w:val="uk-UA"/>
              </w:rPr>
              <w:t>Адміністративні витрати (20,0 % від п.1)</w:t>
            </w:r>
          </w:p>
        </w:tc>
        <w:tc>
          <w:tcPr>
            <w:tcW w:w="2879" w:type="dxa"/>
            <w:tcBorders>
              <w:top w:val="single" w:sz="4" w:space="0" w:color="auto"/>
              <w:left w:val="single" w:sz="4" w:space="0" w:color="auto"/>
              <w:bottom w:val="single" w:sz="4" w:space="0" w:color="auto"/>
              <w:right w:val="single" w:sz="4" w:space="0" w:color="auto"/>
            </w:tcBorders>
            <w:hideMark/>
          </w:tcPr>
          <w:p w14:paraId="199AF008"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1945,45</w:t>
            </w:r>
          </w:p>
        </w:tc>
      </w:tr>
      <w:tr w:rsidR="00204BDA" w:rsidRPr="00140094" w14:paraId="52575C70" w14:textId="77777777" w:rsidTr="00204BDA">
        <w:tc>
          <w:tcPr>
            <w:tcW w:w="924" w:type="dxa"/>
            <w:tcBorders>
              <w:top w:val="single" w:sz="4" w:space="0" w:color="auto"/>
              <w:left w:val="single" w:sz="4" w:space="0" w:color="auto"/>
              <w:bottom w:val="single" w:sz="4" w:space="0" w:color="auto"/>
              <w:right w:val="single" w:sz="4" w:space="0" w:color="auto"/>
            </w:tcBorders>
            <w:vAlign w:val="center"/>
            <w:hideMark/>
          </w:tcPr>
          <w:p w14:paraId="0E19B428"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7</w:t>
            </w:r>
          </w:p>
        </w:tc>
        <w:tc>
          <w:tcPr>
            <w:tcW w:w="5562" w:type="dxa"/>
            <w:tcBorders>
              <w:top w:val="single" w:sz="4" w:space="0" w:color="auto"/>
              <w:left w:val="single" w:sz="4" w:space="0" w:color="auto"/>
              <w:bottom w:val="single" w:sz="4" w:space="0" w:color="auto"/>
              <w:right w:val="single" w:sz="4" w:space="0" w:color="auto"/>
            </w:tcBorders>
            <w:hideMark/>
          </w:tcPr>
          <w:p w14:paraId="0B210C6B" w14:textId="77777777" w:rsidR="00204BDA" w:rsidRPr="00140094" w:rsidRDefault="00204BDA" w:rsidP="00140094">
            <w:pPr>
              <w:spacing w:line="288" w:lineRule="auto"/>
              <w:ind w:right="-57" w:firstLine="0"/>
              <w:rPr>
                <w:sz w:val="24"/>
                <w:szCs w:val="24"/>
                <w:lang w:val="en-US"/>
              </w:rPr>
            </w:pPr>
            <w:r w:rsidRPr="00140094">
              <w:rPr>
                <w:sz w:val="24"/>
                <w:szCs w:val="24"/>
                <w:lang w:val="uk-UA"/>
              </w:rPr>
              <w:t xml:space="preserve">Вартість послуг </w:t>
            </w:r>
            <w:r w:rsidRPr="00140094">
              <w:rPr>
                <w:sz w:val="24"/>
                <w:szCs w:val="24"/>
                <w:lang w:val="en-US"/>
              </w:rPr>
              <w:t>Internet</w:t>
            </w:r>
          </w:p>
        </w:tc>
        <w:tc>
          <w:tcPr>
            <w:tcW w:w="2879" w:type="dxa"/>
            <w:tcBorders>
              <w:top w:val="single" w:sz="4" w:space="0" w:color="auto"/>
              <w:left w:val="single" w:sz="4" w:space="0" w:color="auto"/>
              <w:bottom w:val="single" w:sz="4" w:space="0" w:color="auto"/>
              <w:right w:val="single" w:sz="4" w:space="0" w:color="auto"/>
            </w:tcBorders>
            <w:hideMark/>
          </w:tcPr>
          <w:p w14:paraId="0DE62CF5"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150</w:t>
            </w:r>
          </w:p>
        </w:tc>
      </w:tr>
      <w:tr w:rsidR="00204BDA" w:rsidRPr="00140094" w14:paraId="209C9A8B" w14:textId="77777777" w:rsidTr="00204BDA">
        <w:tc>
          <w:tcPr>
            <w:tcW w:w="924" w:type="dxa"/>
            <w:tcBorders>
              <w:top w:val="single" w:sz="4" w:space="0" w:color="auto"/>
              <w:left w:val="single" w:sz="4" w:space="0" w:color="auto"/>
              <w:bottom w:val="single" w:sz="4" w:space="0" w:color="auto"/>
              <w:right w:val="single" w:sz="4" w:space="0" w:color="auto"/>
            </w:tcBorders>
            <w:vAlign w:val="center"/>
            <w:hideMark/>
          </w:tcPr>
          <w:p w14:paraId="7C821FAF" w14:textId="77777777" w:rsidR="00204BDA" w:rsidRPr="00140094" w:rsidRDefault="00204BDA" w:rsidP="00140094">
            <w:pPr>
              <w:spacing w:line="288" w:lineRule="auto"/>
              <w:ind w:right="-57" w:firstLine="0"/>
              <w:jc w:val="center"/>
              <w:rPr>
                <w:sz w:val="24"/>
                <w:szCs w:val="24"/>
                <w:lang w:val="uk-UA"/>
              </w:rPr>
            </w:pPr>
          </w:p>
        </w:tc>
        <w:tc>
          <w:tcPr>
            <w:tcW w:w="5562" w:type="dxa"/>
            <w:tcBorders>
              <w:top w:val="single" w:sz="4" w:space="0" w:color="auto"/>
              <w:left w:val="single" w:sz="4" w:space="0" w:color="auto"/>
              <w:bottom w:val="single" w:sz="4" w:space="0" w:color="auto"/>
              <w:right w:val="single" w:sz="4" w:space="0" w:color="auto"/>
            </w:tcBorders>
            <w:hideMark/>
          </w:tcPr>
          <w:p w14:paraId="2706651A" w14:textId="77777777" w:rsidR="00204BDA" w:rsidRPr="00140094" w:rsidRDefault="00204BDA" w:rsidP="00140094">
            <w:pPr>
              <w:spacing w:line="288" w:lineRule="auto"/>
              <w:ind w:right="-57" w:firstLine="0"/>
              <w:rPr>
                <w:sz w:val="24"/>
                <w:szCs w:val="24"/>
                <w:lang w:val="uk-UA"/>
              </w:rPr>
            </w:pPr>
            <w:r w:rsidRPr="00140094">
              <w:rPr>
                <w:sz w:val="24"/>
                <w:szCs w:val="24"/>
                <w:lang w:val="uk-UA"/>
              </w:rPr>
              <w:t>Усього витрати</w:t>
            </w:r>
          </w:p>
        </w:tc>
        <w:tc>
          <w:tcPr>
            <w:tcW w:w="2879" w:type="dxa"/>
            <w:tcBorders>
              <w:top w:val="single" w:sz="4" w:space="0" w:color="auto"/>
              <w:left w:val="single" w:sz="4" w:space="0" w:color="auto"/>
              <w:bottom w:val="single" w:sz="4" w:space="0" w:color="auto"/>
              <w:right w:val="single" w:sz="4" w:space="0" w:color="auto"/>
            </w:tcBorders>
            <w:hideMark/>
          </w:tcPr>
          <w:p w14:paraId="3B6158E8" w14:textId="77777777" w:rsidR="00204BDA" w:rsidRPr="00140094" w:rsidRDefault="00204BDA" w:rsidP="00140094">
            <w:pPr>
              <w:spacing w:line="288" w:lineRule="auto"/>
              <w:ind w:right="-57" w:firstLine="0"/>
              <w:jc w:val="center"/>
              <w:rPr>
                <w:sz w:val="24"/>
                <w:szCs w:val="24"/>
                <w:lang w:val="uk-UA"/>
              </w:rPr>
            </w:pPr>
            <w:r w:rsidRPr="00140094">
              <w:rPr>
                <w:sz w:val="24"/>
                <w:szCs w:val="24"/>
                <w:lang w:val="uk-UA"/>
              </w:rPr>
              <w:t>14864,1</w:t>
            </w:r>
          </w:p>
        </w:tc>
      </w:tr>
    </w:tbl>
    <w:p w14:paraId="4D90F394" w14:textId="77777777" w:rsidR="000C29B6" w:rsidRDefault="000C29B6" w:rsidP="00204BDA">
      <w:pPr>
        <w:rPr>
          <w:szCs w:val="28"/>
          <w:lang w:val="uk-UA"/>
        </w:rPr>
      </w:pPr>
    </w:p>
    <w:p w14:paraId="11F6B5C4" w14:textId="31B305D3" w:rsidR="00204BDA" w:rsidRDefault="00204BDA" w:rsidP="00204BDA">
      <w:pPr>
        <w:rPr>
          <w:szCs w:val="28"/>
          <w:lang w:val="uk-UA"/>
        </w:rPr>
      </w:pPr>
      <w:r w:rsidRPr="000F15FF">
        <w:rPr>
          <w:szCs w:val="28"/>
          <w:lang w:val="uk-UA"/>
        </w:rPr>
        <w:t>Таким чином, кошторис витрат на виконання даної НДР відбиває сумарні вит</w:t>
      </w:r>
      <w:r>
        <w:rPr>
          <w:szCs w:val="28"/>
          <w:lang w:val="uk-UA"/>
        </w:rPr>
        <w:t>рати за статтями складає 14864,1</w:t>
      </w:r>
      <w:r w:rsidRPr="000F15FF">
        <w:rPr>
          <w:szCs w:val="28"/>
          <w:lang w:val="uk-UA"/>
        </w:rPr>
        <w:t xml:space="preserve"> грн.</w:t>
      </w:r>
    </w:p>
    <w:p w14:paraId="3BF34ED0" w14:textId="77777777" w:rsidR="00140094" w:rsidRDefault="00140094" w:rsidP="00204BDA">
      <w:pPr>
        <w:rPr>
          <w:szCs w:val="28"/>
          <w:lang w:val="uk-UA"/>
        </w:rPr>
      </w:pPr>
    </w:p>
    <w:p w14:paraId="40A7DE2B" w14:textId="55469245" w:rsidR="00204BDA" w:rsidRDefault="00204BDA" w:rsidP="00204BDA">
      <w:pPr>
        <w:pStyle w:val="2"/>
      </w:pPr>
      <w:bookmarkStart w:id="26" w:name="_Toc516141231"/>
      <w:bookmarkStart w:id="27" w:name="_Toc58341013"/>
      <w:bookmarkStart w:id="28" w:name="_Toc88765367"/>
      <w:r>
        <w:t>5</w:t>
      </w:r>
      <w:r w:rsidRPr="000F15FF">
        <w:t>.4 Оцінка результатів науково-дослідної роботи</w:t>
      </w:r>
      <w:bookmarkEnd w:id="26"/>
      <w:bookmarkEnd w:id="27"/>
      <w:bookmarkEnd w:id="28"/>
    </w:p>
    <w:p w14:paraId="0F6647F0" w14:textId="77777777" w:rsidR="00251971" w:rsidRPr="00251971" w:rsidRDefault="00251971" w:rsidP="00251971">
      <w:pPr>
        <w:rPr>
          <w:lang w:val="uk-UA" w:eastAsia="ru-RU"/>
        </w:rPr>
      </w:pPr>
    </w:p>
    <w:p w14:paraId="0302F9C8" w14:textId="66479EC2" w:rsidR="00204BDA" w:rsidRPr="000F15FF" w:rsidRDefault="00204BDA" w:rsidP="00204BDA">
      <w:pPr>
        <w:rPr>
          <w:szCs w:val="28"/>
          <w:lang w:val="uk-UA"/>
        </w:rPr>
      </w:pPr>
      <w:r w:rsidRPr="000F15FF">
        <w:rPr>
          <w:szCs w:val="28"/>
          <w:lang w:val="uk-UA"/>
        </w:rPr>
        <w:t xml:space="preserve">Результат – це наслідок послідовності дій виконаних при НДР, </w:t>
      </w:r>
      <w:r w:rsidRPr="00140094">
        <w:rPr>
          <w:spacing w:val="-4"/>
          <w:szCs w:val="28"/>
          <w:lang w:val="uk-UA"/>
        </w:rPr>
        <w:t xml:space="preserve">виражений якісно або кількісно. В загальному випадку оцінка результатів НДР – </w:t>
      </w:r>
      <w:r w:rsidR="00140094">
        <w:rPr>
          <w:szCs w:val="28"/>
          <w:lang w:val="uk-UA"/>
        </w:rPr>
        <w:t xml:space="preserve">це визначення </w:t>
      </w:r>
      <w:r w:rsidRPr="000F15FF">
        <w:rPr>
          <w:szCs w:val="28"/>
          <w:lang w:val="uk-UA"/>
        </w:rPr>
        <w:t>ефективності отриманих рішень порівняно з сучасним науково-технічним рівнем.</w:t>
      </w:r>
    </w:p>
    <w:p w14:paraId="24351F30" w14:textId="77777777" w:rsidR="00204BDA" w:rsidRPr="000F15FF" w:rsidRDefault="00204BDA" w:rsidP="00204BDA">
      <w:pPr>
        <w:rPr>
          <w:szCs w:val="28"/>
          <w:lang w:val="uk-UA"/>
        </w:rPr>
      </w:pPr>
      <w:r w:rsidRPr="000F15FF">
        <w:rPr>
          <w:szCs w:val="28"/>
          <w:lang w:val="uk-UA"/>
        </w:rPr>
        <w:t>Відповідно до теми даної атестаційної роботи можна зробити висновок про те, що у якості результату впровадження НДР є</w:t>
      </w:r>
      <w:r>
        <w:rPr>
          <w:szCs w:val="28"/>
          <w:lang w:val="uk-UA"/>
        </w:rPr>
        <w:t xml:space="preserve"> підбір технічних та дизайнерських рекомендацій щодо використання кольорів в споживчому </w:t>
      </w:r>
      <w:proofErr w:type="spellStart"/>
      <w:r>
        <w:rPr>
          <w:szCs w:val="28"/>
          <w:lang w:val="uk-UA"/>
        </w:rPr>
        <w:t>пакованні</w:t>
      </w:r>
      <w:proofErr w:type="spellEnd"/>
      <w:r>
        <w:rPr>
          <w:szCs w:val="28"/>
          <w:lang w:val="uk-UA"/>
        </w:rPr>
        <w:t xml:space="preserve"> для підвищення зацікавленості споживачів до продукції</w:t>
      </w:r>
      <w:r w:rsidRPr="000F15FF">
        <w:rPr>
          <w:szCs w:val="28"/>
          <w:lang w:val="uk-UA"/>
        </w:rPr>
        <w:t>.</w:t>
      </w:r>
    </w:p>
    <w:p w14:paraId="24FA2A64" w14:textId="77777777" w:rsidR="00204BDA" w:rsidRPr="000F15FF" w:rsidRDefault="00204BDA" w:rsidP="00204BDA">
      <w:pPr>
        <w:rPr>
          <w:szCs w:val="28"/>
          <w:lang w:val="uk-UA"/>
        </w:rPr>
      </w:pPr>
      <w:r w:rsidRPr="000F15FF">
        <w:rPr>
          <w:szCs w:val="28"/>
          <w:lang w:val="uk-UA"/>
        </w:rPr>
        <w:t>Результат від впровадження НДР визначається за такою формулою:</w:t>
      </w:r>
    </w:p>
    <w:p w14:paraId="2C39006B" w14:textId="77777777" w:rsidR="00204BDA" w:rsidRPr="00140094" w:rsidRDefault="00204BDA" w:rsidP="00140094">
      <w:pPr>
        <w:pStyle w:val="af4"/>
        <w:rPr>
          <w:lang w:val="uk-UA"/>
        </w:rPr>
      </w:pPr>
    </w:p>
    <w:p w14:paraId="21D1C44B" w14:textId="2472E268" w:rsidR="00204BDA" w:rsidRPr="00140094" w:rsidRDefault="00204BDA" w:rsidP="00140094">
      <w:pPr>
        <w:pStyle w:val="af4"/>
        <w:tabs>
          <w:tab w:val="left" w:pos="5245"/>
        </w:tabs>
        <w:jc w:val="right"/>
        <w:rPr>
          <w:lang w:val="uk-UA"/>
        </w:rPr>
      </w:pPr>
      <m:oMath>
        <m:r>
          <w:rPr>
            <w:rFonts w:ascii="Cambria Math" w:hAnsi="Cambria Math"/>
            <w:lang w:val="uk-UA"/>
          </w:rPr>
          <w:lastRenderedPageBreak/>
          <m:t>∆</m:t>
        </m:r>
        <m:sSub>
          <m:sSubPr>
            <m:ctrlPr>
              <w:rPr>
                <w:rFonts w:ascii="Cambria Math" w:hAnsi="Cambria Math"/>
                <w:i/>
                <w:lang w:val="uk-UA"/>
              </w:rPr>
            </m:ctrlPr>
          </m:sSubPr>
          <m:e>
            <m:r>
              <w:rPr>
                <w:rFonts w:ascii="Cambria Math" w:hAnsi="Cambria Math"/>
                <w:lang w:val="uk-UA"/>
              </w:rPr>
              <m:t>Р</m:t>
            </m:r>
          </m:e>
          <m:sub>
            <m:r>
              <w:rPr>
                <w:rFonts w:ascii="Cambria Math" w:hAnsi="Cambria Math"/>
                <w:lang w:val="en-US"/>
              </w:rPr>
              <m:t>j</m:t>
            </m:r>
          </m:sub>
        </m:sSub>
        <m:r>
          <w:rPr>
            <w:rFonts w:ascii="Cambria Math" w:hAnsi="Cambria Math"/>
            <w:lang w:val="uk-UA"/>
          </w:rPr>
          <m:t>=</m:t>
        </m:r>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Xб</m:t>
                </m:r>
              </m:e>
              <m:sub>
                <m:r>
                  <w:rPr>
                    <w:rFonts w:ascii="Cambria Math" w:hAnsi="Cambria Math"/>
                    <w:lang w:val="uk-UA"/>
                  </w:rPr>
                  <m:t>j</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Xн</m:t>
                </m:r>
              </m:e>
              <m:sub>
                <m:r>
                  <w:rPr>
                    <w:rFonts w:ascii="Cambria Math" w:hAnsi="Cambria Math"/>
                    <w:lang w:val="uk-UA"/>
                  </w:rPr>
                  <m:t>j</m:t>
                </m:r>
              </m:sub>
            </m:sSub>
          </m:e>
        </m:d>
      </m:oMath>
      <w:r w:rsidR="00140094" w:rsidRPr="00140094">
        <w:rPr>
          <w:lang w:val="uk-UA"/>
        </w:rPr>
        <w:t>,</w:t>
      </w:r>
      <w:r w:rsidR="00140094" w:rsidRPr="00140094">
        <w:rPr>
          <w:color w:val="000000" w:themeColor="text1"/>
          <w:sz w:val="22"/>
          <w:szCs w:val="22"/>
          <w:lang w:val="uk-UA"/>
        </w:rPr>
        <w:tab/>
      </w:r>
      <w:r w:rsidRPr="00140094">
        <w:rPr>
          <w:lang w:val="uk-UA"/>
        </w:rPr>
        <w:t>(5.5)</w:t>
      </w:r>
    </w:p>
    <w:p w14:paraId="0764264D" w14:textId="77777777" w:rsidR="00204BDA" w:rsidRPr="00140094" w:rsidRDefault="00204BDA" w:rsidP="00140094">
      <w:pPr>
        <w:pStyle w:val="af4"/>
        <w:rPr>
          <w:color w:val="000000" w:themeColor="text1"/>
          <w:lang w:val="uk-UA"/>
        </w:rPr>
      </w:pPr>
    </w:p>
    <w:p w14:paraId="281DFC2A" w14:textId="77777777" w:rsidR="00204BDA" w:rsidRPr="000F15FF" w:rsidRDefault="00204BDA" w:rsidP="00140094">
      <w:pPr>
        <w:ind w:right="-6" w:firstLine="0"/>
        <w:rPr>
          <w:color w:val="000000"/>
          <w:szCs w:val="22"/>
          <w:lang w:val="uk-UA" w:eastAsia="uk-UA"/>
        </w:rPr>
      </w:pPr>
      <w:r>
        <w:rPr>
          <w:color w:val="000000"/>
          <w:szCs w:val="22"/>
          <w:lang w:val="uk-UA" w:eastAsia="uk-UA"/>
        </w:rPr>
        <w:t>д</w:t>
      </w:r>
      <w:r w:rsidRPr="000F15FF">
        <w:rPr>
          <w:color w:val="000000"/>
          <w:szCs w:val="22"/>
          <w:lang w:val="uk-UA" w:eastAsia="uk-UA"/>
        </w:rPr>
        <w:t>е</w:t>
      </w:r>
      <w:r w:rsidRPr="000F15FF">
        <w:rPr>
          <w:i/>
          <w:color w:val="000000"/>
          <w:szCs w:val="22"/>
          <w:lang w:val="uk-UA" w:eastAsia="uk-UA"/>
        </w:rPr>
        <w:t xml:space="preserve"> </w:t>
      </w:r>
      <m:oMath>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Р</m:t>
            </m:r>
          </m:e>
          <m:sub>
            <m:r>
              <w:rPr>
                <w:rFonts w:ascii="Cambria Math" w:hAnsi="Cambria Math"/>
                <w:szCs w:val="28"/>
                <w:lang w:val="en-US"/>
              </w:rPr>
              <m:t>j</m:t>
            </m:r>
          </m:sub>
        </m:sSub>
      </m:oMath>
      <w:r w:rsidRPr="000F15FF">
        <w:rPr>
          <w:color w:val="000000"/>
          <w:szCs w:val="22"/>
          <w:lang w:val="uk-UA" w:eastAsia="uk-UA"/>
        </w:rPr>
        <w:t xml:space="preserve"> – покращення </w:t>
      </w:r>
      <w:r w:rsidRPr="000F15FF">
        <w:rPr>
          <w:i/>
          <w:color w:val="000000"/>
          <w:szCs w:val="22"/>
          <w:lang w:val="uk-UA" w:eastAsia="uk-UA"/>
        </w:rPr>
        <w:t>j</w:t>
      </w:r>
      <w:r w:rsidRPr="000F15FF">
        <w:rPr>
          <w:color w:val="000000"/>
          <w:szCs w:val="22"/>
          <w:lang w:val="uk-UA" w:eastAsia="uk-UA"/>
        </w:rPr>
        <w:t>-</w:t>
      </w:r>
      <w:proofErr w:type="spellStart"/>
      <w:r w:rsidRPr="000F15FF">
        <w:rPr>
          <w:color w:val="000000"/>
          <w:szCs w:val="22"/>
          <w:lang w:val="uk-UA" w:eastAsia="uk-UA"/>
        </w:rPr>
        <w:t>ої</w:t>
      </w:r>
      <w:proofErr w:type="spellEnd"/>
      <w:r w:rsidRPr="000F15FF">
        <w:rPr>
          <w:color w:val="000000"/>
          <w:szCs w:val="22"/>
          <w:lang w:val="uk-UA" w:eastAsia="uk-UA"/>
        </w:rPr>
        <w:t xml:space="preserve"> характеристики досліджуваного процесу за рахунок впровадження результатів НДР (</w:t>
      </w:r>
      <w:r w:rsidRPr="000F15FF">
        <w:rPr>
          <w:i/>
          <w:color w:val="000000"/>
          <w:szCs w:val="22"/>
          <w:lang w:val="uk-UA" w:eastAsia="uk-UA"/>
        </w:rPr>
        <w:t>j=1,m</w:t>
      </w:r>
      <w:r w:rsidRPr="000F15FF">
        <w:rPr>
          <w:color w:val="000000"/>
          <w:szCs w:val="22"/>
          <w:lang w:val="uk-UA" w:eastAsia="uk-UA"/>
        </w:rPr>
        <w:t xml:space="preserve">); </w:t>
      </w:r>
    </w:p>
    <w:p w14:paraId="215FA6D5" w14:textId="77777777" w:rsidR="00204BDA" w:rsidRPr="000F15FF" w:rsidRDefault="00204BDA" w:rsidP="00204BDA">
      <w:pPr>
        <w:ind w:right="-6"/>
        <w:rPr>
          <w:color w:val="000000"/>
          <w:szCs w:val="22"/>
          <w:lang w:val="uk-UA" w:eastAsia="uk-UA"/>
        </w:rPr>
      </w:pPr>
      <w:r w:rsidRPr="000F15FF">
        <w:rPr>
          <w:i/>
          <w:color w:val="000000"/>
          <w:szCs w:val="22"/>
          <w:lang w:val="uk-UA" w:eastAsia="uk-UA"/>
        </w:rPr>
        <w:t>m</w:t>
      </w:r>
      <w:r w:rsidRPr="000F15FF">
        <w:rPr>
          <w:color w:val="000000"/>
          <w:szCs w:val="22"/>
          <w:lang w:val="uk-UA" w:eastAsia="uk-UA"/>
        </w:rPr>
        <w:t xml:space="preserve"> – кількість досліджуваних характеристик; </w:t>
      </w:r>
    </w:p>
    <w:p w14:paraId="6D900F78" w14:textId="77777777" w:rsidR="00204BDA" w:rsidRPr="000F15FF" w:rsidRDefault="00204BDA" w:rsidP="00204BDA">
      <w:pPr>
        <w:ind w:right="-6"/>
        <w:rPr>
          <w:color w:val="000000"/>
          <w:szCs w:val="22"/>
          <w:lang w:val="uk-UA" w:eastAsia="uk-UA"/>
        </w:rPr>
      </w:pPr>
      <w:proofErr w:type="spellStart"/>
      <w:r w:rsidRPr="000F15FF">
        <w:rPr>
          <w:i/>
          <w:color w:val="000000"/>
          <w:szCs w:val="22"/>
          <w:lang w:val="uk-UA" w:eastAsia="uk-UA"/>
        </w:rPr>
        <w:t>Хб</w:t>
      </w:r>
      <w:r w:rsidRPr="000F15FF">
        <w:rPr>
          <w:i/>
          <w:color w:val="000000"/>
          <w:sz w:val="21"/>
          <w:szCs w:val="22"/>
          <w:vertAlign w:val="subscript"/>
          <w:lang w:val="uk-UA" w:eastAsia="uk-UA"/>
        </w:rPr>
        <w:t>j</w:t>
      </w:r>
      <w:proofErr w:type="spellEnd"/>
      <w:r w:rsidRPr="000F15FF">
        <w:rPr>
          <w:color w:val="000000"/>
          <w:szCs w:val="22"/>
          <w:lang w:val="uk-UA" w:eastAsia="uk-UA"/>
        </w:rPr>
        <w:t xml:space="preserve"> – базове значення </w:t>
      </w:r>
      <w:r w:rsidRPr="000F15FF">
        <w:rPr>
          <w:i/>
          <w:color w:val="000000"/>
          <w:szCs w:val="22"/>
          <w:lang w:val="uk-UA" w:eastAsia="uk-UA"/>
        </w:rPr>
        <w:t>j</w:t>
      </w:r>
      <w:r w:rsidRPr="000F15FF">
        <w:rPr>
          <w:color w:val="000000"/>
          <w:szCs w:val="22"/>
          <w:lang w:val="uk-UA" w:eastAsia="uk-UA"/>
        </w:rPr>
        <w:t>-</w:t>
      </w:r>
      <w:proofErr w:type="spellStart"/>
      <w:r w:rsidRPr="000F15FF">
        <w:rPr>
          <w:color w:val="000000"/>
          <w:szCs w:val="22"/>
          <w:lang w:val="uk-UA" w:eastAsia="uk-UA"/>
        </w:rPr>
        <w:t>ої</w:t>
      </w:r>
      <w:proofErr w:type="spellEnd"/>
      <w:r w:rsidRPr="000F15FF">
        <w:rPr>
          <w:color w:val="000000"/>
          <w:szCs w:val="22"/>
          <w:lang w:val="uk-UA" w:eastAsia="uk-UA"/>
        </w:rPr>
        <w:t xml:space="preserve"> характеристики, тобто до впровадження результатів НДР; </w:t>
      </w:r>
    </w:p>
    <w:p w14:paraId="4AAE637B" w14:textId="77777777" w:rsidR="00204BDA" w:rsidRPr="000F15FF" w:rsidRDefault="00204BDA" w:rsidP="00204BDA">
      <w:pPr>
        <w:ind w:right="-6"/>
        <w:rPr>
          <w:color w:val="000000"/>
          <w:szCs w:val="22"/>
          <w:lang w:val="uk-UA" w:eastAsia="uk-UA"/>
        </w:rPr>
      </w:pPr>
      <w:proofErr w:type="spellStart"/>
      <w:r w:rsidRPr="000F15FF">
        <w:rPr>
          <w:i/>
          <w:color w:val="000000"/>
          <w:szCs w:val="22"/>
          <w:lang w:val="uk-UA" w:eastAsia="uk-UA"/>
        </w:rPr>
        <w:t>Хн</w:t>
      </w:r>
      <w:proofErr w:type="spellEnd"/>
      <w:r w:rsidRPr="000F15FF">
        <w:rPr>
          <w:i/>
          <w:color w:val="000000"/>
          <w:szCs w:val="22"/>
          <w:lang w:val="uk-UA" w:eastAsia="uk-UA"/>
        </w:rPr>
        <w:t xml:space="preserve"> </w:t>
      </w:r>
      <w:r w:rsidRPr="000F15FF">
        <w:rPr>
          <w:i/>
          <w:color w:val="000000"/>
          <w:sz w:val="21"/>
          <w:szCs w:val="22"/>
          <w:vertAlign w:val="subscript"/>
          <w:lang w:val="uk-UA" w:eastAsia="uk-UA"/>
        </w:rPr>
        <w:t>j</w:t>
      </w:r>
      <w:r w:rsidRPr="000F15FF">
        <w:rPr>
          <w:color w:val="000000"/>
          <w:szCs w:val="22"/>
          <w:lang w:val="uk-UA" w:eastAsia="uk-UA"/>
        </w:rPr>
        <w:t xml:space="preserve"> – </w:t>
      </w:r>
      <w:r>
        <w:rPr>
          <w:color w:val="000000"/>
          <w:szCs w:val="22"/>
          <w:lang w:val="uk-UA" w:eastAsia="uk-UA"/>
        </w:rPr>
        <w:t xml:space="preserve">нове </w:t>
      </w:r>
      <w:r w:rsidRPr="000F15FF">
        <w:rPr>
          <w:color w:val="000000"/>
          <w:szCs w:val="22"/>
          <w:lang w:val="uk-UA" w:eastAsia="uk-UA"/>
        </w:rPr>
        <w:t xml:space="preserve">значення </w:t>
      </w:r>
      <w:r w:rsidRPr="000F15FF">
        <w:rPr>
          <w:i/>
          <w:color w:val="000000"/>
          <w:szCs w:val="22"/>
          <w:lang w:val="uk-UA" w:eastAsia="uk-UA"/>
        </w:rPr>
        <w:t>j</w:t>
      </w:r>
      <w:r w:rsidRPr="000F15FF">
        <w:rPr>
          <w:color w:val="000000"/>
          <w:szCs w:val="22"/>
          <w:lang w:val="uk-UA" w:eastAsia="uk-UA"/>
        </w:rPr>
        <w:t>-</w:t>
      </w:r>
      <w:proofErr w:type="spellStart"/>
      <w:r w:rsidRPr="000F15FF">
        <w:rPr>
          <w:color w:val="000000"/>
          <w:szCs w:val="22"/>
          <w:lang w:val="uk-UA" w:eastAsia="uk-UA"/>
        </w:rPr>
        <w:t>ої</w:t>
      </w:r>
      <w:proofErr w:type="spellEnd"/>
      <w:r w:rsidRPr="000F15FF">
        <w:rPr>
          <w:color w:val="000000"/>
          <w:szCs w:val="22"/>
          <w:lang w:val="uk-UA" w:eastAsia="uk-UA"/>
        </w:rPr>
        <w:t xml:space="preserve"> характеристики після впровадження пропонованих рішень. </w:t>
      </w:r>
    </w:p>
    <w:p w14:paraId="1F2B4D50" w14:textId="77777777" w:rsidR="00204BDA" w:rsidRPr="000F15FF" w:rsidRDefault="00204BDA" w:rsidP="00204BDA">
      <w:pPr>
        <w:ind w:right="-6"/>
        <w:rPr>
          <w:color w:val="000000"/>
          <w:szCs w:val="22"/>
          <w:lang w:val="uk-UA" w:eastAsia="uk-UA"/>
        </w:rPr>
      </w:pPr>
      <w:r w:rsidRPr="000F15FF">
        <w:rPr>
          <w:color w:val="000000"/>
          <w:szCs w:val="22"/>
          <w:lang w:val="uk-UA" w:eastAsia="uk-UA"/>
        </w:rPr>
        <w:t>У якості досліджуваної характеристики вис</w:t>
      </w:r>
      <w:r>
        <w:rPr>
          <w:color w:val="000000"/>
          <w:szCs w:val="22"/>
          <w:lang w:val="uk-UA" w:eastAsia="uk-UA"/>
        </w:rPr>
        <w:t xml:space="preserve">тупає вага оцінок експертів відносно запропонованих </w:t>
      </w:r>
      <w:proofErr w:type="spellStart"/>
      <w:r>
        <w:rPr>
          <w:color w:val="000000"/>
          <w:szCs w:val="22"/>
          <w:lang w:val="uk-UA" w:eastAsia="uk-UA"/>
        </w:rPr>
        <w:t>паковань</w:t>
      </w:r>
      <w:proofErr w:type="spellEnd"/>
      <w:r>
        <w:rPr>
          <w:color w:val="000000"/>
          <w:szCs w:val="22"/>
          <w:lang w:val="uk-UA" w:eastAsia="uk-UA"/>
        </w:rPr>
        <w:t>, які були оцінені за різними характеристиками</w:t>
      </w:r>
      <w:r w:rsidRPr="000F15FF">
        <w:rPr>
          <w:color w:val="000000"/>
          <w:szCs w:val="22"/>
          <w:lang w:val="uk-UA" w:eastAsia="uk-UA"/>
        </w:rPr>
        <w:t>.</w:t>
      </w:r>
    </w:p>
    <w:p w14:paraId="5B41B18E" w14:textId="77777777" w:rsidR="00204BDA" w:rsidRDefault="00204BDA" w:rsidP="00204BDA">
      <w:pPr>
        <w:ind w:right="-6"/>
        <w:rPr>
          <w:color w:val="000000"/>
          <w:szCs w:val="22"/>
          <w:lang w:val="uk-UA" w:eastAsia="uk-UA"/>
        </w:rPr>
      </w:pPr>
      <w:r w:rsidRPr="007F2969">
        <w:rPr>
          <w:color w:val="000000"/>
          <w:szCs w:val="22"/>
          <w:lang w:val="uk-UA" w:eastAsia="uk-UA"/>
        </w:rPr>
        <w:t xml:space="preserve">Різниця між найменш естетичним та доречним дизайном </w:t>
      </w:r>
      <w:proofErr w:type="spellStart"/>
      <w:r w:rsidRPr="007F2969">
        <w:rPr>
          <w:color w:val="000000"/>
          <w:szCs w:val="22"/>
          <w:lang w:val="uk-UA" w:eastAsia="uk-UA"/>
        </w:rPr>
        <w:t>пакован</w:t>
      </w:r>
      <w:r>
        <w:rPr>
          <w:color w:val="000000"/>
          <w:szCs w:val="22"/>
          <w:lang w:val="uk-UA" w:eastAsia="uk-UA"/>
        </w:rPr>
        <w:t>ня</w:t>
      </w:r>
      <w:proofErr w:type="spellEnd"/>
      <w:r>
        <w:rPr>
          <w:color w:val="000000"/>
          <w:szCs w:val="22"/>
          <w:lang w:val="uk-UA" w:eastAsia="uk-UA"/>
        </w:rPr>
        <w:t xml:space="preserve"> та лідером склала близько 0,19 умовних одиниць, яка свідчить про переваги дизайну </w:t>
      </w:r>
      <w:proofErr w:type="spellStart"/>
      <w:r>
        <w:rPr>
          <w:color w:val="000000"/>
          <w:szCs w:val="22"/>
          <w:lang w:val="uk-UA" w:eastAsia="uk-UA"/>
        </w:rPr>
        <w:t>паковання</w:t>
      </w:r>
      <w:proofErr w:type="spellEnd"/>
      <w:r>
        <w:rPr>
          <w:color w:val="000000"/>
          <w:szCs w:val="22"/>
          <w:lang w:val="uk-UA" w:eastAsia="uk-UA"/>
        </w:rPr>
        <w:t xml:space="preserve"> «Світоч» серед усіх запропонованих. </w:t>
      </w:r>
    </w:p>
    <w:p w14:paraId="024576F9" w14:textId="77777777" w:rsidR="00204BDA" w:rsidRPr="00562BC2" w:rsidRDefault="00204BDA" w:rsidP="00204BDA">
      <w:pPr>
        <w:ind w:right="-6"/>
        <w:rPr>
          <w:color w:val="000000"/>
          <w:szCs w:val="22"/>
          <w:lang w:eastAsia="uk-UA"/>
        </w:rPr>
      </w:pPr>
    </w:p>
    <w:p w14:paraId="3DF1CE87" w14:textId="0991D794" w:rsidR="00204BDA" w:rsidRPr="00442D5F" w:rsidRDefault="00204BDA" w:rsidP="00140094">
      <w:pPr>
        <w:pStyle w:val="af4"/>
        <w:rPr>
          <w:lang w:val="uk-UA"/>
        </w:rPr>
      </w:pPr>
      <m:oMath>
        <m:r>
          <m:rPr>
            <m:sty m:val="p"/>
          </m:rPr>
          <w:rPr>
            <w:rFonts w:ascii="Cambria Math" w:hAnsi="Cambria Math"/>
          </w:rPr>
          <m:t xml:space="preserve">∆Р= </m:t>
        </m:r>
        <m:d>
          <m:dPr>
            <m:begChr m:val="|"/>
            <m:endChr m:val="|"/>
            <m:ctrlPr>
              <w:rPr>
                <w:rFonts w:ascii="Cambria Math" w:hAnsi="Cambria Math"/>
              </w:rPr>
            </m:ctrlPr>
          </m:dPr>
          <m:e>
            <m:r>
              <m:rPr>
                <m:sty m:val="p"/>
              </m:rPr>
              <w:rPr>
                <w:rFonts w:ascii="Cambria Math" w:hAnsi="Cambria Math"/>
              </w:rPr>
              <m:t>0,37-0,18</m:t>
            </m:r>
          </m:e>
        </m:d>
        <m:r>
          <m:rPr>
            <m:sty m:val="p"/>
          </m:rPr>
          <w:rPr>
            <w:rFonts w:ascii="Cambria Math" w:hAnsi="Cambria Math"/>
          </w:rPr>
          <m:t>=0,19</m:t>
        </m:r>
      </m:oMath>
      <w:r w:rsidR="00140094">
        <w:rPr>
          <w:lang w:val="uk-UA"/>
        </w:rPr>
        <w:t>.</w:t>
      </w:r>
    </w:p>
    <w:p w14:paraId="7EFEDFAD" w14:textId="77777777" w:rsidR="00140094" w:rsidRDefault="00140094" w:rsidP="00204BDA">
      <w:pPr>
        <w:rPr>
          <w:color w:val="000000"/>
          <w:szCs w:val="22"/>
          <w:lang w:val="uk-UA" w:eastAsia="uk-UA"/>
        </w:rPr>
      </w:pPr>
    </w:p>
    <w:p w14:paraId="1DA3B10D" w14:textId="6F5730FA" w:rsidR="00204BDA" w:rsidRDefault="00204BDA" w:rsidP="00204BDA">
      <w:pPr>
        <w:rPr>
          <w:color w:val="000000"/>
          <w:szCs w:val="22"/>
          <w:lang w:val="uk-UA" w:eastAsia="uk-UA"/>
        </w:rPr>
      </w:pPr>
      <w:r>
        <w:rPr>
          <w:color w:val="000000"/>
          <w:szCs w:val="22"/>
          <w:lang w:val="uk-UA" w:eastAsia="uk-UA"/>
        </w:rPr>
        <w:t xml:space="preserve">Таким чином отримані результати можуть лежати в основі розробки практичних рекомендацій щодо використання </w:t>
      </w:r>
      <w:proofErr w:type="spellStart"/>
      <w:r>
        <w:rPr>
          <w:color w:val="000000"/>
          <w:szCs w:val="22"/>
          <w:lang w:val="uk-UA" w:eastAsia="uk-UA"/>
        </w:rPr>
        <w:t>кольорних</w:t>
      </w:r>
      <w:proofErr w:type="spellEnd"/>
      <w:r>
        <w:rPr>
          <w:color w:val="000000"/>
          <w:szCs w:val="22"/>
          <w:lang w:val="uk-UA" w:eastAsia="uk-UA"/>
        </w:rPr>
        <w:t xml:space="preserve"> рішень в споживчих </w:t>
      </w:r>
      <w:proofErr w:type="spellStart"/>
      <w:r>
        <w:rPr>
          <w:color w:val="000000"/>
          <w:szCs w:val="22"/>
          <w:lang w:val="uk-UA" w:eastAsia="uk-UA"/>
        </w:rPr>
        <w:t>пакованнях</w:t>
      </w:r>
      <w:proofErr w:type="spellEnd"/>
      <w:r>
        <w:rPr>
          <w:color w:val="000000"/>
          <w:szCs w:val="22"/>
          <w:lang w:val="uk-UA" w:eastAsia="uk-UA"/>
        </w:rPr>
        <w:t>.</w:t>
      </w:r>
    </w:p>
    <w:p w14:paraId="2BCC0F26" w14:textId="74E12FED" w:rsidR="00204BDA" w:rsidRDefault="00204BDA" w:rsidP="00204BDA">
      <w:pPr>
        <w:rPr>
          <w:szCs w:val="28"/>
          <w:lang w:val="uk-UA"/>
        </w:rPr>
      </w:pPr>
      <w:r w:rsidRPr="000F15FF">
        <w:rPr>
          <w:szCs w:val="28"/>
          <w:lang w:val="uk-UA"/>
        </w:rPr>
        <w:t>Далі проведено оцінку економічної ефективності отриманого результату  виконаної науково-дослідної роботи.</w:t>
      </w:r>
    </w:p>
    <w:p w14:paraId="7DF88DEE" w14:textId="77777777" w:rsidR="00251971" w:rsidRPr="000F15FF" w:rsidRDefault="00251971" w:rsidP="00204BDA">
      <w:pPr>
        <w:rPr>
          <w:szCs w:val="28"/>
          <w:lang w:val="uk-UA"/>
        </w:rPr>
      </w:pPr>
    </w:p>
    <w:p w14:paraId="4E6DECF6" w14:textId="77777777" w:rsidR="00204BDA" w:rsidRPr="000F15FF" w:rsidRDefault="00204BDA" w:rsidP="00204BDA">
      <w:pPr>
        <w:pStyle w:val="2"/>
      </w:pPr>
      <w:bookmarkStart w:id="29" w:name="_Toc516141232"/>
      <w:bookmarkStart w:id="30" w:name="_Toc58341014"/>
      <w:bookmarkStart w:id="31" w:name="_Toc88765368"/>
      <w:r>
        <w:t>5</w:t>
      </w:r>
      <w:r w:rsidRPr="000F15FF">
        <w:t>.5 Визначення економічної ефективності результатів НДР</w:t>
      </w:r>
      <w:bookmarkEnd w:id="29"/>
      <w:bookmarkEnd w:id="30"/>
      <w:bookmarkEnd w:id="31"/>
    </w:p>
    <w:p w14:paraId="5DD59D5E" w14:textId="77777777" w:rsidR="00251971" w:rsidRDefault="00251971" w:rsidP="00204BDA">
      <w:pPr>
        <w:rPr>
          <w:szCs w:val="28"/>
          <w:lang w:val="uk-UA"/>
        </w:rPr>
      </w:pPr>
    </w:p>
    <w:p w14:paraId="6A287022" w14:textId="632A0383" w:rsidR="00204BDA" w:rsidRPr="000F15FF" w:rsidRDefault="00204BDA" w:rsidP="00204BDA">
      <w:pPr>
        <w:rPr>
          <w:szCs w:val="28"/>
          <w:lang w:val="uk-UA"/>
        </w:rPr>
      </w:pPr>
      <w:r w:rsidRPr="000F15FF">
        <w:rPr>
          <w:szCs w:val="28"/>
          <w:lang w:val="uk-UA"/>
        </w:rPr>
        <w:t xml:space="preserve">Для визначення економічної ефективності результатів НДР необхідно порівняти витрати на розробку НДР з отриманими результатами. </w:t>
      </w:r>
    </w:p>
    <w:p w14:paraId="2C62AF3B" w14:textId="77777777" w:rsidR="00204BDA" w:rsidRPr="000F15FF" w:rsidRDefault="00204BDA" w:rsidP="00204BDA">
      <w:pPr>
        <w:rPr>
          <w:szCs w:val="28"/>
          <w:lang w:val="uk-UA"/>
        </w:rPr>
      </w:pPr>
      <w:r w:rsidRPr="000F15FF">
        <w:rPr>
          <w:szCs w:val="28"/>
          <w:lang w:val="uk-UA"/>
        </w:rPr>
        <w:t xml:space="preserve">Основним показником економічної ефективності науково-дослідної роботи є коефіцієнт «ефект-витрати», який розраховується за формулою: </w:t>
      </w:r>
    </w:p>
    <w:p w14:paraId="6C6F0B52" w14:textId="77410571" w:rsidR="00204BDA" w:rsidRPr="000F15FF" w:rsidRDefault="00750B2E" w:rsidP="00140094">
      <w:pPr>
        <w:tabs>
          <w:tab w:val="left" w:pos="5812"/>
        </w:tabs>
        <w:jc w:val="right"/>
        <w:rPr>
          <w:szCs w:val="28"/>
          <w:lang w:val="uk-UA"/>
        </w:rPr>
      </w:pPr>
      <m:oMath>
        <m:sSub>
          <m:sSubPr>
            <m:ctrlPr>
              <w:rPr>
                <w:rFonts w:ascii="Cambria Math" w:hAnsi="Cambria Math"/>
                <w:i/>
                <w:szCs w:val="28"/>
                <w:lang w:val="uk-UA"/>
              </w:rPr>
            </m:ctrlPr>
          </m:sSubPr>
          <m:e>
            <m:r>
              <w:rPr>
                <w:rFonts w:ascii="Cambria Math" w:hAnsi="Cambria Math"/>
                <w:szCs w:val="28"/>
                <w:lang w:val="uk-UA"/>
              </w:rPr>
              <m:t>К</m:t>
            </m:r>
          </m:e>
          <m:sub>
            <m:r>
              <w:rPr>
                <w:rFonts w:ascii="Cambria Math" w:hAnsi="Cambria Math"/>
                <w:szCs w:val="28"/>
                <w:lang w:val="uk-UA"/>
              </w:rPr>
              <m:t>ев</m:t>
            </m:r>
          </m:sub>
        </m:sSub>
        <m:r>
          <w:rPr>
            <w:rFonts w:ascii="Cambria Math" w:hAnsi="Cambria Math"/>
            <w:szCs w:val="28"/>
            <w:lang w:val="uk-UA"/>
          </w:rPr>
          <m:t xml:space="preserve">= </m:t>
        </m:r>
        <m:f>
          <m:fPr>
            <m:ctrlPr>
              <w:rPr>
                <w:rFonts w:ascii="Cambria Math" w:hAnsi="Cambria Math"/>
                <w:i/>
                <w:szCs w:val="28"/>
                <w:lang w:val="uk-UA"/>
              </w:rPr>
            </m:ctrlPr>
          </m:fPr>
          <m:num>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j</m:t>
                </m:r>
              </m:sub>
            </m:sSub>
          </m:num>
          <m:den>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p</m:t>
                </m:r>
              </m:sub>
            </m:sSub>
          </m:den>
        </m:f>
        <m:r>
          <w:rPr>
            <w:rFonts w:ascii="Cambria Math" w:hAnsi="Cambria Math"/>
            <w:szCs w:val="28"/>
            <w:lang w:val="uk-UA"/>
          </w:rPr>
          <m:t>, %</m:t>
        </m:r>
      </m:oMath>
      <w:r w:rsidR="00140094">
        <w:rPr>
          <w:szCs w:val="28"/>
          <w:lang w:val="uk-UA"/>
        </w:rPr>
        <w:t>,</w:t>
      </w:r>
      <w:r w:rsidR="00140094">
        <w:rPr>
          <w:szCs w:val="28"/>
          <w:lang w:val="uk-UA"/>
        </w:rPr>
        <w:tab/>
      </w:r>
      <w:r w:rsidR="00204BDA">
        <w:rPr>
          <w:szCs w:val="28"/>
          <w:lang w:val="uk-UA"/>
        </w:rPr>
        <w:t>(5</w:t>
      </w:r>
      <w:r w:rsidR="00204BDA" w:rsidRPr="000F15FF">
        <w:rPr>
          <w:szCs w:val="28"/>
          <w:lang w:val="uk-UA"/>
        </w:rPr>
        <w:t>.6)</w:t>
      </w:r>
    </w:p>
    <w:p w14:paraId="7B1231D6" w14:textId="77777777" w:rsidR="00204BDA" w:rsidRPr="000F15FF" w:rsidRDefault="00204BDA" w:rsidP="00204BDA">
      <w:pPr>
        <w:rPr>
          <w:szCs w:val="28"/>
          <w:lang w:val="uk-UA"/>
        </w:rPr>
      </w:pPr>
    </w:p>
    <w:p w14:paraId="040ED210" w14:textId="77777777" w:rsidR="00204BDA" w:rsidRPr="000F15FF" w:rsidRDefault="00204BDA" w:rsidP="00140094">
      <w:pPr>
        <w:ind w:firstLine="0"/>
        <w:rPr>
          <w:szCs w:val="28"/>
          <w:lang w:val="uk-UA"/>
        </w:rPr>
      </w:pPr>
      <w:r w:rsidRPr="000F15FF">
        <w:rPr>
          <w:szCs w:val="28"/>
          <w:lang w:val="uk-UA"/>
        </w:rPr>
        <w:t>де</w:t>
      </w:r>
      <w:r w:rsidRPr="000F15FF">
        <w:rPr>
          <w:szCs w:val="28"/>
        </w:rPr>
        <w:t xml:space="preserve"> </w:t>
      </w:r>
      <m:oMath>
        <m:sSub>
          <m:sSubPr>
            <m:ctrlPr>
              <w:rPr>
                <w:rFonts w:ascii="Cambria Math" w:hAnsi="Cambria Math"/>
                <w:i/>
                <w:szCs w:val="28"/>
                <w:lang w:val="uk-UA"/>
              </w:rPr>
            </m:ctrlPr>
          </m:sSubPr>
          <m:e>
            <m:r>
              <w:rPr>
                <w:rFonts w:ascii="Cambria Math" w:hAnsi="Cambria Math"/>
                <w:szCs w:val="28"/>
                <w:lang w:val="uk-UA"/>
              </w:rPr>
              <m:t>К</m:t>
            </m:r>
          </m:e>
          <m:sub>
            <m:r>
              <w:rPr>
                <w:rFonts w:ascii="Cambria Math" w:hAnsi="Cambria Math"/>
                <w:szCs w:val="28"/>
                <w:lang w:val="uk-UA"/>
              </w:rPr>
              <m:t>ев</m:t>
            </m:r>
          </m:sub>
        </m:sSub>
      </m:oMath>
      <w:r w:rsidRPr="000F15FF">
        <w:rPr>
          <w:szCs w:val="28"/>
        </w:rPr>
        <w:t xml:space="preserve"> </w:t>
      </w:r>
      <w:r w:rsidRPr="000F15FF">
        <w:rPr>
          <w:szCs w:val="28"/>
          <w:lang w:val="uk-UA"/>
        </w:rPr>
        <w:t>–</w:t>
      </w:r>
      <w:r w:rsidRPr="000F15FF">
        <w:rPr>
          <w:szCs w:val="28"/>
        </w:rPr>
        <w:t xml:space="preserve"> </w:t>
      </w:r>
      <w:r w:rsidRPr="000F15FF">
        <w:rPr>
          <w:szCs w:val="28"/>
          <w:lang w:val="uk-UA"/>
        </w:rPr>
        <w:t xml:space="preserve">коефіцієнт «ефект-витрати», який відбиває, наскільки кожна гривня витрат НДР змінює </w:t>
      </w:r>
      <w:r w:rsidRPr="000F15FF">
        <w:rPr>
          <w:i/>
          <w:szCs w:val="28"/>
          <w:lang w:val="uk-UA"/>
        </w:rPr>
        <w:t>j</w:t>
      </w:r>
      <w:r w:rsidRPr="000F15FF">
        <w:rPr>
          <w:szCs w:val="28"/>
          <w:lang w:val="uk-UA"/>
        </w:rPr>
        <w:t>-ту характеристику досліджуваного процесу;</w:t>
      </w:r>
    </w:p>
    <w:p w14:paraId="479D51E8" w14:textId="77777777" w:rsidR="00204BDA" w:rsidRPr="000F15FF" w:rsidRDefault="00750B2E" w:rsidP="00204BDA">
      <w:pPr>
        <w:rPr>
          <w:szCs w:val="28"/>
          <w:lang w:val="uk-UA"/>
        </w:rPr>
      </w:pPr>
      <m:oMath>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p</m:t>
            </m:r>
          </m:sub>
        </m:sSub>
        <m:r>
          <w:rPr>
            <w:rFonts w:ascii="Cambria Math" w:hAnsi="Cambria Math"/>
            <w:szCs w:val="28"/>
            <w:lang w:val="uk-UA"/>
          </w:rPr>
          <m:t xml:space="preserve"> </m:t>
        </m:r>
      </m:oMath>
      <w:r w:rsidR="00204BDA" w:rsidRPr="000F15FF">
        <w:rPr>
          <w:szCs w:val="28"/>
          <w:lang w:val="uk-UA"/>
        </w:rPr>
        <w:t>– витрати (кошторисна вартість) на виконання НДР, грн.</w:t>
      </w:r>
    </w:p>
    <w:p w14:paraId="795BFD8E" w14:textId="0C6DA259" w:rsidR="00204BDA" w:rsidRDefault="00204BDA" w:rsidP="00204BDA">
      <w:pPr>
        <w:rPr>
          <w:szCs w:val="28"/>
          <w:lang w:val="uk-UA"/>
        </w:rPr>
      </w:pPr>
      <w:r w:rsidRPr="000F15FF">
        <w:rPr>
          <w:szCs w:val="28"/>
          <w:lang w:val="uk-UA"/>
        </w:rPr>
        <w:t xml:space="preserve">Підставивши раніше </w:t>
      </w:r>
      <w:r>
        <w:rPr>
          <w:szCs w:val="28"/>
          <w:lang w:val="uk-UA"/>
        </w:rPr>
        <w:t>визначені значення до (5</w:t>
      </w:r>
      <w:r w:rsidRPr="000F15FF">
        <w:rPr>
          <w:szCs w:val="28"/>
          <w:lang w:val="uk-UA"/>
        </w:rPr>
        <w:t>.6), розрахуємо чисельне значення коефіцієнту «ефект-витрати»:</w:t>
      </w:r>
    </w:p>
    <w:p w14:paraId="64F9DA5D" w14:textId="77777777" w:rsidR="00140094" w:rsidRPr="000F15FF" w:rsidRDefault="00140094" w:rsidP="00140094">
      <w:pPr>
        <w:pStyle w:val="af4"/>
        <w:rPr>
          <w:lang w:val="uk-UA"/>
        </w:rPr>
      </w:pPr>
    </w:p>
    <w:p w14:paraId="591B2D57" w14:textId="77777777" w:rsidR="00204BDA" w:rsidRPr="000F15FF" w:rsidRDefault="00750B2E" w:rsidP="00140094">
      <w:pPr>
        <w:pStyle w:val="af4"/>
        <w:rPr>
          <w:lang w:val="uk-UA"/>
        </w:rPr>
      </w:pPr>
      <m:oMath>
        <m:sSub>
          <m:sSubPr>
            <m:ctrlPr>
              <w:rPr>
                <w:rFonts w:ascii="Cambria Math" w:hAnsi="Cambria Math"/>
                <w:i/>
                <w:lang w:val="uk-UA"/>
              </w:rPr>
            </m:ctrlPr>
          </m:sSubPr>
          <m:e>
            <m:r>
              <w:rPr>
                <w:rFonts w:ascii="Cambria Math" w:hAnsi="Cambria Math"/>
                <w:lang w:val="uk-UA"/>
              </w:rPr>
              <m:t>К</m:t>
            </m:r>
          </m:e>
          <m:sub>
            <m:r>
              <w:rPr>
                <w:rFonts w:ascii="Cambria Math" w:hAnsi="Cambria Math"/>
                <w:lang w:val="uk-UA"/>
              </w:rPr>
              <m:t>ев</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0.19</m:t>
            </m:r>
          </m:num>
          <m:den>
            <m:r>
              <m:rPr>
                <m:sty m:val="p"/>
              </m:rPr>
              <w:rPr>
                <w:rFonts w:ascii="Cambria Math" w:hAnsi="Cambria Math"/>
                <w:lang w:val="uk-UA"/>
              </w:rPr>
              <m:t>14864,1</m:t>
            </m:r>
          </m:den>
        </m:f>
        <m:r>
          <w:rPr>
            <w:rFonts w:ascii="Cambria Math" w:hAnsi="Cambria Math"/>
            <w:lang w:val="uk-UA"/>
          </w:rPr>
          <m:t>×100%=0.0013</m:t>
        </m:r>
      </m:oMath>
      <w:r w:rsidR="00204BDA" w:rsidRPr="000F15FF">
        <w:rPr>
          <w:lang w:val="uk-UA"/>
        </w:rPr>
        <w:t>.</w:t>
      </w:r>
    </w:p>
    <w:p w14:paraId="02A74D15" w14:textId="77777777" w:rsidR="00204BDA" w:rsidRDefault="00204BDA" w:rsidP="00140094">
      <w:pPr>
        <w:pStyle w:val="af4"/>
        <w:rPr>
          <w:lang w:val="uk-UA"/>
        </w:rPr>
      </w:pPr>
    </w:p>
    <w:p w14:paraId="6744D660" w14:textId="77777777" w:rsidR="00204BDA" w:rsidRPr="00C11C31" w:rsidRDefault="00204BDA" w:rsidP="00204BDA">
      <w:pPr>
        <w:ind w:right="-6"/>
        <w:rPr>
          <w:color w:val="000000"/>
          <w:szCs w:val="22"/>
          <w:lang w:val="uk-UA" w:eastAsia="uk-UA"/>
        </w:rPr>
      </w:pPr>
      <w:r w:rsidRPr="00C11C31">
        <w:rPr>
          <w:color w:val="000000"/>
          <w:szCs w:val="22"/>
          <w:lang w:val="uk-UA" w:eastAsia="uk-UA"/>
        </w:rPr>
        <w:t xml:space="preserve">У результаті проведених досліджень отримані експертні оцінки, які свідчать, що дизайн </w:t>
      </w:r>
      <w:proofErr w:type="spellStart"/>
      <w:r w:rsidRPr="00C11C31">
        <w:rPr>
          <w:color w:val="000000"/>
          <w:szCs w:val="22"/>
          <w:lang w:val="uk-UA" w:eastAsia="uk-UA"/>
        </w:rPr>
        <w:t>паковання</w:t>
      </w:r>
      <w:proofErr w:type="spellEnd"/>
      <w:r w:rsidRPr="00C11C31">
        <w:rPr>
          <w:color w:val="000000"/>
          <w:szCs w:val="22"/>
          <w:lang w:val="uk-UA" w:eastAsia="uk-UA"/>
        </w:rPr>
        <w:t xml:space="preserve"> «Світоч» має переваги над дизайном запропонованих для оцінювання </w:t>
      </w:r>
      <w:proofErr w:type="spellStart"/>
      <w:r w:rsidRPr="00C11C31">
        <w:rPr>
          <w:color w:val="000000"/>
          <w:szCs w:val="22"/>
          <w:lang w:val="uk-UA" w:eastAsia="uk-UA"/>
        </w:rPr>
        <w:t>паковань</w:t>
      </w:r>
      <w:proofErr w:type="spellEnd"/>
      <w:r w:rsidRPr="00C11C31">
        <w:rPr>
          <w:color w:val="000000"/>
          <w:szCs w:val="22"/>
          <w:lang w:val="uk-UA" w:eastAsia="uk-UA"/>
        </w:rPr>
        <w:t>.</w:t>
      </w:r>
    </w:p>
    <w:p w14:paraId="56E1001C" w14:textId="77777777" w:rsidR="00204BDA" w:rsidRPr="00C11C31" w:rsidRDefault="00204BDA" w:rsidP="00204BDA">
      <w:pPr>
        <w:ind w:right="-6"/>
        <w:rPr>
          <w:rFonts w:eastAsia="Times New Roman"/>
          <w:color w:val="000000"/>
          <w:szCs w:val="22"/>
          <w:lang w:val="uk-UA" w:eastAsia="uk-UA"/>
        </w:rPr>
      </w:pPr>
      <w:r w:rsidRPr="00C11C31">
        <w:rPr>
          <w:color w:val="000000"/>
          <w:szCs w:val="22"/>
          <w:lang w:val="uk-UA" w:eastAsia="uk-UA"/>
        </w:rPr>
        <w:t xml:space="preserve">Таким чином, у даному дослідженні запропоновано практичні рекомендації щодо використання </w:t>
      </w:r>
      <w:proofErr w:type="spellStart"/>
      <w:r w:rsidRPr="00C11C31">
        <w:rPr>
          <w:color w:val="000000"/>
          <w:szCs w:val="22"/>
          <w:lang w:val="uk-UA" w:eastAsia="uk-UA"/>
        </w:rPr>
        <w:t>кольорних</w:t>
      </w:r>
      <w:proofErr w:type="spellEnd"/>
      <w:r w:rsidRPr="00C11C31">
        <w:rPr>
          <w:color w:val="000000"/>
          <w:szCs w:val="22"/>
          <w:lang w:val="uk-UA" w:eastAsia="uk-UA"/>
        </w:rPr>
        <w:t xml:space="preserve"> рішень та впливу дизайн-пакування на вибір споживача. Також розраховано, що </w:t>
      </w:r>
      <w:r w:rsidRPr="00C11C31">
        <w:rPr>
          <w:rFonts w:eastAsia="Times New Roman"/>
          <w:color w:val="000000"/>
          <w:szCs w:val="22"/>
          <w:lang w:val="uk-UA" w:eastAsia="uk-UA"/>
        </w:rPr>
        <w:t xml:space="preserve">кожна гривня витрат на розробку НДР забезпечує покращення якості  дизайну та підвищення рівню зацікавленості з боку споживача </w:t>
      </w:r>
      <w:proofErr w:type="spellStart"/>
      <w:r w:rsidRPr="00C11C31">
        <w:rPr>
          <w:rFonts w:eastAsia="Times New Roman"/>
          <w:color w:val="000000"/>
          <w:szCs w:val="22"/>
          <w:lang w:val="uk-UA" w:eastAsia="uk-UA"/>
        </w:rPr>
        <w:t>паковання</w:t>
      </w:r>
      <w:proofErr w:type="spellEnd"/>
      <w:r w:rsidRPr="00C11C31">
        <w:rPr>
          <w:rFonts w:eastAsia="Times New Roman"/>
          <w:color w:val="000000"/>
          <w:szCs w:val="22"/>
          <w:lang w:val="uk-UA" w:eastAsia="uk-UA"/>
        </w:rPr>
        <w:t xml:space="preserve"> на 0,0013 %. Дана науково-дослідна робота має позитивний показник економічної ефективності. Роботу у цілому можна враховувати ефективною або такою, що має науковий та технічний рівень. </w:t>
      </w:r>
    </w:p>
    <w:p w14:paraId="0E15F5BA" w14:textId="77777777" w:rsidR="004A3369" w:rsidRPr="005A6673" w:rsidRDefault="004A3369" w:rsidP="00B13D4C">
      <w:pPr>
        <w:pStyle w:val="1"/>
      </w:pPr>
      <w:r w:rsidRPr="005A6673">
        <w:br w:type="page"/>
      </w:r>
      <w:bookmarkStart w:id="32" w:name="_Toc24990764"/>
      <w:bookmarkStart w:id="33" w:name="_Toc88765369"/>
      <w:r w:rsidRPr="005A6673">
        <w:lastRenderedPageBreak/>
        <w:t>ВИСНОВКИ</w:t>
      </w:r>
      <w:bookmarkEnd w:id="32"/>
      <w:bookmarkEnd w:id="33"/>
    </w:p>
    <w:p w14:paraId="0F8B58B9" w14:textId="4CDD4264" w:rsidR="00CC2D12" w:rsidRDefault="00CC2D12" w:rsidP="004A3369">
      <w:pPr>
        <w:rPr>
          <w:lang w:val="uk-UA"/>
        </w:rPr>
      </w:pPr>
    </w:p>
    <w:p w14:paraId="5F48D70F" w14:textId="77777777" w:rsidR="000C29B6" w:rsidRPr="005A6673" w:rsidRDefault="000C29B6" w:rsidP="004A3369">
      <w:pPr>
        <w:rPr>
          <w:lang w:val="uk-UA"/>
        </w:rPr>
      </w:pPr>
    </w:p>
    <w:p w14:paraId="6FD76E92" w14:textId="79DE9B98" w:rsidR="00950BF4" w:rsidRDefault="000C29B6" w:rsidP="00950BF4">
      <w:pPr>
        <w:rPr>
          <w:rFonts w:eastAsia="Times New Roman"/>
          <w:spacing w:val="-4"/>
          <w:szCs w:val="28"/>
          <w:lang w:val="uk-UA" w:eastAsia="ru-RU"/>
        </w:rPr>
      </w:pPr>
      <w:r>
        <w:rPr>
          <w:rFonts w:eastAsia="Times New Roman"/>
          <w:spacing w:val="-4"/>
          <w:szCs w:val="28"/>
          <w:lang w:val="uk-UA" w:eastAsia="ru-RU"/>
        </w:rPr>
        <w:t>П</w:t>
      </w:r>
      <w:r w:rsidR="002F24F4">
        <w:rPr>
          <w:rFonts w:eastAsia="Times New Roman"/>
          <w:spacing w:val="-4"/>
          <w:szCs w:val="28"/>
          <w:lang w:val="uk-UA" w:eastAsia="ru-RU"/>
        </w:rPr>
        <w:t xml:space="preserve">ідводячи підсумки проведеної роботи можна сказати, що </w:t>
      </w:r>
      <w:proofErr w:type="spellStart"/>
      <w:r w:rsidR="002D5C45">
        <w:rPr>
          <w:rFonts w:eastAsia="Times New Roman"/>
          <w:spacing w:val="-4"/>
          <w:szCs w:val="28"/>
          <w:lang w:val="uk-UA" w:eastAsia="ru-RU"/>
        </w:rPr>
        <w:t>паковання</w:t>
      </w:r>
      <w:proofErr w:type="spellEnd"/>
      <w:r w:rsidR="002D5C45">
        <w:rPr>
          <w:rFonts w:eastAsia="Times New Roman"/>
          <w:spacing w:val="-4"/>
          <w:szCs w:val="28"/>
          <w:lang w:val="uk-UA" w:eastAsia="ru-RU"/>
        </w:rPr>
        <w:t xml:space="preserve"> є невід’ємною частиною при створенні бренду</w:t>
      </w:r>
      <w:r>
        <w:rPr>
          <w:rFonts w:eastAsia="Times New Roman"/>
          <w:spacing w:val="-4"/>
          <w:szCs w:val="28"/>
          <w:lang w:val="uk-UA" w:eastAsia="ru-RU"/>
        </w:rPr>
        <w:t xml:space="preserve"> будь-якого товару</w:t>
      </w:r>
      <w:r w:rsidR="002D5C45">
        <w:rPr>
          <w:rFonts w:eastAsia="Times New Roman"/>
          <w:spacing w:val="-4"/>
          <w:szCs w:val="28"/>
          <w:lang w:val="uk-UA" w:eastAsia="ru-RU"/>
        </w:rPr>
        <w:t xml:space="preserve">. Завдяки даному засобу маркетингу, можна досягти більшої уваги зі сторони споживача. Але необхідно детально розглядати ринок збуту та робити аналіз цільової аудиторії. Та одним з найважливіших аспектів при створенні </w:t>
      </w:r>
      <w:proofErr w:type="spellStart"/>
      <w:r w:rsidR="002D5C45">
        <w:rPr>
          <w:rFonts w:eastAsia="Times New Roman"/>
          <w:spacing w:val="-4"/>
          <w:szCs w:val="28"/>
          <w:lang w:val="uk-UA" w:eastAsia="ru-RU"/>
        </w:rPr>
        <w:t>паковання</w:t>
      </w:r>
      <w:proofErr w:type="spellEnd"/>
      <w:r w:rsidR="002D5C45">
        <w:rPr>
          <w:rFonts w:eastAsia="Times New Roman"/>
          <w:spacing w:val="-4"/>
          <w:szCs w:val="28"/>
          <w:lang w:val="uk-UA" w:eastAsia="ru-RU"/>
        </w:rPr>
        <w:t xml:space="preserve"> є колір, адже саме він першочергово звертає на себе увагу споживача серед безлічі конкурентів на полицях магазинів та супермаркетів. Безліч досліджень в сфері впливу кольору на людину довели, що він може викликати різноманітні реакції в людському організмі. Колір в такій продукції, як шоколад майже немає гендерного розподілення, зазвичай в дизайні використовують теплі, нейтральні відтінки, інколи з акцентними елементами додаткових кольорів.</w:t>
      </w:r>
    </w:p>
    <w:p w14:paraId="7F428D6E" w14:textId="6F8BB13F" w:rsidR="002D5C45" w:rsidRDefault="002D5C45" w:rsidP="00950BF4">
      <w:pPr>
        <w:rPr>
          <w:rFonts w:eastAsia="Times New Roman"/>
          <w:spacing w:val="-4"/>
          <w:szCs w:val="28"/>
          <w:lang w:val="uk-UA" w:eastAsia="ru-RU"/>
        </w:rPr>
      </w:pPr>
      <w:r>
        <w:rPr>
          <w:rFonts w:eastAsia="Times New Roman"/>
          <w:spacing w:val="-4"/>
          <w:szCs w:val="28"/>
          <w:lang w:val="uk-UA" w:eastAsia="ru-RU"/>
        </w:rPr>
        <w:t xml:space="preserve">При створенні </w:t>
      </w:r>
      <w:proofErr w:type="spellStart"/>
      <w:r>
        <w:rPr>
          <w:rFonts w:eastAsia="Times New Roman"/>
          <w:spacing w:val="-4"/>
          <w:szCs w:val="28"/>
          <w:lang w:val="uk-UA" w:eastAsia="ru-RU"/>
        </w:rPr>
        <w:t>паковання</w:t>
      </w:r>
      <w:proofErr w:type="spellEnd"/>
      <w:r>
        <w:rPr>
          <w:rFonts w:eastAsia="Times New Roman"/>
          <w:spacing w:val="-4"/>
          <w:szCs w:val="28"/>
          <w:lang w:val="uk-UA" w:eastAsia="ru-RU"/>
        </w:rPr>
        <w:t xml:space="preserve"> необхідно враховувати також технічні умови підготовки макету. </w:t>
      </w:r>
      <w:r w:rsidR="00F4576E">
        <w:rPr>
          <w:rFonts w:eastAsia="Times New Roman"/>
          <w:spacing w:val="-4"/>
          <w:szCs w:val="28"/>
          <w:lang w:val="uk-UA" w:eastAsia="ru-RU"/>
        </w:rPr>
        <w:t xml:space="preserve">В ході виконання роботи досліджено та описано основні аспекти на які необхідно звертати увагу при макетуванні </w:t>
      </w:r>
      <w:proofErr w:type="spellStart"/>
      <w:r w:rsidR="00F4576E">
        <w:rPr>
          <w:rFonts w:eastAsia="Times New Roman"/>
          <w:spacing w:val="-4"/>
          <w:szCs w:val="28"/>
          <w:lang w:val="uk-UA" w:eastAsia="ru-RU"/>
        </w:rPr>
        <w:t>паковань</w:t>
      </w:r>
      <w:proofErr w:type="spellEnd"/>
      <w:r w:rsidR="00F4576E">
        <w:rPr>
          <w:rFonts w:eastAsia="Times New Roman"/>
          <w:spacing w:val="-4"/>
          <w:szCs w:val="28"/>
          <w:lang w:val="uk-UA" w:eastAsia="ru-RU"/>
        </w:rPr>
        <w:t xml:space="preserve">. Основні правила пов’язані з технічними умовами типографії. </w:t>
      </w:r>
      <w:r w:rsidR="00140094">
        <w:rPr>
          <w:rFonts w:eastAsia="Times New Roman"/>
          <w:spacing w:val="-4"/>
          <w:szCs w:val="28"/>
          <w:lang w:val="uk-UA" w:eastAsia="ru-RU"/>
        </w:rPr>
        <w:t>Н</w:t>
      </w:r>
      <w:r w:rsidR="00F4576E">
        <w:rPr>
          <w:rFonts w:eastAsia="Times New Roman"/>
          <w:spacing w:val="-4"/>
          <w:szCs w:val="28"/>
          <w:lang w:val="uk-UA" w:eastAsia="ru-RU"/>
        </w:rPr>
        <w:t xml:space="preserve">еобхідно враховувати відображення кольору на різних вивідних пристроях (моніторах), що той колір який відображує один монітор одним чином, на іншому буде виглядати інакше, саме для цього перед тиражуванням робиться </w:t>
      </w:r>
      <w:proofErr w:type="spellStart"/>
      <w:r w:rsidR="00F4576E">
        <w:rPr>
          <w:rFonts w:eastAsia="Times New Roman"/>
          <w:spacing w:val="-4"/>
          <w:szCs w:val="28"/>
          <w:lang w:val="uk-UA" w:eastAsia="ru-RU"/>
        </w:rPr>
        <w:t>кольоропроба</w:t>
      </w:r>
      <w:proofErr w:type="spellEnd"/>
      <w:r w:rsidR="00F4576E">
        <w:rPr>
          <w:rFonts w:eastAsia="Times New Roman"/>
          <w:spacing w:val="-4"/>
          <w:szCs w:val="28"/>
          <w:lang w:val="uk-UA" w:eastAsia="ru-RU"/>
        </w:rPr>
        <w:t xml:space="preserve"> на спеціальному принтері і якщо замовнику не подобається зображення, то макет змінюється. </w:t>
      </w:r>
    </w:p>
    <w:p w14:paraId="79E9ABC4" w14:textId="72CB0748" w:rsidR="00F4576E" w:rsidRDefault="00140094" w:rsidP="00950BF4">
      <w:pPr>
        <w:rPr>
          <w:rFonts w:eastAsia="Times New Roman"/>
          <w:spacing w:val="-4"/>
          <w:szCs w:val="28"/>
          <w:lang w:val="uk-UA" w:eastAsia="ru-RU"/>
        </w:rPr>
      </w:pPr>
      <w:r>
        <w:rPr>
          <w:rFonts w:eastAsia="Times New Roman"/>
          <w:spacing w:val="-4"/>
          <w:szCs w:val="28"/>
          <w:lang w:val="uk-UA" w:eastAsia="ru-RU"/>
        </w:rPr>
        <w:t>Д</w:t>
      </w:r>
      <w:r w:rsidR="000E20C9">
        <w:rPr>
          <w:rFonts w:eastAsia="Times New Roman"/>
          <w:spacing w:val="-4"/>
          <w:szCs w:val="28"/>
          <w:lang w:val="uk-UA" w:eastAsia="ru-RU"/>
        </w:rPr>
        <w:t xml:space="preserve">осліджено сучасні тенденції при створенні </w:t>
      </w:r>
      <w:proofErr w:type="spellStart"/>
      <w:r w:rsidR="000E20C9">
        <w:rPr>
          <w:rFonts w:eastAsia="Times New Roman"/>
          <w:spacing w:val="-4"/>
          <w:szCs w:val="28"/>
          <w:lang w:val="uk-UA" w:eastAsia="ru-RU"/>
        </w:rPr>
        <w:t>паковань</w:t>
      </w:r>
      <w:proofErr w:type="spellEnd"/>
      <w:r w:rsidR="000E20C9">
        <w:rPr>
          <w:rFonts w:eastAsia="Times New Roman"/>
          <w:spacing w:val="-4"/>
          <w:szCs w:val="28"/>
          <w:lang w:val="uk-UA" w:eastAsia="ru-RU"/>
        </w:rPr>
        <w:t xml:space="preserve">. Основними з них є: представлення продукції максимально з екологічної точки зору, це стосується не лише складу продукції, зазвичай це демонструється прозорим </w:t>
      </w:r>
      <w:proofErr w:type="spellStart"/>
      <w:r w:rsidR="000E20C9">
        <w:rPr>
          <w:rFonts w:eastAsia="Times New Roman"/>
          <w:spacing w:val="-4"/>
          <w:szCs w:val="28"/>
          <w:lang w:val="uk-UA" w:eastAsia="ru-RU"/>
        </w:rPr>
        <w:t>пакованням</w:t>
      </w:r>
      <w:proofErr w:type="spellEnd"/>
      <w:r w:rsidR="000E20C9">
        <w:rPr>
          <w:rFonts w:eastAsia="Times New Roman"/>
          <w:spacing w:val="-4"/>
          <w:szCs w:val="28"/>
          <w:lang w:val="uk-UA" w:eastAsia="ru-RU"/>
        </w:rPr>
        <w:t xml:space="preserve"> з мінімальною етикеткою або використання </w:t>
      </w:r>
      <w:proofErr w:type="spellStart"/>
      <w:r w:rsidR="000E20C9">
        <w:rPr>
          <w:rFonts w:eastAsia="Times New Roman"/>
          <w:spacing w:val="-4"/>
          <w:szCs w:val="28"/>
          <w:lang w:val="uk-UA" w:eastAsia="ru-RU"/>
        </w:rPr>
        <w:t>крафт-картону</w:t>
      </w:r>
      <w:proofErr w:type="spellEnd"/>
      <w:r w:rsidR="000E20C9">
        <w:rPr>
          <w:rFonts w:eastAsia="Times New Roman"/>
          <w:spacing w:val="-4"/>
          <w:szCs w:val="28"/>
          <w:lang w:val="uk-UA" w:eastAsia="ru-RU"/>
        </w:rPr>
        <w:t xml:space="preserve">; наступним є мінімізація кольоровості, все більше </w:t>
      </w:r>
      <w:proofErr w:type="spellStart"/>
      <w:r w:rsidR="000E20C9">
        <w:rPr>
          <w:rFonts w:eastAsia="Times New Roman"/>
          <w:spacing w:val="-4"/>
          <w:szCs w:val="28"/>
          <w:lang w:val="uk-UA" w:eastAsia="ru-RU"/>
        </w:rPr>
        <w:t>паковань</w:t>
      </w:r>
      <w:proofErr w:type="spellEnd"/>
      <w:r w:rsidR="000E20C9">
        <w:rPr>
          <w:rFonts w:eastAsia="Times New Roman"/>
          <w:spacing w:val="-4"/>
          <w:szCs w:val="28"/>
          <w:lang w:val="uk-UA" w:eastAsia="ru-RU"/>
        </w:rPr>
        <w:t xml:space="preserve"> обирають мінімум кольорів для створення відчуття шарму продукції, це також підкреслюється загальною композицією; та основним трендом сучасності є натуральність саме тому </w:t>
      </w:r>
      <w:proofErr w:type="spellStart"/>
      <w:r w:rsidR="000E20C9">
        <w:rPr>
          <w:rFonts w:eastAsia="Times New Roman"/>
          <w:spacing w:val="-4"/>
          <w:szCs w:val="28"/>
          <w:lang w:val="uk-UA" w:eastAsia="ru-RU"/>
        </w:rPr>
        <w:t>паковання</w:t>
      </w:r>
      <w:proofErr w:type="spellEnd"/>
      <w:r w:rsidR="000E20C9">
        <w:rPr>
          <w:rFonts w:eastAsia="Times New Roman"/>
          <w:spacing w:val="-4"/>
          <w:szCs w:val="28"/>
          <w:lang w:val="uk-UA" w:eastAsia="ru-RU"/>
        </w:rPr>
        <w:t xml:space="preserve"> яке має явний блиск лаку, навряд стане лідером продаж.</w:t>
      </w:r>
    </w:p>
    <w:p w14:paraId="3161A975" w14:textId="77777777" w:rsidR="00140094" w:rsidRDefault="000E20C9" w:rsidP="00950BF4">
      <w:pPr>
        <w:rPr>
          <w:rFonts w:eastAsia="Times New Roman"/>
          <w:spacing w:val="-4"/>
          <w:szCs w:val="28"/>
          <w:lang w:val="uk-UA" w:eastAsia="ru-RU"/>
        </w:rPr>
      </w:pPr>
      <w:r>
        <w:rPr>
          <w:rFonts w:eastAsia="Times New Roman"/>
          <w:spacing w:val="-4"/>
          <w:szCs w:val="28"/>
          <w:lang w:val="uk-UA" w:eastAsia="ru-RU"/>
        </w:rPr>
        <w:lastRenderedPageBreak/>
        <w:t xml:space="preserve">При виконанні дослідження було проведено експериментальну частину. Експеримент проводився на основі методу експертних оцінок. Експертам було запропоновано чотири </w:t>
      </w:r>
      <w:proofErr w:type="spellStart"/>
      <w:r>
        <w:rPr>
          <w:rFonts w:eastAsia="Times New Roman"/>
          <w:spacing w:val="-4"/>
          <w:szCs w:val="28"/>
          <w:lang w:val="uk-UA" w:eastAsia="ru-RU"/>
        </w:rPr>
        <w:t>паковання</w:t>
      </w:r>
      <w:proofErr w:type="spellEnd"/>
      <w:r>
        <w:rPr>
          <w:rFonts w:eastAsia="Times New Roman"/>
          <w:spacing w:val="-4"/>
          <w:szCs w:val="28"/>
          <w:lang w:val="uk-UA" w:eastAsia="ru-RU"/>
        </w:rPr>
        <w:t xml:space="preserve"> від шоколаду, які вони мали оцінити за </w:t>
      </w:r>
      <w:r w:rsidR="005B478F">
        <w:rPr>
          <w:rFonts w:eastAsia="Times New Roman"/>
          <w:spacing w:val="-4"/>
          <w:szCs w:val="28"/>
          <w:lang w:val="uk-UA" w:eastAsia="ru-RU"/>
        </w:rPr>
        <w:t xml:space="preserve">чотирма критеріями. Всі критерії були направлені на визначення найвдалішого кольорового рішення. </w:t>
      </w:r>
      <w:proofErr w:type="spellStart"/>
      <w:r w:rsidR="005B478F">
        <w:rPr>
          <w:rFonts w:eastAsia="Times New Roman"/>
          <w:spacing w:val="-4"/>
          <w:szCs w:val="28"/>
          <w:lang w:val="uk-UA" w:eastAsia="ru-RU"/>
        </w:rPr>
        <w:t>Паковання</w:t>
      </w:r>
      <w:proofErr w:type="spellEnd"/>
      <w:r w:rsidR="005B478F">
        <w:rPr>
          <w:rFonts w:eastAsia="Times New Roman"/>
          <w:spacing w:val="-4"/>
          <w:szCs w:val="28"/>
          <w:lang w:val="uk-UA" w:eastAsia="ru-RU"/>
        </w:rPr>
        <w:t xml:space="preserve"> мають одну цінову політику, ціна кожного складала приблизно 40-50 грн. За результатами експерименту було виявлено, що </w:t>
      </w:r>
      <w:proofErr w:type="spellStart"/>
      <w:r w:rsidR="005B478F">
        <w:rPr>
          <w:rFonts w:eastAsia="Times New Roman"/>
          <w:spacing w:val="-4"/>
          <w:szCs w:val="28"/>
          <w:lang w:val="uk-UA" w:eastAsia="ru-RU"/>
        </w:rPr>
        <w:t>паковання</w:t>
      </w:r>
      <w:proofErr w:type="spellEnd"/>
      <w:r w:rsidR="005B478F">
        <w:rPr>
          <w:rFonts w:eastAsia="Times New Roman"/>
          <w:spacing w:val="-4"/>
          <w:szCs w:val="28"/>
          <w:lang w:val="uk-UA" w:eastAsia="ru-RU"/>
        </w:rPr>
        <w:t xml:space="preserve"> шоколаду «Світоч» є найвдалішим за своїм кольоровим оформленням на думку експертів. </w:t>
      </w:r>
    </w:p>
    <w:p w14:paraId="175D6A5E" w14:textId="5B71A206" w:rsidR="005B478F" w:rsidRDefault="00140094" w:rsidP="00950BF4">
      <w:pPr>
        <w:rPr>
          <w:rFonts w:eastAsia="Times New Roman"/>
          <w:spacing w:val="-4"/>
          <w:szCs w:val="28"/>
          <w:lang w:val="uk-UA" w:eastAsia="ru-RU"/>
        </w:rPr>
      </w:pPr>
      <w:r>
        <w:rPr>
          <w:rFonts w:eastAsia="Times New Roman"/>
          <w:spacing w:val="-4"/>
          <w:szCs w:val="28"/>
          <w:lang w:val="uk-UA" w:eastAsia="ru-RU"/>
        </w:rPr>
        <w:t>З</w:t>
      </w:r>
      <w:r w:rsidR="005B478F">
        <w:rPr>
          <w:rFonts w:eastAsia="Times New Roman"/>
          <w:spacing w:val="-4"/>
          <w:szCs w:val="28"/>
          <w:lang w:val="uk-UA" w:eastAsia="ru-RU"/>
        </w:rPr>
        <w:t xml:space="preserve">роблено наступні висновки, що в такій продукції, як шоколад при створенні дизайну </w:t>
      </w:r>
      <w:proofErr w:type="spellStart"/>
      <w:r w:rsidR="005B478F">
        <w:rPr>
          <w:rFonts w:eastAsia="Times New Roman"/>
          <w:spacing w:val="-4"/>
          <w:szCs w:val="28"/>
          <w:lang w:val="uk-UA" w:eastAsia="ru-RU"/>
        </w:rPr>
        <w:t>паковання</w:t>
      </w:r>
      <w:proofErr w:type="spellEnd"/>
      <w:r w:rsidR="005B478F">
        <w:rPr>
          <w:rFonts w:eastAsia="Times New Roman"/>
          <w:spacing w:val="-4"/>
          <w:szCs w:val="28"/>
          <w:lang w:val="uk-UA" w:eastAsia="ru-RU"/>
        </w:rPr>
        <w:t>, мають бути включені наступні елементи:</w:t>
      </w:r>
    </w:p>
    <w:p w14:paraId="54E95092" w14:textId="05405BA4" w:rsidR="005B478F" w:rsidRDefault="005B478F" w:rsidP="00140094">
      <w:pPr>
        <w:pStyle w:val="a0"/>
      </w:pPr>
      <w:r>
        <w:t>використання золотого оздоблення, наприклад літер;</w:t>
      </w:r>
    </w:p>
    <w:p w14:paraId="15C4CC01" w14:textId="77777777" w:rsidR="005B478F" w:rsidRDefault="005B478F" w:rsidP="00140094">
      <w:pPr>
        <w:pStyle w:val="a0"/>
      </w:pPr>
      <w:r>
        <w:t>використання «шоколадних відтінків», тобто коричневих, що одразу викликають смакову асоціацію;</w:t>
      </w:r>
    </w:p>
    <w:p w14:paraId="39D30979" w14:textId="77777777" w:rsidR="005B478F" w:rsidRDefault="005B478F" w:rsidP="00140094">
      <w:pPr>
        <w:pStyle w:val="a0"/>
      </w:pPr>
      <w:r>
        <w:t xml:space="preserve">використання кольору шрифту, який буде повністю читабельним навіть на деякій відстані; </w:t>
      </w:r>
    </w:p>
    <w:p w14:paraId="701F28E4" w14:textId="30FCC6A9" w:rsidR="005B478F" w:rsidRDefault="005B478F" w:rsidP="00140094">
      <w:pPr>
        <w:pStyle w:val="a0"/>
      </w:pPr>
      <w:r>
        <w:t xml:space="preserve">загальна композиція має бути такою, щоб споживач в наступний раз міг з легкістю знайти дане </w:t>
      </w:r>
      <w:proofErr w:type="spellStart"/>
      <w:r>
        <w:t>паковання</w:t>
      </w:r>
      <w:proofErr w:type="spellEnd"/>
      <w:r>
        <w:t>, тобто в</w:t>
      </w:r>
      <w:r w:rsidR="00140094">
        <w:t xml:space="preserve">оно має бути </w:t>
      </w:r>
      <w:proofErr w:type="spellStart"/>
      <w:r w:rsidR="00140094">
        <w:t>запам’ятовуваним</w:t>
      </w:r>
      <w:proofErr w:type="spellEnd"/>
      <w:r w:rsidR="00140094">
        <w:t>.</w:t>
      </w:r>
    </w:p>
    <w:p w14:paraId="1E4779F2" w14:textId="74475A1E" w:rsidR="000E20C9" w:rsidRPr="005A6673" w:rsidRDefault="005B478F" w:rsidP="00950BF4">
      <w:pPr>
        <w:rPr>
          <w:szCs w:val="28"/>
          <w:lang w:val="uk-UA"/>
        </w:rPr>
      </w:pPr>
      <w:r>
        <w:rPr>
          <w:szCs w:val="28"/>
          <w:lang w:val="uk-UA"/>
        </w:rPr>
        <w:t xml:space="preserve">Також було проведено економічне </w:t>
      </w:r>
      <w:r w:rsidR="000C29B6">
        <w:rPr>
          <w:szCs w:val="28"/>
          <w:lang w:val="uk-UA"/>
        </w:rPr>
        <w:t>обґрунтування</w:t>
      </w:r>
      <w:r>
        <w:rPr>
          <w:szCs w:val="28"/>
          <w:lang w:val="uk-UA"/>
        </w:rPr>
        <w:t xml:space="preserve"> проведеного дослідження та визначено, що проект може бути науково-корисним.</w:t>
      </w:r>
    </w:p>
    <w:p w14:paraId="36B9CE2D" w14:textId="77777777" w:rsidR="009048EB" w:rsidRPr="005A6673" w:rsidRDefault="009048EB" w:rsidP="00B13D4C">
      <w:pPr>
        <w:pStyle w:val="1"/>
      </w:pPr>
      <w:r w:rsidRPr="005A6673">
        <w:br w:type="page"/>
      </w:r>
      <w:bookmarkStart w:id="34" w:name="_Toc24990765"/>
      <w:bookmarkStart w:id="35" w:name="_Toc88765370"/>
      <w:r w:rsidR="001404AB" w:rsidRPr="001404AB">
        <w:lastRenderedPageBreak/>
        <w:t>ПЕРЕЛІК ДЖЕРЕЛ ПОСИЛАННЯ</w:t>
      </w:r>
      <w:bookmarkEnd w:id="34"/>
      <w:bookmarkEnd w:id="35"/>
    </w:p>
    <w:p w14:paraId="112766FF" w14:textId="2BE987E9" w:rsidR="009048EB" w:rsidRPr="00AC0784" w:rsidRDefault="009048EB" w:rsidP="00D653CB">
      <w:pPr>
        <w:rPr>
          <w:rFonts w:eastAsia="Times New Roman"/>
          <w:szCs w:val="28"/>
          <w:lang w:val="uk-UA" w:eastAsia="ru-RU"/>
        </w:rPr>
      </w:pPr>
    </w:p>
    <w:p w14:paraId="390FBBA1" w14:textId="77777777" w:rsidR="00CB17E6" w:rsidRPr="00AC0784" w:rsidRDefault="00CB17E6" w:rsidP="00D653CB">
      <w:pPr>
        <w:rPr>
          <w:rFonts w:eastAsia="Times New Roman"/>
          <w:szCs w:val="28"/>
          <w:lang w:val="uk-UA" w:eastAsia="ru-RU"/>
        </w:rPr>
      </w:pPr>
    </w:p>
    <w:p w14:paraId="49E4226C" w14:textId="40CEF691" w:rsidR="00CB17E6" w:rsidRPr="00AC0784" w:rsidRDefault="0029263E" w:rsidP="00391AEF">
      <w:pPr>
        <w:rPr>
          <w:szCs w:val="28"/>
          <w:lang w:val="uk-UA"/>
        </w:rPr>
      </w:pPr>
      <w:r w:rsidRPr="00AC0784">
        <w:rPr>
          <w:szCs w:val="28"/>
          <w:lang w:val="uk-UA"/>
        </w:rPr>
        <w:t>1.</w:t>
      </w:r>
      <w:r w:rsidR="00AC0784" w:rsidRPr="00AC0784">
        <w:rPr>
          <w:szCs w:val="28"/>
          <w:lang w:val="uk-UA"/>
        </w:rPr>
        <w:t> </w:t>
      </w:r>
      <w:r w:rsidR="008802CA" w:rsidRPr="00AC0784">
        <w:rPr>
          <w:szCs w:val="28"/>
          <w:lang w:val="uk-UA"/>
        </w:rPr>
        <w:t>ДСТУ 2887</w:t>
      </w:r>
      <w:r w:rsidR="00AC0784" w:rsidRPr="00AC0784">
        <w:rPr>
          <w:szCs w:val="28"/>
          <w:lang w:val="uk-UA"/>
        </w:rPr>
        <w:t>-</w:t>
      </w:r>
      <w:r w:rsidR="008802CA" w:rsidRPr="00AC0784">
        <w:rPr>
          <w:szCs w:val="28"/>
          <w:lang w:val="uk-UA"/>
        </w:rPr>
        <w:t xml:space="preserve">94. Стандарт України. </w:t>
      </w:r>
      <w:proofErr w:type="spellStart"/>
      <w:r w:rsidR="008802CA" w:rsidRPr="00AC0784">
        <w:rPr>
          <w:szCs w:val="28"/>
          <w:lang w:val="uk-UA"/>
        </w:rPr>
        <w:t>Паковання</w:t>
      </w:r>
      <w:proofErr w:type="spellEnd"/>
      <w:r w:rsidR="008802CA" w:rsidRPr="00AC0784">
        <w:rPr>
          <w:szCs w:val="28"/>
          <w:lang w:val="uk-UA"/>
        </w:rPr>
        <w:t xml:space="preserve"> та маркування. </w:t>
      </w:r>
      <w:r w:rsidR="008A56C2" w:rsidRPr="00AC0784">
        <w:rPr>
          <w:szCs w:val="28"/>
          <w:lang w:val="uk-UA"/>
        </w:rPr>
        <w:t>Терміни та визначення. 16 с.</w:t>
      </w:r>
    </w:p>
    <w:p w14:paraId="09C2D6D7" w14:textId="116353D1" w:rsidR="008A56C2" w:rsidRPr="00AC0784" w:rsidRDefault="008A56C2" w:rsidP="00391AEF">
      <w:pPr>
        <w:rPr>
          <w:rFonts w:asciiTheme="minorHAnsi" w:hAnsiTheme="minorHAnsi"/>
          <w:szCs w:val="28"/>
          <w:lang w:val="uk-UA"/>
        </w:rPr>
      </w:pPr>
      <w:r w:rsidRPr="00AC0784">
        <w:rPr>
          <w:szCs w:val="28"/>
          <w:lang w:val="uk-UA"/>
        </w:rPr>
        <w:t>2.</w:t>
      </w:r>
      <w:r w:rsidR="00AC0784" w:rsidRPr="00AC0784">
        <w:rPr>
          <w:szCs w:val="28"/>
          <w:lang w:val="uk-UA"/>
        </w:rPr>
        <w:t> </w:t>
      </w:r>
      <w:r w:rsidR="00831F78" w:rsidRPr="00AC0784">
        <w:rPr>
          <w:rFonts w:eastAsia="Times New Roman"/>
          <w:kern w:val="36"/>
          <w:szCs w:val="28"/>
          <w:lang w:eastAsia="ru-RU"/>
        </w:rPr>
        <w:t>ДСТУ 4518-2008</w:t>
      </w:r>
      <w:r w:rsidR="00831F78" w:rsidRPr="00AC0784">
        <w:rPr>
          <w:rFonts w:eastAsia="Times New Roman"/>
          <w:kern w:val="36"/>
          <w:szCs w:val="28"/>
          <w:lang w:val="uk-UA" w:eastAsia="ru-RU"/>
        </w:rPr>
        <w:t>. Н</w:t>
      </w:r>
      <w:proofErr w:type="spellStart"/>
      <w:r w:rsidR="00831F78" w:rsidRPr="00AC0784">
        <w:rPr>
          <w:rFonts w:eastAsia="Times New Roman"/>
          <w:kern w:val="36"/>
          <w:szCs w:val="28"/>
          <w:lang w:eastAsia="ru-RU"/>
        </w:rPr>
        <w:t>аціональний</w:t>
      </w:r>
      <w:proofErr w:type="spellEnd"/>
      <w:r w:rsidR="00831F78" w:rsidRPr="00AC0784">
        <w:rPr>
          <w:rFonts w:eastAsia="Times New Roman"/>
          <w:kern w:val="36"/>
          <w:szCs w:val="28"/>
          <w:lang w:eastAsia="ru-RU"/>
        </w:rPr>
        <w:t xml:space="preserve"> </w:t>
      </w:r>
      <w:r w:rsidR="00831F78" w:rsidRPr="00AC0784">
        <w:rPr>
          <w:rFonts w:eastAsia="Times New Roman"/>
          <w:kern w:val="36"/>
          <w:szCs w:val="28"/>
          <w:lang w:val="uk-UA" w:eastAsia="ru-RU"/>
        </w:rPr>
        <w:t>С</w:t>
      </w:r>
      <w:proofErr w:type="spellStart"/>
      <w:r w:rsidR="00831F78" w:rsidRPr="00AC0784">
        <w:rPr>
          <w:rFonts w:eastAsia="Times New Roman"/>
          <w:kern w:val="36"/>
          <w:szCs w:val="28"/>
          <w:lang w:eastAsia="ru-RU"/>
        </w:rPr>
        <w:t>тандарт</w:t>
      </w:r>
      <w:proofErr w:type="spellEnd"/>
      <w:r w:rsidR="00831F78" w:rsidRPr="00AC0784">
        <w:rPr>
          <w:rFonts w:eastAsia="Times New Roman"/>
          <w:kern w:val="36"/>
          <w:szCs w:val="28"/>
          <w:lang w:eastAsia="ru-RU"/>
        </w:rPr>
        <w:t xml:space="preserve"> </w:t>
      </w:r>
      <w:r w:rsidR="00831F78" w:rsidRPr="00AC0784">
        <w:rPr>
          <w:rFonts w:eastAsia="Times New Roman"/>
          <w:kern w:val="36"/>
          <w:szCs w:val="28"/>
          <w:lang w:val="uk-UA" w:eastAsia="ru-RU"/>
        </w:rPr>
        <w:t>У</w:t>
      </w:r>
      <w:proofErr w:type="spellStart"/>
      <w:r w:rsidR="00831F78" w:rsidRPr="00AC0784">
        <w:rPr>
          <w:rFonts w:eastAsia="Times New Roman"/>
          <w:kern w:val="36"/>
          <w:szCs w:val="28"/>
          <w:lang w:eastAsia="ru-RU"/>
        </w:rPr>
        <w:t>країни</w:t>
      </w:r>
      <w:proofErr w:type="spellEnd"/>
      <w:r w:rsidR="00831F78" w:rsidRPr="00AC0784">
        <w:rPr>
          <w:rFonts w:eastAsia="Times New Roman"/>
          <w:kern w:val="36"/>
          <w:szCs w:val="28"/>
          <w:lang w:val="uk-UA" w:eastAsia="ru-RU"/>
        </w:rPr>
        <w:t xml:space="preserve">. </w:t>
      </w:r>
      <w:r w:rsidR="00831F78" w:rsidRPr="00AC0784">
        <w:rPr>
          <w:rFonts w:eastAsia="Times New Roman"/>
          <w:szCs w:val="28"/>
          <w:lang w:val="uk-UA" w:eastAsia="ru-RU"/>
        </w:rPr>
        <w:t>П</w:t>
      </w:r>
      <w:proofErr w:type="spellStart"/>
      <w:r w:rsidR="00831F78" w:rsidRPr="00AC0784">
        <w:rPr>
          <w:rFonts w:eastAsia="Times New Roman"/>
          <w:szCs w:val="28"/>
          <w:lang w:eastAsia="ru-RU"/>
        </w:rPr>
        <w:t>родукти</w:t>
      </w:r>
      <w:proofErr w:type="spellEnd"/>
      <w:r w:rsidR="00831F78" w:rsidRPr="00AC0784">
        <w:rPr>
          <w:rFonts w:eastAsia="Times New Roman"/>
          <w:szCs w:val="28"/>
          <w:lang w:eastAsia="ru-RU"/>
        </w:rPr>
        <w:t xml:space="preserve"> </w:t>
      </w:r>
      <w:proofErr w:type="spellStart"/>
      <w:r w:rsidR="00831F78" w:rsidRPr="00AC0784">
        <w:rPr>
          <w:rFonts w:eastAsia="Times New Roman"/>
          <w:szCs w:val="28"/>
          <w:lang w:eastAsia="ru-RU"/>
        </w:rPr>
        <w:t>харчові</w:t>
      </w:r>
      <w:proofErr w:type="spellEnd"/>
      <w:r w:rsidR="00831F78" w:rsidRPr="00AC0784">
        <w:rPr>
          <w:rFonts w:eastAsia="Times New Roman"/>
          <w:szCs w:val="28"/>
          <w:lang w:eastAsia="ru-RU"/>
        </w:rPr>
        <w:t xml:space="preserve">. </w:t>
      </w:r>
      <w:proofErr w:type="spellStart"/>
      <w:r w:rsidR="00831F78" w:rsidRPr="00AC0784">
        <w:rPr>
          <w:rFonts w:eastAsia="Times New Roman"/>
          <w:szCs w:val="28"/>
          <w:lang w:eastAsia="ru-RU"/>
        </w:rPr>
        <w:t>маркування</w:t>
      </w:r>
      <w:proofErr w:type="spellEnd"/>
      <w:r w:rsidR="00831F78" w:rsidRPr="00AC0784">
        <w:rPr>
          <w:rFonts w:eastAsia="Times New Roman"/>
          <w:szCs w:val="28"/>
          <w:lang w:eastAsia="ru-RU"/>
        </w:rPr>
        <w:t xml:space="preserve"> для </w:t>
      </w:r>
      <w:proofErr w:type="spellStart"/>
      <w:r w:rsidR="00831F78" w:rsidRPr="00AC0784">
        <w:rPr>
          <w:rFonts w:eastAsia="Times New Roman"/>
          <w:szCs w:val="28"/>
          <w:lang w:eastAsia="ru-RU"/>
        </w:rPr>
        <w:t>споживачів</w:t>
      </w:r>
      <w:proofErr w:type="spellEnd"/>
      <w:r w:rsidR="00831F78" w:rsidRPr="00AC0784">
        <w:rPr>
          <w:rFonts w:eastAsia="Times New Roman"/>
          <w:szCs w:val="28"/>
          <w:lang w:eastAsia="ru-RU"/>
        </w:rPr>
        <w:t xml:space="preserve">. </w:t>
      </w:r>
      <w:proofErr w:type="spellStart"/>
      <w:r w:rsidR="00831F78" w:rsidRPr="00AC0784">
        <w:rPr>
          <w:rFonts w:eastAsia="Times New Roman"/>
          <w:szCs w:val="28"/>
          <w:lang w:eastAsia="ru-RU"/>
        </w:rPr>
        <w:t>Загальні</w:t>
      </w:r>
      <w:proofErr w:type="spellEnd"/>
      <w:r w:rsidR="00831F78" w:rsidRPr="00AC0784">
        <w:rPr>
          <w:rFonts w:eastAsia="Times New Roman"/>
          <w:szCs w:val="28"/>
          <w:lang w:eastAsia="ru-RU"/>
        </w:rPr>
        <w:t>.</w:t>
      </w:r>
      <w:r w:rsidR="00EF2B60" w:rsidRPr="00AC0784">
        <w:rPr>
          <w:rFonts w:eastAsia="Times New Roman"/>
          <w:szCs w:val="28"/>
          <w:lang w:val="uk-UA" w:eastAsia="ru-RU"/>
        </w:rPr>
        <w:t xml:space="preserve"> 36 с.</w:t>
      </w:r>
    </w:p>
    <w:p w14:paraId="37F96310" w14:textId="13017B09" w:rsidR="00831F78" w:rsidRPr="00AC0784" w:rsidRDefault="008802CA" w:rsidP="00391AEF">
      <w:pPr>
        <w:rPr>
          <w:szCs w:val="28"/>
          <w:lang w:val="uk-UA"/>
        </w:rPr>
      </w:pPr>
      <w:r w:rsidRPr="00AC0784">
        <w:rPr>
          <w:szCs w:val="28"/>
        </w:rPr>
        <w:t>3.</w:t>
      </w:r>
      <w:r w:rsidR="00AC0784" w:rsidRPr="00AC0784">
        <w:rPr>
          <w:szCs w:val="28"/>
        </w:rPr>
        <w:t> </w:t>
      </w:r>
      <w:r w:rsidR="00831F78" w:rsidRPr="00AC0784">
        <w:rPr>
          <w:szCs w:val="28"/>
          <w:shd w:val="clear" w:color="auto" w:fill="FFFFFF"/>
        </w:rPr>
        <w:t>ДСТУ 4260-2003</w:t>
      </w:r>
      <w:r w:rsidR="00831F78" w:rsidRPr="00AC0784">
        <w:rPr>
          <w:szCs w:val="28"/>
          <w:shd w:val="clear" w:color="auto" w:fill="FFFFFF"/>
          <w:lang w:val="uk-UA"/>
        </w:rPr>
        <w:t>.</w:t>
      </w:r>
      <w:r w:rsidR="00831F78" w:rsidRPr="00AC0784">
        <w:rPr>
          <w:rFonts w:asciiTheme="minorHAnsi" w:hAnsiTheme="minorHAnsi"/>
          <w:sz w:val="18"/>
          <w:szCs w:val="18"/>
          <w:shd w:val="clear" w:color="auto" w:fill="FFFFFF"/>
          <w:lang w:val="uk-UA"/>
        </w:rPr>
        <w:t xml:space="preserve"> </w:t>
      </w:r>
      <w:r w:rsidR="00831F78" w:rsidRPr="00AC0784">
        <w:rPr>
          <w:szCs w:val="28"/>
          <w:lang w:val="uk-UA"/>
        </w:rPr>
        <w:t>Стандарт України</w:t>
      </w:r>
      <w:r w:rsidR="00EF2B60" w:rsidRPr="00AC0784">
        <w:rPr>
          <w:szCs w:val="28"/>
          <w:lang w:val="uk-UA"/>
        </w:rPr>
        <w:t xml:space="preserve">. </w:t>
      </w:r>
      <w:r w:rsidR="00EF2B60" w:rsidRPr="00AC0784">
        <w:rPr>
          <w:szCs w:val="28"/>
          <w:shd w:val="clear" w:color="auto" w:fill="FEFEFE"/>
        </w:rPr>
        <w:t xml:space="preserve">Тара і </w:t>
      </w:r>
      <w:proofErr w:type="spellStart"/>
      <w:r w:rsidR="00EF2B60" w:rsidRPr="00AC0784">
        <w:rPr>
          <w:szCs w:val="28"/>
          <w:shd w:val="clear" w:color="auto" w:fill="FEFEFE"/>
        </w:rPr>
        <w:t>паковання</w:t>
      </w:r>
      <w:proofErr w:type="spellEnd"/>
      <w:r w:rsidR="00EF2B60" w:rsidRPr="00AC0784">
        <w:rPr>
          <w:szCs w:val="28"/>
          <w:shd w:val="clear" w:color="auto" w:fill="FEFEFE"/>
        </w:rPr>
        <w:t xml:space="preserve"> </w:t>
      </w:r>
      <w:proofErr w:type="spellStart"/>
      <w:r w:rsidR="00EF2B60" w:rsidRPr="00AC0784">
        <w:rPr>
          <w:szCs w:val="28"/>
          <w:shd w:val="clear" w:color="auto" w:fill="FEFEFE"/>
        </w:rPr>
        <w:t>спожиткові</w:t>
      </w:r>
      <w:proofErr w:type="spellEnd"/>
      <w:r w:rsidR="00EF2B60" w:rsidRPr="00AC0784">
        <w:rPr>
          <w:szCs w:val="28"/>
          <w:shd w:val="clear" w:color="auto" w:fill="FEFEFE"/>
        </w:rPr>
        <w:t xml:space="preserve">. </w:t>
      </w:r>
      <w:proofErr w:type="spellStart"/>
      <w:r w:rsidR="00EF2B60" w:rsidRPr="00AC0784">
        <w:rPr>
          <w:spacing w:val="-6"/>
          <w:szCs w:val="28"/>
          <w:shd w:val="clear" w:color="auto" w:fill="FEFEFE"/>
        </w:rPr>
        <w:t>Марковання</w:t>
      </w:r>
      <w:proofErr w:type="spellEnd"/>
      <w:r w:rsidR="00EF2B60" w:rsidRPr="00AC0784">
        <w:rPr>
          <w:spacing w:val="-6"/>
          <w:szCs w:val="28"/>
          <w:shd w:val="clear" w:color="auto" w:fill="FEFEFE"/>
        </w:rPr>
        <w:t xml:space="preserve">. </w:t>
      </w:r>
      <w:proofErr w:type="spellStart"/>
      <w:r w:rsidR="00EF2B60" w:rsidRPr="00AC0784">
        <w:rPr>
          <w:spacing w:val="-6"/>
          <w:szCs w:val="28"/>
          <w:shd w:val="clear" w:color="auto" w:fill="FEFEFE"/>
        </w:rPr>
        <w:t>Загальні</w:t>
      </w:r>
      <w:proofErr w:type="spellEnd"/>
      <w:r w:rsidR="00EF2B60" w:rsidRPr="00AC0784">
        <w:rPr>
          <w:spacing w:val="-6"/>
          <w:szCs w:val="28"/>
          <w:shd w:val="clear" w:color="auto" w:fill="FEFEFE"/>
        </w:rPr>
        <w:t xml:space="preserve"> </w:t>
      </w:r>
      <w:proofErr w:type="spellStart"/>
      <w:r w:rsidR="00EF2B60" w:rsidRPr="00AC0784">
        <w:rPr>
          <w:spacing w:val="-6"/>
          <w:szCs w:val="28"/>
          <w:shd w:val="clear" w:color="auto" w:fill="FEFEFE"/>
        </w:rPr>
        <w:t>вимоги</w:t>
      </w:r>
      <w:proofErr w:type="spellEnd"/>
      <w:r w:rsidR="00EF2B60" w:rsidRPr="00AC0784">
        <w:rPr>
          <w:spacing w:val="-6"/>
          <w:szCs w:val="28"/>
          <w:shd w:val="clear" w:color="auto" w:fill="FEFEFE"/>
          <w:lang w:val="uk-UA"/>
        </w:rPr>
        <w:t xml:space="preserve">. </w:t>
      </w:r>
      <w:proofErr w:type="spellStart"/>
      <w:r w:rsidR="00EF2B60" w:rsidRPr="00AC0784">
        <w:rPr>
          <w:spacing w:val="-6"/>
          <w:szCs w:val="28"/>
          <w:shd w:val="clear" w:color="auto" w:fill="FEFEFE"/>
          <w:lang w:val="uk-UA"/>
        </w:rPr>
        <w:t>Затв</w:t>
      </w:r>
      <w:proofErr w:type="spellEnd"/>
      <w:r w:rsidR="00AC0784" w:rsidRPr="00AC0784">
        <w:rPr>
          <w:spacing w:val="-6"/>
          <w:szCs w:val="28"/>
          <w:shd w:val="clear" w:color="auto" w:fill="FEFEFE"/>
          <w:lang w:val="uk-UA"/>
        </w:rPr>
        <w:t>.</w:t>
      </w:r>
      <w:r w:rsidR="00EF2B60" w:rsidRPr="00AC0784">
        <w:rPr>
          <w:spacing w:val="-6"/>
          <w:szCs w:val="28"/>
          <w:shd w:val="clear" w:color="auto" w:fill="FEFEFE"/>
          <w:lang w:val="uk-UA"/>
        </w:rPr>
        <w:t xml:space="preserve">: </w:t>
      </w:r>
      <w:r w:rsidR="00EF2B60" w:rsidRPr="00AC0784">
        <w:rPr>
          <w:spacing w:val="-6"/>
          <w:szCs w:val="28"/>
          <w:shd w:val="clear" w:color="auto" w:fill="FEFEFE"/>
        </w:rPr>
        <w:t xml:space="preserve">Наказ </w:t>
      </w:r>
      <w:proofErr w:type="spellStart"/>
      <w:r w:rsidR="00EF2B60" w:rsidRPr="00AC0784">
        <w:rPr>
          <w:spacing w:val="-6"/>
          <w:szCs w:val="28"/>
          <w:shd w:val="clear" w:color="auto" w:fill="FEFEFE"/>
        </w:rPr>
        <w:t>від</w:t>
      </w:r>
      <w:proofErr w:type="spellEnd"/>
      <w:r w:rsidR="00EF2B60" w:rsidRPr="00AC0784">
        <w:rPr>
          <w:spacing w:val="-6"/>
          <w:szCs w:val="28"/>
          <w:shd w:val="clear" w:color="auto" w:fill="FEFEFE"/>
        </w:rPr>
        <w:t xml:space="preserve"> 28.11.2003 № 214</w:t>
      </w:r>
      <w:r w:rsidR="00EF2B60" w:rsidRPr="00AC0784">
        <w:rPr>
          <w:spacing w:val="-6"/>
          <w:szCs w:val="28"/>
          <w:lang w:val="uk-UA"/>
        </w:rPr>
        <w:t>.</w:t>
      </w:r>
      <w:r w:rsidR="00AC0784" w:rsidRPr="00AC0784">
        <w:rPr>
          <w:spacing w:val="-6"/>
          <w:szCs w:val="28"/>
          <w:lang w:val="uk-UA"/>
        </w:rPr>
        <w:t xml:space="preserve"> </w:t>
      </w:r>
      <w:r w:rsidR="00B81A96" w:rsidRPr="00AC0784">
        <w:rPr>
          <w:spacing w:val="-6"/>
          <w:szCs w:val="28"/>
          <w:lang w:val="uk-UA"/>
        </w:rPr>
        <w:t>Київ, 2003. 26 с.</w:t>
      </w:r>
    </w:p>
    <w:p w14:paraId="57CDE9EE" w14:textId="4D4CC27E" w:rsidR="005D06CA" w:rsidRPr="00AC0784" w:rsidRDefault="00B81A96" w:rsidP="00391AEF">
      <w:r w:rsidRPr="00AC0784">
        <w:rPr>
          <w:lang w:val="uk-UA"/>
        </w:rPr>
        <w:t>4.</w:t>
      </w:r>
      <w:r w:rsidR="00AC0784" w:rsidRPr="00AC0784">
        <w:rPr>
          <w:lang w:val="uk-UA"/>
        </w:rPr>
        <w:t> </w:t>
      </w:r>
      <w:proofErr w:type="spellStart"/>
      <w:r w:rsidR="005D06CA" w:rsidRPr="00AC0784">
        <w:t>Носкова</w:t>
      </w:r>
      <w:proofErr w:type="spellEnd"/>
      <w:r w:rsidR="005D06CA" w:rsidRPr="00AC0784">
        <w:t xml:space="preserve"> Е.В.</w:t>
      </w:r>
      <w:r w:rsidR="00AC0784" w:rsidRPr="00AC0784">
        <w:t>, Романова І.М.</w:t>
      </w:r>
      <w:r w:rsidR="005D06CA" w:rsidRPr="00AC0784">
        <w:t xml:space="preserve"> </w:t>
      </w:r>
      <w:proofErr w:type="spellStart"/>
      <w:r w:rsidR="005D06CA" w:rsidRPr="00AC0784">
        <w:t>Поведінка</w:t>
      </w:r>
      <w:proofErr w:type="spellEnd"/>
      <w:r w:rsidR="005D06CA" w:rsidRPr="00AC0784">
        <w:t xml:space="preserve"> </w:t>
      </w:r>
      <w:proofErr w:type="spellStart"/>
      <w:r w:rsidR="005D06CA" w:rsidRPr="00AC0784">
        <w:t>споживачів</w:t>
      </w:r>
      <w:proofErr w:type="spellEnd"/>
      <w:r w:rsidR="005D06CA" w:rsidRPr="00AC0784">
        <w:t xml:space="preserve">: </w:t>
      </w:r>
      <w:proofErr w:type="spellStart"/>
      <w:r w:rsidR="005D06CA" w:rsidRPr="00AC0784">
        <w:t>навчальний</w:t>
      </w:r>
      <w:proofErr w:type="spellEnd"/>
      <w:r w:rsidR="005D06CA" w:rsidRPr="00AC0784">
        <w:t xml:space="preserve"> </w:t>
      </w:r>
      <w:proofErr w:type="spellStart"/>
      <w:proofErr w:type="gramStart"/>
      <w:r w:rsidR="005D06CA" w:rsidRPr="00AC0784">
        <w:t>пос</w:t>
      </w:r>
      <w:proofErr w:type="gramEnd"/>
      <w:r w:rsidR="005D06CA" w:rsidRPr="00AC0784">
        <w:t>ібник</w:t>
      </w:r>
      <w:proofErr w:type="spellEnd"/>
      <w:r w:rsidR="005D06CA" w:rsidRPr="00AC0784">
        <w:t>. Владивосток</w:t>
      </w:r>
      <w:proofErr w:type="gramStart"/>
      <w:r w:rsidR="005D06CA" w:rsidRPr="00AC0784">
        <w:t xml:space="preserve"> :</w:t>
      </w:r>
      <w:proofErr w:type="gramEnd"/>
      <w:r w:rsidR="005D06CA" w:rsidRPr="00AC0784">
        <w:t xml:space="preserve"> </w:t>
      </w:r>
      <w:proofErr w:type="spellStart"/>
      <w:r w:rsidR="005D06CA" w:rsidRPr="00AC0784">
        <w:t>Видавництво</w:t>
      </w:r>
      <w:proofErr w:type="spellEnd"/>
      <w:r w:rsidR="005D06CA" w:rsidRPr="00AC0784">
        <w:t xml:space="preserve"> ДСДУ, 2008</w:t>
      </w:r>
      <w:r w:rsidR="00AC0784" w:rsidRPr="00AC0784">
        <w:t>.</w:t>
      </w:r>
      <w:r w:rsidR="005D06CA" w:rsidRPr="00AC0784">
        <w:t xml:space="preserve"> 127 с. </w:t>
      </w:r>
    </w:p>
    <w:p w14:paraId="02623654" w14:textId="6845444F" w:rsidR="005D06CA" w:rsidRPr="00AC0784" w:rsidRDefault="00B81A96" w:rsidP="00391AEF">
      <w:r w:rsidRPr="00AC0784">
        <w:rPr>
          <w:lang w:val="uk-UA"/>
        </w:rPr>
        <w:t>5.</w:t>
      </w:r>
      <w:r w:rsidR="00AC0784" w:rsidRPr="00AC0784">
        <w:rPr>
          <w:lang w:val="uk-UA"/>
        </w:rPr>
        <w:t> </w:t>
      </w:r>
      <w:proofErr w:type="spellStart"/>
      <w:r w:rsidR="00AC0784" w:rsidRPr="00AC0784">
        <w:t>Хамініч</w:t>
      </w:r>
      <w:proofErr w:type="spellEnd"/>
      <w:r w:rsidR="00AC0784" w:rsidRPr="00AC0784">
        <w:t xml:space="preserve"> С.Ю., </w:t>
      </w:r>
      <w:proofErr w:type="spellStart"/>
      <w:r w:rsidR="00AC0784" w:rsidRPr="00AC0784">
        <w:t>Варич</w:t>
      </w:r>
      <w:proofErr w:type="spellEnd"/>
      <w:r w:rsidR="00AC0784" w:rsidRPr="00AC0784">
        <w:t xml:space="preserve"> Ю.М., </w:t>
      </w:r>
      <w:proofErr w:type="spellStart"/>
      <w:r w:rsidR="00AC0784" w:rsidRPr="00AC0784">
        <w:t>Матвієць</w:t>
      </w:r>
      <w:proofErr w:type="spellEnd"/>
      <w:r w:rsidR="00AC0784" w:rsidRPr="00AC0784">
        <w:t xml:space="preserve"> М.В. </w:t>
      </w:r>
      <w:r w:rsidR="005D06CA" w:rsidRPr="00AC0784">
        <w:t xml:space="preserve">Реклама та </w:t>
      </w:r>
      <w:proofErr w:type="spellStart"/>
      <w:r w:rsidR="005D06CA" w:rsidRPr="00AC0784">
        <w:t>рекламна</w:t>
      </w:r>
      <w:proofErr w:type="spellEnd"/>
      <w:r w:rsidR="005D06CA" w:rsidRPr="00AC0784">
        <w:t xml:space="preserve"> </w:t>
      </w:r>
      <w:proofErr w:type="spellStart"/>
      <w:r w:rsidR="005D06CA" w:rsidRPr="00AC0784">
        <w:t>діяльність</w:t>
      </w:r>
      <w:proofErr w:type="spellEnd"/>
      <w:r w:rsidR="005D06CA" w:rsidRPr="00AC0784">
        <w:t xml:space="preserve"> у </w:t>
      </w:r>
      <w:proofErr w:type="spellStart"/>
      <w:r w:rsidR="005D06CA" w:rsidRPr="00AC0784">
        <w:t>сучасному</w:t>
      </w:r>
      <w:proofErr w:type="spellEnd"/>
      <w:r w:rsidR="005D06CA" w:rsidRPr="00AC0784">
        <w:t xml:space="preserve"> </w:t>
      </w:r>
      <w:proofErr w:type="spellStart"/>
      <w:r w:rsidR="005D06CA" w:rsidRPr="00AC0784">
        <w:t>вимірі</w:t>
      </w:r>
      <w:proofErr w:type="spellEnd"/>
      <w:r w:rsidR="005D06CA" w:rsidRPr="00AC0784">
        <w:t xml:space="preserve">: </w:t>
      </w:r>
      <w:proofErr w:type="spellStart"/>
      <w:r w:rsidR="005D06CA" w:rsidRPr="00AC0784">
        <w:t>монографія</w:t>
      </w:r>
      <w:proofErr w:type="spellEnd"/>
      <w:r w:rsidR="00AC0784" w:rsidRPr="00AC0784">
        <w:t xml:space="preserve"> /</w:t>
      </w:r>
      <w:r w:rsidR="005D06CA" w:rsidRPr="00AC0784">
        <w:t xml:space="preserve"> за </w:t>
      </w:r>
      <w:proofErr w:type="spellStart"/>
      <w:r w:rsidR="005D06CA" w:rsidRPr="00AC0784">
        <w:t>заг</w:t>
      </w:r>
      <w:proofErr w:type="spellEnd"/>
      <w:r w:rsidR="005D06CA" w:rsidRPr="00AC0784">
        <w:t xml:space="preserve">. ред.: С.Ю. </w:t>
      </w:r>
      <w:proofErr w:type="spellStart"/>
      <w:r w:rsidR="005D06CA" w:rsidRPr="00AC0784">
        <w:t>Хамініч</w:t>
      </w:r>
      <w:proofErr w:type="spellEnd"/>
      <w:r w:rsidR="00AC0784" w:rsidRPr="00AC0784">
        <w:t>.</w:t>
      </w:r>
      <w:r w:rsidR="005D06CA" w:rsidRPr="00AC0784">
        <w:t xml:space="preserve"> </w:t>
      </w:r>
      <w:proofErr w:type="spellStart"/>
      <w:r w:rsidR="005D06CA" w:rsidRPr="00AC0784">
        <w:t>Дніпропетровськ</w:t>
      </w:r>
      <w:proofErr w:type="spellEnd"/>
      <w:r w:rsidR="005D06CA" w:rsidRPr="00AC0784">
        <w:t xml:space="preserve">: </w:t>
      </w:r>
      <w:proofErr w:type="spellStart"/>
      <w:r w:rsidR="005D06CA" w:rsidRPr="00AC0784">
        <w:t>Маковецький</w:t>
      </w:r>
      <w:proofErr w:type="spellEnd"/>
      <w:r w:rsidR="005D06CA" w:rsidRPr="00AC0784">
        <w:t>, 2011. 143 с.</w:t>
      </w:r>
    </w:p>
    <w:p w14:paraId="0FAB734A" w14:textId="4D7D4061" w:rsidR="005D06CA" w:rsidRPr="00AC0784" w:rsidRDefault="00B81A96" w:rsidP="00391AEF">
      <w:pPr>
        <w:rPr>
          <w:szCs w:val="28"/>
        </w:rPr>
      </w:pPr>
      <w:r w:rsidRPr="00AC0784">
        <w:rPr>
          <w:lang w:val="uk-UA"/>
        </w:rPr>
        <w:t>6.</w:t>
      </w:r>
      <w:r w:rsidR="00AC0784" w:rsidRPr="00AC0784">
        <w:rPr>
          <w:lang w:val="uk-UA"/>
        </w:rPr>
        <w:t> </w:t>
      </w:r>
      <w:proofErr w:type="spellStart"/>
      <w:r w:rsidR="005D06CA" w:rsidRPr="00AC0784">
        <w:t>Психологія</w:t>
      </w:r>
      <w:proofErr w:type="spellEnd"/>
      <w:r w:rsidR="005D06CA" w:rsidRPr="00AC0784">
        <w:t xml:space="preserve"> </w:t>
      </w:r>
      <w:proofErr w:type="spellStart"/>
      <w:r w:rsidR="005D06CA" w:rsidRPr="00AC0784">
        <w:t>кольору</w:t>
      </w:r>
      <w:proofErr w:type="spellEnd"/>
      <w:r w:rsidR="005D06CA" w:rsidRPr="00AC0784">
        <w:t xml:space="preserve">. </w:t>
      </w:r>
      <w:proofErr w:type="spellStart"/>
      <w:r w:rsidR="005D06CA" w:rsidRPr="00AC0784">
        <w:t>Фактори</w:t>
      </w:r>
      <w:proofErr w:type="spellEnd"/>
      <w:r w:rsidR="005D06CA" w:rsidRPr="00AC0784">
        <w:t xml:space="preserve"> </w:t>
      </w:r>
      <w:proofErr w:type="spellStart"/>
      <w:r w:rsidR="005D06CA" w:rsidRPr="00AC0784">
        <w:t>наступності</w:t>
      </w:r>
      <w:proofErr w:type="spellEnd"/>
      <w:r w:rsidR="005D06CA" w:rsidRPr="00AC0784">
        <w:t xml:space="preserve"> </w:t>
      </w:r>
      <w:proofErr w:type="spellStart"/>
      <w:r w:rsidR="005D06CA" w:rsidRPr="00AC0784">
        <w:t>кольору</w:t>
      </w:r>
      <w:proofErr w:type="spellEnd"/>
      <w:r w:rsidR="005D06CA" w:rsidRPr="00AC0784">
        <w:t xml:space="preserve"> упаковки</w:t>
      </w:r>
      <w:r w:rsidR="00AC0784" w:rsidRPr="00AC0784">
        <w:t xml:space="preserve">. </w:t>
      </w:r>
      <w:r w:rsidR="00AC0784" w:rsidRPr="00AC0784">
        <w:rPr>
          <w:lang w:val="en-US"/>
        </w:rPr>
        <w:t>URL</w:t>
      </w:r>
      <w:r w:rsidR="00AC0784" w:rsidRPr="00AC0784">
        <w:t>:</w:t>
      </w:r>
      <w:r w:rsidR="005D06CA" w:rsidRPr="00AC0784">
        <w:t xml:space="preserve"> </w:t>
      </w:r>
      <w:r w:rsidR="005D06CA" w:rsidRPr="00AC0784">
        <w:rPr>
          <w:spacing w:val="-2"/>
        </w:rPr>
        <w:t>http://koloro.com.ua/blog/dizajn/vliyanie-cvet</w:t>
      </w:r>
      <w:r w:rsidR="00AC0784" w:rsidRPr="00AC0784">
        <w:rPr>
          <w:spacing w:val="-2"/>
        </w:rPr>
        <w:t xml:space="preserve">a-upakovki-na-potrebitelya.html (дата </w:t>
      </w:r>
      <w:proofErr w:type="spellStart"/>
      <w:r w:rsidR="00AC0784" w:rsidRPr="00AC0784">
        <w:rPr>
          <w:spacing w:val="-2"/>
        </w:rPr>
        <w:t>звернення</w:t>
      </w:r>
      <w:proofErr w:type="spellEnd"/>
      <w:r w:rsidR="00AC0784" w:rsidRPr="00AC0784">
        <w:rPr>
          <w:spacing w:val="-2"/>
        </w:rPr>
        <w:t>: 02.10.2021).</w:t>
      </w:r>
    </w:p>
    <w:p w14:paraId="0EBEC670" w14:textId="028581FA" w:rsidR="008802CA" w:rsidRPr="00AC0784" w:rsidRDefault="00B81A96" w:rsidP="00391AEF">
      <w:pPr>
        <w:rPr>
          <w:szCs w:val="28"/>
          <w:lang w:val="uk-UA"/>
        </w:rPr>
      </w:pPr>
      <w:r w:rsidRPr="00AC0784">
        <w:rPr>
          <w:szCs w:val="28"/>
          <w:lang w:val="uk-UA"/>
        </w:rPr>
        <w:t>7.</w:t>
      </w:r>
      <w:r w:rsidR="00AC0784" w:rsidRPr="00AC0784">
        <w:rPr>
          <w:szCs w:val="28"/>
          <w:lang w:val="uk-UA"/>
        </w:rPr>
        <w:t> </w:t>
      </w:r>
      <w:r w:rsidR="008802CA" w:rsidRPr="00AC0784">
        <w:rPr>
          <w:szCs w:val="28"/>
          <w:lang w:val="uk-UA"/>
        </w:rPr>
        <w:t>Методичні рекомендації до виконання економічної частини дипломних проектів, робіт для студентів денної та заочної форми навчання усіх спеціальностей / Л.В. Соколова</w:t>
      </w:r>
      <w:r w:rsidR="008802CA" w:rsidRPr="00AC0784">
        <w:rPr>
          <w:szCs w:val="28"/>
        </w:rPr>
        <w:t> </w:t>
      </w:r>
      <w:r w:rsidR="008802CA" w:rsidRPr="00AC0784">
        <w:rPr>
          <w:szCs w:val="28"/>
          <w:lang w:val="uk-UA"/>
        </w:rPr>
        <w:t>та ін. Харків: ХНУРЕ, 2015. 49 с.</w:t>
      </w:r>
    </w:p>
    <w:p w14:paraId="79EF4D06" w14:textId="155D8EB8" w:rsidR="008802CA" w:rsidRPr="00AC0784" w:rsidRDefault="00B81A96" w:rsidP="00391AEF">
      <w:pPr>
        <w:rPr>
          <w:szCs w:val="28"/>
          <w:lang w:val="uk-UA"/>
        </w:rPr>
      </w:pPr>
      <w:r w:rsidRPr="00AC0784">
        <w:rPr>
          <w:szCs w:val="28"/>
          <w:lang w:val="uk-UA"/>
        </w:rPr>
        <w:t>8</w:t>
      </w:r>
      <w:r w:rsidR="008802CA" w:rsidRPr="00AC0784">
        <w:rPr>
          <w:szCs w:val="28"/>
          <w:lang w:val="uk-UA"/>
        </w:rPr>
        <w:t>.</w:t>
      </w:r>
      <w:r w:rsidR="00AC0784" w:rsidRPr="00AC0784">
        <w:rPr>
          <w:szCs w:val="28"/>
          <w:lang w:val="uk-UA"/>
        </w:rPr>
        <w:t> </w:t>
      </w:r>
      <w:r w:rsidR="00AC0784" w:rsidRPr="00AC0784">
        <w:rPr>
          <w:bCs/>
          <w:szCs w:val="28"/>
          <w:lang w:val="uk-UA"/>
        </w:rPr>
        <w:t>Кулішова Н.Є., Ткаченко В.П. Методичні вказівки з виконання кваліфікаційної роботи здобувачів вищої освіти на другому (магістерському) рівні для студентів усіх форм навчання спеціальності 186 «Видавництво та поліграфія».  Харків: ХНУРЕ, 2020. 51 c.</w:t>
      </w:r>
    </w:p>
    <w:p w14:paraId="792052B2" w14:textId="55BF04B5" w:rsidR="00391AEF" w:rsidRPr="00AC0784" w:rsidRDefault="00B81A96" w:rsidP="00391AEF">
      <w:pPr>
        <w:rPr>
          <w:szCs w:val="28"/>
          <w:lang w:val="uk-UA"/>
        </w:rPr>
      </w:pPr>
      <w:r w:rsidRPr="00AC0784">
        <w:rPr>
          <w:szCs w:val="28"/>
          <w:lang w:val="uk-UA"/>
        </w:rPr>
        <w:t>9</w:t>
      </w:r>
      <w:r w:rsidR="008802CA" w:rsidRPr="00AC0784">
        <w:rPr>
          <w:szCs w:val="28"/>
          <w:lang w:val="uk-UA"/>
        </w:rPr>
        <w:t>.</w:t>
      </w:r>
      <w:r w:rsidR="00AC0784" w:rsidRPr="00AC0784">
        <w:rPr>
          <w:szCs w:val="28"/>
          <w:lang w:val="uk-UA"/>
        </w:rPr>
        <w:t> </w:t>
      </w:r>
      <w:r w:rsidR="00391AEF" w:rsidRPr="00AC0784">
        <w:rPr>
          <w:szCs w:val="28"/>
          <w:lang w:val="uk-UA"/>
        </w:rPr>
        <w:t xml:space="preserve">Дурняк Б.В., Ткаченко В.П., Чеботарьова І.Б. Стандарти в поліграфії та видавничій справі: довідник //Львів: Українська академія друкарства. 2011. </w:t>
      </w:r>
    </w:p>
    <w:p w14:paraId="6E417BA4" w14:textId="6D637A94" w:rsidR="009D29A4" w:rsidRPr="00AC0784" w:rsidRDefault="00B81A96" w:rsidP="009D29A4">
      <w:pPr>
        <w:rPr>
          <w:spacing w:val="-6"/>
          <w:szCs w:val="28"/>
          <w:shd w:val="clear" w:color="auto" w:fill="FFFFFF"/>
          <w:lang w:val="uk-UA"/>
        </w:rPr>
      </w:pPr>
      <w:r w:rsidRPr="00AC0784">
        <w:rPr>
          <w:spacing w:val="-6"/>
          <w:szCs w:val="28"/>
          <w:shd w:val="clear" w:color="auto" w:fill="FFFFFF"/>
          <w:lang w:val="uk-UA"/>
        </w:rPr>
        <w:t>10</w:t>
      </w:r>
      <w:r w:rsidR="008802CA" w:rsidRPr="00AC0784">
        <w:rPr>
          <w:spacing w:val="-6"/>
          <w:szCs w:val="28"/>
          <w:shd w:val="clear" w:color="auto" w:fill="FFFFFF"/>
        </w:rPr>
        <w:t>.</w:t>
      </w:r>
      <w:r w:rsidR="00AC0784" w:rsidRPr="00AC0784">
        <w:rPr>
          <w:spacing w:val="-6"/>
          <w:szCs w:val="28"/>
          <w:shd w:val="clear" w:color="auto" w:fill="FFFFFF"/>
        </w:rPr>
        <w:t> </w:t>
      </w:r>
      <w:r w:rsidR="009D29A4" w:rsidRPr="00AC0784">
        <w:rPr>
          <w:spacing w:val="-6"/>
          <w:szCs w:val="28"/>
          <w:shd w:val="clear" w:color="auto" w:fill="FFFFFF"/>
        </w:rPr>
        <w:t>Система видеоконтроля качества лазерной маркировки /</w:t>
      </w:r>
      <w:r w:rsidR="00AC0784" w:rsidRPr="00AC0784">
        <w:rPr>
          <w:spacing w:val="-6"/>
          <w:szCs w:val="28"/>
          <w:shd w:val="clear" w:color="auto" w:fill="FFFFFF"/>
        </w:rPr>
        <w:t xml:space="preserve"> </w:t>
      </w:r>
      <w:r w:rsidR="009D29A4" w:rsidRPr="00AC0784">
        <w:rPr>
          <w:spacing w:val="-6"/>
          <w:szCs w:val="28"/>
          <w:shd w:val="clear" w:color="auto" w:fill="FFFFFF"/>
        </w:rPr>
        <w:t xml:space="preserve">Н.Е. </w:t>
      </w:r>
      <w:proofErr w:type="spellStart"/>
      <w:r w:rsidR="009D29A4" w:rsidRPr="00AC0784">
        <w:rPr>
          <w:spacing w:val="-6"/>
          <w:szCs w:val="28"/>
          <w:shd w:val="clear" w:color="auto" w:fill="FFFFFF"/>
        </w:rPr>
        <w:t>Кулишова</w:t>
      </w:r>
      <w:proofErr w:type="spellEnd"/>
      <w:r w:rsidR="009D29A4" w:rsidRPr="00AC0784">
        <w:rPr>
          <w:spacing w:val="-6"/>
          <w:szCs w:val="28"/>
          <w:shd w:val="clear" w:color="auto" w:fill="FFFFFF"/>
        </w:rPr>
        <w:t xml:space="preserve">, М.В. </w:t>
      </w:r>
      <w:proofErr w:type="spellStart"/>
      <w:r w:rsidR="009D29A4" w:rsidRPr="00AC0784">
        <w:rPr>
          <w:spacing w:val="-6"/>
          <w:szCs w:val="28"/>
          <w:shd w:val="clear" w:color="auto" w:fill="FFFFFF"/>
        </w:rPr>
        <w:t>Неофитний</w:t>
      </w:r>
      <w:proofErr w:type="spellEnd"/>
      <w:r w:rsidR="009D29A4" w:rsidRPr="00AC0784">
        <w:rPr>
          <w:spacing w:val="-6"/>
          <w:szCs w:val="28"/>
          <w:shd w:val="clear" w:color="auto" w:fill="FFFFFF"/>
        </w:rPr>
        <w:t xml:space="preserve">, В.Ф. Ткаченко, А.К. Парамонов // </w:t>
      </w:r>
      <w:proofErr w:type="spellStart"/>
      <w:r w:rsidR="009D29A4" w:rsidRPr="00AC0784">
        <w:rPr>
          <w:spacing w:val="-6"/>
          <w:szCs w:val="28"/>
          <w:shd w:val="clear" w:color="auto" w:fill="FFFFFF"/>
        </w:rPr>
        <w:t>Поліграфічні</w:t>
      </w:r>
      <w:proofErr w:type="spellEnd"/>
      <w:r w:rsidR="009D29A4" w:rsidRPr="00AC0784">
        <w:rPr>
          <w:spacing w:val="-6"/>
          <w:szCs w:val="28"/>
          <w:shd w:val="clear" w:color="auto" w:fill="FFFFFF"/>
        </w:rPr>
        <w:t xml:space="preserve">, </w:t>
      </w:r>
      <w:proofErr w:type="spellStart"/>
      <w:r w:rsidR="009D29A4" w:rsidRPr="00AC0784">
        <w:rPr>
          <w:spacing w:val="-6"/>
          <w:szCs w:val="28"/>
          <w:shd w:val="clear" w:color="auto" w:fill="FFFFFF"/>
        </w:rPr>
        <w:t>мультимедійні</w:t>
      </w:r>
      <w:proofErr w:type="spellEnd"/>
      <w:r w:rsidR="009D29A4" w:rsidRPr="00AC0784">
        <w:rPr>
          <w:spacing w:val="-6"/>
          <w:szCs w:val="28"/>
          <w:shd w:val="clear" w:color="auto" w:fill="FFFFFF"/>
        </w:rPr>
        <w:t xml:space="preserve"> та </w:t>
      </w:r>
      <w:proofErr w:type="spellStart"/>
      <w:r w:rsidR="009D29A4" w:rsidRPr="00AC0784">
        <w:rPr>
          <w:spacing w:val="-6"/>
          <w:szCs w:val="28"/>
          <w:shd w:val="clear" w:color="auto" w:fill="FFFFFF"/>
        </w:rPr>
        <w:t>web-технології</w:t>
      </w:r>
      <w:proofErr w:type="spellEnd"/>
      <w:r w:rsidR="009D29A4" w:rsidRPr="00AC0784">
        <w:rPr>
          <w:spacing w:val="-6"/>
          <w:szCs w:val="28"/>
          <w:shd w:val="clear" w:color="auto" w:fill="FFFFFF"/>
        </w:rPr>
        <w:t xml:space="preserve">: </w:t>
      </w:r>
      <w:proofErr w:type="spellStart"/>
      <w:r w:rsidR="009D29A4" w:rsidRPr="00AC0784">
        <w:rPr>
          <w:spacing w:val="-6"/>
          <w:szCs w:val="28"/>
          <w:shd w:val="clear" w:color="auto" w:fill="FFFFFF"/>
        </w:rPr>
        <w:t>тези</w:t>
      </w:r>
      <w:proofErr w:type="spellEnd"/>
      <w:r w:rsidR="009D29A4" w:rsidRPr="00AC0784">
        <w:rPr>
          <w:spacing w:val="-6"/>
          <w:szCs w:val="28"/>
          <w:shd w:val="clear" w:color="auto" w:fill="FFFFFF"/>
        </w:rPr>
        <w:t xml:space="preserve"> доп. IV </w:t>
      </w:r>
      <w:proofErr w:type="spellStart"/>
      <w:r w:rsidR="009D29A4" w:rsidRPr="00AC0784">
        <w:rPr>
          <w:spacing w:val="-6"/>
          <w:szCs w:val="28"/>
          <w:shd w:val="clear" w:color="auto" w:fill="FFFFFF"/>
        </w:rPr>
        <w:t>Міжнар</w:t>
      </w:r>
      <w:proofErr w:type="spellEnd"/>
      <w:r w:rsidR="009D29A4" w:rsidRPr="00AC0784">
        <w:rPr>
          <w:spacing w:val="-6"/>
          <w:szCs w:val="28"/>
          <w:shd w:val="clear" w:color="auto" w:fill="FFFFFF"/>
        </w:rPr>
        <w:t>.</w:t>
      </w:r>
      <w:r w:rsidR="00AC0784" w:rsidRPr="00AC0784">
        <w:rPr>
          <w:spacing w:val="-6"/>
          <w:szCs w:val="28"/>
          <w:shd w:val="clear" w:color="auto" w:fill="FFFFFF"/>
        </w:rPr>
        <w:t xml:space="preserve"> </w:t>
      </w:r>
      <w:r w:rsidR="009D29A4" w:rsidRPr="00AC0784">
        <w:rPr>
          <w:spacing w:val="-6"/>
          <w:szCs w:val="28"/>
          <w:shd w:val="clear" w:color="auto" w:fill="FFFFFF"/>
        </w:rPr>
        <w:t>наук.-</w:t>
      </w:r>
      <w:proofErr w:type="spellStart"/>
      <w:r w:rsidR="009D29A4" w:rsidRPr="00AC0784">
        <w:rPr>
          <w:spacing w:val="-6"/>
          <w:szCs w:val="28"/>
          <w:shd w:val="clear" w:color="auto" w:fill="FFFFFF"/>
        </w:rPr>
        <w:t>техн</w:t>
      </w:r>
      <w:proofErr w:type="spellEnd"/>
      <w:r w:rsidR="009D29A4" w:rsidRPr="00AC0784">
        <w:rPr>
          <w:spacing w:val="-6"/>
          <w:szCs w:val="28"/>
          <w:shd w:val="clear" w:color="auto" w:fill="FFFFFF"/>
        </w:rPr>
        <w:t xml:space="preserve">. </w:t>
      </w:r>
      <w:proofErr w:type="spellStart"/>
      <w:r w:rsidR="009D29A4" w:rsidRPr="00AC0784">
        <w:rPr>
          <w:spacing w:val="-6"/>
          <w:szCs w:val="28"/>
          <w:shd w:val="clear" w:color="auto" w:fill="FFFFFF"/>
        </w:rPr>
        <w:t>конф</w:t>
      </w:r>
      <w:proofErr w:type="spellEnd"/>
      <w:r w:rsidR="009D29A4" w:rsidRPr="00AC0784">
        <w:rPr>
          <w:spacing w:val="-6"/>
          <w:szCs w:val="28"/>
          <w:shd w:val="clear" w:color="auto" w:fill="FFFFFF"/>
        </w:rPr>
        <w:t xml:space="preserve">. </w:t>
      </w:r>
      <w:r w:rsidR="00AC0784" w:rsidRPr="00AC0784">
        <w:rPr>
          <w:spacing w:val="-6"/>
          <w:szCs w:val="28"/>
          <w:shd w:val="clear" w:color="auto" w:fill="FFFFFF"/>
        </w:rPr>
        <w:t>(</w:t>
      </w:r>
      <w:r w:rsidR="009D29A4" w:rsidRPr="00AC0784">
        <w:rPr>
          <w:spacing w:val="-6"/>
          <w:szCs w:val="28"/>
          <w:shd w:val="clear" w:color="auto" w:fill="FFFFFF"/>
        </w:rPr>
        <w:t xml:space="preserve">14-17 </w:t>
      </w:r>
      <w:proofErr w:type="spellStart"/>
      <w:r w:rsidR="009D29A4" w:rsidRPr="00AC0784">
        <w:rPr>
          <w:spacing w:val="-6"/>
          <w:szCs w:val="28"/>
          <w:shd w:val="clear" w:color="auto" w:fill="FFFFFF"/>
        </w:rPr>
        <w:t>травня</w:t>
      </w:r>
      <w:proofErr w:type="spellEnd"/>
      <w:r w:rsidR="009D29A4" w:rsidRPr="00AC0784">
        <w:rPr>
          <w:spacing w:val="-6"/>
          <w:szCs w:val="28"/>
          <w:shd w:val="clear" w:color="auto" w:fill="FFFFFF"/>
        </w:rPr>
        <w:t xml:space="preserve"> 2019, м. </w:t>
      </w:r>
      <w:proofErr w:type="spellStart"/>
      <w:r w:rsidR="009D29A4" w:rsidRPr="00AC0784">
        <w:rPr>
          <w:spacing w:val="-6"/>
          <w:szCs w:val="28"/>
          <w:shd w:val="clear" w:color="auto" w:fill="FFFFFF"/>
        </w:rPr>
        <w:t>Харків</w:t>
      </w:r>
      <w:proofErr w:type="spellEnd"/>
      <w:r w:rsidR="00AC0784" w:rsidRPr="00AC0784">
        <w:rPr>
          <w:spacing w:val="-6"/>
          <w:szCs w:val="28"/>
          <w:shd w:val="clear" w:color="auto" w:fill="FFFFFF"/>
        </w:rPr>
        <w:t>)</w:t>
      </w:r>
      <w:r w:rsidR="009D29A4" w:rsidRPr="00AC0784">
        <w:rPr>
          <w:spacing w:val="-6"/>
          <w:szCs w:val="28"/>
          <w:shd w:val="clear" w:color="auto" w:fill="FFFFFF"/>
        </w:rPr>
        <w:t>. 2019. Т1. С. 63</w:t>
      </w:r>
      <w:r w:rsidR="009D29A4" w:rsidRPr="00AC0784">
        <w:rPr>
          <w:spacing w:val="-6"/>
          <w:szCs w:val="28"/>
          <w:shd w:val="clear" w:color="auto" w:fill="FFFFFF"/>
          <w:lang w:val="uk-UA"/>
        </w:rPr>
        <w:t>-</w:t>
      </w:r>
      <w:r w:rsidR="009D29A4" w:rsidRPr="00AC0784">
        <w:rPr>
          <w:spacing w:val="-6"/>
          <w:szCs w:val="28"/>
          <w:shd w:val="clear" w:color="auto" w:fill="FFFFFF"/>
        </w:rPr>
        <w:t>64.</w:t>
      </w:r>
    </w:p>
    <w:p w14:paraId="6131294E" w14:textId="036CC493" w:rsidR="009D29A4" w:rsidRPr="00AC0784" w:rsidRDefault="00B81A96" w:rsidP="009D29A4">
      <w:pPr>
        <w:rPr>
          <w:szCs w:val="28"/>
          <w:lang w:val="uk-UA"/>
        </w:rPr>
      </w:pPr>
      <w:r w:rsidRPr="00AC0784">
        <w:rPr>
          <w:szCs w:val="28"/>
          <w:lang w:val="uk-UA"/>
        </w:rPr>
        <w:lastRenderedPageBreak/>
        <w:t>11</w:t>
      </w:r>
      <w:r w:rsidR="008802CA" w:rsidRPr="00AC0784">
        <w:rPr>
          <w:szCs w:val="28"/>
        </w:rPr>
        <w:t>.</w:t>
      </w:r>
      <w:r w:rsidR="00AC0784" w:rsidRPr="00AC0784">
        <w:rPr>
          <w:szCs w:val="28"/>
        </w:rPr>
        <w:t> </w:t>
      </w:r>
      <w:r w:rsidR="009D29A4" w:rsidRPr="00AC0784">
        <w:rPr>
          <w:szCs w:val="28"/>
        </w:rPr>
        <w:t xml:space="preserve">Поддержка стабильности цвета в открытых полиграфических системах: </w:t>
      </w:r>
      <w:r w:rsidR="00AC0784" w:rsidRPr="00AC0784">
        <w:rPr>
          <w:szCs w:val="28"/>
        </w:rPr>
        <w:t>м</w:t>
      </w:r>
      <w:r w:rsidR="009D29A4" w:rsidRPr="00AC0784">
        <w:rPr>
          <w:szCs w:val="28"/>
        </w:rPr>
        <w:t xml:space="preserve">онография / Н.Е. </w:t>
      </w:r>
      <w:proofErr w:type="spellStart"/>
      <w:r w:rsidR="009D29A4" w:rsidRPr="00AC0784">
        <w:rPr>
          <w:szCs w:val="28"/>
        </w:rPr>
        <w:t>Кулишова</w:t>
      </w:r>
      <w:proofErr w:type="spellEnd"/>
      <w:r w:rsidR="009D29A4" w:rsidRPr="00AC0784">
        <w:rPr>
          <w:szCs w:val="28"/>
        </w:rPr>
        <w:t>, И.Б.</w:t>
      </w:r>
      <w:r w:rsidR="009D29A4" w:rsidRPr="00AC0784">
        <w:rPr>
          <w:szCs w:val="28"/>
          <w:lang w:val="uk-UA"/>
        </w:rPr>
        <w:t xml:space="preserve"> </w:t>
      </w:r>
      <w:r w:rsidR="009D29A4" w:rsidRPr="00AC0784">
        <w:rPr>
          <w:szCs w:val="28"/>
        </w:rPr>
        <w:t>Чеботарева, В.Ф. Ткаченко,</w:t>
      </w:r>
      <w:r w:rsidR="00AC0784" w:rsidRPr="00AC0784">
        <w:rPr>
          <w:szCs w:val="28"/>
        </w:rPr>
        <w:br/>
      </w:r>
      <w:r w:rsidR="009D29A4" w:rsidRPr="00AC0784">
        <w:rPr>
          <w:szCs w:val="28"/>
        </w:rPr>
        <w:t>Н.С. Гурьева. Х.: ООО «Типография МАДРИД», 2013. 192 с</w:t>
      </w:r>
      <w:r w:rsidR="00AC0784" w:rsidRPr="00AC0784">
        <w:rPr>
          <w:szCs w:val="28"/>
        </w:rPr>
        <w:t>.</w:t>
      </w:r>
    </w:p>
    <w:p w14:paraId="360A7060" w14:textId="1C374B6D" w:rsidR="009D29A4" w:rsidRPr="00AC0784" w:rsidRDefault="00B81A96" w:rsidP="009D29A4">
      <w:pPr>
        <w:rPr>
          <w:szCs w:val="28"/>
          <w:lang w:val="uk-UA"/>
        </w:rPr>
      </w:pPr>
      <w:r w:rsidRPr="00AC0784">
        <w:rPr>
          <w:szCs w:val="28"/>
          <w:lang w:val="uk-UA"/>
        </w:rPr>
        <w:t>12</w:t>
      </w:r>
      <w:r w:rsidR="008802CA" w:rsidRPr="00AC0784">
        <w:rPr>
          <w:szCs w:val="28"/>
          <w:lang w:val="uk-UA"/>
        </w:rPr>
        <w:t>.</w:t>
      </w:r>
      <w:r w:rsidR="00AC0784" w:rsidRPr="00AC0784">
        <w:rPr>
          <w:szCs w:val="28"/>
          <w:lang w:val="uk-UA"/>
        </w:rPr>
        <w:t> </w:t>
      </w:r>
      <w:r w:rsidR="009D29A4" w:rsidRPr="00AC0784">
        <w:rPr>
          <w:szCs w:val="28"/>
          <w:lang w:val="uk-UA"/>
        </w:rPr>
        <w:t>Григор’єв О.В.</w:t>
      </w:r>
      <w:r w:rsidR="00AC0784" w:rsidRPr="00AC0784">
        <w:rPr>
          <w:szCs w:val="28"/>
          <w:lang w:val="uk-UA"/>
        </w:rPr>
        <w:t>, Колесникова Т.А., Яценко Л.О.</w:t>
      </w:r>
      <w:r w:rsidR="009D29A4" w:rsidRPr="00AC0784">
        <w:rPr>
          <w:szCs w:val="28"/>
          <w:lang w:val="uk-UA"/>
        </w:rPr>
        <w:t xml:space="preserve"> Корекція колірного балансу цифрового зображення на основі статистичних х</w:t>
      </w:r>
      <w:r w:rsidR="00AC0784" w:rsidRPr="00AC0784">
        <w:rPr>
          <w:szCs w:val="28"/>
          <w:lang w:val="uk-UA"/>
        </w:rPr>
        <w:t>арактеристик</w:t>
      </w:r>
      <w:r w:rsidR="009D29A4" w:rsidRPr="00AC0784">
        <w:rPr>
          <w:szCs w:val="28"/>
          <w:lang w:val="uk-UA"/>
        </w:rPr>
        <w:t xml:space="preserve"> // Поліграфічні, мультимедійні та </w:t>
      </w:r>
      <w:proofErr w:type="spellStart"/>
      <w:r w:rsidR="009D29A4" w:rsidRPr="00AC0784">
        <w:rPr>
          <w:szCs w:val="28"/>
        </w:rPr>
        <w:t>web</w:t>
      </w:r>
      <w:r w:rsidR="009D29A4" w:rsidRPr="00AC0784">
        <w:rPr>
          <w:szCs w:val="28"/>
          <w:lang w:val="uk-UA"/>
        </w:rPr>
        <w:t>-технології</w:t>
      </w:r>
      <w:proofErr w:type="spellEnd"/>
      <w:r w:rsidR="009D29A4" w:rsidRPr="00AC0784">
        <w:rPr>
          <w:szCs w:val="28"/>
          <w:lang w:val="uk-UA"/>
        </w:rPr>
        <w:t>: колективна монографія. Харків: ТОВ «Друкарня Мадрид», 2021. С. 68-79.</w:t>
      </w:r>
    </w:p>
    <w:p w14:paraId="4985E0F3" w14:textId="6BAB3D1D" w:rsidR="009D29A4" w:rsidRPr="00AC0784" w:rsidRDefault="00B81A96" w:rsidP="009D29A4">
      <w:pPr>
        <w:rPr>
          <w:szCs w:val="28"/>
          <w:shd w:val="clear" w:color="auto" w:fill="FFFFFF"/>
          <w:lang w:val="uk-UA"/>
        </w:rPr>
      </w:pPr>
      <w:r w:rsidRPr="00AC0784">
        <w:rPr>
          <w:szCs w:val="28"/>
          <w:shd w:val="clear" w:color="auto" w:fill="FFFFFF"/>
          <w:lang w:val="uk-UA"/>
        </w:rPr>
        <w:t>13</w:t>
      </w:r>
      <w:r w:rsidR="008802CA" w:rsidRPr="00AC0784">
        <w:rPr>
          <w:szCs w:val="28"/>
          <w:shd w:val="clear" w:color="auto" w:fill="FFFFFF"/>
          <w:lang w:val="uk-UA"/>
        </w:rPr>
        <w:t>.</w:t>
      </w:r>
      <w:r w:rsidR="00AC0784">
        <w:rPr>
          <w:szCs w:val="28"/>
          <w:shd w:val="clear" w:color="auto" w:fill="FFFFFF"/>
          <w:lang w:val="uk-UA"/>
        </w:rPr>
        <w:t> </w:t>
      </w:r>
      <w:r w:rsidR="009D29A4" w:rsidRPr="00AC0784">
        <w:rPr>
          <w:szCs w:val="28"/>
          <w:shd w:val="clear" w:color="auto" w:fill="FFFFFF"/>
          <w:lang w:val="uk-UA"/>
        </w:rPr>
        <w:t>Яценко Л.О.</w:t>
      </w:r>
      <w:r w:rsidR="00AC0784">
        <w:rPr>
          <w:szCs w:val="28"/>
          <w:shd w:val="clear" w:color="auto" w:fill="FFFFFF"/>
          <w:lang w:val="uk-UA"/>
        </w:rPr>
        <w:t xml:space="preserve">, </w:t>
      </w:r>
      <w:r w:rsidR="00AC0784" w:rsidRPr="00AC0784">
        <w:rPr>
          <w:szCs w:val="28"/>
          <w:lang w:val="uk-UA"/>
        </w:rPr>
        <w:t>Колесникова Т.А.</w:t>
      </w:r>
      <w:r w:rsidR="00AC0784">
        <w:rPr>
          <w:szCs w:val="28"/>
          <w:lang w:val="uk-UA"/>
        </w:rPr>
        <w:t>, Ткаченко В.П.</w:t>
      </w:r>
      <w:r w:rsidR="009D29A4" w:rsidRPr="00AC0784">
        <w:rPr>
          <w:szCs w:val="28"/>
          <w:shd w:val="clear" w:color="auto" w:fill="FFFFFF"/>
          <w:lang w:val="uk-UA"/>
        </w:rPr>
        <w:t xml:space="preserve"> Імітаційна модель віртуального видавничо-поліграфічного підприємства // Поліграфічні, мультимедійні та </w:t>
      </w:r>
      <w:proofErr w:type="spellStart"/>
      <w:r w:rsidR="009D29A4" w:rsidRPr="00AC0784">
        <w:rPr>
          <w:szCs w:val="28"/>
          <w:shd w:val="clear" w:color="auto" w:fill="FFFFFF"/>
        </w:rPr>
        <w:t>web</w:t>
      </w:r>
      <w:r w:rsidR="009D29A4" w:rsidRPr="00AC0784">
        <w:rPr>
          <w:szCs w:val="28"/>
          <w:shd w:val="clear" w:color="auto" w:fill="FFFFFF"/>
          <w:lang w:val="uk-UA"/>
        </w:rPr>
        <w:t>-технології</w:t>
      </w:r>
      <w:proofErr w:type="spellEnd"/>
      <w:r w:rsidR="009D29A4" w:rsidRPr="00AC0784">
        <w:rPr>
          <w:szCs w:val="28"/>
          <w:shd w:val="clear" w:color="auto" w:fill="FFFFFF"/>
          <w:lang w:val="uk-UA"/>
        </w:rPr>
        <w:t xml:space="preserve">: тези доповідей </w:t>
      </w:r>
      <w:r w:rsidR="009D29A4" w:rsidRPr="00AC0784">
        <w:rPr>
          <w:szCs w:val="28"/>
          <w:shd w:val="clear" w:color="auto" w:fill="FFFFFF"/>
        </w:rPr>
        <w:t>IV</w:t>
      </w:r>
      <w:r w:rsidR="009D29A4" w:rsidRPr="00AC0784">
        <w:rPr>
          <w:szCs w:val="28"/>
          <w:shd w:val="clear" w:color="auto" w:fill="FFFFFF"/>
          <w:lang w:val="uk-UA"/>
        </w:rPr>
        <w:t xml:space="preserve"> Міжнародної науково-технічної конференції </w:t>
      </w:r>
      <w:r w:rsidR="00AC0784">
        <w:rPr>
          <w:szCs w:val="28"/>
          <w:shd w:val="clear" w:color="auto" w:fill="FFFFFF"/>
          <w:lang w:val="uk-UA"/>
        </w:rPr>
        <w:t>(</w:t>
      </w:r>
      <w:r w:rsidR="009D29A4" w:rsidRPr="00AC0784">
        <w:rPr>
          <w:szCs w:val="28"/>
          <w:shd w:val="clear" w:color="auto" w:fill="FFFFFF"/>
          <w:lang w:val="uk-UA"/>
        </w:rPr>
        <w:t>18-22 травня 2021 р., м. Харків</w:t>
      </w:r>
      <w:r w:rsidR="00AC0784">
        <w:rPr>
          <w:szCs w:val="28"/>
          <w:shd w:val="clear" w:color="auto" w:fill="FFFFFF"/>
          <w:lang w:val="uk-UA"/>
        </w:rPr>
        <w:t xml:space="preserve">). </w:t>
      </w:r>
      <w:r w:rsidR="009D29A4" w:rsidRPr="00AC0784">
        <w:rPr>
          <w:szCs w:val="28"/>
          <w:shd w:val="clear" w:color="auto" w:fill="FFFFFF"/>
          <w:lang w:val="uk-UA"/>
        </w:rPr>
        <w:t>2021. Т1. С. 147-148.</w:t>
      </w:r>
    </w:p>
    <w:p w14:paraId="2B798BBE" w14:textId="60211383" w:rsidR="009D29A4" w:rsidRPr="00AC0784" w:rsidRDefault="008802CA" w:rsidP="009D29A4">
      <w:pPr>
        <w:rPr>
          <w:szCs w:val="28"/>
          <w:lang w:val="uk-UA"/>
        </w:rPr>
      </w:pPr>
      <w:r w:rsidRPr="00AC0784">
        <w:rPr>
          <w:szCs w:val="28"/>
          <w:shd w:val="clear" w:color="auto" w:fill="FFFFFF"/>
          <w:lang w:val="en-US"/>
        </w:rPr>
        <w:t>1</w:t>
      </w:r>
      <w:r w:rsidR="00B81A96" w:rsidRPr="00AC0784">
        <w:rPr>
          <w:szCs w:val="28"/>
          <w:shd w:val="clear" w:color="auto" w:fill="FFFFFF"/>
          <w:lang w:val="uk-UA"/>
        </w:rPr>
        <w:t>4</w:t>
      </w:r>
      <w:r w:rsidRPr="00AC0784">
        <w:rPr>
          <w:szCs w:val="28"/>
          <w:shd w:val="clear" w:color="auto" w:fill="FFFFFF"/>
          <w:lang w:val="en-US"/>
        </w:rPr>
        <w:t>.</w:t>
      </w:r>
      <w:r w:rsidR="00712EE3" w:rsidRPr="00BC112E">
        <w:rPr>
          <w:szCs w:val="28"/>
          <w:shd w:val="clear" w:color="auto" w:fill="FFFFFF"/>
          <w:lang w:val="en-US"/>
        </w:rPr>
        <w:t> </w:t>
      </w:r>
      <w:proofErr w:type="spellStart"/>
      <w:r w:rsidR="009D29A4" w:rsidRPr="00AC0784">
        <w:rPr>
          <w:szCs w:val="28"/>
          <w:shd w:val="clear" w:color="auto" w:fill="FFFFFF"/>
          <w:lang w:val="en-US"/>
        </w:rPr>
        <w:t>Biziuk</w:t>
      </w:r>
      <w:proofErr w:type="spellEnd"/>
      <w:r w:rsidR="009D29A4" w:rsidRPr="00AC0784">
        <w:rPr>
          <w:szCs w:val="28"/>
          <w:shd w:val="clear" w:color="auto" w:fill="FFFFFF"/>
          <w:lang w:val="en-US"/>
        </w:rPr>
        <w:t xml:space="preserve"> A., </w:t>
      </w:r>
      <w:proofErr w:type="spellStart"/>
      <w:r w:rsidR="009D29A4" w:rsidRPr="00AC0784">
        <w:rPr>
          <w:szCs w:val="28"/>
          <w:shd w:val="clear" w:color="auto" w:fill="FFFFFF"/>
          <w:lang w:val="en-US"/>
        </w:rPr>
        <w:t>Tkachenko</w:t>
      </w:r>
      <w:proofErr w:type="spellEnd"/>
      <w:r w:rsidR="009D29A4" w:rsidRPr="00AC0784">
        <w:rPr>
          <w:szCs w:val="28"/>
          <w:shd w:val="clear" w:color="auto" w:fill="FFFFFF"/>
          <w:lang w:val="en-US"/>
        </w:rPr>
        <w:t xml:space="preserve"> V., </w:t>
      </w:r>
      <w:proofErr w:type="spellStart"/>
      <w:r w:rsidR="009D29A4" w:rsidRPr="00AC0784">
        <w:rPr>
          <w:szCs w:val="28"/>
          <w:shd w:val="clear" w:color="auto" w:fill="FFFFFF"/>
          <w:lang w:val="en-US"/>
        </w:rPr>
        <w:t>Vovk</w:t>
      </w:r>
      <w:proofErr w:type="spellEnd"/>
      <w:r w:rsidR="009D29A4" w:rsidRPr="00AC0784">
        <w:rPr>
          <w:szCs w:val="28"/>
          <w:shd w:val="clear" w:color="auto" w:fill="FFFFFF"/>
          <w:lang w:val="en-US"/>
        </w:rPr>
        <w:t xml:space="preserve"> A. Development of methods and models of complex of security technologies for printing products</w:t>
      </w:r>
      <w:r w:rsidR="00712EE3" w:rsidRPr="00BC112E">
        <w:rPr>
          <w:szCs w:val="28"/>
          <w:shd w:val="clear" w:color="auto" w:fill="FFFFFF"/>
          <w:lang w:val="en-US"/>
        </w:rPr>
        <w:t xml:space="preserve"> // </w:t>
      </w:r>
      <w:r w:rsidR="009D29A4" w:rsidRPr="00AC0784">
        <w:rPr>
          <w:iCs/>
          <w:szCs w:val="28"/>
          <w:shd w:val="clear" w:color="auto" w:fill="FFFFFF"/>
        </w:rPr>
        <w:t>Технологический</w:t>
      </w:r>
      <w:r w:rsidR="009D29A4" w:rsidRPr="00BC112E">
        <w:rPr>
          <w:iCs/>
          <w:szCs w:val="28"/>
          <w:shd w:val="clear" w:color="auto" w:fill="FFFFFF"/>
          <w:lang w:val="en-US"/>
        </w:rPr>
        <w:t xml:space="preserve"> </w:t>
      </w:r>
      <w:r w:rsidR="009D29A4" w:rsidRPr="00AC0784">
        <w:rPr>
          <w:iCs/>
          <w:szCs w:val="28"/>
          <w:shd w:val="clear" w:color="auto" w:fill="FFFFFF"/>
        </w:rPr>
        <w:t>аудит</w:t>
      </w:r>
      <w:r w:rsidR="009D29A4" w:rsidRPr="00BC112E">
        <w:rPr>
          <w:iCs/>
          <w:szCs w:val="28"/>
          <w:shd w:val="clear" w:color="auto" w:fill="FFFFFF"/>
          <w:lang w:val="en-US"/>
        </w:rPr>
        <w:t xml:space="preserve"> </w:t>
      </w:r>
      <w:r w:rsidR="009D29A4" w:rsidRPr="00AC0784">
        <w:rPr>
          <w:iCs/>
          <w:szCs w:val="28"/>
          <w:shd w:val="clear" w:color="auto" w:fill="FFFFFF"/>
        </w:rPr>
        <w:t>и</w:t>
      </w:r>
      <w:r w:rsidR="009D29A4" w:rsidRPr="00BC112E">
        <w:rPr>
          <w:iCs/>
          <w:szCs w:val="28"/>
          <w:shd w:val="clear" w:color="auto" w:fill="FFFFFF"/>
          <w:lang w:val="en-US"/>
        </w:rPr>
        <w:t xml:space="preserve"> </w:t>
      </w:r>
      <w:r w:rsidR="009D29A4" w:rsidRPr="00AC0784">
        <w:rPr>
          <w:iCs/>
          <w:szCs w:val="28"/>
          <w:shd w:val="clear" w:color="auto" w:fill="FFFFFF"/>
        </w:rPr>
        <w:t>резервы</w:t>
      </w:r>
      <w:r w:rsidR="009D29A4" w:rsidRPr="00BC112E">
        <w:rPr>
          <w:iCs/>
          <w:szCs w:val="28"/>
          <w:shd w:val="clear" w:color="auto" w:fill="FFFFFF"/>
          <w:lang w:val="en-US"/>
        </w:rPr>
        <w:t xml:space="preserve"> </w:t>
      </w:r>
      <w:r w:rsidR="009D29A4" w:rsidRPr="00AC0784">
        <w:rPr>
          <w:iCs/>
          <w:szCs w:val="28"/>
          <w:shd w:val="clear" w:color="auto" w:fill="FFFFFF"/>
        </w:rPr>
        <w:t>производства</w:t>
      </w:r>
      <w:r w:rsidR="00712EE3" w:rsidRPr="00BC112E">
        <w:rPr>
          <w:iCs/>
          <w:szCs w:val="28"/>
          <w:shd w:val="clear" w:color="auto" w:fill="FFFFFF"/>
          <w:lang w:val="en-US"/>
        </w:rPr>
        <w:t xml:space="preserve">. </w:t>
      </w:r>
      <w:r w:rsidR="00712EE3" w:rsidRPr="00AC0784">
        <w:rPr>
          <w:szCs w:val="28"/>
          <w:shd w:val="clear" w:color="auto" w:fill="FFFFFF"/>
          <w:lang w:val="en-US"/>
        </w:rPr>
        <w:t>2017</w:t>
      </w:r>
      <w:r w:rsidR="00712EE3" w:rsidRPr="00176DE3">
        <w:rPr>
          <w:szCs w:val="28"/>
          <w:shd w:val="clear" w:color="auto" w:fill="FFFFFF"/>
          <w:lang w:val="en-US"/>
        </w:rPr>
        <w:t xml:space="preserve">. № </w:t>
      </w:r>
      <w:r w:rsidR="009D29A4" w:rsidRPr="00176DE3">
        <w:rPr>
          <w:iCs/>
          <w:szCs w:val="28"/>
          <w:shd w:val="clear" w:color="auto" w:fill="FFFFFF"/>
          <w:lang w:val="en-US"/>
        </w:rPr>
        <w:t>3</w:t>
      </w:r>
      <w:r w:rsidR="009D29A4" w:rsidRPr="00176DE3">
        <w:rPr>
          <w:szCs w:val="28"/>
          <w:shd w:val="clear" w:color="auto" w:fill="FFFFFF"/>
          <w:lang w:val="en-US"/>
        </w:rPr>
        <w:t>(2 (35))</w:t>
      </w:r>
      <w:r w:rsidR="00712EE3" w:rsidRPr="00176DE3">
        <w:rPr>
          <w:szCs w:val="28"/>
          <w:shd w:val="clear" w:color="auto" w:fill="FFFFFF"/>
          <w:lang w:val="en-US"/>
        </w:rPr>
        <w:t>.</w:t>
      </w:r>
      <w:r w:rsidR="00712EE3">
        <w:rPr>
          <w:szCs w:val="28"/>
          <w:shd w:val="clear" w:color="auto" w:fill="FFFFFF"/>
          <w:lang w:val="uk-UA"/>
        </w:rPr>
        <w:t xml:space="preserve"> С. </w:t>
      </w:r>
      <w:r w:rsidR="009D29A4" w:rsidRPr="00AC0784">
        <w:rPr>
          <w:szCs w:val="28"/>
          <w:shd w:val="clear" w:color="auto" w:fill="FFFFFF"/>
          <w:lang w:val="uk-UA"/>
        </w:rPr>
        <w:t>33-40</w:t>
      </w:r>
      <w:r w:rsidR="009D29A4" w:rsidRPr="00BC112E">
        <w:rPr>
          <w:szCs w:val="28"/>
          <w:shd w:val="clear" w:color="auto" w:fill="FFFFFF"/>
          <w:lang w:val="en-US"/>
        </w:rPr>
        <w:t>.</w:t>
      </w:r>
    </w:p>
    <w:p w14:paraId="65AA9C32" w14:textId="1570C22D" w:rsidR="00752759" w:rsidRDefault="008802CA" w:rsidP="009D29A4">
      <w:pPr>
        <w:rPr>
          <w:szCs w:val="28"/>
          <w:shd w:val="clear" w:color="auto" w:fill="FFFFFF"/>
          <w:lang w:val="uk-UA"/>
        </w:rPr>
      </w:pPr>
      <w:r w:rsidRPr="00AC0784">
        <w:rPr>
          <w:szCs w:val="28"/>
          <w:shd w:val="clear" w:color="auto" w:fill="FFFFFF"/>
          <w:lang w:val="uk-UA"/>
        </w:rPr>
        <w:t>1</w:t>
      </w:r>
      <w:r w:rsidR="00B81A96" w:rsidRPr="00AC0784">
        <w:rPr>
          <w:szCs w:val="28"/>
          <w:shd w:val="clear" w:color="auto" w:fill="FFFFFF"/>
          <w:lang w:val="uk-UA"/>
        </w:rPr>
        <w:t>5</w:t>
      </w:r>
      <w:r w:rsidRPr="00AC0784">
        <w:rPr>
          <w:szCs w:val="28"/>
          <w:shd w:val="clear" w:color="auto" w:fill="FFFFFF"/>
          <w:lang w:val="uk-UA"/>
        </w:rPr>
        <w:t>.</w:t>
      </w:r>
      <w:r w:rsidR="00712EE3">
        <w:rPr>
          <w:szCs w:val="28"/>
          <w:shd w:val="clear" w:color="auto" w:fill="FFFFFF"/>
          <w:lang w:val="uk-UA"/>
        </w:rPr>
        <w:t> </w:t>
      </w:r>
      <w:proofErr w:type="spellStart"/>
      <w:r w:rsidR="00752759" w:rsidRPr="00752759">
        <w:rPr>
          <w:szCs w:val="28"/>
          <w:shd w:val="clear" w:color="auto" w:fill="FFFFFF"/>
          <w:lang w:val="uk-UA"/>
        </w:rPr>
        <w:t>Deineko</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Zh</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Zeleniy</w:t>
      </w:r>
      <w:proofErr w:type="spellEnd"/>
      <w:r w:rsidR="00752759" w:rsidRPr="00752759">
        <w:rPr>
          <w:szCs w:val="28"/>
          <w:shd w:val="clear" w:color="auto" w:fill="FFFFFF"/>
          <w:lang w:val="uk-UA"/>
        </w:rPr>
        <w:t xml:space="preserve"> O., </w:t>
      </w:r>
      <w:proofErr w:type="spellStart"/>
      <w:r w:rsidR="00752759" w:rsidRPr="00752759">
        <w:rPr>
          <w:szCs w:val="28"/>
          <w:shd w:val="clear" w:color="auto" w:fill="FFFFFF"/>
          <w:lang w:val="uk-UA"/>
        </w:rPr>
        <w:t>Lyashenko</w:t>
      </w:r>
      <w:proofErr w:type="spellEnd"/>
      <w:r w:rsidR="00752759" w:rsidRPr="00752759">
        <w:rPr>
          <w:szCs w:val="28"/>
          <w:shd w:val="clear" w:color="auto" w:fill="FFFFFF"/>
          <w:lang w:val="uk-UA"/>
        </w:rPr>
        <w:t xml:space="preserve"> V., </w:t>
      </w:r>
      <w:proofErr w:type="spellStart"/>
      <w:r w:rsidR="00752759" w:rsidRPr="00752759">
        <w:rPr>
          <w:szCs w:val="28"/>
          <w:shd w:val="clear" w:color="auto" w:fill="FFFFFF"/>
          <w:lang w:val="uk-UA"/>
        </w:rPr>
        <w:t>Tabakova</w:t>
      </w:r>
      <w:proofErr w:type="spellEnd"/>
      <w:r w:rsidR="00752759" w:rsidRPr="00752759">
        <w:rPr>
          <w:szCs w:val="28"/>
          <w:shd w:val="clear" w:color="auto" w:fill="FFFFFF"/>
          <w:lang w:val="uk-UA"/>
        </w:rPr>
        <w:t xml:space="preserve">. (2021). </w:t>
      </w:r>
      <w:proofErr w:type="spellStart"/>
      <w:r w:rsidR="00752759" w:rsidRPr="00752759">
        <w:rPr>
          <w:szCs w:val="28"/>
          <w:shd w:val="clear" w:color="auto" w:fill="FFFFFF"/>
          <w:lang w:val="uk-UA"/>
        </w:rPr>
        <w:t>Color</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space</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image</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as</w:t>
      </w:r>
      <w:proofErr w:type="spellEnd"/>
      <w:r w:rsidR="00752759" w:rsidRPr="00752759">
        <w:rPr>
          <w:szCs w:val="28"/>
          <w:shd w:val="clear" w:color="auto" w:fill="FFFFFF"/>
          <w:lang w:val="uk-UA"/>
        </w:rPr>
        <w:t xml:space="preserve"> a </w:t>
      </w:r>
      <w:proofErr w:type="spellStart"/>
      <w:r w:rsidR="00752759" w:rsidRPr="00752759">
        <w:rPr>
          <w:szCs w:val="28"/>
          <w:shd w:val="clear" w:color="auto" w:fill="FFFFFF"/>
          <w:lang w:val="uk-UA"/>
        </w:rPr>
        <w:t>factor</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in</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the</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choice</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of</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its</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processing</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technology</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Abstracts</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of</w:t>
      </w:r>
      <w:proofErr w:type="spellEnd"/>
      <w:r w:rsidR="00752759" w:rsidRPr="00752759">
        <w:rPr>
          <w:szCs w:val="28"/>
          <w:shd w:val="clear" w:color="auto" w:fill="FFFFFF"/>
          <w:lang w:val="uk-UA"/>
        </w:rPr>
        <w:t xml:space="preserve"> I </w:t>
      </w:r>
      <w:proofErr w:type="spellStart"/>
      <w:r w:rsidR="00752759" w:rsidRPr="00752759">
        <w:rPr>
          <w:szCs w:val="28"/>
          <w:shd w:val="clear" w:color="auto" w:fill="FFFFFF"/>
          <w:lang w:val="uk-UA"/>
        </w:rPr>
        <w:t>International</w:t>
      </w:r>
      <w:proofErr w:type="spellEnd"/>
      <w:r w:rsidR="00752759" w:rsidRPr="00752759">
        <w:rPr>
          <w:szCs w:val="28"/>
          <w:shd w:val="clear" w:color="auto" w:fill="FFFFFF"/>
          <w:lang w:val="uk-UA"/>
        </w:rPr>
        <w:t xml:space="preserve"> scientific-practical </w:t>
      </w:r>
      <w:proofErr w:type="spellStart"/>
      <w:r w:rsidR="00752759" w:rsidRPr="00752759">
        <w:rPr>
          <w:szCs w:val="28"/>
          <w:shd w:val="clear" w:color="auto" w:fill="FFFFFF"/>
          <w:lang w:val="uk-UA"/>
        </w:rPr>
        <w:t>conference</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Problems</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of</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modern</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science</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and</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practice</w:t>
      </w:r>
      <w:proofErr w:type="spellEnd"/>
      <w:r w:rsidR="00752759" w:rsidRPr="00752759">
        <w:rPr>
          <w:szCs w:val="28"/>
          <w:shd w:val="clear" w:color="auto" w:fill="FFFFFF"/>
          <w:lang w:val="uk-UA"/>
        </w:rPr>
        <w:t>» (</w:t>
      </w:r>
      <w:proofErr w:type="spellStart"/>
      <w:r w:rsidR="00752759" w:rsidRPr="00752759">
        <w:rPr>
          <w:szCs w:val="28"/>
          <w:shd w:val="clear" w:color="auto" w:fill="FFFFFF"/>
          <w:lang w:val="uk-UA"/>
        </w:rPr>
        <w:t>September</w:t>
      </w:r>
      <w:proofErr w:type="spellEnd"/>
      <w:r w:rsidR="00752759" w:rsidRPr="00752759">
        <w:rPr>
          <w:szCs w:val="28"/>
          <w:shd w:val="clear" w:color="auto" w:fill="FFFFFF"/>
          <w:lang w:val="uk-UA"/>
        </w:rPr>
        <w:t xml:space="preserve"> 21-24, 2021). </w:t>
      </w:r>
      <w:proofErr w:type="spellStart"/>
      <w:r w:rsidR="00752759" w:rsidRPr="00752759">
        <w:rPr>
          <w:szCs w:val="28"/>
          <w:shd w:val="clear" w:color="auto" w:fill="FFFFFF"/>
          <w:lang w:val="uk-UA"/>
        </w:rPr>
        <w:t>Boston</w:t>
      </w:r>
      <w:proofErr w:type="spellEnd"/>
      <w:r w:rsidR="00752759" w:rsidRPr="00752759">
        <w:rPr>
          <w:szCs w:val="28"/>
          <w:shd w:val="clear" w:color="auto" w:fill="FFFFFF"/>
          <w:lang w:val="uk-UA"/>
        </w:rPr>
        <w:t xml:space="preserve">, USA, </w:t>
      </w:r>
      <w:proofErr w:type="spellStart"/>
      <w:r w:rsidR="00752759" w:rsidRPr="00752759">
        <w:rPr>
          <w:szCs w:val="28"/>
          <w:shd w:val="clear" w:color="auto" w:fill="FFFFFF"/>
          <w:lang w:val="uk-UA"/>
        </w:rPr>
        <w:t>pp</w:t>
      </w:r>
      <w:proofErr w:type="spellEnd"/>
      <w:r w:rsidR="00752759" w:rsidRPr="00752759">
        <w:rPr>
          <w:szCs w:val="28"/>
          <w:shd w:val="clear" w:color="auto" w:fill="FFFFFF"/>
          <w:lang w:val="uk-UA"/>
        </w:rPr>
        <w:t>. 389-394.</w:t>
      </w:r>
    </w:p>
    <w:p w14:paraId="5310181A" w14:textId="0F7F69E4" w:rsidR="009D29A4" w:rsidRPr="00AC0784" w:rsidRDefault="008802CA" w:rsidP="009D29A4">
      <w:pPr>
        <w:rPr>
          <w:szCs w:val="28"/>
          <w:shd w:val="clear" w:color="auto" w:fill="FFFFFF"/>
        </w:rPr>
      </w:pPr>
      <w:r w:rsidRPr="00AC0784">
        <w:rPr>
          <w:szCs w:val="28"/>
          <w:shd w:val="clear" w:color="auto" w:fill="FFFFFF"/>
          <w:lang w:val="uk-UA"/>
        </w:rPr>
        <w:t>1</w:t>
      </w:r>
      <w:r w:rsidR="00B81A96" w:rsidRPr="00AC0784">
        <w:rPr>
          <w:szCs w:val="28"/>
          <w:shd w:val="clear" w:color="auto" w:fill="FFFFFF"/>
          <w:lang w:val="uk-UA"/>
        </w:rPr>
        <w:t>6</w:t>
      </w:r>
      <w:r w:rsidRPr="00AC0784">
        <w:rPr>
          <w:szCs w:val="28"/>
          <w:shd w:val="clear" w:color="auto" w:fill="FFFFFF"/>
          <w:lang w:val="uk-UA"/>
        </w:rPr>
        <w:t>.</w:t>
      </w:r>
      <w:r w:rsidR="00712EE3">
        <w:rPr>
          <w:szCs w:val="28"/>
          <w:shd w:val="clear" w:color="auto" w:fill="FFFFFF"/>
          <w:lang w:val="uk-UA"/>
        </w:rPr>
        <w:t> </w:t>
      </w:r>
      <w:r w:rsidR="00150D92" w:rsidRPr="00AC0784">
        <w:rPr>
          <w:szCs w:val="28"/>
          <w:shd w:val="clear" w:color="auto" w:fill="FFFFFF"/>
          <w:lang w:val="uk-UA"/>
        </w:rPr>
        <w:t>Ганоцька О.</w:t>
      </w:r>
      <w:r w:rsidR="00150D92" w:rsidRPr="00AC0784">
        <w:rPr>
          <w:szCs w:val="28"/>
          <w:shd w:val="clear" w:color="auto" w:fill="FFFFFF"/>
          <w:lang w:val="en-US"/>
        </w:rPr>
        <w:t> </w:t>
      </w:r>
      <w:r w:rsidR="00150D92" w:rsidRPr="00AC0784">
        <w:rPr>
          <w:szCs w:val="28"/>
          <w:shd w:val="clear" w:color="auto" w:fill="FFFFFF"/>
          <w:lang w:val="uk-UA"/>
        </w:rPr>
        <w:t xml:space="preserve">Дизайн споживчої </w:t>
      </w:r>
      <w:r w:rsidR="00150D92" w:rsidRPr="001C44F9">
        <w:rPr>
          <w:spacing w:val="-20"/>
          <w:szCs w:val="28"/>
          <w:shd w:val="clear" w:color="auto" w:fill="FFFFFF"/>
          <w:lang w:val="uk-UA"/>
        </w:rPr>
        <w:t>упаковки в Україні</w:t>
      </w:r>
      <w:r w:rsidR="00150D92" w:rsidRPr="00AC0784">
        <w:rPr>
          <w:szCs w:val="28"/>
          <w:shd w:val="clear" w:color="auto" w:fill="FFFFFF"/>
          <w:lang w:val="uk-UA"/>
        </w:rPr>
        <w:t xml:space="preserve">: Сучасні прийоми </w:t>
      </w:r>
      <w:r w:rsidR="00150D92" w:rsidRPr="00712EE3">
        <w:rPr>
          <w:spacing w:val="-6"/>
          <w:szCs w:val="28"/>
          <w:shd w:val="clear" w:color="auto" w:fill="FFFFFF"/>
          <w:lang w:val="uk-UA"/>
        </w:rPr>
        <w:t xml:space="preserve">та засоби // МІСТ: Мистецтво, історія, сучасність, теорія. </w:t>
      </w:r>
      <w:r w:rsidR="00150D92" w:rsidRPr="00712EE3">
        <w:rPr>
          <w:spacing w:val="-6"/>
          <w:szCs w:val="28"/>
          <w:shd w:val="clear" w:color="auto" w:fill="FFFFFF"/>
        </w:rPr>
        <w:t xml:space="preserve">2009. </w:t>
      </w:r>
      <w:proofErr w:type="spellStart"/>
      <w:r w:rsidR="00150D92" w:rsidRPr="00712EE3">
        <w:rPr>
          <w:spacing w:val="-6"/>
          <w:szCs w:val="28"/>
          <w:shd w:val="clear" w:color="auto" w:fill="FFFFFF"/>
        </w:rPr>
        <w:t>Вип</w:t>
      </w:r>
      <w:proofErr w:type="spellEnd"/>
      <w:r w:rsidR="00150D92" w:rsidRPr="00712EE3">
        <w:rPr>
          <w:spacing w:val="-6"/>
          <w:szCs w:val="28"/>
          <w:shd w:val="clear" w:color="auto" w:fill="FFFFFF"/>
        </w:rPr>
        <w:t xml:space="preserve">. 6. С. 63-68. </w:t>
      </w:r>
    </w:p>
    <w:p w14:paraId="1F10641C" w14:textId="5932CF86" w:rsidR="00607647" w:rsidRPr="00AC0784" w:rsidRDefault="008802CA" w:rsidP="009D29A4">
      <w:pPr>
        <w:rPr>
          <w:lang w:val="uk-UA"/>
        </w:rPr>
      </w:pPr>
      <w:r w:rsidRPr="00AC0784">
        <w:t>1</w:t>
      </w:r>
      <w:r w:rsidR="00B81A96" w:rsidRPr="00AC0784">
        <w:rPr>
          <w:lang w:val="uk-UA"/>
        </w:rPr>
        <w:t>7</w:t>
      </w:r>
      <w:r w:rsidRPr="00AC0784">
        <w:t>.</w:t>
      </w:r>
      <w:r w:rsidR="00712EE3">
        <w:t> </w:t>
      </w:r>
      <w:r w:rsidR="00607647" w:rsidRPr="00AC0784">
        <w:t xml:space="preserve">Даниленко В.Я. Дизайн </w:t>
      </w:r>
      <w:proofErr w:type="spellStart"/>
      <w:r w:rsidR="00607647" w:rsidRPr="00AC0784">
        <w:t>України</w:t>
      </w:r>
      <w:proofErr w:type="spellEnd"/>
      <w:r w:rsidR="00607647" w:rsidRPr="00AC0784">
        <w:t xml:space="preserve"> у </w:t>
      </w:r>
      <w:proofErr w:type="spellStart"/>
      <w:proofErr w:type="gramStart"/>
      <w:r w:rsidR="00607647" w:rsidRPr="00AC0784">
        <w:t>св</w:t>
      </w:r>
      <w:proofErr w:type="gramEnd"/>
      <w:r w:rsidR="00607647" w:rsidRPr="00AC0784">
        <w:t>ітовому</w:t>
      </w:r>
      <w:proofErr w:type="spellEnd"/>
      <w:r w:rsidR="00607647" w:rsidRPr="00AC0784">
        <w:t xml:space="preserve"> </w:t>
      </w:r>
      <w:proofErr w:type="spellStart"/>
      <w:r w:rsidR="00607647" w:rsidRPr="00AC0784">
        <w:t>контексті</w:t>
      </w:r>
      <w:proofErr w:type="spellEnd"/>
      <w:r w:rsidR="00607647" w:rsidRPr="00AC0784">
        <w:t xml:space="preserve"> </w:t>
      </w:r>
      <w:proofErr w:type="spellStart"/>
      <w:r w:rsidR="00607647" w:rsidRPr="00AC0784">
        <w:t>художньопроектної</w:t>
      </w:r>
      <w:proofErr w:type="spellEnd"/>
      <w:r w:rsidR="00607647" w:rsidRPr="00AC0784">
        <w:t xml:space="preserve"> </w:t>
      </w:r>
      <w:proofErr w:type="spellStart"/>
      <w:r w:rsidR="00607647" w:rsidRPr="00AC0784">
        <w:t>культури</w:t>
      </w:r>
      <w:proofErr w:type="spellEnd"/>
      <w:r w:rsidR="00607647" w:rsidRPr="00AC0784">
        <w:t xml:space="preserve">. </w:t>
      </w:r>
      <w:proofErr w:type="spellStart"/>
      <w:r w:rsidR="00607647" w:rsidRPr="00AC0784">
        <w:t>Харків</w:t>
      </w:r>
      <w:proofErr w:type="spellEnd"/>
      <w:r w:rsidR="00607647" w:rsidRPr="00AC0784">
        <w:t>, 2005.</w:t>
      </w:r>
      <w:r w:rsidR="00607647" w:rsidRPr="00AC0784">
        <w:rPr>
          <w:lang w:val="uk-UA"/>
        </w:rPr>
        <w:t xml:space="preserve"> 196 с.</w:t>
      </w:r>
    </w:p>
    <w:p w14:paraId="300CDEA7" w14:textId="1C138829" w:rsidR="007C0793" w:rsidRPr="00AC0784" w:rsidRDefault="008802CA" w:rsidP="009D29A4">
      <w:r w:rsidRPr="00AC0784">
        <w:t>1</w:t>
      </w:r>
      <w:r w:rsidR="00B81A96" w:rsidRPr="00AC0784">
        <w:rPr>
          <w:lang w:val="uk-UA"/>
        </w:rPr>
        <w:t>8</w:t>
      </w:r>
      <w:r w:rsidRPr="00AC0784">
        <w:t>.</w:t>
      </w:r>
      <w:r w:rsidR="00712EE3">
        <w:t> </w:t>
      </w:r>
      <w:r w:rsidR="007C0793" w:rsidRPr="00AC0784">
        <w:t xml:space="preserve">Божко Т.О. </w:t>
      </w:r>
      <w:proofErr w:type="spellStart"/>
      <w:r w:rsidR="007C0793" w:rsidRPr="00AC0784">
        <w:t>Елементи</w:t>
      </w:r>
      <w:proofErr w:type="spellEnd"/>
      <w:r w:rsidR="007C0793" w:rsidRPr="00AC0784">
        <w:t xml:space="preserve"> народного </w:t>
      </w:r>
      <w:proofErr w:type="spellStart"/>
      <w:r w:rsidR="007C0793" w:rsidRPr="00AC0784">
        <w:t>мистецтва</w:t>
      </w:r>
      <w:proofErr w:type="spellEnd"/>
      <w:r w:rsidR="007C0793" w:rsidRPr="00AC0784">
        <w:t xml:space="preserve"> у </w:t>
      </w:r>
      <w:proofErr w:type="spellStart"/>
      <w:r w:rsidR="007C0793" w:rsidRPr="00AC0784">
        <w:t>сучасному</w:t>
      </w:r>
      <w:proofErr w:type="spellEnd"/>
      <w:r w:rsidR="007C0793" w:rsidRPr="00AC0784">
        <w:t xml:space="preserve"> </w:t>
      </w:r>
      <w:proofErr w:type="spellStart"/>
      <w:r w:rsidR="007C0793" w:rsidRPr="00AC0784">
        <w:t>дизайні</w:t>
      </w:r>
      <w:proofErr w:type="spellEnd"/>
      <w:r w:rsidR="007C0793" w:rsidRPr="00AC0784">
        <w:t xml:space="preserve"> </w:t>
      </w:r>
      <w:proofErr w:type="spellStart"/>
      <w:r w:rsidR="007C0793" w:rsidRPr="00AC0784">
        <w:t>пакувань</w:t>
      </w:r>
      <w:proofErr w:type="spellEnd"/>
      <w:r w:rsidR="007C0793" w:rsidRPr="00AC0784">
        <w:t xml:space="preserve"> // Упаковка. 2005. № 2. С. 46</w:t>
      </w:r>
      <w:r w:rsidR="005312D9" w:rsidRPr="00AC0784">
        <w:t>-</w:t>
      </w:r>
      <w:r w:rsidR="007C0793" w:rsidRPr="00AC0784">
        <w:t>49.</w:t>
      </w:r>
    </w:p>
    <w:p w14:paraId="34F6A2DA" w14:textId="0AFD21FB" w:rsidR="007C0793" w:rsidRPr="00AC0784" w:rsidRDefault="008802CA" w:rsidP="009D29A4">
      <w:r w:rsidRPr="00AC0784">
        <w:t>1</w:t>
      </w:r>
      <w:r w:rsidR="00B81A96" w:rsidRPr="00AC0784">
        <w:rPr>
          <w:lang w:val="uk-UA"/>
        </w:rPr>
        <w:t>9</w:t>
      </w:r>
      <w:r w:rsidRPr="00AC0784">
        <w:t>.</w:t>
      </w:r>
      <w:r w:rsidR="00712EE3">
        <w:t> </w:t>
      </w:r>
      <w:r w:rsidR="005312D9" w:rsidRPr="00AC0784">
        <w:t xml:space="preserve">Юрченко І. Шляхи </w:t>
      </w:r>
      <w:proofErr w:type="spellStart"/>
      <w:r w:rsidR="005312D9" w:rsidRPr="00AC0784">
        <w:t>становлення</w:t>
      </w:r>
      <w:proofErr w:type="spellEnd"/>
      <w:r w:rsidR="005312D9" w:rsidRPr="00AC0784">
        <w:t xml:space="preserve"> </w:t>
      </w:r>
      <w:proofErr w:type="spellStart"/>
      <w:r w:rsidR="005312D9" w:rsidRPr="00AC0784">
        <w:t>національних</w:t>
      </w:r>
      <w:proofErr w:type="spellEnd"/>
      <w:r w:rsidR="005312D9" w:rsidRPr="00AC0784">
        <w:t xml:space="preserve"> </w:t>
      </w:r>
      <w:proofErr w:type="spellStart"/>
      <w:r w:rsidR="005312D9" w:rsidRPr="00AC0784">
        <w:t>традицій</w:t>
      </w:r>
      <w:proofErr w:type="spellEnd"/>
      <w:r w:rsidR="005312D9" w:rsidRPr="00AC0784">
        <w:t xml:space="preserve"> в </w:t>
      </w:r>
      <w:proofErr w:type="spellStart"/>
      <w:r w:rsidR="005312D9" w:rsidRPr="00AC0784">
        <w:t>сучасному</w:t>
      </w:r>
      <w:proofErr w:type="spellEnd"/>
      <w:r w:rsidR="005312D9" w:rsidRPr="00AC0784">
        <w:t xml:space="preserve"> </w:t>
      </w:r>
      <w:proofErr w:type="spellStart"/>
      <w:r w:rsidR="005312D9" w:rsidRPr="00AC0784">
        <w:t>дизайні</w:t>
      </w:r>
      <w:proofErr w:type="spellEnd"/>
      <w:r w:rsidR="005312D9" w:rsidRPr="00AC0784">
        <w:t xml:space="preserve">: </w:t>
      </w:r>
      <w:proofErr w:type="spellStart"/>
      <w:r w:rsidR="005312D9" w:rsidRPr="00AC0784">
        <w:t>Із</w:t>
      </w:r>
      <w:proofErr w:type="spellEnd"/>
      <w:r w:rsidR="005312D9" w:rsidRPr="00AC0784">
        <w:t xml:space="preserve"> </w:t>
      </w:r>
      <w:proofErr w:type="spellStart"/>
      <w:r w:rsidR="005312D9" w:rsidRPr="00AC0784">
        <w:t>досвіду</w:t>
      </w:r>
      <w:proofErr w:type="spellEnd"/>
      <w:r w:rsidR="005312D9" w:rsidRPr="00AC0784">
        <w:t xml:space="preserve"> </w:t>
      </w:r>
      <w:proofErr w:type="spellStart"/>
      <w:r w:rsidR="005312D9" w:rsidRPr="00AC0784">
        <w:t>викладання</w:t>
      </w:r>
      <w:proofErr w:type="spellEnd"/>
      <w:r w:rsidR="005312D9" w:rsidRPr="00AC0784">
        <w:t xml:space="preserve"> курсу «</w:t>
      </w:r>
      <w:proofErr w:type="spellStart"/>
      <w:r w:rsidR="005312D9" w:rsidRPr="00AC0784">
        <w:t>Основи</w:t>
      </w:r>
      <w:proofErr w:type="spellEnd"/>
      <w:r w:rsidR="005312D9" w:rsidRPr="00AC0784">
        <w:t xml:space="preserve"> </w:t>
      </w:r>
      <w:proofErr w:type="spellStart"/>
      <w:r w:rsidR="005312D9" w:rsidRPr="00AC0784">
        <w:t>формоутворенн</w:t>
      </w:r>
      <w:r w:rsidR="005312D9" w:rsidRPr="001C44F9">
        <w:rPr>
          <w:spacing w:val="-20"/>
        </w:rPr>
        <w:t>я</w:t>
      </w:r>
      <w:proofErr w:type="spellEnd"/>
      <w:r w:rsidR="005312D9" w:rsidRPr="001C44F9">
        <w:rPr>
          <w:spacing w:val="-20"/>
        </w:rPr>
        <w:t xml:space="preserve">» // </w:t>
      </w:r>
      <w:proofErr w:type="spellStart"/>
      <w:proofErr w:type="gramStart"/>
      <w:r w:rsidR="005312D9" w:rsidRPr="001C44F9">
        <w:rPr>
          <w:spacing w:val="-20"/>
        </w:rPr>
        <w:t>В</w:t>
      </w:r>
      <w:proofErr w:type="gramEnd"/>
      <w:r w:rsidR="005312D9" w:rsidRPr="001C44F9">
        <w:rPr>
          <w:spacing w:val="-20"/>
        </w:rPr>
        <w:t>іс</w:t>
      </w:r>
      <w:r w:rsidR="005312D9" w:rsidRPr="00AC0784">
        <w:t>ник</w:t>
      </w:r>
      <w:proofErr w:type="spellEnd"/>
      <w:r w:rsidR="005312D9" w:rsidRPr="00AC0784">
        <w:t xml:space="preserve"> </w:t>
      </w:r>
      <w:proofErr w:type="spellStart"/>
      <w:r w:rsidR="005312D9" w:rsidRPr="00712EE3">
        <w:rPr>
          <w:spacing w:val="-6"/>
        </w:rPr>
        <w:t>Харківської</w:t>
      </w:r>
      <w:proofErr w:type="spellEnd"/>
      <w:r w:rsidR="005312D9" w:rsidRPr="00712EE3">
        <w:rPr>
          <w:spacing w:val="-6"/>
        </w:rPr>
        <w:t xml:space="preserve"> </w:t>
      </w:r>
      <w:proofErr w:type="spellStart"/>
      <w:r w:rsidR="005312D9" w:rsidRPr="00712EE3">
        <w:rPr>
          <w:spacing w:val="-6"/>
        </w:rPr>
        <w:t>державної</w:t>
      </w:r>
      <w:proofErr w:type="spellEnd"/>
      <w:r w:rsidR="005312D9" w:rsidRPr="00712EE3">
        <w:rPr>
          <w:spacing w:val="-6"/>
        </w:rPr>
        <w:t xml:space="preserve"> </w:t>
      </w:r>
      <w:proofErr w:type="spellStart"/>
      <w:r w:rsidR="005312D9" w:rsidRPr="00712EE3">
        <w:rPr>
          <w:spacing w:val="-6"/>
        </w:rPr>
        <w:t>ака</w:t>
      </w:r>
      <w:r w:rsidR="001C44F9">
        <w:rPr>
          <w:spacing w:val="-6"/>
        </w:rPr>
        <w:t>демії</w:t>
      </w:r>
      <w:proofErr w:type="spellEnd"/>
      <w:r w:rsidR="001C44F9">
        <w:rPr>
          <w:spacing w:val="-6"/>
        </w:rPr>
        <w:t xml:space="preserve"> дизайну і </w:t>
      </w:r>
      <w:proofErr w:type="spellStart"/>
      <w:r w:rsidR="001C44F9">
        <w:rPr>
          <w:spacing w:val="-6"/>
        </w:rPr>
        <w:t>мистецтв</w:t>
      </w:r>
      <w:proofErr w:type="spellEnd"/>
      <w:r w:rsidR="005312D9" w:rsidRPr="00712EE3">
        <w:rPr>
          <w:spacing w:val="-6"/>
        </w:rPr>
        <w:t xml:space="preserve">, 2002. </w:t>
      </w:r>
      <w:proofErr w:type="spellStart"/>
      <w:r w:rsidR="005312D9" w:rsidRPr="00712EE3">
        <w:rPr>
          <w:spacing w:val="-6"/>
        </w:rPr>
        <w:t>Вип</w:t>
      </w:r>
      <w:proofErr w:type="spellEnd"/>
      <w:r w:rsidR="005312D9" w:rsidRPr="00712EE3">
        <w:rPr>
          <w:spacing w:val="-6"/>
        </w:rPr>
        <w:t>. 3. С.</w:t>
      </w:r>
      <w:r w:rsidR="00712EE3" w:rsidRPr="00712EE3">
        <w:rPr>
          <w:spacing w:val="-6"/>
        </w:rPr>
        <w:t> </w:t>
      </w:r>
      <w:r w:rsidR="005312D9" w:rsidRPr="00712EE3">
        <w:rPr>
          <w:spacing w:val="-6"/>
        </w:rPr>
        <w:t>57-63.</w:t>
      </w:r>
    </w:p>
    <w:p w14:paraId="704FEF63" w14:textId="29990C15" w:rsidR="00E81438" w:rsidRPr="00AC0784" w:rsidRDefault="00A15F61" w:rsidP="00E81438">
      <w:pPr>
        <w:rPr>
          <w:szCs w:val="28"/>
          <w:shd w:val="clear" w:color="auto" w:fill="FFFFFF"/>
          <w:lang w:val="uk-UA"/>
        </w:rPr>
      </w:pPr>
      <w:r w:rsidRPr="00AC0784">
        <w:rPr>
          <w:szCs w:val="28"/>
        </w:rPr>
        <w:t>20.</w:t>
      </w:r>
      <w:r w:rsidR="00712EE3">
        <w:rPr>
          <w:szCs w:val="28"/>
        </w:rPr>
        <w:t> </w:t>
      </w:r>
      <w:r w:rsidR="00E81438" w:rsidRPr="00AC0784">
        <w:rPr>
          <w:szCs w:val="28"/>
          <w:shd w:val="clear" w:color="auto" w:fill="FFFFFF"/>
          <w:lang w:val="uk-UA"/>
        </w:rPr>
        <w:t>Зелений О.П.</w:t>
      </w:r>
      <w:r w:rsidR="00712EE3">
        <w:rPr>
          <w:szCs w:val="28"/>
          <w:shd w:val="clear" w:color="auto" w:fill="FFFFFF"/>
          <w:lang w:val="uk-UA"/>
        </w:rPr>
        <w:t>, Ткаченко В.П., Дейнеко Ж.В.</w:t>
      </w:r>
      <w:r w:rsidR="00E81438" w:rsidRPr="00AC0784">
        <w:rPr>
          <w:szCs w:val="28"/>
          <w:shd w:val="clear" w:color="auto" w:fill="FFFFFF"/>
          <w:lang w:val="uk-UA"/>
        </w:rPr>
        <w:t xml:space="preserve"> Використання технології теплових карт для покращення </w:t>
      </w:r>
      <w:proofErr w:type="spellStart"/>
      <w:r w:rsidR="00E81438" w:rsidRPr="00AC0784">
        <w:rPr>
          <w:szCs w:val="28"/>
          <w:shd w:val="clear" w:color="auto" w:fill="FFFFFF"/>
          <w:lang w:val="uk-UA"/>
        </w:rPr>
        <w:t>юзабіліті</w:t>
      </w:r>
      <w:proofErr w:type="spellEnd"/>
      <w:r w:rsidR="00E81438" w:rsidRPr="00AC0784">
        <w:rPr>
          <w:szCs w:val="28"/>
          <w:shd w:val="clear" w:color="auto" w:fill="FFFFFF"/>
          <w:lang w:val="uk-UA"/>
        </w:rPr>
        <w:t xml:space="preserve"> сайтів // Поліграфічні, мультимедійні та </w:t>
      </w:r>
      <w:proofErr w:type="spellStart"/>
      <w:r w:rsidR="00E81438" w:rsidRPr="00AC0784">
        <w:rPr>
          <w:szCs w:val="28"/>
          <w:shd w:val="clear" w:color="auto" w:fill="FFFFFF"/>
        </w:rPr>
        <w:t>web</w:t>
      </w:r>
      <w:r w:rsidR="00E81438" w:rsidRPr="00AC0784">
        <w:rPr>
          <w:szCs w:val="28"/>
          <w:shd w:val="clear" w:color="auto" w:fill="FFFFFF"/>
          <w:lang w:val="uk-UA"/>
        </w:rPr>
        <w:t>-технології</w:t>
      </w:r>
      <w:proofErr w:type="spellEnd"/>
      <w:r w:rsidR="00E81438" w:rsidRPr="00AC0784">
        <w:rPr>
          <w:szCs w:val="28"/>
          <w:shd w:val="clear" w:color="auto" w:fill="FFFFFF"/>
          <w:lang w:val="uk-UA"/>
        </w:rPr>
        <w:t>: колективна монографія. 2021. С. 106-123.</w:t>
      </w:r>
    </w:p>
    <w:p w14:paraId="338F1809" w14:textId="56FBD367" w:rsidR="00752759" w:rsidRDefault="00E81438" w:rsidP="00E81438">
      <w:pPr>
        <w:rPr>
          <w:szCs w:val="28"/>
          <w:shd w:val="clear" w:color="auto" w:fill="FFFFFF"/>
          <w:lang w:val="uk-UA"/>
        </w:rPr>
      </w:pPr>
      <w:r w:rsidRPr="00AC0784">
        <w:rPr>
          <w:szCs w:val="28"/>
          <w:shd w:val="clear" w:color="auto" w:fill="FFFFFF"/>
          <w:lang w:val="uk-UA"/>
        </w:rPr>
        <w:lastRenderedPageBreak/>
        <w:t>21.</w:t>
      </w:r>
      <w:r w:rsidR="00752759">
        <w:rPr>
          <w:szCs w:val="28"/>
          <w:shd w:val="clear" w:color="auto" w:fill="FFFFFF"/>
          <w:lang w:val="uk-UA"/>
        </w:rPr>
        <w:t xml:space="preserve"> </w:t>
      </w:r>
      <w:proofErr w:type="spellStart"/>
      <w:r w:rsidR="00752759" w:rsidRPr="00752759">
        <w:rPr>
          <w:szCs w:val="28"/>
          <w:shd w:val="clear" w:color="auto" w:fill="FFFFFF"/>
          <w:lang w:val="uk-UA"/>
        </w:rPr>
        <w:t>Baranova</w:t>
      </w:r>
      <w:proofErr w:type="spellEnd"/>
      <w:r w:rsidR="00752759" w:rsidRPr="00752759">
        <w:rPr>
          <w:szCs w:val="28"/>
          <w:shd w:val="clear" w:color="auto" w:fill="FFFFFF"/>
          <w:lang w:val="uk-UA"/>
        </w:rPr>
        <w:t xml:space="preserve">, V., </w:t>
      </w:r>
      <w:proofErr w:type="spellStart"/>
      <w:r w:rsidR="00752759" w:rsidRPr="00752759">
        <w:rPr>
          <w:szCs w:val="28"/>
          <w:shd w:val="clear" w:color="auto" w:fill="FFFFFF"/>
          <w:lang w:val="uk-UA"/>
        </w:rPr>
        <w:t>Zeleniy</w:t>
      </w:r>
      <w:proofErr w:type="spellEnd"/>
      <w:r w:rsidR="00752759" w:rsidRPr="00752759">
        <w:rPr>
          <w:szCs w:val="28"/>
          <w:shd w:val="clear" w:color="auto" w:fill="FFFFFF"/>
          <w:lang w:val="uk-UA"/>
        </w:rPr>
        <w:t xml:space="preserve">, O., </w:t>
      </w:r>
      <w:proofErr w:type="spellStart"/>
      <w:r w:rsidR="00752759" w:rsidRPr="00752759">
        <w:rPr>
          <w:szCs w:val="28"/>
          <w:shd w:val="clear" w:color="auto" w:fill="FFFFFF"/>
          <w:lang w:val="uk-UA"/>
        </w:rPr>
        <w:t>Dei</w:t>
      </w:r>
      <w:r w:rsidR="00752759">
        <w:rPr>
          <w:szCs w:val="28"/>
          <w:shd w:val="clear" w:color="auto" w:fill="FFFFFF"/>
          <w:lang w:val="uk-UA"/>
        </w:rPr>
        <w:t>neko</w:t>
      </w:r>
      <w:proofErr w:type="spellEnd"/>
      <w:r w:rsidR="00752759">
        <w:rPr>
          <w:szCs w:val="28"/>
          <w:shd w:val="clear" w:color="auto" w:fill="FFFFFF"/>
          <w:lang w:val="uk-UA"/>
        </w:rPr>
        <w:t xml:space="preserve">, Z., &amp; </w:t>
      </w:r>
      <w:proofErr w:type="spellStart"/>
      <w:r w:rsidR="00752759">
        <w:rPr>
          <w:szCs w:val="28"/>
          <w:shd w:val="clear" w:color="auto" w:fill="FFFFFF"/>
          <w:lang w:val="uk-UA"/>
        </w:rPr>
        <w:t>Lyashenko</w:t>
      </w:r>
      <w:proofErr w:type="spellEnd"/>
      <w:r w:rsidR="00752759">
        <w:rPr>
          <w:szCs w:val="28"/>
          <w:shd w:val="clear" w:color="auto" w:fill="FFFFFF"/>
          <w:lang w:val="uk-UA"/>
        </w:rPr>
        <w:t>, V. (2019</w:t>
      </w:r>
      <w:r w:rsidR="00752759" w:rsidRPr="00752759">
        <w:rPr>
          <w:szCs w:val="28"/>
          <w:shd w:val="clear" w:color="auto" w:fill="FFFFFF"/>
          <w:lang w:val="uk-UA"/>
        </w:rPr>
        <w:t xml:space="preserve">). </w:t>
      </w:r>
      <w:proofErr w:type="spellStart"/>
      <w:r w:rsidR="00752759" w:rsidRPr="00752759">
        <w:rPr>
          <w:szCs w:val="28"/>
          <w:shd w:val="clear" w:color="auto" w:fill="FFFFFF"/>
          <w:lang w:val="uk-UA"/>
        </w:rPr>
        <w:t>Stochastic</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Frontier</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Analysis</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and</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Wavelet</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Ideology</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in</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the</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Study</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of</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Emergence</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of</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Threats</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in</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the</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Financial</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Markets</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In</w:t>
      </w:r>
      <w:proofErr w:type="spellEnd"/>
      <w:r w:rsidR="00752759" w:rsidRPr="00752759">
        <w:rPr>
          <w:szCs w:val="28"/>
          <w:shd w:val="clear" w:color="auto" w:fill="FFFFFF"/>
          <w:lang w:val="uk-UA"/>
        </w:rPr>
        <w:t xml:space="preserve"> 2019 IEEE </w:t>
      </w:r>
      <w:proofErr w:type="spellStart"/>
      <w:r w:rsidR="00752759" w:rsidRPr="00752759">
        <w:rPr>
          <w:szCs w:val="28"/>
          <w:shd w:val="clear" w:color="auto" w:fill="FFFFFF"/>
          <w:lang w:val="uk-UA"/>
        </w:rPr>
        <w:t>International</w:t>
      </w:r>
      <w:proofErr w:type="spellEnd"/>
      <w:r w:rsidR="00752759" w:rsidRPr="00752759">
        <w:rPr>
          <w:szCs w:val="28"/>
          <w:shd w:val="clear" w:color="auto" w:fill="FFFFFF"/>
          <w:lang w:val="uk-UA"/>
        </w:rPr>
        <w:t xml:space="preserve"> Scientific-Practical </w:t>
      </w:r>
      <w:proofErr w:type="spellStart"/>
      <w:r w:rsidR="00752759" w:rsidRPr="00752759">
        <w:rPr>
          <w:szCs w:val="28"/>
          <w:shd w:val="clear" w:color="auto" w:fill="FFFFFF"/>
          <w:lang w:val="uk-UA"/>
        </w:rPr>
        <w:t>Conference</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Problems</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of</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Infocommunications</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Science</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and</w:t>
      </w:r>
      <w:proofErr w:type="spellEnd"/>
      <w:r w:rsidR="00752759" w:rsidRPr="00752759">
        <w:rPr>
          <w:szCs w:val="28"/>
          <w:shd w:val="clear" w:color="auto" w:fill="FFFFFF"/>
          <w:lang w:val="uk-UA"/>
        </w:rPr>
        <w:t xml:space="preserve"> </w:t>
      </w:r>
      <w:proofErr w:type="spellStart"/>
      <w:r w:rsidR="00752759" w:rsidRPr="00752759">
        <w:rPr>
          <w:szCs w:val="28"/>
          <w:shd w:val="clear" w:color="auto" w:fill="FFFFFF"/>
          <w:lang w:val="uk-UA"/>
        </w:rPr>
        <w:t>Technology</w:t>
      </w:r>
      <w:proofErr w:type="spellEnd"/>
      <w:r w:rsidR="00752759" w:rsidRPr="00752759">
        <w:rPr>
          <w:szCs w:val="28"/>
          <w:shd w:val="clear" w:color="auto" w:fill="FFFFFF"/>
          <w:lang w:val="uk-UA"/>
        </w:rPr>
        <w:t xml:space="preserve"> (PIC S&amp;T) (</w:t>
      </w:r>
      <w:proofErr w:type="spellStart"/>
      <w:r w:rsidR="00752759" w:rsidRPr="00752759">
        <w:rPr>
          <w:szCs w:val="28"/>
          <w:shd w:val="clear" w:color="auto" w:fill="FFFFFF"/>
          <w:lang w:val="uk-UA"/>
        </w:rPr>
        <w:t>pp</w:t>
      </w:r>
      <w:proofErr w:type="spellEnd"/>
      <w:r w:rsidR="00752759" w:rsidRPr="00752759">
        <w:rPr>
          <w:szCs w:val="28"/>
          <w:shd w:val="clear" w:color="auto" w:fill="FFFFFF"/>
          <w:lang w:val="uk-UA"/>
        </w:rPr>
        <w:t>. 341-344). IEEE.</w:t>
      </w:r>
    </w:p>
    <w:p w14:paraId="34706694" w14:textId="032F3A63" w:rsidR="00F74E78" w:rsidRDefault="00E81438" w:rsidP="00E81438">
      <w:pPr>
        <w:rPr>
          <w:szCs w:val="28"/>
          <w:shd w:val="clear" w:color="auto" w:fill="FFFFFF"/>
          <w:lang w:val="uk-UA"/>
        </w:rPr>
      </w:pPr>
      <w:r w:rsidRPr="00AC0784">
        <w:rPr>
          <w:szCs w:val="28"/>
          <w:shd w:val="clear" w:color="auto" w:fill="FFFFFF"/>
          <w:lang w:val="uk-UA"/>
        </w:rPr>
        <w:t>22.</w:t>
      </w:r>
      <w:r w:rsidR="00712EE3">
        <w:rPr>
          <w:szCs w:val="28"/>
          <w:shd w:val="clear" w:color="auto" w:fill="FFFFFF"/>
          <w:lang w:val="uk-UA"/>
        </w:rPr>
        <w:t> </w:t>
      </w:r>
      <w:proofErr w:type="spellStart"/>
      <w:r w:rsidR="00F74E78" w:rsidRPr="00F74E78">
        <w:rPr>
          <w:szCs w:val="28"/>
          <w:shd w:val="clear" w:color="auto" w:fill="FFFFFF"/>
          <w:lang w:val="uk-UA"/>
        </w:rPr>
        <w:t>Chalyi</w:t>
      </w:r>
      <w:proofErr w:type="spellEnd"/>
      <w:r w:rsidR="00F74E78" w:rsidRPr="00F74E78">
        <w:rPr>
          <w:szCs w:val="28"/>
          <w:shd w:val="clear" w:color="auto" w:fill="FFFFFF"/>
          <w:lang w:val="uk-UA"/>
        </w:rPr>
        <w:t xml:space="preserve">, S., </w:t>
      </w:r>
      <w:proofErr w:type="spellStart"/>
      <w:r w:rsidR="00F74E78" w:rsidRPr="00F74E78">
        <w:rPr>
          <w:szCs w:val="28"/>
          <w:shd w:val="clear" w:color="auto" w:fill="FFFFFF"/>
          <w:lang w:val="uk-UA"/>
        </w:rPr>
        <w:t>Levykin</w:t>
      </w:r>
      <w:proofErr w:type="spellEnd"/>
      <w:r w:rsidR="00F74E78" w:rsidRPr="00F74E78">
        <w:rPr>
          <w:szCs w:val="28"/>
          <w:shd w:val="clear" w:color="auto" w:fill="FFFFFF"/>
          <w:lang w:val="uk-UA"/>
        </w:rPr>
        <w:t xml:space="preserve">, I., </w:t>
      </w:r>
      <w:proofErr w:type="spellStart"/>
      <w:r w:rsidR="00F74E78" w:rsidRPr="00F74E78">
        <w:rPr>
          <w:szCs w:val="28"/>
          <w:shd w:val="clear" w:color="auto" w:fill="FFFFFF"/>
          <w:lang w:val="uk-UA"/>
        </w:rPr>
        <w:t>Biziuk</w:t>
      </w:r>
      <w:proofErr w:type="spellEnd"/>
      <w:r w:rsidR="00F74E78" w:rsidRPr="00F74E78">
        <w:rPr>
          <w:szCs w:val="28"/>
          <w:shd w:val="clear" w:color="auto" w:fill="FFFFFF"/>
          <w:lang w:val="uk-UA"/>
        </w:rPr>
        <w:t xml:space="preserve">, A., </w:t>
      </w:r>
      <w:proofErr w:type="spellStart"/>
      <w:r w:rsidR="00F74E78" w:rsidRPr="00F74E78">
        <w:rPr>
          <w:szCs w:val="28"/>
          <w:shd w:val="clear" w:color="auto" w:fill="FFFFFF"/>
          <w:lang w:val="uk-UA"/>
        </w:rPr>
        <w:t>Vovk</w:t>
      </w:r>
      <w:proofErr w:type="spellEnd"/>
      <w:r w:rsidR="00F74E78" w:rsidRPr="00F74E78">
        <w:rPr>
          <w:szCs w:val="28"/>
          <w:shd w:val="clear" w:color="auto" w:fill="FFFFFF"/>
          <w:lang w:val="uk-UA"/>
        </w:rPr>
        <w:t xml:space="preserve">, A., &amp; </w:t>
      </w:r>
      <w:proofErr w:type="spellStart"/>
      <w:r w:rsidR="00F74E78" w:rsidRPr="00F74E78">
        <w:rPr>
          <w:szCs w:val="28"/>
          <w:shd w:val="clear" w:color="auto" w:fill="FFFFFF"/>
          <w:lang w:val="uk-UA"/>
        </w:rPr>
        <w:t>Bogatov</w:t>
      </w:r>
      <w:proofErr w:type="spellEnd"/>
      <w:r w:rsidR="00F74E78" w:rsidRPr="00F74E78">
        <w:rPr>
          <w:szCs w:val="28"/>
          <w:shd w:val="clear" w:color="auto" w:fill="FFFFFF"/>
          <w:lang w:val="uk-UA"/>
        </w:rPr>
        <w:t xml:space="preserve">, I. (2020). </w:t>
      </w:r>
      <w:proofErr w:type="spellStart"/>
      <w:r w:rsidR="00F74E78" w:rsidRPr="00F74E78">
        <w:rPr>
          <w:szCs w:val="28"/>
          <w:shd w:val="clear" w:color="auto" w:fill="FFFFFF"/>
          <w:lang w:val="uk-UA"/>
        </w:rPr>
        <w:t>Development</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of</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the</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technology</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for</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changing</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the</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sequence</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of</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access</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to</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shared</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resources</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of</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business</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processes</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for</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process</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management</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support</w:t>
      </w:r>
      <w:proofErr w:type="spellEnd"/>
      <w:r w:rsidR="00F74E78" w:rsidRPr="00F74E78">
        <w:rPr>
          <w:szCs w:val="28"/>
          <w:shd w:val="clear" w:color="auto" w:fill="FFFFFF"/>
          <w:lang w:val="uk-UA"/>
        </w:rPr>
        <w:t xml:space="preserve">. Eastern-European </w:t>
      </w:r>
      <w:proofErr w:type="spellStart"/>
      <w:r w:rsidR="00F74E78" w:rsidRPr="00F74E78">
        <w:rPr>
          <w:szCs w:val="28"/>
          <w:shd w:val="clear" w:color="auto" w:fill="FFFFFF"/>
          <w:lang w:val="uk-UA"/>
        </w:rPr>
        <w:t>Journal</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of</w:t>
      </w:r>
      <w:proofErr w:type="spellEnd"/>
      <w:r w:rsidR="00F74E78" w:rsidRPr="00F74E78">
        <w:rPr>
          <w:szCs w:val="28"/>
          <w:shd w:val="clear" w:color="auto" w:fill="FFFFFF"/>
          <w:lang w:val="uk-UA"/>
        </w:rPr>
        <w:t xml:space="preserve"> </w:t>
      </w:r>
      <w:proofErr w:type="spellStart"/>
      <w:r w:rsidR="00F74E78" w:rsidRPr="00F74E78">
        <w:rPr>
          <w:szCs w:val="28"/>
          <w:shd w:val="clear" w:color="auto" w:fill="FFFFFF"/>
          <w:lang w:val="uk-UA"/>
        </w:rPr>
        <w:t>Enterprise</w:t>
      </w:r>
      <w:proofErr w:type="spellEnd"/>
      <w:r w:rsidR="00F74E78" w:rsidRPr="00F74E78">
        <w:rPr>
          <w:szCs w:val="28"/>
          <w:shd w:val="clear" w:color="auto" w:fill="FFFFFF"/>
          <w:lang w:val="uk-UA"/>
        </w:rPr>
        <w:t xml:space="preserve"> Technologies, 2(3(104)), 22-29.</w:t>
      </w:r>
    </w:p>
    <w:p w14:paraId="7D4EA1BE" w14:textId="64F4A51D" w:rsidR="00804425" w:rsidRPr="002D5485" w:rsidRDefault="00804425" w:rsidP="00E81438">
      <w:pPr>
        <w:rPr>
          <w:bCs/>
          <w:szCs w:val="28"/>
          <w:lang w:val="uk-UA"/>
        </w:rPr>
      </w:pPr>
      <w:r>
        <w:rPr>
          <w:szCs w:val="28"/>
          <w:shd w:val="clear" w:color="auto" w:fill="FFFFFF"/>
          <w:lang w:val="uk-UA"/>
        </w:rPr>
        <w:t xml:space="preserve">23. </w:t>
      </w:r>
      <w:proofErr w:type="spellStart"/>
      <w:r w:rsidR="002D5485" w:rsidRPr="002D5485">
        <w:rPr>
          <w:bCs/>
          <w:szCs w:val="28"/>
          <w:shd w:val="clear" w:color="auto" w:fill="FFFFFF"/>
          <w:lang w:val="en-US"/>
        </w:rPr>
        <w:t>Lyashenko</w:t>
      </w:r>
      <w:proofErr w:type="spellEnd"/>
      <w:r w:rsidR="002D5485" w:rsidRPr="002D5485">
        <w:rPr>
          <w:bCs/>
          <w:szCs w:val="28"/>
          <w:shd w:val="clear" w:color="auto" w:fill="FFFFFF"/>
          <w:lang w:val="en-US"/>
        </w:rPr>
        <w:t xml:space="preserve"> V., </w:t>
      </w:r>
      <w:proofErr w:type="spellStart"/>
      <w:r w:rsidR="002D5485" w:rsidRPr="002D5485">
        <w:rPr>
          <w:bCs/>
          <w:szCs w:val="28"/>
          <w:shd w:val="clear" w:color="auto" w:fill="FFFFFF"/>
          <w:lang w:val="en-US"/>
        </w:rPr>
        <w:t>Deineko</w:t>
      </w:r>
      <w:proofErr w:type="spellEnd"/>
      <w:r w:rsidR="002D5485" w:rsidRPr="002D5485">
        <w:rPr>
          <w:bCs/>
          <w:szCs w:val="28"/>
          <w:shd w:val="clear" w:color="auto" w:fill="FFFFFF"/>
          <w:lang w:val="en-US"/>
        </w:rPr>
        <w:t xml:space="preserve"> </w:t>
      </w:r>
      <w:proofErr w:type="spellStart"/>
      <w:r w:rsidR="002D5485" w:rsidRPr="002D5485">
        <w:rPr>
          <w:bCs/>
          <w:szCs w:val="28"/>
          <w:shd w:val="clear" w:color="auto" w:fill="FFFFFF"/>
          <w:lang w:val="en-US"/>
        </w:rPr>
        <w:t>Zh</w:t>
      </w:r>
      <w:proofErr w:type="spellEnd"/>
      <w:r w:rsidR="002D5485" w:rsidRPr="002D5485">
        <w:rPr>
          <w:bCs/>
          <w:szCs w:val="28"/>
          <w:shd w:val="clear" w:color="auto" w:fill="FFFFFF"/>
          <w:lang w:val="en-US"/>
        </w:rPr>
        <w:t xml:space="preserve">., </w:t>
      </w:r>
      <w:proofErr w:type="spellStart"/>
      <w:r w:rsidR="002D5485" w:rsidRPr="002D5485">
        <w:rPr>
          <w:bCs/>
          <w:szCs w:val="28"/>
          <w:shd w:val="clear" w:color="auto" w:fill="FFFFFF"/>
          <w:lang w:val="en-US"/>
        </w:rPr>
        <w:t>Zeleniy</w:t>
      </w:r>
      <w:proofErr w:type="spellEnd"/>
      <w:r w:rsidR="002D5485" w:rsidRPr="002D5485">
        <w:rPr>
          <w:bCs/>
          <w:szCs w:val="28"/>
          <w:shd w:val="clear" w:color="auto" w:fill="FFFFFF"/>
          <w:lang w:val="en-US"/>
        </w:rPr>
        <w:t xml:space="preserve"> O., </w:t>
      </w:r>
      <w:proofErr w:type="spellStart"/>
      <w:r w:rsidR="002D5485" w:rsidRPr="002D5485">
        <w:rPr>
          <w:bCs/>
          <w:szCs w:val="28"/>
          <w:shd w:val="clear" w:color="auto" w:fill="FFFFFF"/>
          <w:lang w:val="en-US"/>
        </w:rPr>
        <w:t>Tabakova</w:t>
      </w:r>
      <w:proofErr w:type="spellEnd"/>
      <w:r w:rsidR="002D5485" w:rsidRPr="002D5485">
        <w:rPr>
          <w:bCs/>
          <w:szCs w:val="28"/>
          <w:shd w:val="clear" w:color="auto" w:fill="FFFFFF"/>
          <w:lang w:val="en-US"/>
        </w:rPr>
        <w:t xml:space="preserve"> I. Wavelet ideology as a universal tool for data processing and analysis: some application examples // International Journal of Academic Information Systems Research (IJAISR). </w:t>
      </w:r>
      <w:r w:rsidR="002D5485" w:rsidRPr="00793A7D">
        <w:rPr>
          <w:bCs/>
          <w:szCs w:val="28"/>
          <w:shd w:val="clear" w:color="auto" w:fill="FFFFFF"/>
        </w:rPr>
        <w:t xml:space="preserve">2021. </w:t>
      </w:r>
      <w:proofErr w:type="spellStart"/>
      <w:r w:rsidR="002D5485" w:rsidRPr="002D5485">
        <w:rPr>
          <w:bCs/>
          <w:szCs w:val="28"/>
          <w:shd w:val="clear" w:color="auto" w:fill="FFFFFF"/>
          <w:lang w:val="en-US"/>
        </w:rPr>
        <w:t>Vol</w:t>
      </w:r>
      <w:proofErr w:type="spellEnd"/>
      <w:r w:rsidR="002D5485" w:rsidRPr="00793A7D">
        <w:rPr>
          <w:bCs/>
          <w:szCs w:val="28"/>
          <w:shd w:val="clear" w:color="auto" w:fill="FFFFFF"/>
        </w:rPr>
        <w:t xml:space="preserve">. 5(9). </w:t>
      </w:r>
      <w:proofErr w:type="spellStart"/>
      <w:r w:rsidR="002D5485" w:rsidRPr="002D5485">
        <w:rPr>
          <w:bCs/>
          <w:szCs w:val="28"/>
          <w:shd w:val="clear" w:color="auto" w:fill="FFFFFF"/>
          <w:lang w:val="en-US"/>
        </w:rPr>
        <w:t>pp</w:t>
      </w:r>
      <w:proofErr w:type="spellEnd"/>
      <w:r w:rsidR="002D5485" w:rsidRPr="00793A7D">
        <w:rPr>
          <w:bCs/>
          <w:szCs w:val="28"/>
          <w:shd w:val="clear" w:color="auto" w:fill="FFFFFF"/>
        </w:rPr>
        <w:t>. 25-30.</w:t>
      </w:r>
    </w:p>
    <w:p w14:paraId="62646DFF" w14:textId="186F4552" w:rsidR="0022636C" w:rsidRDefault="007B3F16" w:rsidP="00E81438">
      <w:pPr>
        <w:rPr>
          <w:szCs w:val="28"/>
          <w:lang w:val="uk-UA"/>
        </w:rPr>
      </w:pPr>
      <w:r w:rsidRPr="00AC0784">
        <w:rPr>
          <w:szCs w:val="28"/>
          <w:lang w:val="uk-UA"/>
        </w:rPr>
        <w:t>2</w:t>
      </w:r>
      <w:r w:rsidR="00712EE3">
        <w:rPr>
          <w:szCs w:val="28"/>
          <w:lang w:val="uk-UA"/>
        </w:rPr>
        <w:t>4</w:t>
      </w:r>
      <w:r w:rsidRPr="00AC0784">
        <w:rPr>
          <w:szCs w:val="28"/>
          <w:lang w:val="uk-UA"/>
        </w:rPr>
        <w:t>.</w:t>
      </w:r>
      <w:r w:rsidR="00712EE3">
        <w:rPr>
          <w:szCs w:val="28"/>
          <w:lang w:val="uk-UA"/>
        </w:rPr>
        <w:t> </w:t>
      </w:r>
      <w:r w:rsidR="00556824" w:rsidRPr="00AC0784">
        <w:rPr>
          <w:szCs w:val="28"/>
          <w:lang w:val="uk-UA"/>
        </w:rPr>
        <w:t>Світли</w:t>
      </w:r>
      <w:r w:rsidR="0022636C" w:rsidRPr="00AC0784">
        <w:rPr>
          <w:szCs w:val="28"/>
          <w:lang w:val="uk-UA"/>
        </w:rPr>
        <w:t xml:space="preserve">чна В. Розробка споживчого </w:t>
      </w:r>
      <w:proofErr w:type="spellStart"/>
      <w:r w:rsidR="0022636C" w:rsidRPr="00AC0784">
        <w:rPr>
          <w:szCs w:val="28"/>
          <w:lang w:val="uk-UA"/>
        </w:rPr>
        <w:t>паковання</w:t>
      </w:r>
      <w:proofErr w:type="spellEnd"/>
      <w:r w:rsidR="0022636C" w:rsidRPr="00AC0784">
        <w:rPr>
          <w:szCs w:val="28"/>
          <w:lang w:val="uk-UA"/>
        </w:rPr>
        <w:t xml:space="preserve"> для </w:t>
      </w:r>
      <w:r w:rsidR="00E2308F" w:rsidRPr="00AC0784">
        <w:rPr>
          <w:szCs w:val="28"/>
          <w:lang w:val="uk-UA"/>
        </w:rPr>
        <w:t>українського</w:t>
      </w:r>
      <w:r w:rsidR="0022636C" w:rsidRPr="00AC0784">
        <w:rPr>
          <w:szCs w:val="28"/>
          <w:lang w:val="uk-UA"/>
        </w:rPr>
        <w:t xml:space="preserve"> виробника </w:t>
      </w:r>
      <w:r w:rsidR="00712EE3">
        <w:rPr>
          <w:szCs w:val="28"/>
          <w:lang w:val="uk-UA"/>
        </w:rPr>
        <w:t>/</w:t>
      </w:r>
      <w:r w:rsidR="0022636C" w:rsidRPr="00AC0784">
        <w:rPr>
          <w:szCs w:val="28"/>
          <w:lang w:val="uk-UA"/>
        </w:rPr>
        <w:t>/ Друкарство молод</w:t>
      </w:r>
      <w:r w:rsidR="00B2393F" w:rsidRPr="00AC0784">
        <w:rPr>
          <w:szCs w:val="28"/>
          <w:lang w:val="uk-UA"/>
        </w:rPr>
        <w:t>е</w:t>
      </w:r>
      <w:r w:rsidR="00712EE3">
        <w:rPr>
          <w:szCs w:val="28"/>
          <w:lang w:val="uk-UA"/>
        </w:rPr>
        <w:t>.</w:t>
      </w:r>
      <w:r w:rsidR="0022636C" w:rsidRPr="00AC0784">
        <w:rPr>
          <w:szCs w:val="28"/>
          <w:lang w:val="uk-UA"/>
        </w:rPr>
        <w:t xml:space="preserve"> 2021. </w:t>
      </w:r>
      <w:r w:rsidR="00E2308F" w:rsidRPr="00AC0784">
        <w:rPr>
          <w:szCs w:val="28"/>
          <w:lang w:val="uk-UA"/>
        </w:rPr>
        <w:t>С. 116-117.</w:t>
      </w:r>
    </w:p>
    <w:p w14:paraId="1A43B177" w14:textId="4AC2A3C6" w:rsidR="002D5485" w:rsidRPr="002D5485" w:rsidRDefault="002D5485" w:rsidP="002D5485">
      <w:pPr>
        <w:rPr>
          <w:bCs/>
          <w:szCs w:val="28"/>
          <w:shd w:val="clear" w:color="auto" w:fill="FFFFFF"/>
          <w:lang w:val="uk-UA"/>
        </w:rPr>
      </w:pPr>
      <w:r w:rsidRPr="002D5485">
        <w:rPr>
          <w:bCs/>
          <w:szCs w:val="28"/>
          <w:shd w:val="clear" w:color="auto" w:fill="FFFFFF"/>
          <w:lang w:val="uk-UA"/>
        </w:rPr>
        <w:t xml:space="preserve">25. </w:t>
      </w:r>
      <w:proofErr w:type="spellStart"/>
      <w:r w:rsidRPr="002D5485">
        <w:rPr>
          <w:bCs/>
          <w:szCs w:val="28"/>
          <w:shd w:val="clear" w:color="auto" w:fill="FFFFFF"/>
          <w:lang w:val="en-US"/>
        </w:rPr>
        <w:t>Kulishova</w:t>
      </w:r>
      <w:proofErr w:type="spellEnd"/>
      <w:r w:rsidRPr="002D5485">
        <w:rPr>
          <w:bCs/>
          <w:szCs w:val="28"/>
          <w:shd w:val="clear" w:color="auto" w:fill="FFFFFF"/>
          <w:lang w:val="en-US"/>
        </w:rPr>
        <w:t xml:space="preserve"> N., </w:t>
      </w:r>
      <w:proofErr w:type="spellStart"/>
      <w:r w:rsidRPr="002D5485">
        <w:rPr>
          <w:bCs/>
          <w:szCs w:val="28"/>
          <w:shd w:val="clear" w:color="auto" w:fill="FFFFFF"/>
          <w:lang w:val="en-US"/>
        </w:rPr>
        <w:t>Paramonov</w:t>
      </w:r>
      <w:proofErr w:type="spellEnd"/>
      <w:r w:rsidRPr="002D5485">
        <w:rPr>
          <w:bCs/>
          <w:szCs w:val="28"/>
          <w:shd w:val="clear" w:color="auto" w:fill="FFFFFF"/>
          <w:lang w:val="en-US"/>
        </w:rPr>
        <w:t xml:space="preserve"> A., </w:t>
      </w:r>
      <w:proofErr w:type="spellStart"/>
      <w:r w:rsidRPr="002D5485">
        <w:rPr>
          <w:bCs/>
          <w:szCs w:val="28"/>
          <w:shd w:val="clear" w:color="auto" w:fill="FFFFFF"/>
          <w:lang w:val="en-US"/>
        </w:rPr>
        <w:t>Tkachenko</w:t>
      </w:r>
      <w:proofErr w:type="spellEnd"/>
      <w:r w:rsidRPr="002D5485">
        <w:rPr>
          <w:bCs/>
          <w:szCs w:val="28"/>
          <w:shd w:val="clear" w:color="auto" w:fill="FFFFFF"/>
          <w:lang w:val="en-US"/>
        </w:rPr>
        <w:t xml:space="preserve"> V. (2020, August). Real-Time Automatic Video Inspection System for Piece Products Marking. In</w:t>
      </w:r>
      <w:r>
        <w:rPr>
          <w:bCs/>
          <w:szCs w:val="28"/>
          <w:shd w:val="clear" w:color="auto" w:fill="FFFFFF"/>
          <w:lang w:val="uk-UA"/>
        </w:rPr>
        <w:t xml:space="preserve"> </w:t>
      </w:r>
      <w:r w:rsidRPr="002D5485">
        <w:rPr>
          <w:bCs/>
          <w:iCs/>
          <w:szCs w:val="28"/>
          <w:shd w:val="clear" w:color="auto" w:fill="FFFFFF"/>
          <w:lang w:val="en-US"/>
        </w:rPr>
        <w:t>2020 IEEE Third International Conference on Data Stream Mining &amp; Processing (DSMP)</w:t>
      </w:r>
      <w:r w:rsidRPr="002D5485">
        <w:rPr>
          <w:bCs/>
          <w:szCs w:val="28"/>
          <w:shd w:val="clear" w:color="auto" w:fill="FFFFFF"/>
          <w:lang w:val="en-US"/>
        </w:rPr>
        <w:t> (pp. 169-173). IEEE.</w:t>
      </w:r>
    </w:p>
    <w:p w14:paraId="31FBE358" w14:textId="45DFA10F" w:rsidR="002D5485" w:rsidRPr="002D5485" w:rsidRDefault="002D5485" w:rsidP="002D5485">
      <w:pPr>
        <w:rPr>
          <w:bCs/>
          <w:szCs w:val="28"/>
          <w:shd w:val="clear" w:color="auto" w:fill="FFFFFF"/>
          <w:lang w:val="uk-UA"/>
        </w:rPr>
      </w:pPr>
      <w:r w:rsidRPr="002D5485">
        <w:rPr>
          <w:bCs/>
          <w:szCs w:val="28"/>
          <w:shd w:val="clear" w:color="auto" w:fill="FFFFFF"/>
          <w:lang w:val="uk-UA"/>
        </w:rPr>
        <w:t xml:space="preserve">26. </w:t>
      </w:r>
      <w:proofErr w:type="spellStart"/>
      <w:proofErr w:type="gramStart"/>
      <w:r w:rsidRPr="002D5485">
        <w:rPr>
          <w:bCs/>
          <w:szCs w:val="28"/>
          <w:shd w:val="clear" w:color="auto" w:fill="FFFFFF"/>
          <w:lang w:val="en-US"/>
        </w:rPr>
        <w:t>Baranova</w:t>
      </w:r>
      <w:proofErr w:type="spellEnd"/>
      <w:r w:rsidRPr="002D5485">
        <w:rPr>
          <w:bCs/>
          <w:szCs w:val="28"/>
          <w:shd w:val="clear" w:color="auto" w:fill="FFFFFF"/>
          <w:lang w:val="en-US"/>
        </w:rPr>
        <w:t xml:space="preserve">, V., </w:t>
      </w:r>
      <w:proofErr w:type="spellStart"/>
      <w:r w:rsidRPr="002D5485">
        <w:rPr>
          <w:bCs/>
          <w:szCs w:val="28"/>
          <w:shd w:val="clear" w:color="auto" w:fill="FFFFFF"/>
          <w:lang w:val="en-US"/>
        </w:rPr>
        <w:t>Zeleniy</w:t>
      </w:r>
      <w:proofErr w:type="spellEnd"/>
      <w:r w:rsidRPr="002D5485">
        <w:rPr>
          <w:bCs/>
          <w:szCs w:val="28"/>
          <w:shd w:val="clear" w:color="auto" w:fill="FFFFFF"/>
          <w:lang w:val="en-US"/>
        </w:rPr>
        <w:t xml:space="preserve">, O., </w:t>
      </w:r>
      <w:proofErr w:type="spellStart"/>
      <w:r w:rsidRPr="002D5485">
        <w:rPr>
          <w:bCs/>
          <w:szCs w:val="28"/>
          <w:shd w:val="clear" w:color="auto" w:fill="FFFFFF"/>
          <w:lang w:val="en-US"/>
        </w:rPr>
        <w:t>Deineko</w:t>
      </w:r>
      <w:proofErr w:type="spellEnd"/>
      <w:r w:rsidRPr="002D5485">
        <w:rPr>
          <w:bCs/>
          <w:szCs w:val="28"/>
          <w:shd w:val="clear" w:color="auto" w:fill="FFFFFF"/>
          <w:lang w:val="en-US"/>
        </w:rPr>
        <w:t xml:space="preserve">, Z., </w:t>
      </w:r>
      <w:proofErr w:type="spellStart"/>
      <w:r w:rsidRPr="002D5485">
        <w:rPr>
          <w:bCs/>
          <w:szCs w:val="28"/>
          <w:shd w:val="clear" w:color="auto" w:fill="FFFFFF"/>
          <w:lang w:val="en-US"/>
        </w:rPr>
        <w:t>Bielcheva</w:t>
      </w:r>
      <w:proofErr w:type="spellEnd"/>
      <w:r w:rsidRPr="002D5485">
        <w:rPr>
          <w:bCs/>
          <w:szCs w:val="28"/>
          <w:shd w:val="clear" w:color="auto" w:fill="FFFFFF"/>
          <w:lang w:val="en-US"/>
        </w:rPr>
        <w:t xml:space="preserve">, G., &amp; </w:t>
      </w:r>
      <w:proofErr w:type="spellStart"/>
      <w:r w:rsidRPr="002D5485">
        <w:rPr>
          <w:bCs/>
          <w:szCs w:val="28"/>
          <w:shd w:val="clear" w:color="auto" w:fill="FFFFFF"/>
          <w:lang w:val="en-US"/>
        </w:rPr>
        <w:t>Lyashenko</w:t>
      </w:r>
      <w:proofErr w:type="spellEnd"/>
      <w:r w:rsidRPr="002D5485">
        <w:rPr>
          <w:bCs/>
          <w:szCs w:val="28"/>
          <w:shd w:val="clear" w:color="auto" w:fill="FFFFFF"/>
          <w:lang w:val="en-US"/>
        </w:rPr>
        <w:t>, V. (2019).</w:t>
      </w:r>
      <w:proofErr w:type="gramEnd"/>
      <w:r w:rsidRPr="002D5485">
        <w:rPr>
          <w:bCs/>
          <w:szCs w:val="28"/>
          <w:shd w:val="clear" w:color="auto" w:fill="FFFFFF"/>
          <w:lang w:val="en-US"/>
        </w:rPr>
        <w:t xml:space="preserve"> Wavelet Coherence as a Tool for Studying of Economic Dynamics in </w:t>
      </w:r>
      <w:proofErr w:type="spellStart"/>
      <w:r w:rsidRPr="002D5485">
        <w:rPr>
          <w:bCs/>
          <w:szCs w:val="28"/>
          <w:shd w:val="clear" w:color="auto" w:fill="FFFFFF"/>
          <w:lang w:val="en-US"/>
        </w:rPr>
        <w:t>Infocommunication</w:t>
      </w:r>
      <w:proofErr w:type="spellEnd"/>
      <w:r w:rsidRPr="002D5485">
        <w:rPr>
          <w:bCs/>
          <w:szCs w:val="28"/>
          <w:shd w:val="clear" w:color="auto" w:fill="FFFFFF"/>
          <w:lang w:val="en-US"/>
        </w:rPr>
        <w:t xml:space="preserve"> Systems. In </w:t>
      </w:r>
      <w:r w:rsidRPr="002D5485">
        <w:rPr>
          <w:bCs/>
          <w:iCs/>
          <w:szCs w:val="28"/>
          <w:shd w:val="clear" w:color="auto" w:fill="FFFFFF"/>
          <w:lang w:val="en-US"/>
        </w:rPr>
        <w:t xml:space="preserve">2019 IEEE International Scientific-Practical Conference Problems of </w:t>
      </w:r>
      <w:proofErr w:type="spellStart"/>
      <w:r w:rsidRPr="002D5485">
        <w:rPr>
          <w:bCs/>
          <w:iCs/>
          <w:szCs w:val="28"/>
          <w:shd w:val="clear" w:color="auto" w:fill="FFFFFF"/>
          <w:lang w:val="en-US"/>
        </w:rPr>
        <w:t>Infocommunications</w:t>
      </w:r>
      <w:proofErr w:type="spellEnd"/>
      <w:r w:rsidRPr="002D5485">
        <w:rPr>
          <w:bCs/>
          <w:iCs/>
          <w:szCs w:val="28"/>
          <w:shd w:val="clear" w:color="auto" w:fill="FFFFFF"/>
          <w:lang w:val="en-US"/>
        </w:rPr>
        <w:t>, Science and Technology (PIC S&amp;T)</w:t>
      </w:r>
      <w:r w:rsidRPr="002D5485">
        <w:rPr>
          <w:bCs/>
          <w:szCs w:val="28"/>
          <w:shd w:val="clear" w:color="auto" w:fill="FFFFFF"/>
          <w:lang w:val="en-US"/>
        </w:rPr>
        <w:t> (pp. 336-340). IEEE.</w:t>
      </w:r>
    </w:p>
    <w:p w14:paraId="274D7AE4" w14:textId="77777777" w:rsidR="002D5485" w:rsidRPr="002D5485" w:rsidRDefault="002D5485" w:rsidP="002D5485">
      <w:pPr>
        <w:rPr>
          <w:bCs/>
          <w:szCs w:val="28"/>
          <w:lang w:val="uk-UA"/>
        </w:rPr>
      </w:pPr>
      <w:r w:rsidRPr="002D5485">
        <w:rPr>
          <w:bCs/>
          <w:szCs w:val="28"/>
          <w:shd w:val="clear" w:color="auto" w:fill="FFFFFF"/>
          <w:lang w:val="uk-UA"/>
        </w:rPr>
        <w:t xml:space="preserve">27. </w:t>
      </w:r>
      <w:proofErr w:type="spellStart"/>
      <w:r w:rsidRPr="002D5485">
        <w:rPr>
          <w:bCs/>
          <w:szCs w:val="28"/>
          <w:shd w:val="clear" w:color="auto" w:fill="FFFFFF"/>
          <w:lang w:val="en-US"/>
        </w:rPr>
        <w:t>Biziuk</w:t>
      </w:r>
      <w:proofErr w:type="spellEnd"/>
      <w:r w:rsidRPr="002D5485">
        <w:rPr>
          <w:bCs/>
          <w:szCs w:val="28"/>
          <w:shd w:val="clear" w:color="auto" w:fill="FFFFFF"/>
          <w:lang w:val="en-US"/>
        </w:rPr>
        <w:t xml:space="preserve">, A., </w:t>
      </w:r>
      <w:proofErr w:type="spellStart"/>
      <w:r w:rsidRPr="002D5485">
        <w:rPr>
          <w:bCs/>
          <w:szCs w:val="28"/>
          <w:shd w:val="clear" w:color="auto" w:fill="FFFFFF"/>
          <w:lang w:val="en-US"/>
        </w:rPr>
        <w:t>Biziuk</w:t>
      </w:r>
      <w:proofErr w:type="spellEnd"/>
      <w:r w:rsidRPr="002D5485">
        <w:rPr>
          <w:bCs/>
          <w:szCs w:val="28"/>
          <w:shd w:val="clear" w:color="auto" w:fill="FFFFFF"/>
          <w:lang w:val="en-US"/>
        </w:rPr>
        <w:t xml:space="preserve">, V., &amp; </w:t>
      </w:r>
      <w:proofErr w:type="spellStart"/>
      <w:r w:rsidRPr="002D5485">
        <w:rPr>
          <w:bCs/>
          <w:szCs w:val="28"/>
          <w:shd w:val="clear" w:color="auto" w:fill="FFFFFF"/>
          <w:lang w:val="en-US"/>
        </w:rPr>
        <w:t>Shakurova</w:t>
      </w:r>
      <w:proofErr w:type="spellEnd"/>
      <w:r w:rsidRPr="002D5485">
        <w:rPr>
          <w:bCs/>
          <w:szCs w:val="28"/>
          <w:shd w:val="clear" w:color="auto" w:fill="FFFFFF"/>
          <w:lang w:val="en-US"/>
        </w:rPr>
        <w:t>, T. (2021). Analysis of Teaching Elements on Technical and Mathematical Disciplines in Modern Distance Education. </w:t>
      </w:r>
      <w:r w:rsidRPr="002D5485">
        <w:rPr>
          <w:bCs/>
          <w:iCs/>
          <w:szCs w:val="28"/>
          <w:shd w:val="clear" w:color="auto" w:fill="FFFFFF"/>
          <w:lang w:val="en-US"/>
        </w:rPr>
        <w:t>Technology Audit and Production Reserves</w:t>
      </w:r>
      <w:r w:rsidRPr="002D5485">
        <w:rPr>
          <w:bCs/>
          <w:szCs w:val="28"/>
          <w:shd w:val="clear" w:color="auto" w:fill="FFFFFF"/>
          <w:lang w:val="en-US"/>
        </w:rPr>
        <w:t>, </w:t>
      </w:r>
      <w:r w:rsidRPr="002D5485">
        <w:rPr>
          <w:bCs/>
          <w:iCs/>
          <w:szCs w:val="28"/>
          <w:shd w:val="clear" w:color="auto" w:fill="FFFFFF"/>
          <w:lang w:val="en-US"/>
        </w:rPr>
        <w:t>4</w:t>
      </w:r>
      <w:r w:rsidRPr="002D5485">
        <w:rPr>
          <w:bCs/>
          <w:szCs w:val="28"/>
          <w:shd w:val="clear" w:color="auto" w:fill="FFFFFF"/>
          <w:lang w:val="en-US"/>
        </w:rPr>
        <w:t>(2</w:t>
      </w:r>
      <w:r w:rsidRPr="002D5485">
        <w:rPr>
          <w:bCs/>
          <w:szCs w:val="28"/>
          <w:shd w:val="clear" w:color="auto" w:fill="FFFFFF"/>
          <w:lang w:val="uk-UA"/>
        </w:rPr>
        <w:t>(60)</w:t>
      </w:r>
      <w:r w:rsidRPr="002D5485">
        <w:rPr>
          <w:bCs/>
          <w:szCs w:val="28"/>
          <w:shd w:val="clear" w:color="auto" w:fill="FFFFFF"/>
          <w:lang w:val="en-US"/>
        </w:rPr>
        <w:t xml:space="preserve">), </w:t>
      </w:r>
      <w:r w:rsidRPr="002D5485">
        <w:rPr>
          <w:bCs/>
          <w:szCs w:val="28"/>
          <w:shd w:val="clear" w:color="auto" w:fill="FFFFFF"/>
          <w:lang w:val="uk-UA"/>
        </w:rPr>
        <w:t>28-32</w:t>
      </w:r>
      <w:r w:rsidRPr="002D5485">
        <w:rPr>
          <w:bCs/>
          <w:szCs w:val="28"/>
          <w:shd w:val="clear" w:color="auto" w:fill="FFFFFF"/>
          <w:lang w:val="en-US"/>
        </w:rPr>
        <w:t>.</w:t>
      </w:r>
    </w:p>
    <w:p w14:paraId="3863063C" w14:textId="30662119" w:rsidR="00AC0784" w:rsidRPr="00AC0784" w:rsidRDefault="002D5485" w:rsidP="00E65763">
      <w:pPr>
        <w:rPr>
          <w:lang w:val="uk-UA"/>
        </w:rPr>
      </w:pPr>
      <w:r w:rsidRPr="002D5485">
        <w:rPr>
          <w:bCs/>
          <w:szCs w:val="28"/>
          <w:shd w:val="clear" w:color="auto" w:fill="FFFFFF"/>
          <w:lang w:val="uk-UA"/>
        </w:rPr>
        <w:t xml:space="preserve">28. </w:t>
      </w:r>
      <w:proofErr w:type="spellStart"/>
      <w:r w:rsidRPr="00176DE3">
        <w:rPr>
          <w:bCs/>
          <w:szCs w:val="28"/>
          <w:shd w:val="clear" w:color="auto" w:fill="FFFFFF"/>
          <w:lang w:val="en-US"/>
        </w:rPr>
        <w:t>Lyashenko</w:t>
      </w:r>
      <w:proofErr w:type="spellEnd"/>
      <w:r w:rsidRPr="00176DE3">
        <w:rPr>
          <w:bCs/>
          <w:szCs w:val="28"/>
          <w:shd w:val="clear" w:color="auto" w:fill="FFFFFF"/>
          <w:lang w:val="en-US"/>
        </w:rPr>
        <w:t xml:space="preserve">, V., </w:t>
      </w:r>
      <w:proofErr w:type="spellStart"/>
      <w:r w:rsidRPr="00176DE3">
        <w:rPr>
          <w:bCs/>
          <w:szCs w:val="28"/>
          <w:shd w:val="clear" w:color="auto" w:fill="FFFFFF"/>
          <w:lang w:val="en-US"/>
        </w:rPr>
        <w:t>Deineko</w:t>
      </w:r>
      <w:proofErr w:type="spellEnd"/>
      <w:r w:rsidRPr="00176DE3">
        <w:rPr>
          <w:bCs/>
          <w:szCs w:val="28"/>
          <w:shd w:val="clear" w:color="auto" w:fill="FFFFFF"/>
          <w:lang w:val="en-US"/>
        </w:rPr>
        <w:t xml:space="preserve">, Z., &amp; Ahmad, A. (2015). </w:t>
      </w:r>
      <w:r w:rsidRPr="002D5485">
        <w:rPr>
          <w:bCs/>
          <w:szCs w:val="28"/>
          <w:shd w:val="clear" w:color="auto" w:fill="FFFFFF"/>
          <w:lang w:val="en-US"/>
        </w:rPr>
        <w:t>Properties of wavelet coefficients of self-similar time series.</w:t>
      </w:r>
      <w:r w:rsidRPr="002D5485">
        <w:rPr>
          <w:rStyle w:val="apple-converted-space"/>
          <w:bCs/>
          <w:szCs w:val="28"/>
          <w:shd w:val="clear" w:color="auto" w:fill="FFFFFF"/>
          <w:lang w:val="en-US"/>
        </w:rPr>
        <w:t> </w:t>
      </w:r>
      <w:r w:rsidRPr="002D5485">
        <w:rPr>
          <w:bCs/>
          <w:iCs/>
          <w:szCs w:val="28"/>
          <w:shd w:val="clear" w:color="auto" w:fill="FFFFFF"/>
          <w:lang w:val="en-US"/>
        </w:rPr>
        <w:t>International Journal of Scientific and Engineering Research</w:t>
      </w:r>
      <w:r w:rsidRPr="002D5485">
        <w:rPr>
          <w:bCs/>
          <w:szCs w:val="28"/>
          <w:shd w:val="clear" w:color="auto" w:fill="FFFFFF"/>
          <w:lang w:val="en-US"/>
        </w:rPr>
        <w:t>,</w:t>
      </w:r>
      <w:r w:rsidRPr="002D5485">
        <w:rPr>
          <w:rStyle w:val="apple-converted-space"/>
          <w:bCs/>
          <w:szCs w:val="28"/>
          <w:shd w:val="clear" w:color="auto" w:fill="FFFFFF"/>
          <w:lang w:val="en-US"/>
        </w:rPr>
        <w:t> </w:t>
      </w:r>
      <w:r w:rsidRPr="002D5485">
        <w:rPr>
          <w:bCs/>
          <w:iCs/>
          <w:szCs w:val="28"/>
          <w:shd w:val="clear" w:color="auto" w:fill="FFFFFF"/>
        </w:rPr>
        <w:t>6</w:t>
      </w:r>
      <w:r w:rsidRPr="002D5485">
        <w:rPr>
          <w:bCs/>
          <w:szCs w:val="28"/>
          <w:shd w:val="clear" w:color="auto" w:fill="FFFFFF"/>
        </w:rPr>
        <w:t>(1), 1492-1499.</w:t>
      </w:r>
      <w:bookmarkStart w:id="36" w:name="_GoBack"/>
      <w:bookmarkEnd w:id="36"/>
      <w:r w:rsidR="00E65763" w:rsidRPr="00AC0784">
        <w:rPr>
          <w:lang w:val="uk-UA"/>
        </w:rPr>
        <w:t xml:space="preserve"> </w:t>
      </w:r>
    </w:p>
    <w:sectPr w:rsidR="00AC0784" w:rsidRPr="00AC0784" w:rsidSect="00E65763">
      <w:headerReference w:type="default" r:id="rId89"/>
      <w:pgSz w:w="11906" w:h="16838"/>
      <w:pgMar w:top="1134" w:right="851" w:bottom="1134" w:left="1701"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DD7708" w14:textId="77777777" w:rsidR="00750B2E" w:rsidRDefault="00750B2E" w:rsidP="009048EB">
      <w:pPr>
        <w:spacing w:line="240" w:lineRule="auto"/>
      </w:pPr>
      <w:r>
        <w:separator/>
      </w:r>
    </w:p>
    <w:p w14:paraId="292C633F" w14:textId="77777777" w:rsidR="00750B2E" w:rsidRDefault="00750B2E"/>
    <w:p w14:paraId="26E82CBF" w14:textId="77777777" w:rsidR="00750B2E" w:rsidRDefault="00750B2E"/>
  </w:endnote>
  <w:endnote w:type="continuationSeparator" w:id="0">
    <w:p w14:paraId="6978A886" w14:textId="77777777" w:rsidR="00750B2E" w:rsidRDefault="00750B2E" w:rsidP="009048EB">
      <w:pPr>
        <w:spacing w:line="240" w:lineRule="auto"/>
      </w:pPr>
      <w:r>
        <w:continuationSeparator/>
      </w:r>
    </w:p>
    <w:p w14:paraId="54E61B75" w14:textId="77777777" w:rsidR="00750B2E" w:rsidRDefault="00750B2E"/>
    <w:p w14:paraId="1AB83E3C" w14:textId="77777777" w:rsidR="00750B2E" w:rsidRDefault="00750B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NSimSun">
    <w:panose1 w:val="02010609030101010101"/>
    <w:charset w:val="86"/>
    <w:family w:val="modern"/>
    <w:pitch w:val="fixed"/>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B5BE45" w14:textId="77777777" w:rsidR="00750B2E" w:rsidRDefault="00750B2E" w:rsidP="009048EB">
      <w:pPr>
        <w:spacing w:line="240" w:lineRule="auto"/>
      </w:pPr>
      <w:r>
        <w:separator/>
      </w:r>
    </w:p>
    <w:p w14:paraId="285102AF" w14:textId="77777777" w:rsidR="00750B2E" w:rsidRDefault="00750B2E"/>
    <w:p w14:paraId="46E0AE18" w14:textId="77777777" w:rsidR="00750B2E" w:rsidRDefault="00750B2E"/>
  </w:footnote>
  <w:footnote w:type="continuationSeparator" w:id="0">
    <w:p w14:paraId="391A30CE" w14:textId="77777777" w:rsidR="00750B2E" w:rsidRDefault="00750B2E" w:rsidP="009048EB">
      <w:pPr>
        <w:spacing w:line="240" w:lineRule="auto"/>
      </w:pPr>
      <w:r>
        <w:continuationSeparator/>
      </w:r>
    </w:p>
    <w:p w14:paraId="3CCF19EA" w14:textId="77777777" w:rsidR="00750B2E" w:rsidRDefault="00750B2E"/>
    <w:p w14:paraId="7021FFFE" w14:textId="77777777" w:rsidR="00750B2E" w:rsidRDefault="00750B2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8BB421" w14:textId="77777777" w:rsidR="007E5BAB" w:rsidRPr="009048EB" w:rsidRDefault="007E5BAB">
    <w:pPr>
      <w:pStyle w:val="a9"/>
      <w:jc w:val="right"/>
      <w:rPr>
        <w:rFonts w:ascii="Times New Roman" w:hAnsi="Times New Roman" w:cs="Times New Roman"/>
        <w:sz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422831" w14:textId="77777777" w:rsidR="007E5BAB" w:rsidRDefault="007E5BAB" w:rsidP="00C945C0">
    <w:pPr>
      <w:pStyle w:val="a9"/>
      <w:tabs>
        <w:tab w:val="left" w:pos="5670"/>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F79D0A" w14:textId="77777777" w:rsidR="007E5BAB" w:rsidRPr="009048EB" w:rsidRDefault="007E5BAB">
    <w:pPr>
      <w:pStyle w:val="a9"/>
      <w:jc w:val="right"/>
      <w:rPr>
        <w:rFonts w:ascii="Times New Roman" w:hAnsi="Times New Roman" w:cs="Times New Roman"/>
        <w:sz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26AF6"/>
    <w:multiLevelType w:val="hybridMultilevel"/>
    <w:tmpl w:val="C1F2D944"/>
    <w:lvl w:ilvl="0" w:tplc="D758DE5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0E2C6321"/>
    <w:multiLevelType w:val="multilevel"/>
    <w:tmpl w:val="820A56F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nsid w:val="11DD0610"/>
    <w:multiLevelType w:val="hybridMultilevel"/>
    <w:tmpl w:val="7232441E"/>
    <w:lvl w:ilvl="0" w:tplc="40929B4C">
      <w:start w:val="1"/>
      <w:numFmt w:val="bullet"/>
      <w:lvlText w:val=""/>
      <w:lvlJc w:val="left"/>
      <w:pPr>
        <w:ind w:left="1070" w:hanging="360"/>
      </w:pPr>
      <w:rPr>
        <w:rFonts w:ascii="Symbol" w:hAnsi="Symbol" w:hint="default"/>
      </w:rPr>
    </w:lvl>
    <w:lvl w:ilvl="1" w:tplc="04190003">
      <w:start w:val="1"/>
      <w:numFmt w:val="bullet"/>
      <w:lvlText w:val="o"/>
      <w:lvlJc w:val="left"/>
      <w:pPr>
        <w:ind w:left="1081" w:hanging="360"/>
      </w:pPr>
      <w:rPr>
        <w:rFonts w:ascii="Courier New" w:hAnsi="Courier New" w:cs="Courier New" w:hint="default"/>
      </w:rPr>
    </w:lvl>
    <w:lvl w:ilvl="2" w:tplc="04190005">
      <w:start w:val="1"/>
      <w:numFmt w:val="bullet"/>
      <w:lvlText w:val=""/>
      <w:lvlJc w:val="left"/>
      <w:pPr>
        <w:ind w:left="1801" w:hanging="360"/>
      </w:pPr>
      <w:rPr>
        <w:rFonts w:ascii="Wingdings" w:hAnsi="Wingdings" w:hint="default"/>
      </w:rPr>
    </w:lvl>
    <w:lvl w:ilvl="3" w:tplc="04190001">
      <w:start w:val="1"/>
      <w:numFmt w:val="bullet"/>
      <w:lvlText w:val=""/>
      <w:lvlJc w:val="left"/>
      <w:pPr>
        <w:ind w:left="2521" w:hanging="360"/>
      </w:pPr>
      <w:rPr>
        <w:rFonts w:ascii="Symbol" w:hAnsi="Symbol" w:hint="default"/>
      </w:rPr>
    </w:lvl>
    <w:lvl w:ilvl="4" w:tplc="04190003">
      <w:start w:val="1"/>
      <w:numFmt w:val="bullet"/>
      <w:lvlText w:val="o"/>
      <w:lvlJc w:val="left"/>
      <w:pPr>
        <w:ind w:left="3241" w:hanging="360"/>
      </w:pPr>
      <w:rPr>
        <w:rFonts w:ascii="Courier New" w:hAnsi="Courier New" w:cs="Courier New" w:hint="default"/>
      </w:rPr>
    </w:lvl>
    <w:lvl w:ilvl="5" w:tplc="04190005">
      <w:start w:val="1"/>
      <w:numFmt w:val="bullet"/>
      <w:lvlText w:val=""/>
      <w:lvlJc w:val="left"/>
      <w:pPr>
        <w:ind w:left="3961" w:hanging="360"/>
      </w:pPr>
      <w:rPr>
        <w:rFonts w:ascii="Wingdings" w:hAnsi="Wingdings" w:hint="default"/>
      </w:rPr>
    </w:lvl>
    <w:lvl w:ilvl="6" w:tplc="04190001">
      <w:start w:val="1"/>
      <w:numFmt w:val="bullet"/>
      <w:lvlText w:val=""/>
      <w:lvlJc w:val="left"/>
      <w:pPr>
        <w:ind w:left="4681" w:hanging="360"/>
      </w:pPr>
      <w:rPr>
        <w:rFonts w:ascii="Symbol" w:hAnsi="Symbol" w:hint="default"/>
      </w:rPr>
    </w:lvl>
    <w:lvl w:ilvl="7" w:tplc="04190003">
      <w:start w:val="1"/>
      <w:numFmt w:val="bullet"/>
      <w:lvlText w:val="o"/>
      <w:lvlJc w:val="left"/>
      <w:pPr>
        <w:ind w:left="5401" w:hanging="360"/>
      </w:pPr>
      <w:rPr>
        <w:rFonts w:ascii="Courier New" w:hAnsi="Courier New" w:cs="Courier New" w:hint="default"/>
      </w:rPr>
    </w:lvl>
    <w:lvl w:ilvl="8" w:tplc="04190005">
      <w:start w:val="1"/>
      <w:numFmt w:val="bullet"/>
      <w:lvlText w:val=""/>
      <w:lvlJc w:val="left"/>
      <w:pPr>
        <w:ind w:left="6121" w:hanging="360"/>
      </w:pPr>
      <w:rPr>
        <w:rFonts w:ascii="Wingdings" w:hAnsi="Wingdings" w:hint="default"/>
      </w:rPr>
    </w:lvl>
  </w:abstractNum>
  <w:abstractNum w:abstractNumId="3">
    <w:nsid w:val="155A579A"/>
    <w:multiLevelType w:val="hybridMultilevel"/>
    <w:tmpl w:val="1EBC698E"/>
    <w:lvl w:ilvl="0" w:tplc="BB72A214">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4">
    <w:nsid w:val="162E1F57"/>
    <w:multiLevelType w:val="multilevel"/>
    <w:tmpl w:val="28325F5E"/>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nsid w:val="1B7A4F48"/>
    <w:multiLevelType w:val="hybridMultilevel"/>
    <w:tmpl w:val="8E7EE022"/>
    <w:lvl w:ilvl="0" w:tplc="04190001">
      <w:start w:val="1"/>
      <w:numFmt w:val="bullet"/>
      <w:lvlText w:val=""/>
      <w:lvlJc w:val="left"/>
      <w:pPr>
        <w:ind w:left="1572" w:hanging="360"/>
      </w:pPr>
      <w:rPr>
        <w:rFonts w:ascii="Symbol" w:hAnsi="Symbol" w:hint="default"/>
      </w:rPr>
    </w:lvl>
    <w:lvl w:ilvl="1" w:tplc="04190003" w:tentative="1">
      <w:start w:val="1"/>
      <w:numFmt w:val="bullet"/>
      <w:lvlText w:val="o"/>
      <w:lvlJc w:val="left"/>
      <w:pPr>
        <w:ind w:left="2292" w:hanging="360"/>
      </w:pPr>
      <w:rPr>
        <w:rFonts w:ascii="Courier New" w:hAnsi="Courier New" w:cs="Courier New" w:hint="default"/>
      </w:rPr>
    </w:lvl>
    <w:lvl w:ilvl="2" w:tplc="04190005" w:tentative="1">
      <w:start w:val="1"/>
      <w:numFmt w:val="bullet"/>
      <w:lvlText w:val=""/>
      <w:lvlJc w:val="left"/>
      <w:pPr>
        <w:ind w:left="3012" w:hanging="360"/>
      </w:pPr>
      <w:rPr>
        <w:rFonts w:ascii="Wingdings" w:hAnsi="Wingdings" w:hint="default"/>
      </w:rPr>
    </w:lvl>
    <w:lvl w:ilvl="3" w:tplc="04190001" w:tentative="1">
      <w:start w:val="1"/>
      <w:numFmt w:val="bullet"/>
      <w:lvlText w:val=""/>
      <w:lvlJc w:val="left"/>
      <w:pPr>
        <w:ind w:left="3732" w:hanging="360"/>
      </w:pPr>
      <w:rPr>
        <w:rFonts w:ascii="Symbol" w:hAnsi="Symbol" w:hint="default"/>
      </w:rPr>
    </w:lvl>
    <w:lvl w:ilvl="4" w:tplc="04190003" w:tentative="1">
      <w:start w:val="1"/>
      <w:numFmt w:val="bullet"/>
      <w:lvlText w:val="o"/>
      <w:lvlJc w:val="left"/>
      <w:pPr>
        <w:ind w:left="4452" w:hanging="360"/>
      </w:pPr>
      <w:rPr>
        <w:rFonts w:ascii="Courier New" w:hAnsi="Courier New" w:cs="Courier New" w:hint="default"/>
      </w:rPr>
    </w:lvl>
    <w:lvl w:ilvl="5" w:tplc="04190005" w:tentative="1">
      <w:start w:val="1"/>
      <w:numFmt w:val="bullet"/>
      <w:lvlText w:val=""/>
      <w:lvlJc w:val="left"/>
      <w:pPr>
        <w:ind w:left="5172" w:hanging="360"/>
      </w:pPr>
      <w:rPr>
        <w:rFonts w:ascii="Wingdings" w:hAnsi="Wingdings" w:hint="default"/>
      </w:rPr>
    </w:lvl>
    <w:lvl w:ilvl="6" w:tplc="04190001" w:tentative="1">
      <w:start w:val="1"/>
      <w:numFmt w:val="bullet"/>
      <w:lvlText w:val=""/>
      <w:lvlJc w:val="left"/>
      <w:pPr>
        <w:ind w:left="5892" w:hanging="360"/>
      </w:pPr>
      <w:rPr>
        <w:rFonts w:ascii="Symbol" w:hAnsi="Symbol" w:hint="default"/>
      </w:rPr>
    </w:lvl>
    <w:lvl w:ilvl="7" w:tplc="04190003" w:tentative="1">
      <w:start w:val="1"/>
      <w:numFmt w:val="bullet"/>
      <w:lvlText w:val="o"/>
      <w:lvlJc w:val="left"/>
      <w:pPr>
        <w:ind w:left="6612" w:hanging="360"/>
      </w:pPr>
      <w:rPr>
        <w:rFonts w:ascii="Courier New" w:hAnsi="Courier New" w:cs="Courier New" w:hint="default"/>
      </w:rPr>
    </w:lvl>
    <w:lvl w:ilvl="8" w:tplc="04190005" w:tentative="1">
      <w:start w:val="1"/>
      <w:numFmt w:val="bullet"/>
      <w:lvlText w:val=""/>
      <w:lvlJc w:val="left"/>
      <w:pPr>
        <w:ind w:left="7332" w:hanging="360"/>
      </w:pPr>
      <w:rPr>
        <w:rFonts w:ascii="Wingdings" w:hAnsi="Wingdings" w:hint="default"/>
      </w:rPr>
    </w:lvl>
  </w:abstractNum>
  <w:abstractNum w:abstractNumId="6">
    <w:nsid w:val="311A70D5"/>
    <w:multiLevelType w:val="multilevel"/>
    <w:tmpl w:val="D7FEAC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4CBA3EBC"/>
    <w:multiLevelType w:val="hybridMultilevel"/>
    <w:tmpl w:val="B15A4E4E"/>
    <w:lvl w:ilvl="0" w:tplc="6F4AF1D4">
      <w:start w:val="12"/>
      <w:numFmt w:val="bullet"/>
      <w:pStyle w:val="a"/>
      <w:lvlText w:val="–"/>
      <w:lvlJc w:val="left"/>
      <w:pPr>
        <w:ind w:left="1353"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63D95505"/>
    <w:multiLevelType w:val="hybridMultilevel"/>
    <w:tmpl w:val="3C9233B4"/>
    <w:lvl w:ilvl="0" w:tplc="C50011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640148F3"/>
    <w:multiLevelType w:val="hybridMultilevel"/>
    <w:tmpl w:val="B3D808CA"/>
    <w:lvl w:ilvl="0" w:tplc="44F61E16">
      <w:start w:val="1"/>
      <w:numFmt w:val="decimal"/>
      <w:lvlText w:val="%1."/>
      <w:lvlJc w:val="left"/>
      <w:pPr>
        <w:ind w:left="0" w:firstLine="709"/>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6A481789"/>
    <w:multiLevelType w:val="hybridMultilevel"/>
    <w:tmpl w:val="9FB0B392"/>
    <w:lvl w:ilvl="0" w:tplc="AA10B346">
      <w:start w:val="1"/>
      <w:numFmt w:val="decimal"/>
      <w:lvlText w:val="%1."/>
      <w:lvlJc w:val="left"/>
      <w:pPr>
        <w:tabs>
          <w:tab w:val="num" w:pos="720"/>
        </w:tabs>
        <w:ind w:left="720" w:hanging="360"/>
      </w:pPr>
      <w:rPr>
        <w:rFonts w:hint="default"/>
        <w:sz w:val="20"/>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1">
    <w:nsid w:val="74023B83"/>
    <w:multiLevelType w:val="hybridMultilevel"/>
    <w:tmpl w:val="A3F435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7553450E"/>
    <w:multiLevelType w:val="hybridMultilevel"/>
    <w:tmpl w:val="3030FE12"/>
    <w:lvl w:ilvl="0" w:tplc="224624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7DC55390"/>
    <w:multiLevelType w:val="hybridMultilevel"/>
    <w:tmpl w:val="F410B63A"/>
    <w:lvl w:ilvl="0" w:tplc="40929B4C">
      <w:start w:val="1"/>
      <w:numFmt w:val="bullet"/>
      <w:lvlText w:val=""/>
      <w:lvlJc w:val="left"/>
      <w:pPr>
        <w:ind w:left="2209"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4">
    <w:nsid w:val="7E030D95"/>
    <w:multiLevelType w:val="hybridMultilevel"/>
    <w:tmpl w:val="BA3E734C"/>
    <w:lvl w:ilvl="0" w:tplc="C896BD16">
      <w:start w:val="1"/>
      <w:numFmt w:val="bullet"/>
      <w:pStyle w:val="a0"/>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6"/>
  </w:num>
  <w:num w:numId="2">
    <w:abstractNumId w:val="10"/>
  </w:num>
  <w:num w:numId="3">
    <w:abstractNumId w:val="7"/>
  </w:num>
  <w:num w:numId="4">
    <w:abstractNumId w:val="8"/>
  </w:num>
  <w:num w:numId="5">
    <w:abstractNumId w:val="0"/>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2"/>
  </w:num>
  <w:num w:numId="9">
    <w:abstractNumId w:val="5"/>
  </w:num>
  <w:num w:numId="10">
    <w:abstractNumId w:val="12"/>
  </w:num>
  <w:num w:numId="11">
    <w:abstractNumId w:val="11"/>
  </w:num>
  <w:num w:numId="12">
    <w:abstractNumId w:val="9"/>
  </w:num>
  <w:num w:numId="13">
    <w:abstractNumId w:val="4"/>
  </w:num>
  <w:num w:numId="14">
    <w:abstractNumId w:val="1"/>
  </w:num>
  <w:num w:numId="15">
    <w:abstractNumId w:val="13"/>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48EB"/>
    <w:rsid w:val="0000108E"/>
    <w:rsid w:val="000172F5"/>
    <w:rsid w:val="00037AC1"/>
    <w:rsid w:val="00040BBF"/>
    <w:rsid w:val="00041512"/>
    <w:rsid w:val="00044F19"/>
    <w:rsid w:val="0005192F"/>
    <w:rsid w:val="000557F0"/>
    <w:rsid w:val="00056B80"/>
    <w:rsid w:val="00056DC4"/>
    <w:rsid w:val="000576D1"/>
    <w:rsid w:val="0006161F"/>
    <w:rsid w:val="00070D5B"/>
    <w:rsid w:val="00071384"/>
    <w:rsid w:val="00073B31"/>
    <w:rsid w:val="000877DC"/>
    <w:rsid w:val="000941E1"/>
    <w:rsid w:val="000B3F55"/>
    <w:rsid w:val="000B71F9"/>
    <w:rsid w:val="000C29B6"/>
    <w:rsid w:val="000C30DB"/>
    <w:rsid w:val="000C4329"/>
    <w:rsid w:val="000C6B4A"/>
    <w:rsid w:val="000D7743"/>
    <w:rsid w:val="000E18F0"/>
    <w:rsid w:val="000E20C9"/>
    <w:rsid w:val="000E2311"/>
    <w:rsid w:val="000F7F8E"/>
    <w:rsid w:val="0012035A"/>
    <w:rsid w:val="00126084"/>
    <w:rsid w:val="0013582E"/>
    <w:rsid w:val="0013677B"/>
    <w:rsid w:val="0013782E"/>
    <w:rsid w:val="00140094"/>
    <w:rsid w:val="001404AB"/>
    <w:rsid w:val="00140AE8"/>
    <w:rsid w:val="00147C1E"/>
    <w:rsid w:val="00150D92"/>
    <w:rsid w:val="00154907"/>
    <w:rsid w:val="001552A7"/>
    <w:rsid w:val="001572FD"/>
    <w:rsid w:val="00176DE3"/>
    <w:rsid w:val="00185B72"/>
    <w:rsid w:val="00185BBC"/>
    <w:rsid w:val="00197B1F"/>
    <w:rsid w:val="001A3242"/>
    <w:rsid w:val="001A528D"/>
    <w:rsid w:val="001A7F4D"/>
    <w:rsid w:val="001C3A98"/>
    <w:rsid w:val="001C44F9"/>
    <w:rsid w:val="001C5528"/>
    <w:rsid w:val="001C59F8"/>
    <w:rsid w:val="001C6288"/>
    <w:rsid w:val="001D7C49"/>
    <w:rsid w:val="001E1346"/>
    <w:rsid w:val="001E4F37"/>
    <w:rsid w:val="001F11C2"/>
    <w:rsid w:val="001F123D"/>
    <w:rsid w:val="00204BDA"/>
    <w:rsid w:val="002063D4"/>
    <w:rsid w:val="0020746C"/>
    <w:rsid w:val="002119CC"/>
    <w:rsid w:val="00222652"/>
    <w:rsid w:val="0022636C"/>
    <w:rsid w:val="00232610"/>
    <w:rsid w:val="002439C6"/>
    <w:rsid w:val="00251971"/>
    <w:rsid w:val="002520CA"/>
    <w:rsid w:val="00255221"/>
    <w:rsid w:val="002609A0"/>
    <w:rsid w:val="002650E1"/>
    <w:rsid w:val="002651C3"/>
    <w:rsid w:val="00271C00"/>
    <w:rsid w:val="00273EF5"/>
    <w:rsid w:val="00273F65"/>
    <w:rsid w:val="002745C0"/>
    <w:rsid w:val="00274E1B"/>
    <w:rsid w:val="002906CC"/>
    <w:rsid w:val="0029263E"/>
    <w:rsid w:val="002946BD"/>
    <w:rsid w:val="002A178F"/>
    <w:rsid w:val="002B132A"/>
    <w:rsid w:val="002B5B62"/>
    <w:rsid w:val="002C1007"/>
    <w:rsid w:val="002C2CA6"/>
    <w:rsid w:val="002D3EBB"/>
    <w:rsid w:val="002D4F73"/>
    <w:rsid w:val="002D5485"/>
    <w:rsid w:val="002D5C45"/>
    <w:rsid w:val="002E13ED"/>
    <w:rsid w:val="002E2788"/>
    <w:rsid w:val="002F24F4"/>
    <w:rsid w:val="002F7F97"/>
    <w:rsid w:val="00305BA6"/>
    <w:rsid w:val="00314FE2"/>
    <w:rsid w:val="00332633"/>
    <w:rsid w:val="00340BD6"/>
    <w:rsid w:val="00343BF9"/>
    <w:rsid w:val="0036553C"/>
    <w:rsid w:val="00366120"/>
    <w:rsid w:val="00366939"/>
    <w:rsid w:val="00371A75"/>
    <w:rsid w:val="0037439E"/>
    <w:rsid w:val="00380DEC"/>
    <w:rsid w:val="00382596"/>
    <w:rsid w:val="00382A98"/>
    <w:rsid w:val="00385F36"/>
    <w:rsid w:val="00391AEF"/>
    <w:rsid w:val="003B434F"/>
    <w:rsid w:val="003B7707"/>
    <w:rsid w:val="003C1964"/>
    <w:rsid w:val="003C705D"/>
    <w:rsid w:val="003D2717"/>
    <w:rsid w:val="003D3900"/>
    <w:rsid w:val="003E009E"/>
    <w:rsid w:val="003E3247"/>
    <w:rsid w:val="003F4FCE"/>
    <w:rsid w:val="004018BE"/>
    <w:rsid w:val="004079E6"/>
    <w:rsid w:val="00412989"/>
    <w:rsid w:val="00417816"/>
    <w:rsid w:val="00424118"/>
    <w:rsid w:val="004251C9"/>
    <w:rsid w:val="00425809"/>
    <w:rsid w:val="00430347"/>
    <w:rsid w:val="00430BD6"/>
    <w:rsid w:val="004324AC"/>
    <w:rsid w:val="00450532"/>
    <w:rsid w:val="00450FE5"/>
    <w:rsid w:val="00464C35"/>
    <w:rsid w:val="004836EC"/>
    <w:rsid w:val="00486811"/>
    <w:rsid w:val="00495679"/>
    <w:rsid w:val="004A0D49"/>
    <w:rsid w:val="004A3369"/>
    <w:rsid w:val="004B0AC4"/>
    <w:rsid w:val="004C0432"/>
    <w:rsid w:val="004C2978"/>
    <w:rsid w:val="004C3650"/>
    <w:rsid w:val="004C5859"/>
    <w:rsid w:val="004E70EC"/>
    <w:rsid w:val="004F09B1"/>
    <w:rsid w:val="004F1606"/>
    <w:rsid w:val="00502136"/>
    <w:rsid w:val="005048FA"/>
    <w:rsid w:val="0050673D"/>
    <w:rsid w:val="00514A14"/>
    <w:rsid w:val="005235C1"/>
    <w:rsid w:val="005235D7"/>
    <w:rsid w:val="005312D9"/>
    <w:rsid w:val="00533B6C"/>
    <w:rsid w:val="00556824"/>
    <w:rsid w:val="00564354"/>
    <w:rsid w:val="00582953"/>
    <w:rsid w:val="005839C7"/>
    <w:rsid w:val="00584D3C"/>
    <w:rsid w:val="005856B1"/>
    <w:rsid w:val="005A38CA"/>
    <w:rsid w:val="005A6673"/>
    <w:rsid w:val="005B19BE"/>
    <w:rsid w:val="005B38C1"/>
    <w:rsid w:val="005B478F"/>
    <w:rsid w:val="005B6C82"/>
    <w:rsid w:val="005C764E"/>
    <w:rsid w:val="005C7737"/>
    <w:rsid w:val="005D06CA"/>
    <w:rsid w:val="005D0A00"/>
    <w:rsid w:val="005D65AB"/>
    <w:rsid w:val="005E4377"/>
    <w:rsid w:val="005E55B2"/>
    <w:rsid w:val="005F2AB2"/>
    <w:rsid w:val="005F5B9D"/>
    <w:rsid w:val="00607647"/>
    <w:rsid w:val="00613209"/>
    <w:rsid w:val="006135E2"/>
    <w:rsid w:val="00613DF1"/>
    <w:rsid w:val="00624E3D"/>
    <w:rsid w:val="00633A82"/>
    <w:rsid w:val="00634E84"/>
    <w:rsid w:val="006371A4"/>
    <w:rsid w:val="006422AA"/>
    <w:rsid w:val="00643722"/>
    <w:rsid w:val="00652BC0"/>
    <w:rsid w:val="006569C2"/>
    <w:rsid w:val="00661909"/>
    <w:rsid w:val="00665298"/>
    <w:rsid w:val="00672472"/>
    <w:rsid w:val="006A570C"/>
    <w:rsid w:val="006A7A42"/>
    <w:rsid w:val="006D2D1A"/>
    <w:rsid w:val="006E4F35"/>
    <w:rsid w:val="006F3625"/>
    <w:rsid w:val="00707A2B"/>
    <w:rsid w:val="00710E83"/>
    <w:rsid w:val="00712D04"/>
    <w:rsid w:val="00712EE3"/>
    <w:rsid w:val="0073508E"/>
    <w:rsid w:val="00737D3B"/>
    <w:rsid w:val="007422AA"/>
    <w:rsid w:val="00743E90"/>
    <w:rsid w:val="00745BCB"/>
    <w:rsid w:val="00750B2E"/>
    <w:rsid w:val="00752759"/>
    <w:rsid w:val="00764F0A"/>
    <w:rsid w:val="0077169F"/>
    <w:rsid w:val="0077545A"/>
    <w:rsid w:val="00776B09"/>
    <w:rsid w:val="00786D2D"/>
    <w:rsid w:val="00791FE7"/>
    <w:rsid w:val="00793A7D"/>
    <w:rsid w:val="007A031C"/>
    <w:rsid w:val="007A21DC"/>
    <w:rsid w:val="007B3F16"/>
    <w:rsid w:val="007C0793"/>
    <w:rsid w:val="007C21FC"/>
    <w:rsid w:val="007C303F"/>
    <w:rsid w:val="007D6854"/>
    <w:rsid w:val="007E0C2C"/>
    <w:rsid w:val="007E591D"/>
    <w:rsid w:val="007E5BAB"/>
    <w:rsid w:val="00804425"/>
    <w:rsid w:val="00805A56"/>
    <w:rsid w:val="00816B03"/>
    <w:rsid w:val="00824C2D"/>
    <w:rsid w:val="0082736E"/>
    <w:rsid w:val="00827E2E"/>
    <w:rsid w:val="008315CB"/>
    <w:rsid w:val="00831F78"/>
    <w:rsid w:val="00833E69"/>
    <w:rsid w:val="00834207"/>
    <w:rsid w:val="00856248"/>
    <w:rsid w:val="00864736"/>
    <w:rsid w:val="008802CA"/>
    <w:rsid w:val="00885799"/>
    <w:rsid w:val="008A320F"/>
    <w:rsid w:val="008A56C2"/>
    <w:rsid w:val="008B31FC"/>
    <w:rsid w:val="008B7B8E"/>
    <w:rsid w:val="008C74E5"/>
    <w:rsid w:val="008D5613"/>
    <w:rsid w:val="008E25C1"/>
    <w:rsid w:val="008F1897"/>
    <w:rsid w:val="008F32E8"/>
    <w:rsid w:val="00901FE3"/>
    <w:rsid w:val="009048EB"/>
    <w:rsid w:val="009076EE"/>
    <w:rsid w:val="00911D15"/>
    <w:rsid w:val="009126B2"/>
    <w:rsid w:val="00917A33"/>
    <w:rsid w:val="009202AF"/>
    <w:rsid w:val="00921825"/>
    <w:rsid w:val="0092607F"/>
    <w:rsid w:val="0093127C"/>
    <w:rsid w:val="0093381D"/>
    <w:rsid w:val="009367AE"/>
    <w:rsid w:val="00950BF4"/>
    <w:rsid w:val="00953E4F"/>
    <w:rsid w:val="009550D7"/>
    <w:rsid w:val="0095655D"/>
    <w:rsid w:val="009624F7"/>
    <w:rsid w:val="00963939"/>
    <w:rsid w:val="00963C40"/>
    <w:rsid w:val="009642A9"/>
    <w:rsid w:val="00973A86"/>
    <w:rsid w:val="0097525C"/>
    <w:rsid w:val="0097729F"/>
    <w:rsid w:val="00982A3A"/>
    <w:rsid w:val="009A5FE7"/>
    <w:rsid w:val="009B32FE"/>
    <w:rsid w:val="009C09D7"/>
    <w:rsid w:val="009C2C4C"/>
    <w:rsid w:val="009D23CB"/>
    <w:rsid w:val="009D29A4"/>
    <w:rsid w:val="009D5507"/>
    <w:rsid w:val="009E1880"/>
    <w:rsid w:val="009E3A06"/>
    <w:rsid w:val="009E4036"/>
    <w:rsid w:val="009E42D4"/>
    <w:rsid w:val="009F4DD9"/>
    <w:rsid w:val="009F5BF1"/>
    <w:rsid w:val="00A15F61"/>
    <w:rsid w:val="00A16543"/>
    <w:rsid w:val="00A17841"/>
    <w:rsid w:val="00A428B2"/>
    <w:rsid w:val="00A45B6B"/>
    <w:rsid w:val="00A4663C"/>
    <w:rsid w:val="00A532FB"/>
    <w:rsid w:val="00A55D63"/>
    <w:rsid w:val="00A608A7"/>
    <w:rsid w:val="00A61CD6"/>
    <w:rsid w:val="00A62798"/>
    <w:rsid w:val="00A7038C"/>
    <w:rsid w:val="00A705A7"/>
    <w:rsid w:val="00A71074"/>
    <w:rsid w:val="00A72761"/>
    <w:rsid w:val="00A76339"/>
    <w:rsid w:val="00A77750"/>
    <w:rsid w:val="00A811B9"/>
    <w:rsid w:val="00AA3023"/>
    <w:rsid w:val="00AB308A"/>
    <w:rsid w:val="00AB35AA"/>
    <w:rsid w:val="00AB7B0B"/>
    <w:rsid w:val="00AC0784"/>
    <w:rsid w:val="00AC512D"/>
    <w:rsid w:val="00AD0B3C"/>
    <w:rsid w:val="00AD6676"/>
    <w:rsid w:val="00AF392D"/>
    <w:rsid w:val="00AF5156"/>
    <w:rsid w:val="00B0102C"/>
    <w:rsid w:val="00B13D4C"/>
    <w:rsid w:val="00B2178C"/>
    <w:rsid w:val="00B2393F"/>
    <w:rsid w:val="00B2784F"/>
    <w:rsid w:val="00B32CE8"/>
    <w:rsid w:val="00B33BE3"/>
    <w:rsid w:val="00B655B0"/>
    <w:rsid w:val="00B73392"/>
    <w:rsid w:val="00B76F75"/>
    <w:rsid w:val="00B81A96"/>
    <w:rsid w:val="00B95D7B"/>
    <w:rsid w:val="00B96AA5"/>
    <w:rsid w:val="00BA517B"/>
    <w:rsid w:val="00BB186D"/>
    <w:rsid w:val="00BB2130"/>
    <w:rsid w:val="00BB52A8"/>
    <w:rsid w:val="00BB76AF"/>
    <w:rsid w:val="00BC049F"/>
    <w:rsid w:val="00BC0E08"/>
    <w:rsid w:val="00BC112E"/>
    <w:rsid w:val="00BC1162"/>
    <w:rsid w:val="00BC13B7"/>
    <w:rsid w:val="00BC399E"/>
    <w:rsid w:val="00BE6834"/>
    <w:rsid w:val="00BE6F5C"/>
    <w:rsid w:val="00BF3D7E"/>
    <w:rsid w:val="00C0002D"/>
    <w:rsid w:val="00C077E6"/>
    <w:rsid w:val="00C11900"/>
    <w:rsid w:val="00C204D5"/>
    <w:rsid w:val="00C335A6"/>
    <w:rsid w:val="00C432B6"/>
    <w:rsid w:val="00C50E58"/>
    <w:rsid w:val="00C5662A"/>
    <w:rsid w:val="00C56A53"/>
    <w:rsid w:val="00C57626"/>
    <w:rsid w:val="00C57FB0"/>
    <w:rsid w:val="00C66C4A"/>
    <w:rsid w:val="00C7373E"/>
    <w:rsid w:val="00C77340"/>
    <w:rsid w:val="00C945C0"/>
    <w:rsid w:val="00C97AC5"/>
    <w:rsid w:val="00CA0A83"/>
    <w:rsid w:val="00CA11B6"/>
    <w:rsid w:val="00CB17E6"/>
    <w:rsid w:val="00CB38C6"/>
    <w:rsid w:val="00CC2D12"/>
    <w:rsid w:val="00CC5F5C"/>
    <w:rsid w:val="00CD1E77"/>
    <w:rsid w:val="00CD3C96"/>
    <w:rsid w:val="00CE2C2C"/>
    <w:rsid w:val="00CE377E"/>
    <w:rsid w:val="00CE47CB"/>
    <w:rsid w:val="00CE6E6C"/>
    <w:rsid w:val="00CF6C17"/>
    <w:rsid w:val="00D00A82"/>
    <w:rsid w:val="00D0252F"/>
    <w:rsid w:val="00D1168B"/>
    <w:rsid w:val="00D24C0F"/>
    <w:rsid w:val="00D25DDE"/>
    <w:rsid w:val="00D300C1"/>
    <w:rsid w:val="00D31438"/>
    <w:rsid w:val="00D33D41"/>
    <w:rsid w:val="00D41307"/>
    <w:rsid w:val="00D431D9"/>
    <w:rsid w:val="00D46E2E"/>
    <w:rsid w:val="00D507D8"/>
    <w:rsid w:val="00D543BA"/>
    <w:rsid w:val="00D62DB6"/>
    <w:rsid w:val="00D653CB"/>
    <w:rsid w:val="00D7382A"/>
    <w:rsid w:val="00D76FE2"/>
    <w:rsid w:val="00D802E7"/>
    <w:rsid w:val="00D81759"/>
    <w:rsid w:val="00D82C56"/>
    <w:rsid w:val="00D845BC"/>
    <w:rsid w:val="00DA165F"/>
    <w:rsid w:val="00DA3B0B"/>
    <w:rsid w:val="00DB0964"/>
    <w:rsid w:val="00DB2B77"/>
    <w:rsid w:val="00DC11C0"/>
    <w:rsid w:val="00DD1661"/>
    <w:rsid w:val="00DF393C"/>
    <w:rsid w:val="00DF41BA"/>
    <w:rsid w:val="00E0404A"/>
    <w:rsid w:val="00E04286"/>
    <w:rsid w:val="00E06A43"/>
    <w:rsid w:val="00E10161"/>
    <w:rsid w:val="00E143F5"/>
    <w:rsid w:val="00E15E85"/>
    <w:rsid w:val="00E17B98"/>
    <w:rsid w:val="00E17CDB"/>
    <w:rsid w:val="00E215D1"/>
    <w:rsid w:val="00E22604"/>
    <w:rsid w:val="00E23055"/>
    <w:rsid w:val="00E2308F"/>
    <w:rsid w:val="00E25623"/>
    <w:rsid w:val="00E31912"/>
    <w:rsid w:val="00E34346"/>
    <w:rsid w:val="00E40A36"/>
    <w:rsid w:val="00E45097"/>
    <w:rsid w:val="00E50C9D"/>
    <w:rsid w:val="00E5228C"/>
    <w:rsid w:val="00E62ACD"/>
    <w:rsid w:val="00E65763"/>
    <w:rsid w:val="00E66384"/>
    <w:rsid w:val="00E774DC"/>
    <w:rsid w:val="00E81438"/>
    <w:rsid w:val="00E832DC"/>
    <w:rsid w:val="00E92438"/>
    <w:rsid w:val="00EA22C1"/>
    <w:rsid w:val="00EA5735"/>
    <w:rsid w:val="00EB1D81"/>
    <w:rsid w:val="00EB2E7C"/>
    <w:rsid w:val="00EC3FE2"/>
    <w:rsid w:val="00ED2A18"/>
    <w:rsid w:val="00EE2215"/>
    <w:rsid w:val="00EF2B60"/>
    <w:rsid w:val="00F068FE"/>
    <w:rsid w:val="00F10E13"/>
    <w:rsid w:val="00F14BBE"/>
    <w:rsid w:val="00F15299"/>
    <w:rsid w:val="00F21B6E"/>
    <w:rsid w:val="00F328CC"/>
    <w:rsid w:val="00F41F4E"/>
    <w:rsid w:val="00F4576E"/>
    <w:rsid w:val="00F471F3"/>
    <w:rsid w:val="00F67504"/>
    <w:rsid w:val="00F71C7C"/>
    <w:rsid w:val="00F722F8"/>
    <w:rsid w:val="00F74E78"/>
    <w:rsid w:val="00F831B1"/>
    <w:rsid w:val="00F978B9"/>
    <w:rsid w:val="00F97990"/>
    <w:rsid w:val="00FA5045"/>
    <w:rsid w:val="00FB2798"/>
    <w:rsid w:val="00FB3BF0"/>
    <w:rsid w:val="00FB5D45"/>
    <w:rsid w:val="00FC2B71"/>
    <w:rsid w:val="00FD04E4"/>
    <w:rsid w:val="00FD3CD7"/>
    <w:rsid w:val="00FF137D"/>
    <w:rsid w:val="00FF6603"/>
    <w:rsid w:val="00FF69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7C4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0" w:unhideWhenUsed="0"/>
    <w:lsdException w:name="heading 5" w:uiPriority="9"/>
    <w:lsdException w:name="heading 6" w:semiHidden="0" w:uiPriority="0" w:unhideWhenUsed="0"/>
    <w:lsdException w:name="heading 7" w:uiPriority="9"/>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7A031C"/>
    <w:pPr>
      <w:widowControl w:val="0"/>
      <w:spacing w:line="360" w:lineRule="auto"/>
      <w:ind w:firstLine="709"/>
      <w:jc w:val="both"/>
    </w:pPr>
    <w:rPr>
      <w:rFonts w:ascii="Times New Roman" w:hAnsi="Times New Roman"/>
      <w:sz w:val="28"/>
      <w:lang w:eastAsia="en-US"/>
    </w:rPr>
  </w:style>
  <w:style w:type="paragraph" w:styleId="1">
    <w:name w:val="heading 1"/>
    <w:basedOn w:val="a1"/>
    <w:next w:val="a1"/>
    <w:link w:val="10"/>
    <w:qFormat/>
    <w:rsid w:val="00B13D4C"/>
    <w:pPr>
      <w:ind w:firstLine="0"/>
      <w:jc w:val="center"/>
      <w:outlineLvl w:val="0"/>
    </w:pPr>
    <w:rPr>
      <w:szCs w:val="28"/>
      <w:lang w:val="uk-UA" w:eastAsia="ru-RU"/>
    </w:rPr>
  </w:style>
  <w:style w:type="paragraph" w:styleId="2">
    <w:name w:val="heading 2"/>
    <w:basedOn w:val="a1"/>
    <w:next w:val="a1"/>
    <w:link w:val="20"/>
    <w:uiPriority w:val="9"/>
    <w:qFormat/>
    <w:rsid w:val="00C66C4A"/>
    <w:pPr>
      <w:outlineLvl w:val="1"/>
    </w:pPr>
    <w:rPr>
      <w:rFonts w:eastAsia="Times New Roman"/>
      <w:szCs w:val="28"/>
      <w:lang w:val="uk-UA" w:eastAsia="ru-RU"/>
    </w:rPr>
  </w:style>
  <w:style w:type="paragraph" w:styleId="3">
    <w:name w:val="heading 3"/>
    <w:basedOn w:val="2"/>
    <w:next w:val="a1"/>
    <w:link w:val="30"/>
    <w:uiPriority w:val="9"/>
    <w:qFormat/>
    <w:rsid w:val="00CE377E"/>
    <w:pPr>
      <w:outlineLvl w:val="2"/>
    </w:pPr>
  </w:style>
  <w:style w:type="paragraph" w:styleId="4">
    <w:name w:val="heading 4"/>
    <w:basedOn w:val="a1"/>
    <w:next w:val="a1"/>
    <w:link w:val="40"/>
    <w:rsid w:val="009048EB"/>
    <w:pPr>
      <w:keepNext/>
      <w:keepLines/>
      <w:spacing w:before="40"/>
      <w:outlineLvl w:val="3"/>
    </w:pPr>
    <w:rPr>
      <w:rFonts w:ascii="Calibri Light" w:eastAsia="Times New Roman" w:hAnsi="Calibri Light"/>
      <w:i/>
      <w:iCs/>
      <w:color w:val="2E74B5"/>
    </w:rPr>
  </w:style>
  <w:style w:type="paragraph" w:styleId="6">
    <w:name w:val="heading 6"/>
    <w:basedOn w:val="a1"/>
    <w:next w:val="a1"/>
    <w:link w:val="60"/>
    <w:rsid w:val="009048EB"/>
    <w:pPr>
      <w:spacing w:before="240" w:after="60" w:line="240" w:lineRule="auto"/>
      <w:ind w:firstLine="0"/>
      <w:outlineLvl w:val="5"/>
    </w:pPr>
    <w:rPr>
      <w:rFonts w:eastAsia="Times New Roman"/>
      <w:b/>
      <w:bCs/>
      <w:sz w:val="22"/>
      <w:szCs w:val="22"/>
      <w:lang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link w:val="1"/>
    <w:rsid w:val="00B13D4C"/>
    <w:rPr>
      <w:rFonts w:ascii="Times New Roman" w:hAnsi="Times New Roman"/>
      <w:sz w:val="28"/>
      <w:szCs w:val="28"/>
      <w:lang w:val="uk-UA"/>
    </w:rPr>
  </w:style>
  <w:style w:type="character" w:customStyle="1" w:styleId="20">
    <w:name w:val="Заголовок 2 Знак"/>
    <w:link w:val="2"/>
    <w:uiPriority w:val="9"/>
    <w:rsid w:val="00C66C4A"/>
    <w:rPr>
      <w:rFonts w:ascii="Times New Roman" w:eastAsia="Times New Roman" w:hAnsi="Times New Roman"/>
      <w:sz w:val="28"/>
      <w:szCs w:val="28"/>
      <w:lang w:val="uk-UA"/>
    </w:rPr>
  </w:style>
  <w:style w:type="character" w:customStyle="1" w:styleId="30">
    <w:name w:val="Заголовок 3 Знак"/>
    <w:link w:val="3"/>
    <w:uiPriority w:val="9"/>
    <w:rsid w:val="00CE377E"/>
    <w:rPr>
      <w:rFonts w:ascii="Times New Roman" w:hAnsi="Times New Roman" w:cs="Times New Roman"/>
      <w:sz w:val="28"/>
      <w:szCs w:val="28"/>
    </w:rPr>
  </w:style>
  <w:style w:type="paragraph" w:styleId="a5">
    <w:name w:val="Title"/>
    <w:aliases w:val="ЗАГОЛОВОК"/>
    <w:basedOn w:val="a1"/>
    <w:next w:val="a1"/>
    <w:link w:val="a6"/>
    <w:qFormat/>
    <w:rsid w:val="00CE377E"/>
    <w:pPr>
      <w:jc w:val="center"/>
    </w:pPr>
    <w:rPr>
      <w:rFonts w:eastAsia="Times New Roman"/>
      <w:szCs w:val="28"/>
    </w:rPr>
  </w:style>
  <w:style w:type="character" w:customStyle="1" w:styleId="a6">
    <w:name w:val="Название Знак"/>
    <w:aliases w:val="ЗАГОЛОВОК Знак"/>
    <w:link w:val="a5"/>
    <w:rsid w:val="00CE377E"/>
    <w:rPr>
      <w:rFonts w:ascii="Times New Roman" w:eastAsia="Times New Roman" w:hAnsi="Times New Roman" w:cs="Times New Roman"/>
      <w:sz w:val="28"/>
      <w:szCs w:val="28"/>
      <w:lang w:val="uk-UA" w:eastAsia="ru-RU"/>
    </w:rPr>
  </w:style>
  <w:style w:type="character" w:customStyle="1" w:styleId="40">
    <w:name w:val="Заголовок 4 Знак"/>
    <w:link w:val="4"/>
    <w:rsid w:val="009048EB"/>
    <w:rPr>
      <w:rFonts w:ascii="Calibri Light" w:eastAsia="Times New Roman" w:hAnsi="Calibri Light" w:cs="Times New Roman"/>
      <w:i/>
      <w:iCs/>
      <w:color w:val="2E74B5"/>
      <w:sz w:val="28"/>
      <w:szCs w:val="20"/>
    </w:rPr>
  </w:style>
  <w:style w:type="character" w:customStyle="1" w:styleId="60">
    <w:name w:val="Заголовок 6 Знак"/>
    <w:link w:val="6"/>
    <w:rsid w:val="009048EB"/>
    <w:rPr>
      <w:rFonts w:ascii="Times New Roman" w:eastAsia="Times New Roman" w:hAnsi="Times New Roman" w:cs="Times New Roman"/>
      <w:b/>
      <w:bCs/>
      <w:lang w:eastAsia="ru-RU"/>
    </w:rPr>
  </w:style>
  <w:style w:type="numbering" w:customStyle="1" w:styleId="11">
    <w:name w:val="Нет списка1"/>
    <w:next w:val="a4"/>
    <w:semiHidden/>
    <w:rsid w:val="009048EB"/>
  </w:style>
  <w:style w:type="paragraph" w:customStyle="1" w:styleId="a7">
    <w:name w:val="РАЗДЕЛ"/>
    <w:basedOn w:val="a1"/>
    <w:link w:val="Char"/>
    <w:rsid w:val="009048EB"/>
    <w:pPr>
      <w:spacing w:after="160" w:line="259" w:lineRule="auto"/>
      <w:ind w:firstLine="0"/>
      <w:jc w:val="center"/>
    </w:pPr>
    <w:rPr>
      <w:color w:val="000000"/>
      <w:szCs w:val="28"/>
      <w:shd w:val="clear" w:color="auto" w:fill="FFFFFF"/>
    </w:rPr>
  </w:style>
  <w:style w:type="character" w:customStyle="1" w:styleId="Char">
    <w:name w:val="РАЗДЕЛ Char"/>
    <w:link w:val="a7"/>
    <w:rsid w:val="009048EB"/>
    <w:rPr>
      <w:rFonts w:ascii="Times New Roman" w:eastAsia="Calibri" w:hAnsi="Times New Roman" w:cs="Times New Roman"/>
      <w:color w:val="000000"/>
      <w:sz w:val="28"/>
      <w:szCs w:val="28"/>
    </w:rPr>
  </w:style>
  <w:style w:type="character" w:customStyle="1" w:styleId="apple-converted-space">
    <w:name w:val="apple-converted-space"/>
    <w:rsid w:val="009048EB"/>
  </w:style>
  <w:style w:type="character" w:styleId="a8">
    <w:name w:val="Hyperlink"/>
    <w:uiPriority w:val="99"/>
    <w:rsid w:val="009048EB"/>
    <w:rPr>
      <w:color w:val="0000FF"/>
      <w:u w:val="single"/>
    </w:rPr>
  </w:style>
  <w:style w:type="paragraph" w:styleId="a9">
    <w:name w:val="header"/>
    <w:basedOn w:val="a1"/>
    <w:link w:val="aa"/>
    <w:uiPriority w:val="99"/>
    <w:rsid w:val="009048EB"/>
    <w:pPr>
      <w:tabs>
        <w:tab w:val="center" w:pos="4677"/>
        <w:tab w:val="right" w:pos="9355"/>
      </w:tabs>
      <w:spacing w:line="240" w:lineRule="auto"/>
      <w:ind w:firstLine="0"/>
    </w:pPr>
    <w:rPr>
      <w:rFonts w:ascii="Courier New" w:eastAsia="Courier New" w:hAnsi="Courier New" w:cs="Courier New"/>
      <w:szCs w:val="24"/>
      <w:lang w:eastAsia="ru-RU"/>
    </w:rPr>
  </w:style>
  <w:style w:type="character" w:customStyle="1" w:styleId="aa">
    <w:name w:val="Верхний колонтитул Знак"/>
    <w:link w:val="a9"/>
    <w:uiPriority w:val="99"/>
    <w:rsid w:val="009048EB"/>
    <w:rPr>
      <w:rFonts w:ascii="Courier New" w:eastAsia="Courier New" w:hAnsi="Courier New" w:cs="Courier New"/>
      <w:sz w:val="28"/>
      <w:szCs w:val="24"/>
      <w:lang w:eastAsia="ru-RU"/>
    </w:rPr>
  </w:style>
  <w:style w:type="paragraph" w:styleId="ab">
    <w:name w:val="footer"/>
    <w:basedOn w:val="a1"/>
    <w:link w:val="ac"/>
    <w:rsid w:val="009048EB"/>
    <w:pPr>
      <w:tabs>
        <w:tab w:val="center" w:pos="4677"/>
        <w:tab w:val="right" w:pos="9355"/>
      </w:tabs>
      <w:spacing w:line="240" w:lineRule="auto"/>
      <w:ind w:firstLine="0"/>
    </w:pPr>
    <w:rPr>
      <w:rFonts w:ascii="Courier New" w:eastAsia="Courier New" w:hAnsi="Courier New" w:cs="Courier New"/>
      <w:szCs w:val="24"/>
      <w:lang w:eastAsia="ru-RU"/>
    </w:rPr>
  </w:style>
  <w:style w:type="character" w:customStyle="1" w:styleId="ac">
    <w:name w:val="Нижний колонтитул Знак"/>
    <w:link w:val="ab"/>
    <w:rsid w:val="009048EB"/>
    <w:rPr>
      <w:rFonts w:ascii="Courier New" w:eastAsia="Courier New" w:hAnsi="Courier New" w:cs="Courier New"/>
      <w:sz w:val="28"/>
      <w:szCs w:val="24"/>
      <w:lang w:eastAsia="ru-RU"/>
    </w:rPr>
  </w:style>
  <w:style w:type="paragraph" w:styleId="ad">
    <w:name w:val="Body Text"/>
    <w:aliases w:val="Основной текст Знак Знак"/>
    <w:basedOn w:val="a1"/>
    <w:link w:val="ae"/>
    <w:rsid w:val="009048EB"/>
    <w:pPr>
      <w:spacing w:after="120" w:line="240" w:lineRule="auto"/>
      <w:ind w:firstLine="0"/>
    </w:pPr>
    <w:rPr>
      <w:rFonts w:eastAsia="Times New Roman"/>
      <w:szCs w:val="24"/>
      <w:lang w:eastAsia="ru-RU"/>
    </w:rPr>
  </w:style>
  <w:style w:type="character" w:customStyle="1" w:styleId="ae">
    <w:name w:val="Основной текст Знак"/>
    <w:aliases w:val="Основной текст Знак Знак Знак"/>
    <w:link w:val="ad"/>
    <w:rsid w:val="009048EB"/>
    <w:rPr>
      <w:rFonts w:ascii="Times New Roman" w:eastAsia="Times New Roman" w:hAnsi="Times New Roman" w:cs="Times New Roman"/>
      <w:sz w:val="28"/>
      <w:szCs w:val="24"/>
      <w:lang w:eastAsia="ru-RU"/>
    </w:rPr>
  </w:style>
  <w:style w:type="paragraph" w:customStyle="1" w:styleId="12">
    <w:name w:val="Заг 1 Знак"/>
    <w:link w:val="13"/>
    <w:rsid w:val="009048EB"/>
    <w:pPr>
      <w:ind w:left="680" w:hanging="360"/>
      <w:jc w:val="center"/>
    </w:pPr>
    <w:rPr>
      <w:rFonts w:ascii="Times New Roman" w:eastAsia="Times New Roman" w:hAnsi="Times New Roman"/>
      <w:caps/>
      <w:noProof/>
      <w:sz w:val="28"/>
      <w:szCs w:val="28"/>
    </w:rPr>
  </w:style>
  <w:style w:type="character" w:customStyle="1" w:styleId="13">
    <w:name w:val="Заг 1 Знак Знак"/>
    <w:link w:val="12"/>
    <w:rsid w:val="009048EB"/>
    <w:rPr>
      <w:rFonts w:ascii="Times New Roman" w:eastAsia="Times New Roman" w:hAnsi="Times New Roman" w:cs="Times New Roman"/>
      <w:caps/>
      <w:noProof/>
      <w:sz w:val="28"/>
      <w:szCs w:val="28"/>
      <w:lang w:eastAsia="ru-RU"/>
    </w:rPr>
  </w:style>
  <w:style w:type="paragraph" w:customStyle="1" w:styleId="FR1">
    <w:name w:val="FR1"/>
    <w:rsid w:val="009048EB"/>
    <w:pPr>
      <w:widowControl w:val="0"/>
      <w:spacing w:before="620"/>
      <w:ind w:left="2040" w:right="2000"/>
      <w:jc w:val="center"/>
    </w:pPr>
    <w:rPr>
      <w:rFonts w:ascii="Times New Roman" w:eastAsia="Times New Roman" w:hAnsi="Times New Roman"/>
      <w:snapToGrid w:val="0"/>
      <w:sz w:val="40"/>
      <w:lang w:val="uk-UA"/>
    </w:rPr>
  </w:style>
  <w:style w:type="paragraph" w:customStyle="1" w:styleId="FR2">
    <w:name w:val="FR2"/>
    <w:rsid w:val="009048EB"/>
    <w:pPr>
      <w:widowControl w:val="0"/>
      <w:spacing w:line="300" w:lineRule="auto"/>
      <w:ind w:left="1280" w:right="1200"/>
      <w:jc w:val="center"/>
    </w:pPr>
    <w:rPr>
      <w:rFonts w:ascii="Times New Roman" w:eastAsia="Times New Roman" w:hAnsi="Times New Roman"/>
      <w:snapToGrid w:val="0"/>
      <w:sz w:val="32"/>
      <w:lang w:val="uk-UA"/>
    </w:rPr>
  </w:style>
  <w:style w:type="paragraph" w:customStyle="1" w:styleId="FR5">
    <w:name w:val="FR5"/>
    <w:rsid w:val="009048EB"/>
    <w:pPr>
      <w:widowControl w:val="0"/>
      <w:spacing w:before="240"/>
    </w:pPr>
    <w:rPr>
      <w:rFonts w:ascii="Arial" w:eastAsia="Times New Roman" w:hAnsi="Arial"/>
      <w:snapToGrid w:val="0"/>
      <w:sz w:val="18"/>
    </w:rPr>
  </w:style>
  <w:style w:type="paragraph" w:customStyle="1" w:styleId="FR3">
    <w:name w:val="FR3"/>
    <w:uiPriority w:val="99"/>
    <w:rsid w:val="009048EB"/>
    <w:pPr>
      <w:widowControl w:val="0"/>
      <w:spacing w:before="420"/>
      <w:jc w:val="both"/>
    </w:pPr>
    <w:rPr>
      <w:rFonts w:ascii="Times New Roman" w:eastAsia="Times New Roman" w:hAnsi="Times New Roman"/>
      <w:snapToGrid w:val="0"/>
      <w:sz w:val="28"/>
    </w:rPr>
  </w:style>
  <w:style w:type="paragraph" w:styleId="21">
    <w:name w:val="Body Text Indent 2"/>
    <w:basedOn w:val="a1"/>
    <w:link w:val="22"/>
    <w:rsid w:val="009048EB"/>
    <w:pPr>
      <w:spacing w:after="120" w:line="480" w:lineRule="auto"/>
      <w:ind w:left="283" w:firstLine="0"/>
    </w:pPr>
    <w:rPr>
      <w:rFonts w:eastAsia="Times New Roman"/>
      <w:szCs w:val="24"/>
      <w:lang w:eastAsia="ru-RU"/>
    </w:rPr>
  </w:style>
  <w:style w:type="character" w:customStyle="1" w:styleId="22">
    <w:name w:val="Основной текст с отступом 2 Знак"/>
    <w:link w:val="21"/>
    <w:rsid w:val="009048EB"/>
    <w:rPr>
      <w:rFonts w:ascii="Times New Roman" w:eastAsia="Times New Roman" w:hAnsi="Times New Roman" w:cs="Times New Roman"/>
      <w:sz w:val="28"/>
      <w:szCs w:val="24"/>
      <w:lang w:eastAsia="ru-RU"/>
    </w:rPr>
  </w:style>
  <w:style w:type="paragraph" w:styleId="af">
    <w:name w:val="Plain Text"/>
    <w:aliases w:val="Текст Знак Знак"/>
    <w:basedOn w:val="a1"/>
    <w:link w:val="af0"/>
    <w:rsid w:val="009048EB"/>
    <w:pPr>
      <w:spacing w:line="240" w:lineRule="auto"/>
      <w:ind w:firstLine="0"/>
    </w:pPr>
    <w:rPr>
      <w:rFonts w:ascii="Courier New" w:eastAsia="Times New Roman" w:hAnsi="Courier New"/>
      <w:sz w:val="20"/>
      <w:lang w:val="en-US" w:eastAsia="ru-RU"/>
    </w:rPr>
  </w:style>
  <w:style w:type="character" w:customStyle="1" w:styleId="af0">
    <w:name w:val="Текст Знак"/>
    <w:aliases w:val="Текст Знак Знак Знак"/>
    <w:link w:val="af"/>
    <w:rsid w:val="009048EB"/>
    <w:rPr>
      <w:rFonts w:ascii="Courier New" w:eastAsia="Times New Roman" w:hAnsi="Courier New" w:cs="Times New Roman"/>
      <w:sz w:val="20"/>
      <w:szCs w:val="20"/>
      <w:lang w:val="en-US" w:eastAsia="ru-RU"/>
    </w:rPr>
  </w:style>
  <w:style w:type="character" w:customStyle="1" w:styleId="hps">
    <w:name w:val="hps"/>
    <w:basedOn w:val="a2"/>
    <w:rsid w:val="009048EB"/>
  </w:style>
  <w:style w:type="character" w:customStyle="1" w:styleId="apple-style-span">
    <w:name w:val="apple-style-span"/>
    <w:basedOn w:val="a2"/>
    <w:rsid w:val="009048EB"/>
  </w:style>
  <w:style w:type="paragraph" w:customStyle="1" w:styleId="14">
    <w:name w:val="Текст1"/>
    <w:basedOn w:val="a1"/>
    <w:rsid w:val="009048EB"/>
    <w:pPr>
      <w:suppressAutoHyphens/>
      <w:spacing w:line="240" w:lineRule="auto"/>
      <w:ind w:firstLine="0"/>
    </w:pPr>
    <w:rPr>
      <w:rFonts w:ascii="Courier New" w:eastAsia="Times New Roman" w:hAnsi="Courier New"/>
      <w:sz w:val="20"/>
      <w:lang w:val="uk-UA" w:eastAsia="ar-SA"/>
    </w:rPr>
  </w:style>
  <w:style w:type="paragraph" w:customStyle="1" w:styleId="af1">
    <w:name w:val="Мой текст"/>
    <w:basedOn w:val="a1"/>
    <w:rsid w:val="009048EB"/>
    <w:pPr>
      <w:ind w:firstLine="680"/>
    </w:pPr>
    <w:rPr>
      <w:rFonts w:eastAsia="Times New Roman"/>
      <w:lang w:val="uk-UA" w:eastAsia="ru-RU"/>
    </w:rPr>
  </w:style>
  <w:style w:type="paragraph" w:customStyle="1" w:styleId="af2">
    <w:name w:val="ИраДиплом"/>
    <w:basedOn w:val="a1"/>
    <w:next w:val="a1"/>
    <w:rsid w:val="009048EB"/>
    <w:pPr>
      <w:spacing w:line="252" w:lineRule="auto"/>
    </w:pPr>
    <w:rPr>
      <w:rFonts w:eastAsia="Times New Roman"/>
      <w:lang w:val="uk-UA" w:eastAsia="ru-RU"/>
    </w:rPr>
  </w:style>
  <w:style w:type="paragraph" w:customStyle="1" w:styleId="af3">
    <w:name w:val="Моя формула"/>
    <w:basedOn w:val="af1"/>
    <w:rsid w:val="009048EB"/>
    <w:pPr>
      <w:spacing w:before="120" w:after="120"/>
      <w:ind w:firstLine="0"/>
      <w:jc w:val="center"/>
    </w:pPr>
    <w:rPr>
      <w:szCs w:val="24"/>
      <w:lang w:val="en-US"/>
    </w:rPr>
  </w:style>
  <w:style w:type="paragraph" w:styleId="15">
    <w:name w:val="toc 1"/>
    <w:basedOn w:val="a1"/>
    <w:next w:val="a1"/>
    <w:autoRedefine/>
    <w:uiPriority w:val="39"/>
    <w:rsid w:val="00712EE3"/>
    <w:pPr>
      <w:tabs>
        <w:tab w:val="right" w:leader="dot" w:pos="9344"/>
      </w:tabs>
      <w:ind w:firstLine="0"/>
      <w:jc w:val="left"/>
    </w:pPr>
    <w:rPr>
      <w:rFonts w:eastAsia="Times New Roman"/>
      <w:szCs w:val="24"/>
      <w:lang w:eastAsia="ru-RU"/>
    </w:rPr>
  </w:style>
  <w:style w:type="paragraph" w:customStyle="1" w:styleId="af4">
    <w:name w:val="Рисунок"/>
    <w:basedOn w:val="a1"/>
    <w:link w:val="af5"/>
    <w:qFormat/>
    <w:rsid w:val="00C66C4A"/>
    <w:pPr>
      <w:ind w:firstLine="0"/>
      <w:jc w:val="center"/>
    </w:pPr>
    <w:rPr>
      <w:rFonts w:eastAsia="Times New Roman"/>
      <w:noProof/>
      <w:szCs w:val="28"/>
      <w:lang w:eastAsia="ru-RU"/>
    </w:rPr>
  </w:style>
  <w:style w:type="paragraph" w:customStyle="1" w:styleId="af6">
    <w:name w:val="Формула"/>
    <w:basedOn w:val="a1"/>
    <w:link w:val="af7"/>
    <w:rsid w:val="004E70EC"/>
    <w:pPr>
      <w:tabs>
        <w:tab w:val="center" w:pos="4536"/>
        <w:tab w:val="right" w:pos="9356"/>
      </w:tabs>
      <w:ind w:firstLine="0"/>
    </w:pPr>
    <w:rPr>
      <w:rFonts w:eastAsia="Times New Roman"/>
      <w:szCs w:val="28"/>
      <w:lang w:val="uk-UA" w:eastAsia="ru-RU"/>
    </w:rPr>
  </w:style>
  <w:style w:type="character" w:customStyle="1" w:styleId="af5">
    <w:name w:val="Рисунок Знак"/>
    <w:link w:val="af4"/>
    <w:rsid w:val="00C66C4A"/>
    <w:rPr>
      <w:rFonts w:ascii="Times New Roman" w:eastAsia="Times New Roman" w:hAnsi="Times New Roman"/>
      <w:noProof/>
      <w:sz w:val="28"/>
      <w:szCs w:val="28"/>
    </w:rPr>
  </w:style>
  <w:style w:type="paragraph" w:styleId="23">
    <w:name w:val="toc 2"/>
    <w:basedOn w:val="a1"/>
    <w:next w:val="a1"/>
    <w:autoRedefine/>
    <w:uiPriority w:val="39"/>
    <w:unhideWhenUsed/>
    <w:rsid w:val="00712EE3"/>
    <w:pPr>
      <w:tabs>
        <w:tab w:val="left" w:pos="709"/>
        <w:tab w:val="right" w:leader="dot" w:pos="9344"/>
      </w:tabs>
      <w:ind w:firstLine="284"/>
      <w:jc w:val="left"/>
    </w:pPr>
    <w:rPr>
      <w:noProof/>
      <w:spacing w:val="-8"/>
    </w:rPr>
  </w:style>
  <w:style w:type="character" w:customStyle="1" w:styleId="af7">
    <w:name w:val="Формула Знак"/>
    <w:link w:val="af6"/>
    <w:rsid w:val="004E70EC"/>
    <w:rPr>
      <w:rFonts w:ascii="Times New Roman" w:eastAsia="Times New Roman" w:hAnsi="Times New Roman"/>
      <w:sz w:val="28"/>
      <w:szCs w:val="28"/>
      <w:lang w:val="uk-UA"/>
    </w:rPr>
  </w:style>
  <w:style w:type="paragraph" w:styleId="31">
    <w:name w:val="toc 3"/>
    <w:basedOn w:val="a1"/>
    <w:next w:val="a1"/>
    <w:autoRedefine/>
    <w:uiPriority w:val="39"/>
    <w:unhideWhenUsed/>
    <w:rsid w:val="009D5507"/>
    <w:pPr>
      <w:tabs>
        <w:tab w:val="right" w:leader="dot" w:pos="9344"/>
      </w:tabs>
      <w:ind w:firstLine="567"/>
    </w:pPr>
  </w:style>
  <w:style w:type="table" w:styleId="af8">
    <w:name w:val="Table Grid"/>
    <w:basedOn w:val="a3"/>
    <w:uiPriority w:val="39"/>
    <w:rsid w:val="00634E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1"/>
    <w:rsid w:val="002326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sz w:val="20"/>
      <w:lang w:eastAsia="ru-RU"/>
    </w:rPr>
  </w:style>
  <w:style w:type="paragraph" w:customStyle="1" w:styleId="a">
    <w:name w:val="Списочек"/>
    <w:basedOn w:val="a1"/>
    <w:link w:val="af9"/>
    <w:qFormat/>
    <w:rsid w:val="00D802E7"/>
    <w:pPr>
      <w:numPr>
        <w:numId w:val="3"/>
      </w:numPr>
      <w:tabs>
        <w:tab w:val="left" w:pos="993"/>
      </w:tabs>
      <w:ind w:left="0" w:firstLine="709"/>
    </w:pPr>
  </w:style>
  <w:style w:type="character" w:customStyle="1" w:styleId="afa">
    <w:name w:val="Абзац списка Знак"/>
    <w:link w:val="afb"/>
    <w:uiPriority w:val="99"/>
    <w:locked/>
    <w:rsid w:val="00D76FE2"/>
  </w:style>
  <w:style w:type="character" w:customStyle="1" w:styleId="af9">
    <w:name w:val="Списочек Знак"/>
    <w:link w:val="a"/>
    <w:rsid w:val="00D802E7"/>
    <w:rPr>
      <w:rFonts w:ascii="Times New Roman" w:hAnsi="Times New Roman"/>
      <w:sz w:val="28"/>
      <w:lang w:eastAsia="en-US"/>
    </w:rPr>
  </w:style>
  <w:style w:type="paragraph" w:styleId="afb">
    <w:name w:val="List Paragraph"/>
    <w:basedOn w:val="a1"/>
    <w:link w:val="afa"/>
    <w:uiPriority w:val="99"/>
    <w:qFormat/>
    <w:rsid w:val="00D76FE2"/>
    <w:pPr>
      <w:spacing w:after="160" w:line="256" w:lineRule="auto"/>
      <w:ind w:left="720" w:firstLine="0"/>
      <w:contextualSpacing/>
      <w:jc w:val="left"/>
    </w:pPr>
    <w:rPr>
      <w:rFonts w:ascii="Calibri" w:hAnsi="Calibri"/>
      <w:sz w:val="20"/>
      <w:lang w:eastAsia="ru-RU"/>
    </w:rPr>
  </w:style>
  <w:style w:type="character" w:customStyle="1" w:styleId="afc">
    <w:name w:val="ОСНОВНОЙ Знак"/>
    <w:link w:val="afd"/>
    <w:locked/>
    <w:rsid w:val="00D76FE2"/>
    <w:rPr>
      <w:rFonts w:ascii="Times New Roman" w:hAnsi="Times New Roman"/>
      <w:sz w:val="28"/>
      <w:szCs w:val="28"/>
      <w:lang w:val="uk-UA"/>
    </w:rPr>
  </w:style>
  <w:style w:type="paragraph" w:customStyle="1" w:styleId="afd">
    <w:name w:val="ОСНОВНОЙ"/>
    <w:basedOn w:val="a1"/>
    <w:link w:val="afc"/>
    <w:qFormat/>
    <w:rsid w:val="00D76FE2"/>
    <w:rPr>
      <w:szCs w:val="28"/>
      <w:lang w:val="uk-UA" w:eastAsia="ru-RU"/>
    </w:rPr>
  </w:style>
  <w:style w:type="paragraph" w:customStyle="1" w:styleId="afe">
    <w:name w:val="ПМВ"/>
    <w:basedOn w:val="a1"/>
    <w:link w:val="aff"/>
    <w:qFormat/>
    <w:rsid w:val="00A77750"/>
    <w:pPr>
      <w:widowControl/>
    </w:pPr>
    <w:rPr>
      <w:rFonts w:ascii="Arial" w:eastAsiaTheme="minorHAnsi" w:hAnsi="Arial"/>
      <w:sz w:val="24"/>
      <w:szCs w:val="28"/>
      <w:lang w:val="uk-UA"/>
    </w:rPr>
  </w:style>
  <w:style w:type="character" w:customStyle="1" w:styleId="aff">
    <w:name w:val="ПМВ Знак"/>
    <w:basedOn w:val="a2"/>
    <w:link w:val="afe"/>
    <w:rsid w:val="00A77750"/>
    <w:rPr>
      <w:rFonts w:ascii="Arial" w:eastAsiaTheme="minorHAnsi" w:hAnsi="Arial"/>
      <w:sz w:val="24"/>
      <w:szCs w:val="28"/>
      <w:lang w:val="uk-UA" w:eastAsia="en-US"/>
    </w:rPr>
  </w:style>
  <w:style w:type="paragraph" w:customStyle="1" w:styleId="aff0">
    <w:name w:val="Знак"/>
    <w:basedOn w:val="a1"/>
    <w:next w:val="a5"/>
    <w:qFormat/>
    <w:rsid w:val="002B5B62"/>
    <w:pPr>
      <w:widowControl/>
      <w:spacing w:line="240" w:lineRule="auto"/>
      <w:ind w:firstLine="0"/>
      <w:jc w:val="center"/>
    </w:pPr>
    <w:rPr>
      <w:rFonts w:eastAsia="Times New Roman"/>
      <w:i/>
      <w:iCs/>
      <w:sz w:val="40"/>
      <w:u w:val="single"/>
      <w:lang w:eastAsia="ru-RU"/>
    </w:rPr>
  </w:style>
  <w:style w:type="paragraph" w:customStyle="1" w:styleId="aff1">
    <w:name w:val="табл."/>
    <w:basedOn w:val="a1"/>
    <w:link w:val="aff2"/>
    <w:qFormat/>
    <w:rsid w:val="002B5B62"/>
    <w:pPr>
      <w:spacing w:line="240" w:lineRule="auto"/>
      <w:ind w:firstLine="0"/>
      <w:jc w:val="left"/>
    </w:pPr>
    <w:rPr>
      <w:sz w:val="24"/>
      <w:szCs w:val="24"/>
      <w:lang w:val="uk-UA"/>
    </w:rPr>
  </w:style>
  <w:style w:type="character" w:customStyle="1" w:styleId="aff2">
    <w:name w:val="табл. Знак"/>
    <w:basedOn w:val="a2"/>
    <w:link w:val="aff1"/>
    <w:rsid w:val="002B5B62"/>
    <w:rPr>
      <w:rFonts w:ascii="Times New Roman" w:hAnsi="Times New Roman"/>
      <w:sz w:val="24"/>
      <w:szCs w:val="24"/>
      <w:lang w:val="uk-UA" w:eastAsia="en-US"/>
    </w:rPr>
  </w:style>
  <w:style w:type="table" w:customStyle="1" w:styleId="TableGrid1">
    <w:name w:val="TableGrid1"/>
    <w:rsid w:val="00204BDA"/>
    <w:rPr>
      <w:rFonts w:asciiTheme="minorHAnsi" w:eastAsiaTheme="minorEastAsia" w:hAnsiTheme="minorHAnsi" w:cstheme="minorBidi"/>
      <w:sz w:val="22"/>
      <w:szCs w:val="22"/>
      <w:lang w:val="uk-UA" w:eastAsia="uk-UA"/>
    </w:rPr>
    <w:tblPr>
      <w:tblCellMar>
        <w:top w:w="0" w:type="dxa"/>
        <w:left w:w="0" w:type="dxa"/>
        <w:bottom w:w="0" w:type="dxa"/>
        <w:right w:w="0" w:type="dxa"/>
      </w:tblCellMar>
    </w:tblPr>
  </w:style>
  <w:style w:type="paragraph" w:customStyle="1" w:styleId="a0">
    <w:name w:val="списочек"/>
    <w:basedOn w:val="afb"/>
    <w:link w:val="aff3"/>
    <w:qFormat/>
    <w:rsid w:val="00204BDA"/>
    <w:pPr>
      <w:widowControl/>
      <w:numPr>
        <w:numId w:val="16"/>
      </w:numPr>
      <w:tabs>
        <w:tab w:val="left" w:pos="993"/>
      </w:tabs>
      <w:spacing w:after="0" w:line="360" w:lineRule="auto"/>
      <w:ind w:left="0" w:firstLine="709"/>
      <w:jc w:val="both"/>
    </w:pPr>
    <w:rPr>
      <w:rFonts w:ascii="Times New Roman" w:hAnsi="Times New Roman"/>
      <w:sz w:val="28"/>
      <w:szCs w:val="28"/>
      <w:lang w:val="uk-UA" w:eastAsia="en-US"/>
    </w:rPr>
  </w:style>
  <w:style w:type="character" w:customStyle="1" w:styleId="aff3">
    <w:name w:val="списочек Знак"/>
    <w:basedOn w:val="a2"/>
    <w:link w:val="a0"/>
    <w:rsid w:val="00204BDA"/>
    <w:rPr>
      <w:rFonts w:ascii="Times New Roman" w:hAnsi="Times New Roman"/>
      <w:sz w:val="28"/>
      <w:szCs w:val="28"/>
      <w:lang w:val="uk-UA" w:eastAsia="en-US"/>
    </w:rPr>
  </w:style>
  <w:style w:type="paragraph" w:styleId="aff4">
    <w:name w:val="TOC Heading"/>
    <w:basedOn w:val="1"/>
    <w:next w:val="a1"/>
    <w:uiPriority w:val="39"/>
    <w:unhideWhenUsed/>
    <w:qFormat/>
    <w:rsid w:val="0020746C"/>
    <w:pPr>
      <w:keepNext/>
      <w:keepLines/>
      <w:widowControl/>
      <w:spacing w:before="240" w:line="259" w:lineRule="auto"/>
      <w:jc w:val="left"/>
      <w:outlineLvl w:val="9"/>
    </w:pPr>
    <w:rPr>
      <w:rFonts w:asciiTheme="majorHAnsi" w:eastAsiaTheme="majorEastAsia" w:hAnsiTheme="majorHAnsi" w:cstheme="majorBidi"/>
      <w:color w:val="2E74B5" w:themeColor="accent1" w:themeShade="BF"/>
      <w:sz w:val="32"/>
      <w:szCs w:val="32"/>
      <w:lang w:val="ru-RU"/>
    </w:rPr>
  </w:style>
  <w:style w:type="paragraph" w:styleId="aff5">
    <w:name w:val="Normal (Web)"/>
    <w:basedOn w:val="a1"/>
    <w:uiPriority w:val="99"/>
    <w:semiHidden/>
    <w:unhideWhenUsed/>
    <w:rsid w:val="00AF5156"/>
    <w:pPr>
      <w:widowControl/>
      <w:spacing w:before="100" w:beforeAutospacing="1" w:after="100" w:afterAutospacing="1" w:line="240" w:lineRule="auto"/>
      <w:ind w:firstLine="0"/>
      <w:jc w:val="left"/>
    </w:pPr>
    <w:rPr>
      <w:rFonts w:eastAsia="Times New Roman"/>
      <w:sz w:val="24"/>
      <w:szCs w:val="24"/>
      <w:lang w:eastAsia="ru-RU"/>
    </w:rPr>
  </w:style>
  <w:style w:type="character" w:styleId="aff6">
    <w:name w:val="Emphasis"/>
    <w:basedOn w:val="a2"/>
    <w:uiPriority w:val="20"/>
    <w:qFormat/>
    <w:rsid w:val="004C5859"/>
    <w:rPr>
      <w:i/>
      <w:iCs/>
    </w:rPr>
  </w:style>
  <w:style w:type="paragraph" w:styleId="aff7">
    <w:name w:val="Balloon Text"/>
    <w:basedOn w:val="a1"/>
    <w:link w:val="aff8"/>
    <w:uiPriority w:val="99"/>
    <w:semiHidden/>
    <w:unhideWhenUsed/>
    <w:rsid w:val="00752759"/>
    <w:pPr>
      <w:spacing w:line="240" w:lineRule="auto"/>
    </w:pPr>
    <w:rPr>
      <w:rFonts w:ascii="Tahoma" w:hAnsi="Tahoma" w:cs="Tahoma"/>
      <w:sz w:val="16"/>
      <w:szCs w:val="16"/>
    </w:rPr>
  </w:style>
  <w:style w:type="character" w:customStyle="1" w:styleId="aff8">
    <w:name w:val="Текст выноски Знак"/>
    <w:basedOn w:val="a2"/>
    <w:link w:val="aff7"/>
    <w:uiPriority w:val="99"/>
    <w:semiHidden/>
    <w:rsid w:val="00752759"/>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0" w:unhideWhenUsed="0"/>
    <w:lsdException w:name="heading 5" w:uiPriority="9"/>
    <w:lsdException w:name="heading 6" w:semiHidden="0" w:uiPriority="0" w:unhideWhenUsed="0"/>
    <w:lsdException w:name="heading 7" w:uiPriority="9"/>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7A031C"/>
    <w:pPr>
      <w:widowControl w:val="0"/>
      <w:spacing w:line="360" w:lineRule="auto"/>
      <w:ind w:firstLine="709"/>
      <w:jc w:val="both"/>
    </w:pPr>
    <w:rPr>
      <w:rFonts w:ascii="Times New Roman" w:hAnsi="Times New Roman"/>
      <w:sz w:val="28"/>
      <w:lang w:eastAsia="en-US"/>
    </w:rPr>
  </w:style>
  <w:style w:type="paragraph" w:styleId="1">
    <w:name w:val="heading 1"/>
    <w:basedOn w:val="a1"/>
    <w:next w:val="a1"/>
    <w:link w:val="10"/>
    <w:qFormat/>
    <w:rsid w:val="00B13D4C"/>
    <w:pPr>
      <w:ind w:firstLine="0"/>
      <w:jc w:val="center"/>
      <w:outlineLvl w:val="0"/>
    </w:pPr>
    <w:rPr>
      <w:szCs w:val="28"/>
      <w:lang w:val="uk-UA" w:eastAsia="ru-RU"/>
    </w:rPr>
  </w:style>
  <w:style w:type="paragraph" w:styleId="2">
    <w:name w:val="heading 2"/>
    <w:basedOn w:val="a1"/>
    <w:next w:val="a1"/>
    <w:link w:val="20"/>
    <w:uiPriority w:val="9"/>
    <w:qFormat/>
    <w:rsid w:val="00C66C4A"/>
    <w:pPr>
      <w:outlineLvl w:val="1"/>
    </w:pPr>
    <w:rPr>
      <w:rFonts w:eastAsia="Times New Roman"/>
      <w:szCs w:val="28"/>
      <w:lang w:val="uk-UA" w:eastAsia="ru-RU"/>
    </w:rPr>
  </w:style>
  <w:style w:type="paragraph" w:styleId="3">
    <w:name w:val="heading 3"/>
    <w:basedOn w:val="2"/>
    <w:next w:val="a1"/>
    <w:link w:val="30"/>
    <w:uiPriority w:val="9"/>
    <w:qFormat/>
    <w:rsid w:val="00CE377E"/>
    <w:pPr>
      <w:outlineLvl w:val="2"/>
    </w:pPr>
  </w:style>
  <w:style w:type="paragraph" w:styleId="4">
    <w:name w:val="heading 4"/>
    <w:basedOn w:val="a1"/>
    <w:next w:val="a1"/>
    <w:link w:val="40"/>
    <w:rsid w:val="009048EB"/>
    <w:pPr>
      <w:keepNext/>
      <w:keepLines/>
      <w:spacing w:before="40"/>
      <w:outlineLvl w:val="3"/>
    </w:pPr>
    <w:rPr>
      <w:rFonts w:ascii="Calibri Light" w:eastAsia="Times New Roman" w:hAnsi="Calibri Light"/>
      <w:i/>
      <w:iCs/>
      <w:color w:val="2E74B5"/>
    </w:rPr>
  </w:style>
  <w:style w:type="paragraph" w:styleId="6">
    <w:name w:val="heading 6"/>
    <w:basedOn w:val="a1"/>
    <w:next w:val="a1"/>
    <w:link w:val="60"/>
    <w:rsid w:val="009048EB"/>
    <w:pPr>
      <w:spacing w:before="240" w:after="60" w:line="240" w:lineRule="auto"/>
      <w:ind w:firstLine="0"/>
      <w:outlineLvl w:val="5"/>
    </w:pPr>
    <w:rPr>
      <w:rFonts w:eastAsia="Times New Roman"/>
      <w:b/>
      <w:bCs/>
      <w:sz w:val="22"/>
      <w:szCs w:val="22"/>
      <w:lang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link w:val="1"/>
    <w:rsid w:val="00B13D4C"/>
    <w:rPr>
      <w:rFonts w:ascii="Times New Roman" w:hAnsi="Times New Roman"/>
      <w:sz w:val="28"/>
      <w:szCs w:val="28"/>
      <w:lang w:val="uk-UA"/>
    </w:rPr>
  </w:style>
  <w:style w:type="character" w:customStyle="1" w:styleId="20">
    <w:name w:val="Заголовок 2 Знак"/>
    <w:link w:val="2"/>
    <w:uiPriority w:val="9"/>
    <w:rsid w:val="00C66C4A"/>
    <w:rPr>
      <w:rFonts w:ascii="Times New Roman" w:eastAsia="Times New Roman" w:hAnsi="Times New Roman"/>
      <w:sz w:val="28"/>
      <w:szCs w:val="28"/>
      <w:lang w:val="uk-UA"/>
    </w:rPr>
  </w:style>
  <w:style w:type="character" w:customStyle="1" w:styleId="30">
    <w:name w:val="Заголовок 3 Знак"/>
    <w:link w:val="3"/>
    <w:uiPriority w:val="9"/>
    <w:rsid w:val="00CE377E"/>
    <w:rPr>
      <w:rFonts w:ascii="Times New Roman" w:hAnsi="Times New Roman" w:cs="Times New Roman"/>
      <w:sz w:val="28"/>
      <w:szCs w:val="28"/>
    </w:rPr>
  </w:style>
  <w:style w:type="paragraph" w:styleId="a5">
    <w:name w:val="Title"/>
    <w:aliases w:val="ЗАГОЛОВОК"/>
    <w:basedOn w:val="a1"/>
    <w:next w:val="a1"/>
    <w:link w:val="a6"/>
    <w:qFormat/>
    <w:rsid w:val="00CE377E"/>
    <w:pPr>
      <w:jc w:val="center"/>
    </w:pPr>
    <w:rPr>
      <w:rFonts w:eastAsia="Times New Roman"/>
      <w:szCs w:val="28"/>
    </w:rPr>
  </w:style>
  <w:style w:type="character" w:customStyle="1" w:styleId="a6">
    <w:name w:val="Название Знак"/>
    <w:aliases w:val="ЗАГОЛОВОК Знак"/>
    <w:link w:val="a5"/>
    <w:rsid w:val="00CE377E"/>
    <w:rPr>
      <w:rFonts w:ascii="Times New Roman" w:eastAsia="Times New Roman" w:hAnsi="Times New Roman" w:cs="Times New Roman"/>
      <w:sz w:val="28"/>
      <w:szCs w:val="28"/>
      <w:lang w:val="uk-UA" w:eastAsia="ru-RU"/>
    </w:rPr>
  </w:style>
  <w:style w:type="character" w:customStyle="1" w:styleId="40">
    <w:name w:val="Заголовок 4 Знак"/>
    <w:link w:val="4"/>
    <w:rsid w:val="009048EB"/>
    <w:rPr>
      <w:rFonts w:ascii="Calibri Light" w:eastAsia="Times New Roman" w:hAnsi="Calibri Light" w:cs="Times New Roman"/>
      <w:i/>
      <w:iCs/>
      <w:color w:val="2E74B5"/>
      <w:sz w:val="28"/>
      <w:szCs w:val="20"/>
    </w:rPr>
  </w:style>
  <w:style w:type="character" w:customStyle="1" w:styleId="60">
    <w:name w:val="Заголовок 6 Знак"/>
    <w:link w:val="6"/>
    <w:rsid w:val="009048EB"/>
    <w:rPr>
      <w:rFonts w:ascii="Times New Roman" w:eastAsia="Times New Roman" w:hAnsi="Times New Roman" w:cs="Times New Roman"/>
      <w:b/>
      <w:bCs/>
      <w:lang w:eastAsia="ru-RU"/>
    </w:rPr>
  </w:style>
  <w:style w:type="numbering" w:customStyle="1" w:styleId="11">
    <w:name w:val="Нет списка1"/>
    <w:next w:val="a4"/>
    <w:semiHidden/>
    <w:rsid w:val="009048EB"/>
  </w:style>
  <w:style w:type="paragraph" w:customStyle="1" w:styleId="a7">
    <w:name w:val="РАЗДЕЛ"/>
    <w:basedOn w:val="a1"/>
    <w:link w:val="Char"/>
    <w:rsid w:val="009048EB"/>
    <w:pPr>
      <w:spacing w:after="160" w:line="259" w:lineRule="auto"/>
      <w:ind w:firstLine="0"/>
      <w:jc w:val="center"/>
    </w:pPr>
    <w:rPr>
      <w:color w:val="000000"/>
      <w:szCs w:val="28"/>
      <w:shd w:val="clear" w:color="auto" w:fill="FFFFFF"/>
    </w:rPr>
  </w:style>
  <w:style w:type="character" w:customStyle="1" w:styleId="Char">
    <w:name w:val="РАЗДЕЛ Char"/>
    <w:link w:val="a7"/>
    <w:rsid w:val="009048EB"/>
    <w:rPr>
      <w:rFonts w:ascii="Times New Roman" w:eastAsia="Calibri" w:hAnsi="Times New Roman" w:cs="Times New Roman"/>
      <w:color w:val="000000"/>
      <w:sz w:val="28"/>
      <w:szCs w:val="28"/>
    </w:rPr>
  </w:style>
  <w:style w:type="character" w:customStyle="1" w:styleId="apple-converted-space">
    <w:name w:val="apple-converted-space"/>
    <w:rsid w:val="009048EB"/>
  </w:style>
  <w:style w:type="character" w:styleId="a8">
    <w:name w:val="Hyperlink"/>
    <w:uiPriority w:val="99"/>
    <w:rsid w:val="009048EB"/>
    <w:rPr>
      <w:color w:val="0000FF"/>
      <w:u w:val="single"/>
    </w:rPr>
  </w:style>
  <w:style w:type="paragraph" w:styleId="a9">
    <w:name w:val="header"/>
    <w:basedOn w:val="a1"/>
    <w:link w:val="aa"/>
    <w:uiPriority w:val="99"/>
    <w:rsid w:val="009048EB"/>
    <w:pPr>
      <w:tabs>
        <w:tab w:val="center" w:pos="4677"/>
        <w:tab w:val="right" w:pos="9355"/>
      </w:tabs>
      <w:spacing w:line="240" w:lineRule="auto"/>
      <w:ind w:firstLine="0"/>
    </w:pPr>
    <w:rPr>
      <w:rFonts w:ascii="Courier New" w:eastAsia="Courier New" w:hAnsi="Courier New" w:cs="Courier New"/>
      <w:szCs w:val="24"/>
      <w:lang w:eastAsia="ru-RU"/>
    </w:rPr>
  </w:style>
  <w:style w:type="character" w:customStyle="1" w:styleId="aa">
    <w:name w:val="Верхний колонтитул Знак"/>
    <w:link w:val="a9"/>
    <w:uiPriority w:val="99"/>
    <w:rsid w:val="009048EB"/>
    <w:rPr>
      <w:rFonts w:ascii="Courier New" w:eastAsia="Courier New" w:hAnsi="Courier New" w:cs="Courier New"/>
      <w:sz w:val="28"/>
      <w:szCs w:val="24"/>
      <w:lang w:eastAsia="ru-RU"/>
    </w:rPr>
  </w:style>
  <w:style w:type="paragraph" w:styleId="ab">
    <w:name w:val="footer"/>
    <w:basedOn w:val="a1"/>
    <w:link w:val="ac"/>
    <w:rsid w:val="009048EB"/>
    <w:pPr>
      <w:tabs>
        <w:tab w:val="center" w:pos="4677"/>
        <w:tab w:val="right" w:pos="9355"/>
      </w:tabs>
      <w:spacing w:line="240" w:lineRule="auto"/>
      <w:ind w:firstLine="0"/>
    </w:pPr>
    <w:rPr>
      <w:rFonts w:ascii="Courier New" w:eastAsia="Courier New" w:hAnsi="Courier New" w:cs="Courier New"/>
      <w:szCs w:val="24"/>
      <w:lang w:eastAsia="ru-RU"/>
    </w:rPr>
  </w:style>
  <w:style w:type="character" w:customStyle="1" w:styleId="ac">
    <w:name w:val="Нижний колонтитул Знак"/>
    <w:link w:val="ab"/>
    <w:rsid w:val="009048EB"/>
    <w:rPr>
      <w:rFonts w:ascii="Courier New" w:eastAsia="Courier New" w:hAnsi="Courier New" w:cs="Courier New"/>
      <w:sz w:val="28"/>
      <w:szCs w:val="24"/>
      <w:lang w:eastAsia="ru-RU"/>
    </w:rPr>
  </w:style>
  <w:style w:type="paragraph" w:styleId="ad">
    <w:name w:val="Body Text"/>
    <w:aliases w:val="Основной текст Знак Знак"/>
    <w:basedOn w:val="a1"/>
    <w:link w:val="ae"/>
    <w:rsid w:val="009048EB"/>
    <w:pPr>
      <w:spacing w:after="120" w:line="240" w:lineRule="auto"/>
      <w:ind w:firstLine="0"/>
    </w:pPr>
    <w:rPr>
      <w:rFonts w:eastAsia="Times New Roman"/>
      <w:szCs w:val="24"/>
      <w:lang w:eastAsia="ru-RU"/>
    </w:rPr>
  </w:style>
  <w:style w:type="character" w:customStyle="1" w:styleId="ae">
    <w:name w:val="Основной текст Знак"/>
    <w:aliases w:val="Основной текст Знак Знак Знак"/>
    <w:link w:val="ad"/>
    <w:rsid w:val="009048EB"/>
    <w:rPr>
      <w:rFonts w:ascii="Times New Roman" w:eastAsia="Times New Roman" w:hAnsi="Times New Roman" w:cs="Times New Roman"/>
      <w:sz w:val="28"/>
      <w:szCs w:val="24"/>
      <w:lang w:eastAsia="ru-RU"/>
    </w:rPr>
  </w:style>
  <w:style w:type="paragraph" w:customStyle="1" w:styleId="12">
    <w:name w:val="Заг 1 Знак"/>
    <w:link w:val="13"/>
    <w:rsid w:val="009048EB"/>
    <w:pPr>
      <w:ind w:left="680" w:hanging="360"/>
      <w:jc w:val="center"/>
    </w:pPr>
    <w:rPr>
      <w:rFonts w:ascii="Times New Roman" w:eastAsia="Times New Roman" w:hAnsi="Times New Roman"/>
      <w:caps/>
      <w:noProof/>
      <w:sz w:val="28"/>
      <w:szCs w:val="28"/>
    </w:rPr>
  </w:style>
  <w:style w:type="character" w:customStyle="1" w:styleId="13">
    <w:name w:val="Заг 1 Знак Знак"/>
    <w:link w:val="12"/>
    <w:rsid w:val="009048EB"/>
    <w:rPr>
      <w:rFonts w:ascii="Times New Roman" w:eastAsia="Times New Roman" w:hAnsi="Times New Roman" w:cs="Times New Roman"/>
      <w:caps/>
      <w:noProof/>
      <w:sz w:val="28"/>
      <w:szCs w:val="28"/>
      <w:lang w:eastAsia="ru-RU"/>
    </w:rPr>
  </w:style>
  <w:style w:type="paragraph" w:customStyle="1" w:styleId="FR1">
    <w:name w:val="FR1"/>
    <w:rsid w:val="009048EB"/>
    <w:pPr>
      <w:widowControl w:val="0"/>
      <w:spacing w:before="620"/>
      <w:ind w:left="2040" w:right="2000"/>
      <w:jc w:val="center"/>
    </w:pPr>
    <w:rPr>
      <w:rFonts w:ascii="Times New Roman" w:eastAsia="Times New Roman" w:hAnsi="Times New Roman"/>
      <w:snapToGrid w:val="0"/>
      <w:sz w:val="40"/>
      <w:lang w:val="uk-UA"/>
    </w:rPr>
  </w:style>
  <w:style w:type="paragraph" w:customStyle="1" w:styleId="FR2">
    <w:name w:val="FR2"/>
    <w:rsid w:val="009048EB"/>
    <w:pPr>
      <w:widowControl w:val="0"/>
      <w:spacing w:line="300" w:lineRule="auto"/>
      <w:ind w:left="1280" w:right="1200"/>
      <w:jc w:val="center"/>
    </w:pPr>
    <w:rPr>
      <w:rFonts w:ascii="Times New Roman" w:eastAsia="Times New Roman" w:hAnsi="Times New Roman"/>
      <w:snapToGrid w:val="0"/>
      <w:sz w:val="32"/>
      <w:lang w:val="uk-UA"/>
    </w:rPr>
  </w:style>
  <w:style w:type="paragraph" w:customStyle="1" w:styleId="FR5">
    <w:name w:val="FR5"/>
    <w:rsid w:val="009048EB"/>
    <w:pPr>
      <w:widowControl w:val="0"/>
      <w:spacing w:before="240"/>
    </w:pPr>
    <w:rPr>
      <w:rFonts w:ascii="Arial" w:eastAsia="Times New Roman" w:hAnsi="Arial"/>
      <w:snapToGrid w:val="0"/>
      <w:sz w:val="18"/>
    </w:rPr>
  </w:style>
  <w:style w:type="paragraph" w:customStyle="1" w:styleId="FR3">
    <w:name w:val="FR3"/>
    <w:uiPriority w:val="99"/>
    <w:rsid w:val="009048EB"/>
    <w:pPr>
      <w:widowControl w:val="0"/>
      <w:spacing w:before="420"/>
      <w:jc w:val="both"/>
    </w:pPr>
    <w:rPr>
      <w:rFonts w:ascii="Times New Roman" w:eastAsia="Times New Roman" w:hAnsi="Times New Roman"/>
      <w:snapToGrid w:val="0"/>
      <w:sz w:val="28"/>
    </w:rPr>
  </w:style>
  <w:style w:type="paragraph" w:styleId="21">
    <w:name w:val="Body Text Indent 2"/>
    <w:basedOn w:val="a1"/>
    <w:link w:val="22"/>
    <w:rsid w:val="009048EB"/>
    <w:pPr>
      <w:spacing w:after="120" w:line="480" w:lineRule="auto"/>
      <w:ind w:left="283" w:firstLine="0"/>
    </w:pPr>
    <w:rPr>
      <w:rFonts w:eastAsia="Times New Roman"/>
      <w:szCs w:val="24"/>
      <w:lang w:eastAsia="ru-RU"/>
    </w:rPr>
  </w:style>
  <w:style w:type="character" w:customStyle="1" w:styleId="22">
    <w:name w:val="Основной текст с отступом 2 Знак"/>
    <w:link w:val="21"/>
    <w:rsid w:val="009048EB"/>
    <w:rPr>
      <w:rFonts w:ascii="Times New Roman" w:eastAsia="Times New Roman" w:hAnsi="Times New Roman" w:cs="Times New Roman"/>
      <w:sz w:val="28"/>
      <w:szCs w:val="24"/>
      <w:lang w:eastAsia="ru-RU"/>
    </w:rPr>
  </w:style>
  <w:style w:type="paragraph" w:styleId="af">
    <w:name w:val="Plain Text"/>
    <w:aliases w:val="Текст Знак Знак"/>
    <w:basedOn w:val="a1"/>
    <w:link w:val="af0"/>
    <w:rsid w:val="009048EB"/>
    <w:pPr>
      <w:spacing w:line="240" w:lineRule="auto"/>
      <w:ind w:firstLine="0"/>
    </w:pPr>
    <w:rPr>
      <w:rFonts w:ascii="Courier New" w:eastAsia="Times New Roman" w:hAnsi="Courier New"/>
      <w:sz w:val="20"/>
      <w:lang w:val="en-US" w:eastAsia="ru-RU"/>
    </w:rPr>
  </w:style>
  <w:style w:type="character" w:customStyle="1" w:styleId="af0">
    <w:name w:val="Текст Знак"/>
    <w:aliases w:val="Текст Знак Знак Знак"/>
    <w:link w:val="af"/>
    <w:rsid w:val="009048EB"/>
    <w:rPr>
      <w:rFonts w:ascii="Courier New" w:eastAsia="Times New Roman" w:hAnsi="Courier New" w:cs="Times New Roman"/>
      <w:sz w:val="20"/>
      <w:szCs w:val="20"/>
      <w:lang w:val="en-US" w:eastAsia="ru-RU"/>
    </w:rPr>
  </w:style>
  <w:style w:type="character" w:customStyle="1" w:styleId="hps">
    <w:name w:val="hps"/>
    <w:basedOn w:val="a2"/>
    <w:rsid w:val="009048EB"/>
  </w:style>
  <w:style w:type="character" w:customStyle="1" w:styleId="apple-style-span">
    <w:name w:val="apple-style-span"/>
    <w:basedOn w:val="a2"/>
    <w:rsid w:val="009048EB"/>
  </w:style>
  <w:style w:type="paragraph" w:customStyle="1" w:styleId="14">
    <w:name w:val="Текст1"/>
    <w:basedOn w:val="a1"/>
    <w:rsid w:val="009048EB"/>
    <w:pPr>
      <w:suppressAutoHyphens/>
      <w:spacing w:line="240" w:lineRule="auto"/>
      <w:ind w:firstLine="0"/>
    </w:pPr>
    <w:rPr>
      <w:rFonts w:ascii="Courier New" w:eastAsia="Times New Roman" w:hAnsi="Courier New"/>
      <w:sz w:val="20"/>
      <w:lang w:val="uk-UA" w:eastAsia="ar-SA"/>
    </w:rPr>
  </w:style>
  <w:style w:type="paragraph" w:customStyle="1" w:styleId="af1">
    <w:name w:val="Мой текст"/>
    <w:basedOn w:val="a1"/>
    <w:rsid w:val="009048EB"/>
    <w:pPr>
      <w:ind w:firstLine="680"/>
    </w:pPr>
    <w:rPr>
      <w:rFonts w:eastAsia="Times New Roman"/>
      <w:lang w:val="uk-UA" w:eastAsia="ru-RU"/>
    </w:rPr>
  </w:style>
  <w:style w:type="paragraph" w:customStyle="1" w:styleId="af2">
    <w:name w:val="ИраДиплом"/>
    <w:basedOn w:val="a1"/>
    <w:next w:val="a1"/>
    <w:rsid w:val="009048EB"/>
    <w:pPr>
      <w:spacing w:line="252" w:lineRule="auto"/>
    </w:pPr>
    <w:rPr>
      <w:rFonts w:eastAsia="Times New Roman"/>
      <w:lang w:val="uk-UA" w:eastAsia="ru-RU"/>
    </w:rPr>
  </w:style>
  <w:style w:type="paragraph" w:customStyle="1" w:styleId="af3">
    <w:name w:val="Моя формула"/>
    <w:basedOn w:val="af1"/>
    <w:rsid w:val="009048EB"/>
    <w:pPr>
      <w:spacing w:before="120" w:after="120"/>
      <w:ind w:firstLine="0"/>
      <w:jc w:val="center"/>
    </w:pPr>
    <w:rPr>
      <w:szCs w:val="24"/>
      <w:lang w:val="en-US"/>
    </w:rPr>
  </w:style>
  <w:style w:type="paragraph" w:styleId="15">
    <w:name w:val="toc 1"/>
    <w:basedOn w:val="a1"/>
    <w:next w:val="a1"/>
    <w:autoRedefine/>
    <w:uiPriority w:val="39"/>
    <w:rsid w:val="00712EE3"/>
    <w:pPr>
      <w:tabs>
        <w:tab w:val="right" w:leader="dot" w:pos="9344"/>
      </w:tabs>
      <w:ind w:firstLine="0"/>
      <w:jc w:val="left"/>
    </w:pPr>
    <w:rPr>
      <w:rFonts w:eastAsia="Times New Roman"/>
      <w:szCs w:val="24"/>
      <w:lang w:eastAsia="ru-RU"/>
    </w:rPr>
  </w:style>
  <w:style w:type="paragraph" w:customStyle="1" w:styleId="af4">
    <w:name w:val="Рисунок"/>
    <w:basedOn w:val="a1"/>
    <w:link w:val="af5"/>
    <w:qFormat/>
    <w:rsid w:val="00C66C4A"/>
    <w:pPr>
      <w:ind w:firstLine="0"/>
      <w:jc w:val="center"/>
    </w:pPr>
    <w:rPr>
      <w:rFonts w:eastAsia="Times New Roman"/>
      <w:noProof/>
      <w:szCs w:val="28"/>
      <w:lang w:eastAsia="ru-RU"/>
    </w:rPr>
  </w:style>
  <w:style w:type="paragraph" w:customStyle="1" w:styleId="af6">
    <w:name w:val="Формула"/>
    <w:basedOn w:val="a1"/>
    <w:link w:val="af7"/>
    <w:rsid w:val="004E70EC"/>
    <w:pPr>
      <w:tabs>
        <w:tab w:val="center" w:pos="4536"/>
        <w:tab w:val="right" w:pos="9356"/>
      </w:tabs>
      <w:ind w:firstLine="0"/>
    </w:pPr>
    <w:rPr>
      <w:rFonts w:eastAsia="Times New Roman"/>
      <w:szCs w:val="28"/>
      <w:lang w:val="uk-UA" w:eastAsia="ru-RU"/>
    </w:rPr>
  </w:style>
  <w:style w:type="character" w:customStyle="1" w:styleId="af5">
    <w:name w:val="Рисунок Знак"/>
    <w:link w:val="af4"/>
    <w:rsid w:val="00C66C4A"/>
    <w:rPr>
      <w:rFonts w:ascii="Times New Roman" w:eastAsia="Times New Roman" w:hAnsi="Times New Roman"/>
      <w:noProof/>
      <w:sz w:val="28"/>
      <w:szCs w:val="28"/>
    </w:rPr>
  </w:style>
  <w:style w:type="paragraph" w:styleId="23">
    <w:name w:val="toc 2"/>
    <w:basedOn w:val="a1"/>
    <w:next w:val="a1"/>
    <w:autoRedefine/>
    <w:uiPriority w:val="39"/>
    <w:unhideWhenUsed/>
    <w:rsid w:val="00712EE3"/>
    <w:pPr>
      <w:tabs>
        <w:tab w:val="left" w:pos="709"/>
        <w:tab w:val="right" w:leader="dot" w:pos="9344"/>
      </w:tabs>
      <w:ind w:firstLine="284"/>
      <w:jc w:val="left"/>
    </w:pPr>
    <w:rPr>
      <w:noProof/>
      <w:spacing w:val="-8"/>
    </w:rPr>
  </w:style>
  <w:style w:type="character" w:customStyle="1" w:styleId="af7">
    <w:name w:val="Формула Знак"/>
    <w:link w:val="af6"/>
    <w:rsid w:val="004E70EC"/>
    <w:rPr>
      <w:rFonts w:ascii="Times New Roman" w:eastAsia="Times New Roman" w:hAnsi="Times New Roman"/>
      <w:sz w:val="28"/>
      <w:szCs w:val="28"/>
      <w:lang w:val="uk-UA"/>
    </w:rPr>
  </w:style>
  <w:style w:type="paragraph" w:styleId="31">
    <w:name w:val="toc 3"/>
    <w:basedOn w:val="a1"/>
    <w:next w:val="a1"/>
    <w:autoRedefine/>
    <w:uiPriority w:val="39"/>
    <w:unhideWhenUsed/>
    <w:rsid w:val="009D5507"/>
    <w:pPr>
      <w:tabs>
        <w:tab w:val="right" w:leader="dot" w:pos="9344"/>
      </w:tabs>
      <w:ind w:firstLine="567"/>
    </w:pPr>
  </w:style>
  <w:style w:type="table" w:styleId="af8">
    <w:name w:val="Table Grid"/>
    <w:basedOn w:val="a3"/>
    <w:uiPriority w:val="39"/>
    <w:rsid w:val="00634E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1"/>
    <w:rsid w:val="002326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sz w:val="20"/>
      <w:lang w:eastAsia="ru-RU"/>
    </w:rPr>
  </w:style>
  <w:style w:type="paragraph" w:customStyle="1" w:styleId="a">
    <w:name w:val="Списочек"/>
    <w:basedOn w:val="a1"/>
    <w:link w:val="af9"/>
    <w:qFormat/>
    <w:rsid w:val="00D802E7"/>
    <w:pPr>
      <w:numPr>
        <w:numId w:val="3"/>
      </w:numPr>
      <w:tabs>
        <w:tab w:val="left" w:pos="993"/>
      </w:tabs>
      <w:ind w:left="0" w:firstLine="709"/>
    </w:pPr>
  </w:style>
  <w:style w:type="character" w:customStyle="1" w:styleId="afa">
    <w:name w:val="Абзац списка Знак"/>
    <w:link w:val="afb"/>
    <w:uiPriority w:val="99"/>
    <w:locked/>
    <w:rsid w:val="00D76FE2"/>
  </w:style>
  <w:style w:type="character" w:customStyle="1" w:styleId="af9">
    <w:name w:val="Списочек Знак"/>
    <w:link w:val="a"/>
    <w:rsid w:val="00D802E7"/>
    <w:rPr>
      <w:rFonts w:ascii="Times New Roman" w:hAnsi="Times New Roman"/>
      <w:sz w:val="28"/>
      <w:lang w:eastAsia="en-US"/>
    </w:rPr>
  </w:style>
  <w:style w:type="paragraph" w:styleId="afb">
    <w:name w:val="List Paragraph"/>
    <w:basedOn w:val="a1"/>
    <w:link w:val="afa"/>
    <w:uiPriority w:val="99"/>
    <w:qFormat/>
    <w:rsid w:val="00D76FE2"/>
    <w:pPr>
      <w:spacing w:after="160" w:line="256" w:lineRule="auto"/>
      <w:ind w:left="720" w:firstLine="0"/>
      <w:contextualSpacing/>
      <w:jc w:val="left"/>
    </w:pPr>
    <w:rPr>
      <w:rFonts w:ascii="Calibri" w:hAnsi="Calibri"/>
      <w:sz w:val="20"/>
      <w:lang w:eastAsia="ru-RU"/>
    </w:rPr>
  </w:style>
  <w:style w:type="character" w:customStyle="1" w:styleId="afc">
    <w:name w:val="ОСНОВНОЙ Знак"/>
    <w:link w:val="afd"/>
    <w:locked/>
    <w:rsid w:val="00D76FE2"/>
    <w:rPr>
      <w:rFonts w:ascii="Times New Roman" w:hAnsi="Times New Roman"/>
      <w:sz w:val="28"/>
      <w:szCs w:val="28"/>
      <w:lang w:val="uk-UA"/>
    </w:rPr>
  </w:style>
  <w:style w:type="paragraph" w:customStyle="1" w:styleId="afd">
    <w:name w:val="ОСНОВНОЙ"/>
    <w:basedOn w:val="a1"/>
    <w:link w:val="afc"/>
    <w:qFormat/>
    <w:rsid w:val="00D76FE2"/>
    <w:rPr>
      <w:szCs w:val="28"/>
      <w:lang w:val="uk-UA" w:eastAsia="ru-RU"/>
    </w:rPr>
  </w:style>
  <w:style w:type="paragraph" w:customStyle="1" w:styleId="afe">
    <w:name w:val="ПМВ"/>
    <w:basedOn w:val="a1"/>
    <w:link w:val="aff"/>
    <w:qFormat/>
    <w:rsid w:val="00A77750"/>
    <w:pPr>
      <w:widowControl/>
    </w:pPr>
    <w:rPr>
      <w:rFonts w:ascii="Arial" w:eastAsiaTheme="minorHAnsi" w:hAnsi="Arial"/>
      <w:sz w:val="24"/>
      <w:szCs w:val="28"/>
      <w:lang w:val="uk-UA"/>
    </w:rPr>
  </w:style>
  <w:style w:type="character" w:customStyle="1" w:styleId="aff">
    <w:name w:val="ПМВ Знак"/>
    <w:basedOn w:val="a2"/>
    <w:link w:val="afe"/>
    <w:rsid w:val="00A77750"/>
    <w:rPr>
      <w:rFonts w:ascii="Arial" w:eastAsiaTheme="minorHAnsi" w:hAnsi="Arial"/>
      <w:sz w:val="24"/>
      <w:szCs w:val="28"/>
      <w:lang w:val="uk-UA" w:eastAsia="en-US"/>
    </w:rPr>
  </w:style>
  <w:style w:type="paragraph" w:customStyle="1" w:styleId="aff0">
    <w:name w:val="Знак"/>
    <w:basedOn w:val="a1"/>
    <w:next w:val="a5"/>
    <w:qFormat/>
    <w:rsid w:val="002B5B62"/>
    <w:pPr>
      <w:widowControl/>
      <w:spacing w:line="240" w:lineRule="auto"/>
      <w:ind w:firstLine="0"/>
      <w:jc w:val="center"/>
    </w:pPr>
    <w:rPr>
      <w:rFonts w:eastAsia="Times New Roman"/>
      <w:i/>
      <w:iCs/>
      <w:sz w:val="40"/>
      <w:u w:val="single"/>
      <w:lang w:eastAsia="ru-RU"/>
    </w:rPr>
  </w:style>
  <w:style w:type="paragraph" w:customStyle="1" w:styleId="aff1">
    <w:name w:val="табл."/>
    <w:basedOn w:val="a1"/>
    <w:link w:val="aff2"/>
    <w:qFormat/>
    <w:rsid w:val="002B5B62"/>
    <w:pPr>
      <w:spacing w:line="240" w:lineRule="auto"/>
      <w:ind w:firstLine="0"/>
      <w:jc w:val="left"/>
    </w:pPr>
    <w:rPr>
      <w:sz w:val="24"/>
      <w:szCs w:val="24"/>
      <w:lang w:val="uk-UA"/>
    </w:rPr>
  </w:style>
  <w:style w:type="character" w:customStyle="1" w:styleId="aff2">
    <w:name w:val="табл. Знак"/>
    <w:basedOn w:val="a2"/>
    <w:link w:val="aff1"/>
    <w:rsid w:val="002B5B62"/>
    <w:rPr>
      <w:rFonts w:ascii="Times New Roman" w:hAnsi="Times New Roman"/>
      <w:sz w:val="24"/>
      <w:szCs w:val="24"/>
      <w:lang w:val="uk-UA" w:eastAsia="en-US"/>
    </w:rPr>
  </w:style>
  <w:style w:type="table" w:customStyle="1" w:styleId="TableGrid1">
    <w:name w:val="TableGrid1"/>
    <w:rsid w:val="00204BDA"/>
    <w:rPr>
      <w:rFonts w:asciiTheme="minorHAnsi" w:eastAsiaTheme="minorEastAsia" w:hAnsiTheme="minorHAnsi" w:cstheme="minorBidi"/>
      <w:sz w:val="22"/>
      <w:szCs w:val="22"/>
      <w:lang w:val="uk-UA" w:eastAsia="uk-UA"/>
    </w:rPr>
    <w:tblPr>
      <w:tblCellMar>
        <w:top w:w="0" w:type="dxa"/>
        <w:left w:w="0" w:type="dxa"/>
        <w:bottom w:w="0" w:type="dxa"/>
        <w:right w:w="0" w:type="dxa"/>
      </w:tblCellMar>
    </w:tblPr>
  </w:style>
  <w:style w:type="paragraph" w:customStyle="1" w:styleId="a0">
    <w:name w:val="списочек"/>
    <w:basedOn w:val="afb"/>
    <w:link w:val="aff3"/>
    <w:qFormat/>
    <w:rsid w:val="00204BDA"/>
    <w:pPr>
      <w:widowControl/>
      <w:numPr>
        <w:numId w:val="16"/>
      </w:numPr>
      <w:tabs>
        <w:tab w:val="left" w:pos="993"/>
      </w:tabs>
      <w:spacing w:after="0" w:line="360" w:lineRule="auto"/>
      <w:ind w:left="0" w:firstLine="709"/>
      <w:jc w:val="both"/>
    </w:pPr>
    <w:rPr>
      <w:rFonts w:ascii="Times New Roman" w:hAnsi="Times New Roman"/>
      <w:sz w:val="28"/>
      <w:szCs w:val="28"/>
      <w:lang w:val="uk-UA" w:eastAsia="en-US"/>
    </w:rPr>
  </w:style>
  <w:style w:type="character" w:customStyle="1" w:styleId="aff3">
    <w:name w:val="списочек Знак"/>
    <w:basedOn w:val="a2"/>
    <w:link w:val="a0"/>
    <w:rsid w:val="00204BDA"/>
    <w:rPr>
      <w:rFonts w:ascii="Times New Roman" w:hAnsi="Times New Roman"/>
      <w:sz w:val="28"/>
      <w:szCs w:val="28"/>
      <w:lang w:val="uk-UA" w:eastAsia="en-US"/>
    </w:rPr>
  </w:style>
  <w:style w:type="paragraph" w:styleId="aff4">
    <w:name w:val="TOC Heading"/>
    <w:basedOn w:val="1"/>
    <w:next w:val="a1"/>
    <w:uiPriority w:val="39"/>
    <w:unhideWhenUsed/>
    <w:qFormat/>
    <w:rsid w:val="0020746C"/>
    <w:pPr>
      <w:keepNext/>
      <w:keepLines/>
      <w:widowControl/>
      <w:spacing w:before="240" w:line="259" w:lineRule="auto"/>
      <w:jc w:val="left"/>
      <w:outlineLvl w:val="9"/>
    </w:pPr>
    <w:rPr>
      <w:rFonts w:asciiTheme="majorHAnsi" w:eastAsiaTheme="majorEastAsia" w:hAnsiTheme="majorHAnsi" w:cstheme="majorBidi"/>
      <w:color w:val="2E74B5" w:themeColor="accent1" w:themeShade="BF"/>
      <w:sz w:val="32"/>
      <w:szCs w:val="32"/>
      <w:lang w:val="ru-RU"/>
    </w:rPr>
  </w:style>
  <w:style w:type="paragraph" w:styleId="aff5">
    <w:name w:val="Normal (Web)"/>
    <w:basedOn w:val="a1"/>
    <w:uiPriority w:val="99"/>
    <w:semiHidden/>
    <w:unhideWhenUsed/>
    <w:rsid w:val="00AF5156"/>
    <w:pPr>
      <w:widowControl/>
      <w:spacing w:before="100" w:beforeAutospacing="1" w:after="100" w:afterAutospacing="1" w:line="240" w:lineRule="auto"/>
      <w:ind w:firstLine="0"/>
      <w:jc w:val="left"/>
    </w:pPr>
    <w:rPr>
      <w:rFonts w:eastAsia="Times New Roman"/>
      <w:sz w:val="24"/>
      <w:szCs w:val="24"/>
      <w:lang w:eastAsia="ru-RU"/>
    </w:rPr>
  </w:style>
  <w:style w:type="character" w:styleId="aff6">
    <w:name w:val="Emphasis"/>
    <w:basedOn w:val="a2"/>
    <w:uiPriority w:val="20"/>
    <w:qFormat/>
    <w:rsid w:val="004C5859"/>
    <w:rPr>
      <w:i/>
      <w:iCs/>
    </w:rPr>
  </w:style>
  <w:style w:type="paragraph" w:styleId="aff7">
    <w:name w:val="Balloon Text"/>
    <w:basedOn w:val="a1"/>
    <w:link w:val="aff8"/>
    <w:uiPriority w:val="99"/>
    <w:semiHidden/>
    <w:unhideWhenUsed/>
    <w:rsid w:val="00752759"/>
    <w:pPr>
      <w:spacing w:line="240" w:lineRule="auto"/>
    </w:pPr>
    <w:rPr>
      <w:rFonts w:ascii="Tahoma" w:hAnsi="Tahoma" w:cs="Tahoma"/>
      <w:sz w:val="16"/>
      <w:szCs w:val="16"/>
    </w:rPr>
  </w:style>
  <w:style w:type="character" w:customStyle="1" w:styleId="aff8">
    <w:name w:val="Текст выноски Знак"/>
    <w:basedOn w:val="a2"/>
    <w:link w:val="aff7"/>
    <w:uiPriority w:val="99"/>
    <w:semiHidden/>
    <w:rsid w:val="00752759"/>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11712">
      <w:bodyDiv w:val="1"/>
      <w:marLeft w:val="0"/>
      <w:marRight w:val="0"/>
      <w:marTop w:val="0"/>
      <w:marBottom w:val="0"/>
      <w:divBdr>
        <w:top w:val="none" w:sz="0" w:space="0" w:color="auto"/>
        <w:left w:val="none" w:sz="0" w:space="0" w:color="auto"/>
        <w:bottom w:val="none" w:sz="0" w:space="0" w:color="auto"/>
        <w:right w:val="none" w:sz="0" w:space="0" w:color="auto"/>
      </w:divBdr>
    </w:div>
    <w:div w:id="285963071">
      <w:bodyDiv w:val="1"/>
      <w:marLeft w:val="0"/>
      <w:marRight w:val="0"/>
      <w:marTop w:val="0"/>
      <w:marBottom w:val="0"/>
      <w:divBdr>
        <w:top w:val="none" w:sz="0" w:space="0" w:color="auto"/>
        <w:left w:val="none" w:sz="0" w:space="0" w:color="auto"/>
        <w:bottom w:val="none" w:sz="0" w:space="0" w:color="auto"/>
        <w:right w:val="none" w:sz="0" w:space="0" w:color="auto"/>
      </w:divBdr>
    </w:div>
    <w:div w:id="323516020">
      <w:bodyDiv w:val="1"/>
      <w:marLeft w:val="0"/>
      <w:marRight w:val="0"/>
      <w:marTop w:val="0"/>
      <w:marBottom w:val="0"/>
      <w:divBdr>
        <w:top w:val="none" w:sz="0" w:space="0" w:color="auto"/>
        <w:left w:val="none" w:sz="0" w:space="0" w:color="auto"/>
        <w:bottom w:val="none" w:sz="0" w:space="0" w:color="auto"/>
        <w:right w:val="none" w:sz="0" w:space="0" w:color="auto"/>
      </w:divBdr>
    </w:div>
    <w:div w:id="564610725">
      <w:bodyDiv w:val="1"/>
      <w:marLeft w:val="0"/>
      <w:marRight w:val="0"/>
      <w:marTop w:val="0"/>
      <w:marBottom w:val="0"/>
      <w:divBdr>
        <w:top w:val="none" w:sz="0" w:space="0" w:color="auto"/>
        <w:left w:val="none" w:sz="0" w:space="0" w:color="auto"/>
        <w:bottom w:val="none" w:sz="0" w:space="0" w:color="auto"/>
        <w:right w:val="none" w:sz="0" w:space="0" w:color="auto"/>
      </w:divBdr>
    </w:div>
    <w:div w:id="675377890">
      <w:bodyDiv w:val="1"/>
      <w:marLeft w:val="0"/>
      <w:marRight w:val="0"/>
      <w:marTop w:val="0"/>
      <w:marBottom w:val="0"/>
      <w:divBdr>
        <w:top w:val="none" w:sz="0" w:space="0" w:color="auto"/>
        <w:left w:val="none" w:sz="0" w:space="0" w:color="auto"/>
        <w:bottom w:val="none" w:sz="0" w:space="0" w:color="auto"/>
        <w:right w:val="none" w:sz="0" w:space="0" w:color="auto"/>
      </w:divBdr>
    </w:div>
    <w:div w:id="852063250">
      <w:bodyDiv w:val="1"/>
      <w:marLeft w:val="0"/>
      <w:marRight w:val="0"/>
      <w:marTop w:val="0"/>
      <w:marBottom w:val="0"/>
      <w:divBdr>
        <w:top w:val="none" w:sz="0" w:space="0" w:color="auto"/>
        <w:left w:val="none" w:sz="0" w:space="0" w:color="auto"/>
        <w:bottom w:val="none" w:sz="0" w:space="0" w:color="auto"/>
        <w:right w:val="none" w:sz="0" w:space="0" w:color="auto"/>
      </w:divBdr>
    </w:div>
    <w:div w:id="1027951400">
      <w:bodyDiv w:val="1"/>
      <w:marLeft w:val="0"/>
      <w:marRight w:val="0"/>
      <w:marTop w:val="0"/>
      <w:marBottom w:val="0"/>
      <w:divBdr>
        <w:top w:val="none" w:sz="0" w:space="0" w:color="auto"/>
        <w:left w:val="none" w:sz="0" w:space="0" w:color="auto"/>
        <w:bottom w:val="none" w:sz="0" w:space="0" w:color="auto"/>
        <w:right w:val="none" w:sz="0" w:space="0" w:color="auto"/>
      </w:divBdr>
    </w:div>
    <w:div w:id="1214585078">
      <w:bodyDiv w:val="1"/>
      <w:marLeft w:val="0"/>
      <w:marRight w:val="0"/>
      <w:marTop w:val="0"/>
      <w:marBottom w:val="0"/>
      <w:divBdr>
        <w:top w:val="none" w:sz="0" w:space="0" w:color="auto"/>
        <w:left w:val="none" w:sz="0" w:space="0" w:color="auto"/>
        <w:bottom w:val="none" w:sz="0" w:space="0" w:color="auto"/>
        <w:right w:val="none" w:sz="0" w:space="0" w:color="auto"/>
      </w:divBdr>
    </w:div>
    <w:div w:id="1404177638">
      <w:bodyDiv w:val="1"/>
      <w:marLeft w:val="0"/>
      <w:marRight w:val="0"/>
      <w:marTop w:val="0"/>
      <w:marBottom w:val="0"/>
      <w:divBdr>
        <w:top w:val="none" w:sz="0" w:space="0" w:color="auto"/>
        <w:left w:val="none" w:sz="0" w:space="0" w:color="auto"/>
        <w:bottom w:val="none" w:sz="0" w:space="0" w:color="auto"/>
        <w:right w:val="none" w:sz="0" w:space="0" w:color="auto"/>
      </w:divBdr>
    </w:div>
    <w:div w:id="1567645988">
      <w:bodyDiv w:val="1"/>
      <w:marLeft w:val="0"/>
      <w:marRight w:val="0"/>
      <w:marTop w:val="0"/>
      <w:marBottom w:val="0"/>
      <w:divBdr>
        <w:top w:val="none" w:sz="0" w:space="0" w:color="auto"/>
        <w:left w:val="none" w:sz="0" w:space="0" w:color="auto"/>
        <w:bottom w:val="none" w:sz="0" w:space="0" w:color="auto"/>
        <w:right w:val="none" w:sz="0" w:space="0" w:color="auto"/>
      </w:divBdr>
    </w:div>
    <w:div w:id="1922249364">
      <w:bodyDiv w:val="1"/>
      <w:marLeft w:val="0"/>
      <w:marRight w:val="0"/>
      <w:marTop w:val="0"/>
      <w:marBottom w:val="0"/>
      <w:divBdr>
        <w:top w:val="none" w:sz="0" w:space="0" w:color="auto"/>
        <w:left w:val="none" w:sz="0" w:space="0" w:color="auto"/>
        <w:bottom w:val="none" w:sz="0" w:space="0" w:color="auto"/>
        <w:right w:val="none" w:sz="0" w:space="0" w:color="auto"/>
      </w:divBdr>
    </w:div>
    <w:div w:id="2102528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image" Target="media/image28.jpeg"/><Relationship Id="rId21" Type="http://schemas.openxmlformats.org/officeDocument/2006/relationships/image" Target="media/image10.jpeg"/><Relationship Id="rId34" Type="http://schemas.openxmlformats.org/officeDocument/2006/relationships/image" Target="media/image23.png"/><Relationship Id="rId42" Type="http://schemas.openxmlformats.org/officeDocument/2006/relationships/image" Target="media/image31.jpe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png"/><Relationship Id="rId63" Type="http://schemas.openxmlformats.org/officeDocument/2006/relationships/image" Target="media/image52.jpg"/><Relationship Id="rId68" Type="http://schemas.openxmlformats.org/officeDocument/2006/relationships/image" Target="media/image57.jpeg"/><Relationship Id="rId76" Type="http://schemas.openxmlformats.org/officeDocument/2006/relationships/image" Target="media/image65.jfif"/><Relationship Id="rId84" Type="http://schemas.openxmlformats.org/officeDocument/2006/relationships/oleObject" Target="embeddings/oleObject4.bin"/><Relationship Id="rId89" Type="http://schemas.openxmlformats.org/officeDocument/2006/relationships/header" Target="header3.xml"/><Relationship Id="rId7" Type="http://schemas.openxmlformats.org/officeDocument/2006/relationships/footnotes" Target="footnotes.xml"/><Relationship Id="rId71" Type="http://schemas.openxmlformats.org/officeDocument/2006/relationships/image" Target="media/image60.jpg"/><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8.jpeg"/><Relationship Id="rId11" Type="http://schemas.openxmlformats.org/officeDocument/2006/relationships/hyperlink" Target="https://koloro.ua/ua/pozicionirovanie-brenda.html" TargetMode="External"/><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jpeg"/><Relationship Id="rId40" Type="http://schemas.openxmlformats.org/officeDocument/2006/relationships/image" Target="media/image29.jpe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image" Target="media/image55.jpg"/><Relationship Id="rId74" Type="http://schemas.openxmlformats.org/officeDocument/2006/relationships/image" Target="media/image63.jpeg"/><Relationship Id="rId79" Type="http://schemas.openxmlformats.org/officeDocument/2006/relationships/image" Target="media/image67.wmf"/><Relationship Id="rId87" Type="http://schemas.openxmlformats.org/officeDocument/2006/relationships/image" Target="media/image71.wmf"/><Relationship Id="rId5" Type="http://schemas.openxmlformats.org/officeDocument/2006/relationships/settings" Target="settings.xml"/><Relationship Id="rId61" Type="http://schemas.openxmlformats.org/officeDocument/2006/relationships/image" Target="media/image50.jpeg"/><Relationship Id="rId82" Type="http://schemas.openxmlformats.org/officeDocument/2006/relationships/oleObject" Target="embeddings/oleObject3.bin"/><Relationship Id="rId90" Type="http://schemas.openxmlformats.org/officeDocument/2006/relationships/fontTable" Target="fontTable.xml"/><Relationship Id="rId19" Type="http://schemas.openxmlformats.org/officeDocument/2006/relationships/image" Target="media/image8.jpeg"/><Relationship Id="rId14" Type="http://schemas.openxmlformats.org/officeDocument/2006/relationships/image" Target="media/image3.pn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image" Target="media/image32.jpe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image" Target="media/image53.jpg"/><Relationship Id="rId69" Type="http://schemas.openxmlformats.org/officeDocument/2006/relationships/image" Target="media/image58.jpg"/><Relationship Id="rId77" Type="http://schemas.openxmlformats.org/officeDocument/2006/relationships/image" Target="media/image66.wmf"/><Relationship Id="rId8" Type="http://schemas.openxmlformats.org/officeDocument/2006/relationships/endnotes" Target="endnotes.xml"/><Relationship Id="rId51" Type="http://schemas.openxmlformats.org/officeDocument/2006/relationships/image" Target="media/image40.png"/><Relationship Id="rId72" Type="http://schemas.openxmlformats.org/officeDocument/2006/relationships/image" Target="media/image61.png"/><Relationship Id="rId80" Type="http://schemas.openxmlformats.org/officeDocument/2006/relationships/oleObject" Target="embeddings/oleObject2.bin"/><Relationship Id="rId85" Type="http://schemas.openxmlformats.org/officeDocument/2006/relationships/image" Target="media/image70.wmf"/><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2.png"/><Relationship Id="rId38" Type="http://schemas.openxmlformats.org/officeDocument/2006/relationships/image" Target="media/image27.jpeg"/><Relationship Id="rId46" Type="http://schemas.openxmlformats.org/officeDocument/2006/relationships/image" Target="media/image35.png"/><Relationship Id="rId59" Type="http://schemas.openxmlformats.org/officeDocument/2006/relationships/image" Target="media/image48.jfif"/><Relationship Id="rId67" Type="http://schemas.openxmlformats.org/officeDocument/2006/relationships/image" Target="media/image56.jpeg"/><Relationship Id="rId20" Type="http://schemas.openxmlformats.org/officeDocument/2006/relationships/image" Target="media/image9.jpeg"/><Relationship Id="rId41" Type="http://schemas.openxmlformats.org/officeDocument/2006/relationships/image" Target="media/image30.jpeg"/><Relationship Id="rId54" Type="http://schemas.openxmlformats.org/officeDocument/2006/relationships/image" Target="media/image43.png"/><Relationship Id="rId62" Type="http://schemas.openxmlformats.org/officeDocument/2006/relationships/image" Target="media/image51.jpeg"/><Relationship Id="rId70" Type="http://schemas.openxmlformats.org/officeDocument/2006/relationships/image" Target="media/image59.jpg"/><Relationship Id="rId75" Type="http://schemas.openxmlformats.org/officeDocument/2006/relationships/image" Target="media/image64.jpeg"/><Relationship Id="rId83" Type="http://schemas.openxmlformats.org/officeDocument/2006/relationships/image" Target="media/image69.wmf"/><Relationship Id="rId88" Type="http://schemas.openxmlformats.org/officeDocument/2006/relationships/oleObject" Target="embeddings/oleObject6.bin"/><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png"/><Relationship Id="rId36" Type="http://schemas.openxmlformats.org/officeDocument/2006/relationships/image" Target="media/image25.jpeg"/><Relationship Id="rId49" Type="http://schemas.openxmlformats.org/officeDocument/2006/relationships/image" Target="media/image38.png"/><Relationship Id="rId57" Type="http://schemas.openxmlformats.org/officeDocument/2006/relationships/image" Target="media/image46.jpeg"/><Relationship Id="rId10" Type="http://schemas.openxmlformats.org/officeDocument/2006/relationships/header" Target="header2.xml"/><Relationship Id="rId31" Type="http://schemas.openxmlformats.org/officeDocument/2006/relationships/image" Target="media/image20.jpe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jpeg"/><Relationship Id="rId65" Type="http://schemas.openxmlformats.org/officeDocument/2006/relationships/image" Target="media/image54.jpeg"/><Relationship Id="rId73" Type="http://schemas.openxmlformats.org/officeDocument/2006/relationships/image" Target="media/image62.jpeg"/><Relationship Id="rId78" Type="http://schemas.openxmlformats.org/officeDocument/2006/relationships/oleObject" Target="embeddings/oleObject1.bin"/><Relationship Id="rId81" Type="http://schemas.openxmlformats.org/officeDocument/2006/relationships/image" Target="media/image68.wmf"/><Relationship Id="rId86" Type="http://schemas.openxmlformats.org/officeDocument/2006/relationships/oleObject" Target="embeddings/oleObject5.bin"/><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2867DC-5BB4-40ED-AB51-EE9A996551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374</TotalTime>
  <Pages>68</Pages>
  <Words>15454</Words>
  <Characters>70162</Characters>
  <Application>Microsoft Office Word</Application>
  <DocSecurity>0</DocSecurity>
  <Lines>4127</Lines>
  <Paragraphs>3170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82446</CharactersWithSpaces>
  <SharedDoc>false</SharedDoc>
  <HLinks>
    <vt:vector size="96" baseType="variant">
      <vt:variant>
        <vt:i4>1769533</vt:i4>
      </vt:variant>
      <vt:variant>
        <vt:i4>92</vt:i4>
      </vt:variant>
      <vt:variant>
        <vt:i4>0</vt:i4>
      </vt:variant>
      <vt:variant>
        <vt:i4>5</vt:i4>
      </vt:variant>
      <vt:variant>
        <vt:lpwstr/>
      </vt:variant>
      <vt:variant>
        <vt:lpwstr>_Toc24990766</vt:lpwstr>
      </vt:variant>
      <vt:variant>
        <vt:i4>1572925</vt:i4>
      </vt:variant>
      <vt:variant>
        <vt:i4>86</vt:i4>
      </vt:variant>
      <vt:variant>
        <vt:i4>0</vt:i4>
      </vt:variant>
      <vt:variant>
        <vt:i4>5</vt:i4>
      </vt:variant>
      <vt:variant>
        <vt:lpwstr/>
      </vt:variant>
      <vt:variant>
        <vt:lpwstr>_Toc24990765</vt:lpwstr>
      </vt:variant>
      <vt:variant>
        <vt:i4>1638461</vt:i4>
      </vt:variant>
      <vt:variant>
        <vt:i4>80</vt:i4>
      </vt:variant>
      <vt:variant>
        <vt:i4>0</vt:i4>
      </vt:variant>
      <vt:variant>
        <vt:i4>5</vt:i4>
      </vt:variant>
      <vt:variant>
        <vt:lpwstr/>
      </vt:variant>
      <vt:variant>
        <vt:lpwstr>_Toc24990764</vt:lpwstr>
      </vt:variant>
      <vt:variant>
        <vt:i4>1966141</vt:i4>
      </vt:variant>
      <vt:variant>
        <vt:i4>74</vt:i4>
      </vt:variant>
      <vt:variant>
        <vt:i4>0</vt:i4>
      </vt:variant>
      <vt:variant>
        <vt:i4>5</vt:i4>
      </vt:variant>
      <vt:variant>
        <vt:lpwstr/>
      </vt:variant>
      <vt:variant>
        <vt:lpwstr>_Toc24990763</vt:lpwstr>
      </vt:variant>
      <vt:variant>
        <vt:i4>2031677</vt:i4>
      </vt:variant>
      <vt:variant>
        <vt:i4>68</vt:i4>
      </vt:variant>
      <vt:variant>
        <vt:i4>0</vt:i4>
      </vt:variant>
      <vt:variant>
        <vt:i4>5</vt:i4>
      </vt:variant>
      <vt:variant>
        <vt:lpwstr/>
      </vt:variant>
      <vt:variant>
        <vt:lpwstr>_Toc24990762</vt:lpwstr>
      </vt:variant>
      <vt:variant>
        <vt:i4>1835069</vt:i4>
      </vt:variant>
      <vt:variant>
        <vt:i4>62</vt:i4>
      </vt:variant>
      <vt:variant>
        <vt:i4>0</vt:i4>
      </vt:variant>
      <vt:variant>
        <vt:i4>5</vt:i4>
      </vt:variant>
      <vt:variant>
        <vt:lpwstr/>
      </vt:variant>
      <vt:variant>
        <vt:lpwstr>_Toc24990761</vt:lpwstr>
      </vt:variant>
      <vt:variant>
        <vt:i4>1900605</vt:i4>
      </vt:variant>
      <vt:variant>
        <vt:i4>56</vt:i4>
      </vt:variant>
      <vt:variant>
        <vt:i4>0</vt:i4>
      </vt:variant>
      <vt:variant>
        <vt:i4>5</vt:i4>
      </vt:variant>
      <vt:variant>
        <vt:lpwstr/>
      </vt:variant>
      <vt:variant>
        <vt:lpwstr>_Toc24990760</vt:lpwstr>
      </vt:variant>
      <vt:variant>
        <vt:i4>1310782</vt:i4>
      </vt:variant>
      <vt:variant>
        <vt:i4>50</vt:i4>
      </vt:variant>
      <vt:variant>
        <vt:i4>0</vt:i4>
      </vt:variant>
      <vt:variant>
        <vt:i4>5</vt:i4>
      </vt:variant>
      <vt:variant>
        <vt:lpwstr/>
      </vt:variant>
      <vt:variant>
        <vt:lpwstr>_Toc24990759</vt:lpwstr>
      </vt:variant>
      <vt:variant>
        <vt:i4>1376318</vt:i4>
      </vt:variant>
      <vt:variant>
        <vt:i4>44</vt:i4>
      </vt:variant>
      <vt:variant>
        <vt:i4>0</vt:i4>
      </vt:variant>
      <vt:variant>
        <vt:i4>5</vt:i4>
      </vt:variant>
      <vt:variant>
        <vt:lpwstr/>
      </vt:variant>
      <vt:variant>
        <vt:lpwstr>_Toc24990758</vt:lpwstr>
      </vt:variant>
      <vt:variant>
        <vt:i4>1703998</vt:i4>
      </vt:variant>
      <vt:variant>
        <vt:i4>38</vt:i4>
      </vt:variant>
      <vt:variant>
        <vt:i4>0</vt:i4>
      </vt:variant>
      <vt:variant>
        <vt:i4>5</vt:i4>
      </vt:variant>
      <vt:variant>
        <vt:lpwstr/>
      </vt:variant>
      <vt:variant>
        <vt:lpwstr>_Toc24990757</vt:lpwstr>
      </vt:variant>
      <vt:variant>
        <vt:i4>1769534</vt:i4>
      </vt:variant>
      <vt:variant>
        <vt:i4>32</vt:i4>
      </vt:variant>
      <vt:variant>
        <vt:i4>0</vt:i4>
      </vt:variant>
      <vt:variant>
        <vt:i4>5</vt:i4>
      </vt:variant>
      <vt:variant>
        <vt:lpwstr/>
      </vt:variant>
      <vt:variant>
        <vt:lpwstr>_Toc24990756</vt:lpwstr>
      </vt:variant>
      <vt:variant>
        <vt:i4>1572926</vt:i4>
      </vt:variant>
      <vt:variant>
        <vt:i4>26</vt:i4>
      </vt:variant>
      <vt:variant>
        <vt:i4>0</vt:i4>
      </vt:variant>
      <vt:variant>
        <vt:i4>5</vt:i4>
      </vt:variant>
      <vt:variant>
        <vt:lpwstr/>
      </vt:variant>
      <vt:variant>
        <vt:lpwstr>_Toc24990755</vt:lpwstr>
      </vt:variant>
      <vt:variant>
        <vt:i4>1638462</vt:i4>
      </vt:variant>
      <vt:variant>
        <vt:i4>20</vt:i4>
      </vt:variant>
      <vt:variant>
        <vt:i4>0</vt:i4>
      </vt:variant>
      <vt:variant>
        <vt:i4>5</vt:i4>
      </vt:variant>
      <vt:variant>
        <vt:lpwstr/>
      </vt:variant>
      <vt:variant>
        <vt:lpwstr>_Toc24990754</vt:lpwstr>
      </vt:variant>
      <vt:variant>
        <vt:i4>1966142</vt:i4>
      </vt:variant>
      <vt:variant>
        <vt:i4>14</vt:i4>
      </vt:variant>
      <vt:variant>
        <vt:i4>0</vt:i4>
      </vt:variant>
      <vt:variant>
        <vt:i4>5</vt:i4>
      </vt:variant>
      <vt:variant>
        <vt:lpwstr/>
      </vt:variant>
      <vt:variant>
        <vt:lpwstr>_Toc24990753</vt:lpwstr>
      </vt:variant>
      <vt:variant>
        <vt:i4>2031678</vt:i4>
      </vt:variant>
      <vt:variant>
        <vt:i4>8</vt:i4>
      </vt:variant>
      <vt:variant>
        <vt:i4>0</vt:i4>
      </vt:variant>
      <vt:variant>
        <vt:i4>5</vt:i4>
      </vt:variant>
      <vt:variant>
        <vt:lpwstr/>
      </vt:variant>
      <vt:variant>
        <vt:lpwstr>_Toc24990752</vt:lpwstr>
      </vt:variant>
      <vt:variant>
        <vt:i4>1835070</vt:i4>
      </vt:variant>
      <vt:variant>
        <vt:i4>2</vt:i4>
      </vt:variant>
      <vt:variant>
        <vt:i4>0</vt:i4>
      </vt:variant>
      <vt:variant>
        <vt:i4>5</vt:i4>
      </vt:variant>
      <vt:variant>
        <vt:lpwstr/>
      </vt:variant>
      <vt:variant>
        <vt:lpwstr>_Toc24990751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DOM</cp:lastModifiedBy>
  <cp:revision>33</cp:revision>
  <cp:lastPrinted>2021-12-07T07:36:00Z</cp:lastPrinted>
  <dcterms:created xsi:type="dcterms:W3CDTF">2021-11-24T18:12:00Z</dcterms:created>
  <dcterms:modified xsi:type="dcterms:W3CDTF">2022-01-06T15:44:00Z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