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theme+xml" PartName="/word/theme/theme1.xml"/>
  <Override ContentType="application/vnd.openxmlformats-officedocument.wordprocessingml.settings+xml" PartName="/word/settings.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wordprocessingml.styles+xml" PartName="/word/styles.xml"/>
  <Override ContentType="application/vnd.openxmlformats-officedocument.wordprocessingml.fontTable+xml" PartName="/word/fontTable.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spacing w:after="0" w:line="360" w:lineRule="auto"/>
        <w:ind w:firstLine="652"/>
        <w:jc w:val="both"/>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УДК 001(063):378,4 (Укр)</w:t>
      </w:r>
    </w:p>
    <w:p w:rsidR="00000000" w:rsidDel="00000000" w:rsidP="00000000" w:rsidRDefault="00000000" w:rsidRPr="00000000" w14:paraId="00000001">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Смицька Т. В.</w:t>
      </w:r>
    </w:p>
    <w:p w:rsidR="00000000" w:rsidDel="00000000" w:rsidP="00000000" w:rsidRDefault="00000000" w:rsidRPr="00000000" w14:paraId="00000003">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 викладач кафедри іноземних мов </w:t>
      </w:r>
    </w:p>
    <w:p w:rsidR="00000000" w:rsidDel="00000000" w:rsidP="00000000" w:rsidRDefault="00000000" w:rsidRPr="00000000" w14:paraId="00000004">
      <w:pPr>
        <w:shd w:fill="ffffff" w:val="clea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Харківського національного університету Радіоелектроніки </w:t>
      </w:r>
      <w:hyperlink r:id="rId6">
        <w:r w:rsidDel="00000000" w:rsidR="00000000" w:rsidRPr="00000000">
          <w:rPr>
            <w:rFonts w:ascii="Times New Roman" w:cs="Times New Roman" w:eastAsia="Times New Roman" w:hAnsi="Times New Roman"/>
            <w:color w:val="000000"/>
            <w:sz w:val="28"/>
            <w:szCs w:val="28"/>
            <w:u w:val="single"/>
            <w:rtl w:val="0"/>
          </w:rPr>
          <w:t xml:space="preserve">terovanesov@mail.ru</w:t>
        </w:r>
      </w:hyperlink>
      <w:r w:rsidDel="00000000" w:rsidR="00000000" w:rsidRPr="00000000">
        <w:rPr>
          <w:rtl w:val="0"/>
        </w:rPr>
      </w:r>
    </w:p>
    <w:p w:rsidR="00000000" w:rsidDel="00000000" w:rsidP="00000000" w:rsidRDefault="00000000" w:rsidRPr="00000000" w14:paraId="00000005">
      <w:pPr>
        <w:spacing w:after="0" w:line="360" w:lineRule="auto"/>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Україна, Харків</w:t>
      </w:r>
    </w:p>
    <w:p w:rsidR="00000000" w:rsidDel="00000000" w:rsidP="00000000" w:rsidRDefault="00000000" w:rsidRPr="00000000" w14:paraId="00000006">
      <w:pPr>
        <w:spacing w:after="0" w:line="360" w:lineRule="auto"/>
        <w:jc w:val="right"/>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07">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Сизонова С. М.</w:t>
      </w:r>
    </w:p>
    <w:p w:rsidR="00000000" w:rsidDel="00000000" w:rsidP="00000000" w:rsidRDefault="00000000" w:rsidRPr="00000000" w14:paraId="00000008">
      <w:pPr>
        <w:shd w:fill="ffffff" w:val="clear"/>
        <w:spacing w:after="0" w:line="36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 викладач кафедри іноземних мов </w:t>
      </w:r>
    </w:p>
    <w:p w:rsidR="00000000" w:rsidDel="00000000" w:rsidP="00000000" w:rsidRDefault="00000000" w:rsidRPr="00000000" w14:paraId="00000009">
      <w:pPr>
        <w:shd w:fill="ffffff" w:val="clea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sz w:val="28"/>
          <w:szCs w:val="28"/>
          <w:rtl w:val="0"/>
        </w:rPr>
        <w:t xml:space="preserve">Харківського національного університету Радіоелектроніки </w:t>
      </w:r>
      <w:hyperlink r:id="rId7">
        <w:r w:rsidDel="00000000" w:rsidR="00000000" w:rsidRPr="00000000">
          <w:rPr>
            <w:rFonts w:ascii="Times New Roman" w:cs="Times New Roman" w:eastAsia="Times New Roman" w:hAnsi="Times New Roman"/>
            <w:color w:val="000000"/>
            <w:sz w:val="28"/>
            <w:szCs w:val="28"/>
            <w:u w:val="single"/>
            <w:rtl w:val="0"/>
          </w:rPr>
          <w:t xml:space="preserve">terovanesov@mail.ru</w:t>
        </w:r>
      </w:hyperlink>
      <w:r w:rsidDel="00000000" w:rsidR="00000000" w:rsidRPr="00000000">
        <w:rPr>
          <w:rtl w:val="0"/>
        </w:rPr>
      </w:r>
    </w:p>
    <w:p w:rsidR="00000000" w:rsidDel="00000000" w:rsidP="00000000" w:rsidRDefault="00000000" w:rsidRPr="00000000" w14:paraId="0000000A">
      <w:pPr>
        <w:spacing w:after="0" w:line="360" w:lineRule="auto"/>
        <w:jc w:val="right"/>
        <w:rPr>
          <w:rFonts w:ascii="Times New Roman" w:cs="Times New Roman" w:eastAsia="Times New Roman" w:hAnsi="Times New Roman"/>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Україна, Харків</w:t>
      </w:r>
    </w:p>
    <w:p w:rsidR="00000000" w:rsidDel="00000000" w:rsidP="00000000" w:rsidRDefault="00000000" w:rsidRPr="00000000" w14:paraId="0000000B">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spacing w:after="0" w:line="360" w:lineRule="auto"/>
        <w:ind w:firstLine="652"/>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Використання Інтернет-ресурсів для розвитку навичок говоріння під час самостійної підготовки студентів</w:t>
      </w:r>
    </w:p>
    <w:p w:rsidR="00000000" w:rsidDel="00000000" w:rsidP="00000000" w:rsidRDefault="00000000" w:rsidRPr="00000000" w14:paraId="0000000D">
      <w:pPr>
        <w:spacing w:after="0" w:line="360" w:lineRule="auto"/>
        <w:ind w:firstLine="652"/>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статті розглядаються проблеми розвитку навичок говоріння під час організації самостійної роботи студентів засобами інформаційних технологій навчання з урахуванням сучасних вимог та умов суспільства. Проаналізовано можливості Інтернет-ресурсів під час навчання іноземних мов та їх вплив на освітній процес в цілому. Досліджено оптимальні способи використання засобу навчання мовленнєвої діяльності. Наведено перелік навчальних сайтів та подано рекомендації для ефективного навчання іноземної мови.</w:t>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highlight w:val="white"/>
          <w:u w:val="none"/>
          <w:vertAlign w:val="baseline"/>
          <w:rtl w:val="0"/>
        </w:rPr>
        <w:t xml:space="preserve">Ключові слова:</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розвиток навичок говоріння, самостійна робота студентів, Інтернет-ресурси, навчальні сайти, навчання іноземних мов.</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Постановка проблеми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Використання Інтернет-ресурсів у навчальному процесі вищого навчального закладу потребує змін у методиці викладення іноземних мов. Якість освіти спрямована на науково-технічний розвиток та висуває нові вимоги до інтелектуального та професійного рівня людини і суспільства. Сучасні завдання вищої школи суттєво ускладнюються, оскільки випускники повинні мати високий рівень компетенцій, вміти самостійно вчитися, працювати з інформацією, бути підготовленим до творчої, інноваційної діяльності. </w:t>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цілісної системи універсальних знань, умінь і навичок, а також досвіду самостійної діяльності й особистої відповідальності студентів і визначає якість змісту освіти. Проте підвищення якості освіти має здійснюватися не за рахунок додаткового навантаження, а через удосконалення форм і методів навчання, відбору змісту навчання, через упровадження нових освітніх технологій, орієнтованих не на передавання готових знань, а на формування комплексу особистісних якостей студентів.</w:t>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Стан пізнавальної мотивації студентів до засвоєння іноземної мови можна посилити за рахунок вірного використання в навчальному процесі інформаційних технологій з високим рівнем інтерактивності. Такими засобами інформаційних технологій є електронні освітні Інтенет ресурси, що створюють такі умови навчання, коли завдяки комп’ютеру стає безпосереднім учасником подій, процесів та повноцінно взаємодіє з навчальним середовищем, яке моделює об’єкти і процеси реального світу.</w:t>
      </w:r>
      <w:r w:rsidDel="00000000" w:rsidR="00000000" w:rsidRPr="00000000">
        <w:rPr>
          <w:rtl w:val="0"/>
        </w:rPr>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До подальшого самостійного вивчення мови стимулює студентів використання Інтернету в наш час. В процесі активного використання іншомовних електронних ресурсів студент здобуває навички коректної поведінки в типових ситуаціях і відчуває справжнє занурення у живу мову, отримує можливість для розвитку мовленнєвих навичок. Без використання Інтернет-технологій, не може бути вдалою повноцінна підготовка майбутніх спеціалістів, адже випускники вищої школи обов’язково повинні вміти використовувати можливості Інтернету у своїй професійній діяльності.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Сутність мови, комунікативна феноменологія оволодіння іноземною мовою роблять винятково плідним використання інформаційно-комунікаційних технологій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 с. 32].</w:t>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Мета даної статті</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є використання Інтернет-ресурсів під час навчання англійської мови та їх вплив на розвиток навичок говоріння, як засіб навчання мовленневої діяльності під час самостійної підготовки студентів впродож навчального процесу.</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 Застосування нових інформаційних технологій дозволяє не тільки підвищити ефективність навчання, але й сприяти подальшому самостійному вивченню іноземної мови</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[3, с. 48].</w:t>
      </w:r>
      <w:r w:rsidDel="00000000" w:rsidR="00000000" w:rsidRPr="00000000">
        <w:rPr>
          <w:rtl w:val="0"/>
        </w:rPr>
      </w:r>
    </w:p>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Аналіз останніх досліджень і публікацій.</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Питання інтеграції Інтернет-технологій в сучасну освіту та їх застосування  під час навчання іноземних мов є досить важливим та актуальним. </w:t>
      </w: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Наявний науковий фонд свідчить про те, що у працях багатьох дослідників актуалізовано різні аспекти проблеми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використання Інтернет-ресурсів у навчанні англійської мови та присвячені роботи таких зарубіжних вчених, як Термінасова С. Г., Полат Є. С., Гезергуда В., Костенко І. Г., Дж. Шейлз, Смольяннікова І. А., так і вітчизняних дослідників Жолдак О. С., Скрипниченко А. І., Тавро В. В. та ін. Застосування Інтернет-ресурсів як засобу навчання іноземної мови реалізує багато цілей і завдань навчального й виховного процесу. Навчальні цілі передбачають оволодіння знаннями, уміннями, навичками, розвиток інтелектуальної, емоційно-вольової та діяльнісно-поведінкової сфери особистості, формування наукового світогляду, моральної, художньо-естетичної, екологічної культури тощо.</w:t>
      </w:r>
    </w:p>
    <w:p w:rsidR="00000000" w:rsidDel="00000000" w:rsidP="00000000" w:rsidRDefault="00000000" w:rsidRPr="00000000" w14:paraId="00000017">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Виклад основного матеріалу.</w:t>
      </w:r>
      <w:r w:rsidDel="00000000" w:rsidR="00000000" w:rsidRPr="00000000">
        <w:rPr>
          <w:rFonts w:ascii="Times New Roman" w:cs="Times New Roman" w:eastAsia="Times New Roman" w:hAnsi="Times New Roman"/>
          <w:sz w:val="28"/>
          <w:szCs w:val="28"/>
          <w:rtl w:val="0"/>
        </w:rPr>
        <w:t xml:space="preserve"> Розвиток вищої професійної освіти на сучасному етапи пов’язаний з переходом до реалізації практичної нової освітньої парадигми, що створює спрямовану цілісну систему безперервної освіти, яка пов’язана з розширенням сфери самостійної діяльності студентів в умовах залучення до процесу пізнання телекомунікаційних комп’ютерних та інформаційних технологій, які формують у студента навички самоорганізації та самоосвіти. </w:t>
      </w:r>
    </w:p>
    <w:p w:rsidR="00000000" w:rsidDel="00000000" w:rsidP="00000000" w:rsidRDefault="00000000" w:rsidRPr="00000000" w14:paraId="00000018">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сучасній літературі можна спостерігати декілька поняття, щодо виявлення поняття Інтернет-ресурс. У словникові глосарій розглядають поняття Інтернет-ресурси, як «(синоніми «веб-ресурс, веб-сайт, веб-сервіс, сайт») – це сукупність інтегрованих засобів технічного і програмно-апаратного характеру, а також інформації, призначеної для публікації у Всесвітній павутині. Інтернет-ресурс може містити інформацію в текстової, графічної та мультимедійної формі. Кожен Інтернет-ресурс повинен мати унікальну адресу, який дозволяє знайти його в Мережі» [2]. Розглядаючи роботи інших авторів [9, с. 60-62] можна побачите таке поняття, як «електронне навчання – це навчання в інтерактивному, дистанційному форматі через Інтернет і/або локальну внутрішньокорпоративну мережу (інтранет). Освітня практика засвідчує його перспективність, оскільки в першу чергу він розрахований на вдосконалення студентами вміння і здатності працювати самостійно, вести власне дослідження. Це навчання також сприяє розвитку творчого відчуття, переміщення студента в реальність майбутньої професії».</w:t>
      </w:r>
    </w:p>
    <w:p w:rsidR="00000000" w:rsidDel="00000000" w:rsidP="00000000" w:rsidRDefault="00000000" w:rsidRPr="00000000" w14:paraId="00000019">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сучасних умовах Інтернет-ресурси почали розвиватися та поділятися на види, їх існує величезна кількість, всі вони виконують типові функції, згідно з якими їх можна задіяти в професійній освіті, бізнесі, маркетингу та ін. Розглянемо декілька з цих видів:</w:t>
      </w:r>
    </w:p>
    <w:p w:rsidR="00000000" w:rsidDel="00000000" w:rsidP="00000000" w:rsidRDefault="00000000" w:rsidRPr="00000000" w14:paraId="0000001A">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Інтернет-ресурс – Сайт. Інформаційний ресурс, присвячений певної компанії, явища, теми, події і так далі;</w:t>
      </w:r>
    </w:p>
    <w:p w:rsidR="00000000" w:rsidDel="00000000" w:rsidP="00000000" w:rsidRDefault="00000000" w:rsidRPr="00000000" w14:paraId="0000001B">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Інтернет-ресурс – Спільнота у соціальній мережі. Ресурси, на яких зареєстрована група людей, зацікавлена однією ідеєю, має спільні погляди. Спільноти розміщується інформація по конкретній темі або кількох тематиками, ведуться обговорення.</w:t>
      </w:r>
    </w:p>
    <w:p w:rsidR="00000000" w:rsidDel="00000000" w:rsidP="00000000" w:rsidRDefault="00000000" w:rsidRPr="00000000" w14:paraId="0000001C">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Інтернет-ресурс – Блог. Тематичний Інтернет-ресурс, зазвичай належить одній людині. Тут публікуються статті, як правило, на певну вузьку тему. У плані функціоналу зазвичай передбачена можливість залишати коментарі спілкуватися.</w:t>
      </w:r>
    </w:p>
    <w:p w:rsidR="00000000" w:rsidDel="00000000" w:rsidP="00000000" w:rsidRDefault="00000000" w:rsidRPr="00000000" w14:paraId="0000001D">
      <w:pPr>
        <w:keepNext w:val="0"/>
        <w:keepLines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Інтернет-ресурс – Портал або мережа сайтів. Інформаційний або інтерактивний ресурс, що припускає велику кількість відвідувачів і напружений трафік. Вся мережа має загальне доменне ім’я [10].</w:t>
      </w:r>
    </w:p>
    <w:p w:rsidR="00000000" w:rsidDel="00000000" w:rsidP="00000000" w:rsidRDefault="00000000" w:rsidRPr="00000000" w14:paraId="0000001E">
      <w:pPr>
        <w:spacing w:after="0" w:line="360" w:lineRule="auto"/>
        <w:ind w:firstLine="652"/>
        <w:jc w:val="both"/>
        <w:rPr/>
      </w:pPr>
      <w:r w:rsidDel="00000000" w:rsidR="00000000" w:rsidRPr="00000000">
        <w:rPr>
          <w:rFonts w:ascii="Times New Roman" w:cs="Times New Roman" w:eastAsia="Times New Roman" w:hAnsi="Times New Roman"/>
          <w:sz w:val="28"/>
          <w:szCs w:val="28"/>
          <w:rtl w:val="0"/>
        </w:rPr>
        <w:t xml:space="preserve">Вміючи використовувати Інтернет-ресурс у своїх інтересах та розуміючи можливості кожного, у відвідувача набагато більше шансів знайти важливу для нього інформацію та навчитись практичному оволодінню різних знань, вмінь та навичок.</w:t>
      </w:r>
      <w:r w:rsidDel="00000000" w:rsidR="00000000" w:rsidRPr="00000000">
        <w:rPr>
          <w:rtl w:val="0"/>
        </w:rPr>
      </w:r>
    </w:p>
    <w:p w:rsidR="00000000" w:rsidDel="00000000" w:rsidP="00000000" w:rsidRDefault="00000000" w:rsidRPr="00000000" w14:paraId="0000001F">
      <w:pPr>
        <w:spacing w:after="0" w:line="360" w:lineRule="auto"/>
        <w:ind w:firstLine="652"/>
        <w:jc w:val="both"/>
        <w:rPr/>
      </w:pPr>
      <w:r w:rsidDel="00000000" w:rsidR="00000000" w:rsidRPr="00000000">
        <w:rPr>
          <w:rFonts w:ascii="Times New Roman" w:cs="Times New Roman" w:eastAsia="Times New Roman" w:hAnsi="Times New Roman"/>
          <w:sz w:val="28"/>
          <w:szCs w:val="28"/>
          <w:rtl w:val="0"/>
        </w:rPr>
        <w:t xml:space="preserve">Практичне оволодіння іноземною мовою передбачає здійснення усних та письмових контактів у ситуаціях наукового та професійного спілкування, читання професійно-орієнтованої та наукової літератури, анотування наукових статей та обґрунтування свого наукового дослідження іноземною мовою. Практична ціль при вивченні англійської мови для професійного спілкування формує у студентів загальні та професійно орієнтовані комунікативні мовленнєві компетенції (лінгвістичні, соціолінгвістичні і прагматичні)           для ефективного спілкування в академічному і професійному середовищі                   [5, c.153 – 158].</w:t>
      </w:r>
      <w:r w:rsidDel="00000000" w:rsidR="00000000" w:rsidRPr="00000000">
        <w:rPr>
          <w:rtl w:val="0"/>
        </w:rPr>
      </w:r>
    </w:p>
    <w:p w:rsidR="00000000" w:rsidDel="00000000" w:rsidP="00000000" w:rsidRDefault="00000000" w:rsidRPr="00000000" w14:paraId="00000020">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Мережа Інтернет має грандіозні інформаційні можливості і не менш вражаючу сферу навчальних процесів, а саме створює унікальну можливість для тих, хто вивчає іноземну мову для користування автентичними текстами, слухати і спілкуватися з носіями мови, відтворювати природне мовне середовище [8, c. 98-100].</w:t>
      </w:r>
    </w:p>
    <w:p w:rsidR="00000000" w:rsidDel="00000000" w:rsidP="00000000" w:rsidRDefault="00000000" w:rsidRPr="00000000" w14:paraId="00000021">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Комунікативність являє собою першу і природну потребу тих, що вивчають іноземну мову, але, справа в тому, що при оволодінні іноземною мовою в атмосфері рідної мови, іноземна мова постає як штучний засіб спілкування. Саме тому на заняттях з англійської мови в вищих навчальних закладах для розвитку навичок говоріння необхідно використовувати новітні методи навчання для забезпечення природної потреби та підвищення мотивації студентів до вивчення мови. </w:t>
      </w:r>
    </w:p>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розвиток мовленнєвої компетенції є комплексним процесом, який має бути безперервним, активним, цілеспрямованим та зумовленим ситуацією спілкування. Успішність його реалізації залежить від правильного вибору навчально-методичного забезпечення; використання релевантних форм, методів і режимів роботи, які, в свою чергу, сприятимуть формуванню покоління молоді, здатного робити особистісний духовно-світоглядний вибір, набувати необхідних знань, навичок та компетентностей для інтеграції в суспільство на різних рівнях. </w:t>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Головну роль в організації самостійної роботи студентів мають саме ті інформаційні технології, які відкривають доступ до нетрадиційних джерел інформації, дають можливості для набуття та закріплення навичок, дозволяють реалізувати нові методи навчання .</w:t>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процесі формування готовності студентів до професійної комунікації важлива увага приділяється умінням і навичкам оволодінню спілкування іноземною мовою через Інтернет. В мережі Інтернет існує велика кількість сайтів, які покликанні допомагати у вивченні англійської мови. Наприклад, візьмемо один із сайтів </w:t>
      </w:r>
      <w:hyperlink r:id="rId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http://www.rong-chang.com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Цей сайт призначений для тих, хто бажає покращити свій рівень усної англійської мови. Подкасти, присвячені вивченню іноземної мови, дозволяють вирішити низку методичних завдань – формування навичок та умінь розуміння іншомовного мовлення на слух, формування та вдосконалення навичок вимови, розширення та збагачення лексичного запасу, граматичних навичок, розвиток умінь говоріння та усного мовлення. Також, на сайті є підрозділи: читання (reading), письмо (writing), пройшовши ці етапи, студенти можуть перевірити свої знання, їм подається вікторина (quizzes), тести (tests), ігри (games), а потім комп’ютер автоматично обробляє відповіді студента.</w:t>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Розглянемо більше детально сайти з вивчення іноземної мови. </w:t>
      </w:r>
    </w:p>
    <w:p w:rsidR="00000000" w:rsidDel="00000000" w:rsidP="00000000" w:rsidRDefault="00000000" w:rsidRPr="00000000" w14:paraId="00000026">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 </w:t>
      </w:r>
      <w:hyperlink r:id="rId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Bussu</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 цьому ресурсі можна знайти англомовного співрозмовника. На ресурсі існує дуже велика кількість уроків для запам’ятовування лексики, постановки вимови та інших аспектів вивчення мови. Цей сайт дає смогу навчитися урокам по граматиці – будувати речення за допомогою просунутих уроків з граматики; офіційні сертифікати – тест на підтвердження рівня і отримання офіційного сертифікату McGraw-Хілл; словниковий тренажер, який дає змогу запам'ятати вивчені слова назавжди; Офлайн-режим – скачування всіх уроків, щоб мати до них доступ в будь-якому місці і в будь-який час; розмова – змога практикувати свої навички усного спілкування з носіями мови.</w:t>
      </w:r>
    </w:p>
    <w:p w:rsidR="00000000" w:rsidDel="00000000" w:rsidP="00000000" w:rsidRDefault="00000000" w:rsidRPr="00000000" w14:paraId="00000027">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Сайті </w:t>
      </w:r>
      <w:hyperlink r:id="rId10">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LinguaLeo</w:t>
        </w:r>
      </w:hyperlink>
      <w:r w:rsidDel="00000000" w:rsidR="00000000" w:rsidRPr="00000000">
        <w:rPr>
          <w:rFonts w:ascii="Times New Roman" w:cs="Times New Roman" w:eastAsia="Times New Roman" w:hAnsi="Times New Roman"/>
          <w:b w:val="0"/>
          <w:i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Величезна бібліотека відео, аудіо і текстових матеріалів, має самий захоплюючий ресурс як для дорослих, так і для дітей, що розвиває їх навички. Для самостійної роботи студентів та для підвищення мовної практиці подається набір тренувань: аудіювання, кросворди, переклад слів. Цей сайт включає в себе такі знання, вміння та навички як: пройди тестування – тест визначає твої знання, і Lingualeo складе програму, що враховує результати тесту, твої цілі і інтереси; отримай індивідуальний план – щодня студент буде отримувати індивідуальну стрічку завдань, яка зробить вивчення мови ефективним; вивчай то, що тобі подобається – доступні 250 000 безкоштовних оригінальних аудіокниг і пісень, відеозаписів і текстів (всі матеріали містять клікабельні субтитри); виконуй вправи – інтерактивні тренування, засновані на перевірених методиках, допоможуть освоїти граматику, читання, розуміння на слух, розширити словниковий запас; вивчай англійську всюди – lingualeo доступний на комп'ютері і смартфоні (iOS, Android); займайся, де і коли тобі зручно, стеж за своїм прогресом; вимірний прогрес – кращий мотиватор (lingualeo відстежує якісні та кількісні успіхи в режимі реального часу. Тримай руку на пульсі: стеж за результатом.</w:t>
      </w:r>
    </w:p>
    <w:p w:rsidR="00000000" w:rsidDel="00000000" w:rsidP="00000000" w:rsidRDefault="00000000" w:rsidRPr="00000000" w14:paraId="00000028">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 </w:t>
      </w:r>
      <w:hyperlink r:id="rId1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ESLPod</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Жива американська англійська мова, багато подкастів, які охоплюють всі сфери життя, завжди присутній гумор. Лексика за рахунок методу подачі досить легко засвоюється і закріплюється. Відеоуроки англійської мови – </w:t>
      </w:r>
      <w:hyperlink r:id="rId1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Engvid</w:t>
        </w:r>
      </w:hyperlink>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Усі записи розділені за категоріями в залежності від рівня знання мови і об’єднані за тематикою, які можна дивитися для підготовки до іспитів або уроки, що пояснюють конкретні аспекти граматики. Цей сайт включає в себе: отримання тільки тих уроки, які вам підходять; слухання в будь-якому місці телефону, планшета або комп'ютера; зрозуміння кожного слова з повними транскриптом і навчальним посібником; свобода скасувати в будь-який час.</w:t>
      </w:r>
    </w:p>
    <w:p w:rsidR="00000000" w:rsidDel="00000000" w:rsidP="00000000" w:rsidRDefault="00000000" w:rsidRPr="00000000" w14:paraId="00000029">
      <w:pPr>
        <w:keepNext w:val="0"/>
        <w:keepLines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 </w:t>
      </w:r>
      <w:hyperlink r:id="rId1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Loyalbooks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Цей сайт є у додатку «Google Play». Він містить більше 7000 безкоштовних аудіокниг англійською мовою. Завантажуйте вподобану книгу, слухайте в будь-яку вільну хвилину і вчіть мову. </w:t>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Наступні корисні сайти націлені на вдосконалення навичок говоріння. До цієї групи можна віднести:</w:t>
      </w:r>
    </w:p>
    <w:p w:rsidR="00000000" w:rsidDel="00000000" w:rsidP="00000000" w:rsidRDefault="00000000" w:rsidRPr="00000000" w14:paraId="0000002B">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Сайт Dvolver (http://www.dvolver.com) допомагає студентам створювати власні діалоги на різноманітні теми. Цей сайт пропонує обрати місце програвання діалогу, героїв діалогу тощо. Потім кожний заповнює спеціальне поле репліками свого героя. Коли всі репліки записані, сервіс пропонує переглянути щойно створений діалог. Таким чином Dvolver додає гнучкості та урізноманітнює процес створення діалогів.</w:t>
      </w:r>
    </w:p>
    <w:p w:rsidR="00000000" w:rsidDel="00000000" w:rsidP="00000000" w:rsidRDefault="00000000" w:rsidRPr="00000000" w14:paraId="0000002C">
      <w:pPr>
        <w:keepNext w:val="0"/>
        <w:keepLines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Сервіс Showbeyond призначений для створення власних мультимедійних розповідей та запису звукового супроводу до слайдів. Цей сайт буде дуже корисним для заохочення студентів до креативного підходу до створення монологів. Студенти вільні вибрати зображення для відеоряду за власним бажанням, записати до нього музичний супровід, робити власні голосові коментарі та підписи до слайдів. У процесі підготовки запису вони мають можливість записати аудіо стільки разів, скільки необхідно для того, щоб кінцевий результат їх задовольнив. У результаті, студенти отримують мультимедійний продукт, що поєднує у собі монологічне та писемне мовлення. Така система робить цей сервіс дуже зручним для його використання не тільки на уроках англійської мови – учні мають можливість прослухати аудіофайл стільки разів, скільки необхідно; наявність текстового варіанту уможливлює подальшу роботу над текстом радіо-передачі.</w:t>
      </w:r>
    </w:p>
    <w:p w:rsidR="00000000" w:rsidDel="00000000" w:rsidP="00000000" w:rsidRDefault="00000000" w:rsidRPr="00000000" w14:paraId="0000002D">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Застосування Інтернет-мережі для самостійної роботи студентів є досить ефективним засобом використання Інтернету для навчальних цілей. Він включає в себе підготовку домашніх завдань у вигляді презентацій про рідне місто, визначних особистостей, улюблених письменників чи музикантів, пошук та підбір відеосюжетів чи цікавої інформації на запропоновану тематику, підготовка рефератів, власних монологічних висловлювань, інших проектів.</w:t>
      </w:r>
    </w:p>
    <w:p w:rsidR="00000000" w:rsidDel="00000000" w:rsidP="00000000" w:rsidRDefault="00000000" w:rsidRPr="00000000" w14:paraId="0000002E">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Завдання можуть бути індивідуальними для кожного студента або ж колективними. Як правило, студентам цікавіше виконувати проектні завдання. Звичайно, студентам буде важко зорієнтуватися в інформаційному потоці самостійно, саме тому викладач повинен надати методичні поради для виконання самостійної роботи, виокремити основні освітні сайти з якими будуть працювати студенти в позаурочний час. Це, як правило, перелік Інтернет-джерел та освітніх баз даних, призначених спеціально для освіти          [7, c. 172]. Як правило, навчальні сайти призначені для навчання чотирьох видів мовленнєвої діяльності (читання, говоріння, письма та аудіювання), та містять різнорівневі завдання для засвоєння фонетичного, граматичного та лексичного матеріалу. Щодо інформаційних сайтів, то викладач сам повинен визначитися з добором потрібного матеріалу [6, c. 42].</w:t>
      </w:r>
    </w:p>
    <w:p w:rsidR="00000000" w:rsidDel="00000000" w:rsidP="00000000" w:rsidRDefault="00000000" w:rsidRPr="00000000" w14:paraId="0000002F">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Інтернет допомагає у формуванні вмінь і навичок розмовної мови, а також у навчанні лексиці і граматиці, забезпечуючи справжню зацікавленість і, отже, ефективність. Більше того, Інтернет розвиває навички, важливі не тільки для іноземної мови. Це, перш за все, пов'язано з розумовими операціями аналізу, синтезу, абстрагування, ідентифікації, порівняння, зіставлення, вербального і смислового прогнозування й попередження і т.д. Таким чином, використання Інтернет-мережі для самостійної роботи студентів при вивченні іноземної        мови – це ефективний засіб навчання. </w:t>
      </w:r>
    </w:p>
    <w:p w:rsidR="00000000" w:rsidDel="00000000" w:rsidP="00000000" w:rsidRDefault="00000000" w:rsidRPr="00000000" w14:paraId="00000030">
      <w:pPr>
        <w:shd w:fill="ffffff" w:val="clea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Задовольняючи природну цікавість до пошуку інформації та роботі в мережі, ми забезпечуємо їм умови для ефективного вивчення іноземної мови. Самостійна робота формує навички самостійної діяльності взагалі, що є необхідним у будь-якій професійній діяльності, виробляє здатність самостійно приймати відповідальні рішення, знаходити оптимальний вихід із складних ситуацій.</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Організація самостійної роботи за допомогою інформаційних технологій забезпечує оптимальну для кожного конкретного студента послідовність, швидкість сприйняття матеріалу, можливість самостійної організації роботи; формує навички аналітичної і дослідницької діяльності, забезпечує можливість самоконтролю якості здобутих знань і навичок, заощаджує час та сприяє формуванню комунікативної (граматичної, країнознавчої, лінгвістичної) та інтелектуальної компетенції [4, c. 321].</w:t>
      </w:r>
    </w:p>
    <w:p w:rsidR="00000000" w:rsidDel="00000000" w:rsidP="00000000" w:rsidRDefault="00000000" w:rsidRPr="00000000" w14:paraId="00000032">
      <w:pP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Висновок</w:t>
      </w:r>
      <w:r w:rsidDel="00000000" w:rsidR="00000000" w:rsidRPr="00000000">
        <w:rPr>
          <w:rFonts w:ascii="Times New Roman" w:cs="Times New Roman" w:eastAsia="Times New Roman" w:hAnsi="Times New Roman"/>
          <w:sz w:val="28"/>
          <w:szCs w:val="28"/>
          <w:rtl w:val="0"/>
        </w:rPr>
        <w:t xml:space="preserve">. Впровадження Інтернет-ресурсів в процес навчання іноземних мов поєднує в собі вивчення теоретичного матеріалу, доступу до інформаційних ресурсів, виконання практичних завдань, спостереження за певними процесами наочно (відео-матеріали), керування навчальним процесом та здійснує самоконтроль і контроль. Самостійна робота навчає студентів самостійно опановувати знання і це є одне з важливих завдань сучасної вищої школи. </w:t>
      </w:r>
    </w:p>
    <w:p w:rsidR="00000000" w:rsidDel="00000000" w:rsidP="00000000" w:rsidRDefault="00000000" w:rsidRPr="00000000" w14:paraId="00000033">
      <w:pPr>
        <w:spacing w:after="0" w:line="360" w:lineRule="auto"/>
        <w:ind w:firstLine="652"/>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Для студентів самостійна робота необхідна не тільки для оволодіння іноземною мовою, але й для формування навичок самостійної роботи взагалі, а навчальний процес повинен стимулювати самоосвіту студента. Отже, систематична самостійна робота студентів при вивченні іноземних мов за допомогою Інтенет-ресурсів в вищих закладів освіти дозволяє створити передумови для успішної самостійної пізнавальної діяльності після завершення навчання у вищому закладі освіти, дає можливість готувати студентів до життя і діяльності у мультинаціональному, мультикультурному суспільстві.</w:t>
      </w:r>
    </w:p>
    <w:p w:rsidR="00000000" w:rsidDel="00000000" w:rsidP="00000000" w:rsidRDefault="00000000" w:rsidRPr="00000000" w14:paraId="00000034">
      <w:pPr>
        <w:spacing w:after="0" w:line="36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5">
      <w:pPr>
        <w:spacing w:after="0" w:line="360" w:lineRule="auto"/>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Література</w:t>
      </w:r>
    </w:p>
    <w:p w:rsidR="00000000" w:rsidDel="00000000" w:rsidP="00000000" w:rsidRDefault="00000000" w:rsidRPr="00000000" w14:paraId="00000036">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Балыхина, Т. М. Информатизация обучения языкам: становление компьютерной лингводидактики / Т. М. Балыхина, А. Д. Гарцов // Высшее образование сегодня. – 2006. – №14. – С. 32 – 37.</w:t>
      </w:r>
    </w:p>
    <w:p w:rsidR="00000000" w:rsidDel="00000000" w:rsidP="00000000" w:rsidRDefault="00000000" w:rsidRPr="00000000" w14:paraId="00000037">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Глоссарий Интернет Маркетинга [Электронный ресурс]. – Режим доступа: </w:t>
      </w:r>
      <w:hyperlink r:id="rId14">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https://glossary-internet.ru/terms/%C8/4696/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Название с титул. экрана.</w:t>
      </w:r>
    </w:p>
    <w:p w:rsidR="00000000" w:rsidDel="00000000" w:rsidP="00000000" w:rsidRDefault="00000000" w:rsidRPr="00000000" w14:paraId="00000038">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Жалдак, М. І. Проблеми інформатизації навчального процесу в школі та ВУЗІ / М. І. Жалдак // Сучасна інформаційна технологія в навчальному процесі</w:t>
      </w:r>
      <w:r w:rsidDel="00000000" w:rsidR="00000000" w:rsidRPr="00000000">
        <w:rPr>
          <w:rFonts w:ascii="Arial" w:cs="Arial" w:eastAsia="Arial" w:hAnsi="Arial"/>
          <w:b w:val="0"/>
          <w:i w:val="0"/>
          <w:smallCaps w:val="0"/>
          <w:strike w:val="0"/>
          <w:color w:val="545454"/>
          <w:sz w:val="22"/>
          <w:szCs w:val="22"/>
          <w:highlight w:val="white"/>
          <w:u w:val="none"/>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 наук. праць / Київ. пед. ін-т ім. М. П. Драгоманова / Відп. ред. М. І. Шкіль. – К. – 1991. – С. 3 – 16.</w:t>
      </w:r>
    </w:p>
    <w:p w:rsidR="00000000" w:rsidDel="00000000" w:rsidP="00000000" w:rsidRDefault="00000000" w:rsidRPr="00000000" w14:paraId="00000039">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Журавська, Л. М. Концептуальні умови управління самостійною роботою студентів у ВНЗ / Л. М. Журавська // Освіта та управління. – Т. 3. № 2 – 1999. –С. 105 – 115.</w:t>
      </w:r>
    </w:p>
    <w:p w:rsidR="00000000" w:rsidDel="00000000" w:rsidP="00000000" w:rsidRDefault="00000000" w:rsidRPr="00000000" w14:paraId="0000003A">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Орел, М. В. Іноземна мова як засіб розвитку комунікативної          компетенції [Електронний ресурс] / М. В. Орел // Національний гірничий університет. – Режим доступу: </w:t>
      </w:r>
      <w:hyperlink r:id="rId15">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http://www.rusnauka.com/16_ADEN_2010/Philologia/67075.doc.htm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Назва з титул. екрана.</w:t>
      </w:r>
    </w:p>
    <w:p w:rsidR="00000000" w:rsidDel="00000000" w:rsidP="00000000" w:rsidRDefault="00000000" w:rsidRPr="00000000" w14:paraId="0000003B">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Романенко, Л. В. Використання мультимедійних технологій у вивченні англійської мови / Л. В. Романенко // Комп’ютер у школі та сім’ї. – 2004. – № 5. – С. 40 – 45.</w:t>
      </w:r>
    </w:p>
    <w:p w:rsidR="00000000" w:rsidDel="00000000" w:rsidP="00000000" w:rsidRDefault="00000000" w:rsidRPr="00000000" w14:paraId="0000003C">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Костенко, І. Г. Використання Інтернет-ресурсів на уроках англійської мови / І. Г. Костенко // Таврійський Вісник Освіти. – 2013. –                   №1 (41) – 172 с.</w:t>
      </w:r>
    </w:p>
    <w:p w:rsidR="00000000" w:rsidDel="00000000" w:rsidP="00000000" w:rsidRDefault="00000000" w:rsidRPr="00000000" w14:paraId="0000003D">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Токменко, О. Інформаційні технології у викладанні іноземних мов: сьогодні і скрізь віки допомогу / О. Токменко // Іноземні мови в навчальних закладах. – 2006. – № 2. –  С. 98 – 100.</w:t>
      </w:r>
      <w:r w:rsidDel="00000000" w:rsidR="00000000" w:rsidRPr="00000000">
        <w:rPr>
          <w:rtl w:val="0"/>
        </w:rPr>
      </w:r>
    </w:p>
    <w:p w:rsidR="00000000" w:rsidDel="00000000" w:rsidP="00000000" w:rsidRDefault="00000000" w:rsidRPr="00000000" w14:paraId="0000003E">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Таршинов, И. В. Новый взгляд на развитие медицины / И. В. Таршинов, Л. А. Таршинова // Журнал практичного лікаря. – 2006. – № 4. – С. 60-62.</w:t>
      </w:r>
    </w:p>
    <w:p w:rsidR="00000000" w:rsidDel="00000000" w:rsidP="00000000" w:rsidRDefault="00000000" w:rsidRPr="00000000" w14:paraId="0000003F">
      <w:pPr>
        <w:keepNext w:val="0"/>
        <w:keepLines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таке Інтерне-ресурс [Електронний ресурс]. – Режим доступу: </w:t>
      </w:r>
      <w:hyperlink r:id="rId16">
        <w:r w:rsidDel="00000000" w:rsidR="00000000" w:rsidRPr="00000000">
          <w:rPr>
            <w:rFonts w:ascii="Times New Roman" w:cs="Times New Roman" w:eastAsia="Times New Roman" w:hAnsi="Times New Roman"/>
            <w:b w:val="0"/>
            <w:i w:val="0"/>
            <w:smallCaps w:val="0"/>
            <w:strike w:val="0"/>
            <w:color w:val="0000ff"/>
            <w:sz w:val="28"/>
            <w:szCs w:val="28"/>
            <w:u w:val="single"/>
            <w:shd w:fill="auto" w:val="clear"/>
            <w:vertAlign w:val="baseline"/>
            <w:rtl w:val="0"/>
          </w:rPr>
          <w:t xml:space="preserve">http://resursy.com/shho-take-internet-resurs//</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Назва з титул. екрана.</w:t>
      </w:r>
    </w:p>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spacing w:after="0" w:before="0" w:line="360" w:lineRule="auto"/>
        <w:ind w:left="720" w:right="0" w:hanging="72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41">
      <w:pPr>
        <w:tabs>
          <w:tab w:val="left" w:pos="2370"/>
        </w:tabs>
        <w:spacing w:after="0" w:line="360" w:lineRule="auto"/>
        <w:jc w:val="center"/>
        <w:rPr>
          <w:rFonts w:ascii="Times New Roman" w:cs="Times New Roman" w:eastAsia="Times New Roman" w:hAnsi="Times New Roman"/>
          <w:b w:val="1"/>
          <w:sz w:val="28"/>
          <w:szCs w:val="28"/>
          <w:highlight w:val="white"/>
        </w:rPr>
      </w:pPr>
      <w:r w:rsidDel="00000000" w:rsidR="00000000" w:rsidRPr="00000000">
        <w:rPr>
          <w:rFonts w:ascii="Times New Roman" w:cs="Times New Roman" w:eastAsia="Times New Roman" w:hAnsi="Times New Roman"/>
          <w:b w:val="1"/>
          <w:sz w:val="28"/>
          <w:szCs w:val="28"/>
          <w:highlight w:val="white"/>
          <w:rtl w:val="0"/>
        </w:rPr>
        <w:t xml:space="preserve">References</w:t>
      </w:r>
    </w:p>
    <w:p w:rsidR="00000000" w:rsidDel="00000000" w:rsidP="00000000" w:rsidRDefault="00000000" w:rsidRPr="00000000" w14:paraId="00000042">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Balyihina, T. M. Informatizatsiya obucheniya yazyikam: stanovlenie kompyuternoy lingvodidaktiki / T. M. Balyihina, A. D. Gartsov // Vyisshee obrazovanie segodnya. – 2006. – #14. – S. 32 – 37.</w:t>
      </w:r>
    </w:p>
    <w:p w:rsidR="00000000" w:rsidDel="00000000" w:rsidP="00000000" w:rsidRDefault="00000000" w:rsidRPr="00000000" w14:paraId="00000043">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Glossariy Internet Marketinga [Elektronnyy resurs]. – Rezhim dostupa: https://glossary-internet.ru/terms/%C8/4696/. Nazvaniye s titul. ekrana.</w:t>
      </w:r>
      <w:r w:rsidDel="00000000" w:rsidR="00000000" w:rsidRPr="00000000">
        <w:rPr>
          <w:rtl w:val="0"/>
        </w:rPr>
      </w:r>
    </w:p>
    <w:p w:rsidR="00000000" w:rsidDel="00000000" w:rsidP="00000000" w:rsidRDefault="00000000" w:rsidRPr="00000000" w14:paraId="00000044">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Zhaldak, M. I. Problemy informatyzatsii navchalnoho protsesu v shkoli ta VUZI / M. I. Zhaldak // Suchasna informatsiina tekhnolohiia v navchalnomu protsesi: Zb. nauk. prats / Kyiv. ped. in-t im. M. P. Drahomanova / Vidp. red. M. I. Shkil. – K. – 1991. – S. 3 – 16.</w:t>
      </w:r>
    </w:p>
    <w:p w:rsidR="00000000" w:rsidDel="00000000" w:rsidP="00000000" w:rsidRDefault="00000000" w:rsidRPr="00000000" w14:paraId="00000045">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Zhuravska L. M. Kontseptualni umovy upravlinnia samostiinoiu robotoiu studentiv u VNZ / L. M. Zhuravska // Osvita ta upravlinnia. – T. 3. № 2 – 1999. –S. 105 – 115.</w:t>
      </w:r>
    </w:p>
    <w:p w:rsidR="00000000" w:rsidDel="00000000" w:rsidP="00000000" w:rsidRDefault="00000000" w:rsidRPr="00000000" w14:paraId="00000046">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Orel, M. V. Inozemna mova yak zasib rozvytku komunikatyvnoi          kompetentsii [Elektronnyi resurs] / M. V. Orel // Natsionalnyi hirnychyi universytet. – Rezhym dostupu: http://www.rusnauka.com/16_ADEN_2010/Philologia/67075.doc.htm. Nazva z tytul. ekrana.</w:t>
      </w:r>
    </w:p>
    <w:p w:rsidR="00000000" w:rsidDel="00000000" w:rsidP="00000000" w:rsidRDefault="00000000" w:rsidRPr="00000000" w14:paraId="00000047">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Romanenko L. V. Vykorystannia multymediinykh tekhnolohii u vyvchenni anhliiskoi movy / L. V. Romanenko // Kompiuter u shkoli ta simi. – 2004. – № 5. – S. 40 – 45.</w:t>
      </w:r>
    </w:p>
    <w:p w:rsidR="00000000" w:rsidDel="00000000" w:rsidP="00000000" w:rsidRDefault="00000000" w:rsidRPr="00000000" w14:paraId="00000048">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Kostenko I. H. Vykorystannia Internet-resursiv na urokakh anhliiskoi movy / I. H. Kostenko // Tavriiskyi Visnyk Osvity. – 2013. – №1 (41) – 172 s.</w:t>
      </w:r>
    </w:p>
    <w:p w:rsidR="00000000" w:rsidDel="00000000" w:rsidP="00000000" w:rsidRDefault="00000000" w:rsidRPr="00000000" w14:paraId="00000049">
      <w:pPr>
        <w:keepNext w:val="0"/>
        <w:keepLines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highlight w:val="white"/>
          <w:u w:val="none"/>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highlight w:val="white"/>
          <w:u w:val="none"/>
          <w:vertAlign w:val="baseline"/>
          <w:rtl w:val="0"/>
        </w:rPr>
        <w:t xml:space="preserve">Tokmenko O. Informatsiini tekhnolohii u vykladanni inozemnykh mov: sohodni i skriz viky dopomohu / O. Tokmenko // Inozemni movy v navchalnykh zakladakh. – 2006. – № 2. –  S. 98 – 100.</w:t>
      </w:r>
    </w:p>
    <w:p w:rsidR="00000000" w:rsidDel="00000000" w:rsidP="00000000" w:rsidRDefault="00000000" w:rsidRPr="00000000" w14:paraId="0000004A">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Tarshinov I. V. Novyiy vzglyad na razvitie meditsinyi / I. V. Tarshinov, L. A. Tarshinova // Zhurnal praktichnogolIkarya. – 2006. – # 4. –S. 60-62.</w:t>
      </w:r>
    </w:p>
    <w:p w:rsidR="00000000" w:rsidDel="00000000" w:rsidP="00000000" w:rsidRDefault="00000000" w:rsidRPr="00000000" w14:paraId="0000004B">
      <w:pPr>
        <w:keepNext w:val="0"/>
        <w:keepLines w:val="0"/>
        <w:widowControl w:val="1"/>
        <w:numPr>
          <w:ilvl w:val="0"/>
          <w:numId w:val="2"/>
        </w:numPr>
        <w:pBdr>
          <w:top w:space="0" w:sz="0" w:val="nil"/>
          <w:left w:space="0" w:sz="0" w:val="nil"/>
          <w:bottom w:space="0" w:sz="0" w:val="nil"/>
          <w:right w:space="0" w:sz="0" w:val="nil"/>
          <w:between w:space="0" w:sz="0" w:val="nil"/>
        </w:pBdr>
        <w:shd w:fill="ffffff"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Shcho take Interne-resurs [Elektronnyi resurs]. – Rezhym dostupu: http://resursy.com/shho-take-internet-resurs//. Nazva z tytul. ekrana.</w:t>
      </w:r>
    </w:p>
    <w:p w:rsidR="00000000" w:rsidDel="00000000" w:rsidP="00000000" w:rsidRDefault="00000000" w:rsidRPr="00000000" w14:paraId="0000004C">
      <w:pPr>
        <w:spacing w:after="0" w:line="360" w:lineRule="auto"/>
        <w:jc w:val="center"/>
        <w:rPr>
          <w:rFonts w:ascii="Times New Roman" w:cs="Times New Roman" w:eastAsia="Times New Roman" w:hAnsi="Times New Roman"/>
          <w:sz w:val="28"/>
          <w:szCs w:val="28"/>
          <w:highlight w:val="white"/>
        </w:rPr>
      </w:pPr>
      <w:r w:rsidDel="00000000" w:rsidR="00000000" w:rsidRPr="00000000">
        <w:rPr>
          <w:rtl w:val="0"/>
        </w:rPr>
      </w:r>
    </w:p>
    <w:p w:rsidR="00000000" w:rsidDel="00000000" w:rsidP="00000000" w:rsidRDefault="00000000" w:rsidRPr="00000000" w14:paraId="0000004D">
      <w:pPr>
        <w:spacing w:after="0" w:line="360" w:lineRule="auto"/>
        <w:jc w:val="center"/>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sz w:val="28"/>
          <w:szCs w:val="28"/>
          <w:highlight w:val="white"/>
          <w:rtl w:val="0"/>
        </w:rPr>
        <w:t xml:space="preserve">T. V. Smytska</w:t>
      </w:r>
      <w:r w:rsidDel="00000000" w:rsidR="00000000" w:rsidRPr="00000000">
        <w:rPr>
          <w:rtl w:val="0"/>
        </w:rPr>
      </w:r>
    </w:p>
    <w:p w:rsidR="00000000" w:rsidDel="00000000" w:rsidP="00000000" w:rsidRDefault="00000000" w:rsidRPr="00000000" w14:paraId="0000004E">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senior lector of foreign languages department of </w:t>
      </w:r>
    </w:p>
    <w:p w:rsidR="00000000" w:rsidDel="00000000" w:rsidP="00000000" w:rsidRDefault="00000000" w:rsidRPr="00000000" w14:paraId="0000004F">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highlight w:val="white"/>
          <w:rtl w:val="0"/>
        </w:rPr>
        <w:t xml:space="preserve">Kharkiv national university of Radioelectronics</w:t>
      </w:r>
      <w:r w:rsidDel="00000000" w:rsidR="00000000" w:rsidRPr="00000000">
        <w:rPr>
          <w:rtl w:val="0"/>
        </w:rPr>
      </w:r>
    </w:p>
    <w:p w:rsidR="00000000" w:rsidDel="00000000" w:rsidP="00000000" w:rsidRDefault="00000000" w:rsidRPr="00000000" w14:paraId="00000050">
      <w:pPr>
        <w:spacing w:after="0" w:line="360" w:lineRule="auto"/>
        <w:jc w:val="right"/>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sz w:val="28"/>
          <w:szCs w:val="28"/>
          <w:rtl w:val="0"/>
        </w:rPr>
        <w:t xml:space="preserve">Ukraine, Kharkiv</w:t>
      </w:r>
      <w:r w:rsidDel="00000000" w:rsidR="00000000" w:rsidRPr="00000000">
        <w:rPr>
          <w:rtl w:val="0"/>
        </w:rPr>
      </w:r>
    </w:p>
    <w:p w:rsidR="00000000" w:rsidDel="00000000" w:rsidP="00000000" w:rsidRDefault="00000000" w:rsidRPr="00000000" w14:paraId="00000051">
      <w:pPr>
        <w:spacing w:after="0" w:line="360" w:lineRule="auto"/>
        <w:ind w:firstLine="652"/>
        <w:jc w:val="both"/>
        <w:rPr>
          <w:rFonts w:ascii="Times New Roman" w:cs="Times New Roman" w:eastAsia="Times New Roman" w:hAnsi="Times New Roman"/>
          <w:b w:val="1"/>
          <w:sz w:val="28"/>
          <w:szCs w:val="28"/>
          <w:highlight w:val="white"/>
        </w:rPr>
      </w:pPr>
      <w:r w:rsidDel="00000000" w:rsidR="00000000" w:rsidRPr="00000000">
        <w:rPr>
          <w:rtl w:val="0"/>
        </w:rPr>
      </w:r>
    </w:p>
    <w:p w:rsidR="00000000" w:rsidDel="00000000" w:rsidP="00000000" w:rsidRDefault="00000000" w:rsidRPr="00000000" w14:paraId="00000052">
      <w:pPr>
        <w:shd w:fill="ffffff" w:val="clear"/>
        <w:spacing w:after="0" w:line="360" w:lineRule="auto"/>
        <w:jc w:val="center"/>
        <w:rPr>
          <w:rFonts w:ascii="Times New Roman" w:cs="Times New Roman" w:eastAsia="Times New Roman" w:hAnsi="Times New Roman"/>
          <w:i w:val="0"/>
          <w:sz w:val="28"/>
          <w:szCs w:val="28"/>
        </w:rPr>
      </w:pPr>
      <w:r w:rsidDel="00000000" w:rsidR="00000000" w:rsidRPr="00000000">
        <w:rPr>
          <w:rFonts w:ascii="Times New Roman" w:cs="Times New Roman" w:eastAsia="Times New Roman" w:hAnsi="Times New Roman"/>
          <w:sz w:val="28"/>
          <w:szCs w:val="28"/>
          <w:rtl w:val="0"/>
        </w:rPr>
        <w:t xml:space="preserve">S. M. Sizonova</w:t>
      </w:r>
      <w:r w:rsidDel="00000000" w:rsidR="00000000" w:rsidRPr="00000000">
        <w:rPr>
          <w:rtl w:val="0"/>
        </w:rPr>
      </w:r>
    </w:p>
    <w:p w:rsidR="00000000" w:rsidDel="00000000" w:rsidP="00000000" w:rsidRDefault="00000000" w:rsidRPr="00000000" w14:paraId="00000053">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senior lector of foreign languages department of </w:t>
      </w:r>
    </w:p>
    <w:p w:rsidR="00000000" w:rsidDel="00000000" w:rsidP="00000000" w:rsidRDefault="00000000" w:rsidRPr="00000000" w14:paraId="00000054">
      <w:pPr>
        <w:spacing w:after="0" w:line="360" w:lineRule="auto"/>
        <w:jc w:val="center"/>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sz w:val="28"/>
          <w:szCs w:val="28"/>
          <w:highlight w:val="white"/>
          <w:rtl w:val="0"/>
        </w:rPr>
        <w:t xml:space="preserve">Kharkiv national university of Radioelectronics</w:t>
      </w:r>
      <w:r w:rsidDel="00000000" w:rsidR="00000000" w:rsidRPr="00000000">
        <w:rPr>
          <w:rtl w:val="0"/>
        </w:rPr>
      </w:r>
    </w:p>
    <w:p w:rsidR="00000000" w:rsidDel="00000000" w:rsidP="00000000" w:rsidRDefault="00000000" w:rsidRPr="00000000" w14:paraId="00000055">
      <w:pPr>
        <w:spacing w:after="0" w:line="360" w:lineRule="auto"/>
        <w:ind w:firstLine="652"/>
        <w:jc w:val="right"/>
        <w:rPr>
          <w:rFonts w:ascii="Times New Roman" w:cs="Times New Roman" w:eastAsia="Times New Roman" w:hAnsi="Times New Roman"/>
          <w:i w:val="0"/>
          <w:sz w:val="28"/>
          <w:szCs w:val="28"/>
          <w:highlight w:val="white"/>
        </w:rPr>
      </w:pPr>
      <w:r w:rsidDel="00000000" w:rsidR="00000000" w:rsidRPr="00000000">
        <w:rPr>
          <w:rFonts w:ascii="Times New Roman" w:cs="Times New Roman" w:eastAsia="Times New Roman" w:hAnsi="Times New Roman"/>
          <w:sz w:val="28"/>
          <w:szCs w:val="28"/>
          <w:rtl w:val="0"/>
        </w:rPr>
        <w:t xml:space="preserve">Ukraine, Kharkiv</w:t>
      </w:r>
      <w:r w:rsidDel="00000000" w:rsidR="00000000" w:rsidRPr="00000000">
        <w:rPr>
          <w:rtl w:val="0"/>
        </w:rPr>
      </w:r>
    </w:p>
    <w:p w:rsidR="00000000" w:rsidDel="00000000" w:rsidP="00000000" w:rsidRDefault="00000000" w:rsidRPr="00000000" w14:paraId="00000056">
      <w:pPr>
        <w:keepNext w:val="0"/>
        <w:keepLines w:val="0"/>
        <w:widowControl w:val="1"/>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652"/>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57">
      <w:pPr>
        <w:keepNext w:val="0"/>
        <w:keepLines w:val="0"/>
        <w:widowControl w:val="1"/>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652"/>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Internet resources using for the speaking skills development</w:t>
      </w:r>
    </w:p>
    <w:p w:rsidR="00000000" w:rsidDel="00000000" w:rsidP="00000000" w:rsidRDefault="00000000" w:rsidRPr="00000000" w14:paraId="00000058">
      <w:pPr>
        <w:keepNext w:val="0"/>
        <w:keepLines w:val="0"/>
        <w:widowControl w:val="1"/>
        <w:pBdr>
          <w:top w:space="0" w:sz="0" w:val="nil"/>
          <w:left w:space="0" w:sz="0" w:val="nil"/>
          <w:bottom w:space="0" w:sz="0" w:val="nil"/>
          <w:right w:space="0" w:sz="0" w:val="nil"/>
          <w:between w:space="0" w:sz="0" w:val="nil"/>
        </w:pBdr>
        <w:shd w:fill="ffffff" w:val="clea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before="0" w:line="360" w:lineRule="auto"/>
        <w:ind w:left="0" w:right="0" w:firstLine="652"/>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during self-training of students</w:t>
      </w:r>
    </w:p>
    <w:p w:rsidR="00000000" w:rsidDel="00000000" w:rsidP="00000000" w:rsidRDefault="00000000" w:rsidRPr="00000000" w14:paraId="00000059">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article considers the development speaking skills problems during the students' individual work organization by means of the educational information technologies within the modern society conditions and demands. It is analyzed Internet resources opportunities in the teaching of foreign languages and their impact on educational process in general. The author provides a list of educational sites and concludes with recommendations for effective foreign language learning.</w:t>
      </w:r>
    </w:p>
    <w:p w:rsidR="00000000" w:rsidDel="00000000" w:rsidP="00000000" w:rsidRDefault="00000000" w:rsidRPr="00000000" w14:paraId="0000005A">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652"/>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Key words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development speaking skills, students' individual work, Internet resources, educational site, teaching of foreign languages. </w:t>
      </w:r>
    </w:p>
    <w:p w:rsidR="00000000" w:rsidDel="00000000" w:rsidP="00000000" w:rsidRDefault="00000000" w:rsidRPr="00000000" w14:paraId="0000005B">
      <w:pPr>
        <w:keepNext w:val="0"/>
        <w:keepLines w:val="0"/>
        <w:widowControl w:val="1"/>
        <w:pBdr>
          <w:top w:space="0" w:sz="0" w:val="nil"/>
          <w:left w:space="0" w:sz="0" w:val="nil"/>
          <w:bottom w:space="0" w:sz="0" w:val="nil"/>
          <w:right w:space="0" w:sz="0" w:val="nil"/>
          <w:between w:space="0" w:sz="0" w:val="nil"/>
        </w:pBdr>
        <w:shd w:fill="ffffff" w:val="clear"/>
        <w:spacing w:after="0" w:before="0" w:line="360" w:lineRule="auto"/>
        <w:ind w:left="0" w:right="0" w:firstLine="0"/>
        <w:jc w:val="center"/>
        <w:rPr>
          <w:rFonts w:ascii="Times New Roman" w:cs="Times New Roman" w:eastAsia="Times New Roman" w:hAnsi="Times New Roman"/>
          <w:b w:val="1"/>
          <w:i w:val="0"/>
          <w:smallCaps w:val="0"/>
          <w:strike w:val="0"/>
          <w:color w:val="000000"/>
          <w:sz w:val="22"/>
          <w:szCs w:val="22"/>
          <w:highlight w:val="white"/>
          <w:u w:val="none"/>
          <w:vertAlign w:val="baseline"/>
        </w:rPr>
      </w:pPr>
      <w:r w:rsidDel="00000000" w:rsidR="00000000" w:rsidRPr="00000000">
        <w:rPr>
          <w:rFonts w:ascii="Times New Roman" w:cs="Times New Roman" w:eastAsia="Times New Roman" w:hAnsi="Times New Roman"/>
          <w:b w:val="1"/>
          <w:i w:val="0"/>
          <w:smallCaps w:val="0"/>
          <w:strike w:val="0"/>
          <w:color w:val="000000"/>
          <w:sz w:val="22"/>
          <w:szCs w:val="22"/>
          <w:highlight w:val="white"/>
          <w:u w:val="none"/>
          <w:vertAlign w:val="baseline"/>
          <w:rtl w:val="0"/>
        </w:rPr>
        <w:t xml:space="preserve">Заявка на участь у конференції</w:t>
      </w:r>
    </w:p>
    <w:tbl>
      <w:tblPr>
        <w:tblStyle w:val="Table1"/>
        <w:tblW w:w="9639.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393"/>
        <w:gridCol w:w="5246"/>
        <w:tblGridChange w:id="0">
          <w:tblGrid>
            <w:gridCol w:w="4393"/>
            <w:gridCol w:w="5246"/>
          </w:tblGrid>
        </w:tblGridChange>
      </w:tblGrid>
      <w:tr>
        <w:tc>
          <w:tcPr/>
          <w:p w:rsidR="00000000" w:rsidDel="00000000" w:rsidP="00000000" w:rsidRDefault="00000000" w:rsidRPr="00000000" w14:paraId="0000005C">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1. </w:t>
            </w:r>
            <w:r w:rsidDel="00000000" w:rsidR="00000000" w:rsidRPr="00000000">
              <w:rPr>
                <w:rFonts w:ascii="Times New Roman" w:cs="Times New Roman" w:eastAsia="Times New Roman" w:hAnsi="Times New Roman"/>
                <w:rtl w:val="0"/>
              </w:rPr>
              <w:t xml:space="preserve">Прізвище, ім’я, по-батькові </w:t>
            </w:r>
            <w:r w:rsidDel="00000000" w:rsidR="00000000" w:rsidRPr="00000000">
              <w:rPr>
                <w:rtl w:val="0"/>
              </w:rPr>
            </w:r>
          </w:p>
        </w:tc>
        <w:tc>
          <w:tcPr/>
          <w:p w:rsidR="00000000" w:rsidDel="00000000" w:rsidP="00000000" w:rsidRDefault="00000000" w:rsidRPr="00000000" w14:paraId="0000005D">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Смицька Тетяна Володимирівна</w:t>
            </w:r>
          </w:p>
        </w:tc>
      </w:tr>
      <w:tr>
        <w:tc>
          <w:tcPr/>
          <w:p w:rsidR="00000000" w:rsidDel="00000000" w:rsidP="00000000" w:rsidRDefault="00000000" w:rsidRPr="00000000" w14:paraId="0000005E">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2. Секція конференції </w:t>
            </w:r>
          </w:p>
        </w:tc>
        <w:tc>
          <w:tcPr/>
          <w:p w:rsidR="00000000" w:rsidDel="00000000" w:rsidP="00000000" w:rsidRDefault="00000000" w:rsidRPr="00000000" w14:paraId="0000005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highlight w:val="white"/>
                <w:u w:val="none"/>
                <w:vertAlign w:val="baseline"/>
                <w:rtl w:val="0"/>
              </w:rPr>
              <w:t xml:space="preserve">Педагогіка вищої школи</w:t>
            </w:r>
            <w:r w:rsidDel="00000000" w:rsidR="00000000" w:rsidRPr="00000000">
              <w:rPr>
                <w:rtl w:val="0"/>
              </w:rPr>
            </w:r>
          </w:p>
        </w:tc>
      </w:tr>
      <w:tr>
        <w:tc>
          <w:tcPr/>
          <w:p w:rsidR="00000000" w:rsidDel="00000000" w:rsidP="00000000" w:rsidRDefault="00000000" w:rsidRPr="00000000" w14:paraId="00000060">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3. Назва навчального закладу</w:t>
            </w:r>
          </w:p>
        </w:tc>
        <w:tc>
          <w:tcPr/>
          <w:p w:rsidR="00000000" w:rsidDel="00000000" w:rsidP="00000000" w:rsidRDefault="00000000" w:rsidRPr="00000000" w14:paraId="00000061">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rtl w:val="0"/>
              </w:rPr>
              <w:t xml:space="preserve">Харківський національний університет Радіоелектроніки, ст. викладач кафедри іноземних мов.</w:t>
            </w:r>
            <w:r w:rsidDel="00000000" w:rsidR="00000000" w:rsidRPr="00000000">
              <w:rPr>
                <w:rtl w:val="0"/>
              </w:rPr>
            </w:r>
          </w:p>
        </w:tc>
      </w:tr>
      <w:tr>
        <w:tc>
          <w:tcPr/>
          <w:p w:rsidR="00000000" w:rsidDel="00000000" w:rsidP="00000000" w:rsidRDefault="00000000" w:rsidRPr="00000000" w14:paraId="00000062">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4. Домашня адреса</w:t>
            </w:r>
          </w:p>
        </w:tc>
        <w:tc>
          <w:tcPr/>
          <w:p w:rsidR="00000000" w:rsidDel="00000000" w:rsidP="00000000" w:rsidRDefault="00000000" w:rsidRPr="00000000" w14:paraId="00000063">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Салтівське шосе, буд.139, кв.166</w:t>
            </w:r>
          </w:p>
        </w:tc>
      </w:tr>
      <w:tr>
        <w:tc>
          <w:tcPr/>
          <w:p w:rsidR="00000000" w:rsidDel="00000000" w:rsidP="00000000" w:rsidRDefault="00000000" w:rsidRPr="00000000" w14:paraId="00000064">
            <w:pPr>
              <w:jc w:val="both"/>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rtl w:val="0"/>
              </w:rPr>
              <w:t xml:space="preserve">5. Контактний телефон </w:t>
            </w:r>
            <w:r w:rsidDel="00000000" w:rsidR="00000000" w:rsidRPr="00000000">
              <w:rPr>
                <w:rtl w:val="0"/>
              </w:rPr>
            </w:r>
          </w:p>
        </w:tc>
        <w:tc>
          <w:tcPr/>
          <w:p w:rsidR="00000000" w:rsidDel="00000000" w:rsidP="00000000" w:rsidRDefault="00000000" w:rsidRPr="00000000" w14:paraId="00000065">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+380677747798</w:t>
            </w:r>
          </w:p>
        </w:tc>
      </w:tr>
      <w:tr>
        <w:tc>
          <w:tcPr/>
          <w:p w:rsidR="00000000" w:rsidDel="00000000" w:rsidP="00000000" w:rsidRDefault="00000000" w:rsidRPr="00000000" w14:paraId="00000066">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6. Укрпочта </w:t>
            </w:r>
          </w:p>
        </w:tc>
        <w:tc>
          <w:tcPr/>
          <w:p w:rsidR="00000000" w:rsidDel="00000000" w:rsidP="00000000" w:rsidRDefault="00000000" w:rsidRPr="00000000" w14:paraId="00000067">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м. Харків, Укрпочта 61112 на Смицька Тетяна Володимирівна</w:t>
            </w:r>
          </w:p>
        </w:tc>
      </w:tr>
      <w:tr>
        <w:tc>
          <w:tcPr/>
          <w:p w:rsidR="00000000" w:rsidDel="00000000" w:rsidP="00000000" w:rsidRDefault="00000000" w:rsidRPr="00000000" w14:paraId="00000068">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rtl w:val="0"/>
              </w:rPr>
              <w:t xml:space="preserve">7. Чи потрібен додатковий збірник </w:t>
            </w:r>
            <w:r w:rsidDel="00000000" w:rsidR="00000000" w:rsidRPr="00000000">
              <w:rPr>
                <w:rtl w:val="0"/>
              </w:rPr>
            </w:r>
          </w:p>
        </w:tc>
        <w:tc>
          <w:tcPr/>
          <w:p w:rsidR="00000000" w:rsidDel="00000000" w:rsidP="00000000" w:rsidRDefault="00000000" w:rsidRPr="00000000" w14:paraId="00000069">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Тільки один</w:t>
            </w:r>
          </w:p>
        </w:tc>
      </w:tr>
    </w:tbl>
    <w:p w:rsidR="00000000" w:rsidDel="00000000" w:rsidP="00000000" w:rsidRDefault="00000000" w:rsidRPr="00000000" w14:paraId="0000006A">
      <w:pPr>
        <w:shd w:fill="ffffff" w:val="clear"/>
        <w:spacing w:after="0" w:line="360" w:lineRule="auto"/>
        <w:ind w:firstLine="652"/>
        <w:jc w:val="center"/>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b w:val="1"/>
          <w:highlight w:val="white"/>
          <w:rtl w:val="0"/>
        </w:rPr>
        <w:t xml:space="preserve">Заявка на участь у конференції</w:t>
      </w:r>
    </w:p>
    <w:tbl>
      <w:tblPr>
        <w:tblStyle w:val="Table2"/>
        <w:tblW w:w="9639.0" w:type="dxa"/>
        <w:jc w:val="left"/>
        <w:tblInd w:w="108.0" w:type="pc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4393"/>
        <w:gridCol w:w="5246"/>
        <w:tblGridChange w:id="0">
          <w:tblGrid>
            <w:gridCol w:w="4393"/>
            <w:gridCol w:w="5246"/>
          </w:tblGrid>
        </w:tblGridChange>
      </w:tblGrid>
      <w:tr>
        <w:tc>
          <w:tcPr/>
          <w:p w:rsidR="00000000" w:rsidDel="00000000" w:rsidP="00000000" w:rsidRDefault="00000000" w:rsidRPr="00000000" w14:paraId="0000006B">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1. </w:t>
            </w:r>
            <w:r w:rsidDel="00000000" w:rsidR="00000000" w:rsidRPr="00000000">
              <w:rPr>
                <w:rFonts w:ascii="Times New Roman" w:cs="Times New Roman" w:eastAsia="Times New Roman" w:hAnsi="Times New Roman"/>
                <w:rtl w:val="0"/>
              </w:rPr>
              <w:t xml:space="preserve">Прізвище, ім’я, по-батькові </w:t>
            </w:r>
            <w:r w:rsidDel="00000000" w:rsidR="00000000" w:rsidRPr="00000000">
              <w:rPr>
                <w:rtl w:val="0"/>
              </w:rPr>
            </w:r>
          </w:p>
        </w:tc>
        <w:tc>
          <w:tcPr/>
          <w:p w:rsidR="00000000" w:rsidDel="00000000" w:rsidP="00000000" w:rsidRDefault="00000000" w:rsidRPr="00000000" w14:paraId="0000006C">
            <w:pPr>
              <w:shd w:fill="ffffff" w:val="clear"/>
              <w:jc w:val="both"/>
              <w:rPr>
                <w:rFonts w:ascii="Times New Roman" w:cs="Times New Roman" w:eastAsia="Times New Roman" w:hAnsi="Times New Roman"/>
                <w:b w:val="0"/>
              </w:rPr>
            </w:pPr>
            <w:r w:rsidDel="00000000" w:rsidR="00000000" w:rsidRPr="00000000">
              <w:rPr>
                <w:rFonts w:ascii="Times New Roman" w:cs="Times New Roman" w:eastAsia="Times New Roman" w:hAnsi="Times New Roman"/>
                <w:b w:val="0"/>
                <w:highlight w:val="white"/>
                <w:rtl w:val="0"/>
              </w:rPr>
              <w:t xml:space="preserve">Сизонова Світлана Миколаївна</w:t>
            </w:r>
            <w:r w:rsidDel="00000000" w:rsidR="00000000" w:rsidRPr="00000000">
              <w:rPr>
                <w:rtl w:val="0"/>
              </w:rPr>
            </w:r>
          </w:p>
        </w:tc>
      </w:tr>
      <w:tr>
        <w:tc>
          <w:tcPr/>
          <w:p w:rsidR="00000000" w:rsidDel="00000000" w:rsidP="00000000" w:rsidRDefault="00000000" w:rsidRPr="00000000" w14:paraId="0000006D">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2. Секція конференції </w:t>
            </w:r>
          </w:p>
        </w:tc>
        <w:tc>
          <w:tcPr/>
          <w:p w:rsidR="00000000" w:rsidDel="00000000" w:rsidP="00000000" w:rsidRDefault="00000000" w:rsidRPr="00000000" w14:paraId="0000006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highlight w:val="white"/>
                <w:u w:val="none"/>
                <w:vertAlign w:val="baseline"/>
                <w:rtl w:val="0"/>
              </w:rPr>
              <w:t xml:space="preserve">Педагогіка вищої школи</w:t>
            </w:r>
            <w:r w:rsidDel="00000000" w:rsidR="00000000" w:rsidRPr="00000000">
              <w:rPr>
                <w:rtl w:val="0"/>
              </w:rPr>
            </w:r>
          </w:p>
        </w:tc>
      </w:tr>
      <w:tr>
        <w:tc>
          <w:tcPr/>
          <w:p w:rsidR="00000000" w:rsidDel="00000000" w:rsidP="00000000" w:rsidRDefault="00000000" w:rsidRPr="00000000" w14:paraId="0000006F">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3. Назва навчального закладу </w:t>
            </w:r>
          </w:p>
        </w:tc>
        <w:tc>
          <w:tcPr/>
          <w:p w:rsidR="00000000" w:rsidDel="00000000" w:rsidP="00000000" w:rsidRDefault="00000000" w:rsidRPr="00000000" w14:paraId="00000070">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rtl w:val="0"/>
              </w:rPr>
              <w:t xml:space="preserve">Харківський національний університет Радіоелектроніки ст..викладач кафедри іноземних мов</w:t>
            </w:r>
            <w:r w:rsidDel="00000000" w:rsidR="00000000" w:rsidRPr="00000000">
              <w:rPr>
                <w:rFonts w:ascii="Times New Roman" w:cs="Times New Roman" w:eastAsia="Times New Roman" w:hAnsi="Times New Roman"/>
                <w:b w:val="0"/>
                <w:highlight w:val="white"/>
                <w:rtl w:val="0"/>
              </w:rPr>
              <w:t xml:space="preserve"> </w:t>
            </w:r>
          </w:p>
        </w:tc>
      </w:tr>
      <w:tr>
        <w:tc>
          <w:tcPr/>
          <w:p w:rsidR="00000000" w:rsidDel="00000000" w:rsidP="00000000" w:rsidRDefault="00000000" w:rsidRPr="00000000" w14:paraId="00000071">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4. Домашня адреса</w:t>
            </w:r>
          </w:p>
        </w:tc>
        <w:tc>
          <w:tcPr/>
          <w:p w:rsidR="00000000" w:rsidDel="00000000" w:rsidP="00000000" w:rsidRDefault="00000000" w:rsidRPr="00000000" w14:paraId="00000072">
            <w:pPr>
              <w:shd w:fill="ffffff" w:val="clear"/>
              <w:jc w:val="both"/>
              <w:rPr>
                <w:rFonts w:ascii="Times New Roman" w:cs="Times New Roman" w:eastAsia="Times New Roman" w:hAnsi="Times New Roman"/>
                <w:b w:val="0"/>
              </w:rPr>
            </w:pPr>
            <w:r w:rsidDel="00000000" w:rsidR="00000000" w:rsidRPr="00000000">
              <w:rPr>
                <w:rFonts w:ascii="Times New Roman" w:cs="Times New Roman" w:eastAsia="Times New Roman" w:hAnsi="Times New Roman"/>
                <w:b w:val="0"/>
                <w:rtl w:val="0"/>
              </w:rPr>
              <w:t xml:space="preserve">вул. Світла, буд.2-б,кв.74.</w:t>
            </w:r>
          </w:p>
        </w:tc>
      </w:tr>
      <w:tr>
        <w:tc>
          <w:tcPr/>
          <w:p w:rsidR="00000000" w:rsidDel="00000000" w:rsidP="00000000" w:rsidRDefault="00000000" w:rsidRPr="00000000" w14:paraId="00000073">
            <w:pPr>
              <w:jc w:val="both"/>
              <w:rPr>
                <w:rFonts w:ascii="Times New Roman" w:cs="Times New Roman" w:eastAsia="Times New Roman" w:hAnsi="Times New Roman"/>
                <w:b w:val="1"/>
                <w:highlight w:val="white"/>
              </w:rPr>
            </w:pPr>
            <w:r w:rsidDel="00000000" w:rsidR="00000000" w:rsidRPr="00000000">
              <w:rPr>
                <w:rFonts w:ascii="Times New Roman" w:cs="Times New Roman" w:eastAsia="Times New Roman" w:hAnsi="Times New Roman"/>
                <w:rtl w:val="0"/>
              </w:rPr>
              <w:t xml:space="preserve">5. Контактний телефон </w:t>
            </w:r>
            <w:r w:rsidDel="00000000" w:rsidR="00000000" w:rsidRPr="00000000">
              <w:rPr>
                <w:rtl w:val="0"/>
              </w:rPr>
            </w:r>
          </w:p>
        </w:tc>
        <w:tc>
          <w:tcPr/>
          <w:p w:rsidR="00000000" w:rsidDel="00000000" w:rsidP="00000000" w:rsidRDefault="00000000" w:rsidRPr="00000000" w14:paraId="00000074">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+380509474939</w:t>
            </w:r>
          </w:p>
        </w:tc>
      </w:tr>
      <w:tr>
        <w:tc>
          <w:tcPr/>
          <w:p w:rsidR="00000000" w:rsidDel="00000000" w:rsidP="00000000" w:rsidRDefault="00000000" w:rsidRPr="00000000" w14:paraId="00000075">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6. Укрпочта для відправки </w:t>
            </w:r>
          </w:p>
        </w:tc>
        <w:tc>
          <w:tcPr/>
          <w:p w:rsidR="00000000" w:rsidDel="00000000" w:rsidP="00000000" w:rsidRDefault="00000000" w:rsidRPr="00000000" w14:paraId="00000076">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М.Харків Укрпочта 61001 на ім’я </w:t>
            </w:r>
          </w:p>
        </w:tc>
      </w:tr>
      <w:tr>
        <w:tc>
          <w:tcPr/>
          <w:p w:rsidR="00000000" w:rsidDel="00000000" w:rsidP="00000000" w:rsidRDefault="00000000" w:rsidRPr="00000000" w14:paraId="00000077">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rtl w:val="0"/>
              </w:rPr>
              <w:t xml:space="preserve">7. Чи потрібен додатковий збірник </w:t>
            </w:r>
            <w:r w:rsidDel="00000000" w:rsidR="00000000" w:rsidRPr="00000000">
              <w:rPr>
                <w:rtl w:val="0"/>
              </w:rPr>
            </w:r>
          </w:p>
        </w:tc>
        <w:tc>
          <w:tcPr/>
          <w:p w:rsidR="00000000" w:rsidDel="00000000" w:rsidP="00000000" w:rsidRDefault="00000000" w:rsidRPr="00000000" w14:paraId="00000078">
            <w:pPr>
              <w:jc w:val="both"/>
              <w:rPr>
                <w:rFonts w:ascii="Times New Roman" w:cs="Times New Roman" w:eastAsia="Times New Roman" w:hAnsi="Times New Roman"/>
                <w:b w:val="0"/>
                <w:highlight w:val="white"/>
              </w:rPr>
            </w:pPr>
            <w:r w:rsidDel="00000000" w:rsidR="00000000" w:rsidRPr="00000000">
              <w:rPr>
                <w:rFonts w:ascii="Times New Roman" w:cs="Times New Roman" w:eastAsia="Times New Roman" w:hAnsi="Times New Roman"/>
                <w:b w:val="0"/>
                <w:highlight w:val="white"/>
                <w:rtl w:val="0"/>
              </w:rPr>
              <w:t xml:space="preserve">–</w:t>
            </w:r>
          </w:p>
        </w:tc>
      </w:tr>
    </w:tbl>
    <w:p w:rsidR="00000000" w:rsidDel="00000000" w:rsidP="00000000" w:rsidRDefault="00000000" w:rsidRPr="00000000" w14:paraId="00000079">
      <w:pPr>
        <w:spacing w:after="0" w:line="360" w:lineRule="auto"/>
        <w:ind w:firstLine="652"/>
        <w:jc w:val="both"/>
        <w:rPr>
          <w:rFonts w:ascii="Times New Roman" w:cs="Times New Roman" w:eastAsia="Times New Roman" w:hAnsi="Times New Roman"/>
          <w:sz w:val="28"/>
          <w:szCs w:val="28"/>
        </w:rPr>
      </w:pPr>
      <w:r w:rsidDel="00000000" w:rsidR="00000000" w:rsidRPr="00000000">
        <w:rPr>
          <w:rtl w:val="0"/>
        </w:rPr>
      </w:r>
    </w:p>
    <w:sectPr>
      <w:pgSz w:h="16838" w:w="11906"/>
      <w:pgMar w:bottom="1134" w:top="1134" w:left="1134" w:right="1134" w:header="709" w:footer="709"/>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Times New Roman"/>
  <w:font w:name="Georgia"/>
  <w:font w:name="Arial"/>
  <w:font w:name="Noto Sans Symbols"/>
  <w:font w:name="Courier New"/>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rFonts w:ascii="Times New Roman" w:cs="Times New Roman" w:eastAsia="Times New Roman" w:hAnsi="Times New Roman"/>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line="240" w:lineRule="auto"/>
    </w:pPr>
    <w:rPr>
      <w:rFonts w:ascii="Times New Roman" w:cs="Times New Roman" w:eastAsia="Times New Roman" w:hAnsi="Times New Roman"/>
      <w:b w:val="1"/>
      <w:sz w:val="48"/>
      <w:szCs w:val="48"/>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a" w:default="1">
    <w:name w:val="Normal"/>
    <w:qFormat w:val="1"/>
    <w:rsid w:val="00C139FA"/>
  </w:style>
  <w:style w:type="paragraph" w:styleId="1">
    <w:name w:val="heading 1"/>
    <w:basedOn w:val="a"/>
    <w:link w:val="10"/>
    <w:uiPriority w:val="9"/>
    <w:qFormat w:val="1"/>
    <w:rsid w:val="00862622"/>
    <w:pPr>
      <w:spacing w:after="100" w:afterAutospacing="1" w:before="100" w:beforeAutospacing="1" w:line="240" w:lineRule="auto"/>
      <w:outlineLvl w:val="0"/>
    </w:pPr>
    <w:rPr>
      <w:rFonts w:ascii="Times New Roman" w:cs="Times New Roman" w:eastAsia="Times New Roman" w:hAnsi="Times New Roman"/>
      <w:b w:val="1"/>
      <w:bCs w:val="1"/>
      <w:kern w:val="36"/>
      <w:sz w:val="48"/>
      <w:szCs w:val="48"/>
    </w:rPr>
  </w:style>
  <w:style w:type="character" w:styleId="a0" w:default="1">
    <w:name w:val="Default Paragraph Font"/>
    <w:uiPriority w:val="1"/>
    <w:semiHidden w:val="1"/>
    <w:unhideWhenUsed w:val="1"/>
  </w:style>
  <w:style w:type="table" w:styleId="a1"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Normal (Web)"/>
    <w:basedOn w:val="a"/>
    <w:uiPriority w:val="99"/>
    <w:unhideWhenUsed w:val="1"/>
    <w:rsid w:val="009C5013"/>
    <w:pPr>
      <w:spacing w:after="100" w:afterAutospacing="1" w:before="100" w:beforeAutospacing="1" w:line="240" w:lineRule="auto"/>
    </w:pPr>
    <w:rPr>
      <w:rFonts w:ascii="Times New Roman" w:cs="Times New Roman" w:eastAsia="Times New Roman" w:hAnsi="Times New Roman"/>
      <w:sz w:val="24"/>
      <w:szCs w:val="24"/>
    </w:rPr>
  </w:style>
  <w:style w:type="character" w:styleId="a4">
    <w:name w:val="Emphasis"/>
    <w:basedOn w:val="a0"/>
    <w:uiPriority w:val="20"/>
    <w:qFormat w:val="1"/>
    <w:rsid w:val="009C5013"/>
    <w:rPr>
      <w:i w:val="1"/>
      <w:iCs w:val="1"/>
    </w:rPr>
  </w:style>
  <w:style w:type="character" w:styleId="apple-converted-space" w:customStyle="1">
    <w:name w:val="apple-converted-space"/>
    <w:basedOn w:val="a0"/>
    <w:rsid w:val="006B1434"/>
  </w:style>
  <w:style w:type="character" w:styleId="a5">
    <w:name w:val="Hyperlink"/>
    <w:basedOn w:val="a0"/>
    <w:uiPriority w:val="99"/>
    <w:unhideWhenUsed w:val="1"/>
    <w:rsid w:val="00A70461"/>
    <w:rPr>
      <w:color w:val="0000ff"/>
      <w:u w:val="single"/>
    </w:rPr>
  </w:style>
  <w:style w:type="character" w:styleId="social-likesbutton" w:customStyle="1">
    <w:name w:val="social-likes__button"/>
    <w:basedOn w:val="a0"/>
    <w:rsid w:val="00AA5812"/>
  </w:style>
  <w:style w:type="character" w:styleId="social-likescounter" w:customStyle="1">
    <w:name w:val="social-likes__counter"/>
    <w:basedOn w:val="a0"/>
    <w:rsid w:val="00AA5812"/>
  </w:style>
  <w:style w:type="paragraph" w:styleId="a6">
    <w:name w:val="header"/>
    <w:basedOn w:val="a"/>
    <w:link w:val="a7"/>
    <w:uiPriority w:val="99"/>
    <w:semiHidden w:val="1"/>
    <w:unhideWhenUsed w:val="1"/>
    <w:rsid w:val="0081139E"/>
    <w:pPr>
      <w:tabs>
        <w:tab w:val="center" w:pos="4677"/>
        <w:tab w:val="right" w:pos="9355"/>
      </w:tabs>
      <w:spacing w:after="0" w:line="240" w:lineRule="auto"/>
    </w:pPr>
  </w:style>
  <w:style w:type="character" w:styleId="a7" w:customStyle="1">
    <w:name w:val="Верхний колонтитул Знак"/>
    <w:basedOn w:val="a0"/>
    <w:link w:val="a6"/>
    <w:uiPriority w:val="99"/>
    <w:semiHidden w:val="1"/>
    <w:rsid w:val="0081139E"/>
  </w:style>
  <w:style w:type="paragraph" w:styleId="a8">
    <w:name w:val="footer"/>
    <w:basedOn w:val="a"/>
    <w:link w:val="a9"/>
    <w:uiPriority w:val="99"/>
    <w:semiHidden w:val="1"/>
    <w:unhideWhenUsed w:val="1"/>
    <w:rsid w:val="0081139E"/>
    <w:pPr>
      <w:tabs>
        <w:tab w:val="center" w:pos="4677"/>
        <w:tab w:val="right" w:pos="9355"/>
      </w:tabs>
      <w:spacing w:after="0" w:line="240" w:lineRule="auto"/>
    </w:pPr>
  </w:style>
  <w:style w:type="character" w:styleId="a9" w:customStyle="1">
    <w:name w:val="Нижний колонтитул Знак"/>
    <w:basedOn w:val="a0"/>
    <w:link w:val="a8"/>
    <w:uiPriority w:val="99"/>
    <w:semiHidden w:val="1"/>
    <w:rsid w:val="0081139E"/>
  </w:style>
  <w:style w:type="character" w:styleId="aa">
    <w:name w:val="Strong"/>
    <w:basedOn w:val="a0"/>
    <w:uiPriority w:val="22"/>
    <w:qFormat w:val="1"/>
    <w:rsid w:val="00EE41D2"/>
    <w:rPr>
      <w:b w:val="1"/>
      <w:bCs w:val="1"/>
    </w:rPr>
  </w:style>
  <w:style w:type="paragraph" w:styleId="HTML">
    <w:name w:val="HTML Preformatted"/>
    <w:basedOn w:val="a"/>
    <w:link w:val="HTML0"/>
    <w:uiPriority w:val="99"/>
    <w:unhideWhenUsed w:val="1"/>
    <w:rsid w:val="009E2C6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cs="Courier New" w:eastAsia="Times New Roman" w:hAnsi="Courier New"/>
      <w:sz w:val="20"/>
      <w:szCs w:val="20"/>
    </w:rPr>
  </w:style>
  <w:style w:type="character" w:styleId="HTML0" w:customStyle="1">
    <w:name w:val="Стандартный HTML Знак"/>
    <w:basedOn w:val="a0"/>
    <w:link w:val="HTML"/>
    <w:uiPriority w:val="99"/>
    <w:rsid w:val="009E2C6E"/>
    <w:rPr>
      <w:rFonts w:ascii="Courier New" w:cs="Courier New" w:eastAsia="Times New Roman" w:hAnsi="Courier New"/>
      <w:sz w:val="20"/>
      <w:szCs w:val="20"/>
    </w:rPr>
  </w:style>
  <w:style w:type="paragraph" w:styleId="ab">
    <w:name w:val="List Paragraph"/>
    <w:basedOn w:val="a"/>
    <w:uiPriority w:val="34"/>
    <w:qFormat w:val="1"/>
    <w:rsid w:val="009E2C6E"/>
    <w:pPr>
      <w:ind w:left="720"/>
      <w:contextualSpacing w:val="1"/>
    </w:pPr>
  </w:style>
  <w:style w:type="paragraph" w:styleId="ac">
    <w:name w:val="No Spacing"/>
    <w:uiPriority w:val="1"/>
    <w:qFormat w:val="1"/>
    <w:rsid w:val="002A05B2"/>
    <w:pPr>
      <w:spacing w:after="0" w:line="240" w:lineRule="auto"/>
    </w:pPr>
  </w:style>
  <w:style w:type="table" w:styleId="ad">
    <w:name w:val="Table Grid"/>
    <w:basedOn w:val="a1"/>
    <w:uiPriority w:val="59"/>
    <w:rsid w:val="002A05B2"/>
    <w:pPr>
      <w:spacing w:after="0" w:line="240" w:lineRule="auto"/>
    </w:pPr>
    <w:tblPr>
      <w:tblInd w:w="0.0" w:type="dxa"/>
      <w:tblBorders>
        <w:top w:color="000000" w:space="0" w:sz="4" w:themeColor="text1" w:val="single"/>
        <w:left w:color="000000" w:space="0" w:sz="4" w:themeColor="text1" w:val="single"/>
        <w:bottom w:color="000000" w:space="0" w:sz="4" w:themeColor="text1" w:val="single"/>
        <w:right w:color="000000" w:space="0" w:sz="4" w:themeColor="text1" w:val="single"/>
        <w:insideH w:color="000000" w:space="0" w:sz="4" w:themeColor="text1" w:val="single"/>
        <w:insideV w:color="000000" w:space="0" w:sz="4" w:themeColor="text1" w:val="single"/>
      </w:tblBorders>
      <w:tblCellMar>
        <w:top w:w="0.0" w:type="dxa"/>
        <w:left w:w="108.0" w:type="dxa"/>
        <w:bottom w:w="0.0" w:type="dxa"/>
        <w:right w:w="108.0" w:type="dxa"/>
      </w:tblCellMar>
    </w:tblPr>
  </w:style>
  <w:style w:type="character" w:styleId="10" w:customStyle="1">
    <w:name w:val="Заголовок 1 Знак"/>
    <w:basedOn w:val="a0"/>
    <w:link w:val="1"/>
    <w:uiPriority w:val="9"/>
    <w:rsid w:val="00862622"/>
    <w:rPr>
      <w:rFonts w:ascii="Times New Roman" w:cs="Times New Roman" w:eastAsia="Times New Roman" w:hAnsi="Times New Roman"/>
      <w:b w:val="1"/>
      <w:bCs w:val="1"/>
      <w:kern w:val="36"/>
      <w:sz w:val="48"/>
      <w:szCs w:val="48"/>
    </w:rPr>
  </w:style>
  <w:style w:type="character" w:styleId="translation-chunk" w:customStyle="1">
    <w:name w:val="translation-chunk"/>
    <w:basedOn w:val="a0"/>
    <w:rsid w:val="00862622"/>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5" Type="http://schemas.openxmlformats.org/officeDocument/2006/relationships/styles" Target="styles.xml"/><Relationship Id="rId12" Type="http://schemas.openxmlformats.org/officeDocument/2006/relationships/hyperlink" Target="http://www.engvid.com/english-lessons/" TargetMode="External"/><Relationship Id="rId16" Type="http://schemas.openxmlformats.org/officeDocument/2006/relationships/hyperlink" Target="http://resursy.com/shho-take-internet-resurs//" TargetMode="External"/><Relationship Id="rId15" Type="http://schemas.openxmlformats.org/officeDocument/2006/relationships/hyperlink" Target="http://www.rusnauka.com/16_ADEN_2010/Philologia/67075.doc.htm" TargetMode="External"/><Relationship Id="rId11" Type="http://schemas.openxmlformats.org/officeDocument/2006/relationships/hyperlink" Target="http://www.eslpod.com/website/index_new.html" TargetMode="External"/><Relationship Id="rId14" Type="http://schemas.openxmlformats.org/officeDocument/2006/relationships/hyperlink" Target="https://glossary-internet.ru/terms/%C8/4696/" TargetMode="External"/><Relationship Id="rId7" Type="http://schemas.openxmlformats.org/officeDocument/2006/relationships/hyperlink" Target="mailto:terovanesov@mail.ru" TargetMode="External"/><Relationship Id="rId2" Type="http://schemas.openxmlformats.org/officeDocument/2006/relationships/settings" Target="settings.xml"/><Relationship Id="rId10" Type="http://schemas.openxmlformats.org/officeDocument/2006/relationships/hyperlink" Target="http://lingualeo.com/ru" TargetMode="External"/><Relationship Id="rId13" Type="http://schemas.openxmlformats.org/officeDocument/2006/relationships/hyperlink" Target="http://www.loyalbooks.com/" TargetMode="External"/><Relationship Id="rId8" Type="http://schemas.openxmlformats.org/officeDocument/2006/relationships/hyperlink" Target="http://www.rong-chang.com" TargetMode="External"/><Relationship Id="rId4" Type="http://schemas.openxmlformats.org/officeDocument/2006/relationships/numbering" Target="numbering.xml"/><Relationship Id="rId3" Type="http://schemas.openxmlformats.org/officeDocument/2006/relationships/fontTable" Target="fontTable.xml"/><Relationship Id="rId9" Type="http://schemas.openxmlformats.org/officeDocument/2006/relationships/hyperlink" Target="https://www.busuu.com/enc/" TargetMode="External"/><Relationship Id="rId6" Type="http://schemas.openxmlformats.org/officeDocument/2006/relationships/hyperlink" Target="mailto:terovanesov@mail.ru" TargetMode="External"/><Relationship Id="rId1"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