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FE" w:rsidRPr="00F148ED" w:rsidRDefault="005627BD" w:rsidP="00F148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8ED">
        <w:rPr>
          <w:rFonts w:ascii="Times New Roman" w:hAnsi="Times New Roman" w:cs="Times New Roman"/>
          <w:b/>
          <w:sz w:val="28"/>
          <w:szCs w:val="28"/>
        </w:rPr>
        <w:t>«Лабораторный макет на о</w:t>
      </w:r>
      <w:bookmarkStart w:id="0" w:name="_GoBack"/>
      <w:bookmarkEnd w:id="0"/>
      <w:r w:rsidRPr="00F148ED">
        <w:rPr>
          <w:rFonts w:ascii="Times New Roman" w:hAnsi="Times New Roman" w:cs="Times New Roman"/>
          <w:b/>
          <w:sz w:val="28"/>
          <w:szCs w:val="28"/>
        </w:rPr>
        <w:t xml:space="preserve">снове отладочной платы </w:t>
      </w:r>
      <w:r w:rsidRPr="00F148ED">
        <w:rPr>
          <w:rFonts w:ascii="Times New Roman" w:hAnsi="Times New Roman" w:cs="Times New Roman"/>
          <w:b/>
          <w:sz w:val="28"/>
          <w:szCs w:val="28"/>
          <w:lang w:val="en-US"/>
        </w:rPr>
        <w:t>Arduino</w:t>
      </w:r>
      <w:r w:rsidRPr="00F148ED">
        <w:rPr>
          <w:rFonts w:ascii="Times New Roman" w:hAnsi="Times New Roman" w:cs="Times New Roman"/>
          <w:b/>
          <w:sz w:val="28"/>
          <w:szCs w:val="28"/>
        </w:rPr>
        <w:t>»</w:t>
      </w:r>
    </w:p>
    <w:p w:rsidR="005627BD" w:rsidRDefault="005627BD">
      <w:pPr>
        <w:rPr>
          <w:rFonts w:ascii="Times New Roman" w:hAnsi="Times New Roman" w:cs="Times New Roman"/>
          <w:sz w:val="28"/>
          <w:szCs w:val="28"/>
        </w:rPr>
      </w:pPr>
      <w:r w:rsidRPr="00F148ED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Левченко Евгений Васильевич, ст. гр. ЭПС-14-1.</w:t>
      </w:r>
    </w:p>
    <w:p w:rsidR="005627BD" w:rsidRDefault="005627BD" w:rsidP="005627BD">
      <w:pPr>
        <w:rPr>
          <w:rFonts w:ascii="Times New Roman" w:hAnsi="Times New Roman" w:cs="Times New Roman"/>
          <w:sz w:val="28"/>
          <w:szCs w:val="28"/>
        </w:rPr>
      </w:pPr>
      <w:r w:rsidRPr="004D10A3">
        <w:rPr>
          <w:rFonts w:ascii="Times New Roman" w:hAnsi="Times New Roman" w:cs="Times New Roman"/>
          <w:b/>
          <w:sz w:val="28"/>
          <w:szCs w:val="28"/>
        </w:rPr>
        <w:t>Научный руководитель</w:t>
      </w:r>
      <w:r>
        <w:rPr>
          <w:rFonts w:ascii="Times New Roman" w:hAnsi="Times New Roman" w:cs="Times New Roman"/>
          <w:sz w:val="28"/>
          <w:szCs w:val="28"/>
        </w:rPr>
        <w:t>: доц. Карнаушенко В.П., каф. МЭПУ, ХНУРЭ.</w:t>
      </w:r>
    </w:p>
    <w:p w:rsidR="005627BD" w:rsidRDefault="005627BD" w:rsidP="005627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Данное устройство стоит дешевле, чем его конкуренты. Будет отличным средством для обучения основным разработкам </w:t>
      </w:r>
      <w:r>
        <w:rPr>
          <w:rFonts w:ascii="Times New Roman" w:hAnsi="Times New Roman" w:cs="Times New Roman"/>
          <w:sz w:val="28"/>
          <w:szCs w:val="28"/>
          <w:lang w:val="en-US"/>
        </w:rPr>
        <w:t>Embedded</w:t>
      </w:r>
      <w:r w:rsidRPr="00562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 и программирования на языке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++. Долговечность устройства обуславливается тем, что используется минимум проводных соединений. Все датчики, индикаторы и модули запаяны. </w:t>
      </w:r>
    </w:p>
    <w:p w:rsidR="005627BD" w:rsidRPr="005627BD" w:rsidRDefault="005627BD" w:rsidP="005627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Единственным неудобством является то, что ножки для каждого блока заранее определены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переконфигурировать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невозможно, но для использования в учебных целях это не критично.</w:t>
      </w:r>
    </w:p>
    <w:sectPr w:rsidR="005627BD" w:rsidRPr="00562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7BD"/>
    <w:rsid w:val="005627BD"/>
    <w:rsid w:val="008733EC"/>
    <w:rsid w:val="00DB28FE"/>
    <w:rsid w:val="00F1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2019-05-23T05:58:00Z</dcterms:created>
  <dcterms:modified xsi:type="dcterms:W3CDTF">2019-05-23T06:08:00Z</dcterms:modified>
</cp:coreProperties>
</file>