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CBF" w:rsidRDefault="000C7CBF" w:rsidP="000C7CBF">
      <w:pPr>
        <w:pStyle w:val="Default"/>
        <w:rPr>
          <w:rFonts w:ascii="Cambria" w:hAnsi="Cambria" w:cs="Cambria"/>
          <w:sz w:val="18"/>
          <w:szCs w:val="1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</w:p>
    <w:p w:rsidR="000C7CBF" w:rsidRPr="00465B40" w:rsidRDefault="000C7CBF" w:rsidP="000C7CBF">
      <w:pPr>
        <w:spacing w:line="360" w:lineRule="auto"/>
        <w:jc w:val="center"/>
        <w:rPr>
          <w:rStyle w:val="61"/>
          <w:b/>
          <w:bCs/>
          <w:i w:val="0"/>
          <w:sz w:val="28"/>
          <w:szCs w:val="28"/>
          <w:lang w:val="uk-UA"/>
        </w:rPr>
      </w:pPr>
      <w:r w:rsidRPr="00465B40">
        <w:rPr>
          <w:rStyle w:val="61"/>
          <w:b/>
          <w:bCs/>
          <w:i w:val="0"/>
          <w:sz w:val="28"/>
          <w:szCs w:val="28"/>
          <w:lang w:val="uk-UA"/>
        </w:rPr>
        <w:t>ДОДАТОК А. ГРАФІЧНА ЧАСТИНА</w:t>
      </w:r>
    </w:p>
    <w:p w:rsidR="000C7CBF" w:rsidRDefault="000C7CBF" w:rsidP="000C7CBF">
      <w:pPr>
        <w:pStyle w:val="Default"/>
        <w:rPr>
          <w:rFonts w:ascii="Cambria" w:hAnsi="Cambria" w:cs="Cambria"/>
          <w:sz w:val="18"/>
          <w:szCs w:val="18"/>
          <w:lang w:val="uk-UA"/>
        </w:rPr>
      </w:pPr>
    </w:p>
    <w:p w:rsidR="000C7CBF" w:rsidRDefault="000C7CBF" w:rsidP="000C7CBF">
      <w:pPr>
        <w:pStyle w:val="Default"/>
        <w:rPr>
          <w:rFonts w:ascii="Cambria" w:hAnsi="Cambria" w:cs="Cambria"/>
          <w:sz w:val="18"/>
          <w:szCs w:val="18"/>
          <w:lang w:val="uk-UA"/>
        </w:rPr>
      </w:pP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sz w:val="18"/>
          <w:szCs w:val="18"/>
          <w:lang w:val="uk-UA"/>
        </w:rPr>
        <w:br w:type="page"/>
      </w: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5040A297" wp14:editId="5AAA50CC">
            <wp:extent cx="5876925" cy="7781925"/>
            <wp:effectExtent l="0" t="0" r="952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8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52EA890F" wp14:editId="0A98F452">
            <wp:extent cx="5876925" cy="7277100"/>
            <wp:effectExtent l="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27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28E1A889" wp14:editId="740B52D4">
            <wp:extent cx="5876925" cy="7810500"/>
            <wp:effectExtent l="0" t="0" r="952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81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71757EA8" wp14:editId="4388E5BF">
            <wp:extent cx="5876925" cy="779145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9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75E2ADD2" wp14:editId="14333E8A">
            <wp:extent cx="5876925" cy="7762875"/>
            <wp:effectExtent l="0" t="0" r="9525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6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0CF2E151" wp14:editId="5CBAA835">
            <wp:extent cx="5876925" cy="7820025"/>
            <wp:effectExtent l="0" t="0" r="9525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82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7FD3D38A" wp14:editId="7C67509C">
            <wp:extent cx="5876925" cy="7648575"/>
            <wp:effectExtent l="0" t="0" r="9525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64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228C7E10" wp14:editId="02CCFC5D">
            <wp:extent cx="5876925" cy="7781925"/>
            <wp:effectExtent l="0" t="0" r="9525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8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Default="000C7CBF" w:rsidP="000C7CBF">
      <w:pPr>
        <w:pStyle w:val="Default"/>
        <w:jc w:val="center"/>
        <w:rPr>
          <w:rFonts w:ascii="Cambria" w:hAnsi="Cambria" w:cs="Cambria"/>
          <w:sz w:val="18"/>
          <w:szCs w:val="18"/>
          <w:lang w:val="uk-UA"/>
        </w:rPr>
      </w:pPr>
      <w:r>
        <w:rPr>
          <w:rFonts w:ascii="Cambria" w:hAnsi="Cambria" w:cs="Cambria"/>
          <w:noProof/>
          <w:sz w:val="18"/>
          <w:szCs w:val="18"/>
        </w:rPr>
        <w:lastRenderedPageBreak/>
        <w:drawing>
          <wp:inline distT="0" distB="0" distL="0" distR="0" wp14:anchorId="0CFA3961" wp14:editId="7677FD8D">
            <wp:extent cx="5876925" cy="7772400"/>
            <wp:effectExtent l="0" t="0" r="952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7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CBF" w:rsidRPr="00F67FDD" w:rsidRDefault="000C7CBF" w:rsidP="000C7CBF">
      <w:pPr>
        <w:pStyle w:val="Default"/>
        <w:jc w:val="center"/>
        <w:rPr>
          <w:rFonts w:ascii="Cambria" w:hAnsi="Cambria" w:cs="Cambria"/>
          <w:sz w:val="2"/>
          <w:szCs w:val="2"/>
          <w:lang w:val="uk-UA"/>
        </w:rPr>
      </w:pPr>
      <w:r>
        <w:rPr>
          <w:rFonts w:ascii="Cambria" w:hAnsi="Cambria" w:cs="Cambria"/>
          <w:sz w:val="18"/>
          <w:szCs w:val="18"/>
          <w:lang w:val="uk-UA"/>
        </w:rPr>
        <w:br w:type="page"/>
      </w:r>
    </w:p>
    <w:tbl>
      <w:tblPr>
        <w:tblW w:w="99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"/>
        <w:gridCol w:w="675"/>
        <w:gridCol w:w="1315"/>
        <w:gridCol w:w="851"/>
        <w:gridCol w:w="683"/>
        <w:gridCol w:w="3672"/>
        <w:gridCol w:w="400"/>
        <w:gridCol w:w="348"/>
        <w:gridCol w:w="284"/>
        <w:gridCol w:w="380"/>
        <w:gridCol w:w="142"/>
        <w:gridCol w:w="709"/>
      </w:tblGrid>
      <w:tr w:rsidR="000C7CBF" w:rsidRPr="0074781B" w:rsidTr="007D5B8C">
        <w:trPr>
          <w:trHeight w:hRule="exact" w:val="851"/>
        </w:trPr>
        <w:tc>
          <w:tcPr>
            <w:tcW w:w="11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jc w:val="center"/>
              <w:rPr>
                <w:spacing w:val="-8"/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shd w:val="clear" w:color="auto" w:fill="FFFFFF"/>
                <w:lang w:val="uk-UA"/>
              </w:rPr>
              <w:lastRenderedPageBreak/>
              <w:br w:type="page"/>
            </w:r>
            <w:r w:rsidRPr="0074781B">
              <w:rPr>
                <w:color w:val="000000"/>
                <w:sz w:val="24"/>
                <w:szCs w:val="24"/>
                <w:lang w:val="uk-UA"/>
              </w:rPr>
              <w:br w:type="page"/>
            </w:r>
            <w:r w:rsidRPr="0074781B">
              <w:rPr>
                <w:sz w:val="24"/>
                <w:szCs w:val="24"/>
                <w:lang w:val="uk-UA"/>
              </w:rPr>
              <w:br w:type="page"/>
            </w:r>
            <w:r w:rsidRPr="0074781B">
              <w:rPr>
                <w:spacing w:val="-8"/>
                <w:sz w:val="24"/>
                <w:szCs w:val="24"/>
              </w:rPr>
              <w:t>Номер докуме</w:t>
            </w:r>
            <w:r w:rsidRPr="0074781B">
              <w:rPr>
                <w:spacing w:val="-8"/>
                <w:sz w:val="24"/>
                <w:szCs w:val="24"/>
              </w:rPr>
              <w:t>н</w:t>
            </w:r>
            <w:r w:rsidRPr="0074781B">
              <w:rPr>
                <w:spacing w:val="-8"/>
                <w:sz w:val="24"/>
                <w:szCs w:val="24"/>
              </w:rPr>
              <w:t>та</w:t>
            </w:r>
          </w:p>
        </w:tc>
        <w:tc>
          <w:tcPr>
            <w:tcW w:w="2849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1"/>
              <w:spacing w:after="0"/>
              <w:rPr>
                <w:b w:val="0"/>
                <w:sz w:val="24"/>
                <w:szCs w:val="24"/>
                <w:lang w:val="uk-UA" w:eastAsia="ru-RU"/>
              </w:rPr>
            </w:pPr>
            <w:proofErr w:type="spellStart"/>
            <w:r w:rsidRPr="0074781B">
              <w:rPr>
                <w:b w:val="0"/>
                <w:sz w:val="24"/>
                <w:szCs w:val="24"/>
              </w:rPr>
              <w:t>Познака</w:t>
            </w:r>
            <w:proofErr w:type="spellEnd"/>
          </w:p>
        </w:tc>
        <w:tc>
          <w:tcPr>
            <w:tcW w:w="5084" w:type="dxa"/>
            <w:gridSpan w:val="5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2"/>
              <w:spacing w:before="0" w:after="0"/>
              <w:jc w:val="center"/>
              <w:rPr>
                <w:b w:val="0"/>
                <w:sz w:val="24"/>
                <w:szCs w:val="24"/>
                <w:lang w:val="uk-UA" w:eastAsia="ru-RU"/>
              </w:rPr>
            </w:pPr>
            <w:proofErr w:type="spellStart"/>
            <w:r w:rsidRPr="0074781B">
              <w:rPr>
                <w:b w:val="0"/>
                <w:sz w:val="24"/>
                <w:szCs w:val="24"/>
              </w:rPr>
              <w:t>Найменування</w:t>
            </w:r>
            <w:proofErr w:type="spellEnd"/>
          </w:p>
        </w:tc>
        <w:tc>
          <w:tcPr>
            <w:tcW w:w="85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</w:rPr>
              <w:t>Прим.</w:t>
            </w: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8"/>
              <w:spacing w:before="0"/>
              <w:jc w:val="center"/>
              <w:rPr>
                <w:rFonts w:ascii="Times New Roman" w:hAnsi="Times New Roman"/>
                <w:i w:val="0"/>
                <w:lang w:val="uk-UA"/>
              </w:rPr>
            </w:pPr>
            <w:r w:rsidRPr="0074781B">
              <w:rPr>
                <w:rFonts w:ascii="Times New Roman" w:hAnsi="Times New Roman"/>
                <w:i w:val="0"/>
                <w:lang w:val="uk-UA"/>
              </w:rPr>
              <w:t>1</w:t>
            </w:r>
          </w:p>
        </w:tc>
        <w:tc>
          <w:tcPr>
            <w:tcW w:w="2849" w:type="dxa"/>
            <w:gridSpan w:val="3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ind w:left="-189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5084" w:type="dxa"/>
            <w:gridSpan w:val="5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851" w:type="dxa"/>
            <w:gridSpan w:val="2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73 с.</w:t>
            </w: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8"/>
              <w:spacing w:before="0"/>
              <w:jc w:val="center"/>
              <w:rPr>
                <w:rFonts w:ascii="Times New Roman" w:hAnsi="Times New Roman"/>
                <w:i w:val="0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ind w:left="-189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8"/>
              <w:spacing w:before="0"/>
              <w:jc w:val="center"/>
              <w:rPr>
                <w:rFonts w:ascii="Times New Roman" w:hAnsi="Times New Roman"/>
                <w:i w:val="0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tabs>
                <w:tab w:val="left" w:pos="1181"/>
              </w:tabs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u w:val="single"/>
                <w:lang w:val="uk-UA"/>
              </w:rPr>
              <w:t>Графічні документи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 xml:space="preserve">Класифікація БЛА за категорією, масою, </w:t>
            </w:r>
          </w:p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pStyle w:val="9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льністю дії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5"/>
              <w:spacing w:before="0" w:after="0"/>
              <w:jc w:val="center"/>
              <w:rPr>
                <w:rFonts w:ascii="Times New Roman" w:hAnsi="Times New Roman"/>
                <w:b w:val="0"/>
                <w:i w:val="0"/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Радіоканали зв'язку з БЛА</w:t>
            </w:r>
          </w:p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5"/>
              <w:spacing w:before="0" w:after="0"/>
              <w:jc w:val="center"/>
              <w:rPr>
                <w:rFonts w:ascii="Times New Roman" w:hAnsi="Times New Roman"/>
                <w:b w:val="0"/>
                <w:i w:val="0"/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Загальна постановка завдання розробки 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моделі системи супутникового зв'язку, яка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9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sz w:val="24"/>
                <w:szCs w:val="24"/>
                <w:lang w:val="uk-UA"/>
              </w:rPr>
              <w:t>забезпечує її скритне функціонування від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19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засобів радіорозвідки</w:t>
            </w:r>
          </w:p>
          <w:p w:rsidR="000C7CBF" w:rsidRPr="0074781B" w:rsidRDefault="000C7CBF" w:rsidP="007D5B8C">
            <w:pPr>
              <w:spacing w:after="100" w:afterAutospacing="1"/>
              <w:rPr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 xml:space="preserve">Показники </w:t>
            </w:r>
            <w:proofErr w:type="spellStart"/>
            <w:r w:rsidRPr="0074781B">
              <w:rPr>
                <w:sz w:val="24"/>
                <w:szCs w:val="24"/>
                <w:lang w:val="uk-UA"/>
              </w:rPr>
              <w:t>розвідзахищенності</w:t>
            </w:r>
            <w:proofErr w:type="spellEnd"/>
            <w:r w:rsidRPr="0074781B">
              <w:rPr>
                <w:sz w:val="24"/>
                <w:szCs w:val="24"/>
                <w:lang w:val="uk-UA"/>
              </w:rPr>
              <w:t xml:space="preserve"> РЕЗ</w:t>
            </w:r>
          </w:p>
          <w:p w:rsidR="000C7CBF" w:rsidRPr="0074781B" w:rsidRDefault="000C7CBF" w:rsidP="007D5B8C">
            <w:pPr>
              <w:spacing w:after="100" w:afterAutospacing="1"/>
              <w:rPr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03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 xml:space="preserve">Енергетична скритність супутникової </w:t>
            </w:r>
          </w:p>
          <w:p w:rsidR="000C7CBF" w:rsidRPr="0074781B" w:rsidRDefault="000C7CBF" w:rsidP="007D5B8C">
            <w:pPr>
              <w:pStyle w:val="a3"/>
              <w:kinsoku w:val="0"/>
              <w:overflowPunct w:val="0"/>
              <w:spacing w:before="0" w:beforeAutospacing="0" w:after="0" w:afterAutospacing="0"/>
              <w:jc w:val="both"/>
              <w:textAlignment w:val="baseline"/>
              <w:rPr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25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a3"/>
              <w:kinsoku w:val="0"/>
              <w:overflowPunct w:val="0"/>
              <w:spacing w:before="0" w:beforeAutospacing="0" w:after="0" w:afterAutospacing="0"/>
              <w:textAlignment w:val="baseline"/>
              <w:rPr>
                <w:lang w:val="uk-UA"/>
              </w:rPr>
            </w:pPr>
            <w:r w:rsidRPr="0074781B">
              <w:rPr>
                <w:lang w:val="uk-UA"/>
              </w:rPr>
              <w:t>системи зв'язку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18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a3"/>
              <w:kinsoku w:val="0"/>
              <w:overflowPunct w:val="0"/>
              <w:spacing w:before="0" w:beforeAutospacing="0" w:after="0" w:afterAutospacing="0"/>
              <w:jc w:val="both"/>
              <w:textAlignment w:val="baseline"/>
              <w:rPr>
                <w:lang w:val="uk-UA"/>
              </w:rPr>
            </w:pPr>
            <w:r w:rsidRPr="0074781B">
              <w:rPr>
                <w:lang w:val="uk-UA"/>
              </w:rPr>
              <w:t>Особливість застосування простих сигналів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21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в супутниковій системі зв'язку з БЛА</w:t>
            </w:r>
          </w:p>
          <w:p w:rsidR="000C7CBF" w:rsidRPr="0074781B" w:rsidRDefault="000C7CBF" w:rsidP="007D5B8C">
            <w:pPr>
              <w:pStyle w:val="6"/>
              <w:spacing w:before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35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  <w:r w:rsidRPr="0074781B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Методи сигнальні обробки для забезпечення</w:t>
            </w: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скритност</w:t>
            </w:r>
            <w:r w:rsidRPr="0074781B">
              <w:rPr>
                <w:lang w:val="uk-UA"/>
              </w:rPr>
              <w:t>і</w:t>
            </w:r>
            <w:r w:rsidRPr="0074781B">
              <w:rPr>
                <w:sz w:val="24"/>
                <w:szCs w:val="24"/>
                <w:lang w:val="uk-UA"/>
              </w:rPr>
              <w:t xml:space="preserve">  функціонування ССС від</w:t>
            </w:r>
          </w:p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both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засобів радіорозвідки</w:t>
            </w:r>
          </w:p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trHeight w:hRule="exact" w:val="45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49" w:type="dxa"/>
            <w:gridSpan w:val="3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084" w:type="dxa"/>
            <w:gridSpan w:val="5"/>
            <w:tcBorders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pStyle w:val="6"/>
              <w:spacing w:before="0" w:after="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51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75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1315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683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pStyle w:val="a4"/>
              <w:rPr>
                <w:sz w:val="24"/>
                <w:szCs w:val="24"/>
                <w:lang w:val="uk-UA"/>
              </w:rPr>
            </w:pPr>
          </w:p>
        </w:tc>
        <w:tc>
          <w:tcPr>
            <w:tcW w:w="5935" w:type="dxa"/>
            <w:gridSpan w:val="7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8"/>
                <w:szCs w:val="28"/>
                <w:lang w:val="uk-UA"/>
              </w:rPr>
            </w:pPr>
            <w:r w:rsidRPr="0074781B">
              <w:rPr>
                <w:sz w:val="28"/>
                <w:szCs w:val="28"/>
                <w:lang w:val="uk-UA"/>
              </w:rPr>
              <w:t>ГЮИК ХХХХХХ.002 Д1</w:t>
            </w: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51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75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1315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683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5935" w:type="dxa"/>
            <w:gridSpan w:val="7"/>
            <w:vMerge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51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75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proofErr w:type="spellStart"/>
            <w:r w:rsidRPr="0074781B">
              <w:t>Арк</w:t>
            </w:r>
            <w:proofErr w:type="spellEnd"/>
          </w:p>
        </w:tc>
        <w:tc>
          <w:tcPr>
            <w:tcW w:w="1315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t>№ докум.</w:t>
            </w: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rPr>
                <w:lang w:val="uk-UA"/>
              </w:rPr>
            </w:pPr>
            <w:proofErr w:type="spellStart"/>
            <w:proofErr w:type="gramStart"/>
            <w:r w:rsidRPr="0074781B">
              <w:t>П</w:t>
            </w:r>
            <w:proofErr w:type="gramEnd"/>
            <w:r w:rsidRPr="0074781B">
              <w:t>ідпис</w:t>
            </w:r>
            <w:proofErr w:type="spellEnd"/>
          </w:p>
        </w:tc>
        <w:tc>
          <w:tcPr>
            <w:tcW w:w="683" w:type="dxa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ind w:left="-87"/>
              <w:jc w:val="center"/>
              <w:rPr>
                <w:lang w:val="uk-UA"/>
              </w:rPr>
            </w:pPr>
            <w:r w:rsidRPr="0074781B">
              <w:rPr>
                <w:lang w:val="uk-UA"/>
              </w:rPr>
              <w:t>Д</w:t>
            </w:r>
            <w:r w:rsidRPr="0074781B">
              <w:rPr>
                <w:lang w:val="uk-UA"/>
              </w:rPr>
              <w:t>а</w:t>
            </w:r>
            <w:r w:rsidRPr="0074781B">
              <w:rPr>
                <w:lang w:val="uk-UA"/>
              </w:rPr>
              <w:t>та</w:t>
            </w:r>
          </w:p>
        </w:tc>
        <w:tc>
          <w:tcPr>
            <w:tcW w:w="5935" w:type="dxa"/>
            <w:gridSpan w:val="7"/>
            <w:vMerge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1189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</w:p>
        </w:tc>
        <w:tc>
          <w:tcPr>
            <w:tcW w:w="1315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  <w:r w:rsidRPr="0074781B">
              <w:rPr>
                <w:shd w:val="clear" w:color="auto" w:fill="FFFFFF"/>
                <w:lang w:val="en-US"/>
              </w:rPr>
              <w:t>Б</w:t>
            </w:r>
            <w:proofErr w:type="spellStart"/>
            <w:r w:rsidRPr="0074781B">
              <w:rPr>
                <w:shd w:val="clear" w:color="auto" w:fill="FFFFFF"/>
                <w:lang w:val="uk-UA"/>
              </w:rPr>
              <w:t>агнюк</w:t>
            </w:r>
            <w:proofErr w:type="spellEnd"/>
          </w:p>
        </w:tc>
        <w:tc>
          <w:tcPr>
            <w:tcW w:w="851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683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3672" w:type="dxa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sz w:val="24"/>
                <w:szCs w:val="24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 xml:space="preserve">Дослідження методів </w:t>
            </w:r>
          </w:p>
          <w:p w:rsidR="000C7CBF" w:rsidRPr="0074781B" w:rsidRDefault="000C7CBF" w:rsidP="007D5B8C">
            <w:pPr>
              <w:jc w:val="center"/>
              <w:rPr>
                <w:sz w:val="24"/>
                <w:szCs w:val="24"/>
                <w:shd w:val="clear" w:color="auto" w:fill="FFFFFF"/>
                <w:lang w:val="uk-UA"/>
              </w:rPr>
            </w:pPr>
            <w:r w:rsidRPr="0074781B">
              <w:rPr>
                <w:sz w:val="24"/>
                <w:szCs w:val="24"/>
                <w:lang w:val="uk-UA"/>
              </w:rPr>
              <w:t>радіома</w:t>
            </w:r>
            <w:r w:rsidRPr="0074781B">
              <w:rPr>
                <w:sz w:val="24"/>
                <w:szCs w:val="24"/>
                <w:lang w:val="uk-UA"/>
              </w:rPr>
              <w:t>с</w:t>
            </w:r>
            <w:r w:rsidRPr="0074781B">
              <w:rPr>
                <w:sz w:val="24"/>
                <w:szCs w:val="24"/>
                <w:lang w:val="uk-UA"/>
              </w:rPr>
              <w:t>кування</w:t>
            </w:r>
          </w:p>
          <w:p w:rsidR="000C7CBF" w:rsidRPr="0074781B" w:rsidRDefault="000C7CBF" w:rsidP="007D5B8C">
            <w:pPr>
              <w:jc w:val="center"/>
              <w:rPr>
                <w:sz w:val="14"/>
                <w:szCs w:val="14"/>
                <w:lang w:val="uk-UA"/>
              </w:rPr>
            </w:pPr>
          </w:p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rPr>
                <w:lang w:val="uk-UA"/>
              </w:rPr>
              <w:t xml:space="preserve">Відомість атестаційної роботи </w:t>
            </w:r>
          </w:p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rPr>
                <w:lang w:val="uk-UA"/>
              </w:rPr>
              <w:t>магі</w:t>
            </w:r>
            <w:r w:rsidRPr="0074781B">
              <w:rPr>
                <w:lang w:val="uk-UA"/>
              </w:rPr>
              <w:t>с</w:t>
            </w:r>
            <w:r w:rsidRPr="0074781B">
              <w:rPr>
                <w:lang w:val="uk-UA"/>
              </w:rPr>
              <w:t>тра</w:t>
            </w:r>
          </w:p>
        </w:tc>
        <w:tc>
          <w:tcPr>
            <w:tcW w:w="1032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rPr>
                <w:lang w:val="uk-UA"/>
              </w:rPr>
              <w:t>Літ</w:t>
            </w:r>
          </w:p>
        </w:tc>
        <w:tc>
          <w:tcPr>
            <w:tcW w:w="52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2" w:space="0" w:color="auto"/>
            </w:tcBorders>
            <w:vAlign w:val="center"/>
          </w:tcPr>
          <w:p w:rsidR="000C7CBF" w:rsidRPr="0074781B" w:rsidRDefault="000C7CBF" w:rsidP="007D5B8C">
            <w:pPr>
              <w:ind w:left="-87"/>
              <w:jc w:val="right"/>
              <w:rPr>
                <w:lang w:val="uk-UA"/>
              </w:rPr>
            </w:pPr>
            <w:proofErr w:type="spellStart"/>
            <w:r w:rsidRPr="0074781B">
              <w:rPr>
                <w:lang w:val="uk-UA"/>
              </w:rPr>
              <w:t>Арк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ind w:left="-184"/>
              <w:jc w:val="right"/>
              <w:rPr>
                <w:lang w:val="uk-UA"/>
              </w:rPr>
            </w:pPr>
            <w:r w:rsidRPr="0074781B">
              <w:rPr>
                <w:lang w:val="uk-UA"/>
              </w:rPr>
              <w:t>А</w:t>
            </w:r>
            <w:r w:rsidRPr="0074781B">
              <w:rPr>
                <w:lang w:val="uk-UA"/>
              </w:rPr>
              <w:t>р</w:t>
            </w:r>
            <w:r w:rsidRPr="0074781B">
              <w:rPr>
                <w:lang w:val="uk-UA"/>
              </w:rPr>
              <w:t>куш</w:t>
            </w:r>
          </w:p>
        </w:tc>
      </w:tr>
      <w:tr w:rsidR="000C7CBF" w:rsidRPr="0074781B" w:rsidTr="007D5B8C">
        <w:trPr>
          <w:cantSplit/>
          <w:trHeight w:hRule="exact" w:val="321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</w:p>
        </w:tc>
        <w:tc>
          <w:tcPr>
            <w:tcW w:w="1315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  <w:proofErr w:type="spellStart"/>
            <w:r w:rsidRPr="0074781B">
              <w:rPr>
                <w:lang w:val="uk-UA"/>
              </w:rPr>
              <w:t>Гладкоскок</w:t>
            </w:r>
            <w:proofErr w:type="spellEnd"/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683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3672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400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34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52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2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rPr>
                <w:lang w:val="uk-UA"/>
              </w:rPr>
              <w:t>1</w:t>
            </w: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</w:p>
        </w:tc>
        <w:tc>
          <w:tcPr>
            <w:tcW w:w="1315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683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3672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</w:p>
        </w:tc>
        <w:tc>
          <w:tcPr>
            <w:tcW w:w="2263" w:type="dxa"/>
            <w:gridSpan w:val="6"/>
            <w:vMerge w:val="restar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t xml:space="preserve">ХНУРЕ </w:t>
            </w:r>
          </w:p>
          <w:p w:rsidR="000C7CBF" w:rsidRPr="0074781B" w:rsidRDefault="000C7CBF" w:rsidP="007D5B8C">
            <w:pPr>
              <w:jc w:val="center"/>
              <w:rPr>
                <w:lang w:val="uk-UA"/>
              </w:rPr>
            </w:pPr>
            <w:r w:rsidRPr="0074781B">
              <w:t xml:space="preserve">Кафедра </w:t>
            </w:r>
            <w:proofErr w:type="spellStart"/>
            <w:proofErr w:type="gramStart"/>
            <w:r w:rsidRPr="0074781B">
              <w:t>КР</w:t>
            </w:r>
            <w:proofErr w:type="gramEnd"/>
            <w:r w:rsidRPr="0074781B">
              <w:t>іСТЗІ</w:t>
            </w:r>
            <w:proofErr w:type="spellEnd"/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1189" w:type="dxa"/>
            <w:gridSpan w:val="2"/>
            <w:tcBorders>
              <w:left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  <w:proofErr w:type="spellStart"/>
            <w:r w:rsidRPr="0074781B">
              <w:t>Н.контр</w:t>
            </w:r>
            <w:proofErr w:type="spellEnd"/>
          </w:p>
        </w:tc>
        <w:tc>
          <w:tcPr>
            <w:tcW w:w="1315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ind w:left="-47"/>
              <w:rPr>
                <w:lang w:val="uk-UA"/>
              </w:rPr>
            </w:pPr>
            <w:proofErr w:type="spellStart"/>
            <w:r w:rsidRPr="0074781B">
              <w:rPr>
                <w:lang w:val="uk-UA"/>
              </w:rPr>
              <w:t>Милютч</w:t>
            </w:r>
            <w:r w:rsidRPr="0074781B">
              <w:rPr>
                <w:lang w:val="uk-UA"/>
              </w:rPr>
              <w:t>е</w:t>
            </w:r>
            <w:r w:rsidRPr="0074781B">
              <w:rPr>
                <w:lang w:val="uk-UA"/>
              </w:rPr>
              <w:t>нко</w:t>
            </w:r>
            <w:proofErr w:type="spellEnd"/>
          </w:p>
        </w:tc>
        <w:tc>
          <w:tcPr>
            <w:tcW w:w="851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683" w:type="dxa"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3672" w:type="dxa"/>
            <w:vMerge/>
            <w:tcBorders>
              <w:top w:val="nil"/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263" w:type="dxa"/>
            <w:gridSpan w:val="6"/>
            <w:vMerge/>
            <w:tcBorders>
              <w:left w:val="nil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  <w:tr w:rsidR="000C7CBF" w:rsidRPr="0074781B" w:rsidTr="007D5B8C">
        <w:trPr>
          <w:cantSplit/>
          <w:trHeight w:hRule="exact" w:val="284"/>
        </w:trPr>
        <w:tc>
          <w:tcPr>
            <w:tcW w:w="1189" w:type="dxa"/>
            <w:gridSpan w:val="2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  <w:proofErr w:type="spellStart"/>
            <w:r w:rsidRPr="0074781B">
              <w:t>Затв</w:t>
            </w:r>
            <w:proofErr w:type="spellEnd"/>
            <w:r w:rsidRPr="0074781B">
              <w:t>.</w:t>
            </w:r>
          </w:p>
        </w:tc>
        <w:tc>
          <w:tcPr>
            <w:tcW w:w="1315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lang w:val="uk-UA"/>
              </w:rPr>
            </w:pPr>
            <w:proofErr w:type="spellStart"/>
            <w:r w:rsidRPr="0074781B">
              <w:rPr>
                <w:lang w:val="uk-UA"/>
              </w:rPr>
              <w:t>Антіпов</w:t>
            </w:r>
            <w:proofErr w:type="spellEnd"/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683" w:type="dxa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3672" w:type="dxa"/>
            <w:vMerge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263" w:type="dxa"/>
            <w:gridSpan w:val="6"/>
            <w:vMerge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:rsidR="000C7CBF" w:rsidRPr="0074781B" w:rsidRDefault="000C7CBF" w:rsidP="007D5B8C">
            <w:pPr>
              <w:rPr>
                <w:sz w:val="24"/>
                <w:szCs w:val="24"/>
                <w:lang w:val="uk-UA"/>
              </w:rPr>
            </w:pPr>
          </w:p>
        </w:tc>
      </w:tr>
    </w:tbl>
    <w:p w:rsidR="00624518" w:rsidRDefault="00624518">
      <w:bookmarkStart w:id="0" w:name="_GoBack"/>
      <w:bookmarkEnd w:id="0"/>
    </w:p>
    <w:sectPr w:rsidR="00624518">
      <w:headerReference w:type="default" r:id="rId14"/>
      <w:pgSz w:w="11906" w:h="16838" w:code="9"/>
      <w:pgMar w:top="1134" w:right="851" w:bottom="1418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910" w:rsidRPr="00554B03" w:rsidRDefault="000C7CBF" w:rsidP="00554B03">
    <w:pPr>
      <w:pStyle w:val="a4"/>
      <w:jc w:val="right"/>
      <w:rPr>
        <w:lang w:val="uk-UA"/>
      </w:rPr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CBF"/>
    <w:rsid w:val="000C7CBF"/>
    <w:rsid w:val="00624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qFormat="1"/>
    <w:lsdException w:name="heading 6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C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0C7CBF"/>
    <w:pPr>
      <w:keepNext/>
      <w:widowControl w:val="0"/>
      <w:spacing w:before="340" w:after="340"/>
      <w:jc w:val="center"/>
      <w:outlineLvl w:val="0"/>
    </w:pPr>
    <w:rPr>
      <w:b/>
      <w:snapToGrid w:val="0"/>
      <w:sz w:val="22"/>
      <w:lang w:val="x-none" w:eastAsia="x-none"/>
    </w:rPr>
  </w:style>
  <w:style w:type="paragraph" w:styleId="2">
    <w:name w:val="heading 2"/>
    <w:aliases w:val=" Знак"/>
    <w:basedOn w:val="a"/>
    <w:link w:val="20"/>
    <w:qFormat/>
    <w:rsid w:val="000C7CBF"/>
    <w:pPr>
      <w:spacing w:before="100" w:beforeAutospacing="1" w:after="100" w:afterAutospacing="1"/>
      <w:outlineLvl w:val="1"/>
    </w:pPr>
    <w:rPr>
      <w:b/>
      <w:bCs/>
      <w:sz w:val="36"/>
      <w:szCs w:val="36"/>
      <w:lang w:val="x-none" w:eastAsia="x-none"/>
    </w:rPr>
  </w:style>
  <w:style w:type="paragraph" w:styleId="5">
    <w:name w:val="heading 5"/>
    <w:basedOn w:val="a"/>
    <w:next w:val="a"/>
    <w:link w:val="50"/>
    <w:uiPriority w:val="99"/>
    <w:unhideWhenUsed/>
    <w:qFormat/>
    <w:rsid w:val="000C7CB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uiPriority w:val="99"/>
    <w:unhideWhenUsed/>
    <w:qFormat/>
    <w:rsid w:val="000C7CBF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0C7CBF"/>
    <w:pPr>
      <w:spacing w:before="240" w:after="60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paragraph" w:styleId="9">
    <w:name w:val="heading 9"/>
    <w:basedOn w:val="a"/>
    <w:next w:val="a"/>
    <w:link w:val="90"/>
    <w:unhideWhenUsed/>
    <w:qFormat/>
    <w:rsid w:val="000C7CBF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C7CBF"/>
    <w:rPr>
      <w:rFonts w:ascii="Times New Roman" w:eastAsia="Times New Roman" w:hAnsi="Times New Roman" w:cs="Times New Roman"/>
      <w:b/>
      <w:snapToGrid w:val="0"/>
      <w:szCs w:val="20"/>
      <w:lang w:val="x-none" w:eastAsia="x-none"/>
    </w:rPr>
  </w:style>
  <w:style w:type="character" w:customStyle="1" w:styleId="20">
    <w:name w:val="Заголовок 2 Знак"/>
    <w:aliases w:val=" Знак Знак"/>
    <w:basedOn w:val="a0"/>
    <w:link w:val="2"/>
    <w:rsid w:val="000C7CBF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customStyle="1" w:styleId="50">
    <w:name w:val="Заголовок 5 Знак"/>
    <w:basedOn w:val="a0"/>
    <w:link w:val="5"/>
    <w:uiPriority w:val="99"/>
    <w:rsid w:val="000C7CBF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uiPriority w:val="99"/>
    <w:rsid w:val="000C7CBF"/>
    <w:rPr>
      <w:rFonts w:ascii="Calibri" w:eastAsia="Times New Roman" w:hAnsi="Calibri" w:cs="Times New Roman"/>
      <w:b/>
      <w:bCs/>
      <w:lang w:val="x-none" w:eastAsia="x-none"/>
    </w:rPr>
  </w:style>
  <w:style w:type="character" w:customStyle="1" w:styleId="80">
    <w:name w:val="Заголовок 8 Знак"/>
    <w:basedOn w:val="a0"/>
    <w:link w:val="8"/>
    <w:rsid w:val="000C7CBF"/>
    <w:rPr>
      <w:rFonts w:ascii="Calibri" w:eastAsia="Times New Roman" w:hAnsi="Calibri" w:cs="Times New Roman"/>
      <w:i/>
      <w:iCs/>
      <w:sz w:val="24"/>
      <w:szCs w:val="24"/>
      <w:lang w:val="x-none" w:eastAsia="x-none"/>
    </w:rPr>
  </w:style>
  <w:style w:type="character" w:customStyle="1" w:styleId="90">
    <w:name w:val="Заголовок 9 Знак"/>
    <w:basedOn w:val="a0"/>
    <w:link w:val="9"/>
    <w:rsid w:val="000C7CBF"/>
    <w:rPr>
      <w:rFonts w:ascii="Cambria" w:eastAsia="Times New Roman" w:hAnsi="Cambria" w:cs="Times New Roman"/>
      <w:lang w:val="x-none" w:eastAsia="x-none"/>
    </w:rPr>
  </w:style>
  <w:style w:type="paragraph" w:customStyle="1" w:styleId="FR3">
    <w:name w:val="FR3"/>
    <w:rsid w:val="000C7CBF"/>
    <w:pPr>
      <w:widowControl w:val="0"/>
      <w:spacing w:before="420" w:after="0" w:line="240" w:lineRule="auto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styleId="a3">
    <w:name w:val="Normal (Web)"/>
    <w:basedOn w:val="a"/>
    <w:uiPriority w:val="99"/>
    <w:unhideWhenUsed/>
    <w:rsid w:val="000C7CBF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0C7CB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header"/>
    <w:basedOn w:val="a"/>
    <w:link w:val="a5"/>
    <w:rsid w:val="000C7CB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0C7CB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61">
    <w:name w:val="Основной текст (6)_"/>
    <w:link w:val="62"/>
    <w:uiPriority w:val="99"/>
    <w:rsid w:val="000C7CBF"/>
    <w:rPr>
      <w:i/>
      <w:iCs/>
      <w:sz w:val="31"/>
      <w:szCs w:val="31"/>
      <w:shd w:val="clear" w:color="auto" w:fill="FFFFFF"/>
    </w:rPr>
  </w:style>
  <w:style w:type="paragraph" w:customStyle="1" w:styleId="62">
    <w:name w:val="Основной текст (6)"/>
    <w:basedOn w:val="a"/>
    <w:link w:val="61"/>
    <w:uiPriority w:val="99"/>
    <w:rsid w:val="000C7CBF"/>
    <w:pPr>
      <w:widowControl w:val="0"/>
      <w:shd w:val="clear" w:color="auto" w:fill="FFFFFF"/>
      <w:spacing w:line="0" w:lineRule="atLeast"/>
    </w:pPr>
    <w:rPr>
      <w:rFonts w:asciiTheme="minorHAnsi" w:eastAsiaTheme="minorHAnsi" w:hAnsiTheme="minorHAnsi" w:cstheme="minorBidi"/>
      <w:i/>
      <w:iCs/>
      <w:sz w:val="31"/>
      <w:szCs w:val="31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0C7CB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C7CB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qFormat="1"/>
    <w:lsdException w:name="heading 6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C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0C7CBF"/>
    <w:pPr>
      <w:keepNext/>
      <w:widowControl w:val="0"/>
      <w:spacing w:before="340" w:after="340"/>
      <w:jc w:val="center"/>
      <w:outlineLvl w:val="0"/>
    </w:pPr>
    <w:rPr>
      <w:b/>
      <w:snapToGrid w:val="0"/>
      <w:sz w:val="22"/>
      <w:lang w:val="x-none" w:eastAsia="x-none"/>
    </w:rPr>
  </w:style>
  <w:style w:type="paragraph" w:styleId="2">
    <w:name w:val="heading 2"/>
    <w:aliases w:val=" Знак"/>
    <w:basedOn w:val="a"/>
    <w:link w:val="20"/>
    <w:qFormat/>
    <w:rsid w:val="000C7CBF"/>
    <w:pPr>
      <w:spacing w:before="100" w:beforeAutospacing="1" w:after="100" w:afterAutospacing="1"/>
      <w:outlineLvl w:val="1"/>
    </w:pPr>
    <w:rPr>
      <w:b/>
      <w:bCs/>
      <w:sz w:val="36"/>
      <w:szCs w:val="36"/>
      <w:lang w:val="x-none" w:eastAsia="x-none"/>
    </w:rPr>
  </w:style>
  <w:style w:type="paragraph" w:styleId="5">
    <w:name w:val="heading 5"/>
    <w:basedOn w:val="a"/>
    <w:next w:val="a"/>
    <w:link w:val="50"/>
    <w:uiPriority w:val="99"/>
    <w:unhideWhenUsed/>
    <w:qFormat/>
    <w:rsid w:val="000C7CB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uiPriority w:val="99"/>
    <w:unhideWhenUsed/>
    <w:qFormat/>
    <w:rsid w:val="000C7CBF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0C7CBF"/>
    <w:pPr>
      <w:spacing w:before="240" w:after="60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paragraph" w:styleId="9">
    <w:name w:val="heading 9"/>
    <w:basedOn w:val="a"/>
    <w:next w:val="a"/>
    <w:link w:val="90"/>
    <w:unhideWhenUsed/>
    <w:qFormat/>
    <w:rsid w:val="000C7CBF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C7CBF"/>
    <w:rPr>
      <w:rFonts w:ascii="Times New Roman" w:eastAsia="Times New Roman" w:hAnsi="Times New Roman" w:cs="Times New Roman"/>
      <w:b/>
      <w:snapToGrid w:val="0"/>
      <w:szCs w:val="20"/>
      <w:lang w:val="x-none" w:eastAsia="x-none"/>
    </w:rPr>
  </w:style>
  <w:style w:type="character" w:customStyle="1" w:styleId="20">
    <w:name w:val="Заголовок 2 Знак"/>
    <w:aliases w:val=" Знак Знак"/>
    <w:basedOn w:val="a0"/>
    <w:link w:val="2"/>
    <w:rsid w:val="000C7CBF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customStyle="1" w:styleId="50">
    <w:name w:val="Заголовок 5 Знак"/>
    <w:basedOn w:val="a0"/>
    <w:link w:val="5"/>
    <w:uiPriority w:val="99"/>
    <w:rsid w:val="000C7CBF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uiPriority w:val="99"/>
    <w:rsid w:val="000C7CBF"/>
    <w:rPr>
      <w:rFonts w:ascii="Calibri" w:eastAsia="Times New Roman" w:hAnsi="Calibri" w:cs="Times New Roman"/>
      <w:b/>
      <w:bCs/>
      <w:lang w:val="x-none" w:eastAsia="x-none"/>
    </w:rPr>
  </w:style>
  <w:style w:type="character" w:customStyle="1" w:styleId="80">
    <w:name w:val="Заголовок 8 Знак"/>
    <w:basedOn w:val="a0"/>
    <w:link w:val="8"/>
    <w:rsid w:val="000C7CBF"/>
    <w:rPr>
      <w:rFonts w:ascii="Calibri" w:eastAsia="Times New Roman" w:hAnsi="Calibri" w:cs="Times New Roman"/>
      <w:i/>
      <w:iCs/>
      <w:sz w:val="24"/>
      <w:szCs w:val="24"/>
      <w:lang w:val="x-none" w:eastAsia="x-none"/>
    </w:rPr>
  </w:style>
  <w:style w:type="character" w:customStyle="1" w:styleId="90">
    <w:name w:val="Заголовок 9 Знак"/>
    <w:basedOn w:val="a0"/>
    <w:link w:val="9"/>
    <w:rsid w:val="000C7CBF"/>
    <w:rPr>
      <w:rFonts w:ascii="Cambria" w:eastAsia="Times New Roman" w:hAnsi="Cambria" w:cs="Times New Roman"/>
      <w:lang w:val="x-none" w:eastAsia="x-none"/>
    </w:rPr>
  </w:style>
  <w:style w:type="paragraph" w:customStyle="1" w:styleId="FR3">
    <w:name w:val="FR3"/>
    <w:rsid w:val="000C7CBF"/>
    <w:pPr>
      <w:widowControl w:val="0"/>
      <w:spacing w:before="420" w:after="0" w:line="240" w:lineRule="auto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styleId="a3">
    <w:name w:val="Normal (Web)"/>
    <w:basedOn w:val="a"/>
    <w:uiPriority w:val="99"/>
    <w:unhideWhenUsed/>
    <w:rsid w:val="000C7CBF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0C7CB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header"/>
    <w:basedOn w:val="a"/>
    <w:link w:val="a5"/>
    <w:rsid w:val="000C7CB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0C7CB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61">
    <w:name w:val="Основной текст (6)_"/>
    <w:link w:val="62"/>
    <w:uiPriority w:val="99"/>
    <w:rsid w:val="000C7CBF"/>
    <w:rPr>
      <w:i/>
      <w:iCs/>
      <w:sz w:val="31"/>
      <w:szCs w:val="31"/>
      <w:shd w:val="clear" w:color="auto" w:fill="FFFFFF"/>
    </w:rPr>
  </w:style>
  <w:style w:type="paragraph" w:customStyle="1" w:styleId="62">
    <w:name w:val="Основной текст (6)"/>
    <w:basedOn w:val="a"/>
    <w:link w:val="61"/>
    <w:uiPriority w:val="99"/>
    <w:rsid w:val="000C7CBF"/>
    <w:pPr>
      <w:widowControl w:val="0"/>
      <w:shd w:val="clear" w:color="auto" w:fill="FFFFFF"/>
      <w:spacing w:line="0" w:lineRule="atLeast"/>
    </w:pPr>
    <w:rPr>
      <w:rFonts w:asciiTheme="minorHAnsi" w:eastAsiaTheme="minorHAnsi" w:hAnsiTheme="minorHAnsi" w:cstheme="minorBidi"/>
      <w:i/>
      <w:iCs/>
      <w:sz w:val="31"/>
      <w:szCs w:val="31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0C7CB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C7CB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Оля</dc:creator>
  <cp:lastModifiedBy>Оля</cp:lastModifiedBy>
  <cp:revision>1</cp:revision>
  <dcterms:created xsi:type="dcterms:W3CDTF">2020-02-27T12:01:00Z</dcterms:created>
  <dcterms:modified xsi:type="dcterms:W3CDTF">2020-02-27T12:06:00Z</dcterms:modified>
</cp:coreProperties>
</file>