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hanging="15"/>
        <w:jc w:val="center"/>
        <w:textAlignment w:val="baseline"/>
        <w:rPr>
          <w:rFonts w:ascii="Times New Roman" w:eastAsia="Andale Sans UI" w:hAnsi="Times New Roman" w:cs="Tahoma"/>
          <w:b/>
          <w:bCs/>
          <w:kern w:val="3"/>
          <w:lang w:eastAsia="ja-JP" w:bidi="fa-IR"/>
        </w:rPr>
      </w:pPr>
      <w:r w:rsidRPr="00B81E03">
        <w:rPr>
          <w:rFonts w:ascii="Times New Roman" w:eastAsia="Andale Sans UI" w:hAnsi="Times New Roman" w:cs="Tahoma"/>
          <w:b/>
          <w:bCs/>
          <w:kern w:val="3"/>
          <w:lang w:eastAsia="ja-JP" w:bidi="fa-IR"/>
        </w:rPr>
        <w:t>ОПТИЧЕСКИЙ МАНИПУЛЯТОР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hanging="15"/>
        <w:jc w:val="center"/>
        <w:textAlignment w:val="baseline"/>
        <w:rPr>
          <w:rFonts w:ascii="Times New Roman" w:eastAsia="Andale Sans UI" w:hAnsi="Times New Roman" w:cs="Tahoma"/>
          <w:kern w:val="3"/>
          <w:lang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Безносенко</w:t>
      </w:r>
      <w:proofErr w:type="spellEnd"/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 xml:space="preserve"> И.В., Мач</w:t>
      </w:r>
      <w:r>
        <w:rPr>
          <w:rFonts w:ascii="Times New Roman" w:eastAsia="Andale Sans UI" w:hAnsi="Times New Roman" w:cs="Tahoma"/>
          <w:kern w:val="3"/>
          <w:lang w:eastAsia="ja-JP" w:bidi="fa-IR"/>
        </w:rPr>
        <w:t>е</w:t>
      </w:r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хин Ю.П.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hanging="15"/>
        <w:jc w:val="center"/>
        <w:textAlignment w:val="baseline"/>
        <w:rPr>
          <w:rFonts w:ascii="Times New Roman" w:eastAsia="Andale Sans UI" w:hAnsi="Times New Roman" w:cs="Tahoma"/>
          <w:kern w:val="3"/>
          <w:lang w:eastAsia="ja-JP" w:bidi="fa-IR"/>
        </w:rPr>
      </w:pPr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Харьковский национальный университет радиоэлектроники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61166, 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Харьков</w:t>
      </w:r>
      <w:proofErr w:type="spellEnd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пр</w:t>
      </w:r>
      <w:proofErr w:type="spellEnd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Ленина</w:t>
      </w:r>
      <w:proofErr w:type="spellEnd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каф</w:t>
      </w:r>
      <w:proofErr w:type="spellEnd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. </w:t>
      </w:r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физических основ электронной техники</w:t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,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тел</w:t>
      </w:r>
      <w:proofErr w:type="spellEnd"/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. (057) 702-13-06, </w:t>
      </w:r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 xml:space="preserve">E-mail: 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>bloody_claymore</w:t>
      </w:r>
      <w:proofErr w:type="spellEnd"/>
      <w:r w:rsidRPr="00B81E03"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  <w:fldChar w:fldCharType="begin"/>
      </w:r>
      <w:r w:rsidRPr="00B81E03"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  <w:instrText xml:space="preserve"> HYPERLINK  "mailto:ivanov@kture.kharkov/ua" </w:instrText>
      </w:r>
      <w:r w:rsidRPr="00B81E03"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  <w:fldChar w:fldCharType="separate"/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@</w:t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fldChar w:fldCharType="end"/>
      </w:r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>rambler.ru</w:t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; </w:t>
      </w:r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факс</w:t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 xml:space="preserve"> (057) 702-11-13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firstLine="553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kern w:val="3"/>
          <w:lang w:val="en-GB" w:eastAsia="ja-JP" w:bidi="fa-IR"/>
        </w:rPr>
        <w:t xml:space="preserve">The given work is devoted to the modern developments </w:t>
      </w:r>
      <w:proofErr w:type="gramStart"/>
      <w:r w:rsidRPr="00B81E03">
        <w:rPr>
          <w:rFonts w:ascii="Times New Roman" w:eastAsia="Andale Sans UI" w:hAnsi="Times New Roman" w:cs="Tahoma"/>
          <w:kern w:val="3"/>
          <w:lang w:val="en-GB" w:eastAsia="ja-JP" w:bidi="fa-IR"/>
        </w:rPr>
        <w:t>in  the</w:t>
      </w:r>
      <w:proofErr w:type="gramEnd"/>
      <w:r w:rsidRPr="00B81E03">
        <w:rPr>
          <w:rFonts w:ascii="Times New Roman" w:eastAsia="Andale Sans UI" w:hAnsi="Times New Roman" w:cs="Tahoma"/>
          <w:kern w:val="3"/>
          <w:lang w:val="en-GB" w:eastAsia="ja-JP" w:bidi="fa-IR"/>
        </w:rPr>
        <w:t xml:space="preserve"> field of </w:t>
      </w:r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>optical manipulating.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firstLine="570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4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Оптический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манипулятор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–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перспективный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метод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исследований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обладающий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колоссальным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спектром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применений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таких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областях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физика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химия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биология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Основная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идея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метода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состоит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том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что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сфокусированных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лазерных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пучках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возможен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оптический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захват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объектов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размер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которых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лежит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диапазоне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нескольких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нанометров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нескольких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микрон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осуществления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хорошего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оптического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захвата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необходимо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чтобы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образец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поглощал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свет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облучающей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его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длине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волны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Если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перемещать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фокус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лазерного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пучка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то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вместе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с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ним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перемещаться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захваченный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объект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или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его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часть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Это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открывает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возможность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манипулирования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захваченными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объектами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Наибольшие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перспективы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открываются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применении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этого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метода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к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наночастицам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биологическим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объектам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Сегодня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этот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метод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уже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находит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множество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применений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: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перемещение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золотых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наночастиц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размером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больше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18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измерение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потоков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жидкости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микроскопических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объектах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сортировка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клеток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бактерий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т. д.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различным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критериям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[</w:t>
      </w:r>
      <w:r w:rsidRPr="00B81E03">
        <w:rPr>
          <w:rFonts w:ascii="Times New Roman" w:eastAsia="Andale Sans UI" w:hAnsi="Times New Roman" w:cs="Tahoma"/>
          <w:color w:val="000000"/>
          <w:kern w:val="3"/>
          <w:lang w:eastAsia="ja-JP" w:bidi="fa-IR"/>
        </w:rPr>
        <w:t>1</w:t>
      </w:r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];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измерение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сил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адгезии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между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двумя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клетками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создание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сложных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трёхмерных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биологических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структур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[</w:t>
      </w:r>
      <w:r w:rsidRPr="00B81E03">
        <w:rPr>
          <w:rFonts w:ascii="Times New Roman" w:eastAsia="Andale Sans UI" w:hAnsi="Times New Roman" w:cs="Tahoma"/>
          <w:color w:val="000000"/>
          <w:kern w:val="3"/>
          <w:lang w:eastAsia="ja-JP" w:bidi="fa-IR"/>
        </w:rPr>
        <w:t>2</w:t>
      </w:r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];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разработка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направленной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доставки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прицельного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воздействия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биологические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мишени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измерение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силы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необходимой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разрыва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двойной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спирали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ДНК;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манипулирование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отдельными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органеллами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внутри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живой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клетки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Andale Sans UI" w:hAnsi="Times New Roman" w:cs="Tahoma"/>
          <w:color w:val="000000"/>
          <w:kern w:val="3"/>
          <w:lang w:eastAsia="ja-JP" w:bidi="fa-IR"/>
        </w:rPr>
        <w:t>[3]</w:t>
      </w:r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т.д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.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настоящее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время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активно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изучается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вопрос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о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применении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оптического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манипулятора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области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онкологии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микрохирургии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firstLine="57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Целью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данной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работы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была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uk-UA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разработка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конструкции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лазерного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пинцета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основе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лазера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firstLine="570"/>
        <w:jc w:val="both"/>
        <w:textAlignment w:val="baseline"/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достижения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цели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были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поставлены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решены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следующие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задачи</w:t>
      </w:r>
      <w:proofErr w:type="spellEnd"/>
      <w:r w:rsidRPr="00B81E03">
        <w:rPr>
          <w:rFonts w:ascii="Times New Roman" w:eastAsia="Andale Sans UI" w:hAnsi="Times New Roman" w:cs="Tahoma"/>
          <w:color w:val="00000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numPr>
          <w:ilvl w:val="0"/>
          <w:numId w:val="2"/>
        </w:numPr>
        <w:tabs>
          <w:tab w:val="left" w:pos="851"/>
        </w:tabs>
        <w:suppressAutoHyphens/>
        <w:autoSpaceDN w:val="0"/>
        <w:spacing w:after="0" w:line="240" w:lineRule="auto"/>
        <w:ind w:firstLine="570"/>
        <w:jc w:val="both"/>
        <w:textAlignment w:val="baseline"/>
        <w:rPr>
          <w:kern w:val="3"/>
          <w:lang w:val="de-DE" w:eastAsia="ja-JP" w:bidi="fa-IR"/>
        </w:rPr>
      </w:pP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подбор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обзор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литературных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источников</w:t>
      </w:r>
      <w:proofErr w:type="spellEnd"/>
      <w:r w:rsidRPr="00B81E03">
        <w:rPr>
          <w:rFonts w:ascii="Times New Roman" w:hAnsi="Times New Roman"/>
          <w:color w:val="000000"/>
          <w:kern w:val="3"/>
          <w:lang w:val="uk-UA" w:eastAsia="ja-JP" w:bidi="fa-IR"/>
        </w:rPr>
        <w:t>,</w:t>
      </w:r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посвященных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оптическим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манипуляторам</w:t>
      </w:r>
      <w:proofErr w:type="spellEnd"/>
      <w:r w:rsidRPr="00B81E03">
        <w:rPr>
          <w:rFonts w:ascii="Times New Roman" w:hAnsi="Times New Roman"/>
          <w:color w:val="000000"/>
          <w:kern w:val="3"/>
          <w:lang w:val="uk-UA" w:eastAsia="ja-JP" w:bidi="fa-IR"/>
        </w:rPr>
        <w:t>;</w:t>
      </w:r>
    </w:p>
    <w:p w:rsidR="00E226A2" w:rsidRPr="00B81E03" w:rsidRDefault="00E226A2" w:rsidP="00E226A2">
      <w:pPr>
        <w:widowControl w:val="0"/>
        <w:numPr>
          <w:ilvl w:val="0"/>
          <w:numId w:val="1"/>
        </w:numPr>
        <w:tabs>
          <w:tab w:val="left" w:pos="851"/>
        </w:tabs>
        <w:suppressAutoHyphens/>
        <w:autoSpaceDN w:val="0"/>
        <w:spacing w:after="0" w:line="240" w:lineRule="auto"/>
        <w:ind w:firstLine="570"/>
        <w:jc w:val="both"/>
        <w:textAlignment w:val="baseline"/>
        <w:rPr>
          <w:kern w:val="3"/>
          <w:lang w:val="de-DE" w:eastAsia="ja-JP" w:bidi="fa-IR"/>
        </w:rPr>
      </w:pP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построение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модели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оптического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манипулятора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основе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лазера</w:t>
      </w:r>
      <w:proofErr w:type="spellEnd"/>
      <w:r w:rsidRPr="00B81E03">
        <w:rPr>
          <w:rFonts w:ascii="Times New Roman" w:hAnsi="Times New Roman"/>
          <w:color w:val="000000"/>
          <w:kern w:val="3"/>
          <w:lang w:val="uk-UA" w:eastAsia="ja-JP" w:bidi="fa-IR"/>
        </w:rPr>
        <w:t>;</w:t>
      </w:r>
    </w:p>
    <w:p w:rsidR="00E226A2" w:rsidRPr="00B81E03" w:rsidRDefault="00E226A2" w:rsidP="00E226A2">
      <w:pPr>
        <w:widowControl w:val="0"/>
        <w:numPr>
          <w:ilvl w:val="0"/>
          <w:numId w:val="1"/>
        </w:numPr>
        <w:tabs>
          <w:tab w:val="left" w:pos="851"/>
        </w:tabs>
        <w:suppressAutoHyphens/>
        <w:autoSpaceDN w:val="0"/>
        <w:spacing w:after="0" w:line="240" w:lineRule="auto"/>
        <w:ind w:firstLine="570"/>
        <w:jc w:val="both"/>
        <w:textAlignment w:val="baseline"/>
        <w:rPr>
          <w:kern w:val="3"/>
          <w:lang w:val="de-DE" w:eastAsia="ja-JP" w:bidi="fa-IR"/>
        </w:rPr>
      </w:pPr>
      <w:r w:rsidRPr="00B81E03">
        <w:rPr>
          <w:rFonts w:ascii="Times New Roman" w:hAnsi="Times New Roman"/>
          <w:color w:val="000000"/>
          <w:kern w:val="3"/>
          <w:lang w:val="uk-UA" w:eastAsia="ja-JP" w:bidi="fa-IR"/>
        </w:rPr>
        <w:t>р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асчет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условий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манипулирования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одиночными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биологическими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микрообъектами</w:t>
      </w:r>
      <w:proofErr w:type="spellEnd"/>
      <w:r w:rsidRPr="00B81E03">
        <w:rPr>
          <w:rFonts w:ascii="Times New Roman" w:hAnsi="Times New Roman"/>
          <w:color w:val="00000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34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экспериментах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оптическому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манипулированию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целесообразно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использовать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биологические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микрообъекты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их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размеры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способность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преломлять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лазерное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излучение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обеспечивают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их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эффективный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оптический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захват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Кроме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манипулирование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ими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позволит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решить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многие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задачи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микробиологии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медицины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4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экспериментах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оптическому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манипулированию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использована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клетка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крови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SFRM1200, 'MS Mincho'" w:hAnsi="Times New Roman" w:cs="Tahoma"/>
          <w:color w:val="231F20"/>
          <w:spacing w:val="20"/>
          <w:kern w:val="3"/>
          <w:lang w:val="de-DE" w:eastAsia="ja-JP" w:bidi="fa-IR"/>
        </w:rPr>
        <w:t xml:space="preserve">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исследование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отдельных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эритроцитов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важно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диагностике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здоровья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человека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Радиус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828675" cy="142875"/>
            <wp:effectExtent l="19050" t="0" r="9525" b="0"/>
            <wp:docPr id="1" name="Графический объект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толщина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733425" cy="142875"/>
            <wp:effectExtent l="19050" t="0" r="9525" b="0"/>
            <wp:docPr id="2" name="Графический объект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объём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933450" cy="152400"/>
            <wp:effectExtent l="19050" t="0" r="0" b="0"/>
            <wp:docPr id="3" name="Графический объект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плотность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возьмем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плотность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воды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657225" cy="209550"/>
            <wp:effectExtent l="19050" t="0" r="9525" b="0"/>
            <wp:docPr id="4" name="Графический объект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состоит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основном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воды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показатель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преломления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возьмем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показатель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преломления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глицерина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600075" cy="152400"/>
            <wp:effectExtent l="19050" t="0" r="9525" b="0"/>
            <wp:docPr id="5" name="Графический объект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мембрана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состоит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основном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глицерина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находиться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показатель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преломления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752475" cy="142875"/>
            <wp:effectExtent l="19050" t="0" r="9525" b="0"/>
            <wp:docPr id="6" name="Графический объект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вязкость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1285875" cy="161925"/>
            <wp:effectExtent l="19050" t="0" r="9525" b="0"/>
            <wp:docPr id="7" name="Графический объект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Манипулирование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осуществляться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комнатной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температуре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723900" cy="142875"/>
            <wp:effectExtent l="19050" t="0" r="0" b="0"/>
            <wp:docPr id="8" name="Графический объект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0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4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Д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осуществления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оптического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захвата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разработана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структура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схема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представлена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рисунке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Andale Sans UI" w:hAnsi="Times New Roman" w:cs="Tahoma"/>
          <w:noProof/>
          <w:color w:val="231F20"/>
          <w:kern w:val="3"/>
          <w:lang w:eastAsia="ru-RU"/>
        </w:rPr>
        <w:lastRenderedPageBreak/>
        <w:drawing>
          <wp:inline distT="0" distB="0" distL="0" distR="0">
            <wp:extent cx="3200400" cy="3314700"/>
            <wp:effectExtent l="19050" t="0" r="0" b="0"/>
            <wp:docPr id="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31805" t="14523" r="21120" b="153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331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1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2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светофильтр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3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диафрагма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4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зеркало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;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5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устройство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юстировки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зеркала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6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объектив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 7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;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8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движитель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9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светодиод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10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светофильтр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11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микроскоп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 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12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видеокамера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13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противовибрационная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плита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; 14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штативы</w:t>
      </w:r>
      <w:proofErr w:type="spellEnd"/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center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 – 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Оптический манипулятор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Схема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структурная</w:t>
      </w:r>
      <w:proofErr w:type="spellEnd"/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firstLine="570"/>
        <w:jc w:val="both"/>
        <w:textAlignment w:val="baseline"/>
        <w:rPr>
          <w:rFonts w:ascii="Times New Roman" w:eastAsia="Andale Sans UI" w:hAnsi="Times New Roman" w:cs="Tahoma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44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использован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параметры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указаны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применимы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установке</w:t>
      </w:r>
      <w:proofErr w:type="spellEnd"/>
    </w:p>
    <w:tbl>
      <w:tblPr>
        <w:tblW w:w="8550" w:type="dxa"/>
        <w:tblInd w:w="-9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616"/>
        <w:gridCol w:w="2934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Рабочая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длина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волны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излучения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нм</w:t>
            </w:r>
            <w:proofErr w:type="spellEnd"/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532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Мощность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излучения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мВт</w:t>
            </w:r>
            <w:proofErr w:type="spellEnd"/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200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Диаметр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колимированного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лазерного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луча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5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Расходимость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колимированного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лазерного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луча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рад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∙</w:t>
            </w:r>
            <w:r>
              <w:rPr>
                <w:rFonts w:ascii="Times New Roman" w:eastAsia="Andale Sans UI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257175" cy="161925"/>
                  <wp:effectExtent l="19050" t="0" r="9525" b="0"/>
                  <wp:docPr id="10" name="Графический объект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161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3,4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53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помощи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зеркала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4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юстируется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устройством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юстировки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зеркала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5,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лазерное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излучение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попадать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объектив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6,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параметры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указаны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2 [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4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].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hanging="20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2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Объектив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применимые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установке</w:t>
      </w:r>
      <w:proofErr w:type="spellEnd"/>
    </w:p>
    <w:tbl>
      <w:tblPr>
        <w:tblW w:w="8550" w:type="dxa"/>
        <w:tblInd w:w="-9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93"/>
        <w:gridCol w:w="4557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Наименование</w:t>
            </w:r>
            <w:proofErr w:type="spellEnd"/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M Plan Apo 100X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1</w:t>
            </w:r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2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Числовая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апертура</w:t>
            </w:r>
            <w:proofErr w:type="spellEnd"/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0,70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Рабочее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расстояние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6,0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Фокусное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расстояние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2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Разрешающая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способность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мкм</w:t>
            </w:r>
            <w:proofErr w:type="spellEnd"/>
          </w:p>
        </w:tc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0,4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left="20" w:right="20" w:firstLine="689"/>
        <w:jc w:val="right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Продолжение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2</w:t>
      </w:r>
    </w:p>
    <w:tbl>
      <w:tblPr>
        <w:tblW w:w="850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95"/>
        <w:gridCol w:w="4110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1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2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Глубина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фокуса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мкм</w:t>
            </w:r>
            <w:proofErr w:type="spellEnd"/>
          </w:p>
        </w:tc>
        <w:tc>
          <w:tcPr>
            <w:tcW w:w="4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0,6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Размеры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сфокусированного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пучка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0,05 х 0,06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Вес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, г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320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Складской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номер</w:t>
            </w:r>
            <w:proofErr w:type="spellEnd"/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L46-147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Цена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, €</w:t>
            </w:r>
          </w:p>
        </w:tc>
        <w:tc>
          <w:tcPr>
            <w:tcW w:w="4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3036,00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689"/>
        <w:jc w:val="right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3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как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сфокусированный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пучок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имеет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высокую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интенсивность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и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может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повредить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объект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манипуляции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установлен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светофильтр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2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чтобы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понизить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интенсивность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лазерного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излучения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чтобы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уменьшить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размер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сфокусированного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пучка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lastRenderedPageBreak/>
        <w:t>установлена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диафрагма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3 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 xml:space="preserve">диаметром </w:t>
      </w:r>
      <w:r>
        <w:rPr>
          <w:rFonts w:ascii="Times New Roman" w:eastAsia="Andale Sans UI" w:hAnsi="Times New Roman" w:cs="Tahoma"/>
          <w:noProof/>
          <w:kern w:val="3"/>
          <w:lang w:eastAsia="ru-RU"/>
        </w:rPr>
        <w:drawing>
          <wp:inline distT="0" distB="0" distL="0" distR="0">
            <wp:extent cx="800100" cy="152400"/>
            <wp:effectExtent l="19050" t="0" r="0" b="0"/>
            <wp:docPr id="11" name="Графический объект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18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Andale Sans UI" w:hAnsi="Times New Roman" w:cs="Tahoma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3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Сфокусированное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излучение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попадать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сверху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предметную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плоскость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где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находится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исследуемый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образец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Объект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манипулирования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)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находиться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прозрачном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оптическом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диапазоне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7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3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Перемещение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осуществлено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с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помощью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Andale Sans UI" w:hAnsi="Times New Roman" w:cs="Tahoma"/>
          <w:color w:val="231F20"/>
          <w:kern w:val="3"/>
          <w:lang w:val="en-US" w:eastAsia="ja-JP" w:bidi="fa-IR"/>
        </w:rPr>
        <w:t>x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-</w:t>
      </w:r>
      <w:r w:rsidRPr="00B81E03">
        <w:rPr>
          <w:rFonts w:ascii="Times New Roman" w:eastAsia="Andale Sans UI" w:hAnsi="Times New Roman" w:cs="Tahoma"/>
          <w:color w:val="231F20"/>
          <w:kern w:val="3"/>
          <w:lang w:val="en-US" w:eastAsia="ja-JP" w:bidi="fa-IR"/>
        </w:rPr>
        <w:t>y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-</w:t>
      </w:r>
      <w:r w:rsidRPr="00B81E03">
        <w:rPr>
          <w:rFonts w:ascii="Times New Roman" w:eastAsia="Andale Sans UI" w:hAnsi="Times New Roman" w:cs="Tahoma"/>
          <w:color w:val="231F20"/>
          <w:kern w:val="3"/>
          <w:lang w:val="en-US" w:eastAsia="ja-JP" w:bidi="fa-IR"/>
        </w:rPr>
        <w:t>z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-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движителя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(8),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параметры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указаны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3 [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>4</w:t>
      </w:r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].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3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Движитель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применимый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установке</w:t>
      </w:r>
      <w:proofErr w:type="spellEnd"/>
    </w:p>
    <w:tbl>
      <w:tblPr>
        <w:tblW w:w="850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79"/>
        <w:gridCol w:w="4126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Вес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кг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0,078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Грузоподъемность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кг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3/4,5/1,4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Точность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0,002/25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пути</w:t>
            </w:r>
            <w:proofErr w:type="spellEnd"/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Микрометр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0,01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деления</w:t>
            </w:r>
            <w:proofErr w:type="spellEnd"/>
          </w:p>
          <w:p w:rsidR="00E226A2" w:rsidRPr="00B81E03" w:rsidRDefault="00E226A2" w:rsidP="002F5F6E">
            <w:pPr>
              <w:widowControl w:val="0"/>
              <w:suppressAutoHyphens/>
              <w:autoSpaceDN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0,5/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поворот</w:t>
            </w:r>
            <w:proofErr w:type="spellEnd"/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Путь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оси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X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13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Путь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оси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Y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13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Путь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по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оси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Z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мм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13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Цена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, €</w:t>
            </w:r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330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44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освещаться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светодиодом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9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параметры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которого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указаны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4.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hanging="20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4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Светодиоды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применимые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установке</w:t>
      </w:r>
      <w:proofErr w:type="spellEnd"/>
    </w:p>
    <w:tbl>
      <w:tblPr>
        <w:tblW w:w="850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78"/>
        <w:gridCol w:w="4127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Наименование</w:t>
            </w:r>
            <w:proofErr w:type="spellEnd"/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Lustron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 xml:space="preserve"> V2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Свет</w:t>
            </w:r>
            <w:proofErr w:type="spellEnd"/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холодный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белый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5700К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Мощность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Вт</w:t>
            </w:r>
            <w:proofErr w:type="spellEnd"/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5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Напряжение</w:t>
            </w:r>
            <w:proofErr w:type="spellEnd"/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7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Сила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тока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, А</w:t>
            </w:r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0,7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Световой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поток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лм</w:t>
            </w:r>
            <w:proofErr w:type="spellEnd"/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240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Цена</w:t>
            </w:r>
            <w:proofErr w:type="spellEnd"/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 xml:space="preserve">, </w:t>
            </w: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en-US" w:eastAsia="ja-JP" w:bidi="fa-IR"/>
              </w:rPr>
              <w:t>$</w:t>
            </w:r>
          </w:p>
        </w:tc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color w:val="231F20"/>
                <w:kern w:val="3"/>
                <w:lang w:val="de-DE" w:eastAsia="ja-JP" w:bidi="fa-IR"/>
              </w:rPr>
              <w:t>5,656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689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44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Под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предметным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расположен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светофильтр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10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отсекать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лазерное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излучение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прошедшее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через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предметный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столик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44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Визуальный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контроль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осуществляться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с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помощью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микроскопа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            «Юннат-2П-3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Видео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» 11 с </w:t>
      </w:r>
      <w:r w:rsidRPr="00B81E03">
        <w:rPr>
          <w:rFonts w:ascii="Times New Roman" w:eastAsia="Andale Sans UI" w:hAnsi="Times New Roman" w:cs="Tahoma"/>
          <w:color w:val="231F20"/>
          <w:kern w:val="3"/>
          <w:lang w:eastAsia="ja-JP" w:bidi="fa-IR"/>
        </w:rPr>
        <w:t xml:space="preserve">цветной цифровой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видеокамерой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12,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который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будет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расположен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под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светофильтром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.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Параметры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микроскопа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указаны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5.</w:t>
      </w: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firstLine="544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N w:val="0"/>
        <w:spacing w:after="0" w:line="240" w:lineRule="auto"/>
        <w:ind w:right="20" w:hanging="20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Таблица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5 –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Микроскоп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«Юннат-2П-3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Видео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»</w:t>
      </w:r>
    </w:p>
    <w:tbl>
      <w:tblPr>
        <w:tblW w:w="850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79"/>
        <w:gridCol w:w="4126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Увеличение</w:t>
            </w:r>
            <w:proofErr w:type="spellEnd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крат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80…400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Разрешение</w:t>
            </w:r>
            <w:proofErr w:type="spellEnd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линий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640х480</w:t>
            </w:r>
          </w:p>
        </w:tc>
      </w:tr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4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Чувствительность</w:t>
            </w:r>
            <w:proofErr w:type="spellEnd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 xml:space="preserve">, </w:t>
            </w: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Лк</w:t>
            </w:r>
            <w:proofErr w:type="spellEnd"/>
          </w:p>
        </w:tc>
        <w:tc>
          <w:tcPr>
            <w:tcW w:w="4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</w:pP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не</w:t>
            </w:r>
            <w:proofErr w:type="spellEnd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 xml:space="preserve"> </w:t>
            </w:r>
            <w:proofErr w:type="spellStart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менее</w:t>
            </w:r>
            <w:proofErr w:type="spellEnd"/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 xml:space="preserve"> 1.0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right="20" w:firstLine="553"/>
        <w:jc w:val="both"/>
        <w:textAlignment w:val="baseline"/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Все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элементы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экспериментальной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установки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будут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установлены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противовибрационной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плите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13 (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рисунок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1)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помощи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>штативов</w:t>
      </w:r>
      <w:proofErr w:type="spellEnd"/>
      <w:r w:rsidRPr="00B81E03">
        <w:rPr>
          <w:rFonts w:ascii="Times New Roman" w:eastAsia="Andale Sans UI" w:hAnsi="Times New Roman" w:cs="Tahoma"/>
          <w:color w:val="231F20"/>
          <w:kern w:val="3"/>
          <w:lang w:val="de-DE" w:eastAsia="ja-JP" w:bidi="fa-IR"/>
        </w:rPr>
        <w:t xml:space="preserve"> 14.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SFRM1200, 'MS Mincho'" w:hAnsi="Times New Roman" w:cs="Tahoma"/>
          <w:color w:val="231F20"/>
          <w:kern w:val="3"/>
          <w:lang w:val="uk-UA" w:eastAsia="ja-JP" w:bidi="fa-IR"/>
        </w:rPr>
        <w:t>Н</w:t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а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частицу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(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)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диаметром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771525" cy="142875"/>
            <wp:effectExtent l="19050" t="0" r="9525" b="0"/>
            <wp:docPr id="12" name="Графический объект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2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color w:val="231F20"/>
          <w:kern w:val="3"/>
          <w:lang w:val="uk-UA" w:eastAsia="ja-JP" w:bidi="fa-IR"/>
        </w:rPr>
        <w:t xml:space="preserve">в </w:t>
      </w:r>
      <w:r w:rsidRPr="00B81E03">
        <w:rPr>
          <w:rFonts w:ascii="Times New Roman" w:eastAsia="SFRM1200, 'MS Mincho'" w:hAnsi="Times New Roman" w:cs="Tahoma"/>
          <w:color w:val="231F20"/>
          <w:kern w:val="3"/>
          <w:lang w:eastAsia="ja-JP" w:bidi="fa-IR"/>
        </w:rPr>
        <w:t>выбранной</w:t>
      </w:r>
      <w:r w:rsidRPr="00B81E03">
        <w:rPr>
          <w:rFonts w:ascii="Times New Roman" w:eastAsia="SFRM1200, 'MS Mincho'" w:hAnsi="Times New Roman" w:cs="Tahoma"/>
          <w:color w:val="231F20"/>
          <w:kern w:val="3"/>
          <w:lang w:val="uk-UA" w:eastAsia="ja-JP" w:bidi="fa-IR"/>
        </w:rPr>
        <w:t xml:space="preserve"> </w:t>
      </w:r>
      <w:r w:rsidRPr="00B81E03">
        <w:rPr>
          <w:rFonts w:ascii="Times New Roman" w:eastAsia="SFRM1200, 'MS Mincho'" w:hAnsi="Times New Roman" w:cs="Tahoma"/>
          <w:color w:val="231F20"/>
          <w:kern w:val="3"/>
          <w:lang w:eastAsia="ja-JP" w:bidi="fa-IR"/>
        </w:rPr>
        <w:t>экспериментальной установке действует</w:t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градиент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интенсивности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максимальное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значение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которого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866775" cy="190500"/>
            <wp:effectExtent l="19050" t="0" r="9525" b="0"/>
            <wp:docPr id="13" name="Графический объект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2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kern w:val="3"/>
          <w:lang w:eastAsia="ja-JP" w:bidi="fa-IR"/>
        </w:rPr>
        <w:t>[5]</w:t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Найдем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поляризуемость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находящегося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</w:p>
    <w:tbl>
      <w:tblPr>
        <w:tblW w:w="8597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97"/>
        <w:gridCol w:w="600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2743200" cy="304800"/>
                  <wp:effectExtent l="19050" t="0" r="0" b="0"/>
                  <wp:docPr id="14" name="Графический объект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eastAsia="ja-JP" w:bidi="fa-IR"/>
              </w:rPr>
              <w:t>1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где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438150" cy="238125"/>
            <wp:effectExtent l="19050" t="0" r="0" b="0"/>
            <wp:docPr id="15" name="Графический объект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2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color w:val="231F20"/>
          <w:kern w:val="3"/>
          <w:lang w:val="uk-UA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Тогда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градиентная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сила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действующая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tbl>
      <w:tblPr>
        <w:tblW w:w="8588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78"/>
        <w:gridCol w:w="610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1943100" cy="247650"/>
                  <wp:effectExtent l="19050" t="0" r="0" b="0"/>
                  <wp:docPr id="16" name="Графический объект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3100" cy="247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eastAsia="ja-JP" w:bidi="fa-IR"/>
              </w:rPr>
              <w:t>2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манипулирования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эритроцитом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необходимо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чтобы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эта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градиентная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сила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превышала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lastRenderedPageBreak/>
        <w:t>силу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вязкого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трения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действующую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при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его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движении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</w:p>
    <w:tbl>
      <w:tblPr>
        <w:tblW w:w="8578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69"/>
        <w:gridCol w:w="609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6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942975" cy="228600"/>
                  <wp:effectExtent l="19050" t="0" r="9525" b="0"/>
                  <wp:docPr id="17" name="Графический объект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975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eastAsia="ja-JP" w:bidi="fa-IR"/>
              </w:rPr>
              <w:t>3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где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1095375" cy="190500"/>
            <wp:effectExtent l="19050" t="0" r="9525" b="0"/>
            <wp:docPr id="18" name="Графический объект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27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SFRM1200, 'MS Mincho'" w:hAnsi="Times New Roman" w:cs="Tahoma"/>
          <w:color w:val="231F20"/>
          <w:spacing w:val="20"/>
          <w:kern w:val="3"/>
          <w:lang w:val="de-DE" w:eastAsia="ja-JP" w:bidi="fa-IR"/>
        </w:rPr>
        <w:t>–</w:t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постоянная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Больцмана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;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 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114300" cy="161925"/>
            <wp:effectExtent l="19050" t="0" r="0" b="0"/>
            <wp:docPr id="19" name="Графический объект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28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color w:val="231F20"/>
          <w:spacing w:val="20"/>
          <w:kern w:val="3"/>
          <w:lang w:val="de-DE" w:eastAsia="ja-JP" w:bidi="fa-IR"/>
        </w:rPr>
        <w:t xml:space="preserve"> –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коэффициент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диффузии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,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который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находится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по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формуле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    </w:t>
      </w:r>
    </w:p>
    <w:tbl>
      <w:tblPr>
        <w:tblW w:w="8559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59"/>
        <w:gridCol w:w="600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2314575" cy="295275"/>
                  <wp:effectExtent l="19050" t="0" r="9525" b="0"/>
                  <wp:docPr id="20" name="Графический объект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4575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eastAsia="ja-JP" w:bidi="fa-IR"/>
              </w:rPr>
              <w:t>4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en-US" w:eastAsia="ja-JP" w:bidi="fa-IR"/>
        </w:rPr>
      </w:pP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      </w:t>
      </w:r>
      <w:r>
        <w:rPr>
          <w:rFonts w:ascii="Times New Roman" w:eastAsia="SFRM1200, 'MS Mincho'" w:hAnsi="Times New Roman" w:cs="Tahoma"/>
          <w:noProof/>
          <w:kern w:val="3"/>
          <w:lang w:eastAsia="ru-RU"/>
        </w:rPr>
        <w:drawing>
          <wp:inline distT="0" distB="0" distL="0" distR="0">
            <wp:extent cx="133350" cy="171450"/>
            <wp:effectExtent l="19050" t="0" r="0" b="0"/>
            <wp:docPr id="21" name="Графический объект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30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r w:rsidRPr="00B81E03">
        <w:rPr>
          <w:rFonts w:ascii="Times New Roman" w:eastAsia="SFRM1200, 'MS Mincho'" w:hAnsi="Times New Roman" w:cs="Tahoma"/>
          <w:color w:val="231F20"/>
          <w:spacing w:val="20"/>
          <w:kern w:val="3"/>
          <w:lang w:val="de-DE" w:eastAsia="ja-JP" w:bidi="fa-IR"/>
        </w:rPr>
        <w:t xml:space="preserve">–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скорость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движения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в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воде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.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567"/>
        <w:jc w:val="both"/>
        <w:textAlignment w:val="baseline"/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</w:pP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Тогда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для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манипулирования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эритроцитом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необходимо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обеспечить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выполнение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 xml:space="preserve"> </w:t>
      </w:r>
      <w:proofErr w:type="spellStart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условия</w:t>
      </w:r>
      <w:proofErr w:type="spellEnd"/>
      <w:r w:rsidRPr="00B81E03">
        <w:rPr>
          <w:rFonts w:ascii="Times New Roman" w:eastAsia="SFRM1200, 'MS Mincho'" w:hAnsi="Times New Roman" w:cs="Tahoma"/>
          <w:color w:val="231F20"/>
          <w:kern w:val="3"/>
          <w:lang w:val="de-DE" w:eastAsia="ja-JP" w:bidi="fa-IR"/>
        </w:rPr>
        <w:t>:</w:t>
      </w:r>
    </w:p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tbl>
      <w:tblPr>
        <w:tblW w:w="8550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59"/>
        <w:gridCol w:w="591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1047750" cy="266700"/>
                  <wp:effectExtent l="19050" t="0" r="0" b="0"/>
                  <wp:docPr id="22" name="Графический объект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eastAsia="ja-JP" w:bidi="fa-IR"/>
              </w:rPr>
              <w:t>5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tbl>
      <w:tblPr>
        <w:tblW w:w="8541" w:type="dxa"/>
        <w:tblInd w:w="-12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950"/>
        <w:gridCol w:w="591"/>
      </w:tblGrid>
      <w:tr w:rsidR="00E226A2" w:rsidRPr="00B81E03" w:rsidTr="002F5F6E">
        <w:tblPrEx>
          <w:tblCellMar>
            <w:top w:w="0" w:type="dxa"/>
            <w:bottom w:w="0" w:type="dxa"/>
          </w:tblCellMar>
        </w:tblPrEx>
        <w:tc>
          <w:tcPr>
            <w:tcW w:w="79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>
              <w:rPr>
                <w:rFonts w:ascii="Times New Roman" w:eastAsia="SFRM1200, 'MS Mincho'" w:hAnsi="Times New Roman" w:cs="Tahoma"/>
                <w:noProof/>
                <w:kern w:val="3"/>
                <w:lang w:eastAsia="ru-RU"/>
              </w:rPr>
              <w:drawing>
                <wp:inline distT="0" distB="0" distL="0" distR="0">
                  <wp:extent cx="1695450" cy="295275"/>
                  <wp:effectExtent l="19050" t="0" r="0" b="0"/>
                  <wp:docPr id="23" name="Графический объект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Графический объект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5450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226A2" w:rsidRPr="00B81E03" w:rsidRDefault="00E226A2" w:rsidP="002F5F6E">
            <w:pPr>
              <w:widowControl w:val="0"/>
              <w:suppressAutoHyphens/>
              <w:autoSpaceDN w:val="0"/>
              <w:snapToGrid w:val="0"/>
              <w:spacing w:after="0" w:line="240" w:lineRule="auto"/>
              <w:ind w:right="20"/>
              <w:jc w:val="center"/>
              <w:textAlignment w:val="baseline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(</w:t>
            </w:r>
            <w:r w:rsidRPr="00B81E03">
              <w:rPr>
                <w:rFonts w:ascii="Times New Roman" w:eastAsia="Andale Sans UI" w:hAnsi="Times New Roman" w:cs="Tahoma"/>
                <w:kern w:val="3"/>
                <w:lang w:val="de-DE" w:eastAsia="ja-JP" w:bidi="fa-IR"/>
              </w:rPr>
              <w:t>6</w:t>
            </w:r>
            <w:r w:rsidRPr="00B81E03">
              <w:rPr>
                <w:rFonts w:ascii="Times New Roman" w:eastAsia="Andale Sans UI" w:hAnsi="Times New Roman" w:cs="Tahoma"/>
                <w:kern w:val="3"/>
                <w:lang w:val="en-US" w:eastAsia="ja-JP" w:bidi="fa-IR"/>
              </w:rPr>
              <w:t>)</w:t>
            </w:r>
          </w:p>
        </w:tc>
      </w:tr>
    </w:tbl>
    <w:p w:rsidR="00E226A2" w:rsidRPr="00B81E03" w:rsidRDefault="00E226A2" w:rsidP="00E226A2">
      <w:pPr>
        <w:widowControl w:val="0"/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eastAsia="SFRM1200, 'MS Mincho'" w:hAnsi="Times New Roman" w:cs="Tahoma"/>
          <w:i/>
          <w:color w:val="231F20"/>
          <w:kern w:val="3"/>
          <w:lang w:val="de-DE" w:eastAsia="ja-JP" w:bidi="fa-IR"/>
        </w:rPr>
      </w:pPr>
    </w:p>
    <w:p w:rsidR="00E226A2" w:rsidRPr="00E226A2" w:rsidRDefault="00E226A2" w:rsidP="00E226A2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b/>
          <w:color w:val="231F20"/>
          <w:kern w:val="3"/>
          <w:lang w:val="en-US" w:eastAsia="ja-JP" w:bidi="fa-IR"/>
        </w:rPr>
      </w:pPr>
      <w:r>
        <w:rPr>
          <w:rFonts w:ascii="Times New Roman" w:eastAsia="Andale Sans UI" w:hAnsi="Times New Roman" w:cs="Tahoma"/>
          <w:b/>
          <w:color w:val="231F20"/>
          <w:kern w:val="3"/>
          <w:lang w:eastAsia="ja-JP" w:bidi="fa-IR"/>
        </w:rPr>
        <w:t>Список</w:t>
      </w:r>
      <w:r w:rsidRPr="00E226A2">
        <w:rPr>
          <w:rFonts w:ascii="Times New Roman" w:eastAsia="Andale Sans UI" w:hAnsi="Times New Roman" w:cs="Tahoma"/>
          <w:b/>
          <w:color w:val="231F20"/>
          <w:kern w:val="3"/>
          <w:lang w:val="en-US" w:eastAsia="ja-JP" w:bidi="fa-IR"/>
        </w:rPr>
        <w:t xml:space="preserve"> </w:t>
      </w:r>
      <w:r>
        <w:rPr>
          <w:rFonts w:ascii="Times New Roman" w:eastAsia="Andale Sans UI" w:hAnsi="Times New Roman" w:cs="Tahoma"/>
          <w:b/>
          <w:color w:val="231F20"/>
          <w:kern w:val="3"/>
          <w:lang w:eastAsia="ja-JP" w:bidi="fa-IR"/>
        </w:rPr>
        <w:t>литературы</w:t>
      </w:r>
      <w:r w:rsidRPr="00E226A2">
        <w:rPr>
          <w:rFonts w:ascii="Times New Roman" w:eastAsia="Andale Sans UI" w:hAnsi="Times New Roman" w:cs="Tahoma"/>
          <w:b/>
          <w:color w:val="231F20"/>
          <w:kern w:val="3"/>
          <w:lang w:val="en-US" w:eastAsia="ja-JP" w:bidi="fa-IR"/>
        </w:rPr>
        <w:t>:</w:t>
      </w:r>
    </w:p>
    <w:p w:rsidR="00E226A2" w:rsidRPr="00B81E03" w:rsidRDefault="00E226A2" w:rsidP="00E226A2">
      <w:pPr>
        <w:widowControl w:val="0"/>
        <w:tabs>
          <w:tab w:val="left" w:pos="20"/>
          <w:tab w:val="left" w:pos="1019"/>
        </w:tabs>
        <w:suppressAutoHyphens/>
        <w:autoSpaceDE w:val="0"/>
        <w:autoSpaceDN w:val="0"/>
        <w:spacing w:after="0" w:line="240" w:lineRule="auto"/>
        <w:ind w:right="40" w:hanging="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1. Chapin S.C. Automated trapping, assembly, and sorting with holographic optical tweezers [Text] / S.C. Chapin, V. </w:t>
      </w:r>
      <w:proofErr w:type="spellStart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>Germain</w:t>
      </w:r>
      <w:proofErr w:type="spellEnd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, E.R. </w:t>
      </w:r>
      <w:proofErr w:type="spellStart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>Dufresne</w:t>
      </w:r>
      <w:proofErr w:type="spellEnd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. </w:t>
      </w:r>
      <w:r w:rsidRPr="00B81E03">
        <w:rPr>
          <w:rFonts w:ascii="Times New Roman" w:eastAsia="Andale Sans UI" w:hAnsi="Times New Roman" w:cs="Tahoma"/>
          <w:color w:val="000000"/>
          <w:kern w:val="3"/>
          <w:lang w:val="en-US" w:eastAsia="ja-JP" w:bidi="fa-IR"/>
        </w:rPr>
        <w:t>–</w:t>
      </w:r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 Optics Express. 2006. </w:t>
      </w:r>
      <w:r w:rsidRPr="00B81E03">
        <w:rPr>
          <w:rFonts w:ascii="Times New Roman" w:eastAsia="Andale Sans UI" w:hAnsi="Times New Roman" w:cs="Tahoma"/>
          <w:color w:val="000000"/>
          <w:kern w:val="3"/>
          <w:lang w:val="en-US" w:eastAsia="ja-JP" w:bidi="fa-IR"/>
        </w:rPr>
        <w:t>–</w:t>
      </w:r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 V. 14,    N. 26. </w:t>
      </w:r>
      <w:r w:rsidRPr="00B81E03">
        <w:rPr>
          <w:rFonts w:ascii="Times New Roman" w:eastAsia="Andale Sans UI" w:hAnsi="Times New Roman" w:cs="Tahoma"/>
          <w:color w:val="000000"/>
          <w:kern w:val="3"/>
          <w:lang w:val="en-US" w:eastAsia="ja-JP" w:bidi="fa-IR"/>
        </w:rPr>
        <w:t>–</w:t>
      </w:r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 P. 130-137.</w:t>
      </w:r>
    </w:p>
    <w:p w:rsidR="00E226A2" w:rsidRPr="00B81E03" w:rsidRDefault="00E226A2" w:rsidP="00E226A2">
      <w:pPr>
        <w:widowControl w:val="0"/>
        <w:tabs>
          <w:tab w:val="left" w:pos="20"/>
          <w:tab w:val="left" w:pos="1019"/>
        </w:tabs>
        <w:suppressAutoHyphens/>
        <w:autoSpaceDE w:val="0"/>
        <w:autoSpaceDN w:val="0"/>
        <w:spacing w:after="0" w:line="240" w:lineRule="auto"/>
        <w:ind w:right="40" w:hanging="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proofErr w:type="gramStart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>2. Jordan P. Creating permanent 3D arrangements of isolated cells using holographic optical tweezers [Text] / P. Jordan, J. Leach, M. Padgett, P. Blackburn, N. Isaacs.</w:t>
      </w:r>
      <w:proofErr w:type="gramEnd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 – Lab Chip. – 2005. – V. 5. – P. 1224-1228.</w:t>
      </w:r>
    </w:p>
    <w:p w:rsidR="00E226A2" w:rsidRPr="00B81E03" w:rsidRDefault="00E226A2" w:rsidP="00E226A2">
      <w:pPr>
        <w:widowControl w:val="0"/>
        <w:numPr>
          <w:ilvl w:val="1"/>
          <w:numId w:val="3"/>
        </w:numPr>
        <w:tabs>
          <w:tab w:val="left" w:pos="20"/>
          <w:tab w:val="left" w:pos="284"/>
          <w:tab w:val="left" w:pos="1019"/>
        </w:tabs>
        <w:suppressAutoHyphens/>
        <w:autoSpaceDE w:val="0"/>
        <w:autoSpaceDN w:val="0"/>
        <w:spacing w:after="0" w:line="240" w:lineRule="auto"/>
        <w:ind w:right="40" w:hanging="20"/>
        <w:jc w:val="both"/>
        <w:textAlignment w:val="baseline"/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</w:pPr>
      <w:proofErr w:type="spellStart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>Sacconi</w:t>
      </w:r>
      <w:proofErr w:type="spellEnd"/>
      <w:r w:rsidRPr="00B81E03">
        <w:rPr>
          <w:rFonts w:ascii="Times New Roman" w:eastAsia="Andale Sans UI" w:hAnsi="Times New Roman" w:cs="Tahoma"/>
          <w:iCs/>
          <w:color w:val="000000"/>
          <w:kern w:val="3"/>
          <w:lang w:val="en-US" w:eastAsia="ja-JP" w:bidi="fa-IR"/>
        </w:rPr>
        <w:t xml:space="preserve"> et al. Optical Micromanipulations inside Yeast Cells [Text]. – Applied Optics. – 2005. – V. 44, N. 11. – P. 201-216.</w:t>
      </w:r>
    </w:p>
    <w:p w:rsidR="00E226A2" w:rsidRPr="00B81E03" w:rsidRDefault="00E226A2" w:rsidP="00E226A2">
      <w:pPr>
        <w:widowControl w:val="0"/>
        <w:numPr>
          <w:ilvl w:val="1"/>
          <w:numId w:val="3"/>
        </w:numPr>
        <w:tabs>
          <w:tab w:val="left" w:pos="20"/>
          <w:tab w:val="left" w:pos="284"/>
          <w:tab w:val="left" w:pos="1019"/>
        </w:tabs>
        <w:suppressAutoHyphens/>
        <w:autoSpaceDE w:val="0"/>
        <w:autoSpaceDN w:val="0"/>
        <w:spacing w:after="0" w:line="240" w:lineRule="auto"/>
        <w:ind w:right="40" w:hanging="20"/>
        <w:jc w:val="both"/>
        <w:textAlignment w:val="baseline"/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</w:pPr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>Edmund [</w:t>
      </w:r>
      <w:r w:rsidRPr="00B81E03">
        <w:rPr>
          <w:rFonts w:ascii="Times New Roman" w:eastAsia="Andale Sans UI" w:hAnsi="Times New Roman" w:cs="Tahoma"/>
          <w:kern w:val="3"/>
          <w:lang w:eastAsia="ja-JP" w:bidi="fa-IR"/>
        </w:rPr>
        <w:t>Т</w:t>
      </w:r>
      <w:proofErr w:type="spellStart"/>
      <w:r w:rsidRPr="00B81E03">
        <w:rPr>
          <w:rFonts w:ascii="Times New Roman" w:eastAsia="Andale Sans UI" w:hAnsi="Times New Roman" w:cs="Tahoma"/>
          <w:kern w:val="3"/>
          <w:lang w:val="uk-UA" w:eastAsia="ja-JP" w:bidi="fa-IR"/>
        </w:rPr>
        <w:t>екст</w:t>
      </w:r>
      <w:proofErr w:type="spellEnd"/>
      <w:r w:rsidRPr="00B81E03">
        <w:rPr>
          <w:rFonts w:ascii="Times New Roman" w:eastAsia="Andale Sans UI" w:hAnsi="Times New Roman" w:cs="Tahoma"/>
          <w:kern w:val="3"/>
          <w:lang w:val="en-US" w:eastAsia="ja-JP" w:bidi="fa-IR"/>
        </w:rPr>
        <w:t>] / Optical instruments catalog. 2006. 353 p.</w:t>
      </w:r>
    </w:p>
    <w:p w:rsidR="00E226A2" w:rsidRPr="00B81E03" w:rsidRDefault="00E226A2" w:rsidP="00E226A2">
      <w:pPr>
        <w:widowControl w:val="0"/>
        <w:tabs>
          <w:tab w:val="left" w:pos="0"/>
          <w:tab w:val="left" w:pos="284"/>
        </w:tabs>
        <w:suppressAutoHyphens/>
        <w:autoSpaceDE w:val="0"/>
        <w:autoSpaceDN w:val="0"/>
        <w:spacing w:line="240" w:lineRule="auto"/>
        <w:ind w:hanging="20"/>
        <w:jc w:val="both"/>
        <w:textAlignment w:val="baseline"/>
        <w:rPr>
          <w:kern w:val="3"/>
          <w:lang w:val="de-DE" w:eastAsia="ja-JP" w:bidi="fa-IR"/>
        </w:rPr>
      </w:pPr>
      <w:r>
        <w:rPr>
          <w:rFonts w:ascii="Times New Roman" w:hAnsi="Times New Roman"/>
          <w:color w:val="000000"/>
          <w:kern w:val="3"/>
          <w:lang w:eastAsia="ja-JP" w:bidi="fa-IR"/>
        </w:rPr>
        <w:t xml:space="preserve"> </w:t>
      </w:r>
      <w:r w:rsidRPr="00B81E03">
        <w:rPr>
          <w:rFonts w:ascii="Times New Roman" w:hAnsi="Times New Roman"/>
          <w:color w:val="000000"/>
          <w:kern w:val="3"/>
          <w:lang w:val="uk-UA" w:eastAsia="ja-JP" w:bidi="fa-IR"/>
        </w:rPr>
        <w:t>5</w:t>
      </w:r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. </w:t>
      </w:r>
      <w:proofErr w:type="spell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>Звелто</w:t>
      </w:r>
      <w:proofErr w:type="spellEnd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О. Принципы лазеров [Текст]</w:t>
      </w:r>
      <w:proofErr w:type="gram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:</w:t>
      </w:r>
      <w:proofErr w:type="gramEnd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издание третье, переработанное и дополненное  / </w:t>
      </w:r>
      <w:proofErr w:type="spell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>Орацио</w:t>
      </w:r>
      <w:proofErr w:type="spellEnd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</w:t>
      </w:r>
      <w:proofErr w:type="spell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>Звелто</w:t>
      </w:r>
      <w:proofErr w:type="spellEnd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; Перевод с английского Е.В. Сорокина, И.Т. Сорокиной и К.Ф. Шипилова под редакцией Т.А. </w:t>
      </w:r>
      <w:proofErr w:type="spell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>Шмаонова</w:t>
      </w:r>
      <w:proofErr w:type="spellEnd"/>
      <w:r w:rsidRPr="00B81E03">
        <w:rPr>
          <w:rFonts w:ascii="Times New Roman" w:hAnsi="Times New Roman"/>
          <w:color w:val="000000"/>
          <w:kern w:val="3"/>
          <w:lang w:eastAsia="ja-JP" w:bidi="fa-IR"/>
        </w:rPr>
        <w:t>. – М.</w:t>
      </w:r>
      <w:proofErr w:type="gramStart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:</w:t>
      </w:r>
      <w:proofErr w:type="gramEnd"/>
      <w:r w:rsidRPr="00B81E03">
        <w:rPr>
          <w:rFonts w:ascii="Times New Roman" w:hAnsi="Times New Roman"/>
          <w:color w:val="000000"/>
          <w:kern w:val="3"/>
          <w:lang w:eastAsia="ja-JP" w:bidi="fa-IR"/>
        </w:rPr>
        <w:t xml:space="preserve"> Мир, 1990. – 558 с.</w:t>
      </w:r>
    </w:p>
    <w:p w:rsidR="00BF2CCD" w:rsidRPr="00E226A2" w:rsidRDefault="00BF2CCD">
      <w:pPr>
        <w:rPr>
          <w:lang w:val="de-DE"/>
        </w:rPr>
      </w:pPr>
    </w:p>
    <w:sectPr w:rsidR="00BF2CCD" w:rsidRPr="00E226A2" w:rsidSect="00BF2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SFRM1200, 'MS Mincho'"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16B64"/>
    <w:multiLevelType w:val="multilevel"/>
    <w:tmpl w:val="5AA629D2"/>
    <w:lvl w:ilvl="0">
      <w:start w:val="1"/>
      <w:numFmt w:val="decimal"/>
      <w:lvlText w:val="%1."/>
      <w:lvlJc w:val="left"/>
    </w:lvl>
    <w:lvl w:ilvl="1">
      <w:start w:val="3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5FF510A2"/>
    <w:multiLevelType w:val="multilevel"/>
    <w:tmpl w:val="AD4EF56E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"/>
  </w:num>
  <w:num w:numId="2">
    <w:abstractNumId w:val="1"/>
    <w:lvlOverride w:ilvl="0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226A2"/>
    <w:rsid w:val="00BF2CCD"/>
    <w:rsid w:val="00E22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6A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WW8Num11">
    <w:name w:val="WW8Num11"/>
    <w:basedOn w:val="a2"/>
    <w:rsid w:val="00E226A2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E22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26A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1157</Words>
  <Characters>6598</Characters>
  <Application>Microsoft Office Word</Application>
  <DocSecurity>0</DocSecurity>
  <Lines>54</Lines>
  <Paragraphs>15</Paragraphs>
  <ScaleCrop>false</ScaleCrop>
  <Company>Mi5</Company>
  <LinksUpToDate>false</LinksUpToDate>
  <CharactersWithSpaces>7740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2012-12-12T11:24:00Z</dcterms:created>
  <dcterms:modified xsi:type="dcterms:W3CDTF">2012-12-12T11:25:00Z</dcterms:modified>
</cp:coreProperties>
</file>