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7AD" w:rsidRPr="00BF700B" w:rsidRDefault="007167AD" w:rsidP="007167AD">
      <w:pPr>
        <w:keepNext/>
        <w:spacing w:line="360" w:lineRule="auto"/>
        <w:jc w:val="both"/>
        <w:rPr>
          <w:lang w:val="uk-UA"/>
        </w:rPr>
      </w:pPr>
      <w:r w:rsidRPr="00BF700B">
        <w:rPr>
          <w:lang w:val="uk-UA"/>
        </w:rPr>
        <w:t>УДК 316.61:37.041</w:t>
      </w:r>
    </w:p>
    <w:p w:rsidR="007167AD" w:rsidRPr="00BF700B" w:rsidRDefault="007167AD" w:rsidP="007167AD">
      <w:pPr>
        <w:pStyle w:val="A10"/>
      </w:pPr>
      <w:bookmarkStart w:id="0" w:name="_Toc215992145"/>
      <w:bookmarkStart w:id="1" w:name="_Toc216150896"/>
      <w:bookmarkStart w:id="2" w:name="_Toc216155997"/>
      <w:r w:rsidRPr="00BF700B">
        <w:t>Т.Г.</w:t>
      </w:r>
      <w:r>
        <w:t> </w:t>
      </w:r>
      <w:r w:rsidRPr="00BF700B">
        <w:t>Бордюгова</w:t>
      </w:r>
      <w:bookmarkEnd w:id="0"/>
      <w:bookmarkEnd w:id="1"/>
      <w:bookmarkEnd w:id="2"/>
      <w:r w:rsidRPr="00BF700B">
        <w:t> </w:t>
      </w:r>
    </w:p>
    <w:p w:rsidR="007167AD" w:rsidRPr="00BF700B" w:rsidRDefault="007167AD" w:rsidP="007167AD">
      <w:pPr>
        <w:pStyle w:val="A20"/>
      </w:pPr>
      <w:bookmarkStart w:id="3" w:name="_Toc216155998"/>
      <w:r w:rsidRPr="00BF700B">
        <w:t>САМООБРАЗОВАНИЕ КАК ФАКТОР СОЦИАЛЬНОЙ АДАПТАЦИИ ЛИЧНОСТИ В УСЛОВИЯХ ИНФОРМАЦИОННОГО ОБЩЕСТВА</w:t>
      </w:r>
      <w:bookmarkEnd w:id="3"/>
    </w:p>
    <w:p w:rsidR="007167AD" w:rsidRPr="00CD1F35" w:rsidRDefault="007167AD" w:rsidP="007167AD">
      <w:pPr>
        <w:ind w:firstLine="720"/>
        <w:jc w:val="both"/>
        <w:rPr>
          <w:i/>
          <w:lang w:val="uk-UA"/>
        </w:rPr>
      </w:pPr>
      <w:r w:rsidRPr="00CD1F35">
        <w:rPr>
          <w:i/>
          <w:lang w:val="uk-UA"/>
        </w:rPr>
        <w:t>У статті аналізується адаптаційний потенціал самоосвіти як механізму самостійного оволодіння новими знаннями, навичками, засвоєння пануючих у суспільстві цінностей</w:t>
      </w:r>
      <w:r>
        <w:rPr>
          <w:i/>
          <w:lang w:val="uk-UA"/>
        </w:rPr>
        <w:t xml:space="preserve">. Розглядаються особливості технологій самоосвіти у традиційному та індустріальному суспільствах, а </w:t>
      </w:r>
      <w:r w:rsidRPr="00CD1F35">
        <w:rPr>
          <w:i/>
          <w:lang w:val="uk-UA"/>
        </w:rPr>
        <w:t>та</w:t>
      </w:r>
      <w:r>
        <w:rPr>
          <w:i/>
          <w:lang w:val="uk-UA"/>
        </w:rPr>
        <w:t>кож</w:t>
      </w:r>
      <w:r w:rsidRPr="00CD1F35">
        <w:rPr>
          <w:i/>
          <w:lang w:val="uk-UA"/>
        </w:rPr>
        <w:t xml:space="preserve"> </w:t>
      </w:r>
      <w:r>
        <w:rPr>
          <w:i/>
          <w:lang w:val="uk-UA"/>
        </w:rPr>
        <w:t xml:space="preserve">процес </w:t>
      </w:r>
      <w:r w:rsidRPr="00CD1F35">
        <w:rPr>
          <w:i/>
          <w:lang w:val="uk-UA"/>
        </w:rPr>
        <w:t>трансформаці</w:t>
      </w:r>
      <w:r>
        <w:rPr>
          <w:i/>
          <w:lang w:val="uk-UA"/>
        </w:rPr>
        <w:t>ї</w:t>
      </w:r>
      <w:r w:rsidRPr="00CD1F35">
        <w:rPr>
          <w:i/>
          <w:lang w:val="uk-UA"/>
        </w:rPr>
        <w:t xml:space="preserve"> самоосвіти </w:t>
      </w:r>
      <w:r>
        <w:rPr>
          <w:i/>
          <w:lang w:val="uk-UA"/>
        </w:rPr>
        <w:t>в</w:t>
      </w:r>
      <w:r w:rsidRPr="00CD1F35">
        <w:rPr>
          <w:i/>
          <w:lang w:val="uk-UA"/>
        </w:rPr>
        <w:t xml:space="preserve"> інформаційному суспільстві. </w:t>
      </w:r>
    </w:p>
    <w:p w:rsidR="007167AD" w:rsidRPr="00B406C9" w:rsidRDefault="007167AD" w:rsidP="007167AD">
      <w:pPr>
        <w:spacing w:after="200"/>
        <w:ind w:firstLine="720"/>
        <w:jc w:val="both"/>
        <w:rPr>
          <w:i/>
          <w:lang w:val="uk-UA"/>
        </w:rPr>
      </w:pPr>
      <w:r w:rsidRPr="00B406C9">
        <w:rPr>
          <w:i/>
          <w:lang w:val="uk-UA"/>
        </w:rPr>
        <w:t>Ключові слова: освіта, самоосвіта, соціальна адаптація, інформаційне суспільство.</w:t>
      </w:r>
    </w:p>
    <w:p w:rsidR="007167AD" w:rsidRPr="00BF700B" w:rsidRDefault="007167AD" w:rsidP="007167AD">
      <w:pPr>
        <w:ind w:firstLine="720"/>
        <w:jc w:val="both"/>
        <w:rPr>
          <w:i/>
        </w:rPr>
      </w:pPr>
      <w:r w:rsidRPr="00BF700B">
        <w:rPr>
          <w:i/>
        </w:rPr>
        <w:t>В статье анализируется адаптационный потенциал самообразования как механизма самостоятельного овладения новыми знаниями, навыками, усвоения господствующих в обществе ценностей</w:t>
      </w:r>
      <w:r>
        <w:rPr>
          <w:i/>
        </w:rPr>
        <w:t>. Рассматриваются особенности самообразовательных технологий в традиционном и индустриальном обществах, а также процесс</w:t>
      </w:r>
      <w:r w:rsidRPr="00BF700B">
        <w:rPr>
          <w:i/>
        </w:rPr>
        <w:t xml:space="preserve"> трансформаци</w:t>
      </w:r>
      <w:r>
        <w:rPr>
          <w:i/>
        </w:rPr>
        <w:t>и</w:t>
      </w:r>
      <w:r w:rsidRPr="00BF700B">
        <w:rPr>
          <w:i/>
        </w:rPr>
        <w:t xml:space="preserve"> самообразова</w:t>
      </w:r>
      <w:r>
        <w:rPr>
          <w:i/>
        </w:rPr>
        <w:t>ния</w:t>
      </w:r>
      <w:r w:rsidRPr="00BF700B">
        <w:rPr>
          <w:i/>
        </w:rPr>
        <w:t xml:space="preserve"> в информационном обществе.</w:t>
      </w:r>
      <w:r>
        <w:rPr>
          <w:i/>
        </w:rPr>
        <w:t xml:space="preserve"> </w:t>
      </w:r>
    </w:p>
    <w:p w:rsidR="007167AD" w:rsidRPr="00BF700B" w:rsidRDefault="007167AD" w:rsidP="007167AD">
      <w:pPr>
        <w:spacing w:after="200"/>
        <w:ind w:firstLine="720"/>
        <w:jc w:val="both"/>
        <w:rPr>
          <w:i/>
        </w:rPr>
      </w:pPr>
      <w:r w:rsidRPr="00BF700B">
        <w:rPr>
          <w:i/>
        </w:rPr>
        <w:t>Ключевые слова: образование, самообразование, социальная адаптация, информационное общество.</w:t>
      </w:r>
    </w:p>
    <w:p w:rsidR="007167AD" w:rsidRPr="00B406C9" w:rsidRDefault="007167AD" w:rsidP="007167AD">
      <w:pPr>
        <w:ind w:firstLine="720"/>
        <w:jc w:val="both"/>
        <w:rPr>
          <w:i/>
          <w:lang w:val="en-US"/>
        </w:rPr>
      </w:pPr>
      <w:r w:rsidRPr="00201EAD">
        <w:rPr>
          <w:i/>
        </w:rPr>
        <w:t xml:space="preserve">The article considers adaptive potential of self-education as a mechanism for knowledge and skills acquirement and for adoption of predominating social values. </w:t>
      </w:r>
      <w:r w:rsidRPr="00F52A5C">
        <w:rPr>
          <w:i/>
          <w:lang w:val="en-US"/>
        </w:rPr>
        <w:t>Various technologies for self-education in the tradition, industrial and information societies are analyzed.</w:t>
      </w:r>
    </w:p>
    <w:p w:rsidR="007167AD" w:rsidRPr="00BF700B" w:rsidRDefault="007167AD" w:rsidP="007167AD">
      <w:pPr>
        <w:spacing w:after="200"/>
        <w:ind w:firstLine="720"/>
        <w:jc w:val="both"/>
        <w:rPr>
          <w:i/>
        </w:rPr>
      </w:pPr>
      <w:r w:rsidRPr="00B406C9">
        <w:rPr>
          <w:i/>
          <w:lang w:val="en-US"/>
        </w:rPr>
        <w:t>Key</w:t>
      </w:r>
      <w:r w:rsidRPr="00BF700B">
        <w:rPr>
          <w:i/>
        </w:rPr>
        <w:t xml:space="preserve"> words: education, self-education, social adaptation, information society.</w:t>
      </w:r>
    </w:p>
    <w:p w:rsidR="007167AD" w:rsidRPr="00945E1E" w:rsidRDefault="007167AD" w:rsidP="007167AD">
      <w:pPr>
        <w:ind w:firstLine="709"/>
        <w:jc w:val="both"/>
      </w:pPr>
      <w:r w:rsidRPr="00945E1E">
        <w:t>В условиях финансово-экономического и ценностного кризиса, стремительного научно-технического и технологического прогресса, ускорения процессов информатизации и глобализации, проблема социальной и психологической адаптации человека к быстро изменяющимся условиям жизни становится все более актуальной. Процесс социальной адаптации происходит преимущественно в сфере социально-экономической активности (в основном в профессиональной) путем приобретения знаний, умений, навыков, достижения высокого уровня компетенции и мастерства, что выражается в таких показателях, как уровень квалификации работника, соответствие занимаемой должности, размер заработной платы, удовлетворенность трудом (учебой) и пр. Новые профессии, требующие более высокой квалификации и серьезной подготовки, появляются в современном обществе быстрее, чем человек успевает освоить новые навыки. Поэтому важным фактором социальной адаптации в условиях информационного общества является образование, а точнее такая его разновидность как самообразование, потому как зачастую школьное и университетское образование «не успевает» за стремительными изменениями современного мира: полученные в высших учебных заведениях знания становятся устаревшими уже на этапе получения диплома.</w:t>
      </w:r>
    </w:p>
    <w:p w:rsidR="007167AD" w:rsidRPr="00945E1E" w:rsidRDefault="007167AD" w:rsidP="007167AD">
      <w:pPr>
        <w:ind w:firstLine="709"/>
        <w:jc w:val="both"/>
      </w:pPr>
      <w:r w:rsidRPr="00945E1E">
        <w:t xml:space="preserve">Проблемам образования и самообразования посвящены работы Нечаева В.Я., Колесникова Л.Ф., Гурченко В.Н., Борисовой Л.Г., Александровой Т.Л., Лемперта В. и других. Особенности циркулирования информации и знаний в информационном обществе рассматривали Д. Белл, М. Кастельс, Э. Тоффлер и пр. Конкретные вопросы технологий самообразования освещены рядом автором, среди которых Г.Е. Зборовский, Е.А. Шуклина, Т. Воропаева. Однако в этих работах не исследуется роль образования и </w:t>
      </w:r>
      <w:r w:rsidRPr="00945E1E">
        <w:lastRenderedPageBreak/>
        <w:t>самообразования в процессе социальной адаптации личности в условиях информационного общества.</w:t>
      </w:r>
    </w:p>
    <w:p w:rsidR="007167AD" w:rsidRPr="00945E1E" w:rsidRDefault="007167AD" w:rsidP="007167AD">
      <w:pPr>
        <w:ind w:firstLine="709"/>
        <w:jc w:val="both"/>
      </w:pPr>
      <w:r w:rsidRPr="00945E1E">
        <w:t>Задачей данной статьи является выявление роли самообразования в адаптационном процессе и анализ возможностей успешной социальной адаптированности личности в условиях информационного общества с помощью самостоятельного овладения новыми знаниями, навыками, а также господствующими в обществе ценностями. Рассматриваются также различные стратегии самообразования и их роль в современном информационном обществе.</w:t>
      </w:r>
    </w:p>
    <w:p w:rsidR="007167AD" w:rsidRPr="00945E1E" w:rsidRDefault="007167AD" w:rsidP="007167AD">
      <w:pPr>
        <w:ind w:firstLine="709"/>
        <w:jc w:val="both"/>
      </w:pPr>
      <w:r w:rsidRPr="00945E1E">
        <w:t>Суть адаптационного процесса заключается в гармоничном «приспособлении» человека к изменяющимся условиям социальной среды, восприятии основных социальных ценностей окружения, социальной группы и общества в целом. При этом социально-психологическую адаптированность личности определяют как «такое состояние взаимодействия личности и группы, когда личность без длительных внешних и внутренних конфликтов продуктивно выполняет свою ведущую деятельность, удовлетворяет в полной мере свои основные социальные потребности, в полной мере идет навстречу тем ролевым ожиданиям, которые предъявляет к ней эталонная группа, переживает состояние самоутверждения и свободного выражения своих творческих способностей» [1].</w:t>
      </w:r>
    </w:p>
    <w:p w:rsidR="007167AD" w:rsidRPr="00945E1E" w:rsidRDefault="007167AD" w:rsidP="007167AD">
      <w:pPr>
        <w:ind w:firstLine="709"/>
        <w:jc w:val="both"/>
      </w:pPr>
      <w:r w:rsidRPr="00945E1E">
        <w:t>Адаптация человека в условиях информационного общества значительно отличается от предшествующих эпох, что связано, в первую очередь, с особенностями информационного общества как социальной реальности. Во-первых, информационное общество характеризуется повышением удельного веса и роли информационной деятельности – развитие общества в большей степени зависит от производства, обработки и передачи информации, а также, что самое главное, от производства и распространения (потребления) нового знания. При этом ведущую роль играет инновационность, понимаемая как способность производить и внедрять новые идеи и технологии; знание становится источником производительности. Во-вторых, знание, а точнее доступ к знанию, стал определяющим критерием социальной стратификации, чем обусловлены качественные изменения социальной структуры. Как отмечает британский социолог Дж. Джери, характеризуя информационное общество как базирующееся на производстве нового знания, «основанные на знаниях профессиональные группы и группы занятости все более преобладают в рамках классовых структур этих обществ» [2, с.</w:t>
      </w:r>
      <w:r w:rsidRPr="00945E1E">
        <w:rPr>
          <w:lang w:val="en-US"/>
        </w:rPr>
        <w:t> </w:t>
      </w:r>
      <w:r w:rsidRPr="00945E1E">
        <w:t>57]. В частности, увеличивается роль высшего образования, которое становится достаточно распространенным. В-третьих, изменяется образ жизни современного человека, становясь все более индивидуализированным. Индивидуализация, проявляющаяся во всех сферах человеческой жизни – от трудовой деятельности до потребления и досуга, – коренным образом меняет конфигурацию социальных взаимодействий, ведет к увеличению степени социальной неопределенности и росту количества рисков. В то же время, переход к самостоятельному проектированию собственной жизни освобождает человека от социальной предзаданности, предоставляет новые пути самореализации и новые конфигурации социальных отношений. Таким образом, успех человека в информационном обществе зависит, в первую очередь, от способности к производству нового знания, инновациям, умению быстро усваивать новые знания, делать выбор, учиться и самосовершенствоваться на протяжении всей жизни. Ключевую роль в этом процессе играет именно самообразование, выступающее механизмом актуализации знания и развития самого человека.</w:t>
      </w:r>
    </w:p>
    <w:p w:rsidR="007167AD" w:rsidRPr="00945E1E" w:rsidRDefault="007167AD" w:rsidP="007167AD">
      <w:pPr>
        <w:ind w:firstLine="709"/>
        <w:jc w:val="both"/>
      </w:pPr>
      <w:r w:rsidRPr="00945E1E">
        <w:t xml:space="preserve">Эффективность самообразования определяется мерой соответствия стратегии самореализации личности развитию социального целого. Самообразование тесно связано с образованием – не может быть самообразования без образования, и наоборот, – однако в данной статье мы рассматриваем самообразование как относительно автономный механизм адаптации личности, дополняющий другие способы адаптации. Следует отметить, что образование в развитом индустриальном обществе представляет собой </w:t>
      </w:r>
      <w:r w:rsidRPr="00945E1E">
        <w:lastRenderedPageBreak/>
        <w:t>социальный институт, целью которого является воспроизводство и трансляция знаний, нормативных образцов, умений и навыков. Самообразование же не имеет статуса социального института (хотя некоторые исследователи, в частности Д. Белл, видят перспективу в его институционализации), оно является определенным «свободным» видом деятельности, базовой социальной функцией которого является самореализация личности. Самообразование – это сложный вид образовательной деятельности, поскольку он связан с процедурами саморефлексии, самооценки, самоидентификации и выработкой умений и навыков самостоятельно обретать актуальные знания и трансформировать их в практическую деятельность. «Самообразование – это вид свободной деятельности личности (социальной группы), характеризующийся ее свободным выбором и направленный на удовлетворение потребностей в социализации, самореализации, повышении культурного, образовательного, профессионального и научного уровней, получения удовлетворения от реализации личностью ее духовных потребностей» [3, с.</w:t>
      </w:r>
      <w:r w:rsidRPr="00945E1E">
        <w:rPr>
          <w:lang w:val="en-US"/>
        </w:rPr>
        <w:t> </w:t>
      </w:r>
      <w:r w:rsidRPr="00945E1E">
        <w:t>8].</w:t>
      </w:r>
    </w:p>
    <w:p w:rsidR="007167AD" w:rsidRPr="00945E1E" w:rsidRDefault="007167AD" w:rsidP="007167AD">
      <w:pPr>
        <w:ind w:firstLine="709"/>
        <w:jc w:val="both"/>
      </w:pPr>
      <w:r w:rsidRPr="00945E1E">
        <w:t>Роль самообразования в адаптационном процессе человека и механизмы его осуществления изменялись на протяжении развития общества и зависели, прежде всего, от роли знания в обществе и особенностей производительной деятельности. Так, в доиндустриальном обществе самообразование было органично включено в процесс жизнедеятельности общности, сопутствовало практически всем видам деятельности человека, но было узко востребовано лишь как форма самостоятельного «закрепления» стереотипов поведения, соответствующих определенной социальной роли личности. Самообразование на ранних этапах развития общества, не выделенное в качестве самостоятельного вида деятельности, являлось формой воспроизведения и закрепления определенного типа знания, выступало средством сохранения социального целого и реализовывалось в контексте межличностных отношений, выступая одним из аспектов коммуникативной деятельности.</w:t>
      </w:r>
    </w:p>
    <w:p w:rsidR="007167AD" w:rsidRPr="00945E1E" w:rsidRDefault="007167AD" w:rsidP="007167AD">
      <w:pPr>
        <w:ind w:firstLine="709"/>
        <w:jc w:val="both"/>
      </w:pPr>
      <w:r w:rsidRPr="00945E1E">
        <w:t>С разделением умственного и физического труда, развитием потребности человека в самопознании и саморазвитии, самообразование выделяется в качестве самостоятельного вида деятельности. При этом самообразование рассматривается, в одних случаях, как активность, ориентированная на упрочение социального целого, в других – как деятельность, направленная на высвобождение индивидуальности. Например, Платон в «Государстве» реализует идею образовательного процесса как способа сохранения целостности общества и служения ему. Аристотель же, наоборот, рассматривает образование как условие формирования самостоятельной личности. Необходимо отметить также, что самообразовательные стратегии различались в зависимости от принадлежности к тем или иным слоям общества: рядовые члены общества ориентировались на подчинение общественным интересам, аристократия же видела в самообразовании особую ценность, вид свободной интеллектуальной самостоятельной деятельности.</w:t>
      </w:r>
    </w:p>
    <w:p w:rsidR="007167AD" w:rsidRPr="00945E1E" w:rsidRDefault="007167AD" w:rsidP="007167AD">
      <w:pPr>
        <w:ind w:firstLine="709"/>
        <w:jc w:val="both"/>
      </w:pPr>
      <w:r w:rsidRPr="00945E1E">
        <w:t>Альтернативным подходом к роли самообразования в развитии человека и общества характеризовалась религиозная образовательная и самообразовательная деятельность. В отличие от античного, ориентированного на решение проблем внешнего мира, религиозный тип самообразования был обращен внутрь человека и направлен на прояснение и истолкование уже данной людям божественной истины, зачастую не выполняя адаптирующей функции по отношению к реальной социально-экономической деятельности человека. Поэтому наряду с религиозной самообразовательной активностью существовали разнообразные формы светского самообразования, ведущим способом которого оставалась межличностная коммуникативная деятельность, дополненная книжной и письменной культурой.</w:t>
      </w:r>
    </w:p>
    <w:p w:rsidR="007167AD" w:rsidRPr="00945E1E" w:rsidRDefault="007167AD" w:rsidP="007167AD">
      <w:pPr>
        <w:ind w:firstLine="709"/>
        <w:jc w:val="both"/>
      </w:pPr>
      <w:r w:rsidRPr="00945E1E">
        <w:t xml:space="preserve">Эпоха Возрождения стала началом реализации идеи всеобщего обучения, в обществе формировался высокий статус образованности, что не могло не повлиять на самообразовательную деятельность. Самообразование становится все более неоднородным и дифференцированным в зависимости от статусных характеристик </w:t>
      </w:r>
      <w:r w:rsidRPr="00945E1E">
        <w:lastRenderedPageBreak/>
        <w:t>субъекта, характера труда и вида экономической деятельности. Бурное развитие теоретического знания, способствующее усложнению механизмов регуляции сферы знания, привело к многообразию самих образовательных технологий и повысило статус самообразования.</w:t>
      </w:r>
    </w:p>
    <w:p w:rsidR="007167AD" w:rsidRPr="00945E1E" w:rsidRDefault="007167AD" w:rsidP="007167AD">
      <w:pPr>
        <w:ind w:firstLine="709"/>
        <w:jc w:val="both"/>
      </w:pPr>
      <w:r w:rsidRPr="00945E1E">
        <w:t>В индустриальном обществе самообразование окончательно сформировалось в качестве самостоятельного вида деятельности, имеющего массовый характер и свойственного целым социальным группам. Самообразование становится способом воспроизводства той или иной социальной (социально-профессиональной) группы в силу того, что статусные и профессиональные различия предполагают дифференциацию образовательного уровня и степени личностного развития. При этом среди представителей низших социальных слоев самообразовательная активность была минимальной, так как в условиях машинного производства от работников не требовалось ни принятия решений, ни творческого мышления, ни развития личности.</w:t>
      </w:r>
    </w:p>
    <w:p w:rsidR="007167AD" w:rsidRPr="00945E1E" w:rsidRDefault="007167AD" w:rsidP="007167AD">
      <w:pPr>
        <w:ind w:firstLine="709"/>
        <w:jc w:val="both"/>
      </w:pPr>
      <w:r w:rsidRPr="00945E1E">
        <w:t>Отчетливо выделяется тенденция к профессионализации самообразования (подготовка к профессиональной деятельности), формируется так называемая технократическая парадигма образования, вследствие чего самообразование приобретает выраженную прагматическую направленность. Образованность как результат самообразования теперь напрямую связывается с самореализацией в труде, с практическим применением знаний в профессиональной сфере (профессиональное самообразование как самостоятельный вид деятельности). Следует отметить, что техноцентристская ориентация самообразования возникла в ответ на потребность общества в развитии производства, науки и техники, она связана с формированием информационного пространства как самостоятельной сферы и предполагает включение личности в техногенную среду в ущерб ее индивидуальному духовному саморазвитию. Но одновременно техноцентристская модель самообразования – это способ человека адаптироваться к динамике развивающегося мира, она отвечает его (человека) экзистенциальным потребностям выживания и воспроизводит тот тип личности, который сможет приспособиться к новым социальным условиям. В данном случае самообразовательная деятельность ориентирована на конкретный практический результат, который в общем можно назвать конкурентоспособностью субъекта на рынке труда. В то же время, культуроцентрическая модель самообразования, представляющая собой регуляцию индивидуального знания, развитие качеств личности и ориентированная в большей степени на процесс, чем на практический результат, в индустриальном обществе занимает подчиненное (по отношению к техноцентристской модели) положение.</w:t>
      </w:r>
    </w:p>
    <w:p w:rsidR="007167AD" w:rsidRPr="00945E1E" w:rsidRDefault="007167AD" w:rsidP="007167AD">
      <w:pPr>
        <w:ind w:firstLine="709"/>
        <w:jc w:val="both"/>
      </w:pPr>
      <w:r w:rsidRPr="00945E1E">
        <w:t>С развитием информационного общества, характеризующегося формированием глобальной сетевой экономики, основанной на знаниях и инновациях, увеличением удельного веса и роли работников информационной сферы, наиболее значимым фактором конкурентоспособности является способность к постоянному производству нового знания. Формируется новый тип работника – высокообразованного инициативного человека, способного перепрограммировать себя в том, что касается мастерства, знаний и образа мышления, сообразно постоянно меняющимся задачам развивающейся деловой среды (так называемая самопрограммирующаяся рабочая сила) [4, с.</w:t>
      </w:r>
      <w:r w:rsidRPr="00945E1E">
        <w:rPr>
          <w:lang w:val="en-US"/>
        </w:rPr>
        <w:t> </w:t>
      </w:r>
      <w:r w:rsidRPr="00945E1E">
        <w:t>114]. Это приводит к повышению требований к профессиональным и личностным характеристикам работника, его способности к инновациям и саморазвитию. Поэтому самообразование как средство развития личности и адаптации в условиях современной экономики приобретает все большее значение, становится ведущим видом деятельности, без которого невозможно достичь успеха.</w:t>
      </w:r>
    </w:p>
    <w:p w:rsidR="007167AD" w:rsidRPr="00945E1E" w:rsidRDefault="007167AD" w:rsidP="007167AD">
      <w:pPr>
        <w:ind w:firstLine="709"/>
        <w:jc w:val="both"/>
      </w:pPr>
      <w:r w:rsidRPr="00945E1E">
        <w:t>Самообразование в информационном обществе характеризуется, прежде всего, преодолением технократизма, новым балансом между профессиональными и культурно-ценностными функциями самообразования, оно становится социально ориентированным, выступая источником не только технологических, но и социальных инноваций. Посредником самообразовательной деятельности становятся информационно-</w:t>
      </w:r>
      <w:r w:rsidRPr="00945E1E">
        <w:lastRenderedPageBreak/>
        <w:t>коммуникационные технологий, порождающие «экранную» культуру. Компьютер, подключенный к Интернету, являясь универсальным источником информации, активизируют самообразовательную деятельность человека, которая теперь является неотъемлемой составляющей любой человеческой деятельности – производственной, научной, управленческой и даже досуговой. Кроме того, информационные технологии трансформируют процесс восприятия информации и способы организации самообразования. С одной стороны, обеспечивая доступность информации и предоставляя соответствующие инструментальные средства работы, новые технологии оптимизируют и расширяют возможности самообразовательной деятельности, создают условия для творчества. С другой стороны, широкое использование информационно-компьютерных технологий приводит к рационализации человеческих отношений, использованию критерия эффективности в человеческой жизнедеятельности, в результате чего, самообразовательная деятельность рассматривается как способ овладения набором ролей в системе производства, обмена и потребления знания, что может привести к информационной зависимости, углубляющей процессы отчуждения личности. При этом прежние способы самообразования, характеризующие традиционные механизмы воспроизводства и трансляции знания, не уходят из арсенала человечества, а локально функционируют в рамках отдельных элементов культуры, либо воспроизводят определенные типы субкультур.</w:t>
      </w:r>
    </w:p>
    <w:p w:rsidR="007167AD" w:rsidRPr="00945E1E" w:rsidRDefault="007167AD" w:rsidP="007167AD">
      <w:pPr>
        <w:ind w:firstLine="709"/>
        <w:jc w:val="both"/>
      </w:pPr>
      <w:r w:rsidRPr="00945E1E">
        <w:t xml:space="preserve">Кроме того, образование и самообразование превращается во все более выраженный дифференцирующий фактор в социальной структуре общества: для отдельных социальных групп самообразование (и его базовая характеристика – образование) выступает условием их воспроизводства в определенной общественной позиции (социально-профессиональные группы, занятые творческим трудом, для которых самообразование – неотъемлемый способ жизнедеятельности). В то же время для любой социальной группы самообразование – это способ воспроизводства профессиональной групповой субкультуры, поскольку оно выступает механизмом усвоения групповых социокультурных норм и стереотипов поведения. Необходимо отметить, что наряду с ведущим базовым социально-профессиональным стратификационным делением в информационном обществе самостоятельное значение приобретает культурно-статусная стратификация. Главным стратификационным фактором в этом случае выступает культурная принадлежность тех или иных статусных групп, обладающих общими нормативно-ценностными представлениями и стилем жизни, которые в свою очередь передается через образование и воспитание, опыт и секреты мастерства, санкционирование определенных кодексов поведения. Именно это дает основание утверждать, что образование (и в значительно большей степени самообразование) станет ведущим механизмом формирования социальной структуры информационного общества. </w:t>
      </w:r>
    </w:p>
    <w:p w:rsidR="007167AD" w:rsidRPr="00945E1E" w:rsidRDefault="007167AD" w:rsidP="007167AD">
      <w:pPr>
        <w:ind w:firstLine="709"/>
        <w:jc w:val="both"/>
      </w:pPr>
      <w:r w:rsidRPr="00945E1E">
        <w:t>Одной из характеристик самообразования в информационном обществе является качественно новый уровень его организации. По мнению Э. Тоффлера, управление самообразованием осуществляется через воздействие, в первую очередь, на информационную сферу и имеет не иерархический, а децентрализованный, сетевой тип организации. Именно поэтому самообразование, с одной стороны, демократично и предельно свободно, с другой стороны, функционируя в рамках тех или иных подструктур, может способствовать корпоративной идентичности их членов. Примат личных интересов превращает его в некую свободную игру, разворачивающуюся на фоне быстрых социальных изменений в обществе. Следует заметить, однако, что данная тенденция характерна в основном для слоя высококвалифицированных работников интеллектуального труда, умеющих обучаться и переобучаться по мере необходимости, приспособленных к выживанию в быстроменяющемся и «гибком» мире информационного общества.</w:t>
      </w:r>
    </w:p>
    <w:p w:rsidR="007167AD" w:rsidRDefault="007167AD" w:rsidP="007167AD">
      <w:pPr>
        <w:ind w:firstLine="709"/>
        <w:jc w:val="both"/>
      </w:pPr>
      <w:r w:rsidRPr="00945E1E">
        <w:t xml:space="preserve">Таким образом, анализ самообразования, представленный в контексте общественного развития, показывает, что самообразовательные процессы, протекающие </w:t>
      </w:r>
      <w:r w:rsidRPr="00945E1E">
        <w:lastRenderedPageBreak/>
        <w:t>стихийно, обретают все более осознанные и рационально организованные формы, а самообразование в качестве неотъемлемой составляющей разнообразных видов деятельности человека обретает доминирующие позиции и является механизмом активного освоения личностью социальной среды. Изучение стратегий самообразования, трансформации методов и способов получения нового знания являются перспективным направлением исследования особенно в условиях перехода отечественной системы образования к европейской модели образования.</w:t>
      </w:r>
    </w:p>
    <w:p w:rsidR="007167AD" w:rsidRPr="00D40E16" w:rsidRDefault="007167AD" w:rsidP="007167AD">
      <w:pPr>
        <w:ind w:firstLine="709"/>
        <w:jc w:val="both"/>
        <w:rPr>
          <w:sz w:val="20"/>
          <w:szCs w:val="20"/>
        </w:rPr>
      </w:pPr>
    </w:p>
    <w:p w:rsidR="007167AD" w:rsidRPr="00C1783E" w:rsidRDefault="007167AD" w:rsidP="007167AD">
      <w:pPr>
        <w:jc w:val="center"/>
        <w:rPr>
          <w:sz w:val="20"/>
          <w:szCs w:val="20"/>
        </w:rPr>
      </w:pPr>
      <w:r w:rsidRPr="00C1783E">
        <w:rPr>
          <w:sz w:val="20"/>
          <w:szCs w:val="20"/>
        </w:rPr>
        <w:t>Перечень ссылок</w:t>
      </w:r>
      <w:r>
        <w:rPr>
          <w:sz w:val="20"/>
          <w:szCs w:val="20"/>
        </w:rPr>
        <w:t>:</w:t>
      </w:r>
    </w:p>
    <w:p w:rsidR="007167AD" w:rsidRPr="00C1783E" w:rsidRDefault="007167AD" w:rsidP="007167AD">
      <w:pPr>
        <w:pStyle w:val="Default"/>
        <w:numPr>
          <w:ilvl w:val="0"/>
          <w:numId w:val="1"/>
        </w:numPr>
        <w:tabs>
          <w:tab w:val="clear" w:pos="720"/>
          <w:tab w:val="left" w:pos="357"/>
        </w:tabs>
        <w:ind w:left="0" w:firstLine="567"/>
        <w:jc w:val="both"/>
        <w:rPr>
          <w:bCs/>
          <w:sz w:val="20"/>
          <w:szCs w:val="20"/>
        </w:rPr>
      </w:pPr>
      <w:r w:rsidRPr="00C1783E">
        <w:rPr>
          <w:rFonts w:eastAsia="TimesNewRomanPS-ItalicMT"/>
          <w:sz w:val="20"/>
          <w:szCs w:val="20"/>
        </w:rPr>
        <w:t>Налчаджан А.А. Социально-психологическая адаптация личности: формы, механизмы, стратегии. – Ереван: Луйе, 1988.</w:t>
      </w:r>
    </w:p>
    <w:p w:rsidR="007167AD" w:rsidRPr="00C1783E" w:rsidRDefault="007167AD" w:rsidP="007167AD">
      <w:pPr>
        <w:pStyle w:val="Default"/>
        <w:numPr>
          <w:ilvl w:val="0"/>
          <w:numId w:val="1"/>
        </w:numPr>
        <w:tabs>
          <w:tab w:val="clear" w:pos="720"/>
          <w:tab w:val="left" w:pos="357"/>
        </w:tabs>
        <w:ind w:left="0" w:firstLine="567"/>
        <w:jc w:val="both"/>
        <w:rPr>
          <w:bCs/>
          <w:sz w:val="20"/>
          <w:szCs w:val="20"/>
        </w:rPr>
      </w:pPr>
      <w:r w:rsidRPr="00C1783E">
        <w:rPr>
          <w:sz w:val="20"/>
          <w:szCs w:val="20"/>
        </w:rPr>
        <w:t>Джери Д. и Дж. Большой толковый социологический словарь. М., 1999. – Т.2.</w:t>
      </w:r>
    </w:p>
    <w:p w:rsidR="007167AD" w:rsidRPr="00C1783E" w:rsidRDefault="007167AD" w:rsidP="007167AD">
      <w:pPr>
        <w:pStyle w:val="Default"/>
        <w:numPr>
          <w:ilvl w:val="0"/>
          <w:numId w:val="1"/>
        </w:numPr>
        <w:tabs>
          <w:tab w:val="clear" w:pos="720"/>
          <w:tab w:val="left" w:pos="357"/>
        </w:tabs>
        <w:ind w:left="0" w:firstLine="567"/>
        <w:jc w:val="both"/>
        <w:rPr>
          <w:bCs/>
          <w:sz w:val="20"/>
          <w:szCs w:val="20"/>
        </w:rPr>
      </w:pPr>
      <w:r w:rsidRPr="00C1783E">
        <w:rPr>
          <w:bCs/>
          <w:sz w:val="20"/>
          <w:szCs w:val="20"/>
        </w:rPr>
        <w:t>Зборовский Г.Е., Шуклина Е.А. Образование как ресурс информационного общества, 2005.</w:t>
      </w:r>
    </w:p>
    <w:p w:rsidR="007167AD" w:rsidRPr="00C1783E" w:rsidRDefault="007167AD" w:rsidP="007167AD">
      <w:pPr>
        <w:pStyle w:val="Default"/>
        <w:numPr>
          <w:ilvl w:val="0"/>
          <w:numId w:val="1"/>
        </w:numPr>
        <w:tabs>
          <w:tab w:val="clear" w:pos="720"/>
          <w:tab w:val="left" w:pos="357"/>
        </w:tabs>
        <w:ind w:left="0" w:firstLine="567"/>
        <w:jc w:val="both"/>
        <w:rPr>
          <w:bCs/>
          <w:sz w:val="20"/>
          <w:szCs w:val="20"/>
        </w:rPr>
      </w:pPr>
      <w:r w:rsidRPr="00C1783E">
        <w:rPr>
          <w:sz w:val="20"/>
          <w:szCs w:val="20"/>
        </w:rPr>
        <w:t>Кастельс</w:t>
      </w:r>
      <w:r w:rsidRPr="00C1783E">
        <w:rPr>
          <w:sz w:val="20"/>
          <w:szCs w:val="20"/>
          <w:lang w:val="uk-UA"/>
        </w:rPr>
        <w:t> </w:t>
      </w:r>
      <w:r w:rsidRPr="00C1783E">
        <w:rPr>
          <w:sz w:val="20"/>
          <w:szCs w:val="20"/>
        </w:rPr>
        <w:t>М. Галактика Интернет: размышления об Интернете, бизнесе и обществе / Пер. с англ. А.Матвеева, под ред. В.Харитонова. – Екатеринбург: У-Фактория, 2004. – 328с.</w:t>
      </w:r>
    </w:p>
    <w:p w:rsidR="007167AD" w:rsidRPr="00D40E16" w:rsidRDefault="007167AD" w:rsidP="007167AD">
      <w:pPr>
        <w:ind w:firstLine="709"/>
        <w:jc w:val="right"/>
        <w:rPr>
          <w:sz w:val="20"/>
          <w:szCs w:val="20"/>
          <w:lang w:val="uk-UA"/>
        </w:rPr>
      </w:pPr>
    </w:p>
    <w:p w:rsidR="007167AD" w:rsidRDefault="007167AD" w:rsidP="007167AD">
      <w:pPr>
        <w:ind w:firstLine="709"/>
        <w:jc w:val="right"/>
        <w:rPr>
          <w:lang w:val="uk-UA"/>
        </w:rPr>
      </w:pPr>
      <w:r>
        <w:t>Рецензент</w:t>
      </w:r>
      <w:r>
        <w:rPr>
          <w:lang w:val="uk-UA"/>
        </w:rPr>
        <w:t>: к. філос. н. Титар О.В.</w:t>
      </w:r>
    </w:p>
    <w:p w:rsidR="00F6292E" w:rsidRDefault="00F6292E"/>
    <w:sectPr w:rsidR="00F6292E"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BD0AFB"/>
    <w:multiLevelType w:val="hybridMultilevel"/>
    <w:tmpl w:val="3278AB6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7167AD"/>
    <w:rsid w:val="007167AD"/>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67AD"/>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716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20">
    <w:name w:val="A2"/>
    <w:basedOn w:val="1"/>
    <w:rsid w:val="007167AD"/>
    <w:pPr>
      <w:keepLines w:val="0"/>
      <w:spacing w:before="240" w:after="60" w:line="360" w:lineRule="auto"/>
      <w:jc w:val="center"/>
    </w:pPr>
    <w:rPr>
      <w:rFonts w:ascii="Arial" w:eastAsia="Times New Roman" w:hAnsi="Arial" w:cs="Arial"/>
      <w:color w:val="auto"/>
      <w:kern w:val="32"/>
      <w:szCs w:val="32"/>
      <w:lang w:val="uk-UA"/>
    </w:rPr>
  </w:style>
  <w:style w:type="paragraph" w:customStyle="1" w:styleId="Default">
    <w:name w:val="Default"/>
    <w:rsid w:val="007167A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A10">
    <w:name w:val="A1"/>
    <w:basedOn w:val="a"/>
    <w:rsid w:val="007167AD"/>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7167AD"/>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2926</Words>
  <Characters>16683</Characters>
  <Application>Microsoft Office Word</Application>
  <DocSecurity>0</DocSecurity>
  <Lines>139</Lines>
  <Paragraphs>39</Paragraphs>
  <ScaleCrop>false</ScaleCrop>
  <Company>Mi5</Company>
  <LinksUpToDate>false</LinksUpToDate>
  <CharactersWithSpaces>19570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2012-10-25T11:53:00Z</dcterms:created>
  <dcterms:modified xsi:type="dcterms:W3CDTF">2012-10-25T11:53:00Z</dcterms:modified>
</cp:coreProperties>
</file>