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4D75" w:rsidRPr="002C5018" w:rsidRDefault="00DF4D75" w:rsidP="002C5018">
      <w:pPr>
        <w:pStyle w:val="a3"/>
        <w:spacing w:line="360" w:lineRule="auto"/>
        <w:jc w:val="left"/>
        <w:rPr>
          <w:b/>
          <w:iCs/>
          <w:szCs w:val="28"/>
        </w:rPr>
      </w:pPr>
      <w:r w:rsidRPr="002C5018">
        <w:rPr>
          <w:b/>
          <w:iCs/>
          <w:szCs w:val="28"/>
        </w:rPr>
        <w:t>УДК 621.391</w:t>
      </w:r>
    </w:p>
    <w:p w:rsidR="00DF4D75" w:rsidRPr="002C5018" w:rsidRDefault="00DF4D75" w:rsidP="002C5018">
      <w:pPr>
        <w:pStyle w:val="a3"/>
        <w:spacing w:line="360" w:lineRule="auto"/>
        <w:jc w:val="left"/>
        <w:rPr>
          <w:b/>
          <w:iCs/>
          <w:szCs w:val="28"/>
        </w:rPr>
      </w:pPr>
    </w:p>
    <w:p w:rsidR="007060FF" w:rsidRPr="002C5018" w:rsidRDefault="007060FF" w:rsidP="002C5018">
      <w:pPr>
        <w:shd w:val="clear" w:color="auto" w:fill="FFFFFF"/>
        <w:suppressAutoHyphens/>
        <w:spacing w:line="360" w:lineRule="auto"/>
        <w:ind w:right="19"/>
        <w:jc w:val="both"/>
        <w:rPr>
          <w:sz w:val="28"/>
          <w:szCs w:val="28"/>
        </w:rPr>
      </w:pPr>
      <w:r w:rsidRPr="002C5018">
        <w:rPr>
          <w:b/>
          <w:sz w:val="28"/>
          <w:szCs w:val="28"/>
        </w:rPr>
        <w:t xml:space="preserve">ВОРГУЛЬ А.В., </w:t>
      </w:r>
      <w:r w:rsidRPr="002C5018">
        <w:rPr>
          <w:sz w:val="28"/>
          <w:szCs w:val="28"/>
        </w:rPr>
        <w:t xml:space="preserve"> кандидат</w:t>
      </w:r>
      <w:r w:rsidR="008F5C47" w:rsidRPr="002C5018">
        <w:rPr>
          <w:sz w:val="28"/>
          <w:szCs w:val="28"/>
        </w:rPr>
        <w:t xml:space="preserve"> технических наук, доцент кафедры основ радиотехники, Харьковский Национальный университет радиоэлектроники, пр. Ленина, 14, г. Харьков, Украина, 61166</w:t>
      </w:r>
    </w:p>
    <w:p w:rsidR="008F5C47" w:rsidRPr="002C5018" w:rsidRDefault="008F5C47" w:rsidP="002C5018">
      <w:pPr>
        <w:shd w:val="clear" w:color="auto" w:fill="FFFFFF"/>
        <w:suppressAutoHyphens/>
        <w:spacing w:line="360" w:lineRule="auto"/>
        <w:ind w:right="19"/>
        <w:jc w:val="both"/>
        <w:rPr>
          <w:sz w:val="28"/>
          <w:szCs w:val="28"/>
        </w:rPr>
      </w:pPr>
    </w:p>
    <w:p w:rsidR="008F5C47" w:rsidRPr="002C5018" w:rsidRDefault="008F5C47" w:rsidP="002C5018">
      <w:pPr>
        <w:suppressAutoHyphens/>
        <w:spacing w:line="360" w:lineRule="auto"/>
        <w:jc w:val="both"/>
        <w:rPr>
          <w:sz w:val="28"/>
          <w:szCs w:val="28"/>
        </w:rPr>
      </w:pPr>
      <w:r w:rsidRPr="002C5018">
        <w:rPr>
          <w:b/>
          <w:sz w:val="28"/>
          <w:szCs w:val="28"/>
        </w:rPr>
        <w:t>Сулейман Ю. Х.,</w:t>
      </w:r>
      <w:r w:rsidRPr="002C5018">
        <w:rPr>
          <w:sz w:val="28"/>
          <w:szCs w:val="28"/>
        </w:rPr>
        <w:t xml:space="preserve"> аспирант кафедры основ радиотехники, Харьковский Национальный университет радиоэлектроники, пр. Ленина, 14, г. Харьков, 61166</w:t>
      </w:r>
    </w:p>
    <w:p w:rsidR="008F5C47" w:rsidRPr="002C5018" w:rsidRDefault="008F5C47" w:rsidP="002C5018">
      <w:pPr>
        <w:shd w:val="clear" w:color="auto" w:fill="FFFFFF"/>
        <w:spacing w:line="360" w:lineRule="auto"/>
        <w:ind w:right="19"/>
        <w:jc w:val="both"/>
        <w:rPr>
          <w:sz w:val="28"/>
          <w:szCs w:val="28"/>
        </w:rPr>
      </w:pPr>
    </w:p>
    <w:p w:rsidR="00DF4D75" w:rsidRPr="002C5018" w:rsidRDefault="008F5C47" w:rsidP="002C5018">
      <w:pPr>
        <w:shd w:val="clear" w:color="auto" w:fill="FFFFFF"/>
        <w:suppressAutoHyphens/>
        <w:spacing w:line="360" w:lineRule="auto"/>
        <w:ind w:right="17"/>
        <w:jc w:val="both"/>
        <w:rPr>
          <w:b/>
          <w:sz w:val="28"/>
          <w:szCs w:val="28"/>
        </w:rPr>
      </w:pPr>
      <w:r w:rsidRPr="002C5018">
        <w:rPr>
          <w:b/>
          <w:sz w:val="28"/>
          <w:szCs w:val="28"/>
        </w:rPr>
        <w:t>АДАПТАЦИЯ ЦИФРОВОЙ СИСТЕМЫ ПЕРЕДАЧИ ИНФОРМАЦИИ К МЕТЕОРНОМУ КАНАЛУ</w:t>
      </w:r>
    </w:p>
    <w:p w:rsidR="00DF4D75" w:rsidRPr="002C5018" w:rsidRDefault="00DF4D75" w:rsidP="002C5018">
      <w:pPr>
        <w:shd w:val="clear" w:color="auto" w:fill="FFFFFF"/>
        <w:spacing w:line="360" w:lineRule="auto"/>
        <w:ind w:right="19" w:firstLine="540"/>
        <w:jc w:val="both"/>
        <w:rPr>
          <w:spacing w:val="5"/>
          <w:sz w:val="28"/>
          <w:szCs w:val="28"/>
        </w:rPr>
      </w:pPr>
    </w:p>
    <w:p w:rsidR="008F5C47" w:rsidRPr="00147D25" w:rsidRDefault="008F5C47" w:rsidP="002C5018">
      <w:pPr>
        <w:spacing w:line="360" w:lineRule="auto"/>
        <w:ind w:firstLine="567"/>
        <w:jc w:val="both"/>
        <w:rPr>
          <w:i/>
          <w:sz w:val="28"/>
          <w:szCs w:val="28"/>
        </w:rPr>
      </w:pPr>
      <w:r w:rsidRPr="00147D25">
        <w:rPr>
          <w:rStyle w:val="hps"/>
          <w:i/>
          <w:sz w:val="28"/>
          <w:szCs w:val="28"/>
        </w:rPr>
        <w:t xml:space="preserve">Проведено компьютерное моделирование методов </w:t>
      </w:r>
      <w:r w:rsidR="00147D25">
        <w:rPr>
          <w:rStyle w:val="hps"/>
          <w:i/>
          <w:sz w:val="28"/>
          <w:szCs w:val="28"/>
        </w:rPr>
        <w:t>адаптации</w:t>
      </w:r>
      <w:r w:rsidRPr="00147D25">
        <w:rPr>
          <w:rStyle w:val="hps"/>
          <w:i/>
          <w:sz w:val="28"/>
          <w:szCs w:val="28"/>
        </w:rPr>
        <w:t xml:space="preserve"> </w:t>
      </w:r>
      <w:r w:rsidR="00147D25">
        <w:rPr>
          <w:rStyle w:val="hps"/>
          <w:i/>
          <w:sz w:val="28"/>
          <w:szCs w:val="28"/>
        </w:rPr>
        <w:t>цифр</w:t>
      </w:r>
      <w:r w:rsidR="00147D25">
        <w:rPr>
          <w:rStyle w:val="hps"/>
          <w:i/>
          <w:sz w:val="28"/>
          <w:szCs w:val="28"/>
        </w:rPr>
        <w:t>о</w:t>
      </w:r>
      <w:r w:rsidR="00147D25">
        <w:rPr>
          <w:rStyle w:val="hps"/>
          <w:i/>
          <w:sz w:val="28"/>
          <w:szCs w:val="28"/>
        </w:rPr>
        <w:t xml:space="preserve">вой </w:t>
      </w:r>
      <w:r w:rsidRPr="00147D25">
        <w:rPr>
          <w:rStyle w:val="hps"/>
          <w:i/>
          <w:sz w:val="28"/>
          <w:szCs w:val="28"/>
        </w:rPr>
        <w:t>системы передачи информации</w:t>
      </w:r>
      <w:r w:rsidR="00147D25">
        <w:rPr>
          <w:rStyle w:val="hps"/>
          <w:i/>
          <w:sz w:val="28"/>
          <w:szCs w:val="28"/>
        </w:rPr>
        <w:t xml:space="preserve"> к метеорному каналу</w:t>
      </w:r>
      <w:r w:rsidRPr="00147D25">
        <w:rPr>
          <w:rStyle w:val="hps"/>
          <w:i/>
          <w:sz w:val="28"/>
          <w:szCs w:val="28"/>
        </w:rPr>
        <w:t xml:space="preserve">. </w:t>
      </w:r>
      <w:r w:rsidR="00147D25">
        <w:rPr>
          <w:rStyle w:val="hps"/>
          <w:i/>
          <w:sz w:val="28"/>
          <w:szCs w:val="28"/>
        </w:rPr>
        <w:t>Рассмотрены АРУ с цифровым управлением и линейный эквалайзер</w:t>
      </w:r>
      <w:r w:rsidRPr="00147D25">
        <w:rPr>
          <w:rStyle w:val="hps"/>
          <w:i/>
          <w:sz w:val="28"/>
          <w:szCs w:val="28"/>
        </w:rPr>
        <w:t>. Сделаны рекоменд</w:t>
      </w:r>
      <w:r w:rsidRPr="00147D25">
        <w:rPr>
          <w:rStyle w:val="hps"/>
          <w:i/>
          <w:sz w:val="28"/>
          <w:szCs w:val="28"/>
        </w:rPr>
        <w:t>а</w:t>
      </w:r>
      <w:r w:rsidRPr="00147D25">
        <w:rPr>
          <w:rStyle w:val="hps"/>
          <w:i/>
          <w:sz w:val="28"/>
          <w:szCs w:val="28"/>
        </w:rPr>
        <w:t>ции по использованию методов для условий м</w:t>
      </w:r>
      <w:r w:rsidRPr="00147D25">
        <w:rPr>
          <w:rStyle w:val="hps"/>
          <w:i/>
          <w:sz w:val="28"/>
          <w:szCs w:val="28"/>
        </w:rPr>
        <w:t>е</w:t>
      </w:r>
      <w:r w:rsidRPr="00147D25">
        <w:rPr>
          <w:rStyle w:val="hps"/>
          <w:i/>
          <w:sz w:val="28"/>
          <w:szCs w:val="28"/>
        </w:rPr>
        <w:t>теорного канала.</w:t>
      </w:r>
    </w:p>
    <w:p w:rsidR="008F5C47" w:rsidRPr="002C5018" w:rsidRDefault="008F5C47" w:rsidP="002C5018">
      <w:pPr>
        <w:shd w:val="clear" w:color="auto" w:fill="FFFFFF"/>
        <w:spacing w:line="360" w:lineRule="auto"/>
        <w:ind w:right="19" w:firstLine="540"/>
        <w:jc w:val="both"/>
        <w:rPr>
          <w:spacing w:val="5"/>
          <w:sz w:val="28"/>
          <w:szCs w:val="28"/>
        </w:rPr>
      </w:pPr>
      <w:r w:rsidRPr="00147D25">
        <w:rPr>
          <w:rStyle w:val="hps"/>
          <w:b/>
          <w:i/>
          <w:sz w:val="28"/>
          <w:szCs w:val="28"/>
        </w:rPr>
        <w:t>Ключевые слова</w:t>
      </w:r>
      <w:r w:rsidRPr="00147D25">
        <w:rPr>
          <w:b/>
          <w:i/>
          <w:sz w:val="28"/>
          <w:szCs w:val="28"/>
        </w:rPr>
        <w:t>:</w:t>
      </w:r>
      <w:r w:rsidRPr="00147D25">
        <w:rPr>
          <w:i/>
          <w:sz w:val="28"/>
          <w:szCs w:val="28"/>
        </w:rPr>
        <w:t xml:space="preserve"> </w:t>
      </w:r>
      <w:r w:rsidR="00147D25">
        <w:rPr>
          <w:i/>
          <w:sz w:val="28"/>
          <w:szCs w:val="28"/>
        </w:rPr>
        <w:t>АРУ, линейный эквалайзер</w:t>
      </w:r>
      <w:r w:rsidR="00DB7259">
        <w:rPr>
          <w:i/>
          <w:sz w:val="28"/>
          <w:szCs w:val="28"/>
        </w:rPr>
        <w:t>,</w:t>
      </w:r>
      <w:r w:rsidRPr="00147D25">
        <w:rPr>
          <w:i/>
          <w:sz w:val="28"/>
          <w:szCs w:val="28"/>
        </w:rPr>
        <w:t xml:space="preserve"> АБГШ</w:t>
      </w:r>
      <w:r w:rsidR="00DB7259">
        <w:rPr>
          <w:i/>
          <w:sz w:val="28"/>
          <w:szCs w:val="28"/>
        </w:rPr>
        <w:t>,</w:t>
      </w:r>
      <w:r w:rsidRPr="00147D25">
        <w:rPr>
          <w:i/>
          <w:sz w:val="28"/>
          <w:szCs w:val="28"/>
        </w:rPr>
        <w:t xml:space="preserve"> метеорная си</w:t>
      </w:r>
      <w:r w:rsidRPr="00147D25">
        <w:rPr>
          <w:i/>
          <w:sz w:val="28"/>
          <w:szCs w:val="28"/>
        </w:rPr>
        <w:t>с</w:t>
      </w:r>
      <w:r w:rsidRPr="00147D25">
        <w:rPr>
          <w:i/>
          <w:sz w:val="28"/>
          <w:szCs w:val="28"/>
        </w:rPr>
        <w:t>тема передачи и</w:t>
      </w:r>
      <w:r w:rsidRPr="00147D25">
        <w:rPr>
          <w:i/>
          <w:sz w:val="28"/>
          <w:szCs w:val="28"/>
        </w:rPr>
        <w:t>н</w:t>
      </w:r>
      <w:r w:rsidRPr="00147D25">
        <w:rPr>
          <w:i/>
          <w:sz w:val="28"/>
          <w:szCs w:val="28"/>
        </w:rPr>
        <w:t>формации</w:t>
      </w:r>
      <w:r w:rsidR="00147D25">
        <w:rPr>
          <w:i/>
          <w:sz w:val="28"/>
          <w:szCs w:val="28"/>
        </w:rPr>
        <w:t xml:space="preserve">, метеорный канал </w:t>
      </w:r>
      <w:r w:rsidRPr="00147D25">
        <w:rPr>
          <w:i/>
          <w:sz w:val="28"/>
          <w:szCs w:val="28"/>
        </w:rPr>
        <w:t>.</w:t>
      </w:r>
    </w:p>
    <w:p w:rsidR="00DD1F34" w:rsidRPr="002C5018" w:rsidRDefault="00DD1F34" w:rsidP="002C5018">
      <w:pPr>
        <w:spacing w:line="360" w:lineRule="auto"/>
        <w:ind w:firstLine="720"/>
        <w:jc w:val="both"/>
        <w:rPr>
          <w:b/>
          <w:sz w:val="28"/>
          <w:szCs w:val="28"/>
        </w:rPr>
      </w:pPr>
    </w:p>
    <w:p w:rsidR="00DF4D75" w:rsidRPr="002C5018" w:rsidRDefault="00DF4D75" w:rsidP="002C5018">
      <w:pPr>
        <w:spacing w:line="360" w:lineRule="auto"/>
        <w:ind w:firstLine="720"/>
        <w:jc w:val="both"/>
        <w:rPr>
          <w:b/>
          <w:sz w:val="28"/>
          <w:szCs w:val="28"/>
        </w:rPr>
      </w:pPr>
      <w:r w:rsidRPr="002C5018">
        <w:rPr>
          <w:b/>
          <w:sz w:val="28"/>
          <w:szCs w:val="28"/>
        </w:rPr>
        <w:t>1. Введение</w:t>
      </w:r>
    </w:p>
    <w:p w:rsidR="00DF4D75" w:rsidRPr="002C5018" w:rsidRDefault="00DF4D75" w:rsidP="002C5018">
      <w:pPr>
        <w:spacing w:line="360" w:lineRule="auto"/>
        <w:ind w:firstLine="720"/>
        <w:jc w:val="both"/>
        <w:rPr>
          <w:sz w:val="28"/>
          <w:szCs w:val="28"/>
        </w:rPr>
      </w:pPr>
      <w:r w:rsidRPr="002C5018">
        <w:rPr>
          <w:sz w:val="28"/>
          <w:szCs w:val="28"/>
        </w:rPr>
        <w:t>Целью работы является проверка в ходе компьютерного моделир</w:t>
      </w:r>
      <w:r w:rsidRPr="002C5018">
        <w:rPr>
          <w:sz w:val="28"/>
          <w:szCs w:val="28"/>
        </w:rPr>
        <w:t>о</w:t>
      </w:r>
      <w:r w:rsidRPr="002C5018">
        <w:rPr>
          <w:sz w:val="28"/>
          <w:szCs w:val="28"/>
        </w:rPr>
        <w:t>вания хара</w:t>
      </w:r>
      <w:r w:rsidRPr="002C5018">
        <w:rPr>
          <w:sz w:val="28"/>
          <w:szCs w:val="28"/>
        </w:rPr>
        <w:t>к</w:t>
      </w:r>
      <w:r w:rsidRPr="002C5018">
        <w:rPr>
          <w:sz w:val="28"/>
          <w:szCs w:val="28"/>
        </w:rPr>
        <w:t xml:space="preserve">теристик цифровой системы передачи информации (ЦСПИ) в </w:t>
      </w:r>
      <w:r w:rsidR="00A0621F">
        <w:rPr>
          <w:sz w:val="28"/>
          <w:szCs w:val="28"/>
        </w:rPr>
        <w:t>условиях метеорного канала и возможностей элементов цифровых систем ада</w:t>
      </w:r>
      <w:r w:rsidR="00A0621F">
        <w:rPr>
          <w:sz w:val="28"/>
          <w:szCs w:val="28"/>
        </w:rPr>
        <w:t>п</w:t>
      </w:r>
      <w:r w:rsidR="00A0621F">
        <w:rPr>
          <w:sz w:val="28"/>
          <w:szCs w:val="28"/>
        </w:rPr>
        <w:t>тации по улучшению этих характеристик</w:t>
      </w:r>
      <w:r w:rsidRPr="002C5018">
        <w:rPr>
          <w:sz w:val="28"/>
          <w:szCs w:val="28"/>
        </w:rPr>
        <w:t xml:space="preserve">. </w:t>
      </w:r>
    </w:p>
    <w:p w:rsidR="00DF4D75" w:rsidRPr="002C5018" w:rsidRDefault="00DF4D75" w:rsidP="002C5018">
      <w:pPr>
        <w:spacing w:line="360" w:lineRule="auto"/>
        <w:ind w:firstLine="720"/>
        <w:jc w:val="both"/>
        <w:rPr>
          <w:sz w:val="28"/>
          <w:szCs w:val="28"/>
        </w:rPr>
      </w:pPr>
      <w:r w:rsidRPr="002C5018">
        <w:rPr>
          <w:sz w:val="28"/>
          <w:szCs w:val="28"/>
        </w:rPr>
        <w:t xml:space="preserve">В качестве методов </w:t>
      </w:r>
      <w:r w:rsidR="00A0621F">
        <w:rPr>
          <w:sz w:val="28"/>
          <w:szCs w:val="28"/>
        </w:rPr>
        <w:t>адаптации</w:t>
      </w:r>
      <w:r w:rsidRPr="002C5018">
        <w:rPr>
          <w:sz w:val="28"/>
          <w:szCs w:val="28"/>
        </w:rPr>
        <w:t xml:space="preserve"> рассматрива</w:t>
      </w:r>
      <w:r w:rsidR="00A0621F">
        <w:rPr>
          <w:sz w:val="28"/>
          <w:szCs w:val="28"/>
        </w:rPr>
        <w:t>ю</w:t>
      </w:r>
      <w:r w:rsidRPr="002C5018">
        <w:rPr>
          <w:sz w:val="28"/>
          <w:szCs w:val="28"/>
        </w:rPr>
        <w:t xml:space="preserve">тся </w:t>
      </w:r>
      <w:r w:rsidR="00A0621F">
        <w:rPr>
          <w:sz w:val="28"/>
          <w:szCs w:val="28"/>
        </w:rPr>
        <w:t>АРУ с цифровым управлением и линейный эквалайзер</w:t>
      </w:r>
      <w:r w:rsidR="00A54C00">
        <w:rPr>
          <w:sz w:val="28"/>
          <w:szCs w:val="28"/>
        </w:rPr>
        <w:t xml:space="preserve"> </w:t>
      </w:r>
      <w:r w:rsidRPr="002C5018">
        <w:rPr>
          <w:sz w:val="28"/>
          <w:szCs w:val="28"/>
        </w:rPr>
        <w:t>[1–3].</w:t>
      </w:r>
    </w:p>
    <w:p w:rsidR="00DF4D75" w:rsidRPr="002C5018" w:rsidRDefault="00DF4D75" w:rsidP="002C5018">
      <w:pPr>
        <w:spacing w:line="360" w:lineRule="auto"/>
        <w:ind w:firstLine="720"/>
        <w:jc w:val="both"/>
        <w:rPr>
          <w:sz w:val="28"/>
          <w:szCs w:val="28"/>
        </w:rPr>
      </w:pPr>
    </w:p>
    <w:p w:rsidR="00DF4D75" w:rsidRPr="002C5018" w:rsidRDefault="00DF4D75" w:rsidP="002C5018">
      <w:pPr>
        <w:spacing w:line="360" w:lineRule="auto"/>
        <w:ind w:firstLine="720"/>
        <w:jc w:val="both"/>
        <w:rPr>
          <w:b/>
          <w:sz w:val="28"/>
          <w:szCs w:val="28"/>
        </w:rPr>
      </w:pPr>
      <w:r w:rsidRPr="002C5018">
        <w:rPr>
          <w:b/>
          <w:sz w:val="28"/>
          <w:szCs w:val="28"/>
        </w:rPr>
        <w:t>2. Моделируемая ЦСПИ</w:t>
      </w:r>
    </w:p>
    <w:p w:rsidR="00DF4D75" w:rsidRPr="00A0621F" w:rsidRDefault="00DF4D75" w:rsidP="002C5018">
      <w:pPr>
        <w:spacing w:line="360" w:lineRule="auto"/>
        <w:ind w:firstLine="720"/>
        <w:jc w:val="both"/>
        <w:rPr>
          <w:sz w:val="28"/>
          <w:szCs w:val="28"/>
        </w:rPr>
      </w:pPr>
      <w:r w:rsidRPr="002C5018">
        <w:rPr>
          <w:sz w:val="28"/>
          <w:szCs w:val="28"/>
        </w:rPr>
        <w:lastRenderedPageBreak/>
        <w:t xml:space="preserve">Структурная схема части ЦСПИ, рассматриваемая в работе, имеет вид, см. </w:t>
      </w:r>
      <w:r w:rsidR="00DB7259">
        <w:rPr>
          <w:sz w:val="28"/>
          <w:szCs w:val="28"/>
        </w:rPr>
        <w:t>р</w:t>
      </w:r>
      <w:r w:rsidRPr="002C5018">
        <w:rPr>
          <w:sz w:val="28"/>
          <w:szCs w:val="28"/>
        </w:rPr>
        <w:t xml:space="preserve">ис. 1 </w:t>
      </w:r>
      <w:r w:rsidRPr="00A0621F">
        <w:rPr>
          <w:sz w:val="28"/>
          <w:szCs w:val="28"/>
        </w:rPr>
        <w:t>[4]:</w:t>
      </w:r>
    </w:p>
    <w:p w:rsidR="00DF4D75" w:rsidRPr="002C5018" w:rsidRDefault="00167159" w:rsidP="002C5018">
      <w:pPr>
        <w:spacing w:line="360" w:lineRule="auto"/>
        <w:jc w:val="both"/>
        <w:rPr>
          <w:sz w:val="28"/>
          <w:szCs w:val="28"/>
        </w:rPr>
      </w:pPr>
      <w:r>
        <w:object w:dxaOrig="10767" w:dyaOrig="269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113.4pt" o:ole="">
            <v:imagedata r:id="rId4" o:title=""/>
          </v:shape>
          <o:OLEObject Type="Embed" ProgID="Visio.Drawing.11" ShapeID="_x0000_i1025" DrawAspect="Content" ObjectID="_1593616770" r:id="rId5"/>
        </w:object>
      </w:r>
    </w:p>
    <w:p w:rsidR="00DF4D75" w:rsidRPr="002C5018" w:rsidRDefault="00DF4D75" w:rsidP="00147D25">
      <w:pPr>
        <w:suppressAutoHyphens/>
        <w:spacing w:line="360" w:lineRule="auto"/>
        <w:jc w:val="both"/>
        <w:rPr>
          <w:sz w:val="28"/>
          <w:szCs w:val="28"/>
        </w:rPr>
      </w:pPr>
      <w:r w:rsidRPr="002C5018">
        <w:rPr>
          <w:sz w:val="28"/>
          <w:szCs w:val="28"/>
        </w:rPr>
        <w:t>Рис.1</w:t>
      </w:r>
      <w:r w:rsidR="00147D25">
        <w:rPr>
          <w:sz w:val="28"/>
          <w:szCs w:val="28"/>
        </w:rPr>
        <w:t>.</w:t>
      </w:r>
      <w:r w:rsidRPr="002C5018">
        <w:rPr>
          <w:sz w:val="28"/>
          <w:szCs w:val="28"/>
        </w:rPr>
        <w:t xml:space="preserve"> Структурная схема исследуемой цифровой системы передачи информации</w:t>
      </w:r>
    </w:p>
    <w:p w:rsidR="008454AF" w:rsidRDefault="00A0621F" w:rsidP="002C5018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В статье рассматривается работа приемной части ЦСПИ</w:t>
      </w:r>
      <w:r w:rsidR="008454AF">
        <w:rPr>
          <w:sz w:val="28"/>
          <w:szCs w:val="28"/>
        </w:rPr>
        <w:t>. Из ра</w:t>
      </w:r>
      <w:r w:rsidR="008454AF">
        <w:rPr>
          <w:sz w:val="28"/>
          <w:szCs w:val="28"/>
        </w:rPr>
        <w:t>с</w:t>
      </w:r>
      <w:r w:rsidR="008454AF">
        <w:rPr>
          <w:sz w:val="28"/>
          <w:szCs w:val="28"/>
        </w:rPr>
        <w:t>смотрения исключены входные цепи приемника и аналоговый преобраз</w:t>
      </w:r>
      <w:r w:rsidR="008454AF">
        <w:rPr>
          <w:sz w:val="28"/>
          <w:szCs w:val="28"/>
        </w:rPr>
        <w:t>о</w:t>
      </w:r>
      <w:r w:rsidR="008454AF">
        <w:rPr>
          <w:sz w:val="28"/>
          <w:szCs w:val="28"/>
        </w:rPr>
        <w:t>ватель частоты. Сигнал на входе усилителя относится к промежуточной частоте и подвергается дискретизации. Все операции по демодуляции и декодированию скрыты от рассмотрения в блок "приемник".</w:t>
      </w:r>
      <w:r>
        <w:rPr>
          <w:sz w:val="28"/>
          <w:szCs w:val="28"/>
        </w:rPr>
        <w:t xml:space="preserve"> </w:t>
      </w:r>
      <w:r w:rsidR="008454AF">
        <w:rPr>
          <w:sz w:val="28"/>
          <w:szCs w:val="28"/>
        </w:rPr>
        <w:t>Для борьбы с многолучевостью в канале применяется линейный эквалайзер.</w:t>
      </w:r>
    </w:p>
    <w:p w:rsidR="00DF4D75" w:rsidRPr="002C5018" w:rsidRDefault="00DF4D75" w:rsidP="00147D25">
      <w:pPr>
        <w:spacing w:line="360" w:lineRule="auto"/>
        <w:jc w:val="right"/>
        <w:rPr>
          <w:sz w:val="28"/>
          <w:szCs w:val="28"/>
        </w:rPr>
      </w:pPr>
    </w:p>
    <w:p w:rsidR="00616356" w:rsidRPr="00517630" w:rsidRDefault="00616356" w:rsidP="00C12470">
      <w:pPr>
        <w:spacing w:line="360" w:lineRule="auto"/>
        <w:ind w:firstLine="720"/>
        <w:jc w:val="both"/>
        <w:rPr>
          <w:b/>
          <w:sz w:val="28"/>
          <w:szCs w:val="28"/>
        </w:rPr>
      </w:pPr>
      <w:r w:rsidRPr="00517630">
        <w:rPr>
          <w:b/>
          <w:sz w:val="28"/>
          <w:szCs w:val="28"/>
        </w:rPr>
        <w:t>3. Особенности метеорного канала пер</w:t>
      </w:r>
      <w:r w:rsidRPr="00517630">
        <w:rPr>
          <w:b/>
          <w:sz w:val="28"/>
          <w:szCs w:val="28"/>
        </w:rPr>
        <w:t>е</w:t>
      </w:r>
      <w:r w:rsidRPr="00517630">
        <w:rPr>
          <w:b/>
          <w:sz w:val="28"/>
          <w:szCs w:val="28"/>
        </w:rPr>
        <w:t>дачи</w:t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5148"/>
        <w:gridCol w:w="4138"/>
      </w:tblGrid>
      <w:tr w:rsidR="00C12470" w:rsidRPr="00C12470">
        <w:tc>
          <w:tcPr>
            <w:tcW w:w="5148" w:type="dxa"/>
          </w:tcPr>
          <w:p w:rsidR="00C12470" w:rsidRPr="00C12470" w:rsidRDefault="00C12470" w:rsidP="00834C9A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12470">
              <w:rPr>
                <w:sz w:val="28"/>
                <w:szCs w:val="28"/>
              </w:rPr>
              <w:t>Известно, что метеорный след рассеив</w:t>
            </w:r>
            <w:r w:rsidRPr="00C12470">
              <w:rPr>
                <w:sz w:val="28"/>
                <w:szCs w:val="28"/>
              </w:rPr>
              <w:t>а</w:t>
            </w:r>
            <w:r w:rsidRPr="00C12470">
              <w:rPr>
                <w:sz w:val="28"/>
                <w:szCs w:val="28"/>
              </w:rPr>
              <w:t>ет передаваемый сигнал больш</w:t>
            </w:r>
            <w:r w:rsidR="00932356">
              <w:rPr>
                <w:sz w:val="28"/>
                <w:szCs w:val="28"/>
              </w:rPr>
              <w:t>им</w:t>
            </w:r>
            <w:r w:rsidRPr="00C12470">
              <w:rPr>
                <w:sz w:val="28"/>
                <w:szCs w:val="28"/>
              </w:rPr>
              <w:t xml:space="preserve"> чи</w:t>
            </w:r>
            <w:r w:rsidRPr="00C12470">
              <w:rPr>
                <w:sz w:val="28"/>
                <w:szCs w:val="28"/>
              </w:rPr>
              <w:t>с</w:t>
            </w:r>
            <w:r w:rsidRPr="00C12470">
              <w:rPr>
                <w:sz w:val="28"/>
                <w:szCs w:val="28"/>
              </w:rPr>
              <w:t>л</w:t>
            </w:r>
            <w:r w:rsidR="00932356">
              <w:rPr>
                <w:sz w:val="28"/>
                <w:szCs w:val="28"/>
              </w:rPr>
              <w:t>ом</w:t>
            </w:r>
            <w:r w:rsidRPr="00C12470">
              <w:rPr>
                <w:sz w:val="28"/>
                <w:szCs w:val="28"/>
              </w:rPr>
              <w:t xml:space="preserve"> ионов и электронов</w:t>
            </w:r>
            <w:r w:rsidR="00932356">
              <w:rPr>
                <w:sz w:val="28"/>
                <w:szCs w:val="28"/>
              </w:rPr>
              <w:t>, из которых с</w:t>
            </w:r>
            <w:r w:rsidR="00932356">
              <w:rPr>
                <w:sz w:val="28"/>
                <w:szCs w:val="28"/>
              </w:rPr>
              <w:t>о</w:t>
            </w:r>
            <w:r w:rsidR="00932356">
              <w:rPr>
                <w:sz w:val="28"/>
                <w:szCs w:val="28"/>
              </w:rPr>
              <w:t>стоит</w:t>
            </w:r>
            <w:r w:rsidRPr="00C12470">
              <w:rPr>
                <w:sz w:val="28"/>
                <w:szCs w:val="28"/>
              </w:rPr>
              <w:t xml:space="preserve"> [5]. Они переизлучают сигнал н</w:t>
            </w:r>
            <w:r w:rsidRPr="00C12470">
              <w:rPr>
                <w:sz w:val="28"/>
                <w:szCs w:val="28"/>
              </w:rPr>
              <w:t>е</w:t>
            </w:r>
            <w:r w:rsidRPr="00C12470">
              <w:rPr>
                <w:sz w:val="28"/>
                <w:szCs w:val="28"/>
              </w:rPr>
              <w:t xml:space="preserve">зависимо. Для </w:t>
            </w:r>
            <w:r w:rsidR="00932356">
              <w:rPr>
                <w:sz w:val="28"/>
                <w:szCs w:val="28"/>
              </w:rPr>
              <w:t>н</w:t>
            </w:r>
            <w:r w:rsidR="00932356">
              <w:rPr>
                <w:sz w:val="28"/>
                <w:szCs w:val="28"/>
              </w:rPr>
              <w:t>е</w:t>
            </w:r>
            <w:r w:rsidRPr="00C12470">
              <w:rPr>
                <w:sz w:val="28"/>
                <w:szCs w:val="28"/>
              </w:rPr>
              <w:t xml:space="preserve">насыщенного следа </w:t>
            </w:r>
          </w:p>
        </w:tc>
        <w:tc>
          <w:tcPr>
            <w:tcW w:w="4138" w:type="dxa"/>
          </w:tcPr>
          <w:p w:rsidR="00C12470" w:rsidRPr="00C12470" w:rsidRDefault="0090729D" w:rsidP="00834C9A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noProof/>
              </w:rPr>
              <w:drawing>
                <wp:inline distT="0" distB="0" distL="0" distR="0">
                  <wp:extent cx="2103120" cy="1539240"/>
                  <wp:effectExtent l="19050" t="0" r="0" b="0"/>
                  <wp:docPr id="2" name="Рисунок 2" descr="SC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SC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3120" cy="15392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12470" w:rsidRPr="00C12470">
        <w:tc>
          <w:tcPr>
            <w:tcW w:w="5148" w:type="dxa"/>
          </w:tcPr>
          <w:p w:rsidR="00C12470" w:rsidRPr="00C12470" w:rsidRDefault="00932356" w:rsidP="00834C9A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12470">
              <w:rPr>
                <w:sz w:val="28"/>
                <w:szCs w:val="28"/>
              </w:rPr>
              <w:t>сч</w:t>
            </w:r>
            <w:r w:rsidRPr="00C12470">
              <w:rPr>
                <w:sz w:val="28"/>
                <w:szCs w:val="28"/>
              </w:rPr>
              <w:t>и</w:t>
            </w:r>
            <w:r w:rsidR="00C12470" w:rsidRPr="00C12470">
              <w:rPr>
                <w:sz w:val="28"/>
                <w:szCs w:val="28"/>
              </w:rPr>
              <w:t xml:space="preserve">тается, что волна проникает в след </w:t>
            </w:r>
            <w:r w:rsidR="00517630" w:rsidRPr="00C12470">
              <w:rPr>
                <w:sz w:val="28"/>
                <w:szCs w:val="28"/>
              </w:rPr>
              <w:t>насквозь. Важно то, что сигнал в точке</w:t>
            </w:r>
          </w:p>
        </w:tc>
        <w:tc>
          <w:tcPr>
            <w:tcW w:w="4138" w:type="dxa"/>
          </w:tcPr>
          <w:p w:rsidR="00C12470" w:rsidRPr="00C12470" w:rsidRDefault="00C12470" w:rsidP="00834C9A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12470">
              <w:rPr>
                <w:sz w:val="28"/>
                <w:szCs w:val="28"/>
              </w:rPr>
              <w:t>Рис. 2. Амплитуда сигнала, о</w:t>
            </w:r>
            <w:r w:rsidRPr="00C12470">
              <w:rPr>
                <w:sz w:val="28"/>
                <w:szCs w:val="28"/>
              </w:rPr>
              <w:t>т</w:t>
            </w:r>
            <w:r w:rsidRPr="00C12470">
              <w:rPr>
                <w:sz w:val="28"/>
                <w:szCs w:val="28"/>
              </w:rPr>
              <w:t>раженного от метеорного сл</w:t>
            </w:r>
            <w:r w:rsidRPr="00C12470">
              <w:rPr>
                <w:sz w:val="28"/>
                <w:szCs w:val="28"/>
              </w:rPr>
              <w:t>е</w:t>
            </w:r>
            <w:r w:rsidRPr="00C12470">
              <w:rPr>
                <w:sz w:val="28"/>
                <w:szCs w:val="28"/>
              </w:rPr>
              <w:t>да</w:t>
            </w:r>
          </w:p>
        </w:tc>
      </w:tr>
    </w:tbl>
    <w:p w:rsidR="00932356" w:rsidRDefault="00C12470" w:rsidP="002C5018">
      <w:pPr>
        <w:spacing w:line="360" w:lineRule="auto"/>
        <w:jc w:val="both"/>
        <w:rPr>
          <w:sz w:val="28"/>
          <w:szCs w:val="28"/>
        </w:rPr>
      </w:pPr>
      <w:r w:rsidRPr="00C12470">
        <w:rPr>
          <w:sz w:val="28"/>
          <w:szCs w:val="28"/>
        </w:rPr>
        <w:t xml:space="preserve"> приема интегрально связан с отражением каждой заряженной частицы, причем с учетом частоты и фазы</w:t>
      </w:r>
      <w:r w:rsidR="00517630">
        <w:rPr>
          <w:sz w:val="28"/>
          <w:szCs w:val="28"/>
        </w:rPr>
        <w:t>.</w:t>
      </w:r>
      <w:r w:rsidRPr="00C12470">
        <w:rPr>
          <w:sz w:val="28"/>
          <w:szCs w:val="28"/>
        </w:rPr>
        <w:t xml:space="preserve"> </w:t>
      </w:r>
      <w:r w:rsidR="00517630">
        <w:rPr>
          <w:sz w:val="28"/>
          <w:szCs w:val="28"/>
        </w:rPr>
        <w:t>Такой канал можно представить как мн</w:t>
      </w:r>
      <w:r w:rsidR="00517630">
        <w:rPr>
          <w:sz w:val="28"/>
          <w:szCs w:val="28"/>
        </w:rPr>
        <w:t>о</w:t>
      </w:r>
      <w:r w:rsidR="00517630">
        <w:rPr>
          <w:sz w:val="28"/>
          <w:szCs w:val="28"/>
        </w:rPr>
        <w:t>голучевый с большим числом лучей. Амплитуда</w:t>
      </w:r>
      <w:r w:rsidR="00DB7259">
        <w:rPr>
          <w:sz w:val="28"/>
          <w:szCs w:val="28"/>
        </w:rPr>
        <w:t xml:space="preserve"> </w:t>
      </w:r>
      <w:r w:rsidR="00932356">
        <w:rPr>
          <w:sz w:val="28"/>
          <w:szCs w:val="28"/>
        </w:rPr>
        <w:t>сигнала на выходе т</w:t>
      </w:r>
      <w:r w:rsidR="00932356">
        <w:rPr>
          <w:sz w:val="28"/>
          <w:szCs w:val="28"/>
        </w:rPr>
        <w:t>а</w:t>
      </w:r>
      <w:r w:rsidR="00932356">
        <w:rPr>
          <w:sz w:val="28"/>
          <w:szCs w:val="28"/>
        </w:rPr>
        <w:t>кого канала, см. рис. 2</w:t>
      </w:r>
      <w:r w:rsidR="00517630">
        <w:rPr>
          <w:sz w:val="28"/>
          <w:szCs w:val="28"/>
        </w:rPr>
        <w:t>,</w:t>
      </w:r>
      <w:r w:rsidR="00932356">
        <w:rPr>
          <w:sz w:val="28"/>
          <w:szCs w:val="28"/>
        </w:rPr>
        <w:t xml:space="preserve"> обладает типичными участками – гладкого быстрого </w:t>
      </w:r>
      <w:r w:rsidR="00932356">
        <w:rPr>
          <w:sz w:val="28"/>
          <w:szCs w:val="28"/>
        </w:rPr>
        <w:lastRenderedPageBreak/>
        <w:t>роста и осцилляций на фоне затухания. Параметры (время нарастания, темп затухания период осцилляций) отличается бол</w:t>
      </w:r>
      <w:r w:rsidR="00932356">
        <w:rPr>
          <w:sz w:val="28"/>
          <w:szCs w:val="28"/>
        </w:rPr>
        <w:t>ь</w:t>
      </w:r>
      <w:r w:rsidR="00932356">
        <w:rPr>
          <w:sz w:val="28"/>
          <w:szCs w:val="28"/>
        </w:rPr>
        <w:t>шим разнообразием.</w:t>
      </w:r>
    </w:p>
    <w:p w:rsidR="00932356" w:rsidRPr="002C5018" w:rsidRDefault="00932356" w:rsidP="002C5018">
      <w:pPr>
        <w:spacing w:line="360" w:lineRule="auto"/>
        <w:jc w:val="both"/>
        <w:rPr>
          <w:sz w:val="28"/>
          <w:szCs w:val="28"/>
        </w:rPr>
      </w:pPr>
    </w:p>
    <w:p w:rsidR="008454AF" w:rsidRPr="00517630" w:rsidRDefault="00616356" w:rsidP="008454AF">
      <w:pPr>
        <w:spacing w:line="360" w:lineRule="auto"/>
        <w:ind w:firstLine="720"/>
        <w:jc w:val="both"/>
        <w:rPr>
          <w:b/>
          <w:sz w:val="28"/>
          <w:szCs w:val="28"/>
        </w:rPr>
      </w:pPr>
      <w:r w:rsidRPr="00517630">
        <w:rPr>
          <w:b/>
          <w:sz w:val="28"/>
          <w:szCs w:val="28"/>
        </w:rPr>
        <w:t>4. А</w:t>
      </w:r>
      <w:r w:rsidR="008454AF" w:rsidRPr="00517630">
        <w:rPr>
          <w:b/>
          <w:sz w:val="28"/>
          <w:szCs w:val="28"/>
        </w:rPr>
        <w:t>втоматическая регулировка ус</w:t>
      </w:r>
      <w:r w:rsidR="008454AF" w:rsidRPr="00517630">
        <w:rPr>
          <w:b/>
          <w:sz w:val="28"/>
          <w:szCs w:val="28"/>
        </w:rPr>
        <w:t>и</w:t>
      </w:r>
      <w:r w:rsidR="008454AF" w:rsidRPr="00517630">
        <w:rPr>
          <w:b/>
          <w:sz w:val="28"/>
          <w:szCs w:val="28"/>
        </w:rPr>
        <w:t>ления</w:t>
      </w:r>
    </w:p>
    <w:p w:rsidR="008454AF" w:rsidRDefault="008454AF" w:rsidP="008454AF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Перед АЦП используется усилитель с автоматической регулиро</w:t>
      </w:r>
      <w:r>
        <w:rPr>
          <w:sz w:val="28"/>
          <w:szCs w:val="28"/>
        </w:rPr>
        <w:t>в</w:t>
      </w:r>
      <w:r>
        <w:rPr>
          <w:sz w:val="28"/>
          <w:szCs w:val="28"/>
        </w:rPr>
        <w:t>кой усиления (АРУ). В данной цифровой системе цель АРУ – максимально и</w:t>
      </w:r>
      <w:r>
        <w:rPr>
          <w:sz w:val="28"/>
          <w:szCs w:val="28"/>
        </w:rPr>
        <w:t>с</w:t>
      </w:r>
      <w:r>
        <w:rPr>
          <w:sz w:val="28"/>
          <w:szCs w:val="28"/>
        </w:rPr>
        <w:t>пользовать динамический диапазон АЦП (т.е., "растянуть" сигнал по а</w:t>
      </w:r>
      <w:r>
        <w:rPr>
          <w:sz w:val="28"/>
          <w:szCs w:val="28"/>
        </w:rPr>
        <w:t>м</w:t>
      </w:r>
      <w:r>
        <w:rPr>
          <w:sz w:val="28"/>
          <w:szCs w:val="28"/>
        </w:rPr>
        <w:t>плитуде почти до предела</w:t>
      </w:r>
      <w:r w:rsidR="00C12470">
        <w:rPr>
          <w:sz w:val="28"/>
          <w:szCs w:val="28"/>
        </w:rPr>
        <w:t xml:space="preserve"> АЦП</w:t>
      </w:r>
      <w:r>
        <w:rPr>
          <w:sz w:val="28"/>
          <w:szCs w:val="28"/>
        </w:rPr>
        <w:t>)</w:t>
      </w:r>
      <w:r w:rsidR="00C12470">
        <w:rPr>
          <w:sz w:val="28"/>
          <w:szCs w:val="28"/>
        </w:rPr>
        <w:t xml:space="preserve"> в условиях переменного коэ</w:t>
      </w:r>
      <w:r w:rsidR="00C12470">
        <w:rPr>
          <w:sz w:val="28"/>
          <w:szCs w:val="28"/>
        </w:rPr>
        <w:t>ф</w:t>
      </w:r>
      <w:r w:rsidR="00C12470">
        <w:rPr>
          <w:sz w:val="28"/>
          <w:szCs w:val="28"/>
        </w:rPr>
        <w:t>фициента передачи канала.</w:t>
      </w:r>
      <w:r w:rsidR="00932356">
        <w:rPr>
          <w:sz w:val="28"/>
          <w:szCs w:val="28"/>
        </w:rPr>
        <w:t xml:space="preserve"> Целью элемента управления, см. рис.1, является устан</w:t>
      </w:r>
      <w:r w:rsidR="00932356">
        <w:rPr>
          <w:sz w:val="28"/>
          <w:szCs w:val="28"/>
        </w:rPr>
        <w:t>о</w:t>
      </w:r>
      <w:r w:rsidR="00932356">
        <w:rPr>
          <w:sz w:val="28"/>
          <w:szCs w:val="28"/>
        </w:rPr>
        <w:t>вить параметр К (коэффициент усиления) так, чтобы</w:t>
      </w:r>
    </w:p>
    <w:p w:rsidR="0062136C" w:rsidRDefault="0062136C" w:rsidP="008454AF">
      <w:pPr>
        <w:spacing w:line="360" w:lineRule="auto"/>
        <w:ind w:firstLine="720"/>
        <w:jc w:val="both"/>
        <w:rPr>
          <w:sz w:val="28"/>
          <w:szCs w:val="28"/>
        </w:rPr>
      </w:pPr>
      <w:r w:rsidRPr="00932356">
        <w:rPr>
          <w:position w:val="-22"/>
          <w:sz w:val="28"/>
          <w:szCs w:val="28"/>
        </w:rPr>
        <w:object w:dxaOrig="3200" w:dyaOrig="540">
          <v:shape id="_x0000_i1026" type="#_x0000_t75" style="width:160.2pt;height:27pt" o:ole="">
            <v:imagedata r:id="rId7" o:title=""/>
          </v:shape>
          <o:OLEObject Type="Embed" ProgID="Equation.3" ShapeID="_x0000_i1026" DrawAspect="Content" ObjectID="_1593616771" r:id="rId8"/>
        </w:object>
      </w:r>
      <w:r>
        <w:rPr>
          <w:sz w:val="28"/>
          <w:szCs w:val="28"/>
        </w:rPr>
        <w:t xml:space="preserve">, </w:t>
      </w:r>
    </w:p>
    <w:p w:rsidR="00F47835" w:rsidRDefault="0062136C" w:rsidP="0062136C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где </w:t>
      </w:r>
      <w:r w:rsidRPr="0062136C">
        <w:rPr>
          <w:position w:val="-10"/>
          <w:sz w:val="28"/>
          <w:szCs w:val="28"/>
        </w:rPr>
        <w:object w:dxaOrig="420" w:dyaOrig="320">
          <v:shape id="_x0000_i1027" type="#_x0000_t75" style="width:21pt;height:16.2pt" o:ole="">
            <v:imagedata r:id="rId9" o:title=""/>
          </v:shape>
          <o:OLEObject Type="Embed" ProgID="Equation.3" ShapeID="_x0000_i1027" DrawAspect="Content" ObjectID="_1593616772" r:id="rId10"/>
        </w:object>
      </w:r>
      <w:r>
        <w:rPr>
          <w:sz w:val="28"/>
          <w:szCs w:val="28"/>
        </w:rPr>
        <w:t xml:space="preserve"> - сигнал на входе усилителя, </w:t>
      </w:r>
      <w:r w:rsidR="00DB7259" w:rsidRPr="0062136C">
        <w:rPr>
          <w:position w:val="-10"/>
          <w:sz w:val="28"/>
          <w:szCs w:val="28"/>
        </w:rPr>
        <w:object w:dxaOrig="540" w:dyaOrig="320">
          <v:shape id="_x0000_i1028" type="#_x0000_t75" style="width:27pt;height:16.2pt" o:ole="">
            <v:imagedata r:id="rId11" o:title=""/>
          </v:shape>
          <o:OLEObject Type="Embed" ProgID="Equation.3" ShapeID="_x0000_i1028" DrawAspect="Content" ObjectID="_1593616773" r:id="rId12"/>
        </w:object>
      </w:r>
      <w:r>
        <w:rPr>
          <w:sz w:val="28"/>
          <w:szCs w:val="28"/>
        </w:rPr>
        <w:t xml:space="preserve"> – сигнал на выходе АЦП, </w:t>
      </w:r>
      <w:r w:rsidRPr="0062136C">
        <w:rPr>
          <w:position w:val="-6"/>
          <w:sz w:val="28"/>
          <w:szCs w:val="28"/>
        </w:rPr>
        <w:object w:dxaOrig="200" w:dyaOrig="340">
          <v:shape id="_x0000_i1029" type="#_x0000_t75" style="width:10.2pt;height:16.8pt" o:ole="">
            <v:imagedata r:id="rId13" o:title=""/>
          </v:shape>
          <o:OLEObject Type="Embed" ProgID="Equation.3" ShapeID="_x0000_i1029" DrawAspect="Content" ObjectID="_1593616774" r:id="rId14"/>
        </w:object>
      </w:r>
      <w:r>
        <w:rPr>
          <w:sz w:val="28"/>
          <w:szCs w:val="28"/>
        </w:rPr>
        <w:t xml:space="preserve"> – среднее, вычисленное за </w:t>
      </w:r>
      <w:r>
        <w:rPr>
          <w:sz w:val="28"/>
          <w:szCs w:val="28"/>
          <w:lang w:val="en-US"/>
        </w:rPr>
        <w:t>N</w:t>
      </w:r>
      <w:r>
        <w:rPr>
          <w:sz w:val="28"/>
          <w:szCs w:val="28"/>
        </w:rPr>
        <w:t xml:space="preserve"> отсчетов. Процедура адаптации может быть разной </w:t>
      </w:r>
      <w:r w:rsidRPr="0062136C">
        <w:rPr>
          <w:sz w:val="28"/>
          <w:szCs w:val="28"/>
        </w:rPr>
        <w:t>[3]</w:t>
      </w:r>
      <w:r w:rsidR="00517630">
        <w:rPr>
          <w:sz w:val="28"/>
          <w:szCs w:val="28"/>
        </w:rPr>
        <w:t>,</w:t>
      </w:r>
      <w:r>
        <w:rPr>
          <w:sz w:val="28"/>
          <w:szCs w:val="28"/>
        </w:rPr>
        <w:t xml:space="preserve"> например,</w:t>
      </w:r>
      <w:r w:rsidR="00517630" w:rsidRPr="00517630">
        <w:rPr>
          <w:sz w:val="28"/>
          <w:szCs w:val="28"/>
        </w:rPr>
        <w:t xml:space="preserve">  </w:t>
      </w:r>
    </w:p>
    <w:p w:rsidR="00F47835" w:rsidRDefault="00517630" w:rsidP="00F47835">
      <w:pPr>
        <w:spacing w:line="360" w:lineRule="auto"/>
        <w:ind w:firstLine="708"/>
        <w:jc w:val="both"/>
        <w:rPr>
          <w:sz w:val="28"/>
          <w:szCs w:val="28"/>
        </w:rPr>
      </w:pPr>
      <w:r w:rsidRPr="0062136C">
        <w:rPr>
          <w:position w:val="-18"/>
          <w:sz w:val="28"/>
          <w:szCs w:val="28"/>
        </w:rPr>
        <w:object w:dxaOrig="3720" w:dyaOrig="600">
          <v:shape id="_x0000_i1030" type="#_x0000_t75" style="width:186pt;height:30pt" o:ole="">
            <v:imagedata r:id="rId15" o:title=""/>
          </v:shape>
          <o:OLEObject Type="Embed" ProgID="Equation.3" ShapeID="_x0000_i1030" DrawAspect="Content" ObjectID="_1593616775" r:id="rId16"/>
        </w:object>
      </w:r>
      <w:r>
        <w:rPr>
          <w:sz w:val="28"/>
          <w:szCs w:val="28"/>
        </w:rPr>
        <w:t xml:space="preserve">, </w:t>
      </w:r>
    </w:p>
    <w:p w:rsidR="0062136C" w:rsidRPr="00517630" w:rsidRDefault="00517630" w:rsidP="00F4783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где </w:t>
      </w:r>
      <w:r w:rsidRPr="00517630">
        <w:rPr>
          <w:position w:val="-10"/>
          <w:sz w:val="28"/>
          <w:szCs w:val="28"/>
        </w:rPr>
        <w:object w:dxaOrig="200" w:dyaOrig="260">
          <v:shape id="_x0000_i1031" type="#_x0000_t75" style="width:10.2pt;height:13.2pt" o:ole="">
            <v:imagedata r:id="rId17" o:title=""/>
          </v:shape>
          <o:OLEObject Type="Embed" ProgID="Equation.3" ShapeID="_x0000_i1031" DrawAspect="Content" ObjectID="_1593616776" r:id="rId18"/>
        </w:object>
      </w:r>
      <w:r>
        <w:rPr>
          <w:sz w:val="28"/>
          <w:szCs w:val="28"/>
        </w:rPr>
        <w:t xml:space="preserve"> – параметр, играющий ключ</w:t>
      </w:r>
      <w:r>
        <w:rPr>
          <w:sz w:val="28"/>
          <w:szCs w:val="28"/>
        </w:rPr>
        <w:t>е</w:t>
      </w:r>
      <w:r>
        <w:rPr>
          <w:sz w:val="28"/>
          <w:szCs w:val="28"/>
        </w:rPr>
        <w:t>вую роль.</w:t>
      </w:r>
    </w:p>
    <w:p w:rsidR="00616356" w:rsidRPr="002C5018" w:rsidRDefault="00616356" w:rsidP="002C5018">
      <w:pPr>
        <w:spacing w:line="360" w:lineRule="auto"/>
        <w:jc w:val="both"/>
        <w:rPr>
          <w:sz w:val="28"/>
          <w:szCs w:val="28"/>
        </w:rPr>
      </w:pPr>
    </w:p>
    <w:p w:rsidR="00DF4D75" w:rsidRPr="00517630" w:rsidRDefault="00616356" w:rsidP="00517630">
      <w:pPr>
        <w:spacing w:line="360" w:lineRule="auto"/>
        <w:ind w:firstLine="720"/>
        <w:jc w:val="both"/>
        <w:rPr>
          <w:b/>
          <w:sz w:val="28"/>
          <w:szCs w:val="28"/>
        </w:rPr>
      </w:pPr>
      <w:r w:rsidRPr="00517630">
        <w:rPr>
          <w:b/>
          <w:sz w:val="28"/>
          <w:szCs w:val="28"/>
        </w:rPr>
        <w:t>5</w:t>
      </w:r>
      <w:r w:rsidR="00DF4D75" w:rsidRPr="00517630">
        <w:rPr>
          <w:b/>
          <w:sz w:val="28"/>
          <w:szCs w:val="28"/>
        </w:rPr>
        <w:t xml:space="preserve">. </w:t>
      </w:r>
      <w:r w:rsidRPr="00517630">
        <w:rPr>
          <w:b/>
          <w:sz w:val="28"/>
          <w:szCs w:val="28"/>
        </w:rPr>
        <w:t>Остаточная ошибка и ее снижение с помощью э</w:t>
      </w:r>
      <w:r w:rsidR="00DF4D75" w:rsidRPr="00517630">
        <w:rPr>
          <w:b/>
          <w:sz w:val="28"/>
          <w:szCs w:val="28"/>
        </w:rPr>
        <w:t>квалайзер</w:t>
      </w:r>
      <w:r w:rsidRPr="00517630">
        <w:rPr>
          <w:b/>
          <w:sz w:val="28"/>
          <w:szCs w:val="28"/>
        </w:rPr>
        <w:t>а</w:t>
      </w:r>
    </w:p>
    <w:p w:rsidR="00190D77" w:rsidRPr="002C5018" w:rsidRDefault="00190D77" w:rsidP="00517630">
      <w:pPr>
        <w:spacing w:line="360" w:lineRule="auto"/>
        <w:ind w:firstLine="720"/>
        <w:jc w:val="both"/>
        <w:rPr>
          <w:sz w:val="28"/>
          <w:szCs w:val="28"/>
        </w:rPr>
      </w:pPr>
      <w:r w:rsidRPr="002C5018">
        <w:rPr>
          <w:sz w:val="28"/>
          <w:szCs w:val="28"/>
        </w:rPr>
        <w:t>Если отсутствуют шумы и многолучевости ли канал линейный и н</w:t>
      </w:r>
      <w:r w:rsidRPr="002C5018">
        <w:rPr>
          <w:sz w:val="28"/>
          <w:szCs w:val="28"/>
        </w:rPr>
        <w:t>е</w:t>
      </w:r>
      <w:r w:rsidRPr="002C5018">
        <w:rPr>
          <w:sz w:val="28"/>
          <w:szCs w:val="28"/>
        </w:rPr>
        <w:t>искажающий, то импульсную характеристику канала, см.</w:t>
      </w:r>
      <w:r w:rsidR="00DB7259">
        <w:rPr>
          <w:sz w:val="28"/>
          <w:szCs w:val="28"/>
        </w:rPr>
        <w:t>,</w:t>
      </w:r>
      <w:r w:rsidRPr="002C5018">
        <w:rPr>
          <w:sz w:val="28"/>
          <w:szCs w:val="28"/>
        </w:rPr>
        <w:t xml:space="preserve"> например</w:t>
      </w:r>
      <w:r w:rsidR="00DB7259">
        <w:rPr>
          <w:sz w:val="28"/>
          <w:szCs w:val="28"/>
        </w:rPr>
        <w:t>,</w:t>
      </w:r>
      <w:r w:rsidRPr="002C5018">
        <w:rPr>
          <w:sz w:val="28"/>
          <w:szCs w:val="28"/>
        </w:rPr>
        <w:t xml:space="preserve"> [1</w:t>
      </w:r>
      <w:r w:rsidR="00DB7259">
        <w:rPr>
          <w:sz w:val="28"/>
          <w:szCs w:val="28"/>
        </w:rPr>
        <w:t>-3</w:t>
      </w:r>
      <w:r w:rsidRPr="002C5018">
        <w:rPr>
          <w:sz w:val="28"/>
          <w:szCs w:val="28"/>
        </w:rPr>
        <w:t>], можно рассматр</w:t>
      </w:r>
      <w:r w:rsidRPr="002C5018">
        <w:rPr>
          <w:sz w:val="28"/>
          <w:szCs w:val="28"/>
        </w:rPr>
        <w:t>и</w:t>
      </w:r>
      <w:r w:rsidRPr="002C5018">
        <w:rPr>
          <w:sz w:val="28"/>
          <w:szCs w:val="28"/>
        </w:rPr>
        <w:t>вать как</w:t>
      </w:r>
      <w:r w:rsidR="00517630">
        <w:rPr>
          <w:sz w:val="28"/>
          <w:szCs w:val="28"/>
        </w:rPr>
        <w:t xml:space="preserve">  </w:t>
      </w:r>
      <w:r w:rsidRPr="002C5018">
        <w:rPr>
          <w:position w:val="-12"/>
          <w:sz w:val="28"/>
          <w:szCs w:val="28"/>
        </w:rPr>
        <w:object w:dxaOrig="1840" w:dyaOrig="360">
          <v:shape id="_x0000_i1032" type="#_x0000_t75" style="width:91.8pt;height:18pt" o:ole="">
            <v:imagedata r:id="rId19" o:title=""/>
          </v:shape>
          <o:OLEObject Type="Embed" ProgID="Equation.3" ShapeID="_x0000_i1032" DrawAspect="Content" ObjectID="_1593616777" r:id="rId20"/>
        </w:object>
      </w:r>
      <w:r w:rsidR="00517630">
        <w:rPr>
          <w:sz w:val="28"/>
          <w:szCs w:val="28"/>
        </w:rPr>
        <w:t xml:space="preserve">, </w:t>
      </w:r>
      <w:r w:rsidRPr="002C5018">
        <w:rPr>
          <w:sz w:val="28"/>
          <w:szCs w:val="28"/>
        </w:rPr>
        <w:t xml:space="preserve">где </w:t>
      </w:r>
      <w:r w:rsidRPr="002C5018">
        <w:rPr>
          <w:position w:val="-12"/>
          <w:sz w:val="28"/>
          <w:szCs w:val="28"/>
        </w:rPr>
        <w:object w:dxaOrig="340" w:dyaOrig="360">
          <v:shape id="_x0000_i1033" type="#_x0000_t75" style="width:16.8pt;height:18pt" o:ole="">
            <v:imagedata r:id="rId21" o:title=""/>
          </v:shape>
          <o:OLEObject Type="Embed" ProgID="Equation.3" ShapeID="_x0000_i1033" DrawAspect="Content" ObjectID="_1593616778" r:id="rId22"/>
        </w:object>
      </w:r>
      <w:r w:rsidRPr="002C5018">
        <w:rPr>
          <w:sz w:val="28"/>
          <w:szCs w:val="28"/>
        </w:rPr>
        <w:t xml:space="preserve"> — затухание в канале и </w:t>
      </w:r>
      <w:r w:rsidRPr="002C5018">
        <w:rPr>
          <w:position w:val="-4"/>
          <w:sz w:val="28"/>
          <w:szCs w:val="28"/>
        </w:rPr>
        <w:object w:dxaOrig="220" w:dyaOrig="260">
          <v:shape id="_x0000_i1034" type="#_x0000_t75" style="width:10.8pt;height:13.2pt" o:ole="">
            <v:imagedata r:id="rId23" o:title=""/>
          </v:shape>
          <o:OLEObject Type="Embed" ProgID="Equation.3" ShapeID="_x0000_i1034" DrawAspect="Content" ObjectID="_1593616779" r:id="rId24"/>
        </w:object>
      </w:r>
      <w:r w:rsidRPr="002C5018">
        <w:rPr>
          <w:sz w:val="28"/>
          <w:szCs w:val="28"/>
        </w:rPr>
        <w:t xml:space="preserve"> — время распространения  сигнала в к</w:t>
      </w:r>
      <w:r w:rsidRPr="002C5018">
        <w:rPr>
          <w:sz w:val="28"/>
          <w:szCs w:val="28"/>
        </w:rPr>
        <w:t>а</w:t>
      </w:r>
      <w:r w:rsidRPr="002C5018">
        <w:rPr>
          <w:sz w:val="28"/>
          <w:szCs w:val="28"/>
        </w:rPr>
        <w:softHyphen/>
        <w:t>нале, скорее всего, неизвестное.</w:t>
      </w:r>
    </w:p>
    <w:p w:rsidR="00190D77" w:rsidRPr="002C5018" w:rsidRDefault="00190D77" w:rsidP="002C5018">
      <w:pPr>
        <w:spacing w:line="360" w:lineRule="auto"/>
        <w:ind w:firstLine="720"/>
        <w:jc w:val="both"/>
        <w:rPr>
          <w:sz w:val="28"/>
          <w:szCs w:val="28"/>
        </w:rPr>
      </w:pPr>
      <w:r w:rsidRPr="002C5018">
        <w:rPr>
          <w:sz w:val="28"/>
          <w:szCs w:val="28"/>
        </w:rPr>
        <w:t>Если же имеются несколько (N) путей распространения сигнала, то, в рам</w:t>
      </w:r>
      <w:r w:rsidRPr="002C5018">
        <w:rPr>
          <w:sz w:val="28"/>
          <w:szCs w:val="28"/>
        </w:rPr>
        <w:softHyphen/>
        <w:t>ках линейной модели канала, импульсная характеристика примет вид:</w:t>
      </w:r>
    </w:p>
    <w:p w:rsidR="00190D77" w:rsidRPr="002C5018" w:rsidRDefault="00190D77" w:rsidP="002C5018">
      <w:pPr>
        <w:spacing w:line="360" w:lineRule="auto"/>
        <w:jc w:val="both"/>
        <w:rPr>
          <w:sz w:val="28"/>
          <w:szCs w:val="28"/>
        </w:rPr>
      </w:pPr>
      <w:r w:rsidRPr="002C5018">
        <w:rPr>
          <w:sz w:val="28"/>
          <w:szCs w:val="28"/>
        </w:rPr>
        <w:tab/>
      </w:r>
      <w:r w:rsidRPr="002C5018">
        <w:rPr>
          <w:position w:val="-12"/>
          <w:sz w:val="28"/>
          <w:szCs w:val="28"/>
        </w:rPr>
        <w:object w:dxaOrig="5280" w:dyaOrig="360">
          <v:shape id="_x0000_i1035" type="#_x0000_t75" style="width:264pt;height:18pt" o:ole="">
            <v:imagedata r:id="rId25" o:title=""/>
          </v:shape>
          <o:OLEObject Type="Embed" ProgID="Equation.3" ShapeID="_x0000_i1035" DrawAspect="Content" ObjectID="_1593616780" r:id="rId26"/>
        </w:object>
      </w:r>
    </w:p>
    <w:p w:rsidR="00F47835" w:rsidRDefault="00190D77" w:rsidP="002C5018">
      <w:pPr>
        <w:spacing w:line="360" w:lineRule="auto"/>
        <w:jc w:val="both"/>
        <w:rPr>
          <w:sz w:val="28"/>
          <w:szCs w:val="28"/>
        </w:rPr>
      </w:pPr>
      <w:r w:rsidRPr="002C5018">
        <w:rPr>
          <w:sz w:val="28"/>
          <w:szCs w:val="28"/>
        </w:rPr>
        <w:t xml:space="preserve">Для цифрового сигнала </w:t>
      </w:r>
      <w:r w:rsidRPr="002C5018">
        <w:rPr>
          <w:position w:val="-10"/>
          <w:sz w:val="28"/>
          <w:szCs w:val="28"/>
        </w:rPr>
        <w:object w:dxaOrig="620" w:dyaOrig="320">
          <v:shape id="_x0000_i1036" type="#_x0000_t75" style="width:31.2pt;height:16.2pt" o:ole="">
            <v:imagedata r:id="rId27" o:title=""/>
          </v:shape>
          <o:OLEObject Type="Embed" ProgID="Equation.3" ShapeID="_x0000_i1036" DrawAspect="Content" ObjectID="_1593616781" r:id="rId28"/>
        </w:object>
      </w:r>
      <w:r w:rsidRPr="002C5018">
        <w:rPr>
          <w:sz w:val="28"/>
          <w:szCs w:val="28"/>
        </w:rPr>
        <w:t xml:space="preserve"> на входе приемника, с учетом шума, пол</w:t>
      </w:r>
      <w:r w:rsidRPr="002C5018">
        <w:rPr>
          <w:sz w:val="28"/>
          <w:szCs w:val="28"/>
        </w:rPr>
        <w:t>у</w:t>
      </w:r>
      <w:r w:rsidRPr="002C5018">
        <w:rPr>
          <w:sz w:val="28"/>
          <w:szCs w:val="28"/>
        </w:rPr>
        <w:softHyphen/>
        <w:t>чим:</w:t>
      </w:r>
      <w:r w:rsidR="00517630">
        <w:rPr>
          <w:sz w:val="28"/>
          <w:szCs w:val="28"/>
        </w:rPr>
        <w:t xml:space="preserve"> </w:t>
      </w:r>
    </w:p>
    <w:p w:rsidR="00F47835" w:rsidRDefault="00190D77" w:rsidP="002C5018">
      <w:pPr>
        <w:spacing w:line="360" w:lineRule="auto"/>
        <w:jc w:val="both"/>
        <w:rPr>
          <w:sz w:val="28"/>
          <w:szCs w:val="28"/>
        </w:rPr>
      </w:pPr>
      <w:r w:rsidRPr="002C5018">
        <w:rPr>
          <w:sz w:val="28"/>
          <w:szCs w:val="28"/>
        </w:rPr>
        <w:lastRenderedPageBreak/>
        <w:tab/>
      </w:r>
      <w:r w:rsidRPr="002C5018">
        <w:rPr>
          <w:position w:val="-12"/>
          <w:sz w:val="28"/>
          <w:szCs w:val="28"/>
        </w:rPr>
        <w:object w:dxaOrig="6340" w:dyaOrig="360">
          <v:shape id="_x0000_i1037" type="#_x0000_t75" style="width:316.8pt;height:18pt" o:ole="">
            <v:imagedata r:id="rId29" o:title=""/>
          </v:shape>
          <o:OLEObject Type="Embed" ProgID="Equation.3" ShapeID="_x0000_i1037" DrawAspect="Content" ObjectID="_1593616782" r:id="rId30"/>
        </w:object>
      </w:r>
      <w:r w:rsidR="00517630">
        <w:rPr>
          <w:sz w:val="28"/>
          <w:szCs w:val="28"/>
        </w:rPr>
        <w:t xml:space="preserve">, </w:t>
      </w:r>
    </w:p>
    <w:p w:rsidR="00190D77" w:rsidRPr="00517630" w:rsidRDefault="00190D77" w:rsidP="002C5018">
      <w:pPr>
        <w:spacing w:line="360" w:lineRule="auto"/>
        <w:jc w:val="both"/>
        <w:rPr>
          <w:sz w:val="28"/>
          <w:szCs w:val="28"/>
        </w:rPr>
      </w:pPr>
      <w:r w:rsidRPr="002C5018">
        <w:rPr>
          <w:sz w:val="28"/>
          <w:szCs w:val="28"/>
        </w:rPr>
        <w:t xml:space="preserve">где </w:t>
      </w:r>
      <w:r w:rsidRPr="002C5018">
        <w:rPr>
          <w:position w:val="-10"/>
          <w:sz w:val="28"/>
          <w:szCs w:val="28"/>
        </w:rPr>
        <w:object w:dxaOrig="620" w:dyaOrig="320">
          <v:shape id="_x0000_i1038" type="#_x0000_t75" style="width:31.2pt;height:16.2pt" o:ole="">
            <v:imagedata r:id="rId31" o:title=""/>
          </v:shape>
          <o:OLEObject Type="Embed" ProgID="Equation.3" ShapeID="_x0000_i1038" DrawAspect="Content" ObjectID="_1593616783" r:id="rId32"/>
        </w:object>
      </w:r>
      <w:r w:rsidRPr="002C5018">
        <w:rPr>
          <w:sz w:val="28"/>
          <w:szCs w:val="28"/>
        </w:rPr>
        <w:t xml:space="preserve"> – входной сигнал, </w:t>
      </w:r>
      <w:r w:rsidRPr="002C5018">
        <w:rPr>
          <w:position w:val="-10"/>
          <w:sz w:val="28"/>
          <w:szCs w:val="28"/>
        </w:rPr>
        <w:object w:dxaOrig="620" w:dyaOrig="320">
          <v:shape id="_x0000_i1039" type="#_x0000_t75" style="width:31.2pt;height:16.2pt" o:ole="">
            <v:imagedata r:id="rId33" o:title=""/>
          </v:shape>
          <o:OLEObject Type="Embed" ProgID="Equation.3" ShapeID="_x0000_i1039" DrawAspect="Content" ObjectID="_1593616784" r:id="rId34"/>
        </w:object>
      </w:r>
      <w:r w:rsidRPr="002C5018">
        <w:rPr>
          <w:sz w:val="28"/>
          <w:szCs w:val="28"/>
        </w:rPr>
        <w:t xml:space="preserve"> – шум.</w:t>
      </w:r>
      <w:r w:rsidR="00517630">
        <w:rPr>
          <w:sz w:val="28"/>
          <w:szCs w:val="28"/>
        </w:rPr>
        <w:t xml:space="preserve"> </w:t>
      </w:r>
    </w:p>
    <w:p w:rsidR="00190D77" w:rsidRPr="002C5018" w:rsidRDefault="00190D77" w:rsidP="002C5018">
      <w:pPr>
        <w:spacing w:line="360" w:lineRule="auto"/>
        <w:ind w:firstLine="720"/>
        <w:jc w:val="both"/>
        <w:rPr>
          <w:sz w:val="28"/>
          <w:szCs w:val="28"/>
        </w:rPr>
      </w:pPr>
      <w:r w:rsidRPr="002C5018">
        <w:rPr>
          <w:sz w:val="28"/>
          <w:szCs w:val="28"/>
        </w:rPr>
        <w:t xml:space="preserve">Целью разработки эквалайзера является создать такой цифровой фильтр для сигнала </w:t>
      </w:r>
      <w:r w:rsidRPr="002C5018">
        <w:rPr>
          <w:position w:val="-10"/>
          <w:sz w:val="28"/>
          <w:szCs w:val="28"/>
        </w:rPr>
        <w:object w:dxaOrig="620" w:dyaOrig="320">
          <v:shape id="_x0000_i1040" type="#_x0000_t75" style="width:31.2pt;height:16.2pt" o:ole="">
            <v:imagedata r:id="rId35" o:title=""/>
          </v:shape>
          <o:OLEObject Type="Embed" ProgID="Equation.3" ShapeID="_x0000_i1040" DrawAspect="Content" ObjectID="_1593616785" r:id="rId36"/>
        </w:object>
      </w:r>
      <w:r w:rsidRPr="002C5018">
        <w:rPr>
          <w:sz w:val="28"/>
          <w:szCs w:val="28"/>
        </w:rPr>
        <w:t xml:space="preserve">, чтобы на выходе фильтра была только одна компонента. </w:t>
      </w:r>
      <w:r w:rsidR="00664711">
        <w:rPr>
          <w:sz w:val="28"/>
          <w:szCs w:val="28"/>
        </w:rPr>
        <w:t xml:space="preserve">При использовании дополнительной дискретизации </w:t>
      </w:r>
      <w:r w:rsidR="00664711" w:rsidRPr="00664711">
        <w:rPr>
          <w:position w:val="-12"/>
          <w:sz w:val="28"/>
          <w:szCs w:val="28"/>
        </w:rPr>
        <w:object w:dxaOrig="980" w:dyaOrig="360">
          <v:shape id="_x0000_i1041" type="#_x0000_t75" style="width:49.2pt;height:18pt" o:ole="">
            <v:imagedata r:id="rId37" o:title=""/>
          </v:shape>
          <o:OLEObject Type="Embed" ProgID="Equation.3" ShapeID="_x0000_i1041" DrawAspect="Content" ObjectID="_1593616786" r:id="rId38"/>
        </w:object>
      </w:r>
      <w:r w:rsidR="00664711">
        <w:rPr>
          <w:sz w:val="28"/>
          <w:szCs w:val="28"/>
        </w:rPr>
        <w:t xml:space="preserve"> можно работать с шагом, меньшим длительности символа </w:t>
      </w:r>
      <w:r w:rsidR="00664711">
        <w:rPr>
          <w:sz w:val="28"/>
          <w:szCs w:val="28"/>
          <w:lang w:val="en-US"/>
        </w:rPr>
        <w:t>T</w:t>
      </w:r>
      <w:r w:rsidR="00664711" w:rsidRPr="00664711">
        <w:rPr>
          <w:sz w:val="28"/>
          <w:szCs w:val="28"/>
        </w:rPr>
        <w:t>.</w:t>
      </w:r>
      <w:r w:rsidR="00664711">
        <w:rPr>
          <w:sz w:val="28"/>
          <w:szCs w:val="28"/>
        </w:rPr>
        <w:t xml:space="preserve"> </w:t>
      </w:r>
      <w:r w:rsidR="00DB7259">
        <w:rPr>
          <w:sz w:val="28"/>
          <w:szCs w:val="28"/>
        </w:rPr>
        <w:t xml:space="preserve">Это позволяет добиться лучшего качества, но потребует меньшего шага. </w:t>
      </w:r>
      <w:r w:rsidRPr="002C5018">
        <w:rPr>
          <w:sz w:val="28"/>
          <w:szCs w:val="28"/>
        </w:rPr>
        <w:t>При этом можно рассмотреть разные подходы [1</w:t>
      </w:r>
      <w:r w:rsidR="00517630">
        <w:rPr>
          <w:sz w:val="28"/>
          <w:szCs w:val="28"/>
        </w:rPr>
        <w:t>-3</w:t>
      </w:r>
      <w:r w:rsidRPr="002C5018">
        <w:rPr>
          <w:sz w:val="28"/>
          <w:szCs w:val="28"/>
        </w:rPr>
        <w:t>].</w:t>
      </w:r>
    </w:p>
    <w:p w:rsidR="00190D77" w:rsidRPr="002C5018" w:rsidRDefault="00190D77" w:rsidP="002C5018">
      <w:pPr>
        <w:spacing w:line="360" w:lineRule="auto"/>
        <w:ind w:firstLine="720"/>
        <w:jc w:val="both"/>
        <w:rPr>
          <w:sz w:val="28"/>
          <w:szCs w:val="28"/>
        </w:rPr>
      </w:pPr>
      <w:r w:rsidRPr="002C5018">
        <w:rPr>
          <w:sz w:val="28"/>
          <w:szCs w:val="28"/>
        </w:rPr>
        <w:t>а). Линейный эквалайзер, основанный на методе наименьших ква</w:t>
      </w:r>
      <w:r w:rsidRPr="002C5018">
        <w:rPr>
          <w:sz w:val="28"/>
          <w:szCs w:val="28"/>
        </w:rPr>
        <w:t>д</w:t>
      </w:r>
      <w:r w:rsidRPr="002C5018">
        <w:rPr>
          <w:sz w:val="28"/>
          <w:szCs w:val="28"/>
        </w:rPr>
        <w:t>ратов с об</w:t>
      </w:r>
      <w:r w:rsidRPr="002C5018">
        <w:rPr>
          <w:sz w:val="28"/>
          <w:szCs w:val="28"/>
        </w:rPr>
        <w:t>у</w:t>
      </w:r>
      <w:r w:rsidRPr="002C5018">
        <w:rPr>
          <w:sz w:val="28"/>
          <w:szCs w:val="28"/>
        </w:rPr>
        <w:t>чением.</w:t>
      </w:r>
    </w:p>
    <w:p w:rsidR="00190D77" w:rsidRPr="002C5018" w:rsidRDefault="00190D77" w:rsidP="002C5018">
      <w:pPr>
        <w:spacing w:line="360" w:lineRule="auto"/>
        <w:ind w:firstLine="720"/>
        <w:jc w:val="both"/>
        <w:rPr>
          <w:sz w:val="28"/>
          <w:szCs w:val="28"/>
        </w:rPr>
      </w:pPr>
      <w:r w:rsidRPr="002C5018">
        <w:rPr>
          <w:sz w:val="28"/>
          <w:szCs w:val="28"/>
        </w:rPr>
        <w:t>Для работы данного варианта эквалайзера необходимо знать пер</w:t>
      </w:r>
      <w:r w:rsidRPr="002C5018">
        <w:rPr>
          <w:sz w:val="28"/>
          <w:szCs w:val="28"/>
        </w:rPr>
        <w:t>е</w:t>
      </w:r>
      <w:r w:rsidRPr="002C5018">
        <w:rPr>
          <w:sz w:val="28"/>
          <w:szCs w:val="28"/>
        </w:rPr>
        <w:t>данный сигнал в точке приема. Другими словами, в работе приемника н</w:t>
      </w:r>
      <w:r w:rsidRPr="002C5018">
        <w:rPr>
          <w:sz w:val="28"/>
          <w:szCs w:val="28"/>
        </w:rPr>
        <w:t>е</w:t>
      </w:r>
      <w:r w:rsidRPr="002C5018">
        <w:rPr>
          <w:sz w:val="28"/>
          <w:szCs w:val="28"/>
        </w:rPr>
        <w:t>обходимо предусмотреть периодическую настройку по обучающему си</w:t>
      </w:r>
      <w:r w:rsidRPr="002C5018">
        <w:rPr>
          <w:sz w:val="28"/>
          <w:szCs w:val="28"/>
        </w:rPr>
        <w:t>г</w:t>
      </w:r>
      <w:r w:rsidRPr="002C5018">
        <w:rPr>
          <w:sz w:val="28"/>
          <w:szCs w:val="28"/>
        </w:rPr>
        <w:t>налу. Если это так, то для решения задачи составляется матричное уравн</w:t>
      </w:r>
      <w:r w:rsidRPr="002C5018">
        <w:rPr>
          <w:sz w:val="28"/>
          <w:szCs w:val="28"/>
        </w:rPr>
        <w:t>е</w:t>
      </w:r>
      <w:r w:rsidRPr="002C5018">
        <w:rPr>
          <w:sz w:val="28"/>
          <w:szCs w:val="28"/>
        </w:rPr>
        <w:t>ние для оп</w:t>
      </w:r>
      <w:r w:rsidRPr="002C5018">
        <w:rPr>
          <w:sz w:val="28"/>
          <w:szCs w:val="28"/>
        </w:rPr>
        <w:softHyphen/>
        <w:t>ределения ошибки на выходе эквалайзера, неизвестными пар</w:t>
      </w:r>
      <w:r w:rsidRPr="002C5018">
        <w:rPr>
          <w:sz w:val="28"/>
          <w:szCs w:val="28"/>
        </w:rPr>
        <w:t>а</w:t>
      </w:r>
      <w:r w:rsidRPr="002C5018">
        <w:rPr>
          <w:sz w:val="28"/>
          <w:szCs w:val="28"/>
        </w:rPr>
        <w:t>метрами ко</w:t>
      </w:r>
      <w:r w:rsidRPr="002C5018">
        <w:rPr>
          <w:sz w:val="28"/>
          <w:szCs w:val="28"/>
        </w:rPr>
        <w:softHyphen/>
        <w:t>торого являются коэффициенты КИХ фильтра (эквала</w:t>
      </w:r>
      <w:r w:rsidRPr="002C5018">
        <w:rPr>
          <w:sz w:val="28"/>
          <w:szCs w:val="28"/>
        </w:rPr>
        <w:t>й</w:t>
      </w:r>
      <w:r w:rsidRPr="002C5018">
        <w:rPr>
          <w:sz w:val="28"/>
          <w:szCs w:val="28"/>
        </w:rPr>
        <w:t xml:space="preserve">зера) и величины задержек </w:t>
      </w:r>
      <w:r w:rsidRPr="002C5018">
        <w:rPr>
          <w:position w:val="-14"/>
          <w:sz w:val="28"/>
          <w:szCs w:val="28"/>
        </w:rPr>
        <w:object w:dxaOrig="320" w:dyaOrig="380">
          <v:shape id="_x0000_i1042" type="#_x0000_t75" style="width:16.2pt;height:19.2pt" o:ole="">
            <v:imagedata r:id="rId39" o:title=""/>
          </v:shape>
          <o:OLEObject Type="Embed" ProgID="Equation.3" ShapeID="_x0000_i1042" DrawAspect="Content" ObjectID="_1593616787" r:id="rId40"/>
        </w:object>
      </w:r>
      <w:r w:rsidRPr="002C5018">
        <w:rPr>
          <w:sz w:val="28"/>
          <w:szCs w:val="28"/>
        </w:rPr>
        <w:t>. Для пробного значения величины искомой задер</w:t>
      </w:r>
      <w:r w:rsidRPr="002C5018">
        <w:rPr>
          <w:sz w:val="28"/>
          <w:szCs w:val="28"/>
        </w:rPr>
        <w:t>ж</w:t>
      </w:r>
      <w:r w:rsidRPr="002C5018">
        <w:rPr>
          <w:sz w:val="28"/>
          <w:szCs w:val="28"/>
        </w:rPr>
        <w:t>ки в дан</w:t>
      </w:r>
      <w:r w:rsidRPr="002C5018">
        <w:rPr>
          <w:sz w:val="28"/>
          <w:szCs w:val="28"/>
        </w:rPr>
        <w:softHyphen/>
        <w:t>ном методе задача решается методом наименьших квадратов. Н</w:t>
      </w:r>
      <w:r w:rsidRPr="002C5018">
        <w:rPr>
          <w:sz w:val="28"/>
          <w:szCs w:val="28"/>
        </w:rPr>
        <w:t>е</w:t>
      </w:r>
      <w:r w:rsidRPr="002C5018">
        <w:rPr>
          <w:sz w:val="28"/>
          <w:szCs w:val="28"/>
        </w:rPr>
        <w:t>достатком метода является то, что задачу необходимо решать многократно для ра</w:t>
      </w:r>
      <w:r w:rsidRPr="002C5018">
        <w:rPr>
          <w:sz w:val="28"/>
          <w:szCs w:val="28"/>
        </w:rPr>
        <w:t>з</w:t>
      </w:r>
      <w:r w:rsidRPr="002C5018">
        <w:rPr>
          <w:sz w:val="28"/>
          <w:szCs w:val="28"/>
        </w:rPr>
        <w:softHyphen/>
        <w:t xml:space="preserve">ных пробных значений задержек </w:t>
      </w:r>
      <w:r w:rsidRPr="002C5018">
        <w:rPr>
          <w:position w:val="-14"/>
          <w:sz w:val="28"/>
          <w:szCs w:val="28"/>
        </w:rPr>
        <w:object w:dxaOrig="320" w:dyaOrig="380">
          <v:shape id="_x0000_i1043" type="#_x0000_t75" style="width:16.2pt;height:19.2pt" o:ole="">
            <v:imagedata r:id="rId41" o:title=""/>
          </v:shape>
          <o:OLEObject Type="Embed" ProgID="Equation.3" ShapeID="_x0000_i1043" DrawAspect="Content" ObjectID="_1593616788" r:id="rId42"/>
        </w:object>
      </w:r>
      <w:r w:rsidRPr="002C5018">
        <w:rPr>
          <w:sz w:val="28"/>
          <w:szCs w:val="28"/>
        </w:rPr>
        <w:t>.</w:t>
      </w:r>
    </w:p>
    <w:p w:rsidR="00190D77" w:rsidRPr="002C5018" w:rsidRDefault="00190D77" w:rsidP="002C5018">
      <w:pPr>
        <w:spacing w:line="360" w:lineRule="auto"/>
        <w:ind w:firstLine="720"/>
        <w:jc w:val="both"/>
        <w:rPr>
          <w:sz w:val="28"/>
          <w:szCs w:val="28"/>
        </w:rPr>
      </w:pPr>
      <w:r w:rsidRPr="002C5018">
        <w:rPr>
          <w:sz w:val="28"/>
          <w:szCs w:val="28"/>
        </w:rPr>
        <w:t>Если усложнить составляемое для решения матричное уравнение, подста</w:t>
      </w:r>
      <w:r w:rsidRPr="002C5018">
        <w:rPr>
          <w:sz w:val="28"/>
          <w:szCs w:val="28"/>
        </w:rPr>
        <w:softHyphen/>
        <w:t>вив в матрицу все возможные задержки, то по минимуму значения ошибки можно выбрать величину задержки автоматически. Это удобно, но приводит к увеличению размерности решаемой задачи и</w:t>
      </w:r>
      <w:r w:rsidR="00517630">
        <w:rPr>
          <w:sz w:val="28"/>
          <w:szCs w:val="28"/>
        </w:rPr>
        <w:t xml:space="preserve"> </w:t>
      </w:r>
      <w:r w:rsidRPr="002C5018">
        <w:rPr>
          <w:sz w:val="28"/>
          <w:szCs w:val="28"/>
        </w:rPr>
        <w:t>к у</w:t>
      </w:r>
      <w:r w:rsidR="00517630">
        <w:rPr>
          <w:sz w:val="28"/>
          <w:szCs w:val="28"/>
        </w:rPr>
        <w:t>сложн</w:t>
      </w:r>
      <w:r w:rsidR="00517630">
        <w:rPr>
          <w:sz w:val="28"/>
          <w:szCs w:val="28"/>
        </w:rPr>
        <w:t>е</w:t>
      </w:r>
      <w:r w:rsidR="00517630">
        <w:rPr>
          <w:sz w:val="28"/>
          <w:szCs w:val="28"/>
        </w:rPr>
        <w:t xml:space="preserve">нию. </w:t>
      </w:r>
    </w:p>
    <w:p w:rsidR="00190D77" w:rsidRPr="002C5018" w:rsidRDefault="00190D77" w:rsidP="002C5018">
      <w:pPr>
        <w:spacing w:line="360" w:lineRule="auto"/>
        <w:ind w:firstLine="720"/>
        <w:jc w:val="both"/>
        <w:rPr>
          <w:sz w:val="28"/>
          <w:szCs w:val="28"/>
        </w:rPr>
      </w:pPr>
      <w:r w:rsidRPr="002C5018">
        <w:rPr>
          <w:sz w:val="28"/>
          <w:szCs w:val="28"/>
        </w:rPr>
        <w:t>б). Линейный эквалайзер, использующий адаптацию.</w:t>
      </w:r>
    </w:p>
    <w:p w:rsidR="00190D77" w:rsidRPr="002C5018" w:rsidRDefault="00190D77" w:rsidP="002C5018">
      <w:pPr>
        <w:spacing w:line="360" w:lineRule="auto"/>
        <w:ind w:firstLine="720"/>
        <w:jc w:val="both"/>
        <w:rPr>
          <w:sz w:val="28"/>
          <w:szCs w:val="28"/>
        </w:rPr>
      </w:pPr>
      <w:r w:rsidRPr="002C5018">
        <w:rPr>
          <w:sz w:val="28"/>
          <w:szCs w:val="28"/>
        </w:rPr>
        <w:t>Матрица для определения ошибки строится аналогично предыдущ</w:t>
      </w:r>
      <w:r w:rsidRPr="002C5018">
        <w:rPr>
          <w:sz w:val="28"/>
          <w:szCs w:val="28"/>
        </w:rPr>
        <w:t>е</w:t>
      </w:r>
      <w:r w:rsidRPr="002C5018">
        <w:rPr>
          <w:sz w:val="28"/>
          <w:szCs w:val="28"/>
        </w:rPr>
        <w:t>му ме</w:t>
      </w:r>
      <w:r w:rsidRPr="002C5018">
        <w:rPr>
          <w:sz w:val="28"/>
          <w:szCs w:val="28"/>
        </w:rPr>
        <w:softHyphen/>
        <w:t>тоду, но о</w:t>
      </w:r>
      <w:r w:rsidRPr="002C5018">
        <w:rPr>
          <w:sz w:val="28"/>
          <w:szCs w:val="28"/>
        </w:rPr>
        <w:t>б</w:t>
      </w:r>
      <w:r w:rsidRPr="002C5018">
        <w:rPr>
          <w:sz w:val="28"/>
          <w:szCs w:val="28"/>
        </w:rPr>
        <w:t xml:space="preserve">ращать матрицу не нужно, необходимо, используя метод </w:t>
      </w:r>
      <w:r w:rsidRPr="002C5018">
        <w:rPr>
          <w:sz w:val="28"/>
          <w:szCs w:val="28"/>
        </w:rPr>
        <w:lastRenderedPageBreak/>
        <w:t>мак</w:t>
      </w:r>
      <w:r w:rsidRPr="002C5018">
        <w:rPr>
          <w:sz w:val="28"/>
          <w:szCs w:val="28"/>
        </w:rPr>
        <w:softHyphen/>
        <w:t>симально быстрого спу</w:t>
      </w:r>
      <w:r w:rsidRPr="002C5018">
        <w:rPr>
          <w:sz w:val="28"/>
          <w:szCs w:val="28"/>
        </w:rPr>
        <w:t>с</w:t>
      </w:r>
      <w:r w:rsidRPr="002C5018">
        <w:rPr>
          <w:sz w:val="28"/>
          <w:szCs w:val="28"/>
        </w:rPr>
        <w:t>ка, оценивать конечную разность. В результате получим многошаговый алгоритм.</w:t>
      </w:r>
    </w:p>
    <w:p w:rsidR="00190D77" w:rsidRPr="002C5018" w:rsidRDefault="00190D77" w:rsidP="002C5018">
      <w:pPr>
        <w:spacing w:line="360" w:lineRule="auto"/>
        <w:ind w:firstLine="720"/>
        <w:jc w:val="both"/>
        <w:rPr>
          <w:sz w:val="28"/>
          <w:szCs w:val="28"/>
        </w:rPr>
      </w:pPr>
      <w:r w:rsidRPr="002C5018">
        <w:rPr>
          <w:sz w:val="28"/>
          <w:szCs w:val="28"/>
        </w:rPr>
        <w:t>в). Решение – ориентированный линейный эквалайзер.</w:t>
      </w:r>
    </w:p>
    <w:p w:rsidR="00190D77" w:rsidRPr="002C5018" w:rsidRDefault="00190D77" w:rsidP="002C5018">
      <w:pPr>
        <w:spacing w:line="360" w:lineRule="auto"/>
        <w:ind w:firstLine="720"/>
        <w:jc w:val="both"/>
        <w:rPr>
          <w:sz w:val="28"/>
          <w:szCs w:val="28"/>
        </w:rPr>
      </w:pPr>
      <w:r w:rsidRPr="002C5018">
        <w:rPr>
          <w:sz w:val="28"/>
          <w:szCs w:val="28"/>
        </w:rPr>
        <w:t>При данном подходе не требуется тестовый (обучающий) сигнал. Это по</w:t>
      </w:r>
      <w:r w:rsidRPr="002C5018">
        <w:rPr>
          <w:sz w:val="28"/>
          <w:szCs w:val="28"/>
        </w:rPr>
        <w:softHyphen/>
        <w:t>зволяет существенно улучшить характеристики системы в целом. Метод основан на определении разности между сигналами на входе и в</w:t>
      </w:r>
      <w:r w:rsidRPr="002C5018">
        <w:rPr>
          <w:sz w:val="28"/>
          <w:szCs w:val="28"/>
        </w:rPr>
        <w:t>ы</w:t>
      </w:r>
      <w:r w:rsidRPr="002C5018">
        <w:rPr>
          <w:sz w:val="28"/>
          <w:szCs w:val="28"/>
        </w:rPr>
        <w:t>ходе ре</w:t>
      </w:r>
      <w:r w:rsidRPr="002C5018">
        <w:rPr>
          <w:sz w:val="28"/>
          <w:szCs w:val="28"/>
        </w:rPr>
        <w:softHyphen/>
        <w:t>шающего устройства. Это разность и считается ошибкой. С этим значе</w:t>
      </w:r>
      <w:r w:rsidRPr="002C5018">
        <w:rPr>
          <w:sz w:val="28"/>
          <w:szCs w:val="28"/>
        </w:rPr>
        <w:softHyphen/>
        <w:t>н</w:t>
      </w:r>
      <w:r w:rsidRPr="002C5018">
        <w:rPr>
          <w:sz w:val="28"/>
          <w:szCs w:val="28"/>
        </w:rPr>
        <w:t>и</w:t>
      </w:r>
      <w:r w:rsidRPr="002C5018">
        <w:rPr>
          <w:sz w:val="28"/>
          <w:szCs w:val="28"/>
        </w:rPr>
        <w:t>ем ошибки используется предыдущий метод.</w:t>
      </w:r>
    </w:p>
    <w:p w:rsidR="00190D77" w:rsidRPr="002C5018" w:rsidRDefault="00190D77" w:rsidP="002C5018">
      <w:pPr>
        <w:spacing w:line="360" w:lineRule="auto"/>
        <w:ind w:firstLine="720"/>
        <w:jc w:val="both"/>
        <w:rPr>
          <w:sz w:val="28"/>
          <w:szCs w:val="28"/>
        </w:rPr>
      </w:pPr>
      <w:r w:rsidRPr="002C5018">
        <w:rPr>
          <w:sz w:val="28"/>
          <w:szCs w:val="28"/>
        </w:rPr>
        <w:t>г). Линейный эквалайзер, по алгоритму Годарда.</w:t>
      </w:r>
    </w:p>
    <w:p w:rsidR="00190D77" w:rsidRPr="002C5018" w:rsidRDefault="00190D77" w:rsidP="002C5018">
      <w:pPr>
        <w:spacing w:line="360" w:lineRule="auto"/>
        <w:ind w:firstLine="720"/>
        <w:jc w:val="both"/>
        <w:rPr>
          <w:sz w:val="28"/>
          <w:szCs w:val="28"/>
        </w:rPr>
      </w:pPr>
      <w:r w:rsidRPr="002C5018">
        <w:rPr>
          <w:sz w:val="28"/>
          <w:szCs w:val="28"/>
        </w:rPr>
        <w:t>В методе минимизируется дисперсию ошибки, определяемой как в предыдущем мет</w:t>
      </w:r>
      <w:r w:rsidRPr="002C5018">
        <w:rPr>
          <w:sz w:val="28"/>
          <w:szCs w:val="28"/>
        </w:rPr>
        <w:t>о</w:t>
      </w:r>
      <w:r w:rsidRPr="002C5018">
        <w:rPr>
          <w:sz w:val="28"/>
          <w:szCs w:val="28"/>
        </w:rPr>
        <w:t>де.</w:t>
      </w:r>
    </w:p>
    <w:p w:rsidR="00D71C22" w:rsidRPr="002C5018" w:rsidRDefault="00190D77" w:rsidP="002C5018">
      <w:pPr>
        <w:spacing w:line="360" w:lineRule="auto"/>
        <w:ind w:firstLine="720"/>
        <w:jc w:val="both"/>
        <w:rPr>
          <w:sz w:val="28"/>
          <w:szCs w:val="28"/>
        </w:rPr>
      </w:pPr>
      <w:r w:rsidRPr="002C5018">
        <w:rPr>
          <w:sz w:val="28"/>
          <w:szCs w:val="28"/>
        </w:rPr>
        <w:t>Метод, как правило, дает сходящийся ответ из худшего начального усло</w:t>
      </w:r>
      <w:r w:rsidRPr="002C5018">
        <w:rPr>
          <w:sz w:val="28"/>
          <w:szCs w:val="28"/>
        </w:rPr>
        <w:softHyphen/>
        <w:t>вия, чем первые два метода, но не так надежен, как они. Для конкре</w:t>
      </w:r>
      <w:r w:rsidRPr="002C5018">
        <w:rPr>
          <w:sz w:val="28"/>
          <w:szCs w:val="28"/>
        </w:rPr>
        <w:t>т</w:t>
      </w:r>
      <w:r w:rsidRPr="002C5018">
        <w:rPr>
          <w:sz w:val="28"/>
          <w:szCs w:val="28"/>
        </w:rPr>
        <w:t>ной задержки, (средне) квадратичная поверхность функции ошибок, уб</w:t>
      </w:r>
      <w:r w:rsidRPr="002C5018">
        <w:rPr>
          <w:sz w:val="28"/>
          <w:szCs w:val="28"/>
        </w:rPr>
        <w:t>ы</w:t>
      </w:r>
      <w:r w:rsidRPr="002C5018">
        <w:rPr>
          <w:sz w:val="28"/>
          <w:szCs w:val="28"/>
        </w:rPr>
        <w:t>ваю</w:t>
      </w:r>
      <w:r w:rsidRPr="002C5018">
        <w:rPr>
          <w:sz w:val="28"/>
          <w:szCs w:val="28"/>
        </w:rPr>
        <w:softHyphen/>
        <w:t>щая вдоль градиента из алгоритма с обучением, унимодальна. Таким обра</w:t>
      </w:r>
      <w:r w:rsidRPr="002C5018">
        <w:rPr>
          <w:sz w:val="28"/>
          <w:szCs w:val="28"/>
        </w:rPr>
        <w:softHyphen/>
        <w:t>зом, независимо от того, где поиск инициализируется, он находит ж</w:t>
      </w:r>
      <w:r w:rsidRPr="002C5018">
        <w:rPr>
          <w:sz w:val="28"/>
          <w:szCs w:val="28"/>
        </w:rPr>
        <w:t>е</w:t>
      </w:r>
      <w:r w:rsidRPr="002C5018">
        <w:rPr>
          <w:sz w:val="28"/>
          <w:szCs w:val="28"/>
        </w:rPr>
        <w:t>лае</w:t>
      </w:r>
      <w:r w:rsidRPr="002C5018">
        <w:rPr>
          <w:sz w:val="28"/>
          <w:szCs w:val="28"/>
        </w:rPr>
        <w:softHyphen/>
        <w:t>мый единственный минимум, связанный с нужной задержкой. Характ</w:t>
      </w:r>
      <w:r w:rsidRPr="002C5018">
        <w:rPr>
          <w:sz w:val="28"/>
          <w:szCs w:val="28"/>
        </w:rPr>
        <w:t>е</w:t>
      </w:r>
      <w:r w:rsidRPr="002C5018">
        <w:rPr>
          <w:sz w:val="28"/>
          <w:szCs w:val="28"/>
        </w:rPr>
        <w:t>ри</w:t>
      </w:r>
      <w:r w:rsidRPr="002C5018">
        <w:rPr>
          <w:sz w:val="28"/>
          <w:szCs w:val="28"/>
        </w:rPr>
        <w:softHyphen/>
        <w:t>стическая функция дисперсий является мультимодальной.</w:t>
      </w:r>
    </w:p>
    <w:p w:rsidR="003B1981" w:rsidRPr="002C5018" w:rsidRDefault="003B1981" w:rsidP="002C5018">
      <w:pPr>
        <w:spacing w:line="360" w:lineRule="auto"/>
        <w:ind w:firstLine="720"/>
        <w:jc w:val="both"/>
        <w:rPr>
          <w:sz w:val="28"/>
          <w:szCs w:val="28"/>
        </w:rPr>
      </w:pPr>
    </w:p>
    <w:p w:rsidR="00DF4D75" w:rsidRPr="002C5018" w:rsidRDefault="00DF4D75" w:rsidP="002C5018">
      <w:pPr>
        <w:spacing w:line="360" w:lineRule="auto"/>
        <w:ind w:firstLine="720"/>
        <w:jc w:val="both"/>
        <w:rPr>
          <w:b/>
          <w:sz w:val="28"/>
          <w:szCs w:val="28"/>
        </w:rPr>
      </w:pPr>
      <w:r w:rsidRPr="002C5018">
        <w:rPr>
          <w:b/>
          <w:sz w:val="28"/>
          <w:szCs w:val="28"/>
        </w:rPr>
        <w:t>9. Выводы</w:t>
      </w:r>
    </w:p>
    <w:p w:rsidR="00664711" w:rsidRPr="00D566AA" w:rsidRDefault="00DF4D75" w:rsidP="002C5018">
      <w:pPr>
        <w:spacing w:line="360" w:lineRule="auto"/>
        <w:ind w:firstLine="720"/>
        <w:jc w:val="both"/>
        <w:rPr>
          <w:sz w:val="28"/>
          <w:szCs w:val="28"/>
        </w:rPr>
      </w:pPr>
      <w:r w:rsidRPr="002C5018">
        <w:rPr>
          <w:sz w:val="28"/>
          <w:szCs w:val="28"/>
        </w:rPr>
        <w:t>Результатом работы является</w:t>
      </w:r>
      <w:r w:rsidR="00664711">
        <w:rPr>
          <w:sz w:val="28"/>
          <w:szCs w:val="28"/>
        </w:rPr>
        <w:t>, во-первых,</w:t>
      </w:r>
      <w:r w:rsidRPr="002C5018">
        <w:rPr>
          <w:sz w:val="28"/>
          <w:szCs w:val="28"/>
        </w:rPr>
        <w:t xml:space="preserve"> </w:t>
      </w:r>
      <w:r w:rsidR="00664711">
        <w:rPr>
          <w:sz w:val="28"/>
          <w:szCs w:val="28"/>
        </w:rPr>
        <w:t>моделирование АРУ с пр</w:t>
      </w:r>
      <w:r w:rsidR="00664711">
        <w:rPr>
          <w:sz w:val="28"/>
          <w:szCs w:val="28"/>
        </w:rPr>
        <w:t>о</w:t>
      </w:r>
      <w:r w:rsidR="00664711">
        <w:rPr>
          <w:sz w:val="28"/>
          <w:szCs w:val="28"/>
        </w:rPr>
        <w:t>стым цифровым управлением. Операция усреднения может быть эффе</w:t>
      </w:r>
      <w:r w:rsidR="00664711">
        <w:rPr>
          <w:sz w:val="28"/>
          <w:szCs w:val="28"/>
        </w:rPr>
        <w:t>к</w:t>
      </w:r>
      <w:r w:rsidR="00664711">
        <w:rPr>
          <w:sz w:val="28"/>
          <w:szCs w:val="28"/>
        </w:rPr>
        <w:t xml:space="preserve">тивно реализована. Выбором параметра </w:t>
      </w:r>
      <w:r w:rsidR="00664711" w:rsidRPr="00664711">
        <w:rPr>
          <w:position w:val="-10"/>
          <w:sz w:val="28"/>
          <w:szCs w:val="28"/>
        </w:rPr>
        <w:object w:dxaOrig="200" w:dyaOrig="260">
          <v:shape id="_x0000_i1044" type="#_x0000_t75" style="width:10.2pt;height:13.2pt" o:ole="">
            <v:imagedata r:id="rId43" o:title=""/>
          </v:shape>
          <o:OLEObject Type="Embed" ProgID="Equation.3" ShapeID="_x0000_i1044" DrawAspect="Content" ObjectID="_1593616789" r:id="rId44"/>
        </w:object>
      </w:r>
      <w:r w:rsidR="00664711" w:rsidRPr="00664711">
        <w:rPr>
          <w:sz w:val="28"/>
          <w:szCs w:val="28"/>
        </w:rPr>
        <w:t xml:space="preserve"> </w:t>
      </w:r>
      <w:r w:rsidR="00664711">
        <w:rPr>
          <w:sz w:val="28"/>
          <w:szCs w:val="28"/>
        </w:rPr>
        <w:t>можно регулировать скорость адапт</w:t>
      </w:r>
      <w:r w:rsidR="00664711">
        <w:rPr>
          <w:sz w:val="28"/>
          <w:szCs w:val="28"/>
        </w:rPr>
        <w:t>а</w:t>
      </w:r>
      <w:r w:rsidR="00664711">
        <w:rPr>
          <w:sz w:val="28"/>
          <w:szCs w:val="28"/>
        </w:rPr>
        <w:t xml:space="preserve">ции или степень сглаживания. Для ЦСПИ и метеорного канала </w:t>
      </w:r>
      <w:r w:rsidR="00A54C00" w:rsidRPr="00664711">
        <w:rPr>
          <w:position w:val="-10"/>
          <w:sz w:val="28"/>
          <w:szCs w:val="28"/>
        </w:rPr>
        <w:object w:dxaOrig="1680" w:dyaOrig="320">
          <v:shape id="_x0000_i1045" type="#_x0000_t75" style="width:84pt;height:16.2pt" o:ole="">
            <v:imagedata r:id="rId45" o:title=""/>
          </v:shape>
          <o:OLEObject Type="Embed" ProgID="Equation.3" ShapeID="_x0000_i1045" DrawAspect="Content" ObjectID="_1593616790" r:id="rId46"/>
        </w:object>
      </w:r>
      <w:r w:rsidR="00664711">
        <w:rPr>
          <w:sz w:val="28"/>
          <w:szCs w:val="28"/>
        </w:rPr>
        <w:t>.</w:t>
      </w:r>
      <w:r w:rsidR="00D566AA">
        <w:rPr>
          <w:sz w:val="28"/>
          <w:szCs w:val="28"/>
        </w:rPr>
        <w:t xml:space="preserve"> Для снижения остаточной ошибки использован линейный эквалайзер, работающий с передискретизированным сигналом. Число во</w:t>
      </w:r>
      <w:r w:rsidR="00D566AA">
        <w:rPr>
          <w:sz w:val="28"/>
          <w:szCs w:val="28"/>
        </w:rPr>
        <w:t>з</w:t>
      </w:r>
      <w:r w:rsidR="00D566AA">
        <w:rPr>
          <w:sz w:val="28"/>
          <w:szCs w:val="28"/>
        </w:rPr>
        <w:t>можных каналов эквалайзера в этом случае определяется параметром ди</w:t>
      </w:r>
      <w:r w:rsidR="00D566AA">
        <w:rPr>
          <w:sz w:val="28"/>
          <w:szCs w:val="28"/>
        </w:rPr>
        <w:t>с</w:t>
      </w:r>
      <w:r w:rsidR="00D566AA">
        <w:rPr>
          <w:sz w:val="28"/>
          <w:szCs w:val="28"/>
        </w:rPr>
        <w:t xml:space="preserve">кретизации </w:t>
      </w:r>
      <w:r w:rsidR="00D566AA">
        <w:rPr>
          <w:sz w:val="28"/>
          <w:szCs w:val="28"/>
          <w:lang w:val="en-US"/>
        </w:rPr>
        <w:t>L</w:t>
      </w:r>
      <w:r w:rsidR="00D566AA">
        <w:rPr>
          <w:sz w:val="28"/>
          <w:szCs w:val="28"/>
        </w:rPr>
        <w:t xml:space="preserve"> и длительностью метеорного следа (единицы, реже десятки секунд). Рассмотренные методы построения эквалайзера позволяют пол</w:t>
      </w:r>
      <w:r w:rsidR="00D566AA">
        <w:rPr>
          <w:sz w:val="28"/>
          <w:szCs w:val="28"/>
        </w:rPr>
        <w:t>у</w:t>
      </w:r>
      <w:r w:rsidR="00D566AA">
        <w:rPr>
          <w:sz w:val="28"/>
          <w:szCs w:val="28"/>
        </w:rPr>
        <w:lastRenderedPageBreak/>
        <w:t xml:space="preserve">чить разумный компромисс между </w:t>
      </w:r>
      <w:r w:rsidR="001750FE">
        <w:rPr>
          <w:sz w:val="28"/>
          <w:szCs w:val="28"/>
        </w:rPr>
        <w:t>скоростью обработки</w:t>
      </w:r>
      <w:r w:rsidR="00D566AA">
        <w:rPr>
          <w:sz w:val="28"/>
          <w:szCs w:val="28"/>
        </w:rPr>
        <w:t xml:space="preserve"> и </w:t>
      </w:r>
      <w:r w:rsidR="001750FE">
        <w:rPr>
          <w:sz w:val="28"/>
          <w:szCs w:val="28"/>
        </w:rPr>
        <w:t>достигаемой погрешностью.</w:t>
      </w:r>
    </w:p>
    <w:p w:rsidR="00DF4D75" w:rsidRPr="002C5018" w:rsidRDefault="00DF4D75" w:rsidP="002C5018">
      <w:pPr>
        <w:pStyle w:val="a3"/>
        <w:spacing w:line="360" w:lineRule="auto"/>
        <w:ind w:firstLine="540"/>
        <w:jc w:val="left"/>
        <w:rPr>
          <w:b/>
          <w:iCs/>
          <w:szCs w:val="28"/>
          <w:lang w:val="uk-UA"/>
        </w:rPr>
      </w:pPr>
    </w:p>
    <w:p w:rsidR="00DF4D75" w:rsidRPr="002C5018" w:rsidRDefault="00DF4D75" w:rsidP="002C5018">
      <w:pPr>
        <w:pStyle w:val="a4"/>
        <w:shd w:val="clear" w:color="auto" w:fill="FFFFFF"/>
        <w:spacing w:before="0" w:beforeAutospacing="0" w:after="75" w:afterAutospacing="0" w:line="360" w:lineRule="auto"/>
        <w:rPr>
          <w:sz w:val="28"/>
          <w:szCs w:val="28"/>
        </w:rPr>
      </w:pPr>
      <w:r w:rsidRPr="002C5018">
        <w:rPr>
          <w:b/>
          <w:bCs/>
          <w:sz w:val="28"/>
          <w:szCs w:val="28"/>
        </w:rPr>
        <w:t>Литература</w:t>
      </w:r>
    </w:p>
    <w:p w:rsidR="00DF4D75" w:rsidRPr="002C5018" w:rsidRDefault="00DF4D75" w:rsidP="00517630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r w:rsidRPr="002C5018">
        <w:rPr>
          <w:sz w:val="28"/>
          <w:szCs w:val="28"/>
        </w:rPr>
        <w:t>1. Прокис</w:t>
      </w:r>
      <w:r w:rsidR="00616356" w:rsidRPr="002C5018">
        <w:rPr>
          <w:sz w:val="28"/>
          <w:szCs w:val="28"/>
        </w:rPr>
        <w:t>,</w:t>
      </w:r>
      <w:r w:rsidRPr="002C5018">
        <w:rPr>
          <w:sz w:val="28"/>
          <w:szCs w:val="28"/>
        </w:rPr>
        <w:t xml:space="preserve"> Дж. Цифровая связь.  [Текст] / Дж Прокис  . – М.: Радио и связь, 2000. – 800 с. </w:t>
      </w:r>
    </w:p>
    <w:p w:rsidR="00DF4D75" w:rsidRPr="002C5018" w:rsidRDefault="00DF4D75" w:rsidP="00517630">
      <w:pPr>
        <w:tabs>
          <w:tab w:val="left" w:pos="900"/>
        </w:tabs>
        <w:spacing w:line="360" w:lineRule="auto"/>
        <w:jc w:val="both"/>
        <w:rPr>
          <w:sz w:val="28"/>
          <w:szCs w:val="28"/>
          <w:lang w:val="en-US"/>
        </w:rPr>
      </w:pPr>
      <w:r w:rsidRPr="002C5018">
        <w:rPr>
          <w:sz w:val="28"/>
          <w:szCs w:val="28"/>
        </w:rPr>
        <w:t>2. Скляр</w:t>
      </w:r>
      <w:r w:rsidR="00616356" w:rsidRPr="002C5018">
        <w:rPr>
          <w:sz w:val="28"/>
          <w:szCs w:val="28"/>
        </w:rPr>
        <w:t>,</w:t>
      </w:r>
      <w:r w:rsidRPr="002C5018">
        <w:rPr>
          <w:sz w:val="28"/>
          <w:szCs w:val="28"/>
        </w:rPr>
        <w:t xml:space="preserve"> Б. Цифровая связь. Теоретические основы и практическое прим</w:t>
      </w:r>
      <w:r w:rsidRPr="002C5018">
        <w:rPr>
          <w:sz w:val="28"/>
          <w:szCs w:val="28"/>
        </w:rPr>
        <w:t>е</w:t>
      </w:r>
      <w:r w:rsidRPr="002C5018">
        <w:rPr>
          <w:sz w:val="28"/>
          <w:szCs w:val="28"/>
        </w:rPr>
        <w:t>нение.   [Текст] / Б Скляр. Изд.</w:t>
      </w:r>
      <w:r w:rsidR="00A54C00">
        <w:rPr>
          <w:sz w:val="28"/>
          <w:szCs w:val="28"/>
        </w:rPr>
        <w:t xml:space="preserve"> </w:t>
      </w:r>
      <w:r w:rsidRPr="002C5018">
        <w:rPr>
          <w:sz w:val="28"/>
          <w:szCs w:val="28"/>
        </w:rPr>
        <w:t>2-е, испр. :Пер. с англ.— М.: Изд</w:t>
      </w:r>
      <w:r w:rsidRPr="002C5018">
        <w:rPr>
          <w:sz w:val="28"/>
          <w:szCs w:val="28"/>
        </w:rPr>
        <w:t>а</w:t>
      </w:r>
      <w:r w:rsidRPr="002C5018">
        <w:rPr>
          <w:sz w:val="28"/>
          <w:szCs w:val="28"/>
        </w:rPr>
        <w:t xml:space="preserve">тельский дом «Вильямс», 2007.— 1104 с </w:t>
      </w:r>
      <w:r w:rsidRPr="002C5018">
        <w:rPr>
          <w:sz w:val="28"/>
          <w:szCs w:val="28"/>
          <w:lang w:val="en-US"/>
        </w:rPr>
        <w:t>.</w:t>
      </w:r>
    </w:p>
    <w:p w:rsidR="00DF4D75" w:rsidRPr="002C5018" w:rsidRDefault="00DF4D75" w:rsidP="00517630">
      <w:pPr>
        <w:tabs>
          <w:tab w:val="left" w:pos="900"/>
        </w:tabs>
        <w:spacing w:line="360" w:lineRule="auto"/>
        <w:jc w:val="both"/>
        <w:rPr>
          <w:sz w:val="28"/>
          <w:szCs w:val="28"/>
          <w:lang w:val="en-US"/>
        </w:rPr>
      </w:pPr>
      <w:r w:rsidRPr="002C5018">
        <w:rPr>
          <w:sz w:val="28"/>
          <w:szCs w:val="28"/>
          <w:lang w:val="en-US"/>
        </w:rPr>
        <w:t>3. Johnson, Jr. C. R. Software Receiver Design. Build Your Own Digital Co</w:t>
      </w:r>
      <w:r w:rsidRPr="002C5018">
        <w:rPr>
          <w:sz w:val="28"/>
          <w:szCs w:val="28"/>
          <w:lang w:val="en-US"/>
        </w:rPr>
        <w:t>m</w:t>
      </w:r>
      <w:r w:rsidRPr="002C5018">
        <w:rPr>
          <w:sz w:val="28"/>
          <w:szCs w:val="28"/>
          <w:lang w:val="en-US"/>
        </w:rPr>
        <w:t>munications. System in Five Easy Steps.  [</w:t>
      </w:r>
      <w:r w:rsidRPr="002C5018">
        <w:rPr>
          <w:sz w:val="28"/>
          <w:szCs w:val="28"/>
        </w:rPr>
        <w:t>Текст</w:t>
      </w:r>
      <w:r w:rsidRPr="002C5018">
        <w:rPr>
          <w:sz w:val="28"/>
          <w:szCs w:val="28"/>
          <w:lang w:val="en-US"/>
        </w:rPr>
        <w:t xml:space="preserve">] / C. R. Johnson, Jr., W. A. Sethares, A. G. Klein –– </w:t>
      </w:r>
      <w:smartTag w:uri="urn:schemas-microsoft-com:office:smarttags" w:element="City">
        <w:r w:rsidRPr="002C5018">
          <w:rPr>
            <w:sz w:val="28"/>
            <w:szCs w:val="28"/>
            <w:lang w:val="en-US"/>
          </w:rPr>
          <w:t>Ca</w:t>
        </w:r>
        <w:r w:rsidRPr="002C5018">
          <w:rPr>
            <w:sz w:val="28"/>
            <w:szCs w:val="28"/>
            <w:lang w:val="en-US"/>
          </w:rPr>
          <w:t>m</w:t>
        </w:r>
        <w:r w:rsidRPr="002C5018">
          <w:rPr>
            <w:sz w:val="28"/>
            <w:szCs w:val="28"/>
            <w:lang w:val="en-US"/>
          </w:rPr>
          <w:t>bridge</w:t>
        </w:r>
      </w:smartTag>
      <w:r w:rsidRPr="002C5018">
        <w:rPr>
          <w:sz w:val="28"/>
          <w:szCs w:val="28"/>
          <w:lang w:val="en-US"/>
        </w:rPr>
        <w:t xml:space="preserve">: </w:t>
      </w:r>
      <w:smartTag w:uri="urn:schemas-microsoft-com:office:smarttags" w:element="place">
        <w:smartTag w:uri="urn:schemas-microsoft-com:office:smarttags" w:element="PlaceName">
          <w:r w:rsidRPr="002C5018">
            <w:rPr>
              <w:sz w:val="28"/>
              <w:szCs w:val="28"/>
              <w:lang w:val="en-US"/>
            </w:rPr>
            <w:t>Cambridge</w:t>
          </w:r>
        </w:smartTag>
        <w:r w:rsidRPr="002C5018">
          <w:rPr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r w:rsidRPr="002C5018">
            <w:rPr>
              <w:sz w:val="28"/>
              <w:szCs w:val="28"/>
              <w:lang w:val="en-US"/>
            </w:rPr>
            <w:t>University</w:t>
          </w:r>
        </w:smartTag>
      </w:smartTag>
      <w:r w:rsidRPr="002C5018">
        <w:rPr>
          <w:sz w:val="28"/>
          <w:szCs w:val="28"/>
          <w:lang w:val="en-US"/>
        </w:rPr>
        <w:t xml:space="preserve"> Press, 2011. –– 465. </w:t>
      </w:r>
    </w:p>
    <w:p w:rsidR="00DF4D75" w:rsidRPr="002C5018" w:rsidRDefault="00DF4D75" w:rsidP="00517630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r w:rsidRPr="002C5018">
        <w:rPr>
          <w:sz w:val="28"/>
          <w:szCs w:val="28"/>
        </w:rPr>
        <w:t>4. Воргуль</w:t>
      </w:r>
      <w:r w:rsidR="00616356" w:rsidRPr="002C5018">
        <w:rPr>
          <w:sz w:val="28"/>
          <w:szCs w:val="28"/>
        </w:rPr>
        <w:t>,</w:t>
      </w:r>
      <w:r w:rsidRPr="002C5018">
        <w:rPr>
          <w:sz w:val="28"/>
          <w:szCs w:val="28"/>
        </w:rPr>
        <w:t xml:space="preserve"> А.В. Метеорная система передачи информации: пути к моде</w:t>
      </w:r>
      <w:r w:rsidRPr="002C5018">
        <w:rPr>
          <w:sz w:val="28"/>
          <w:szCs w:val="28"/>
        </w:rPr>
        <w:t>р</w:t>
      </w:r>
      <w:r w:rsidRPr="002C5018">
        <w:rPr>
          <w:sz w:val="28"/>
          <w:szCs w:val="28"/>
        </w:rPr>
        <w:t xml:space="preserve">низации </w:t>
      </w:r>
      <w:r w:rsidRPr="002C5018">
        <w:rPr>
          <w:sz w:val="28"/>
          <w:szCs w:val="28"/>
          <w:lang w:val="en-US"/>
        </w:rPr>
        <w:t> </w:t>
      </w:r>
      <w:r w:rsidRPr="002C5018">
        <w:rPr>
          <w:sz w:val="28"/>
          <w:szCs w:val="28"/>
        </w:rPr>
        <w:t>[Текст] / А.В. Воргуль, Ю.Х.Сулейман. – // Радиотехника. 2011. Вып. 165.</w:t>
      </w:r>
    </w:p>
    <w:p w:rsidR="00616356" w:rsidRPr="002C5018" w:rsidRDefault="00616356" w:rsidP="00517630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r w:rsidRPr="002C5018">
        <w:rPr>
          <w:color w:val="000000"/>
          <w:sz w:val="28"/>
          <w:szCs w:val="28"/>
        </w:rPr>
        <w:t>5. Дистанционные методы и средства исследования процессов в атм</w:t>
      </w:r>
      <w:r w:rsidRPr="002C5018">
        <w:rPr>
          <w:color w:val="000000"/>
          <w:sz w:val="28"/>
          <w:szCs w:val="28"/>
        </w:rPr>
        <w:t>о</w:t>
      </w:r>
      <w:r w:rsidRPr="002C5018">
        <w:rPr>
          <w:color w:val="000000"/>
          <w:sz w:val="28"/>
          <w:szCs w:val="28"/>
        </w:rPr>
        <w:t>сфере Земли / Под ред. Б.Л Кащеева, Е.Г.Прошкина, М.Ф.</w:t>
      </w:r>
      <w:r w:rsidR="00A54C00">
        <w:rPr>
          <w:color w:val="000000"/>
          <w:sz w:val="28"/>
          <w:szCs w:val="28"/>
        </w:rPr>
        <w:t xml:space="preserve"> </w:t>
      </w:r>
      <w:r w:rsidRPr="002C5018">
        <w:rPr>
          <w:color w:val="000000"/>
          <w:sz w:val="28"/>
          <w:szCs w:val="28"/>
        </w:rPr>
        <w:t>Лагутина, //Раздел № 7 :Радиометеорный канал передачи информации. – Харьков,</w:t>
      </w:r>
      <w:r w:rsidR="00A54C00">
        <w:rPr>
          <w:color w:val="000000"/>
          <w:sz w:val="28"/>
          <w:szCs w:val="28"/>
        </w:rPr>
        <w:t xml:space="preserve"> </w:t>
      </w:r>
      <w:r w:rsidRPr="002C5018">
        <w:rPr>
          <w:color w:val="000000"/>
          <w:sz w:val="28"/>
          <w:szCs w:val="28"/>
        </w:rPr>
        <w:t>Харьк.ун-т р</w:t>
      </w:r>
      <w:r w:rsidRPr="002C5018">
        <w:rPr>
          <w:color w:val="000000"/>
          <w:sz w:val="28"/>
          <w:szCs w:val="28"/>
        </w:rPr>
        <w:t>а</w:t>
      </w:r>
      <w:r w:rsidRPr="002C5018">
        <w:rPr>
          <w:color w:val="000000"/>
          <w:sz w:val="28"/>
          <w:szCs w:val="28"/>
        </w:rPr>
        <w:t>диоэлектроники; Бизнес Информ 2002, 426 с.</w:t>
      </w:r>
    </w:p>
    <w:p w:rsidR="008F5C47" w:rsidRPr="002C5018" w:rsidRDefault="008F5C47" w:rsidP="002C5018">
      <w:pPr>
        <w:spacing w:line="360" w:lineRule="auto"/>
        <w:rPr>
          <w:b/>
          <w:sz w:val="28"/>
          <w:szCs w:val="28"/>
        </w:rPr>
      </w:pPr>
      <w:r w:rsidRPr="002C5018">
        <w:rPr>
          <w:b/>
          <w:sz w:val="28"/>
          <w:szCs w:val="28"/>
        </w:rPr>
        <w:t>________________________________________________________________</w:t>
      </w:r>
    </w:p>
    <w:p w:rsidR="008F5C47" w:rsidRPr="002C5018" w:rsidRDefault="008F5C47" w:rsidP="002C5018">
      <w:pPr>
        <w:pStyle w:val="a3"/>
        <w:spacing w:line="360" w:lineRule="auto"/>
        <w:jc w:val="left"/>
        <w:rPr>
          <w:b/>
          <w:iCs/>
          <w:szCs w:val="28"/>
        </w:rPr>
      </w:pPr>
      <w:r w:rsidRPr="002C5018">
        <w:rPr>
          <w:b/>
          <w:iCs/>
          <w:szCs w:val="28"/>
        </w:rPr>
        <w:t>УДК 621.391</w:t>
      </w:r>
    </w:p>
    <w:p w:rsidR="008F5C47" w:rsidRPr="002C5018" w:rsidRDefault="008F5C47" w:rsidP="002C5018">
      <w:pPr>
        <w:spacing w:line="360" w:lineRule="auto"/>
        <w:jc w:val="both"/>
        <w:rPr>
          <w:sz w:val="28"/>
          <w:szCs w:val="28"/>
        </w:rPr>
      </w:pPr>
    </w:p>
    <w:p w:rsidR="008F5C47" w:rsidRPr="00512FA0" w:rsidRDefault="008F5C47" w:rsidP="002C5018">
      <w:pPr>
        <w:shd w:val="clear" w:color="auto" w:fill="FFFFFF"/>
        <w:suppressAutoHyphens/>
        <w:spacing w:line="360" w:lineRule="auto"/>
        <w:ind w:right="17"/>
        <w:jc w:val="both"/>
        <w:rPr>
          <w:b/>
          <w:sz w:val="28"/>
          <w:szCs w:val="28"/>
          <w:lang w:val="uk-UA"/>
        </w:rPr>
      </w:pPr>
      <w:r w:rsidRPr="00512FA0">
        <w:rPr>
          <w:b/>
          <w:sz w:val="28"/>
          <w:szCs w:val="28"/>
          <w:lang w:val="uk-UA"/>
        </w:rPr>
        <w:t>АДАПТАЦІЯ ЦИФРОВОЇ СИСТЕМИ ПЕРЕДАЧІ ІНФОРМАЦІЇ ДО МЕТЕОРНОГО КАНАЛУ</w:t>
      </w:r>
    </w:p>
    <w:p w:rsidR="008F5C47" w:rsidRPr="002C5018" w:rsidRDefault="008F5C47" w:rsidP="002C5018">
      <w:pPr>
        <w:shd w:val="clear" w:color="auto" w:fill="FFFFFF"/>
        <w:suppressAutoHyphens/>
        <w:spacing w:line="360" w:lineRule="auto"/>
        <w:ind w:right="17"/>
        <w:jc w:val="both"/>
        <w:rPr>
          <w:b/>
          <w:sz w:val="28"/>
          <w:szCs w:val="28"/>
          <w:lang w:val="uk-UA"/>
        </w:rPr>
      </w:pPr>
    </w:p>
    <w:p w:rsidR="008F5C47" w:rsidRPr="002C5018" w:rsidRDefault="008751AE" w:rsidP="002C5018">
      <w:pPr>
        <w:shd w:val="clear" w:color="auto" w:fill="FFFFFF"/>
        <w:suppressAutoHyphens/>
        <w:spacing w:line="360" w:lineRule="auto"/>
        <w:ind w:right="17"/>
        <w:jc w:val="both"/>
        <w:rPr>
          <w:b/>
          <w:sz w:val="28"/>
          <w:szCs w:val="28"/>
          <w:lang w:val="en-US"/>
        </w:rPr>
      </w:pPr>
      <w:r w:rsidRPr="002C5018">
        <w:rPr>
          <w:b/>
          <w:sz w:val="28"/>
          <w:szCs w:val="28"/>
          <w:lang w:val="uk-UA"/>
        </w:rPr>
        <w:t>О.В. Воргуль, Ю.Х. Сулейман</w:t>
      </w:r>
      <w:r w:rsidR="00FA3D9D">
        <w:rPr>
          <w:b/>
          <w:sz w:val="28"/>
          <w:szCs w:val="28"/>
          <w:lang w:val="uk-UA"/>
        </w:rPr>
        <w:tab/>
      </w:r>
    </w:p>
    <w:p w:rsidR="008751AE" w:rsidRPr="002C5018" w:rsidRDefault="008751AE" w:rsidP="002C5018">
      <w:pPr>
        <w:shd w:val="clear" w:color="auto" w:fill="FFFFFF"/>
        <w:suppressAutoHyphens/>
        <w:spacing w:line="360" w:lineRule="auto"/>
        <w:ind w:right="17"/>
        <w:jc w:val="both"/>
        <w:rPr>
          <w:b/>
          <w:sz w:val="28"/>
          <w:szCs w:val="28"/>
          <w:lang w:val="en-US"/>
        </w:rPr>
      </w:pPr>
    </w:p>
    <w:p w:rsidR="00147D25" w:rsidRPr="00D04B3D" w:rsidRDefault="00147D25" w:rsidP="00D04B3D">
      <w:pPr>
        <w:spacing w:line="360" w:lineRule="auto"/>
        <w:ind w:firstLine="539"/>
        <w:rPr>
          <w:i/>
          <w:sz w:val="28"/>
          <w:szCs w:val="28"/>
          <w:lang w:val="uk-UA"/>
        </w:rPr>
      </w:pPr>
      <w:r w:rsidRPr="0090729D">
        <w:rPr>
          <w:rStyle w:val="hps"/>
          <w:sz w:val="28"/>
          <w:szCs w:val="28"/>
          <w:lang w:val="uk-UA"/>
        </w:rPr>
        <w:t>Проведено комп'ютерне моделювання</w:t>
      </w:r>
      <w:r w:rsidRPr="0090729D">
        <w:rPr>
          <w:sz w:val="28"/>
          <w:szCs w:val="28"/>
          <w:lang w:val="uk-UA"/>
        </w:rPr>
        <w:t xml:space="preserve"> </w:t>
      </w:r>
      <w:r w:rsidRPr="0090729D">
        <w:rPr>
          <w:rStyle w:val="hps"/>
          <w:sz w:val="28"/>
          <w:szCs w:val="28"/>
          <w:lang w:val="uk-UA"/>
        </w:rPr>
        <w:t>методів</w:t>
      </w:r>
      <w:r w:rsidRPr="0090729D">
        <w:rPr>
          <w:sz w:val="28"/>
          <w:szCs w:val="28"/>
          <w:lang w:val="uk-UA"/>
        </w:rPr>
        <w:t xml:space="preserve"> </w:t>
      </w:r>
      <w:r w:rsidRPr="0090729D">
        <w:rPr>
          <w:rStyle w:val="hps"/>
          <w:sz w:val="28"/>
          <w:szCs w:val="28"/>
          <w:lang w:val="uk-UA"/>
        </w:rPr>
        <w:t>адаптації</w:t>
      </w:r>
      <w:r w:rsidRPr="0090729D">
        <w:rPr>
          <w:sz w:val="28"/>
          <w:szCs w:val="28"/>
          <w:lang w:val="uk-UA"/>
        </w:rPr>
        <w:t xml:space="preserve"> </w:t>
      </w:r>
      <w:r w:rsidRPr="0090729D">
        <w:rPr>
          <w:rStyle w:val="hps"/>
          <w:sz w:val="28"/>
          <w:szCs w:val="28"/>
          <w:lang w:val="uk-UA"/>
        </w:rPr>
        <w:t>цифро</w:t>
      </w:r>
      <w:r w:rsidRPr="0090729D">
        <w:rPr>
          <w:sz w:val="28"/>
          <w:szCs w:val="28"/>
          <w:lang w:val="uk-UA"/>
        </w:rPr>
        <w:t>вої си</w:t>
      </w:r>
      <w:r w:rsidRPr="0090729D">
        <w:rPr>
          <w:sz w:val="28"/>
          <w:szCs w:val="28"/>
          <w:lang w:val="uk-UA"/>
        </w:rPr>
        <w:t>с</w:t>
      </w:r>
      <w:r w:rsidRPr="0090729D">
        <w:rPr>
          <w:sz w:val="28"/>
          <w:szCs w:val="28"/>
          <w:lang w:val="uk-UA"/>
        </w:rPr>
        <w:t xml:space="preserve">теми </w:t>
      </w:r>
      <w:r w:rsidRPr="0090729D">
        <w:rPr>
          <w:rStyle w:val="hps"/>
          <w:sz w:val="28"/>
          <w:szCs w:val="28"/>
          <w:lang w:val="uk-UA"/>
        </w:rPr>
        <w:t>передачі інформації</w:t>
      </w:r>
      <w:r w:rsidRPr="0090729D">
        <w:rPr>
          <w:sz w:val="28"/>
          <w:szCs w:val="28"/>
          <w:lang w:val="uk-UA"/>
        </w:rPr>
        <w:t xml:space="preserve"> </w:t>
      </w:r>
      <w:r w:rsidRPr="0090729D">
        <w:rPr>
          <w:rStyle w:val="hps"/>
          <w:sz w:val="28"/>
          <w:szCs w:val="28"/>
          <w:lang w:val="uk-UA"/>
        </w:rPr>
        <w:t>до</w:t>
      </w:r>
      <w:r w:rsidRPr="0090729D">
        <w:rPr>
          <w:sz w:val="28"/>
          <w:szCs w:val="28"/>
          <w:lang w:val="uk-UA"/>
        </w:rPr>
        <w:t xml:space="preserve"> </w:t>
      </w:r>
      <w:r w:rsidRPr="0090729D">
        <w:rPr>
          <w:rStyle w:val="hps"/>
          <w:sz w:val="28"/>
          <w:szCs w:val="28"/>
          <w:lang w:val="uk-UA"/>
        </w:rPr>
        <w:t>метеорного</w:t>
      </w:r>
      <w:r w:rsidRPr="0090729D">
        <w:rPr>
          <w:sz w:val="28"/>
          <w:szCs w:val="28"/>
          <w:lang w:val="uk-UA"/>
        </w:rPr>
        <w:t xml:space="preserve"> </w:t>
      </w:r>
      <w:r w:rsidRPr="0090729D">
        <w:rPr>
          <w:rStyle w:val="hps"/>
          <w:sz w:val="28"/>
          <w:szCs w:val="28"/>
          <w:lang w:val="uk-UA"/>
        </w:rPr>
        <w:t>каналу</w:t>
      </w:r>
      <w:r w:rsidRPr="0090729D">
        <w:rPr>
          <w:sz w:val="28"/>
          <w:szCs w:val="28"/>
          <w:lang w:val="uk-UA"/>
        </w:rPr>
        <w:t xml:space="preserve">. </w:t>
      </w:r>
      <w:r w:rsidRPr="0090729D">
        <w:rPr>
          <w:rStyle w:val="hps"/>
          <w:sz w:val="28"/>
          <w:szCs w:val="28"/>
          <w:lang w:val="uk-UA"/>
        </w:rPr>
        <w:t>Розглянуто</w:t>
      </w:r>
      <w:r w:rsidRPr="0090729D">
        <w:rPr>
          <w:sz w:val="28"/>
          <w:szCs w:val="28"/>
          <w:lang w:val="uk-UA"/>
        </w:rPr>
        <w:t xml:space="preserve"> автомат</w:t>
      </w:r>
      <w:r w:rsidRPr="0090729D">
        <w:rPr>
          <w:sz w:val="28"/>
          <w:szCs w:val="28"/>
          <w:lang w:val="uk-UA"/>
        </w:rPr>
        <w:t>и</w:t>
      </w:r>
      <w:r w:rsidRPr="0090729D">
        <w:rPr>
          <w:sz w:val="28"/>
          <w:szCs w:val="28"/>
          <w:lang w:val="uk-UA"/>
        </w:rPr>
        <w:t xml:space="preserve">чний </w:t>
      </w:r>
      <w:r w:rsidRPr="0090729D">
        <w:rPr>
          <w:sz w:val="28"/>
          <w:szCs w:val="28"/>
          <w:lang w:val="uk-UA"/>
        </w:rPr>
        <w:lastRenderedPageBreak/>
        <w:t xml:space="preserve">регулятор підсилення </w:t>
      </w:r>
      <w:r w:rsidRPr="0090729D">
        <w:rPr>
          <w:rStyle w:val="hps"/>
          <w:sz w:val="28"/>
          <w:szCs w:val="28"/>
          <w:lang w:val="uk-UA"/>
        </w:rPr>
        <w:t>з цифровим керуванням</w:t>
      </w:r>
      <w:r w:rsidRPr="0090729D">
        <w:rPr>
          <w:sz w:val="28"/>
          <w:szCs w:val="28"/>
          <w:lang w:val="uk-UA"/>
        </w:rPr>
        <w:t xml:space="preserve"> та </w:t>
      </w:r>
      <w:r w:rsidRPr="0090729D">
        <w:rPr>
          <w:rStyle w:val="hps"/>
          <w:sz w:val="28"/>
          <w:szCs w:val="28"/>
          <w:lang w:val="uk-UA"/>
        </w:rPr>
        <w:t>лінійний еквалайзер</w:t>
      </w:r>
      <w:r w:rsidRPr="0090729D">
        <w:rPr>
          <w:sz w:val="28"/>
          <w:szCs w:val="28"/>
          <w:lang w:val="uk-UA"/>
        </w:rPr>
        <w:t xml:space="preserve">. </w:t>
      </w:r>
      <w:r w:rsidRPr="0090729D">
        <w:rPr>
          <w:rStyle w:val="hps"/>
          <w:sz w:val="28"/>
          <w:szCs w:val="28"/>
          <w:lang w:val="uk-UA"/>
        </w:rPr>
        <w:t>Зроблені</w:t>
      </w:r>
      <w:r w:rsidRPr="0090729D">
        <w:rPr>
          <w:sz w:val="28"/>
          <w:szCs w:val="28"/>
          <w:lang w:val="uk-UA"/>
        </w:rPr>
        <w:t xml:space="preserve"> </w:t>
      </w:r>
      <w:r w:rsidRPr="0090729D">
        <w:rPr>
          <w:rStyle w:val="hps"/>
          <w:sz w:val="28"/>
          <w:szCs w:val="28"/>
          <w:lang w:val="uk-UA"/>
        </w:rPr>
        <w:t>рекоменда</w:t>
      </w:r>
      <w:r w:rsidRPr="0090729D">
        <w:rPr>
          <w:sz w:val="28"/>
          <w:szCs w:val="28"/>
          <w:lang w:val="uk-UA"/>
        </w:rPr>
        <w:t xml:space="preserve">ції </w:t>
      </w:r>
      <w:r w:rsidRPr="0090729D">
        <w:rPr>
          <w:rStyle w:val="hps"/>
          <w:sz w:val="28"/>
          <w:szCs w:val="28"/>
          <w:lang w:val="uk-UA"/>
        </w:rPr>
        <w:t>щодо використа</w:t>
      </w:r>
      <w:r w:rsidRPr="0090729D">
        <w:rPr>
          <w:rStyle w:val="hps"/>
          <w:sz w:val="28"/>
          <w:szCs w:val="28"/>
          <w:lang w:val="uk-UA"/>
        </w:rPr>
        <w:t>н</w:t>
      </w:r>
      <w:r w:rsidRPr="0090729D">
        <w:rPr>
          <w:rStyle w:val="hps"/>
          <w:sz w:val="28"/>
          <w:szCs w:val="28"/>
          <w:lang w:val="uk-UA"/>
        </w:rPr>
        <w:t>ня методів</w:t>
      </w:r>
      <w:r w:rsidRPr="0090729D">
        <w:rPr>
          <w:sz w:val="28"/>
          <w:szCs w:val="28"/>
          <w:lang w:val="uk-UA"/>
        </w:rPr>
        <w:t xml:space="preserve"> </w:t>
      </w:r>
      <w:r w:rsidRPr="0090729D">
        <w:rPr>
          <w:rStyle w:val="hps"/>
          <w:sz w:val="28"/>
          <w:szCs w:val="28"/>
          <w:lang w:val="uk-UA"/>
        </w:rPr>
        <w:t>для</w:t>
      </w:r>
      <w:r w:rsidRPr="0090729D">
        <w:rPr>
          <w:sz w:val="28"/>
          <w:szCs w:val="28"/>
          <w:lang w:val="uk-UA"/>
        </w:rPr>
        <w:t xml:space="preserve"> </w:t>
      </w:r>
      <w:r w:rsidRPr="0090729D">
        <w:rPr>
          <w:rStyle w:val="hps"/>
          <w:sz w:val="28"/>
          <w:szCs w:val="28"/>
          <w:lang w:val="uk-UA"/>
        </w:rPr>
        <w:t>умов</w:t>
      </w:r>
      <w:r w:rsidRPr="0090729D">
        <w:rPr>
          <w:sz w:val="28"/>
          <w:szCs w:val="28"/>
          <w:lang w:val="uk-UA"/>
        </w:rPr>
        <w:t xml:space="preserve"> </w:t>
      </w:r>
      <w:r w:rsidRPr="0090729D">
        <w:rPr>
          <w:rStyle w:val="hps"/>
          <w:sz w:val="28"/>
          <w:szCs w:val="28"/>
          <w:lang w:val="uk-UA"/>
        </w:rPr>
        <w:t>метеорного</w:t>
      </w:r>
      <w:r w:rsidRPr="0090729D">
        <w:rPr>
          <w:sz w:val="28"/>
          <w:szCs w:val="28"/>
          <w:lang w:val="uk-UA"/>
        </w:rPr>
        <w:t xml:space="preserve"> </w:t>
      </w:r>
      <w:r w:rsidRPr="0090729D">
        <w:rPr>
          <w:rStyle w:val="hps"/>
          <w:sz w:val="28"/>
          <w:szCs w:val="28"/>
          <w:lang w:val="uk-UA"/>
        </w:rPr>
        <w:t>каналу</w:t>
      </w:r>
      <w:r w:rsidRPr="00D04B3D">
        <w:rPr>
          <w:i/>
          <w:sz w:val="28"/>
          <w:szCs w:val="28"/>
          <w:lang w:val="uk-UA"/>
        </w:rPr>
        <w:t>.</w:t>
      </w:r>
      <w:r w:rsidR="00D04B3D" w:rsidRPr="00D04B3D">
        <w:rPr>
          <w:i/>
          <w:sz w:val="28"/>
          <w:szCs w:val="28"/>
          <w:lang w:val="uk-UA"/>
        </w:rPr>
        <w:t xml:space="preserve"> </w:t>
      </w:r>
      <w:r w:rsidR="00D04B3D" w:rsidRPr="00D04B3D">
        <w:rPr>
          <w:sz w:val="28"/>
          <w:szCs w:val="28"/>
          <w:lang w:val="uk-UA"/>
        </w:rPr>
        <w:t xml:space="preserve">Іл.: </w:t>
      </w:r>
      <w:r w:rsidR="00A54C00">
        <w:rPr>
          <w:sz w:val="28"/>
          <w:szCs w:val="28"/>
          <w:lang w:val="uk-UA"/>
        </w:rPr>
        <w:t>2</w:t>
      </w:r>
      <w:r w:rsidR="00D04B3D" w:rsidRPr="00D04B3D">
        <w:rPr>
          <w:sz w:val="28"/>
          <w:szCs w:val="28"/>
          <w:lang w:val="uk-UA"/>
        </w:rPr>
        <w:t>. Библіогр.:5. назв.</w:t>
      </w:r>
    </w:p>
    <w:p w:rsidR="008751AE" w:rsidRPr="00D04B3D" w:rsidRDefault="00147D25" w:rsidP="00D04B3D">
      <w:pPr>
        <w:spacing w:line="360" w:lineRule="auto"/>
        <w:ind w:firstLine="539"/>
        <w:rPr>
          <w:i/>
          <w:sz w:val="28"/>
          <w:szCs w:val="28"/>
          <w:highlight w:val="yellow"/>
          <w:lang w:val="uk-UA"/>
        </w:rPr>
      </w:pPr>
      <w:r w:rsidRPr="00D04B3D">
        <w:rPr>
          <w:rStyle w:val="hps"/>
          <w:b/>
          <w:i/>
          <w:sz w:val="28"/>
          <w:szCs w:val="28"/>
          <w:lang w:val="uk-UA"/>
        </w:rPr>
        <w:t>Ключові слова</w:t>
      </w:r>
      <w:r w:rsidRPr="00D04B3D">
        <w:rPr>
          <w:i/>
          <w:sz w:val="28"/>
          <w:szCs w:val="28"/>
          <w:lang w:val="uk-UA"/>
        </w:rPr>
        <w:t xml:space="preserve">: </w:t>
      </w:r>
      <w:r w:rsidRPr="00D04B3D">
        <w:rPr>
          <w:rStyle w:val="hps"/>
          <w:i/>
          <w:sz w:val="28"/>
          <w:szCs w:val="28"/>
          <w:lang w:val="uk-UA"/>
        </w:rPr>
        <w:t>АРП</w:t>
      </w:r>
      <w:r w:rsidRPr="00D04B3D">
        <w:rPr>
          <w:i/>
          <w:sz w:val="28"/>
          <w:szCs w:val="28"/>
          <w:lang w:val="uk-UA"/>
        </w:rPr>
        <w:t xml:space="preserve">, </w:t>
      </w:r>
      <w:r w:rsidRPr="00D04B3D">
        <w:rPr>
          <w:rStyle w:val="hps"/>
          <w:i/>
          <w:sz w:val="28"/>
          <w:szCs w:val="28"/>
          <w:lang w:val="uk-UA"/>
        </w:rPr>
        <w:t>лінійний еквалайзер</w:t>
      </w:r>
      <w:r w:rsidRPr="00D04B3D">
        <w:rPr>
          <w:i/>
          <w:sz w:val="28"/>
          <w:szCs w:val="28"/>
          <w:lang w:val="uk-UA"/>
        </w:rPr>
        <w:t xml:space="preserve">; </w:t>
      </w:r>
      <w:r w:rsidRPr="00D04B3D">
        <w:rPr>
          <w:rStyle w:val="hps"/>
          <w:i/>
          <w:sz w:val="28"/>
          <w:szCs w:val="28"/>
          <w:lang w:val="uk-UA"/>
        </w:rPr>
        <w:t>АБГШ</w:t>
      </w:r>
      <w:r w:rsidR="00DB7259">
        <w:rPr>
          <w:rStyle w:val="hps"/>
          <w:i/>
          <w:sz w:val="28"/>
          <w:szCs w:val="28"/>
          <w:lang w:val="uk-UA"/>
        </w:rPr>
        <w:t>,</w:t>
      </w:r>
      <w:r w:rsidRPr="00D04B3D">
        <w:rPr>
          <w:i/>
          <w:sz w:val="28"/>
          <w:szCs w:val="28"/>
          <w:lang w:val="uk-UA"/>
        </w:rPr>
        <w:t xml:space="preserve"> </w:t>
      </w:r>
      <w:r w:rsidRPr="00D04B3D">
        <w:rPr>
          <w:rStyle w:val="hps"/>
          <w:i/>
          <w:sz w:val="28"/>
          <w:szCs w:val="28"/>
          <w:lang w:val="uk-UA"/>
        </w:rPr>
        <w:t>метеорна</w:t>
      </w:r>
      <w:r w:rsidRPr="00D04B3D">
        <w:rPr>
          <w:i/>
          <w:sz w:val="28"/>
          <w:szCs w:val="28"/>
          <w:lang w:val="uk-UA"/>
        </w:rPr>
        <w:t xml:space="preserve"> </w:t>
      </w:r>
      <w:r w:rsidRPr="00D04B3D">
        <w:rPr>
          <w:rStyle w:val="hps"/>
          <w:i/>
          <w:sz w:val="28"/>
          <w:szCs w:val="28"/>
          <w:lang w:val="uk-UA"/>
        </w:rPr>
        <w:t>сис</w:t>
      </w:r>
      <w:r w:rsidRPr="00D04B3D">
        <w:rPr>
          <w:i/>
          <w:sz w:val="28"/>
          <w:szCs w:val="28"/>
          <w:lang w:val="uk-UA"/>
        </w:rPr>
        <w:t xml:space="preserve">тема </w:t>
      </w:r>
      <w:r w:rsidRPr="00D04B3D">
        <w:rPr>
          <w:rStyle w:val="hps"/>
          <w:i/>
          <w:sz w:val="28"/>
          <w:szCs w:val="28"/>
          <w:lang w:val="uk-UA"/>
        </w:rPr>
        <w:t>передачі інфо</w:t>
      </w:r>
      <w:r w:rsidRPr="00D04B3D">
        <w:rPr>
          <w:rStyle w:val="hps"/>
          <w:i/>
          <w:sz w:val="28"/>
          <w:szCs w:val="28"/>
          <w:lang w:val="uk-UA"/>
        </w:rPr>
        <w:t>р</w:t>
      </w:r>
      <w:r w:rsidRPr="00D04B3D">
        <w:rPr>
          <w:rStyle w:val="hps"/>
          <w:i/>
          <w:sz w:val="28"/>
          <w:szCs w:val="28"/>
          <w:lang w:val="uk-UA"/>
        </w:rPr>
        <w:t>мації</w:t>
      </w:r>
      <w:r w:rsidRPr="00D04B3D">
        <w:rPr>
          <w:i/>
          <w:sz w:val="28"/>
          <w:szCs w:val="28"/>
          <w:lang w:val="uk-UA"/>
        </w:rPr>
        <w:t xml:space="preserve">, </w:t>
      </w:r>
      <w:r w:rsidRPr="00D04B3D">
        <w:rPr>
          <w:rStyle w:val="hps"/>
          <w:i/>
          <w:sz w:val="28"/>
          <w:szCs w:val="28"/>
          <w:lang w:val="uk-UA"/>
        </w:rPr>
        <w:t>метеорний</w:t>
      </w:r>
      <w:r w:rsidRPr="00D04B3D">
        <w:rPr>
          <w:i/>
          <w:sz w:val="28"/>
          <w:szCs w:val="28"/>
          <w:lang w:val="uk-UA"/>
        </w:rPr>
        <w:t xml:space="preserve"> </w:t>
      </w:r>
      <w:r w:rsidRPr="00D04B3D">
        <w:rPr>
          <w:rStyle w:val="hps"/>
          <w:i/>
          <w:sz w:val="28"/>
          <w:szCs w:val="28"/>
          <w:lang w:val="uk-UA"/>
        </w:rPr>
        <w:t>канал</w:t>
      </w:r>
      <w:r w:rsidRPr="00D04B3D">
        <w:rPr>
          <w:i/>
          <w:sz w:val="28"/>
          <w:szCs w:val="28"/>
          <w:lang w:val="uk-UA"/>
        </w:rPr>
        <w:t>.</w:t>
      </w:r>
    </w:p>
    <w:p w:rsidR="008F5C47" w:rsidRPr="002C5018" w:rsidRDefault="008F5C47" w:rsidP="00D04B3D">
      <w:pPr>
        <w:shd w:val="clear" w:color="auto" w:fill="FFFFFF"/>
        <w:suppressAutoHyphens/>
        <w:spacing w:line="360" w:lineRule="auto"/>
        <w:ind w:right="17" w:firstLine="540"/>
        <w:jc w:val="both"/>
        <w:rPr>
          <w:b/>
          <w:sz w:val="28"/>
          <w:szCs w:val="28"/>
          <w:lang w:val="uk-UA"/>
        </w:rPr>
      </w:pPr>
    </w:p>
    <w:p w:rsidR="008F5C47" w:rsidRPr="002C5018" w:rsidRDefault="008751AE" w:rsidP="002C5018">
      <w:pPr>
        <w:shd w:val="clear" w:color="auto" w:fill="FFFFFF"/>
        <w:suppressAutoHyphens/>
        <w:spacing w:line="360" w:lineRule="auto"/>
        <w:ind w:right="17"/>
        <w:jc w:val="both"/>
        <w:rPr>
          <w:b/>
          <w:sz w:val="28"/>
          <w:szCs w:val="28"/>
          <w:lang w:val="en-US"/>
        </w:rPr>
      </w:pPr>
      <w:r w:rsidRPr="002C5018">
        <w:rPr>
          <w:b/>
          <w:sz w:val="28"/>
          <w:szCs w:val="28"/>
          <w:lang w:val="en-US"/>
        </w:rPr>
        <w:t>UDC</w:t>
      </w:r>
      <w:r w:rsidR="008F5C47" w:rsidRPr="002C5018">
        <w:rPr>
          <w:b/>
          <w:sz w:val="28"/>
          <w:szCs w:val="28"/>
          <w:lang w:val="uk-UA"/>
        </w:rPr>
        <w:t xml:space="preserve"> 621</w:t>
      </w:r>
      <w:r w:rsidRPr="002C5018">
        <w:rPr>
          <w:b/>
          <w:sz w:val="28"/>
          <w:szCs w:val="28"/>
          <w:lang w:val="en-US"/>
        </w:rPr>
        <w:t>.</w:t>
      </w:r>
      <w:r w:rsidR="008F5C47" w:rsidRPr="002C5018">
        <w:rPr>
          <w:b/>
          <w:sz w:val="28"/>
          <w:szCs w:val="28"/>
          <w:lang w:val="uk-UA"/>
        </w:rPr>
        <w:t>391</w:t>
      </w:r>
    </w:p>
    <w:p w:rsidR="008751AE" w:rsidRPr="002C5018" w:rsidRDefault="008751AE" w:rsidP="002C5018">
      <w:pPr>
        <w:shd w:val="clear" w:color="auto" w:fill="FFFFFF"/>
        <w:suppressAutoHyphens/>
        <w:spacing w:line="360" w:lineRule="auto"/>
        <w:ind w:right="17"/>
        <w:jc w:val="both"/>
        <w:rPr>
          <w:b/>
          <w:sz w:val="28"/>
          <w:szCs w:val="28"/>
          <w:lang w:val="en-US"/>
        </w:rPr>
      </w:pPr>
    </w:p>
    <w:p w:rsidR="008751AE" w:rsidRPr="002C5018" w:rsidRDefault="008751AE" w:rsidP="002C5018">
      <w:pPr>
        <w:shd w:val="clear" w:color="auto" w:fill="FFFFFF"/>
        <w:suppressAutoHyphens/>
        <w:spacing w:line="360" w:lineRule="auto"/>
        <w:ind w:right="17"/>
        <w:jc w:val="both"/>
        <w:rPr>
          <w:b/>
          <w:sz w:val="28"/>
          <w:szCs w:val="28"/>
          <w:lang w:val="en-US"/>
        </w:rPr>
      </w:pPr>
      <w:r w:rsidRPr="002C5018">
        <w:rPr>
          <w:b/>
          <w:sz w:val="28"/>
          <w:szCs w:val="28"/>
          <w:lang w:val="en-US"/>
        </w:rPr>
        <w:t>ADAPTATION OF DIGITAL INFORMATION TELECOMMUNICATION SYSTEM TO METEOR BURST CHANNEL</w:t>
      </w:r>
    </w:p>
    <w:p w:rsidR="008751AE" w:rsidRPr="002C5018" w:rsidRDefault="008751AE" w:rsidP="002C5018">
      <w:pPr>
        <w:shd w:val="clear" w:color="auto" w:fill="FFFFFF"/>
        <w:suppressAutoHyphens/>
        <w:spacing w:line="360" w:lineRule="auto"/>
        <w:ind w:right="17"/>
        <w:jc w:val="both"/>
        <w:rPr>
          <w:b/>
          <w:sz w:val="28"/>
          <w:szCs w:val="28"/>
          <w:lang w:val="en-US"/>
        </w:rPr>
      </w:pPr>
    </w:p>
    <w:p w:rsidR="008751AE" w:rsidRPr="002C5018" w:rsidRDefault="008751AE" w:rsidP="002C5018">
      <w:pPr>
        <w:shd w:val="clear" w:color="auto" w:fill="FFFFFF"/>
        <w:suppressAutoHyphens/>
        <w:spacing w:line="360" w:lineRule="auto"/>
        <w:ind w:right="17"/>
        <w:jc w:val="both"/>
        <w:rPr>
          <w:b/>
          <w:sz w:val="28"/>
          <w:szCs w:val="28"/>
          <w:lang w:val="en-US"/>
        </w:rPr>
      </w:pPr>
      <w:r w:rsidRPr="002C5018">
        <w:rPr>
          <w:b/>
          <w:sz w:val="28"/>
          <w:szCs w:val="28"/>
          <w:lang w:val="en-US"/>
        </w:rPr>
        <w:t>O.V.Vorgul, Sulaiman Yu.</w:t>
      </w:r>
    </w:p>
    <w:p w:rsidR="008751AE" w:rsidRPr="002C5018" w:rsidRDefault="008751AE" w:rsidP="002C5018">
      <w:pPr>
        <w:shd w:val="clear" w:color="auto" w:fill="FFFFFF"/>
        <w:suppressAutoHyphens/>
        <w:spacing w:line="360" w:lineRule="auto"/>
        <w:ind w:right="17"/>
        <w:jc w:val="both"/>
        <w:rPr>
          <w:b/>
          <w:sz w:val="28"/>
          <w:szCs w:val="28"/>
          <w:lang w:val="en-US"/>
        </w:rPr>
      </w:pPr>
    </w:p>
    <w:p w:rsidR="00A0621F" w:rsidRDefault="00A0621F" w:rsidP="00A0621F">
      <w:pPr>
        <w:suppressAutoHyphens/>
        <w:spacing w:line="360" w:lineRule="auto"/>
        <w:ind w:firstLine="539"/>
        <w:jc w:val="both"/>
        <w:rPr>
          <w:rStyle w:val="hps"/>
          <w:i/>
          <w:sz w:val="28"/>
          <w:szCs w:val="28"/>
          <w:lang w:val="uk-UA"/>
        </w:rPr>
      </w:pPr>
      <w:r w:rsidRPr="00243B55">
        <w:rPr>
          <w:rStyle w:val="hps"/>
          <w:i/>
          <w:sz w:val="28"/>
          <w:szCs w:val="28"/>
          <w:lang/>
        </w:rPr>
        <w:t>Computer simulation</w:t>
      </w:r>
      <w:r w:rsidRPr="00243B55">
        <w:rPr>
          <w:i/>
          <w:sz w:val="28"/>
          <w:szCs w:val="28"/>
          <w:lang/>
        </w:rPr>
        <w:t xml:space="preserve"> </w:t>
      </w:r>
      <w:r>
        <w:rPr>
          <w:i/>
          <w:sz w:val="28"/>
          <w:szCs w:val="28"/>
          <w:lang/>
        </w:rPr>
        <w:t>of</w:t>
      </w:r>
      <w:r w:rsidRPr="00243B55">
        <w:rPr>
          <w:rStyle w:val="hps"/>
          <w:i/>
          <w:sz w:val="28"/>
          <w:szCs w:val="28"/>
          <w:lang/>
        </w:rPr>
        <w:t xml:space="preserve"> adapt</w:t>
      </w:r>
      <w:r>
        <w:rPr>
          <w:rStyle w:val="hps"/>
          <w:i/>
          <w:sz w:val="28"/>
          <w:szCs w:val="28"/>
          <w:lang/>
        </w:rPr>
        <w:t>ation methods for</w:t>
      </w:r>
      <w:r w:rsidRPr="00243B55">
        <w:rPr>
          <w:i/>
          <w:sz w:val="28"/>
          <w:szCs w:val="28"/>
          <w:lang/>
        </w:rPr>
        <w:t xml:space="preserve"> </w:t>
      </w:r>
      <w:r>
        <w:rPr>
          <w:i/>
          <w:sz w:val="28"/>
          <w:szCs w:val="28"/>
          <w:lang/>
        </w:rPr>
        <w:t>a</w:t>
      </w:r>
      <w:r w:rsidRPr="00243B55">
        <w:rPr>
          <w:rStyle w:val="hps"/>
          <w:i/>
          <w:sz w:val="28"/>
          <w:szCs w:val="28"/>
          <w:lang/>
        </w:rPr>
        <w:t xml:space="preserve"> digital</w:t>
      </w:r>
      <w:r w:rsidRPr="00243B55">
        <w:rPr>
          <w:i/>
          <w:sz w:val="28"/>
          <w:szCs w:val="28"/>
          <w:lang/>
        </w:rPr>
        <w:t xml:space="preserve"> </w:t>
      </w:r>
      <w:r w:rsidRPr="00243B55">
        <w:rPr>
          <w:rStyle w:val="hps"/>
          <w:i/>
          <w:sz w:val="28"/>
          <w:szCs w:val="28"/>
          <w:lang/>
        </w:rPr>
        <w:t xml:space="preserve">data </w:t>
      </w:r>
      <w:r>
        <w:rPr>
          <w:rStyle w:val="hps"/>
          <w:i/>
          <w:sz w:val="28"/>
          <w:szCs w:val="28"/>
          <w:lang/>
        </w:rPr>
        <w:t xml:space="preserve">communication </w:t>
      </w:r>
      <w:r w:rsidRPr="00243B55">
        <w:rPr>
          <w:rStyle w:val="hps"/>
          <w:i/>
          <w:sz w:val="28"/>
          <w:szCs w:val="28"/>
          <w:lang/>
        </w:rPr>
        <w:t>system</w:t>
      </w:r>
      <w:r w:rsidRPr="00243B55">
        <w:rPr>
          <w:i/>
          <w:sz w:val="28"/>
          <w:szCs w:val="28"/>
          <w:lang/>
        </w:rPr>
        <w:t xml:space="preserve"> </w:t>
      </w:r>
      <w:r w:rsidRPr="00243B55">
        <w:rPr>
          <w:rStyle w:val="hps"/>
          <w:i/>
          <w:sz w:val="28"/>
          <w:szCs w:val="28"/>
          <w:lang/>
        </w:rPr>
        <w:t>for</w:t>
      </w:r>
      <w:r w:rsidRPr="00243B55">
        <w:rPr>
          <w:i/>
          <w:sz w:val="28"/>
          <w:szCs w:val="28"/>
          <w:lang/>
        </w:rPr>
        <w:t xml:space="preserve"> </w:t>
      </w:r>
      <w:r w:rsidRPr="00243B55">
        <w:rPr>
          <w:rStyle w:val="hps"/>
          <w:i/>
          <w:sz w:val="28"/>
          <w:szCs w:val="28"/>
          <w:lang/>
        </w:rPr>
        <w:t>meteor</w:t>
      </w:r>
      <w:r w:rsidRPr="00243B55">
        <w:rPr>
          <w:i/>
          <w:sz w:val="28"/>
          <w:szCs w:val="28"/>
          <w:lang/>
        </w:rPr>
        <w:t xml:space="preserve"> </w:t>
      </w:r>
      <w:r>
        <w:rPr>
          <w:i/>
          <w:sz w:val="28"/>
          <w:szCs w:val="28"/>
          <w:lang/>
        </w:rPr>
        <w:t>burst channel is carried out</w:t>
      </w:r>
      <w:r w:rsidRPr="00243B55">
        <w:rPr>
          <w:rStyle w:val="hps"/>
          <w:i/>
          <w:sz w:val="28"/>
          <w:szCs w:val="28"/>
          <w:lang/>
        </w:rPr>
        <w:t>.</w:t>
      </w:r>
      <w:r w:rsidRPr="00243B55">
        <w:rPr>
          <w:i/>
          <w:sz w:val="28"/>
          <w:szCs w:val="28"/>
          <w:lang/>
        </w:rPr>
        <w:t xml:space="preserve"> </w:t>
      </w:r>
      <w:r w:rsidRPr="00243B55">
        <w:rPr>
          <w:rStyle w:val="hps"/>
          <w:i/>
          <w:sz w:val="28"/>
          <w:szCs w:val="28"/>
          <w:lang/>
        </w:rPr>
        <w:t>AGC with</w:t>
      </w:r>
      <w:r w:rsidRPr="00243B55">
        <w:rPr>
          <w:i/>
          <w:sz w:val="28"/>
          <w:szCs w:val="28"/>
          <w:lang/>
        </w:rPr>
        <w:t xml:space="preserve"> </w:t>
      </w:r>
      <w:r w:rsidRPr="00243B55">
        <w:rPr>
          <w:rStyle w:val="hps"/>
          <w:i/>
          <w:sz w:val="28"/>
          <w:szCs w:val="28"/>
          <w:lang/>
        </w:rPr>
        <w:t>digital control and</w:t>
      </w:r>
      <w:r w:rsidRPr="00243B55">
        <w:rPr>
          <w:i/>
          <w:sz w:val="28"/>
          <w:szCs w:val="28"/>
          <w:lang/>
        </w:rPr>
        <w:t xml:space="preserve"> </w:t>
      </w:r>
      <w:r w:rsidRPr="00243B55">
        <w:rPr>
          <w:rStyle w:val="hps"/>
          <w:i/>
          <w:sz w:val="28"/>
          <w:szCs w:val="28"/>
          <w:lang/>
        </w:rPr>
        <w:t>linear equalizer</w:t>
      </w:r>
      <w:r>
        <w:rPr>
          <w:rStyle w:val="hps"/>
          <w:i/>
          <w:sz w:val="28"/>
          <w:szCs w:val="28"/>
          <w:lang/>
        </w:rPr>
        <w:t xml:space="preserve"> are c</w:t>
      </w:r>
      <w:r w:rsidRPr="00243B55">
        <w:rPr>
          <w:rStyle w:val="hps"/>
          <w:i/>
          <w:sz w:val="28"/>
          <w:szCs w:val="28"/>
          <w:lang/>
        </w:rPr>
        <w:t>onsidered</w:t>
      </w:r>
      <w:r w:rsidRPr="00243B55">
        <w:rPr>
          <w:i/>
          <w:sz w:val="28"/>
          <w:szCs w:val="28"/>
          <w:lang/>
        </w:rPr>
        <w:t xml:space="preserve">. </w:t>
      </w:r>
      <w:r>
        <w:rPr>
          <w:i/>
          <w:sz w:val="28"/>
          <w:szCs w:val="28"/>
          <w:lang/>
        </w:rPr>
        <w:t>R</w:t>
      </w:r>
      <w:r w:rsidRPr="00243B55">
        <w:rPr>
          <w:rStyle w:val="hps"/>
          <w:i/>
          <w:sz w:val="28"/>
          <w:szCs w:val="28"/>
          <w:lang/>
        </w:rPr>
        <w:t>ecommendations on</w:t>
      </w:r>
      <w:r w:rsidRPr="00243B55">
        <w:rPr>
          <w:i/>
          <w:sz w:val="28"/>
          <w:szCs w:val="28"/>
          <w:lang/>
        </w:rPr>
        <w:t xml:space="preserve"> </w:t>
      </w:r>
      <w:r w:rsidRPr="00243B55">
        <w:rPr>
          <w:rStyle w:val="hps"/>
          <w:i/>
          <w:sz w:val="28"/>
          <w:szCs w:val="28"/>
          <w:lang/>
        </w:rPr>
        <w:t xml:space="preserve">use of </w:t>
      </w:r>
      <w:r>
        <w:rPr>
          <w:rStyle w:val="hps"/>
          <w:i/>
          <w:sz w:val="28"/>
          <w:szCs w:val="28"/>
          <w:lang/>
        </w:rPr>
        <w:t xml:space="preserve">the </w:t>
      </w:r>
      <w:r w:rsidRPr="00243B55">
        <w:rPr>
          <w:rStyle w:val="hps"/>
          <w:i/>
          <w:sz w:val="28"/>
          <w:szCs w:val="28"/>
          <w:lang/>
        </w:rPr>
        <w:t>methods</w:t>
      </w:r>
      <w:r w:rsidRPr="00243B55">
        <w:rPr>
          <w:i/>
          <w:sz w:val="28"/>
          <w:szCs w:val="28"/>
          <w:lang/>
        </w:rPr>
        <w:t xml:space="preserve"> </w:t>
      </w:r>
      <w:r w:rsidRPr="00243B55">
        <w:rPr>
          <w:rStyle w:val="hps"/>
          <w:i/>
          <w:sz w:val="28"/>
          <w:szCs w:val="28"/>
          <w:lang/>
        </w:rPr>
        <w:t>for the conditions</w:t>
      </w:r>
      <w:r w:rsidRPr="00243B55">
        <w:rPr>
          <w:i/>
          <w:sz w:val="28"/>
          <w:szCs w:val="28"/>
          <w:lang/>
        </w:rPr>
        <w:t xml:space="preserve"> </w:t>
      </w:r>
      <w:r w:rsidRPr="00243B55">
        <w:rPr>
          <w:rStyle w:val="hps"/>
          <w:i/>
          <w:sz w:val="28"/>
          <w:szCs w:val="28"/>
          <w:lang/>
        </w:rPr>
        <w:t>of meteor</w:t>
      </w:r>
      <w:r w:rsidRPr="00243B55">
        <w:rPr>
          <w:i/>
          <w:sz w:val="28"/>
          <w:szCs w:val="28"/>
          <w:lang/>
        </w:rPr>
        <w:t xml:space="preserve"> </w:t>
      </w:r>
      <w:r>
        <w:rPr>
          <w:i/>
          <w:sz w:val="28"/>
          <w:szCs w:val="28"/>
          <w:lang/>
        </w:rPr>
        <w:t xml:space="preserve">burst </w:t>
      </w:r>
      <w:r w:rsidRPr="00243B55">
        <w:rPr>
          <w:rStyle w:val="hps"/>
          <w:i/>
          <w:sz w:val="28"/>
          <w:szCs w:val="28"/>
          <w:lang/>
        </w:rPr>
        <w:t>channel</w:t>
      </w:r>
      <w:r>
        <w:rPr>
          <w:rStyle w:val="hps"/>
          <w:i/>
          <w:sz w:val="28"/>
          <w:szCs w:val="28"/>
          <w:lang/>
        </w:rPr>
        <w:t xml:space="preserve"> are m</w:t>
      </w:r>
      <w:r w:rsidRPr="00243B55">
        <w:rPr>
          <w:rStyle w:val="hps"/>
          <w:i/>
          <w:sz w:val="28"/>
          <w:szCs w:val="28"/>
          <w:lang/>
        </w:rPr>
        <w:t>ade.</w:t>
      </w:r>
      <w:r w:rsidR="00A54C00" w:rsidRPr="00A54C00">
        <w:rPr>
          <w:rStyle w:val="hps"/>
          <w:i/>
          <w:sz w:val="28"/>
          <w:szCs w:val="28"/>
          <w:lang w:val="en-US"/>
        </w:rPr>
        <w:t xml:space="preserve"> </w:t>
      </w:r>
      <w:r w:rsidRPr="00A0621F">
        <w:rPr>
          <w:sz w:val="28"/>
          <w:szCs w:val="28"/>
          <w:lang w:val="en-US"/>
        </w:rPr>
        <w:t>Im.:</w:t>
      </w:r>
      <w:r w:rsidR="00A54C00">
        <w:rPr>
          <w:sz w:val="28"/>
          <w:szCs w:val="28"/>
          <w:lang w:val="uk-UA"/>
        </w:rPr>
        <w:t>2</w:t>
      </w:r>
      <w:r w:rsidRPr="00A0621F">
        <w:rPr>
          <w:sz w:val="28"/>
          <w:szCs w:val="28"/>
          <w:lang w:val="en-US"/>
        </w:rPr>
        <w:t xml:space="preserve"> :</w:t>
      </w:r>
      <w:r w:rsidRPr="00A0621F">
        <w:rPr>
          <w:sz w:val="28"/>
          <w:szCs w:val="28"/>
          <w:lang w:val="uk-UA"/>
        </w:rPr>
        <w:t xml:space="preserve"> </w:t>
      </w:r>
      <w:r w:rsidRPr="00A0621F">
        <w:rPr>
          <w:sz w:val="28"/>
          <w:szCs w:val="28"/>
          <w:lang w:val="en-US"/>
        </w:rPr>
        <w:t xml:space="preserve">Bibliogr.: </w:t>
      </w:r>
      <w:r w:rsidRPr="00A0621F">
        <w:rPr>
          <w:sz w:val="28"/>
          <w:szCs w:val="28"/>
          <w:lang w:val="uk-UA"/>
        </w:rPr>
        <w:t>5.</w:t>
      </w:r>
    </w:p>
    <w:p w:rsidR="00A0621F" w:rsidRPr="00243B55" w:rsidRDefault="00A0621F" w:rsidP="00A0621F">
      <w:pPr>
        <w:spacing w:line="360" w:lineRule="auto"/>
        <w:ind w:firstLine="540"/>
        <w:jc w:val="both"/>
        <w:rPr>
          <w:i/>
          <w:sz w:val="28"/>
          <w:szCs w:val="28"/>
          <w:lang w:val="en-US"/>
        </w:rPr>
      </w:pPr>
      <w:r w:rsidRPr="00A0621F">
        <w:rPr>
          <w:rStyle w:val="hps"/>
          <w:b/>
          <w:i/>
          <w:sz w:val="28"/>
          <w:szCs w:val="28"/>
          <w:lang/>
        </w:rPr>
        <w:t>Keywords</w:t>
      </w:r>
      <w:r w:rsidRPr="00A0621F">
        <w:rPr>
          <w:b/>
          <w:i/>
          <w:sz w:val="28"/>
          <w:szCs w:val="28"/>
          <w:lang/>
        </w:rPr>
        <w:t>:</w:t>
      </w:r>
      <w:r w:rsidRPr="00243B55">
        <w:rPr>
          <w:i/>
          <w:sz w:val="28"/>
          <w:szCs w:val="28"/>
          <w:lang/>
        </w:rPr>
        <w:t xml:space="preserve"> AGC, </w:t>
      </w:r>
      <w:r w:rsidRPr="00243B55">
        <w:rPr>
          <w:rStyle w:val="hps"/>
          <w:i/>
          <w:sz w:val="28"/>
          <w:szCs w:val="28"/>
          <w:lang/>
        </w:rPr>
        <w:t>linear</w:t>
      </w:r>
      <w:r w:rsidRPr="00243B55">
        <w:rPr>
          <w:i/>
          <w:sz w:val="28"/>
          <w:szCs w:val="28"/>
          <w:lang/>
        </w:rPr>
        <w:t xml:space="preserve"> </w:t>
      </w:r>
      <w:r w:rsidRPr="00243B55">
        <w:rPr>
          <w:rStyle w:val="hps"/>
          <w:i/>
          <w:sz w:val="28"/>
          <w:szCs w:val="28"/>
          <w:lang/>
        </w:rPr>
        <w:t>equalizer</w:t>
      </w:r>
      <w:r>
        <w:rPr>
          <w:rStyle w:val="hps"/>
          <w:i/>
          <w:sz w:val="28"/>
          <w:szCs w:val="28"/>
          <w:lang/>
        </w:rPr>
        <w:t>,</w:t>
      </w:r>
      <w:r w:rsidRPr="00243B55">
        <w:rPr>
          <w:i/>
          <w:sz w:val="28"/>
          <w:szCs w:val="28"/>
          <w:lang/>
        </w:rPr>
        <w:t xml:space="preserve"> </w:t>
      </w:r>
      <w:r w:rsidRPr="00243B55">
        <w:rPr>
          <w:rStyle w:val="hps"/>
          <w:i/>
          <w:sz w:val="28"/>
          <w:szCs w:val="28"/>
          <w:lang/>
        </w:rPr>
        <w:t>AWGN</w:t>
      </w:r>
      <w:r w:rsidR="00DB7259" w:rsidRPr="00DB7259">
        <w:rPr>
          <w:rStyle w:val="hps"/>
          <w:i/>
          <w:sz w:val="28"/>
          <w:szCs w:val="28"/>
          <w:lang w:val="en-US"/>
        </w:rPr>
        <w:t>,</w:t>
      </w:r>
      <w:r w:rsidRPr="00243B55">
        <w:rPr>
          <w:i/>
          <w:sz w:val="28"/>
          <w:szCs w:val="28"/>
          <w:lang/>
        </w:rPr>
        <w:t xml:space="preserve"> </w:t>
      </w:r>
      <w:r w:rsidRPr="00243B55">
        <w:rPr>
          <w:rStyle w:val="hps"/>
          <w:i/>
          <w:sz w:val="28"/>
          <w:szCs w:val="28"/>
          <w:lang/>
        </w:rPr>
        <w:t>meteor</w:t>
      </w:r>
      <w:r>
        <w:rPr>
          <w:rStyle w:val="hps"/>
          <w:i/>
          <w:sz w:val="28"/>
          <w:szCs w:val="28"/>
          <w:lang w:val="uk-UA"/>
        </w:rPr>
        <w:t xml:space="preserve"> </w:t>
      </w:r>
      <w:r>
        <w:rPr>
          <w:rStyle w:val="hps"/>
          <w:i/>
          <w:sz w:val="28"/>
          <w:szCs w:val="28"/>
          <w:lang w:val="en-US"/>
        </w:rPr>
        <w:t>burst</w:t>
      </w:r>
      <w:r w:rsidRPr="00243B55">
        <w:rPr>
          <w:i/>
          <w:sz w:val="28"/>
          <w:szCs w:val="28"/>
          <w:lang/>
        </w:rPr>
        <w:t xml:space="preserve"> </w:t>
      </w:r>
      <w:r w:rsidRPr="00243B55">
        <w:rPr>
          <w:rStyle w:val="hps"/>
          <w:i/>
          <w:sz w:val="28"/>
          <w:szCs w:val="28"/>
          <w:lang/>
        </w:rPr>
        <w:t>te</w:t>
      </w:r>
      <w:r>
        <w:rPr>
          <w:rStyle w:val="hps"/>
          <w:i/>
          <w:sz w:val="28"/>
          <w:szCs w:val="28"/>
          <w:lang/>
        </w:rPr>
        <w:t>l</w:t>
      </w:r>
      <w:r w:rsidRPr="00243B55">
        <w:rPr>
          <w:rStyle w:val="hps"/>
          <w:i/>
          <w:sz w:val="28"/>
          <w:szCs w:val="28"/>
          <w:lang/>
        </w:rPr>
        <w:t>ecommunication</w:t>
      </w:r>
      <w:r>
        <w:rPr>
          <w:rStyle w:val="hps"/>
          <w:i/>
          <w:sz w:val="28"/>
          <w:szCs w:val="28"/>
          <w:lang/>
        </w:rPr>
        <w:t xml:space="preserve"> </w:t>
      </w:r>
      <w:r w:rsidRPr="00243B55">
        <w:rPr>
          <w:rStyle w:val="hps"/>
          <w:i/>
          <w:sz w:val="28"/>
          <w:szCs w:val="28"/>
          <w:lang/>
        </w:rPr>
        <w:t>system,</w:t>
      </w:r>
      <w:r w:rsidRPr="00243B55">
        <w:rPr>
          <w:i/>
          <w:sz w:val="28"/>
          <w:szCs w:val="28"/>
          <w:lang/>
        </w:rPr>
        <w:t xml:space="preserve"> </w:t>
      </w:r>
      <w:r w:rsidRPr="00243B55">
        <w:rPr>
          <w:rStyle w:val="hps"/>
          <w:i/>
          <w:sz w:val="28"/>
          <w:szCs w:val="28"/>
          <w:lang/>
        </w:rPr>
        <w:t>meteor</w:t>
      </w:r>
      <w:r w:rsidRPr="00243B55">
        <w:rPr>
          <w:i/>
          <w:sz w:val="28"/>
          <w:szCs w:val="28"/>
          <w:lang/>
        </w:rPr>
        <w:t xml:space="preserve"> </w:t>
      </w:r>
      <w:r>
        <w:rPr>
          <w:i/>
          <w:sz w:val="28"/>
          <w:szCs w:val="28"/>
          <w:lang/>
        </w:rPr>
        <w:t xml:space="preserve">burst </w:t>
      </w:r>
      <w:r w:rsidRPr="00243B55">
        <w:rPr>
          <w:rStyle w:val="hps"/>
          <w:i/>
          <w:sz w:val="28"/>
          <w:szCs w:val="28"/>
          <w:lang/>
        </w:rPr>
        <w:t>channel.</w:t>
      </w:r>
    </w:p>
    <w:sectPr w:rsidR="00A0621F" w:rsidRPr="00243B55" w:rsidSect="00190D77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stylePaneFormatFilter w:val="3F01"/>
  <w:defaultTabStop w:val="708"/>
  <w:autoHyphenation/>
  <w:hyphenationZone w:val="357"/>
  <w:characterSpacingControl w:val="doNotCompress"/>
  <w:compat/>
  <w:rsids>
    <w:rsidRoot w:val="00190D77"/>
    <w:rsid w:val="00147D25"/>
    <w:rsid w:val="00164960"/>
    <w:rsid w:val="00167159"/>
    <w:rsid w:val="001750FE"/>
    <w:rsid w:val="00190D77"/>
    <w:rsid w:val="001B0274"/>
    <w:rsid w:val="0028224A"/>
    <w:rsid w:val="002C5018"/>
    <w:rsid w:val="003B1981"/>
    <w:rsid w:val="003B2D58"/>
    <w:rsid w:val="003D1E9C"/>
    <w:rsid w:val="00512FA0"/>
    <w:rsid w:val="00513EF8"/>
    <w:rsid w:val="00517630"/>
    <w:rsid w:val="00616356"/>
    <w:rsid w:val="0062136C"/>
    <w:rsid w:val="006501F6"/>
    <w:rsid w:val="00664711"/>
    <w:rsid w:val="007060FF"/>
    <w:rsid w:val="00834C9A"/>
    <w:rsid w:val="008454AF"/>
    <w:rsid w:val="008751AE"/>
    <w:rsid w:val="008F5C47"/>
    <w:rsid w:val="0090729D"/>
    <w:rsid w:val="00932356"/>
    <w:rsid w:val="00A0621F"/>
    <w:rsid w:val="00A54C00"/>
    <w:rsid w:val="00C12470"/>
    <w:rsid w:val="00D04B3D"/>
    <w:rsid w:val="00D566AA"/>
    <w:rsid w:val="00D71C22"/>
    <w:rsid w:val="00DB7259"/>
    <w:rsid w:val="00DD1F34"/>
    <w:rsid w:val="00DF4D75"/>
    <w:rsid w:val="00F47835"/>
    <w:rsid w:val="00FA3D9D"/>
    <w:rsid w:val="00FD7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90D77"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Title"/>
    <w:basedOn w:val="a"/>
    <w:qFormat/>
    <w:rsid w:val="00DF4D75"/>
    <w:pPr>
      <w:jc w:val="center"/>
    </w:pPr>
    <w:rPr>
      <w:sz w:val="28"/>
      <w:szCs w:val="20"/>
    </w:rPr>
  </w:style>
  <w:style w:type="character" w:customStyle="1" w:styleId="hps">
    <w:name w:val="hps"/>
    <w:basedOn w:val="a0"/>
    <w:rsid w:val="00DF4D75"/>
  </w:style>
  <w:style w:type="character" w:customStyle="1" w:styleId="hpsalt-edited">
    <w:name w:val="hps alt-edited"/>
    <w:basedOn w:val="a0"/>
    <w:rsid w:val="00DF4D75"/>
  </w:style>
  <w:style w:type="paragraph" w:styleId="a4">
    <w:name w:val="Normal (Web)"/>
    <w:basedOn w:val="a"/>
    <w:unhideWhenUsed/>
    <w:rsid w:val="00DF4D75"/>
    <w:pPr>
      <w:spacing w:before="100" w:beforeAutospacing="1" w:after="100" w:afterAutospacing="1"/>
    </w:pPr>
  </w:style>
  <w:style w:type="character" w:customStyle="1" w:styleId="ArticleMainText">
    <w:name w:val="Article_Main_Text Знак"/>
    <w:basedOn w:val="a0"/>
    <w:link w:val="ArticleMainText0"/>
    <w:locked/>
    <w:rsid w:val="008F5C47"/>
    <w:rPr>
      <w:sz w:val="24"/>
      <w:lang w:val="ru-RU" w:eastAsia="ru-RU" w:bidi="ar-SA"/>
    </w:rPr>
  </w:style>
  <w:style w:type="paragraph" w:customStyle="1" w:styleId="ArticleMainText0">
    <w:name w:val="Article_Main_Text"/>
    <w:basedOn w:val="a"/>
    <w:link w:val="ArticleMainText"/>
    <w:rsid w:val="008F5C47"/>
    <w:pPr>
      <w:spacing w:before="60"/>
      <w:ind w:firstLine="709"/>
      <w:jc w:val="both"/>
    </w:pPr>
    <w:rPr>
      <w:szCs w:val="20"/>
    </w:rPr>
  </w:style>
  <w:style w:type="table" w:styleId="a5">
    <w:name w:val="Table Grid"/>
    <w:basedOn w:val="a1"/>
    <w:rsid w:val="00C1247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semiHidden/>
    <w:rsid w:val="00FA3D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image" Target="media/image6.wmf"/><Relationship Id="rId18" Type="http://schemas.openxmlformats.org/officeDocument/2006/relationships/oleObject" Target="embeddings/oleObject7.bin"/><Relationship Id="rId26" Type="http://schemas.openxmlformats.org/officeDocument/2006/relationships/oleObject" Target="embeddings/oleObject11.bin"/><Relationship Id="rId39" Type="http://schemas.openxmlformats.org/officeDocument/2006/relationships/image" Target="media/image19.wmf"/><Relationship Id="rId3" Type="http://schemas.openxmlformats.org/officeDocument/2006/relationships/webSettings" Target="webSettings.xml"/><Relationship Id="rId21" Type="http://schemas.openxmlformats.org/officeDocument/2006/relationships/image" Target="media/image10.wmf"/><Relationship Id="rId34" Type="http://schemas.openxmlformats.org/officeDocument/2006/relationships/oleObject" Target="embeddings/oleObject15.bin"/><Relationship Id="rId42" Type="http://schemas.openxmlformats.org/officeDocument/2006/relationships/oleObject" Target="embeddings/oleObject19.bin"/><Relationship Id="rId47" Type="http://schemas.openxmlformats.org/officeDocument/2006/relationships/fontTable" Target="fontTable.xml"/><Relationship Id="rId7" Type="http://schemas.openxmlformats.org/officeDocument/2006/relationships/image" Target="media/image3.wmf"/><Relationship Id="rId12" Type="http://schemas.openxmlformats.org/officeDocument/2006/relationships/oleObject" Target="embeddings/oleObject4.bin"/><Relationship Id="rId17" Type="http://schemas.openxmlformats.org/officeDocument/2006/relationships/image" Target="media/image8.wmf"/><Relationship Id="rId25" Type="http://schemas.openxmlformats.org/officeDocument/2006/relationships/image" Target="media/image12.wmf"/><Relationship Id="rId33" Type="http://schemas.openxmlformats.org/officeDocument/2006/relationships/image" Target="media/image16.wmf"/><Relationship Id="rId38" Type="http://schemas.openxmlformats.org/officeDocument/2006/relationships/oleObject" Target="embeddings/oleObject17.bin"/><Relationship Id="rId46" Type="http://schemas.openxmlformats.org/officeDocument/2006/relationships/oleObject" Target="embeddings/oleObject21.bin"/><Relationship Id="rId2" Type="http://schemas.openxmlformats.org/officeDocument/2006/relationships/settings" Target="settings.xml"/><Relationship Id="rId16" Type="http://schemas.openxmlformats.org/officeDocument/2006/relationships/oleObject" Target="embeddings/oleObject6.bin"/><Relationship Id="rId20" Type="http://schemas.openxmlformats.org/officeDocument/2006/relationships/oleObject" Target="embeddings/oleObject8.bin"/><Relationship Id="rId29" Type="http://schemas.openxmlformats.org/officeDocument/2006/relationships/image" Target="media/image14.wmf"/><Relationship Id="rId41" Type="http://schemas.openxmlformats.org/officeDocument/2006/relationships/image" Target="media/image20.wmf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5.wmf"/><Relationship Id="rId24" Type="http://schemas.openxmlformats.org/officeDocument/2006/relationships/oleObject" Target="embeddings/oleObject10.bin"/><Relationship Id="rId32" Type="http://schemas.openxmlformats.org/officeDocument/2006/relationships/oleObject" Target="embeddings/oleObject14.bin"/><Relationship Id="rId37" Type="http://schemas.openxmlformats.org/officeDocument/2006/relationships/image" Target="media/image18.wmf"/><Relationship Id="rId40" Type="http://schemas.openxmlformats.org/officeDocument/2006/relationships/oleObject" Target="embeddings/oleObject18.bin"/><Relationship Id="rId45" Type="http://schemas.openxmlformats.org/officeDocument/2006/relationships/image" Target="media/image22.wmf"/><Relationship Id="rId5" Type="http://schemas.openxmlformats.org/officeDocument/2006/relationships/oleObject" Target="embeddings/oleObject1.bin"/><Relationship Id="rId15" Type="http://schemas.openxmlformats.org/officeDocument/2006/relationships/image" Target="media/image7.wmf"/><Relationship Id="rId23" Type="http://schemas.openxmlformats.org/officeDocument/2006/relationships/image" Target="media/image11.wmf"/><Relationship Id="rId28" Type="http://schemas.openxmlformats.org/officeDocument/2006/relationships/oleObject" Target="embeddings/oleObject12.bin"/><Relationship Id="rId36" Type="http://schemas.openxmlformats.org/officeDocument/2006/relationships/oleObject" Target="embeddings/oleObject16.bin"/><Relationship Id="rId10" Type="http://schemas.openxmlformats.org/officeDocument/2006/relationships/oleObject" Target="embeddings/oleObject3.bin"/><Relationship Id="rId19" Type="http://schemas.openxmlformats.org/officeDocument/2006/relationships/image" Target="media/image9.wmf"/><Relationship Id="rId31" Type="http://schemas.openxmlformats.org/officeDocument/2006/relationships/image" Target="media/image15.wmf"/><Relationship Id="rId44" Type="http://schemas.openxmlformats.org/officeDocument/2006/relationships/oleObject" Target="embeddings/oleObject20.bin"/><Relationship Id="rId4" Type="http://schemas.openxmlformats.org/officeDocument/2006/relationships/image" Target="media/image1.emf"/><Relationship Id="rId9" Type="http://schemas.openxmlformats.org/officeDocument/2006/relationships/image" Target="media/image4.wmf"/><Relationship Id="rId14" Type="http://schemas.openxmlformats.org/officeDocument/2006/relationships/oleObject" Target="embeddings/oleObject5.bin"/><Relationship Id="rId22" Type="http://schemas.openxmlformats.org/officeDocument/2006/relationships/oleObject" Target="embeddings/oleObject9.bin"/><Relationship Id="rId27" Type="http://schemas.openxmlformats.org/officeDocument/2006/relationships/image" Target="media/image13.wmf"/><Relationship Id="rId30" Type="http://schemas.openxmlformats.org/officeDocument/2006/relationships/oleObject" Target="embeddings/oleObject13.bin"/><Relationship Id="rId35" Type="http://schemas.openxmlformats.org/officeDocument/2006/relationships/image" Target="media/image17.wmf"/><Relationship Id="rId43" Type="http://schemas.openxmlformats.org/officeDocument/2006/relationships/image" Target="media/image21.wmf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1402</Words>
  <Characters>7998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Если отсутствуют шумы и многолучевости в канале, если канал линейный и неискажающий, то импульсную характеристику канала, см</vt:lpstr>
    </vt:vector>
  </TitlesOfParts>
  <Company>home</Company>
  <LinksUpToDate>false</LinksUpToDate>
  <CharactersWithSpaces>9382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Если отсутствуют шумы и многолучевости в канале, если канал линейный и неискажающий, то импульсную характеристику канала, см</dc:title>
  <dc:creator>master</dc:creator>
  <cp:lastModifiedBy>Sasha</cp:lastModifiedBy>
  <cp:revision>2</cp:revision>
  <cp:lastPrinted>2013-03-24T20:42:00Z</cp:lastPrinted>
  <dcterms:created xsi:type="dcterms:W3CDTF">2018-07-20T15:33:00Z</dcterms:created>
  <dcterms:modified xsi:type="dcterms:W3CDTF">2018-07-20T15:33:00Z</dcterms:modified>
</cp:coreProperties>
</file>