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E6D" w:rsidRDefault="00647E6D" w:rsidP="00F32EC3">
      <w:pPr>
        <w:spacing w:line="240" w:lineRule="auto"/>
        <w:jc w:val="center"/>
        <w:rPr>
          <w:rStyle w:val="ab"/>
          <w:rFonts w:ascii="Times New Roman" w:hAnsi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630E0FF8" wp14:editId="2D87967B">
            <wp:extent cx="5940425" cy="8669653"/>
            <wp:effectExtent l="0" t="0" r="3175" b="0"/>
            <wp:docPr id="1" name="Рисунок 1" descr="C:\Users\User\Downloads\20190409_1333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20190409_13334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69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7E6D" w:rsidRDefault="00647E6D" w:rsidP="00F32EC3">
      <w:pPr>
        <w:spacing w:line="240" w:lineRule="auto"/>
        <w:jc w:val="center"/>
        <w:rPr>
          <w:rStyle w:val="ab"/>
          <w:rFonts w:ascii="Times New Roman" w:hAnsi="Times New Roman"/>
          <w:sz w:val="28"/>
          <w:szCs w:val="28"/>
        </w:rPr>
      </w:pPr>
    </w:p>
    <w:p w:rsidR="00587B3B" w:rsidRPr="00144F4E" w:rsidRDefault="00223B96" w:rsidP="00F32EC3">
      <w:pPr>
        <w:spacing w:line="240" w:lineRule="auto"/>
        <w:jc w:val="center"/>
        <w:rPr>
          <w:rStyle w:val="ab"/>
          <w:rFonts w:ascii="Times New Roman" w:hAnsi="Times New Roman"/>
          <w:sz w:val="28"/>
          <w:szCs w:val="28"/>
          <w:lang w:val="uk-UA"/>
        </w:rPr>
      </w:pPr>
      <w:proofErr w:type="spellStart"/>
      <w:proofErr w:type="gramStart"/>
      <w:r w:rsidRPr="00611918">
        <w:rPr>
          <w:rStyle w:val="ab"/>
          <w:rFonts w:ascii="Times New Roman" w:hAnsi="Times New Roman"/>
          <w:sz w:val="28"/>
          <w:szCs w:val="28"/>
        </w:rPr>
        <w:lastRenderedPageBreak/>
        <w:t>Худа</w:t>
      </w:r>
      <w:proofErr w:type="gramEnd"/>
      <w:r w:rsidRPr="00611918">
        <w:rPr>
          <w:rStyle w:val="ab"/>
          <w:rFonts w:ascii="Times New Roman" w:hAnsi="Times New Roman"/>
          <w:sz w:val="28"/>
          <w:szCs w:val="28"/>
        </w:rPr>
        <w:t>єва</w:t>
      </w:r>
      <w:proofErr w:type="spellEnd"/>
      <w:r w:rsidRPr="00611918">
        <w:rPr>
          <w:rStyle w:val="ab"/>
          <w:rFonts w:ascii="Times New Roman" w:hAnsi="Times New Roman"/>
          <w:sz w:val="28"/>
          <w:szCs w:val="28"/>
        </w:rPr>
        <w:t xml:space="preserve"> С.А.</w:t>
      </w:r>
      <w:r w:rsidR="00144F4E">
        <w:rPr>
          <w:rStyle w:val="ab"/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647528">
        <w:rPr>
          <w:rStyle w:val="ab"/>
          <w:rFonts w:ascii="Times New Roman" w:hAnsi="Times New Roman"/>
          <w:sz w:val="28"/>
          <w:szCs w:val="28"/>
          <w:lang w:val="uk-UA"/>
        </w:rPr>
        <w:t>Россіхін</w:t>
      </w:r>
      <w:proofErr w:type="spellEnd"/>
      <w:r w:rsidR="00647528">
        <w:rPr>
          <w:rStyle w:val="ab"/>
          <w:rFonts w:ascii="Times New Roman" w:hAnsi="Times New Roman"/>
          <w:sz w:val="28"/>
          <w:szCs w:val="28"/>
          <w:lang w:val="uk-UA"/>
        </w:rPr>
        <w:t xml:space="preserve"> В.В., </w:t>
      </w:r>
      <w:proofErr w:type="spellStart"/>
      <w:r w:rsidR="00144F4E">
        <w:rPr>
          <w:rStyle w:val="ab"/>
          <w:rFonts w:ascii="Times New Roman" w:hAnsi="Times New Roman"/>
          <w:sz w:val="28"/>
          <w:szCs w:val="28"/>
          <w:lang w:val="uk-UA"/>
        </w:rPr>
        <w:t>Аврунін</w:t>
      </w:r>
      <w:proofErr w:type="spellEnd"/>
      <w:r w:rsidR="00144F4E">
        <w:rPr>
          <w:rStyle w:val="ab"/>
          <w:rFonts w:ascii="Times New Roman" w:hAnsi="Times New Roman"/>
          <w:sz w:val="28"/>
          <w:szCs w:val="28"/>
          <w:lang w:val="uk-UA"/>
        </w:rPr>
        <w:t xml:space="preserve"> О.Г.</w:t>
      </w:r>
    </w:p>
    <w:p w:rsidR="00C50437" w:rsidRDefault="00223B96" w:rsidP="00647E6D">
      <w:pPr>
        <w:spacing w:line="300" w:lineRule="auto"/>
        <w:jc w:val="center"/>
        <w:rPr>
          <w:rStyle w:val="ab"/>
          <w:rFonts w:ascii="Times New Roman" w:hAnsi="Times New Roman"/>
          <w:sz w:val="28"/>
          <w:szCs w:val="28"/>
          <w:lang w:val="uk-UA"/>
        </w:rPr>
      </w:pPr>
      <w:proofErr w:type="spellStart"/>
      <w:r w:rsidRPr="00611918">
        <w:rPr>
          <w:rStyle w:val="ab"/>
          <w:rFonts w:ascii="Times New Roman" w:hAnsi="Times New Roman"/>
          <w:sz w:val="28"/>
          <w:szCs w:val="28"/>
        </w:rPr>
        <w:t>Харківський</w:t>
      </w:r>
      <w:proofErr w:type="spellEnd"/>
      <w:r w:rsidRPr="00611918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 w:rsidRPr="00611918">
        <w:rPr>
          <w:rStyle w:val="ab"/>
          <w:rFonts w:ascii="Times New Roman" w:hAnsi="Times New Roman"/>
          <w:sz w:val="28"/>
          <w:szCs w:val="28"/>
        </w:rPr>
        <w:t>національний</w:t>
      </w:r>
      <w:proofErr w:type="spellEnd"/>
      <w:r w:rsidRPr="00611918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 w:rsidRPr="00611918">
        <w:rPr>
          <w:rStyle w:val="ab"/>
          <w:rFonts w:ascii="Times New Roman" w:hAnsi="Times New Roman"/>
          <w:sz w:val="28"/>
          <w:szCs w:val="28"/>
        </w:rPr>
        <w:t>університет</w:t>
      </w:r>
      <w:proofErr w:type="spellEnd"/>
      <w:r w:rsidRPr="00611918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 w:rsidRPr="00611918">
        <w:rPr>
          <w:rStyle w:val="ab"/>
          <w:rFonts w:ascii="Times New Roman" w:hAnsi="Times New Roman"/>
          <w:sz w:val="28"/>
          <w:szCs w:val="28"/>
        </w:rPr>
        <w:t>радіолектроники</w:t>
      </w:r>
      <w:proofErr w:type="spellEnd"/>
    </w:p>
    <w:p w:rsidR="00C50437" w:rsidRPr="00C50437" w:rsidRDefault="00C50437" w:rsidP="00647E6D">
      <w:pPr>
        <w:spacing w:line="300" w:lineRule="auto"/>
        <w:jc w:val="center"/>
        <w:rPr>
          <w:rStyle w:val="ab"/>
          <w:rFonts w:ascii="Times New Roman" w:hAnsi="Times New Roman"/>
          <w:sz w:val="28"/>
          <w:szCs w:val="28"/>
          <w:lang w:val="uk-UA"/>
        </w:rPr>
      </w:pPr>
      <w:r>
        <w:rPr>
          <w:rStyle w:val="ab"/>
          <w:rFonts w:ascii="Times New Roman" w:hAnsi="Times New Roman"/>
          <w:sz w:val="28"/>
          <w:szCs w:val="28"/>
          <w:lang w:val="uk-UA"/>
        </w:rPr>
        <w:t>Академія військово-історичних наук та козацтва</w:t>
      </w:r>
    </w:p>
    <w:p w:rsidR="009C1E10" w:rsidRPr="00647E6D" w:rsidRDefault="009C1E10" w:rsidP="00647E6D">
      <w:pPr>
        <w:spacing w:line="300" w:lineRule="auto"/>
        <w:jc w:val="center"/>
        <w:rPr>
          <w:rStyle w:val="ab"/>
          <w:rFonts w:ascii="Times New Roman" w:hAnsi="Times New Roman"/>
          <w:sz w:val="28"/>
          <w:szCs w:val="28"/>
          <w:lang w:val="uk-UA"/>
        </w:rPr>
      </w:pPr>
      <w:r w:rsidRPr="00647E6D">
        <w:rPr>
          <w:rStyle w:val="ab"/>
          <w:rFonts w:ascii="Times New Roman" w:hAnsi="Times New Roman"/>
          <w:sz w:val="28"/>
          <w:szCs w:val="28"/>
          <w:lang w:val="uk-UA"/>
        </w:rPr>
        <w:t>ДУХОВНЕ ЖИТТЯ УКРАЇНСЬКОГО КОЗАЦТВА</w:t>
      </w:r>
    </w:p>
    <w:p w:rsidR="00D43E34" w:rsidRPr="00F32EC3" w:rsidRDefault="00F21E2D" w:rsidP="00647E6D">
      <w:pPr>
        <w:spacing w:after="0" w:line="300" w:lineRule="auto"/>
        <w:ind w:firstLine="567"/>
        <w:jc w:val="both"/>
        <w:rPr>
          <w:rStyle w:val="ab"/>
          <w:rFonts w:ascii="Times New Roman" w:hAnsi="Times New Roman"/>
          <w:b w:val="0"/>
          <w:sz w:val="28"/>
          <w:szCs w:val="28"/>
          <w:lang w:val="uk-UA"/>
        </w:rPr>
      </w:pPr>
      <w:bookmarkStart w:id="0" w:name="_GoBack"/>
      <w:bookmarkEnd w:id="0"/>
      <w:r w:rsidRPr="00F32EC3">
        <w:rPr>
          <w:rFonts w:ascii="Times New Roman" w:hAnsi="Times New Roman"/>
          <w:color w:val="000000"/>
          <w:sz w:val="28"/>
          <w:szCs w:val="28"/>
          <w:lang w:val="uk-UA"/>
        </w:rPr>
        <w:t>В умовах історичних подій сучасно</w:t>
      </w:r>
      <w:r w:rsidR="00D43E34" w:rsidRPr="00F32EC3">
        <w:rPr>
          <w:rFonts w:ascii="Times New Roman" w:hAnsi="Times New Roman"/>
          <w:color w:val="000000"/>
          <w:sz w:val="28"/>
          <w:szCs w:val="28"/>
          <w:lang w:val="uk-UA"/>
        </w:rPr>
        <w:t xml:space="preserve">ї України, </w:t>
      </w:r>
      <w:r w:rsidRPr="00F32EC3">
        <w:rPr>
          <w:rFonts w:ascii="Times New Roman" w:hAnsi="Times New Roman"/>
          <w:color w:val="000000"/>
          <w:sz w:val="28"/>
          <w:szCs w:val="28"/>
          <w:lang w:val="uk-UA"/>
        </w:rPr>
        <w:t xml:space="preserve">виникла необхідність відстоювати </w:t>
      </w:r>
      <w:r w:rsidR="00611918" w:rsidRPr="00F32EC3">
        <w:rPr>
          <w:rFonts w:ascii="Times New Roman" w:hAnsi="Times New Roman"/>
          <w:color w:val="000000"/>
          <w:sz w:val="28"/>
          <w:szCs w:val="28"/>
          <w:lang w:val="uk-UA"/>
        </w:rPr>
        <w:t>цілісність</w:t>
      </w:r>
      <w:r w:rsidRPr="00F32EC3">
        <w:rPr>
          <w:rFonts w:ascii="Times New Roman" w:hAnsi="Times New Roman"/>
          <w:color w:val="000000"/>
          <w:sz w:val="28"/>
          <w:szCs w:val="28"/>
          <w:lang w:val="uk-UA"/>
        </w:rPr>
        <w:t xml:space="preserve">, суверенність нашої держави за </w:t>
      </w:r>
      <w:r w:rsidR="00D43E34" w:rsidRPr="00F32EC3">
        <w:rPr>
          <w:rFonts w:ascii="Times New Roman" w:hAnsi="Times New Roman"/>
          <w:color w:val="000000"/>
          <w:sz w:val="28"/>
          <w:szCs w:val="28"/>
          <w:lang w:val="uk-UA"/>
        </w:rPr>
        <w:t xml:space="preserve">допомогою зброї та </w:t>
      </w:r>
      <w:r w:rsidRPr="00F32EC3">
        <w:rPr>
          <w:rFonts w:ascii="Times New Roman" w:hAnsi="Times New Roman"/>
          <w:color w:val="000000"/>
          <w:sz w:val="28"/>
          <w:szCs w:val="28"/>
          <w:lang w:val="uk-UA"/>
        </w:rPr>
        <w:t xml:space="preserve"> особливо актуальним є вивчення та дослідження української культури, побуту, звичаїв, традицій, обрядів, аби перейняти той цінний досвід розбудови української держави козаками-запорожцями, адже саме запорозькі козаки вибудували незалежну державу, розвинули республіканські форми правління з прямим народовладдям. Актуальність досліджуваної теми </w:t>
      </w:r>
      <w:r w:rsidR="00B01C6E" w:rsidRPr="00F32EC3">
        <w:rPr>
          <w:rFonts w:ascii="Times New Roman" w:hAnsi="Times New Roman"/>
          <w:color w:val="000000"/>
          <w:sz w:val="28"/>
          <w:szCs w:val="28"/>
          <w:lang w:val="uk-UA"/>
        </w:rPr>
        <w:t xml:space="preserve">також </w:t>
      </w:r>
      <w:r w:rsidRPr="00F32EC3">
        <w:rPr>
          <w:rFonts w:ascii="Times New Roman" w:hAnsi="Times New Roman"/>
          <w:color w:val="000000"/>
          <w:sz w:val="28"/>
          <w:szCs w:val="28"/>
          <w:lang w:val="uk-UA"/>
        </w:rPr>
        <w:t>пов’язана з тим, що на сучасному етапі державотворення в Україні украй необхідним є формування національної ідентичності, здійснення полі</w:t>
      </w:r>
      <w:r w:rsidR="0061617A" w:rsidRPr="00F32EC3">
        <w:rPr>
          <w:rFonts w:ascii="Times New Roman" w:hAnsi="Times New Roman"/>
          <w:color w:val="000000"/>
          <w:sz w:val="28"/>
          <w:szCs w:val="28"/>
          <w:lang w:val="uk-UA"/>
        </w:rPr>
        <w:t>тики порозуміння</w:t>
      </w:r>
      <w:r w:rsidRPr="00F32EC3">
        <w:rPr>
          <w:rFonts w:ascii="Times New Roman" w:hAnsi="Times New Roman"/>
          <w:color w:val="000000"/>
          <w:sz w:val="28"/>
          <w:szCs w:val="28"/>
          <w:lang w:val="uk-UA"/>
        </w:rPr>
        <w:t>. Важливу роль у цьому процесі відіграють</w:t>
      </w:r>
      <w:r w:rsidR="0061617A" w:rsidRPr="00F32EC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01C6E" w:rsidRPr="00F32EC3">
        <w:rPr>
          <w:rFonts w:ascii="Times New Roman" w:hAnsi="Times New Roman"/>
          <w:color w:val="000000"/>
          <w:sz w:val="28"/>
          <w:szCs w:val="28"/>
          <w:lang w:val="uk-UA"/>
        </w:rPr>
        <w:t xml:space="preserve">принципи життя, </w:t>
      </w:r>
      <w:r w:rsidR="0061617A" w:rsidRPr="00F32EC3">
        <w:rPr>
          <w:rFonts w:ascii="Times New Roman" w:hAnsi="Times New Roman"/>
          <w:color w:val="000000"/>
          <w:sz w:val="28"/>
          <w:szCs w:val="28"/>
          <w:lang w:val="uk-UA"/>
        </w:rPr>
        <w:t>вірування,</w:t>
      </w:r>
      <w:r w:rsidR="00B01C6E" w:rsidRPr="00F32EC3">
        <w:rPr>
          <w:rFonts w:ascii="Times New Roman" w:hAnsi="Times New Roman"/>
          <w:color w:val="000000"/>
          <w:sz w:val="28"/>
          <w:szCs w:val="28"/>
          <w:lang w:val="uk-UA"/>
        </w:rPr>
        <w:t xml:space="preserve"> святково-обрядові заходи,</w:t>
      </w:r>
      <w:r w:rsidR="0061617A" w:rsidRPr="00F32EC3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32EC3">
        <w:rPr>
          <w:rFonts w:ascii="Times New Roman" w:hAnsi="Times New Roman"/>
          <w:color w:val="000000"/>
          <w:sz w:val="28"/>
          <w:szCs w:val="28"/>
          <w:lang w:val="uk-UA"/>
        </w:rPr>
        <w:t xml:space="preserve">які дозволяють зробити значимими для суспільства ключові події загальнонаціональної історії та культури.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Відповідні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культурні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надбання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допоможуть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виховувати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F32EC3">
        <w:rPr>
          <w:rFonts w:ascii="Times New Roman" w:hAnsi="Times New Roman"/>
          <w:color w:val="000000"/>
          <w:sz w:val="28"/>
          <w:szCs w:val="28"/>
        </w:rPr>
        <w:t>п</w:t>
      </w:r>
      <w:proofErr w:type="gramEnd"/>
      <w:r w:rsidRPr="00F32EC3">
        <w:rPr>
          <w:rFonts w:ascii="Times New Roman" w:hAnsi="Times New Roman"/>
          <w:color w:val="000000"/>
          <w:sz w:val="28"/>
          <w:szCs w:val="28"/>
        </w:rPr>
        <w:t>ідростаючі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покоління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які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духовно, морально, а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також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фізично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будуть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здатні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боронити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культурну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національну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територіальну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незалежність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</w:rPr>
        <w:t>України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</w:rPr>
        <w:t>.</w:t>
      </w:r>
    </w:p>
    <w:p w:rsidR="00F2193C" w:rsidRPr="00F32EC3" w:rsidRDefault="00933237" w:rsidP="00647E6D">
      <w:pPr>
        <w:spacing w:after="0" w:line="300" w:lineRule="auto"/>
        <w:jc w:val="both"/>
        <w:rPr>
          <w:rStyle w:val="ab"/>
          <w:rFonts w:ascii="Times New Roman" w:hAnsi="Times New Roman"/>
          <w:b w:val="0"/>
          <w:sz w:val="28"/>
          <w:szCs w:val="28"/>
          <w:lang w:val="uk-UA"/>
        </w:rPr>
      </w:pPr>
      <w:r w:rsidRPr="00F32EC3">
        <w:rPr>
          <w:rStyle w:val="ab"/>
          <w:rFonts w:ascii="Times New Roman" w:hAnsi="Times New Roman"/>
          <w:b w:val="0"/>
          <w:sz w:val="28"/>
          <w:szCs w:val="28"/>
          <w:lang w:val="uk-UA"/>
        </w:rPr>
        <w:t>Мета: о</w:t>
      </w:r>
      <w:r w:rsidR="00F21E2D" w:rsidRPr="00F32EC3">
        <w:rPr>
          <w:rStyle w:val="ab"/>
          <w:rFonts w:ascii="Times New Roman" w:hAnsi="Times New Roman"/>
          <w:b w:val="0"/>
          <w:sz w:val="28"/>
          <w:szCs w:val="28"/>
          <w:lang w:val="uk-UA"/>
        </w:rPr>
        <w:t>знайомитись з культурою і духовними традиціями козацтва,</w:t>
      </w:r>
      <w:r w:rsidR="00F2193C" w:rsidRPr="00F32EC3">
        <w:rPr>
          <w:rStyle w:val="ab"/>
          <w:rFonts w:ascii="Times New Roman" w:hAnsi="Times New Roman"/>
          <w:b w:val="0"/>
          <w:sz w:val="28"/>
          <w:szCs w:val="28"/>
          <w:lang w:val="uk-UA"/>
        </w:rPr>
        <w:t xml:space="preserve"> </w:t>
      </w:r>
      <w:proofErr w:type="spellStart"/>
      <w:r w:rsidR="00F2193C" w:rsidRPr="00F32EC3">
        <w:rPr>
          <w:rStyle w:val="ab"/>
          <w:rFonts w:ascii="Times New Roman" w:hAnsi="Times New Roman"/>
          <w:b w:val="0"/>
          <w:sz w:val="28"/>
          <w:szCs w:val="28"/>
          <w:lang w:val="uk-UA"/>
        </w:rPr>
        <w:t>можливочті</w:t>
      </w:r>
      <w:proofErr w:type="spellEnd"/>
      <w:r w:rsidR="00F2193C" w:rsidRPr="00F32EC3">
        <w:rPr>
          <w:rStyle w:val="ab"/>
          <w:rFonts w:ascii="Times New Roman" w:hAnsi="Times New Roman"/>
          <w:b w:val="0"/>
          <w:sz w:val="28"/>
          <w:szCs w:val="28"/>
          <w:lang w:val="uk-UA"/>
        </w:rPr>
        <w:t xml:space="preserve"> їх впровадження в сучасних умовах. </w:t>
      </w:r>
      <w:r w:rsidR="00F21E2D" w:rsidRPr="00F32EC3">
        <w:rPr>
          <w:rStyle w:val="ab"/>
          <w:rFonts w:ascii="Times New Roman" w:hAnsi="Times New Roman"/>
          <w:b w:val="0"/>
          <w:sz w:val="28"/>
          <w:szCs w:val="28"/>
          <w:lang w:val="uk-UA"/>
        </w:rPr>
        <w:t xml:space="preserve"> </w:t>
      </w:r>
    </w:p>
    <w:p w:rsidR="0061617A" w:rsidRPr="00F6500F" w:rsidRDefault="0061617A" w:rsidP="00647E6D">
      <w:pPr>
        <w:spacing w:after="0" w:line="30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Незважаючи на значний рівень </w:t>
      </w:r>
      <w:proofErr w:type="spellStart"/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>дослідженості</w:t>
      </w:r>
      <w:proofErr w:type="spellEnd"/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історії українського козацт</w:t>
      </w:r>
      <w:r w:rsidR="00593E18"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>ва, вивченню козацької культури</w:t>
      </w:r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не приділялося достатньої уваги. Наукові роботи з цієї тематики практично відсутні, за винятком хіба що опублікованої 1994 р. монографії Леоніда Залізняка “Нариси стародавньої історії України”, в якій визначено </w:t>
      </w:r>
      <w:proofErr w:type="spellStart"/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>загальноіндоєвропейське</w:t>
      </w:r>
      <w:proofErr w:type="spellEnd"/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коріння деяких елементів козацького культурно-військового комплексу</w:t>
      </w:r>
      <w:r w:rsidR="00B94989" w:rsidRPr="00B9498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[1]</w:t>
      </w:r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Багато істориків досліджували діяльність українського козацтва. Серед них особливо виділяються: Д. Яворницький; І. Крип'якевич; В. </w:t>
      </w:r>
      <w:proofErr w:type="spellStart"/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>Голобуцький</w:t>
      </w:r>
      <w:proofErr w:type="spellEnd"/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>; М. Брайчевський; О.</w:t>
      </w:r>
      <w:proofErr w:type="spellStart"/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>Апанович</w:t>
      </w:r>
      <w:proofErr w:type="spellEnd"/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; М. Костомаров, Г. </w:t>
      </w:r>
      <w:proofErr w:type="spellStart"/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>Хоткевич</w:t>
      </w:r>
      <w:proofErr w:type="spellEnd"/>
      <w:r w:rsidRPr="00F6500F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F6500F" w:rsidRPr="00F6500F" w:rsidRDefault="002A71FE" w:rsidP="00647E6D">
      <w:pPr>
        <w:spacing w:after="0" w:line="300" w:lineRule="auto"/>
        <w:ind w:firstLine="567"/>
        <w:jc w:val="both"/>
        <w:rPr>
          <w:rStyle w:val="ab"/>
          <w:rFonts w:ascii="Times New Roman" w:hAnsi="Times New Roman"/>
          <w:b w:val="0"/>
          <w:sz w:val="28"/>
          <w:szCs w:val="28"/>
        </w:rPr>
      </w:pPr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Духовна культура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українського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народу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досягла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високого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</w:t>
      </w:r>
      <w:proofErr w:type="gram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івня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період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існування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козацької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держави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В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основі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культури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Запорізько</w:t>
      </w:r>
      <w:proofErr w:type="gram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ї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</w:t>
      </w:r>
      <w:proofErr w:type="gram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ічі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містилися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глибокі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традиції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українського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народу.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Запорозька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Січ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формувалась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із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втікачів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</w:t>
      </w:r>
      <w:proofErr w:type="gram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ід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кріпацтва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національних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релігійних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переслідувань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не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лише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різних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регіонів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а й з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усієї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Російської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імперії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а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також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інших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країн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Кожен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хто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приходив на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Січ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вносив у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культурне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середовище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щось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своє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певні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риси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особливості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культури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мистецтва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свого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народу</w:t>
      </w:r>
      <w:r w:rsidR="00B94989" w:rsidRPr="00B9498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[</w:t>
      </w:r>
      <w:r w:rsidR="00B9498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</w:t>
      </w:r>
      <w:r w:rsidR="00B94989" w:rsidRPr="00B9498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]</w:t>
      </w:r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Pr="00F32EC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Запорожці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були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професійними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во</w:t>
      </w:r>
      <w:proofErr w:type="gram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їнами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й одним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із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головних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завдань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вважали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оборону церкви та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віри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Звідси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—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засвоєння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звичаїв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традицій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Рел</w:t>
      </w:r>
      <w:proofErr w:type="gram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ігійність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духовність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були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надзвичайно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вагомими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критеріями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відбору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козацьке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середовище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Двічі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proofErr w:type="gram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</w:t>
      </w:r>
      <w:proofErr w:type="gram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ік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козаки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вирушали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 прощу до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Києво-Печерського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Самарського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C504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Мотронинського</w:t>
      </w:r>
      <w:proofErr w:type="spellEnd"/>
      <w:r w:rsidR="00C504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C5043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Ме</w:t>
      </w:r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жигірського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інших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православних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монастирів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Чітко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окреслювались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традиції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індивідуальної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релігійності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—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кожен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козак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мав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носити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при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собі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"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тілесний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"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хрест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будь-яка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важлива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справа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починалася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лише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після</w:t>
      </w:r>
      <w:proofErr w:type="spellEnd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молитви</w:t>
      </w:r>
      <w:proofErr w:type="spellEnd"/>
      <w:r w:rsidR="00B94989" w:rsidRPr="00B9498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[</w:t>
      </w:r>
      <w:r w:rsidR="00B9498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</w:t>
      </w:r>
      <w:r w:rsidR="00B94989" w:rsidRPr="00B9498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]</w:t>
      </w:r>
      <w:r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Культ побратимства,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товаришування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у </w:t>
      </w:r>
      <w:proofErr w:type="spellStart"/>
      <w:proofErr w:type="gram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св</w:t>
      </w:r>
      <w:proofErr w:type="gram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ідомості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козака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був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нерозривно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пов'язаний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із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християнською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ідеєю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самопожертви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заради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ближнього</w:t>
      </w:r>
      <w:proofErr w:type="spellEnd"/>
      <w:r w:rsidR="00593E18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.</w:t>
      </w:r>
      <w:r w:rsidR="00F32EC3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Запорозький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уряд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постійно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виявляв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</w:t>
      </w:r>
      <w:proofErr w:type="gram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іклування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про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створення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розгалуженої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системи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освіти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Загалом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системі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шкільництва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Запоріжжі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можемо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виділити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три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типи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шкіл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січові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монастирські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gram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церковно-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параф</w:t>
      </w:r>
      <w:proofErr w:type="gram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іяльні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="00D43E34" w:rsidRPr="00F32EC3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Навчання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них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обов'язково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поєднувалося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вихованням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Діяльність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козацьких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шкіл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становить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важливий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етап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історії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освіти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Україні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Знаменним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було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те,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навчання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тут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велося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українською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мовою</w:t>
      </w:r>
      <w:proofErr w:type="spellEnd"/>
      <w:r w:rsidR="00F32EC3" w:rsidRPr="00F32E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="00F32EC3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Архаїчним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елементом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козацького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gram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культурного</w:t>
      </w:r>
      <w:proofErr w:type="gram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комплексу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були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кобзарі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—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військові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співці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слави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українського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козацтва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. Кобзарство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увібрало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в себе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звитяжні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традиції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співців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proofErr w:type="gram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</w:t>
      </w:r>
      <w:proofErr w:type="gram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ійськових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дружин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Київської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Русі-України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і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відіграло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велику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роль у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формуванні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українського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етносу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. </w:t>
      </w:r>
      <w:proofErr w:type="gram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З</w:t>
      </w:r>
      <w:proofErr w:type="gram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часом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відбулася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трансформація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кобзарства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від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співців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вузькостанових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інтересів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козацтва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до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співців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усієї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України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усього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українського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народу — і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своєрідно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вилилася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в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середині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XIX ст. в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творчості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Великого Кобзаря — Тараса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Шевченка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. Таким чином,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однією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з засад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формування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української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ментальності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була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кобзарська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proofErr w:type="gram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п</w:t>
      </w:r>
      <w:proofErr w:type="gram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існя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та дума</w:t>
      </w:r>
      <w:r w:rsidR="00F32EC3">
        <w:rPr>
          <w:rStyle w:val="ab"/>
          <w:rFonts w:ascii="Times New Roman" w:hAnsi="Times New Roman"/>
          <w:b w:val="0"/>
          <w:sz w:val="28"/>
          <w:szCs w:val="28"/>
        </w:rPr>
        <w:t xml:space="preserve">. </w:t>
      </w:r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В культурному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комплексі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українських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козаків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вишкіл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молодих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воїнів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є</w:t>
      </w:r>
      <w:r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F32EC3">
        <w:rPr>
          <w:rStyle w:val="ab"/>
          <w:rFonts w:ascii="Times New Roman" w:hAnsi="Times New Roman"/>
          <w:b w:val="0"/>
          <w:sz w:val="28"/>
          <w:szCs w:val="28"/>
        </w:rPr>
        <w:t>ще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одним з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важливих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архаїчних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елементів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.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Козацька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традиція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військової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proofErr w:type="gram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п</w:t>
      </w:r>
      <w:proofErr w:type="gram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ідготовки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молодих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воїнів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своїм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глибоким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корінням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сягає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тих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прадавніх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індоєвропейських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часів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, коли юнаки </w:t>
      </w:r>
      <w:proofErr w:type="spellStart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>готували</w:t>
      </w:r>
      <w:proofErr w:type="spellEnd"/>
      <w:r w:rsidR="00933237" w:rsidRPr="00F32EC3">
        <w:rPr>
          <w:rStyle w:val="ab"/>
          <w:rFonts w:ascii="Times New Roman" w:hAnsi="Times New Roman"/>
          <w:b w:val="0"/>
          <w:sz w:val="28"/>
          <w:szCs w:val="28"/>
        </w:rPr>
        <w:t xml:space="preserve"> себе до обряду </w:t>
      </w:r>
      <w:proofErr w:type="spell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посвячення</w:t>
      </w:r>
      <w:proofErr w:type="spell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 xml:space="preserve"> у </w:t>
      </w:r>
      <w:proofErr w:type="spell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воїни</w:t>
      </w:r>
      <w:proofErr w:type="spell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посилено</w:t>
      </w:r>
      <w:proofErr w:type="spell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займалися</w:t>
      </w:r>
      <w:proofErr w:type="spell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фізичною</w:t>
      </w:r>
      <w:proofErr w:type="spell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 xml:space="preserve"> і </w:t>
      </w:r>
      <w:proofErr w:type="spell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військовою</w:t>
      </w:r>
      <w:proofErr w:type="spell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proofErr w:type="gram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п</w:t>
      </w:r>
      <w:proofErr w:type="gram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ідготовкою</w:t>
      </w:r>
      <w:proofErr w:type="spell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 xml:space="preserve">, </w:t>
      </w:r>
      <w:proofErr w:type="spell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щоб</w:t>
      </w:r>
      <w:proofErr w:type="spell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пройшовши</w:t>
      </w:r>
      <w:proofErr w:type="spell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ініціацію</w:t>
      </w:r>
      <w:proofErr w:type="spell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 xml:space="preserve"> стати </w:t>
      </w:r>
      <w:proofErr w:type="spell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повноцінним</w:t>
      </w:r>
      <w:proofErr w:type="spellEnd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 xml:space="preserve"> членом </w:t>
      </w:r>
      <w:proofErr w:type="spellStart"/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суспільства</w:t>
      </w:r>
      <w:proofErr w:type="spellEnd"/>
      <w:r w:rsidR="00861897" w:rsidRPr="00861897">
        <w:rPr>
          <w:rStyle w:val="ab"/>
          <w:rFonts w:ascii="Times New Roman" w:hAnsi="Times New Roman"/>
          <w:b w:val="0"/>
          <w:sz w:val="28"/>
          <w:szCs w:val="28"/>
        </w:rPr>
        <w:t xml:space="preserve"> [4</w:t>
      </w:r>
      <w:r w:rsidR="00C50437">
        <w:rPr>
          <w:rStyle w:val="ab"/>
          <w:rFonts w:ascii="Times New Roman" w:hAnsi="Times New Roman"/>
          <w:b w:val="0"/>
          <w:sz w:val="28"/>
          <w:szCs w:val="28"/>
          <w:lang w:val="uk-UA"/>
        </w:rPr>
        <w:t>, 5</w:t>
      </w:r>
      <w:r w:rsidR="00861897" w:rsidRPr="00861897">
        <w:rPr>
          <w:rStyle w:val="ab"/>
          <w:rFonts w:ascii="Times New Roman" w:hAnsi="Times New Roman"/>
          <w:b w:val="0"/>
          <w:sz w:val="28"/>
          <w:szCs w:val="28"/>
        </w:rPr>
        <w:t>]</w:t>
      </w:r>
      <w:r w:rsidR="00933237" w:rsidRPr="00F6500F">
        <w:rPr>
          <w:rStyle w:val="ab"/>
          <w:rFonts w:ascii="Times New Roman" w:hAnsi="Times New Roman"/>
          <w:b w:val="0"/>
          <w:sz w:val="28"/>
          <w:szCs w:val="28"/>
        </w:rPr>
        <w:t>.</w:t>
      </w:r>
    </w:p>
    <w:p w:rsidR="00933237" w:rsidRPr="00B94989" w:rsidRDefault="00F6500F" w:rsidP="00647E6D">
      <w:pPr>
        <w:spacing w:after="0" w:line="300" w:lineRule="auto"/>
        <w:ind w:firstLine="567"/>
        <w:jc w:val="both"/>
        <w:rPr>
          <w:rStyle w:val="ab"/>
          <w:rFonts w:ascii="Times New Roman" w:hAnsi="Times New Roman"/>
          <w:b w:val="0"/>
          <w:color w:val="000000" w:themeColor="text1"/>
          <w:sz w:val="28"/>
          <w:szCs w:val="28"/>
          <w:lang w:val="uk-UA"/>
        </w:rPr>
      </w:pP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Саме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життєвість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основних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рис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ук</w:t>
      </w:r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раїнської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культури</w:t>
      </w:r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забезпечила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народу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можливість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при тяжких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умовах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соц</w:t>
      </w:r>
      <w:proofErr w:type="gram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іального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й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національного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гноблення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під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владою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іноземних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держав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зберегти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своє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національне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достоїнство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.</w:t>
      </w:r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Отже, і нам потрібно брати приклад їх </w:t>
      </w:r>
      <w:proofErr w:type="spellStart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стікості</w:t>
      </w:r>
      <w:proofErr w:type="spellEnd"/>
      <w:r w:rsidRPr="00F6500F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, мужності та знати і поважати традиції – цю </w:t>
      </w:r>
      <w:r w:rsidRPr="00B9498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самобутню українську спадщину.</w:t>
      </w:r>
      <w:r w:rsidR="00933237" w:rsidRPr="00B94989">
        <w:rPr>
          <w:rStyle w:val="ab"/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 xml:space="preserve"> </w:t>
      </w:r>
    </w:p>
    <w:p w:rsidR="00B94989" w:rsidRDefault="00B94989" w:rsidP="00647E6D">
      <w:pPr>
        <w:spacing w:after="0" w:line="300" w:lineRule="auto"/>
        <w:jc w:val="center"/>
        <w:rPr>
          <w:rStyle w:val="ab"/>
          <w:rFonts w:ascii="Times New Roman" w:hAnsi="Times New Roman"/>
          <w:b w:val="0"/>
          <w:color w:val="000000" w:themeColor="text1"/>
          <w:sz w:val="28"/>
          <w:szCs w:val="28"/>
          <w:lang w:val="uk-UA"/>
        </w:rPr>
      </w:pPr>
    </w:p>
    <w:p w:rsidR="00F2193C" w:rsidRPr="00B94989" w:rsidRDefault="00F2193C" w:rsidP="00647E6D">
      <w:pPr>
        <w:spacing w:after="0" w:line="300" w:lineRule="auto"/>
        <w:jc w:val="center"/>
        <w:rPr>
          <w:rStyle w:val="ab"/>
          <w:rFonts w:ascii="Times New Roman" w:hAnsi="Times New Roman"/>
          <w:b w:val="0"/>
          <w:color w:val="000000" w:themeColor="text1"/>
          <w:sz w:val="28"/>
          <w:szCs w:val="28"/>
          <w:lang w:val="uk-UA"/>
        </w:rPr>
      </w:pPr>
      <w:r w:rsidRPr="00B94989">
        <w:rPr>
          <w:rStyle w:val="ab"/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Література</w:t>
      </w:r>
    </w:p>
    <w:p w:rsidR="00B94989" w:rsidRDefault="00F2193C" w:rsidP="00647E6D">
      <w:pPr>
        <w:shd w:val="clear" w:color="auto" w:fill="FFFFFF"/>
        <w:spacing w:after="0" w:line="300" w:lineRule="auto"/>
        <w:ind w:firstLine="567"/>
        <w:jc w:val="both"/>
        <w:rPr>
          <w:rFonts w:ascii="Times New Roman" w:hAnsi="Times New Roman"/>
          <w:color w:val="101010"/>
          <w:sz w:val="28"/>
          <w:szCs w:val="28"/>
          <w:shd w:val="clear" w:color="auto" w:fill="FFFFFF"/>
        </w:rPr>
      </w:pPr>
      <w:r w:rsidRPr="00B94989">
        <w:rPr>
          <w:rFonts w:ascii="Times New Roman" w:hAnsi="Times New Roman"/>
          <w:color w:val="000000" w:themeColor="text1"/>
          <w:sz w:val="28"/>
          <w:szCs w:val="28"/>
        </w:rPr>
        <w:t xml:space="preserve">1. </w:t>
      </w:r>
      <w:proofErr w:type="spellStart"/>
      <w:r w:rsidR="00B94989" w:rsidRPr="00B9498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>Залізняк</w:t>
      </w:r>
      <w:proofErr w:type="spellEnd"/>
      <w:r w:rsidR="00B94989" w:rsidRPr="00B9498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 xml:space="preserve"> Л. </w:t>
      </w:r>
      <w:proofErr w:type="spellStart"/>
      <w:r w:rsidR="00B94989" w:rsidRPr="00B9498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>Нариси</w:t>
      </w:r>
      <w:proofErr w:type="spellEnd"/>
      <w:r w:rsidR="00B94989" w:rsidRPr="00B9498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 xml:space="preserve"> </w:t>
      </w:r>
      <w:proofErr w:type="spellStart"/>
      <w:r w:rsidR="00B94989" w:rsidRPr="00B9498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>стародавньої</w:t>
      </w:r>
      <w:proofErr w:type="spellEnd"/>
      <w:r w:rsidR="00B94989" w:rsidRPr="00B9498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 xml:space="preserve"> </w:t>
      </w:r>
      <w:proofErr w:type="spellStart"/>
      <w:r w:rsidR="00B94989" w:rsidRPr="00B9498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>історії</w:t>
      </w:r>
      <w:proofErr w:type="spellEnd"/>
      <w:r w:rsidR="00B94989" w:rsidRPr="00B9498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 xml:space="preserve"> </w:t>
      </w:r>
      <w:proofErr w:type="spellStart"/>
      <w:r w:rsidR="00B94989" w:rsidRPr="00B9498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>України</w:t>
      </w:r>
      <w:proofErr w:type="spellEnd"/>
      <w:r w:rsidR="00B94989" w:rsidRPr="00B9498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>. – К., 1994.</w:t>
      </w:r>
    </w:p>
    <w:p w:rsidR="00F2193C" w:rsidRPr="00B94989" w:rsidRDefault="00B94989" w:rsidP="00647E6D">
      <w:pPr>
        <w:shd w:val="clear" w:color="auto" w:fill="FFFFFF"/>
        <w:spacing w:after="0" w:line="300" w:lineRule="auto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  <w:lang w:eastAsia="ru-RU"/>
        </w:rPr>
      </w:pPr>
      <w:r w:rsidRPr="00B94989">
        <w:rPr>
          <w:rFonts w:ascii="Times New Roman" w:hAnsi="Times New Roman"/>
          <w:color w:val="000000" w:themeColor="text1"/>
          <w:sz w:val="28"/>
          <w:szCs w:val="28"/>
        </w:rPr>
        <w:t xml:space="preserve">2. </w:t>
      </w:r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 xml:space="preserve">Гаврюшенко О. </w:t>
      </w:r>
      <w:proofErr w:type="spellStart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>Історія</w:t>
      </w:r>
      <w:proofErr w:type="spellEnd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>культури</w:t>
      </w:r>
      <w:proofErr w:type="spellEnd"/>
      <w:proofErr w:type="gramStart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>Навчальний</w:t>
      </w:r>
      <w:proofErr w:type="spellEnd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>пос</w:t>
      </w:r>
      <w:proofErr w:type="gramEnd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>ібник</w:t>
      </w:r>
      <w:proofErr w:type="spellEnd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 xml:space="preserve">/ </w:t>
      </w:r>
      <w:proofErr w:type="spellStart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>Олександр</w:t>
      </w:r>
      <w:proofErr w:type="spellEnd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 xml:space="preserve"> Гаврюшенко, Василь Шейко, </w:t>
      </w:r>
      <w:proofErr w:type="spellStart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>Любов</w:t>
      </w:r>
      <w:proofErr w:type="spellEnd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>Тишевська</w:t>
      </w:r>
      <w:proofErr w:type="spellEnd"/>
      <w:r w:rsidR="00F2193C" w:rsidRPr="00B94989">
        <w:rPr>
          <w:rFonts w:ascii="Times New Roman" w:hAnsi="Times New Roman"/>
          <w:color w:val="000000" w:themeColor="text1"/>
          <w:sz w:val="28"/>
          <w:szCs w:val="28"/>
        </w:rPr>
        <w:t>,; Наук. ред. Василь Шейко,. -К.: Кондор, 2004. -763 с.</w:t>
      </w:r>
    </w:p>
    <w:p w:rsidR="00F2193C" w:rsidRPr="00C50437" w:rsidRDefault="00B94989" w:rsidP="00647E6D">
      <w:pPr>
        <w:pStyle w:val="ad"/>
        <w:spacing w:before="0" w:beforeAutospacing="0" w:after="0" w:afterAutospacing="0" w:line="300" w:lineRule="auto"/>
        <w:ind w:firstLine="567"/>
        <w:jc w:val="both"/>
        <w:rPr>
          <w:color w:val="000000" w:themeColor="text1"/>
          <w:sz w:val="28"/>
          <w:szCs w:val="28"/>
        </w:rPr>
      </w:pPr>
      <w:r w:rsidRPr="00B94989">
        <w:rPr>
          <w:color w:val="000000" w:themeColor="text1"/>
          <w:sz w:val="28"/>
          <w:szCs w:val="28"/>
          <w:lang w:val="uk-UA"/>
        </w:rPr>
        <w:t>3.</w:t>
      </w:r>
      <w:r w:rsidR="00F2193C" w:rsidRPr="00B94989">
        <w:rPr>
          <w:color w:val="000000" w:themeColor="text1"/>
          <w:sz w:val="28"/>
          <w:szCs w:val="28"/>
        </w:rPr>
        <w:t xml:space="preserve"> </w:t>
      </w:r>
      <w:proofErr w:type="spellStart"/>
      <w:r w:rsidR="00F2193C" w:rsidRPr="00B94989">
        <w:rPr>
          <w:color w:val="000000" w:themeColor="text1"/>
          <w:sz w:val="28"/>
          <w:szCs w:val="28"/>
        </w:rPr>
        <w:t>Культурологія</w:t>
      </w:r>
      <w:proofErr w:type="spellEnd"/>
      <w:r w:rsidR="00F2193C" w:rsidRPr="00B94989">
        <w:rPr>
          <w:color w:val="000000" w:themeColor="text1"/>
          <w:sz w:val="28"/>
          <w:szCs w:val="28"/>
        </w:rPr>
        <w:t xml:space="preserve">: </w:t>
      </w:r>
      <w:proofErr w:type="spellStart"/>
      <w:r w:rsidR="00F2193C" w:rsidRPr="00B94989">
        <w:rPr>
          <w:color w:val="000000" w:themeColor="text1"/>
          <w:sz w:val="28"/>
          <w:szCs w:val="28"/>
        </w:rPr>
        <w:t>Навчальний</w:t>
      </w:r>
      <w:proofErr w:type="spellEnd"/>
      <w:r w:rsidR="00F2193C" w:rsidRPr="00B94989">
        <w:rPr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="00F2193C" w:rsidRPr="00B94989">
        <w:rPr>
          <w:color w:val="000000" w:themeColor="text1"/>
          <w:sz w:val="28"/>
          <w:szCs w:val="28"/>
        </w:rPr>
        <w:t>пос</w:t>
      </w:r>
      <w:proofErr w:type="gramEnd"/>
      <w:r w:rsidR="00F2193C" w:rsidRPr="00B94989">
        <w:rPr>
          <w:color w:val="000000" w:themeColor="text1"/>
          <w:sz w:val="28"/>
          <w:szCs w:val="28"/>
        </w:rPr>
        <w:t>ібник</w:t>
      </w:r>
      <w:proofErr w:type="spellEnd"/>
      <w:r w:rsidR="00F2193C" w:rsidRPr="00B94989">
        <w:rPr>
          <w:color w:val="000000" w:themeColor="text1"/>
          <w:sz w:val="28"/>
          <w:szCs w:val="28"/>
        </w:rPr>
        <w:t xml:space="preserve">/ І. І. </w:t>
      </w:r>
      <w:proofErr w:type="spellStart"/>
      <w:r w:rsidR="00F2193C" w:rsidRPr="00B94989">
        <w:rPr>
          <w:color w:val="000000" w:themeColor="text1"/>
          <w:sz w:val="28"/>
          <w:szCs w:val="28"/>
        </w:rPr>
        <w:t>Тюрменко</w:t>
      </w:r>
      <w:proofErr w:type="spellEnd"/>
      <w:r w:rsidR="00F2193C" w:rsidRPr="00B94989">
        <w:rPr>
          <w:color w:val="000000" w:themeColor="text1"/>
          <w:sz w:val="28"/>
          <w:szCs w:val="28"/>
        </w:rPr>
        <w:t xml:space="preserve">, С. Б. </w:t>
      </w:r>
      <w:proofErr w:type="spellStart"/>
      <w:r w:rsidR="00F2193C" w:rsidRPr="00B94989">
        <w:rPr>
          <w:color w:val="000000" w:themeColor="text1"/>
          <w:sz w:val="28"/>
          <w:szCs w:val="28"/>
        </w:rPr>
        <w:t>Буравченкова</w:t>
      </w:r>
      <w:proofErr w:type="spellEnd"/>
      <w:r w:rsidR="00F2193C" w:rsidRPr="00B94989">
        <w:rPr>
          <w:color w:val="000000" w:themeColor="text1"/>
          <w:sz w:val="28"/>
          <w:szCs w:val="28"/>
        </w:rPr>
        <w:t xml:space="preserve">, П. А. </w:t>
      </w:r>
      <w:proofErr w:type="spellStart"/>
      <w:r w:rsidR="00F2193C" w:rsidRPr="00B94989">
        <w:rPr>
          <w:color w:val="000000" w:themeColor="text1"/>
          <w:sz w:val="28"/>
          <w:szCs w:val="28"/>
        </w:rPr>
        <w:t>Рудик</w:t>
      </w:r>
      <w:proofErr w:type="spellEnd"/>
      <w:r w:rsidR="00F2193C" w:rsidRPr="00B94989">
        <w:rPr>
          <w:color w:val="000000" w:themeColor="text1"/>
          <w:sz w:val="28"/>
          <w:szCs w:val="28"/>
        </w:rPr>
        <w:t xml:space="preserve">; За ред. І. І. </w:t>
      </w:r>
      <w:proofErr w:type="spellStart"/>
      <w:r w:rsidR="00F2193C" w:rsidRPr="00B94989">
        <w:rPr>
          <w:color w:val="000000" w:themeColor="text1"/>
          <w:sz w:val="28"/>
          <w:szCs w:val="28"/>
        </w:rPr>
        <w:t>Тюрменко</w:t>
      </w:r>
      <w:proofErr w:type="spellEnd"/>
      <w:r w:rsidR="00F2193C" w:rsidRPr="00B94989">
        <w:rPr>
          <w:color w:val="000000" w:themeColor="text1"/>
          <w:sz w:val="28"/>
          <w:szCs w:val="28"/>
        </w:rPr>
        <w:t xml:space="preserve">, О. Д. </w:t>
      </w:r>
      <w:proofErr w:type="spellStart"/>
      <w:r w:rsidR="00F2193C" w:rsidRPr="00B94989">
        <w:rPr>
          <w:color w:val="000000" w:themeColor="text1"/>
          <w:sz w:val="28"/>
          <w:szCs w:val="28"/>
        </w:rPr>
        <w:t>Горбула</w:t>
      </w:r>
      <w:proofErr w:type="spellEnd"/>
      <w:r w:rsidR="00F2193C" w:rsidRPr="00B94989">
        <w:rPr>
          <w:color w:val="000000" w:themeColor="text1"/>
          <w:sz w:val="28"/>
          <w:szCs w:val="28"/>
        </w:rPr>
        <w:t xml:space="preserve">; М-во </w:t>
      </w:r>
      <w:proofErr w:type="spellStart"/>
      <w:r w:rsidR="00F2193C" w:rsidRPr="00B94989">
        <w:rPr>
          <w:color w:val="000000" w:themeColor="text1"/>
          <w:sz w:val="28"/>
          <w:szCs w:val="28"/>
        </w:rPr>
        <w:t>освіти</w:t>
      </w:r>
      <w:proofErr w:type="spellEnd"/>
      <w:r w:rsidR="00F2193C" w:rsidRPr="00B94989">
        <w:rPr>
          <w:color w:val="000000" w:themeColor="text1"/>
          <w:sz w:val="28"/>
          <w:szCs w:val="28"/>
        </w:rPr>
        <w:t xml:space="preserve"> і науки </w:t>
      </w:r>
      <w:proofErr w:type="spellStart"/>
      <w:r w:rsidR="00F2193C" w:rsidRPr="00B94989">
        <w:rPr>
          <w:color w:val="000000" w:themeColor="text1"/>
          <w:sz w:val="28"/>
          <w:szCs w:val="28"/>
        </w:rPr>
        <w:t>України</w:t>
      </w:r>
      <w:proofErr w:type="spellEnd"/>
      <w:r w:rsidR="00F2193C" w:rsidRPr="00B94989">
        <w:rPr>
          <w:color w:val="000000" w:themeColor="text1"/>
          <w:sz w:val="28"/>
          <w:szCs w:val="28"/>
        </w:rPr>
        <w:t>, Нац</w:t>
      </w:r>
      <w:r w:rsidR="00F2193C" w:rsidRPr="00C50437">
        <w:rPr>
          <w:color w:val="000000" w:themeColor="text1"/>
          <w:sz w:val="28"/>
          <w:szCs w:val="28"/>
        </w:rPr>
        <w:t xml:space="preserve">. ун-т </w:t>
      </w:r>
      <w:proofErr w:type="spellStart"/>
      <w:r w:rsidR="00F2193C" w:rsidRPr="00C50437">
        <w:rPr>
          <w:color w:val="000000" w:themeColor="text1"/>
          <w:sz w:val="28"/>
          <w:szCs w:val="28"/>
        </w:rPr>
        <w:t>харчових</w:t>
      </w:r>
      <w:proofErr w:type="spellEnd"/>
      <w:r w:rsidR="00F2193C" w:rsidRPr="00C50437">
        <w:rPr>
          <w:color w:val="000000" w:themeColor="text1"/>
          <w:sz w:val="28"/>
          <w:szCs w:val="28"/>
        </w:rPr>
        <w:t xml:space="preserve"> </w:t>
      </w:r>
      <w:proofErr w:type="spellStart"/>
      <w:r w:rsidR="00F2193C" w:rsidRPr="00C50437">
        <w:rPr>
          <w:color w:val="000000" w:themeColor="text1"/>
          <w:sz w:val="28"/>
          <w:szCs w:val="28"/>
        </w:rPr>
        <w:t>технологій</w:t>
      </w:r>
      <w:proofErr w:type="spellEnd"/>
      <w:r w:rsidR="00F2193C" w:rsidRPr="00C50437">
        <w:rPr>
          <w:color w:val="000000" w:themeColor="text1"/>
          <w:sz w:val="28"/>
          <w:szCs w:val="28"/>
        </w:rPr>
        <w:t xml:space="preserve">. -К.: Центр </w:t>
      </w:r>
      <w:proofErr w:type="spellStart"/>
      <w:r w:rsidR="00F2193C" w:rsidRPr="00C50437">
        <w:rPr>
          <w:color w:val="000000" w:themeColor="text1"/>
          <w:sz w:val="28"/>
          <w:szCs w:val="28"/>
        </w:rPr>
        <w:t>навчальної</w:t>
      </w:r>
      <w:proofErr w:type="spellEnd"/>
      <w:r w:rsidR="00F2193C" w:rsidRPr="00C50437">
        <w:rPr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="00F2193C" w:rsidRPr="00C50437">
        <w:rPr>
          <w:color w:val="000000" w:themeColor="text1"/>
          <w:sz w:val="28"/>
          <w:szCs w:val="28"/>
        </w:rPr>
        <w:t>л</w:t>
      </w:r>
      <w:proofErr w:type="gramEnd"/>
      <w:r w:rsidR="00F2193C" w:rsidRPr="00C50437">
        <w:rPr>
          <w:color w:val="000000" w:themeColor="text1"/>
          <w:sz w:val="28"/>
          <w:szCs w:val="28"/>
        </w:rPr>
        <w:t>ітератури</w:t>
      </w:r>
      <w:proofErr w:type="spellEnd"/>
      <w:r w:rsidR="00F2193C" w:rsidRPr="00C50437">
        <w:rPr>
          <w:color w:val="000000" w:themeColor="text1"/>
          <w:sz w:val="28"/>
          <w:szCs w:val="28"/>
        </w:rPr>
        <w:t>, 2004. -367 с.</w:t>
      </w:r>
    </w:p>
    <w:p w:rsidR="00B94989" w:rsidRPr="00C50437" w:rsidRDefault="00B94989" w:rsidP="00647E6D">
      <w:pPr>
        <w:shd w:val="clear" w:color="auto" w:fill="FFFFFF"/>
        <w:spacing w:after="0" w:line="300" w:lineRule="auto"/>
        <w:jc w:val="both"/>
        <w:rPr>
          <w:rFonts w:ascii="Times New Roman" w:hAnsi="Times New Roman"/>
          <w:color w:val="000000" w:themeColor="text1"/>
          <w:sz w:val="28"/>
          <w:szCs w:val="28"/>
          <w:lang w:eastAsia="ru-RU"/>
        </w:rPr>
      </w:pPr>
      <w:r w:rsidRPr="00C50437"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  <w:t xml:space="preserve">        </w:t>
      </w:r>
      <w:r w:rsidRPr="00C50437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4. Новиченко М. </w:t>
      </w:r>
      <w:proofErr w:type="spellStart"/>
      <w:r w:rsidRPr="00C50437">
        <w:rPr>
          <w:rFonts w:ascii="Times New Roman" w:hAnsi="Times New Roman"/>
          <w:color w:val="000000" w:themeColor="text1"/>
          <w:sz w:val="28"/>
          <w:szCs w:val="28"/>
          <w:lang w:eastAsia="ru-RU"/>
        </w:rPr>
        <w:t>Запорізька</w:t>
      </w:r>
      <w:proofErr w:type="spellEnd"/>
      <w:r w:rsidRPr="00C50437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50437">
        <w:rPr>
          <w:rFonts w:ascii="Times New Roman" w:hAnsi="Times New Roman"/>
          <w:color w:val="000000" w:themeColor="text1"/>
          <w:sz w:val="28"/>
          <w:szCs w:val="28"/>
          <w:lang w:eastAsia="ru-RU"/>
        </w:rPr>
        <w:t>Січ</w:t>
      </w:r>
      <w:proofErr w:type="spellEnd"/>
      <w:proofErr w:type="gramStart"/>
      <w:r w:rsidRPr="00C50437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 :</w:t>
      </w:r>
      <w:proofErr w:type="gramEnd"/>
      <w:r w:rsidRPr="00C50437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 короткий </w:t>
      </w:r>
      <w:proofErr w:type="spellStart"/>
      <w:r w:rsidRPr="00C50437">
        <w:rPr>
          <w:rFonts w:ascii="Times New Roman" w:hAnsi="Times New Roman"/>
          <w:color w:val="000000" w:themeColor="text1"/>
          <w:sz w:val="28"/>
          <w:szCs w:val="28"/>
          <w:lang w:eastAsia="ru-RU"/>
        </w:rPr>
        <w:t>довідник</w:t>
      </w:r>
      <w:proofErr w:type="spellEnd"/>
      <w:r w:rsidRPr="00C50437">
        <w:rPr>
          <w:rFonts w:ascii="Times New Roman" w:hAnsi="Times New Roman"/>
          <w:color w:val="000000" w:themeColor="text1"/>
          <w:sz w:val="28"/>
          <w:szCs w:val="28"/>
          <w:lang w:eastAsia="ru-RU"/>
        </w:rPr>
        <w:t>. – К.</w:t>
      </w:r>
      <w:proofErr w:type="gramStart"/>
      <w:r w:rsidRPr="00C50437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 :</w:t>
      </w:r>
      <w:proofErr w:type="gramEnd"/>
      <w:r w:rsidRPr="00C50437">
        <w:rPr>
          <w:rFonts w:ascii="Times New Roman" w:hAnsi="Times New Roman"/>
          <w:color w:val="000000" w:themeColor="text1"/>
          <w:sz w:val="28"/>
          <w:szCs w:val="28"/>
          <w:lang w:eastAsia="ru-RU"/>
        </w:rPr>
        <w:t xml:space="preserve"> 1992 р. – 48 с.</w:t>
      </w:r>
    </w:p>
    <w:p w:rsidR="009C1E10" w:rsidRPr="00C50437" w:rsidRDefault="00C50437" w:rsidP="00647E6D">
      <w:pPr>
        <w:shd w:val="clear" w:color="auto" w:fill="FFFFFF"/>
        <w:spacing w:after="0" w:line="300" w:lineRule="auto"/>
        <w:ind w:firstLine="567"/>
        <w:jc w:val="both"/>
        <w:rPr>
          <w:rStyle w:val="ac"/>
          <w:rFonts w:ascii="Times New Roman" w:hAnsi="Times New Roman"/>
          <w:b w:val="0"/>
          <w:i w:val="0"/>
          <w:sz w:val="28"/>
          <w:szCs w:val="28"/>
        </w:rPr>
      </w:pPr>
      <w:r w:rsidRPr="00C50437"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  <w:t xml:space="preserve">5. </w:t>
      </w:r>
      <w:proofErr w:type="spell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Аврунин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ОГ Традиции и способы духовно-физического воспитания казака/ОГ </w:t>
      </w:r>
      <w:proofErr w:type="spell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Аврунин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gram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ВВ</w:t>
      </w:r>
      <w:proofErr w:type="gram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Россихин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, МТ Яковенко.//</w:t>
      </w:r>
      <w:proofErr w:type="spell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Матеріали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міського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міжвузівського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науково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-практичного </w:t>
      </w:r>
      <w:proofErr w:type="spell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семінару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«</w:t>
      </w:r>
      <w:proofErr w:type="spell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Філософія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в </w:t>
      </w:r>
      <w:proofErr w:type="spell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сучасному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св</w:t>
      </w:r>
      <w:proofErr w:type="gram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іті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»–НТУ «ХПІ»–</w:t>
      </w:r>
      <w:proofErr w:type="spellStart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Харків</w:t>
      </w:r>
      <w:proofErr w:type="spellEnd"/>
      <w:r w:rsidRPr="00C50437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: Точка.–2015.–С. 111–114.</w:t>
      </w:r>
    </w:p>
    <w:sectPr w:rsidR="009C1E10" w:rsidRPr="00C50437" w:rsidSect="009C1E1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528"/>
    <w:rsid w:val="00144F4E"/>
    <w:rsid w:val="00223B96"/>
    <w:rsid w:val="002827A3"/>
    <w:rsid w:val="002A71FE"/>
    <w:rsid w:val="004E2E21"/>
    <w:rsid w:val="00587B3B"/>
    <w:rsid w:val="00593E18"/>
    <w:rsid w:val="00611918"/>
    <w:rsid w:val="0061617A"/>
    <w:rsid w:val="00647528"/>
    <w:rsid w:val="00647E6D"/>
    <w:rsid w:val="00861897"/>
    <w:rsid w:val="00933237"/>
    <w:rsid w:val="009C1E10"/>
    <w:rsid w:val="00A36539"/>
    <w:rsid w:val="00A8091C"/>
    <w:rsid w:val="00B01C6E"/>
    <w:rsid w:val="00B94989"/>
    <w:rsid w:val="00C50437"/>
    <w:rsid w:val="00C54B66"/>
    <w:rsid w:val="00CF561C"/>
    <w:rsid w:val="00D43E34"/>
    <w:rsid w:val="00D61A9E"/>
    <w:rsid w:val="00D93A52"/>
    <w:rsid w:val="00DE683D"/>
    <w:rsid w:val="00F2193C"/>
    <w:rsid w:val="00F21E2D"/>
    <w:rsid w:val="00F32528"/>
    <w:rsid w:val="00F32EC3"/>
    <w:rsid w:val="00F65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rFonts w:cs="Times New Roman"/>
    </w:rPr>
  </w:style>
  <w:style w:type="paragraph" w:styleId="1">
    <w:name w:val="heading 1"/>
    <w:basedOn w:val="a"/>
    <w:next w:val="a"/>
    <w:link w:val="10"/>
    <w:uiPriority w:val="9"/>
    <w:qFormat/>
    <w:rsid w:val="009C1E10"/>
    <w:pPr>
      <w:keepNext/>
      <w:keepLines/>
      <w:spacing w:before="240" w:after="0"/>
      <w:outlineLvl w:val="0"/>
    </w:pPr>
    <w:rPr>
      <w:rFonts w:asciiTheme="majorHAnsi" w:eastAsiaTheme="majorEastAsia" w:hAnsiTheme="majorHAns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C1E10"/>
    <w:pPr>
      <w:keepNext/>
      <w:keepLines/>
      <w:spacing w:before="40" w:after="0"/>
      <w:outlineLvl w:val="1"/>
    </w:pPr>
    <w:rPr>
      <w:rFonts w:asciiTheme="majorHAnsi" w:eastAsiaTheme="majorEastAsia" w:hAnsiTheme="majorHAns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C1E10"/>
    <w:rPr>
      <w:rFonts w:asciiTheme="majorHAnsi" w:eastAsiaTheme="majorEastAsia" w:hAnsiTheme="majorHAnsi" w:cs="Times New Roman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locked/>
    <w:rsid w:val="009C1E10"/>
    <w:rPr>
      <w:rFonts w:asciiTheme="majorHAnsi" w:eastAsiaTheme="majorEastAsia" w:hAnsiTheme="majorHAnsi" w:cs="Times New Roman"/>
      <w:color w:val="2E74B5" w:themeColor="accent1" w:themeShade="BF"/>
      <w:sz w:val="26"/>
      <w:szCs w:val="26"/>
    </w:rPr>
  </w:style>
  <w:style w:type="paragraph" w:styleId="a3">
    <w:name w:val="Title"/>
    <w:basedOn w:val="a"/>
    <w:next w:val="a"/>
    <w:link w:val="a4"/>
    <w:uiPriority w:val="10"/>
    <w:qFormat/>
    <w:rsid w:val="009C1E10"/>
    <w:pPr>
      <w:spacing w:after="0" w:line="240" w:lineRule="auto"/>
      <w:contextualSpacing/>
    </w:pPr>
    <w:rPr>
      <w:rFonts w:asciiTheme="majorHAnsi" w:eastAsiaTheme="majorEastAsia" w:hAnsiTheme="majorHAns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locked/>
    <w:rsid w:val="009C1E10"/>
    <w:rPr>
      <w:rFonts w:asciiTheme="majorHAnsi" w:eastAsiaTheme="majorEastAsia" w:hAnsiTheme="majorHAnsi" w:cs="Times New Roman"/>
      <w:spacing w:val="-10"/>
      <w:kern w:val="28"/>
      <w:sz w:val="56"/>
      <w:szCs w:val="56"/>
    </w:rPr>
  </w:style>
  <w:style w:type="paragraph" w:styleId="a5">
    <w:name w:val="No Spacing"/>
    <w:uiPriority w:val="1"/>
    <w:qFormat/>
    <w:rsid w:val="009C1E10"/>
    <w:pPr>
      <w:spacing w:after="0" w:line="240" w:lineRule="auto"/>
    </w:pPr>
    <w:rPr>
      <w:rFonts w:cs="Times New Roman"/>
    </w:rPr>
  </w:style>
  <w:style w:type="paragraph" w:styleId="a6">
    <w:name w:val="Subtitle"/>
    <w:basedOn w:val="a"/>
    <w:next w:val="a"/>
    <w:link w:val="a7"/>
    <w:uiPriority w:val="11"/>
    <w:qFormat/>
    <w:rsid w:val="009C1E10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7">
    <w:name w:val="Подзаголовок Знак"/>
    <w:basedOn w:val="a0"/>
    <w:link w:val="a6"/>
    <w:uiPriority w:val="11"/>
    <w:locked/>
    <w:rsid w:val="009C1E10"/>
    <w:rPr>
      <w:rFonts w:eastAsiaTheme="minorEastAsia" w:cs="Times New Roman"/>
      <w:color w:val="5A5A5A" w:themeColor="text1" w:themeTint="A5"/>
      <w:spacing w:val="15"/>
    </w:rPr>
  </w:style>
  <w:style w:type="character" w:styleId="a8">
    <w:name w:val="Subtle Emphasis"/>
    <w:basedOn w:val="a0"/>
    <w:uiPriority w:val="19"/>
    <w:qFormat/>
    <w:rsid w:val="009C1E10"/>
    <w:rPr>
      <w:rFonts w:cs="Times New Roman"/>
      <w:i/>
      <w:iCs/>
      <w:color w:val="404040" w:themeColor="text1" w:themeTint="BF"/>
    </w:rPr>
  </w:style>
  <w:style w:type="character" w:styleId="a9">
    <w:name w:val="Emphasis"/>
    <w:basedOn w:val="a0"/>
    <w:uiPriority w:val="20"/>
    <w:qFormat/>
    <w:rsid w:val="009C1E10"/>
    <w:rPr>
      <w:rFonts w:cs="Times New Roman"/>
      <w:i/>
      <w:iCs/>
    </w:rPr>
  </w:style>
  <w:style w:type="character" w:styleId="aa">
    <w:name w:val="Intense Emphasis"/>
    <w:basedOn w:val="a0"/>
    <w:uiPriority w:val="21"/>
    <w:qFormat/>
    <w:rsid w:val="009C1E10"/>
    <w:rPr>
      <w:rFonts w:cs="Times New Roman"/>
      <w:i/>
      <w:iCs/>
      <w:color w:val="5B9BD5" w:themeColor="accent1"/>
    </w:rPr>
  </w:style>
  <w:style w:type="character" w:styleId="ab">
    <w:name w:val="Strong"/>
    <w:basedOn w:val="a0"/>
    <w:uiPriority w:val="22"/>
    <w:qFormat/>
    <w:rsid w:val="009C1E10"/>
    <w:rPr>
      <w:rFonts w:cs="Times New Roman"/>
      <w:b/>
      <w:bCs/>
    </w:rPr>
  </w:style>
  <w:style w:type="character" w:styleId="ac">
    <w:name w:val="Book Title"/>
    <w:basedOn w:val="a0"/>
    <w:uiPriority w:val="33"/>
    <w:qFormat/>
    <w:rsid w:val="009C1E10"/>
    <w:rPr>
      <w:rFonts w:cs="Times New Roman"/>
      <w:b/>
      <w:bCs/>
      <w:i/>
      <w:iCs/>
      <w:spacing w:val="5"/>
    </w:rPr>
  </w:style>
  <w:style w:type="paragraph" w:styleId="ad">
    <w:name w:val="Normal (Web)"/>
    <w:basedOn w:val="a"/>
    <w:uiPriority w:val="99"/>
    <w:unhideWhenUsed/>
    <w:rsid w:val="0061617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customStyle="1" w:styleId="social-likesbutton">
    <w:name w:val="social-likes__button"/>
    <w:basedOn w:val="a0"/>
    <w:rsid w:val="00B94989"/>
    <w:rPr>
      <w:rFonts w:cs="Times New Roman"/>
    </w:rPr>
  </w:style>
  <w:style w:type="character" w:customStyle="1" w:styleId="social-likescounter">
    <w:name w:val="social-likes__counter"/>
    <w:basedOn w:val="a0"/>
    <w:rsid w:val="00B94989"/>
    <w:rPr>
      <w:rFonts w:cs="Times New Roman"/>
    </w:rPr>
  </w:style>
  <w:style w:type="character" w:styleId="ae">
    <w:name w:val="Hyperlink"/>
    <w:basedOn w:val="a0"/>
    <w:uiPriority w:val="99"/>
    <w:semiHidden/>
    <w:unhideWhenUsed/>
    <w:rsid w:val="00C50437"/>
    <w:rPr>
      <w:rFonts w:cs="Times New Roman"/>
      <w:color w:val="0000FF"/>
      <w:u w:val="single"/>
    </w:rPr>
  </w:style>
  <w:style w:type="paragraph" w:styleId="af">
    <w:name w:val="Balloon Text"/>
    <w:basedOn w:val="a"/>
    <w:link w:val="af0"/>
    <w:uiPriority w:val="99"/>
    <w:semiHidden/>
    <w:unhideWhenUsed/>
    <w:rsid w:val="00647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647E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rFonts w:cs="Times New Roman"/>
    </w:rPr>
  </w:style>
  <w:style w:type="paragraph" w:styleId="1">
    <w:name w:val="heading 1"/>
    <w:basedOn w:val="a"/>
    <w:next w:val="a"/>
    <w:link w:val="10"/>
    <w:uiPriority w:val="9"/>
    <w:qFormat/>
    <w:rsid w:val="009C1E10"/>
    <w:pPr>
      <w:keepNext/>
      <w:keepLines/>
      <w:spacing w:before="240" w:after="0"/>
      <w:outlineLvl w:val="0"/>
    </w:pPr>
    <w:rPr>
      <w:rFonts w:asciiTheme="majorHAnsi" w:eastAsiaTheme="majorEastAsia" w:hAnsiTheme="majorHAns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C1E10"/>
    <w:pPr>
      <w:keepNext/>
      <w:keepLines/>
      <w:spacing w:before="40" w:after="0"/>
      <w:outlineLvl w:val="1"/>
    </w:pPr>
    <w:rPr>
      <w:rFonts w:asciiTheme="majorHAnsi" w:eastAsiaTheme="majorEastAsia" w:hAnsiTheme="majorHAns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C1E10"/>
    <w:rPr>
      <w:rFonts w:asciiTheme="majorHAnsi" w:eastAsiaTheme="majorEastAsia" w:hAnsiTheme="majorHAnsi" w:cs="Times New Roman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locked/>
    <w:rsid w:val="009C1E10"/>
    <w:rPr>
      <w:rFonts w:asciiTheme="majorHAnsi" w:eastAsiaTheme="majorEastAsia" w:hAnsiTheme="majorHAnsi" w:cs="Times New Roman"/>
      <w:color w:val="2E74B5" w:themeColor="accent1" w:themeShade="BF"/>
      <w:sz w:val="26"/>
      <w:szCs w:val="26"/>
    </w:rPr>
  </w:style>
  <w:style w:type="paragraph" w:styleId="a3">
    <w:name w:val="Title"/>
    <w:basedOn w:val="a"/>
    <w:next w:val="a"/>
    <w:link w:val="a4"/>
    <w:uiPriority w:val="10"/>
    <w:qFormat/>
    <w:rsid w:val="009C1E10"/>
    <w:pPr>
      <w:spacing w:after="0" w:line="240" w:lineRule="auto"/>
      <w:contextualSpacing/>
    </w:pPr>
    <w:rPr>
      <w:rFonts w:asciiTheme="majorHAnsi" w:eastAsiaTheme="majorEastAsia" w:hAnsiTheme="majorHAns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locked/>
    <w:rsid w:val="009C1E10"/>
    <w:rPr>
      <w:rFonts w:asciiTheme="majorHAnsi" w:eastAsiaTheme="majorEastAsia" w:hAnsiTheme="majorHAnsi" w:cs="Times New Roman"/>
      <w:spacing w:val="-10"/>
      <w:kern w:val="28"/>
      <w:sz w:val="56"/>
      <w:szCs w:val="56"/>
    </w:rPr>
  </w:style>
  <w:style w:type="paragraph" w:styleId="a5">
    <w:name w:val="No Spacing"/>
    <w:uiPriority w:val="1"/>
    <w:qFormat/>
    <w:rsid w:val="009C1E10"/>
    <w:pPr>
      <w:spacing w:after="0" w:line="240" w:lineRule="auto"/>
    </w:pPr>
    <w:rPr>
      <w:rFonts w:cs="Times New Roman"/>
    </w:rPr>
  </w:style>
  <w:style w:type="paragraph" w:styleId="a6">
    <w:name w:val="Subtitle"/>
    <w:basedOn w:val="a"/>
    <w:next w:val="a"/>
    <w:link w:val="a7"/>
    <w:uiPriority w:val="11"/>
    <w:qFormat/>
    <w:rsid w:val="009C1E10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7">
    <w:name w:val="Подзаголовок Знак"/>
    <w:basedOn w:val="a0"/>
    <w:link w:val="a6"/>
    <w:uiPriority w:val="11"/>
    <w:locked/>
    <w:rsid w:val="009C1E10"/>
    <w:rPr>
      <w:rFonts w:eastAsiaTheme="minorEastAsia" w:cs="Times New Roman"/>
      <w:color w:val="5A5A5A" w:themeColor="text1" w:themeTint="A5"/>
      <w:spacing w:val="15"/>
    </w:rPr>
  </w:style>
  <w:style w:type="character" w:styleId="a8">
    <w:name w:val="Subtle Emphasis"/>
    <w:basedOn w:val="a0"/>
    <w:uiPriority w:val="19"/>
    <w:qFormat/>
    <w:rsid w:val="009C1E10"/>
    <w:rPr>
      <w:rFonts w:cs="Times New Roman"/>
      <w:i/>
      <w:iCs/>
      <w:color w:val="404040" w:themeColor="text1" w:themeTint="BF"/>
    </w:rPr>
  </w:style>
  <w:style w:type="character" w:styleId="a9">
    <w:name w:val="Emphasis"/>
    <w:basedOn w:val="a0"/>
    <w:uiPriority w:val="20"/>
    <w:qFormat/>
    <w:rsid w:val="009C1E10"/>
    <w:rPr>
      <w:rFonts w:cs="Times New Roman"/>
      <w:i/>
      <w:iCs/>
    </w:rPr>
  </w:style>
  <w:style w:type="character" w:styleId="aa">
    <w:name w:val="Intense Emphasis"/>
    <w:basedOn w:val="a0"/>
    <w:uiPriority w:val="21"/>
    <w:qFormat/>
    <w:rsid w:val="009C1E10"/>
    <w:rPr>
      <w:rFonts w:cs="Times New Roman"/>
      <w:i/>
      <w:iCs/>
      <w:color w:val="5B9BD5" w:themeColor="accent1"/>
    </w:rPr>
  </w:style>
  <w:style w:type="character" w:styleId="ab">
    <w:name w:val="Strong"/>
    <w:basedOn w:val="a0"/>
    <w:uiPriority w:val="22"/>
    <w:qFormat/>
    <w:rsid w:val="009C1E10"/>
    <w:rPr>
      <w:rFonts w:cs="Times New Roman"/>
      <w:b/>
      <w:bCs/>
    </w:rPr>
  </w:style>
  <w:style w:type="character" w:styleId="ac">
    <w:name w:val="Book Title"/>
    <w:basedOn w:val="a0"/>
    <w:uiPriority w:val="33"/>
    <w:qFormat/>
    <w:rsid w:val="009C1E10"/>
    <w:rPr>
      <w:rFonts w:cs="Times New Roman"/>
      <w:b/>
      <w:bCs/>
      <w:i/>
      <w:iCs/>
      <w:spacing w:val="5"/>
    </w:rPr>
  </w:style>
  <w:style w:type="paragraph" w:styleId="ad">
    <w:name w:val="Normal (Web)"/>
    <w:basedOn w:val="a"/>
    <w:uiPriority w:val="99"/>
    <w:unhideWhenUsed/>
    <w:rsid w:val="0061617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customStyle="1" w:styleId="social-likesbutton">
    <w:name w:val="social-likes__button"/>
    <w:basedOn w:val="a0"/>
    <w:rsid w:val="00B94989"/>
    <w:rPr>
      <w:rFonts w:cs="Times New Roman"/>
    </w:rPr>
  </w:style>
  <w:style w:type="character" w:customStyle="1" w:styleId="social-likescounter">
    <w:name w:val="social-likes__counter"/>
    <w:basedOn w:val="a0"/>
    <w:rsid w:val="00B94989"/>
    <w:rPr>
      <w:rFonts w:cs="Times New Roman"/>
    </w:rPr>
  </w:style>
  <w:style w:type="character" w:styleId="ae">
    <w:name w:val="Hyperlink"/>
    <w:basedOn w:val="a0"/>
    <w:uiPriority w:val="99"/>
    <w:semiHidden/>
    <w:unhideWhenUsed/>
    <w:rsid w:val="00C50437"/>
    <w:rPr>
      <w:rFonts w:cs="Times New Roman"/>
      <w:color w:val="0000FF"/>
      <w:u w:val="single"/>
    </w:rPr>
  </w:style>
  <w:style w:type="paragraph" w:styleId="af">
    <w:name w:val="Balloon Text"/>
    <w:basedOn w:val="a"/>
    <w:link w:val="af0"/>
    <w:uiPriority w:val="99"/>
    <w:semiHidden/>
    <w:unhideWhenUsed/>
    <w:rsid w:val="00647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647E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264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640102">
          <w:marLeft w:val="-90"/>
          <w:marRight w:val="-9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640100">
              <w:marLeft w:val="90"/>
              <w:marRight w:val="90"/>
              <w:marTop w:val="90"/>
              <w:marBottom w:val="90"/>
              <w:divBdr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divBdr>
            </w:div>
          </w:divsChild>
        </w:div>
      </w:divsChild>
    </w:div>
    <w:div w:id="199264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64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64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842</Words>
  <Characters>4800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HNURE</Company>
  <LinksUpToDate>false</LinksUpToDate>
  <CharactersWithSpaces>5631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User</cp:lastModifiedBy>
  <cp:revision>2</cp:revision>
  <dcterms:created xsi:type="dcterms:W3CDTF">2019-04-09T10:47:00Z</dcterms:created>
  <dcterms:modified xsi:type="dcterms:W3CDTF">2019-04-09T10:47:00Z</dcterms:modified>
</cp:coreProperties>
</file>