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bookmarkStart w:colFirst="0" w:colLast="0" w:name="bookmark=id.gjdgxs" w:id="0"/>
    <w:bookmarkEnd w:id="0"/>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ПРОБЛЕМИ ФОРМУВАННЯ ЗДОРОВОГО СПОСОБУ ТА ЯКОСТІ ЖИТТЯ ЛЮДИНИ У СУЧАСНОМУ СУСПІЛЬСТВІ </w: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center"/>
        <w:rPr>
          <w:rFonts w:ascii="Times New Roman" w:cs="Times New Roman" w:eastAsia="Times New Roman" w:hAnsi="Times New Roman"/>
          <w:b w:val="1"/>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Захватова Т. Є., к. фіз. вих.</w:t>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Харківський національний університет радіоелектроніки, м. Харків, Україна</w:t>
      </w:r>
      <w:r w:rsidDel="00000000" w:rsidR="00000000" w:rsidRPr="00000000">
        <w:rPr>
          <w:rtl w:val="0"/>
        </w:rPr>
      </w:r>
    </w:p>
    <w:bookmarkStart w:colFirst="0" w:colLast="0" w:name="bookmark=id.30j0zll" w:id="1"/>
    <w:bookmarkEnd w:id="1"/>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ФІЗИЧНЕ ВИХОВАННЯ ДЛЯ ЗДОБУВАЧІВ ВИЩОЇ ОСВІТИ </w:t>
      </w: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vertAlign w:val="baseline"/>
          <w:rtl w:val="0"/>
        </w:rPr>
        <w:t xml:space="preserve">Анотація</w:t>
      </w:r>
      <w:r w:rsidDel="00000000" w:rsidR="00000000" w:rsidRPr="00000000">
        <w:rPr>
          <w:rFonts w:ascii="Times New Roman" w:cs="Times New Roman" w:eastAsia="Times New Roman" w:hAnsi="Times New Roman"/>
          <w:b w:val="0"/>
          <w:i w:val="0"/>
          <w:smallCaps w:val="0"/>
          <w:strike w:val="0"/>
          <w:color w:val="000000"/>
          <w:sz w:val="28"/>
          <w:szCs w:val="28"/>
          <w:u w:val="none"/>
          <w:vertAlign w:val="baseline"/>
          <w:rtl w:val="0"/>
        </w:rPr>
        <w:t xml:space="preserve">. у цій публікації ми розглядаємо необхідність</w:t>
      </w:r>
      <w:r w:rsidDel="00000000" w:rsidR="00000000" w:rsidRPr="00000000">
        <w:rPr>
          <w:sz w:val="28"/>
          <w:szCs w:val="28"/>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vertAlign w:val="baseline"/>
          <w:rtl w:val="0"/>
        </w:rPr>
        <w:t xml:space="preserve">занять фізичними вправами для здобувачів вищої освіти 1-5 курсів університету. Збереження та зміцнення здоров'я студентів у період навчання у </w:t>
      </w:r>
      <w:r w:rsidDel="00000000" w:rsidR="00000000" w:rsidRPr="00000000">
        <w:rPr>
          <w:sz w:val="28"/>
          <w:szCs w:val="28"/>
          <w:rtl w:val="0"/>
        </w:rPr>
        <w:t xml:space="preserve">закладах вищої освіти.</w:t>
      </w: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vertAlign w:val="baseline"/>
          <w:rtl w:val="0"/>
        </w:rPr>
        <w:t xml:space="preserve">Ключові слова:</w:t>
      </w:r>
      <w:r w:rsidDel="00000000" w:rsidR="00000000" w:rsidRPr="00000000">
        <w:rPr>
          <w:rFonts w:ascii="Times New Roman" w:cs="Times New Roman" w:eastAsia="Times New Roman" w:hAnsi="Times New Roman"/>
          <w:b w:val="0"/>
          <w:i w:val="0"/>
          <w:smallCaps w:val="0"/>
          <w:strike w:val="0"/>
          <w:color w:val="000000"/>
          <w:sz w:val="28"/>
          <w:szCs w:val="28"/>
          <w:u w:val="none"/>
          <w:vertAlign w:val="baseline"/>
          <w:rtl w:val="0"/>
        </w:rPr>
        <w:t xml:space="preserve"> здобувачі вищої освіти, зміцнення здоров’я, рівень розвитку, рухова активність, фізичні якості.</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vertAlign w:val="baseline"/>
          <w:rtl w:val="0"/>
        </w:rPr>
        <w:t xml:space="preserve">Вступ. </w:t>
      </w:r>
      <w:r w:rsidDel="00000000" w:rsidR="00000000" w:rsidRPr="00000000">
        <w:rPr>
          <w:rFonts w:ascii="Times New Roman" w:cs="Times New Roman" w:eastAsia="Times New Roman" w:hAnsi="Times New Roman"/>
          <w:b w:val="0"/>
          <w:i w:val="0"/>
          <w:smallCaps w:val="0"/>
          <w:strike w:val="0"/>
          <w:color w:val="000000"/>
          <w:sz w:val="28"/>
          <w:szCs w:val="28"/>
          <w:u w:val="none"/>
          <w:vertAlign w:val="baseline"/>
          <w:rtl w:val="0"/>
        </w:rPr>
        <w:t xml:space="preserve">Сучасна людина, найчастіше перебуваючи у складних та динамічних соціальних умовах, втратила природний спосіб життя. Проте, умови праці та життя висувають підвищені вимоги до випускників закладів вищої освіти, чий високий професіоналізм та творче довголіття можливі лише за хорошого здоров’я. Впровадження у сучасне промислове виробництво широкого спектру засобів автоматизації, комп’ютеризації ведуть до значного скорочення частки фізичної праці. Зміщення акцентів із рухової сфери на розумову, психоемоційну призводить до зниження природної рухової активності, що актуалізує розвиток функціональних та адаптаційних можливостей організму засобами рухової діяльності [1].</w:t>
      </w: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vertAlign w:val="baseline"/>
          <w:rtl w:val="0"/>
        </w:rPr>
        <w:t xml:space="preserve">Мета дослідження: </w:t>
      </w:r>
      <w:r w:rsidDel="00000000" w:rsidR="00000000" w:rsidRPr="00000000">
        <w:rPr>
          <w:rFonts w:ascii="Times New Roman" w:cs="Times New Roman" w:eastAsia="Times New Roman" w:hAnsi="Times New Roman"/>
          <w:b w:val="0"/>
          <w:i w:val="0"/>
          <w:smallCaps w:val="0"/>
          <w:strike w:val="0"/>
          <w:color w:val="000000"/>
          <w:sz w:val="28"/>
          <w:szCs w:val="28"/>
          <w:u w:val="none"/>
          <w:vertAlign w:val="baseline"/>
          <w:rtl w:val="0"/>
        </w:rPr>
        <w:t xml:space="preserve">вивчити необхідність </w:t>
      </w:r>
      <w:r w:rsidDel="00000000" w:rsidR="00000000" w:rsidRPr="00000000">
        <w:rPr>
          <w:rFonts w:ascii="Times New Roman" w:cs="Times New Roman" w:eastAsia="Times New Roman" w:hAnsi="Times New Roman"/>
          <w:b w:val="0"/>
          <w:i w:val="0"/>
          <w:smallCaps w:val="0"/>
          <w:strike w:val="0"/>
          <w:color w:val="000000"/>
          <w:sz w:val="28"/>
          <w:szCs w:val="28"/>
          <w:vertAlign w:val="baseline"/>
          <w:rtl w:val="0"/>
        </w:rPr>
        <w:t xml:space="preserve">рухової</w:t>
      </w:r>
      <w:r w:rsidDel="00000000" w:rsidR="00000000" w:rsidRPr="00000000">
        <w:rPr>
          <w:rFonts w:ascii="Times New Roman" w:cs="Times New Roman" w:eastAsia="Times New Roman" w:hAnsi="Times New Roman"/>
          <w:b w:val="0"/>
          <w:i w:val="0"/>
          <w:smallCaps w:val="0"/>
          <w:strike w:val="0"/>
          <w:color w:val="000000"/>
          <w:sz w:val="28"/>
          <w:szCs w:val="28"/>
          <w:u w:val="none"/>
          <w:vertAlign w:val="baseline"/>
          <w:rtl w:val="0"/>
        </w:rPr>
        <w:t xml:space="preserve"> активності для здобувачів вищої освіти університету. </w:t>
      </w: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vertAlign w:val="baseline"/>
          <w:rtl w:val="0"/>
        </w:rPr>
        <w:t xml:space="preserve">Методи дослідження:</w:t>
      </w:r>
      <w:r w:rsidDel="00000000" w:rsidR="00000000" w:rsidRPr="00000000">
        <w:rPr>
          <w:rFonts w:ascii="Times New Roman" w:cs="Times New Roman" w:eastAsia="Times New Roman" w:hAnsi="Times New Roman"/>
          <w:b w:val="0"/>
          <w:i w:val="0"/>
          <w:smallCaps w:val="0"/>
          <w:strike w:val="0"/>
          <w:color w:val="000000"/>
          <w:sz w:val="28"/>
          <w:szCs w:val="28"/>
          <w:u w:val="none"/>
          <w:vertAlign w:val="baseline"/>
          <w:rtl w:val="0"/>
        </w:rPr>
        <w:t xml:space="preserve"> теоретичний аналіз і узагальнення наукової та методичної літератури.</w:t>
      </w: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vertAlign w:val="baseline"/>
          <w:rtl w:val="0"/>
        </w:rPr>
        <w:t xml:space="preserve">Виклад основного матеріалу дослідження. </w:t>
      </w:r>
      <w:r w:rsidDel="00000000" w:rsidR="00000000" w:rsidRPr="00000000">
        <w:rPr>
          <w:rFonts w:ascii="Times New Roman" w:cs="Times New Roman" w:eastAsia="Times New Roman" w:hAnsi="Times New Roman"/>
          <w:b w:val="0"/>
          <w:i w:val="0"/>
          <w:smallCaps w:val="0"/>
          <w:strike w:val="0"/>
          <w:color w:val="000000"/>
          <w:sz w:val="28"/>
          <w:szCs w:val="28"/>
          <w:u w:val="none"/>
          <w:vertAlign w:val="baseline"/>
          <w:rtl w:val="0"/>
        </w:rPr>
        <w:t xml:space="preserve">Навчання у</w:t>
      </w:r>
      <w:r w:rsidDel="00000000" w:rsidR="00000000" w:rsidRPr="00000000">
        <w:rPr>
          <w:sz w:val="28"/>
          <w:szCs w:val="28"/>
          <w:rtl w:val="0"/>
        </w:rPr>
        <w:t xml:space="preserve"> закладах вищої освіти</w:t>
      </w:r>
      <w:r w:rsidDel="00000000" w:rsidR="00000000" w:rsidRPr="00000000">
        <w:rPr>
          <w:rFonts w:ascii="Times New Roman" w:cs="Times New Roman" w:eastAsia="Times New Roman" w:hAnsi="Times New Roman"/>
          <w:b w:val="0"/>
          <w:i w:val="0"/>
          <w:smallCaps w:val="0"/>
          <w:strike w:val="0"/>
          <w:color w:val="000000"/>
          <w:sz w:val="28"/>
          <w:szCs w:val="28"/>
          <w:u w:val="none"/>
          <w:vertAlign w:val="baseline"/>
          <w:rtl w:val="0"/>
        </w:rPr>
        <w:t xml:space="preserve"> вимагає від здобувачів вищої освіти значних інтелектуальних та нервово-психічних напружень, що сягають</w:t>
      </w:r>
      <w:r w:rsidDel="00000000" w:rsidR="00000000" w:rsidRPr="00000000">
        <w:rPr>
          <w:sz w:val="28"/>
          <w:szCs w:val="28"/>
          <w:rtl w:val="0"/>
        </w:rPr>
        <w:t xml:space="preserve"> у</w:t>
      </w:r>
      <w:r w:rsidDel="00000000" w:rsidR="00000000" w:rsidRPr="00000000">
        <w:rPr>
          <w:rFonts w:ascii="Times New Roman" w:cs="Times New Roman" w:eastAsia="Times New Roman" w:hAnsi="Times New Roman"/>
          <w:b w:val="0"/>
          <w:i w:val="0"/>
          <w:smallCaps w:val="0"/>
          <w:strike w:val="0"/>
          <w:color w:val="000000"/>
          <w:sz w:val="28"/>
          <w:szCs w:val="28"/>
          <w:u w:val="none"/>
          <w:vertAlign w:val="baseline"/>
          <w:rtl w:val="0"/>
        </w:rPr>
        <w:t xml:space="preserve"> період</w:t>
      </w:r>
      <w:r w:rsidDel="00000000" w:rsidR="00000000" w:rsidRPr="00000000">
        <w:rPr>
          <w:sz w:val="28"/>
          <w:szCs w:val="28"/>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vertAlign w:val="baseline"/>
          <w:rtl w:val="0"/>
        </w:rPr>
        <w:t xml:space="preserve">екзаменаційних сесій до максимальних. Крім того, ці напруження, накладаючись на соціальні, побутові, екологічні та інші фактори навантаження, можуть призводити до різних функціональних і психічних зривів.</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vertAlign w:val="baseline"/>
          <w:rtl w:val="0"/>
        </w:rPr>
        <w:t xml:space="preserve">Рух – найважливіший природно-біологічний стимулятор зростання, розвитку, підтримки та вдосконалення фізіологічних функцій, і навіть формування всього організму. «Ніщо так не виснажує і не руйнує людину як тривала бездіяльність», – наставляв давньогрецький філософ Арістотель. Гімнастика, фізичні вправи, ходьба повинні міцно увійти у повсякденний побут кожного, хто хоче зберегти працездатність, здоров’я, повноцінне та радісне життя (Гіппократ). зміст фізкультурного виховання. На сучасному розвитку суспільства необхідно закласти методологічні та ціннісно-гуманістичні засади для формування у </w:t>
      </w:r>
      <w:r w:rsidDel="00000000" w:rsidR="00000000" w:rsidRPr="00000000">
        <w:rPr>
          <w:sz w:val="28"/>
          <w:szCs w:val="28"/>
          <w:rtl w:val="0"/>
        </w:rPr>
        <w:t xml:space="preserve">здобувачів вищої освіти</w:t>
      </w:r>
      <w:r w:rsidDel="00000000" w:rsidR="00000000" w:rsidRPr="00000000">
        <w:rPr>
          <w:rFonts w:ascii="Times New Roman" w:cs="Times New Roman" w:eastAsia="Times New Roman" w:hAnsi="Times New Roman"/>
          <w:b w:val="0"/>
          <w:i w:val="0"/>
          <w:smallCaps w:val="0"/>
          <w:strike w:val="0"/>
          <w:color w:val="000000"/>
          <w:sz w:val="28"/>
          <w:szCs w:val="28"/>
          <w:u w:val="none"/>
          <w:vertAlign w:val="baseline"/>
          <w:rtl w:val="0"/>
        </w:rPr>
        <w:t xml:space="preserve"> справжньої фізичної культури.</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vertAlign w:val="baseline"/>
          <w:rtl w:val="0"/>
        </w:rPr>
        <w:t xml:space="preserve">Реалізація гуманістичного підходу у країнах призвела до появи так званого компетентнісного підходу освіти. Дане поняття у Болонському процесі виступає як центральне, оскільки поєднує в собі інтелектуальну та практико-орієнтовану складову освіти. У цьому понятті закладено ідеологію інтерпретації змісту освіти, формованого «від результату», тобто загальноосвітнього стандарту [</w:t>
      </w:r>
      <w:r w:rsidDel="00000000" w:rsidR="00000000" w:rsidRPr="00000000">
        <w:rPr>
          <w:sz w:val="28"/>
          <w:szCs w:val="28"/>
          <w:rtl w:val="0"/>
        </w:rPr>
        <w:t xml:space="preserve">2</w:t>
      </w:r>
      <w:r w:rsidDel="00000000" w:rsidR="00000000" w:rsidRPr="00000000">
        <w:rPr>
          <w:rFonts w:ascii="Times New Roman" w:cs="Times New Roman" w:eastAsia="Times New Roman" w:hAnsi="Times New Roman"/>
          <w:b w:val="0"/>
          <w:i w:val="0"/>
          <w:smallCaps w:val="0"/>
          <w:strike w:val="0"/>
          <w:color w:val="000000"/>
          <w:sz w:val="28"/>
          <w:szCs w:val="28"/>
          <w:u w:val="none"/>
          <w:vertAlign w:val="baseline"/>
          <w:rtl w:val="0"/>
        </w:rPr>
        <w:t xml:space="preserve">].</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vertAlign w:val="baseline"/>
          <w:rtl w:val="0"/>
        </w:rPr>
        <w:t xml:space="preserve">Збереження та зміцнення здоров'я </w:t>
      </w:r>
      <w:r w:rsidDel="00000000" w:rsidR="00000000" w:rsidRPr="00000000">
        <w:rPr>
          <w:sz w:val="28"/>
          <w:szCs w:val="28"/>
          <w:rtl w:val="0"/>
        </w:rPr>
        <w:t xml:space="preserve">здобувачів вищої освіти</w:t>
      </w:r>
      <w:r w:rsidDel="00000000" w:rsidR="00000000" w:rsidRPr="00000000">
        <w:rPr>
          <w:rFonts w:ascii="Times New Roman" w:cs="Times New Roman" w:eastAsia="Times New Roman" w:hAnsi="Times New Roman"/>
          <w:b w:val="0"/>
          <w:i w:val="0"/>
          <w:smallCaps w:val="0"/>
          <w:strike w:val="0"/>
          <w:color w:val="000000"/>
          <w:sz w:val="28"/>
          <w:szCs w:val="28"/>
          <w:u w:val="none"/>
          <w:vertAlign w:val="baseline"/>
          <w:rtl w:val="0"/>
        </w:rPr>
        <w:t xml:space="preserve"> у період навчання у </w:t>
      </w:r>
      <w:r w:rsidDel="00000000" w:rsidR="00000000" w:rsidRPr="00000000">
        <w:rPr>
          <w:sz w:val="28"/>
          <w:szCs w:val="28"/>
          <w:rtl w:val="0"/>
        </w:rPr>
        <w:t xml:space="preserve">закладах вищої освіти</w:t>
      </w:r>
      <w:r w:rsidDel="00000000" w:rsidR="00000000" w:rsidRPr="00000000">
        <w:rPr>
          <w:rFonts w:ascii="Times New Roman" w:cs="Times New Roman" w:eastAsia="Times New Roman" w:hAnsi="Times New Roman"/>
          <w:b w:val="0"/>
          <w:i w:val="0"/>
          <w:smallCaps w:val="0"/>
          <w:strike w:val="0"/>
          <w:color w:val="000000"/>
          <w:sz w:val="28"/>
          <w:szCs w:val="28"/>
          <w:u w:val="none"/>
          <w:vertAlign w:val="baseline"/>
          <w:rtl w:val="0"/>
        </w:rPr>
        <w:t xml:space="preserve">, їх підготовка до майбутньої професійної діяльності є важливою основою вищої професійної освіти та творчого довголіття майбутніх спеціалістів. Здоров’я людини – неминуча цінність, необхідна як самій людині, так і суспільству. Два місяці на рік у </w:t>
      </w:r>
      <w:r w:rsidDel="00000000" w:rsidR="00000000" w:rsidRPr="00000000">
        <w:rPr>
          <w:sz w:val="28"/>
          <w:szCs w:val="28"/>
          <w:rtl w:val="0"/>
        </w:rPr>
        <w:t xml:space="preserve">здобувачів вищої освіти</w:t>
      </w:r>
      <w:r w:rsidDel="00000000" w:rsidR="00000000" w:rsidRPr="00000000">
        <w:rPr>
          <w:rFonts w:ascii="Times New Roman" w:cs="Times New Roman" w:eastAsia="Times New Roman" w:hAnsi="Times New Roman"/>
          <w:b w:val="0"/>
          <w:i w:val="0"/>
          <w:smallCaps w:val="0"/>
          <w:strike w:val="0"/>
          <w:color w:val="000000"/>
          <w:sz w:val="28"/>
          <w:szCs w:val="28"/>
          <w:u w:val="none"/>
          <w:vertAlign w:val="baseline"/>
          <w:rtl w:val="0"/>
        </w:rPr>
        <w:t xml:space="preserve"> пов’язані з іспитами: зимова та </w:t>
      </w:r>
      <w:r w:rsidDel="00000000" w:rsidR="00000000" w:rsidRPr="00000000">
        <w:rPr>
          <w:sz w:val="28"/>
          <w:szCs w:val="28"/>
          <w:rtl w:val="0"/>
        </w:rPr>
        <w:t xml:space="preserve">літня</w:t>
      </w:r>
      <w:r w:rsidDel="00000000" w:rsidR="00000000" w:rsidRPr="00000000">
        <w:rPr>
          <w:rFonts w:ascii="Times New Roman" w:cs="Times New Roman" w:eastAsia="Times New Roman" w:hAnsi="Times New Roman"/>
          <w:b w:val="0"/>
          <w:i w:val="0"/>
          <w:smallCaps w:val="0"/>
          <w:strike w:val="0"/>
          <w:color w:val="000000"/>
          <w:sz w:val="28"/>
          <w:szCs w:val="28"/>
          <w:u w:val="none"/>
          <w:vertAlign w:val="baseline"/>
          <w:rtl w:val="0"/>
        </w:rPr>
        <w:t xml:space="preserve"> екзаменаційні сесії. Іспити є своєрідним критичним моментом у навчальній діяльності, у підведенні підсумків навчальної праці за семестр. Вони служать певним стимулом до збільшення обсягу, тривалості та інтенсивності навчальної діяльності, мобілізації всіх сил організму та вирішується питання про відповідність </w:t>
      </w:r>
      <w:r w:rsidDel="00000000" w:rsidR="00000000" w:rsidRPr="00000000">
        <w:rPr>
          <w:sz w:val="28"/>
          <w:szCs w:val="28"/>
          <w:rtl w:val="0"/>
        </w:rPr>
        <w:t xml:space="preserve">здобувачів вищої освіти</w:t>
      </w:r>
      <w:r w:rsidDel="00000000" w:rsidR="00000000" w:rsidRPr="00000000">
        <w:rPr>
          <w:rFonts w:ascii="Times New Roman" w:cs="Times New Roman" w:eastAsia="Times New Roman" w:hAnsi="Times New Roman"/>
          <w:b w:val="0"/>
          <w:i w:val="0"/>
          <w:smallCaps w:val="0"/>
          <w:strike w:val="0"/>
          <w:color w:val="000000"/>
          <w:sz w:val="28"/>
          <w:szCs w:val="28"/>
          <w:u w:val="none"/>
          <w:vertAlign w:val="baseline"/>
          <w:rtl w:val="0"/>
        </w:rPr>
        <w:t xml:space="preserve"> рівню </w:t>
      </w:r>
      <w:r w:rsidDel="00000000" w:rsidR="00000000" w:rsidRPr="00000000">
        <w:rPr>
          <w:sz w:val="28"/>
          <w:szCs w:val="28"/>
          <w:rtl w:val="0"/>
        </w:rPr>
        <w:t xml:space="preserve">закладу вищої освіти</w:t>
      </w:r>
      <w:r w:rsidDel="00000000" w:rsidR="00000000" w:rsidRPr="00000000">
        <w:rPr>
          <w:rFonts w:ascii="Times New Roman" w:cs="Times New Roman" w:eastAsia="Times New Roman" w:hAnsi="Times New Roman"/>
          <w:b w:val="0"/>
          <w:i w:val="0"/>
          <w:smallCaps w:val="0"/>
          <w:strike w:val="0"/>
          <w:color w:val="000000"/>
          <w:sz w:val="28"/>
          <w:szCs w:val="28"/>
          <w:u w:val="none"/>
          <w:vertAlign w:val="baseline"/>
          <w:rtl w:val="0"/>
        </w:rPr>
        <w:t xml:space="preserve">, про отримання стипендії, про самоствердження особистості та ін. як сильний емоціогенний фактор [</w:t>
      </w:r>
      <w:r w:rsidDel="00000000" w:rsidR="00000000" w:rsidRPr="00000000">
        <w:rPr>
          <w:sz w:val="28"/>
          <w:szCs w:val="28"/>
          <w:rtl w:val="0"/>
        </w:rPr>
        <w:t xml:space="preserve">3</w:t>
      </w:r>
      <w:r w:rsidDel="00000000" w:rsidR="00000000" w:rsidRPr="00000000">
        <w:rPr>
          <w:rFonts w:ascii="Times New Roman" w:cs="Times New Roman" w:eastAsia="Times New Roman" w:hAnsi="Times New Roman"/>
          <w:b w:val="0"/>
          <w:i w:val="0"/>
          <w:smallCaps w:val="0"/>
          <w:strike w:val="0"/>
          <w:color w:val="000000"/>
          <w:sz w:val="28"/>
          <w:szCs w:val="28"/>
          <w:u w:val="none"/>
          <w:vertAlign w:val="baseline"/>
          <w:rtl w:val="0"/>
        </w:rPr>
        <w:t xml:space="preserve">]. У період іспитів під впливом напруженої розумової діяльності, в умовах суттєвих змін життєдіяльності, відсутності в них фізичних вправ як засобу емоційної розрядки, рекреації, активного відновлення, спостерігається послідовне зниження показників розумової та фізичної працездатності. </w:t>
      </w:r>
      <w:r w:rsidDel="00000000" w:rsidR="00000000" w:rsidRPr="00000000">
        <w:rPr>
          <w:sz w:val="28"/>
          <w:szCs w:val="28"/>
          <w:rtl w:val="0"/>
        </w:rPr>
        <w:t xml:space="preserve">В</w:t>
      </w:r>
      <w:r w:rsidDel="00000000" w:rsidR="00000000" w:rsidRPr="00000000">
        <w:rPr>
          <w:rFonts w:ascii="Times New Roman" w:cs="Times New Roman" w:eastAsia="Times New Roman" w:hAnsi="Times New Roman"/>
          <w:b w:val="0"/>
          <w:i w:val="0"/>
          <w:smallCaps w:val="0"/>
          <w:strike w:val="0"/>
          <w:color w:val="000000"/>
          <w:sz w:val="28"/>
          <w:szCs w:val="28"/>
          <w:u w:val="none"/>
          <w:vertAlign w:val="baseline"/>
          <w:rtl w:val="0"/>
        </w:rPr>
        <w:t xml:space="preserve">ідзначається глибокий органічний зв’язок фізичного здоров’я людини з його моральними принципами. </w:t>
      </w: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i w:val="0"/>
          <w:smallCaps w:val="0"/>
          <w:strike w:val="0"/>
          <w:color w:val="000000"/>
          <w:sz w:val="28"/>
          <w:szCs w:val="28"/>
          <w:u w:val="none"/>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vertAlign w:val="baseline"/>
          <w:rtl w:val="0"/>
        </w:rPr>
        <w:t xml:space="preserve">Висновки.</w:t>
      </w:r>
      <w:r w:rsidDel="00000000" w:rsidR="00000000" w:rsidRPr="00000000">
        <w:rPr>
          <w:rFonts w:ascii="Times New Roman" w:cs="Times New Roman" w:eastAsia="Times New Roman" w:hAnsi="Times New Roman"/>
          <w:b w:val="0"/>
          <w:i w:val="0"/>
          <w:smallCaps w:val="0"/>
          <w:strike w:val="0"/>
          <w:color w:val="000000"/>
          <w:sz w:val="28"/>
          <w:szCs w:val="28"/>
          <w:u w:val="none"/>
          <w:vertAlign w:val="baseline"/>
          <w:rtl w:val="0"/>
        </w:rPr>
        <w:t xml:space="preserve"> Узагальненими характеристиками ефективного впровадження засобів фізичної культури у навчальний процес є: прискорена впрацьовуваність, емоційна та вольова стійкість до факторів, що збивають, зниження фізіологічної вартості навчальної праці, успішне виконання навчальних вимог та хороша успішність, високі організованість та дисципліна в навчанні, побуті, бюджету вільного часу для особистісного та професійного розвитку. Процес занять фізичної культурою і спортом – одн</w:t>
      </w:r>
      <w:r w:rsidDel="00000000" w:rsidR="00000000" w:rsidRPr="00000000">
        <w:rPr>
          <w:sz w:val="28"/>
          <w:szCs w:val="28"/>
          <w:rtl w:val="0"/>
        </w:rPr>
        <w:t xml:space="preserve">а</w:t>
      </w:r>
      <w:r w:rsidDel="00000000" w:rsidR="00000000" w:rsidRPr="00000000">
        <w:rPr>
          <w:rFonts w:ascii="Times New Roman" w:cs="Times New Roman" w:eastAsia="Times New Roman" w:hAnsi="Times New Roman"/>
          <w:b w:val="0"/>
          <w:i w:val="0"/>
          <w:smallCaps w:val="0"/>
          <w:strike w:val="0"/>
          <w:color w:val="000000"/>
          <w:sz w:val="28"/>
          <w:szCs w:val="28"/>
          <w:u w:val="none"/>
          <w:vertAlign w:val="baseline"/>
          <w:rtl w:val="0"/>
        </w:rPr>
        <w:t xml:space="preserve"> з форм діяльності, яка надає великий вплив </w:t>
      </w:r>
      <w:r w:rsidDel="00000000" w:rsidR="00000000" w:rsidRPr="00000000">
        <w:rPr>
          <w:sz w:val="28"/>
          <w:szCs w:val="28"/>
          <w:rtl w:val="0"/>
        </w:rPr>
        <w:t xml:space="preserve">на</w:t>
      </w:r>
      <w:r w:rsidDel="00000000" w:rsidR="00000000" w:rsidRPr="00000000">
        <w:rPr>
          <w:rFonts w:ascii="Times New Roman" w:cs="Times New Roman" w:eastAsia="Times New Roman" w:hAnsi="Times New Roman"/>
          <w:b w:val="0"/>
          <w:i w:val="0"/>
          <w:smallCaps w:val="0"/>
          <w:strike w:val="0"/>
          <w:color w:val="000000"/>
          <w:sz w:val="28"/>
          <w:szCs w:val="28"/>
          <w:u w:val="none"/>
          <w:vertAlign w:val="baseline"/>
          <w:rtl w:val="0"/>
        </w:rPr>
        <w:t xml:space="preserve"> моральний об</w:t>
      </w:r>
      <w:r w:rsidDel="00000000" w:rsidR="00000000" w:rsidRPr="00000000">
        <w:rPr>
          <w:sz w:val="28"/>
          <w:szCs w:val="28"/>
          <w:rtl w:val="0"/>
        </w:rPr>
        <w:t xml:space="preserve">лік</w:t>
      </w:r>
      <w:r w:rsidDel="00000000" w:rsidR="00000000" w:rsidRPr="00000000">
        <w:rPr>
          <w:rFonts w:ascii="Times New Roman" w:cs="Times New Roman" w:eastAsia="Times New Roman" w:hAnsi="Times New Roman"/>
          <w:b w:val="0"/>
          <w:i w:val="0"/>
          <w:smallCaps w:val="0"/>
          <w:strike w:val="0"/>
          <w:color w:val="000000"/>
          <w:sz w:val="28"/>
          <w:szCs w:val="28"/>
          <w:u w:val="none"/>
          <w:vertAlign w:val="baseline"/>
          <w:rtl w:val="0"/>
        </w:rPr>
        <w:t xml:space="preserve">. Фізкультурні і особливо спортивні заняття носять цілеспрямований, організований характер і проходять, зазвичай, у колективі. Взаємодопомога в колективі, вимогливість один до одного, висока дисципліна, вміння виходити у своїх діях з інтересів колективу, висока працьовитість – все це може виховуватися у процесі фізкультурно-спортивної роботи. Фізична активність – одна з необхідних умов життя, що має не тільки біологічну, але </w:t>
      </w:r>
      <w:r w:rsidDel="00000000" w:rsidR="00000000" w:rsidRPr="00000000">
        <w:rPr>
          <w:sz w:val="28"/>
          <w:szCs w:val="28"/>
          <w:rtl w:val="0"/>
        </w:rPr>
        <w:t xml:space="preserve">й</w:t>
      </w:r>
      <w:r w:rsidDel="00000000" w:rsidR="00000000" w:rsidRPr="00000000">
        <w:rPr>
          <w:rFonts w:ascii="Times New Roman" w:cs="Times New Roman" w:eastAsia="Times New Roman" w:hAnsi="Times New Roman"/>
          <w:b w:val="0"/>
          <w:i w:val="0"/>
          <w:smallCaps w:val="0"/>
          <w:strike w:val="0"/>
          <w:color w:val="000000"/>
          <w:sz w:val="28"/>
          <w:szCs w:val="28"/>
          <w:u w:val="none"/>
          <w:vertAlign w:val="baseline"/>
          <w:rtl w:val="0"/>
        </w:rPr>
        <w:t xml:space="preserve"> соціальне значення. Вона сприймається як природно-біологічна потреба живого організму всіх етапах онтогенезу. Фізична культура – найбільш ефективний фактор неспецифічної загальної профілактичної та функціонально-відновної терапії. У студентському віці (17–25 років) найчастіше продовжується зростання і формування основних органів і функціональних систем організму. У зв’язку з цим, недотримання режимних моментів, зокрема нераціональний розподіл часу на навчальні заняття та відпочинок, неповне використання відпочинку для відновлення організму після інтелектуальних та фізичних навантажень, переважання пасивних форм відпочинку над активними при нестачі кисню (як результату тривалого перебування в приміщенні), можуть призвести до нервово-емоційної перенапруги, несприятливих наслідків здоров’ю.</w:t>
      </w: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center"/>
        <w:rPr>
          <w:rFonts w:ascii="Times New Roman" w:cs="Times New Roman" w:eastAsia="Times New Roman" w:hAnsi="Times New Roman"/>
          <w:b w:val="0"/>
          <w:i w:val="0"/>
          <w:smallCaps w:val="0"/>
          <w:strike w:val="0"/>
          <w:color w:val="000000"/>
          <w:sz w:val="28"/>
          <w:szCs w:val="28"/>
          <w:u w:val="none"/>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vertAlign w:val="baseline"/>
          <w:rtl w:val="0"/>
        </w:rPr>
        <w:t xml:space="preserve">Список використаної літератури</w:t>
      </w: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vertAlign w:val="baseline"/>
          <w:rtl w:val="0"/>
        </w:rPr>
        <w:t xml:space="preserve">1. Глазирін І. Д., Олексієнко Я. І., Петришин Ю. В. Фізичне виховання. Теоретичний курс для студентів ВНЗ не профільних напрямів підготовки : навч. посіб. Черкаси : Видавець С. Г. Кандич, 2014. 204 с.</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vertAlign w:val="baseline"/>
        </w:rPr>
      </w:pPr>
      <w:r w:rsidDel="00000000" w:rsidR="00000000" w:rsidRPr="00000000">
        <w:rPr>
          <w:sz w:val="28"/>
          <w:szCs w:val="28"/>
          <w:rtl w:val="0"/>
        </w:rPr>
        <w:t xml:space="preserve">2</w:t>
      </w:r>
      <w:r w:rsidDel="00000000" w:rsidR="00000000" w:rsidRPr="00000000">
        <w:rPr>
          <w:rFonts w:ascii="Times New Roman" w:cs="Times New Roman" w:eastAsia="Times New Roman" w:hAnsi="Times New Roman"/>
          <w:b w:val="0"/>
          <w:i w:val="0"/>
          <w:smallCaps w:val="0"/>
          <w:strike w:val="0"/>
          <w:color w:val="000000"/>
          <w:sz w:val="28"/>
          <w:szCs w:val="28"/>
          <w:u w:val="none"/>
          <w:vertAlign w:val="baseline"/>
          <w:rtl w:val="0"/>
        </w:rPr>
        <w:t xml:space="preserve">. Грохова Г. П. Вплив рекреативної культури на формування здорового способу життя студентів технічних ЗВО. </w:t>
      </w:r>
      <w:r w:rsidDel="00000000" w:rsidR="00000000" w:rsidRPr="00000000">
        <w:rPr>
          <w:rFonts w:ascii="Times New Roman" w:cs="Times New Roman" w:eastAsia="Times New Roman" w:hAnsi="Times New Roman"/>
          <w:b w:val="0"/>
          <w:i w:val="1"/>
          <w:smallCaps w:val="0"/>
          <w:strike w:val="0"/>
          <w:color w:val="000000"/>
          <w:sz w:val="28"/>
          <w:szCs w:val="28"/>
          <w:u w:val="none"/>
          <w:vertAlign w:val="baseline"/>
          <w:rtl w:val="0"/>
        </w:rPr>
        <w:t xml:space="preserve">Актуальні питання сучасного массажу</w:t>
      </w:r>
      <w:r w:rsidDel="00000000" w:rsidR="00000000" w:rsidRPr="00000000">
        <w:rPr>
          <w:rFonts w:ascii="Times New Roman" w:cs="Times New Roman" w:eastAsia="Times New Roman" w:hAnsi="Times New Roman"/>
          <w:b w:val="0"/>
          <w:i w:val="0"/>
          <w:smallCaps w:val="0"/>
          <w:strike w:val="0"/>
          <w:color w:val="000000"/>
          <w:sz w:val="28"/>
          <w:szCs w:val="28"/>
          <w:u w:val="none"/>
          <w:vertAlign w:val="baseline"/>
          <w:rtl w:val="0"/>
        </w:rPr>
        <w:t xml:space="preserve"> : зб. статей ХІ міжнар. наук.-практ. інтернет-конф., 24–25 квітня 2020 р., ХДАФК, 2020. С. 23–29.</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vertAlign w:val="baseline"/>
        </w:rPr>
      </w:pPr>
      <w:r w:rsidDel="00000000" w:rsidR="00000000" w:rsidRPr="00000000">
        <w:rPr>
          <w:sz w:val="28"/>
          <w:szCs w:val="28"/>
          <w:rtl w:val="0"/>
        </w:rPr>
        <w:t xml:space="preserve">3</w:t>
      </w:r>
      <w:r w:rsidDel="00000000" w:rsidR="00000000" w:rsidRPr="00000000">
        <w:rPr>
          <w:rFonts w:ascii="Times New Roman" w:cs="Times New Roman" w:eastAsia="Times New Roman" w:hAnsi="Times New Roman"/>
          <w:b w:val="0"/>
          <w:i w:val="0"/>
          <w:smallCaps w:val="0"/>
          <w:strike w:val="0"/>
          <w:color w:val="000000"/>
          <w:sz w:val="28"/>
          <w:szCs w:val="28"/>
          <w:u w:val="none"/>
          <w:vertAlign w:val="baseline"/>
          <w:rtl w:val="0"/>
        </w:rPr>
        <w:t xml:space="preserve">. Zakhvatova T. Ye., Yegorov A. B., Nekrasova K. V. Changes in the physical form of students during the Covid – 19 pandemik. </w:t>
      </w:r>
      <w:r w:rsidDel="00000000" w:rsidR="00000000" w:rsidRPr="00000000">
        <w:rPr>
          <w:rFonts w:ascii="Times New Roman" w:cs="Times New Roman" w:eastAsia="Times New Roman" w:hAnsi="Times New Roman"/>
          <w:b w:val="0"/>
          <w:i w:val="1"/>
          <w:smallCaps w:val="0"/>
          <w:strike w:val="0"/>
          <w:color w:val="000000"/>
          <w:sz w:val="28"/>
          <w:szCs w:val="28"/>
          <w:u w:val="none"/>
          <w:vertAlign w:val="baseline"/>
          <w:rtl w:val="0"/>
        </w:rPr>
        <w:t xml:space="preserve">Наукові інновації та передові технології </w:t>
      </w:r>
      <w:r w:rsidDel="00000000" w:rsidR="00000000" w:rsidRPr="00000000">
        <w:rPr>
          <w:rFonts w:ascii="Times New Roman" w:cs="Times New Roman" w:eastAsia="Times New Roman" w:hAnsi="Times New Roman"/>
          <w:b w:val="0"/>
          <w:i w:val="0"/>
          <w:smallCaps w:val="0"/>
          <w:strike w:val="0"/>
          <w:color w:val="000000"/>
          <w:sz w:val="28"/>
          <w:szCs w:val="28"/>
          <w:u w:val="none"/>
          <w:vertAlign w:val="baseline"/>
          <w:rtl w:val="0"/>
        </w:rPr>
        <w:t xml:space="preserve">: журнал. Київ, 2022. № 7 (9). С. 11–26.</w:t>
      </w:r>
    </w:p>
    <w:sectPr>
      <w:pgSz w:h="16838" w:w="11906" w:orient="portrait"/>
      <w:pgMar w:bottom="1134" w:top="1134" w:left="1134" w:right="113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a" w:default="1">
    <w:name w:val="Normal"/>
    <w:qFormat w:val="1"/>
    <w:rsid w:val="004F1020"/>
  </w:style>
  <w:style w:type="paragraph" w:styleId="1">
    <w:name w:val="heading 1"/>
    <w:basedOn w:val="normal"/>
    <w:next w:val="normal"/>
    <w:rsid w:val="008976EF"/>
    <w:pPr>
      <w:keepNext w:val="1"/>
      <w:keepLines w:val="1"/>
      <w:spacing w:after="120" w:before="480"/>
      <w:outlineLvl w:val="0"/>
    </w:pPr>
    <w:rPr>
      <w:b w:val="1"/>
      <w:sz w:val="48"/>
      <w:szCs w:val="48"/>
    </w:rPr>
  </w:style>
  <w:style w:type="paragraph" w:styleId="2">
    <w:name w:val="heading 2"/>
    <w:basedOn w:val="normal"/>
    <w:next w:val="normal"/>
    <w:rsid w:val="008976EF"/>
    <w:pPr>
      <w:keepNext w:val="1"/>
      <w:keepLines w:val="1"/>
      <w:spacing w:after="80" w:before="360"/>
      <w:outlineLvl w:val="1"/>
    </w:pPr>
    <w:rPr>
      <w:b w:val="1"/>
      <w:sz w:val="36"/>
      <w:szCs w:val="36"/>
    </w:rPr>
  </w:style>
  <w:style w:type="paragraph" w:styleId="3">
    <w:name w:val="heading 3"/>
    <w:basedOn w:val="normal"/>
    <w:next w:val="normal"/>
    <w:rsid w:val="008976EF"/>
    <w:pPr>
      <w:keepNext w:val="1"/>
      <w:keepLines w:val="1"/>
      <w:spacing w:after="80" w:before="280"/>
      <w:outlineLvl w:val="2"/>
    </w:pPr>
    <w:rPr>
      <w:b w:val="1"/>
      <w:sz w:val="28"/>
      <w:szCs w:val="28"/>
    </w:rPr>
  </w:style>
  <w:style w:type="paragraph" w:styleId="4">
    <w:name w:val="heading 4"/>
    <w:basedOn w:val="normal"/>
    <w:next w:val="normal"/>
    <w:rsid w:val="008976EF"/>
    <w:pPr>
      <w:keepNext w:val="1"/>
      <w:keepLines w:val="1"/>
      <w:spacing w:after="40" w:before="240"/>
      <w:outlineLvl w:val="3"/>
    </w:pPr>
    <w:rPr>
      <w:b w:val="1"/>
      <w:sz w:val="24"/>
      <w:szCs w:val="24"/>
    </w:rPr>
  </w:style>
  <w:style w:type="paragraph" w:styleId="5">
    <w:name w:val="heading 5"/>
    <w:basedOn w:val="normal"/>
    <w:next w:val="normal"/>
    <w:rsid w:val="008976EF"/>
    <w:pPr>
      <w:keepNext w:val="1"/>
      <w:keepLines w:val="1"/>
      <w:spacing w:after="40" w:before="220"/>
      <w:outlineLvl w:val="4"/>
    </w:pPr>
    <w:rPr>
      <w:b w:val="1"/>
      <w:sz w:val="22"/>
      <w:szCs w:val="22"/>
    </w:rPr>
  </w:style>
  <w:style w:type="paragraph" w:styleId="6">
    <w:name w:val="heading 6"/>
    <w:basedOn w:val="normal"/>
    <w:next w:val="normal"/>
    <w:rsid w:val="008976EF"/>
    <w:pPr>
      <w:keepNext w:val="1"/>
      <w:keepLines w:val="1"/>
      <w:spacing w:after="40" w:before="200"/>
      <w:outlineLvl w:val="5"/>
    </w:pPr>
    <w:rPr>
      <w:b w:val="1"/>
    </w:rPr>
  </w:style>
  <w:style w:type="character" w:styleId="a0" w:default="1">
    <w:name w:val="Default Paragraph Font"/>
    <w:uiPriority w:val="1"/>
    <w:semiHidden w:val="1"/>
    <w:unhideWhenUsed w:val="1"/>
  </w:style>
  <w:style w:type="table" w:styleId="a1"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normal" w:customStyle="1">
    <w:name w:val="normal"/>
    <w:rsid w:val="008976EF"/>
  </w:style>
  <w:style w:type="table" w:styleId="TableNormal" w:customStyle="1">
    <w:name w:val="Table Normal"/>
    <w:rsid w:val="008976EF"/>
    <w:tblPr>
      <w:tblCellMar>
        <w:top w:w="0.0" w:type="dxa"/>
        <w:left w:w="0.0" w:type="dxa"/>
        <w:bottom w:w="0.0" w:type="dxa"/>
        <w:right w:w="0.0" w:type="dxa"/>
      </w:tblCellMar>
    </w:tblPr>
  </w:style>
  <w:style w:type="paragraph" w:styleId="a3">
    <w:name w:val="Title"/>
    <w:basedOn w:val="normal"/>
    <w:next w:val="normal"/>
    <w:rsid w:val="008976EF"/>
    <w:pPr>
      <w:keepNext w:val="1"/>
      <w:keepLines w:val="1"/>
      <w:spacing w:after="120" w:before="480"/>
    </w:pPr>
    <w:rPr>
      <w:b w:val="1"/>
      <w:sz w:val="72"/>
      <w:szCs w:val="72"/>
    </w:rPr>
  </w:style>
  <w:style w:type="paragraph" w:styleId="a4">
    <w:name w:val="Subtitle"/>
    <w:basedOn w:val="normal"/>
    <w:next w:val="normal"/>
    <w:rsid w:val="008976EF"/>
    <w:pPr>
      <w:keepNext w:val="1"/>
      <w:keepLines w:val="1"/>
      <w:spacing w:after="80" w:before="360"/>
    </w:pPr>
    <w:rPr>
      <w:rFonts w:ascii="Georgia" w:cs="Georgia" w:eastAsia="Georgia" w:hAnsi="Georgia"/>
      <w:i w:val="1"/>
      <w:color w:val="666666"/>
      <w:sz w:val="48"/>
      <w:szCs w:val="48"/>
    </w:rPr>
  </w:style>
  <w:style w:type="paragraph" w:styleId="a5">
    <w:name w:val="List Paragraph"/>
    <w:basedOn w:val="a"/>
    <w:uiPriority w:val="34"/>
    <w:qFormat w:val="1"/>
    <w:rsid w:val="00CC3ABD"/>
    <w:pPr>
      <w:spacing w:after="200" w:line="276" w:lineRule="auto"/>
      <w:ind w:left="720"/>
      <w:contextualSpacing w:val="1"/>
    </w:pPr>
    <w:rPr>
      <w:rFonts w:asciiTheme="minorHAnsi" w:cstheme="minorBidi" w:eastAsiaTheme="minorEastAsia" w:hAnsiTheme="minorHAnsi"/>
      <w:sz w:val="22"/>
      <w:szCs w:val="22"/>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zjvMhINgmsVGT+HSDIo50rP3QOw==">AMUW2mV+QINUt2x3VObhNHwHcuEEp12z3My4v+K513UPfu38lnRrEx6px15ll+qWx7YjLWOybmcNydeHpKEx5BgwLO9cvP/lUMgnOybYVyB57nkW49ISANlQHsmJTai5FtnrZvTsikagmRFhDtR/BOc94wdxnP6mXw==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2023-03-24T09:23:00Z</dcterms:created>
  <dc:creator>Лия</dc:creator>
</cp:coreProperties>
</file>