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5638" w:rsidRDefault="00FC5638" w:rsidP="00FC5638">
      <w:pPr>
        <w:pStyle w:val="ac"/>
        <w:spacing w:line="259" w:lineRule="auto"/>
        <w:ind w:left="1812" w:right="1712"/>
        <w:jc w:val="center"/>
        <w:rPr>
          <w:lang w:val="ru-RU"/>
        </w:rPr>
      </w:pPr>
      <w:r>
        <w:rPr>
          <w:noProof/>
          <w:lang w:val="ru-RU" w:eastAsia="ru-RU"/>
        </w:rPr>
        <mc:AlternateContent>
          <mc:Choice Requires="wps">
            <w:drawing>
              <wp:anchor distT="0" distB="0" distL="114300" distR="114300" simplePos="0" relativeHeight="251679744" behindDoc="0" locked="0" layoutInCell="1" allowOverlap="1" wp14:anchorId="66B6FB8A" wp14:editId="14DCC74F">
                <wp:simplePos x="0" y="0"/>
                <wp:positionH relativeFrom="column">
                  <wp:posOffset>6076950</wp:posOffset>
                </wp:positionH>
                <wp:positionV relativeFrom="paragraph">
                  <wp:posOffset>-439420</wp:posOffset>
                </wp:positionV>
                <wp:extent cx="361950" cy="379095"/>
                <wp:effectExtent l="0" t="0" r="19050" b="20955"/>
                <wp:wrapNone/>
                <wp:docPr id="37"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7909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EFA9458" id="Прямоугольник 1" o:spid="_x0000_s1026" style="position:absolute;margin-left:478.5pt;margin-top:-34.6pt;width:28.5pt;height:29.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" fillcolor="window" strokecolor="window" strokeweight="1pt">
                <v:path arrowok="t"/>
              </v:rect>
            </w:pict>
          </mc:Fallback>
        </mc:AlternateContent>
      </w:r>
      <w:r>
        <w:rPr>
          <w:noProof/>
          <w:lang w:val="ru-RU" w:eastAsia="ru-RU"/>
        </w:rPr>
        <mc:AlternateContent>
          <mc:Choice Requires="wps">
            <w:drawing>
              <wp:anchor distT="0" distB="0" distL="114300" distR="114300" simplePos="0" relativeHeight="251678720" behindDoc="0" locked="0" layoutInCell="1" allowOverlap="1" wp14:anchorId="74D6E3EF" wp14:editId="72F3378A">
                <wp:simplePos x="0" y="0"/>
                <wp:positionH relativeFrom="column">
                  <wp:posOffset>6367145</wp:posOffset>
                </wp:positionH>
                <wp:positionV relativeFrom="paragraph">
                  <wp:posOffset>-438785</wp:posOffset>
                </wp:positionV>
                <wp:extent cx="306705" cy="379730"/>
                <wp:effectExtent l="0" t="0" r="17145" b="2032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6705" cy="37973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E1152FF" id="Прямоугольник 40" o:spid="_x0000_s1026" style="position:absolute;margin-left:501.35pt;margin-top:-34.55pt;width:24.15pt;height:29.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" fillcolor="window" strokecolor="window" strokeweight="1pt">
                <v:path arrowok="t"/>
              </v:rect>
            </w:pict>
          </mc:Fallback>
        </mc:AlternateContent>
      </w:r>
      <w:r w:rsidRPr="00C67217">
        <w:rPr>
          <w:lang w:val="ru-RU"/>
        </w:rPr>
        <w:t>Міністерство освіти і науки України</w:t>
      </w:r>
    </w:p>
    <w:p w:rsidR="00FC5638" w:rsidRPr="00FC5638" w:rsidRDefault="00FC5638" w:rsidP="00FC5638">
      <w:pPr>
        <w:pStyle w:val="ac"/>
        <w:spacing w:line="259" w:lineRule="auto"/>
        <w:ind w:left="0" w:right="76"/>
        <w:jc w:val="center"/>
        <w:rPr>
          <w:lang w:val="ru-RU"/>
        </w:rPr>
      </w:pPr>
      <w:r w:rsidRPr="00C67217">
        <w:rPr>
          <w:lang w:val="ru-RU"/>
        </w:rPr>
        <w:t>Харківський національн</w:t>
      </w:r>
      <w:r>
        <w:rPr>
          <w:lang w:val="ru-RU"/>
        </w:rPr>
        <w:t>ий університет радіоелектроніки</w:t>
      </w:r>
    </w:p>
    <w:p w:rsidR="00FC5638" w:rsidRDefault="00FC5638" w:rsidP="00FC5638">
      <w:pPr>
        <w:pStyle w:val="ac"/>
        <w:ind w:left="0"/>
        <w:rPr>
          <w:sz w:val="30"/>
          <w:lang w:val="ru-RU"/>
        </w:rPr>
      </w:pPr>
    </w:p>
    <w:p w:rsidR="00FC5638" w:rsidRPr="00C67217" w:rsidRDefault="00FC5638" w:rsidP="00FC5638">
      <w:pPr>
        <w:pStyle w:val="ac"/>
        <w:ind w:left="0"/>
        <w:rPr>
          <w:sz w:val="30"/>
          <w:lang w:val="ru-RU"/>
        </w:rPr>
      </w:pPr>
    </w:p>
    <w:p w:rsidR="00FC5638" w:rsidRPr="00C67217" w:rsidRDefault="00FC5638" w:rsidP="00FC5638">
      <w:pPr>
        <w:pStyle w:val="ac"/>
        <w:tabs>
          <w:tab w:val="left" w:pos="3916"/>
          <w:tab w:val="left" w:pos="9580"/>
        </w:tabs>
        <w:spacing w:before="255"/>
        <w:ind w:left="0" w:right="270"/>
        <w:rPr>
          <w:lang w:val="ru-RU"/>
        </w:rPr>
      </w:pPr>
      <w:r>
        <w:rPr>
          <w:noProof/>
          <w:lang w:val="ru-RU" w:eastAsia="ru-RU"/>
        </w:rPr>
        <mc:AlternateContent>
          <mc:Choice Requires="wps">
            <w:drawing>
              <wp:anchor distT="4294967295" distB="4294967295" distL="114300" distR="114300" simplePos="0" relativeHeight="251675648" behindDoc="0" locked="0" layoutInCell="1" allowOverlap="1" wp14:anchorId="77A6A2BD" wp14:editId="4EBE255E">
                <wp:simplePos x="0" y="0"/>
                <wp:positionH relativeFrom="page">
                  <wp:posOffset>1697990</wp:posOffset>
                </wp:positionH>
                <wp:positionV relativeFrom="paragraph">
                  <wp:posOffset>352424</wp:posOffset>
                </wp:positionV>
                <wp:extent cx="5332095" cy="0"/>
                <wp:effectExtent l="0" t="0" r="20955" b="19050"/>
                <wp:wrapNone/>
                <wp:docPr id="36"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2095"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B75DAB" id="Прямая соединительная линия 29" o:spid="_x0000_s1026" style="position:absolute;z-index:25167564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33.7pt,27.75pt" to="553.5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" strokeweight=".25397mm">
                <w10:wrap anchorx="page"/>
              </v:line>
            </w:pict>
          </mc:Fallback>
        </mc:AlternateContent>
      </w:r>
      <w:r>
        <w:rPr>
          <w:lang w:val="ru-RU"/>
        </w:rPr>
        <w:t>Факультет</w:t>
      </w:r>
      <w:r>
        <w:rPr>
          <w:lang w:val="ru-RU"/>
        </w:rPr>
        <w:tab/>
        <w:t>Інфокомунікацій</w:t>
      </w:r>
      <w:r w:rsidRPr="00C67217">
        <w:rPr>
          <w:lang w:val="ru-RU"/>
        </w:rPr>
        <w:t>.</w:t>
      </w:r>
    </w:p>
    <w:p w:rsidR="00FC5638" w:rsidRPr="00C67217" w:rsidRDefault="00FC5638" w:rsidP="00FC5638">
      <w:pPr>
        <w:spacing w:line="229" w:lineRule="exact"/>
        <w:ind w:left="1176" w:right="1176"/>
        <w:jc w:val="center"/>
        <w:rPr>
          <w:sz w:val="20"/>
        </w:rPr>
      </w:pPr>
      <w:r w:rsidRPr="00C67217">
        <w:rPr>
          <w:sz w:val="20"/>
        </w:rPr>
        <w:t>(повна назва)</w:t>
      </w:r>
    </w:p>
    <w:p w:rsidR="00FC5638" w:rsidRPr="00C67217" w:rsidRDefault="00FC5638" w:rsidP="00FC5638">
      <w:pPr>
        <w:tabs>
          <w:tab w:val="left" w:pos="3640"/>
          <w:tab w:val="left" w:pos="9523"/>
        </w:tabs>
        <w:spacing w:line="276" w:lineRule="exact"/>
        <w:ind w:right="338"/>
        <w:jc w:val="center"/>
      </w:pPr>
      <w:r>
        <w:rPr>
          <w:noProof/>
        </w:rPr>
        <mc:AlternateContent>
          <mc:Choice Requires="wps">
            <w:drawing>
              <wp:anchor distT="4294967295" distB="4294967295" distL="114300" distR="114300" simplePos="0" relativeHeight="251676672" behindDoc="0" locked="0" layoutInCell="1" allowOverlap="1" wp14:anchorId="6FAC78F6" wp14:editId="46A97233">
                <wp:simplePos x="0" y="0"/>
                <wp:positionH relativeFrom="page">
                  <wp:posOffset>1578610</wp:posOffset>
                </wp:positionH>
                <wp:positionV relativeFrom="paragraph">
                  <wp:posOffset>167639</wp:posOffset>
                </wp:positionV>
                <wp:extent cx="5443855" cy="0"/>
                <wp:effectExtent l="0" t="0" r="23495" b="19050"/>
                <wp:wrapNone/>
                <wp:docPr id="35"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3855"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64E88D" id="Прямая соединительная линия 28" o:spid="_x0000_s1026" style="position:absolute;z-index:25167667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24.3pt,13.2pt" to="552.9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" strokeweight=".6pt">
                <w10:wrap anchorx="page"/>
              </v:line>
            </w:pict>
          </mc:Fallback>
        </mc:AlternateContent>
      </w:r>
      <w:r w:rsidR="00201286">
        <w:rPr>
          <w:sz w:val="28"/>
          <w:szCs w:val="28"/>
        </w:rPr>
        <w:t xml:space="preserve">Кафедра                   </w:t>
      </w:r>
      <w:r w:rsidRPr="00F419D7">
        <w:rPr>
          <w:sz w:val="28"/>
          <w:szCs w:val="28"/>
        </w:rPr>
        <w:t>Інфокомунікаційної</w:t>
      </w:r>
      <w:r w:rsidRPr="00F419D7">
        <w:rPr>
          <w:spacing w:val="-4"/>
          <w:sz w:val="28"/>
          <w:szCs w:val="28"/>
        </w:rPr>
        <w:t xml:space="preserve"> </w:t>
      </w:r>
      <w:r w:rsidRPr="00F419D7">
        <w:rPr>
          <w:sz w:val="28"/>
          <w:szCs w:val="28"/>
        </w:rPr>
        <w:t>інженерії</w:t>
      </w:r>
      <w:r w:rsidR="00201286">
        <w:rPr>
          <w:sz w:val="28"/>
          <w:szCs w:val="28"/>
          <w:lang w:val="uk-UA"/>
        </w:rPr>
        <w:t xml:space="preserve"> імені В.В Поповського</w:t>
      </w:r>
      <w:r w:rsidRPr="00C67217">
        <w:tab/>
        <w:t>.</w:t>
      </w:r>
    </w:p>
    <w:p w:rsidR="00FC5638" w:rsidRPr="00C67217" w:rsidRDefault="00FC5638" w:rsidP="00FC5638">
      <w:pPr>
        <w:spacing w:before="2"/>
        <w:ind w:left="1176" w:right="1176"/>
        <w:jc w:val="center"/>
        <w:rPr>
          <w:sz w:val="20"/>
        </w:rPr>
      </w:pPr>
      <w:r w:rsidRPr="00C67217">
        <w:rPr>
          <w:sz w:val="20"/>
        </w:rPr>
        <w:t>(повна назва)</w:t>
      </w:r>
    </w:p>
    <w:p w:rsidR="00FC5638" w:rsidRPr="00C67217" w:rsidRDefault="00FC5638" w:rsidP="00FC5638">
      <w:pPr>
        <w:pStyle w:val="ac"/>
        <w:ind w:left="0"/>
        <w:rPr>
          <w:sz w:val="22"/>
          <w:lang w:val="ru-RU"/>
        </w:rPr>
      </w:pPr>
    </w:p>
    <w:p w:rsidR="00FC5638" w:rsidRPr="00E7320D" w:rsidRDefault="00FC5638" w:rsidP="00FC5638">
      <w:pPr>
        <w:pStyle w:val="ac"/>
        <w:spacing w:before="4"/>
        <w:ind w:left="0"/>
        <w:rPr>
          <w:b/>
          <w:sz w:val="23"/>
          <w:lang w:val="ru-RU"/>
        </w:rPr>
      </w:pPr>
    </w:p>
    <w:p w:rsidR="00FC5638" w:rsidRPr="00E7320D" w:rsidRDefault="00FC5638" w:rsidP="00FC5638">
      <w:pPr>
        <w:jc w:val="center"/>
        <w:rPr>
          <w:b/>
          <w:color w:val="000000"/>
          <w:sz w:val="40"/>
          <w:szCs w:val="40"/>
        </w:rPr>
      </w:pPr>
      <w:bookmarkStart w:id="0" w:name="_Toc516617786"/>
      <w:r w:rsidRPr="00E7320D">
        <w:rPr>
          <w:b/>
          <w:color w:val="000000"/>
          <w:sz w:val="40"/>
          <w:szCs w:val="40"/>
        </w:rPr>
        <w:t>АТЕСТАЦІЙНА РОБОТА</w:t>
      </w:r>
      <w:bookmarkEnd w:id="0"/>
      <w:r w:rsidR="00E7320D" w:rsidRPr="00E7320D">
        <w:rPr>
          <w:b/>
          <w:color w:val="000000"/>
          <w:sz w:val="40"/>
          <w:szCs w:val="40"/>
        </w:rPr>
        <w:t xml:space="preserve"> (ПРОЕКТ)</w:t>
      </w:r>
    </w:p>
    <w:p w:rsidR="00FC5638" w:rsidRPr="00682502" w:rsidRDefault="00FC5638" w:rsidP="00FC5638">
      <w:pPr>
        <w:spacing w:before="1"/>
        <w:ind w:left="1176" w:right="1177"/>
        <w:jc w:val="center"/>
        <w:rPr>
          <w:b/>
          <w:color w:val="000000"/>
          <w:sz w:val="40"/>
          <w:szCs w:val="40"/>
        </w:rPr>
      </w:pPr>
      <w:r w:rsidRPr="00682502">
        <w:rPr>
          <w:b/>
          <w:color w:val="000000"/>
          <w:sz w:val="40"/>
          <w:szCs w:val="40"/>
        </w:rPr>
        <w:t>Пояснювальна записка</w:t>
      </w:r>
    </w:p>
    <w:p w:rsidR="00FC5638" w:rsidRPr="00C67217" w:rsidRDefault="00FC5638" w:rsidP="00FC5638">
      <w:pPr>
        <w:pStyle w:val="ac"/>
        <w:tabs>
          <w:tab w:val="left" w:pos="3287"/>
          <w:tab w:val="left" w:pos="9155"/>
        </w:tabs>
        <w:spacing w:before="113"/>
        <w:ind w:left="0" w:right="75"/>
        <w:jc w:val="center"/>
        <w:rPr>
          <w:lang w:val="ru-RU"/>
        </w:rPr>
      </w:pPr>
      <w:r w:rsidRPr="00C67217">
        <w:rPr>
          <w:w w:val="99"/>
          <w:u w:val="single"/>
          <w:lang w:val="ru-RU"/>
        </w:rPr>
        <w:t xml:space="preserve"> </w:t>
      </w:r>
      <w:r w:rsidRPr="00C67217">
        <w:rPr>
          <w:u w:val="single"/>
          <w:lang w:val="ru-RU"/>
        </w:rPr>
        <w:tab/>
      </w:r>
      <w:r>
        <w:rPr>
          <w:u w:val="single"/>
          <w:lang w:val="ru-RU"/>
        </w:rPr>
        <w:t>Другий</w:t>
      </w:r>
      <w:r w:rsidRPr="00C67217">
        <w:rPr>
          <w:spacing w:val="-5"/>
          <w:u w:val="single"/>
          <w:lang w:val="ru-RU"/>
        </w:rPr>
        <w:t xml:space="preserve"> </w:t>
      </w:r>
      <w:r>
        <w:rPr>
          <w:u w:val="single"/>
          <w:lang w:val="ru-RU"/>
        </w:rPr>
        <w:t>(</w:t>
      </w:r>
      <w:r w:rsidRPr="00FC5638">
        <w:rPr>
          <w:u w:val="single"/>
          <w:lang w:val="ru-RU"/>
        </w:rPr>
        <w:t>магістерський</w:t>
      </w:r>
      <w:r w:rsidRPr="00C67217">
        <w:rPr>
          <w:u w:val="single"/>
          <w:lang w:val="ru-RU"/>
        </w:rPr>
        <w:t>)</w:t>
      </w:r>
      <w:r w:rsidRPr="00C67217">
        <w:rPr>
          <w:u w:val="single"/>
          <w:lang w:val="ru-RU"/>
        </w:rPr>
        <w:tab/>
      </w:r>
    </w:p>
    <w:p w:rsidR="00FC5638" w:rsidRPr="00C67217" w:rsidRDefault="00FC5638" w:rsidP="00FC5638">
      <w:pPr>
        <w:ind w:left="1174" w:right="1177"/>
        <w:jc w:val="center"/>
        <w:rPr>
          <w:sz w:val="20"/>
        </w:rPr>
      </w:pPr>
      <w:r w:rsidRPr="00C67217">
        <w:rPr>
          <w:sz w:val="20"/>
        </w:rPr>
        <w:t>(рівень вищої освіти)</w:t>
      </w:r>
    </w:p>
    <w:p w:rsidR="00FC5638" w:rsidRPr="00C67217" w:rsidRDefault="00FC5638" w:rsidP="00FC5638">
      <w:pPr>
        <w:pStyle w:val="ac"/>
        <w:tabs>
          <w:tab w:val="center" w:pos="4917"/>
          <w:tab w:val="left" w:pos="7621"/>
        </w:tabs>
        <w:spacing w:before="120"/>
        <w:ind w:left="651" w:right="1177"/>
        <w:rPr>
          <w:lang w:val="ru-RU"/>
        </w:rPr>
      </w:pPr>
      <w:r>
        <w:rPr>
          <w:lang w:val="ru-RU"/>
        </w:rPr>
        <w:tab/>
      </w:r>
      <w:r>
        <w:rPr>
          <w:noProof/>
          <w:lang w:val="ru-RU" w:eastAsia="ru-RU"/>
        </w:rPr>
        <mc:AlternateContent>
          <mc:Choice Requires="wpg">
            <w:drawing>
              <wp:anchor distT="0" distB="0" distL="114300" distR="114300" simplePos="0" relativeHeight="251677696" behindDoc="0" locked="0" layoutInCell="1" allowOverlap="1" wp14:anchorId="6D8ED9AE" wp14:editId="1C41C92C">
                <wp:simplePos x="0" y="0"/>
                <wp:positionH relativeFrom="page">
                  <wp:posOffset>900430</wp:posOffset>
                </wp:positionH>
                <wp:positionV relativeFrom="paragraph">
                  <wp:posOffset>262255</wp:posOffset>
                </wp:positionV>
                <wp:extent cx="6231890" cy="9525"/>
                <wp:effectExtent l="0" t="0" r="35560" b="9525"/>
                <wp:wrapNone/>
                <wp:docPr id="31"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31890" cy="9525"/>
                          <a:chOff x="1418" y="413"/>
                          <a:chExt cx="9814" cy="15"/>
                        </a:xfrm>
                      </wpg:grpSpPr>
                      <wps:wsp>
                        <wps:cNvPr id="32" name="Line 41"/>
                        <wps:cNvCnPr/>
                        <wps:spPr bwMode="auto">
                          <a:xfrm>
                            <a:off x="1418" y="420"/>
                            <a:ext cx="5410"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Line 42"/>
                        <wps:cNvCnPr/>
                        <wps:spPr bwMode="auto">
                          <a:xfrm>
                            <a:off x="6828" y="420"/>
                            <a:ext cx="425" cy="0"/>
                          </a:xfrm>
                          <a:prstGeom prst="line">
                            <a:avLst/>
                          </a:prstGeom>
                          <a:noFill/>
                          <a:ln w="6350" cap="flat" cmpd="sng" algn="ctr">
                            <a:solidFill>
                              <a:sysClr val="windowText" lastClr="000000"/>
                            </a:solidFill>
                            <a:prstDash val="solid"/>
                            <a:miter lim="800000"/>
                            <a:headEnd/>
                            <a:tailEnd/>
                          </a:ln>
                          <a:effectLst/>
                        </wps:spPr>
                        <wps:bodyPr/>
                      </wps:wsp>
                      <wps:wsp>
                        <wps:cNvPr id="34" name="Line 43"/>
                        <wps:cNvCnPr/>
                        <wps:spPr bwMode="auto">
                          <a:xfrm>
                            <a:off x="7253" y="420"/>
                            <a:ext cx="3979"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B007739" id="Группа 24" o:spid="_x0000_s1026" style="position:absolute;margin-left:70.9pt;margin-top:20.65pt;width:490.7pt;height:.75pt;z-index:251677696;mso-position-horizontal-relative:page" coordorigin="1418,413" coordsize="981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">
                <v:line id="Line 41" o:spid="_x0000_s1027" style="position:absolute;visibility:visible;mso-wrap-style:square" from="1418,420" to="6828,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MgxsMAAADbAAAADwAAAGRycy9kb3ducmV2LnhtbESPT4vCMBTE78J+h/AW9qapXRGpRlkW&#10;xPWg4J+D3h7Nsy02LyXJavXTG0HwOMz8ZpjJrDW1uJDzlWUF/V4Cgji3uuJCwX43745A+ICssbZM&#10;Cm7kYTb96Eww0/bKG7psQyFiCfsMFZQhNJmUPi/JoO/Zhjh6J+sMhihdIbXDayw3tUyTZCgNVhwX&#10;Smzot6T8vP03Cpa6dWYVzseFH6b90fo+iNRBqa/P9mcMIlAb3uEX/acVfK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DIMbDAAAA2wAAAA8AAAAAAAAAAAAA&#10;AAAAoQIAAGRycy9kb3ducmV2LnhtbFBLBQYAAAAABAAEAPkAAACRAwAAAAA=&#10;" strokeweight=".25397mm"/>
                <v:line id="Line 42" o:spid="_x0000_s1028" style="position:absolute;visibility:visible;mso-wrap-style:square" from="6828,420" to="7253,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QAcQAAADbAAAADwAAAGRycy9kb3ducmV2LnhtbESPzWrDMBCE74G+g9hCb4mcGIpxo4Sk&#10;UMihhzrOJbeNtbVNrJWRFP+8fVUo9DjMzDfMdj+ZTgzkfGtZwXqVgCCurG65VnApP5YZCB+QNXaW&#10;ScFMHva7p8UWc21HLmg4h1pECPscFTQh9LmUvmrIoF/Znjh639YZDFG6WmqHY4SbTm6S5FUabDku&#10;NNjTe0PV/fwwCj6zesyK6/UrjNltcyyrS+nmRKmX5+nwBiLQFP7Df+2TVpCm8Psl/gC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LBABxAAAANsAAAAPAAAAAAAAAAAA&#10;AAAAAKECAABkcnMvZG93bnJldi54bWxQSwUGAAAAAAQABAD5AAAAkgMAAAAA&#10;" strokecolor="windowText" strokeweight=".5pt">
                  <v:stroke joinstyle="miter"/>
                </v:line>
                <v:line id="Line 43" o:spid="_x0000_s1029" style="position:absolute;visibility:visible;mso-wrap-style:square" from="7253,420" to="11232,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YdKcQAAADbAAAADwAAAGRycy9kb3ducmV2LnhtbESPQWvCQBSE7wX/w/IEb3UTKyFE11AK&#10;pfVQwdSD3h7Z1ySYfRt2t5r213cFocdh5pth1uVoenEh5zvLCtJ5AoK4trrjRsHh8/UxB+EDssbe&#10;Min4IQ/lZvKwxkLbK+/pUoVGxBL2BSpoQxgKKX3dkkE/twNx9L6sMxiidI3UDq+x3PRykSSZNNhx&#10;XGhxoJeW6nP1bRRs9ejMRzif3ny2SPPd7zJSR6Vm0/F5BSLQGP7Dd/pdK3hawu1L/AFy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Zh0pxAAAANsAAAAPAAAAAAAAAAAA&#10;AAAAAKECAABkcnMvZG93bnJldi54bWxQSwUGAAAAAAQABAD5AAAAkgMAAAAA&#10;" strokeweight=".25397mm"/>
                <w10:wrap anchorx="page"/>
              </v:group>
            </w:pict>
          </mc:Fallback>
        </mc:AlternateContent>
      </w:r>
      <w:r w:rsidRPr="00C67217">
        <w:rPr>
          <w:lang w:val="ru-RU"/>
        </w:rPr>
        <w:t>ГЮИК.ХХХХХХ.</w:t>
      </w:r>
      <w:r w:rsidRPr="00027C01">
        <w:rPr>
          <w:lang w:val="ru-RU"/>
        </w:rPr>
        <w:t xml:space="preserve"> </w:t>
      </w:r>
      <w:r>
        <w:rPr>
          <w:lang w:val="ru-RU"/>
        </w:rPr>
        <w:t>0</w:t>
      </w:r>
      <w:r w:rsidR="00C734D3">
        <w:rPr>
          <w:color w:val="FF0000"/>
          <w:lang w:val="ru-RU"/>
        </w:rPr>
        <w:t>04</w:t>
      </w:r>
      <w:r w:rsidRPr="00C67217">
        <w:rPr>
          <w:lang w:val="ru-RU"/>
        </w:rPr>
        <w:t>ПЗ</w:t>
      </w:r>
      <w:r>
        <w:rPr>
          <w:lang w:val="ru-RU"/>
        </w:rPr>
        <w:tab/>
      </w:r>
    </w:p>
    <w:p w:rsidR="00FC5638" w:rsidRDefault="00FC5638" w:rsidP="00FC5638">
      <w:pPr>
        <w:ind w:left="1174" w:right="1177"/>
        <w:jc w:val="center"/>
        <w:rPr>
          <w:sz w:val="20"/>
          <w:lang w:val="uk-UA"/>
        </w:rPr>
      </w:pPr>
      <w:r w:rsidRPr="00C67217">
        <w:rPr>
          <w:sz w:val="20"/>
        </w:rPr>
        <w:t>(позначення документа)</w:t>
      </w:r>
    </w:p>
    <w:p w:rsidR="00FC5638" w:rsidRDefault="00FC5638" w:rsidP="00FC5638">
      <w:pPr>
        <w:ind w:left="1174" w:right="1177"/>
        <w:jc w:val="center"/>
        <w:rPr>
          <w:sz w:val="20"/>
          <w:lang w:val="uk-UA"/>
        </w:rPr>
      </w:pPr>
    </w:p>
    <w:p w:rsidR="00FC5638" w:rsidRPr="00C67217" w:rsidRDefault="00FC5638" w:rsidP="00FC5638">
      <w:pPr>
        <w:pStyle w:val="ac"/>
        <w:ind w:left="0"/>
        <w:rPr>
          <w:sz w:val="20"/>
          <w:lang w:val="ru-RU"/>
        </w:rPr>
      </w:pPr>
    </w:p>
    <w:p w:rsidR="00FC5638" w:rsidRDefault="00FC5638" w:rsidP="00FC5638">
      <w:pPr>
        <w:spacing w:line="230" w:lineRule="exact"/>
        <w:ind w:left="1174" w:right="1177"/>
        <w:jc w:val="center"/>
        <w:rPr>
          <w:color w:val="000000" w:themeColor="text1"/>
          <w:sz w:val="28"/>
          <w:szCs w:val="28"/>
          <w:u w:val="single"/>
          <w:lang w:val="uk-UA"/>
        </w:rPr>
      </w:pPr>
      <w:r w:rsidRPr="00B321A6">
        <w:rPr>
          <w:color w:val="000000" w:themeColor="text1"/>
          <w:sz w:val="28"/>
          <w:szCs w:val="28"/>
          <w:u w:val="single"/>
          <w:lang w:val="uk-UA"/>
        </w:rPr>
        <w:t>Дослідження методу ієрархічної міждоменної маршрутизації в п</w:t>
      </w:r>
      <w:r>
        <w:rPr>
          <w:color w:val="000000" w:themeColor="text1"/>
          <w:sz w:val="28"/>
          <w:szCs w:val="28"/>
          <w:u w:val="single"/>
          <w:lang w:val="uk-UA"/>
        </w:rPr>
        <w:t>рограмно-конфігурованих мережах</w:t>
      </w:r>
    </w:p>
    <w:p w:rsidR="00FC5638" w:rsidRDefault="00FC5638" w:rsidP="00FC5638">
      <w:pPr>
        <w:spacing w:line="230" w:lineRule="exact"/>
        <w:ind w:left="1174" w:right="1177"/>
        <w:jc w:val="center"/>
        <w:rPr>
          <w:sz w:val="28"/>
          <w:szCs w:val="28"/>
          <w:u w:val="single"/>
          <w:lang w:val="uk-UA"/>
        </w:rPr>
      </w:pPr>
    </w:p>
    <w:p w:rsidR="00FC5638" w:rsidRDefault="00FC5638" w:rsidP="00FC5638">
      <w:pPr>
        <w:spacing w:line="230" w:lineRule="exact"/>
        <w:ind w:left="1174" w:right="1177"/>
        <w:jc w:val="center"/>
        <w:rPr>
          <w:sz w:val="28"/>
          <w:szCs w:val="28"/>
          <w:u w:val="single"/>
          <w:lang w:val="en"/>
        </w:rPr>
      </w:pPr>
      <w:r>
        <w:rPr>
          <w:sz w:val="28"/>
          <w:szCs w:val="28"/>
          <w:u w:val="single"/>
          <w:lang w:val="en"/>
        </w:rPr>
        <w:t>Investigation of Method for</w:t>
      </w:r>
      <w:r w:rsidRPr="00D57EC6">
        <w:rPr>
          <w:sz w:val="28"/>
          <w:szCs w:val="28"/>
          <w:u w:val="single"/>
          <w:lang w:val="en-US"/>
        </w:rPr>
        <w:t xml:space="preserve"> </w:t>
      </w:r>
      <w:r>
        <w:rPr>
          <w:sz w:val="28"/>
          <w:szCs w:val="28"/>
          <w:u w:val="single"/>
          <w:lang w:val="en"/>
        </w:rPr>
        <w:t>Hierarchical Cross-Domain</w:t>
      </w:r>
      <w:r w:rsidRPr="00D57EC6">
        <w:rPr>
          <w:sz w:val="28"/>
          <w:szCs w:val="28"/>
          <w:u w:val="single"/>
          <w:lang w:val="en-US"/>
        </w:rPr>
        <w:t xml:space="preserve"> </w:t>
      </w:r>
      <w:r>
        <w:rPr>
          <w:sz w:val="28"/>
          <w:szCs w:val="28"/>
          <w:u w:val="single"/>
          <w:lang w:val="en"/>
        </w:rPr>
        <w:t>Routing in Software-Defined</w:t>
      </w:r>
      <w:r w:rsidRPr="00D57EC6">
        <w:rPr>
          <w:sz w:val="28"/>
          <w:szCs w:val="28"/>
          <w:u w:val="single"/>
          <w:lang w:val="en-US"/>
        </w:rPr>
        <w:t xml:space="preserve"> </w:t>
      </w:r>
      <w:r>
        <w:rPr>
          <w:sz w:val="28"/>
          <w:szCs w:val="28"/>
          <w:u w:val="single"/>
          <w:lang w:val="en"/>
        </w:rPr>
        <w:t>Networks</w:t>
      </w:r>
    </w:p>
    <w:p w:rsidR="00FC5638" w:rsidRDefault="00FC5638" w:rsidP="00FC5638">
      <w:pPr>
        <w:spacing w:line="230" w:lineRule="exact"/>
        <w:ind w:left="1174" w:right="1177"/>
        <w:jc w:val="center"/>
        <w:rPr>
          <w:sz w:val="20"/>
          <w:lang w:val="uk-UA"/>
        </w:rPr>
      </w:pPr>
      <w:r w:rsidRPr="00FC5638">
        <w:rPr>
          <w:sz w:val="20"/>
        </w:rPr>
        <w:t>(</w:t>
      </w:r>
      <w:r w:rsidRPr="00C67217">
        <w:rPr>
          <w:sz w:val="20"/>
        </w:rPr>
        <w:t>тема</w:t>
      </w:r>
      <w:r w:rsidRPr="00FC5638">
        <w:rPr>
          <w:sz w:val="20"/>
        </w:rPr>
        <w:t>)</w:t>
      </w:r>
    </w:p>
    <w:p w:rsidR="00FC5638" w:rsidRDefault="00FC5638" w:rsidP="00FC5638">
      <w:pPr>
        <w:spacing w:line="230" w:lineRule="exact"/>
        <w:ind w:left="1174" w:right="1177"/>
        <w:jc w:val="center"/>
        <w:rPr>
          <w:sz w:val="20"/>
          <w:lang w:val="uk-UA"/>
        </w:rPr>
      </w:pPr>
    </w:p>
    <w:p w:rsidR="00FC5638" w:rsidRDefault="00FC5638" w:rsidP="00FC5638">
      <w:pPr>
        <w:spacing w:line="230" w:lineRule="exact"/>
        <w:ind w:left="1174" w:right="1177"/>
        <w:jc w:val="center"/>
        <w:rPr>
          <w:sz w:val="20"/>
          <w:lang w:val="uk-UA"/>
        </w:rPr>
      </w:pPr>
    </w:p>
    <w:p w:rsidR="00FC5638" w:rsidRDefault="00FC5638" w:rsidP="00FC5638">
      <w:pPr>
        <w:spacing w:line="230" w:lineRule="exact"/>
        <w:ind w:left="1174" w:right="1177"/>
        <w:jc w:val="center"/>
        <w:rPr>
          <w:sz w:val="20"/>
          <w:lang w:val="uk-UA"/>
        </w:rPr>
      </w:pPr>
    </w:p>
    <w:p w:rsidR="00FC5638" w:rsidRDefault="00FC5638" w:rsidP="00497624">
      <w:pPr>
        <w:pStyle w:val="ac"/>
        <w:tabs>
          <w:tab w:val="left" w:pos="4665"/>
          <w:tab w:val="left" w:pos="4773"/>
          <w:tab w:val="left" w:pos="6033"/>
        </w:tabs>
        <w:spacing w:before="88"/>
        <w:ind w:right="12"/>
        <w:jc w:val="right"/>
        <w:rPr>
          <w:u w:val="single"/>
          <w:lang w:val="ru-RU"/>
        </w:rPr>
      </w:pPr>
      <w:r w:rsidRPr="00C67217">
        <w:rPr>
          <w:lang w:val="ru-RU"/>
        </w:rPr>
        <w:t xml:space="preserve">Виконав: студент </w:t>
      </w:r>
      <w:r>
        <w:rPr>
          <w:lang w:val="ru-RU"/>
        </w:rPr>
        <w:t xml:space="preserve">6 </w:t>
      </w:r>
      <w:r w:rsidRPr="00C67217">
        <w:rPr>
          <w:lang w:val="ru-RU"/>
        </w:rPr>
        <w:t>курсу,</w:t>
      </w:r>
      <w:r w:rsidRPr="00C67217">
        <w:rPr>
          <w:spacing w:val="-2"/>
          <w:lang w:val="ru-RU"/>
        </w:rPr>
        <w:t xml:space="preserve"> </w:t>
      </w:r>
      <w:r w:rsidRPr="00C67217">
        <w:rPr>
          <w:lang w:val="ru-RU"/>
        </w:rPr>
        <w:t>групи</w:t>
      </w:r>
      <w:r w:rsidRPr="00C67217">
        <w:rPr>
          <w:u w:val="single"/>
          <w:lang w:val="ru-RU"/>
        </w:rPr>
        <w:t xml:space="preserve"> </w:t>
      </w:r>
      <w:r w:rsidRPr="00C67217">
        <w:rPr>
          <w:u w:val="single"/>
          <w:lang w:val="ru-RU"/>
        </w:rPr>
        <w:tab/>
      </w:r>
      <w:r>
        <w:rPr>
          <w:u w:val="single"/>
          <w:lang w:val="ru-RU"/>
        </w:rPr>
        <w:t>ІКІм-18-1</w:t>
      </w:r>
    </w:p>
    <w:p w:rsidR="00FC5638" w:rsidRPr="00447F33" w:rsidRDefault="00FC5638" w:rsidP="00497624">
      <w:pPr>
        <w:pStyle w:val="ac"/>
        <w:tabs>
          <w:tab w:val="left" w:pos="4665"/>
          <w:tab w:val="left" w:pos="4773"/>
          <w:tab w:val="left" w:pos="6033"/>
        </w:tabs>
        <w:spacing w:before="88"/>
        <w:ind w:right="12"/>
        <w:jc w:val="right"/>
        <w:rPr>
          <w:lang w:val="ru-RU"/>
        </w:rPr>
      </w:pPr>
      <w:r w:rsidRPr="00C67217">
        <w:rPr>
          <w:lang w:val="ru-RU"/>
        </w:rPr>
        <w:t xml:space="preserve"> </w:t>
      </w:r>
      <w:r>
        <w:rPr>
          <w:lang w:val="uk-UA"/>
        </w:rPr>
        <w:t>н</w:t>
      </w:r>
      <w:r w:rsidRPr="00C67217">
        <w:rPr>
          <w:lang w:val="ru-RU"/>
        </w:rPr>
        <w:t>апряму</w:t>
      </w:r>
      <w:r>
        <w:rPr>
          <w:lang w:val="ru-RU"/>
        </w:rPr>
        <w:t xml:space="preserve"> </w:t>
      </w:r>
      <w:r>
        <w:rPr>
          <w:u w:val="single"/>
          <w:lang w:val="ru-RU"/>
        </w:rPr>
        <w:t xml:space="preserve">        </w:t>
      </w:r>
      <w:r w:rsidRPr="00FC5638">
        <w:rPr>
          <w:b/>
          <w:u w:val="single"/>
          <w:lang w:val="ru-RU"/>
        </w:rPr>
        <w:t>6.050903</w:t>
      </w:r>
      <w:r>
        <w:rPr>
          <w:u w:val="single"/>
          <w:lang w:val="ru-RU"/>
        </w:rPr>
        <w:t xml:space="preserve"> «</w:t>
      </w:r>
      <w:r w:rsidRPr="0019170E">
        <w:rPr>
          <w:u w:val="single"/>
          <w:lang w:val="ru-RU"/>
        </w:rPr>
        <w:t>Телекомунікації</w:t>
      </w:r>
      <w:r>
        <w:rPr>
          <w:u w:val="single"/>
          <w:lang w:val="ru-RU"/>
        </w:rPr>
        <w:t xml:space="preserve"> та радіотехніка»     </w:t>
      </w:r>
    </w:p>
    <w:p w:rsidR="00FC5638" w:rsidRPr="0019170E" w:rsidRDefault="00BC7A86" w:rsidP="00BC7A86">
      <w:pPr>
        <w:pStyle w:val="ac"/>
        <w:tabs>
          <w:tab w:val="left" w:pos="6153"/>
        </w:tabs>
        <w:spacing w:line="321" w:lineRule="exact"/>
        <w:ind w:left="2246"/>
        <w:jc w:val="center"/>
        <w:rPr>
          <w:sz w:val="20"/>
          <w:szCs w:val="20"/>
          <w:lang w:val="ru-RU"/>
        </w:rPr>
      </w:pPr>
      <w:r>
        <w:rPr>
          <w:sz w:val="20"/>
          <w:szCs w:val="20"/>
          <w:lang w:val="ru-RU"/>
        </w:rPr>
        <w:t xml:space="preserve">                                                                  </w:t>
      </w:r>
      <w:r w:rsidR="00FC5638">
        <w:rPr>
          <w:sz w:val="20"/>
          <w:szCs w:val="20"/>
          <w:lang w:val="ru-RU"/>
        </w:rPr>
        <w:t>(код</w:t>
      </w:r>
      <w:r w:rsidR="00FC5638" w:rsidRPr="0019170E">
        <w:rPr>
          <w:sz w:val="20"/>
          <w:szCs w:val="20"/>
          <w:lang w:val="ru-RU"/>
        </w:rPr>
        <w:t xml:space="preserve"> і </w:t>
      </w:r>
      <w:r w:rsidR="00FC5638">
        <w:rPr>
          <w:sz w:val="20"/>
          <w:szCs w:val="20"/>
          <w:lang w:val="ru-RU"/>
        </w:rPr>
        <w:t>повна назва напряму</w:t>
      </w:r>
      <w:r w:rsidR="00FC5638" w:rsidRPr="0019170E">
        <w:rPr>
          <w:sz w:val="20"/>
          <w:szCs w:val="20"/>
          <w:lang w:val="ru-RU"/>
        </w:rPr>
        <w:t>)</w:t>
      </w:r>
    </w:p>
    <w:p w:rsidR="001E5F3C" w:rsidRPr="003D5104" w:rsidRDefault="001E5F3C" w:rsidP="00497624">
      <w:pPr>
        <w:ind w:left="3402"/>
        <w:jc w:val="right"/>
        <w:rPr>
          <w:sz w:val="28"/>
          <w:szCs w:val="20"/>
          <w:u w:val="single"/>
        </w:rPr>
      </w:pPr>
      <w:r w:rsidRPr="003D5104">
        <w:rPr>
          <w:sz w:val="28"/>
          <w:szCs w:val="20"/>
        </w:rPr>
        <w:t xml:space="preserve">спеціалізації </w:t>
      </w:r>
      <w:r w:rsidRPr="003D5104">
        <w:rPr>
          <w:sz w:val="28"/>
          <w:szCs w:val="20"/>
          <w:u w:val="single"/>
        </w:rPr>
        <w:t xml:space="preserve">   Інфокомунікаційна інженерія       </w:t>
      </w:r>
      <w:r w:rsidRPr="003D5104">
        <w:rPr>
          <w:color w:val="FFFFFF"/>
          <w:sz w:val="28"/>
          <w:szCs w:val="20"/>
          <w:u w:val="single"/>
        </w:rPr>
        <w:t>.</w:t>
      </w:r>
      <w:r w:rsidRPr="003D5104">
        <w:rPr>
          <w:color w:val="FFFFFF"/>
          <w:sz w:val="28"/>
          <w:szCs w:val="28"/>
          <w:u w:val="single"/>
        </w:rPr>
        <w:t>.</w:t>
      </w:r>
    </w:p>
    <w:p w:rsidR="001E5F3C" w:rsidRPr="003D5104" w:rsidRDefault="007D634D" w:rsidP="007D634D">
      <w:pPr>
        <w:ind w:left="3402"/>
        <w:jc w:val="center"/>
        <w:rPr>
          <w:sz w:val="20"/>
          <w:szCs w:val="20"/>
        </w:rPr>
      </w:pPr>
      <w:r>
        <w:rPr>
          <w:sz w:val="20"/>
          <w:szCs w:val="20"/>
        </w:rPr>
        <w:t xml:space="preserve">                                         (</w:t>
      </w:r>
      <w:r w:rsidR="001E5F3C" w:rsidRPr="003D5104">
        <w:rPr>
          <w:sz w:val="20"/>
          <w:szCs w:val="20"/>
        </w:rPr>
        <w:t>назва спеціалізації)</w:t>
      </w:r>
    </w:p>
    <w:p w:rsidR="001E5F3C" w:rsidRPr="003D5104" w:rsidRDefault="001E5F3C" w:rsidP="00497624">
      <w:pPr>
        <w:ind w:left="4320"/>
        <w:jc w:val="right"/>
        <w:rPr>
          <w:sz w:val="20"/>
          <w:szCs w:val="20"/>
        </w:rPr>
      </w:pPr>
    </w:p>
    <w:p w:rsidR="001E5F3C" w:rsidRPr="003D5104" w:rsidRDefault="001E5F3C" w:rsidP="00497624">
      <w:pPr>
        <w:jc w:val="right"/>
        <w:rPr>
          <w:sz w:val="28"/>
          <w:szCs w:val="20"/>
        </w:rPr>
      </w:pPr>
      <w:r w:rsidRPr="003D5104">
        <w:rPr>
          <w:sz w:val="28"/>
          <w:szCs w:val="20"/>
        </w:rPr>
        <w:t xml:space="preserve">                            </w:t>
      </w:r>
      <w:r w:rsidR="00D5537B">
        <w:rPr>
          <w:sz w:val="28"/>
          <w:szCs w:val="20"/>
        </w:rPr>
        <w:t xml:space="preserve">                     ____</w:t>
      </w:r>
      <w:r w:rsidR="00D5537B">
        <w:rPr>
          <w:sz w:val="28"/>
          <w:szCs w:val="20"/>
          <w:u w:val="single"/>
        </w:rPr>
        <w:t>Жуга Ю.С.</w:t>
      </w:r>
      <w:r w:rsidR="00D5537B">
        <w:rPr>
          <w:sz w:val="28"/>
          <w:szCs w:val="20"/>
        </w:rPr>
        <w:t>__</w:t>
      </w:r>
      <w:r w:rsidRPr="003D5104">
        <w:rPr>
          <w:sz w:val="28"/>
          <w:szCs w:val="20"/>
        </w:rPr>
        <w:t>___________</w:t>
      </w:r>
    </w:p>
    <w:p w:rsidR="001E5F3C" w:rsidRDefault="007D634D" w:rsidP="007D634D">
      <w:pPr>
        <w:jc w:val="center"/>
        <w:rPr>
          <w:sz w:val="20"/>
          <w:szCs w:val="20"/>
        </w:rPr>
      </w:pPr>
      <w:r>
        <w:rPr>
          <w:sz w:val="20"/>
          <w:szCs w:val="20"/>
        </w:rPr>
        <w:t xml:space="preserve">                                                                                                               </w:t>
      </w:r>
      <w:r w:rsidR="00D5537B">
        <w:rPr>
          <w:sz w:val="20"/>
          <w:szCs w:val="20"/>
        </w:rPr>
        <w:t xml:space="preserve"> </w:t>
      </w:r>
      <w:r w:rsidR="001E5F3C" w:rsidRPr="003D5104">
        <w:rPr>
          <w:sz w:val="20"/>
          <w:szCs w:val="20"/>
        </w:rPr>
        <w:t>(прізвище, ініціали)</w:t>
      </w:r>
    </w:p>
    <w:p w:rsidR="001E5F3C" w:rsidRPr="003D5104" w:rsidRDefault="001E5F3C" w:rsidP="00497624">
      <w:pPr>
        <w:jc w:val="right"/>
        <w:rPr>
          <w:sz w:val="20"/>
          <w:szCs w:val="20"/>
        </w:rPr>
      </w:pPr>
    </w:p>
    <w:p w:rsidR="001E5F3C" w:rsidRPr="003D5104" w:rsidRDefault="001E5F3C" w:rsidP="00497624">
      <w:pPr>
        <w:jc w:val="right"/>
        <w:rPr>
          <w:sz w:val="28"/>
          <w:szCs w:val="20"/>
          <w:u w:val="single"/>
        </w:rPr>
      </w:pPr>
      <w:r w:rsidRPr="003D5104">
        <w:rPr>
          <w:sz w:val="28"/>
          <w:szCs w:val="20"/>
        </w:rPr>
        <w:t xml:space="preserve">                                                 Керівник </w:t>
      </w:r>
      <w:r w:rsidRPr="003D5104">
        <w:rPr>
          <w:sz w:val="28"/>
          <w:szCs w:val="28"/>
        </w:rPr>
        <w:t>__</w:t>
      </w:r>
      <w:r w:rsidRPr="003D5104">
        <w:rPr>
          <w:sz w:val="28"/>
          <w:szCs w:val="20"/>
        </w:rPr>
        <w:t>_</w:t>
      </w:r>
      <w:r>
        <w:rPr>
          <w:sz w:val="28"/>
          <w:szCs w:val="28"/>
          <w:u w:val="single"/>
        </w:rPr>
        <w:t>Лемешко</w:t>
      </w:r>
      <w:r w:rsidRPr="003D5104">
        <w:rPr>
          <w:sz w:val="28"/>
          <w:szCs w:val="28"/>
          <w:u w:val="single"/>
        </w:rPr>
        <w:t xml:space="preserve"> </w:t>
      </w:r>
      <w:r>
        <w:rPr>
          <w:sz w:val="28"/>
          <w:szCs w:val="28"/>
          <w:u w:val="single"/>
        </w:rPr>
        <w:t>О</w:t>
      </w:r>
      <w:r w:rsidRPr="003D5104">
        <w:rPr>
          <w:sz w:val="28"/>
          <w:szCs w:val="28"/>
          <w:u w:val="single"/>
        </w:rPr>
        <w:t>.</w:t>
      </w:r>
      <w:r>
        <w:rPr>
          <w:sz w:val="28"/>
          <w:szCs w:val="28"/>
          <w:u w:val="single"/>
        </w:rPr>
        <w:t>В</w:t>
      </w:r>
      <w:r w:rsidRPr="003D5104">
        <w:rPr>
          <w:sz w:val="28"/>
          <w:szCs w:val="28"/>
          <w:u w:val="single"/>
        </w:rPr>
        <w:t xml:space="preserve"> </w:t>
      </w:r>
      <w:r w:rsidRPr="003D5104">
        <w:rPr>
          <w:sz w:val="28"/>
          <w:szCs w:val="20"/>
        </w:rPr>
        <w:t xml:space="preserve">________________ </w:t>
      </w:r>
      <w:r w:rsidRPr="003D5104">
        <w:rPr>
          <w:sz w:val="28"/>
          <w:szCs w:val="28"/>
          <w:u w:val="single"/>
        </w:rPr>
        <w:t xml:space="preserve">                                   </w:t>
      </w:r>
    </w:p>
    <w:p w:rsidR="001E5F3C" w:rsidRPr="003D5104" w:rsidRDefault="00BC7A86" w:rsidP="00BC7A86">
      <w:pPr>
        <w:jc w:val="center"/>
        <w:rPr>
          <w:sz w:val="20"/>
          <w:szCs w:val="20"/>
        </w:rPr>
      </w:pPr>
      <w:r>
        <w:rPr>
          <w:sz w:val="20"/>
          <w:szCs w:val="20"/>
        </w:rPr>
        <w:t xml:space="preserve">                                                                                  </w:t>
      </w:r>
      <w:r w:rsidR="00D5537B">
        <w:rPr>
          <w:sz w:val="20"/>
          <w:szCs w:val="20"/>
        </w:rPr>
        <w:t xml:space="preserve">                               </w:t>
      </w:r>
      <w:r w:rsidR="001E5F3C" w:rsidRPr="003D5104">
        <w:rPr>
          <w:sz w:val="20"/>
          <w:szCs w:val="20"/>
        </w:rPr>
        <w:t>(прізвище, ініціали)</w:t>
      </w:r>
    </w:p>
    <w:p w:rsidR="001E5F3C" w:rsidRPr="003D5104" w:rsidRDefault="001E5F3C" w:rsidP="00497624">
      <w:pPr>
        <w:jc w:val="right"/>
        <w:rPr>
          <w:sz w:val="28"/>
          <w:szCs w:val="20"/>
        </w:rPr>
      </w:pPr>
      <w:r w:rsidRPr="003D5104">
        <w:rPr>
          <w:sz w:val="28"/>
          <w:szCs w:val="20"/>
        </w:rPr>
        <w:t xml:space="preserve">                                                 Рецензент__</w:t>
      </w:r>
      <w:r>
        <w:rPr>
          <w:sz w:val="28"/>
          <w:szCs w:val="20"/>
          <w:u w:val="single"/>
        </w:rPr>
        <w:t>Трубчанінова</w:t>
      </w:r>
      <w:r w:rsidRPr="003D5104">
        <w:rPr>
          <w:sz w:val="28"/>
          <w:szCs w:val="20"/>
          <w:u w:val="single"/>
        </w:rPr>
        <w:t xml:space="preserve"> </w:t>
      </w:r>
      <w:r>
        <w:rPr>
          <w:sz w:val="28"/>
          <w:szCs w:val="20"/>
          <w:u w:val="single"/>
        </w:rPr>
        <w:t>К</w:t>
      </w:r>
      <w:r w:rsidRPr="003D5104">
        <w:rPr>
          <w:sz w:val="28"/>
          <w:szCs w:val="20"/>
          <w:u w:val="single"/>
        </w:rPr>
        <w:t>.</w:t>
      </w:r>
      <w:r>
        <w:rPr>
          <w:sz w:val="28"/>
          <w:szCs w:val="20"/>
          <w:u w:val="single"/>
        </w:rPr>
        <w:t>А</w:t>
      </w:r>
      <w:r w:rsidRPr="003D5104">
        <w:rPr>
          <w:sz w:val="28"/>
          <w:szCs w:val="20"/>
        </w:rPr>
        <w:t>________________</w:t>
      </w:r>
    </w:p>
    <w:p w:rsidR="001E5F3C" w:rsidRPr="003D5104" w:rsidRDefault="00BC7A86" w:rsidP="00BC7A86">
      <w:pPr>
        <w:ind w:left="4320"/>
        <w:jc w:val="center"/>
        <w:rPr>
          <w:sz w:val="20"/>
          <w:szCs w:val="20"/>
        </w:rPr>
      </w:pPr>
      <w:r>
        <w:rPr>
          <w:sz w:val="20"/>
          <w:szCs w:val="20"/>
        </w:rPr>
        <w:t xml:space="preserve">       </w:t>
      </w:r>
      <w:r w:rsidR="00D5537B">
        <w:rPr>
          <w:sz w:val="20"/>
          <w:szCs w:val="20"/>
        </w:rPr>
        <w:t xml:space="preserve">                    </w:t>
      </w:r>
      <w:r w:rsidR="001E5F3C" w:rsidRPr="003D5104">
        <w:rPr>
          <w:sz w:val="20"/>
          <w:szCs w:val="20"/>
        </w:rPr>
        <w:t>(прізвище, ініціали)</w:t>
      </w:r>
    </w:p>
    <w:p w:rsidR="00FC5638" w:rsidRPr="001E5F3C" w:rsidRDefault="00FC5638" w:rsidP="00497624">
      <w:pPr>
        <w:spacing w:line="230" w:lineRule="exact"/>
        <w:ind w:left="1174" w:right="1177"/>
        <w:jc w:val="right"/>
        <w:rPr>
          <w:sz w:val="20"/>
        </w:rPr>
      </w:pPr>
    </w:p>
    <w:p w:rsidR="00FC5638" w:rsidRDefault="00FC5638" w:rsidP="00FC5638">
      <w:pPr>
        <w:spacing w:line="230" w:lineRule="exact"/>
        <w:ind w:left="1174" w:right="1177"/>
        <w:jc w:val="right"/>
        <w:rPr>
          <w:sz w:val="20"/>
          <w:lang w:val="uk-UA"/>
        </w:rPr>
      </w:pPr>
    </w:p>
    <w:p w:rsidR="00FC5638" w:rsidRPr="00447F33" w:rsidRDefault="00FC5638" w:rsidP="00FC5638">
      <w:pPr>
        <w:spacing w:line="230" w:lineRule="exact"/>
        <w:ind w:left="1174" w:right="1177"/>
        <w:jc w:val="right"/>
        <w:rPr>
          <w:sz w:val="20"/>
          <w:lang w:val="uk-UA"/>
        </w:rPr>
      </w:pPr>
    </w:p>
    <w:p w:rsidR="00FC5638" w:rsidRPr="00E7320D" w:rsidRDefault="00FC5638" w:rsidP="00FC5638">
      <w:pPr>
        <w:pStyle w:val="ac"/>
        <w:spacing w:line="312" w:lineRule="auto"/>
        <w:ind w:left="0"/>
        <w:rPr>
          <w:lang w:val="uk-UA"/>
        </w:rPr>
      </w:pPr>
    </w:p>
    <w:p w:rsidR="00FC5638" w:rsidRPr="00C67217" w:rsidRDefault="00FC5638" w:rsidP="00FC5638">
      <w:pPr>
        <w:pStyle w:val="ac"/>
        <w:spacing w:line="312" w:lineRule="auto"/>
        <w:ind w:left="0"/>
        <w:rPr>
          <w:sz w:val="22"/>
          <w:lang w:val="ru-RU"/>
        </w:rPr>
      </w:pPr>
      <w:r w:rsidRPr="00C67217">
        <w:rPr>
          <w:lang w:val="ru-RU"/>
        </w:rPr>
        <w:t xml:space="preserve">Допускається до захисту </w:t>
      </w:r>
      <w:r>
        <w:rPr>
          <w:lang w:val="ru-RU"/>
        </w:rPr>
        <w:t xml:space="preserve"> </w:t>
      </w:r>
    </w:p>
    <w:p w:rsidR="00FC5638" w:rsidRPr="000951E5" w:rsidRDefault="00C734D3" w:rsidP="00FC5638">
      <w:pPr>
        <w:widowControl w:val="0"/>
        <w:spacing w:line="312" w:lineRule="auto"/>
        <w:jc w:val="both"/>
        <w:rPr>
          <w:snapToGrid w:val="0"/>
          <w:sz w:val="28"/>
          <w:szCs w:val="20"/>
          <w:lang w:val="uk-UA"/>
        </w:rPr>
      </w:pPr>
      <w:r>
        <w:rPr>
          <w:sz w:val="28"/>
          <w:szCs w:val="28"/>
          <w:lang w:val="uk-UA"/>
        </w:rPr>
        <w:t>З</w:t>
      </w:r>
      <w:r w:rsidR="00FC5638">
        <w:rPr>
          <w:sz w:val="28"/>
          <w:szCs w:val="28"/>
          <w:lang w:val="uk-UA"/>
        </w:rPr>
        <w:t>ав.кафедрою. ІКІ</w:t>
      </w:r>
      <w:r>
        <w:rPr>
          <w:sz w:val="28"/>
          <w:szCs w:val="28"/>
          <w:lang w:val="uk-UA"/>
        </w:rPr>
        <w:t xml:space="preserve">       </w:t>
      </w:r>
      <w:r w:rsidR="00FC5638" w:rsidRPr="000951E5">
        <w:rPr>
          <w:snapToGrid w:val="0"/>
          <w:sz w:val="28"/>
          <w:szCs w:val="20"/>
          <w:lang w:val="uk-UA"/>
        </w:rPr>
        <w:t xml:space="preserve"> </w:t>
      </w:r>
      <w:r w:rsidR="00FC5638" w:rsidRPr="00041044">
        <w:rPr>
          <w:snapToGrid w:val="0"/>
          <w:sz w:val="28"/>
          <w:szCs w:val="20"/>
          <w:lang w:val="uk-UA"/>
        </w:rPr>
        <w:t xml:space="preserve">           </w:t>
      </w:r>
      <w:r w:rsidR="00FC5638" w:rsidRPr="000951E5">
        <w:rPr>
          <w:snapToGrid w:val="0"/>
          <w:sz w:val="28"/>
          <w:szCs w:val="20"/>
          <w:lang w:val="uk-UA"/>
        </w:rPr>
        <w:t xml:space="preserve"> ___________           </w:t>
      </w:r>
      <w:r w:rsidR="00FC5638" w:rsidRPr="00DE2556">
        <w:rPr>
          <w:snapToGrid w:val="0"/>
          <w:sz w:val="28"/>
          <w:szCs w:val="20"/>
          <w:lang w:val="uk-UA"/>
        </w:rPr>
        <w:t xml:space="preserve"> </w:t>
      </w:r>
      <w:r w:rsidR="00FC5638" w:rsidRPr="000951E5">
        <w:rPr>
          <w:snapToGrid w:val="0"/>
          <w:sz w:val="28"/>
          <w:szCs w:val="20"/>
          <w:lang w:val="uk-UA"/>
        </w:rPr>
        <w:t xml:space="preserve"> </w:t>
      </w:r>
      <w:r w:rsidR="00FC5638">
        <w:rPr>
          <w:snapToGrid w:val="0"/>
          <w:sz w:val="28"/>
          <w:szCs w:val="20"/>
          <w:lang w:val="uk-UA"/>
        </w:rPr>
        <w:t xml:space="preserve">    </w:t>
      </w:r>
      <w:r w:rsidR="00FC5638" w:rsidRPr="00041044">
        <w:rPr>
          <w:snapToGrid w:val="0"/>
          <w:sz w:val="28"/>
          <w:szCs w:val="20"/>
          <w:lang w:val="uk-UA"/>
        </w:rPr>
        <w:t xml:space="preserve"> </w:t>
      </w:r>
      <w:r w:rsidR="00FC5638" w:rsidRPr="000951E5">
        <w:rPr>
          <w:snapToGrid w:val="0"/>
          <w:sz w:val="28"/>
          <w:szCs w:val="20"/>
          <w:u w:val="single"/>
          <w:lang w:val="uk-UA"/>
        </w:rPr>
        <w:t xml:space="preserve">          </w:t>
      </w:r>
      <w:r w:rsidR="00FC5638" w:rsidRPr="00DE2556">
        <w:rPr>
          <w:sz w:val="28"/>
          <w:szCs w:val="28"/>
          <w:u w:val="single"/>
          <w:lang w:val="uk-UA"/>
        </w:rPr>
        <w:t>О.В.Лемешко</w:t>
      </w:r>
      <w:r w:rsidR="00FC5638" w:rsidRPr="000951E5">
        <w:rPr>
          <w:snapToGrid w:val="0"/>
          <w:sz w:val="28"/>
          <w:szCs w:val="20"/>
          <w:u w:val="single"/>
          <w:lang w:val="uk-UA"/>
        </w:rPr>
        <w:t xml:space="preserve">           </w:t>
      </w:r>
      <w:r w:rsidR="00FC5638" w:rsidRPr="000951E5">
        <w:rPr>
          <w:snapToGrid w:val="0"/>
          <w:color w:val="FFFFFF"/>
          <w:sz w:val="28"/>
          <w:szCs w:val="20"/>
          <w:u w:val="single"/>
          <w:lang w:val="uk-UA"/>
        </w:rPr>
        <w:t>.</w:t>
      </w:r>
    </w:p>
    <w:p w:rsidR="00FC5638" w:rsidRPr="000951E5" w:rsidRDefault="00FC5638" w:rsidP="00FC5638">
      <w:pPr>
        <w:spacing w:line="276" w:lineRule="auto"/>
        <w:rPr>
          <w:sz w:val="20"/>
          <w:szCs w:val="20"/>
          <w:lang w:val="uk-UA"/>
        </w:rPr>
      </w:pPr>
      <w:r w:rsidRPr="000951E5">
        <w:rPr>
          <w:sz w:val="20"/>
          <w:szCs w:val="20"/>
          <w:lang w:val="uk-UA"/>
        </w:rPr>
        <w:t xml:space="preserve">                                                        </w:t>
      </w:r>
      <w:r w:rsidRPr="00041044">
        <w:rPr>
          <w:sz w:val="20"/>
          <w:szCs w:val="20"/>
          <w:lang w:val="uk-UA"/>
        </w:rPr>
        <w:t xml:space="preserve">   </w:t>
      </w:r>
      <w:r w:rsidRPr="000951E5">
        <w:rPr>
          <w:sz w:val="20"/>
          <w:szCs w:val="20"/>
          <w:lang w:val="uk-UA"/>
        </w:rPr>
        <w:t xml:space="preserve">   </w:t>
      </w:r>
      <w:r w:rsidRPr="00041044">
        <w:rPr>
          <w:sz w:val="20"/>
          <w:szCs w:val="20"/>
          <w:lang w:val="uk-UA"/>
        </w:rPr>
        <w:t xml:space="preserve">         </w:t>
      </w:r>
      <w:r w:rsidRPr="0024357F">
        <w:rPr>
          <w:sz w:val="20"/>
          <w:szCs w:val="20"/>
          <w:lang w:val="uk-UA"/>
        </w:rPr>
        <w:t xml:space="preserve">     </w:t>
      </w:r>
      <w:r w:rsidRPr="00041044">
        <w:rPr>
          <w:sz w:val="20"/>
          <w:szCs w:val="20"/>
          <w:lang w:val="uk-UA"/>
        </w:rPr>
        <w:t xml:space="preserve">   </w:t>
      </w:r>
      <w:r w:rsidRPr="000951E5">
        <w:rPr>
          <w:sz w:val="20"/>
          <w:szCs w:val="20"/>
          <w:lang w:val="uk-UA"/>
        </w:rPr>
        <w:t xml:space="preserve"> (підпис)                         </w:t>
      </w:r>
      <w:r w:rsidRPr="00DE2556">
        <w:rPr>
          <w:sz w:val="20"/>
          <w:szCs w:val="20"/>
          <w:lang w:val="uk-UA"/>
        </w:rPr>
        <w:t xml:space="preserve">     </w:t>
      </w:r>
      <w:r w:rsidRPr="00041044">
        <w:rPr>
          <w:sz w:val="20"/>
          <w:szCs w:val="20"/>
          <w:lang w:val="uk-UA"/>
        </w:rPr>
        <w:t xml:space="preserve">                </w:t>
      </w:r>
      <w:r w:rsidRPr="000951E5">
        <w:rPr>
          <w:sz w:val="20"/>
          <w:szCs w:val="20"/>
          <w:lang w:val="uk-UA"/>
        </w:rPr>
        <w:t>(прізвище, ініціали)</w:t>
      </w:r>
    </w:p>
    <w:p w:rsidR="00FC5638" w:rsidRDefault="00FC5638" w:rsidP="00FC5638">
      <w:pPr>
        <w:rPr>
          <w:lang w:val="uk-UA"/>
        </w:rPr>
      </w:pPr>
    </w:p>
    <w:p w:rsidR="00FC5638" w:rsidRDefault="00FC5638" w:rsidP="00FC5638">
      <w:pPr>
        <w:jc w:val="center"/>
        <w:rPr>
          <w:sz w:val="28"/>
          <w:szCs w:val="28"/>
          <w:lang w:val="uk-UA"/>
        </w:rPr>
      </w:pPr>
    </w:p>
    <w:p w:rsidR="00FC5638" w:rsidRDefault="00FC5638" w:rsidP="00FC5638">
      <w:pPr>
        <w:jc w:val="center"/>
        <w:rPr>
          <w:sz w:val="28"/>
          <w:szCs w:val="28"/>
          <w:lang w:val="uk-UA"/>
        </w:rPr>
      </w:pPr>
    </w:p>
    <w:p w:rsidR="00FC5638" w:rsidRDefault="00FC5638" w:rsidP="00FC5638">
      <w:pPr>
        <w:jc w:val="center"/>
        <w:rPr>
          <w:sz w:val="28"/>
          <w:szCs w:val="28"/>
          <w:lang w:val="uk-UA"/>
        </w:rPr>
      </w:pPr>
      <w:r w:rsidRPr="00447F33">
        <w:rPr>
          <w:sz w:val="28"/>
          <w:szCs w:val="28"/>
          <w:lang w:val="uk-UA"/>
        </w:rPr>
        <w:t>201</w:t>
      </w:r>
      <w:r>
        <w:rPr>
          <w:sz w:val="28"/>
          <w:szCs w:val="28"/>
          <w:lang w:val="uk-UA"/>
        </w:rPr>
        <w:t>9</w:t>
      </w:r>
      <w:r w:rsidRPr="00447F33">
        <w:rPr>
          <w:sz w:val="28"/>
          <w:szCs w:val="28"/>
          <w:lang w:val="uk-UA"/>
        </w:rPr>
        <w:t>р.</w:t>
      </w:r>
    </w:p>
    <w:p w:rsidR="002A5B85" w:rsidRDefault="002A5B85" w:rsidP="002A5B85">
      <w:pPr>
        <w:spacing w:line="360" w:lineRule="auto"/>
        <w:ind w:firstLine="708"/>
        <w:rPr>
          <w:i/>
          <w:lang w:val="uk-UA"/>
        </w:rPr>
      </w:pPr>
      <w:r>
        <w:rPr>
          <w:i/>
          <w:lang w:val="uk-UA"/>
        </w:rPr>
        <w:lastRenderedPageBreak/>
        <w:t>Дипломна робота не містить відомостей, що заборонені до відкритого друку</w:t>
      </w:r>
    </w:p>
    <w:p w:rsidR="002A5B85" w:rsidRDefault="002A5B85" w:rsidP="002A5B85">
      <w:pPr>
        <w:jc w:val="center"/>
        <w:rPr>
          <w:sz w:val="28"/>
          <w:szCs w:val="28"/>
          <w:lang w:val="uk-UA"/>
        </w:rPr>
      </w:pPr>
    </w:p>
    <w:p w:rsidR="002A5B85" w:rsidRDefault="002A5B85" w:rsidP="002A5B85">
      <w:pPr>
        <w:jc w:val="center"/>
        <w:rPr>
          <w:sz w:val="28"/>
          <w:szCs w:val="28"/>
          <w:lang w:val="uk-UA"/>
        </w:rPr>
      </w:pPr>
    </w:p>
    <w:p w:rsidR="002A5B85" w:rsidRDefault="002A5B85" w:rsidP="002A5B85">
      <w:pPr>
        <w:pStyle w:val="FR4"/>
        <w:spacing w:before="400"/>
        <w:ind w:firstLine="708"/>
        <w:jc w:val="left"/>
        <w:rPr>
          <w:rFonts w:ascii="Times New Roman" w:hAnsi="Times New Roman"/>
          <w:sz w:val="28"/>
          <w:szCs w:val="28"/>
          <w:u w:val="single"/>
          <w:lang w:val="uk-UA"/>
        </w:rPr>
      </w:pPr>
      <w:r w:rsidRPr="00365A7D">
        <w:rPr>
          <w:rFonts w:ascii="Times New Roman" w:hAnsi="Times New Roman"/>
          <w:sz w:val="28"/>
          <w:szCs w:val="28"/>
          <w:lang w:val="uk-UA"/>
        </w:rPr>
        <w:t xml:space="preserve">Студент                                        </w:t>
      </w:r>
      <w:r>
        <w:rPr>
          <w:rFonts w:ascii="Times New Roman" w:hAnsi="Times New Roman"/>
          <w:sz w:val="28"/>
          <w:szCs w:val="28"/>
          <w:lang w:val="uk-UA"/>
        </w:rPr>
        <w:t xml:space="preserve">          </w:t>
      </w:r>
      <w:r w:rsidRPr="00365A7D">
        <w:rPr>
          <w:rFonts w:ascii="Times New Roman" w:hAnsi="Times New Roman"/>
          <w:sz w:val="28"/>
          <w:szCs w:val="28"/>
          <w:lang w:val="uk-UA"/>
        </w:rPr>
        <w:t xml:space="preserve"> </w:t>
      </w:r>
      <w:r w:rsidRPr="001C4456">
        <w:rPr>
          <w:rFonts w:ascii="Times New Roman" w:hAnsi="Times New Roman"/>
          <w:sz w:val="28"/>
          <w:szCs w:val="28"/>
          <w:u w:val="single"/>
          <w:lang w:val="uk-UA"/>
        </w:rPr>
        <w:t>______Жуга Ю.С.</w:t>
      </w:r>
      <w:r>
        <w:rPr>
          <w:rFonts w:ascii="Times New Roman" w:hAnsi="Times New Roman"/>
          <w:sz w:val="28"/>
          <w:szCs w:val="28"/>
          <w:u w:val="single"/>
          <w:lang w:val="uk-UA"/>
        </w:rPr>
        <w:t>____</w:t>
      </w:r>
      <w:r w:rsidRPr="001C4456">
        <w:rPr>
          <w:rFonts w:ascii="Times New Roman" w:hAnsi="Times New Roman"/>
          <w:sz w:val="28"/>
          <w:szCs w:val="28"/>
          <w:u w:val="single"/>
          <w:lang w:val="uk-UA"/>
        </w:rPr>
        <w:t>______</w:t>
      </w:r>
    </w:p>
    <w:p w:rsidR="002A5B85" w:rsidRPr="009F52CD" w:rsidRDefault="002A5B85" w:rsidP="002A5B85">
      <w:pPr>
        <w:ind w:left="3600"/>
        <w:rPr>
          <w:lang w:val="uk-UA"/>
        </w:rPr>
      </w:pPr>
      <w:r>
        <w:rPr>
          <w:sz w:val="28"/>
          <w:szCs w:val="28"/>
          <w:lang w:val="uk-UA"/>
        </w:rPr>
        <w:t xml:space="preserve">                      </w:t>
      </w:r>
      <w:r w:rsidRPr="009F52CD">
        <w:rPr>
          <w:lang w:val="uk-UA"/>
        </w:rPr>
        <w:t>(прізвище, ініціали)</w:t>
      </w:r>
    </w:p>
    <w:p w:rsidR="002A5B85" w:rsidRDefault="002A5B85" w:rsidP="002A5B85">
      <w:pPr>
        <w:rPr>
          <w:sz w:val="28"/>
          <w:szCs w:val="28"/>
          <w:lang w:val="uk-UA"/>
        </w:rPr>
      </w:pPr>
    </w:p>
    <w:p w:rsidR="002A5B85" w:rsidRPr="00AD316D" w:rsidRDefault="002A5B85" w:rsidP="002A5B85">
      <w:pPr>
        <w:ind w:firstLine="708"/>
        <w:rPr>
          <w:sz w:val="16"/>
          <w:u w:val="single"/>
          <w:lang w:val="uk-UA"/>
        </w:rPr>
      </w:pPr>
      <w:r w:rsidRPr="00365A7D">
        <w:rPr>
          <w:sz w:val="28"/>
          <w:szCs w:val="28"/>
          <w:lang w:val="uk-UA"/>
        </w:rPr>
        <w:t>Кер</w:t>
      </w:r>
      <w:r>
        <w:rPr>
          <w:sz w:val="28"/>
          <w:szCs w:val="28"/>
          <w:lang w:val="uk-UA"/>
        </w:rPr>
        <w:t>і</w:t>
      </w:r>
      <w:r w:rsidRPr="00365A7D">
        <w:rPr>
          <w:sz w:val="28"/>
          <w:szCs w:val="28"/>
          <w:lang w:val="uk-UA"/>
        </w:rPr>
        <w:t>вник</w:t>
      </w:r>
      <w:r>
        <w:rPr>
          <w:sz w:val="28"/>
          <w:lang w:val="uk-UA"/>
        </w:rPr>
        <w:t xml:space="preserve">                                              __</w:t>
      </w:r>
      <w:r w:rsidRPr="001C4456">
        <w:rPr>
          <w:sz w:val="28"/>
          <w:u w:val="single"/>
          <w:lang w:val="uk-UA"/>
        </w:rPr>
        <w:t>___</w:t>
      </w:r>
      <w:r w:rsidRPr="00201286">
        <w:rPr>
          <w:sz w:val="28"/>
          <w:u w:val="single"/>
          <w:lang w:val="uk-UA"/>
        </w:rPr>
        <w:t>Лемешко</w:t>
      </w:r>
      <w:r>
        <w:rPr>
          <w:sz w:val="28"/>
          <w:u w:val="single"/>
          <w:lang w:val="uk-UA"/>
        </w:rPr>
        <w:t xml:space="preserve"> О.В</w:t>
      </w:r>
      <w:r w:rsidRPr="001C4456">
        <w:rPr>
          <w:sz w:val="28"/>
          <w:u w:val="single"/>
          <w:lang w:val="uk-UA"/>
        </w:rPr>
        <w:t>.__________</w:t>
      </w:r>
    </w:p>
    <w:p w:rsidR="002A5B85" w:rsidRPr="009F52CD" w:rsidRDefault="002A5B85" w:rsidP="002A5B85">
      <w:pPr>
        <w:ind w:left="3600"/>
        <w:rPr>
          <w:lang w:val="uk-UA"/>
        </w:rPr>
      </w:pPr>
      <w:r>
        <w:rPr>
          <w:lang w:val="uk-UA"/>
        </w:rPr>
        <w:t xml:space="preserve">                         </w:t>
      </w:r>
      <w:r w:rsidRPr="009F52CD">
        <w:rPr>
          <w:lang w:val="uk-UA"/>
        </w:rPr>
        <w:t>(прізвище, ініціали)</w:t>
      </w:r>
    </w:p>
    <w:p w:rsidR="002A5B85" w:rsidRPr="00365A7D" w:rsidRDefault="002A5B85" w:rsidP="002A5B85">
      <w:pPr>
        <w:pStyle w:val="FR4"/>
        <w:spacing w:before="400"/>
        <w:jc w:val="left"/>
        <w:rPr>
          <w:rFonts w:ascii="Times New Roman" w:hAnsi="Times New Roman"/>
          <w:sz w:val="28"/>
          <w:szCs w:val="28"/>
          <w:lang w:val="uk-UA"/>
        </w:rPr>
      </w:pPr>
    </w:p>
    <w:p w:rsidR="00FC5638" w:rsidRDefault="00FC5638" w:rsidP="004A56D5">
      <w:pPr>
        <w:spacing w:after="160" w:line="259" w:lineRule="auto"/>
        <w:rPr>
          <w:lang w:val="uk-UA"/>
        </w:rPr>
      </w:pPr>
    </w:p>
    <w:p w:rsidR="002A5B85" w:rsidRDefault="002A5B85">
      <w:pPr>
        <w:spacing w:after="160" w:line="259" w:lineRule="auto"/>
        <w:rPr>
          <w:lang w:val="uk-UA"/>
        </w:rPr>
      </w:pPr>
      <w:r>
        <w:rPr>
          <w:lang w:val="uk-UA"/>
        </w:rPr>
        <w:br w:type="page"/>
      </w:r>
    </w:p>
    <w:p w:rsidR="00FC5638" w:rsidRPr="0019170E" w:rsidRDefault="00FC5638" w:rsidP="00FC5638">
      <w:pPr>
        <w:rPr>
          <w:lang w:val="uk-UA"/>
        </w:rPr>
      </w:pPr>
      <w:r>
        <w:rPr>
          <w:noProof/>
        </w:rPr>
        <w:lastRenderedPageBreak/>
        <mc:AlternateContent>
          <mc:Choice Requires="wps">
            <w:drawing>
              <wp:anchor distT="0" distB="0" distL="114300" distR="114300" simplePos="0" relativeHeight="251686912" behindDoc="0" locked="0" layoutInCell="1" allowOverlap="1" wp14:anchorId="6160B684" wp14:editId="5646C9AF">
                <wp:simplePos x="0" y="0"/>
                <wp:positionH relativeFrom="column">
                  <wp:posOffset>3543300</wp:posOffset>
                </wp:positionH>
                <wp:positionV relativeFrom="paragraph">
                  <wp:posOffset>-477520</wp:posOffset>
                </wp:positionV>
                <wp:extent cx="190500" cy="171450"/>
                <wp:effectExtent l="0" t="0" r="19050" b="19050"/>
                <wp:wrapNone/>
                <wp:docPr id="46" name="Прямоугольник 46"/>
                <wp:cNvGraphicFramePr/>
                <a:graphic xmlns:a="http://schemas.openxmlformats.org/drawingml/2006/main">
                  <a:graphicData uri="http://schemas.microsoft.com/office/word/2010/wordprocessingShape">
                    <wps:wsp>
                      <wps:cNvSpPr/>
                      <wps:spPr>
                        <a:xfrm>
                          <a:off x="0" y="0"/>
                          <a:ext cx="190500" cy="1714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30A638" id="Прямоугольник 46" o:spid="_x0000_s1026" style="position:absolute;margin-left:279pt;margin-top:-37.6pt;width:15pt;height:13.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" fillcolor="white [3212]" strokecolor="white [3212]" strokeweight="1pt"/>
            </w:pict>
          </mc:Fallback>
        </mc:AlternateContent>
      </w:r>
      <w:r>
        <w:rPr>
          <w:noProof/>
        </w:rPr>
        <mc:AlternateContent>
          <mc:Choice Requires="wps">
            <w:drawing>
              <wp:anchor distT="0" distB="0" distL="114300" distR="114300" simplePos="0" relativeHeight="251685888" behindDoc="0" locked="0" layoutInCell="1" allowOverlap="1" wp14:anchorId="74B40F58" wp14:editId="3ABD9BD4">
                <wp:simplePos x="0" y="0"/>
                <wp:positionH relativeFrom="column">
                  <wp:posOffset>6467475</wp:posOffset>
                </wp:positionH>
                <wp:positionV relativeFrom="paragraph">
                  <wp:posOffset>-363220</wp:posOffset>
                </wp:positionV>
                <wp:extent cx="171450" cy="257175"/>
                <wp:effectExtent l="0" t="0" r="19050" b="28575"/>
                <wp:wrapNone/>
                <wp:docPr id="45" name="Прямоугольник 45"/>
                <wp:cNvGraphicFramePr/>
                <a:graphic xmlns:a="http://schemas.openxmlformats.org/drawingml/2006/main">
                  <a:graphicData uri="http://schemas.microsoft.com/office/word/2010/wordprocessingShape">
                    <wps:wsp>
                      <wps:cNvSpPr/>
                      <wps:spPr>
                        <a:xfrm>
                          <a:off x="0" y="0"/>
                          <a:ext cx="171450" cy="2571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2FAB74" id="Прямоугольник 45" o:spid="_x0000_s1026" style="position:absolute;margin-left:509.25pt;margin-top:-28.6pt;width:13.5pt;height:20.2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" fillcolor="white [3212]" strokecolor="white [3212]" strokeweight="1pt"/>
            </w:pict>
          </mc:Fallback>
        </mc:AlternateContent>
      </w:r>
      <w:r>
        <w:rPr>
          <w:noProof/>
        </w:rPr>
        <mc:AlternateContent>
          <mc:Choice Requires="wps">
            <w:drawing>
              <wp:anchor distT="4294967295" distB="4294967295" distL="114300" distR="114300" simplePos="0" relativeHeight="251681792" behindDoc="0" locked="0" layoutInCell="1" allowOverlap="1" wp14:anchorId="170FED68" wp14:editId="59137D01">
                <wp:simplePos x="0" y="0"/>
                <wp:positionH relativeFrom="page">
                  <wp:posOffset>1697990</wp:posOffset>
                </wp:positionH>
                <wp:positionV relativeFrom="paragraph">
                  <wp:posOffset>1209674</wp:posOffset>
                </wp:positionV>
                <wp:extent cx="5420360" cy="0"/>
                <wp:effectExtent l="0" t="0" r="27940" b="19050"/>
                <wp:wrapNone/>
                <wp:docPr id="30"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0360"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42501D" id="Прямая соединительная линия 18" o:spid="_x0000_s1026" style="position:absolute;z-index:25168179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33.7pt,95.25pt" to="560.5pt,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" strokeweight=".25397mm">
                <w10:wrap anchorx="page"/>
              </v:line>
            </w:pict>
          </mc:Fallback>
        </mc:AlternateContent>
      </w:r>
      <w:r w:rsidRPr="0019170E">
        <w:rPr>
          <w:lang w:val="uk-UA"/>
        </w:rPr>
        <w:t>Харківськи</w:t>
      </w:r>
      <w:bookmarkStart w:id="1" w:name="_GoBack"/>
      <w:bookmarkEnd w:id="1"/>
      <w:r w:rsidRPr="0019170E">
        <w:rPr>
          <w:lang w:val="uk-UA"/>
        </w:rPr>
        <w:t>й національний університет радіоелектроніки Факультет</w:t>
      </w:r>
      <w:r w:rsidRPr="0019170E">
        <w:rPr>
          <w:lang w:val="uk-UA"/>
        </w:rPr>
        <w:tab/>
        <w:t>Інфокомунікацій</w:t>
      </w:r>
    </w:p>
    <w:p w:rsidR="00FC5638" w:rsidRPr="00447F33" w:rsidRDefault="00FC5638" w:rsidP="00FC5638">
      <w:pPr>
        <w:pStyle w:val="ac"/>
        <w:tabs>
          <w:tab w:val="left" w:pos="2051"/>
          <w:tab w:val="left" w:pos="2539"/>
          <w:tab w:val="left" w:pos="3549"/>
          <w:tab w:val="left" w:pos="3777"/>
          <w:tab w:val="left" w:pos="4139"/>
          <w:tab w:val="left" w:pos="9573"/>
          <w:tab w:val="left" w:pos="9981"/>
        </w:tabs>
        <w:spacing w:before="7"/>
        <w:ind w:right="359"/>
        <w:rPr>
          <w:lang w:val="uk-UA"/>
        </w:rPr>
      </w:pPr>
      <w:r w:rsidRPr="00447F33">
        <w:rPr>
          <w:lang w:val="uk-UA"/>
        </w:rPr>
        <w:t>Кафедра</w:t>
      </w:r>
      <w:r w:rsidR="00201286">
        <w:rPr>
          <w:u w:val="single"/>
          <w:lang w:val="uk-UA"/>
        </w:rPr>
        <w:t xml:space="preserve"> </w:t>
      </w:r>
      <w:r w:rsidR="00201286">
        <w:rPr>
          <w:u w:val="single"/>
          <w:lang w:val="uk-UA"/>
        </w:rPr>
        <w:tab/>
      </w:r>
      <w:r w:rsidR="00201286">
        <w:rPr>
          <w:u w:val="single"/>
          <w:lang w:val="uk-UA"/>
        </w:rPr>
        <w:tab/>
      </w:r>
      <w:r w:rsidR="00201286" w:rsidRPr="00201286">
        <w:rPr>
          <w:u w:val="single"/>
          <w:lang w:val="uk-UA"/>
        </w:rPr>
        <w:t>Інфокомунікаційної</w:t>
      </w:r>
      <w:r w:rsidR="00201286" w:rsidRPr="00201286">
        <w:rPr>
          <w:spacing w:val="-4"/>
          <w:u w:val="single"/>
          <w:lang w:val="uk-UA"/>
        </w:rPr>
        <w:t xml:space="preserve"> </w:t>
      </w:r>
      <w:r w:rsidR="00201286" w:rsidRPr="00201286">
        <w:rPr>
          <w:u w:val="single"/>
          <w:lang w:val="uk-UA"/>
        </w:rPr>
        <w:t>інженерії імені В.В Поповського</w:t>
      </w:r>
      <w:r w:rsidRPr="00447F33">
        <w:rPr>
          <w:u w:val="single"/>
          <w:lang w:val="uk-UA"/>
        </w:rPr>
        <w:tab/>
      </w:r>
      <w:r w:rsidRPr="00447F33">
        <w:rPr>
          <w:u w:val="single"/>
          <w:lang w:val="uk-UA"/>
        </w:rPr>
        <w:tab/>
      </w:r>
      <w:r w:rsidRPr="00447F33">
        <w:rPr>
          <w:lang w:val="uk-UA"/>
        </w:rPr>
        <w:t xml:space="preserve">                                Освітний рівень</w:t>
      </w:r>
      <w:r w:rsidR="00810293">
        <w:rPr>
          <w:u w:val="single"/>
          <w:lang w:val="uk-UA"/>
        </w:rPr>
        <w:t xml:space="preserve"> </w:t>
      </w:r>
      <w:r w:rsidR="00810293">
        <w:rPr>
          <w:u w:val="single"/>
          <w:lang w:val="uk-UA"/>
        </w:rPr>
        <w:tab/>
      </w:r>
      <w:r w:rsidR="00810293">
        <w:rPr>
          <w:u w:val="single"/>
          <w:lang w:val="uk-UA"/>
        </w:rPr>
        <w:tab/>
        <w:t xml:space="preserve">   Другий</w:t>
      </w:r>
      <w:r w:rsidRPr="00447F33">
        <w:rPr>
          <w:spacing w:val="-5"/>
          <w:u w:val="single"/>
          <w:lang w:val="uk-UA"/>
        </w:rPr>
        <w:t xml:space="preserve"> </w:t>
      </w:r>
      <w:r w:rsidRPr="00447F33">
        <w:rPr>
          <w:u w:val="single"/>
          <w:lang w:val="uk-UA"/>
        </w:rPr>
        <w:t>(</w:t>
      </w:r>
      <w:r w:rsidR="00810293" w:rsidRPr="000B463D">
        <w:rPr>
          <w:u w:val="single"/>
          <w:lang w:val="uk-UA"/>
        </w:rPr>
        <w:t>магістерський</w:t>
      </w:r>
      <w:r w:rsidRPr="00447F33">
        <w:rPr>
          <w:u w:val="single"/>
          <w:lang w:val="uk-UA"/>
        </w:rPr>
        <w:t>)</w:t>
      </w:r>
      <w:r w:rsidRPr="00447F33">
        <w:rPr>
          <w:u w:val="single"/>
          <w:lang w:val="uk-UA"/>
        </w:rPr>
        <w:tab/>
      </w:r>
      <w:r w:rsidRPr="00447F33">
        <w:rPr>
          <w:u w:val="single"/>
          <w:lang w:val="uk-UA"/>
        </w:rPr>
        <w:tab/>
      </w:r>
      <w:r w:rsidRPr="00447F33">
        <w:rPr>
          <w:lang w:val="uk-UA"/>
        </w:rPr>
        <w:t xml:space="preserve"> </w:t>
      </w:r>
    </w:p>
    <w:p w:rsidR="00FC5638" w:rsidRPr="00FB0333" w:rsidRDefault="00FC5638" w:rsidP="00FC5638">
      <w:pPr>
        <w:pStyle w:val="ac"/>
        <w:tabs>
          <w:tab w:val="left" w:pos="2051"/>
          <w:tab w:val="left" w:pos="2539"/>
          <w:tab w:val="left" w:pos="3549"/>
          <w:tab w:val="left" w:pos="3777"/>
          <w:tab w:val="left" w:pos="4139"/>
          <w:tab w:val="left" w:pos="9573"/>
          <w:tab w:val="left" w:pos="9981"/>
        </w:tabs>
        <w:spacing w:before="7"/>
        <w:ind w:right="359"/>
        <w:rPr>
          <w:u w:val="single"/>
          <w:lang w:val="ru-RU"/>
        </w:rPr>
      </w:pPr>
      <w:r>
        <w:rPr>
          <w:lang w:val="uk-UA"/>
        </w:rPr>
        <w:t>Напрям підготовки</w:t>
      </w:r>
      <w:r w:rsidRPr="00FB0333">
        <w:rPr>
          <w:u w:val="single"/>
          <w:lang w:val="uk-UA"/>
        </w:rPr>
        <w:t xml:space="preserve">        </w:t>
      </w:r>
      <w:r>
        <w:rPr>
          <w:u w:val="single"/>
          <w:lang w:val="uk-UA"/>
        </w:rPr>
        <w:t xml:space="preserve">       </w:t>
      </w:r>
      <w:r w:rsidRPr="00FB0333">
        <w:rPr>
          <w:u w:val="single"/>
          <w:lang w:val="uk-UA"/>
        </w:rPr>
        <w:t xml:space="preserve"> </w:t>
      </w:r>
      <w:r w:rsidRPr="00CE4E70">
        <w:rPr>
          <w:u w:val="single"/>
          <w:lang w:val="ru-RU"/>
        </w:rPr>
        <w:t>6.050903«Телекомунікації»</w:t>
      </w:r>
      <w:r w:rsidRPr="00C67217">
        <w:rPr>
          <w:u w:val="single"/>
          <w:lang w:val="ru-RU"/>
        </w:rPr>
        <w:tab/>
      </w:r>
      <w:r w:rsidRPr="00C67217">
        <w:rPr>
          <w:u w:val="single"/>
          <w:lang w:val="ru-RU"/>
        </w:rPr>
        <w:tab/>
      </w:r>
    </w:p>
    <w:p w:rsidR="00FC5638" w:rsidRPr="00FB0333" w:rsidRDefault="00FC5638" w:rsidP="00FC5638">
      <w:pPr>
        <w:pStyle w:val="ac"/>
        <w:ind w:left="0"/>
        <w:rPr>
          <w:sz w:val="20"/>
          <w:u w:val="single"/>
          <w:lang w:val="ru-RU"/>
        </w:rPr>
      </w:pPr>
    </w:p>
    <w:p w:rsidR="00FC5638" w:rsidRPr="00C67217" w:rsidRDefault="00FC5638" w:rsidP="00FC5638">
      <w:pPr>
        <w:pStyle w:val="ac"/>
        <w:ind w:left="0"/>
        <w:rPr>
          <w:sz w:val="20"/>
          <w:lang w:val="ru-RU"/>
        </w:rPr>
      </w:pPr>
    </w:p>
    <w:p w:rsidR="00FC5638" w:rsidRPr="00C67217" w:rsidRDefault="00FC5638" w:rsidP="00FC5638">
      <w:pPr>
        <w:pStyle w:val="ac"/>
        <w:spacing w:before="4"/>
        <w:ind w:left="0"/>
        <w:rPr>
          <w:sz w:val="16"/>
          <w:lang w:val="ru-RU"/>
        </w:rPr>
      </w:pPr>
    </w:p>
    <w:p w:rsidR="00FC5638" w:rsidRPr="00C67217" w:rsidRDefault="00FC5638" w:rsidP="00FC5638">
      <w:pPr>
        <w:pStyle w:val="ac"/>
        <w:spacing w:before="88" w:line="322" w:lineRule="exact"/>
        <w:ind w:left="5747"/>
        <w:rPr>
          <w:lang w:val="ru-RU"/>
        </w:rPr>
      </w:pPr>
      <w:r w:rsidRPr="00C67217">
        <w:rPr>
          <w:lang w:val="ru-RU"/>
        </w:rPr>
        <w:t>ЗАТВЕРДЖУЮ</w:t>
      </w:r>
    </w:p>
    <w:p w:rsidR="00FC5638" w:rsidRPr="00C67217" w:rsidRDefault="00FC5638" w:rsidP="00FC5638">
      <w:pPr>
        <w:pStyle w:val="ac"/>
        <w:tabs>
          <w:tab w:val="left" w:pos="10205"/>
        </w:tabs>
        <w:spacing w:line="303" w:lineRule="exact"/>
        <w:ind w:left="5803"/>
        <w:rPr>
          <w:lang w:val="ru-RU"/>
        </w:rPr>
      </w:pPr>
      <w:r>
        <w:rPr>
          <w:lang w:val="ru-RU"/>
        </w:rPr>
        <w:t xml:space="preserve">В.о. </w:t>
      </w:r>
      <w:r w:rsidRPr="00C67217">
        <w:rPr>
          <w:lang w:val="ru-RU"/>
        </w:rPr>
        <w:t>Зав.</w:t>
      </w:r>
      <w:r w:rsidRPr="00C67217">
        <w:rPr>
          <w:spacing w:val="-5"/>
          <w:lang w:val="ru-RU"/>
        </w:rPr>
        <w:t xml:space="preserve"> </w:t>
      </w:r>
      <w:r w:rsidRPr="00C67217">
        <w:rPr>
          <w:lang w:val="ru-RU"/>
        </w:rPr>
        <w:t>кафедри</w:t>
      </w:r>
      <w:r w:rsidRPr="00C67217">
        <w:rPr>
          <w:u w:val="single"/>
          <w:lang w:val="ru-RU"/>
        </w:rPr>
        <w:t xml:space="preserve"> </w:t>
      </w:r>
      <w:r w:rsidRPr="00C67217">
        <w:rPr>
          <w:u w:val="single"/>
          <w:lang w:val="ru-RU"/>
        </w:rPr>
        <w:tab/>
      </w:r>
    </w:p>
    <w:p w:rsidR="00FC5638" w:rsidRPr="00C67217" w:rsidRDefault="00FC5638" w:rsidP="00FC5638">
      <w:pPr>
        <w:spacing w:line="189" w:lineRule="exact"/>
        <w:ind w:right="909"/>
        <w:jc w:val="right"/>
        <w:rPr>
          <w:sz w:val="18"/>
        </w:rPr>
      </w:pPr>
      <w:r w:rsidRPr="00C67217">
        <w:rPr>
          <w:sz w:val="18"/>
        </w:rPr>
        <w:t>(підпис)</w:t>
      </w:r>
    </w:p>
    <w:p w:rsidR="00FC5638" w:rsidRPr="00C67217" w:rsidRDefault="00FC5638" w:rsidP="00FC5638">
      <w:pPr>
        <w:pStyle w:val="ac"/>
        <w:tabs>
          <w:tab w:val="left" w:pos="6501"/>
          <w:tab w:val="left" w:pos="9369"/>
        </w:tabs>
        <w:spacing w:before="151"/>
        <w:ind w:left="5798"/>
        <w:rPr>
          <w:lang w:val="ru-RU"/>
        </w:rPr>
      </w:pPr>
      <w:r w:rsidRPr="00C67217">
        <w:rPr>
          <w:lang w:val="ru-RU"/>
        </w:rPr>
        <w:t>«</w:t>
      </w:r>
      <w:r w:rsidRPr="00C67217">
        <w:rPr>
          <w:u w:val="single"/>
          <w:lang w:val="ru-RU"/>
        </w:rPr>
        <w:t xml:space="preserve"> </w:t>
      </w:r>
      <w:r w:rsidRPr="00C67217">
        <w:rPr>
          <w:u w:val="single"/>
          <w:lang w:val="ru-RU"/>
        </w:rPr>
        <w:tab/>
      </w:r>
      <w:r w:rsidRPr="00C67217">
        <w:rPr>
          <w:lang w:val="ru-RU"/>
        </w:rPr>
        <w:t>»</w:t>
      </w:r>
      <w:r w:rsidRPr="00C67217">
        <w:rPr>
          <w:u w:val="single"/>
          <w:lang w:val="ru-RU"/>
        </w:rPr>
        <w:t xml:space="preserve"> </w:t>
      </w:r>
      <w:r w:rsidRPr="00C67217">
        <w:rPr>
          <w:u w:val="single"/>
          <w:lang w:val="ru-RU"/>
        </w:rPr>
        <w:tab/>
      </w:r>
      <w:r w:rsidRPr="00C67217">
        <w:rPr>
          <w:lang w:val="ru-RU"/>
        </w:rPr>
        <w:t>201</w:t>
      </w:r>
      <w:r w:rsidR="004A56D5">
        <w:rPr>
          <w:lang w:val="ru-RU"/>
        </w:rPr>
        <w:t>9</w:t>
      </w:r>
      <w:r w:rsidRPr="00C67217">
        <w:rPr>
          <w:lang w:val="ru-RU"/>
        </w:rPr>
        <w:t>р.</w:t>
      </w:r>
    </w:p>
    <w:p w:rsidR="00FC5638" w:rsidRPr="00C67217" w:rsidRDefault="00FC5638" w:rsidP="00FC5638">
      <w:pPr>
        <w:pStyle w:val="ac"/>
        <w:ind w:left="0"/>
        <w:rPr>
          <w:sz w:val="30"/>
          <w:lang w:val="ru-RU"/>
        </w:rPr>
      </w:pPr>
    </w:p>
    <w:p w:rsidR="00FC5638" w:rsidRPr="00C67217" w:rsidRDefault="00FC5638" w:rsidP="00FC5638">
      <w:pPr>
        <w:pStyle w:val="ac"/>
        <w:spacing w:before="7"/>
        <w:ind w:left="0"/>
        <w:rPr>
          <w:sz w:val="26"/>
          <w:lang w:val="ru-RU"/>
        </w:rPr>
      </w:pPr>
    </w:p>
    <w:p w:rsidR="00FC5638" w:rsidRPr="00C67217" w:rsidRDefault="00FC5638" w:rsidP="00FC5638">
      <w:bookmarkStart w:id="2" w:name="_Toc516617787"/>
      <w:r w:rsidRPr="00C67217">
        <w:t>ЗАВДАННЯ</w:t>
      </w:r>
      <w:bookmarkEnd w:id="2"/>
    </w:p>
    <w:p w:rsidR="00FC5638" w:rsidRPr="00C67217" w:rsidRDefault="00FC5638" w:rsidP="00FC5638">
      <w:pPr>
        <w:pStyle w:val="ac"/>
        <w:spacing w:line="319" w:lineRule="exact"/>
        <w:ind w:left="1175" w:right="1177"/>
        <w:jc w:val="center"/>
        <w:rPr>
          <w:lang w:val="ru-RU"/>
        </w:rPr>
      </w:pPr>
      <w:r w:rsidRPr="00C67217">
        <w:rPr>
          <w:lang w:val="ru-RU"/>
        </w:rPr>
        <w:t>НА АТЕСТАЦІЙНУ РОБОТУ</w:t>
      </w:r>
    </w:p>
    <w:p w:rsidR="00FC5638" w:rsidRPr="00C67217" w:rsidRDefault="00FC5638" w:rsidP="00FC5638">
      <w:pPr>
        <w:pStyle w:val="ac"/>
        <w:spacing w:before="10"/>
        <w:ind w:left="0"/>
        <w:rPr>
          <w:sz w:val="27"/>
          <w:lang w:val="ru-RU"/>
        </w:rPr>
      </w:pPr>
    </w:p>
    <w:p w:rsidR="00FC5638" w:rsidRPr="00C67217" w:rsidRDefault="00FC5638" w:rsidP="00FC5638">
      <w:pPr>
        <w:pStyle w:val="ac"/>
        <w:tabs>
          <w:tab w:val="left" w:pos="3540"/>
          <w:tab w:val="left" w:pos="10039"/>
        </w:tabs>
        <w:spacing w:before="1" w:line="305" w:lineRule="exact"/>
        <w:jc w:val="both"/>
        <w:rPr>
          <w:lang w:val="ru-RU"/>
        </w:rPr>
      </w:pPr>
      <w:r>
        <w:rPr>
          <w:noProof/>
          <w:lang w:val="ru-RU" w:eastAsia="ru-RU"/>
        </w:rPr>
        <mc:AlternateContent>
          <mc:Choice Requires="wps">
            <w:drawing>
              <wp:anchor distT="4294967295" distB="4294967295" distL="114300" distR="114300" simplePos="0" relativeHeight="251682816" behindDoc="0" locked="0" layoutInCell="1" allowOverlap="1" wp14:anchorId="24F66E7E" wp14:editId="1CF99DFC">
                <wp:simplePos x="0" y="0"/>
                <wp:positionH relativeFrom="page">
                  <wp:posOffset>1679575</wp:posOffset>
                </wp:positionH>
                <wp:positionV relativeFrom="paragraph">
                  <wp:posOffset>191134</wp:posOffset>
                </wp:positionV>
                <wp:extent cx="5502910" cy="0"/>
                <wp:effectExtent l="0" t="0" r="21590" b="19050"/>
                <wp:wrapNone/>
                <wp:docPr id="11"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02910"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CFA6E8" id="Прямая соединительная линия 17" o:spid="_x0000_s1026" style="position:absolute;z-index:2516828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32.25pt,15.05pt" to="565.5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" strokeweight=".25397mm">
                <w10:wrap anchorx="page"/>
              </v:line>
            </w:pict>
          </mc:Fallback>
        </mc:AlternateContent>
      </w:r>
      <w:r w:rsidRPr="00C67217">
        <w:rPr>
          <w:lang w:val="ru-RU"/>
        </w:rPr>
        <w:t>студент</w:t>
      </w:r>
      <w:r>
        <w:rPr>
          <w:lang w:val="ru-RU"/>
        </w:rPr>
        <w:t>у</w:t>
      </w:r>
      <w:r w:rsidRPr="00C67217">
        <w:rPr>
          <w:lang w:val="ru-RU"/>
        </w:rPr>
        <w:tab/>
      </w:r>
      <w:r>
        <w:rPr>
          <w:lang w:val="ru-RU"/>
        </w:rPr>
        <w:t>Жуз</w:t>
      </w:r>
      <w:r>
        <w:rPr>
          <w:lang w:val="uk-UA"/>
        </w:rPr>
        <w:t>і Юрію Сергійовичу</w:t>
      </w:r>
      <w:r w:rsidRPr="00C67217">
        <w:rPr>
          <w:lang w:val="ru-RU"/>
        </w:rPr>
        <w:tab/>
        <w:t>.</w:t>
      </w:r>
    </w:p>
    <w:p w:rsidR="00FC5638" w:rsidRDefault="00FC5638" w:rsidP="00FC5638">
      <w:pPr>
        <w:spacing w:line="190" w:lineRule="exact"/>
        <w:ind w:left="1176" w:right="1177"/>
        <w:jc w:val="center"/>
        <w:rPr>
          <w:sz w:val="18"/>
        </w:rPr>
      </w:pPr>
      <w:r>
        <w:rPr>
          <w:sz w:val="18"/>
        </w:rPr>
        <w:t>(прізвище, ім'я, по-батькові)</w:t>
      </w:r>
    </w:p>
    <w:p w:rsidR="00FC5638" w:rsidRPr="004D1F5A" w:rsidRDefault="00FC5638" w:rsidP="00FC5638">
      <w:pPr>
        <w:pStyle w:val="ac"/>
        <w:spacing w:before="6"/>
        <w:ind w:left="0"/>
        <w:rPr>
          <w:sz w:val="23"/>
          <w:lang w:val="ru-RU"/>
        </w:rPr>
      </w:pPr>
    </w:p>
    <w:p w:rsidR="00FC5638" w:rsidRPr="00E7320D" w:rsidRDefault="00FC5638" w:rsidP="00FC5638">
      <w:pPr>
        <w:pStyle w:val="a5"/>
        <w:numPr>
          <w:ilvl w:val="0"/>
          <w:numId w:val="11"/>
        </w:numPr>
        <w:tabs>
          <w:tab w:val="left" w:pos="521"/>
        </w:tabs>
        <w:ind w:right="216"/>
        <w:jc w:val="both"/>
        <w:rPr>
          <w:sz w:val="28"/>
          <w:lang w:val="en-US"/>
        </w:rPr>
      </w:pPr>
      <w:r w:rsidRPr="00FC5638">
        <w:rPr>
          <w:sz w:val="28"/>
        </w:rPr>
        <w:t xml:space="preserve">Тема роботи: </w:t>
      </w:r>
      <w:r w:rsidRPr="00FC5638">
        <w:rPr>
          <w:sz w:val="28"/>
          <w:u w:val="single"/>
          <w:lang w:val="uk-UA"/>
        </w:rPr>
        <w:t xml:space="preserve">Дослідження методу ієрархічної міждоменної маршрутизації в програмно-конфігурованих мережах. </w:t>
      </w:r>
      <w:r w:rsidRPr="00FC5638">
        <w:rPr>
          <w:sz w:val="28"/>
          <w:szCs w:val="28"/>
          <w:u w:val="single"/>
          <w:lang w:val="en"/>
        </w:rPr>
        <w:t>Investigation of Method for Hierarchical Cross-Domain Routing in Software-Defined Networks</w:t>
      </w:r>
    </w:p>
    <w:p w:rsidR="00FC5638" w:rsidRPr="00FC5638" w:rsidRDefault="00FC5638" w:rsidP="00FC5638">
      <w:pPr>
        <w:pStyle w:val="a5"/>
        <w:tabs>
          <w:tab w:val="left" w:pos="521"/>
        </w:tabs>
        <w:ind w:left="608" w:right="216"/>
        <w:jc w:val="both"/>
        <w:rPr>
          <w:b/>
          <w:sz w:val="28"/>
        </w:rPr>
      </w:pPr>
      <w:r w:rsidRPr="00FC5638">
        <w:rPr>
          <w:b/>
          <w:sz w:val="28"/>
        </w:rPr>
        <w:t>затверджена наказом по університету від «</w:t>
      </w:r>
      <w:r w:rsidR="004A56D5">
        <w:rPr>
          <w:b/>
          <w:sz w:val="28"/>
          <w:u w:val="single"/>
        </w:rPr>
        <w:t>19</w:t>
      </w:r>
      <w:r w:rsidRPr="00FC5638">
        <w:rPr>
          <w:b/>
          <w:sz w:val="28"/>
        </w:rPr>
        <w:t xml:space="preserve"> »</w:t>
      </w:r>
      <w:r w:rsidRPr="00FC5638">
        <w:rPr>
          <w:b/>
          <w:sz w:val="28"/>
          <w:u w:val="single"/>
        </w:rPr>
        <w:t xml:space="preserve"> </w:t>
      </w:r>
      <w:r w:rsidR="004A56D5">
        <w:rPr>
          <w:b/>
          <w:sz w:val="28"/>
          <w:u w:val="single"/>
          <w:lang w:val="uk-UA"/>
        </w:rPr>
        <w:t>жовтня</w:t>
      </w:r>
      <w:r w:rsidR="004A56D5">
        <w:rPr>
          <w:b/>
          <w:sz w:val="28"/>
        </w:rPr>
        <w:t xml:space="preserve"> 2019</w:t>
      </w:r>
      <w:r w:rsidRPr="00FC5638">
        <w:rPr>
          <w:b/>
          <w:sz w:val="28"/>
        </w:rPr>
        <w:t>р. №</w:t>
      </w:r>
      <w:r w:rsidR="00AB2B87">
        <w:rPr>
          <w:b/>
          <w:sz w:val="28"/>
        </w:rPr>
        <w:t>1447</w:t>
      </w:r>
      <w:r w:rsidRPr="00FC5638">
        <w:rPr>
          <w:b/>
          <w:sz w:val="28"/>
          <w:lang w:val="uk-UA"/>
        </w:rPr>
        <w:t xml:space="preserve"> -</w:t>
      </w:r>
      <w:r w:rsidRPr="00FC5638">
        <w:rPr>
          <w:b/>
          <w:spacing w:val="-15"/>
          <w:sz w:val="28"/>
        </w:rPr>
        <w:t xml:space="preserve"> </w:t>
      </w:r>
      <w:r w:rsidRPr="00FC5638">
        <w:rPr>
          <w:b/>
          <w:sz w:val="28"/>
        </w:rPr>
        <w:t>Ст</w:t>
      </w:r>
    </w:p>
    <w:p w:rsidR="00FC5638" w:rsidRPr="00BE2879" w:rsidRDefault="00FC5638" w:rsidP="00FC5638">
      <w:pPr>
        <w:tabs>
          <w:tab w:val="left" w:pos="500"/>
          <w:tab w:val="left" w:pos="5759"/>
          <w:tab w:val="left" w:pos="9884"/>
        </w:tabs>
        <w:spacing w:line="321" w:lineRule="exact"/>
        <w:ind w:left="218"/>
        <w:rPr>
          <w:sz w:val="28"/>
        </w:rPr>
      </w:pPr>
      <w:r>
        <w:rPr>
          <w:sz w:val="28"/>
          <w:lang w:val="uk-UA"/>
        </w:rPr>
        <w:t xml:space="preserve">2. </w:t>
      </w:r>
      <w:r w:rsidRPr="00BE2879">
        <w:rPr>
          <w:sz w:val="28"/>
        </w:rPr>
        <w:t>Термін здачі</w:t>
      </w:r>
      <w:r w:rsidRPr="00BE2879">
        <w:rPr>
          <w:spacing w:val="-3"/>
          <w:sz w:val="28"/>
        </w:rPr>
        <w:t xml:space="preserve"> </w:t>
      </w:r>
      <w:r w:rsidRPr="00BE2879">
        <w:rPr>
          <w:sz w:val="28"/>
        </w:rPr>
        <w:t>студентом</w:t>
      </w:r>
      <w:r w:rsidRPr="00BE2879">
        <w:rPr>
          <w:spacing w:val="-4"/>
          <w:sz w:val="28"/>
        </w:rPr>
        <w:t xml:space="preserve"> </w:t>
      </w:r>
      <w:r w:rsidRPr="00BE2879">
        <w:rPr>
          <w:sz w:val="28"/>
        </w:rPr>
        <w:t>роботи</w:t>
      </w:r>
      <w:r w:rsidRPr="00BE2879">
        <w:rPr>
          <w:sz w:val="28"/>
          <w:u w:val="single"/>
        </w:rPr>
        <w:t xml:space="preserve"> </w:t>
      </w:r>
      <w:r w:rsidRPr="00BE2879">
        <w:rPr>
          <w:sz w:val="28"/>
          <w:u w:val="single"/>
        </w:rPr>
        <w:tab/>
      </w:r>
      <w:r>
        <w:rPr>
          <w:sz w:val="28"/>
          <w:u w:val="single"/>
          <w:lang w:val="uk-UA"/>
        </w:rPr>
        <w:t>18</w:t>
      </w:r>
      <w:r>
        <w:rPr>
          <w:sz w:val="28"/>
          <w:u w:val="single"/>
        </w:rPr>
        <w:t>.</w:t>
      </w:r>
      <w:r>
        <w:rPr>
          <w:sz w:val="28"/>
          <w:u w:val="single"/>
          <w:lang w:val="uk-UA"/>
        </w:rPr>
        <w:t>12</w:t>
      </w:r>
      <w:r>
        <w:rPr>
          <w:sz w:val="28"/>
          <w:u w:val="single"/>
        </w:rPr>
        <w:t>.2019</w:t>
      </w:r>
      <w:r w:rsidRPr="00BE2879">
        <w:rPr>
          <w:sz w:val="28"/>
          <w:u w:val="single"/>
        </w:rPr>
        <w:t>р.</w:t>
      </w:r>
      <w:r w:rsidRPr="00BE2879">
        <w:rPr>
          <w:sz w:val="28"/>
          <w:u w:val="single"/>
        </w:rPr>
        <w:tab/>
      </w:r>
    </w:p>
    <w:p w:rsidR="00FC5638" w:rsidRPr="00C907E6" w:rsidRDefault="00FC5638" w:rsidP="00FC5638">
      <w:pPr>
        <w:tabs>
          <w:tab w:val="left" w:pos="509"/>
          <w:tab w:val="left" w:pos="10015"/>
        </w:tabs>
        <w:ind w:left="218" w:right="216"/>
        <w:jc w:val="both"/>
        <w:rPr>
          <w:color w:val="FF0000"/>
          <w:sz w:val="28"/>
          <w:u w:val="single"/>
        </w:rPr>
      </w:pPr>
      <w:r>
        <w:rPr>
          <w:sz w:val="28"/>
          <w:lang w:val="uk-UA"/>
        </w:rPr>
        <w:t xml:space="preserve">3. </w:t>
      </w:r>
      <w:r w:rsidRPr="00BE2879">
        <w:rPr>
          <w:sz w:val="28"/>
        </w:rPr>
        <w:t xml:space="preserve">Вихідні дані до роботи: </w:t>
      </w:r>
      <w:r w:rsidRPr="0081690A">
        <w:rPr>
          <w:color w:val="FF0000"/>
          <w:sz w:val="28"/>
          <w:u w:val="single"/>
        </w:rPr>
        <w:t>математичн</w:t>
      </w:r>
      <w:r w:rsidRPr="0081690A">
        <w:rPr>
          <w:color w:val="FF0000"/>
          <w:sz w:val="28"/>
          <w:u w:val="single"/>
          <w:lang w:val="uk-UA"/>
        </w:rPr>
        <w:t>ий</w:t>
      </w:r>
      <w:r w:rsidRPr="0081690A">
        <w:rPr>
          <w:color w:val="FF0000"/>
          <w:sz w:val="28"/>
          <w:u w:val="single"/>
        </w:rPr>
        <w:t xml:space="preserve"> підх</w:t>
      </w:r>
      <w:r w:rsidRPr="0081690A">
        <w:rPr>
          <w:color w:val="FF0000"/>
          <w:sz w:val="28"/>
          <w:u w:val="single"/>
          <w:lang w:val="uk-UA"/>
        </w:rPr>
        <w:t>і</w:t>
      </w:r>
      <w:r w:rsidRPr="0081690A">
        <w:rPr>
          <w:color w:val="FF0000"/>
          <w:sz w:val="28"/>
          <w:u w:val="single"/>
        </w:rPr>
        <w:t xml:space="preserve">д </w:t>
      </w:r>
      <w:r w:rsidRPr="0081690A">
        <w:rPr>
          <w:color w:val="FF0000"/>
          <w:sz w:val="28"/>
          <w:u w:val="single"/>
          <w:lang w:val="uk-UA"/>
        </w:rPr>
        <w:t>до моделі  та реалізації ієрархічної міждоменної маршрутизації в телекомунікаційних мережах:</w:t>
      </w:r>
      <w:r>
        <w:rPr>
          <w:color w:val="FF0000"/>
          <w:sz w:val="28"/>
          <w:u w:val="single"/>
          <w:lang w:val="uk-UA"/>
        </w:rPr>
        <w:t xml:space="preserve"> 10 роутерів з пропускними здатностями між собою </w:t>
      </w:r>
      <w:r w:rsidRPr="00C907E6">
        <w:rPr>
          <w:color w:val="FF0000"/>
          <w:sz w:val="28"/>
          <w:u w:val="single"/>
        </w:rPr>
        <w:t>250, 300, 270, 275, 220. 301, 330, 245, 273</w:t>
      </w:r>
      <w:r>
        <w:rPr>
          <w:color w:val="FF0000"/>
          <w:sz w:val="28"/>
          <w:u w:val="single"/>
          <w:lang w:val="uk-UA"/>
        </w:rPr>
        <w:t xml:space="preserve"> та інтенсивність на вході від 30 до 210 1</w:t>
      </w:r>
      <w:r w:rsidRPr="00C907E6">
        <w:rPr>
          <w:color w:val="FF0000"/>
          <w:sz w:val="28"/>
          <w:u w:val="single"/>
        </w:rPr>
        <w:t>/</w:t>
      </w:r>
      <w:r>
        <w:rPr>
          <w:color w:val="FF0000"/>
          <w:sz w:val="28"/>
          <w:u w:val="single"/>
          <w:lang w:val="en-US"/>
        </w:rPr>
        <w:t>c</w:t>
      </w:r>
      <w:r w:rsidRPr="00C907E6">
        <w:rPr>
          <w:color w:val="FF0000"/>
          <w:sz w:val="28"/>
          <w:u w:val="single"/>
        </w:rPr>
        <w:t>.</w:t>
      </w:r>
    </w:p>
    <w:p w:rsidR="00FC5638" w:rsidRPr="00254961" w:rsidRDefault="00FC5638" w:rsidP="00FC5638">
      <w:pPr>
        <w:tabs>
          <w:tab w:val="left" w:pos="500"/>
        </w:tabs>
        <w:spacing w:line="312" w:lineRule="auto"/>
        <w:jc w:val="both"/>
        <w:rPr>
          <w:sz w:val="28"/>
          <w:lang w:val="uk-UA"/>
        </w:rPr>
      </w:pPr>
      <w:r>
        <w:rPr>
          <w:sz w:val="28"/>
          <w:lang w:val="uk-UA"/>
        </w:rPr>
        <w:t xml:space="preserve">   </w:t>
      </w:r>
      <w:r w:rsidRPr="00254961">
        <w:rPr>
          <w:sz w:val="28"/>
          <w:lang w:val="uk-UA"/>
        </w:rPr>
        <w:t>4. Зміст пояснювальної записки (перелік питань, які потрібно</w:t>
      </w:r>
      <w:r w:rsidRPr="00254961">
        <w:rPr>
          <w:spacing w:val="-10"/>
          <w:sz w:val="28"/>
          <w:lang w:val="uk-UA"/>
        </w:rPr>
        <w:t xml:space="preserve"> </w:t>
      </w:r>
      <w:r w:rsidRPr="00254961">
        <w:rPr>
          <w:sz w:val="28"/>
          <w:lang w:val="uk-UA"/>
        </w:rPr>
        <w:t>розробити):</w:t>
      </w:r>
    </w:p>
    <w:p w:rsidR="00FC5638" w:rsidRDefault="00FC5638" w:rsidP="00FC5638">
      <w:pPr>
        <w:tabs>
          <w:tab w:val="left" w:pos="927"/>
        </w:tabs>
        <w:spacing w:line="312" w:lineRule="auto"/>
        <w:jc w:val="both"/>
        <w:rPr>
          <w:sz w:val="28"/>
          <w:szCs w:val="28"/>
          <w:u w:val="single"/>
          <w:lang w:val="uk-UA"/>
        </w:rPr>
      </w:pPr>
      <w:r w:rsidRPr="00254961">
        <w:rPr>
          <w:sz w:val="28"/>
          <w:lang w:val="uk-UA"/>
        </w:rPr>
        <w:t xml:space="preserve">1) </w:t>
      </w:r>
      <w:r>
        <w:rPr>
          <w:sz w:val="28"/>
          <w:szCs w:val="28"/>
          <w:u w:val="single"/>
          <w:lang w:val="uk-UA"/>
        </w:rPr>
        <w:t>Аналіз протоколів міждоменної маршрутизації в</w:t>
      </w:r>
      <w:r w:rsidRPr="00254961">
        <w:rPr>
          <w:sz w:val="28"/>
          <w:szCs w:val="28"/>
          <w:u w:val="single"/>
          <w:lang w:val="uk-UA"/>
        </w:rPr>
        <w:t xml:space="preserve"> </w:t>
      </w:r>
      <w:r>
        <w:rPr>
          <w:sz w:val="28"/>
          <w:szCs w:val="28"/>
          <w:u w:val="single"/>
          <w:lang w:val="uk-UA"/>
        </w:rPr>
        <w:t>ТКМ</w:t>
      </w:r>
      <w:r w:rsidRPr="00254961">
        <w:rPr>
          <w:sz w:val="28"/>
          <w:szCs w:val="28"/>
          <w:u w:val="single"/>
          <w:lang w:val="uk-UA"/>
        </w:rPr>
        <w:t>.</w:t>
      </w:r>
    </w:p>
    <w:p w:rsidR="00FC5638" w:rsidRDefault="00FC5638" w:rsidP="00FC5638">
      <w:pPr>
        <w:tabs>
          <w:tab w:val="left" w:pos="927"/>
        </w:tabs>
        <w:spacing w:line="312" w:lineRule="auto"/>
        <w:jc w:val="both"/>
        <w:rPr>
          <w:sz w:val="28"/>
          <w:szCs w:val="28"/>
          <w:u w:val="single"/>
          <w:lang w:val="uk-UA"/>
        </w:rPr>
      </w:pPr>
      <w:r w:rsidRPr="00FC5638">
        <w:rPr>
          <w:sz w:val="28"/>
          <w:szCs w:val="28"/>
          <w:lang w:val="uk-UA"/>
        </w:rPr>
        <w:t>2)</w:t>
      </w:r>
      <w:r>
        <w:rPr>
          <w:sz w:val="28"/>
          <w:szCs w:val="28"/>
          <w:lang w:val="uk-UA"/>
        </w:rPr>
        <w:t xml:space="preserve"> </w:t>
      </w:r>
      <w:r>
        <w:rPr>
          <w:sz w:val="28"/>
          <w:szCs w:val="28"/>
          <w:u w:val="single"/>
          <w:lang w:val="uk-UA"/>
        </w:rPr>
        <w:t>Аналіз відомих математичних методів міждоменної маршрутизації в</w:t>
      </w:r>
      <w:r w:rsidRPr="00254961">
        <w:rPr>
          <w:sz w:val="28"/>
          <w:szCs w:val="28"/>
          <w:u w:val="single"/>
          <w:lang w:val="uk-UA"/>
        </w:rPr>
        <w:t xml:space="preserve"> </w:t>
      </w:r>
      <w:r>
        <w:rPr>
          <w:sz w:val="28"/>
          <w:szCs w:val="28"/>
          <w:u w:val="single"/>
          <w:lang w:val="uk-UA"/>
        </w:rPr>
        <w:t>ТКМ.</w:t>
      </w:r>
    </w:p>
    <w:p w:rsidR="00FC5638" w:rsidRPr="00254961" w:rsidRDefault="00FC5638" w:rsidP="00FC5638">
      <w:pPr>
        <w:tabs>
          <w:tab w:val="left" w:pos="927"/>
        </w:tabs>
        <w:spacing w:line="312" w:lineRule="auto"/>
        <w:jc w:val="both"/>
        <w:rPr>
          <w:sz w:val="28"/>
          <w:u w:val="single"/>
          <w:lang w:val="uk-UA"/>
        </w:rPr>
      </w:pPr>
      <w:r>
        <w:rPr>
          <w:sz w:val="28"/>
          <w:lang w:val="uk-UA"/>
        </w:rPr>
        <w:t>3</w:t>
      </w:r>
      <w:r w:rsidRPr="00254961">
        <w:rPr>
          <w:sz w:val="28"/>
          <w:lang w:val="uk-UA"/>
        </w:rPr>
        <w:t xml:space="preserve">) </w:t>
      </w:r>
      <w:r>
        <w:rPr>
          <w:sz w:val="28"/>
          <w:szCs w:val="28"/>
          <w:u w:val="single"/>
          <w:lang w:val="uk-UA"/>
        </w:rPr>
        <w:t>Метод</w:t>
      </w:r>
      <w:r w:rsidRPr="008D73F4">
        <w:rPr>
          <w:sz w:val="28"/>
          <w:szCs w:val="28"/>
          <w:u w:val="single"/>
          <w:lang w:val="uk-UA"/>
        </w:rPr>
        <w:t xml:space="preserve"> ієрархічно-координаційної міждоменної маршрутизації</w:t>
      </w:r>
      <w:r w:rsidRPr="00254961">
        <w:rPr>
          <w:sz w:val="28"/>
          <w:szCs w:val="28"/>
          <w:u w:val="single"/>
          <w:lang w:val="uk-UA"/>
        </w:rPr>
        <w:t>.</w:t>
      </w:r>
    </w:p>
    <w:p w:rsidR="00FC5638" w:rsidRDefault="00FC5638" w:rsidP="00FC5638">
      <w:pPr>
        <w:tabs>
          <w:tab w:val="left" w:pos="927"/>
        </w:tabs>
        <w:spacing w:line="312" w:lineRule="auto"/>
        <w:rPr>
          <w:sz w:val="28"/>
          <w:szCs w:val="28"/>
          <w:u w:val="single"/>
          <w:lang w:val="uk-UA"/>
        </w:rPr>
      </w:pPr>
      <w:r>
        <w:rPr>
          <w:sz w:val="28"/>
          <w:lang w:val="uk-UA"/>
        </w:rPr>
        <w:t>4</w:t>
      </w:r>
      <w:r w:rsidRPr="00254961">
        <w:rPr>
          <w:sz w:val="28"/>
          <w:lang w:val="uk-UA"/>
        </w:rPr>
        <w:t xml:space="preserve">) </w:t>
      </w:r>
      <w:r w:rsidRPr="00254961">
        <w:rPr>
          <w:sz w:val="28"/>
          <w:szCs w:val="28"/>
          <w:u w:val="single"/>
          <w:lang w:val="uk-UA"/>
        </w:rPr>
        <w:t>Дослідження запропонованої моделі</w:t>
      </w:r>
      <w:r w:rsidRPr="00FC5638">
        <w:rPr>
          <w:sz w:val="28"/>
          <w:szCs w:val="28"/>
          <w:u w:val="single"/>
          <w:lang w:val="uk-UA"/>
        </w:rPr>
        <w:t>.</w:t>
      </w:r>
    </w:p>
    <w:p w:rsidR="00FC5638" w:rsidRPr="00FC5638" w:rsidRDefault="00FC5638" w:rsidP="00FC5638">
      <w:pPr>
        <w:tabs>
          <w:tab w:val="left" w:pos="927"/>
        </w:tabs>
        <w:spacing w:line="312" w:lineRule="auto"/>
        <w:jc w:val="both"/>
        <w:rPr>
          <w:sz w:val="28"/>
          <w:lang w:val="uk-UA"/>
        </w:rPr>
      </w:pPr>
      <w:r w:rsidRPr="00FC5638">
        <w:rPr>
          <w:sz w:val="28"/>
          <w:szCs w:val="28"/>
        </w:rPr>
        <w:t>5</w:t>
      </w:r>
      <w:r w:rsidRPr="00FC5638">
        <w:rPr>
          <w:sz w:val="28"/>
          <w:szCs w:val="28"/>
          <w:lang w:val="uk-UA"/>
        </w:rPr>
        <w:t>)</w:t>
      </w:r>
      <w:r>
        <w:rPr>
          <w:sz w:val="28"/>
          <w:lang w:val="uk-UA"/>
        </w:rPr>
        <w:t xml:space="preserve"> </w:t>
      </w:r>
      <w:r>
        <w:rPr>
          <w:sz w:val="28"/>
          <w:u w:val="single"/>
          <w:lang w:val="uk-UA"/>
        </w:rPr>
        <w:t xml:space="preserve">Рекомендації щодо використання досліджуваного методу в технології </w:t>
      </w:r>
      <w:r>
        <w:rPr>
          <w:sz w:val="28"/>
          <w:u w:val="single"/>
          <w:lang w:val="en-US"/>
        </w:rPr>
        <w:t>SDN</w:t>
      </w:r>
      <w:r w:rsidRPr="00FC5638">
        <w:rPr>
          <w:sz w:val="28"/>
          <w:u w:val="single"/>
        </w:rPr>
        <w:t>.</w:t>
      </w:r>
      <w:r w:rsidRPr="00FC5638">
        <w:rPr>
          <w:sz w:val="28"/>
          <w:lang w:val="uk-UA"/>
        </w:rPr>
        <w:t xml:space="preserve"> </w:t>
      </w:r>
      <w:r w:rsidRPr="00254961">
        <w:rPr>
          <w:sz w:val="28"/>
          <w:szCs w:val="28"/>
          <w:u w:val="single"/>
          <w:lang w:val="uk-UA"/>
        </w:rPr>
        <w:t xml:space="preserve">                                                                                                       </w:t>
      </w:r>
      <w:r w:rsidRPr="00254961">
        <w:rPr>
          <w:lang w:val="uk-UA" w:eastAsia="uk-UA"/>
        </w:rPr>
        <w:t xml:space="preserve"> </w:t>
      </w:r>
    </w:p>
    <w:p w:rsidR="00FC5638" w:rsidRPr="00254961" w:rsidRDefault="00FC5638" w:rsidP="00FC5638">
      <w:pPr>
        <w:tabs>
          <w:tab w:val="left" w:pos="553"/>
        </w:tabs>
        <w:spacing w:line="312" w:lineRule="auto"/>
        <w:rPr>
          <w:sz w:val="28"/>
          <w:lang w:val="uk-UA"/>
        </w:rPr>
      </w:pPr>
      <w:r w:rsidRPr="00FC5638">
        <w:rPr>
          <w:sz w:val="28"/>
        </w:rPr>
        <w:t>6</w:t>
      </w:r>
      <w:r>
        <w:rPr>
          <w:sz w:val="28"/>
          <w:lang w:val="uk-UA"/>
        </w:rPr>
        <w:t xml:space="preserve">) </w:t>
      </w:r>
      <w:r w:rsidRPr="00022233">
        <w:rPr>
          <w:sz w:val="28"/>
          <w:u w:val="single"/>
          <w:lang w:val="uk-UA"/>
        </w:rPr>
        <w:t>Перелік графічного матеріалу (з точним зазначенням обов’язкових креслень, плакатів):</w:t>
      </w:r>
    </w:p>
    <w:p w:rsidR="00FC5638" w:rsidRPr="00FC5638" w:rsidRDefault="00FC5638" w:rsidP="00FC5638">
      <w:pPr>
        <w:pStyle w:val="ac"/>
        <w:ind w:left="0"/>
        <w:rPr>
          <w:b/>
          <w:u w:val="single"/>
          <w:lang w:val="uk-UA"/>
        </w:rPr>
        <w:sectPr w:rsidR="00FC5638" w:rsidRPr="00FC5638">
          <w:pgSz w:w="11900" w:h="16840"/>
          <w:pgMar w:top="1040" w:right="340" w:bottom="280" w:left="1200" w:header="710" w:footer="0" w:gutter="0"/>
          <w:cols w:space="720"/>
        </w:sectPr>
      </w:pPr>
      <w:r w:rsidRPr="00FC5638">
        <w:rPr>
          <w:b/>
          <w:u w:val="single"/>
          <w:lang w:val="uk-UA"/>
        </w:rPr>
        <w:t>Слайд №1 – Аналіз  методу ієрархічної міждоменної маршрутизації; слайд №2 – Мета роботи; слайд №3 – Відомі методи вирішення проблеми ієрархічної маршрутизації; №4-5 – Метод ієрархічної міждоменної маршрутизації;</w:t>
      </w:r>
    </w:p>
    <w:p w:rsidR="00FC5638" w:rsidRPr="00FC5638" w:rsidRDefault="00FC5638" w:rsidP="00FC5638">
      <w:pPr>
        <w:pStyle w:val="ac"/>
        <w:ind w:left="0"/>
        <w:rPr>
          <w:b/>
          <w:u w:val="single"/>
          <w:lang w:val="uk-UA"/>
        </w:rPr>
      </w:pPr>
      <w:r w:rsidRPr="00FC5638">
        <w:rPr>
          <w:b/>
          <w:noProof/>
          <w:sz w:val="15"/>
          <w:u w:val="single"/>
          <w:lang w:val="ru-RU" w:eastAsia="ru-RU"/>
        </w:rPr>
        <w:lastRenderedPageBreak/>
        <mc:AlternateContent>
          <mc:Choice Requires="wps">
            <w:drawing>
              <wp:anchor distT="0" distB="0" distL="114300" distR="114300" simplePos="0" relativeHeight="251683840" behindDoc="0" locked="0" layoutInCell="1" allowOverlap="1" wp14:anchorId="2F2E8797" wp14:editId="27148ACB">
                <wp:simplePos x="0" y="0"/>
                <wp:positionH relativeFrom="column">
                  <wp:posOffset>6243099</wp:posOffset>
                </wp:positionH>
                <wp:positionV relativeFrom="paragraph">
                  <wp:posOffset>-475367</wp:posOffset>
                </wp:positionV>
                <wp:extent cx="421419" cy="357809"/>
                <wp:effectExtent l="0" t="0" r="17145" b="23495"/>
                <wp:wrapNone/>
                <wp:docPr id="38" name="Прямоугольник 38"/>
                <wp:cNvGraphicFramePr/>
                <a:graphic xmlns:a="http://schemas.openxmlformats.org/drawingml/2006/main">
                  <a:graphicData uri="http://schemas.microsoft.com/office/word/2010/wordprocessingShape">
                    <wps:wsp>
                      <wps:cNvSpPr/>
                      <wps:spPr>
                        <a:xfrm>
                          <a:off x="0" y="0"/>
                          <a:ext cx="421419" cy="35780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F2C6FC" id="Прямоугольник 38" o:spid="_x0000_s1026" style="position:absolute;margin-left:491.6pt;margin-top:-37.45pt;width:33.2pt;height:28.1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" fillcolor="white [3212]" strokecolor="white [3212]" strokeweight="1pt"/>
            </w:pict>
          </mc:Fallback>
        </mc:AlternateContent>
      </w:r>
      <w:r w:rsidRPr="00FC5638">
        <w:rPr>
          <w:b/>
          <w:u w:val="single"/>
          <w:lang w:val="uk-UA"/>
        </w:rPr>
        <w:t xml:space="preserve">слайд №6-7 –реалізація моделі в середовищі </w:t>
      </w:r>
      <w:r w:rsidRPr="00FC5638">
        <w:rPr>
          <w:b/>
          <w:u w:val="single"/>
          <w:lang w:val="ru-RU"/>
        </w:rPr>
        <w:t>Matlab</w:t>
      </w:r>
      <w:r w:rsidRPr="00FC5638">
        <w:rPr>
          <w:b/>
          <w:u w:val="single"/>
          <w:lang w:val="uk-UA"/>
        </w:rPr>
        <w:t>; слайд №8 – результати розрахунків; слайд №9 – Реалізований шлях передачі пакетів; слайд №10 – охорона праці; слайд №11 – висновки</w:t>
      </w:r>
    </w:p>
    <w:p w:rsidR="00FC5638" w:rsidRPr="00D2664C" w:rsidRDefault="00FC5638" w:rsidP="00FC5638">
      <w:pPr>
        <w:widowControl w:val="0"/>
        <w:rPr>
          <w:snapToGrid w:val="0"/>
          <w:sz w:val="28"/>
          <w:szCs w:val="28"/>
          <w:lang w:val="uk-UA"/>
        </w:rPr>
      </w:pPr>
      <w:r w:rsidRPr="00022233">
        <w:rPr>
          <w:sz w:val="15"/>
          <w:szCs w:val="28"/>
          <w:lang w:val="uk-UA" w:eastAsia="en-US"/>
        </w:rPr>
        <w:t xml:space="preserve">      </w:t>
      </w:r>
      <w:r>
        <w:rPr>
          <w:sz w:val="28"/>
          <w:lang w:val="uk-UA"/>
        </w:rPr>
        <w:t xml:space="preserve">6. </w:t>
      </w:r>
      <w:r>
        <w:rPr>
          <w:snapToGrid w:val="0"/>
          <w:sz w:val="28"/>
          <w:szCs w:val="28"/>
          <w:lang w:val="uk-UA"/>
        </w:rPr>
        <w:t>Консультанти розділів роботи (п.6 включається до завдання за наявності консультантів згідно з наказом,  зазначеним у п.1)</w:t>
      </w:r>
    </w:p>
    <w:p w:rsidR="00FC5638" w:rsidRPr="00D2664C" w:rsidRDefault="00FC5638" w:rsidP="00FC5638">
      <w:pPr>
        <w:widowControl w:val="0"/>
        <w:rPr>
          <w:snapToGrid w:val="0"/>
          <w:sz w:val="28"/>
          <w:szCs w:val="28"/>
          <w:lang w:val="uk-UA"/>
        </w:rPr>
      </w:pPr>
    </w:p>
    <w:tbl>
      <w:tblPr>
        <w:tblW w:w="0" w:type="auto"/>
        <w:tblInd w:w="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10"/>
        <w:gridCol w:w="3688"/>
        <w:gridCol w:w="1701"/>
        <w:gridCol w:w="1922"/>
      </w:tblGrid>
      <w:tr w:rsidR="00FC5638" w:rsidRPr="00C67217" w:rsidTr="00A641AA">
        <w:trPr>
          <w:trHeight w:val="645"/>
        </w:trPr>
        <w:tc>
          <w:tcPr>
            <w:tcW w:w="2210" w:type="dxa"/>
            <w:vMerge w:val="restart"/>
            <w:shd w:val="clear" w:color="auto" w:fill="auto"/>
          </w:tcPr>
          <w:p w:rsidR="00FC5638" w:rsidRPr="00682502" w:rsidRDefault="00FC5638" w:rsidP="00A641AA">
            <w:pPr>
              <w:pStyle w:val="TableParagraph"/>
              <w:spacing w:before="161"/>
              <w:ind w:left="657" w:right="202" w:hanging="432"/>
              <w:jc w:val="left"/>
              <w:rPr>
                <w:sz w:val="28"/>
                <w:lang w:val="ru-RU"/>
              </w:rPr>
            </w:pPr>
            <w:r w:rsidRPr="00682502">
              <w:rPr>
                <w:sz w:val="28"/>
                <w:lang w:val="ru-RU"/>
              </w:rPr>
              <w:t>Найменування розділу</w:t>
            </w:r>
          </w:p>
        </w:tc>
        <w:tc>
          <w:tcPr>
            <w:tcW w:w="3688" w:type="dxa"/>
            <w:vMerge w:val="restart"/>
            <w:shd w:val="clear" w:color="auto" w:fill="auto"/>
          </w:tcPr>
          <w:p w:rsidR="00FC5638" w:rsidRPr="00682502" w:rsidRDefault="00FC5638" w:rsidP="00A641AA">
            <w:pPr>
              <w:pStyle w:val="TableParagraph"/>
              <w:spacing w:line="242" w:lineRule="auto"/>
              <w:ind w:left="204" w:right="175" w:firstLine="876"/>
              <w:jc w:val="left"/>
              <w:rPr>
                <w:sz w:val="28"/>
                <w:lang w:val="ru-RU"/>
              </w:rPr>
            </w:pPr>
            <w:r w:rsidRPr="00682502">
              <w:rPr>
                <w:sz w:val="28"/>
                <w:lang w:val="ru-RU"/>
              </w:rPr>
              <w:t>Консультант (посада, прізвище, ім’я, по-</w:t>
            </w:r>
          </w:p>
          <w:p w:rsidR="00FC5638" w:rsidRPr="00682502" w:rsidRDefault="00FC5638" w:rsidP="00A641AA">
            <w:pPr>
              <w:pStyle w:val="TableParagraph"/>
              <w:spacing w:line="308" w:lineRule="exact"/>
              <w:ind w:left="1008" w:right="995"/>
              <w:rPr>
                <w:sz w:val="28"/>
                <w:lang w:val="ru-RU"/>
              </w:rPr>
            </w:pPr>
            <w:r w:rsidRPr="00682502">
              <w:rPr>
                <w:sz w:val="28"/>
                <w:lang w:val="ru-RU"/>
              </w:rPr>
              <w:t>батькові)</w:t>
            </w:r>
          </w:p>
        </w:tc>
        <w:tc>
          <w:tcPr>
            <w:tcW w:w="3623" w:type="dxa"/>
            <w:gridSpan w:val="2"/>
            <w:shd w:val="clear" w:color="auto" w:fill="auto"/>
          </w:tcPr>
          <w:p w:rsidR="00FC5638" w:rsidRPr="00682502" w:rsidRDefault="00FC5638" w:rsidP="00A641AA">
            <w:pPr>
              <w:pStyle w:val="TableParagraph"/>
              <w:spacing w:line="315" w:lineRule="exact"/>
              <w:ind w:left="141" w:right="133"/>
              <w:rPr>
                <w:sz w:val="28"/>
                <w:lang w:val="ru-RU"/>
              </w:rPr>
            </w:pPr>
            <w:r w:rsidRPr="00682502">
              <w:rPr>
                <w:sz w:val="28"/>
                <w:lang w:val="ru-RU"/>
              </w:rPr>
              <w:t>Позначка консультанта про</w:t>
            </w:r>
          </w:p>
          <w:p w:rsidR="00FC5638" w:rsidRPr="00682502" w:rsidRDefault="00FC5638" w:rsidP="00A641AA">
            <w:pPr>
              <w:pStyle w:val="TableParagraph"/>
              <w:spacing w:before="2" w:line="308" w:lineRule="exact"/>
              <w:ind w:left="141" w:right="128"/>
              <w:rPr>
                <w:sz w:val="28"/>
                <w:lang w:val="ru-RU"/>
              </w:rPr>
            </w:pPr>
            <w:r w:rsidRPr="00682502">
              <w:rPr>
                <w:sz w:val="28"/>
                <w:lang w:val="ru-RU"/>
              </w:rPr>
              <w:t>виконання розділу</w:t>
            </w:r>
          </w:p>
        </w:tc>
      </w:tr>
      <w:tr w:rsidR="00FC5638" w:rsidTr="00A641AA">
        <w:trPr>
          <w:trHeight w:val="321"/>
        </w:trPr>
        <w:tc>
          <w:tcPr>
            <w:tcW w:w="2210" w:type="dxa"/>
            <w:vMerge/>
            <w:tcBorders>
              <w:top w:val="nil"/>
            </w:tcBorders>
            <w:shd w:val="clear" w:color="auto" w:fill="auto"/>
          </w:tcPr>
          <w:p w:rsidR="00FC5638" w:rsidRPr="00682502" w:rsidRDefault="00FC5638" w:rsidP="00A641AA">
            <w:pPr>
              <w:widowControl w:val="0"/>
              <w:autoSpaceDE w:val="0"/>
              <w:autoSpaceDN w:val="0"/>
              <w:rPr>
                <w:sz w:val="2"/>
                <w:szCs w:val="2"/>
              </w:rPr>
            </w:pPr>
          </w:p>
        </w:tc>
        <w:tc>
          <w:tcPr>
            <w:tcW w:w="3688" w:type="dxa"/>
            <w:vMerge/>
            <w:tcBorders>
              <w:top w:val="nil"/>
            </w:tcBorders>
            <w:shd w:val="clear" w:color="auto" w:fill="auto"/>
          </w:tcPr>
          <w:p w:rsidR="00FC5638" w:rsidRPr="00682502" w:rsidRDefault="00FC5638" w:rsidP="00A641AA">
            <w:pPr>
              <w:widowControl w:val="0"/>
              <w:autoSpaceDE w:val="0"/>
              <w:autoSpaceDN w:val="0"/>
              <w:rPr>
                <w:sz w:val="2"/>
                <w:szCs w:val="2"/>
              </w:rPr>
            </w:pPr>
          </w:p>
        </w:tc>
        <w:tc>
          <w:tcPr>
            <w:tcW w:w="1701" w:type="dxa"/>
            <w:shd w:val="clear" w:color="auto" w:fill="auto"/>
          </w:tcPr>
          <w:p w:rsidR="00FC5638" w:rsidRPr="00682502" w:rsidRDefault="00FC5638" w:rsidP="00A641AA">
            <w:pPr>
              <w:pStyle w:val="TableParagraph"/>
              <w:spacing w:line="301" w:lineRule="exact"/>
              <w:ind w:left="361"/>
              <w:jc w:val="left"/>
              <w:rPr>
                <w:sz w:val="28"/>
              </w:rPr>
            </w:pPr>
            <w:r w:rsidRPr="00682502">
              <w:rPr>
                <w:sz w:val="28"/>
                <w:lang w:val="ru-RU"/>
              </w:rPr>
              <w:t>(підп</w:t>
            </w:r>
            <w:r w:rsidRPr="00682502">
              <w:rPr>
                <w:sz w:val="28"/>
              </w:rPr>
              <w:t>ис)</w:t>
            </w:r>
          </w:p>
        </w:tc>
        <w:tc>
          <w:tcPr>
            <w:tcW w:w="1922" w:type="dxa"/>
            <w:shd w:val="clear" w:color="auto" w:fill="auto"/>
          </w:tcPr>
          <w:p w:rsidR="00FC5638" w:rsidRPr="00682502" w:rsidRDefault="00FC5638" w:rsidP="00A641AA">
            <w:pPr>
              <w:pStyle w:val="TableParagraph"/>
              <w:spacing w:line="301" w:lineRule="exact"/>
              <w:ind w:left="611"/>
              <w:jc w:val="left"/>
              <w:rPr>
                <w:sz w:val="28"/>
              </w:rPr>
            </w:pPr>
            <w:r w:rsidRPr="00682502">
              <w:rPr>
                <w:sz w:val="28"/>
              </w:rPr>
              <w:t>(дата)</w:t>
            </w:r>
          </w:p>
        </w:tc>
      </w:tr>
      <w:tr w:rsidR="00FC5638" w:rsidTr="00A641AA">
        <w:trPr>
          <w:trHeight w:val="645"/>
        </w:trPr>
        <w:tc>
          <w:tcPr>
            <w:tcW w:w="2210" w:type="dxa"/>
            <w:shd w:val="clear" w:color="auto" w:fill="auto"/>
          </w:tcPr>
          <w:p w:rsidR="00FC5638" w:rsidRPr="00AB2B87" w:rsidRDefault="00AB2B87" w:rsidP="00A641AA">
            <w:pPr>
              <w:pStyle w:val="TableParagraph"/>
              <w:spacing w:line="311" w:lineRule="exact"/>
              <w:ind w:left="635"/>
              <w:jc w:val="left"/>
              <w:rPr>
                <w:sz w:val="28"/>
                <w:lang w:val="ru-RU"/>
              </w:rPr>
            </w:pPr>
            <w:r>
              <w:rPr>
                <w:sz w:val="28"/>
                <w:lang w:val="ru-RU"/>
              </w:rPr>
              <w:t>1,2,3</w:t>
            </w:r>
          </w:p>
        </w:tc>
        <w:tc>
          <w:tcPr>
            <w:tcW w:w="3688" w:type="dxa"/>
            <w:shd w:val="clear" w:color="auto" w:fill="auto"/>
          </w:tcPr>
          <w:p w:rsidR="00FC5638" w:rsidRPr="00682502" w:rsidRDefault="00FC5638" w:rsidP="00A641AA">
            <w:pPr>
              <w:pStyle w:val="TableParagraph"/>
              <w:spacing w:line="315" w:lineRule="exact"/>
              <w:ind w:left="1008" w:right="995"/>
              <w:jc w:val="left"/>
              <w:rPr>
                <w:sz w:val="28"/>
                <w:lang w:val="uk-UA"/>
              </w:rPr>
            </w:pPr>
            <w:r w:rsidRPr="00682502">
              <w:rPr>
                <w:sz w:val="28"/>
                <w:lang w:val="uk-UA"/>
              </w:rPr>
              <w:t>професор</w:t>
            </w:r>
          </w:p>
          <w:p w:rsidR="00FC5638" w:rsidRPr="00682502" w:rsidRDefault="00FC5638" w:rsidP="00A641AA">
            <w:pPr>
              <w:pStyle w:val="TableParagraph"/>
              <w:spacing w:line="311" w:lineRule="exact"/>
              <w:ind w:right="999"/>
              <w:jc w:val="left"/>
              <w:rPr>
                <w:sz w:val="28"/>
                <w:lang w:val="uk-UA"/>
              </w:rPr>
            </w:pPr>
            <w:r w:rsidRPr="00682502">
              <w:rPr>
                <w:sz w:val="28"/>
                <w:lang w:val="uk-UA"/>
              </w:rPr>
              <w:t xml:space="preserve">            Лемешко О.В.</w:t>
            </w:r>
          </w:p>
        </w:tc>
        <w:tc>
          <w:tcPr>
            <w:tcW w:w="1701" w:type="dxa"/>
            <w:shd w:val="clear" w:color="auto" w:fill="auto"/>
          </w:tcPr>
          <w:p w:rsidR="00FC5638" w:rsidRPr="00682502" w:rsidRDefault="00FC5638" w:rsidP="00A641AA">
            <w:pPr>
              <w:pStyle w:val="TableParagraph"/>
              <w:jc w:val="left"/>
              <w:rPr>
                <w:sz w:val="26"/>
              </w:rPr>
            </w:pPr>
          </w:p>
        </w:tc>
        <w:tc>
          <w:tcPr>
            <w:tcW w:w="1922" w:type="dxa"/>
            <w:shd w:val="clear" w:color="auto" w:fill="auto"/>
          </w:tcPr>
          <w:p w:rsidR="00FC5638" w:rsidRPr="00682502" w:rsidRDefault="00FC5638" w:rsidP="00A641AA">
            <w:pPr>
              <w:pStyle w:val="TableParagraph"/>
              <w:jc w:val="left"/>
              <w:rPr>
                <w:sz w:val="26"/>
              </w:rPr>
            </w:pPr>
          </w:p>
        </w:tc>
      </w:tr>
    </w:tbl>
    <w:p w:rsidR="00FC5638" w:rsidRDefault="00FC5638" w:rsidP="00FC5638">
      <w:pPr>
        <w:pStyle w:val="ac"/>
        <w:ind w:left="0"/>
        <w:rPr>
          <w:sz w:val="20"/>
        </w:rPr>
      </w:pPr>
    </w:p>
    <w:p w:rsidR="00FC5638" w:rsidRDefault="00FC5638" w:rsidP="00FC5638">
      <w:pPr>
        <w:pStyle w:val="ac"/>
        <w:spacing w:before="9"/>
        <w:ind w:left="0"/>
        <w:rPr>
          <w:sz w:val="16"/>
        </w:rPr>
      </w:pPr>
    </w:p>
    <w:p w:rsidR="00FC5638" w:rsidRDefault="00FC5638" w:rsidP="00FC5638">
      <w:pPr>
        <w:pStyle w:val="ac"/>
        <w:spacing w:before="9"/>
        <w:ind w:left="0"/>
        <w:rPr>
          <w:sz w:val="16"/>
        </w:rPr>
      </w:pPr>
    </w:p>
    <w:p w:rsidR="00FC5638" w:rsidRDefault="00FC5638" w:rsidP="00FC5638">
      <w:pPr>
        <w:pStyle w:val="ac"/>
        <w:spacing w:before="9"/>
        <w:ind w:left="0"/>
        <w:rPr>
          <w:sz w:val="16"/>
        </w:rPr>
      </w:pPr>
    </w:p>
    <w:p w:rsidR="00FC5638" w:rsidRDefault="00FC5638" w:rsidP="00FC5638">
      <w:pPr>
        <w:pStyle w:val="ac"/>
        <w:spacing w:before="9"/>
        <w:ind w:left="0"/>
        <w:rPr>
          <w:sz w:val="16"/>
        </w:rPr>
      </w:pPr>
    </w:p>
    <w:p w:rsidR="00FC5638" w:rsidRPr="00391C73" w:rsidRDefault="00FC5638" w:rsidP="00FC5638">
      <w:pPr>
        <w:pStyle w:val="ac"/>
        <w:spacing w:before="9"/>
        <w:ind w:left="0"/>
        <w:rPr>
          <w:sz w:val="16"/>
        </w:rPr>
      </w:pPr>
    </w:p>
    <w:p w:rsidR="00FC5638" w:rsidRPr="0019170E" w:rsidRDefault="00FC5638" w:rsidP="00FC5638">
      <w:pPr>
        <w:jc w:val="center"/>
        <w:rPr>
          <w:sz w:val="28"/>
          <w:szCs w:val="28"/>
        </w:rPr>
      </w:pPr>
      <w:r w:rsidRPr="0019170E">
        <w:rPr>
          <w:sz w:val="28"/>
          <w:szCs w:val="28"/>
        </w:rPr>
        <w:t>КАЛЕНДАРНИЙ ПЛАН</w:t>
      </w:r>
    </w:p>
    <w:p w:rsidR="00FC5638" w:rsidRPr="00BE2879" w:rsidRDefault="00FC5638" w:rsidP="00FC5638">
      <w:pPr>
        <w:pStyle w:val="ac"/>
        <w:spacing w:before="1" w:after="1"/>
        <w:ind w:left="0"/>
        <w:rPr>
          <w:b/>
          <w:lang w:val="ru-RU"/>
        </w:rPr>
      </w:pPr>
    </w:p>
    <w:tbl>
      <w:tblPr>
        <w:tblW w:w="0" w:type="auto"/>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4"/>
        <w:gridCol w:w="4891"/>
        <w:gridCol w:w="2093"/>
        <w:gridCol w:w="1481"/>
      </w:tblGrid>
      <w:tr w:rsidR="00FC5638" w:rsidTr="00A641AA">
        <w:trPr>
          <w:trHeight w:val="966"/>
        </w:trPr>
        <w:tc>
          <w:tcPr>
            <w:tcW w:w="804" w:type="dxa"/>
            <w:shd w:val="clear" w:color="auto" w:fill="auto"/>
          </w:tcPr>
          <w:p w:rsidR="00FC5638" w:rsidRPr="00682502" w:rsidRDefault="00FC5638" w:rsidP="00A641AA">
            <w:pPr>
              <w:pStyle w:val="TableParagraph"/>
              <w:spacing w:before="3"/>
              <w:jc w:val="left"/>
              <w:rPr>
                <w:b/>
                <w:sz w:val="27"/>
                <w:lang w:val="ru-RU"/>
              </w:rPr>
            </w:pPr>
          </w:p>
          <w:p w:rsidR="00FC5638" w:rsidRPr="00682502" w:rsidRDefault="00FC5638" w:rsidP="00A641AA">
            <w:pPr>
              <w:pStyle w:val="TableParagraph"/>
              <w:spacing w:before="1"/>
              <w:ind w:left="10"/>
              <w:rPr>
                <w:sz w:val="28"/>
                <w:lang w:val="ru-RU"/>
              </w:rPr>
            </w:pPr>
            <w:r w:rsidRPr="00682502">
              <w:rPr>
                <w:w w:val="99"/>
                <w:sz w:val="28"/>
                <w:lang w:val="ru-RU"/>
              </w:rPr>
              <w:t>№</w:t>
            </w:r>
          </w:p>
        </w:tc>
        <w:tc>
          <w:tcPr>
            <w:tcW w:w="4891" w:type="dxa"/>
            <w:shd w:val="clear" w:color="auto" w:fill="auto"/>
          </w:tcPr>
          <w:p w:rsidR="00FC5638" w:rsidRPr="00682502" w:rsidRDefault="00FC5638" w:rsidP="00A641AA">
            <w:pPr>
              <w:pStyle w:val="TableParagraph"/>
              <w:spacing w:before="3"/>
              <w:jc w:val="left"/>
              <w:rPr>
                <w:b/>
                <w:sz w:val="27"/>
                <w:lang w:val="ru-RU"/>
              </w:rPr>
            </w:pPr>
          </w:p>
          <w:p w:rsidR="00FC5638" w:rsidRPr="00682502" w:rsidRDefault="00FC5638" w:rsidP="00A641AA">
            <w:pPr>
              <w:pStyle w:val="TableParagraph"/>
              <w:spacing w:before="1"/>
              <w:ind w:left="1242"/>
              <w:jc w:val="left"/>
              <w:rPr>
                <w:sz w:val="28"/>
                <w:lang w:val="ru-RU"/>
              </w:rPr>
            </w:pPr>
            <w:r w:rsidRPr="00682502">
              <w:rPr>
                <w:sz w:val="28"/>
                <w:lang w:val="ru-RU"/>
              </w:rPr>
              <w:t>Назва етапів роботи</w:t>
            </w:r>
          </w:p>
        </w:tc>
        <w:tc>
          <w:tcPr>
            <w:tcW w:w="2093" w:type="dxa"/>
            <w:shd w:val="clear" w:color="auto" w:fill="auto"/>
          </w:tcPr>
          <w:p w:rsidR="00FC5638" w:rsidRPr="00682502" w:rsidRDefault="00FC5638" w:rsidP="00A641AA">
            <w:pPr>
              <w:pStyle w:val="TableParagraph"/>
              <w:ind w:left="263" w:right="252"/>
              <w:rPr>
                <w:sz w:val="28"/>
                <w:lang w:val="ru-RU"/>
              </w:rPr>
            </w:pPr>
            <w:r w:rsidRPr="00682502">
              <w:rPr>
                <w:sz w:val="28"/>
                <w:lang w:val="ru-RU"/>
              </w:rPr>
              <w:t>Термін вико- нання етапів</w:t>
            </w:r>
          </w:p>
          <w:p w:rsidR="00FC5638" w:rsidRPr="00682502" w:rsidRDefault="00FC5638" w:rsidP="00A641AA">
            <w:pPr>
              <w:pStyle w:val="TableParagraph"/>
              <w:spacing w:line="310" w:lineRule="exact"/>
              <w:ind w:left="262" w:right="252"/>
              <w:rPr>
                <w:sz w:val="28"/>
                <w:lang w:val="ru-RU"/>
              </w:rPr>
            </w:pPr>
            <w:r w:rsidRPr="00682502">
              <w:rPr>
                <w:sz w:val="28"/>
                <w:lang w:val="ru-RU"/>
              </w:rPr>
              <w:t>роботи</w:t>
            </w:r>
          </w:p>
        </w:tc>
        <w:tc>
          <w:tcPr>
            <w:tcW w:w="1481" w:type="dxa"/>
            <w:shd w:val="clear" w:color="auto" w:fill="auto"/>
          </w:tcPr>
          <w:p w:rsidR="00FC5638" w:rsidRPr="00682502" w:rsidRDefault="00FC5638" w:rsidP="00A641AA">
            <w:pPr>
              <w:pStyle w:val="TableParagraph"/>
              <w:spacing w:before="3"/>
              <w:jc w:val="left"/>
              <w:rPr>
                <w:b/>
                <w:sz w:val="27"/>
                <w:lang w:val="ru-RU"/>
              </w:rPr>
            </w:pPr>
          </w:p>
          <w:p w:rsidR="00FC5638" w:rsidRPr="00682502" w:rsidRDefault="00FC5638" w:rsidP="00A641AA">
            <w:pPr>
              <w:pStyle w:val="TableParagraph"/>
              <w:spacing w:before="1"/>
              <w:ind w:left="174"/>
              <w:jc w:val="left"/>
              <w:rPr>
                <w:sz w:val="28"/>
                <w:lang w:val="ru-RU"/>
              </w:rPr>
            </w:pPr>
            <w:r w:rsidRPr="00682502">
              <w:rPr>
                <w:sz w:val="28"/>
                <w:lang w:val="ru-RU"/>
              </w:rPr>
              <w:t>Примітка</w:t>
            </w:r>
          </w:p>
        </w:tc>
      </w:tr>
      <w:tr w:rsidR="00FC5638" w:rsidTr="00A641AA">
        <w:trPr>
          <w:trHeight w:val="321"/>
        </w:trPr>
        <w:tc>
          <w:tcPr>
            <w:tcW w:w="804" w:type="dxa"/>
            <w:shd w:val="clear" w:color="auto" w:fill="auto"/>
          </w:tcPr>
          <w:p w:rsidR="00FC5638" w:rsidRPr="00682502" w:rsidRDefault="00FC5638" w:rsidP="00A641AA">
            <w:pPr>
              <w:pStyle w:val="TableParagraph"/>
              <w:spacing w:line="301" w:lineRule="exact"/>
              <w:ind w:left="7"/>
              <w:rPr>
                <w:sz w:val="28"/>
                <w:lang w:val="ru-RU"/>
              </w:rPr>
            </w:pPr>
            <w:r w:rsidRPr="00682502">
              <w:rPr>
                <w:w w:val="99"/>
                <w:sz w:val="28"/>
                <w:lang w:val="ru-RU"/>
              </w:rPr>
              <w:t>1</w:t>
            </w:r>
          </w:p>
        </w:tc>
        <w:tc>
          <w:tcPr>
            <w:tcW w:w="4891" w:type="dxa"/>
            <w:shd w:val="clear" w:color="auto" w:fill="auto"/>
          </w:tcPr>
          <w:p w:rsidR="00FC5638" w:rsidRPr="00682502" w:rsidRDefault="00FC5638" w:rsidP="00A641AA">
            <w:pPr>
              <w:pStyle w:val="TableParagraph"/>
              <w:spacing w:line="301" w:lineRule="exact"/>
              <w:ind w:left="107"/>
              <w:jc w:val="left"/>
              <w:rPr>
                <w:sz w:val="28"/>
                <w:lang w:val="ru-RU"/>
              </w:rPr>
            </w:pPr>
            <w:r w:rsidRPr="00682502">
              <w:rPr>
                <w:sz w:val="28"/>
                <w:lang w:val="ru-RU"/>
              </w:rPr>
              <w:t>Отримання завдання</w:t>
            </w:r>
          </w:p>
        </w:tc>
        <w:tc>
          <w:tcPr>
            <w:tcW w:w="2093" w:type="dxa"/>
            <w:shd w:val="clear" w:color="auto" w:fill="auto"/>
          </w:tcPr>
          <w:p w:rsidR="00FC5638" w:rsidRPr="00682502" w:rsidRDefault="00FC5638" w:rsidP="00A641AA">
            <w:pPr>
              <w:pStyle w:val="TableParagraph"/>
              <w:spacing w:line="301" w:lineRule="exact"/>
              <w:ind w:left="260" w:right="252"/>
              <w:rPr>
                <w:sz w:val="28"/>
                <w:lang w:val="ru-RU"/>
              </w:rPr>
            </w:pPr>
            <w:r>
              <w:rPr>
                <w:sz w:val="28"/>
                <w:lang w:val="ru-RU"/>
              </w:rPr>
              <w:t>01.09.2019</w:t>
            </w:r>
          </w:p>
        </w:tc>
        <w:tc>
          <w:tcPr>
            <w:tcW w:w="1481" w:type="dxa"/>
            <w:shd w:val="clear" w:color="auto" w:fill="auto"/>
          </w:tcPr>
          <w:p w:rsidR="00FC5638" w:rsidRPr="00682502" w:rsidRDefault="00FC5638" w:rsidP="00A641AA">
            <w:pPr>
              <w:pStyle w:val="TableParagraph"/>
              <w:spacing w:line="301" w:lineRule="exact"/>
              <w:ind w:left="107"/>
              <w:jc w:val="left"/>
              <w:rPr>
                <w:sz w:val="28"/>
              </w:rPr>
            </w:pPr>
            <w:r w:rsidRPr="00682502">
              <w:rPr>
                <w:sz w:val="28"/>
                <w:lang w:val="ru-RU"/>
              </w:rPr>
              <w:t>Вико</w:t>
            </w:r>
            <w:r w:rsidRPr="00682502">
              <w:rPr>
                <w:sz w:val="28"/>
              </w:rPr>
              <w:t>нано</w:t>
            </w:r>
          </w:p>
        </w:tc>
      </w:tr>
      <w:tr w:rsidR="00FC5638" w:rsidTr="00A641AA">
        <w:trPr>
          <w:trHeight w:val="321"/>
        </w:trPr>
        <w:tc>
          <w:tcPr>
            <w:tcW w:w="804" w:type="dxa"/>
            <w:shd w:val="clear" w:color="auto" w:fill="auto"/>
          </w:tcPr>
          <w:p w:rsidR="00FC5638" w:rsidRPr="00682502" w:rsidRDefault="00FC5638" w:rsidP="00A641AA">
            <w:pPr>
              <w:pStyle w:val="TableParagraph"/>
              <w:spacing w:line="301" w:lineRule="exact"/>
              <w:ind w:left="7"/>
              <w:rPr>
                <w:sz w:val="28"/>
              </w:rPr>
            </w:pPr>
            <w:r w:rsidRPr="00682502">
              <w:rPr>
                <w:w w:val="99"/>
                <w:sz w:val="28"/>
              </w:rPr>
              <w:t>2</w:t>
            </w:r>
          </w:p>
        </w:tc>
        <w:tc>
          <w:tcPr>
            <w:tcW w:w="4891" w:type="dxa"/>
            <w:shd w:val="clear" w:color="auto" w:fill="auto"/>
          </w:tcPr>
          <w:p w:rsidR="00FC5638" w:rsidRPr="00682502" w:rsidRDefault="00FC5638" w:rsidP="00A641AA">
            <w:pPr>
              <w:pStyle w:val="TableParagraph"/>
              <w:spacing w:line="301" w:lineRule="exact"/>
              <w:ind w:left="107"/>
              <w:jc w:val="left"/>
              <w:rPr>
                <w:sz w:val="28"/>
              </w:rPr>
            </w:pPr>
            <w:r w:rsidRPr="00682502">
              <w:rPr>
                <w:sz w:val="28"/>
              </w:rPr>
              <w:t>Збір матеріалів для дослідження</w:t>
            </w:r>
          </w:p>
        </w:tc>
        <w:tc>
          <w:tcPr>
            <w:tcW w:w="2093" w:type="dxa"/>
            <w:shd w:val="clear" w:color="auto" w:fill="auto"/>
          </w:tcPr>
          <w:p w:rsidR="00FC5638" w:rsidRPr="00FC5638" w:rsidRDefault="00FC5638" w:rsidP="00A641AA">
            <w:pPr>
              <w:pStyle w:val="TableParagraph"/>
              <w:spacing w:line="301" w:lineRule="exact"/>
              <w:ind w:left="260" w:right="252"/>
              <w:rPr>
                <w:sz w:val="28"/>
                <w:lang w:val="ru-RU"/>
              </w:rPr>
            </w:pPr>
            <w:r w:rsidRPr="00FC5638">
              <w:rPr>
                <w:sz w:val="28"/>
                <w:lang w:val="ru-RU"/>
              </w:rPr>
              <w:t>20.</w:t>
            </w:r>
            <w:r>
              <w:rPr>
                <w:sz w:val="28"/>
                <w:lang w:val="ru-RU"/>
              </w:rPr>
              <w:t>09</w:t>
            </w:r>
            <w:r w:rsidRPr="00FC5638">
              <w:rPr>
                <w:sz w:val="28"/>
                <w:lang w:val="ru-RU"/>
              </w:rPr>
              <w:t>.2019</w:t>
            </w:r>
          </w:p>
        </w:tc>
        <w:tc>
          <w:tcPr>
            <w:tcW w:w="1481" w:type="dxa"/>
            <w:shd w:val="clear" w:color="auto" w:fill="auto"/>
          </w:tcPr>
          <w:p w:rsidR="00FC5638" w:rsidRPr="00FC5638" w:rsidRDefault="00FC5638" w:rsidP="00A641AA">
            <w:pPr>
              <w:pStyle w:val="TableParagraph"/>
              <w:spacing w:line="301" w:lineRule="exact"/>
              <w:ind w:left="107"/>
              <w:jc w:val="left"/>
              <w:rPr>
                <w:sz w:val="28"/>
                <w:lang w:val="ru-RU"/>
              </w:rPr>
            </w:pPr>
            <w:r w:rsidRPr="00FC5638">
              <w:rPr>
                <w:sz w:val="28"/>
                <w:lang w:val="ru-RU"/>
              </w:rPr>
              <w:t>Виконано</w:t>
            </w:r>
          </w:p>
        </w:tc>
      </w:tr>
      <w:tr w:rsidR="00FC5638" w:rsidTr="00A641AA">
        <w:trPr>
          <w:trHeight w:val="321"/>
        </w:trPr>
        <w:tc>
          <w:tcPr>
            <w:tcW w:w="804" w:type="dxa"/>
            <w:shd w:val="clear" w:color="auto" w:fill="auto"/>
          </w:tcPr>
          <w:p w:rsidR="00FC5638" w:rsidRPr="00FC5638" w:rsidRDefault="00FC5638" w:rsidP="00A641AA">
            <w:pPr>
              <w:pStyle w:val="TableParagraph"/>
              <w:spacing w:line="301" w:lineRule="exact"/>
              <w:ind w:left="7"/>
              <w:rPr>
                <w:sz w:val="28"/>
                <w:lang w:val="ru-RU"/>
              </w:rPr>
            </w:pPr>
            <w:r w:rsidRPr="00FC5638">
              <w:rPr>
                <w:w w:val="99"/>
                <w:sz w:val="28"/>
                <w:lang w:val="ru-RU"/>
              </w:rPr>
              <w:t>3</w:t>
            </w:r>
          </w:p>
        </w:tc>
        <w:tc>
          <w:tcPr>
            <w:tcW w:w="4891" w:type="dxa"/>
            <w:shd w:val="clear" w:color="auto" w:fill="auto"/>
          </w:tcPr>
          <w:p w:rsidR="00FC5638" w:rsidRPr="00FC5638" w:rsidRDefault="00FC5638" w:rsidP="00A641AA">
            <w:pPr>
              <w:pStyle w:val="TableParagraph"/>
              <w:spacing w:line="301" w:lineRule="exact"/>
              <w:ind w:left="107"/>
              <w:jc w:val="left"/>
              <w:rPr>
                <w:sz w:val="28"/>
                <w:lang w:val="ru-RU"/>
              </w:rPr>
            </w:pPr>
            <w:r w:rsidRPr="00FC5638">
              <w:rPr>
                <w:sz w:val="28"/>
                <w:lang w:val="ru-RU"/>
              </w:rPr>
              <w:t>Розробка 1 розділу</w:t>
            </w:r>
          </w:p>
        </w:tc>
        <w:tc>
          <w:tcPr>
            <w:tcW w:w="2093" w:type="dxa"/>
            <w:shd w:val="clear" w:color="auto" w:fill="auto"/>
          </w:tcPr>
          <w:p w:rsidR="00FC5638" w:rsidRPr="00FC5638" w:rsidRDefault="00FC5638" w:rsidP="00A641AA">
            <w:pPr>
              <w:pStyle w:val="TableParagraph"/>
              <w:spacing w:line="301" w:lineRule="exact"/>
              <w:ind w:left="260" w:right="252"/>
              <w:rPr>
                <w:sz w:val="28"/>
                <w:lang w:val="ru-RU"/>
              </w:rPr>
            </w:pPr>
            <w:r>
              <w:rPr>
                <w:sz w:val="28"/>
                <w:lang w:val="ru-RU"/>
              </w:rPr>
              <w:t>15.10</w:t>
            </w:r>
            <w:r w:rsidRPr="00FC5638">
              <w:rPr>
                <w:sz w:val="28"/>
                <w:lang w:val="ru-RU"/>
              </w:rPr>
              <w:t>.2019</w:t>
            </w:r>
          </w:p>
        </w:tc>
        <w:tc>
          <w:tcPr>
            <w:tcW w:w="1481" w:type="dxa"/>
            <w:shd w:val="clear" w:color="auto" w:fill="auto"/>
          </w:tcPr>
          <w:p w:rsidR="00FC5638" w:rsidRPr="00FC5638" w:rsidRDefault="00FC5638" w:rsidP="00A641AA">
            <w:pPr>
              <w:pStyle w:val="TableParagraph"/>
              <w:spacing w:line="301" w:lineRule="exact"/>
              <w:ind w:left="107"/>
              <w:jc w:val="left"/>
              <w:rPr>
                <w:sz w:val="28"/>
                <w:lang w:val="ru-RU"/>
              </w:rPr>
            </w:pPr>
            <w:r w:rsidRPr="00FC5638">
              <w:rPr>
                <w:sz w:val="28"/>
                <w:lang w:val="ru-RU"/>
              </w:rPr>
              <w:t>Виконано</w:t>
            </w:r>
          </w:p>
        </w:tc>
      </w:tr>
      <w:tr w:rsidR="00FC5638" w:rsidTr="00A641AA">
        <w:trPr>
          <w:trHeight w:val="323"/>
        </w:trPr>
        <w:tc>
          <w:tcPr>
            <w:tcW w:w="804" w:type="dxa"/>
            <w:shd w:val="clear" w:color="auto" w:fill="auto"/>
          </w:tcPr>
          <w:p w:rsidR="00FC5638" w:rsidRPr="00FC5638" w:rsidRDefault="00FC5638" w:rsidP="00A641AA">
            <w:pPr>
              <w:pStyle w:val="TableParagraph"/>
              <w:spacing w:line="304" w:lineRule="exact"/>
              <w:ind w:left="7"/>
              <w:rPr>
                <w:sz w:val="28"/>
                <w:lang w:val="ru-RU"/>
              </w:rPr>
            </w:pPr>
            <w:r w:rsidRPr="00FC5638">
              <w:rPr>
                <w:w w:val="99"/>
                <w:sz w:val="28"/>
                <w:lang w:val="ru-RU"/>
              </w:rPr>
              <w:t>4</w:t>
            </w:r>
          </w:p>
        </w:tc>
        <w:tc>
          <w:tcPr>
            <w:tcW w:w="4891" w:type="dxa"/>
            <w:shd w:val="clear" w:color="auto" w:fill="auto"/>
          </w:tcPr>
          <w:p w:rsidR="00FC5638" w:rsidRPr="00FC5638" w:rsidRDefault="00FC5638" w:rsidP="00A641AA">
            <w:pPr>
              <w:pStyle w:val="TableParagraph"/>
              <w:spacing w:line="304" w:lineRule="exact"/>
              <w:ind w:left="107"/>
              <w:jc w:val="left"/>
              <w:rPr>
                <w:sz w:val="28"/>
                <w:lang w:val="ru-RU"/>
              </w:rPr>
            </w:pPr>
            <w:r w:rsidRPr="00FC5638">
              <w:rPr>
                <w:sz w:val="28"/>
                <w:lang w:val="ru-RU"/>
              </w:rPr>
              <w:t>Розробка 2 розділу</w:t>
            </w:r>
          </w:p>
        </w:tc>
        <w:tc>
          <w:tcPr>
            <w:tcW w:w="2093" w:type="dxa"/>
            <w:shd w:val="clear" w:color="auto" w:fill="auto"/>
          </w:tcPr>
          <w:p w:rsidR="00FC5638" w:rsidRPr="00FC5638" w:rsidRDefault="00FC5638" w:rsidP="00A641AA">
            <w:pPr>
              <w:pStyle w:val="TableParagraph"/>
              <w:spacing w:line="304" w:lineRule="exact"/>
              <w:ind w:left="260" w:right="252"/>
              <w:rPr>
                <w:sz w:val="28"/>
                <w:lang w:val="ru-RU"/>
              </w:rPr>
            </w:pPr>
            <w:r>
              <w:rPr>
                <w:sz w:val="28"/>
                <w:lang w:val="ru-RU"/>
              </w:rPr>
              <w:t>30.10</w:t>
            </w:r>
            <w:r w:rsidRPr="00FC5638">
              <w:rPr>
                <w:sz w:val="28"/>
                <w:lang w:val="ru-RU"/>
              </w:rPr>
              <w:t>.2019</w:t>
            </w:r>
          </w:p>
        </w:tc>
        <w:tc>
          <w:tcPr>
            <w:tcW w:w="1481" w:type="dxa"/>
            <w:shd w:val="clear" w:color="auto" w:fill="auto"/>
          </w:tcPr>
          <w:p w:rsidR="00FC5638" w:rsidRPr="00FC5638" w:rsidRDefault="00FC5638" w:rsidP="00A641AA">
            <w:pPr>
              <w:pStyle w:val="TableParagraph"/>
              <w:spacing w:line="304" w:lineRule="exact"/>
              <w:ind w:left="107"/>
              <w:jc w:val="left"/>
              <w:rPr>
                <w:sz w:val="28"/>
                <w:lang w:val="ru-RU"/>
              </w:rPr>
            </w:pPr>
            <w:r w:rsidRPr="00FC5638">
              <w:rPr>
                <w:sz w:val="28"/>
                <w:lang w:val="ru-RU"/>
              </w:rPr>
              <w:t>Виконано</w:t>
            </w:r>
          </w:p>
        </w:tc>
      </w:tr>
      <w:tr w:rsidR="00FC5638" w:rsidTr="00A641AA">
        <w:trPr>
          <w:trHeight w:val="321"/>
        </w:trPr>
        <w:tc>
          <w:tcPr>
            <w:tcW w:w="804" w:type="dxa"/>
            <w:shd w:val="clear" w:color="auto" w:fill="auto"/>
          </w:tcPr>
          <w:p w:rsidR="00FC5638" w:rsidRPr="00FC5638" w:rsidRDefault="00FC5638" w:rsidP="00A641AA">
            <w:pPr>
              <w:pStyle w:val="TableParagraph"/>
              <w:spacing w:line="301" w:lineRule="exact"/>
              <w:ind w:left="7"/>
              <w:rPr>
                <w:sz w:val="28"/>
                <w:lang w:val="ru-RU"/>
              </w:rPr>
            </w:pPr>
            <w:r w:rsidRPr="00FC5638">
              <w:rPr>
                <w:w w:val="99"/>
                <w:sz w:val="28"/>
                <w:lang w:val="ru-RU"/>
              </w:rPr>
              <w:t>5</w:t>
            </w:r>
          </w:p>
        </w:tc>
        <w:tc>
          <w:tcPr>
            <w:tcW w:w="4891" w:type="dxa"/>
            <w:shd w:val="clear" w:color="auto" w:fill="auto"/>
          </w:tcPr>
          <w:p w:rsidR="00FC5638" w:rsidRPr="00FC5638" w:rsidRDefault="00FC5638" w:rsidP="00A641AA">
            <w:pPr>
              <w:pStyle w:val="TableParagraph"/>
              <w:spacing w:line="301" w:lineRule="exact"/>
              <w:ind w:left="107"/>
              <w:jc w:val="left"/>
              <w:rPr>
                <w:sz w:val="28"/>
                <w:lang w:val="ru-RU"/>
              </w:rPr>
            </w:pPr>
            <w:r w:rsidRPr="00FC5638">
              <w:rPr>
                <w:sz w:val="28"/>
                <w:lang w:val="ru-RU"/>
              </w:rPr>
              <w:t>Розробка 3 розділу</w:t>
            </w:r>
          </w:p>
        </w:tc>
        <w:tc>
          <w:tcPr>
            <w:tcW w:w="2093" w:type="dxa"/>
            <w:shd w:val="clear" w:color="auto" w:fill="auto"/>
          </w:tcPr>
          <w:p w:rsidR="00FC5638" w:rsidRPr="00FC5638" w:rsidRDefault="00FC5638" w:rsidP="00A641AA">
            <w:pPr>
              <w:pStyle w:val="TableParagraph"/>
              <w:spacing w:line="301" w:lineRule="exact"/>
              <w:ind w:left="260" w:right="252"/>
              <w:rPr>
                <w:sz w:val="28"/>
                <w:lang w:val="ru-RU"/>
              </w:rPr>
            </w:pPr>
            <w:r>
              <w:rPr>
                <w:sz w:val="28"/>
                <w:lang w:val="ru-RU"/>
              </w:rPr>
              <w:t>13.11</w:t>
            </w:r>
            <w:r w:rsidRPr="00FC5638">
              <w:rPr>
                <w:sz w:val="28"/>
                <w:lang w:val="ru-RU"/>
              </w:rPr>
              <w:t>.2019</w:t>
            </w:r>
          </w:p>
        </w:tc>
        <w:tc>
          <w:tcPr>
            <w:tcW w:w="1481" w:type="dxa"/>
            <w:shd w:val="clear" w:color="auto" w:fill="auto"/>
          </w:tcPr>
          <w:p w:rsidR="00FC5638" w:rsidRPr="00682502" w:rsidRDefault="00FC5638" w:rsidP="00A641AA">
            <w:pPr>
              <w:pStyle w:val="TableParagraph"/>
              <w:spacing w:line="301" w:lineRule="exact"/>
              <w:ind w:left="107"/>
              <w:jc w:val="left"/>
              <w:rPr>
                <w:sz w:val="28"/>
              </w:rPr>
            </w:pPr>
            <w:r w:rsidRPr="00FC5638">
              <w:rPr>
                <w:sz w:val="28"/>
                <w:lang w:val="ru-RU"/>
              </w:rPr>
              <w:t>В</w:t>
            </w:r>
            <w:r w:rsidRPr="00682502">
              <w:rPr>
                <w:sz w:val="28"/>
              </w:rPr>
              <w:t>иконано</w:t>
            </w:r>
          </w:p>
        </w:tc>
      </w:tr>
      <w:tr w:rsidR="00FC5638" w:rsidTr="00A641AA">
        <w:trPr>
          <w:trHeight w:val="321"/>
        </w:trPr>
        <w:tc>
          <w:tcPr>
            <w:tcW w:w="804" w:type="dxa"/>
            <w:shd w:val="clear" w:color="auto" w:fill="auto"/>
          </w:tcPr>
          <w:p w:rsidR="00FC5638" w:rsidRPr="00682502" w:rsidRDefault="00FC5638" w:rsidP="00FC5638">
            <w:pPr>
              <w:pStyle w:val="TableParagraph"/>
              <w:spacing w:line="304" w:lineRule="exact"/>
              <w:ind w:left="7"/>
              <w:rPr>
                <w:sz w:val="28"/>
              </w:rPr>
            </w:pPr>
            <w:r w:rsidRPr="00682502">
              <w:rPr>
                <w:w w:val="99"/>
                <w:sz w:val="28"/>
              </w:rPr>
              <w:t>7</w:t>
            </w:r>
          </w:p>
        </w:tc>
        <w:tc>
          <w:tcPr>
            <w:tcW w:w="4891" w:type="dxa"/>
            <w:shd w:val="clear" w:color="auto" w:fill="auto"/>
          </w:tcPr>
          <w:p w:rsidR="00FC5638" w:rsidRPr="00682502" w:rsidRDefault="00FC5638" w:rsidP="00FC5638">
            <w:pPr>
              <w:pStyle w:val="TableParagraph"/>
              <w:spacing w:line="304" w:lineRule="exact"/>
              <w:ind w:left="107"/>
              <w:jc w:val="left"/>
              <w:rPr>
                <w:sz w:val="28"/>
              </w:rPr>
            </w:pPr>
            <w:r w:rsidRPr="00682502">
              <w:rPr>
                <w:sz w:val="28"/>
              </w:rPr>
              <w:t>Оформлення атестаційної роботи</w:t>
            </w:r>
          </w:p>
        </w:tc>
        <w:tc>
          <w:tcPr>
            <w:tcW w:w="2093" w:type="dxa"/>
            <w:shd w:val="clear" w:color="auto" w:fill="auto"/>
          </w:tcPr>
          <w:p w:rsidR="00FC5638" w:rsidRPr="00FC5638" w:rsidRDefault="00FC5638" w:rsidP="00FC5638">
            <w:pPr>
              <w:pStyle w:val="TableParagraph"/>
              <w:spacing w:line="304" w:lineRule="exact"/>
              <w:ind w:left="260" w:right="252"/>
              <w:rPr>
                <w:sz w:val="28"/>
                <w:lang w:val="ru-RU"/>
              </w:rPr>
            </w:pPr>
            <w:r w:rsidRPr="00FC5638">
              <w:rPr>
                <w:sz w:val="28"/>
                <w:lang w:val="ru-RU"/>
              </w:rPr>
              <w:t>05.</w:t>
            </w:r>
            <w:r>
              <w:rPr>
                <w:sz w:val="28"/>
                <w:lang w:val="ru-RU"/>
              </w:rPr>
              <w:t>12</w:t>
            </w:r>
            <w:r w:rsidRPr="00FC5638">
              <w:rPr>
                <w:sz w:val="28"/>
                <w:lang w:val="ru-RU"/>
              </w:rPr>
              <w:t>.2019</w:t>
            </w:r>
          </w:p>
        </w:tc>
        <w:tc>
          <w:tcPr>
            <w:tcW w:w="1481" w:type="dxa"/>
            <w:shd w:val="clear" w:color="auto" w:fill="auto"/>
          </w:tcPr>
          <w:p w:rsidR="00FC5638" w:rsidRPr="00FC5638" w:rsidRDefault="00FC5638" w:rsidP="00FC5638">
            <w:pPr>
              <w:pStyle w:val="TableParagraph"/>
              <w:spacing w:line="304" w:lineRule="exact"/>
              <w:ind w:left="107"/>
              <w:jc w:val="left"/>
              <w:rPr>
                <w:sz w:val="28"/>
                <w:lang w:val="ru-RU"/>
              </w:rPr>
            </w:pPr>
            <w:r w:rsidRPr="00FC5638">
              <w:rPr>
                <w:sz w:val="28"/>
                <w:lang w:val="ru-RU"/>
              </w:rPr>
              <w:t>Виконано</w:t>
            </w:r>
          </w:p>
        </w:tc>
      </w:tr>
      <w:tr w:rsidR="00FC5638" w:rsidTr="00A641AA">
        <w:trPr>
          <w:trHeight w:val="323"/>
        </w:trPr>
        <w:tc>
          <w:tcPr>
            <w:tcW w:w="804" w:type="dxa"/>
            <w:shd w:val="clear" w:color="auto" w:fill="auto"/>
          </w:tcPr>
          <w:p w:rsidR="00FC5638" w:rsidRPr="00682502" w:rsidRDefault="00FC5638" w:rsidP="00FC5638">
            <w:pPr>
              <w:pStyle w:val="TableParagraph"/>
              <w:spacing w:line="304" w:lineRule="exact"/>
              <w:ind w:left="7"/>
              <w:rPr>
                <w:w w:val="99"/>
                <w:sz w:val="28"/>
                <w:lang w:val="uk-UA"/>
              </w:rPr>
            </w:pPr>
            <w:r w:rsidRPr="00682502">
              <w:rPr>
                <w:w w:val="99"/>
                <w:sz w:val="28"/>
                <w:lang w:val="uk-UA"/>
              </w:rPr>
              <w:t>8</w:t>
            </w:r>
          </w:p>
        </w:tc>
        <w:tc>
          <w:tcPr>
            <w:tcW w:w="4891" w:type="dxa"/>
            <w:shd w:val="clear" w:color="auto" w:fill="auto"/>
          </w:tcPr>
          <w:p w:rsidR="00FC5638" w:rsidRPr="00682502" w:rsidRDefault="00FC5638" w:rsidP="00FC5638">
            <w:pPr>
              <w:pStyle w:val="TableParagraph"/>
              <w:spacing w:line="304" w:lineRule="exact"/>
              <w:ind w:left="107"/>
              <w:jc w:val="left"/>
              <w:rPr>
                <w:sz w:val="28"/>
                <w:lang w:val="uk-UA"/>
              </w:rPr>
            </w:pPr>
            <w:r w:rsidRPr="00682502">
              <w:rPr>
                <w:sz w:val="28"/>
                <w:lang w:val="uk-UA"/>
              </w:rPr>
              <w:t>Оформлення слайдів</w:t>
            </w:r>
          </w:p>
        </w:tc>
        <w:tc>
          <w:tcPr>
            <w:tcW w:w="2093" w:type="dxa"/>
            <w:shd w:val="clear" w:color="auto" w:fill="auto"/>
          </w:tcPr>
          <w:p w:rsidR="00FC5638" w:rsidRPr="00682502" w:rsidRDefault="00FC5638" w:rsidP="00FC5638">
            <w:pPr>
              <w:pStyle w:val="TableParagraph"/>
              <w:spacing w:line="304" w:lineRule="exact"/>
              <w:ind w:left="260" w:right="252"/>
              <w:rPr>
                <w:sz w:val="28"/>
                <w:lang w:val="uk-UA"/>
              </w:rPr>
            </w:pPr>
            <w:r>
              <w:rPr>
                <w:sz w:val="28"/>
                <w:lang w:val="uk-UA"/>
              </w:rPr>
              <w:t>10.12.2019</w:t>
            </w:r>
          </w:p>
        </w:tc>
        <w:tc>
          <w:tcPr>
            <w:tcW w:w="1481" w:type="dxa"/>
            <w:shd w:val="clear" w:color="auto" w:fill="auto"/>
          </w:tcPr>
          <w:p w:rsidR="00FC5638" w:rsidRPr="00051F87" w:rsidRDefault="00FC5638" w:rsidP="00FC5638">
            <w:pPr>
              <w:pStyle w:val="TableParagraph"/>
              <w:spacing w:line="304" w:lineRule="exact"/>
              <w:ind w:left="107"/>
              <w:jc w:val="left"/>
              <w:rPr>
                <w:sz w:val="28"/>
                <w:lang w:val="uk-UA"/>
              </w:rPr>
            </w:pPr>
            <w:r>
              <w:rPr>
                <w:sz w:val="28"/>
                <w:lang w:val="uk-UA"/>
              </w:rPr>
              <w:t>Виконано</w:t>
            </w:r>
          </w:p>
        </w:tc>
      </w:tr>
      <w:tr w:rsidR="00FC5638" w:rsidTr="00A641AA">
        <w:trPr>
          <w:trHeight w:val="323"/>
        </w:trPr>
        <w:tc>
          <w:tcPr>
            <w:tcW w:w="804" w:type="dxa"/>
            <w:shd w:val="clear" w:color="auto" w:fill="auto"/>
          </w:tcPr>
          <w:p w:rsidR="00FC5638" w:rsidRPr="00051F87" w:rsidRDefault="00FC5638" w:rsidP="00FC5638">
            <w:pPr>
              <w:pStyle w:val="TableParagraph"/>
              <w:spacing w:line="304" w:lineRule="exact"/>
              <w:ind w:left="7"/>
              <w:rPr>
                <w:w w:val="99"/>
                <w:sz w:val="28"/>
                <w:lang w:val="uk-UA"/>
              </w:rPr>
            </w:pPr>
            <w:r>
              <w:rPr>
                <w:w w:val="99"/>
                <w:sz w:val="28"/>
                <w:lang w:val="uk-UA"/>
              </w:rPr>
              <w:t>9</w:t>
            </w:r>
          </w:p>
        </w:tc>
        <w:tc>
          <w:tcPr>
            <w:tcW w:w="4891" w:type="dxa"/>
            <w:shd w:val="clear" w:color="auto" w:fill="auto"/>
          </w:tcPr>
          <w:p w:rsidR="00FC5638" w:rsidRPr="00051F87" w:rsidRDefault="00FC5638" w:rsidP="00FC5638">
            <w:pPr>
              <w:pStyle w:val="TableParagraph"/>
              <w:spacing w:line="304" w:lineRule="exact"/>
              <w:ind w:left="107"/>
              <w:jc w:val="left"/>
              <w:rPr>
                <w:sz w:val="28"/>
                <w:lang w:val="uk-UA"/>
              </w:rPr>
            </w:pPr>
            <w:r w:rsidRPr="00051F87">
              <w:rPr>
                <w:sz w:val="28"/>
                <w:lang w:val="uk-UA"/>
              </w:rPr>
              <w:t>Захист атестаційної роботи</w:t>
            </w:r>
          </w:p>
        </w:tc>
        <w:tc>
          <w:tcPr>
            <w:tcW w:w="2093" w:type="dxa"/>
            <w:shd w:val="clear" w:color="auto" w:fill="auto"/>
          </w:tcPr>
          <w:p w:rsidR="00FC5638" w:rsidRPr="00051F87" w:rsidRDefault="00FC5638" w:rsidP="00FC5638">
            <w:pPr>
              <w:pStyle w:val="TableParagraph"/>
              <w:spacing w:line="304" w:lineRule="exact"/>
              <w:ind w:left="260" w:right="252"/>
              <w:rPr>
                <w:sz w:val="28"/>
                <w:lang w:val="uk-UA"/>
              </w:rPr>
            </w:pPr>
            <w:r>
              <w:rPr>
                <w:sz w:val="28"/>
                <w:lang w:val="uk-UA"/>
              </w:rPr>
              <w:t>17.12.2019</w:t>
            </w:r>
          </w:p>
        </w:tc>
        <w:tc>
          <w:tcPr>
            <w:tcW w:w="1481" w:type="dxa"/>
            <w:shd w:val="clear" w:color="auto" w:fill="auto"/>
          </w:tcPr>
          <w:p w:rsidR="00FC5638" w:rsidRPr="00FC5638" w:rsidRDefault="00FC5638" w:rsidP="00FC5638">
            <w:pPr>
              <w:pStyle w:val="TableParagraph"/>
              <w:spacing w:line="304" w:lineRule="exact"/>
              <w:ind w:left="107"/>
              <w:jc w:val="left"/>
              <w:rPr>
                <w:sz w:val="28"/>
                <w:lang w:val="ru-RU"/>
              </w:rPr>
            </w:pPr>
            <w:r w:rsidRPr="00FC5638">
              <w:rPr>
                <w:sz w:val="28"/>
                <w:lang w:val="ru-RU"/>
              </w:rPr>
              <w:t>Виконано</w:t>
            </w:r>
          </w:p>
        </w:tc>
      </w:tr>
    </w:tbl>
    <w:p w:rsidR="00FC5638" w:rsidRDefault="00FC5638" w:rsidP="00FC5638"/>
    <w:p w:rsidR="00FC5638" w:rsidRPr="00682502" w:rsidRDefault="00FC5638" w:rsidP="00FC5638">
      <w:pPr>
        <w:rPr>
          <w:vanish/>
        </w:rPr>
      </w:pPr>
    </w:p>
    <w:p w:rsidR="00FC5638" w:rsidRPr="00BE2879" w:rsidRDefault="00FC5638" w:rsidP="00FC5638">
      <w:pPr>
        <w:tabs>
          <w:tab w:val="left" w:pos="500"/>
          <w:tab w:val="left" w:pos="4111"/>
        </w:tabs>
        <w:spacing w:before="88"/>
        <w:ind w:left="218"/>
        <w:rPr>
          <w:sz w:val="28"/>
        </w:rPr>
      </w:pPr>
      <w:r>
        <w:rPr>
          <w:noProof/>
        </w:rPr>
        <mc:AlternateContent>
          <mc:Choice Requires="wpg">
            <w:drawing>
              <wp:anchor distT="0" distB="0" distL="114300" distR="114300" simplePos="0" relativeHeight="251684864" behindDoc="0" locked="0" layoutInCell="1" allowOverlap="1" wp14:anchorId="5A1D468A" wp14:editId="30281033">
                <wp:simplePos x="0" y="0"/>
                <wp:positionH relativeFrom="page">
                  <wp:posOffset>2686685</wp:posOffset>
                </wp:positionH>
                <wp:positionV relativeFrom="paragraph">
                  <wp:posOffset>240030</wp:posOffset>
                </wp:positionV>
                <wp:extent cx="3948430" cy="9525"/>
                <wp:effectExtent l="0" t="0" r="33020" b="9525"/>
                <wp:wrapNone/>
                <wp:docPr id="39"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48430" cy="9525"/>
                          <a:chOff x="4231" y="378"/>
                          <a:chExt cx="6218" cy="15"/>
                        </a:xfrm>
                      </wpg:grpSpPr>
                      <wps:wsp>
                        <wps:cNvPr id="41" name="Line 49"/>
                        <wps:cNvCnPr/>
                        <wps:spPr bwMode="auto">
                          <a:xfrm>
                            <a:off x="4231" y="385"/>
                            <a:ext cx="810" cy="0"/>
                          </a:xfrm>
                          <a:prstGeom prst="line">
                            <a:avLst/>
                          </a:prstGeom>
                          <a:noFill/>
                          <a:ln w="456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Line 50"/>
                        <wps:cNvCnPr/>
                        <wps:spPr bwMode="auto">
                          <a:xfrm>
                            <a:off x="4502" y="385"/>
                            <a:ext cx="3334" cy="0"/>
                          </a:xfrm>
                          <a:prstGeom prst="line">
                            <a:avLst/>
                          </a:prstGeom>
                          <a:noFill/>
                          <a:ln w="91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Line 51"/>
                        <wps:cNvCnPr/>
                        <wps:spPr bwMode="auto">
                          <a:xfrm>
                            <a:off x="7836" y="385"/>
                            <a:ext cx="2612" cy="0"/>
                          </a:xfrm>
                          <a:prstGeom prst="line">
                            <a:avLst/>
                          </a:prstGeom>
                          <a:noFill/>
                          <a:ln w="45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8A06226" id="Группа 5" o:spid="_x0000_s1026" style="position:absolute;margin-left:211.55pt;margin-top:18.9pt;width:310.9pt;height:.75pt;z-index:251684864;mso-position-horizontal-relative:page" coordorigin="4231,378" coordsize="621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">
                <v:line id="Line 49" o:spid="_x0000_s1027" style="position:absolute;visibility:visible;mso-wrap-style:square" from="4231,385" to="5041,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vnsIAAADbAAAADwAAAGRycy9kb3ducmV2LnhtbESPQWsCMRSE7wX/Q3iCt5q1iJTVKCII&#10;RQ9S696fm2d2dfOyJFF3/70pFHocZuYbZrHqbCMe5EPtWMFknIEgLp2u2Sg4/WzfP0GEiKyxcUwK&#10;egqwWg7eFphr9+RvehyjEQnCIUcFVYxtLmUoK7IYxq4lTt7FeYsxSW+k9vhMcNvIjyybSYs1p4UK&#10;W9pUVN6Od6tgZ8734nowdtbjBsO16PeFr5UaDbv1HESkLv6H/9pfWsF0Ar9f0g+Qy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R+vnsIAAADbAAAADwAAAAAAAAAAAAAA&#10;AAChAgAAZHJzL2Rvd25yZXYueG1sUEsFBgAAAAAEAAQA+QAAAJADAAAAAA==&#10;" strokeweight=".1269mm"/>
                <v:line id="Line 50" o:spid="_x0000_s1028" style="position:absolute;visibility:visible;mso-wrap-style:square" from="4502,385" to="7836,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vj78UAAADbAAAADwAAAGRycy9kb3ducmV2LnhtbESPQWvCQBSE74L/YXkFb7pRRErqJrRS&#10;qRcR01bp7TX7mgSzb8PuqvHfd4VCj8PMfMMs89604kLON5YVTCcJCOLS6oYrBR/v6/EjCB+QNbaW&#10;ScGNPOTZcLDEVNsr7+lShEpECPsUFdQhdKmUvqzJoJ/Yjjh6P9YZDFG6SmqH1wg3rZwlyUIabDgu&#10;1NjRqqbyVJyNgva76/dv523y+vnlVjtzWBcvx6lSo4f++QlEoD78h//aG61gPoP7l/gDZPY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1vj78UAAADbAAAADwAAAAAAAAAA&#10;AAAAAAChAgAAZHJzL2Rvd25yZXYueG1sUEsFBgAAAAAEAAQA+QAAAJMDAAAAAA==&#10;" strokeweight=".25411mm"/>
                <v:line id="Line 51" o:spid="_x0000_s1029" style="position:absolute;visibility:visible;mso-wrap-style:square" from="7836,385" to="1044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GUcsIAAADbAAAADwAAAGRycy9kb3ducmV2LnhtbESPQWsCMRSE70L/Q3iF3jSrFSlbo4gg&#10;lPYgavf+unlmVzcvSxJ19983guBxmJlvmPmys424kg+1YwXjUQaCuHS6ZqPg97AZfoAIEVlj45gU&#10;9BRguXgZzDHX7sY7uu6jEQnCIUcFVYxtLmUoK7IYRq4lTt7ReYsxSW+k9nhLcNvISZbNpMWa00KF&#10;La0rKs/7i1Xwbf4uxWlr7KzHNYZT0f8Uvlbq7bVbfYKI1MVn+NH+0gqm73D/kn6AXP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oGUcsIAAADbAAAADwAAAAAAAAAAAAAA&#10;AAChAgAAZHJzL2Rvd25yZXYueG1sUEsFBgAAAAAEAAQA+QAAAJADAAAAAA==&#10;" strokeweight=".1269mm"/>
                <w10:wrap anchorx="page"/>
              </v:group>
            </w:pict>
          </mc:Fallback>
        </mc:AlternateContent>
      </w:r>
      <w:r>
        <w:rPr>
          <w:sz w:val="28"/>
          <w:lang w:val="uk-UA"/>
        </w:rPr>
        <w:t xml:space="preserve">7. </w:t>
      </w:r>
      <w:r w:rsidRPr="00BE2879">
        <w:rPr>
          <w:sz w:val="28"/>
        </w:rPr>
        <w:t>Дата</w:t>
      </w:r>
      <w:r w:rsidRPr="00BE2879">
        <w:rPr>
          <w:spacing w:val="-2"/>
          <w:sz w:val="28"/>
        </w:rPr>
        <w:t xml:space="preserve"> </w:t>
      </w:r>
      <w:r w:rsidRPr="00BE2879">
        <w:rPr>
          <w:sz w:val="28"/>
        </w:rPr>
        <w:t>видачі завдання</w:t>
      </w:r>
      <w:r w:rsidRPr="00BE2879">
        <w:rPr>
          <w:sz w:val="28"/>
        </w:rPr>
        <w:tab/>
        <w:t>0</w:t>
      </w:r>
      <w:r>
        <w:rPr>
          <w:sz w:val="28"/>
          <w:lang w:val="uk-UA"/>
        </w:rPr>
        <w:t>1</w:t>
      </w:r>
      <w:r>
        <w:rPr>
          <w:sz w:val="28"/>
        </w:rPr>
        <w:t xml:space="preserve"> вересня 2019</w:t>
      </w:r>
      <w:r w:rsidRPr="00BE2879">
        <w:rPr>
          <w:spacing w:val="-2"/>
          <w:sz w:val="28"/>
        </w:rPr>
        <w:t xml:space="preserve"> </w:t>
      </w:r>
      <w:r w:rsidRPr="00BE2879">
        <w:rPr>
          <w:sz w:val="28"/>
        </w:rPr>
        <w:t>року</w:t>
      </w:r>
    </w:p>
    <w:p w:rsidR="00FC5638" w:rsidRPr="00051F87" w:rsidRDefault="00FC5638" w:rsidP="00FC5638">
      <w:pPr>
        <w:pStyle w:val="ac"/>
        <w:ind w:left="0"/>
        <w:rPr>
          <w:b/>
          <w:sz w:val="30"/>
          <w:lang w:val="ru-RU"/>
        </w:rPr>
      </w:pPr>
    </w:p>
    <w:p w:rsidR="00FC5638" w:rsidRPr="00051F87" w:rsidRDefault="00FC5638" w:rsidP="00FC5638">
      <w:pPr>
        <w:pStyle w:val="ac"/>
        <w:ind w:left="0"/>
        <w:rPr>
          <w:b/>
          <w:sz w:val="30"/>
          <w:lang w:val="ru-RU"/>
        </w:rPr>
      </w:pPr>
    </w:p>
    <w:p w:rsidR="00FC5638" w:rsidRPr="00051F87" w:rsidRDefault="00FC5638" w:rsidP="00FC5638">
      <w:pPr>
        <w:pStyle w:val="ac"/>
        <w:ind w:left="0"/>
        <w:rPr>
          <w:b/>
          <w:sz w:val="30"/>
          <w:lang w:val="ru-RU"/>
        </w:rPr>
      </w:pPr>
    </w:p>
    <w:p w:rsidR="00FC5638" w:rsidRPr="00894C05" w:rsidRDefault="00FC5638" w:rsidP="00FC5638">
      <w:pPr>
        <w:pStyle w:val="ac"/>
        <w:tabs>
          <w:tab w:val="left" w:pos="7492"/>
        </w:tabs>
        <w:spacing w:before="247" w:line="304" w:lineRule="exact"/>
        <w:ind w:left="926"/>
        <w:rPr>
          <w:lang w:val="uk-UA"/>
        </w:rPr>
      </w:pPr>
      <w:r w:rsidRPr="00051F87">
        <w:rPr>
          <w:lang w:val="ru-RU"/>
        </w:rPr>
        <w:t>Студент</w:t>
      </w:r>
      <w:r w:rsidRPr="00051F87">
        <w:rPr>
          <w:u w:val="single"/>
          <w:lang w:val="ru-RU"/>
        </w:rPr>
        <w:t xml:space="preserve"> </w:t>
      </w:r>
      <w:r w:rsidRPr="00051F87">
        <w:rPr>
          <w:u w:val="single"/>
          <w:lang w:val="ru-RU"/>
        </w:rPr>
        <w:tab/>
      </w:r>
      <w:r>
        <w:rPr>
          <w:u w:val="single"/>
          <w:lang w:val="uk-UA"/>
        </w:rPr>
        <w:t xml:space="preserve">         Жуга Ю.С.</w:t>
      </w:r>
    </w:p>
    <w:p w:rsidR="00FC5638" w:rsidRPr="00E7320D" w:rsidRDefault="00FC5638" w:rsidP="00FC5638">
      <w:pPr>
        <w:tabs>
          <w:tab w:val="left" w:pos="7725"/>
        </w:tabs>
        <w:spacing w:line="189" w:lineRule="exact"/>
        <w:ind w:left="4440"/>
        <w:rPr>
          <w:sz w:val="18"/>
          <w:lang w:val="uk-UA"/>
        </w:rPr>
      </w:pPr>
      <w:r w:rsidRPr="00E7320D">
        <w:rPr>
          <w:sz w:val="18"/>
          <w:lang w:val="uk-UA"/>
        </w:rPr>
        <w:t>(підпис)</w:t>
      </w:r>
      <w:r w:rsidRPr="00E7320D">
        <w:rPr>
          <w:sz w:val="18"/>
          <w:lang w:val="uk-UA"/>
        </w:rPr>
        <w:tab/>
        <w:t>(прізвище, ініціали)</w:t>
      </w:r>
    </w:p>
    <w:p w:rsidR="00FC5638" w:rsidRPr="00E7320D" w:rsidRDefault="00FC5638" w:rsidP="00FC5638">
      <w:pPr>
        <w:pStyle w:val="ac"/>
        <w:tabs>
          <w:tab w:val="left" w:pos="6919"/>
        </w:tabs>
        <w:spacing w:before="150" w:line="304" w:lineRule="exact"/>
        <w:ind w:left="926"/>
        <w:rPr>
          <w:lang w:val="uk-UA"/>
        </w:rPr>
      </w:pPr>
      <w:r w:rsidRPr="00E7320D">
        <w:rPr>
          <w:lang w:val="uk-UA"/>
        </w:rPr>
        <w:t>Керівник</w:t>
      </w:r>
      <w:r w:rsidRPr="00E7320D">
        <w:rPr>
          <w:spacing w:val="-2"/>
          <w:lang w:val="uk-UA"/>
        </w:rPr>
        <w:t xml:space="preserve"> </w:t>
      </w:r>
      <w:r w:rsidRPr="00E7320D">
        <w:rPr>
          <w:lang w:val="uk-UA"/>
        </w:rPr>
        <w:t>роботи</w:t>
      </w:r>
      <w:r w:rsidRPr="00E7320D">
        <w:rPr>
          <w:u w:val="thick"/>
          <w:lang w:val="uk-UA"/>
        </w:rPr>
        <w:t xml:space="preserve">                                                  профессор Лемешко О.В.</w:t>
      </w:r>
    </w:p>
    <w:p w:rsidR="00FC5638" w:rsidRPr="00C67217" w:rsidRDefault="00FC5638" w:rsidP="00FC5638">
      <w:pPr>
        <w:tabs>
          <w:tab w:val="left" w:pos="7276"/>
        </w:tabs>
        <w:spacing w:line="189" w:lineRule="exact"/>
        <w:ind w:left="4440"/>
        <w:rPr>
          <w:sz w:val="18"/>
        </w:rPr>
        <w:sectPr w:rsidR="00FC5638" w:rsidRPr="00C67217">
          <w:pgSz w:w="11900" w:h="16840"/>
          <w:pgMar w:top="1040" w:right="340" w:bottom="280" w:left="1200" w:header="710" w:footer="0" w:gutter="0"/>
          <w:cols w:space="720"/>
        </w:sectPr>
      </w:pPr>
      <w:r w:rsidRPr="001B29C9">
        <w:rPr>
          <w:sz w:val="18"/>
        </w:rPr>
        <w:t>(</w:t>
      </w:r>
      <w:r w:rsidRPr="00C67217">
        <w:rPr>
          <w:sz w:val="18"/>
        </w:rPr>
        <w:t>підпи</w:t>
      </w:r>
      <w:r>
        <w:rPr>
          <w:sz w:val="18"/>
        </w:rPr>
        <w:t>с)</w:t>
      </w:r>
      <w:r>
        <w:rPr>
          <w:sz w:val="18"/>
        </w:rPr>
        <w:tab/>
        <w:t>(посада, прізвище, ініціали)</w:t>
      </w:r>
    </w:p>
    <w:p w:rsidR="00FC5638" w:rsidRPr="00C67217" w:rsidRDefault="00FC5638" w:rsidP="00FC5638">
      <w:pPr>
        <w:pStyle w:val="ac"/>
        <w:spacing w:before="243"/>
        <w:ind w:left="0" w:right="1177"/>
        <w:jc w:val="center"/>
        <w:rPr>
          <w:lang w:val="ru-RU"/>
        </w:rPr>
      </w:pPr>
      <w:r>
        <w:rPr>
          <w:noProof/>
          <w:lang w:val="ru-RU" w:eastAsia="ru-RU"/>
        </w:rPr>
        <w:lastRenderedPageBreak/>
        <mc:AlternateContent>
          <mc:Choice Requires="wps">
            <w:drawing>
              <wp:anchor distT="0" distB="0" distL="114300" distR="114300" simplePos="0" relativeHeight="251687936" behindDoc="0" locked="0" layoutInCell="1" allowOverlap="1" wp14:anchorId="0C0235DE" wp14:editId="4BD9481C">
                <wp:simplePos x="0" y="0"/>
                <wp:positionH relativeFrom="column">
                  <wp:posOffset>6419850</wp:posOffset>
                </wp:positionH>
                <wp:positionV relativeFrom="paragraph">
                  <wp:posOffset>-165100</wp:posOffset>
                </wp:positionV>
                <wp:extent cx="200025" cy="152400"/>
                <wp:effectExtent l="0" t="0" r="28575" b="19050"/>
                <wp:wrapNone/>
                <wp:docPr id="47" name="Прямоугольник 47"/>
                <wp:cNvGraphicFramePr/>
                <a:graphic xmlns:a="http://schemas.openxmlformats.org/drawingml/2006/main">
                  <a:graphicData uri="http://schemas.microsoft.com/office/word/2010/wordprocessingShape">
                    <wps:wsp>
                      <wps:cNvSpPr/>
                      <wps:spPr>
                        <a:xfrm>
                          <a:off x="0" y="0"/>
                          <a:ext cx="200025" cy="1524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EA2EA0" id="Прямоугольник 47" o:spid="_x0000_s1026" style="position:absolute;margin-left:505.5pt;margin-top:-13pt;width:15.75pt;height:1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" fillcolor="white [3212]" strokecolor="white [3212]" strokeweight="1pt"/>
            </w:pict>
          </mc:Fallback>
        </mc:AlternateContent>
      </w:r>
      <w:r w:rsidRPr="00C67217">
        <w:rPr>
          <w:lang w:val="ru-RU"/>
        </w:rPr>
        <w:t>РЕФЕРАТ</w:t>
      </w:r>
    </w:p>
    <w:p w:rsidR="00FC5638" w:rsidRPr="00C67217" w:rsidRDefault="00FC5638" w:rsidP="00FC5638">
      <w:pPr>
        <w:pStyle w:val="ac"/>
        <w:spacing w:before="11"/>
        <w:ind w:left="0"/>
        <w:rPr>
          <w:sz w:val="36"/>
          <w:lang w:val="ru-RU"/>
        </w:rPr>
      </w:pPr>
    </w:p>
    <w:p w:rsidR="00FC5638" w:rsidRPr="005A6529" w:rsidRDefault="00196EA2" w:rsidP="00FC5638">
      <w:pPr>
        <w:pStyle w:val="ac"/>
        <w:tabs>
          <w:tab w:val="left" w:pos="3780"/>
          <w:tab w:val="left" w:pos="5160"/>
          <w:tab w:val="left" w:pos="7303"/>
          <w:tab w:val="left" w:pos="8767"/>
        </w:tabs>
        <w:spacing w:line="312" w:lineRule="auto"/>
        <w:ind w:left="926" w:right="219"/>
        <w:rPr>
          <w:lang w:val="ru-RU"/>
        </w:rPr>
      </w:pPr>
      <w:r>
        <w:rPr>
          <w:lang w:val="ru-RU"/>
        </w:rPr>
        <w:t>Пояснювальна записка: 74</w:t>
      </w:r>
      <w:r w:rsidR="005A6529">
        <w:rPr>
          <w:lang w:val="ru-RU"/>
        </w:rPr>
        <w:t xml:space="preserve"> с., 32</w:t>
      </w:r>
      <w:r w:rsidR="00FC5638" w:rsidRPr="005A6529">
        <w:rPr>
          <w:lang w:val="ru-RU"/>
        </w:rPr>
        <w:t xml:space="preserve"> рис., </w:t>
      </w:r>
      <w:r w:rsidR="005A6529" w:rsidRPr="005A6529">
        <w:rPr>
          <w:lang w:val="ru-RU"/>
        </w:rPr>
        <w:t>38</w:t>
      </w:r>
      <w:r w:rsidR="00FC5638" w:rsidRPr="005A6529">
        <w:rPr>
          <w:lang w:val="ru-RU"/>
        </w:rPr>
        <w:t xml:space="preserve"> джерел. </w:t>
      </w:r>
    </w:p>
    <w:p w:rsidR="00FC5638" w:rsidRDefault="00FC5638" w:rsidP="00FC5638">
      <w:pPr>
        <w:pStyle w:val="ac"/>
        <w:tabs>
          <w:tab w:val="left" w:pos="3780"/>
          <w:tab w:val="left" w:pos="5160"/>
          <w:tab w:val="left" w:pos="7303"/>
          <w:tab w:val="left" w:pos="8767"/>
        </w:tabs>
        <w:spacing w:line="312" w:lineRule="auto"/>
        <w:ind w:left="926" w:right="219"/>
        <w:rPr>
          <w:lang w:val="ru-RU"/>
        </w:rPr>
      </w:pPr>
    </w:p>
    <w:p w:rsidR="00FC5638" w:rsidRPr="00851410" w:rsidRDefault="00FC5638" w:rsidP="00FC5638">
      <w:pPr>
        <w:pStyle w:val="ac"/>
        <w:tabs>
          <w:tab w:val="left" w:pos="3780"/>
          <w:tab w:val="left" w:pos="5160"/>
          <w:tab w:val="left" w:pos="7303"/>
          <w:tab w:val="left" w:pos="8767"/>
        </w:tabs>
        <w:spacing w:line="312" w:lineRule="auto"/>
        <w:ind w:left="0" w:right="221" w:firstLine="925"/>
        <w:rPr>
          <w:lang w:val="uk-UA"/>
        </w:rPr>
      </w:pPr>
      <w:r>
        <w:rPr>
          <w:lang w:val="ru-RU"/>
        </w:rPr>
        <w:t>ЯКІСТЬ ОБСЛУГОВУВАННЯ,  РОУТЕР</w:t>
      </w:r>
      <w:r w:rsidRPr="00C67217">
        <w:rPr>
          <w:lang w:val="ru-RU"/>
        </w:rPr>
        <w:t>,</w:t>
      </w:r>
      <w:r>
        <w:rPr>
          <w:lang w:val="ru-RU"/>
        </w:rPr>
        <w:t xml:space="preserve">  МАРШРУТИЗАЦІЯ, </w:t>
      </w:r>
      <w:r>
        <w:t>MATLAB</w:t>
      </w:r>
      <w:r>
        <w:rPr>
          <w:lang w:val="uk-UA"/>
        </w:rPr>
        <w:t>, ПРОПУСКНА ЗДАТНІСТЬ.</w:t>
      </w:r>
    </w:p>
    <w:p w:rsidR="00FC5638" w:rsidRPr="00851410" w:rsidRDefault="00FC5638" w:rsidP="00FC5638">
      <w:pPr>
        <w:pStyle w:val="ac"/>
        <w:spacing w:before="7" w:line="312" w:lineRule="auto"/>
        <w:ind w:left="0" w:firstLine="709"/>
        <w:jc w:val="both"/>
        <w:rPr>
          <w:lang w:val="ru-RU"/>
        </w:rPr>
      </w:pPr>
    </w:p>
    <w:p w:rsidR="00FC5638" w:rsidRPr="002D0B34" w:rsidRDefault="00FC5638" w:rsidP="00FC5638">
      <w:pPr>
        <w:pStyle w:val="ac"/>
        <w:spacing w:line="312" w:lineRule="auto"/>
        <w:ind w:left="0" w:firstLine="709"/>
        <w:jc w:val="both"/>
        <w:rPr>
          <w:lang w:val="uk-UA"/>
        </w:rPr>
      </w:pPr>
      <w:r w:rsidRPr="00C67217">
        <w:rPr>
          <w:lang w:val="ru-RU"/>
        </w:rPr>
        <w:t xml:space="preserve">Об'єкт дослідження – </w:t>
      </w:r>
      <w:r w:rsidRPr="002D0B34">
        <w:rPr>
          <w:lang w:val="uk-UA"/>
        </w:rPr>
        <w:t xml:space="preserve">процес </w:t>
      </w:r>
      <w:r>
        <w:rPr>
          <w:lang w:val="uk-UA"/>
        </w:rPr>
        <w:t>міждоменної маршрутизації</w:t>
      </w:r>
      <w:r w:rsidRPr="002D0B34">
        <w:rPr>
          <w:lang w:val="uk-UA"/>
        </w:rPr>
        <w:t xml:space="preserve"> </w:t>
      </w:r>
      <w:r>
        <w:rPr>
          <w:lang w:val="uk-UA"/>
        </w:rPr>
        <w:t>в</w:t>
      </w:r>
      <w:r w:rsidRPr="002D0B34">
        <w:rPr>
          <w:lang w:val="uk-UA"/>
        </w:rPr>
        <w:t xml:space="preserve"> телекомунікацій</w:t>
      </w:r>
      <w:r>
        <w:rPr>
          <w:lang w:val="uk-UA"/>
        </w:rPr>
        <w:t>них мереж</w:t>
      </w:r>
      <w:r w:rsidR="007152CB">
        <w:rPr>
          <w:lang w:val="uk-UA"/>
        </w:rPr>
        <w:t>ах</w:t>
      </w:r>
      <w:r>
        <w:rPr>
          <w:lang w:val="uk-UA"/>
        </w:rPr>
        <w:t>.</w:t>
      </w:r>
    </w:p>
    <w:p w:rsidR="00FC5638" w:rsidRPr="00C67217" w:rsidRDefault="00FC5638" w:rsidP="00FC5638">
      <w:pPr>
        <w:pStyle w:val="ac"/>
        <w:spacing w:line="312" w:lineRule="auto"/>
        <w:ind w:left="0" w:firstLine="709"/>
        <w:jc w:val="both"/>
        <w:rPr>
          <w:lang w:val="ru-RU"/>
        </w:rPr>
      </w:pPr>
      <w:r w:rsidRPr="00C67217">
        <w:rPr>
          <w:lang w:val="ru-RU"/>
        </w:rPr>
        <w:t xml:space="preserve">Предмет дослідження – </w:t>
      </w:r>
      <w:r w:rsidRPr="00AB7940">
        <w:rPr>
          <w:lang w:val="uk-UA"/>
        </w:rPr>
        <w:t xml:space="preserve">моделі та методи </w:t>
      </w:r>
      <w:r>
        <w:rPr>
          <w:lang w:val="uk-UA"/>
        </w:rPr>
        <w:t>міждоменної маршрутизації</w:t>
      </w:r>
      <w:r w:rsidRPr="00AB7940">
        <w:rPr>
          <w:lang w:val="uk-UA"/>
        </w:rPr>
        <w:t xml:space="preserve"> </w:t>
      </w:r>
      <w:r>
        <w:rPr>
          <w:lang w:val="uk-UA"/>
        </w:rPr>
        <w:t>в</w:t>
      </w:r>
      <w:r w:rsidRPr="00AB7940">
        <w:rPr>
          <w:lang w:val="uk-UA"/>
        </w:rPr>
        <w:t xml:space="preserve"> </w:t>
      </w:r>
      <w:r w:rsidR="00A57557" w:rsidRPr="00FC5638">
        <w:rPr>
          <w:lang w:val="uk-UA"/>
        </w:rPr>
        <w:t>програмно-конфігурованих мережах</w:t>
      </w:r>
      <w:r w:rsidRPr="00C67217">
        <w:rPr>
          <w:lang w:val="ru-RU"/>
        </w:rPr>
        <w:t>.</w:t>
      </w:r>
    </w:p>
    <w:p w:rsidR="00FC5638" w:rsidRPr="00FC5638" w:rsidRDefault="00FC5638" w:rsidP="00FC5638">
      <w:pPr>
        <w:pStyle w:val="ac"/>
        <w:spacing w:line="312" w:lineRule="auto"/>
        <w:ind w:left="0" w:firstLine="709"/>
        <w:jc w:val="both"/>
        <w:rPr>
          <w:u w:val="single"/>
          <w:lang w:val="uk-UA"/>
        </w:rPr>
      </w:pPr>
      <w:r>
        <w:rPr>
          <w:lang w:val="ru-RU"/>
        </w:rPr>
        <w:t xml:space="preserve">Мета роботи </w:t>
      </w:r>
      <w:r w:rsidRPr="00C67217">
        <w:rPr>
          <w:lang w:val="ru-RU"/>
        </w:rPr>
        <w:t xml:space="preserve">– </w:t>
      </w:r>
      <w:r>
        <w:rPr>
          <w:lang w:val="ru-RU"/>
        </w:rPr>
        <w:t xml:space="preserve">дослідження </w:t>
      </w:r>
      <w:r w:rsidRPr="0064038A">
        <w:rPr>
          <w:lang w:val="uk-UA"/>
        </w:rPr>
        <w:t>метод</w:t>
      </w:r>
      <w:r>
        <w:rPr>
          <w:lang w:val="uk-UA"/>
        </w:rPr>
        <w:t>у</w:t>
      </w:r>
      <w:r w:rsidRPr="00FC5638">
        <w:rPr>
          <w:color w:val="000000" w:themeColor="text1"/>
          <w:lang w:val="uk-UA"/>
        </w:rPr>
        <w:t xml:space="preserve"> </w:t>
      </w:r>
      <w:r w:rsidRPr="00FC5638">
        <w:rPr>
          <w:lang w:val="uk-UA"/>
        </w:rPr>
        <w:t>ієрархічної міждоменної маршрутизації в програмно-конфігурованих мережах.</w:t>
      </w:r>
    </w:p>
    <w:p w:rsidR="00FC5638" w:rsidRPr="00D72C45" w:rsidRDefault="00FC5638" w:rsidP="00FC5638">
      <w:pPr>
        <w:spacing w:line="312" w:lineRule="auto"/>
        <w:ind w:firstLine="709"/>
        <w:jc w:val="both"/>
        <w:rPr>
          <w:sz w:val="28"/>
          <w:szCs w:val="28"/>
          <w:lang w:val="uk-UA"/>
        </w:rPr>
      </w:pPr>
      <w:r w:rsidRPr="00D72C45">
        <w:rPr>
          <w:sz w:val="28"/>
          <w:szCs w:val="28"/>
          <w:lang w:val="uk-UA"/>
        </w:rPr>
        <w:t>Методи досліджень –</w:t>
      </w:r>
      <w:r w:rsidR="00EE6960">
        <w:rPr>
          <w:sz w:val="28"/>
          <w:szCs w:val="28"/>
          <w:lang w:val="uk-UA"/>
        </w:rPr>
        <w:t xml:space="preserve"> </w:t>
      </w:r>
      <w:r w:rsidR="00EE6960" w:rsidRPr="00D72C45">
        <w:rPr>
          <w:sz w:val="28"/>
          <w:szCs w:val="28"/>
          <w:lang w:val="uk-UA"/>
        </w:rPr>
        <w:t>при досл</w:t>
      </w:r>
      <w:r w:rsidR="00EE6960">
        <w:rPr>
          <w:sz w:val="28"/>
          <w:szCs w:val="28"/>
          <w:lang w:val="uk-UA"/>
        </w:rPr>
        <w:t>ідженні методу</w:t>
      </w:r>
      <w:r w:rsidR="007E09AE" w:rsidRPr="00D72C45">
        <w:rPr>
          <w:sz w:val="28"/>
          <w:szCs w:val="28"/>
          <w:lang w:val="uk-UA"/>
        </w:rPr>
        <w:t xml:space="preserve"> </w:t>
      </w:r>
      <w:r w:rsidR="007E09AE" w:rsidRPr="00D72C45">
        <w:rPr>
          <w:iCs/>
          <w:sz w:val="28"/>
          <w:szCs w:val="28"/>
          <w:lang w:val="uk-UA"/>
        </w:rPr>
        <w:t xml:space="preserve">моделі </w:t>
      </w:r>
      <w:r w:rsidR="007E09AE" w:rsidRPr="00D72C45">
        <w:rPr>
          <w:sz w:val="28"/>
          <w:szCs w:val="28"/>
          <w:lang w:val="uk-UA"/>
        </w:rPr>
        <w:t xml:space="preserve">управління чергами на маршрутизаторах ТКМ було використано </w:t>
      </w:r>
      <w:r w:rsidR="00D72C45" w:rsidRPr="00D72C45">
        <w:rPr>
          <w:sz w:val="28"/>
          <w:szCs w:val="28"/>
          <w:lang w:val="uk-UA"/>
        </w:rPr>
        <w:t>принцип цільової координації з введенням дворівневої ієрархії розрахунків</w:t>
      </w:r>
      <w:r w:rsidR="007E09AE" w:rsidRPr="00D72C45">
        <w:rPr>
          <w:sz w:val="28"/>
          <w:szCs w:val="28"/>
          <w:lang w:val="uk-UA"/>
        </w:rPr>
        <w:t xml:space="preserve">. </w:t>
      </w:r>
      <w:r w:rsidR="007E09AE" w:rsidRPr="00E7459D">
        <w:rPr>
          <w:sz w:val="28"/>
          <w:szCs w:val="28"/>
        </w:rPr>
        <w:t>Для перевірки адекватності та оцінки ефективності отриманих у роботі рішень використовувалися методи аналітичного моделювання та лабораторного експерименту</w:t>
      </w:r>
      <w:r w:rsidR="00D72C45">
        <w:rPr>
          <w:sz w:val="28"/>
          <w:szCs w:val="28"/>
          <w:lang w:val="uk-UA"/>
        </w:rPr>
        <w:t xml:space="preserve"> за допомогою </w:t>
      </w:r>
      <w:r w:rsidR="00370E66">
        <w:rPr>
          <w:sz w:val="28"/>
          <w:szCs w:val="28"/>
          <w:lang w:val="uk-UA"/>
        </w:rPr>
        <w:t xml:space="preserve">пакету прикладних програм </w:t>
      </w:r>
      <w:r w:rsidR="00370E66">
        <w:rPr>
          <w:sz w:val="28"/>
          <w:szCs w:val="28"/>
          <w:lang w:val="en-US"/>
        </w:rPr>
        <w:t>MATLAB</w:t>
      </w:r>
      <w:r w:rsidR="00D72C45">
        <w:rPr>
          <w:sz w:val="28"/>
          <w:szCs w:val="28"/>
          <w:lang w:val="uk-UA"/>
        </w:rPr>
        <w:t>.</w:t>
      </w:r>
    </w:p>
    <w:p w:rsidR="00FC5638" w:rsidRDefault="00FC5638" w:rsidP="00370E66">
      <w:pPr>
        <w:pStyle w:val="ac"/>
        <w:spacing w:line="312" w:lineRule="auto"/>
        <w:ind w:left="0" w:firstLine="709"/>
        <w:jc w:val="both"/>
        <w:rPr>
          <w:lang w:val="uk-UA" w:eastAsia="ru-RU"/>
        </w:rPr>
      </w:pPr>
      <w:r w:rsidRPr="00B74EF8">
        <w:rPr>
          <w:lang w:val="uk-UA" w:eastAsia="ru-RU"/>
        </w:rPr>
        <w:t xml:space="preserve">Серед комплексу заходів щодо забезпечення заданого рівня QoS важливе місце займають рішення </w:t>
      </w:r>
      <w:r>
        <w:rPr>
          <w:lang w:val="uk-UA" w:eastAsia="ru-RU"/>
        </w:rPr>
        <w:t>маршрутизації та її оптимізації</w:t>
      </w:r>
      <w:r w:rsidRPr="00B74EF8">
        <w:rPr>
          <w:lang w:val="uk-UA" w:eastAsia="ru-RU"/>
        </w:rPr>
        <w:t>, тому що саме</w:t>
      </w:r>
      <w:r>
        <w:rPr>
          <w:lang w:val="uk-UA" w:eastAsia="ru-RU"/>
        </w:rPr>
        <w:t xml:space="preserve"> через неї</w:t>
      </w:r>
      <w:r w:rsidRPr="00B74EF8">
        <w:rPr>
          <w:lang w:val="uk-UA" w:eastAsia="ru-RU"/>
        </w:rPr>
        <w:t xml:space="preserve"> </w:t>
      </w:r>
      <w:r>
        <w:rPr>
          <w:lang w:val="uk-UA" w:eastAsia="ru-RU"/>
        </w:rPr>
        <w:t xml:space="preserve"> можуть виникати джиттери, </w:t>
      </w:r>
      <w:r w:rsidRPr="00B74EF8">
        <w:rPr>
          <w:lang w:val="uk-UA" w:eastAsia="ru-RU"/>
        </w:rPr>
        <w:t>втрат</w:t>
      </w:r>
      <w:r>
        <w:rPr>
          <w:lang w:val="uk-UA" w:eastAsia="ru-RU"/>
        </w:rPr>
        <w:t>и</w:t>
      </w:r>
      <w:r w:rsidRPr="00B74EF8">
        <w:rPr>
          <w:lang w:val="uk-UA" w:eastAsia="ru-RU"/>
        </w:rPr>
        <w:t xml:space="preserve"> пакетів</w:t>
      </w:r>
      <w:r>
        <w:rPr>
          <w:lang w:val="uk-UA" w:eastAsia="ru-RU"/>
        </w:rPr>
        <w:t xml:space="preserve"> та затримки</w:t>
      </w:r>
      <w:r w:rsidRPr="00B74EF8">
        <w:rPr>
          <w:lang w:val="uk-UA" w:eastAsia="ru-RU"/>
        </w:rPr>
        <w:t>.</w:t>
      </w:r>
      <w:r w:rsidRPr="00201286">
        <w:rPr>
          <w:lang w:val="uk-UA"/>
        </w:rPr>
        <w:t xml:space="preserve"> </w:t>
      </w:r>
      <w:r w:rsidRPr="00B74EF8">
        <w:rPr>
          <w:lang w:val="uk-UA" w:eastAsia="ru-RU"/>
        </w:rPr>
        <w:t xml:space="preserve">У роботі </w:t>
      </w:r>
      <w:r>
        <w:rPr>
          <w:lang w:val="uk-UA" w:eastAsia="ru-RU"/>
        </w:rPr>
        <w:t>проведено</w:t>
      </w:r>
      <w:r w:rsidRPr="00B74EF8">
        <w:rPr>
          <w:lang w:val="uk-UA" w:eastAsia="ru-RU"/>
        </w:rPr>
        <w:t xml:space="preserve"> аналіз суч</w:t>
      </w:r>
      <w:r>
        <w:rPr>
          <w:lang w:val="uk-UA" w:eastAsia="ru-RU"/>
        </w:rPr>
        <w:t>асних методів їєрархічної маршрутизації. Розглянуто їх переваги та</w:t>
      </w:r>
      <w:r w:rsidRPr="00B74EF8">
        <w:rPr>
          <w:lang w:val="uk-UA" w:eastAsia="ru-RU"/>
        </w:rPr>
        <w:t xml:space="preserve"> недоліки.</w:t>
      </w:r>
      <w:r>
        <w:rPr>
          <w:lang w:val="uk-UA" w:eastAsia="ru-RU"/>
        </w:rPr>
        <w:t xml:space="preserve"> </w:t>
      </w:r>
    </w:p>
    <w:p w:rsidR="00393405" w:rsidRDefault="00FC5638" w:rsidP="00370E66">
      <w:pPr>
        <w:pStyle w:val="ac"/>
        <w:spacing w:line="312" w:lineRule="auto"/>
        <w:ind w:left="0" w:firstLine="709"/>
        <w:jc w:val="both"/>
        <w:rPr>
          <w:lang w:val="ru-RU" w:eastAsia="ru-RU"/>
        </w:rPr>
      </w:pPr>
      <w:r>
        <w:rPr>
          <w:lang w:val="uk-UA" w:eastAsia="ru-RU"/>
        </w:rPr>
        <w:t xml:space="preserve">Розглянуто метод ієрархічно-координаційної міждоменної маршрутизації.  </w:t>
      </w:r>
      <w:r w:rsidR="008419F3">
        <w:rPr>
          <w:lang w:val="uk-UA" w:eastAsia="ru-RU"/>
        </w:rPr>
        <w:t>Досліджено модель та її властивості</w:t>
      </w:r>
      <w:r>
        <w:rPr>
          <w:lang w:val="uk-UA" w:eastAsia="ru-RU"/>
        </w:rPr>
        <w:t>.</w:t>
      </w:r>
      <w:r w:rsidR="00A57557">
        <w:rPr>
          <w:lang w:val="uk-UA" w:eastAsia="ru-RU"/>
        </w:rPr>
        <w:t xml:space="preserve"> Проаналізовано перспективи щодо використання  в </w:t>
      </w:r>
      <w:r w:rsidR="00A57557">
        <w:rPr>
          <w:lang w:eastAsia="ru-RU"/>
        </w:rPr>
        <w:t>SDH</w:t>
      </w:r>
      <w:r w:rsidR="00A57557" w:rsidRPr="00201286">
        <w:rPr>
          <w:lang w:val="ru-RU" w:eastAsia="ru-RU"/>
        </w:rPr>
        <w:t>-</w:t>
      </w:r>
      <w:r w:rsidR="00A57557">
        <w:rPr>
          <w:lang w:val="ru-RU" w:eastAsia="ru-RU"/>
        </w:rPr>
        <w:t>мережах.</w:t>
      </w:r>
    </w:p>
    <w:p w:rsidR="00393405" w:rsidRDefault="00393405">
      <w:pPr>
        <w:spacing w:after="160" w:line="259" w:lineRule="auto"/>
        <w:rPr>
          <w:sz w:val="28"/>
          <w:szCs w:val="28"/>
        </w:rPr>
      </w:pPr>
      <w:r>
        <w:br w:type="page"/>
      </w:r>
    </w:p>
    <w:p w:rsidR="00FC5638" w:rsidRDefault="00FC5638" w:rsidP="00370E66">
      <w:pPr>
        <w:pStyle w:val="ac"/>
        <w:spacing w:line="312" w:lineRule="auto"/>
        <w:ind w:left="0" w:firstLine="709"/>
        <w:jc w:val="both"/>
        <w:rPr>
          <w:lang w:val="ru-RU"/>
        </w:rPr>
      </w:pPr>
    </w:p>
    <w:p w:rsidR="005628E5" w:rsidRDefault="00607482" w:rsidP="005628E5">
      <w:pPr>
        <w:widowControl w:val="0"/>
        <w:autoSpaceDE w:val="0"/>
        <w:autoSpaceDN w:val="0"/>
        <w:adjustRightInd w:val="0"/>
        <w:spacing w:line="360" w:lineRule="auto"/>
        <w:ind w:firstLine="709"/>
        <w:jc w:val="center"/>
        <w:rPr>
          <w:sz w:val="28"/>
          <w:szCs w:val="28"/>
        </w:rPr>
      </w:pPr>
      <w:r w:rsidRPr="003D5104">
        <w:rPr>
          <w:noProof/>
          <w:sz w:val="20"/>
          <w:szCs w:val="20"/>
        </w:rPr>
        <mc:AlternateContent>
          <mc:Choice Requires="wps">
            <w:drawing>
              <wp:anchor distT="0" distB="0" distL="114300" distR="114300" simplePos="0" relativeHeight="251691008" behindDoc="0" locked="0" layoutInCell="1" allowOverlap="1" wp14:anchorId="30F98D34" wp14:editId="70AACF57">
                <wp:simplePos x="0" y="0"/>
                <wp:positionH relativeFrom="column">
                  <wp:posOffset>5650865</wp:posOffset>
                </wp:positionH>
                <wp:positionV relativeFrom="paragraph">
                  <wp:posOffset>-429895</wp:posOffset>
                </wp:positionV>
                <wp:extent cx="600075" cy="381000"/>
                <wp:effectExtent l="0" t="0" r="28575" b="19050"/>
                <wp:wrapNone/>
                <wp:docPr id="2"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381000"/>
                        </a:xfrm>
                        <a:prstGeom prst="rect">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C078A13" id="Прямоугольник 27" o:spid="_x0000_s1026" style="position:absolute;margin-left:444.95pt;margin-top:-33.85pt;width:47.25pt;height:3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" strokecolor="white" strokeweight="1pt"/>
            </w:pict>
          </mc:Fallback>
        </mc:AlternateContent>
      </w:r>
      <w:r>
        <w:rPr>
          <w:sz w:val="28"/>
          <w:szCs w:val="28"/>
        </w:rPr>
        <w:t>РЕФЕРАТ</w:t>
      </w:r>
      <w:r w:rsidRPr="00AB26E0">
        <w:rPr>
          <w:sz w:val="28"/>
          <w:szCs w:val="28"/>
        </w:rPr>
        <w:br/>
      </w:r>
    </w:p>
    <w:p w:rsidR="00607482" w:rsidRDefault="00607482" w:rsidP="005628E5">
      <w:pPr>
        <w:widowControl w:val="0"/>
        <w:autoSpaceDE w:val="0"/>
        <w:autoSpaceDN w:val="0"/>
        <w:adjustRightInd w:val="0"/>
        <w:spacing w:line="312" w:lineRule="auto"/>
        <w:ind w:firstLine="709"/>
        <w:rPr>
          <w:sz w:val="28"/>
          <w:szCs w:val="28"/>
        </w:rPr>
      </w:pPr>
      <w:r w:rsidRPr="00AB26E0">
        <w:rPr>
          <w:sz w:val="28"/>
          <w:szCs w:val="28"/>
        </w:rPr>
        <w:t xml:space="preserve">Пояснительная записка: </w:t>
      </w:r>
      <w:r w:rsidR="005A6529">
        <w:rPr>
          <w:sz w:val="28"/>
          <w:szCs w:val="28"/>
          <w:lang w:val="uk-UA"/>
        </w:rPr>
        <w:t>7</w:t>
      </w:r>
      <w:r w:rsidR="00196EA2">
        <w:rPr>
          <w:sz w:val="28"/>
          <w:szCs w:val="28"/>
          <w:lang w:val="uk-UA"/>
        </w:rPr>
        <w:t>4</w:t>
      </w:r>
      <w:r w:rsidR="005A6529">
        <w:rPr>
          <w:sz w:val="28"/>
          <w:szCs w:val="28"/>
          <w:lang w:val="uk-UA"/>
        </w:rPr>
        <w:t xml:space="preserve"> </w:t>
      </w:r>
      <w:r w:rsidRPr="00AB26E0">
        <w:rPr>
          <w:sz w:val="28"/>
          <w:szCs w:val="28"/>
        </w:rPr>
        <w:t xml:space="preserve">с., </w:t>
      </w:r>
      <w:r w:rsidR="005A6529">
        <w:rPr>
          <w:sz w:val="28"/>
          <w:szCs w:val="28"/>
          <w:lang w:val="uk-UA"/>
        </w:rPr>
        <w:t>32</w:t>
      </w:r>
      <w:r w:rsidRPr="00AB26E0">
        <w:rPr>
          <w:sz w:val="28"/>
          <w:szCs w:val="28"/>
        </w:rPr>
        <w:t xml:space="preserve"> рис., </w:t>
      </w:r>
      <w:r w:rsidR="005A6529">
        <w:rPr>
          <w:sz w:val="28"/>
          <w:szCs w:val="28"/>
        </w:rPr>
        <w:t>38</w:t>
      </w:r>
      <w:r w:rsidRPr="00AB26E0">
        <w:rPr>
          <w:sz w:val="28"/>
          <w:szCs w:val="28"/>
        </w:rPr>
        <w:t xml:space="preserve"> источников.</w:t>
      </w:r>
      <w:r w:rsidRPr="00AB26E0">
        <w:rPr>
          <w:sz w:val="28"/>
          <w:szCs w:val="28"/>
        </w:rPr>
        <w:br/>
      </w:r>
      <w:r w:rsidRPr="00AB26E0">
        <w:rPr>
          <w:sz w:val="28"/>
          <w:szCs w:val="28"/>
        </w:rPr>
        <w:br/>
      </w:r>
    </w:p>
    <w:p w:rsidR="00607482" w:rsidRDefault="00607482" w:rsidP="00607482">
      <w:pPr>
        <w:widowControl w:val="0"/>
        <w:autoSpaceDE w:val="0"/>
        <w:autoSpaceDN w:val="0"/>
        <w:adjustRightInd w:val="0"/>
        <w:spacing w:line="312" w:lineRule="auto"/>
        <w:ind w:firstLine="709"/>
        <w:jc w:val="both"/>
        <w:rPr>
          <w:sz w:val="28"/>
          <w:szCs w:val="28"/>
        </w:rPr>
      </w:pPr>
      <w:r w:rsidRPr="00AB26E0">
        <w:rPr>
          <w:sz w:val="28"/>
          <w:szCs w:val="28"/>
        </w:rPr>
        <w:t xml:space="preserve">КАЧЕСТВО ОБСЛУЖИВАНИЯ, </w:t>
      </w:r>
      <w:r>
        <w:rPr>
          <w:sz w:val="28"/>
          <w:szCs w:val="28"/>
          <w:lang w:val="uk-UA"/>
        </w:rPr>
        <w:t xml:space="preserve"> РОУТЕР</w:t>
      </w:r>
      <w:r w:rsidRPr="00AB26E0">
        <w:rPr>
          <w:sz w:val="28"/>
          <w:szCs w:val="28"/>
        </w:rPr>
        <w:t xml:space="preserve">, </w:t>
      </w:r>
      <w:r>
        <w:rPr>
          <w:sz w:val="28"/>
          <w:szCs w:val="28"/>
          <w:lang w:val="uk-UA"/>
        </w:rPr>
        <w:t xml:space="preserve"> </w:t>
      </w:r>
      <w:r>
        <w:rPr>
          <w:sz w:val="28"/>
          <w:szCs w:val="28"/>
        </w:rPr>
        <w:t xml:space="preserve">МАРШРУТИЗАЦИЯ </w:t>
      </w:r>
      <w:r w:rsidRPr="00AB26E0">
        <w:rPr>
          <w:sz w:val="28"/>
          <w:szCs w:val="28"/>
        </w:rPr>
        <w:t xml:space="preserve">, MATLAB, </w:t>
      </w:r>
      <w:r>
        <w:rPr>
          <w:sz w:val="28"/>
          <w:szCs w:val="28"/>
        </w:rPr>
        <w:t xml:space="preserve">ПРОПУСКНАЯ </w:t>
      </w:r>
      <w:r w:rsidRPr="00AB26E0">
        <w:rPr>
          <w:sz w:val="28"/>
          <w:szCs w:val="28"/>
        </w:rPr>
        <w:t>СПОСОБНОСТЬ.</w:t>
      </w:r>
    </w:p>
    <w:p w:rsidR="00607482" w:rsidRDefault="00607482" w:rsidP="00370E66">
      <w:pPr>
        <w:pStyle w:val="ac"/>
        <w:spacing w:line="312" w:lineRule="auto"/>
        <w:ind w:left="0" w:firstLine="709"/>
        <w:jc w:val="both"/>
        <w:rPr>
          <w:lang w:val="ru-RU"/>
        </w:rPr>
      </w:pPr>
    </w:p>
    <w:p w:rsidR="005628E5" w:rsidRDefault="005628E5" w:rsidP="00370E66">
      <w:pPr>
        <w:pStyle w:val="ac"/>
        <w:spacing w:line="312" w:lineRule="auto"/>
        <w:ind w:left="0" w:firstLine="709"/>
        <w:jc w:val="both"/>
        <w:rPr>
          <w:lang w:val="ru-RU"/>
        </w:rPr>
      </w:pPr>
    </w:p>
    <w:p w:rsidR="005628E5" w:rsidRPr="005628E5" w:rsidRDefault="005628E5" w:rsidP="005628E5">
      <w:pPr>
        <w:pStyle w:val="ac"/>
        <w:spacing w:line="312" w:lineRule="auto"/>
        <w:ind w:firstLine="709"/>
        <w:jc w:val="both"/>
        <w:rPr>
          <w:lang w:val="ru-RU"/>
        </w:rPr>
      </w:pPr>
      <w:r w:rsidRPr="005628E5">
        <w:rPr>
          <w:lang w:val="ru-RU"/>
        </w:rPr>
        <w:t xml:space="preserve">Объект исследования </w:t>
      </w:r>
      <w:r w:rsidR="00001207" w:rsidRPr="00CD34E2">
        <w:rPr>
          <w:lang w:val="uk-UA"/>
        </w:rPr>
        <w:t>–</w:t>
      </w:r>
      <w:r w:rsidRPr="005628E5">
        <w:rPr>
          <w:lang w:val="ru-RU"/>
        </w:rPr>
        <w:t xml:space="preserve"> процесс междоменной маршрутизации в телекоммуникационных сет</w:t>
      </w:r>
      <w:r w:rsidR="007152CB">
        <w:rPr>
          <w:lang w:val="ru-RU"/>
        </w:rPr>
        <w:t>ях</w:t>
      </w:r>
      <w:r w:rsidRPr="005628E5">
        <w:rPr>
          <w:lang w:val="ru-RU"/>
        </w:rPr>
        <w:t>.</w:t>
      </w:r>
    </w:p>
    <w:p w:rsidR="005628E5" w:rsidRPr="005628E5" w:rsidRDefault="005628E5" w:rsidP="005628E5">
      <w:pPr>
        <w:pStyle w:val="ac"/>
        <w:spacing w:line="312" w:lineRule="auto"/>
        <w:ind w:firstLine="709"/>
        <w:jc w:val="both"/>
        <w:rPr>
          <w:lang w:val="ru-RU"/>
        </w:rPr>
      </w:pPr>
      <w:r w:rsidRPr="005628E5">
        <w:rPr>
          <w:lang w:val="ru-RU"/>
        </w:rPr>
        <w:t xml:space="preserve">Предмет исследования </w:t>
      </w:r>
      <w:r w:rsidR="00001207" w:rsidRPr="00CD34E2">
        <w:rPr>
          <w:lang w:val="uk-UA"/>
        </w:rPr>
        <w:t>–</w:t>
      </w:r>
      <w:r w:rsidRPr="005628E5">
        <w:rPr>
          <w:lang w:val="ru-RU"/>
        </w:rPr>
        <w:t xml:space="preserve"> модели и методы междоменной маршрутизации в программно-конфигурируемых сетях.</w:t>
      </w:r>
    </w:p>
    <w:p w:rsidR="005628E5" w:rsidRPr="005628E5" w:rsidRDefault="005628E5" w:rsidP="005628E5">
      <w:pPr>
        <w:pStyle w:val="ac"/>
        <w:spacing w:line="312" w:lineRule="auto"/>
        <w:ind w:firstLine="709"/>
        <w:jc w:val="both"/>
        <w:rPr>
          <w:lang w:val="ru-RU"/>
        </w:rPr>
      </w:pPr>
      <w:r w:rsidRPr="005628E5">
        <w:rPr>
          <w:lang w:val="ru-RU"/>
        </w:rPr>
        <w:t xml:space="preserve">Цель работы </w:t>
      </w:r>
      <w:r w:rsidR="00001207" w:rsidRPr="00CD34E2">
        <w:rPr>
          <w:lang w:val="uk-UA"/>
        </w:rPr>
        <w:t>–</w:t>
      </w:r>
      <w:r w:rsidRPr="005628E5">
        <w:rPr>
          <w:lang w:val="ru-RU"/>
        </w:rPr>
        <w:t xml:space="preserve"> исследование метода иерархической междоменной маршрутизации в программно-конфигурируемых сетях.</w:t>
      </w:r>
    </w:p>
    <w:p w:rsidR="005628E5" w:rsidRPr="005628E5" w:rsidRDefault="005628E5" w:rsidP="005628E5">
      <w:pPr>
        <w:pStyle w:val="ac"/>
        <w:spacing w:line="312" w:lineRule="auto"/>
        <w:ind w:firstLine="709"/>
        <w:jc w:val="both"/>
        <w:rPr>
          <w:lang w:val="ru-RU"/>
        </w:rPr>
      </w:pPr>
      <w:r w:rsidRPr="005628E5">
        <w:rPr>
          <w:lang w:val="ru-RU"/>
        </w:rPr>
        <w:t xml:space="preserve">Методы исследований </w:t>
      </w:r>
      <w:r w:rsidR="00001207" w:rsidRPr="00CD34E2">
        <w:rPr>
          <w:lang w:val="uk-UA"/>
        </w:rPr>
        <w:t>–</w:t>
      </w:r>
      <w:r w:rsidRPr="005628E5">
        <w:rPr>
          <w:lang w:val="ru-RU"/>
        </w:rPr>
        <w:t xml:space="preserve"> при исследовании метода модели управления очередями на маршрутизаторах ТКМ было использовано принцип целевой координации с введением двухуровневой иерархии расчетов. Для проверки адекватности и оценки эффективности полученных в работе решений использовались методы аналитического моделирования и лабораторного эксперимента с помощью пакета прикладных программ MATLAB.</w:t>
      </w:r>
    </w:p>
    <w:p w:rsidR="005628E5" w:rsidRPr="005628E5" w:rsidRDefault="005628E5" w:rsidP="005628E5">
      <w:pPr>
        <w:pStyle w:val="ac"/>
        <w:spacing w:line="312" w:lineRule="auto"/>
        <w:ind w:firstLine="709"/>
        <w:jc w:val="both"/>
        <w:rPr>
          <w:lang w:val="ru-RU"/>
        </w:rPr>
      </w:pPr>
      <w:r w:rsidRPr="005628E5">
        <w:rPr>
          <w:lang w:val="ru-RU"/>
        </w:rPr>
        <w:t>Среди комплекса мероприятий по обеспечению заданного уровня QoS место занимают решения маршрутизации и ее оптимизации, так как именно из-за нее могут возникать джиттера, потери пакетов и задержки. В работе проведен анализ современных методов иерархического маршрутизации. Рассмотрены их преимущества и недостатки.</w:t>
      </w:r>
    </w:p>
    <w:p w:rsidR="005628E5" w:rsidRPr="00A57557" w:rsidRDefault="005628E5" w:rsidP="005628E5">
      <w:pPr>
        <w:pStyle w:val="ac"/>
        <w:spacing w:line="312" w:lineRule="auto"/>
        <w:ind w:left="0" w:firstLine="709"/>
        <w:jc w:val="both"/>
        <w:rPr>
          <w:lang w:val="ru-RU"/>
        </w:rPr>
        <w:sectPr w:rsidR="005628E5" w:rsidRPr="00A57557">
          <w:headerReference w:type="default" r:id="rId8"/>
          <w:pgSz w:w="11900" w:h="16840"/>
          <w:pgMar w:top="1040" w:right="340" w:bottom="280" w:left="1200" w:header="710" w:footer="0" w:gutter="0"/>
          <w:cols w:space="720"/>
        </w:sectPr>
      </w:pPr>
      <w:r w:rsidRPr="005628E5">
        <w:rPr>
          <w:lang w:val="ru-RU"/>
        </w:rPr>
        <w:t>Рассмотрен метод иерархически координационного междоменной маршрутизации. Исследована модель и ее свойства. Проанализированы перспективы по использованию в SDH-сетях.</w:t>
      </w:r>
    </w:p>
    <w:p w:rsidR="00FC5638" w:rsidRPr="00970C4B" w:rsidRDefault="00FC5638" w:rsidP="00FC5638">
      <w:pPr>
        <w:pStyle w:val="ac"/>
        <w:spacing w:before="79"/>
        <w:ind w:left="4447"/>
        <w:rPr>
          <w:lang w:val="uk-UA"/>
        </w:rPr>
      </w:pPr>
      <w:r>
        <w:rPr>
          <w:noProof/>
          <w:lang w:val="ru-RU" w:eastAsia="ru-RU"/>
        </w:rPr>
        <w:lastRenderedPageBreak/>
        <mc:AlternateContent>
          <mc:Choice Requires="wps">
            <w:drawing>
              <wp:anchor distT="0" distB="0" distL="114300" distR="114300" simplePos="0" relativeHeight="251688960" behindDoc="0" locked="0" layoutInCell="1" allowOverlap="1" wp14:anchorId="69B0386E" wp14:editId="2871C122">
                <wp:simplePos x="0" y="0"/>
                <wp:positionH relativeFrom="column">
                  <wp:posOffset>6062345</wp:posOffset>
                </wp:positionH>
                <wp:positionV relativeFrom="paragraph">
                  <wp:posOffset>-339090</wp:posOffset>
                </wp:positionV>
                <wp:extent cx="342900" cy="285750"/>
                <wp:effectExtent l="0" t="0" r="19050" b="19050"/>
                <wp:wrapNone/>
                <wp:docPr id="48" name="Прямоугольник 48"/>
                <wp:cNvGraphicFramePr/>
                <a:graphic xmlns:a="http://schemas.openxmlformats.org/drawingml/2006/main">
                  <a:graphicData uri="http://schemas.microsoft.com/office/word/2010/wordprocessingShape">
                    <wps:wsp>
                      <wps:cNvSpPr/>
                      <wps:spPr>
                        <a:xfrm>
                          <a:off x="0" y="0"/>
                          <a:ext cx="34290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D8325E" id="Прямоугольник 48" o:spid="_x0000_s1026" style="position:absolute;margin-left:477.35pt;margin-top:-26.7pt;width:27pt;height:22.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" fillcolor="white [3212]" strokecolor="white [3212]" strokeweight="1pt"/>
            </w:pict>
          </mc:Fallback>
        </mc:AlternateContent>
      </w:r>
      <w:r>
        <w:t>ABSTRACT</w:t>
      </w:r>
    </w:p>
    <w:p w:rsidR="00FC5638" w:rsidRDefault="00FC5638" w:rsidP="00FC5638">
      <w:pPr>
        <w:pStyle w:val="ac"/>
        <w:spacing w:before="1" w:line="830" w:lineRule="atLeast"/>
        <w:ind w:left="926"/>
      </w:pPr>
      <w:r>
        <w:t>The</w:t>
      </w:r>
      <w:r w:rsidRPr="005A6529">
        <w:t xml:space="preserve"> </w:t>
      </w:r>
      <w:r>
        <w:t>report</w:t>
      </w:r>
      <w:r w:rsidRPr="005A6529">
        <w:t xml:space="preserve"> </w:t>
      </w:r>
      <w:r>
        <w:t>contains</w:t>
      </w:r>
      <w:r w:rsidRPr="005A6529">
        <w:t xml:space="preserve">: </w:t>
      </w:r>
      <w:r w:rsidR="00196EA2">
        <w:t>74</w:t>
      </w:r>
      <w:r w:rsidRPr="005A6529">
        <w:t xml:space="preserve"> p</w:t>
      </w:r>
      <w:r w:rsidR="005A6529" w:rsidRPr="005A6529">
        <w:t xml:space="preserve">., </w:t>
      </w:r>
      <w:r w:rsidR="005A6529" w:rsidRPr="005A6529">
        <w:rPr>
          <w:lang w:val="uk-UA"/>
        </w:rPr>
        <w:t>32</w:t>
      </w:r>
      <w:r w:rsidRPr="005A6529">
        <w:t xml:space="preserve"> fig., </w:t>
      </w:r>
      <w:r w:rsidR="005A6529" w:rsidRPr="005A6529">
        <w:t xml:space="preserve"> 38</w:t>
      </w:r>
      <w:r w:rsidRPr="005A6529">
        <w:t xml:space="preserve"> sources.</w:t>
      </w:r>
    </w:p>
    <w:p w:rsidR="00FC5638" w:rsidRDefault="00FC5638" w:rsidP="00FC5638">
      <w:pPr>
        <w:pStyle w:val="ac"/>
        <w:spacing w:before="1" w:line="830" w:lineRule="atLeast"/>
        <w:ind w:left="926" w:firstLine="709"/>
        <w:rPr>
          <w:lang w:val="uk-UA"/>
        </w:rPr>
      </w:pPr>
    </w:p>
    <w:p w:rsidR="00FC5638" w:rsidRDefault="00FC5638" w:rsidP="00FC5638">
      <w:pPr>
        <w:pStyle w:val="ac"/>
        <w:spacing w:before="1" w:line="312" w:lineRule="auto"/>
        <w:ind w:left="0" w:firstLine="709"/>
      </w:pPr>
      <w:r>
        <w:t xml:space="preserve"> </w:t>
      </w:r>
      <w:r w:rsidRPr="000A61FC">
        <w:t>QUALITY OF SERVICE</w:t>
      </w:r>
      <w:r>
        <w:t>, ROUTER,</w:t>
      </w:r>
      <w:r w:rsidRPr="000A61FC">
        <w:t xml:space="preserve"> </w:t>
      </w:r>
      <w:r>
        <w:t xml:space="preserve"> </w:t>
      </w:r>
      <w:r>
        <w:rPr>
          <w:color w:val="222222"/>
        </w:rPr>
        <w:t>ROUTING</w:t>
      </w:r>
      <w:r>
        <w:t xml:space="preserve">, </w:t>
      </w:r>
      <w:r w:rsidRPr="000A61FC">
        <w:t xml:space="preserve"> </w:t>
      </w:r>
      <w:r>
        <w:t xml:space="preserve">MATLAB, </w:t>
      </w:r>
      <w:r w:rsidRPr="000A61FC">
        <w:t xml:space="preserve"> </w:t>
      </w:r>
      <w:r w:rsidRPr="00CB531E">
        <w:t>BANDWIDTH</w:t>
      </w:r>
      <w:r>
        <w:t>.</w:t>
      </w:r>
    </w:p>
    <w:p w:rsidR="00FC5638" w:rsidRDefault="00FC5638" w:rsidP="00FC5638">
      <w:pPr>
        <w:pStyle w:val="ac"/>
        <w:spacing w:before="9"/>
        <w:ind w:left="0"/>
        <w:rPr>
          <w:sz w:val="44"/>
        </w:rPr>
      </w:pPr>
    </w:p>
    <w:p w:rsidR="00FC5638" w:rsidRPr="003A2DDF" w:rsidRDefault="00FC5638" w:rsidP="00FC5638">
      <w:pPr>
        <w:spacing w:line="312" w:lineRule="auto"/>
        <w:ind w:firstLine="709"/>
        <w:jc w:val="both"/>
        <w:rPr>
          <w:sz w:val="28"/>
          <w:szCs w:val="28"/>
          <w:lang w:val="en" w:eastAsia="en-US"/>
        </w:rPr>
      </w:pPr>
      <w:r w:rsidRPr="003A2DDF">
        <w:rPr>
          <w:sz w:val="28"/>
          <w:szCs w:val="28"/>
          <w:lang w:val="en" w:eastAsia="en-US"/>
        </w:rPr>
        <w:t>The object of the research is the process of interdomain routing in telecommunication networks.</w:t>
      </w:r>
    </w:p>
    <w:p w:rsidR="00FC5638" w:rsidRPr="003A2DDF" w:rsidRDefault="00FC5638" w:rsidP="00FC5638">
      <w:pPr>
        <w:spacing w:line="312" w:lineRule="auto"/>
        <w:ind w:firstLine="709"/>
        <w:jc w:val="both"/>
        <w:rPr>
          <w:sz w:val="28"/>
          <w:szCs w:val="28"/>
          <w:lang w:val="en" w:eastAsia="en-US"/>
        </w:rPr>
      </w:pPr>
      <w:r w:rsidRPr="003A2DDF">
        <w:rPr>
          <w:sz w:val="28"/>
          <w:szCs w:val="28"/>
          <w:lang w:val="en" w:eastAsia="en-US"/>
        </w:rPr>
        <w:t xml:space="preserve">Subject of research </w:t>
      </w:r>
      <w:r w:rsidR="00393405" w:rsidRPr="00CD34E2">
        <w:rPr>
          <w:sz w:val="28"/>
          <w:szCs w:val="28"/>
          <w:lang w:val="uk-UA"/>
        </w:rPr>
        <w:t xml:space="preserve">– </w:t>
      </w:r>
      <w:r w:rsidRPr="003A2DDF">
        <w:rPr>
          <w:sz w:val="28"/>
          <w:szCs w:val="28"/>
          <w:lang w:val="en" w:eastAsia="en-US"/>
        </w:rPr>
        <w:t xml:space="preserve">models and methods of interdomain routing in </w:t>
      </w:r>
      <w:r w:rsidR="00001207" w:rsidRPr="00BA0BF4">
        <w:rPr>
          <w:sz w:val="28"/>
          <w:szCs w:val="28"/>
          <w:lang w:val="en" w:eastAsia="en-US"/>
        </w:rPr>
        <w:t>telecommunication network</w:t>
      </w:r>
      <w:r w:rsidRPr="003A2DDF">
        <w:rPr>
          <w:sz w:val="28"/>
          <w:szCs w:val="28"/>
          <w:lang w:val="en" w:eastAsia="en-US"/>
        </w:rPr>
        <w:t>.</w:t>
      </w:r>
    </w:p>
    <w:p w:rsidR="00FC5638" w:rsidRPr="003A2DDF" w:rsidRDefault="00FC5638" w:rsidP="00FC5638">
      <w:pPr>
        <w:spacing w:line="312" w:lineRule="auto"/>
        <w:ind w:firstLine="709"/>
        <w:jc w:val="both"/>
        <w:rPr>
          <w:sz w:val="28"/>
          <w:szCs w:val="28"/>
          <w:lang w:val="en" w:eastAsia="en-US"/>
        </w:rPr>
      </w:pPr>
      <w:r w:rsidRPr="003A2DDF">
        <w:rPr>
          <w:sz w:val="28"/>
          <w:szCs w:val="28"/>
          <w:lang w:val="en" w:eastAsia="en-US"/>
        </w:rPr>
        <w:t xml:space="preserve">The purpose of the work is to analyze the method of hierarchical coordination interdomain routing in </w:t>
      </w:r>
      <w:r w:rsidR="00001207" w:rsidRPr="00BA0BF4">
        <w:rPr>
          <w:sz w:val="28"/>
          <w:szCs w:val="28"/>
          <w:lang w:val="en" w:eastAsia="en-US"/>
        </w:rPr>
        <w:t>telecommunication network</w:t>
      </w:r>
      <w:r w:rsidRPr="003A2DDF">
        <w:rPr>
          <w:sz w:val="28"/>
          <w:szCs w:val="28"/>
          <w:lang w:val="en" w:eastAsia="en-US"/>
        </w:rPr>
        <w:t>.</w:t>
      </w:r>
    </w:p>
    <w:p w:rsidR="00BA0BF4" w:rsidRDefault="00BA0BF4" w:rsidP="00FC5638">
      <w:pPr>
        <w:spacing w:line="312" w:lineRule="auto"/>
        <w:ind w:firstLine="709"/>
        <w:jc w:val="both"/>
        <w:rPr>
          <w:sz w:val="28"/>
          <w:szCs w:val="28"/>
          <w:lang w:val="en" w:eastAsia="en-US"/>
        </w:rPr>
      </w:pPr>
      <w:r w:rsidRPr="00BA0BF4">
        <w:rPr>
          <w:sz w:val="28"/>
          <w:szCs w:val="28"/>
          <w:lang w:val="en" w:eastAsia="en-US"/>
        </w:rPr>
        <w:t xml:space="preserve">Research Methods </w:t>
      </w:r>
      <w:r w:rsidR="00393405" w:rsidRPr="00CD34E2">
        <w:rPr>
          <w:sz w:val="28"/>
          <w:szCs w:val="28"/>
          <w:lang w:val="uk-UA"/>
        </w:rPr>
        <w:t xml:space="preserve">– </w:t>
      </w:r>
      <w:r w:rsidRPr="00BA0BF4">
        <w:rPr>
          <w:sz w:val="28"/>
          <w:szCs w:val="28"/>
          <w:lang w:val="en" w:eastAsia="en-US"/>
        </w:rPr>
        <w:t>The principle of target coordination with the introduction of a two-tier hierarchy of calculations was used</w:t>
      </w:r>
      <w:r>
        <w:rPr>
          <w:sz w:val="28"/>
          <w:szCs w:val="28"/>
          <w:lang w:val="uk-UA" w:eastAsia="en-US"/>
        </w:rPr>
        <w:t>,</w:t>
      </w:r>
      <w:r w:rsidRPr="00BA0BF4">
        <w:rPr>
          <w:sz w:val="28"/>
          <w:szCs w:val="28"/>
          <w:lang w:val="en" w:eastAsia="en-US"/>
        </w:rPr>
        <w:t xml:space="preserve"> to investigate the method of queue management model on telecommunication network routers. Analytical modeling and laboratory experimentation were used</w:t>
      </w:r>
      <w:r>
        <w:rPr>
          <w:sz w:val="28"/>
          <w:szCs w:val="28"/>
          <w:lang w:val="uk-UA" w:eastAsia="en-US"/>
        </w:rPr>
        <w:t>,</w:t>
      </w:r>
      <w:r w:rsidRPr="00BA0BF4">
        <w:rPr>
          <w:sz w:val="28"/>
          <w:szCs w:val="28"/>
          <w:lang w:val="en" w:eastAsia="en-US"/>
        </w:rPr>
        <w:t xml:space="preserve"> to verify the adequacy and effectiveness of the solutions obtained using the MATLAB application suite.</w:t>
      </w:r>
    </w:p>
    <w:p w:rsidR="00393405" w:rsidRDefault="00FC5638" w:rsidP="00FC5638">
      <w:pPr>
        <w:spacing w:line="312" w:lineRule="auto"/>
        <w:ind w:firstLine="709"/>
        <w:jc w:val="both"/>
        <w:rPr>
          <w:sz w:val="28"/>
          <w:szCs w:val="28"/>
          <w:lang w:val="en" w:eastAsia="en-US"/>
        </w:rPr>
      </w:pPr>
      <w:r w:rsidRPr="003A2DDF">
        <w:rPr>
          <w:sz w:val="28"/>
          <w:szCs w:val="28"/>
          <w:lang w:val="en" w:eastAsia="en-US"/>
        </w:rPr>
        <w:t xml:space="preserve">Among the set of measures to ensure a given level of QoS, an important place is occupied by routing solutions and their optimization, because it can cause jitter, packet loss and delay. An analysis of modern methods of hierarchical routing is carried out. Their advantages and disadvantages are considered. </w:t>
      </w:r>
    </w:p>
    <w:p w:rsidR="00FC5638" w:rsidRPr="009F52CD" w:rsidRDefault="00393405" w:rsidP="00393405">
      <w:pPr>
        <w:ind w:firstLine="709"/>
        <w:jc w:val="both"/>
        <w:rPr>
          <w:lang w:val="uk-UA"/>
        </w:rPr>
      </w:pPr>
      <w:r w:rsidRPr="00393405">
        <w:rPr>
          <w:sz w:val="28"/>
          <w:szCs w:val="28"/>
          <w:lang w:val="en" w:eastAsia="en-US"/>
        </w:rPr>
        <w:t>The method of hierarchical coordination of cross-domain routing is considered. The model and its properties are investigated. Prospects for use in SDH networks are analyzed.</w:t>
      </w:r>
    </w:p>
    <w:p w:rsidR="00FC5638" w:rsidRPr="00365A7D" w:rsidRDefault="00FC5638" w:rsidP="00FC5638">
      <w:pPr>
        <w:pStyle w:val="FR4"/>
        <w:spacing w:before="400"/>
        <w:jc w:val="left"/>
        <w:rPr>
          <w:rFonts w:ascii="Times New Roman" w:hAnsi="Times New Roman"/>
          <w:sz w:val="28"/>
          <w:szCs w:val="28"/>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Default="00FC5638" w:rsidP="00FC5638">
      <w:pPr>
        <w:rPr>
          <w:lang w:val="uk-UA"/>
        </w:rPr>
      </w:pPr>
    </w:p>
    <w:p w:rsidR="00FC5638" w:rsidRPr="00894C05" w:rsidRDefault="00FC5638" w:rsidP="00FC5638">
      <w:pPr>
        <w:rPr>
          <w:lang w:val="uk-UA"/>
        </w:rPr>
        <w:sectPr w:rsidR="00FC5638" w:rsidRPr="00894C05" w:rsidSect="00A641AA">
          <w:headerReference w:type="default" r:id="rId9"/>
          <w:pgSz w:w="11900" w:h="16840"/>
          <w:pgMar w:top="1040" w:right="701" w:bottom="280" w:left="1200" w:header="710" w:footer="0" w:gutter="0"/>
          <w:cols w:space="720"/>
        </w:sectPr>
      </w:pPr>
    </w:p>
    <w:p w:rsidR="00FC5638" w:rsidRDefault="00FC5638">
      <w:pPr>
        <w:spacing w:after="160" w:line="259" w:lineRule="auto"/>
        <w:rPr>
          <w:rFonts w:eastAsia="Calibri"/>
          <w:sz w:val="28"/>
          <w:szCs w:val="28"/>
          <w:lang w:val="uk-UA" w:eastAsia="en-US"/>
        </w:rPr>
      </w:pPr>
    </w:p>
    <w:p w:rsidR="00700F55" w:rsidRDefault="00700F55" w:rsidP="003325D4">
      <w:pPr>
        <w:pStyle w:val="a3"/>
        <w:jc w:val="center"/>
        <w:rPr>
          <w:noProof/>
          <w:lang w:val="uk-UA"/>
        </w:rPr>
      </w:pPr>
      <w:r w:rsidRPr="00CD34E2">
        <w:rPr>
          <w:rFonts w:ascii="Times New Roman" w:eastAsia="Calibri" w:hAnsi="Times New Roman"/>
          <w:noProof/>
          <w:color w:val="auto"/>
          <w:sz w:val="28"/>
          <w:szCs w:val="28"/>
        </w:rPr>
        <mc:AlternateContent>
          <mc:Choice Requires="wps">
            <w:drawing>
              <wp:anchor distT="0" distB="0" distL="114300" distR="114300" simplePos="0" relativeHeight="251664384" behindDoc="0" locked="0" layoutInCell="1" allowOverlap="1" wp14:anchorId="3D0F5AD7" wp14:editId="111CC898">
                <wp:simplePos x="0" y="0"/>
                <wp:positionH relativeFrom="column">
                  <wp:posOffset>5846445</wp:posOffset>
                </wp:positionH>
                <wp:positionV relativeFrom="paragraph">
                  <wp:posOffset>-536575</wp:posOffset>
                </wp:positionV>
                <wp:extent cx="320040" cy="464820"/>
                <wp:effectExtent l="0" t="0" r="22860" b="11430"/>
                <wp:wrapNone/>
                <wp:docPr id="26" name="Прямоугольник 26"/>
                <wp:cNvGraphicFramePr/>
                <a:graphic xmlns:a="http://schemas.openxmlformats.org/drawingml/2006/main">
                  <a:graphicData uri="http://schemas.microsoft.com/office/word/2010/wordprocessingShape">
                    <wps:wsp>
                      <wps:cNvSpPr/>
                      <wps:spPr>
                        <a:xfrm>
                          <a:off x="0" y="0"/>
                          <a:ext cx="320040" cy="4648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9DF1C1" id="Прямоугольник 26" o:spid="_x0000_s1026" style="position:absolute;margin-left:460.35pt;margin-top:-42.25pt;width:25.2pt;height:36.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" fillcolor="white [3212]" strokecolor="white [3212]" strokeweight="1pt"/>
            </w:pict>
          </mc:Fallback>
        </mc:AlternateContent>
      </w:r>
      <w:r w:rsidRPr="00CD34E2">
        <w:rPr>
          <w:rFonts w:ascii="Times New Roman" w:eastAsia="Calibri" w:hAnsi="Times New Roman"/>
          <w:noProof/>
          <w:color w:val="auto"/>
          <w:sz w:val="28"/>
          <w:szCs w:val="28"/>
        </w:rPr>
        <mc:AlternateContent>
          <mc:Choice Requires="wps">
            <w:drawing>
              <wp:anchor distT="0" distB="0" distL="114300" distR="114300" simplePos="0" relativeHeight="251663360" behindDoc="0" locked="0" layoutInCell="1" allowOverlap="1" wp14:anchorId="18482492" wp14:editId="22AFB51B">
                <wp:simplePos x="0" y="0"/>
                <wp:positionH relativeFrom="column">
                  <wp:posOffset>5907405</wp:posOffset>
                </wp:positionH>
                <wp:positionV relativeFrom="paragraph">
                  <wp:posOffset>-437515</wp:posOffset>
                </wp:positionV>
                <wp:extent cx="160020" cy="45720"/>
                <wp:effectExtent l="0" t="0" r="11430" b="11430"/>
                <wp:wrapNone/>
                <wp:docPr id="20" name="Прямоугольник 20"/>
                <wp:cNvGraphicFramePr/>
                <a:graphic xmlns:a="http://schemas.openxmlformats.org/drawingml/2006/main">
                  <a:graphicData uri="http://schemas.microsoft.com/office/word/2010/wordprocessingShape">
                    <wps:wsp>
                      <wps:cNvSpPr/>
                      <wps:spPr>
                        <a:xfrm>
                          <a:off x="0" y="0"/>
                          <a:ext cx="160020" cy="457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2BDEDF" id="Прямоугольник 20" o:spid="_x0000_s1026" style="position:absolute;margin-left:465.15pt;margin-top:-34.45pt;width:12.6pt;height:3.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" fillcolor="#5b9bd5 [3204]" strokecolor="#1f4d78 [1604]" strokeweight="1pt"/>
            </w:pict>
          </mc:Fallback>
        </mc:AlternateContent>
      </w:r>
      <w:r w:rsidRPr="00CD34E2">
        <w:rPr>
          <w:rFonts w:ascii="Times New Roman" w:eastAsia="Calibri" w:hAnsi="Times New Roman"/>
          <w:color w:val="auto"/>
          <w:sz w:val="28"/>
          <w:szCs w:val="28"/>
          <w:lang w:val="uk-UA" w:eastAsia="en-US"/>
        </w:rPr>
        <w:t>ЗМІСТ</w:t>
      </w:r>
      <w:r w:rsidR="003325D4">
        <w:rPr>
          <w:noProof/>
          <w:lang w:val="uk-UA"/>
        </w:rPr>
        <w:t xml:space="preserve"> </w:t>
      </w:r>
    </w:p>
    <w:p w:rsidR="003325D4" w:rsidRPr="003325D4" w:rsidRDefault="003325D4" w:rsidP="003325D4">
      <w:pPr>
        <w:rPr>
          <w:lang w:val="uk-UA"/>
        </w:rPr>
      </w:pPr>
    </w:p>
    <w:sdt>
      <w:sdtPr>
        <w:rPr>
          <w:rFonts w:ascii="Times New Roman" w:hAnsi="Times New Roman"/>
          <w:color w:val="auto"/>
          <w:sz w:val="24"/>
          <w:szCs w:val="24"/>
          <w:lang w:val="uk-UA"/>
        </w:rPr>
        <w:id w:val="-281339010"/>
        <w:docPartObj>
          <w:docPartGallery w:val="Table of Contents"/>
          <w:docPartUnique/>
        </w:docPartObj>
      </w:sdtPr>
      <w:sdtEndPr>
        <w:rPr>
          <w:b/>
          <w:bCs/>
        </w:rPr>
      </w:sdtEndPr>
      <w:sdtContent>
        <w:p w:rsidR="00700F55" w:rsidRPr="00B233EA" w:rsidRDefault="00700F55" w:rsidP="00324FA9">
          <w:pPr>
            <w:pStyle w:val="a3"/>
            <w:spacing w:line="312" w:lineRule="auto"/>
            <w:rPr>
              <w:sz w:val="28"/>
              <w:szCs w:val="28"/>
            </w:rPr>
          </w:pPr>
        </w:p>
        <w:p w:rsidR="00324FA9" w:rsidRPr="00324FA9" w:rsidRDefault="00700F55" w:rsidP="00324FA9">
          <w:pPr>
            <w:pStyle w:val="11"/>
            <w:tabs>
              <w:tab w:val="right" w:leader="dot" w:pos="9345"/>
            </w:tabs>
            <w:spacing w:line="312" w:lineRule="auto"/>
            <w:rPr>
              <w:rFonts w:asciiTheme="minorHAnsi" w:eastAsiaTheme="minorEastAsia" w:hAnsiTheme="minorHAnsi" w:cstheme="minorBidi"/>
              <w:noProof/>
              <w:sz w:val="28"/>
              <w:szCs w:val="28"/>
            </w:rPr>
          </w:pPr>
          <w:r w:rsidRPr="00B233EA">
            <w:rPr>
              <w:sz w:val="28"/>
              <w:szCs w:val="28"/>
            </w:rPr>
            <w:fldChar w:fldCharType="begin"/>
          </w:r>
          <w:r w:rsidRPr="00B233EA">
            <w:rPr>
              <w:sz w:val="28"/>
              <w:szCs w:val="28"/>
            </w:rPr>
            <w:instrText xml:space="preserve"> TOC \o "1-3" \h \z \u </w:instrText>
          </w:r>
          <w:r w:rsidRPr="00B233EA">
            <w:rPr>
              <w:sz w:val="28"/>
              <w:szCs w:val="28"/>
            </w:rPr>
            <w:fldChar w:fldCharType="separate"/>
          </w:r>
          <w:hyperlink w:anchor="_Toc26793683" w:history="1">
            <w:r w:rsidR="00324FA9" w:rsidRPr="00324FA9">
              <w:rPr>
                <w:rStyle w:val="a4"/>
                <w:rFonts w:eastAsia="Calibri"/>
                <w:noProof/>
                <w:sz w:val="28"/>
                <w:szCs w:val="28"/>
                <w:lang w:val="uk-UA" w:eastAsia="en-US"/>
              </w:rPr>
              <w:t>ПЕРЕЛІК СКОРОЧЕНЬ, УМОВНИХ ПОЗНАЧЕНЬ, СИМВОЛІВ, ОДИНИЦЬ І ТЕРМІНІВ</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_Toc26793683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9</w:t>
            </w:r>
            <w:r w:rsidR="00324FA9" w:rsidRPr="00324FA9">
              <w:rPr>
                <w:noProof/>
                <w:webHidden/>
                <w:sz w:val="28"/>
                <w:szCs w:val="28"/>
              </w:rPr>
              <w:fldChar w:fldCharType="end"/>
            </w:r>
          </w:hyperlink>
        </w:p>
        <w:p w:rsidR="00324FA9" w:rsidRPr="00324FA9" w:rsidRDefault="00201286" w:rsidP="00324FA9">
          <w:pPr>
            <w:pStyle w:val="11"/>
            <w:tabs>
              <w:tab w:val="right" w:leader="dot" w:pos="9345"/>
            </w:tabs>
            <w:spacing w:line="312" w:lineRule="auto"/>
            <w:rPr>
              <w:rFonts w:asciiTheme="minorHAnsi" w:eastAsiaTheme="minorEastAsia" w:hAnsiTheme="minorHAnsi" w:cstheme="minorBidi"/>
              <w:noProof/>
              <w:sz w:val="28"/>
              <w:szCs w:val="28"/>
            </w:rPr>
          </w:pPr>
          <w:hyperlink w:anchor="_Toc26793684" w:history="1">
            <w:r w:rsidR="00324FA9" w:rsidRPr="00324FA9">
              <w:rPr>
                <w:rStyle w:val="a4"/>
                <w:noProof/>
                <w:sz w:val="28"/>
                <w:szCs w:val="28"/>
                <w:lang w:val="uk-UA"/>
              </w:rPr>
              <w:t>ВСТУП</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_Toc26793684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10</w:t>
            </w:r>
            <w:r w:rsidR="00324FA9" w:rsidRPr="00324FA9">
              <w:rPr>
                <w:noProof/>
                <w:webHidden/>
                <w:sz w:val="28"/>
                <w:szCs w:val="28"/>
              </w:rPr>
              <w:fldChar w:fldCharType="end"/>
            </w:r>
          </w:hyperlink>
        </w:p>
        <w:p w:rsidR="00324FA9" w:rsidRPr="00324FA9" w:rsidRDefault="00201286" w:rsidP="00324FA9">
          <w:pPr>
            <w:pStyle w:val="11"/>
            <w:tabs>
              <w:tab w:val="left" w:pos="480"/>
              <w:tab w:val="right" w:leader="dot" w:pos="9345"/>
            </w:tabs>
            <w:spacing w:line="312" w:lineRule="auto"/>
            <w:rPr>
              <w:rFonts w:asciiTheme="minorHAnsi" w:eastAsiaTheme="minorEastAsia" w:hAnsiTheme="minorHAnsi" w:cstheme="minorBidi"/>
              <w:noProof/>
              <w:sz w:val="28"/>
              <w:szCs w:val="28"/>
            </w:rPr>
          </w:pPr>
          <w:hyperlink w:anchor="_Toc26793685" w:history="1">
            <w:r w:rsidR="00324FA9" w:rsidRPr="00324FA9">
              <w:rPr>
                <w:rStyle w:val="a4"/>
                <w:noProof/>
                <w:sz w:val="28"/>
                <w:szCs w:val="28"/>
                <w:lang w:val="uk-UA"/>
              </w:rPr>
              <w:t>1</w:t>
            </w:r>
            <w:r w:rsidR="00324FA9" w:rsidRPr="00324FA9">
              <w:rPr>
                <w:rFonts w:asciiTheme="minorHAnsi" w:eastAsiaTheme="minorEastAsia" w:hAnsiTheme="minorHAnsi" w:cstheme="minorBidi"/>
                <w:noProof/>
                <w:sz w:val="28"/>
                <w:szCs w:val="28"/>
              </w:rPr>
              <w:tab/>
            </w:r>
            <w:r w:rsidR="00324FA9" w:rsidRPr="00324FA9">
              <w:rPr>
                <w:rStyle w:val="a4"/>
                <w:noProof/>
                <w:sz w:val="28"/>
                <w:szCs w:val="28"/>
                <w:lang w:val="uk-UA"/>
              </w:rPr>
              <w:t>АНАЛІЗ ПРОТОЛІВ ІЄРАРХІЧНОЇ МАРШРУТИЗАЦІЇ</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_Toc26793685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11</w:t>
            </w:r>
            <w:r w:rsidR="00324FA9" w:rsidRPr="00324FA9">
              <w:rPr>
                <w:noProof/>
                <w:webHidden/>
                <w:sz w:val="28"/>
                <w:szCs w:val="28"/>
              </w:rPr>
              <w:fldChar w:fldCharType="end"/>
            </w:r>
          </w:hyperlink>
        </w:p>
        <w:p w:rsidR="00324FA9" w:rsidRPr="00324FA9" w:rsidRDefault="00201286" w:rsidP="00324FA9">
          <w:pPr>
            <w:pStyle w:val="21"/>
            <w:tabs>
              <w:tab w:val="left" w:pos="880"/>
            </w:tabs>
            <w:rPr>
              <w:rFonts w:asciiTheme="minorHAnsi" w:eastAsiaTheme="minorEastAsia" w:hAnsiTheme="minorHAnsi" w:cstheme="minorBidi"/>
              <w:lang w:val="ru-RU"/>
            </w:rPr>
          </w:pPr>
          <w:hyperlink w:anchor="_Toc26793686" w:history="1">
            <w:r w:rsidR="00324FA9" w:rsidRPr="00324FA9">
              <w:rPr>
                <w:rStyle w:val="a4"/>
              </w:rPr>
              <w:t>1.1</w:t>
            </w:r>
            <w:r w:rsidR="00324FA9" w:rsidRPr="00324FA9">
              <w:rPr>
                <w:rFonts w:asciiTheme="minorHAnsi" w:eastAsiaTheme="minorEastAsia" w:hAnsiTheme="minorHAnsi" w:cstheme="minorBidi"/>
                <w:lang w:val="ru-RU"/>
              </w:rPr>
              <w:tab/>
            </w:r>
            <w:r w:rsidR="00324FA9" w:rsidRPr="00324FA9">
              <w:rPr>
                <w:rStyle w:val="a4"/>
              </w:rPr>
              <w:t>Основні завдання телекомунікайної мережі</w:t>
            </w:r>
            <w:r w:rsidR="00324FA9" w:rsidRPr="00324FA9">
              <w:rPr>
                <w:webHidden/>
              </w:rPr>
              <w:tab/>
            </w:r>
            <w:r w:rsidR="00324FA9" w:rsidRPr="00324FA9">
              <w:rPr>
                <w:webHidden/>
              </w:rPr>
              <w:fldChar w:fldCharType="begin"/>
            </w:r>
            <w:r w:rsidR="00324FA9" w:rsidRPr="00324FA9">
              <w:rPr>
                <w:webHidden/>
              </w:rPr>
              <w:instrText xml:space="preserve"> PAGEREF _Toc26793686 \h </w:instrText>
            </w:r>
            <w:r w:rsidR="00324FA9" w:rsidRPr="00324FA9">
              <w:rPr>
                <w:webHidden/>
              </w:rPr>
            </w:r>
            <w:r w:rsidR="00324FA9" w:rsidRPr="00324FA9">
              <w:rPr>
                <w:webHidden/>
              </w:rPr>
              <w:fldChar w:fldCharType="separate"/>
            </w:r>
            <w:r w:rsidR="00A30EF8">
              <w:rPr>
                <w:webHidden/>
              </w:rPr>
              <w:t>11</w:t>
            </w:r>
            <w:r w:rsidR="00324FA9" w:rsidRPr="00324FA9">
              <w:rPr>
                <w:webHidden/>
              </w:rPr>
              <w:fldChar w:fldCharType="end"/>
            </w:r>
          </w:hyperlink>
        </w:p>
        <w:p w:rsidR="00324FA9" w:rsidRPr="00324FA9" w:rsidRDefault="00001207" w:rsidP="00324FA9">
          <w:pPr>
            <w:pStyle w:val="11"/>
            <w:tabs>
              <w:tab w:val="right" w:leader="dot" w:pos="9345"/>
            </w:tabs>
            <w:spacing w:line="312" w:lineRule="auto"/>
            <w:rPr>
              <w:rFonts w:asciiTheme="minorHAnsi" w:eastAsiaTheme="minorEastAsia" w:hAnsiTheme="minorHAnsi" w:cstheme="minorBidi"/>
              <w:noProof/>
              <w:sz w:val="28"/>
              <w:szCs w:val="28"/>
            </w:rPr>
          </w:pPr>
          <w:r w:rsidRPr="00001207">
            <w:rPr>
              <w:rStyle w:val="a4"/>
              <w:noProof/>
              <w:color w:val="FFFFFF" w:themeColor="background1"/>
              <w:sz w:val="28"/>
              <w:szCs w:val="28"/>
              <w:lang w:val="uk-UA"/>
            </w:rPr>
            <w:t xml:space="preserve">   </w:t>
          </w:r>
          <w:hyperlink w:anchor="_Toc26793687" w:history="1">
            <w:r w:rsidR="00324FA9" w:rsidRPr="00324FA9">
              <w:rPr>
                <w:rStyle w:val="a4"/>
                <w:noProof/>
                <w:sz w:val="28"/>
                <w:szCs w:val="28"/>
                <w:lang w:val="uk-UA"/>
              </w:rPr>
              <w:t xml:space="preserve">1.2 </w:t>
            </w:r>
            <w:r w:rsidR="00324FA9">
              <w:rPr>
                <w:rStyle w:val="a4"/>
                <w:noProof/>
                <w:sz w:val="28"/>
                <w:szCs w:val="28"/>
                <w:lang w:val="uk-UA"/>
              </w:rPr>
              <w:t xml:space="preserve">   </w:t>
            </w:r>
            <w:r w:rsidR="009615C5">
              <w:rPr>
                <w:rStyle w:val="a4"/>
                <w:noProof/>
                <w:sz w:val="28"/>
                <w:szCs w:val="28"/>
                <w:lang w:val="uk-UA"/>
              </w:rPr>
              <w:t>В</w:t>
            </w:r>
            <w:r w:rsidR="006312D9">
              <w:rPr>
                <w:rStyle w:val="a4"/>
                <w:noProof/>
                <w:sz w:val="28"/>
                <w:szCs w:val="28"/>
                <w:lang w:val="uk-UA"/>
              </w:rPr>
              <w:t>иди маршрутизації та ї</w:t>
            </w:r>
            <w:r w:rsidR="009615C5">
              <w:rPr>
                <w:rStyle w:val="a4"/>
                <w:noProof/>
                <w:sz w:val="28"/>
                <w:szCs w:val="28"/>
                <w:lang w:val="uk-UA"/>
              </w:rPr>
              <w:t>х аналіз</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_Toc26793687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13</w:t>
            </w:r>
            <w:r w:rsidR="00324FA9" w:rsidRPr="00324FA9">
              <w:rPr>
                <w:noProof/>
                <w:webHidden/>
                <w:sz w:val="28"/>
                <w:szCs w:val="28"/>
              </w:rPr>
              <w:fldChar w:fldCharType="end"/>
            </w:r>
          </w:hyperlink>
        </w:p>
        <w:p w:rsidR="00324FA9" w:rsidRPr="00324FA9" w:rsidRDefault="00201286" w:rsidP="00324FA9">
          <w:pPr>
            <w:pStyle w:val="21"/>
            <w:tabs>
              <w:tab w:val="left" w:pos="880"/>
            </w:tabs>
            <w:rPr>
              <w:rFonts w:asciiTheme="minorHAnsi" w:eastAsiaTheme="minorEastAsia" w:hAnsiTheme="minorHAnsi" w:cstheme="minorBidi"/>
              <w:lang w:val="ru-RU"/>
            </w:rPr>
          </w:pPr>
          <w:hyperlink w:anchor="_Toc26793688" w:history="1">
            <w:r w:rsidR="00324FA9" w:rsidRPr="00324FA9">
              <w:rPr>
                <w:rStyle w:val="a4"/>
              </w:rPr>
              <w:t>1.3</w:t>
            </w:r>
            <w:r w:rsidR="00324FA9" w:rsidRPr="00324FA9">
              <w:rPr>
                <w:rFonts w:asciiTheme="minorHAnsi" w:eastAsiaTheme="minorEastAsia" w:hAnsiTheme="minorHAnsi" w:cstheme="minorBidi"/>
                <w:lang w:val="ru-RU"/>
              </w:rPr>
              <w:tab/>
            </w:r>
            <w:r w:rsidR="00324FA9" w:rsidRPr="00324FA9">
              <w:rPr>
                <w:rStyle w:val="a4"/>
              </w:rPr>
              <w:t>Огляд протоколів ієрархічної міждоменної маршрутизації</w:t>
            </w:r>
            <w:r w:rsidR="00324FA9" w:rsidRPr="00324FA9">
              <w:rPr>
                <w:webHidden/>
              </w:rPr>
              <w:tab/>
            </w:r>
            <w:r w:rsidR="00324FA9" w:rsidRPr="00324FA9">
              <w:rPr>
                <w:webHidden/>
              </w:rPr>
              <w:fldChar w:fldCharType="begin"/>
            </w:r>
            <w:r w:rsidR="00324FA9" w:rsidRPr="00324FA9">
              <w:rPr>
                <w:webHidden/>
              </w:rPr>
              <w:instrText xml:space="preserve"> PAGEREF _Toc26793688 \h </w:instrText>
            </w:r>
            <w:r w:rsidR="00324FA9" w:rsidRPr="00324FA9">
              <w:rPr>
                <w:webHidden/>
              </w:rPr>
            </w:r>
            <w:r w:rsidR="00324FA9" w:rsidRPr="00324FA9">
              <w:rPr>
                <w:webHidden/>
              </w:rPr>
              <w:fldChar w:fldCharType="separate"/>
            </w:r>
            <w:r w:rsidR="00A30EF8">
              <w:rPr>
                <w:webHidden/>
              </w:rPr>
              <w:t>17</w:t>
            </w:r>
            <w:r w:rsidR="00324FA9" w:rsidRPr="00324FA9">
              <w:rPr>
                <w:webHidden/>
              </w:rPr>
              <w:fldChar w:fldCharType="end"/>
            </w:r>
          </w:hyperlink>
        </w:p>
        <w:p w:rsidR="00324FA9" w:rsidRPr="00324FA9" w:rsidRDefault="00324FA9" w:rsidP="00324FA9">
          <w:pPr>
            <w:pStyle w:val="11"/>
            <w:tabs>
              <w:tab w:val="left" w:pos="660"/>
              <w:tab w:val="right" w:leader="dot" w:pos="9345"/>
            </w:tabs>
            <w:spacing w:line="312" w:lineRule="auto"/>
            <w:rPr>
              <w:rFonts w:asciiTheme="minorHAnsi" w:eastAsiaTheme="minorEastAsia" w:hAnsiTheme="minorHAnsi" w:cstheme="minorBidi"/>
              <w:noProof/>
              <w:sz w:val="28"/>
              <w:szCs w:val="28"/>
            </w:rPr>
          </w:pPr>
          <w:r w:rsidRPr="00001207">
            <w:rPr>
              <w:rStyle w:val="a4"/>
              <w:noProof/>
              <w:color w:val="FFFFFF" w:themeColor="background1"/>
              <w:sz w:val="28"/>
              <w:szCs w:val="28"/>
              <w:lang w:val="uk-UA"/>
            </w:rPr>
            <w:t xml:space="preserve">   </w:t>
          </w:r>
          <w:hyperlink w:anchor="_Toc26793689" w:history="1">
            <w:r w:rsidRPr="00324FA9">
              <w:rPr>
                <w:rStyle w:val="a4"/>
                <w:rFonts w:eastAsia="Calibri"/>
                <w:noProof/>
                <w:sz w:val="28"/>
                <w:szCs w:val="28"/>
                <w:lang w:val="uk-UA" w:eastAsia="en-US"/>
              </w:rPr>
              <w:t>1.4</w:t>
            </w:r>
            <w:r w:rsidRPr="00324FA9">
              <w:rPr>
                <w:rFonts w:asciiTheme="minorHAnsi" w:eastAsiaTheme="minorEastAsia" w:hAnsiTheme="minorHAnsi" w:cstheme="minorBidi"/>
                <w:noProof/>
                <w:sz w:val="28"/>
                <w:szCs w:val="28"/>
              </w:rPr>
              <w:tab/>
            </w:r>
            <w:r>
              <w:rPr>
                <w:rFonts w:asciiTheme="minorHAnsi" w:eastAsiaTheme="minorEastAsia" w:hAnsiTheme="minorHAnsi" w:cstheme="minorBidi"/>
                <w:noProof/>
                <w:sz w:val="28"/>
                <w:szCs w:val="28"/>
                <w:lang w:val="uk-UA"/>
              </w:rPr>
              <w:t xml:space="preserve">   </w:t>
            </w:r>
            <w:r w:rsidRPr="00324FA9">
              <w:rPr>
                <w:rStyle w:val="a4"/>
                <w:rFonts w:eastAsia="Calibri"/>
                <w:noProof/>
                <w:sz w:val="28"/>
                <w:szCs w:val="28"/>
                <w:lang w:val="uk-UA" w:eastAsia="en-US"/>
              </w:rPr>
              <w:t xml:space="preserve">Аналіз ієрархічної маршрутизації в </w:t>
            </w:r>
            <w:r w:rsidRPr="00324FA9">
              <w:rPr>
                <w:rStyle w:val="a4"/>
                <w:rFonts w:eastAsia="Calibri"/>
                <w:noProof/>
                <w:sz w:val="28"/>
                <w:szCs w:val="28"/>
                <w:lang w:val="en-US" w:eastAsia="en-US"/>
              </w:rPr>
              <w:t>SDN</w:t>
            </w:r>
            <w:r w:rsidRPr="00324FA9">
              <w:rPr>
                <w:noProof/>
                <w:webHidden/>
                <w:sz w:val="28"/>
                <w:szCs w:val="28"/>
              </w:rPr>
              <w:tab/>
            </w:r>
            <w:r w:rsidRPr="00324FA9">
              <w:rPr>
                <w:noProof/>
                <w:webHidden/>
                <w:sz w:val="28"/>
                <w:szCs w:val="28"/>
              </w:rPr>
              <w:fldChar w:fldCharType="begin"/>
            </w:r>
            <w:r w:rsidRPr="00324FA9">
              <w:rPr>
                <w:noProof/>
                <w:webHidden/>
                <w:sz w:val="28"/>
                <w:szCs w:val="28"/>
              </w:rPr>
              <w:instrText xml:space="preserve"> PAGEREF _Toc26793689 \h </w:instrText>
            </w:r>
            <w:r w:rsidRPr="00324FA9">
              <w:rPr>
                <w:noProof/>
                <w:webHidden/>
                <w:sz w:val="28"/>
                <w:szCs w:val="28"/>
              </w:rPr>
            </w:r>
            <w:r w:rsidRPr="00324FA9">
              <w:rPr>
                <w:noProof/>
                <w:webHidden/>
                <w:sz w:val="28"/>
                <w:szCs w:val="28"/>
              </w:rPr>
              <w:fldChar w:fldCharType="separate"/>
            </w:r>
            <w:r w:rsidR="00A30EF8">
              <w:rPr>
                <w:noProof/>
                <w:webHidden/>
                <w:sz w:val="28"/>
                <w:szCs w:val="28"/>
              </w:rPr>
              <w:t>26</w:t>
            </w:r>
            <w:r w:rsidRPr="00324FA9">
              <w:rPr>
                <w:noProof/>
                <w:webHidden/>
                <w:sz w:val="28"/>
                <w:szCs w:val="28"/>
              </w:rPr>
              <w:fldChar w:fldCharType="end"/>
            </w:r>
          </w:hyperlink>
        </w:p>
        <w:p w:rsidR="00324FA9" w:rsidRPr="00324FA9" w:rsidRDefault="00201286" w:rsidP="00324FA9">
          <w:pPr>
            <w:pStyle w:val="21"/>
            <w:tabs>
              <w:tab w:val="left" w:pos="880"/>
            </w:tabs>
            <w:rPr>
              <w:rFonts w:asciiTheme="minorHAnsi" w:eastAsiaTheme="minorEastAsia" w:hAnsiTheme="minorHAnsi" w:cstheme="minorBidi"/>
              <w:lang w:val="ru-RU"/>
            </w:rPr>
          </w:pPr>
          <w:hyperlink w:anchor="_Toc26793690" w:history="1">
            <w:r w:rsidR="00324FA9" w:rsidRPr="00324FA9">
              <w:rPr>
                <w:rStyle w:val="a4"/>
              </w:rPr>
              <w:t>1.5</w:t>
            </w:r>
            <w:r w:rsidR="00324FA9" w:rsidRPr="00324FA9">
              <w:rPr>
                <w:rFonts w:asciiTheme="minorHAnsi" w:eastAsiaTheme="minorEastAsia" w:hAnsiTheme="minorHAnsi" w:cstheme="minorBidi"/>
                <w:lang w:val="ru-RU"/>
              </w:rPr>
              <w:tab/>
            </w:r>
            <w:r w:rsidR="00324FA9" w:rsidRPr="00324FA9">
              <w:rPr>
                <w:rStyle w:val="a4"/>
              </w:rPr>
              <w:t>Висновки до першого розділу</w:t>
            </w:r>
            <w:r w:rsidR="00324FA9" w:rsidRPr="00324FA9">
              <w:rPr>
                <w:webHidden/>
              </w:rPr>
              <w:tab/>
            </w:r>
            <w:r w:rsidR="00324FA9" w:rsidRPr="00324FA9">
              <w:rPr>
                <w:webHidden/>
              </w:rPr>
              <w:fldChar w:fldCharType="begin"/>
            </w:r>
            <w:r w:rsidR="00324FA9" w:rsidRPr="00324FA9">
              <w:rPr>
                <w:webHidden/>
              </w:rPr>
              <w:instrText xml:space="preserve"> PAGEREF _Toc26793690 \h </w:instrText>
            </w:r>
            <w:r w:rsidR="00324FA9" w:rsidRPr="00324FA9">
              <w:rPr>
                <w:webHidden/>
              </w:rPr>
            </w:r>
            <w:r w:rsidR="00324FA9" w:rsidRPr="00324FA9">
              <w:rPr>
                <w:webHidden/>
              </w:rPr>
              <w:fldChar w:fldCharType="separate"/>
            </w:r>
            <w:r w:rsidR="00A30EF8">
              <w:rPr>
                <w:webHidden/>
              </w:rPr>
              <w:t>32</w:t>
            </w:r>
            <w:r w:rsidR="00324FA9" w:rsidRPr="00324FA9">
              <w:rPr>
                <w:webHidden/>
              </w:rPr>
              <w:fldChar w:fldCharType="end"/>
            </w:r>
          </w:hyperlink>
        </w:p>
        <w:p w:rsidR="00324FA9" w:rsidRPr="00324FA9" w:rsidRDefault="00201286" w:rsidP="00324FA9">
          <w:pPr>
            <w:pStyle w:val="11"/>
            <w:tabs>
              <w:tab w:val="right" w:leader="dot" w:pos="9345"/>
            </w:tabs>
            <w:spacing w:line="312" w:lineRule="auto"/>
            <w:rPr>
              <w:rFonts w:asciiTheme="minorHAnsi" w:eastAsiaTheme="minorEastAsia" w:hAnsiTheme="minorHAnsi" w:cstheme="minorBidi"/>
              <w:noProof/>
              <w:sz w:val="28"/>
              <w:szCs w:val="28"/>
            </w:rPr>
          </w:pPr>
          <w:hyperlink w:anchor="_Toc26793691" w:history="1">
            <w:r w:rsidR="00324FA9" w:rsidRPr="00324FA9">
              <w:rPr>
                <w:rStyle w:val="a4"/>
                <w:noProof/>
                <w:sz w:val="28"/>
                <w:szCs w:val="28"/>
                <w:lang w:val="uk-UA"/>
              </w:rPr>
              <w:t>2 ДОСЛІДЖЕННЯ МЕТОДУ ІЄРАРХІЧНО-КООРДИНАЦІЙНОЇ МІЖДОМЕННОЇ МАРШРУТИЗАЦІЇ</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_Toc26793691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35</w:t>
            </w:r>
            <w:r w:rsidR="00324FA9" w:rsidRPr="00324FA9">
              <w:rPr>
                <w:noProof/>
                <w:webHidden/>
                <w:sz w:val="28"/>
                <w:szCs w:val="28"/>
              </w:rPr>
              <w:fldChar w:fldCharType="end"/>
            </w:r>
          </w:hyperlink>
        </w:p>
        <w:p w:rsidR="00324FA9" w:rsidRPr="00324FA9" w:rsidRDefault="00201286" w:rsidP="00324FA9">
          <w:pPr>
            <w:pStyle w:val="21"/>
            <w:rPr>
              <w:rFonts w:asciiTheme="minorHAnsi" w:eastAsiaTheme="minorEastAsia" w:hAnsiTheme="minorHAnsi" w:cstheme="minorBidi"/>
              <w:lang w:val="ru-RU"/>
            </w:rPr>
          </w:pPr>
          <w:hyperlink w:anchor="_Toc26793692" w:history="1">
            <w:r w:rsidR="00324FA9" w:rsidRPr="00324FA9">
              <w:rPr>
                <w:rStyle w:val="a4"/>
              </w:rPr>
              <w:t>2.1 О</w:t>
            </w:r>
            <w:r w:rsidR="007B7E22">
              <w:rPr>
                <w:rStyle w:val="a4"/>
                <w:lang w:val="ru-RU"/>
              </w:rPr>
              <w:t>гляд</w:t>
            </w:r>
            <w:r w:rsidR="00324FA9" w:rsidRPr="00324FA9">
              <w:rPr>
                <w:rStyle w:val="a4"/>
              </w:rPr>
              <w:t xml:space="preserve"> математичних методів</w:t>
            </w:r>
            <w:r w:rsidR="007B7E22">
              <w:rPr>
                <w:rStyle w:val="a4"/>
                <w:lang w:val="ru-RU"/>
              </w:rPr>
              <w:t xml:space="preserve"> </w:t>
            </w:r>
            <w:r w:rsidR="00CD2A32">
              <w:rPr>
                <w:rStyle w:val="a4"/>
                <w:lang w:val="ru-RU"/>
              </w:rPr>
              <w:t>та алгоритм</w:t>
            </w:r>
            <w:r w:rsidR="00CD2A32">
              <w:rPr>
                <w:rStyle w:val="a4"/>
              </w:rPr>
              <w:t>ів пошука шляху</w:t>
            </w:r>
            <w:r w:rsidR="00324FA9" w:rsidRPr="00324FA9">
              <w:rPr>
                <w:webHidden/>
              </w:rPr>
              <w:tab/>
            </w:r>
            <w:r w:rsidR="00324FA9" w:rsidRPr="00324FA9">
              <w:rPr>
                <w:webHidden/>
              </w:rPr>
              <w:fldChar w:fldCharType="begin"/>
            </w:r>
            <w:r w:rsidR="00324FA9" w:rsidRPr="00324FA9">
              <w:rPr>
                <w:webHidden/>
              </w:rPr>
              <w:instrText xml:space="preserve"> PAGEREF _Toc26793692 \h </w:instrText>
            </w:r>
            <w:r w:rsidR="00324FA9" w:rsidRPr="00324FA9">
              <w:rPr>
                <w:webHidden/>
              </w:rPr>
            </w:r>
            <w:r w:rsidR="00324FA9" w:rsidRPr="00324FA9">
              <w:rPr>
                <w:webHidden/>
              </w:rPr>
              <w:fldChar w:fldCharType="separate"/>
            </w:r>
            <w:r w:rsidR="00A30EF8">
              <w:rPr>
                <w:webHidden/>
              </w:rPr>
              <w:t>35</w:t>
            </w:r>
            <w:r w:rsidR="00324FA9" w:rsidRPr="00324FA9">
              <w:rPr>
                <w:webHidden/>
              </w:rPr>
              <w:fldChar w:fldCharType="end"/>
            </w:r>
          </w:hyperlink>
        </w:p>
        <w:p w:rsidR="00324FA9" w:rsidRPr="00324FA9" w:rsidRDefault="00201286" w:rsidP="00324FA9">
          <w:pPr>
            <w:pStyle w:val="21"/>
            <w:rPr>
              <w:rFonts w:asciiTheme="minorHAnsi" w:eastAsiaTheme="minorEastAsia" w:hAnsiTheme="minorHAnsi" w:cstheme="minorBidi"/>
              <w:lang w:val="ru-RU"/>
            </w:rPr>
          </w:pPr>
          <w:hyperlink w:anchor="_Toc26793693" w:history="1">
            <w:r w:rsidR="00324FA9" w:rsidRPr="00324FA9">
              <w:rPr>
                <w:rStyle w:val="a4"/>
              </w:rPr>
              <w:t xml:space="preserve">2.2 Опис моделі </w:t>
            </w:r>
            <w:r w:rsidR="003F3E4B" w:rsidRPr="003F3E4B">
              <w:rPr>
                <w:rStyle w:val="a4"/>
              </w:rPr>
              <w:t>телекомунікайної мережі</w:t>
            </w:r>
            <w:r w:rsidR="00324FA9" w:rsidRPr="00324FA9">
              <w:rPr>
                <w:webHidden/>
              </w:rPr>
              <w:tab/>
            </w:r>
            <w:r w:rsidR="00324FA9" w:rsidRPr="00324FA9">
              <w:rPr>
                <w:webHidden/>
              </w:rPr>
              <w:fldChar w:fldCharType="begin"/>
            </w:r>
            <w:r w:rsidR="00324FA9" w:rsidRPr="00324FA9">
              <w:rPr>
                <w:webHidden/>
              </w:rPr>
              <w:instrText xml:space="preserve"> PAGEREF _Toc26793693 \h </w:instrText>
            </w:r>
            <w:r w:rsidR="00324FA9" w:rsidRPr="00324FA9">
              <w:rPr>
                <w:webHidden/>
              </w:rPr>
            </w:r>
            <w:r w:rsidR="00324FA9" w:rsidRPr="00324FA9">
              <w:rPr>
                <w:webHidden/>
              </w:rPr>
              <w:fldChar w:fldCharType="separate"/>
            </w:r>
            <w:r w:rsidR="00A30EF8">
              <w:rPr>
                <w:webHidden/>
              </w:rPr>
              <w:t>44</w:t>
            </w:r>
            <w:r w:rsidR="00324FA9" w:rsidRPr="00324FA9">
              <w:rPr>
                <w:webHidden/>
              </w:rPr>
              <w:fldChar w:fldCharType="end"/>
            </w:r>
          </w:hyperlink>
        </w:p>
        <w:p w:rsidR="00324FA9" w:rsidRPr="00324FA9" w:rsidRDefault="00201286" w:rsidP="00324FA9">
          <w:pPr>
            <w:pStyle w:val="21"/>
            <w:rPr>
              <w:rFonts w:asciiTheme="minorHAnsi" w:eastAsiaTheme="minorEastAsia" w:hAnsiTheme="minorHAnsi" w:cstheme="minorBidi"/>
              <w:lang w:val="ru-RU"/>
            </w:rPr>
          </w:pPr>
          <w:hyperlink w:anchor="_Toc26793694" w:history="1">
            <w:r w:rsidR="00324FA9" w:rsidRPr="00324FA9">
              <w:rPr>
                <w:rStyle w:val="a4"/>
                <w:rFonts w:eastAsia="Calibri"/>
                <w:lang w:eastAsia="en-US"/>
              </w:rPr>
              <w:t>2</w:t>
            </w:r>
            <w:r w:rsidR="00324FA9" w:rsidRPr="00324FA9">
              <w:rPr>
                <w:rStyle w:val="a4"/>
                <w:rFonts w:eastAsia="Calibri"/>
                <w:lang w:val="en-US" w:eastAsia="en-US"/>
              </w:rPr>
              <w:t>.3</w:t>
            </w:r>
            <w:r w:rsidR="00324FA9" w:rsidRPr="00324FA9">
              <w:rPr>
                <w:rStyle w:val="a4"/>
                <w:rFonts w:eastAsia="Calibri"/>
                <w:lang w:eastAsia="en-US"/>
              </w:rPr>
              <w:t xml:space="preserve"> Висновки до другого розділу</w:t>
            </w:r>
            <w:r w:rsidR="00324FA9" w:rsidRPr="00324FA9">
              <w:rPr>
                <w:webHidden/>
              </w:rPr>
              <w:tab/>
            </w:r>
            <w:r w:rsidR="00324FA9" w:rsidRPr="00324FA9">
              <w:rPr>
                <w:webHidden/>
              </w:rPr>
              <w:fldChar w:fldCharType="begin"/>
            </w:r>
            <w:r w:rsidR="00324FA9" w:rsidRPr="00324FA9">
              <w:rPr>
                <w:webHidden/>
              </w:rPr>
              <w:instrText xml:space="preserve"> PAGEREF _Toc26793694 \h </w:instrText>
            </w:r>
            <w:r w:rsidR="00324FA9" w:rsidRPr="00324FA9">
              <w:rPr>
                <w:webHidden/>
              </w:rPr>
            </w:r>
            <w:r w:rsidR="00324FA9" w:rsidRPr="00324FA9">
              <w:rPr>
                <w:webHidden/>
              </w:rPr>
              <w:fldChar w:fldCharType="separate"/>
            </w:r>
            <w:r w:rsidR="00A30EF8">
              <w:rPr>
                <w:webHidden/>
              </w:rPr>
              <w:t>53</w:t>
            </w:r>
            <w:r w:rsidR="00324FA9" w:rsidRPr="00324FA9">
              <w:rPr>
                <w:webHidden/>
              </w:rPr>
              <w:fldChar w:fldCharType="end"/>
            </w:r>
          </w:hyperlink>
        </w:p>
        <w:p w:rsidR="00324FA9" w:rsidRPr="00324FA9" w:rsidRDefault="00201286" w:rsidP="00324FA9">
          <w:pPr>
            <w:pStyle w:val="11"/>
            <w:tabs>
              <w:tab w:val="right" w:leader="dot" w:pos="9345"/>
            </w:tabs>
            <w:spacing w:line="312" w:lineRule="auto"/>
            <w:rPr>
              <w:rFonts w:asciiTheme="minorHAnsi" w:eastAsiaTheme="minorEastAsia" w:hAnsiTheme="minorHAnsi" w:cstheme="minorBidi"/>
              <w:noProof/>
              <w:sz w:val="28"/>
              <w:szCs w:val="28"/>
            </w:rPr>
          </w:pPr>
          <w:hyperlink w:anchor="_Toc26793695" w:history="1">
            <w:r w:rsidR="00324FA9" w:rsidRPr="00324FA9">
              <w:rPr>
                <w:rStyle w:val="a4"/>
                <w:noProof/>
                <w:sz w:val="28"/>
                <w:szCs w:val="28"/>
                <w:lang w:val="uk-UA"/>
              </w:rPr>
              <w:t>3 РЕАЛІЗАЦІЯ МОДЕЛІ МЕТОДУ ІЄРАРХІЧНОЇ-КООРДИНАЦІЙНОЇ МІЖДОМЕННОЇ МАРШРУТИЗАЦІЇЇ В СЕРЕДОВИЩІ MATLAB</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_Toc26793695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55</w:t>
            </w:r>
            <w:r w:rsidR="00324FA9" w:rsidRPr="00324FA9">
              <w:rPr>
                <w:noProof/>
                <w:webHidden/>
                <w:sz w:val="28"/>
                <w:szCs w:val="28"/>
              </w:rPr>
              <w:fldChar w:fldCharType="end"/>
            </w:r>
          </w:hyperlink>
        </w:p>
        <w:p w:rsidR="00324FA9" w:rsidRPr="00324FA9" w:rsidRDefault="00201286" w:rsidP="00324FA9">
          <w:pPr>
            <w:pStyle w:val="21"/>
            <w:tabs>
              <w:tab w:val="left" w:pos="880"/>
            </w:tabs>
            <w:rPr>
              <w:rFonts w:asciiTheme="minorHAnsi" w:eastAsiaTheme="minorEastAsia" w:hAnsiTheme="minorHAnsi" w:cstheme="minorBidi"/>
              <w:lang w:val="ru-RU"/>
            </w:rPr>
          </w:pPr>
          <w:hyperlink w:anchor="_Toc26793696" w:history="1">
            <w:r w:rsidR="00324FA9" w:rsidRPr="00324FA9">
              <w:rPr>
                <w:rStyle w:val="a4"/>
                <w:lang w:val="en-US"/>
              </w:rPr>
              <w:t>3.1</w:t>
            </w:r>
            <w:r w:rsidR="00F1333B">
              <w:rPr>
                <w:rFonts w:asciiTheme="minorHAnsi" w:eastAsiaTheme="minorEastAsia" w:hAnsiTheme="minorHAnsi" w:cstheme="minorBidi"/>
                <w:lang w:val="ru-RU"/>
              </w:rPr>
              <w:t xml:space="preserve">  </w:t>
            </w:r>
            <w:r w:rsidR="00552440">
              <w:rPr>
                <w:rFonts w:eastAsiaTheme="minorEastAsia"/>
              </w:rPr>
              <w:t xml:space="preserve">Вибір </w:t>
            </w:r>
            <w:r w:rsidR="00552440">
              <w:rPr>
                <w:rStyle w:val="a4"/>
              </w:rPr>
              <w:t>п</w:t>
            </w:r>
            <w:r w:rsidR="00324FA9" w:rsidRPr="00324FA9">
              <w:rPr>
                <w:rStyle w:val="a4"/>
              </w:rPr>
              <w:t>акет</w:t>
            </w:r>
            <w:r w:rsidR="00552440">
              <w:rPr>
                <w:rStyle w:val="a4"/>
              </w:rPr>
              <w:t>у</w:t>
            </w:r>
            <w:r w:rsidR="00324FA9" w:rsidRPr="00324FA9">
              <w:rPr>
                <w:rStyle w:val="a4"/>
              </w:rPr>
              <w:t xml:space="preserve"> прикладних програм </w:t>
            </w:r>
            <w:r w:rsidR="00324FA9" w:rsidRPr="00324FA9">
              <w:rPr>
                <w:rStyle w:val="a4"/>
                <w:lang w:val="en-US"/>
              </w:rPr>
              <w:t>MATLAB</w:t>
            </w:r>
            <w:r w:rsidR="00324FA9" w:rsidRPr="00324FA9">
              <w:rPr>
                <w:webHidden/>
              </w:rPr>
              <w:tab/>
            </w:r>
            <w:r w:rsidR="00324FA9" w:rsidRPr="00324FA9">
              <w:rPr>
                <w:webHidden/>
              </w:rPr>
              <w:fldChar w:fldCharType="begin"/>
            </w:r>
            <w:r w:rsidR="00324FA9" w:rsidRPr="00324FA9">
              <w:rPr>
                <w:webHidden/>
              </w:rPr>
              <w:instrText xml:space="preserve"> PAGEREF _Toc26793696 \h </w:instrText>
            </w:r>
            <w:r w:rsidR="00324FA9" w:rsidRPr="00324FA9">
              <w:rPr>
                <w:webHidden/>
              </w:rPr>
            </w:r>
            <w:r w:rsidR="00324FA9" w:rsidRPr="00324FA9">
              <w:rPr>
                <w:webHidden/>
              </w:rPr>
              <w:fldChar w:fldCharType="separate"/>
            </w:r>
            <w:r w:rsidR="00A30EF8">
              <w:rPr>
                <w:webHidden/>
              </w:rPr>
              <w:t>55</w:t>
            </w:r>
            <w:r w:rsidR="00324FA9" w:rsidRPr="00324FA9">
              <w:rPr>
                <w:webHidden/>
              </w:rPr>
              <w:fldChar w:fldCharType="end"/>
            </w:r>
          </w:hyperlink>
        </w:p>
        <w:p w:rsidR="00324FA9" w:rsidRPr="00324FA9" w:rsidRDefault="00201286" w:rsidP="00324FA9">
          <w:pPr>
            <w:pStyle w:val="21"/>
            <w:rPr>
              <w:rFonts w:asciiTheme="minorHAnsi" w:eastAsiaTheme="minorEastAsia" w:hAnsiTheme="minorHAnsi" w:cstheme="minorBidi"/>
              <w:lang w:val="ru-RU"/>
            </w:rPr>
          </w:pPr>
          <w:hyperlink w:anchor="_Toc26793697" w:history="1">
            <w:r w:rsidR="00324FA9" w:rsidRPr="00324FA9">
              <w:rPr>
                <w:rStyle w:val="a4"/>
              </w:rPr>
              <w:t xml:space="preserve">3.2  Реалізація в середовищі </w:t>
            </w:r>
            <w:r w:rsidR="00324FA9" w:rsidRPr="00324FA9">
              <w:rPr>
                <w:rStyle w:val="a4"/>
                <w:lang w:val="en-US"/>
              </w:rPr>
              <w:t>MATLAB</w:t>
            </w:r>
            <w:r w:rsidR="00324FA9" w:rsidRPr="00324FA9">
              <w:rPr>
                <w:webHidden/>
              </w:rPr>
              <w:tab/>
            </w:r>
            <w:r w:rsidR="00324FA9" w:rsidRPr="00324FA9">
              <w:rPr>
                <w:webHidden/>
              </w:rPr>
              <w:fldChar w:fldCharType="begin"/>
            </w:r>
            <w:r w:rsidR="00324FA9" w:rsidRPr="00324FA9">
              <w:rPr>
                <w:webHidden/>
              </w:rPr>
              <w:instrText xml:space="preserve"> PAGEREF _Toc26793697 \h </w:instrText>
            </w:r>
            <w:r w:rsidR="00324FA9" w:rsidRPr="00324FA9">
              <w:rPr>
                <w:webHidden/>
              </w:rPr>
            </w:r>
            <w:r w:rsidR="00324FA9" w:rsidRPr="00324FA9">
              <w:rPr>
                <w:webHidden/>
              </w:rPr>
              <w:fldChar w:fldCharType="separate"/>
            </w:r>
            <w:r w:rsidR="00A30EF8">
              <w:rPr>
                <w:webHidden/>
              </w:rPr>
              <w:t>56</w:t>
            </w:r>
            <w:r w:rsidR="00324FA9" w:rsidRPr="00324FA9">
              <w:rPr>
                <w:webHidden/>
              </w:rPr>
              <w:fldChar w:fldCharType="end"/>
            </w:r>
          </w:hyperlink>
        </w:p>
        <w:p w:rsidR="00324FA9" w:rsidRPr="00324FA9" w:rsidRDefault="00201286" w:rsidP="00324FA9">
          <w:pPr>
            <w:pStyle w:val="21"/>
            <w:rPr>
              <w:rFonts w:asciiTheme="minorHAnsi" w:eastAsiaTheme="minorEastAsia" w:hAnsiTheme="minorHAnsi" w:cstheme="minorBidi"/>
              <w:lang w:val="ru-RU"/>
            </w:rPr>
          </w:pPr>
          <w:hyperlink w:anchor="_Toc26793698" w:history="1">
            <w:r w:rsidR="00324FA9" w:rsidRPr="00324FA9">
              <w:rPr>
                <w:rStyle w:val="a4"/>
              </w:rPr>
              <w:t>3.3 Висновки до третього розділу</w:t>
            </w:r>
            <w:r w:rsidR="00324FA9" w:rsidRPr="00324FA9">
              <w:rPr>
                <w:webHidden/>
              </w:rPr>
              <w:tab/>
            </w:r>
            <w:r w:rsidR="00324FA9" w:rsidRPr="00324FA9">
              <w:rPr>
                <w:webHidden/>
              </w:rPr>
              <w:fldChar w:fldCharType="begin"/>
            </w:r>
            <w:r w:rsidR="00324FA9" w:rsidRPr="00324FA9">
              <w:rPr>
                <w:webHidden/>
              </w:rPr>
              <w:instrText xml:space="preserve"> PAGEREF _Toc26793698 \h </w:instrText>
            </w:r>
            <w:r w:rsidR="00324FA9" w:rsidRPr="00324FA9">
              <w:rPr>
                <w:webHidden/>
              </w:rPr>
            </w:r>
            <w:r w:rsidR="00324FA9" w:rsidRPr="00324FA9">
              <w:rPr>
                <w:webHidden/>
              </w:rPr>
              <w:fldChar w:fldCharType="separate"/>
            </w:r>
            <w:r w:rsidR="00A30EF8">
              <w:rPr>
                <w:webHidden/>
              </w:rPr>
              <w:t>67</w:t>
            </w:r>
            <w:r w:rsidR="00324FA9" w:rsidRPr="00324FA9">
              <w:rPr>
                <w:webHidden/>
              </w:rPr>
              <w:fldChar w:fldCharType="end"/>
            </w:r>
          </w:hyperlink>
        </w:p>
        <w:p w:rsidR="00324FA9" w:rsidRPr="00324FA9" w:rsidRDefault="00201286" w:rsidP="00324FA9">
          <w:pPr>
            <w:pStyle w:val="11"/>
            <w:tabs>
              <w:tab w:val="right" w:leader="dot" w:pos="9345"/>
            </w:tabs>
            <w:spacing w:line="312" w:lineRule="auto"/>
            <w:rPr>
              <w:rFonts w:asciiTheme="minorHAnsi" w:eastAsiaTheme="minorEastAsia" w:hAnsiTheme="minorHAnsi" w:cstheme="minorBidi"/>
              <w:noProof/>
              <w:sz w:val="28"/>
              <w:szCs w:val="28"/>
            </w:rPr>
          </w:pPr>
          <w:hyperlink w:anchor="_Toc26793699" w:history="1">
            <w:r w:rsidR="00324FA9" w:rsidRPr="00324FA9">
              <w:rPr>
                <w:rStyle w:val="a4"/>
                <w:noProof/>
                <w:sz w:val="28"/>
                <w:szCs w:val="28"/>
                <w:lang w:val="uk-UA"/>
              </w:rPr>
              <w:t>ВИСНОВКИ</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_Toc26793699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69</w:t>
            </w:r>
            <w:r w:rsidR="00324FA9" w:rsidRPr="00324FA9">
              <w:rPr>
                <w:noProof/>
                <w:webHidden/>
                <w:sz w:val="28"/>
                <w:szCs w:val="28"/>
              </w:rPr>
              <w:fldChar w:fldCharType="end"/>
            </w:r>
          </w:hyperlink>
        </w:p>
        <w:p w:rsidR="00324FA9" w:rsidRDefault="00201286" w:rsidP="00324FA9">
          <w:pPr>
            <w:pStyle w:val="11"/>
            <w:tabs>
              <w:tab w:val="right" w:leader="dot" w:pos="9345"/>
            </w:tabs>
            <w:spacing w:line="312" w:lineRule="auto"/>
            <w:rPr>
              <w:rFonts w:asciiTheme="minorHAnsi" w:eastAsiaTheme="minorEastAsia" w:hAnsiTheme="minorHAnsi" w:cstheme="minorBidi"/>
              <w:noProof/>
              <w:sz w:val="22"/>
              <w:szCs w:val="22"/>
            </w:rPr>
          </w:pPr>
          <w:hyperlink w:anchor="_Toc26793700" w:history="1">
            <w:r w:rsidR="00324FA9" w:rsidRPr="00324FA9">
              <w:rPr>
                <w:rStyle w:val="a4"/>
                <w:noProof/>
                <w:sz w:val="28"/>
                <w:szCs w:val="28"/>
                <w:lang w:val="uk-UA"/>
              </w:rPr>
              <w:t>ПЕРЕЛІК ДЖЕРЕЛ ПОСИЛАННЯ</w:t>
            </w:r>
            <w:r w:rsidR="00324FA9" w:rsidRPr="00324FA9">
              <w:rPr>
                <w:noProof/>
                <w:webHidden/>
                <w:sz w:val="28"/>
                <w:szCs w:val="28"/>
              </w:rPr>
              <w:tab/>
            </w:r>
            <w:r w:rsidR="00324FA9" w:rsidRPr="00324FA9">
              <w:rPr>
                <w:noProof/>
                <w:webHidden/>
                <w:sz w:val="28"/>
                <w:szCs w:val="28"/>
              </w:rPr>
              <w:fldChar w:fldCharType="begin"/>
            </w:r>
            <w:r w:rsidR="00324FA9" w:rsidRPr="00324FA9">
              <w:rPr>
                <w:noProof/>
                <w:webHidden/>
                <w:sz w:val="28"/>
                <w:szCs w:val="28"/>
              </w:rPr>
              <w:instrText xml:space="preserve"> PAGEREF _Toc26793700 \h </w:instrText>
            </w:r>
            <w:r w:rsidR="00324FA9" w:rsidRPr="00324FA9">
              <w:rPr>
                <w:noProof/>
                <w:webHidden/>
                <w:sz w:val="28"/>
                <w:szCs w:val="28"/>
              </w:rPr>
            </w:r>
            <w:r w:rsidR="00324FA9" w:rsidRPr="00324FA9">
              <w:rPr>
                <w:noProof/>
                <w:webHidden/>
                <w:sz w:val="28"/>
                <w:szCs w:val="28"/>
              </w:rPr>
              <w:fldChar w:fldCharType="separate"/>
            </w:r>
            <w:r w:rsidR="00A30EF8">
              <w:rPr>
                <w:noProof/>
                <w:webHidden/>
                <w:sz w:val="28"/>
                <w:szCs w:val="28"/>
              </w:rPr>
              <w:t>71</w:t>
            </w:r>
            <w:r w:rsidR="00324FA9" w:rsidRPr="00324FA9">
              <w:rPr>
                <w:noProof/>
                <w:webHidden/>
                <w:sz w:val="28"/>
                <w:szCs w:val="28"/>
              </w:rPr>
              <w:fldChar w:fldCharType="end"/>
            </w:r>
          </w:hyperlink>
        </w:p>
        <w:p w:rsidR="00700F55" w:rsidRDefault="00700F55" w:rsidP="00324FA9">
          <w:pPr>
            <w:spacing w:line="312" w:lineRule="auto"/>
            <w:jc w:val="both"/>
          </w:pPr>
          <w:r w:rsidRPr="00B233EA">
            <w:rPr>
              <w:b/>
              <w:bCs/>
              <w:sz w:val="28"/>
              <w:szCs w:val="28"/>
              <w:lang w:val="uk-UA"/>
            </w:rPr>
            <w:fldChar w:fldCharType="end"/>
          </w:r>
        </w:p>
      </w:sdtContent>
    </w:sdt>
    <w:p w:rsidR="00700F55" w:rsidRPr="00CD34E2" w:rsidRDefault="00700F55" w:rsidP="00700F55">
      <w:pPr>
        <w:spacing w:after="160" w:line="259" w:lineRule="auto"/>
        <w:jc w:val="both"/>
        <w:rPr>
          <w:rFonts w:eastAsia="Calibri"/>
          <w:sz w:val="28"/>
          <w:szCs w:val="28"/>
          <w:shd w:val="clear" w:color="auto" w:fill="FFFFFF"/>
          <w:lang w:val="uk-UA" w:eastAsia="en-US"/>
        </w:rPr>
      </w:pPr>
    </w:p>
    <w:p w:rsidR="00700F55" w:rsidRPr="00CD34E2" w:rsidRDefault="00700F55" w:rsidP="00700F55">
      <w:pPr>
        <w:spacing w:after="160" w:line="259" w:lineRule="auto"/>
        <w:rPr>
          <w:rFonts w:eastAsia="Calibri"/>
          <w:sz w:val="28"/>
          <w:szCs w:val="28"/>
          <w:lang w:val="uk-UA" w:eastAsia="en-US"/>
        </w:rPr>
      </w:pPr>
      <w:r w:rsidRPr="00CD34E2">
        <w:rPr>
          <w:rFonts w:eastAsia="Calibri"/>
          <w:sz w:val="28"/>
          <w:szCs w:val="28"/>
          <w:lang w:val="uk-UA" w:eastAsia="en-US"/>
        </w:rPr>
        <w:br w:type="page"/>
      </w:r>
    </w:p>
    <w:p w:rsidR="00700F55" w:rsidRPr="00CD34E2" w:rsidRDefault="00700F55" w:rsidP="00700F55">
      <w:pPr>
        <w:pStyle w:val="1"/>
        <w:spacing w:line="312" w:lineRule="auto"/>
        <w:jc w:val="center"/>
        <w:rPr>
          <w:rFonts w:ascii="Times New Roman" w:eastAsia="Calibri" w:hAnsi="Times New Roman"/>
          <w:b w:val="0"/>
          <w:color w:val="auto"/>
          <w:lang w:val="uk-UA" w:eastAsia="en-US"/>
        </w:rPr>
      </w:pPr>
      <w:bookmarkStart w:id="3" w:name="_Toc533072059"/>
      <w:bookmarkStart w:id="4" w:name="_Toc26793683"/>
      <w:r w:rsidRPr="00CD34E2">
        <w:rPr>
          <w:rFonts w:ascii="Times New Roman" w:eastAsia="Calibri" w:hAnsi="Times New Roman"/>
          <w:b w:val="0"/>
          <w:color w:val="auto"/>
          <w:lang w:val="uk-UA" w:eastAsia="en-US"/>
        </w:rPr>
        <w:lastRenderedPageBreak/>
        <w:t>ПЕРЕЛІК СКОРОЧЕНЬ, УМОВНИХ ПОЗНАЧЕНЬ, СИМВОЛІВ, ОДИНИЦЬ І ТЕРМІНІВ</w:t>
      </w:r>
      <w:bookmarkEnd w:id="3"/>
      <w:bookmarkEnd w:id="4"/>
    </w:p>
    <w:p w:rsidR="00700F55" w:rsidRPr="00CD34E2" w:rsidRDefault="00700F55" w:rsidP="00700F55">
      <w:pPr>
        <w:spacing w:line="312" w:lineRule="auto"/>
        <w:rPr>
          <w:rFonts w:eastAsia="Calibri"/>
          <w:sz w:val="28"/>
          <w:szCs w:val="28"/>
          <w:lang w:val="uk-UA" w:eastAsia="en-US"/>
        </w:rPr>
      </w:pP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РЕЗ </w:t>
      </w:r>
      <w:r w:rsidRPr="00CD34E2">
        <w:rPr>
          <w:sz w:val="28"/>
          <w:szCs w:val="28"/>
          <w:lang w:val="uk-UA"/>
        </w:rPr>
        <w:t>–</w:t>
      </w:r>
      <w:r w:rsidRPr="00CD34E2">
        <w:rPr>
          <w:rFonts w:eastAsia="Calibri"/>
          <w:sz w:val="28"/>
          <w:szCs w:val="28"/>
          <w:lang w:val="uk-UA" w:eastAsia="en-US"/>
        </w:rPr>
        <w:t xml:space="preserve"> радіоелектpонний засіб</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ТКМ </w:t>
      </w:r>
      <w:r w:rsidRPr="00CD34E2">
        <w:rPr>
          <w:sz w:val="28"/>
          <w:szCs w:val="28"/>
          <w:lang w:val="uk-UA"/>
        </w:rPr>
        <w:t>– телекомунікаційна мережа</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bidi="uk-UA"/>
        </w:rPr>
        <w:t xml:space="preserve">ARPANET </w:t>
      </w:r>
      <w:r w:rsidRPr="00CD34E2">
        <w:rPr>
          <w:sz w:val="28"/>
          <w:szCs w:val="28"/>
          <w:lang w:val="uk-UA"/>
        </w:rPr>
        <w:t>–</w:t>
      </w:r>
      <w:r w:rsidRPr="00CD34E2">
        <w:rPr>
          <w:rFonts w:eastAsia="Calibri"/>
          <w:sz w:val="28"/>
          <w:szCs w:val="28"/>
          <w:lang w:val="uk-UA" w:eastAsia="en-US" w:bidi="uk-UA"/>
        </w:rPr>
        <w:t xml:space="preserve"> advanced research projects agency network</w:t>
      </w:r>
    </w:p>
    <w:p w:rsidR="00700F55" w:rsidRPr="00CD34E2" w:rsidRDefault="00700F55" w:rsidP="00700F55">
      <w:pPr>
        <w:autoSpaceDE w:val="0"/>
        <w:autoSpaceDN w:val="0"/>
        <w:adjustRightInd w:val="0"/>
        <w:spacing w:line="312" w:lineRule="auto"/>
        <w:ind w:firstLine="709"/>
        <w:jc w:val="both"/>
        <w:rPr>
          <w:sz w:val="28"/>
          <w:szCs w:val="28"/>
          <w:lang w:val="uk-UA"/>
        </w:rPr>
      </w:pPr>
      <w:r w:rsidRPr="00CD34E2">
        <w:rPr>
          <w:sz w:val="28"/>
          <w:szCs w:val="28"/>
          <w:lang w:val="uk-UA"/>
        </w:rPr>
        <w:t>AS – autonomous system</w:t>
      </w:r>
    </w:p>
    <w:p w:rsidR="00700F55" w:rsidRPr="00CD34E2" w:rsidRDefault="00700F55" w:rsidP="00700F55">
      <w:pPr>
        <w:autoSpaceDE w:val="0"/>
        <w:autoSpaceDN w:val="0"/>
        <w:adjustRightInd w:val="0"/>
        <w:spacing w:line="312" w:lineRule="auto"/>
        <w:ind w:firstLine="709"/>
        <w:jc w:val="both"/>
        <w:rPr>
          <w:sz w:val="28"/>
          <w:szCs w:val="28"/>
          <w:lang w:val="uk-UA"/>
        </w:rPr>
      </w:pPr>
      <w:r w:rsidRPr="00CD34E2">
        <w:rPr>
          <w:sz w:val="28"/>
          <w:szCs w:val="28"/>
          <w:lang w:val="uk-UA"/>
        </w:rPr>
        <w:t>ATM – asynchronous transfer mode</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BGP </w:t>
      </w:r>
      <w:r w:rsidRPr="00CD34E2">
        <w:rPr>
          <w:sz w:val="28"/>
          <w:szCs w:val="28"/>
          <w:lang w:val="uk-UA"/>
        </w:rPr>
        <w:t xml:space="preserve">– </w:t>
      </w:r>
      <w:r w:rsidRPr="00CD34E2">
        <w:rPr>
          <w:rFonts w:eastAsia="Calibri"/>
          <w:sz w:val="28"/>
          <w:szCs w:val="28"/>
          <w:lang w:val="uk-UA" w:eastAsia="en-US" w:bidi="uk-UA"/>
        </w:rPr>
        <w:t>border gateway protocol</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CIDR </w:t>
      </w:r>
      <w:r w:rsidRPr="00CD34E2">
        <w:rPr>
          <w:sz w:val="28"/>
          <w:szCs w:val="28"/>
          <w:lang w:val="uk-UA"/>
        </w:rPr>
        <w:t xml:space="preserve">– </w:t>
      </w:r>
      <w:r w:rsidRPr="00CD34E2">
        <w:rPr>
          <w:iCs/>
          <w:color w:val="222222"/>
          <w:sz w:val="28"/>
          <w:szCs w:val="28"/>
          <w:shd w:val="clear" w:color="auto" w:fill="FFFFFF"/>
          <w:lang w:val="uk-UA"/>
        </w:rPr>
        <w:t>classless inter-domain routing</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EGP </w:t>
      </w:r>
      <w:r w:rsidRPr="00CD34E2">
        <w:rPr>
          <w:sz w:val="28"/>
          <w:szCs w:val="28"/>
          <w:lang w:val="uk-UA"/>
        </w:rPr>
        <w:t xml:space="preserve">– </w:t>
      </w:r>
      <w:r w:rsidRPr="00CD34E2">
        <w:rPr>
          <w:rFonts w:eastAsia="Calibri"/>
          <w:sz w:val="28"/>
          <w:szCs w:val="28"/>
          <w:lang w:val="uk-UA" w:eastAsia="en-US" w:bidi="uk-UA"/>
        </w:rPr>
        <w:t xml:space="preserve"> exterior gateway protocol</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IEEE </w:t>
      </w:r>
      <w:r w:rsidRPr="00CD34E2">
        <w:rPr>
          <w:sz w:val="28"/>
          <w:szCs w:val="28"/>
          <w:lang w:val="uk-UA"/>
        </w:rPr>
        <w:t>–</w:t>
      </w:r>
      <w:r w:rsidRPr="00CD34E2">
        <w:rPr>
          <w:rFonts w:eastAsia="Calibri"/>
          <w:sz w:val="28"/>
          <w:szCs w:val="28"/>
          <w:lang w:val="uk-UA" w:eastAsia="en-US"/>
        </w:rPr>
        <w:t xml:space="preserve"> institute of electrical and electronics engineers </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IGP </w:t>
      </w:r>
      <w:r w:rsidRPr="00CD34E2">
        <w:rPr>
          <w:sz w:val="28"/>
          <w:szCs w:val="28"/>
          <w:lang w:val="uk-UA"/>
        </w:rPr>
        <w:t>– interior gateway protocol</w:t>
      </w:r>
    </w:p>
    <w:p w:rsidR="00700F55" w:rsidRPr="00CD34E2" w:rsidRDefault="00700F55" w:rsidP="00700F55">
      <w:pPr>
        <w:autoSpaceDE w:val="0"/>
        <w:autoSpaceDN w:val="0"/>
        <w:adjustRightInd w:val="0"/>
        <w:spacing w:line="312" w:lineRule="auto"/>
        <w:ind w:firstLine="709"/>
        <w:jc w:val="both"/>
        <w:rPr>
          <w:sz w:val="28"/>
          <w:szCs w:val="28"/>
          <w:lang w:val="uk-UA"/>
        </w:rPr>
      </w:pPr>
      <w:r w:rsidRPr="00CD34E2">
        <w:rPr>
          <w:sz w:val="28"/>
          <w:szCs w:val="28"/>
          <w:lang w:val="uk-UA"/>
        </w:rPr>
        <w:t>IP – internet protocol</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IS-IS </w:t>
      </w:r>
      <w:r w:rsidRPr="00CD34E2">
        <w:rPr>
          <w:sz w:val="28"/>
          <w:szCs w:val="28"/>
          <w:lang w:val="uk-UA"/>
        </w:rPr>
        <w:t>–  intermediate system to intermediate system</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ISO </w:t>
      </w:r>
      <w:r w:rsidRPr="00CD34E2">
        <w:rPr>
          <w:sz w:val="28"/>
          <w:szCs w:val="28"/>
          <w:lang w:val="uk-UA"/>
        </w:rPr>
        <w:t>– international organization for standardization</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ITU </w:t>
      </w:r>
      <w:r w:rsidRPr="00CD34E2">
        <w:rPr>
          <w:sz w:val="28"/>
          <w:szCs w:val="28"/>
          <w:lang w:val="uk-UA"/>
        </w:rPr>
        <w:t>–</w:t>
      </w:r>
      <w:r w:rsidRPr="00CD34E2">
        <w:rPr>
          <w:rFonts w:eastAsia="Calibri"/>
          <w:sz w:val="28"/>
          <w:szCs w:val="28"/>
          <w:lang w:val="uk-UA" w:eastAsia="en-US"/>
        </w:rPr>
        <w:t xml:space="preserve"> </w:t>
      </w:r>
      <w:r w:rsidRPr="00CD34E2">
        <w:rPr>
          <w:iCs/>
          <w:color w:val="222222"/>
          <w:sz w:val="28"/>
          <w:szCs w:val="28"/>
          <w:shd w:val="clear" w:color="auto" w:fill="FFFFFF"/>
          <w:lang w:val="uk-UA"/>
        </w:rPr>
        <w:t>international telecommunication union</w:t>
      </w:r>
    </w:p>
    <w:p w:rsidR="00700F55" w:rsidRPr="00CD34E2" w:rsidRDefault="00700F55" w:rsidP="00700F55">
      <w:pPr>
        <w:autoSpaceDE w:val="0"/>
        <w:autoSpaceDN w:val="0"/>
        <w:adjustRightInd w:val="0"/>
        <w:spacing w:line="312" w:lineRule="auto"/>
        <w:ind w:firstLine="709"/>
        <w:jc w:val="both"/>
        <w:rPr>
          <w:sz w:val="28"/>
          <w:szCs w:val="28"/>
          <w:lang w:val="uk-UA"/>
        </w:rPr>
      </w:pPr>
      <w:r w:rsidRPr="00CD34E2">
        <w:rPr>
          <w:sz w:val="28"/>
          <w:szCs w:val="28"/>
          <w:lang w:val="uk-UA"/>
        </w:rPr>
        <w:t>MPLS – multiprotocol label switching</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NGN </w:t>
      </w:r>
      <w:r w:rsidRPr="00CD34E2">
        <w:rPr>
          <w:sz w:val="28"/>
          <w:szCs w:val="28"/>
          <w:lang w:val="uk-UA"/>
        </w:rPr>
        <w:t>–</w:t>
      </w:r>
      <w:r w:rsidRPr="00CD34E2">
        <w:rPr>
          <w:rFonts w:eastAsia="Calibri"/>
          <w:sz w:val="28"/>
          <w:szCs w:val="28"/>
          <w:lang w:val="uk-UA" w:eastAsia="en-US"/>
        </w:rPr>
        <w:t xml:space="preserve"> next generation network</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OSPF </w:t>
      </w:r>
      <w:r w:rsidRPr="00CD34E2">
        <w:rPr>
          <w:sz w:val="28"/>
          <w:szCs w:val="28"/>
          <w:lang w:val="uk-UA"/>
        </w:rPr>
        <w:t>– open shortest path first</w:t>
      </w:r>
    </w:p>
    <w:p w:rsidR="00700F55" w:rsidRPr="00CD34E2"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PNNI </w:t>
      </w:r>
      <w:r w:rsidRPr="00CD34E2">
        <w:rPr>
          <w:sz w:val="28"/>
          <w:szCs w:val="28"/>
          <w:lang w:val="uk-UA"/>
        </w:rPr>
        <w:t>–  private network-to-network interface</w:t>
      </w:r>
    </w:p>
    <w:p w:rsidR="00700F55" w:rsidRPr="00CD34E2" w:rsidRDefault="00700F55" w:rsidP="00700F55">
      <w:pPr>
        <w:autoSpaceDE w:val="0"/>
        <w:autoSpaceDN w:val="0"/>
        <w:adjustRightInd w:val="0"/>
        <w:spacing w:line="312" w:lineRule="auto"/>
        <w:ind w:firstLine="709"/>
        <w:jc w:val="both"/>
        <w:rPr>
          <w:sz w:val="28"/>
          <w:szCs w:val="28"/>
          <w:lang w:val="uk-UA"/>
        </w:rPr>
      </w:pPr>
      <w:r w:rsidRPr="00CD34E2">
        <w:rPr>
          <w:sz w:val="28"/>
          <w:szCs w:val="28"/>
          <w:lang w:val="uk-UA"/>
        </w:rPr>
        <w:t>QoS – quality of service</w:t>
      </w:r>
    </w:p>
    <w:p w:rsidR="00700F55" w:rsidRPr="00CD34E2" w:rsidRDefault="00700F55" w:rsidP="00700F55">
      <w:pPr>
        <w:spacing w:after="160" w:line="259" w:lineRule="auto"/>
        <w:rPr>
          <w:rFonts w:eastAsia="Calibri"/>
          <w:sz w:val="28"/>
          <w:szCs w:val="28"/>
          <w:lang w:val="uk-UA" w:eastAsia="en-US"/>
        </w:rPr>
      </w:pPr>
      <w:r w:rsidRPr="00CD34E2">
        <w:rPr>
          <w:rFonts w:eastAsia="Calibri"/>
          <w:sz w:val="28"/>
          <w:szCs w:val="28"/>
          <w:lang w:val="uk-UA" w:eastAsia="en-US"/>
        </w:rPr>
        <w:br w:type="page"/>
      </w:r>
    </w:p>
    <w:p w:rsidR="00700F55" w:rsidRPr="00CD34E2" w:rsidRDefault="00700F55" w:rsidP="00700F55">
      <w:pPr>
        <w:pStyle w:val="1"/>
        <w:jc w:val="center"/>
        <w:rPr>
          <w:rFonts w:ascii="Times New Roman" w:hAnsi="Times New Roman"/>
          <w:b w:val="0"/>
          <w:color w:val="auto"/>
          <w:lang w:val="uk-UA"/>
        </w:rPr>
      </w:pPr>
      <w:bookmarkStart w:id="5" w:name="_Toc533072060"/>
      <w:bookmarkStart w:id="6" w:name="_Toc26793684"/>
      <w:r w:rsidRPr="00CD34E2">
        <w:rPr>
          <w:rFonts w:ascii="Times New Roman" w:hAnsi="Times New Roman"/>
          <w:b w:val="0"/>
          <w:color w:val="auto"/>
          <w:lang w:val="uk-UA"/>
        </w:rPr>
        <w:lastRenderedPageBreak/>
        <w:t>ВСТУП</w:t>
      </w:r>
      <w:bookmarkEnd w:id="5"/>
      <w:bookmarkEnd w:id="6"/>
    </w:p>
    <w:p w:rsidR="00700F55" w:rsidRDefault="00700F55" w:rsidP="00700F55">
      <w:pPr>
        <w:spacing w:line="312" w:lineRule="auto"/>
        <w:jc w:val="center"/>
        <w:rPr>
          <w:sz w:val="28"/>
          <w:szCs w:val="28"/>
          <w:lang w:val="uk-UA"/>
        </w:rPr>
      </w:pPr>
    </w:p>
    <w:p w:rsidR="00700F55" w:rsidRPr="00CD34E2" w:rsidRDefault="00700F55" w:rsidP="00700F55">
      <w:pPr>
        <w:spacing w:line="312" w:lineRule="auto"/>
        <w:jc w:val="center"/>
        <w:rPr>
          <w:sz w:val="28"/>
          <w:szCs w:val="28"/>
          <w:lang w:val="uk-UA"/>
        </w:rPr>
      </w:pPr>
    </w:p>
    <w:p w:rsidR="00700F55" w:rsidRPr="00CD34E2" w:rsidRDefault="00700F55" w:rsidP="00700F55">
      <w:pPr>
        <w:spacing w:line="312" w:lineRule="auto"/>
        <w:ind w:firstLine="708"/>
        <w:jc w:val="both"/>
        <w:rPr>
          <w:sz w:val="28"/>
          <w:szCs w:val="28"/>
          <w:lang w:val="uk-UA"/>
        </w:rPr>
      </w:pPr>
      <w:r>
        <w:rPr>
          <w:sz w:val="28"/>
          <w:szCs w:val="28"/>
          <w:lang w:val="uk-UA"/>
        </w:rPr>
        <w:t>Ієрархічна (багаторівнева</w:t>
      </w:r>
      <w:r w:rsidRPr="00CD34E2">
        <w:rPr>
          <w:sz w:val="28"/>
          <w:szCs w:val="28"/>
          <w:lang w:val="uk-UA"/>
        </w:rPr>
        <w:t xml:space="preserve">) </w:t>
      </w:r>
      <w:r w:rsidR="00A641AA">
        <w:rPr>
          <w:sz w:val="28"/>
          <w:szCs w:val="28"/>
          <w:lang w:val="uk-UA"/>
        </w:rPr>
        <w:t xml:space="preserve">концепція </w:t>
      </w:r>
      <w:r w:rsidRPr="00CD34E2">
        <w:rPr>
          <w:sz w:val="28"/>
          <w:szCs w:val="28"/>
          <w:lang w:val="uk-UA"/>
        </w:rPr>
        <w:t xml:space="preserve">сучасних телекомунікаційних мереж (ТКМ) є </w:t>
      </w:r>
      <w:r w:rsidR="00A641AA">
        <w:rPr>
          <w:sz w:val="28"/>
          <w:szCs w:val="28"/>
          <w:lang w:val="uk-UA"/>
        </w:rPr>
        <w:t>відповідною</w:t>
      </w:r>
      <w:r w:rsidRPr="00CD34E2">
        <w:rPr>
          <w:sz w:val="28"/>
          <w:szCs w:val="28"/>
          <w:lang w:val="uk-UA"/>
        </w:rPr>
        <w:t xml:space="preserve"> реакцією на постійне зростання їх територіальної роз</w:t>
      </w:r>
      <w:r w:rsidR="004F0A38">
        <w:rPr>
          <w:sz w:val="28"/>
          <w:szCs w:val="28"/>
          <w:lang w:val="uk-UA"/>
        </w:rPr>
        <w:t>поділенності</w:t>
      </w:r>
      <w:r w:rsidRPr="00CD34E2">
        <w:rPr>
          <w:sz w:val="28"/>
          <w:szCs w:val="28"/>
          <w:lang w:val="uk-UA"/>
        </w:rPr>
        <w:t xml:space="preserve">, </w:t>
      </w:r>
      <w:r w:rsidR="004F0A38">
        <w:rPr>
          <w:sz w:val="28"/>
          <w:szCs w:val="28"/>
          <w:lang w:val="uk-UA"/>
        </w:rPr>
        <w:t>підвищенню</w:t>
      </w:r>
      <w:r w:rsidRPr="00CD34E2">
        <w:rPr>
          <w:sz w:val="28"/>
          <w:szCs w:val="28"/>
          <w:lang w:val="uk-UA"/>
        </w:rPr>
        <w:t xml:space="preserve"> числа комутаційних і термінальних пристроїв, </w:t>
      </w:r>
      <w:r w:rsidR="00DA0F52">
        <w:rPr>
          <w:sz w:val="28"/>
          <w:szCs w:val="28"/>
          <w:lang w:val="uk-UA"/>
        </w:rPr>
        <w:t>рзгортання</w:t>
      </w:r>
      <w:r w:rsidRPr="00CD34E2">
        <w:rPr>
          <w:sz w:val="28"/>
          <w:szCs w:val="28"/>
          <w:lang w:val="uk-UA"/>
        </w:rPr>
        <w:t xml:space="preserve"> кількості наданих ТКМ інфокомунікаційних сервісів і ін. Коли кількість маршрутизаторів стає </w:t>
      </w:r>
      <w:r w:rsidR="00871212">
        <w:rPr>
          <w:sz w:val="28"/>
          <w:szCs w:val="28"/>
          <w:lang w:val="uk-UA"/>
        </w:rPr>
        <w:t>завеликою</w:t>
      </w:r>
      <w:r w:rsidRPr="00CD34E2">
        <w:rPr>
          <w:sz w:val="28"/>
          <w:szCs w:val="28"/>
          <w:lang w:val="uk-UA"/>
        </w:rPr>
        <w:t xml:space="preserve">, накладні витрати на обчислення, зберігання даних і обмін даними про маршрути (такі як оновлення стану ліній або зміни шляхів найменшої вартості) між маршрутизаторами стає неприйнятним. Сьогоднішній Інтернет складається з сотень мільйонів хостів. Зберігання інформації про маршрути на кожному з цих хостів займало б пам'яті величезних розмірів. Накладні витрати на трансляцію розсилку пакетів з інформацією про стан ліній між усіма маршрутизаторами Інтернету просто не залишили б пропускної здатності для пакетів з даними. А дистанційно-векторний алгоритм при такій величезній кількості вузлів мережі ніколи б не досяг сходження. Очевидно, необхідно було щось зробити, щоб спростити завдання обчислення маршрутів в такій величезній мережі, як Інтернет.  </w:t>
      </w:r>
    </w:p>
    <w:p w:rsidR="00700F55" w:rsidRPr="00CD34E2" w:rsidRDefault="00700F55" w:rsidP="00700F55">
      <w:pPr>
        <w:spacing w:line="312" w:lineRule="auto"/>
        <w:ind w:firstLine="708"/>
        <w:jc w:val="both"/>
        <w:rPr>
          <w:sz w:val="28"/>
          <w:szCs w:val="28"/>
          <w:lang w:val="uk-UA"/>
        </w:rPr>
      </w:pPr>
      <w:r w:rsidRPr="00CD34E2">
        <w:rPr>
          <w:sz w:val="28"/>
          <w:szCs w:val="28"/>
          <w:lang w:val="uk-UA"/>
        </w:rPr>
        <w:t xml:space="preserve">Це завдання </w:t>
      </w:r>
      <w:r w:rsidR="00871212">
        <w:rPr>
          <w:sz w:val="28"/>
          <w:szCs w:val="28"/>
          <w:lang w:val="uk-UA"/>
        </w:rPr>
        <w:t>було</w:t>
      </w:r>
      <w:r w:rsidRPr="00CD34E2">
        <w:rPr>
          <w:sz w:val="28"/>
          <w:szCs w:val="28"/>
          <w:lang w:val="uk-UA"/>
        </w:rPr>
        <w:t xml:space="preserve"> вирішено шляхом об'єднання маршрутизаторів в окремі області, </w:t>
      </w:r>
      <w:r w:rsidR="00871212">
        <w:rPr>
          <w:sz w:val="28"/>
          <w:szCs w:val="28"/>
          <w:lang w:val="uk-UA"/>
        </w:rPr>
        <w:t xml:space="preserve">так </w:t>
      </w:r>
      <w:r w:rsidRPr="00CD34E2">
        <w:rPr>
          <w:sz w:val="28"/>
          <w:szCs w:val="28"/>
          <w:lang w:val="uk-UA"/>
        </w:rPr>
        <w:t>звані автоном</w:t>
      </w:r>
      <w:r w:rsidR="004302FF">
        <w:rPr>
          <w:sz w:val="28"/>
          <w:szCs w:val="28"/>
          <w:lang w:val="uk-UA"/>
        </w:rPr>
        <w:t>ні системи</w:t>
      </w:r>
      <w:r w:rsidRPr="00CD34E2">
        <w:rPr>
          <w:sz w:val="28"/>
          <w:szCs w:val="28"/>
          <w:lang w:val="uk-UA"/>
        </w:rPr>
        <w:t xml:space="preserve"> (Autonomous System, AS). Маршрутизатор в межах однієї автономної системи використовують один і той же алгоритм маршрутизації (наприклад, дистанційно-векторний алгоритм або алгоритм, заснований на стані ліній) і мають інформацію про всі маршрутизаторах своєї автономної системи, як це було в розглянутому раніше ідеальному випадку. </w:t>
      </w:r>
    </w:p>
    <w:p w:rsidR="00700F55" w:rsidRPr="00CD34E2" w:rsidRDefault="00700F55" w:rsidP="00700F55">
      <w:pPr>
        <w:spacing w:line="312" w:lineRule="auto"/>
        <w:ind w:firstLine="708"/>
        <w:jc w:val="both"/>
        <w:rPr>
          <w:sz w:val="28"/>
          <w:szCs w:val="28"/>
          <w:lang w:val="uk-UA"/>
        </w:rPr>
      </w:pPr>
      <w:r w:rsidRPr="00CD34E2">
        <w:rPr>
          <w:sz w:val="28"/>
          <w:szCs w:val="28"/>
          <w:lang w:val="uk-UA"/>
        </w:rPr>
        <w:t xml:space="preserve">Таким чином, завдання масштабування і адміністративного управління вирішуються шляхом виділення автономних систем. В межах автономної системи все маршрутизатори використовують один і той же протокол внутрішньої маршрутизації. Для визначення маршрутів між автономними системами на спеціальних шлюзових маршрутизаторах використовується протокол зовнішньої маршрутизації. Завдання масштабування вирішується завдяки тому, що внутрішній маршрутизатор автономної системи повинен знати тільки про маршрутизаторах його автономної системи, а також про шлюзових маршрутизаторах його автономної системи. </w:t>
      </w:r>
    </w:p>
    <w:p w:rsidR="00700F55" w:rsidRPr="00CD34E2" w:rsidRDefault="00700F55" w:rsidP="00700F55">
      <w:pPr>
        <w:spacing w:line="312" w:lineRule="auto"/>
        <w:jc w:val="both"/>
        <w:rPr>
          <w:sz w:val="28"/>
          <w:szCs w:val="28"/>
          <w:lang w:val="uk-UA"/>
        </w:rPr>
      </w:pPr>
    </w:p>
    <w:p w:rsidR="00700F55" w:rsidRPr="00564E22" w:rsidRDefault="00700F55" w:rsidP="00700F55">
      <w:pPr>
        <w:pStyle w:val="a5"/>
        <w:numPr>
          <w:ilvl w:val="0"/>
          <w:numId w:val="4"/>
        </w:numPr>
        <w:spacing w:line="360" w:lineRule="auto"/>
        <w:jc w:val="center"/>
        <w:outlineLvl w:val="0"/>
        <w:rPr>
          <w:sz w:val="28"/>
          <w:szCs w:val="28"/>
          <w:lang w:val="uk-UA"/>
        </w:rPr>
      </w:pPr>
      <w:bookmarkStart w:id="7" w:name="_Toc533072061"/>
      <w:bookmarkStart w:id="8" w:name="_Toc26793685"/>
      <w:r w:rsidRPr="00CD34E2">
        <w:rPr>
          <w:sz w:val="28"/>
          <w:szCs w:val="28"/>
          <w:lang w:val="uk-UA"/>
        </w:rPr>
        <w:t xml:space="preserve">АНАЛІЗ </w:t>
      </w:r>
      <w:r>
        <w:rPr>
          <w:sz w:val="28"/>
          <w:szCs w:val="28"/>
          <w:lang w:val="uk-UA"/>
        </w:rPr>
        <w:t>ПРОТОЛІВ</w:t>
      </w:r>
      <w:r w:rsidRPr="00CD34E2">
        <w:rPr>
          <w:sz w:val="28"/>
          <w:szCs w:val="28"/>
          <w:lang w:val="uk-UA"/>
        </w:rPr>
        <w:t xml:space="preserve"> ІЄРАРХІЧНОЇ МАРШРУТИЗАЦІЇ</w:t>
      </w:r>
      <w:bookmarkStart w:id="9" w:name="_Toc533072065"/>
      <w:bookmarkEnd w:id="7"/>
      <w:bookmarkEnd w:id="8"/>
    </w:p>
    <w:p w:rsidR="00700F55" w:rsidRPr="007307D5" w:rsidRDefault="00700F55" w:rsidP="00700F55">
      <w:pPr>
        <w:pStyle w:val="2"/>
        <w:numPr>
          <w:ilvl w:val="1"/>
          <w:numId w:val="4"/>
        </w:numPr>
        <w:rPr>
          <w:rFonts w:ascii="Times New Roman" w:hAnsi="Times New Roman" w:cs="Times New Roman"/>
          <w:b w:val="0"/>
        </w:rPr>
      </w:pPr>
      <w:bookmarkStart w:id="10" w:name="_Toc26793686"/>
      <w:r w:rsidRPr="007307D5">
        <w:rPr>
          <w:rFonts w:ascii="Times New Roman" w:hAnsi="Times New Roman" w:cs="Times New Roman"/>
          <w:b w:val="0"/>
        </w:rPr>
        <w:t>Основні завдання телекомунікайної мережі</w:t>
      </w:r>
      <w:bookmarkEnd w:id="10"/>
    </w:p>
    <w:p w:rsidR="00700F55" w:rsidRDefault="004302FF" w:rsidP="00700F55">
      <w:pPr>
        <w:spacing w:line="312" w:lineRule="auto"/>
        <w:ind w:firstLine="709"/>
        <w:jc w:val="both"/>
        <w:rPr>
          <w:sz w:val="28"/>
          <w:szCs w:val="28"/>
          <w:lang w:val="uk-UA"/>
        </w:rPr>
      </w:pPr>
      <w:r>
        <w:rPr>
          <w:sz w:val="28"/>
          <w:szCs w:val="28"/>
          <w:lang w:val="uk-UA"/>
        </w:rPr>
        <w:t>Питання</w:t>
      </w:r>
      <w:r w:rsidR="00700F55" w:rsidRPr="004279AF">
        <w:rPr>
          <w:sz w:val="28"/>
          <w:szCs w:val="28"/>
          <w:lang w:val="uk-UA"/>
        </w:rPr>
        <w:t xml:space="preserve"> забезпечення якості обслуговування (</w:t>
      </w:r>
      <w:r w:rsidR="00700F55" w:rsidRPr="004279AF">
        <w:rPr>
          <w:sz w:val="28"/>
          <w:szCs w:val="28"/>
        </w:rPr>
        <w:t>Quality</w:t>
      </w:r>
      <w:r w:rsidR="00700F55" w:rsidRPr="004279AF">
        <w:rPr>
          <w:sz w:val="28"/>
          <w:szCs w:val="28"/>
          <w:lang w:val="uk-UA"/>
        </w:rPr>
        <w:t xml:space="preserve"> </w:t>
      </w:r>
      <w:r w:rsidR="00700F55" w:rsidRPr="004279AF">
        <w:rPr>
          <w:sz w:val="28"/>
          <w:szCs w:val="28"/>
        </w:rPr>
        <w:t>of</w:t>
      </w:r>
      <w:r w:rsidR="00700F55" w:rsidRPr="004279AF">
        <w:rPr>
          <w:sz w:val="28"/>
          <w:szCs w:val="28"/>
          <w:lang w:val="uk-UA"/>
        </w:rPr>
        <w:t xml:space="preserve"> </w:t>
      </w:r>
      <w:r w:rsidR="00700F55" w:rsidRPr="004279AF">
        <w:rPr>
          <w:sz w:val="28"/>
          <w:szCs w:val="28"/>
        </w:rPr>
        <w:t>Service</w:t>
      </w:r>
      <w:r w:rsidR="00700F55" w:rsidRPr="004279AF">
        <w:rPr>
          <w:sz w:val="28"/>
          <w:szCs w:val="28"/>
          <w:lang w:val="uk-UA"/>
        </w:rPr>
        <w:t xml:space="preserve">, </w:t>
      </w:r>
      <w:r w:rsidR="00700F55" w:rsidRPr="004279AF">
        <w:rPr>
          <w:sz w:val="28"/>
          <w:szCs w:val="28"/>
        </w:rPr>
        <w:t>QoS</w:t>
      </w:r>
      <w:r w:rsidR="00700F55" w:rsidRPr="004279AF">
        <w:rPr>
          <w:sz w:val="28"/>
          <w:szCs w:val="28"/>
          <w:lang w:val="uk-UA"/>
        </w:rPr>
        <w:t xml:space="preserve">) в </w:t>
      </w:r>
      <w:r>
        <w:rPr>
          <w:sz w:val="28"/>
          <w:szCs w:val="28"/>
          <w:lang w:val="uk-UA"/>
        </w:rPr>
        <w:t>нинішних</w:t>
      </w:r>
      <w:r w:rsidR="00700F55" w:rsidRPr="004279AF">
        <w:rPr>
          <w:sz w:val="28"/>
          <w:szCs w:val="28"/>
          <w:lang w:val="uk-UA"/>
        </w:rPr>
        <w:t xml:space="preserve"> </w:t>
      </w:r>
      <w:r w:rsidR="00106C1E">
        <w:rPr>
          <w:sz w:val="28"/>
          <w:szCs w:val="28"/>
          <w:lang w:val="uk-UA"/>
        </w:rPr>
        <w:t>ТКМ</w:t>
      </w:r>
      <w:r w:rsidR="00700F55" w:rsidRPr="004279AF">
        <w:rPr>
          <w:sz w:val="28"/>
          <w:szCs w:val="28"/>
          <w:lang w:val="uk-UA"/>
        </w:rPr>
        <w:t xml:space="preserve"> сьогодні </w:t>
      </w:r>
      <w:r w:rsidR="00873C08" w:rsidRPr="00873C08">
        <w:rPr>
          <w:sz w:val="28"/>
          <w:szCs w:val="28"/>
          <w:lang w:val="uk-UA"/>
        </w:rPr>
        <w:t>актуальн</w:t>
      </w:r>
      <w:r w:rsidR="00873C08">
        <w:rPr>
          <w:sz w:val="28"/>
          <w:szCs w:val="28"/>
          <w:lang w:val="uk-UA"/>
        </w:rPr>
        <w:t>і як ніколи</w:t>
      </w:r>
      <w:r w:rsidR="00700F55" w:rsidRPr="004279AF">
        <w:rPr>
          <w:sz w:val="28"/>
          <w:szCs w:val="28"/>
          <w:lang w:val="uk-UA"/>
        </w:rPr>
        <w:t xml:space="preserve">. Це обумовлено тим, що кожний тип трафіку потребує різних значень характеристик пропускної здатності мережі, </w:t>
      </w:r>
      <w:r w:rsidR="007805B8" w:rsidRPr="004279AF">
        <w:rPr>
          <w:sz w:val="28"/>
          <w:szCs w:val="28"/>
          <w:lang w:val="uk-UA"/>
        </w:rPr>
        <w:t>надійності (одностороння затримка пакетів, варіації затримок пакетів, втрати пакетів, швидкість потоку, тощо)</w:t>
      </w:r>
      <w:r w:rsidR="007805B8">
        <w:rPr>
          <w:sz w:val="28"/>
          <w:szCs w:val="28"/>
          <w:lang w:val="uk-UA"/>
        </w:rPr>
        <w:t xml:space="preserve">, </w:t>
      </w:r>
      <w:r w:rsidR="00700F55" w:rsidRPr="004279AF">
        <w:rPr>
          <w:sz w:val="28"/>
          <w:szCs w:val="28"/>
          <w:lang w:val="uk-UA"/>
        </w:rPr>
        <w:t>продуктивності, та вимог щодо його обслуговування.</w:t>
      </w:r>
    </w:p>
    <w:p w:rsidR="00700F55" w:rsidRDefault="007805B8" w:rsidP="00700F55">
      <w:pPr>
        <w:spacing w:line="312" w:lineRule="auto"/>
        <w:ind w:firstLine="709"/>
        <w:jc w:val="both"/>
        <w:rPr>
          <w:sz w:val="28"/>
          <w:szCs w:val="28"/>
        </w:rPr>
      </w:pPr>
      <w:r>
        <w:rPr>
          <w:sz w:val="28"/>
          <w:szCs w:val="28"/>
          <w:lang w:val="uk-UA"/>
        </w:rPr>
        <w:t>Досягнути</w:t>
      </w:r>
      <w:r>
        <w:rPr>
          <w:sz w:val="28"/>
          <w:szCs w:val="28"/>
        </w:rPr>
        <w:t xml:space="preserve"> дотримання у</w:t>
      </w:r>
      <w:r w:rsidR="00700F55" w:rsidRPr="004279AF">
        <w:rPr>
          <w:sz w:val="28"/>
          <w:szCs w:val="28"/>
        </w:rPr>
        <w:t xml:space="preserve">сіх </w:t>
      </w:r>
      <w:r>
        <w:rPr>
          <w:sz w:val="28"/>
          <w:szCs w:val="28"/>
        </w:rPr>
        <w:t>характеристик QoS для всіх кож</w:t>
      </w:r>
      <w:r>
        <w:rPr>
          <w:sz w:val="28"/>
          <w:szCs w:val="28"/>
          <w:lang w:val="uk-UA"/>
        </w:rPr>
        <w:t>ного виду</w:t>
      </w:r>
      <w:r>
        <w:rPr>
          <w:sz w:val="28"/>
          <w:szCs w:val="28"/>
        </w:rPr>
        <w:t xml:space="preserve"> трафіку досить непроста</w:t>
      </w:r>
      <w:r w:rsidR="00700F55" w:rsidRPr="004279AF">
        <w:rPr>
          <w:sz w:val="28"/>
          <w:szCs w:val="28"/>
        </w:rPr>
        <w:t xml:space="preserve"> задача. Одним з </w:t>
      </w:r>
      <w:r>
        <w:rPr>
          <w:sz w:val="28"/>
          <w:szCs w:val="28"/>
          <w:lang w:val="uk-UA"/>
        </w:rPr>
        <w:t>найважливіших</w:t>
      </w:r>
      <w:r w:rsidR="00700F55" w:rsidRPr="004279AF">
        <w:rPr>
          <w:sz w:val="28"/>
          <w:szCs w:val="28"/>
        </w:rPr>
        <w:t xml:space="preserve"> факторів, що впливають на </w:t>
      </w:r>
      <w:r w:rsidR="00F0175A">
        <w:rPr>
          <w:sz w:val="28"/>
          <w:szCs w:val="28"/>
          <w:lang w:val="en-US"/>
        </w:rPr>
        <w:t>QoS</w:t>
      </w:r>
      <w:r w:rsidR="00700F55" w:rsidRPr="004279AF">
        <w:rPr>
          <w:sz w:val="28"/>
          <w:szCs w:val="28"/>
        </w:rPr>
        <w:t>, є рівень завантаження мережі трафіком а</w:t>
      </w:r>
      <w:r w:rsidR="00700F55">
        <w:rPr>
          <w:sz w:val="28"/>
          <w:szCs w:val="28"/>
        </w:rPr>
        <w:t>бо разрахунок оптимального маршруту у мережі</w:t>
      </w:r>
      <w:r w:rsidR="00700F55" w:rsidRPr="004279AF">
        <w:rPr>
          <w:sz w:val="28"/>
          <w:szCs w:val="28"/>
        </w:rPr>
        <w:t xml:space="preserve">. </w:t>
      </w:r>
    </w:p>
    <w:p w:rsidR="00700F55" w:rsidRPr="00E84B63" w:rsidRDefault="008914AA" w:rsidP="00700F55">
      <w:pPr>
        <w:spacing w:line="312" w:lineRule="auto"/>
        <w:ind w:firstLine="709"/>
        <w:jc w:val="both"/>
        <w:rPr>
          <w:sz w:val="28"/>
          <w:lang w:val="uk-UA"/>
        </w:rPr>
      </w:pPr>
      <w:r>
        <w:rPr>
          <w:bCs/>
          <w:sz w:val="28"/>
          <w:shd w:val="clear" w:color="auto" w:fill="FFFFFF"/>
          <w:lang w:val="uk-UA"/>
        </w:rPr>
        <w:t xml:space="preserve">ТКМ являє собою </w:t>
      </w:r>
      <w:r w:rsidR="00700F55" w:rsidRPr="00CD34E2">
        <w:rPr>
          <w:sz w:val="28"/>
          <w:shd w:val="clear" w:color="auto" w:fill="FFFFFF"/>
          <w:lang w:val="uk-UA"/>
        </w:rPr>
        <w:t>комплекс технічних засобів телекомунікацій та </w:t>
      </w:r>
      <w:hyperlink r:id="rId10" w:tooltip="Споруда" w:history="1">
        <w:r w:rsidR="00700F55" w:rsidRPr="00CD34E2">
          <w:rPr>
            <w:sz w:val="28"/>
            <w:shd w:val="clear" w:color="auto" w:fill="FFFFFF"/>
            <w:lang w:val="uk-UA"/>
          </w:rPr>
          <w:t>споруд</w:t>
        </w:r>
      </w:hyperlink>
      <w:r w:rsidR="00700F55" w:rsidRPr="00CD34E2">
        <w:rPr>
          <w:sz w:val="28"/>
          <w:shd w:val="clear" w:color="auto" w:fill="FFFFFF"/>
          <w:lang w:val="uk-UA"/>
        </w:rPr>
        <w:t>, призначених для </w:t>
      </w:r>
      <w:hyperlink r:id="rId11" w:tooltip="Маршрутизація" w:history="1">
        <w:r w:rsidR="00700F55" w:rsidRPr="00CD34E2">
          <w:rPr>
            <w:sz w:val="28"/>
            <w:shd w:val="clear" w:color="auto" w:fill="FFFFFF"/>
            <w:lang w:val="uk-UA"/>
          </w:rPr>
          <w:t>маршрутизації</w:t>
        </w:r>
      </w:hyperlink>
      <w:r w:rsidR="00700F55" w:rsidRPr="00CD34E2">
        <w:rPr>
          <w:sz w:val="28"/>
          <w:shd w:val="clear" w:color="auto" w:fill="FFFFFF"/>
          <w:lang w:val="uk-UA"/>
        </w:rPr>
        <w:t>, </w:t>
      </w:r>
      <w:hyperlink r:id="rId12" w:tooltip="Комутація (телекомунікації)" w:history="1">
        <w:r w:rsidR="00700F55" w:rsidRPr="00CD34E2">
          <w:rPr>
            <w:sz w:val="28"/>
            <w:shd w:val="clear" w:color="auto" w:fill="FFFFFF"/>
            <w:lang w:val="uk-UA"/>
          </w:rPr>
          <w:t>комутації</w:t>
        </w:r>
      </w:hyperlink>
      <w:r w:rsidR="00700F55" w:rsidRPr="00CD34E2">
        <w:rPr>
          <w:sz w:val="28"/>
          <w:shd w:val="clear" w:color="auto" w:fill="FFFFFF"/>
          <w:lang w:val="uk-UA"/>
        </w:rPr>
        <w:t>, передавання та/або приймання </w:t>
      </w:r>
      <w:hyperlink r:id="rId13" w:tooltip="Знак" w:history="1">
        <w:r w:rsidR="00700F55" w:rsidRPr="00CD34E2">
          <w:rPr>
            <w:sz w:val="28"/>
            <w:shd w:val="clear" w:color="auto" w:fill="FFFFFF"/>
            <w:lang w:val="uk-UA"/>
          </w:rPr>
          <w:t>знаків</w:t>
        </w:r>
      </w:hyperlink>
      <w:r w:rsidR="00700F55" w:rsidRPr="00CD34E2">
        <w:rPr>
          <w:sz w:val="28"/>
          <w:shd w:val="clear" w:color="auto" w:fill="FFFFFF"/>
          <w:lang w:val="uk-UA"/>
        </w:rPr>
        <w:t>, </w:t>
      </w:r>
      <w:hyperlink r:id="rId14" w:tooltip="Сигнал" w:history="1">
        <w:r w:rsidR="00700F55" w:rsidRPr="00CD34E2">
          <w:rPr>
            <w:sz w:val="28"/>
            <w:shd w:val="clear" w:color="auto" w:fill="FFFFFF"/>
            <w:lang w:val="uk-UA"/>
          </w:rPr>
          <w:t>сигналів</w:t>
        </w:r>
      </w:hyperlink>
      <w:r w:rsidR="00700F55" w:rsidRPr="00CD34E2">
        <w:rPr>
          <w:sz w:val="28"/>
          <w:shd w:val="clear" w:color="auto" w:fill="FFFFFF"/>
          <w:lang w:val="uk-UA"/>
        </w:rPr>
        <w:t>, письмового тексту, зображень та звуків або повідомлень будь-якого роду по радіо, проводових, оптичних чи інших електромагнітних системах між </w:t>
      </w:r>
      <w:hyperlink r:id="rId15" w:tooltip="Кінцеве обладнання" w:history="1">
        <w:r w:rsidR="00700F55" w:rsidRPr="00CD34E2">
          <w:rPr>
            <w:sz w:val="28"/>
            <w:shd w:val="clear" w:color="auto" w:fill="FFFFFF"/>
            <w:lang w:val="uk-UA"/>
          </w:rPr>
          <w:t>кінцевим обладнанням</w:t>
        </w:r>
      </w:hyperlink>
      <w:r w:rsidR="00700F55" w:rsidRPr="00CD34E2">
        <w:rPr>
          <w:sz w:val="28"/>
          <w:lang w:val="uk-UA"/>
        </w:rPr>
        <w:t>.</w:t>
      </w:r>
      <w:r w:rsidR="00700F55" w:rsidRPr="00CD34E2">
        <w:rPr>
          <w:lang w:val="uk-UA"/>
        </w:rPr>
        <w:t xml:space="preserve"> </w:t>
      </w:r>
    </w:p>
    <w:p w:rsidR="00700F55" w:rsidRPr="00CD34E2" w:rsidRDefault="00700F55" w:rsidP="00700F55">
      <w:pPr>
        <w:spacing w:line="312" w:lineRule="auto"/>
        <w:ind w:firstLine="709"/>
        <w:contextualSpacing/>
        <w:jc w:val="both"/>
        <w:rPr>
          <w:sz w:val="28"/>
          <w:szCs w:val="28"/>
          <w:lang w:val="uk-UA"/>
        </w:rPr>
      </w:pPr>
      <w:r w:rsidRPr="00CD34E2">
        <w:rPr>
          <w:sz w:val="28"/>
          <w:szCs w:val="28"/>
          <w:lang w:val="uk-UA"/>
        </w:rPr>
        <w:t xml:space="preserve">Однією з основних задач ТКМ  є комутація пакетів. Комутація пакетів – </w:t>
      </w:r>
      <w:r w:rsidR="006A5B43">
        <w:rPr>
          <w:sz w:val="28"/>
          <w:szCs w:val="28"/>
          <w:lang w:val="uk-UA"/>
        </w:rPr>
        <w:t>процес передачі данних</w:t>
      </w:r>
      <w:r w:rsidRPr="00CD34E2">
        <w:rPr>
          <w:sz w:val="28"/>
          <w:szCs w:val="28"/>
          <w:lang w:val="uk-UA"/>
        </w:rPr>
        <w:t>, при якому інформація роз</w:t>
      </w:r>
      <w:r w:rsidR="003E1E59">
        <w:rPr>
          <w:sz w:val="28"/>
          <w:szCs w:val="28"/>
          <w:lang w:val="uk-UA"/>
        </w:rPr>
        <w:t>по</w:t>
      </w:r>
      <w:r w:rsidRPr="00CD34E2">
        <w:rPr>
          <w:sz w:val="28"/>
          <w:szCs w:val="28"/>
          <w:lang w:val="uk-UA"/>
        </w:rPr>
        <w:t xml:space="preserve">діляється на окремі пакети, які </w:t>
      </w:r>
      <w:r w:rsidR="003E1E59">
        <w:rPr>
          <w:sz w:val="28"/>
          <w:szCs w:val="28"/>
          <w:lang w:val="uk-UA"/>
        </w:rPr>
        <w:t>транслюються</w:t>
      </w:r>
      <w:r w:rsidRPr="00CD34E2">
        <w:rPr>
          <w:sz w:val="28"/>
          <w:szCs w:val="28"/>
          <w:lang w:val="uk-UA"/>
        </w:rPr>
        <w:t xml:space="preserve"> в мережі незалежно один від одного. В таких мережах, </w:t>
      </w:r>
      <w:r w:rsidR="006370D8">
        <w:rPr>
          <w:sz w:val="28"/>
          <w:szCs w:val="28"/>
          <w:lang w:val="uk-UA"/>
        </w:rPr>
        <w:t>за допомогою лише однієї однієї лінії передачі</w:t>
      </w:r>
      <w:r w:rsidRPr="00CD34E2">
        <w:rPr>
          <w:sz w:val="28"/>
          <w:szCs w:val="28"/>
          <w:lang w:val="uk-UA"/>
        </w:rPr>
        <w:t>, даними</w:t>
      </w:r>
      <w:r w:rsidR="006370D8" w:rsidRPr="006370D8">
        <w:rPr>
          <w:sz w:val="28"/>
          <w:szCs w:val="28"/>
          <w:lang w:val="uk-UA"/>
        </w:rPr>
        <w:t xml:space="preserve"> </w:t>
      </w:r>
      <w:r w:rsidR="006370D8" w:rsidRPr="00CD34E2">
        <w:rPr>
          <w:sz w:val="28"/>
          <w:szCs w:val="28"/>
          <w:lang w:val="uk-UA"/>
        </w:rPr>
        <w:t>можуть обмінюватися</w:t>
      </w:r>
      <w:r w:rsidR="006370D8">
        <w:rPr>
          <w:sz w:val="28"/>
          <w:szCs w:val="28"/>
          <w:lang w:val="uk-UA"/>
        </w:rPr>
        <w:t xml:space="preserve"> велика кількість вузлів</w:t>
      </w:r>
      <w:r w:rsidRPr="00CD34E2">
        <w:rPr>
          <w:sz w:val="28"/>
          <w:szCs w:val="28"/>
          <w:lang w:val="uk-UA"/>
        </w:rPr>
        <w:t>.</w:t>
      </w:r>
    </w:p>
    <w:p w:rsidR="00700F55" w:rsidRPr="00CD34E2" w:rsidRDefault="001023C0" w:rsidP="001023C0">
      <w:pPr>
        <w:spacing w:line="312" w:lineRule="auto"/>
        <w:ind w:firstLine="709"/>
        <w:contextualSpacing/>
        <w:jc w:val="both"/>
        <w:rPr>
          <w:sz w:val="28"/>
          <w:szCs w:val="28"/>
          <w:lang w:val="uk-UA"/>
        </w:rPr>
      </w:pPr>
      <w:r>
        <w:rPr>
          <w:sz w:val="28"/>
          <w:szCs w:val="28"/>
          <w:lang w:val="uk-UA"/>
        </w:rPr>
        <w:t xml:space="preserve">До основних переваг належить </w:t>
      </w:r>
      <w:r w:rsidR="00700F55" w:rsidRPr="00CD34E2">
        <w:rPr>
          <w:sz w:val="28"/>
          <w:szCs w:val="28"/>
          <w:lang w:val="uk-UA"/>
        </w:rPr>
        <w:t>ефективність використання пропускн</w:t>
      </w:r>
      <w:r>
        <w:rPr>
          <w:sz w:val="28"/>
          <w:szCs w:val="28"/>
          <w:lang w:val="uk-UA"/>
        </w:rPr>
        <w:t>ої здатності та менші затрати.  До основних недоліків</w:t>
      </w:r>
      <w:r w:rsidR="00700F55" w:rsidRPr="00CD34E2">
        <w:rPr>
          <w:sz w:val="28"/>
          <w:szCs w:val="28"/>
          <w:lang w:val="uk-UA"/>
        </w:rPr>
        <w:t xml:space="preserve"> – зайнятість лінії зв'язку та зменшення її пропускної здатності</w:t>
      </w:r>
      <w:r>
        <w:rPr>
          <w:sz w:val="28"/>
          <w:szCs w:val="28"/>
          <w:lang w:val="uk-UA"/>
        </w:rPr>
        <w:t>.</w:t>
      </w:r>
    </w:p>
    <w:p w:rsidR="00EE0A2E" w:rsidRDefault="00700F55" w:rsidP="00700F55">
      <w:pPr>
        <w:spacing w:line="312" w:lineRule="auto"/>
        <w:ind w:firstLine="709"/>
        <w:contextualSpacing/>
        <w:jc w:val="both"/>
        <w:rPr>
          <w:sz w:val="28"/>
          <w:szCs w:val="28"/>
          <w:lang w:val="uk-UA"/>
        </w:rPr>
      </w:pPr>
      <w:r w:rsidRPr="00CD34E2">
        <w:rPr>
          <w:sz w:val="28"/>
          <w:szCs w:val="28"/>
          <w:lang w:val="uk-UA"/>
        </w:rPr>
        <w:t xml:space="preserve">При комутації пакетів </w:t>
      </w:r>
      <w:r w:rsidR="0039461E">
        <w:rPr>
          <w:sz w:val="28"/>
          <w:szCs w:val="28"/>
          <w:lang w:val="uk-UA"/>
        </w:rPr>
        <w:t>вся передана інформація розбиваєть</w:t>
      </w:r>
      <w:r w:rsidRPr="00CD34E2">
        <w:rPr>
          <w:sz w:val="28"/>
          <w:szCs w:val="28"/>
          <w:lang w:val="uk-UA"/>
        </w:rPr>
        <w:t xml:space="preserve">ся передавальним вузлом на невеликі (до декількох кілобайт) частини – пакети. Кожний пакет </w:t>
      </w:r>
      <w:r w:rsidR="00306759">
        <w:rPr>
          <w:sz w:val="28"/>
          <w:szCs w:val="28"/>
          <w:lang w:val="uk-UA"/>
        </w:rPr>
        <w:t>має заголовок</w:t>
      </w:r>
      <w:r w:rsidRPr="00CD34E2">
        <w:rPr>
          <w:sz w:val="28"/>
          <w:szCs w:val="28"/>
          <w:lang w:val="uk-UA"/>
        </w:rPr>
        <w:t>, у якому вказується, як мінімум, адреса вузла-одержувача й номер пакета. Передача пакетів</w:t>
      </w:r>
      <w:r w:rsidR="00306759">
        <w:rPr>
          <w:sz w:val="28"/>
          <w:szCs w:val="28"/>
          <w:lang w:val="uk-UA"/>
        </w:rPr>
        <w:t>,як було вказано вище,</w:t>
      </w:r>
      <w:r w:rsidRPr="00CD34E2">
        <w:rPr>
          <w:sz w:val="28"/>
          <w:szCs w:val="28"/>
          <w:lang w:val="uk-UA"/>
        </w:rPr>
        <w:t xml:space="preserve"> відбувається незалежно один від одного. Комутатори такої мережі мають внутрішню буферну пам'ять для тимчасового зберігання пакетів, що дозволяє згладжувати пульсації трафіка на лініях зв'язку між комутаторами. </w:t>
      </w:r>
    </w:p>
    <w:p w:rsidR="00700F55" w:rsidRPr="00CD34E2" w:rsidRDefault="00EE0A2E" w:rsidP="00700F55">
      <w:pPr>
        <w:spacing w:line="312" w:lineRule="auto"/>
        <w:ind w:firstLine="709"/>
        <w:contextualSpacing/>
        <w:jc w:val="both"/>
        <w:rPr>
          <w:sz w:val="28"/>
          <w:szCs w:val="28"/>
          <w:lang w:val="uk-UA"/>
        </w:rPr>
      </w:pPr>
      <w:r>
        <w:rPr>
          <w:sz w:val="28"/>
          <w:szCs w:val="28"/>
          <w:lang w:val="uk-UA"/>
        </w:rPr>
        <w:lastRenderedPageBreak/>
        <w:t xml:space="preserve">Яскравим прикладом </w:t>
      </w:r>
      <w:r w:rsidR="00700F55" w:rsidRPr="00CD34E2">
        <w:rPr>
          <w:sz w:val="28"/>
          <w:szCs w:val="28"/>
          <w:lang w:val="uk-UA"/>
        </w:rPr>
        <w:t>мережі</w:t>
      </w:r>
      <w:r>
        <w:rPr>
          <w:sz w:val="28"/>
          <w:szCs w:val="28"/>
          <w:lang w:val="uk-UA"/>
        </w:rPr>
        <w:t xml:space="preserve"> з комутацією пакетів</w:t>
      </w:r>
      <w:r w:rsidR="00700F55" w:rsidRPr="00CD34E2">
        <w:rPr>
          <w:sz w:val="28"/>
          <w:szCs w:val="28"/>
          <w:lang w:val="uk-UA"/>
        </w:rPr>
        <w:t xml:space="preserve"> є Інтернет. Мережа з комутацією пакетів сповільнює процес взаємодії кожної конкретної пари вузлів, оскільки їхні пакети можуть очікувати в комутаторах, поки передаються інші пакети. Однак загальна ефективність (обсяг переданих даних в одиницю часу) при комутації пакетів буде вище, ніж при комутації каналів. Це пов'язане з тим, що трафік кожного окремого абонента носить пульсуючий характер, а пульсації різних абонентів, відповідно до закону великих чисел, розподіляються в часі, збільшуючи рівномірність навантаження на мережу. Даний метод комутації є найпоширенішим на сьогодні.</w:t>
      </w:r>
    </w:p>
    <w:p w:rsidR="00700F55" w:rsidRPr="00CD34E2" w:rsidRDefault="00700F55" w:rsidP="00700F55">
      <w:pPr>
        <w:spacing w:line="312" w:lineRule="auto"/>
        <w:ind w:firstLine="709"/>
        <w:contextualSpacing/>
        <w:jc w:val="both"/>
        <w:rPr>
          <w:sz w:val="28"/>
          <w:szCs w:val="28"/>
          <w:lang w:val="uk-UA"/>
        </w:rPr>
      </w:pPr>
      <w:r w:rsidRPr="00CD34E2">
        <w:rPr>
          <w:sz w:val="28"/>
          <w:szCs w:val="28"/>
          <w:lang w:val="uk-UA"/>
        </w:rPr>
        <w:t xml:space="preserve">Якість обслуговування (Quality of Service, QoS) – у широкому значенні </w:t>
      </w:r>
      <w:r w:rsidR="009615C5">
        <w:rPr>
          <w:sz w:val="28"/>
          <w:szCs w:val="28"/>
          <w:lang w:val="uk-UA"/>
        </w:rPr>
        <w:t> </w:t>
      </w:r>
      <w:r w:rsidRPr="00CD34E2">
        <w:rPr>
          <w:sz w:val="28"/>
          <w:szCs w:val="28"/>
          <w:lang w:val="uk-UA"/>
        </w:rPr>
        <w:t xml:space="preserve">– якість послуг які надає телекомунікаційна мережа. QoS є необхідним для пакетних мереж, які використовуються для сервісів </w:t>
      </w:r>
      <w:r w:rsidR="00A827F5">
        <w:rPr>
          <w:sz w:val="28"/>
          <w:szCs w:val="28"/>
          <w:lang w:val="uk-UA"/>
        </w:rPr>
        <w:t>що працюють</w:t>
      </w:r>
      <w:r w:rsidRPr="00CD34E2">
        <w:rPr>
          <w:sz w:val="28"/>
          <w:szCs w:val="28"/>
          <w:lang w:val="uk-UA"/>
        </w:rPr>
        <w:t xml:space="preserve"> у режимі реального часу</w:t>
      </w:r>
      <w:r w:rsidR="00D23A1A">
        <w:rPr>
          <w:sz w:val="28"/>
          <w:szCs w:val="28"/>
          <w:lang w:val="uk-UA"/>
        </w:rPr>
        <w:t>(відео-конференції,</w:t>
      </w:r>
      <w:r w:rsidR="00DF5568">
        <w:rPr>
          <w:sz w:val="28"/>
          <w:szCs w:val="28"/>
          <w:lang w:val="uk-UA"/>
        </w:rPr>
        <w:t xml:space="preserve"> стримінгові сервіси)</w:t>
      </w:r>
      <w:r w:rsidRPr="00CD34E2">
        <w:rPr>
          <w:sz w:val="28"/>
          <w:szCs w:val="28"/>
          <w:lang w:val="uk-UA"/>
        </w:rPr>
        <w:t>. Мережеві протоколи, які обслуговують сервіси реального часу є чутливими до якості обслуговування, а саме до втрати пакетів даних, затримок у передачі пакетів та нерівномірності цих затримок. Найпростішим, але найдорожчим методом гарантування необхідної якості обслуговування є використовування каналів зв'</w:t>
      </w:r>
      <w:r w:rsidR="00DF5568">
        <w:rPr>
          <w:sz w:val="28"/>
          <w:szCs w:val="28"/>
          <w:lang w:val="uk-UA"/>
        </w:rPr>
        <w:t>язку з високою пропускною здатністю</w:t>
      </w:r>
      <w:r w:rsidRPr="00CD34E2">
        <w:rPr>
          <w:sz w:val="28"/>
          <w:szCs w:val="28"/>
          <w:lang w:val="uk-UA"/>
        </w:rPr>
        <w:t xml:space="preserve">. Суть інших методів полягає у пріоритетному наданні ресурсів мережі трафіку чутливих протоколів за рахунок протоколів, яким не потрібна висока якість обслуговування. </w:t>
      </w:r>
    </w:p>
    <w:p w:rsidR="00700F55" w:rsidRPr="00CD34E2" w:rsidRDefault="00700F55" w:rsidP="00700F55">
      <w:pPr>
        <w:spacing w:line="312" w:lineRule="auto"/>
        <w:ind w:firstLine="709"/>
        <w:contextualSpacing/>
        <w:jc w:val="both"/>
        <w:rPr>
          <w:sz w:val="28"/>
          <w:szCs w:val="28"/>
          <w:lang w:val="uk-UA"/>
        </w:rPr>
      </w:pPr>
      <w:r w:rsidRPr="00CD34E2">
        <w:rPr>
          <w:sz w:val="28"/>
          <w:szCs w:val="28"/>
          <w:lang w:val="uk-UA"/>
        </w:rPr>
        <w:t xml:space="preserve">У сфері комп'ютерних мереж та інших телекомунікаційних мереж з пакетною комутацією якість послуг – це переваги пріоритетів трафіку та механізмів резервування ресурсів, а не досягнута якість послуг. Якість сервісу </w:t>
      </w:r>
      <w:r w:rsidR="009615C5">
        <w:rPr>
          <w:sz w:val="28"/>
          <w:szCs w:val="28"/>
          <w:lang w:val="uk-UA"/>
        </w:rPr>
        <w:t> </w:t>
      </w:r>
      <w:r w:rsidRPr="00CD34E2">
        <w:rPr>
          <w:sz w:val="28"/>
          <w:szCs w:val="28"/>
          <w:lang w:val="uk-UA"/>
        </w:rPr>
        <w:t>– це можливість надавати різні пріоритети різним програмам, користувачам чи потокам даних або гарантувати певний рівень продуктивності потоку даних.</w:t>
      </w:r>
    </w:p>
    <w:p w:rsidR="00700F55" w:rsidRPr="00CD34E2" w:rsidRDefault="00700F55" w:rsidP="00700F55">
      <w:pPr>
        <w:spacing w:line="312" w:lineRule="auto"/>
        <w:jc w:val="both"/>
        <w:rPr>
          <w:sz w:val="28"/>
          <w:szCs w:val="28"/>
          <w:lang w:val="uk-UA"/>
        </w:rPr>
      </w:pPr>
      <w:r w:rsidRPr="00CD34E2">
        <w:rPr>
          <w:sz w:val="28"/>
          <w:szCs w:val="28"/>
          <w:lang w:val="uk-UA"/>
        </w:rPr>
        <w:t>Для більшості випадків якість зв'язку визначається чотирма параметрами:</w:t>
      </w:r>
    </w:p>
    <w:p w:rsidR="00700F55" w:rsidRPr="00CD34E2" w:rsidRDefault="00700F55" w:rsidP="00700F55">
      <w:pPr>
        <w:numPr>
          <w:ilvl w:val="0"/>
          <w:numId w:val="3"/>
        </w:numPr>
        <w:spacing w:line="312" w:lineRule="auto"/>
        <w:ind w:left="0" w:firstLine="709"/>
        <w:contextualSpacing/>
        <w:jc w:val="both"/>
        <w:rPr>
          <w:sz w:val="28"/>
          <w:szCs w:val="28"/>
          <w:lang w:val="uk-UA"/>
        </w:rPr>
      </w:pPr>
      <w:r>
        <w:rPr>
          <w:sz w:val="28"/>
          <w:szCs w:val="28"/>
          <w:lang w:val="uk-UA"/>
        </w:rPr>
        <w:t>Пропускна здатність</w:t>
      </w:r>
      <w:r w:rsidRPr="00CD34E2">
        <w:rPr>
          <w:sz w:val="28"/>
          <w:szCs w:val="28"/>
          <w:lang w:val="uk-UA"/>
        </w:rPr>
        <w:t xml:space="preserve"> (Bandwidth) – описує доступну пропускну здатність каналу зв'язку. Виміряється у бітовій швидкості.</w:t>
      </w:r>
    </w:p>
    <w:p w:rsidR="00700F55" w:rsidRPr="00CD34E2" w:rsidRDefault="00700F55" w:rsidP="00700F55">
      <w:pPr>
        <w:numPr>
          <w:ilvl w:val="0"/>
          <w:numId w:val="3"/>
        </w:numPr>
        <w:spacing w:line="312" w:lineRule="auto"/>
        <w:ind w:left="0" w:firstLine="709"/>
        <w:contextualSpacing/>
        <w:jc w:val="both"/>
        <w:rPr>
          <w:sz w:val="28"/>
          <w:szCs w:val="28"/>
          <w:lang w:val="uk-UA"/>
        </w:rPr>
      </w:pPr>
      <w:r w:rsidRPr="00CD34E2">
        <w:rPr>
          <w:sz w:val="28"/>
          <w:szCs w:val="28"/>
          <w:lang w:val="uk-UA"/>
        </w:rPr>
        <w:t xml:space="preserve">Затримка при передачі пакета (Delay), виміряється в </w:t>
      </w:r>
      <w:r>
        <w:rPr>
          <w:sz w:val="28"/>
          <w:szCs w:val="28"/>
          <w:lang w:val="uk-UA"/>
        </w:rPr>
        <w:t>м</w:t>
      </w:r>
      <w:r w:rsidRPr="00CD34E2">
        <w:rPr>
          <w:sz w:val="28"/>
          <w:szCs w:val="28"/>
          <w:lang w:val="uk-UA"/>
        </w:rPr>
        <w:t>ілі секундах.</w:t>
      </w:r>
    </w:p>
    <w:p w:rsidR="00700F55" w:rsidRPr="00CD34E2" w:rsidRDefault="00700F55" w:rsidP="00700F55">
      <w:pPr>
        <w:numPr>
          <w:ilvl w:val="0"/>
          <w:numId w:val="3"/>
        </w:numPr>
        <w:spacing w:line="312" w:lineRule="auto"/>
        <w:ind w:left="0" w:firstLine="709"/>
        <w:contextualSpacing/>
        <w:jc w:val="both"/>
        <w:rPr>
          <w:sz w:val="28"/>
          <w:szCs w:val="28"/>
          <w:lang w:val="uk-UA"/>
        </w:rPr>
      </w:pPr>
      <w:r w:rsidRPr="00CD34E2">
        <w:rPr>
          <w:sz w:val="28"/>
          <w:szCs w:val="28"/>
          <w:lang w:val="uk-UA"/>
        </w:rPr>
        <w:t>Дж</w:t>
      </w:r>
      <w:r>
        <w:rPr>
          <w:sz w:val="28"/>
          <w:szCs w:val="28"/>
          <w:lang w:val="uk-UA"/>
        </w:rPr>
        <w:t>и</w:t>
      </w:r>
      <w:r w:rsidRPr="00CD34E2">
        <w:rPr>
          <w:sz w:val="28"/>
          <w:szCs w:val="28"/>
          <w:lang w:val="uk-UA"/>
        </w:rPr>
        <w:t>тер (Jitter) – нерівномірність затримок (Delay variation) при передачі пакетів.</w:t>
      </w:r>
    </w:p>
    <w:p w:rsidR="00700F55" w:rsidRPr="00CD34E2" w:rsidRDefault="00700F55" w:rsidP="00700F55">
      <w:pPr>
        <w:numPr>
          <w:ilvl w:val="0"/>
          <w:numId w:val="3"/>
        </w:numPr>
        <w:spacing w:line="312" w:lineRule="auto"/>
        <w:ind w:left="0" w:firstLine="709"/>
        <w:contextualSpacing/>
        <w:jc w:val="both"/>
        <w:rPr>
          <w:sz w:val="28"/>
          <w:szCs w:val="28"/>
          <w:lang w:val="uk-UA"/>
        </w:rPr>
      </w:pPr>
      <w:r w:rsidRPr="00CD34E2">
        <w:rPr>
          <w:sz w:val="28"/>
          <w:szCs w:val="28"/>
          <w:lang w:val="uk-UA"/>
        </w:rPr>
        <w:lastRenderedPageBreak/>
        <w:t>Втрата пакетів (Packet loss) – визначає кількість пакетів, загублених у мережі під час передачі.</w:t>
      </w:r>
    </w:p>
    <w:p w:rsidR="00700F55" w:rsidRDefault="00700F55" w:rsidP="00700F55">
      <w:pPr>
        <w:spacing w:line="312" w:lineRule="auto"/>
        <w:ind w:firstLine="709"/>
        <w:jc w:val="both"/>
        <w:rPr>
          <w:sz w:val="28"/>
          <w:szCs w:val="28"/>
          <w:lang w:val="uk-UA"/>
        </w:rPr>
      </w:pPr>
      <w:r w:rsidRPr="00CD34E2">
        <w:rPr>
          <w:sz w:val="28"/>
          <w:szCs w:val="28"/>
          <w:lang w:val="uk-UA"/>
        </w:rPr>
        <w:t xml:space="preserve">Для простоти розуміння канал зв'язку можна представити у вигляді умовної труби, а пропускну здатність описати як функцію двох параметрів: ширини труби і її довжин. Але на усі вище приведені параметри дуже сильно впливає маршрутизація мережі. Маршрутизація – процес визначення маршруту прямування інформації між мережами. Маршрутизатор (або роутер) приймає рішення, що базується на IP-адресі отримувача пакету. Для того, щоб переслати пакет далі, всі пристрої на шляху слідування використовують IP-адресу отримувача. Для прийняття правильного рішення маршрутизатор має знати напрямки </w:t>
      </w:r>
      <w:r>
        <w:rPr>
          <w:sz w:val="28"/>
          <w:szCs w:val="28"/>
          <w:lang w:val="uk-UA"/>
        </w:rPr>
        <w:t>і маршрути до віддалених мереж.</w:t>
      </w:r>
    </w:p>
    <w:p w:rsidR="00700F55" w:rsidRPr="0015153A" w:rsidRDefault="00700F55" w:rsidP="00700F55">
      <w:pPr>
        <w:pStyle w:val="1"/>
        <w:ind w:firstLine="709"/>
        <w:rPr>
          <w:rFonts w:ascii="Times New Roman" w:hAnsi="Times New Roman"/>
          <w:b w:val="0"/>
          <w:color w:val="auto"/>
          <w:lang w:val="uk-UA"/>
        </w:rPr>
      </w:pPr>
      <w:bookmarkStart w:id="11" w:name="_Toc26793687"/>
      <w:r w:rsidRPr="0015153A">
        <w:rPr>
          <w:rFonts w:ascii="Times New Roman" w:hAnsi="Times New Roman"/>
          <w:b w:val="0"/>
          <w:color w:val="auto"/>
          <w:lang w:val="uk-UA"/>
        </w:rPr>
        <w:t xml:space="preserve">1.2 </w:t>
      </w:r>
      <w:bookmarkEnd w:id="11"/>
      <w:r w:rsidR="009615C5">
        <w:rPr>
          <w:rFonts w:ascii="Times New Roman" w:hAnsi="Times New Roman"/>
          <w:b w:val="0"/>
          <w:color w:val="auto"/>
          <w:lang w:val="uk-UA"/>
        </w:rPr>
        <w:t>Види маршрутизації та їх аналіз</w:t>
      </w:r>
    </w:p>
    <w:p w:rsidR="00700F55" w:rsidRDefault="00700F55" w:rsidP="00700F55">
      <w:pPr>
        <w:spacing w:line="312" w:lineRule="auto"/>
        <w:ind w:firstLine="709"/>
        <w:jc w:val="both"/>
        <w:rPr>
          <w:sz w:val="28"/>
          <w:szCs w:val="28"/>
          <w:lang w:val="uk-UA"/>
        </w:rPr>
      </w:pPr>
    </w:p>
    <w:p w:rsidR="00700F55" w:rsidRPr="00F3429C" w:rsidRDefault="00700F55" w:rsidP="00700F55">
      <w:pPr>
        <w:spacing w:line="312" w:lineRule="auto"/>
        <w:ind w:firstLine="709"/>
        <w:jc w:val="both"/>
        <w:rPr>
          <w:sz w:val="28"/>
          <w:szCs w:val="28"/>
          <w:lang w:val="uk-UA"/>
        </w:rPr>
      </w:pPr>
      <w:r>
        <w:rPr>
          <w:sz w:val="28"/>
          <w:szCs w:val="28"/>
          <w:lang w:val="uk-UA"/>
        </w:rPr>
        <w:t>Маршрутизація –</w:t>
      </w:r>
      <w:r w:rsidRPr="00F3429C">
        <w:rPr>
          <w:sz w:val="28"/>
          <w:szCs w:val="28"/>
          <w:lang w:val="uk-UA"/>
        </w:rPr>
        <w:t xml:space="preserve"> процес визначення ма</w:t>
      </w:r>
      <w:r>
        <w:rPr>
          <w:sz w:val="28"/>
          <w:szCs w:val="28"/>
          <w:lang w:val="uk-UA"/>
        </w:rPr>
        <w:t>ршруту даних в мережах зв'язку.</w:t>
      </w:r>
    </w:p>
    <w:p w:rsidR="00700F55" w:rsidRPr="00F3429C" w:rsidRDefault="00700F55" w:rsidP="009615C5">
      <w:pPr>
        <w:spacing w:line="312" w:lineRule="auto"/>
        <w:jc w:val="both"/>
        <w:rPr>
          <w:sz w:val="28"/>
          <w:szCs w:val="28"/>
          <w:lang w:val="uk-UA"/>
        </w:rPr>
      </w:pPr>
      <w:r w:rsidRPr="00F3429C">
        <w:rPr>
          <w:sz w:val="28"/>
          <w:szCs w:val="28"/>
          <w:lang w:val="uk-UA"/>
        </w:rPr>
        <w:t>Маршрути можуть задаватися адміністративно (статичні маршрути), або обчислюватися за допомогою алгоритмів маршрутизації, базуючись на інформації про топології і стан мережі, отриманої за допомогою протоколів марш</w:t>
      </w:r>
      <w:r>
        <w:rPr>
          <w:sz w:val="28"/>
          <w:szCs w:val="28"/>
          <w:lang w:val="uk-UA"/>
        </w:rPr>
        <w:t>рутизації (динамічні маршрути).</w:t>
      </w:r>
    </w:p>
    <w:p w:rsidR="00700F55" w:rsidRDefault="00700F55" w:rsidP="00700F55">
      <w:pPr>
        <w:spacing w:line="312" w:lineRule="auto"/>
        <w:ind w:firstLine="709"/>
        <w:jc w:val="both"/>
        <w:rPr>
          <w:sz w:val="28"/>
          <w:szCs w:val="28"/>
          <w:lang w:val="uk-UA"/>
        </w:rPr>
      </w:pPr>
      <w:r w:rsidRPr="00F3429C">
        <w:rPr>
          <w:sz w:val="28"/>
          <w:szCs w:val="28"/>
          <w:lang w:val="uk-UA"/>
        </w:rPr>
        <w:t xml:space="preserve">Маршрутизація в комп'ютерних мережах виконується спеціальними програмно-апаратними засобами </w:t>
      </w:r>
      <w:r>
        <w:rPr>
          <w:sz w:val="28"/>
          <w:szCs w:val="28"/>
          <w:lang w:val="uk-UA"/>
        </w:rPr>
        <w:t>–</w:t>
      </w:r>
      <w:r w:rsidRPr="00F3429C">
        <w:rPr>
          <w:sz w:val="28"/>
          <w:szCs w:val="28"/>
          <w:lang w:val="uk-UA"/>
        </w:rPr>
        <w:t xml:space="preserve"> маршрутизаторами</w:t>
      </w:r>
      <w:r w:rsidR="00965932">
        <w:rPr>
          <w:sz w:val="28"/>
          <w:szCs w:val="28"/>
          <w:lang w:val="uk-UA"/>
        </w:rPr>
        <w:t xml:space="preserve"> або роутерами</w:t>
      </w:r>
      <w:r w:rsidRPr="00F3429C">
        <w:rPr>
          <w:sz w:val="28"/>
          <w:szCs w:val="28"/>
          <w:lang w:val="uk-UA"/>
        </w:rPr>
        <w:t xml:space="preserve">; в простих конфігураціях може виконуватися і комп'ютерами загального призначення, </w:t>
      </w:r>
      <w:r w:rsidR="00331A5C">
        <w:rPr>
          <w:sz w:val="28"/>
          <w:szCs w:val="28"/>
          <w:lang w:val="uk-UA"/>
        </w:rPr>
        <w:t xml:space="preserve">який має бути </w:t>
      </w:r>
      <w:r w:rsidRPr="00F3429C">
        <w:rPr>
          <w:sz w:val="28"/>
          <w:szCs w:val="28"/>
          <w:lang w:val="uk-UA"/>
        </w:rPr>
        <w:t>від</w:t>
      </w:r>
      <w:r w:rsidR="00331A5C">
        <w:rPr>
          <w:sz w:val="28"/>
          <w:szCs w:val="28"/>
          <w:lang w:val="uk-UA"/>
        </w:rPr>
        <w:t>повідно налаштованим</w:t>
      </w:r>
      <w:r w:rsidRPr="00F3429C">
        <w:rPr>
          <w:sz w:val="28"/>
          <w:szCs w:val="28"/>
          <w:lang w:val="uk-UA"/>
        </w:rPr>
        <w:t>.</w:t>
      </w:r>
    </w:p>
    <w:p w:rsidR="00700F55" w:rsidRDefault="00700F55" w:rsidP="00700F55">
      <w:pPr>
        <w:spacing w:line="312" w:lineRule="auto"/>
        <w:ind w:firstLine="709"/>
        <w:jc w:val="both"/>
        <w:rPr>
          <w:sz w:val="28"/>
          <w:szCs w:val="28"/>
          <w:lang w:val="uk-UA"/>
        </w:rPr>
      </w:pPr>
      <w:r w:rsidRPr="00E84B63">
        <w:rPr>
          <w:sz w:val="28"/>
          <w:szCs w:val="28"/>
          <w:lang w:val="uk-UA"/>
        </w:rPr>
        <w:t xml:space="preserve">Алгоритми маршрутизації </w:t>
      </w:r>
      <w:r w:rsidR="00965932">
        <w:rPr>
          <w:sz w:val="28"/>
          <w:szCs w:val="28"/>
          <w:lang w:val="uk-UA"/>
        </w:rPr>
        <w:t>розрізняють</w:t>
      </w:r>
      <w:r w:rsidRPr="00E84B63">
        <w:rPr>
          <w:sz w:val="28"/>
          <w:szCs w:val="28"/>
          <w:lang w:val="uk-UA"/>
        </w:rPr>
        <w:t xml:space="preserve">, ґрунтуючись на декількох </w:t>
      </w:r>
      <w:r w:rsidR="00BB7198">
        <w:rPr>
          <w:sz w:val="28"/>
          <w:szCs w:val="28"/>
          <w:lang w:val="uk-UA"/>
        </w:rPr>
        <w:t>основних характеристиках. Перш за все</w:t>
      </w:r>
      <w:r w:rsidRPr="00E84B63">
        <w:rPr>
          <w:sz w:val="28"/>
          <w:szCs w:val="28"/>
          <w:lang w:val="uk-UA"/>
        </w:rPr>
        <w:t>, на роботу результуючого протоколу маршрутиза</w:t>
      </w:r>
      <w:r w:rsidR="00BB7198">
        <w:rPr>
          <w:sz w:val="28"/>
          <w:szCs w:val="28"/>
          <w:lang w:val="uk-UA"/>
        </w:rPr>
        <w:t>ції впливають конкретні задачі</w:t>
      </w:r>
      <w:r w:rsidRPr="00E84B63">
        <w:rPr>
          <w:sz w:val="28"/>
          <w:szCs w:val="28"/>
          <w:lang w:val="uk-UA"/>
        </w:rPr>
        <w:t xml:space="preserve">, які вирішує розробник алгоритму. По-друге, існують різні типи алгоритмів маршрутизації, і кожен з них по-різному впливає на мережу і </w:t>
      </w:r>
      <w:r w:rsidR="00644D69">
        <w:rPr>
          <w:sz w:val="28"/>
          <w:szCs w:val="28"/>
          <w:lang w:val="uk-UA"/>
        </w:rPr>
        <w:t>ресурси маршрутизації. І звісно</w:t>
      </w:r>
      <w:r w:rsidRPr="00E84B63">
        <w:rPr>
          <w:sz w:val="28"/>
          <w:szCs w:val="28"/>
          <w:lang w:val="uk-UA"/>
        </w:rPr>
        <w:t>, алгоритми маршрутизації викор</w:t>
      </w:r>
      <w:r w:rsidR="00644D69">
        <w:rPr>
          <w:sz w:val="28"/>
          <w:szCs w:val="28"/>
          <w:lang w:val="uk-UA"/>
        </w:rPr>
        <w:t>истовують різноманітні дані</w:t>
      </w:r>
      <w:r w:rsidRPr="00E84B63">
        <w:rPr>
          <w:sz w:val="28"/>
          <w:szCs w:val="28"/>
          <w:lang w:val="uk-UA"/>
        </w:rPr>
        <w:t>, які впливають на розрахунок оптимальних маршрутів.</w:t>
      </w:r>
    </w:p>
    <w:p w:rsidR="00700F55" w:rsidRPr="00B2511C" w:rsidRDefault="00700F55" w:rsidP="00700F55">
      <w:pPr>
        <w:spacing w:line="312" w:lineRule="auto"/>
        <w:ind w:firstLine="709"/>
        <w:jc w:val="both"/>
        <w:rPr>
          <w:sz w:val="28"/>
          <w:szCs w:val="28"/>
          <w:lang w:val="uk-UA"/>
        </w:rPr>
      </w:pPr>
      <w:r w:rsidRPr="00B2511C">
        <w:rPr>
          <w:sz w:val="28"/>
          <w:szCs w:val="28"/>
          <w:lang w:val="uk-UA"/>
        </w:rPr>
        <w:t>При розробці алгоритмів маршрутизації часто переслідують одну або декіль</w:t>
      </w:r>
      <w:r>
        <w:rPr>
          <w:sz w:val="28"/>
          <w:szCs w:val="28"/>
          <w:lang w:val="uk-UA"/>
        </w:rPr>
        <w:t>ка з перерахованих нижче цілей:</w:t>
      </w:r>
    </w:p>
    <w:p w:rsidR="00700F55" w:rsidRPr="00B2511C" w:rsidRDefault="00700F55" w:rsidP="00700F55">
      <w:pPr>
        <w:spacing w:line="312" w:lineRule="auto"/>
        <w:ind w:firstLine="709"/>
        <w:jc w:val="both"/>
        <w:rPr>
          <w:sz w:val="28"/>
          <w:szCs w:val="28"/>
          <w:lang w:val="uk-UA"/>
        </w:rPr>
      </w:pPr>
      <w:r>
        <w:rPr>
          <w:sz w:val="28"/>
          <w:szCs w:val="28"/>
          <w:lang w:val="uk-UA"/>
        </w:rPr>
        <w:t xml:space="preserve">1) </w:t>
      </w:r>
      <w:r w:rsidR="00644D69" w:rsidRPr="00B2511C">
        <w:rPr>
          <w:sz w:val="28"/>
          <w:szCs w:val="28"/>
          <w:lang w:val="uk-UA"/>
        </w:rPr>
        <w:t>Простота і низькі непродуктивні витрати</w:t>
      </w:r>
    </w:p>
    <w:p w:rsidR="00700F55" w:rsidRPr="00B2511C" w:rsidRDefault="00700F55" w:rsidP="00700F55">
      <w:pPr>
        <w:spacing w:line="312" w:lineRule="auto"/>
        <w:ind w:firstLine="709"/>
        <w:jc w:val="both"/>
        <w:rPr>
          <w:sz w:val="28"/>
          <w:szCs w:val="28"/>
          <w:lang w:val="uk-UA"/>
        </w:rPr>
      </w:pPr>
      <w:r>
        <w:rPr>
          <w:sz w:val="28"/>
          <w:szCs w:val="28"/>
          <w:lang w:val="uk-UA"/>
        </w:rPr>
        <w:t xml:space="preserve">2) </w:t>
      </w:r>
      <w:r w:rsidR="00644D69">
        <w:rPr>
          <w:sz w:val="28"/>
          <w:szCs w:val="28"/>
          <w:lang w:val="uk-UA"/>
        </w:rPr>
        <w:t>Оптимальність</w:t>
      </w:r>
    </w:p>
    <w:p w:rsidR="00700F55" w:rsidRPr="00B2511C" w:rsidRDefault="00700F55" w:rsidP="00700F55">
      <w:pPr>
        <w:spacing w:line="312" w:lineRule="auto"/>
        <w:ind w:firstLine="709"/>
        <w:jc w:val="both"/>
        <w:rPr>
          <w:sz w:val="28"/>
          <w:szCs w:val="28"/>
          <w:lang w:val="uk-UA"/>
        </w:rPr>
      </w:pPr>
      <w:r>
        <w:rPr>
          <w:sz w:val="28"/>
          <w:szCs w:val="28"/>
          <w:lang w:val="uk-UA"/>
        </w:rPr>
        <w:lastRenderedPageBreak/>
        <w:t xml:space="preserve">3) </w:t>
      </w:r>
      <w:r w:rsidR="00644D69" w:rsidRPr="00B2511C">
        <w:rPr>
          <w:sz w:val="28"/>
          <w:szCs w:val="28"/>
          <w:lang w:val="uk-UA"/>
        </w:rPr>
        <w:t>Швидка збіжність</w:t>
      </w:r>
    </w:p>
    <w:p w:rsidR="00700F55" w:rsidRPr="00B2511C" w:rsidRDefault="00700F55" w:rsidP="00700F55">
      <w:pPr>
        <w:spacing w:line="312" w:lineRule="auto"/>
        <w:ind w:firstLine="709"/>
        <w:jc w:val="both"/>
        <w:rPr>
          <w:sz w:val="28"/>
          <w:szCs w:val="28"/>
          <w:lang w:val="uk-UA"/>
        </w:rPr>
      </w:pPr>
      <w:r>
        <w:rPr>
          <w:sz w:val="28"/>
          <w:szCs w:val="28"/>
          <w:lang w:val="uk-UA"/>
        </w:rPr>
        <w:t xml:space="preserve">4) </w:t>
      </w:r>
      <w:r w:rsidR="00644D69">
        <w:rPr>
          <w:sz w:val="28"/>
          <w:szCs w:val="28"/>
          <w:lang w:val="uk-UA"/>
        </w:rPr>
        <w:t>Стабільність та живучість</w:t>
      </w:r>
    </w:p>
    <w:p w:rsidR="00700F55" w:rsidRPr="00B2511C" w:rsidRDefault="00700F55" w:rsidP="00700F55">
      <w:pPr>
        <w:spacing w:line="312" w:lineRule="auto"/>
        <w:ind w:firstLine="709"/>
        <w:jc w:val="both"/>
        <w:rPr>
          <w:sz w:val="28"/>
          <w:szCs w:val="28"/>
          <w:lang w:val="uk-UA"/>
        </w:rPr>
      </w:pPr>
      <w:r>
        <w:rPr>
          <w:sz w:val="28"/>
          <w:szCs w:val="28"/>
          <w:lang w:val="uk-UA"/>
        </w:rPr>
        <w:t xml:space="preserve">5) </w:t>
      </w:r>
      <w:r w:rsidR="00644D69">
        <w:rPr>
          <w:sz w:val="28"/>
          <w:szCs w:val="28"/>
          <w:lang w:val="uk-UA"/>
        </w:rPr>
        <w:t>О</w:t>
      </w:r>
      <w:r w:rsidR="000F2D44">
        <w:rPr>
          <w:sz w:val="28"/>
          <w:szCs w:val="28"/>
          <w:lang w:val="uk-UA"/>
        </w:rPr>
        <w:t>птимальні</w:t>
      </w:r>
      <w:r w:rsidR="00644D69">
        <w:rPr>
          <w:sz w:val="28"/>
          <w:szCs w:val="28"/>
          <w:lang w:val="uk-UA"/>
        </w:rPr>
        <w:t>сть</w:t>
      </w:r>
    </w:p>
    <w:p w:rsidR="00700F55" w:rsidRPr="00B2511C" w:rsidRDefault="00700F55" w:rsidP="00700F55">
      <w:pPr>
        <w:spacing w:line="312" w:lineRule="auto"/>
        <w:ind w:firstLine="709"/>
        <w:jc w:val="both"/>
        <w:rPr>
          <w:sz w:val="28"/>
          <w:szCs w:val="28"/>
          <w:lang w:val="uk-UA"/>
        </w:rPr>
      </w:pPr>
      <w:r>
        <w:rPr>
          <w:sz w:val="28"/>
          <w:szCs w:val="28"/>
          <w:lang w:val="uk-UA"/>
        </w:rPr>
        <w:t xml:space="preserve">6) </w:t>
      </w:r>
      <w:r w:rsidR="000F2D44">
        <w:rPr>
          <w:sz w:val="28"/>
          <w:szCs w:val="28"/>
          <w:lang w:val="uk-UA"/>
        </w:rPr>
        <w:t>Гнучкість</w:t>
      </w:r>
    </w:p>
    <w:p w:rsidR="00700F55" w:rsidRPr="00B2511C" w:rsidRDefault="00700F55" w:rsidP="00700F55">
      <w:pPr>
        <w:spacing w:line="312" w:lineRule="auto"/>
        <w:ind w:firstLine="709"/>
        <w:jc w:val="both"/>
        <w:rPr>
          <w:sz w:val="28"/>
          <w:szCs w:val="28"/>
          <w:lang w:val="uk-UA"/>
        </w:rPr>
      </w:pPr>
      <w:r w:rsidRPr="00B2511C">
        <w:rPr>
          <w:sz w:val="28"/>
          <w:szCs w:val="28"/>
          <w:lang w:val="uk-UA"/>
        </w:rPr>
        <w:t xml:space="preserve">Оптимальність, ймовірно, є найбільш </w:t>
      </w:r>
      <w:r w:rsidR="000F2D44">
        <w:rPr>
          <w:sz w:val="28"/>
          <w:szCs w:val="28"/>
          <w:lang w:val="uk-UA"/>
        </w:rPr>
        <w:t>важливою ціллю</w:t>
      </w:r>
      <w:r w:rsidRPr="00B2511C">
        <w:rPr>
          <w:sz w:val="28"/>
          <w:szCs w:val="28"/>
          <w:lang w:val="uk-UA"/>
        </w:rPr>
        <w:t xml:space="preserve"> розробки. Вона характеризує </w:t>
      </w:r>
      <w:r w:rsidR="000F2D44">
        <w:rPr>
          <w:sz w:val="28"/>
          <w:szCs w:val="28"/>
          <w:lang w:val="uk-UA"/>
        </w:rPr>
        <w:t>спроможність алгоритму маршрутизації о</w:t>
      </w:r>
      <w:r w:rsidRPr="00B2511C">
        <w:rPr>
          <w:sz w:val="28"/>
          <w:szCs w:val="28"/>
          <w:lang w:val="uk-UA"/>
        </w:rPr>
        <w:t>бирати "найкращий" маршрут. Найкращий маршрут залежить від показників і від "ваги" цих показників, використовуваних при проведенні розрахунку. Наприклад, алгоритм маршрутизації міг би використовувати кілька пересилань з певною зат</w:t>
      </w:r>
      <w:r>
        <w:rPr>
          <w:sz w:val="28"/>
          <w:szCs w:val="28"/>
          <w:lang w:val="uk-UA"/>
        </w:rPr>
        <w:t>римкою, але при розрахунку "ваги</w:t>
      </w:r>
      <w:r w:rsidRPr="00B2511C">
        <w:rPr>
          <w:sz w:val="28"/>
          <w:szCs w:val="28"/>
          <w:lang w:val="uk-UA"/>
        </w:rPr>
        <w:t xml:space="preserve">" затримки може бути їм оцінений як дуже значний. </w:t>
      </w:r>
    </w:p>
    <w:p w:rsidR="00700F55" w:rsidRPr="00B2511C" w:rsidRDefault="00700F55" w:rsidP="00700F55">
      <w:pPr>
        <w:spacing w:line="312" w:lineRule="auto"/>
        <w:ind w:firstLine="709"/>
        <w:jc w:val="both"/>
        <w:rPr>
          <w:sz w:val="28"/>
          <w:szCs w:val="28"/>
          <w:lang w:val="uk-UA"/>
        </w:rPr>
      </w:pPr>
      <w:r>
        <w:rPr>
          <w:sz w:val="28"/>
          <w:szCs w:val="28"/>
          <w:lang w:val="uk-UA"/>
        </w:rPr>
        <w:t>Також, а</w:t>
      </w:r>
      <w:r w:rsidRPr="00B2511C">
        <w:rPr>
          <w:sz w:val="28"/>
          <w:szCs w:val="28"/>
          <w:lang w:val="uk-UA"/>
        </w:rPr>
        <w:t>лгоритми маршрутизації розробляються як можна більш простими. Іншими словами, алгоритм маршрутизації повинен ефективно забезпечувати свої</w:t>
      </w:r>
      <w:r>
        <w:rPr>
          <w:sz w:val="28"/>
          <w:szCs w:val="28"/>
          <w:lang w:val="uk-UA"/>
        </w:rPr>
        <w:t xml:space="preserve"> функціон</w:t>
      </w:r>
      <w:r w:rsidR="0048609C">
        <w:rPr>
          <w:sz w:val="28"/>
          <w:szCs w:val="28"/>
          <w:lang w:val="uk-UA"/>
        </w:rPr>
        <w:t>альні можливості, з мінімальним</w:t>
      </w:r>
      <w:r w:rsidRPr="00B2511C">
        <w:rPr>
          <w:sz w:val="28"/>
          <w:szCs w:val="28"/>
          <w:lang w:val="uk-UA"/>
        </w:rPr>
        <w:t xml:space="preserve"> </w:t>
      </w:r>
      <w:r w:rsidR="0048609C">
        <w:rPr>
          <w:sz w:val="28"/>
          <w:szCs w:val="28"/>
          <w:lang w:val="uk-UA"/>
        </w:rPr>
        <w:t xml:space="preserve">коефіцієнтом використання та </w:t>
      </w:r>
      <w:r w:rsidRPr="00B2511C">
        <w:rPr>
          <w:sz w:val="28"/>
          <w:szCs w:val="28"/>
          <w:lang w:val="uk-UA"/>
        </w:rPr>
        <w:t>програмного забезпеч</w:t>
      </w:r>
      <w:r w:rsidR="0048609C">
        <w:rPr>
          <w:sz w:val="28"/>
          <w:szCs w:val="28"/>
          <w:lang w:val="uk-UA"/>
        </w:rPr>
        <w:t>ення</w:t>
      </w:r>
      <w:r w:rsidRPr="00B2511C">
        <w:rPr>
          <w:sz w:val="28"/>
          <w:szCs w:val="28"/>
          <w:lang w:val="uk-UA"/>
        </w:rPr>
        <w:t xml:space="preserve">. Особливо важлива ефективність у тому випадку, коли програма, що реалізує алгоритм маршрутизації, повинна працювати в комп'ютері з </w:t>
      </w:r>
      <w:r>
        <w:rPr>
          <w:sz w:val="28"/>
          <w:szCs w:val="28"/>
          <w:lang w:val="uk-UA"/>
        </w:rPr>
        <w:t>обмеженими фізичними ресурсами.</w:t>
      </w:r>
    </w:p>
    <w:p w:rsidR="00700F55" w:rsidRPr="00B2511C" w:rsidRDefault="00700F55" w:rsidP="00700F55">
      <w:pPr>
        <w:spacing w:line="312" w:lineRule="auto"/>
        <w:ind w:firstLine="709"/>
        <w:jc w:val="both"/>
        <w:rPr>
          <w:sz w:val="28"/>
          <w:szCs w:val="28"/>
          <w:lang w:val="uk-UA"/>
        </w:rPr>
      </w:pPr>
      <w:r>
        <w:rPr>
          <w:sz w:val="28"/>
          <w:szCs w:val="28"/>
          <w:lang w:val="uk-UA"/>
        </w:rPr>
        <w:t>А</w:t>
      </w:r>
      <w:r w:rsidRPr="00B2511C">
        <w:rPr>
          <w:sz w:val="28"/>
          <w:szCs w:val="28"/>
          <w:lang w:val="uk-UA"/>
        </w:rPr>
        <w:t xml:space="preserve">лгоритми маршрутизації повинні </w:t>
      </w:r>
      <w:r>
        <w:rPr>
          <w:sz w:val="28"/>
          <w:szCs w:val="28"/>
          <w:lang w:val="uk-UA"/>
        </w:rPr>
        <w:t>бути живучими</w:t>
      </w:r>
      <w:r w:rsidRPr="00B2511C">
        <w:rPr>
          <w:sz w:val="28"/>
          <w:szCs w:val="28"/>
          <w:lang w:val="uk-UA"/>
        </w:rPr>
        <w:t>. Іншими слов</w:t>
      </w:r>
      <w:r>
        <w:rPr>
          <w:sz w:val="28"/>
          <w:szCs w:val="28"/>
          <w:lang w:val="uk-UA"/>
        </w:rPr>
        <w:t>а</w:t>
      </w:r>
      <w:r w:rsidRPr="00B2511C">
        <w:rPr>
          <w:sz w:val="28"/>
          <w:szCs w:val="28"/>
          <w:lang w:val="uk-UA"/>
        </w:rPr>
        <w:t>м</w:t>
      </w:r>
      <w:r>
        <w:rPr>
          <w:sz w:val="28"/>
          <w:szCs w:val="28"/>
          <w:lang w:val="uk-UA"/>
        </w:rPr>
        <w:t>и</w:t>
      </w:r>
      <w:r w:rsidRPr="00B2511C">
        <w:rPr>
          <w:sz w:val="28"/>
          <w:szCs w:val="28"/>
          <w:lang w:val="uk-UA"/>
        </w:rPr>
        <w:t>, вони повинні чітко функціонувати в разі неординарних або непередбачених обставин, таких як відмови апаратури, умови високого</w:t>
      </w:r>
      <w:r w:rsidR="00791F62">
        <w:rPr>
          <w:sz w:val="28"/>
          <w:szCs w:val="28"/>
          <w:lang w:val="uk-UA"/>
        </w:rPr>
        <w:t xml:space="preserve"> навантаження і некоректне налаштування</w:t>
      </w:r>
      <w:r w:rsidRPr="00B2511C">
        <w:rPr>
          <w:sz w:val="28"/>
          <w:szCs w:val="28"/>
          <w:lang w:val="uk-UA"/>
        </w:rPr>
        <w:t>. Оскільки роутери розташовані в вузлових точках мережі, їх відм</w:t>
      </w:r>
      <w:r w:rsidR="008278C8">
        <w:rPr>
          <w:sz w:val="28"/>
          <w:szCs w:val="28"/>
          <w:lang w:val="uk-UA"/>
        </w:rPr>
        <w:t>ова може викликати значні труднощі</w:t>
      </w:r>
      <w:r w:rsidRPr="00B2511C">
        <w:rPr>
          <w:sz w:val="28"/>
          <w:szCs w:val="28"/>
          <w:lang w:val="uk-UA"/>
        </w:rPr>
        <w:t>.</w:t>
      </w:r>
    </w:p>
    <w:p w:rsidR="00700F55" w:rsidRPr="00B2511C" w:rsidRDefault="00700F55" w:rsidP="00700F55">
      <w:pPr>
        <w:spacing w:line="312" w:lineRule="auto"/>
        <w:ind w:firstLine="709"/>
        <w:jc w:val="both"/>
        <w:rPr>
          <w:sz w:val="28"/>
          <w:szCs w:val="28"/>
          <w:lang w:val="uk-UA"/>
        </w:rPr>
      </w:pPr>
      <w:r w:rsidRPr="00B2511C">
        <w:rPr>
          <w:sz w:val="28"/>
          <w:szCs w:val="28"/>
          <w:lang w:val="uk-UA"/>
        </w:rPr>
        <w:t xml:space="preserve">Збіжність </w:t>
      </w:r>
      <w:r w:rsidR="00E24356" w:rsidRPr="00CD34E2">
        <w:rPr>
          <w:rFonts w:eastAsia="Calibri"/>
          <w:sz w:val="28"/>
          <w:szCs w:val="28"/>
          <w:lang w:val="uk-UA" w:eastAsia="en-US"/>
        </w:rPr>
        <w:t>–</w:t>
      </w:r>
      <w:r w:rsidRPr="00B2511C">
        <w:rPr>
          <w:sz w:val="28"/>
          <w:szCs w:val="28"/>
          <w:lang w:val="uk-UA"/>
        </w:rPr>
        <w:t xml:space="preserve"> це процес угоди між усіма роутерами за оптимальними маршрутами. Коли якась подія в мережі приводить до того, що маршрути а</w:t>
      </w:r>
      <w:r>
        <w:rPr>
          <w:sz w:val="28"/>
          <w:szCs w:val="28"/>
          <w:lang w:val="uk-UA"/>
        </w:rPr>
        <w:t>бо відкидаються, або стають</w:t>
      </w:r>
      <w:r w:rsidRPr="00B2511C">
        <w:rPr>
          <w:sz w:val="28"/>
          <w:szCs w:val="28"/>
          <w:lang w:val="uk-UA"/>
        </w:rPr>
        <w:t xml:space="preserve"> доступними, роутери розсилають повідомлення про відновлення маршрутизації. </w:t>
      </w:r>
    </w:p>
    <w:p w:rsidR="00700F55" w:rsidRDefault="00700F55" w:rsidP="00700F55">
      <w:pPr>
        <w:spacing w:line="312" w:lineRule="auto"/>
        <w:ind w:firstLine="709"/>
        <w:jc w:val="both"/>
        <w:rPr>
          <w:sz w:val="28"/>
          <w:szCs w:val="28"/>
          <w:lang w:val="uk-UA"/>
        </w:rPr>
      </w:pPr>
      <w:r w:rsidRPr="00B2511C">
        <w:rPr>
          <w:sz w:val="28"/>
          <w:szCs w:val="28"/>
          <w:lang w:val="uk-UA"/>
        </w:rPr>
        <w:t>Алгоритми м</w:t>
      </w:r>
      <w:r>
        <w:rPr>
          <w:sz w:val="28"/>
          <w:szCs w:val="28"/>
          <w:lang w:val="uk-UA"/>
        </w:rPr>
        <w:t xml:space="preserve">аршрутизації повинні бути </w:t>
      </w:r>
      <w:r w:rsidR="00C97B42">
        <w:rPr>
          <w:sz w:val="28"/>
          <w:szCs w:val="28"/>
          <w:lang w:val="uk-UA"/>
        </w:rPr>
        <w:t>гнучкими</w:t>
      </w:r>
      <w:r w:rsidR="00C97B42">
        <w:rPr>
          <w:sz w:val="28"/>
          <w:szCs w:val="28"/>
        </w:rPr>
        <w:t xml:space="preserve">. </w:t>
      </w:r>
      <w:r>
        <w:rPr>
          <w:sz w:val="28"/>
          <w:szCs w:val="28"/>
          <w:lang w:val="uk-UA"/>
        </w:rPr>
        <w:t>Тобто</w:t>
      </w:r>
      <w:r w:rsidRPr="00B2511C">
        <w:rPr>
          <w:sz w:val="28"/>
          <w:szCs w:val="28"/>
          <w:lang w:val="uk-UA"/>
        </w:rPr>
        <w:t xml:space="preserve">, </w:t>
      </w:r>
      <w:r w:rsidR="00C97B42">
        <w:rPr>
          <w:sz w:val="28"/>
          <w:szCs w:val="28"/>
        </w:rPr>
        <w:t xml:space="preserve">вони </w:t>
      </w:r>
      <w:r w:rsidRPr="00B2511C">
        <w:rPr>
          <w:sz w:val="28"/>
          <w:szCs w:val="28"/>
          <w:lang w:val="uk-UA"/>
        </w:rPr>
        <w:t>повинні швидко і точно адаптуватися до різноманітних обставин в мережі. Наприклад, припусти</w:t>
      </w:r>
      <w:r w:rsidR="00C97B42">
        <w:rPr>
          <w:sz w:val="28"/>
          <w:szCs w:val="28"/>
          <w:lang w:val="uk-UA"/>
        </w:rPr>
        <w:t>мо, що сегмент мережі було відкинуто</w:t>
      </w:r>
      <w:r>
        <w:rPr>
          <w:sz w:val="28"/>
          <w:szCs w:val="28"/>
          <w:lang w:val="uk-UA"/>
        </w:rPr>
        <w:t>. Багато алгоритмів</w:t>
      </w:r>
      <w:r w:rsidRPr="00B2511C">
        <w:rPr>
          <w:sz w:val="28"/>
          <w:szCs w:val="28"/>
          <w:lang w:val="uk-UA"/>
        </w:rPr>
        <w:t xml:space="preserve">, після того як вони дізнаються про цю проблему, швидко вибирають наступний найкращий шлях для всіх маршрутів, які зазвичай використовують цей сегмент. </w:t>
      </w:r>
    </w:p>
    <w:p w:rsidR="00700F55" w:rsidRPr="00564E22" w:rsidRDefault="00700F55" w:rsidP="00700F55">
      <w:pPr>
        <w:spacing w:line="312" w:lineRule="auto"/>
        <w:ind w:firstLine="709"/>
        <w:jc w:val="both"/>
        <w:rPr>
          <w:sz w:val="28"/>
          <w:szCs w:val="28"/>
        </w:rPr>
      </w:pPr>
      <w:r>
        <w:rPr>
          <w:sz w:val="28"/>
          <w:szCs w:val="28"/>
          <w:lang w:val="uk-UA"/>
        </w:rPr>
        <w:t>Розрізняють основні види маршрутизації</w:t>
      </w:r>
      <w:r w:rsidRPr="00564E22">
        <w:rPr>
          <w:sz w:val="28"/>
          <w:szCs w:val="28"/>
        </w:rPr>
        <w:t>:</w:t>
      </w:r>
    </w:p>
    <w:p w:rsidR="00700F55" w:rsidRDefault="00700F55" w:rsidP="00700F55">
      <w:pPr>
        <w:pStyle w:val="a5"/>
        <w:numPr>
          <w:ilvl w:val="0"/>
          <w:numId w:val="19"/>
        </w:numPr>
        <w:spacing w:line="312" w:lineRule="auto"/>
        <w:jc w:val="both"/>
        <w:rPr>
          <w:sz w:val="28"/>
          <w:szCs w:val="28"/>
          <w:lang w:val="uk-UA"/>
        </w:rPr>
      </w:pPr>
      <w:r w:rsidRPr="00AA6367">
        <w:rPr>
          <w:sz w:val="28"/>
          <w:szCs w:val="28"/>
          <w:lang w:val="uk-UA"/>
        </w:rPr>
        <w:t xml:space="preserve">Централізована маршрутизація </w:t>
      </w:r>
      <w:r w:rsidR="00E24356" w:rsidRPr="00CD34E2">
        <w:rPr>
          <w:rFonts w:eastAsia="Calibri"/>
          <w:sz w:val="28"/>
          <w:szCs w:val="28"/>
          <w:lang w:val="uk-UA" w:eastAsia="en-US"/>
        </w:rPr>
        <w:t>–</w:t>
      </w:r>
      <w:r w:rsidRPr="00AA6367">
        <w:rPr>
          <w:sz w:val="28"/>
          <w:szCs w:val="28"/>
          <w:lang w:val="uk-UA"/>
        </w:rPr>
        <w:t xml:space="preserve"> ре</w:t>
      </w:r>
      <w:r>
        <w:rPr>
          <w:sz w:val="28"/>
          <w:szCs w:val="28"/>
          <w:lang w:val="uk-UA"/>
        </w:rPr>
        <w:t>алізується зазвичай в мережах з</w:t>
      </w:r>
    </w:p>
    <w:p w:rsidR="00700F55" w:rsidRPr="00AA6367" w:rsidRDefault="00700F55" w:rsidP="00700F55">
      <w:pPr>
        <w:pStyle w:val="a5"/>
        <w:spacing w:line="312" w:lineRule="auto"/>
        <w:ind w:left="0"/>
        <w:jc w:val="both"/>
        <w:rPr>
          <w:sz w:val="28"/>
          <w:szCs w:val="28"/>
          <w:lang w:val="uk-UA"/>
        </w:rPr>
      </w:pPr>
      <w:r w:rsidRPr="00AA6367">
        <w:rPr>
          <w:sz w:val="28"/>
          <w:szCs w:val="28"/>
          <w:lang w:val="uk-UA"/>
        </w:rPr>
        <w:lastRenderedPageBreak/>
        <w:t>централізованим управлінням</w:t>
      </w:r>
      <w:r>
        <w:rPr>
          <w:sz w:val="28"/>
          <w:szCs w:val="28"/>
          <w:lang w:val="uk-UA"/>
        </w:rPr>
        <w:t xml:space="preserve"> (рис 1.1)</w:t>
      </w:r>
      <w:r w:rsidRPr="00AA6367">
        <w:rPr>
          <w:sz w:val="28"/>
          <w:szCs w:val="28"/>
          <w:lang w:val="uk-UA"/>
        </w:rPr>
        <w:t xml:space="preserve">. </w:t>
      </w:r>
    </w:p>
    <w:p w:rsidR="00700F55" w:rsidRPr="00AA6367" w:rsidRDefault="00700F55" w:rsidP="00700F55">
      <w:pPr>
        <w:spacing w:line="312" w:lineRule="auto"/>
        <w:ind w:left="709"/>
        <w:jc w:val="both"/>
        <w:rPr>
          <w:sz w:val="28"/>
          <w:szCs w:val="28"/>
          <w:lang w:val="uk-UA"/>
        </w:rPr>
      </w:pPr>
    </w:p>
    <w:p w:rsidR="00700F55" w:rsidRDefault="00754502" w:rsidP="00700F55">
      <w:pPr>
        <w:spacing w:line="312" w:lineRule="auto"/>
        <w:ind w:firstLine="709"/>
        <w:jc w:val="center"/>
      </w:pPr>
      <w:r>
        <w:object w:dxaOrig="12673" w:dyaOrig="6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6pt;height:188.4pt" o:ole="">
            <v:imagedata r:id="rId16" o:title=""/>
          </v:shape>
          <o:OLEObject Type="Embed" ProgID="Visio.Drawing.15" ShapeID="_x0000_i1025" DrawAspect="Content" ObjectID="_1637590009" r:id="rId17"/>
        </w:object>
      </w:r>
    </w:p>
    <w:p w:rsidR="00700F55" w:rsidRPr="00AA6367" w:rsidRDefault="00700F55" w:rsidP="00700F55">
      <w:pPr>
        <w:spacing w:line="312" w:lineRule="auto"/>
        <w:ind w:firstLine="709"/>
        <w:jc w:val="center"/>
        <w:rPr>
          <w:sz w:val="28"/>
          <w:szCs w:val="28"/>
          <w:lang w:val="uk-UA"/>
        </w:rPr>
      </w:pPr>
      <w:r w:rsidRPr="00AA6367">
        <w:rPr>
          <w:sz w:val="28"/>
          <w:szCs w:val="28"/>
          <w:lang w:val="uk-UA"/>
        </w:rPr>
        <w:t>Рисунок 1.1 – Приклад мережі</w:t>
      </w:r>
      <w:r>
        <w:rPr>
          <w:sz w:val="28"/>
          <w:szCs w:val="28"/>
          <w:lang w:val="uk-UA"/>
        </w:rPr>
        <w:t xml:space="preserve"> с централізованою маршрутизацією</w:t>
      </w:r>
    </w:p>
    <w:p w:rsidR="00700F55" w:rsidRPr="00AA6367" w:rsidRDefault="00700F55" w:rsidP="00700F55">
      <w:pPr>
        <w:spacing w:line="312" w:lineRule="auto"/>
        <w:ind w:firstLine="709"/>
        <w:jc w:val="center"/>
        <w:rPr>
          <w:sz w:val="28"/>
          <w:szCs w:val="28"/>
          <w:lang w:val="uk-UA"/>
        </w:rPr>
      </w:pPr>
    </w:p>
    <w:p w:rsidR="00F5631B" w:rsidRPr="008948A9" w:rsidRDefault="00700F55" w:rsidP="008948A9">
      <w:pPr>
        <w:spacing w:line="312" w:lineRule="auto"/>
        <w:ind w:firstLine="709"/>
        <w:jc w:val="both"/>
        <w:rPr>
          <w:sz w:val="28"/>
          <w:szCs w:val="28"/>
          <w:lang w:val="uk-UA"/>
        </w:rPr>
      </w:pPr>
      <w:r w:rsidRPr="0036452B">
        <w:rPr>
          <w:sz w:val="28"/>
          <w:szCs w:val="28"/>
          <w:lang w:val="uk-UA"/>
        </w:rPr>
        <w:t xml:space="preserve">Вибір маршруту для кожного пакета здійснюється в центрі управління мережею, а </w:t>
      </w:r>
      <w:r w:rsidR="003560E2">
        <w:rPr>
          <w:sz w:val="28"/>
          <w:szCs w:val="28"/>
          <w:lang w:val="uk-UA"/>
        </w:rPr>
        <w:t xml:space="preserve">інші </w:t>
      </w:r>
      <w:r w:rsidRPr="0036452B">
        <w:rPr>
          <w:sz w:val="28"/>
          <w:szCs w:val="28"/>
          <w:lang w:val="uk-UA"/>
        </w:rPr>
        <w:t xml:space="preserve">вузли </w:t>
      </w:r>
      <w:r w:rsidR="003560E2">
        <w:rPr>
          <w:sz w:val="28"/>
          <w:szCs w:val="28"/>
          <w:lang w:val="uk-UA"/>
        </w:rPr>
        <w:t>мережі зв'язку тільки приймають</w:t>
      </w:r>
      <w:r w:rsidRPr="0036452B">
        <w:rPr>
          <w:sz w:val="28"/>
          <w:szCs w:val="28"/>
          <w:lang w:val="uk-UA"/>
        </w:rPr>
        <w:t xml:space="preserve"> і реалізують результати вирішення завдання маршрутизації. Таке уп</w:t>
      </w:r>
      <w:r w:rsidR="003560E2">
        <w:rPr>
          <w:sz w:val="28"/>
          <w:szCs w:val="28"/>
          <w:lang w:val="uk-UA"/>
        </w:rPr>
        <w:t>равління маршрутизацією дуже чутливе</w:t>
      </w:r>
      <w:r w:rsidRPr="0036452B">
        <w:rPr>
          <w:sz w:val="28"/>
          <w:szCs w:val="28"/>
          <w:lang w:val="uk-UA"/>
        </w:rPr>
        <w:t xml:space="preserve"> до відмов центрального вузла і не в</w:t>
      </w:r>
      <w:r>
        <w:rPr>
          <w:sz w:val="28"/>
          <w:szCs w:val="28"/>
          <w:lang w:val="uk-UA"/>
        </w:rPr>
        <w:t>ідрізняється високою гнучкістю.</w:t>
      </w:r>
    </w:p>
    <w:p w:rsidR="00754502" w:rsidRDefault="00700F55" w:rsidP="00754502">
      <w:pPr>
        <w:pStyle w:val="a5"/>
        <w:numPr>
          <w:ilvl w:val="0"/>
          <w:numId w:val="19"/>
        </w:numPr>
        <w:spacing w:line="312" w:lineRule="auto"/>
        <w:ind w:left="0" w:firstLine="709"/>
        <w:jc w:val="both"/>
        <w:rPr>
          <w:sz w:val="28"/>
          <w:szCs w:val="28"/>
          <w:lang w:val="uk-UA"/>
        </w:rPr>
      </w:pPr>
      <w:r w:rsidRPr="004B6DD2">
        <w:rPr>
          <w:sz w:val="28"/>
          <w:szCs w:val="28"/>
          <w:lang w:val="uk-UA"/>
        </w:rPr>
        <w:t>Розподілена (децентралізована) маршру</w:t>
      </w:r>
      <w:r>
        <w:rPr>
          <w:sz w:val="28"/>
          <w:szCs w:val="28"/>
          <w:lang w:val="uk-UA"/>
        </w:rPr>
        <w:t xml:space="preserve">тизація </w:t>
      </w:r>
      <w:r w:rsidR="00E24356" w:rsidRPr="00CD34E2">
        <w:rPr>
          <w:rFonts w:eastAsia="Calibri"/>
          <w:sz w:val="28"/>
          <w:szCs w:val="28"/>
          <w:lang w:val="uk-UA" w:eastAsia="en-US"/>
        </w:rPr>
        <w:t>–</w:t>
      </w:r>
      <w:r>
        <w:rPr>
          <w:sz w:val="28"/>
          <w:szCs w:val="28"/>
          <w:lang w:val="uk-UA"/>
        </w:rPr>
        <w:t xml:space="preserve"> виконується, головним </w:t>
      </w:r>
      <w:r w:rsidRPr="004B6DD2">
        <w:rPr>
          <w:sz w:val="28"/>
          <w:szCs w:val="28"/>
          <w:lang w:val="uk-UA"/>
        </w:rPr>
        <w:t>чином, в мережах з децентралізованим управлінням</w:t>
      </w:r>
      <w:r>
        <w:rPr>
          <w:sz w:val="28"/>
          <w:szCs w:val="28"/>
          <w:lang w:val="uk-UA"/>
        </w:rPr>
        <w:t xml:space="preserve"> (рис 1.2)</w:t>
      </w:r>
      <w:r w:rsidRPr="004B6DD2">
        <w:rPr>
          <w:sz w:val="28"/>
          <w:szCs w:val="28"/>
          <w:lang w:val="uk-UA"/>
        </w:rPr>
        <w:t xml:space="preserve">. </w:t>
      </w:r>
    </w:p>
    <w:p w:rsidR="00754502" w:rsidRPr="00754502" w:rsidRDefault="00754502" w:rsidP="00754502">
      <w:pPr>
        <w:spacing w:line="312" w:lineRule="auto"/>
        <w:jc w:val="both"/>
        <w:rPr>
          <w:sz w:val="28"/>
          <w:szCs w:val="28"/>
          <w:lang w:val="uk-UA"/>
        </w:rPr>
      </w:pPr>
    </w:p>
    <w:p w:rsidR="00700F55" w:rsidRDefault="00700F55" w:rsidP="00700F55">
      <w:pPr>
        <w:pStyle w:val="a5"/>
        <w:spacing w:line="312" w:lineRule="auto"/>
        <w:ind w:left="709"/>
        <w:jc w:val="center"/>
      </w:pPr>
      <w:r>
        <w:object w:dxaOrig="11616" w:dyaOrig="5724">
          <v:shape id="_x0000_i1026" type="#_x0000_t75" style="width:325.8pt;height:161.4pt" o:ole="">
            <v:imagedata r:id="rId18" o:title=""/>
          </v:shape>
          <o:OLEObject Type="Embed" ProgID="Visio.Drawing.15" ShapeID="_x0000_i1026" DrawAspect="Content" ObjectID="_1637590010" r:id="rId19"/>
        </w:object>
      </w:r>
    </w:p>
    <w:p w:rsidR="00700F55" w:rsidRPr="009B6890" w:rsidRDefault="00700F55" w:rsidP="00700F55">
      <w:pPr>
        <w:pStyle w:val="a5"/>
        <w:spacing w:line="312" w:lineRule="auto"/>
        <w:ind w:left="709"/>
        <w:jc w:val="center"/>
        <w:rPr>
          <w:sz w:val="28"/>
          <w:szCs w:val="28"/>
          <w:lang w:val="uk-UA"/>
        </w:rPr>
      </w:pPr>
      <w:r>
        <w:rPr>
          <w:sz w:val="28"/>
          <w:szCs w:val="28"/>
          <w:lang w:val="uk-UA"/>
        </w:rPr>
        <w:t xml:space="preserve">Рисунок 1.2 </w:t>
      </w:r>
      <w:r w:rsidR="00E24356" w:rsidRPr="00CD34E2">
        <w:rPr>
          <w:rFonts w:eastAsia="Calibri"/>
          <w:sz w:val="28"/>
          <w:szCs w:val="28"/>
          <w:lang w:val="uk-UA" w:eastAsia="en-US"/>
        </w:rPr>
        <w:t>–</w:t>
      </w:r>
      <w:r>
        <w:rPr>
          <w:sz w:val="28"/>
          <w:szCs w:val="28"/>
          <w:lang w:val="uk-UA"/>
        </w:rPr>
        <w:t xml:space="preserve">  Мережа з децентралізованою маршрутизацєю, де у кожного маршрутизатора є функція контролю передачі данних</w:t>
      </w:r>
    </w:p>
    <w:p w:rsidR="00700F55" w:rsidRPr="00645C2C" w:rsidRDefault="00700F55" w:rsidP="00700F55">
      <w:pPr>
        <w:spacing w:line="312" w:lineRule="auto"/>
        <w:jc w:val="both"/>
        <w:rPr>
          <w:sz w:val="28"/>
          <w:szCs w:val="28"/>
        </w:rPr>
      </w:pPr>
    </w:p>
    <w:p w:rsidR="00700F55" w:rsidRPr="00D2636C" w:rsidRDefault="00700F55" w:rsidP="00D2636C">
      <w:pPr>
        <w:pStyle w:val="a5"/>
        <w:spacing w:line="312" w:lineRule="auto"/>
        <w:ind w:left="0" w:firstLine="709"/>
        <w:jc w:val="both"/>
        <w:rPr>
          <w:sz w:val="28"/>
          <w:szCs w:val="28"/>
          <w:lang w:val="uk-UA"/>
        </w:rPr>
      </w:pPr>
      <w:r w:rsidRPr="004B6DD2">
        <w:rPr>
          <w:sz w:val="28"/>
          <w:szCs w:val="28"/>
          <w:lang w:val="uk-UA"/>
        </w:rPr>
        <w:t xml:space="preserve">Функції управління маршрутизацією розподілені між вузлами мережі, які мають у своєму розпорядженні для цього відповідні засоби. Розподілена </w:t>
      </w:r>
      <w:r w:rsidRPr="004B6DD2">
        <w:rPr>
          <w:sz w:val="28"/>
          <w:szCs w:val="28"/>
          <w:lang w:val="uk-UA"/>
        </w:rPr>
        <w:lastRenderedPageBreak/>
        <w:t>маршрутизація складніше централізованої, але відрізняється більшою гнучкістю.</w:t>
      </w:r>
      <w:r w:rsidRPr="00D2636C">
        <w:rPr>
          <w:sz w:val="28"/>
          <w:szCs w:val="28"/>
          <w:lang w:val="uk-UA"/>
        </w:rPr>
        <w:t xml:space="preserve">Змішана маршрутизація </w:t>
      </w:r>
      <w:r w:rsidR="00E24356" w:rsidRPr="00D2636C">
        <w:rPr>
          <w:rFonts w:eastAsia="Calibri"/>
          <w:sz w:val="28"/>
          <w:szCs w:val="28"/>
          <w:lang w:val="uk-UA" w:eastAsia="en-US"/>
        </w:rPr>
        <w:t>–</w:t>
      </w:r>
      <w:r w:rsidRPr="00D2636C">
        <w:rPr>
          <w:sz w:val="28"/>
          <w:szCs w:val="28"/>
          <w:lang w:val="uk-UA"/>
        </w:rPr>
        <w:t xml:space="preserve"> характеризується тим, що в ній в певному</w:t>
      </w:r>
    </w:p>
    <w:p w:rsidR="00700F55" w:rsidRDefault="00700F55" w:rsidP="009E2D75">
      <w:pPr>
        <w:spacing w:line="312" w:lineRule="auto"/>
        <w:jc w:val="both"/>
        <w:rPr>
          <w:sz w:val="28"/>
          <w:szCs w:val="28"/>
          <w:lang w:val="uk-UA"/>
        </w:rPr>
      </w:pPr>
      <w:r w:rsidRPr="000B46F3">
        <w:rPr>
          <w:sz w:val="28"/>
          <w:szCs w:val="28"/>
          <w:lang w:val="uk-UA"/>
        </w:rPr>
        <w:t>співвідношенні реалізовані принципи централізованої і розподіленої маршрутизації. До неї відноситься, наприклад, ієрархічна адаптивна маршрутизація</w:t>
      </w:r>
      <w:r w:rsidR="00D2636C">
        <w:rPr>
          <w:sz w:val="28"/>
          <w:szCs w:val="28"/>
          <w:lang w:val="uk-UA"/>
        </w:rPr>
        <w:t xml:space="preserve"> (рис 1.3)</w:t>
      </w:r>
      <w:r w:rsidR="009E2D75">
        <w:rPr>
          <w:sz w:val="28"/>
          <w:szCs w:val="28"/>
          <w:lang w:val="uk-UA"/>
        </w:rPr>
        <w:t>.</w:t>
      </w:r>
    </w:p>
    <w:p w:rsidR="00700F55" w:rsidRDefault="00700F55" w:rsidP="00700F55">
      <w:pPr>
        <w:spacing w:line="312" w:lineRule="auto"/>
        <w:jc w:val="both"/>
        <w:rPr>
          <w:sz w:val="28"/>
          <w:szCs w:val="28"/>
          <w:lang w:val="uk-UA"/>
        </w:rPr>
      </w:pPr>
    </w:p>
    <w:p w:rsidR="00700F55" w:rsidRDefault="00700F55" w:rsidP="00700F55">
      <w:pPr>
        <w:spacing w:line="312" w:lineRule="auto"/>
        <w:jc w:val="center"/>
        <w:rPr>
          <w:sz w:val="28"/>
          <w:szCs w:val="28"/>
          <w:lang w:val="uk-UA"/>
        </w:rPr>
      </w:pPr>
      <w:r>
        <w:object w:dxaOrig="16465" w:dyaOrig="8245">
          <v:shape id="_x0000_i1027" type="#_x0000_t75" style="width:436.2pt;height:217.8pt" o:ole="">
            <v:imagedata r:id="rId20" o:title=""/>
          </v:shape>
          <o:OLEObject Type="Embed" ProgID="Visio.Drawing.15" ShapeID="_x0000_i1027" DrawAspect="Content" ObjectID="_1637590011" r:id="rId21"/>
        </w:object>
      </w:r>
    </w:p>
    <w:p w:rsidR="00700F55" w:rsidRDefault="00700F55" w:rsidP="00700F55">
      <w:pPr>
        <w:spacing w:line="312" w:lineRule="auto"/>
        <w:jc w:val="center"/>
        <w:rPr>
          <w:sz w:val="28"/>
          <w:szCs w:val="28"/>
          <w:lang w:val="uk-UA"/>
        </w:rPr>
      </w:pPr>
      <w:r>
        <w:rPr>
          <w:sz w:val="28"/>
          <w:szCs w:val="28"/>
          <w:lang w:val="uk-UA"/>
        </w:rPr>
        <w:t>Рисунок 1.3 – П</w:t>
      </w:r>
      <w:r w:rsidR="003325D4">
        <w:rPr>
          <w:sz w:val="28"/>
          <w:szCs w:val="28"/>
          <w:lang w:val="uk-UA"/>
        </w:rPr>
        <w:t>ри</w:t>
      </w:r>
      <w:r>
        <w:rPr>
          <w:sz w:val="28"/>
          <w:szCs w:val="28"/>
          <w:lang w:val="uk-UA"/>
        </w:rPr>
        <w:t>клад мережі зі змішанною (міждоменною) маршрутизацією</w:t>
      </w:r>
    </w:p>
    <w:p w:rsidR="00700F55" w:rsidRDefault="00700F55" w:rsidP="00700F55">
      <w:pPr>
        <w:spacing w:line="312" w:lineRule="auto"/>
        <w:jc w:val="both"/>
        <w:rPr>
          <w:sz w:val="28"/>
          <w:szCs w:val="28"/>
          <w:lang w:val="uk-UA"/>
        </w:rPr>
      </w:pPr>
    </w:p>
    <w:p w:rsidR="00AB4991" w:rsidRPr="008948A9" w:rsidRDefault="008948A9" w:rsidP="00295F1C">
      <w:pPr>
        <w:tabs>
          <w:tab w:val="left" w:pos="3060"/>
        </w:tabs>
        <w:spacing w:line="312" w:lineRule="auto"/>
        <w:ind w:firstLine="709"/>
        <w:jc w:val="both"/>
        <w:rPr>
          <w:sz w:val="28"/>
          <w:szCs w:val="28"/>
        </w:rPr>
      </w:pPr>
      <w:r w:rsidRPr="008948A9">
        <w:rPr>
          <w:sz w:val="28"/>
          <w:szCs w:val="28"/>
          <w:lang w:val="uk-UA"/>
        </w:rPr>
        <w:t>При централізованій маршрутизації на центральному маршрутизаторі (сервері маршрутів) є повна інформація про стан мережі, тому він може розрахувати маршрутні таблиці для всіх маршрутизаторів мережі [</w:t>
      </w:r>
      <w:r w:rsidR="00FF284A" w:rsidRPr="00FF284A">
        <w:rPr>
          <w:sz w:val="28"/>
          <w:szCs w:val="28"/>
          <w:lang w:val="uk-UA"/>
        </w:rPr>
        <w:t>1</w:t>
      </w:r>
      <w:r w:rsidRPr="008948A9">
        <w:rPr>
          <w:sz w:val="28"/>
          <w:szCs w:val="28"/>
          <w:lang w:val="uk-UA"/>
        </w:rPr>
        <w:t xml:space="preserve">]. </w:t>
      </w:r>
      <w:r w:rsidRPr="00F5631B">
        <w:rPr>
          <w:sz w:val="28"/>
          <w:szCs w:val="28"/>
        </w:rPr>
        <w:t>Для децентралізованої маршрутизації характерна більш висока надійність та масштабованість рішень, ніж при централізованому розрахунку маршрутів. І навпаки – оперативність та якість прийнятих рішень при централізованій маршрутизації вище, ніж при децентралізованій. Для реалізації переваг зазначених класів маршрутизації варто на практиці реалізувати змішану маршрутизацію, яка, як правило, набуває вигляду ієрархічної, при якій мережа поділяється на декілька доменів [</w:t>
      </w:r>
      <w:r w:rsidR="00FF284A" w:rsidRPr="00FF284A">
        <w:rPr>
          <w:sz w:val="28"/>
          <w:szCs w:val="28"/>
        </w:rPr>
        <w:t>2</w:t>
      </w:r>
      <w:r w:rsidRPr="00F5631B">
        <w:rPr>
          <w:sz w:val="28"/>
          <w:szCs w:val="28"/>
        </w:rPr>
        <w:t>-</w:t>
      </w:r>
      <w:r w:rsidR="00FF284A" w:rsidRPr="00FF284A">
        <w:rPr>
          <w:sz w:val="28"/>
          <w:szCs w:val="28"/>
        </w:rPr>
        <w:t>4</w:t>
      </w:r>
      <w:r w:rsidRPr="00F5631B">
        <w:rPr>
          <w:sz w:val="28"/>
          <w:szCs w:val="28"/>
        </w:rPr>
        <w:t>].</w:t>
      </w:r>
    </w:p>
    <w:p w:rsidR="00700F55" w:rsidRPr="00922C06" w:rsidRDefault="00700F55" w:rsidP="00700F55">
      <w:pPr>
        <w:spacing w:line="312" w:lineRule="auto"/>
        <w:ind w:firstLine="709"/>
        <w:jc w:val="both"/>
        <w:rPr>
          <w:sz w:val="28"/>
          <w:szCs w:val="28"/>
          <w:lang w:val="uk-UA"/>
        </w:rPr>
      </w:pPr>
      <w:r w:rsidRPr="00922C06">
        <w:rPr>
          <w:sz w:val="28"/>
          <w:szCs w:val="28"/>
          <w:lang w:val="uk-UA"/>
        </w:rPr>
        <w:t xml:space="preserve">Деякі алгоритми маршрутизації оперують в </w:t>
      </w:r>
      <w:r w:rsidR="00295F1C">
        <w:rPr>
          <w:sz w:val="28"/>
          <w:szCs w:val="28"/>
          <w:lang w:val="uk-UA"/>
        </w:rPr>
        <w:t>одновимірному</w:t>
      </w:r>
      <w:r w:rsidRPr="00922C06">
        <w:rPr>
          <w:sz w:val="28"/>
          <w:szCs w:val="28"/>
          <w:lang w:val="uk-UA"/>
        </w:rPr>
        <w:t xml:space="preserve"> просторі, в той час як інші використовують ієрархії маршрутизації. У однорівневої системи маршрутизації всі роутери рівні по відношенню один до одного. В ієрархічній системі маршрутизації деякі роутери формують те, що становить основу (backbone </w:t>
      </w:r>
      <w:r w:rsidR="00E24356" w:rsidRPr="00CD34E2">
        <w:rPr>
          <w:rFonts w:eastAsia="Calibri"/>
          <w:sz w:val="28"/>
          <w:szCs w:val="28"/>
          <w:lang w:val="uk-UA" w:eastAsia="en-US"/>
        </w:rPr>
        <w:t>–</w:t>
      </w:r>
      <w:r w:rsidRPr="00922C06">
        <w:rPr>
          <w:sz w:val="28"/>
          <w:szCs w:val="28"/>
          <w:lang w:val="uk-UA"/>
        </w:rPr>
        <w:t xml:space="preserve"> базу) маршрутизації. Пакети з небазових р</w:t>
      </w:r>
      <w:r w:rsidR="00B97AFE">
        <w:rPr>
          <w:sz w:val="28"/>
          <w:szCs w:val="28"/>
          <w:lang w:val="uk-UA"/>
        </w:rPr>
        <w:t xml:space="preserve">оутерів </w:t>
      </w:r>
      <w:r w:rsidR="00B97AFE">
        <w:rPr>
          <w:sz w:val="28"/>
          <w:szCs w:val="28"/>
          <w:lang w:val="uk-UA"/>
        </w:rPr>
        <w:lastRenderedPageBreak/>
        <w:t>переміщаються до базовивого</w:t>
      </w:r>
      <w:r w:rsidRPr="00922C06">
        <w:rPr>
          <w:sz w:val="28"/>
          <w:szCs w:val="28"/>
          <w:lang w:val="uk-UA"/>
        </w:rPr>
        <w:t xml:space="preserve"> роутера і </w:t>
      </w:r>
      <w:r w:rsidR="00B97AFE">
        <w:rPr>
          <w:sz w:val="28"/>
          <w:szCs w:val="28"/>
          <w:lang w:val="uk-UA"/>
        </w:rPr>
        <w:t xml:space="preserve">проходять через них </w:t>
      </w:r>
      <w:r w:rsidRPr="00922C06">
        <w:rPr>
          <w:sz w:val="28"/>
          <w:szCs w:val="28"/>
          <w:lang w:val="uk-UA"/>
        </w:rPr>
        <w:t xml:space="preserve">до тих пір, поки не досягнуть пункту призначення. </w:t>
      </w:r>
    </w:p>
    <w:p w:rsidR="00700F55" w:rsidRPr="00922C06" w:rsidRDefault="00700F55" w:rsidP="00700F55">
      <w:pPr>
        <w:spacing w:line="312" w:lineRule="auto"/>
        <w:ind w:firstLine="709"/>
        <w:jc w:val="both"/>
        <w:rPr>
          <w:sz w:val="28"/>
          <w:szCs w:val="28"/>
          <w:lang w:val="uk-UA"/>
        </w:rPr>
      </w:pPr>
      <w:r w:rsidRPr="00922C06">
        <w:rPr>
          <w:sz w:val="28"/>
          <w:szCs w:val="28"/>
          <w:lang w:val="uk-UA"/>
        </w:rPr>
        <w:t xml:space="preserve">Системи маршрутизації часто встановлюють логічні групи вузлів, називаних доменами, або автономними системами (AS), або областями. В ієрархічних системах одні роутери будь-якого домену можуть </w:t>
      </w:r>
      <w:r w:rsidR="00F56F73">
        <w:rPr>
          <w:sz w:val="28"/>
          <w:szCs w:val="28"/>
          <w:lang w:val="uk-UA"/>
        </w:rPr>
        <w:t>мають зв</w:t>
      </w:r>
      <w:r w:rsidR="00F56F73" w:rsidRPr="00F56F73">
        <w:rPr>
          <w:sz w:val="28"/>
          <w:szCs w:val="28"/>
        </w:rPr>
        <w:t>’</w:t>
      </w:r>
      <w:r w:rsidR="00F56F73">
        <w:rPr>
          <w:sz w:val="28"/>
          <w:szCs w:val="28"/>
        </w:rPr>
        <w:t>язок</w:t>
      </w:r>
      <w:r w:rsidRPr="00922C06">
        <w:rPr>
          <w:sz w:val="28"/>
          <w:szCs w:val="28"/>
          <w:lang w:val="uk-UA"/>
        </w:rPr>
        <w:t xml:space="preserve"> з роутерами інших доменів, в той час як інші роутери цього домену можуть підтримувати зв'язок з роутери тільки в межах свого домену. У дуже великих мережах можуть існувати додаткові ієрархічні рівні. Роутери найвищого ієрархічного рівн</w:t>
      </w:r>
      <w:r>
        <w:rPr>
          <w:sz w:val="28"/>
          <w:szCs w:val="28"/>
          <w:lang w:val="uk-UA"/>
        </w:rPr>
        <w:t>я утворюють базу маршрутизації.</w:t>
      </w:r>
    </w:p>
    <w:p w:rsidR="00700F55" w:rsidRDefault="00700F55" w:rsidP="00700F55">
      <w:pPr>
        <w:spacing w:line="312" w:lineRule="auto"/>
        <w:ind w:firstLine="709"/>
        <w:jc w:val="both"/>
        <w:rPr>
          <w:sz w:val="28"/>
          <w:szCs w:val="28"/>
          <w:lang w:val="uk-UA"/>
        </w:rPr>
      </w:pPr>
      <w:r w:rsidRPr="00922C06">
        <w:rPr>
          <w:sz w:val="28"/>
          <w:szCs w:val="28"/>
          <w:lang w:val="uk-UA"/>
        </w:rPr>
        <w:t>Основною перевагою ієрархічної маршрутизації є те, що вона імітує організацію більшості компаній і отже, дуже добре підтримує їх схеми трафіку. Велика частина мережевої зв'язку має місце в межах груп невеликих компаній (доменів). Внутрі</w:t>
      </w:r>
      <w:r>
        <w:rPr>
          <w:sz w:val="28"/>
          <w:szCs w:val="28"/>
          <w:lang w:val="uk-UA"/>
        </w:rPr>
        <w:t>шньо</w:t>
      </w:r>
      <w:r w:rsidRPr="00922C06">
        <w:rPr>
          <w:sz w:val="28"/>
          <w:szCs w:val="28"/>
          <w:lang w:val="uk-UA"/>
        </w:rPr>
        <w:t>доменним роутера</w:t>
      </w:r>
      <w:r>
        <w:rPr>
          <w:sz w:val="28"/>
          <w:szCs w:val="28"/>
          <w:lang w:val="uk-UA"/>
        </w:rPr>
        <w:t>м</w:t>
      </w:r>
      <w:r w:rsidRPr="00922C06">
        <w:rPr>
          <w:sz w:val="28"/>
          <w:szCs w:val="28"/>
          <w:lang w:val="uk-UA"/>
        </w:rPr>
        <w:t xml:space="preserve"> необхідно</w:t>
      </w:r>
      <w:r>
        <w:rPr>
          <w:sz w:val="28"/>
          <w:szCs w:val="28"/>
          <w:lang w:val="uk-UA"/>
        </w:rPr>
        <w:t xml:space="preserve"> знати тільки про інших роутери</w:t>
      </w:r>
      <w:r w:rsidRPr="00922C06">
        <w:rPr>
          <w:sz w:val="28"/>
          <w:szCs w:val="28"/>
          <w:lang w:val="uk-UA"/>
        </w:rPr>
        <w:t xml:space="preserve"> в межах свого домену, тому їх алгоритми маршрутизації можуть бути спрощеними. Відповідно може бути зменшений і трафік оновлення маршрутизації, що залежить від використовуваного алгоритму маршрутизації.</w:t>
      </w:r>
    </w:p>
    <w:p w:rsidR="004245AF" w:rsidRPr="00CD34E2" w:rsidRDefault="004245AF" w:rsidP="00700F55">
      <w:pPr>
        <w:spacing w:line="312" w:lineRule="auto"/>
        <w:ind w:firstLine="709"/>
        <w:jc w:val="both"/>
        <w:rPr>
          <w:sz w:val="28"/>
          <w:szCs w:val="28"/>
          <w:lang w:val="uk-UA"/>
        </w:rPr>
      </w:pPr>
    </w:p>
    <w:p w:rsidR="00700F55" w:rsidRPr="004C6F6C" w:rsidRDefault="00700F55" w:rsidP="0030487E">
      <w:pPr>
        <w:pStyle w:val="2"/>
        <w:numPr>
          <w:ilvl w:val="1"/>
          <w:numId w:val="8"/>
        </w:numPr>
        <w:spacing w:before="0" w:after="0" w:line="312" w:lineRule="auto"/>
        <w:ind w:left="0" w:firstLine="709"/>
        <w:jc w:val="both"/>
        <w:rPr>
          <w:rFonts w:ascii="Times New Roman" w:hAnsi="Times New Roman" w:cs="Times New Roman"/>
          <w:b w:val="0"/>
        </w:rPr>
      </w:pPr>
      <w:bookmarkStart w:id="12" w:name="_Toc533072063"/>
      <w:r w:rsidRPr="004C6F6C">
        <w:rPr>
          <w:rFonts w:ascii="Times New Roman" w:hAnsi="Times New Roman" w:cs="Times New Roman"/>
          <w:b w:val="0"/>
          <w:lang w:val="ru-RU"/>
        </w:rPr>
        <w:t xml:space="preserve"> </w:t>
      </w:r>
      <w:bookmarkStart w:id="13" w:name="_Toc26793688"/>
      <w:r w:rsidRPr="004C6F6C">
        <w:rPr>
          <w:rFonts w:ascii="Times New Roman" w:hAnsi="Times New Roman" w:cs="Times New Roman"/>
          <w:b w:val="0"/>
        </w:rPr>
        <w:t>Огляд протоколів ієрархічної міждоменної маршрутизаці</w:t>
      </w:r>
      <w:bookmarkEnd w:id="12"/>
      <w:r>
        <w:rPr>
          <w:rFonts w:ascii="Times New Roman" w:hAnsi="Times New Roman" w:cs="Times New Roman"/>
        </w:rPr>
        <w:t>ї</w:t>
      </w:r>
      <w:bookmarkEnd w:id="13"/>
    </w:p>
    <w:p w:rsidR="004245AF" w:rsidRDefault="004245AF" w:rsidP="00700F55">
      <w:pPr>
        <w:spacing w:line="312" w:lineRule="auto"/>
        <w:ind w:firstLine="709"/>
        <w:jc w:val="both"/>
        <w:rPr>
          <w:sz w:val="28"/>
          <w:szCs w:val="28"/>
          <w:lang w:val="uk-UA"/>
        </w:rPr>
      </w:pPr>
    </w:p>
    <w:p w:rsidR="00700F55" w:rsidRPr="00CD34E2" w:rsidRDefault="00700F55" w:rsidP="00700F55">
      <w:pPr>
        <w:spacing w:line="312" w:lineRule="auto"/>
        <w:ind w:firstLine="709"/>
        <w:jc w:val="both"/>
        <w:rPr>
          <w:sz w:val="28"/>
          <w:szCs w:val="28"/>
          <w:lang w:val="uk-UA"/>
        </w:rPr>
      </w:pPr>
      <w:r w:rsidRPr="00CD34E2">
        <w:rPr>
          <w:sz w:val="28"/>
          <w:szCs w:val="28"/>
          <w:lang w:val="uk-UA"/>
        </w:rPr>
        <w:t>З огляду на те, що основною метою функціонування ТКМ є забезпечення заданого рівня якості обслуговування QoS, то для підвищення масштабованості кінцевих рішень багато засобів забезпечення QoS де-факто вже носять багаторівневий характер, що підтверджується, наприклад, наявністю концепцій ієрархічних черг (Hierarchical Queuing Framework) і багаторівневого профілювання трафіку, заснованого на обмеження (Hierarchical Policing) або вирівнюванні (Hierarchical Shaping) швидкості потоку пакетів [</w:t>
      </w:r>
      <w:r w:rsidR="00C073F4" w:rsidRPr="00C073F4">
        <w:rPr>
          <w:sz w:val="28"/>
          <w:szCs w:val="28"/>
          <w:lang w:val="uk-UA"/>
        </w:rPr>
        <w:t>5</w:t>
      </w:r>
      <w:r w:rsidRPr="00CD34E2">
        <w:rPr>
          <w:sz w:val="28"/>
          <w:szCs w:val="28"/>
          <w:lang w:val="uk-UA"/>
        </w:rPr>
        <w:t xml:space="preserve">, </w:t>
      </w:r>
      <w:r w:rsidR="00C073F4" w:rsidRPr="00C073F4">
        <w:rPr>
          <w:sz w:val="28"/>
          <w:szCs w:val="28"/>
          <w:lang w:val="uk-UA"/>
        </w:rPr>
        <w:t>6</w:t>
      </w:r>
      <w:r w:rsidRPr="00CD34E2">
        <w:rPr>
          <w:sz w:val="28"/>
          <w:szCs w:val="28"/>
          <w:lang w:val="uk-UA"/>
        </w:rPr>
        <w:t>].</w:t>
      </w:r>
    </w:p>
    <w:p w:rsidR="002E36B8" w:rsidRDefault="00700F55" w:rsidP="00700F55">
      <w:pPr>
        <w:spacing w:line="312" w:lineRule="auto"/>
        <w:ind w:firstLine="709"/>
        <w:jc w:val="both"/>
        <w:rPr>
          <w:rFonts w:eastAsia="Calibri"/>
          <w:b/>
          <w:sz w:val="28"/>
          <w:szCs w:val="28"/>
          <w:lang w:val="uk-UA" w:eastAsia="en-US" w:bidi="uk-UA"/>
        </w:rPr>
      </w:pPr>
      <w:r w:rsidRPr="00CD34E2">
        <w:rPr>
          <w:sz w:val="28"/>
          <w:szCs w:val="28"/>
          <w:lang w:val="uk-UA"/>
        </w:rPr>
        <w:t xml:space="preserve">Важливо відзначити, що з огляду на затребуваності саме між кінцевої якості обслуговування ієрархічність підтримуваних технологічних рішень стала і невід'ємною рисою сучасних протоколів маршрутизації, що застосовуються в транспортних технологіях IP (Internet Protocol), ATM (Asynchronous Transfer Mode) і MPLS (Multiprotocol Label Switching). Підвищення масштабованості процесів маршрутизації ґрунтується на </w:t>
      </w:r>
      <w:r w:rsidRPr="00CD34E2">
        <w:rPr>
          <w:sz w:val="28"/>
          <w:szCs w:val="28"/>
          <w:lang w:val="uk-UA"/>
        </w:rPr>
        <w:lastRenderedPageBreak/>
        <w:t>скороченні розмірів маршрутних таблиць, обсягів циркулюючого в мережі службового трафіку про її стан, а також розмірності і часу вирішення даної мережевого завдання</w:t>
      </w:r>
      <w:r w:rsidRPr="00CD34E2">
        <w:rPr>
          <w:b/>
          <w:sz w:val="28"/>
          <w:szCs w:val="28"/>
          <w:lang w:val="uk-UA"/>
        </w:rPr>
        <w:t>.</w:t>
      </w:r>
      <w:r w:rsidRPr="00CD34E2">
        <w:rPr>
          <w:sz w:val="28"/>
          <w:szCs w:val="28"/>
          <w:lang w:val="uk-UA"/>
        </w:rPr>
        <w:t xml:space="preserve"> </w:t>
      </w:r>
      <w:r w:rsidRPr="002E36B8">
        <w:rPr>
          <w:rFonts w:eastAsia="Calibri"/>
          <w:sz w:val="28"/>
          <w:szCs w:val="28"/>
          <w:lang w:val="uk-UA" w:eastAsia="en-US" w:bidi="uk-UA"/>
        </w:rPr>
        <w:t>Існує декілька методів що відповідають за ієрархічну міждоменну маршрутизацію.</w:t>
      </w:r>
      <w:r w:rsidRPr="002E36B8">
        <w:rPr>
          <w:rFonts w:eastAsia="Calibri"/>
          <w:b/>
          <w:sz w:val="28"/>
          <w:szCs w:val="28"/>
          <w:lang w:val="uk-UA" w:eastAsia="en-US" w:bidi="uk-UA"/>
        </w:rPr>
        <w:t xml:space="preserve"> </w:t>
      </w:r>
    </w:p>
    <w:p w:rsidR="002E36B8" w:rsidRDefault="002E36B8" w:rsidP="0050273C">
      <w:pPr>
        <w:spacing w:line="312" w:lineRule="auto"/>
        <w:ind w:firstLine="709"/>
        <w:jc w:val="both"/>
        <w:rPr>
          <w:sz w:val="28"/>
          <w:szCs w:val="28"/>
          <w:lang w:val="uk-UA"/>
        </w:rPr>
      </w:pPr>
      <w:r w:rsidRPr="00344365">
        <w:rPr>
          <w:sz w:val="28"/>
          <w:szCs w:val="28"/>
          <w:lang w:val="uk-UA"/>
        </w:rPr>
        <w:t xml:space="preserve">Проведений аналіз показав, що в технології </w:t>
      </w:r>
      <w:r w:rsidRPr="00344365">
        <w:rPr>
          <w:sz w:val="28"/>
          <w:szCs w:val="28"/>
        </w:rPr>
        <w:t>IP</w:t>
      </w:r>
      <w:r w:rsidRPr="00344365">
        <w:rPr>
          <w:sz w:val="28"/>
          <w:szCs w:val="28"/>
          <w:lang w:val="uk-UA"/>
        </w:rPr>
        <w:t xml:space="preserve"> ієрархічна маршрутизація реалізується на основі поділу вихідної мережі на множину підмереж – автономних систем (</w:t>
      </w:r>
      <w:r w:rsidRPr="00344365">
        <w:rPr>
          <w:sz w:val="28"/>
          <w:szCs w:val="28"/>
        </w:rPr>
        <w:t>Autonomous</w:t>
      </w:r>
      <w:r w:rsidRPr="00344365">
        <w:rPr>
          <w:sz w:val="28"/>
          <w:szCs w:val="28"/>
          <w:lang w:val="uk-UA"/>
        </w:rPr>
        <w:t xml:space="preserve"> </w:t>
      </w:r>
      <w:r w:rsidRPr="00344365">
        <w:rPr>
          <w:sz w:val="28"/>
          <w:szCs w:val="28"/>
        </w:rPr>
        <w:t>System</w:t>
      </w:r>
      <w:r w:rsidRPr="00344365">
        <w:rPr>
          <w:sz w:val="28"/>
          <w:szCs w:val="28"/>
          <w:lang w:val="uk-UA"/>
        </w:rPr>
        <w:t xml:space="preserve">, </w:t>
      </w:r>
      <w:r w:rsidRPr="00344365">
        <w:rPr>
          <w:sz w:val="28"/>
          <w:szCs w:val="28"/>
        </w:rPr>
        <w:t>AS</w:t>
      </w:r>
      <w:r w:rsidRPr="00344365">
        <w:rPr>
          <w:sz w:val="28"/>
          <w:szCs w:val="28"/>
          <w:lang w:val="uk-UA"/>
        </w:rPr>
        <w:t>), в кожній з яких використовується свій маршрутизируючий протокол внутрішнього шлюзу (</w:t>
      </w:r>
      <w:r w:rsidRPr="00344365">
        <w:rPr>
          <w:sz w:val="28"/>
          <w:szCs w:val="28"/>
        </w:rPr>
        <w:t>Interior</w:t>
      </w:r>
      <w:r w:rsidRPr="00344365">
        <w:rPr>
          <w:sz w:val="28"/>
          <w:szCs w:val="28"/>
          <w:lang w:val="uk-UA"/>
        </w:rPr>
        <w:t xml:space="preserve"> </w:t>
      </w:r>
      <w:r w:rsidRPr="00344365">
        <w:rPr>
          <w:sz w:val="28"/>
          <w:szCs w:val="28"/>
        </w:rPr>
        <w:t>Gateway</w:t>
      </w:r>
      <w:r w:rsidRPr="00344365">
        <w:rPr>
          <w:sz w:val="28"/>
          <w:szCs w:val="28"/>
          <w:lang w:val="uk-UA"/>
        </w:rPr>
        <w:t xml:space="preserve"> </w:t>
      </w:r>
      <w:r w:rsidRPr="00344365">
        <w:rPr>
          <w:sz w:val="28"/>
          <w:szCs w:val="28"/>
        </w:rPr>
        <w:t>Protocol</w:t>
      </w:r>
      <w:r w:rsidRPr="00344365">
        <w:rPr>
          <w:sz w:val="28"/>
          <w:szCs w:val="28"/>
          <w:lang w:val="uk-UA"/>
        </w:rPr>
        <w:t xml:space="preserve">, </w:t>
      </w:r>
      <w:r w:rsidRPr="00344365">
        <w:rPr>
          <w:sz w:val="28"/>
          <w:szCs w:val="28"/>
        </w:rPr>
        <w:t>IGP</w:t>
      </w:r>
      <w:r w:rsidRPr="00344365">
        <w:rPr>
          <w:sz w:val="28"/>
          <w:szCs w:val="28"/>
          <w:lang w:val="uk-UA"/>
        </w:rPr>
        <w:t xml:space="preserve">), а для маршрутизації між </w:t>
      </w:r>
      <w:r w:rsidRPr="00344365">
        <w:rPr>
          <w:sz w:val="28"/>
          <w:szCs w:val="28"/>
        </w:rPr>
        <w:t>AS</w:t>
      </w:r>
      <w:r w:rsidRPr="00344365">
        <w:rPr>
          <w:sz w:val="28"/>
          <w:szCs w:val="28"/>
          <w:lang w:val="uk-UA"/>
        </w:rPr>
        <w:t xml:space="preserve"> застосовуються протоколи зовнішнього шлюзу (</w:t>
      </w:r>
      <w:r w:rsidRPr="00344365">
        <w:rPr>
          <w:sz w:val="28"/>
          <w:szCs w:val="28"/>
        </w:rPr>
        <w:t>Exterior</w:t>
      </w:r>
      <w:r w:rsidRPr="00344365">
        <w:rPr>
          <w:sz w:val="28"/>
          <w:szCs w:val="28"/>
          <w:lang w:val="uk-UA"/>
        </w:rPr>
        <w:t xml:space="preserve"> </w:t>
      </w:r>
      <w:r w:rsidRPr="00344365">
        <w:rPr>
          <w:sz w:val="28"/>
          <w:szCs w:val="28"/>
        </w:rPr>
        <w:t>Gateway</w:t>
      </w:r>
      <w:r w:rsidRPr="00344365">
        <w:rPr>
          <w:sz w:val="28"/>
          <w:szCs w:val="28"/>
          <w:lang w:val="uk-UA"/>
        </w:rPr>
        <w:t xml:space="preserve"> </w:t>
      </w:r>
      <w:r w:rsidRPr="00344365">
        <w:rPr>
          <w:sz w:val="28"/>
          <w:szCs w:val="28"/>
        </w:rPr>
        <w:t>Protocol</w:t>
      </w:r>
      <w:r w:rsidRPr="00344365">
        <w:rPr>
          <w:sz w:val="28"/>
          <w:szCs w:val="28"/>
          <w:lang w:val="uk-UA"/>
        </w:rPr>
        <w:t xml:space="preserve">, </w:t>
      </w:r>
      <w:r w:rsidRPr="00344365">
        <w:rPr>
          <w:sz w:val="28"/>
          <w:szCs w:val="28"/>
        </w:rPr>
        <w:t>EGP</w:t>
      </w:r>
      <w:r w:rsidRPr="00344365">
        <w:rPr>
          <w:sz w:val="28"/>
          <w:szCs w:val="28"/>
          <w:lang w:val="uk-UA"/>
        </w:rPr>
        <w:t xml:space="preserve">), наприклад протокол </w:t>
      </w:r>
      <w:r w:rsidRPr="00344365">
        <w:rPr>
          <w:sz w:val="28"/>
          <w:szCs w:val="28"/>
        </w:rPr>
        <w:t>BGP</w:t>
      </w:r>
      <w:r w:rsidRPr="00344365">
        <w:rPr>
          <w:sz w:val="28"/>
          <w:szCs w:val="28"/>
          <w:lang w:val="uk-UA"/>
        </w:rPr>
        <w:t xml:space="preserve"> (</w:t>
      </w:r>
      <w:r w:rsidRPr="00344365">
        <w:rPr>
          <w:sz w:val="28"/>
          <w:szCs w:val="28"/>
        </w:rPr>
        <w:t>Border</w:t>
      </w:r>
      <w:r w:rsidRPr="00344365">
        <w:rPr>
          <w:sz w:val="28"/>
          <w:szCs w:val="28"/>
          <w:lang w:val="uk-UA"/>
        </w:rPr>
        <w:t xml:space="preserve"> </w:t>
      </w:r>
      <w:r w:rsidRPr="00344365">
        <w:rPr>
          <w:sz w:val="28"/>
          <w:szCs w:val="28"/>
        </w:rPr>
        <w:t>Gateway</w:t>
      </w:r>
      <w:r w:rsidRPr="00344365">
        <w:rPr>
          <w:sz w:val="28"/>
          <w:szCs w:val="28"/>
          <w:lang w:val="uk-UA"/>
        </w:rPr>
        <w:t xml:space="preserve"> </w:t>
      </w:r>
      <w:r w:rsidRPr="00344365">
        <w:rPr>
          <w:sz w:val="28"/>
          <w:szCs w:val="28"/>
        </w:rPr>
        <w:t>Protocol</w:t>
      </w:r>
      <w:r w:rsidRPr="00344365">
        <w:rPr>
          <w:sz w:val="28"/>
          <w:szCs w:val="28"/>
          <w:lang w:val="uk-UA"/>
        </w:rPr>
        <w:t>) (рис. 1.8) [</w:t>
      </w:r>
      <w:r w:rsidR="007E75D8" w:rsidRPr="007E75D8">
        <w:rPr>
          <w:sz w:val="28"/>
          <w:szCs w:val="28"/>
          <w:lang w:val="uk-UA"/>
        </w:rPr>
        <w:t>7</w:t>
      </w:r>
      <w:r w:rsidRPr="00344365">
        <w:rPr>
          <w:sz w:val="28"/>
          <w:szCs w:val="28"/>
          <w:lang w:val="uk-UA"/>
        </w:rPr>
        <w:t>].</w:t>
      </w:r>
    </w:p>
    <w:p w:rsidR="00344365" w:rsidRDefault="00344365" w:rsidP="002E36B8">
      <w:pPr>
        <w:spacing w:after="160" w:line="259" w:lineRule="auto"/>
        <w:jc w:val="both"/>
        <w:rPr>
          <w:rFonts w:eastAsia="Calibri"/>
          <w:b/>
          <w:sz w:val="28"/>
          <w:szCs w:val="28"/>
          <w:lang w:val="uk-UA" w:eastAsia="en-US" w:bidi="uk-UA"/>
        </w:rPr>
      </w:pPr>
      <w:r>
        <w:rPr>
          <w:noProof/>
        </w:rPr>
        <w:drawing>
          <wp:inline distT="0" distB="0" distL="0" distR="0" wp14:anchorId="057E0186" wp14:editId="4E0D2FB8">
            <wp:extent cx="6122670" cy="398716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2670" cy="3987165"/>
                    </a:xfrm>
                    <a:prstGeom prst="rect">
                      <a:avLst/>
                    </a:prstGeom>
                  </pic:spPr>
                </pic:pic>
              </a:graphicData>
            </a:graphic>
          </wp:inline>
        </w:drawing>
      </w:r>
    </w:p>
    <w:p w:rsidR="0050273C" w:rsidRDefault="00344365" w:rsidP="006D373C">
      <w:pPr>
        <w:spacing w:after="160" w:line="259" w:lineRule="auto"/>
        <w:jc w:val="center"/>
        <w:rPr>
          <w:sz w:val="28"/>
          <w:szCs w:val="28"/>
          <w:lang w:val="uk-UA"/>
        </w:rPr>
      </w:pPr>
      <w:r w:rsidRPr="00344365">
        <w:rPr>
          <w:rFonts w:eastAsia="Calibri"/>
          <w:sz w:val="28"/>
          <w:szCs w:val="28"/>
          <w:lang w:val="uk-UA" w:eastAsia="en-US" w:bidi="uk-UA"/>
        </w:rPr>
        <w:t>Р</w:t>
      </w:r>
      <w:r>
        <w:rPr>
          <w:rFonts w:eastAsia="Calibri"/>
          <w:sz w:val="28"/>
          <w:szCs w:val="28"/>
          <w:lang w:val="uk-UA" w:eastAsia="en-US" w:bidi="uk-UA"/>
        </w:rPr>
        <w:t>исунок 1.4</w:t>
      </w:r>
      <w:r w:rsidRPr="00344365">
        <w:rPr>
          <w:rFonts w:eastAsia="Calibri"/>
          <w:sz w:val="28"/>
          <w:szCs w:val="28"/>
          <w:lang w:val="uk-UA" w:eastAsia="en-US" w:bidi="uk-UA"/>
        </w:rPr>
        <w:t xml:space="preserve"> </w:t>
      </w:r>
      <w:r w:rsidR="006D373C" w:rsidRPr="006D373C">
        <w:rPr>
          <w:sz w:val="28"/>
          <w:szCs w:val="28"/>
          <w:lang w:val="uk-UA"/>
        </w:rPr>
        <w:t>–</w:t>
      </w:r>
      <w:r w:rsidRPr="00344365">
        <w:rPr>
          <w:sz w:val="28"/>
          <w:szCs w:val="28"/>
          <w:lang w:val="uk-UA"/>
        </w:rPr>
        <w:t xml:space="preserve"> Приклад ієрархічної побудови мережі</w:t>
      </w:r>
    </w:p>
    <w:p w:rsidR="006D373C" w:rsidRDefault="006D373C" w:rsidP="006D373C">
      <w:pPr>
        <w:spacing w:after="160" w:line="259" w:lineRule="auto"/>
        <w:jc w:val="center"/>
        <w:rPr>
          <w:sz w:val="28"/>
          <w:szCs w:val="28"/>
          <w:lang w:val="uk-UA"/>
        </w:rPr>
      </w:pPr>
    </w:p>
    <w:p w:rsidR="009945B0" w:rsidRDefault="00344365" w:rsidP="00F751A9">
      <w:pPr>
        <w:spacing w:line="312" w:lineRule="auto"/>
        <w:ind w:firstLine="709"/>
        <w:jc w:val="both"/>
        <w:rPr>
          <w:sz w:val="28"/>
          <w:szCs w:val="28"/>
          <w:lang w:val="uk-UA"/>
        </w:rPr>
      </w:pPr>
      <w:r w:rsidRPr="00344365">
        <w:rPr>
          <w:sz w:val="28"/>
          <w:szCs w:val="28"/>
          <w:lang w:val="uk-UA"/>
        </w:rPr>
        <w:t xml:space="preserve">При цьому введена дворівнева ієрархія маршрутних протоколів нерідко модифікується в трирівневу, так як деякі протоколи класу </w:t>
      </w:r>
      <w:r w:rsidRPr="00344365">
        <w:rPr>
          <w:sz w:val="28"/>
          <w:szCs w:val="28"/>
        </w:rPr>
        <w:t>IGP</w:t>
      </w:r>
      <w:r w:rsidRPr="00344365">
        <w:rPr>
          <w:sz w:val="28"/>
          <w:szCs w:val="28"/>
          <w:lang w:val="uk-UA"/>
        </w:rPr>
        <w:t xml:space="preserve">, наприклад, </w:t>
      </w:r>
      <w:r w:rsidRPr="00344365">
        <w:rPr>
          <w:sz w:val="28"/>
          <w:szCs w:val="28"/>
        </w:rPr>
        <w:t>OSPF</w:t>
      </w:r>
      <w:r w:rsidRPr="00344365">
        <w:rPr>
          <w:sz w:val="28"/>
          <w:szCs w:val="28"/>
          <w:lang w:val="uk-UA"/>
        </w:rPr>
        <w:t xml:space="preserve"> (</w:t>
      </w:r>
      <w:r w:rsidRPr="00344365">
        <w:rPr>
          <w:sz w:val="28"/>
          <w:szCs w:val="28"/>
        </w:rPr>
        <w:t>Open</w:t>
      </w:r>
      <w:r w:rsidRPr="00344365">
        <w:rPr>
          <w:sz w:val="28"/>
          <w:szCs w:val="28"/>
          <w:lang w:val="uk-UA"/>
        </w:rPr>
        <w:t xml:space="preserve"> </w:t>
      </w:r>
      <w:r w:rsidRPr="00344365">
        <w:rPr>
          <w:sz w:val="28"/>
          <w:szCs w:val="28"/>
        </w:rPr>
        <w:t>Shortest</w:t>
      </w:r>
      <w:r w:rsidRPr="00344365">
        <w:rPr>
          <w:sz w:val="28"/>
          <w:szCs w:val="28"/>
          <w:lang w:val="uk-UA"/>
        </w:rPr>
        <w:t xml:space="preserve"> </w:t>
      </w:r>
      <w:r w:rsidRPr="00344365">
        <w:rPr>
          <w:sz w:val="28"/>
          <w:szCs w:val="28"/>
        </w:rPr>
        <w:t>Path</w:t>
      </w:r>
      <w:r w:rsidRPr="00344365">
        <w:rPr>
          <w:sz w:val="28"/>
          <w:szCs w:val="28"/>
          <w:lang w:val="uk-UA"/>
        </w:rPr>
        <w:t xml:space="preserve"> </w:t>
      </w:r>
      <w:r w:rsidRPr="00344365">
        <w:rPr>
          <w:sz w:val="28"/>
          <w:szCs w:val="28"/>
        </w:rPr>
        <w:t>First</w:t>
      </w:r>
      <w:r w:rsidRPr="00344365">
        <w:rPr>
          <w:sz w:val="28"/>
          <w:szCs w:val="28"/>
          <w:lang w:val="uk-UA"/>
        </w:rPr>
        <w:t xml:space="preserve">) і інтегрований </w:t>
      </w:r>
      <w:r w:rsidRPr="00344365">
        <w:rPr>
          <w:sz w:val="28"/>
          <w:szCs w:val="28"/>
        </w:rPr>
        <w:t>IS</w:t>
      </w:r>
      <w:r w:rsidRPr="00344365">
        <w:rPr>
          <w:sz w:val="28"/>
          <w:szCs w:val="28"/>
          <w:lang w:val="uk-UA"/>
        </w:rPr>
        <w:t>-</w:t>
      </w:r>
      <w:r w:rsidRPr="00344365">
        <w:rPr>
          <w:sz w:val="28"/>
          <w:szCs w:val="28"/>
        </w:rPr>
        <w:t>IS</w:t>
      </w:r>
      <w:r w:rsidRPr="00344365">
        <w:rPr>
          <w:sz w:val="28"/>
          <w:szCs w:val="28"/>
          <w:lang w:val="uk-UA"/>
        </w:rPr>
        <w:t xml:space="preserve"> (</w:t>
      </w:r>
      <w:r w:rsidRPr="00344365">
        <w:rPr>
          <w:sz w:val="28"/>
          <w:szCs w:val="28"/>
        </w:rPr>
        <w:t>Integrated</w:t>
      </w:r>
      <w:r w:rsidRPr="00344365">
        <w:rPr>
          <w:sz w:val="28"/>
          <w:szCs w:val="28"/>
          <w:lang w:val="uk-UA"/>
        </w:rPr>
        <w:t xml:space="preserve"> </w:t>
      </w:r>
      <w:r w:rsidRPr="00344365">
        <w:rPr>
          <w:sz w:val="28"/>
          <w:szCs w:val="28"/>
        </w:rPr>
        <w:t>IS</w:t>
      </w:r>
      <w:r w:rsidRPr="00344365">
        <w:rPr>
          <w:sz w:val="28"/>
          <w:szCs w:val="28"/>
          <w:lang w:val="uk-UA"/>
        </w:rPr>
        <w:t>-</w:t>
      </w:r>
      <w:r w:rsidRPr="00344365">
        <w:rPr>
          <w:sz w:val="28"/>
          <w:szCs w:val="28"/>
        </w:rPr>
        <w:t>IS</w:t>
      </w:r>
      <w:r w:rsidRPr="00344365">
        <w:rPr>
          <w:sz w:val="28"/>
          <w:szCs w:val="28"/>
          <w:lang w:val="uk-UA"/>
        </w:rPr>
        <w:t xml:space="preserve">), припускають подальшу декомпозицію </w:t>
      </w:r>
      <w:r w:rsidRPr="00344365">
        <w:rPr>
          <w:sz w:val="28"/>
          <w:szCs w:val="28"/>
        </w:rPr>
        <w:t>AS</w:t>
      </w:r>
      <w:r w:rsidRPr="00344365">
        <w:rPr>
          <w:sz w:val="28"/>
          <w:szCs w:val="28"/>
          <w:lang w:val="uk-UA"/>
        </w:rPr>
        <w:t xml:space="preserve"> на підмереж</w:t>
      </w:r>
      <w:r w:rsidR="009945B0">
        <w:rPr>
          <w:sz w:val="28"/>
          <w:szCs w:val="28"/>
          <w:lang w:val="uk-UA"/>
        </w:rPr>
        <w:t>і (домени)</w:t>
      </w:r>
      <w:r w:rsidRPr="00344365">
        <w:rPr>
          <w:sz w:val="28"/>
          <w:szCs w:val="28"/>
          <w:lang w:val="uk-UA"/>
        </w:rPr>
        <w:t xml:space="preserve"> [</w:t>
      </w:r>
      <w:r w:rsidR="00BE377C" w:rsidRPr="00EB0C5E">
        <w:rPr>
          <w:sz w:val="28"/>
          <w:szCs w:val="28"/>
          <w:lang w:val="uk-UA"/>
        </w:rPr>
        <w:t>8-12</w:t>
      </w:r>
      <w:r w:rsidRPr="00344365">
        <w:rPr>
          <w:sz w:val="28"/>
          <w:szCs w:val="28"/>
          <w:lang w:val="uk-UA"/>
        </w:rPr>
        <w:t xml:space="preserve">]. </w:t>
      </w:r>
    </w:p>
    <w:p w:rsidR="00344365" w:rsidRDefault="00344365" w:rsidP="00F751A9">
      <w:pPr>
        <w:spacing w:line="312" w:lineRule="auto"/>
        <w:ind w:firstLine="709"/>
        <w:jc w:val="both"/>
        <w:rPr>
          <w:sz w:val="28"/>
          <w:szCs w:val="28"/>
          <w:lang w:val="uk-UA"/>
        </w:rPr>
      </w:pPr>
      <w:r w:rsidRPr="00344365">
        <w:rPr>
          <w:sz w:val="28"/>
          <w:szCs w:val="28"/>
          <w:lang w:val="uk-UA"/>
        </w:rPr>
        <w:lastRenderedPageBreak/>
        <w:t xml:space="preserve">Протокол </w:t>
      </w:r>
      <w:r w:rsidRPr="00344365">
        <w:rPr>
          <w:sz w:val="28"/>
          <w:szCs w:val="28"/>
        </w:rPr>
        <w:t>OSPF</w:t>
      </w:r>
      <w:r w:rsidRPr="00344365">
        <w:rPr>
          <w:sz w:val="28"/>
          <w:szCs w:val="28"/>
          <w:lang w:val="uk-UA"/>
        </w:rPr>
        <w:t xml:space="preserve"> – це відкритий протокол маршрутизації на основі стану каналу, який базується на алгоритмі пошуку найкоротшого шляху (</w:t>
      </w:r>
      <w:r w:rsidRPr="00344365">
        <w:rPr>
          <w:sz w:val="28"/>
          <w:szCs w:val="28"/>
        </w:rPr>
        <w:t>Open</w:t>
      </w:r>
      <w:r w:rsidRPr="00344365">
        <w:rPr>
          <w:sz w:val="28"/>
          <w:szCs w:val="28"/>
          <w:lang w:val="uk-UA"/>
        </w:rPr>
        <w:t xml:space="preserve"> </w:t>
      </w:r>
      <w:r w:rsidRPr="00344365">
        <w:rPr>
          <w:sz w:val="28"/>
          <w:szCs w:val="28"/>
        </w:rPr>
        <w:t>Shortest</w:t>
      </w:r>
      <w:r w:rsidRPr="00344365">
        <w:rPr>
          <w:sz w:val="28"/>
          <w:szCs w:val="28"/>
          <w:lang w:val="uk-UA"/>
        </w:rPr>
        <w:t xml:space="preserve"> </w:t>
      </w:r>
      <w:r w:rsidRPr="00344365">
        <w:rPr>
          <w:sz w:val="28"/>
          <w:szCs w:val="28"/>
        </w:rPr>
        <w:t>Path</w:t>
      </w:r>
      <w:r w:rsidRPr="00344365">
        <w:rPr>
          <w:sz w:val="28"/>
          <w:szCs w:val="28"/>
          <w:lang w:val="uk-UA"/>
        </w:rPr>
        <w:t xml:space="preserve"> </w:t>
      </w:r>
      <w:r w:rsidRPr="00344365">
        <w:rPr>
          <w:sz w:val="28"/>
          <w:szCs w:val="28"/>
        </w:rPr>
        <w:t>First</w:t>
      </w:r>
      <w:r w:rsidRPr="00344365">
        <w:rPr>
          <w:sz w:val="28"/>
          <w:szCs w:val="28"/>
          <w:lang w:val="uk-UA"/>
        </w:rPr>
        <w:t xml:space="preserve">, </w:t>
      </w:r>
      <w:r w:rsidRPr="00344365">
        <w:rPr>
          <w:sz w:val="28"/>
          <w:szCs w:val="28"/>
        </w:rPr>
        <w:t>OSPF</w:t>
      </w:r>
      <w:r w:rsidRPr="00344365">
        <w:rPr>
          <w:sz w:val="28"/>
          <w:szCs w:val="28"/>
          <w:lang w:val="uk-UA"/>
        </w:rPr>
        <w:t>) [</w:t>
      </w:r>
      <w:r w:rsidR="00EB0C5E" w:rsidRPr="00EB0C5E">
        <w:rPr>
          <w:sz w:val="28"/>
          <w:szCs w:val="28"/>
          <w:lang w:val="uk-UA"/>
        </w:rPr>
        <w:t>13</w:t>
      </w:r>
      <w:r w:rsidRPr="00344365">
        <w:rPr>
          <w:sz w:val="28"/>
          <w:szCs w:val="28"/>
          <w:lang w:val="uk-UA"/>
        </w:rPr>
        <w:t xml:space="preserve">, </w:t>
      </w:r>
      <w:r w:rsidR="00EB0C5E" w:rsidRPr="00EB0C5E">
        <w:rPr>
          <w:sz w:val="28"/>
          <w:szCs w:val="28"/>
          <w:lang w:val="uk-UA"/>
        </w:rPr>
        <w:t>14</w:t>
      </w:r>
      <w:r w:rsidRPr="00344365">
        <w:rPr>
          <w:sz w:val="28"/>
          <w:szCs w:val="28"/>
          <w:lang w:val="uk-UA"/>
        </w:rPr>
        <w:t xml:space="preserve">]. Протокол було спроектовано для роботи всередині мережної області </w:t>
      </w:r>
      <w:r w:rsidRPr="00344365">
        <w:rPr>
          <w:sz w:val="28"/>
          <w:szCs w:val="28"/>
        </w:rPr>
        <w:t>AS</w:t>
      </w:r>
      <w:r w:rsidRPr="00344365">
        <w:rPr>
          <w:sz w:val="28"/>
          <w:szCs w:val="28"/>
          <w:lang w:val="uk-UA"/>
        </w:rPr>
        <w:t>, яка представляє собою групу маршрутизаторів і мереж, об’єднаних за ієрархічним принципом, що знаходяться під єдиним управлінням і спільно використовують загальну с</w:t>
      </w:r>
      <w:r w:rsidR="00F751A9">
        <w:rPr>
          <w:sz w:val="28"/>
          <w:szCs w:val="28"/>
          <w:lang w:val="uk-UA"/>
        </w:rPr>
        <w:t>тратегію маршрутизації (рис. 1.5</w:t>
      </w:r>
      <w:r w:rsidRPr="00344365">
        <w:rPr>
          <w:sz w:val="28"/>
          <w:szCs w:val="28"/>
          <w:lang w:val="uk-UA"/>
        </w:rPr>
        <w:t>).</w:t>
      </w:r>
    </w:p>
    <w:p w:rsidR="00F751A9" w:rsidRDefault="00F751A9" w:rsidP="00F751A9">
      <w:pPr>
        <w:spacing w:line="312" w:lineRule="auto"/>
        <w:ind w:firstLine="709"/>
        <w:jc w:val="both"/>
        <w:rPr>
          <w:sz w:val="28"/>
          <w:szCs w:val="28"/>
          <w:lang w:val="uk-UA"/>
        </w:rPr>
      </w:pPr>
      <w:r>
        <w:rPr>
          <w:noProof/>
        </w:rPr>
        <w:drawing>
          <wp:anchor distT="0" distB="0" distL="114300" distR="114300" simplePos="0" relativeHeight="251673600" behindDoc="0" locked="0" layoutInCell="1" allowOverlap="1" wp14:anchorId="6AEC8EF7" wp14:editId="103593DE">
            <wp:simplePos x="0" y="0"/>
            <wp:positionH relativeFrom="margin">
              <wp:align>left</wp:align>
            </wp:positionH>
            <wp:positionV relativeFrom="paragraph">
              <wp:posOffset>243205</wp:posOffset>
            </wp:positionV>
            <wp:extent cx="5986780" cy="3276600"/>
            <wp:effectExtent l="0" t="0" r="0" b="0"/>
            <wp:wrapThrough wrapText="bothSides">
              <wp:wrapPolygon edited="0">
                <wp:start x="0" y="0"/>
                <wp:lineTo x="0" y="21474"/>
                <wp:lineTo x="21513" y="21474"/>
                <wp:lineTo x="21513" y="0"/>
                <wp:lineTo x="0" y="0"/>
              </wp:wrapPolygon>
            </wp:wrapThrough>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986780" cy="3276600"/>
                    </a:xfrm>
                    <a:prstGeom prst="rect">
                      <a:avLst/>
                    </a:prstGeom>
                  </pic:spPr>
                </pic:pic>
              </a:graphicData>
            </a:graphic>
            <wp14:sizeRelH relativeFrom="page">
              <wp14:pctWidth>0</wp14:pctWidth>
            </wp14:sizeRelH>
            <wp14:sizeRelV relativeFrom="page">
              <wp14:pctHeight>0</wp14:pctHeight>
            </wp14:sizeRelV>
          </wp:anchor>
        </w:drawing>
      </w:r>
    </w:p>
    <w:p w:rsidR="00B67243" w:rsidRPr="00754502" w:rsidRDefault="00B67243" w:rsidP="00F751A9">
      <w:pPr>
        <w:spacing w:line="312" w:lineRule="auto"/>
        <w:ind w:firstLine="709"/>
        <w:jc w:val="center"/>
        <w:rPr>
          <w:rFonts w:eastAsia="Calibri"/>
          <w:sz w:val="28"/>
          <w:szCs w:val="28"/>
          <w:lang w:val="uk-UA" w:eastAsia="en-US" w:bidi="uk-UA"/>
        </w:rPr>
      </w:pPr>
    </w:p>
    <w:p w:rsidR="00F751A9" w:rsidRDefault="00F751A9" w:rsidP="00F751A9">
      <w:pPr>
        <w:spacing w:line="312" w:lineRule="auto"/>
        <w:ind w:firstLine="709"/>
        <w:jc w:val="center"/>
        <w:rPr>
          <w:sz w:val="28"/>
          <w:szCs w:val="28"/>
        </w:rPr>
      </w:pPr>
      <w:r>
        <w:rPr>
          <w:rFonts w:eastAsia="Calibri"/>
          <w:sz w:val="28"/>
          <w:szCs w:val="28"/>
          <w:lang w:eastAsia="en-US" w:bidi="uk-UA"/>
        </w:rPr>
        <w:t xml:space="preserve">Рисунок 1.5 </w:t>
      </w:r>
      <w:r w:rsidR="00B67243">
        <w:rPr>
          <w:rFonts w:eastAsia="Calibri"/>
          <w:sz w:val="28"/>
          <w:szCs w:val="28"/>
          <w:lang w:eastAsia="en-US" w:bidi="uk-UA"/>
        </w:rPr>
        <w:t>–</w:t>
      </w:r>
      <w:r>
        <w:rPr>
          <w:rFonts w:eastAsia="Calibri"/>
          <w:sz w:val="28"/>
          <w:szCs w:val="28"/>
          <w:lang w:eastAsia="en-US" w:bidi="uk-UA"/>
        </w:rPr>
        <w:t xml:space="preserve"> </w:t>
      </w:r>
      <w:r w:rsidR="00B67243">
        <w:rPr>
          <w:rFonts w:eastAsia="Calibri"/>
          <w:sz w:val="28"/>
          <w:szCs w:val="28"/>
          <w:lang w:eastAsia="en-US" w:bidi="uk-UA"/>
        </w:rPr>
        <w:t xml:space="preserve">Структрна </w:t>
      </w:r>
      <w:r w:rsidR="00B67243" w:rsidRPr="00B67243">
        <w:rPr>
          <w:sz w:val="28"/>
          <w:szCs w:val="28"/>
        </w:rPr>
        <w:t>ієрархія протоколу OSPF</w:t>
      </w:r>
    </w:p>
    <w:p w:rsidR="00B67243" w:rsidRDefault="00B67243" w:rsidP="00F751A9">
      <w:pPr>
        <w:spacing w:line="312" w:lineRule="auto"/>
        <w:ind w:firstLine="709"/>
        <w:jc w:val="center"/>
        <w:rPr>
          <w:rFonts w:eastAsia="Calibri"/>
          <w:sz w:val="28"/>
          <w:szCs w:val="28"/>
          <w:lang w:eastAsia="en-US" w:bidi="uk-UA"/>
        </w:rPr>
      </w:pPr>
    </w:p>
    <w:p w:rsidR="00F53230" w:rsidRDefault="00F53230" w:rsidP="00F53230">
      <w:pPr>
        <w:spacing w:line="312" w:lineRule="auto"/>
        <w:ind w:firstLine="709"/>
        <w:jc w:val="both"/>
        <w:rPr>
          <w:sz w:val="28"/>
          <w:szCs w:val="28"/>
        </w:rPr>
      </w:pPr>
      <w:r w:rsidRPr="00F53230">
        <w:rPr>
          <w:sz w:val="28"/>
          <w:szCs w:val="28"/>
        </w:rPr>
        <w:t xml:space="preserve">Типи маршрутизаторів в мережі, що використовує протокол OSPF: </w:t>
      </w:r>
    </w:p>
    <w:p w:rsidR="00F53230" w:rsidRDefault="00F53230" w:rsidP="00F53230">
      <w:pPr>
        <w:spacing w:line="312" w:lineRule="auto"/>
        <w:ind w:firstLine="709"/>
        <w:jc w:val="both"/>
        <w:rPr>
          <w:sz w:val="28"/>
          <w:szCs w:val="28"/>
        </w:rPr>
      </w:pPr>
      <w:r w:rsidRPr="00F53230">
        <w:rPr>
          <w:sz w:val="28"/>
          <w:szCs w:val="28"/>
        </w:rPr>
        <w:t>1. Внутрішній маршрутизатор (internal router) – маршрутизатор, всі інтерфейси якого належать одній зоні (домену). У таких маршрутизаторів тільки одна база даних стан</w:t>
      </w:r>
      <w:r>
        <w:rPr>
          <w:sz w:val="28"/>
          <w:szCs w:val="28"/>
        </w:rPr>
        <w:t xml:space="preserve">у каналів. </w:t>
      </w:r>
    </w:p>
    <w:p w:rsidR="00F53230" w:rsidRDefault="00F53230" w:rsidP="00F53230">
      <w:pPr>
        <w:spacing w:line="312" w:lineRule="auto"/>
        <w:ind w:firstLine="709"/>
        <w:jc w:val="both"/>
        <w:rPr>
          <w:sz w:val="28"/>
          <w:szCs w:val="28"/>
        </w:rPr>
      </w:pPr>
      <w:r w:rsidRPr="00F53230">
        <w:rPr>
          <w:sz w:val="28"/>
          <w:szCs w:val="28"/>
        </w:rPr>
        <w:t xml:space="preserve">2. Прикордонний маршрутизатор (area border router, ABR) з’єднує одну або більше доменів з магістральним доменом і виконує функції шлюзу для міждоменного трафіку. У прикордонного маршрутизатора завжди хоча б один інтерфейс належить магістральну домену. Для кожного приєднаного домену маршрутизатор підтримує окрему базу даних стану каналів. </w:t>
      </w:r>
    </w:p>
    <w:p w:rsidR="00F53230" w:rsidRDefault="00F53230" w:rsidP="00F53230">
      <w:pPr>
        <w:spacing w:line="312" w:lineRule="auto"/>
        <w:ind w:firstLine="709"/>
        <w:jc w:val="both"/>
        <w:rPr>
          <w:sz w:val="28"/>
          <w:szCs w:val="28"/>
        </w:rPr>
      </w:pPr>
      <w:r w:rsidRPr="00F53230">
        <w:rPr>
          <w:sz w:val="28"/>
          <w:szCs w:val="28"/>
        </w:rPr>
        <w:t xml:space="preserve">3. Магістральний маршрутизатор (backbone router) – маршрутизатор, у якого завжди хоча б один інтерфейс належить магістральному домену. </w:t>
      </w:r>
      <w:r w:rsidRPr="00F53230">
        <w:rPr>
          <w:sz w:val="28"/>
          <w:szCs w:val="28"/>
        </w:rPr>
        <w:lastRenderedPageBreak/>
        <w:t xml:space="preserve">Визначення схоже на прикордонний маршрутизатор, проте магістральний маршрутизатор не завжди є прикордонним. Внутрішній маршрутизатор інтерфейси якого належать нульовому домену, також є магістральним. </w:t>
      </w:r>
    </w:p>
    <w:p w:rsidR="00F41A02" w:rsidRDefault="00F53230" w:rsidP="00F53230">
      <w:pPr>
        <w:spacing w:line="312" w:lineRule="auto"/>
        <w:ind w:firstLine="709"/>
        <w:jc w:val="both"/>
        <w:rPr>
          <w:sz w:val="28"/>
          <w:szCs w:val="28"/>
        </w:rPr>
      </w:pPr>
      <w:r w:rsidRPr="00F53230">
        <w:rPr>
          <w:sz w:val="28"/>
          <w:szCs w:val="28"/>
        </w:rPr>
        <w:t xml:space="preserve">4. Прикордонний маршрутизатор автономної системи (AS boundary router, ASBR) обмінюється інформацією з маршрутизаторами, що належать до інших автономних систем або НЕ-OSPF маршрутизаторами. Прикордонний маршрутизатор автономної системи може знаходитися в будь-якому місці автономної системи і бути внутрішнім, прикордонним або магістральним маршрутизатором. В якості транспортного протоколу для маршрутизації всередині AS OSPF використовує IP-протокол. </w:t>
      </w:r>
    </w:p>
    <w:p w:rsidR="00F53230" w:rsidRDefault="00F53230" w:rsidP="00F53230">
      <w:pPr>
        <w:spacing w:line="312" w:lineRule="auto"/>
        <w:ind w:firstLine="709"/>
        <w:jc w:val="both"/>
        <w:rPr>
          <w:sz w:val="28"/>
          <w:szCs w:val="28"/>
        </w:rPr>
      </w:pPr>
      <w:r w:rsidRPr="00F53230">
        <w:rPr>
          <w:sz w:val="28"/>
          <w:szCs w:val="28"/>
        </w:rPr>
        <w:t>Протокол обміну маршрутною інформацією між проміжними системами (Intermediate System to Intermediate System IS-IS) використовує метод маршрутизації на основі стану каналу [</w:t>
      </w:r>
      <w:r w:rsidR="00EB0C5E" w:rsidRPr="00EB0C5E">
        <w:rPr>
          <w:sz w:val="28"/>
          <w:szCs w:val="28"/>
        </w:rPr>
        <w:t>15</w:t>
      </w:r>
      <w:r w:rsidR="00EB0C5E">
        <w:rPr>
          <w:sz w:val="28"/>
          <w:szCs w:val="28"/>
        </w:rPr>
        <w:t>-17</w:t>
      </w:r>
      <w:r w:rsidRPr="00F53230">
        <w:rPr>
          <w:sz w:val="28"/>
          <w:szCs w:val="28"/>
        </w:rPr>
        <w:t xml:space="preserve">]. Він забезпечує швидку збіжність і </w:t>
      </w:r>
      <w:r w:rsidR="0022533D">
        <w:rPr>
          <w:sz w:val="28"/>
          <w:szCs w:val="28"/>
          <w:lang w:val="uk-UA"/>
        </w:rPr>
        <w:t>хорошу</w:t>
      </w:r>
      <w:r w:rsidRPr="00F53230">
        <w:rPr>
          <w:sz w:val="28"/>
          <w:szCs w:val="28"/>
        </w:rPr>
        <w:t xml:space="preserve"> масштабованість. Як і всі протоколи на основі стану каналу, IS-IS дуже </w:t>
      </w:r>
      <w:r w:rsidR="0022533D">
        <w:rPr>
          <w:sz w:val="28"/>
          <w:szCs w:val="28"/>
          <w:lang w:val="uk-UA"/>
        </w:rPr>
        <w:t>ергономний щодо використання</w:t>
      </w:r>
      <w:r w:rsidR="0022533D">
        <w:rPr>
          <w:sz w:val="28"/>
          <w:szCs w:val="28"/>
        </w:rPr>
        <w:t xml:space="preserve"> пропускної здатності</w:t>
      </w:r>
      <w:r w:rsidRPr="00F53230">
        <w:rPr>
          <w:sz w:val="28"/>
          <w:szCs w:val="28"/>
        </w:rPr>
        <w:t xml:space="preserve"> мереж</w:t>
      </w:r>
      <w:r w:rsidR="0022533D">
        <w:rPr>
          <w:sz w:val="28"/>
          <w:szCs w:val="28"/>
          <w:lang w:val="uk-UA"/>
        </w:rPr>
        <w:t>і</w:t>
      </w:r>
      <w:r w:rsidRPr="00F53230">
        <w:rPr>
          <w:sz w:val="28"/>
          <w:szCs w:val="28"/>
        </w:rPr>
        <w:t>. Протокол ISIS підтримує ієрархічну модель маршрутизації шляхом використання зон. При цьому мережа ділиться на підмережі (домени) меншого розміру. Маршрутизатор протоколу IS-IS, які виконують маршрутизацію тільки всередині домена, називаються ма</w:t>
      </w:r>
      <w:r w:rsidR="005F4443">
        <w:rPr>
          <w:sz w:val="28"/>
          <w:szCs w:val="28"/>
        </w:rPr>
        <w:t xml:space="preserve">ршрутизаторами 1-го рівня (L1). </w:t>
      </w:r>
      <w:r w:rsidRPr="00F53230">
        <w:rPr>
          <w:sz w:val="28"/>
          <w:szCs w:val="28"/>
        </w:rPr>
        <w:t>Маршрутизатор IS-IS, що виконують маршрутизацію між доменами, називаються маршрутизаторами 2-го рівня (L2). Магістраль протоколу IS-IS не є окремим нульовим доменом, як це має місце в протоколі OSPF. Вона являє</w:t>
      </w:r>
      <w:r w:rsidR="0039104E">
        <w:rPr>
          <w:sz w:val="28"/>
          <w:szCs w:val="28"/>
        </w:rPr>
        <w:t xml:space="preserve"> </w:t>
      </w:r>
      <w:r w:rsidR="0039104E" w:rsidRPr="0039104E">
        <w:rPr>
          <w:sz w:val="28"/>
          <w:szCs w:val="28"/>
        </w:rPr>
        <w:t>собою групу послідовно та безперервно з’єднаних між собою маршрутизаторів 2-го рівня. Кожен маршрутизатор 2-го рівня функціонує тільки в рамках окремого домена, але може мати канали, які з’єднують його з маршрутизаторами 2-го рівня іншого домена. Слід зазначити, що межею домена є не маршрутизатор 2-го рівня, а канал між маршрутизаторами 2-го рівня. На рис. 1.10 показана ієрархічна модель маршрутизації протоколу IS- IS.</w:t>
      </w:r>
    </w:p>
    <w:p w:rsidR="005F4443" w:rsidRPr="00E5580B" w:rsidRDefault="005F4443" w:rsidP="00F53230">
      <w:pPr>
        <w:spacing w:line="312" w:lineRule="auto"/>
        <w:ind w:firstLine="709"/>
        <w:jc w:val="both"/>
        <w:rPr>
          <w:sz w:val="28"/>
          <w:szCs w:val="28"/>
        </w:rPr>
      </w:pPr>
      <w:r w:rsidRPr="00E5580B">
        <w:rPr>
          <w:sz w:val="28"/>
          <w:szCs w:val="28"/>
        </w:rPr>
        <w:t xml:space="preserve">Маршрутизатору 1-го рівня відома тільки інформація про мережу, що відноситься до домена, в якому він знаходиться. Якщо маршрутизатор 1-го рівня на основі інформації про свій домен не знає, куди переслати пакет, то він посилає пакет на найближчий маршрутизатор 2-го рівня, який потім направляє пакет у відповідний сусідній домен. У технології ATM функції ієрархічної </w:t>
      </w:r>
      <w:r w:rsidRPr="00E5580B">
        <w:rPr>
          <w:sz w:val="28"/>
          <w:szCs w:val="28"/>
        </w:rPr>
        <w:lastRenderedPageBreak/>
        <w:t>маршрутизації покладено на протокол PNNI (Private Network-to-Network Interface), що передбачає поділ мережі на множину кластерів вузлів (peer group) [</w:t>
      </w:r>
      <w:r w:rsidR="00EE3B52" w:rsidRPr="00EE3B52">
        <w:rPr>
          <w:sz w:val="28"/>
          <w:szCs w:val="28"/>
        </w:rPr>
        <w:t>18-19</w:t>
      </w:r>
      <w:r w:rsidRPr="00E5580B">
        <w:rPr>
          <w:sz w:val="28"/>
          <w:szCs w:val="28"/>
        </w:rPr>
        <w:t>]. PNNI – це протокол маршрутизації, заснований на стані каналів. Він дозволяє використовувати розділені кластери мережі, підтримує маршрутизацію з обліком рівня QoS та ін. (рис 1.11). Ієрархічна структура дозволяє підвищити масштабованість маршрутних рішень.</w:t>
      </w:r>
    </w:p>
    <w:p w:rsidR="005F4443" w:rsidRDefault="004347F6" w:rsidP="00F53230">
      <w:pPr>
        <w:spacing w:line="312" w:lineRule="auto"/>
        <w:ind w:firstLine="709"/>
        <w:jc w:val="both"/>
        <w:rPr>
          <w:rFonts w:eastAsia="Calibri"/>
          <w:sz w:val="28"/>
          <w:szCs w:val="28"/>
          <w:lang w:eastAsia="en-US" w:bidi="uk-UA"/>
        </w:rPr>
      </w:pPr>
      <w:r>
        <w:rPr>
          <w:noProof/>
        </w:rPr>
        <w:drawing>
          <wp:inline distT="0" distB="0" distL="0" distR="0" wp14:anchorId="7276621E" wp14:editId="429F1B20">
            <wp:extent cx="5025390" cy="4151862"/>
            <wp:effectExtent l="0" t="0" r="3810" b="12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31649" cy="4157033"/>
                    </a:xfrm>
                    <a:prstGeom prst="rect">
                      <a:avLst/>
                    </a:prstGeom>
                  </pic:spPr>
                </pic:pic>
              </a:graphicData>
            </a:graphic>
          </wp:inline>
        </w:drawing>
      </w:r>
    </w:p>
    <w:p w:rsidR="00E5580B" w:rsidRDefault="00E5580B" w:rsidP="004347F6">
      <w:pPr>
        <w:spacing w:line="312" w:lineRule="auto"/>
        <w:ind w:firstLine="709"/>
        <w:jc w:val="center"/>
        <w:rPr>
          <w:rFonts w:eastAsia="Calibri"/>
          <w:sz w:val="28"/>
          <w:szCs w:val="28"/>
          <w:lang w:eastAsia="en-US" w:bidi="uk-UA"/>
        </w:rPr>
      </w:pPr>
    </w:p>
    <w:p w:rsidR="004347F6" w:rsidRDefault="004347F6" w:rsidP="004347F6">
      <w:pPr>
        <w:spacing w:line="312" w:lineRule="auto"/>
        <w:ind w:firstLine="709"/>
        <w:jc w:val="center"/>
        <w:rPr>
          <w:sz w:val="28"/>
          <w:szCs w:val="28"/>
        </w:rPr>
      </w:pPr>
      <w:r>
        <w:rPr>
          <w:rFonts w:eastAsia="Calibri"/>
          <w:sz w:val="28"/>
          <w:szCs w:val="28"/>
          <w:lang w:eastAsia="en-US" w:bidi="uk-UA"/>
        </w:rPr>
        <w:t xml:space="preserve">Рисунок 1.6 – Стурктурна </w:t>
      </w:r>
      <w:r w:rsidRPr="004347F6">
        <w:rPr>
          <w:sz w:val="28"/>
          <w:szCs w:val="28"/>
        </w:rPr>
        <w:t>ієрархія протоколу IS-IS</w:t>
      </w:r>
    </w:p>
    <w:p w:rsidR="00E5580B" w:rsidRDefault="00E5580B" w:rsidP="004347F6">
      <w:pPr>
        <w:spacing w:line="312" w:lineRule="auto"/>
        <w:ind w:firstLine="709"/>
        <w:jc w:val="center"/>
        <w:rPr>
          <w:rFonts w:eastAsia="Calibri"/>
          <w:sz w:val="28"/>
          <w:szCs w:val="28"/>
          <w:lang w:eastAsia="en-US" w:bidi="uk-UA"/>
        </w:rPr>
      </w:pPr>
    </w:p>
    <w:p w:rsidR="004347F6" w:rsidRDefault="00E5580B" w:rsidP="00F53230">
      <w:pPr>
        <w:spacing w:line="312" w:lineRule="auto"/>
        <w:ind w:firstLine="709"/>
        <w:jc w:val="both"/>
        <w:rPr>
          <w:sz w:val="28"/>
          <w:szCs w:val="28"/>
        </w:rPr>
      </w:pPr>
      <w:r w:rsidRPr="00E5580B">
        <w:rPr>
          <w:sz w:val="28"/>
          <w:szCs w:val="28"/>
        </w:rPr>
        <w:t xml:space="preserve">До переваг ієрархічної маршрутизації можна віднести, по-перше, підвищення масштабованості мережі на підставі її поділу на автономні системи, домени, області, кластери; по-друге, спрощення задачі розрахунку маршрутів; по-третє, в межах кожної AS можна використовувати різні протоколи маршрутизації; та по-четверте, поділ на AS дозволяє скоротити обсяги службового трафіка, що призначений для передачі маршрутних таблиць. Проаналізовані протокольні рішення засновані переважно на введенні лише структурної ієрархії. Це в IP-мережі проявляється в тому, що нижній ієрархічний рівень визначають маршрутизатори доменів, а передача </w:t>
      </w:r>
      <w:r w:rsidRPr="00E5580B">
        <w:rPr>
          <w:sz w:val="28"/>
          <w:szCs w:val="28"/>
        </w:rPr>
        <w:lastRenderedPageBreak/>
        <w:t>пакетів між доменами можлива лише за допомогою маршрутизаторів магістральної області (backbone area), що утворюють верхній рівень рішень. Подібна ситуація характерна і для АТМ-мережі (рис. 1.11), в якій комутатори кластерів організовують маршрутизацію нижнього рівня, а комутатори, які є лідерами</w:t>
      </w:r>
      <w:r>
        <w:rPr>
          <w:sz w:val="28"/>
          <w:szCs w:val="28"/>
        </w:rPr>
        <w:t xml:space="preserve"> </w:t>
      </w:r>
      <w:r w:rsidRPr="00B00CFD">
        <w:rPr>
          <w:sz w:val="28"/>
          <w:szCs w:val="28"/>
        </w:rPr>
        <w:t>груп (peer group leader), утворюють кластер верхнього рівня, через який і обмінюються комірками комутатори кластерів нижнього рівня.</w:t>
      </w:r>
    </w:p>
    <w:p w:rsidR="00225972" w:rsidRDefault="00225972" w:rsidP="00F53230">
      <w:pPr>
        <w:spacing w:line="312" w:lineRule="auto"/>
        <w:ind w:firstLine="709"/>
        <w:jc w:val="both"/>
        <w:rPr>
          <w:sz w:val="28"/>
          <w:szCs w:val="28"/>
        </w:rPr>
      </w:pPr>
    </w:p>
    <w:p w:rsidR="00B00CFD" w:rsidRDefault="00B00CFD" w:rsidP="00B00CFD">
      <w:pPr>
        <w:spacing w:line="312" w:lineRule="auto"/>
        <w:ind w:firstLine="709"/>
        <w:jc w:val="center"/>
        <w:rPr>
          <w:rFonts w:eastAsia="Calibri"/>
          <w:sz w:val="28"/>
          <w:szCs w:val="28"/>
          <w:lang w:eastAsia="en-US" w:bidi="uk-UA"/>
        </w:rPr>
      </w:pPr>
      <w:r>
        <w:rPr>
          <w:noProof/>
        </w:rPr>
        <w:drawing>
          <wp:inline distT="0" distB="0" distL="0" distR="0" wp14:anchorId="6CE068C6" wp14:editId="78205F13">
            <wp:extent cx="5452110" cy="459770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60077" cy="4604427"/>
                    </a:xfrm>
                    <a:prstGeom prst="rect">
                      <a:avLst/>
                    </a:prstGeom>
                  </pic:spPr>
                </pic:pic>
              </a:graphicData>
            </a:graphic>
          </wp:inline>
        </w:drawing>
      </w:r>
    </w:p>
    <w:p w:rsidR="00B00CFD" w:rsidRDefault="00B00CFD" w:rsidP="00B00CFD">
      <w:pPr>
        <w:spacing w:line="312" w:lineRule="auto"/>
        <w:ind w:firstLine="709"/>
        <w:jc w:val="center"/>
        <w:rPr>
          <w:sz w:val="28"/>
          <w:szCs w:val="28"/>
        </w:rPr>
      </w:pPr>
      <w:r>
        <w:rPr>
          <w:rFonts w:eastAsia="Calibri"/>
          <w:sz w:val="28"/>
          <w:szCs w:val="28"/>
          <w:lang w:eastAsia="en-US" w:bidi="uk-UA"/>
        </w:rPr>
        <w:t xml:space="preserve">Рисунок 1.7 </w:t>
      </w:r>
      <w:r w:rsidR="00DB3EDA">
        <w:rPr>
          <w:rFonts w:eastAsia="Calibri"/>
          <w:sz w:val="28"/>
          <w:szCs w:val="28"/>
          <w:lang w:eastAsia="en-US" w:bidi="uk-UA"/>
        </w:rPr>
        <w:t>–</w:t>
      </w:r>
      <w:r>
        <w:rPr>
          <w:rFonts w:eastAsia="Calibri"/>
          <w:sz w:val="28"/>
          <w:szCs w:val="28"/>
          <w:lang w:eastAsia="en-US" w:bidi="uk-UA"/>
        </w:rPr>
        <w:t xml:space="preserve"> </w:t>
      </w:r>
      <w:r w:rsidR="00DB3EDA">
        <w:rPr>
          <w:rFonts w:eastAsia="Calibri"/>
          <w:sz w:val="28"/>
          <w:szCs w:val="28"/>
          <w:lang w:eastAsia="en-US" w:bidi="uk-UA"/>
        </w:rPr>
        <w:t xml:space="preserve">Структурна </w:t>
      </w:r>
      <w:r w:rsidR="00DB3EDA" w:rsidRPr="00DB3EDA">
        <w:rPr>
          <w:sz w:val="28"/>
          <w:szCs w:val="28"/>
        </w:rPr>
        <w:t>ієрархія протоколу PNNI</w:t>
      </w:r>
    </w:p>
    <w:p w:rsidR="00DA2099" w:rsidRPr="00DA2099" w:rsidRDefault="00DA2099" w:rsidP="00DA2099">
      <w:pPr>
        <w:spacing w:line="312" w:lineRule="auto"/>
        <w:jc w:val="both"/>
        <w:rPr>
          <w:sz w:val="28"/>
          <w:szCs w:val="28"/>
        </w:rPr>
      </w:pPr>
    </w:p>
    <w:p w:rsidR="00700F55" w:rsidRPr="00CD34E2" w:rsidRDefault="00DA2099" w:rsidP="00DA2099">
      <w:pPr>
        <w:spacing w:line="312" w:lineRule="auto"/>
        <w:ind w:firstLine="709"/>
        <w:jc w:val="both"/>
        <w:rPr>
          <w:rFonts w:eastAsia="Calibri"/>
          <w:sz w:val="28"/>
          <w:szCs w:val="28"/>
          <w:lang w:val="uk-UA" w:eastAsia="en-US" w:bidi="uk-UA"/>
        </w:rPr>
      </w:pPr>
      <w:r w:rsidRPr="00DA2099">
        <w:rPr>
          <w:rFonts w:eastAsia="Calibri"/>
          <w:sz w:val="28"/>
          <w:szCs w:val="28"/>
          <w:lang w:val="uk-UA" w:eastAsia="en-US" w:bidi="uk-UA"/>
        </w:rPr>
        <w:t>Безкласова</w:t>
      </w:r>
      <w:r>
        <w:rPr>
          <w:rFonts w:eastAsia="Calibri"/>
          <w:sz w:val="28"/>
          <w:szCs w:val="28"/>
          <w:lang w:val="uk-UA" w:eastAsia="en-US" w:bidi="uk-UA"/>
        </w:rPr>
        <w:t xml:space="preserve"> міждоменна маршрутизація</w:t>
      </w:r>
      <w:r w:rsidR="00700F55" w:rsidRPr="00CD34E2">
        <w:rPr>
          <w:rFonts w:eastAsia="Calibri"/>
          <w:sz w:val="28"/>
          <w:szCs w:val="28"/>
          <w:lang w:val="uk-UA" w:eastAsia="en-US" w:bidi="uk-UA"/>
        </w:rPr>
        <w:t xml:space="preserve"> дозволяє скоротити розмір таблиць маршрутизації і збільшити число вільних IP-адрес. Безкласову міждоменну маршрутизацію (CIDR або supernetting) надає спосіб для об'єднання декількох діапазонів адрес класу C в одну мережу, або маршрут. Такий спосіб маршрутизації дозволяє збільшити число IP-адрес класу C. Ці адреси надаються клієнтам провайдерами Internet. Адреси CIDR дозволяють скоротити розмір таблиць маршрутизації і збільшити число вільних IP-адрес. У минулому було потрібно вказувати маску підмережі, яка дорівнювала або </w:t>
      </w:r>
      <w:r w:rsidR="00700F55" w:rsidRPr="00CD34E2">
        <w:rPr>
          <w:rFonts w:eastAsia="Calibri"/>
          <w:sz w:val="28"/>
          <w:szCs w:val="28"/>
          <w:lang w:val="uk-UA" w:eastAsia="en-US" w:bidi="uk-UA"/>
        </w:rPr>
        <w:lastRenderedPageBreak/>
        <w:t>була більшою маски, необхідної для даного класу мереж. Для адрес класу C це означало, що максимальної за розміром була підмережа 255.255.255.0 (253 хоста). Якщо в якийсь момент в організації ставало більше 253 хостів, то їй виділялися додаткові адреси класу C. При цьому завдання налаштування маршрутів значно ускладнювало. Тепер CIDR дозволяє об'єднувати суміжні адреси класу C в один діапазон мережевих адрес за допомогою маски підмережі. Наприклад, якщо у вас є чотири мережевих адреси класу C (208.222.148.0, 208.222.149.0, 208.222.150.0, і 208.222.151.0 з маскою підмережі 255.255.255.0), ви можете попросити свого провайдера Internet створити на їх основі загальну мережу з маскою 255.255.252.0. При цьому на рівні маршрутизатора чотири мережі будуть об'єднані в одну. CIDR дозволяє скоротити число зайнятих, але невикористовуваних IP-адрес.</w:t>
      </w:r>
    </w:p>
    <w:p w:rsidR="00700F55" w:rsidRPr="00CD34E2" w:rsidRDefault="00700F55" w:rsidP="00700F55">
      <w:pPr>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EGP (Exterior Gateway Protocol, протокол зовнішнього шлюзу) </w:t>
      </w:r>
      <w:r w:rsidRPr="00CD34E2">
        <w:rPr>
          <w:sz w:val="28"/>
          <w:szCs w:val="28"/>
          <w:lang w:val="uk-UA"/>
        </w:rPr>
        <w:t>–</w:t>
      </w:r>
      <w:r w:rsidRPr="00CD34E2">
        <w:rPr>
          <w:rFonts w:eastAsia="Calibri"/>
          <w:sz w:val="28"/>
          <w:szCs w:val="28"/>
          <w:lang w:val="uk-UA" w:eastAsia="en-US" w:bidi="uk-UA"/>
        </w:rPr>
        <w:t>застарілий протокол обміну інформацією між маршрутизаторами кількох автономних систем. Розроблено в 82-84 роках. Згодом був замінений на BGP.</w:t>
      </w:r>
    </w:p>
    <w:p w:rsidR="00700F55" w:rsidRPr="00CD34E2" w:rsidRDefault="00681943" w:rsidP="00700F55">
      <w:pPr>
        <w:spacing w:line="312" w:lineRule="auto"/>
        <w:ind w:firstLine="709"/>
        <w:jc w:val="both"/>
        <w:rPr>
          <w:rFonts w:eastAsia="Calibri"/>
          <w:sz w:val="28"/>
          <w:szCs w:val="28"/>
          <w:lang w:val="uk-UA" w:eastAsia="en-US" w:bidi="uk-UA"/>
        </w:rPr>
      </w:pPr>
      <w:r>
        <w:rPr>
          <w:rFonts w:eastAsia="Calibri"/>
          <w:sz w:val="28"/>
          <w:szCs w:val="28"/>
          <w:lang w:val="uk-UA" w:eastAsia="en-US" w:bidi="uk-UA"/>
        </w:rPr>
        <w:t>EGP (рис.1.8</w:t>
      </w:r>
      <w:r w:rsidR="00700F55" w:rsidRPr="00CD34E2">
        <w:rPr>
          <w:rFonts w:eastAsia="Calibri"/>
          <w:sz w:val="28"/>
          <w:szCs w:val="28"/>
          <w:lang w:val="uk-UA" w:eastAsia="en-US" w:bidi="uk-UA"/>
        </w:rPr>
        <w:t>) спочатку призначався для передачі інформації про досяжність в роутери ARPANET та отримання її від них. Інформація передавалася з окремих вузлів, що знаходяться в різних адміністративних доменах, званих автономними системами, в роутери, які передавали цю інформацію через мережу доти, поки її можна було передати вниз до мережі пункту призначення, що знаходиться в межах другої AS.</w:t>
      </w:r>
    </w:p>
    <w:p w:rsidR="00700F55" w:rsidRPr="00CD34E2" w:rsidRDefault="00700F55" w:rsidP="00700F55">
      <w:pPr>
        <w:spacing w:line="312" w:lineRule="auto"/>
        <w:ind w:firstLine="709"/>
        <w:jc w:val="both"/>
        <w:rPr>
          <w:rFonts w:eastAsia="Calibri"/>
          <w:sz w:val="28"/>
          <w:szCs w:val="28"/>
          <w:lang w:val="uk-UA" w:eastAsia="en-US" w:bidi="uk-UA"/>
        </w:rPr>
      </w:pPr>
    </w:p>
    <w:p w:rsidR="00700F55" w:rsidRPr="00CD34E2" w:rsidRDefault="00700F55" w:rsidP="00700F55">
      <w:pPr>
        <w:spacing w:line="312" w:lineRule="auto"/>
        <w:ind w:firstLine="709"/>
        <w:jc w:val="center"/>
        <w:rPr>
          <w:rFonts w:eastAsia="Calibri"/>
          <w:sz w:val="28"/>
          <w:szCs w:val="28"/>
          <w:lang w:val="uk-UA" w:eastAsia="en-US" w:bidi="uk-UA"/>
        </w:rPr>
      </w:pPr>
      <w:r w:rsidRPr="00CD34E2">
        <w:rPr>
          <w:noProof/>
        </w:rPr>
        <w:drawing>
          <wp:inline distT="0" distB="0" distL="0" distR="0" wp14:anchorId="0CEC5284" wp14:editId="61265A1B">
            <wp:extent cx="4899660" cy="1394460"/>
            <wp:effectExtent l="0" t="0" r="0" b="0"/>
            <wp:docPr id="27" name="Рисунок 27" descr="s1367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1367a.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99660" cy="1394460"/>
                    </a:xfrm>
                    <a:prstGeom prst="rect">
                      <a:avLst/>
                    </a:prstGeom>
                    <a:noFill/>
                    <a:ln>
                      <a:noFill/>
                    </a:ln>
                  </pic:spPr>
                </pic:pic>
              </a:graphicData>
            </a:graphic>
          </wp:inline>
        </w:drawing>
      </w:r>
    </w:p>
    <w:p w:rsidR="00700F55" w:rsidRPr="00CD34E2" w:rsidRDefault="00700F55" w:rsidP="00700F55">
      <w:pPr>
        <w:spacing w:line="312" w:lineRule="auto"/>
        <w:ind w:firstLine="709"/>
        <w:jc w:val="center"/>
        <w:rPr>
          <w:rFonts w:eastAsia="Calibri"/>
          <w:sz w:val="28"/>
          <w:szCs w:val="28"/>
          <w:lang w:val="uk-UA" w:eastAsia="en-US" w:bidi="uk-UA"/>
        </w:rPr>
      </w:pPr>
    </w:p>
    <w:p w:rsidR="00700F55" w:rsidRPr="00CD34E2" w:rsidRDefault="00700F55" w:rsidP="00700F55">
      <w:pPr>
        <w:spacing w:line="312" w:lineRule="auto"/>
        <w:ind w:firstLine="709"/>
        <w:jc w:val="center"/>
        <w:rPr>
          <w:rFonts w:eastAsia="Calibri"/>
          <w:sz w:val="28"/>
          <w:szCs w:val="28"/>
          <w:lang w:val="uk-UA" w:eastAsia="en-US" w:bidi="uk-UA"/>
        </w:rPr>
      </w:pPr>
      <w:r w:rsidRPr="00CD34E2">
        <w:rPr>
          <w:rFonts w:eastAsia="Calibri"/>
          <w:sz w:val="28"/>
          <w:szCs w:val="28"/>
          <w:lang w:val="uk-UA" w:eastAsia="en-US" w:bidi="uk-UA"/>
        </w:rPr>
        <w:t>Рисунок 1.</w:t>
      </w:r>
      <w:r w:rsidR="00DA2099">
        <w:rPr>
          <w:rFonts w:eastAsia="Calibri"/>
          <w:sz w:val="28"/>
          <w:szCs w:val="28"/>
          <w:lang w:val="uk-UA" w:eastAsia="en-US" w:bidi="uk-UA"/>
        </w:rPr>
        <w:t>8</w:t>
      </w:r>
      <w:r w:rsidRPr="00CD34E2">
        <w:rPr>
          <w:rFonts w:eastAsia="Calibri"/>
          <w:sz w:val="28"/>
          <w:szCs w:val="28"/>
          <w:lang w:val="uk-UA" w:eastAsia="en-US" w:bidi="uk-UA"/>
        </w:rPr>
        <w:t xml:space="preserve"> – Протокол зовнішнього шлюзу</w:t>
      </w:r>
    </w:p>
    <w:p w:rsidR="00700F55" w:rsidRPr="00CD34E2" w:rsidRDefault="00700F55" w:rsidP="00700F55">
      <w:pPr>
        <w:spacing w:line="312" w:lineRule="auto"/>
        <w:ind w:firstLine="709"/>
        <w:jc w:val="center"/>
        <w:rPr>
          <w:rFonts w:eastAsia="Calibri"/>
          <w:sz w:val="28"/>
          <w:szCs w:val="28"/>
          <w:lang w:val="uk-UA" w:eastAsia="en-US" w:bidi="uk-UA"/>
        </w:rPr>
      </w:pPr>
    </w:p>
    <w:p w:rsidR="00700F55" w:rsidRPr="00CD34E2" w:rsidRDefault="00700F55" w:rsidP="00700F55">
      <w:pPr>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 xml:space="preserve">BGP (англ. Border Gateway Protocol, укр. Протокол Граничного Шлюзу) </w:t>
      </w:r>
      <w:r w:rsidR="00225972">
        <w:rPr>
          <w:rFonts w:eastAsia="Calibri"/>
          <w:sz w:val="28"/>
          <w:szCs w:val="28"/>
          <w:lang w:val="uk-UA" w:eastAsia="en-US" w:bidi="uk-UA"/>
        </w:rPr>
        <w:t> </w:t>
      </w:r>
      <w:r w:rsidRPr="00CD34E2">
        <w:rPr>
          <w:sz w:val="28"/>
          <w:szCs w:val="28"/>
          <w:lang w:val="uk-UA"/>
        </w:rPr>
        <w:t xml:space="preserve">– </w:t>
      </w:r>
      <w:r w:rsidRPr="00CD34E2">
        <w:rPr>
          <w:rFonts w:eastAsia="Calibri"/>
          <w:sz w:val="28"/>
          <w:szCs w:val="28"/>
          <w:lang w:val="uk-UA" w:eastAsia="en-US" w:bidi="uk-UA"/>
        </w:rPr>
        <w:t>з 1994 року єдиний протокол маршрутизації між автономними системами в глобальній мережі Інтернет, а його розширена версія MBGP (Multiprotocol BGP) використовується в MPLS-мережах ІТ</w:t>
      </w:r>
      <w:r w:rsidR="00681943">
        <w:rPr>
          <w:rFonts w:eastAsia="Calibri"/>
          <w:sz w:val="28"/>
          <w:szCs w:val="28"/>
          <w:lang w:val="uk-UA" w:eastAsia="en-US" w:bidi="uk-UA"/>
        </w:rPr>
        <w:t xml:space="preserve">-провайдерів. BGP </w:t>
      </w:r>
      <w:r w:rsidR="00681943">
        <w:rPr>
          <w:rFonts w:eastAsia="Calibri"/>
          <w:sz w:val="28"/>
          <w:szCs w:val="28"/>
          <w:lang w:val="uk-UA" w:eastAsia="en-US" w:bidi="uk-UA"/>
        </w:rPr>
        <w:lastRenderedPageBreak/>
        <w:t>(рис</w:t>
      </w:r>
      <w:r w:rsidR="00225972">
        <w:rPr>
          <w:rFonts w:eastAsia="Calibri"/>
          <w:sz w:val="28"/>
          <w:szCs w:val="28"/>
          <w:lang w:val="uk-UA" w:eastAsia="en-US" w:bidi="uk-UA"/>
        </w:rPr>
        <w:t xml:space="preserve">. </w:t>
      </w:r>
      <w:r w:rsidR="00681943">
        <w:rPr>
          <w:rFonts w:eastAsia="Calibri"/>
          <w:sz w:val="28"/>
          <w:szCs w:val="28"/>
          <w:lang w:val="uk-UA" w:eastAsia="en-US" w:bidi="uk-UA"/>
        </w:rPr>
        <w:t>1.9</w:t>
      </w:r>
      <w:r w:rsidRPr="00CD34E2">
        <w:rPr>
          <w:rFonts w:eastAsia="Calibri"/>
          <w:sz w:val="28"/>
          <w:szCs w:val="28"/>
          <w:lang w:val="uk-UA" w:eastAsia="en-US" w:bidi="uk-UA"/>
        </w:rPr>
        <w:t xml:space="preserve">) є протоколом міждоменної маршрутизації та належить до класу дистанційно-векторних протоколів. </w:t>
      </w:r>
    </w:p>
    <w:p w:rsidR="00700F55" w:rsidRPr="00CD34E2" w:rsidRDefault="00700F55" w:rsidP="00700F55">
      <w:pPr>
        <w:spacing w:line="312" w:lineRule="auto"/>
        <w:ind w:firstLine="709"/>
        <w:jc w:val="both"/>
        <w:rPr>
          <w:rFonts w:eastAsia="Calibri"/>
          <w:sz w:val="28"/>
          <w:szCs w:val="28"/>
          <w:lang w:val="uk-UA" w:eastAsia="en-US" w:bidi="uk-UA"/>
        </w:rPr>
      </w:pPr>
    </w:p>
    <w:p w:rsidR="00700F55" w:rsidRDefault="00700F55" w:rsidP="00700F55">
      <w:pPr>
        <w:spacing w:line="312" w:lineRule="auto"/>
        <w:ind w:firstLine="709"/>
        <w:jc w:val="center"/>
        <w:rPr>
          <w:rFonts w:eastAsia="Calibri"/>
          <w:sz w:val="28"/>
          <w:szCs w:val="28"/>
          <w:lang w:val="uk-UA" w:eastAsia="en-US" w:bidi="uk-UA"/>
        </w:rPr>
      </w:pPr>
      <w:r w:rsidRPr="00CD34E2">
        <w:rPr>
          <w:rFonts w:eastAsia="Calibri"/>
          <w:noProof/>
          <w:sz w:val="28"/>
          <w:szCs w:val="28"/>
        </w:rPr>
        <w:drawing>
          <wp:inline distT="0" distB="0" distL="0" distR="0" wp14:anchorId="175BBAF1" wp14:editId="351F7011">
            <wp:extent cx="4396740" cy="1882140"/>
            <wp:effectExtent l="0" t="0" r="381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96740" cy="1882140"/>
                    </a:xfrm>
                    <a:prstGeom prst="rect">
                      <a:avLst/>
                    </a:prstGeom>
                    <a:noFill/>
                    <a:ln>
                      <a:noFill/>
                    </a:ln>
                  </pic:spPr>
                </pic:pic>
              </a:graphicData>
            </a:graphic>
          </wp:inline>
        </w:drawing>
      </w:r>
    </w:p>
    <w:p w:rsidR="00700F55" w:rsidRPr="00CD34E2" w:rsidRDefault="00700F55" w:rsidP="00700F55">
      <w:pPr>
        <w:spacing w:line="312" w:lineRule="auto"/>
        <w:ind w:firstLine="709"/>
        <w:jc w:val="center"/>
        <w:rPr>
          <w:rFonts w:eastAsia="Calibri"/>
          <w:sz w:val="28"/>
          <w:szCs w:val="28"/>
          <w:lang w:val="uk-UA" w:eastAsia="en-US" w:bidi="uk-UA"/>
        </w:rPr>
      </w:pPr>
    </w:p>
    <w:p w:rsidR="00700F55" w:rsidRDefault="00DA2099" w:rsidP="00700F55">
      <w:pPr>
        <w:spacing w:line="312" w:lineRule="auto"/>
        <w:ind w:firstLine="709"/>
        <w:jc w:val="center"/>
        <w:rPr>
          <w:rFonts w:eastAsia="Calibri"/>
          <w:sz w:val="28"/>
          <w:szCs w:val="28"/>
          <w:lang w:val="uk-UA" w:eastAsia="en-US" w:bidi="uk-UA"/>
        </w:rPr>
      </w:pPr>
      <w:r>
        <w:rPr>
          <w:rFonts w:eastAsia="Calibri"/>
          <w:sz w:val="28"/>
          <w:szCs w:val="28"/>
          <w:lang w:val="uk-UA" w:eastAsia="en-US" w:bidi="uk-UA"/>
        </w:rPr>
        <w:t>Рисунок 1.9</w:t>
      </w:r>
      <w:r w:rsidR="00700F55" w:rsidRPr="00CD34E2">
        <w:rPr>
          <w:rFonts w:eastAsia="Calibri"/>
          <w:sz w:val="28"/>
          <w:szCs w:val="28"/>
          <w:lang w:val="uk-UA" w:eastAsia="en-US" w:bidi="uk-UA"/>
        </w:rPr>
        <w:t xml:space="preserve"> </w:t>
      </w:r>
      <w:r w:rsidR="00977599" w:rsidRPr="00CD34E2">
        <w:rPr>
          <w:rFonts w:eastAsia="Calibri"/>
          <w:sz w:val="28"/>
          <w:szCs w:val="28"/>
          <w:lang w:val="uk-UA" w:eastAsia="en-US" w:bidi="uk-UA"/>
        </w:rPr>
        <w:t>–</w:t>
      </w:r>
      <w:r w:rsidR="00700F55" w:rsidRPr="00CD34E2">
        <w:rPr>
          <w:rFonts w:eastAsia="Calibri"/>
          <w:sz w:val="28"/>
          <w:szCs w:val="28"/>
          <w:lang w:val="uk-UA" w:eastAsia="en-US" w:bidi="uk-UA"/>
        </w:rPr>
        <w:t xml:space="preserve"> Протокол Граничного Шлюзу</w:t>
      </w:r>
    </w:p>
    <w:p w:rsidR="00700F55" w:rsidRPr="00CD34E2" w:rsidRDefault="00700F55" w:rsidP="00700F55">
      <w:pPr>
        <w:spacing w:line="312" w:lineRule="auto"/>
        <w:ind w:firstLine="709"/>
        <w:jc w:val="center"/>
        <w:rPr>
          <w:rFonts w:eastAsia="Calibri"/>
          <w:sz w:val="28"/>
          <w:szCs w:val="28"/>
          <w:lang w:val="uk-UA" w:eastAsia="en-US" w:bidi="uk-UA"/>
        </w:rPr>
      </w:pPr>
    </w:p>
    <w:p w:rsidR="00700F55" w:rsidRPr="00CD34E2" w:rsidRDefault="00700F55" w:rsidP="00700F55">
      <w:pPr>
        <w:spacing w:line="312" w:lineRule="auto"/>
        <w:ind w:firstLine="709"/>
        <w:jc w:val="both"/>
        <w:rPr>
          <w:rFonts w:eastAsia="Calibri"/>
          <w:sz w:val="28"/>
          <w:szCs w:val="28"/>
          <w:lang w:val="uk-UA" w:eastAsia="en-US" w:bidi="uk-UA"/>
        </w:rPr>
      </w:pPr>
      <w:r w:rsidRPr="00CD34E2">
        <w:rPr>
          <w:rFonts w:eastAsia="Calibri"/>
          <w:sz w:val="28"/>
          <w:szCs w:val="28"/>
          <w:lang w:val="uk-UA" w:eastAsia="en-US" w:bidi="uk-UA"/>
        </w:rPr>
        <w:t>Як протокол міждоменної маршрутизації використовується усіма інтернет-провайдерами, а також великими компаніями та організаціями, які мають власні публічні номери автономних систем (ASN) та користуються послугами більш ніж одного інтернет-провайдера (мултіхомінг) або мають прямі IP-з'єднання з багатьма іншими великими компаніям, що також мають власні публічні номери автономних систем, без використання послуг інтернет-провайдерів. Разом з тим немає ніяких обмежень на використання BGP в локальних мережах крім рекомендацій про приватні ASN але використання BGP як протоколу внутрішньо</w:t>
      </w:r>
      <w:r>
        <w:rPr>
          <w:rFonts w:eastAsia="Calibri"/>
          <w:sz w:val="28"/>
          <w:szCs w:val="28"/>
          <w:lang w:val="uk-UA" w:eastAsia="en-US" w:bidi="uk-UA"/>
        </w:rPr>
        <w:t xml:space="preserve"> </w:t>
      </w:r>
      <w:r w:rsidRPr="00CD34E2">
        <w:rPr>
          <w:rFonts w:eastAsia="Calibri"/>
          <w:sz w:val="28"/>
          <w:szCs w:val="28"/>
          <w:lang w:val="uk-UA" w:eastAsia="en-US" w:bidi="uk-UA"/>
        </w:rPr>
        <w:t>доменної маршрутизації є недоцільним через значний час конвергенції (збіжності) у порівнянні з іншими протоколами маршрутизації, що закладено в його дизайні. На відміну від класичного дистанційно-векторного протоколу RIP, метрикою якого є кількість хопів (відрізків шляху) між маршрутизаторами, найкращий маршрут BGP обирається по точно визначеному пріоритету атри</w:t>
      </w:r>
      <w:r>
        <w:rPr>
          <w:rFonts w:eastAsia="Calibri"/>
          <w:sz w:val="28"/>
          <w:szCs w:val="28"/>
          <w:lang w:val="uk-UA" w:eastAsia="en-US" w:bidi="uk-UA"/>
        </w:rPr>
        <w:t>бутів, одним із яких, але не є найбільш пріоритетним</w:t>
      </w:r>
      <w:r w:rsidRPr="00CD34E2">
        <w:rPr>
          <w:rFonts w:eastAsia="Calibri"/>
          <w:sz w:val="28"/>
          <w:szCs w:val="28"/>
          <w:lang w:val="uk-UA" w:eastAsia="en-US" w:bidi="uk-UA"/>
        </w:rPr>
        <w:t xml:space="preserve">, є кількість хопів між автономними системами </w:t>
      </w:r>
      <w:r w:rsidRPr="00CD34E2">
        <w:rPr>
          <w:sz w:val="28"/>
          <w:szCs w:val="28"/>
          <w:lang w:val="uk-UA"/>
        </w:rPr>
        <w:t>–</w:t>
      </w:r>
      <w:r w:rsidRPr="00CD34E2">
        <w:rPr>
          <w:rFonts w:eastAsia="Calibri"/>
          <w:sz w:val="28"/>
          <w:szCs w:val="28"/>
          <w:lang w:val="uk-UA" w:eastAsia="en-US" w:bidi="uk-UA"/>
        </w:rPr>
        <w:t xml:space="preserve"> найкоротший шлях між автономними системами. Тому іноді цей протокол зараховують до окремого класу шляхо-векторних протоколів.</w:t>
      </w:r>
    </w:p>
    <w:p w:rsidR="006E7300" w:rsidRPr="006E7300" w:rsidRDefault="006E7300" w:rsidP="006E7300">
      <w:pPr>
        <w:spacing w:line="312" w:lineRule="auto"/>
        <w:ind w:firstLine="709"/>
        <w:jc w:val="both"/>
        <w:rPr>
          <w:sz w:val="28"/>
          <w:szCs w:val="28"/>
          <w:lang w:val="uk-UA"/>
        </w:rPr>
      </w:pPr>
      <w:r w:rsidRPr="006E7300">
        <w:rPr>
          <w:sz w:val="28"/>
          <w:szCs w:val="28"/>
          <w:lang w:val="uk-UA"/>
        </w:rPr>
        <w:t xml:space="preserve">На жаль застосування комбінаторних алгоритмів розрахунку маршрутів стримує реалізацію функціональної ієрархії розрахунків. В даних алгоритмах не проводиться в явному вигляді облік а ні характеристик потоків пакетів, що підлягають маршрутизації, ні фактичної завантаженості інтерфейсів </w:t>
      </w:r>
      <w:r w:rsidRPr="006E7300">
        <w:rPr>
          <w:sz w:val="28"/>
          <w:szCs w:val="28"/>
          <w:lang w:val="uk-UA"/>
        </w:rPr>
        <w:lastRenderedPageBreak/>
        <w:t>маршрутизаторів мережі, а ні ієрархічної архітектури сучасних ТКМ. Рішення даної задачі засновано, по-перше, на переході до декомпозиційного подання потокових моделей, що дозволяють найбільш адекватно описати процеси ієрархічної маршрутизації в сучасних телекомунікаційних мережах, а по-друге, на розробці методів ієрархічної маршрутизації, які використовують теоретично обґрунтовані принципи добре апробованої теорії ієрархічних багаторівневих систем [20, 21].</w:t>
      </w:r>
    </w:p>
    <w:p w:rsidR="00700F55" w:rsidRPr="009B5A4F" w:rsidRDefault="006E7300" w:rsidP="009B5A4F">
      <w:pPr>
        <w:spacing w:line="312" w:lineRule="auto"/>
        <w:ind w:firstLine="709"/>
        <w:jc w:val="both"/>
        <w:rPr>
          <w:sz w:val="28"/>
          <w:szCs w:val="28"/>
        </w:rPr>
      </w:pPr>
      <w:r w:rsidRPr="009B5A4F">
        <w:rPr>
          <w:sz w:val="28"/>
          <w:szCs w:val="28"/>
          <w:lang w:val="uk-UA"/>
        </w:rPr>
        <w:t>Підхід, заснований на застосуванні теорії ієрархічних багаторівневих систем, вже знайшов своє застосування при розробці ряду моделей і</w:t>
      </w:r>
      <w:r w:rsidR="00BE51A3">
        <w:rPr>
          <w:sz w:val="28"/>
          <w:szCs w:val="28"/>
          <w:lang w:val="uk-UA"/>
        </w:rPr>
        <w:t xml:space="preserve"> методів управління трафіком [22-23</w:t>
      </w:r>
      <w:r w:rsidRPr="009B5A4F">
        <w:rPr>
          <w:sz w:val="28"/>
          <w:szCs w:val="28"/>
          <w:lang w:val="uk-UA"/>
        </w:rPr>
        <w:t xml:space="preserve">]. </w:t>
      </w:r>
      <w:r w:rsidRPr="00E7320D">
        <w:rPr>
          <w:sz w:val="28"/>
          <w:szCs w:val="28"/>
          <w:lang w:val="uk-UA"/>
        </w:rPr>
        <w:t>Так в роботах [</w:t>
      </w:r>
      <w:r w:rsidR="00BE51A3">
        <w:rPr>
          <w:sz w:val="28"/>
          <w:szCs w:val="28"/>
          <w:lang w:val="uk-UA"/>
        </w:rPr>
        <w:t>24-25</w:t>
      </w:r>
      <w:r w:rsidRPr="00E7320D">
        <w:rPr>
          <w:sz w:val="28"/>
          <w:szCs w:val="28"/>
          <w:lang w:val="uk-UA"/>
        </w:rPr>
        <w:t>] представлені ієрархічно-координаційні рішення по управлінню канальним і буферним ресурсом ТКМ, а в статтях [</w:t>
      </w:r>
      <w:r w:rsidR="00BE51A3">
        <w:rPr>
          <w:sz w:val="28"/>
          <w:szCs w:val="28"/>
          <w:lang w:val="uk-UA"/>
        </w:rPr>
        <w:t>26-28</w:t>
      </w:r>
      <w:r w:rsidRPr="00E7320D">
        <w:rPr>
          <w:sz w:val="28"/>
          <w:szCs w:val="28"/>
          <w:lang w:val="uk-UA"/>
        </w:rPr>
        <w:t>] описані моделі і методи, що стосуються безпосередньо проблематики ієрархічної маршрутизації. Наприклад, результати, що описані в роботі [</w:t>
      </w:r>
      <w:r w:rsidR="00694F8C">
        <w:rPr>
          <w:sz w:val="28"/>
          <w:szCs w:val="28"/>
          <w:lang w:val="uk-UA"/>
        </w:rPr>
        <w:t>29</w:t>
      </w:r>
      <w:r w:rsidRPr="00E7320D">
        <w:rPr>
          <w:sz w:val="28"/>
          <w:szCs w:val="28"/>
          <w:lang w:val="uk-UA"/>
        </w:rPr>
        <w:t xml:space="preserve">], орієнтовані на реалізацію ієрархічної маршрутизації в </w:t>
      </w:r>
      <w:r w:rsidRPr="008B09CE">
        <w:rPr>
          <w:sz w:val="28"/>
          <w:szCs w:val="28"/>
        </w:rPr>
        <w:t>MPLS</w:t>
      </w:r>
      <w:r w:rsidRPr="00E7320D">
        <w:rPr>
          <w:sz w:val="28"/>
          <w:szCs w:val="28"/>
          <w:lang w:val="uk-UA"/>
        </w:rPr>
        <w:t>-мережах. В цьому випадку маршрутні рішення, що одержуються автономно на кожному з прикордонних маршрутизаторів (</w:t>
      </w:r>
      <w:r w:rsidRPr="008B09CE">
        <w:rPr>
          <w:sz w:val="28"/>
          <w:szCs w:val="28"/>
        </w:rPr>
        <w:t>LER</w:t>
      </w:r>
      <w:r w:rsidRPr="00E7320D">
        <w:rPr>
          <w:sz w:val="28"/>
          <w:szCs w:val="28"/>
          <w:lang w:val="uk-UA"/>
        </w:rPr>
        <w:t>), координуються верхнім рівнем управління з метою недопущення перевантаження каналів зв’язку, які виступають загальним мережним ресурсом. У роботах [18-19] розглядається варіант ієрархічної маршрутизації, заснований на декомпозиційному поданні як структури ТКМ, так і функціональної моделі, яка описана за допомогою системи різницевих рівнянь завантаженості буферів черг на маршрутизаторах мережі. Також пошуку підходів до ефективного та узгодженого розв’язання задач маршрутизації та розподілу канального ресурсу присвячено досить широкий спектр наукових публікацій, серед яких варто виділити статті [</w:t>
      </w:r>
      <w:r w:rsidR="00694F8C">
        <w:rPr>
          <w:sz w:val="28"/>
          <w:szCs w:val="28"/>
          <w:lang w:val="uk-UA"/>
        </w:rPr>
        <w:t>30-33</w:t>
      </w:r>
      <w:r w:rsidRPr="00E7320D">
        <w:rPr>
          <w:sz w:val="28"/>
          <w:szCs w:val="28"/>
          <w:lang w:val="uk-UA"/>
        </w:rPr>
        <w:t xml:space="preserve">]. </w:t>
      </w:r>
      <w:r w:rsidRPr="00694F8C">
        <w:rPr>
          <w:sz w:val="28"/>
          <w:szCs w:val="28"/>
          <w:lang w:val="uk-UA"/>
        </w:rPr>
        <w:t>Саме в цих роботах запропоновані досить ефективні теоретичні рішення зазначених задач як в рамках статичних, так і динамічн</w:t>
      </w:r>
      <w:r w:rsidRPr="008B09CE">
        <w:rPr>
          <w:sz w:val="28"/>
          <w:szCs w:val="28"/>
        </w:rPr>
        <w:t>их моделей [</w:t>
      </w:r>
      <w:r w:rsidR="00694F8C">
        <w:rPr>
          <w:sz w:val="28"/>
          <w:szCs w:val="28"/>
        </w:rPr>
        <w:t>33-36</w:t>
      </w:r>
      <w:r w:rsidRPr="008B09CE">
        <w:rPr>
          <w:sz w:val="28"/>
          <w:szCs w:val="28"/>
        </w:rPr>
        <w:t>]. Проте вони володіють обмеженими можливостями щодо забезпечення збалансованого завантаження канального ресурсу, рішення [</w:t>
      </w:r>
      <w:r w:rsidR="00694F8C">
        <w:rPr>
          <w:sz w:val="28"/>
          <w:szCs w:val="28"/>
        </w:rPr>
        <w:t>37, 38</w:t>
      </w:r>
      <w:r w:rsidRPr="008B09CE">
        <w:rPr>
          <w:sz w:val="28"/>
          <w:szCs w:val="28"/>
        </w:rPr>
        <w:t>] більш орієнтовані на резервування ресурсів в рамках IntServ. Використання теоретичних результатів, наведених у роботах [</w:t>
      </w:r>
      <w:r w:rsidR="00F25A65" w:rsidRPr="00F25A65">
        <w:rPr>
          <w:sz w:val="28"/>
          <w:szCs w:val="28"/>
        </w:rPr>
        <w:t>35</w:t>
      </w:r>
      <w:r w:rsidRPr="008B09CE">
        <w:rPr>
          <w:sz w:val="28"/>
          <w:szCs w:val="28"/>
        </w:rPr>
        <w:t>], як правило, пов’язане з необхідністю розв’язання досить складних з обчислювальної точки зору оптимізаційних задач нелінійної оптимізації. Варто зазначити, що у роботах, які орієнтовані на отримання ефективних з точки зору обчислювальної складності рішень задач багатоадресної [</w:t>
      </w:r>
      <w:r w:rsidR="00F35DB9" w:rsidRPr="00F35DB9">
        <w:rPr>
          <w:sz w:val="28"/>
          <w:szCs w:val="28"/>
        </w:rPr>
        <w:t>32</w:t>
      </w:r>
      <w:r w:rsidRPr="008B09CE">
        <w:rPr>
          <w:sz w:val="28"/>
          <w:szCs w:val="28"/>
        </w:rPr>
        <w:t xml:space="preserve">] та відмовостійкої маршрутизації </w:t>
      </w:r>
      <w:r w:rsidRPr="008B09CE">
        <w:rPr>
          <w:sz w:val="28"/>
          <w:szCs w:val="28"/>
        </w:rPr>
        <w:lastRenderedPageBreak/>
        <w:t>[</w:t>
      </w:r>
      <w:r w:rsidR="00F35DB9" w:rsidRPr="00F35DB9">
        <w:rPr>
          <w:sz w:val="28"/>
          <w:szCs w:val="28"/>
        </w:rPr>
        <w:t>34</w:t>
      </w:r>
      <w:r w:rsidRPr="008B09CE">
        <w:rPr>
          <w:sz w:val="28"/>
          <w:szCs w:val="28"/>
        </w:rPr>
        <w:t>], пропонується використовувати ієрархічно-</w:t>
      </w:r>
      <w:r w:rsidR="009B5A4F">
        <w:rPr>
          <w:sz w:val="28"/>
          <w:szCs w:val="28"/>
        </w:rPr>
        <w:t>координаційний підхід [20, 21].</w:t>
      </w:r>
    </w:p>
    <w:p w:rsidR="00700F55" w:rsidRDefault="00700F55" w:rsidP="00700F55">
      <w:pPr>
        <w:spacing w:line="312" w:lineRule="auto"/>
        <w:ind w:firstLine="709"/>
        <w:jc w:val="both"/>
        <w:rPr>
          <w:rFonts w:eastAsia="Calibri"/>
          <w:sz w:val="28"/>
          <w:szCs w:val="28"/>
          <w:lang w:val="uk-UA" w:eastAsia="en-US"/>
        </w:rPr>
      </w:pPr>
    </w:p>
    <w:p w:rsidR="00700F55" w:rsidRPr="00402B8D" w:rsidRDefault="00700F55" w:rsidP="00700F55">
      <w:pPr>
        <w:pStyle w:val="a5"/>
        <w:numPr>
          <w:ilvl w:val="1"/>
          <w:numId w:val="8"/>
        </w:numPr>
        <w:spacing w:line="312" w:lineRule="auto"/>
        <w:jc w:val="both"/>
        <w:outlineLvl w:val="0"/>
        <w:rPr>
          <w:rFonts w:eastAsia="Calibri"/>
          <w:sz w:val="28"/>
          <w:szCs w:val="28"/>
          <w:lang w:val="uk-UA" w:eastAsia="en-US"/>
        </w:rPr>
      </w:pPr>
      <w:r w:rsidRPr="00402B8D">
        <w:rPr>
          <w:rFonts w:eastAsia="Calibri"/>
          <w:sz w:val="28"/>
          <w:szCs w:val="28"/>
          <w:lang w:val="uk-UA" w:eastAsia="en-US"/>
        </w:rPr>
        <w:t xml:space="preserve"> </w:t>
      </w:r>
      <w:bookmarkStart w:id="14" w:name="_Toc26793689"/>
      <w:r w:rsidRPr="00402B8D">
        <w:rPr>
          <w:rFonts w:eastAsia="Calibri"/>
          <w:sz w:val="28"/>
          <w:szCs w:val="28"/>
          <w:lang w:val="uk-UA" w:eastAsia="en-US"/>
        </w:rPr>
        <w:t xml:space="preserve">Аналіз ієрархічної маршрутизації в </w:t>
      </w:r>
      <w:r w:rsidRPr="00402B8D">
        <w:rPr>
          <w:rFonts w:eastAsia="Calibri"/>
          <w:sz w:val="28"/>
          <w:szCs w:val="28"/>
          <w:lang w:val="en-US" w:eastAsia="en-US"/>
        </w:rPr>
        <w:t>SDN</w:t>
      </w:r>
      <w:bookmarkEnd w:id="14"/>
    </w:p>
    <w:p w:rsidR="00700F55" w:rsidRPr="00AF441A" w:rsidRDefault="00700F55" w:rsidP="00700F55">
      <w:pPr>
        <w:spacing w:line="312" w:lineRule="auto"/>
        <w:jc w:val="both"/>
        <w:rPr>
          <w:rFonts w:eastAsia="Calibri"/>
          <w:sz w:val="28"/>
          <w:szCs w:val="28"/>
          <w:lang w:val="uk-UA" w:eastAsia="en-US"/>
        </w:rPr>
      </w:pPr>
    </w:p>
    <w:p w:rsidR="00700F55" w:rsidRPr="00625B6C" w:rsidRDefault="00700F55" w:rsidP="00700F55">
      <w:pPr>
        <w:spacing w:line="312" w:lineRule="auto"/>
        <w:ind w:firstLine="709"/>
        <w:jc w:val="both"/>
        <w:rPr>
          <w:rFonts w:eastAsia="Calibri"/>
          <w:sz w:val="28"/>
          <w:szCs w:val="28"/>
          <w:lang w:val="uk-UA" w:eastAsia="en-US"/>
        </w:rPr>
      </w:pPr>
      <w:r w:rsidRPr="00625B6C">
        <w:rPr>
          <w:rFonts w:eastAsia="Calibri"/>
          <w:sz w:val="28"/>
          <w:szCs w:val="28"/>
          <w:lang w:val="uk-UA" w:eastAsia="en-US"/>
        </w:rPr>
        <w:t>Програмно-конфігуровані мережі (</w:t>
      </w:r>
      <w:r w:rsidRPr="00765A36">
        <w:rPr>
          <w:rFonts w:eastAsia="Calibri"/>
          <w:sz w:val="28"/>
          <w:szCs w:val="28"/>
          <w:lang w:val="en-US" w:eastAsia="en-US"/>
        </w:rPr>
        <w:t>SDN</w:t>
      </w:r>
      <w:r w:rsidRPr="00625B6C">
        <w:rPr>
          <w:rFonts w:eastAsia="Calibri"/>
          <w:sz w:val="28"/>
          <w:szCs w:val="28"/>
          <w:lang w:val="uk-UA" w:eastAsia="en-US"/>
        </w:rPr>
        <w:t xml:space="preserve">, </w:t>
      </w:r>
      <w:r w:rsidRPr="00765A36">
        <w:rPr>
          <w:rFonts w:eastAsia="Calibri"/>
          <w:sz w:val="28"/>
          <w:szCs w:val="28"/>
          <w:lang w:val="en-US" w:eastAsia="en-US"/>
        </w:rPr>
        <w:t>Software</w:t>
      </w:r>
      <w:r w:rsidRPr="00625B6C">
        <w:rPr>
          <w:rFonts w:eastAsia="Calibri"/>
          <w:sz w:val="28"/>
          <w:szCs w:val="28"/>
          <w:lang w:val="uk-UA" w:eastAsia="en-US"/>
        </w:rPr>
        <w:t>-</w:t>
      </w:r>
      <w:r w:rsidRPr="00765A36">
        <w:rPr>
          <w:rFonts w:eastAsia="Calibri"/>
          <w:sz w:val="28"/>
          <w:szCs w:val="28"/>
          <w:lang w:val="en-US" w:eastAsia="en-US"/>
        </w:rPr>
        <w:t>Defined</w:t>
      </w:r>
      <w:r w:rsidRPr="00625B6C">
        <w:rPr>
          <w:rFonts w:eastAsia="Calibri"/>
          <w:sz w:val="28"/>
          <w:szCs w:val="28"/>
          <w:lang w:val="uk-UA" w:eastAsia="en-US"/>
        </w:rPr>
        <w:t xml:space="preserve"> </w:t>
      </w:r>
      <w:r w:rsidRPr="00765A36">
        <w:rPr>
          <w:rFonts w:eastAsia="Calibri"/>
          <w:sz w:val="28"/>
          <w:szCs w:val="28"/>
          <w:lang w:val="en-US" w:eastAsia="en-US"/>
        </w:rPr>
        <w:t>Networking</w:t>
      </w:r>
      <w:r w:rsidRPr="00625B6C">
        <w:rPr>
          <w:rFonts w:eastAsia="Calibri"/>
          <w:sz w:val="28"/>
          <w:szCs w:val="28"/>
          <w:lang w:val="uk-UA" w:eastAsia="en-US"/>
        </w:rPr>
        <w:t xml:space="preserve">) </w:t>
      </w:r>
      <w:r w:rsidR="00E24356" w:rsidRPr="00CD34E2">
        <w:rPr>
          <w:rFonts w:eastAsia="Calibri"/>
          <w:sz w:val="28"/>
          <w:szCs w:val="28"/>
          <w:lang w:val="uk-UA" w:eastAsia="en-US"/>
        </w:rPr>
        <w:t>–</w:t>
      </w:r>
      <w:r w:rsidR="00E24356">
        <w:rPr>
          <w:rFonts w:eastAsia="Calibri"/>
          <w:sz w:val="28"/>
          <w:szCs w:val="28"/>
          <w:lang w:val="uk-UA" w:eastAsia="en-US"/>
        </w:rPr>
        <w:t xml:space="preserve"> </w:t>
      </w:r>
      <w:r w:rsidRPr="00625B6C">
        <w:rPr>
          <w:rFonts w:eastAsia="Calibri"/>
          <w:sz w:val="28"/>
          <w:szCs w:val="28"/>
          <w:lang w:val="uk-UA" w:eastAsia="en-US"/>
        </w:rPr>
        <w:t xml:space="preserve">це архітектура побудови мереж, в якій все управління винесено з мережевих пристроїв на окремий сервер або набір серверів. Управління трафіком відбувається на основі спеціалізованих протоколів (наприклад, </w:t>
      </w:r>
      <w:r w:rsidRPr="00765A36">
        <w:rPr>
          <w:rFonts w:eastAsia="Calibri"/>
          <w:sz w:val="28"/>
          <w:szCs w:val="28"/>
          <w:lang w:val="en-US" w:eastAsia="en-US"/>
        </w:rPr>
        <w:t>OpenFlow</w:t>
      </w:r>
      <w:r w:rsidRPr="00625B6C">
        <w:rPr>
          <w:rFonts w:eastAsia="Calibri"/>
          <w:sz w:val="28"/>
          <w:szCs w:val="28"/>
          <w:lang w:val="uk-UA" w:eastAsia="en-US"/>
        </w:rPr>
        <w:t>), які оперують поняттям потік (</w:t>
      </w:r>
      <w:r w:rsidRPr="00765A36">
        <w:rPr>
          <w:rFonts w:eastAsia="Calibri"/>
          <w:sz w:val="28"/>
          <w:szCs w:val="28"/>
          <w:lang w:val="en-US" w:eastAsia="en-US"/>
        </w:rPr>
        <w:t>Flow</w:t>
      </w:r>
      <w:r w:rsidRPr="00625B6C">
        <w:rPr>
          <w:rFonts w:eastAsia="Calibri"/>
          <w:sz w:val="28"/>
          <w:szCs w:val="28"/>
          <w:lang w:val="uk-UA" w:eastAsia="en-US"/>
        </w:rPr>
        <w:t>) і можуть здійснювати різні дії з ним (дозволити, заборонити, перенаправити, переписати поля в пакетах і т.д.).</w:t>
      </w:r>
    </w:p>
    <w:p w:rsidR="00700F55" w:rsidRPr="00F83F85" w:rsidRDefault="00700F55" w:rsidP="00F83F85">
      <w:pPr>
        <w:spacing w:line="312" w:lineRule="auto"/>
        <w:ind w:firstLine="709"/>
        <w:jc w:val="both"/>
        <w:rPr>
          <w:rFonts w:eastAsia="Calibri"/>
          <w:sz w:val="28"/>
          <w:szCs w:val="28"/>
          <w:lang w:val="uk-UA" w:eastAsia="en-US"/>
        </w:rPr>
      </w:pPr>
      <w:r w:rsidRPr="00625B6C">
        <w:rPr>
          <w:rFonts w:eastAsia="Calibri"/>
          <w:sz w:val="28"/>
          <w:szCs w:val="28"/>
          <w:lang w:val="uk-UA" w:eastAsia="en-US"/>
        </w:rPr>
        <w:t xml:space="preserve">Популярність програмно-конфігуруються мереж пов'язана з можливістю розробки гнучких систем управління потоками даних в </w:t>
      </w:r>
      <w:r w:rsidRPr="00765A36">
        <w:rPr>
          <w:rFonts w:eastAsia="Calibri"/>
          <w:sz w:val="28"/>
          <w:szCs w:val="28"/>
          <w:lang w:val="en-US" w:eastAsia="en-US"/>
        </w:rPr>
        <w:t>Ethernet</w:t>
      </w:r>
      <w:r w:rsidRPr="00625B6C">
        <w:rPr>
          <w:rFonts w:eastAsia="Calibri"/>
          <w:sz w:val="28"/>
          <w:szCs w:val="28"/>
          <w:lang w:val="uk-UA" w:eastAsia="en-US"/>
        </w:rPr>
        <w:t xml:space="preserve">-мережах, без опори на стандартні протоколи, такі як </w:t>
      </w:r>
      <w:r w:rsidRPr="00765A36">
        <w:rPr>
          <w:rFonts w:eastAsia="Calibri"/>
          <w:sz w:val="28"/>
          <w:szCs w:val="28"/>
          <w:lang w:val="en-US" w:eastAsia="en-US"/>
        </w:rPr>
        <w:t>OSPF</w:t>
      </w:r>
      <w:r w:rsidRPr="00625B6C">
        <w:rPr>
          <w:rFonts w:eastAsia="Calibri"/>
          <w:sz w:val="28"/>
          <w:szCs w:val="28"/>
          <w:lang w:val="uk-UA" w:eastAsia="en-US"/>
        </w:rPr>
        <w:t xml:space="preserve">, </w:t>
      </w:r>
      <w:r w:rsidRPr="00765A36">
        <w:rPr>
          <w:rFonts w:eastAsia="Calibri"/>
          <w:sz w:val="28"/>
          <w:szCs w:val="28"/>
          <w:lang w:val="en-US" w:eastAsia="en-US"/>
        </w:rPr>
        <w:t>RIP</w:t>
      </w:r>
      <w:r w:rsidRPr="00625B6C">
        <w:rPr>
          <w:rFonts w:eastAsia="Calibri"/>
          <w:sz w:val="28"/>
          <w:szCs w:val="28"/>
          <w:lang w:val="uk-UA" w:eastAsia="en-US"/>
        </w:rPr>
        <w:t xml:space="preserve">, </w:t>
      </w:r>
      <w:r w:rsidRPr="00765A36">
        <w:rPr>
          <w:rFonts w:eastAsia="Calibri"/>
          <w:sz w:val="28"/>
          <w:szCs w:val="28"/>
          <w:lang w:val="en-US" w:eastAsia="en-US"/>
        </w:rPr>
        <w:t>BGP</w:t>
      </w:r>
      <w:r w:rsidRPr="00625B6C">
        <w:rPr>
          <w:rFonts w:eastAsia="Calibri"/>
          <w:sz w:val="28"/>
          <w:szCs w:val="28"/>
          <w:lang w:val="uk-UA" w:eastAsia="en-US"/>
        </w:rPr>
        <w:t xml:space="preserve">, </w:t>
      </w:r>
      <w:r w:rsidRPr="00765A36">
        <w:rPr>
          <w:rFonts w:eastAsia="Calibri"/>
          <w:sz w:val="28"/>
          <w:szCs w:val="28"/>
          <w:lang w:val="en-US" w:eastAsia="en-US"/>
        </w:rPr>
        <w:t>EIGRP</w:t>
      </w:r>
      <w:r w:rsidRPr="00625B6C">
        <w:rPr>
          <w:rFonts w:eastAsia="Calibri"/>
          <w:sz w:val="28"/>
          <w:szCs w:val="28"/>
          <w:lang w:val="uk-UA" w:eastAsia="en-US"/>
        </w:rPr>
        <w:t xml:space="preserve"> [3]. Винос логіки управління потоками даних з комутаторів в окремий контролер дозволяє розробляти різні системи. управління мережевим трафіком, вирішувати завдання розподі</w:t>
      </w:r>
      <w:r w:rsidR="00F83F85">
        <w:rPr>
          <w:rFonts w:eastAsia="Calibri"/>
          <w:sz w:val="28"/>
          <w:szCs w:val="28"/>
          <w:lang w:val="uk-UA" w:eastAsia="en-US"/>
        </w:rPr>
        <w:t xml:space="preserve">лу і балансування навантаження, </w:t>
      </w:r>
      <w:r w:rsidRPr="00F83F85">
        <w:rPr>
          <w:rFonts w:eastAsia="Calibri"/>
          <w:sz w:val="28"/>
          <w:szCs w:val="28"/>
          <w:lang w:val="uk-UA" w:eastAsia="en-US"/>
        </w:rPr>
        <w:t xml:space="preserve">забезпечення контролю доступу, багатоколійні маршрутизації. </w:t>
      </w:r>
      <w:r w:rsidRPr="00E7320D">
        <w:rPr>
          <w:rFonts w:eastAsia="Calibri"/>
          <w:sz w:val="28"/>
          <w:szCs w:val="28"/>
          <w:lang w:val="uk-UA" w:eastAsia="en-US"/>
        </w:rPr>
        <w:t xml:space="preserve">Відкритість стандарту </w:t>
      </w:r>
      <w:r w:rsidRPr="00765A36">
        <w:rPr>
          <w:rFonts w:eastAsia="Calibri"/>
          <w:sz w:val="28"/>
          <w:szCs w:val="28"/>
          <w:lang w:val="en-US" w:eastAsia="en-US"/>
        </w:rPr>
        <w:t>OpenFlow</w:t>
      </w:r>
      <w:r w:rsidRPr="00E7320D">
        <w:rPr>
          <w:rFonts w:eastAsia="Calibri"/>
          <w:sz w:val="28"/>
          <w:szCs w:val="28"/>
          <w:lang w:val="uk-UA" w:eastAsia="en-US"/>
        </w:rPr>
        <w:t xml:space="preserve"> і його підтримка виробниками мережевого устаткування дозволяють розробляти різноманітні мережеві додатки без необхідності програмування мережевих комутаторів, що мають, як правило, закрите програмне забезпечення. Логіка управління виноситься з комутаторів в контролер </w:t>
      </w:r>
      <w:r w:rsidRPr="00765A36">
        <w:rPr>
          <w:rFonts w:eastAsia="Calibri"/>
          <w:sz w:val="28"/>
          <w:szCs w:val="28"/>
          <w:lang w:val="en-US" w:eastAsia="en-US"/>
        </w:rPr>
        <w:t>OpenFlow</w:t>
      </w:r>
      <w:r w:rsidRPr="00E7320D">
        <w:rPr>
          <w:rFonts w:eastAsia="Calibri"/>
          <w:sz w:val="28"/>
          <w:szCs w:val="28"/>
          <w:lang w:val="uk-UA" w:eastAsia="en-US"/>
        </w:rPr>
        <w:t>, тому можливо спрощення їх програмно-апаратної конфігурації і зниження кінцевої вартості.</w:t>
      </w:r>
    </w:p>
    <w:p w:rsidR="00700F55" w:rsidRDefault="00700F55" w:rsidP="00700F55">
      <w:pPr>
        <w:spacing w:line="312" w:lineRule="auto"/>
        <w:ind w:firstLine="709"/>
        <w:jc w:val="both"/>
        <w:rPr>
          <w:rFonts w:eastAsia="Calibri"/>
          <w:sz w:val="28"/>
          <w:szCs w:val="28"/>
          <w:lang w:eastAsia="en-US"/>
        </w:rPr>
      </w:pPr>
      <w:r w:rsidRPr="00765A36">
        <w:rPr>
          <w:rFonts w:eastAsia="Calibri"/>
          <w:sz w:val="28"/>
          <w:szCs w:val="28"/>
          <w:lang w:eastAsia="en-US"/>
        </w:rPr>
        <w:t>Контролер ПК</w:t>
      </w:r>
      <w:r>
        <w:rPr>
          <w:rFonts w:eastAsia="Calibri"/>
          <w:sz w:val="28"/>
          <w:szCs w:val="28"/>
          <w:lang w:val="uk-UA" w:eastAsia="en-US"/>
        </w:rPr>
        <w:t>М (Програмно-конфігурованої мережі)</w:t>
      </w:r>
      <w:r w:rsidRPr="00765A36">
        <w:rPr>
          <w:rFonts w:eastAsia="Calibri"/>
          <w:sz w:val="28"/>
          <w:szCs w:val="28"/>
          <w:lang w:eastAsia="en-US"/>
        </w:rPr>
        <w:t xml:space="preserve"> визначає політику управління мережею на основ</w:t>
      </w:r>
      <w:r>
        <w:rPr>
          <w:rFonts w:eastAsia="Calibri"/>
          <w:sz w:val="28"/>
          <w:szCs w:val="28"/>
          <w:lang w:eastAsia="en-US"/>
        </w:rPr>
        <w:t>і заданих правил, а також роботь спеціалізовані додатки</w:t>
      </w:r>
      <w:r w:rsidRPr="00765A36">
        <w:rPr>
          <w:rFonts w:eastAsia="Calibri"/>
          <w:sz w:val="28"/>
          <w:szCs w:val="28"/>
          <w:lang w:eastAsia="en-US"/>
        </w:rPr>
        <w:t xml:space="preserve">. Потім кінцевий результат передається на комутатори </w:t>
      </w:r>
      <w:r>
        <w:rPr>
          <w:rFonts w:eastAsia="Calibri"/>
          <w:sz w:val="28"/>
          <w:szCs w:val="28"/>
          <w:lang w:val="uk-UA" w:eastAsia="en-US"/>
        </w:rPr>
        <w:t>за допомогою</w:t>
      </w:r>
      <w:r w:rsidRPr="00765A36">
        <w:rPr>
          <w:rFonts w:eastAsia="Calibri"/>
          <w:sz w:val="28"/>
          <w:szCs w:val="28"/>
          <w:lang w:eastAsia="en-US"/>
        </w:rPr>
        <w:t xml:space="preserve"> протоколу </w:t>
      </w:r>
      <w:r w:rsidRPr="00765A36">
        <w:rPr>
          <w:rFonts w:eastAsia="Calibri"/>
          <w:sz w:val="28"/>
          <w:szCs w:val="28"/>
          <w:lang w:val="en-US" w:eastAsia="en-US"/>
        </w:rPr>
        <w:t>OpenFlow</w:t>
      </w:r>
      <w:r w:rsidRPr="00765A36">
        <w:rPr>
          <w:rFonts w:eastAsia="Calibri"/>
          <w:sz w:val="28"/>
          <w:szCs w:val="28"/>
          <w:lang w:eastAsia="en-US"/>
        </w:rPr>
        <w:t xml:space="preserve"> у вигляді правил для </w:t>
      </w:r>
      <w:r w:rsidRPr="00765A36">
        <w:rPr>
          <w:rFonts w:eastAsia="Calibri"/>
          <w:sz w:val="28"/>
          <w:szCs w:val="28"/>
          <w:lang w:val="en-US" w:eastAsia="en-US"/>
        </w:rPr>
        <w:t>flow</w:t>
      </w:r>
      <w:r w:rsidRPr="00765A36">
        <w:rPr>
          <w:rFonts w:eastAsia="Calibri"/>
          <w:sz w:val="28"/>
          <w:szCs w:val="28"/>
          <w:lang w:eastAsia="en-US"/>
        </w:rPr>
        <w:t>-таблиць, що містять інформацію про</w:t>
      </w:r>
      <w:r>
        <w:rPr>
          <w:rFonts w:eastAsia="Calibri"/>
          <w:sz w:val="28"/>
          <w:szCs w:val="28"/>
          <w:lang w:val="uk-UA" w:eastAsia="en-US"/>
        </w:rPr>
        <w:t xml:space="preserve"> те </w:t>
      </w:r>
      <w:r>
        <w:rPr>
          <w:rFonts w:eastAsia="Calibri"/>
          <w:sz w:val="28"/>
          <w:szCs w:val="28"/>
          <w:lang w:eastAsia="en-US"/>
        </w:rPr>
        <w:t>кому</w:t>
      </w:r>
      <w:r w:rsidRPr="00765A36">
        <w:rPr>
          <w:rFonts w:eastAsia="Calibri"/>
          <w:sz w:val="28"/>
          <w:szCs w:val="28"/>
          <w:lang w:eastAsia="en-US"/>
        </w:rPr>
        <w:t>, куди і як передавати трафік. З одного боку, такий підхід дає велику гнучкість в</w:t>
      </w:r>
      <w:r>
        <w:rPr>
          <w:rFonts w:eastAsia="Calibri"/>
          <w:sz w:val="28"/>
          <w:szCs w:val="28"/>
          <w:lang w:val="uk-UA" w:eastAsia="en-US"/>
        </w:rPr>
        <w:t xml:space="preserve"> </w:t>
      </w:r>
      <w:r w:rsidRPr="005E2CD9">
        <w:rPr>
          <w:rFonts w:eastAsia="Calibri"/>
          <w:sz w:val="28"/>
          <w:szCs w:val="28"/>
          <w:lang w:eastAsia="en-US"/>
        </w:rPr>
        <w:t xml:space="preserve">управлінні мережею, з іншого </w:t>
      </w:r>
      <w:r w:rsidR="00E24356" w:rsidRPr="00CD34E2">
        <w:rPr>
          <w:rFonts w:eastAsia="Calibri"/>
          <w:sz w:val="28"/>
          <w:szCs w:val="28"/>
          <w:lang w:val="uk-UA" w:eastAsia="en-US"/>
        </w:rPr>
        <w:t>–</w:t>
      </w:r>
      <w:r w:rsidRPr="005E2CD9">
        <w:rPr>
          <w:rFonts w:eastAsia="Calibri"/>
          <w:sz w:val="28"/>
          <w:szCs w:val="28"/>
          <w:lang w:eastAsia="en-US"/>
        </w:rPr>
        <w:t xml:space="preserve"> суттєво спрощує адміністрування  мережі.</w:t>
      </w:r>
    </w:p>
    <w:p w:rsidR="00700F55" w:rsidRPr="00BD5547" w:rsidRDefault="00700F55" w:rsidP="00700F55">
      <w:pPr>
        <w:spacing w:line="312" w:lineRule="auto"/>
        <w:ind w:firstLine="709"/>
        <w:jc w:val="both"/>
        <w:rPr>
          <w:rFonts w:eastAsia="Calibri"/>
          <w:sz w:val="28"/>
          <w:szCs w:val="28"/>
          <w:lang w:eastAsia="en-US"/>
        </w:rPr>
      </w:pPr>
      <w:r w:rsidRPr="00BD5547">
        <w:rPr>
          <w:rFonts w:eastAsia="Calibri"/>
          <w:sz w:val="28"/>
          <w:szCs w:val="28"/>
          <w:lang w:eastAsia="en-US"/>
        </w:rPr>
        <w:t>В архітектурі програмно-яка визначаєтьс</w:t>
      </w:r>
      <w:r>
        <w:rPr>
          <w:rFonts w:eastAsia="Calibri"/>
          <w:sz w:val="28"/>
          <w:szCs w:val="28"/>
          <w:lang w:eastAsia="en-US"/>
        </w:rPr>
        <w:t>я мережі виділяється три рівні:</w:t>
      </w:r>
    </w:p>
    <w:p w:rsidR="00700F55" w:rsidRPr="00BD5547" w:rsidRDefault="00700F55" w:rsidP="00700F55">
      <w:pPr>
        <w:spacing w:line="312" w:lineRule="auto"/>
        <w:ind w:firstLine="709"/>
        <w:jc w:val="both"/>
        <w:rPr>
          <w:rFonts w:eastAsia="Calibri"/>
          <w:sz w:val="28"/>
          <w:szCs w:val="28"/>
          <w:lang w:eastAsia="en-US"/>
        </w:rPr>
      </w:pPr>
      <w:r>
        <w:rPr>
          <w:rFonts w:eastAsia="Calibri"/>
          <w:sz w:val="28"/>
          <w:szCs w:val="28"/>
          <w:lang w:val="uk-UA" w:eastAsia="en-US"/>
        </w:rPr>
        <w:t xml:space="preserve">1) </w:t>
      </w:r>
      <w:r w:rsidRPr="00BD5547">
        <w:rPr>
          <w:rFonts w:eastAsia="Calibri"/>
          <w:sz w:val="28"/>
          <w:szCs w:val="28"/>
          <w:lang w:eastAsia="en-US"/>
        </w:rPr>
        <w:t>інфраструктурний рівень, на якому функціонують мережеві комутатор</w:t>
      </w:r>
      <w:r>
        <w:rPr>
          <w:rFonts w:eastAsia="Calibri"/>
          <w:sz w:val="28"/>
          <w:szCs w:val="28"/>
          <w:lang w:eastAsia="en-US"/>
        </w:rPr>
        <w:t xml:space="preserve">и </w:t>
      </w:r>
      <w:r w:rsidRPr="00BD5547">
        <w:rPr>
          <w:rFonts w:eastAsia="Calibri"/>
          <w:sz w:val="28"/>
          <w:szCs w:val="28"/>
          <w:lang w:eastAsia="en-US"/>
        </w:rPr>
        <w:t>та канали передачі даних;</w:t>
      </w:r>
    </w:p>
    <w:p w:rsidR="00700F55" w:rsidRPr="00BD5547" w:rsidRDefault="00700F55" w:rsidP="00700F55">
      <w:pPr>
        <w:spacing w:line="312" w:lineRule="auto"/>
        <w:ind w:firstLine="709"/>
        <w:jc w:val="both"/>
        <w:rPr>
          <w:rFonts w:eastAsia="Calibri"/>
          <w:sz w:val="28"/>
          <w:szCs w:val="28"/>
          <w:lang w:eastAsia="en-US"/>
        </w:rPr>
      </w:pPr>
      <w:r>
        <w:rPr>
          <w:rFonts w:eastAsia="Calibri"/>
          <w:sz w:val="28"/>
          <w:szCs w:val="28"/>
          <w:lang w:val="uk-UA" w:eastAsia="en-US"/>
        </w:rPr>
        <w:lastRenderedPageBreak/>
        <w:t xml:space="preserve">2) </w:t>
      </w:r>
      <w:r w:rsidRPr="00BD5547">
        <w:rPr>
          <w:rFonts w:eastAsia="Calibri"/>
          <w:sz w:val="28"/>
          <w:szCs w:val="28"/>
          <w:lang w:eastAsia="en-US"/>
        </w:rPr>
        <w:t xml:space="preserve">рівень управління </w:t>
      </w:r>
      <w:r w:rsidR="00E24356" w:rsidRPr="00CD34E2">
        <w:rPr>
          <w:rFonts w:eastAsia="Calibri"/>
          <w:sz w:val="28"/>
          <w:szCs w:val="28"/>
          <w:lang w:val="uk-UA" w:eastAsia="en-US"/>
        </w:rPr>
        <w:t>–</w:t>
      </w:r>
      <w:r w:rsidRPr="00BD5547">
        <w:rPr>
          <w:rFonts w:eastAsia="Calibri"/>
          <w:sz w:val="28"/>
          <w:szCs w:val="28"/>
          <w:lang w:eastAsia="en-US"/>
        </w:rPr>
        <w:t xml:space="preserve"> набір програмних засобів, фізично відокремлених від інфраструктурного рівня, що забезпечує реалізацію механізмів управління пристроями інфраструктурного рівня;</w:t>
      </w:r>
    </w:p>
    <w:p w:rsidR="00700F55" w:rsidRDefault="00700F55" w:rsidP="00700F55">
      <w:pPr>
        <w:spacing w:line="312" w:lineRule="auto"/>
        <w:ind w:firstLine="709"/>
        <w:jc w:val="both"/>
        <w:rPr>
          <w:rFonts w:eastAsia="Calibri"/>
          <w:sz w:val="28"/>
          <w:szCs w:val="28"/>
          <w:lang w:eastAsia="en-US"/>
        </w:rPr>
      </w:pPr>
      <w:r>
        <w:rPr>
          <w:rFonts w:eastAsia="Calibri"/>
          <w:sz w:val="28"/>
          <w:szCs w:val="28"/>
          <w:lang w:val="uk-UA" w:eastAsia="en-US"/>
        </w:rPr>
        <w:t xml:space="preserve">3) </w:t>
      </w:r>
      <w:r w:rsidRPr="00BD5547">
        <w:rPr>
          <w:rFonts w:eastAsia="Calibri"/>
          <w:sz w:val="28"/>
          <w:szCs w:val="28"/>
          <w:lang w:eastAsia="en-US"/>
        </w:rPr>
        <w:t xml:space="preserve">рівень мережевих додатків </w:t>
      </w:r>
      <w:r w:rsidR="00E24356" w:rsidRPr="00CD34E2">
        <w:rPr>
          <w:rFonts w:eastAsia="Calibri"/>
          <w:sz w:val="28"/>
          <w:szCs w:val="28"/>
          <w:lang w:val="uk-UA" w:eastAsia="en-US"/>
        </w:rPr>
        <w:t>–</w:t>
      </w:r>
      <w:r w:rsidRPr="00BD5547">
        <w:rPr>
          <w:rFonts w:eastAsia="Calibri"/>
          <w:sz w:val="28"/>
          <w:szCs w:val="28"/>
          <w:lang w:eastAsia="en-US"/>
        </w:rPr>
        <w:t xml:space="preserve"> набір SDN-додатків, взаємодіючих з SDN-контролером через програмний протокол (API) для збору, аналізу, розгортання і управління мережевою інфраструктурою на рівні додатків.</w:t>
      </w:r>
    </w:p>
    <w:p w:rsidR="00700F55" w:rsidRDefault="00700F55" w:rsidP="00700F55">
      <w:pPr>
        <w:spacing w:line="312" w:lineRule="auto"/>
        <w:ind w:firstLine="709"/>
        <w:jc w:val="both"/>
        <w:rPr>
          <w:rFonts w:eastAsia="Calibri"/>
          <w:sz w:val="28"/>
          <w:szCs w:val="28"/>
          <w:lang w:eastAsia="en-US"/>
        </w:rPr>
      </w:pPr>
    </w:p>
    <w:p w:rsidR="00700F55" w:rsidRDefault="00700F55" w:rsidP="00700F55">
      <w:pPr>
        <w:spacing w:line="312" w:lineRule="auto"/>
        <w:ind w:firstLine="709"/>
        <w:jc w:val="center"/>
        <w:rPr>
          <w:rFonts w:eastAsia="Calibri"/>
          <w:sz w:val="28"/>
          <w:szCs w:val="28"/>
          <w:lang w:val="en-US" w:eastAsia="en-US"/>
        </w:rPr>
      </w:pPr>
      <w:r>
        <w:rPr>
          <w:noProof/>
        </w:rPr>
        <w:drawing>
          <wp:inline distT="0" distB="0" distL="0" distR="0" wp14:anchorId="121AFEB7" wp14:editId="30AA7159">
            <wp:extent cx="5040446" cy="3355552"/>
            <wp:effectExtent l="0" t="0" r="8255" b="0"/>
            <wp:docPr id="3" name="Рисунок 3" descr="Картинки по запросу sdn dom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sdn domen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53101" cy="3363977"/>
                    </a:xfrm>
                    <a:prstGeom prst="rect">
                      <a:avLst/>
                    </a:prstGeom>
                    <a:noFill/>
                    <a:ln>
                      <a:noFill/>
                    </a:ln>
                  </pic:spPr>
                </pic:pic>
              </a:graphicData>
            </a:graphic>
          </wp:inline>
        </w:drawing>
      </w:r>
    </w:p>
    <w:p w:rsidR="00700F55" w:rsidRPr="00201286" w:rsidRDefault="00700F55" w:rsidP="00700F55">
      <w:pPr>
        <w:spacing w:line="312" w:lineRule="auto"/>
        <w:ind w:firstLine="709"/>
        <w:jc w:val="center"/>
        <w:rPr>
          <w:rFonts w:eastAsia="Calibri"/>
          <w:sz w:val="28"/>
          <w:szCs w:val="28"/>
          <w:lang w:val="en-US" w:eastAsia="en-US"/>
        </w:rPr>
      </w:pPr>
      <w:r>
        <w:rPr>
          <w:rFonts w:eastAsia="Calibri"/>
          <w:sz w:val="28"/>
          <w:szCs w:val="28"/>
          <w:lang w:eastAsia="en-US"/>
        </w:rPr>
        <w:t>Рис</w:t>
      </w:r>
      <w:r w:rsidR="009D7C87">
        <w:rPr>
          <w:rFonts w:eastAsia="Calibri"/>
          <w:sz w:val="28"/>
          <w:szCs w:val="28"/>
          <w:lang w:val="uk-UA" w:eastAsia="en-US"/>
        </w:rPr>
        <w:t>унок</w:t>
      </w:r>
      <w:r w:rsidRPr="00201286">
        <w:rPr>
          <w:rFonts w:eastAsia="Calibri"/>
          <w:sz w:val="28"/>
          <w:szCs w:val="28"/>
          <w:lang w:val="en-US" w:eastAsia="en-US"/>
        </w:rPr>
        <w:t>. 1.</w:t>
      </w:r>
      <w:r w:rsidR="00387BD3">
        <w:rPr>
          <w:rFonts w:eastAsia="Calibri"/>
          <w:sz w:val="28"/>
          <w:szCs w:val="28"/>
          <w:lang w:val="uk-UA" w:eastAsia="en-US"/>
        </w:rPr>
        <w:t>10</w:t>
      </w:r>
      <w:r w:rsidRPr="00201286">
        <w:rPr>
          <w:rFonts w:eastAsia="Calibri"/>
          <w:sz w:val="28"/>
          <w:szCs w:val="28"/>
          <w:lang w:val="en-US" w:eastAsia="en-US"/>
        </w:rPr>
        <w:t xml:space="preserve"> – </w:t>
      </w:r>
      <w:r>
        <w:rPr>
          <w:rFonts w:eastAsia="Calibri"/>
          <w:sz w:val="28"/>
          <w:szCs w:val="28"/>
          <w:lang w:val="uk-UA" w:eastAsia="en-US"/>
        </w:rPr>
        <w:t xml:space="preserve">Мультидоменна мережа </w:t>
      </w:r>
      <w:r>
        <w:rPr>
          <w:rFonts w:eastAsia="Calibri"/>
          <w:sz w:val="28"/>
          <w:szCs w:val="28"/>
          <w:lang w:val="en-US" w:eastAsia="en-US"/>
        </w:rPr>
        <w:t>SDN</w:t>
      </w:r>
    </w:p>
    <w:p w:rsidR="00700F55" w:rsidRPr="00201286" w:rsidRDefault="00700F55" w:rsidP="00E5247E">
      <w:pPr>
        <w:spacing w:line="312" w:lineRule="auto"/>
        <w:jc w:val="both"/>
        <w:rPr>
          <w:rFonts w:eastAsia="Calibri"/>
          <w:sz w:val="28"/>
          <w:szCs w:val="28"/>
          <w:lang w:val="en-US" w:eastAsia="en-US"/>
        </w:rPr>
      </w:pPr>
      <w:r w:rsidRPr="00201286">
        <w:rPr>
          <w:rFonts w:eastAsia="Calibri"/>
          <w:sz w:val="28"/>
          <w:szCs w:val="28"/>
          <w:lang w:val="en-US" w:eastAsia="en-US"/>
        </w:rPr>
        <w:t xml:space="preserve"> </w:t>
      </w:r>
    </w:p>
    <w:p w:rsidR="00700F55" w:rsidRDefault="00700F55" w:rsidP="00700F55">
      <w:pPr>
        <w:spacing w:line="312" w:lineRule="auto"/>
        <w:ind w:firstLine="709"/>
        <w:jc w:val="both"/>
        <w:rPr>
          <w:rFonts w:eastAsia="Calibri"/>
          <w:sz w:val="28"/>
          <w:szCs w:val="28"/>
          <w:lang w:eastAsia="en-US"/>
        </w:rPr>
      </w:pPr>
      <w:r w:rsidRPr="00C16705">
        <w:rPr>
          <w:rFonts w:eastAsia="Calibri"/>
          <w:sz w:val="28"/>
          <w:szCs w:val="28"/>
          <w:lang w:val="en-US" w:eastAsia="en-US"/>
        </w:rPr>
        <w:t>SDN</w:t>
      </w:r>
      <w:r w:rsidRPr="00201286">
        <w:rPr>
          <w:rFonts w:eastAsia="Calibri"/>
          <w:sz w:val="28"/>
          <w:szCs w:val="28"/>
          <w:lang w:val="en-US" w:eastAsia="en-US"/>
        </w:rPr>
        <w:t xml:space="preserve"> </w:t>
      </w:r>
      <w:r w:rsidRPr="00C16705">
        <w:rPr>
          <w:rFonts w:eastAsia="Calibri"/>
          <w:sz w:val="28"/>
          <w:szCs w:val="28"/>
          <w:lang w:eastAsia="en-US"/>
        </w:rPr>
        <w:t>мережа</w:t>
      </w:r>
      <w:r w:rsidRPr="00201286">
        <w:rPr>
          <w:rFonts w:eastAsia="Calibri"/>
          <w:sz w:val="28"/>
          <w:szCs w:val="28"/>
          <w:lang w:val="en-US" w:eastAsia="en-US"/>
        </w:rPr>
        <w:t xml:space="preserve"> </w:t>
      </w:r>
      <w:r w:rsidRPr="00C16705">
        <w:rPr>
          <w:rFonts w:eastAsia="Calibri"/>
          <w:sz w:val="28"/>
          <w:szCs w:val="28"/>
          <w:lang w:eastAsia="en-US"/>
        </w:rPr>
        <w:t>може</w:t>
      </w:r>
      <w:r w:rsidRPr="00201286">
        <w:rPr>
          <w:rFonts w:eastAsia="Calibri"/>
          <w:sz w:val="28"/>
          <w:szCs w:val="28"/>
          <w:lang w:val="en-US" w:eastAsia="en-US"/>
        </w:rPr>
        <w:t xml:space="preserve"> </w:t>
      </w:r>
      <w:r w:rsidRPr="00C16705">
        <w:rPr>
          <w:rFonts w:eastAsia="Calibri"/>
          <w:sz w:val="28"/>
          <w:szCs w:val="28"/>
          <w:lang w:eastAsia="en-US"/>
        </w:rPr>
        <w:t>складатися</w:t>
      </w:r>
      <w:r w:rsidRPr="00201286">
        <w:rPr>
          <w:rFonts w:eastAsia="Calibri"/>
          <w:sz w:val="28"/>
          <w:szCs w:val="28"/>
          <w:lang w:val="en-US" w:eastAsia="en-US"/>
        </w:rPr>
        <w:t xml:space="preserve"> </w:t>
      </w:r>
      <w:r w:rsidRPr="00C16705">
        <w:rPr>
          <w:rFonts w:eastAsia="Calibri"/>
          <w:sz w:val="28"/>
          <w:szCs w:val="28"/>
          <w:lang w:eastAsia="en-US"/>
        </w:rPr>
        <w:t>з</w:t>
      </w:r>
      <w:r w:rsidRPr="00201286">
        <w:rPr>
          <w:rFonts w:eastAsia="Calibri"/>
          <w:sz w:val="28"/>
          <w:szCs w:val="28"/>
          <w:lang w:val="en-US" w:eastAsia="en-US"/>
        </w:rPr>
        <w:t xml:space="preserve"> </w:t>
      </w:r>
      <w:r w:rsidRPr="00C16705">
        <w:rPr>
          <w:rFonts w:eastAsia="Calibri"/>
          <w:sz w:val="28"/>
          <w:szCs w:val="28"/>
          <w:lang w:eastAsia="en-US"/>
        </w:rPr>
        <w:t>кілька</w:t>
      </w:r>
      <w:r w:rsidRPr="00201286">
        <w:rPr>
          <w:rFonts w:eastAsia="Calibri"/>
          <w:sz w:val="28"/>
          <w:szCs w:val="28"/>
          <w:lang w:val="en-US" w:eastAsia="en-US"/>
        </w:rPr>
        <w:t xml:space="preserve"> </w:t>
      </w:r>
      <w:r w:rsidRPr="00C16705">
        <w:rPr>
          <w:rFonts w:eastAsia="Calibri"/>
          <w:sz w:val="28"/>
          <w:szCs w:val="28"/>
          <w:lang w:val="en-US" w:eastAsia="en-US"/>
        </w:rPr>
        <w:t>SDN</w:t>
      </w:r>
      <w:r w:rsidRPr="00201286">
        <w:rPr>
          <w:rFonts w:eastAsia="Calibri"/>
          <w:sz w:val="28"/>
          <w:szCs w:val="28"/>
          <w:lang w:val="en-US" w:eastAsia="en-US"/>
        </w:rPr>
        <w:t xml:space="preserve"> </w:t>
      </w:r>
      <w:r>
        <w:rPr>
          <w:rFonts w:eastAsia="Calibri"/>
          <w:sz w:val="28"/>
          <w:szCs w:val="28"/>
          <w:lang w:eastAsia="en-US"/>
        </w:rPr>
        <w:t>доменів</w:t>
      </w:r>
      <w:r w:rsidRPr="00201286">
        <w:rPr>
          <w:rFonts w:eastAsia="Calibri"/>
          <w:sz w:val="28"/>
          <w:szCs w:val="28"/>
          <w:lang w:val="en-US" w:eastAsia="en-US"/>
        </w:rPr>
        <w:t xml:space="preserve"> (</w:t>
      </w:r>
      <w:r>
        <w:rPr>
          <w:rFonts w:eastAsia="Calibri"/>
          <w:sz w:val="28"/>
          <w:szCs w:val="28"/>
          <w:lang w:eastAsia="en-US"/>
        </w:rPr>
        <w:t>малюнок</w:t>
      </w:r>
      <w:r w:rsidRPr="00201286">
        <w:rPr>
          <w:rFonts w:eastAsia="Calibri"/>
          <w:sz w:val="28"/>
          <w:szCs w:val="28"/>
          <w:lang w:val="en-US" w:eastAsia="en-US"/>
        </w:rPr>
        <w:t xml:space="preserve"> 1.</w:t>
      </w:r>
      <w:r>
        <w:rPr>
          <w:rFonts w:eastAsia="Calibri"/>
          <w:sz w:val="28"/>
          <w:szCs w:val="28"/>
          <w:lang w:val="uk-UA" w:eastAsia="en-US"/>
        </w:rPr>
        <w:t>7</w:t>
      </w:r>
      <w:r w:rsidRPr="00201286">
        <w:rPr>
          <w:rFonts w:eastAsia="Calibri"/>
          <w:sz w:val="28"/>
          <w:szCs w:val="28"/>
          <w:lang w:val="en-US" w:eastAsia="en-US"/>
        </w:rPr>
        <w:t xml:space="preserve">), </w:t>
      </w:r>
      <w:r w:rsidRPr="00C16705">
        <w:rPr>
          <w:rFonts w:eastAsia="Calibri"/>
          <w:sz w:val="28"/>
          <w:szCs w:val="28"/>
          <w:lang w:eastAsia="en-US"/>
        </w:rPr>
        <w:t>керованих</w:t>
      </w:r>
      <w:r w:rsidRPr="00201286">
        <w:rPr>
          <w:rFonts w:eastAsia="Calibri"/>
          <w:sz w:val="28"/>
          <w:szCs w:val="28"/>
          <w:lang w:val="en-US" w:eastAsia="en-US"/>
        </w:rPr>
        <w:t xml:space="preserve"> </w:t>
      </w:r>
      <w:r w:rsidRPr="00C16705">
        <w:rPr>
          <w:rFonts w:eastAsia="Calibri"/>
          <w:sz w:val="28"/>
          <w:szCs w:val="28"/>
          <w:lang w:eastAsia="en-US"/>
        </w:rPr>
        <w:t>окремими</w:t>
      </w:r>
      <w:r w:rsidRPr="00201286">
        <w:rPr>
          <w:rFonts w:eastAsia="Calibri"/>
          <w:sz w:val="28"/>
          <w:szCs w:val="28"/>
          <w:lang w:val="en-US" w:eastAsia="en-US"/>
        </w:rPr>
        <w:t xml:space="preserve"> </w:t>
      </w:r>
      <w:r w:rsidRPr="00C16705">
        <w:rPr>
          <w:rFonts w:eastAsia="Calibri"/>
          <w:sz w:val="28"/>
          <w:szCs w:val="28"/>
          <w:lang w:val="en-US" w:eastAsia="en-US"/>
        </w:rPr>
        <w:t>SDN</w:t>
      </w:r>
      <w:r>
        <w:rPr>
          <w:rFonts w:eastAsia="Calibri"/>
          <w:sz w:val="28"/>
          <w:szCs w:val="28"/>
          <w:lang w:val="uk-UA" w:eastAsia="en-US"/>
        </w:rPr>
        <w:t xml:space="preserve"> </w:t>
      </w:r>
      <w:r w:rsidRPr="00C16705">
        <w:rPr>
          <w:rFonts w:eastAsia="Calibri"/>
          <w:sz w:val="28"/>
          <w:szCs w:val="28"/>
          <w:lang w:eastAsia="en-US"/>
        </w:rPr>
        <w:t>контроллерамі</w:t>
      </w:r>
      <w:r w:rsidRPr="00201286">
        <w:rPr>
          <w:rFonts w:eastAsia="Calibri"/>
          <w:sz w:val="28"/>
          <w:szCs w:val="28"/>
          <w:lang w:val="en-US" w:eastAsia="en-US"/>
        </w:rPr>
        <w:t xml:space="preserve">, </w:t>
      </w:r>
      <w:r w:rsidRPr="00C16705">
        <w:rPr>
          <w:rFonts w:eastAsia="Calibri"/>
          <w:sz w:val="28"/>
          <w:szCs w:val="28"/>
          <w:lang w:eastAsia="en-US"/>
        </w:rPr>
        <w:t>і</w:t>
      </w:r>
      <w:r w:rsidRPr="00201286">
        <w:rPr>
          <w:rFonts w:eastAsia="Calibri"/>
          <w:sz w:val="28"/>
          <w:szCs w:val="28"/>
          <w:lang w:val="en-US" w:eastAsia="en-US"/>
        </w:rPr>
        <w:t xml:space="preserve"> </w:t>
      </w:r>
      <w:r w:rsidRPr="00C16705">
        <w:rPr>
          <w:rFonts w:eastAsia="Calibri"/>
          <w:sz w:val="28"/>
          <w:szCs w:val="28"/>
          <w:lang w:eastAsia="en-US"/>
        </w:rPr>
        <w:t>включає</w:t>
      </w:r>
      <w:r w:rsidRPr="00201286">
        <w:rPr>
          <w:rFonts w:eastAsia="Calibri"/>
          <w:sz w:val="28"/>
          <w:szCs w:val="28"/>
          <w:lang w:val="en-US" w:eastAsia="en-US"/>
        </w:rPr>
        <w:t xml:space="preserve"> </w:t>
      </w:r>
      <w:r w:rsidRPr="00C16705">
        <w:rPr>
          <w:rFonts w:eastAsia="Calibri"/>
          <w:sz w:val="28"/>
          <w:szCs w:val="28"/>
          <w:lang w:eastAsia="en-US"/>
        </w:rPr>
        <w:t>як</w:t>
      </w:r>
      <w:r w:rsidRPr="00201286">
        <w:rPr>
          <w:rFonts w:eastAsia="Calibri"/>
          <w:sz w:val="28"/>
          <w:szCs w:val="28"/>
          <w:lang w:val="en-US" w:eastAsia="en-US"/>
        </w:rPr>
        <w:t xml:space="preserve"> </w:t>
      </w:r>
      <w:r w:rsidRPr="00C16705">
        <w:rPr>
          <w:rFonts w:eastAsia="Calibri"/>
          <w:sz w:val="28"/>
          <w:szCs w:val="28"/>
          <w:lang w:val="en-US" w:eastAsia="en-US"/>
        </w:rPr>
        <w:t>OpenFlowSDN</w:t>
      </w:r>
      <w:r w:rsidRPr="00201286">
        <w:rPr>
          <w:rFonts w:eastAsia="Calibri"/>
          <w:sz w:val="28"/>
          <w:szCs w:val="28"/>
          <w:lang w:val="en-US" w:eastAsia="en-US"/>
        </w:rPr>
        <w:t xml:space="preserve"> </w:t>
      </w:r>
      <w:r w:rsidRPr="00C16705">
        <w:rPr>
          <w:rFonts w:eastAsia="Calibri"/>
          <w:sz w:val="28"/>
          <w:szCs w:val="28"/>
          <w:lang w:eastAsia="en-US"/>
        </w:rPr>
        <w:t>домени</w:t>
      </w:r>
      <w:r w:rsidRPr="00201286">
        <w:rPr>
          <w:rFonts w:eastAsia="Calibri"/>
          <w:sz w:val="28"/>
          <w:szCs w:val="28"/>
          <w:lang w:val="en-US" w:eastAsia="en-US"/>
        </w:rPr>
        <w:t xml:space="preserve">, </w:t>
      </w:r>
      <w:r w:rsidRPr="00C16705">
        <w:rPr>
          <w:rFonts w:eastAsia="Calibri"/>
          <w:sz w:val="28"/>
          <w:szCs w:val="28"/>
          <w:lang w:eastAsia="en-US"/>
        </w:rPr>
        <w:t>так</w:t>
      </w:r>
      <w:r w:rsidRPr="00201286">
        <w:rPr>
          <w:rFonts w:eastAsia="Calibri"/>
          <w:sz w:val="28"/>
          <w:szCs w:val="28"/>
          <w:lang w:val="en-US" w:eastAsia="en-US"/>
        </w:rPr>
        <w:t xml:space="preserve"> </w:t>
      </w:r>
      <w:r w:rsidRPr="00C16705">
        <w:rPr>
          <w:rFonts w:eastAsia="Calibri"/>
          <w:sz w:val="28"/>
          <w:szCs w:val="28"/>
          <w:lang w:eastAsia="en-US"/>
        </w:rPr>
        <w:t>і</w:t>
      </w:r>
      <w:r w:rsidRPr="00201286">
        <w:rPr>
          <w:rFonts w:eastAsia="Calibri"/>
          <w:sz w:val="28"/>
          <w:szCs w:val="28"/>
          <w:lang w:val="en-US" w:eastAsia="en-US"/>
        </w:rPr>
        <w:t xml:space="preserve"> </w:t>
      </w:r>
      <w:r w:rsidRPr="00C16705">
        <w:rPr>
          <w:rFonts w:eastAsia="Calibri"/>
          <w:sz w:val="28"/>
          <w:szCs w:val="28"/>
          <w:lang w:val="en-US" w:eastAsia="en-US"/>
        </w:rPr>
        <w:t>OverlaySDN</w:t>
      </w:r>
      <w:r w:rsidRPr="00201286">
        <w:rPr>
          <w:rFonts w:eastAsia="Calibri"/>
          <w:sz w:val="28"/>
          <w:szCs w:val="28"/>
          <w:lang w:val="en-US" w:eastAsia="en-US"/>
        </w:rPr>
        <w:t xml:space="preserve"> </w:t>
      </w:r>
      <w:r w:rsidRPr="00C16705">
        <w:rPr>
          <w:rFonts w:eastAsia="Calibri"/>
          <w:sz w:val="28"/>
          <w:szCs w:val="28"/>
          <w:lang w:eastAsia="en-US"/>
        </w:rPr>
        <w:t>домени</w:t>
      </w:r>
      <w:r w:rsidRPr="00201286">
        <w:rPr>
          <w:rFonts w:eastAsia="Calibri"/>
          <w:sz w:val="28"/>
          <w:szCs w:val="28"/>
          <w:lang w:val="en-US" w:eastAsia="en-US"/>
        </w:rPr>
        <w:t xml:space="preserve">, </w:t>
      </w:r>
      <w:r w:rsidRPr="00C16705">
        <w:rPr>
          <w:rFonts w:eastAsia="Calibri"/>
          <w:sz w:val="28"/>
          <w:szCs w:val="28"/>
          <w:lang w:eastAsia="en-US"/>
        </w:rPr>
        <w:t>створені</w:t>
      </w:r>
      <w:r w:rsidRPr="00201286">
        <w:rPr>
          <w:rFonts w:eastAsia="Calibri"/>
          <w:sz w:val="28"/>
          <w:szCs w:val="28"/>
          <w:lang w:val="en-US" w:eastAsia="en-US"/>
        </w:rPr>
        <w:t xml:space="preserve"> </w:t>
      </w:r>
      <w:r w:rsidRPr="00C16705">
        <w:rPr>
          <w:rFonts w:eastAsia="Calibri"/>
          <w:sz w:val="28"/>
          <w:szCs w:val="28"/>
          <w:lang w:eastAsia="en-US"/>
        </w:rPr>
        <w:t>поверх</w:t>
      </w:r>
      <w:r w:rsidRPr="00201286">
        <w:rPr>
          <w:rFonts w:eastAsia="Calibri"/>
          <w:sz w:val="28"/>
          <w:szCs w:val="28"/>
          <w:lang w:val="en-US" w:eastAsia="en-US"/>
        </w:rPr>
        <w:t xml:space="preserve"> </w:t>
      </w:r>
      <w:r w:rsidRPr="00C16705">
        <w:rPr>
          <w:rFonts w:eastAsia="Calibri"/>
          <w:sz w:val="28"/>
          <w:szCs w:val="28"/>
          <w:lang w:eastAsia="en-US"/>
        </w:rPr>
        <w:t>існуючих</w:t>
      </w:r>
      <w:r w:rsidRPr="00201286">
        <w:rPr>
          <w:rFonts w:eastAsia="Calibri"/>
          <w:sz w:val="28"/>
          <w:szCs w:val="28"/>
          <w:lang w:val="en-US" w:eastAsia="en-US"/>
        </w:rPr>
        <w:t xml:space="preserve"> </w:t>
      </w:r>
      <w:r w:rsidRPr="00C16705">
        <w:rPr>
          <w:rFonts w:eastAsia="Calibri"/>
          <w:sz w:val="28"/>
          <w:szCs w:val="28"/>
          <w:lang w:val="en-US" w:eastAsia="en-US"/>
        </w:rPr>
        <w:t>IP</w:t>
      </w:r>
      <w:r w:rsidRPr="00201286">
        <w:rPr>
          <w:rFonts w:eastAsia="Calibri"/>
          <w:sz w:val="28"/>
          <w:szCs w:val="28"/>
          <w:lang w:val="en-US" w:eastAsia="en-US"/>
        </w:rPr>
        <w:t xml:space="preserve"> </w:t>
      </w:r>
      <w:r w:rsidRPr="00C16705">
        <w:rPr>
          <w:rFonts w:eastAsia="Calibri"/>
          <w:sz w:val="28"/>
          <w:szCs w:val="28"/>
          <w:lang w:eastAsia="en-US"/>
        </w:rPr>
        <w:t>і</w:t>
      </w:r>
      <w:r w:rsidRPr="00201286">
        <w:rPr>
          <w:rFonts w:eastAsia="Calibri"/>
          <w:sz w:val="28"/>
          <w:szCs w:val="28"/>
          <w:lang w:val="en-US" w:eastAsia="en-US"/>
        </w:rPr>
        <w:t xml:space="preserve"> </w:t>
      </w:r>
      <w:r w:rsidRPr="00C16705">
        <w:rPr>
          <w:rFonts w:eastAsia="Calibri"/>
          <w:sz w:val="28"/>
          <w:szCs w:val="28"/>
          <w:lang w:val="en-US" w:eastAsia="en-US"/>
        </w:rPr>
        <w:t>MPLS</w:t>
      </w:r>
      <w:r w:rsidRPr="00201286">
        <w:rPr>
          <w:rFonts w:eastAsia="Calibri"/>
          <w:sz w:val="28"/>
          <w:szCs w:val="28"/>
          <w:lang w:val="en-US" w:eastAsia="en-US"/>
        </w:rPr>
        <w:t xml:space="preserve"> </w:t>
      </w:r>
      <w:r w:rsidRPr="00C16705">
        <w:rPr>
          <w:rFonts w:eastAsia="Calibri"/>
          <w:sz w:val="28"/>
          <w:szCs w:val="28"/>
          <w:lang w:eastAsia="en-US"/>
        </w:rPr>
        <w:t>мереж</w:t>
      </w:r>
      <w:r w:rsidRPr="00201286">
        <w:rPr>
          <w:rFonts w:eastAsia="Calibri"/>
          <w:sz w:val="28"/>
          <w:szCs w:val="28"/>
          <w:lang w:val="en-US" w:eastAsia="en-US"/>
        </w:rPr>
        <w:t xml:space="preserve">. </w:t>
      </w:r>
      <w:r w:rsidRPr="00C16705">
        <w:rPr>
          <w:rFonts w:eastAsia="Calibri"/>
          <w:sz w:val="28"/>
          <w:szCs w:val="28"/>
          <w:lang w:eastAsia="en-US"/>
        </w:rPr>
        <w:t>Така</w:t>
      </w:r>
      <w:r w:rsidRPr="00201286">
        <w:rPr>
          <w:rFonts w:eastAsia="Calibri"/>
          <w:sz w:val="28"/>
          <w:szCs w:val="28"/>
          <w:lang w:val="en-US" w:eastAsia="en-US"/>
        </w:rPr>
        <w:t xml:space="preserve"> </w:t>
      </w:r>
      <w:r w:rsidRPr="00C16705">
        <w:rPr>
          <w:rFonts w:eastAsia="Calibri"/>
          <w:sz w:val="28"/>
          <w:szCs w:val="28"/>
          <w:lang w:eastAsia="en-US"/>
        </w:rPr>
        <w:t>мережа</w:t>
      </w:r>
      <w:r w:rsidRPr="00201286">
        <w:rPr>
          <w:rFonts w:eastAsia="Calibri"/>
          <w:sz w:val="28"/>
          <w:szCs w:val="28"/>
          <w:lang w:val="en-US" w:eastAsia="en-US"/>
        </w:rPr>
        <w:t xml:space="preserve"> </w:t>
      </w:r>
      <w:r w:rsidRPr="00C16705">
        <w:rPr>
          <w:rFonts w:eastAsia="Calibri"/>
          <w:sz w:val="28"/>
          <w:szCs w:val="28"/>
          <w:lang w:eastAsia="en-US"/>
        </w:rPr>
        <w:t>керується</w:t>
      </w:r>
      <w:r w:rsidRPr="00201286">
        <w:rPr>
          <w:rFonts w:eastAsia="Calibri"/>
          <w:sz w:val="28"/>
          <w:szCs w:val="28"/>
          <w:lang w:val="en-US" w:eastAsia="en-US"/>
        </w:rPr>
        <w:t xml:space="preserve"> </w:t>
      </w:r>
      <w:r w:rsidRPr="00C16705">
        <w:rPr>
          <w:rFonts w:eastAsia="Calibri"/>
          <w:sz w:val="28"/>
          <w:szCs w:val="28"/>
          <w:lang w:eastAsia="en-US"/>
        </w:rPr>
        <w:t>за</w:t>
      </w:r>
      <w:r w:rsidRPr="00201286">
        <w:rPr>
          <w:rFonts w:eastAsia="Calibri"/>
          <w:sz w:val="28"/>
          <w:szCs w:val="28"/>
          <w:lang w:val="en-US" w:eastAsia="en-US"/>
        </w:rPr>
        <w:t xml:space="preserve"> </w:t>
      </w:r>
      <w:r w:rsidRPr="00C16705">
        <w:rPr>
          <w:rFonts w:eastAsia="Calibri"/>
          <w:sz w:val="28"/>
          <w:szCs w:val="28"/>
          <w:lang w:eastAsia="en-US"/>
        </w:rPr>
        <w:t>допомогою</w:t>
      </w:r>
      <w:r w:rsidRPr="00201286">
        <w:rPr>
          <w:rFonts w:eastAsia="Calibri"/>
          <w:sz w:val="28"/>
          <w:szCs w:val="28"/>
          <w:lang w:val="en-US" w:eastAsia="en-US"/>
        </w:rPr>
        <w:t xml:space="preserve"> </w:t>
      </w:r>
      <w:r w:rsidRPr="00C16705">
        <w:rPr>
          <w:rFonts w:eastAsia="Calibri"/>
          <w:sz w:val="28"/>
          <w:szCs w:val="28"/>
          <w:lang w:val="en-US" w:eastAsia="en-US"/>
        </w:rPr>
        <w:t>UNC</w:t>
      </w:r>
      <w:r w:rsidRPr="00201286">
        <w:rPr>
          <w:rFonts w:eastAsia="Calibri"/>
          <w:sz w:val="28"/>
          <w:szCs w:val="28"/>
          <w:lang w:val="en-US" w:eastAsia="en-US"/>
        </w:rPr>
        <w:t xml:space="preserve"> (</w:t>
      </w:r>
      <w:r w:rsidRPr="00C16705">
        <w:rPr>
          <w:rFonts w:eastAsia="Calibri"/>
          <w:sz w:val="28"/>
          <w:szCs w:val="28"/>
          <w:lang w:val="en-US" w:eastAsia="en-US"/>
        </w:rPr>
        <w:t>UnifiedNetworkCoordinator</w:t>
      </w:r>
      <w:r w:rsidRPr="00201286">
        <w:rPr>
          <w:rFonts w:eastAsia="Calibri"/>
          <w:sz w:val="28"/>
          <w:szCs w:val="28"/>
          <w:lang w:val="en-US" w:eastAsia="en-US"/>
        </w:rPr>
        <w:t xml:space="preserve">), </w:t>
      </w:r>
      <w:r w:rsidRPr="00C16705">
        <w:rPr>
          <w:rFonts w:eastAsia="Calibri"/>
          <w:sz w:val="28"/>
          <w:szCs w:val="28"/>
          <w:lang w:eastAsia="en-US"/>
        </w:rPr>
        <w:t>що</w:t>
      </w:r>
      <w:r w:rsidRPr="00201286">
        <w:rPr>
          <w:rFonts w:eastAsia="Calibri"/>
          <w:sz w:val="28"/>
          <w:szCs w:val="28"/>
          <w:lang w:val="en-US" w:eastAsia="en-US"/>
        </w:rPr>
        <w:t xml:space="preserve"> </w:t>
      </w:r>
      <w:r w:rsidRPr="00C16705">
        <w:rPr>
          <w:rFonts w:eastAsia="Calibri"/>
          <w:sz w:val="28"/>
          <w:szCs w:val="28"/>
          <w:lang w:eastAsia="en-US"/>
        </w:rPr>
        <w:t>відповідає</w:t>
      </w:r>
      <w:r w:rsidRPr="00201286">
        <w:rPr>
          <w:rFonts w:eastAsia="Calibri"/>
          <w:sz w:val="28"/>
          <w:szCs w:val="28"/>
          <w:lang w:val="en-US" w:eastAsia="en-US"/>
        </w:rPr>
        <w:t xml:space="preserve"> </w:t>
      </w:r>
      <w:r w:rsidRPr="00C16705">
        <w:rPr>
          <w:rFonts w:eastAsia="Calibri"/>
          <w:sz w:val="28"/>
          <w:szCs w:val="28"/>
          <w:lang w:eastAsia="en-US"/>
        </w:rPr>
        <w:t>за</w:t>
      </w:r>
      <w:r w:rsidRPr="00201286">
        <w:rPr>
          <w:rFonts w:eastAsia="Calibri"/>
          <w:sz w:val="28"/>
          <w:szCs w:val="28"/>
          <w:lang w:val="en-US" w:eastAsia="en-US"/>
        </w:rPr>
        <w:t xml:space="preserve"> </w:t>
      </w:r>
      <w:r w:rsidRPr="00C16705">
        <w:rPr>
          <w:rFonts w:eastAsia="Calibri"/>
          <w:sz w:val="28"/>
          <w:szCs w:val="28"/>
          <w:lang w:eastAsia="en-US"/>
        </w:rPr>
        <w:t>синхронізацію</w:t>
      </w:r>
      <w:r w:rsidRPr="00201286">
        <w:rPr>
          <w:rFonts w:eastAsia="Calibri"/>
          <w:sz w:val="28"/>
          <w:szCs w:val="28"/>
          <w:lang w:val="en-US" w:eastAsia="en-US"/>
        </w:rPr>
        <w:t xml:space="preserve"> </w:t>
      </w:r>
      <w:r w:rsidRPr="00C16705">
        <w:rPr>
          <w:rFonts w:eastAsia="Calibri"/>
          <w:sz w:val="28"/>
          <w:szCs w:val="28"/>
          <w:lang w:eastAsia="en-US"/>
        </w:rPr>
        <w:t>роботи</w:t>
      </w:r>
      <w:r w:rsidRPr="00201286">
        <w:rPr>
          <w:rFonts w:eastAsia="Calibri"/>
          <w:sz w:val="28"/>
          <w:szCs w:val="28"/>
          <w:lang w:val="en-US" w:eastAsia="en-US"/>
        </w:rPr>
        <w:t xml:space="preserve"> </w:t>
      </w:r>
      <w:r w:rsidRPr="00C16705">
        <w:rPr>
          <w:rFonts w:eastAsia="Calibri"/>
          <w:sz w:val="28"/>
          <w:szCs w:val="28"/>
          <w:lang w:val="en-US" w:eastAsia="en-US"/>
        </w:rPr>
        <w:t>SDN</w:t>
      </w:r>
      <w:r w:rsidRPr="00201286">
        <w:rPr>
          <w:rFonts w:eastAsia="Calibri"/>
          <w:sz w:val="28"/>
          <w:szCs w:val="28"/>
          <w:lang w:val="en-US" w:eastAsia="en-US"/>
        </w:rPr>
        <w:t xml:space="preserve"> </w:t>
      </w:r>
      <w:r w:rsidRPr="00C16705">
        <w:rPr>
          <w:rFonts w:eastAsia="Calibri"/>
          <w:sz w:val="28"/>
          <w:szCs w:val="28"/>
          <w:lang w:eastAsia="en-US"/>
        </w:rPr>
        <w:t>контролерів</w:t>
      </w:r>
      <w:r w:rsidRPr="00201286">
        <w:rPr>
          <w:rFonts w:eastAsia="Calibri"/>
          <w:sz w:val="28"/>
          <w:szCs w:val="28"/>
          <w:lang w:val="en-US" w:eastAsia="en-US"/>
        </w:rPr>
        <w:t xml:space="preserve"> </w:t>
      </w:r>
      <w:r w:rsidRPr="00C16705">
        <w:rPr>
          <w:rFonts w:eastAsia="Calibri"/>
          <w:sz w:val="28"/>
          <w:szCs w:val="28"/>
          <w:lang w:eastAsia="en-US"/>
        </w:rPr>
        <w:t>і</w:t>
      </w:r>
      <w:r w:rsidRPr="00201286">
        <w:rPr>
          <w:rFonts w:eastAsia="Calibri"/>
          <w:sz w:val="28"/>
          <w:szCs w:val="28"/>
          <w:lang w:val="en-US" w:eastAsia="en-US"/>
        </w:rPr>
        <w:t xml:space="preserve"> </w:t>
      </w:r>
      <w:r w:rsidRPr="00C16705">
        <w:rPr>
          <w:rFonts w:eastAsia="Calibri"/>
          <w:sz w:val="28"/>
          <w:szCs w:val="28"/>
          <w:lang w:eastAsia="en-US"/>
        </w:rPr>
        <w:t>функціонування</w:t>
      </w:r>
      <w:r w:rsidRPr="00201286">
        <w:rPr>
          <w:rFonts w:eastAsia="Calibri"/>
          <w:sz w:val="28"/>
          <w:szCs w:val="28"/>
          <w:lang w:val="en-US" w:eastAsia="en-US"/>
        </w:rPr>
        <w:t xml:space="preserve"> </w:t>
      </w:r>
      <w:r w:rsidRPr="00C16705">
        <w:rPr>
          <w:rFonts w:eastAsia="Calibri"/>
          <w:sz w:val="28"/>
          <w:szCs w:val="28"/>
          <w:lang w:val="en-US" w:eastAsia="en-US"/>
        </w:rPr>
        <w:t>VTN</w:t>
      </w:r>
      <w:r w:rsidRPr="00201286">
        <w:rPr>
          <w:rFonts w:eastAsia="Calibri"/>
          <w:sz w:val="28"/>
          <w:szCs w:val="28"/>
          <w:lang w:val="en-US" w:eastAsia="en-US"/>
        </w:rPr>
        <w:t xml:space="preserve"> </w:t>
      </w:r>
      <w:r w:rsidRPr="00C16705">
        <w:rPr>
          <w:rFonts w:eastAsia="Calibri"/>
          <w:sz w:val="28"/>
          <w:szCs w:val="28"/>
          <w:lang w:eastAsia="en-US"/>
        </w:rPr>
        <w:t>в</w:t>
      </w:r>
      <w:r w:rsidRPr="00201286">
        <w:rPr>
          <w:rFonts w:eastAsia="Calibri"/>
          <w:sz w:val="28"/>
          <w:szCs w:val="28"/>
          <w:lang w:val="en-US" w:eastAsia="en-US"/>
        </w:rPr>
        <w:t xml:space="preserve"> </w:t>
      </w:r>
      <w:r w:rsidRPr="00C16705">
        <w:rPr>
          <w:rFonts w:eastAsia="Calibri"/>
          <w:sz w:val="28"/>
          <w:szCs w:val="28"/>
          <w:lang w:eastAsia="en-US"/>
        </w:rPr>
        <w:t>рамках</w:t>
      </w:r>
      <w:r w:rsidRPr="00201286">
        <w:rPr>
          <w:rFonts w:eastAsia="Calibri"/>
          <w:sz w:val="28"/>
          <w:szCs w:val="28"/>
          <w:lang w:val="en-US" w:eastAsia="en-US"/>
        </w:rPr>
        <w:t xml:space="preserve"> </w:t>
      </w:r>
      <w:r w:rsidRPr="00C16705">
        <w:rPr>
          <w:rFonts w:eastAsia="Calibri"/>
          <w:sz w:val="28"/>
          <w:szCs w:val="28"/>
          <w:lang w:eastAsia="en-US"/>
        </w:rPr>
        <w:t>єдиної</w:t>
      </w:r>
      <w:r w:rsidRPr="00201286">
        <w:rPr>
          <w:rFonts w:eastAsia="Calibri"/>
          <w:sz w:val="28"/>
          <w:szCs w:val="28"/>
          <w:lang w:val="en-US" w:eastAsia="en-US"/>
        </w:rPr>
        <w:t xml:space="preserve"> </w:t>
      </w:r>
      <w:r w:rsidRPr="00C16705">
        <w:rPr>
          <w:rFonts w:eastAsia="Calibri"/>
          <w:sz w:val="28"/>
          <w:szCs w:val="28"/>
          <w:lang w:eastAsia="en-US"/>
        </w:rPr>
        <w:t>хмарної</w:t>
      </w:r>
      <w:r w:rsidRPr="00201286">
        <w:rPr>
          <w:rFonts w:eastAsia="Calibri"/>
          <w:sz w:val="28"/>
          <w:szCs w:val="28"/>
          <w:lang w:val="en-US" w:eastAsia="en-US"/>
        </w:rPr>
        <w:t xml:space="preserve"> </w:t>
      </w:r>
      <w:r w:rsidRPr="00C16705">
        <w:rPr>
          <w:rFonts w:eastAsia="Calibri"/>
          <w:sz w:val="28"/>
          <w:szCs w:val="28"/>
          <w:lang w:eastAsia="en-US"/>
        </w:rPr>
        <w:t>мере</w:t>
      </w:r>
      <w:r>
        <w:rPr>
          <w:rFonts w:eastAsia="Calibri"/>
          <w:sz w:val="28"/>
          <w:szCs w:val="28"/>
          <w:lang w:eastAsia="en-US"/>
        </w:rPr>
        <w:t>жевий</w:t>
      </w:r>
      <w:r w:rsidRPr="00201286">
        <w:rPr>
          <w:rFonts w:eastAsia="Calibri"/>
          <w:sz w:val="28"/>
          <w:szCs w:val="28"/>
          <w:lang w:val="en-US" w:eastAsia="en-US"/>
        </w:rPr>
        <w:t xml:space="preserve"> </w:t>
      </w:r>
      <w:r>
        <w:rPr>
          <w:rFonts w:eastAsia="Calibri"/>
          <w:sz w:val="28"/>
          <w:szCs w:val="28"/>
          <w:lang w:eastAsia="en-US"/>
        </w:rPr>
        <w:t>інфраструктури</w:t>
      </w:r>
      <w:r w:rsidRPr="00201286">
        <w:rPr>
          <w:rFonts w:eastAsia="Calibri"/>
          <w:sz w:val="28"/>
          <w:szCs w:val="28"/>
          <w:lang w:val="en-US" w:eastAsia="en-US"/>
        </w:rPr>
        <w:t>.</w:t>
      </w:r>
      <w:r>
        <w:rPr>
          <w:rFonts w:eastAsia="Calibri"/>
          <w:sz w:val="28"/>
          <w:szCs w:val="28"/>
          <w:lang w:val="uk-UA" w:eastAsia="en-US"/>
        </w:rPr>
        <w:t xml:space="preserve"> Можливість</w:t>
      </w:r>
      <w:r w:rsidRPr="00C16705">
        <w:rPr>
          <w:rFonts w:eastAsia="Calibri"/>
          <w:sz w:val="28"/>
          <w:szCs w:val="28"/>
          <w:lang w:eastAsia="en-US"/>
        </w:rPr>
        <w:t xml:space="preserve"> перебудови фізичної мережі без переривання обслуговування в віртуальних мережах.</w:t>
      </w:r>
    </w:p>
    <w:p w:rsidR="00960627" w:rsidRDefault="00700F55" w:rsidP="00F26A4D">
      <w:pPr>
        <w:spacing w:line="312" w:lineRule="auto"/>
        <w:ind w:firstLine="709"/>
        <w:jc w:val="both"/>
        <w:rPr>
          <w:rFonts w:eastAsia="Calibri"/>
          <w:sz w:val="28"/>
          <w:szCs w:val="28"/>
          <w:lang w:eastAsia="en-US"/>
        </w:rPr>
      </w:pPr>
      <w:r w:rsidRPr="00C16705">
        <w:rPr>
          <w:rFonts w:eastAsia="Calibri"/>
          <w:sz w:val="28"/>
          <w:szCs w:val="28"/>
          <w:lang w:eastAsia="en-US"/>
        </w:rPr>
        <w:t xml:space="preserve"> Підвищення безпеки за рахунок повної ізоляції віртуальних мереж одного від одного. Візуалізація трафіку в фізичної і </w:t>
      </w:r>
      <w:r>
        <w:rPr>
          <w:rFonts w:eastAsia="Calibri"/>
          <w:sz w:val="28"/>
          <w:szCs w:val="28"/>
          <w:lang w:eastAsia="en-US"/>
        </w:rPr>
        <w:t xml:space="preserve">логічних мережах </w:t>
      </w:r>
      <w:r w:rsidRPr="00C16705">
        <w:rPr>
          <w:rFonts w:eastAsia="Calibri"/>
          <w:sz w:val="28"/>
          <w:szCs w:val="28"/>
          <w:lang w:eastAsia="en-US"/>
        </w:rPr>
        <w:t xml:space="preserve">дозволяє спростити експлуатацію, прискорити виявлення і усунення несправностей і спростити моніторинг </w:t>
      </w:r>
      <w:r w:rsidRPr="00C16705">
        <w:rPr>
          <w:rFonts w:eastAsia="Calibri"/>
          <w:sz w:val="28"/>
          <w:szCs w:val="28"/>
          <w:lang w:val="en-US" w:eastAsia="en-US"/>
        </w:rPr>
        <w:t>SLA</w:t>
      </w:r>
      <w:r w:rsidRPr="00C16705">
        <w:rPr>
          <w:rFonts w:eastAsia="Calibri"/>
          <w:sz w:val="28"/>
          <w:szCs w:val="28"/>
          <w:lang w:eastAsia="en-US"/>
        </w:rPr>
        <w:t>. Збільшення надійності мережі за рахунок самовідновлення і автоматичного перерозподілу потоків т</w:t>
      </w:r>
      <w:r w:rsidR="00F26A4D">
        <w:rPr>
          <w:rFonts w:eastAsia="Calibri"/>
          <w:sz w:val="28"/>
          <w:szCs w:val="28"/>
          <w:lang w:eastAsia="en-US"/>
        </w:rPr>
        <w:t>рафіку.</w:t>
      </w:r>
    </w:p>
    <w:p w:rsidR="00960627" w:rsidRPr="00F26A4D" w:rsidRDefault="00960627" w:rsidP="00960627">
      <w:pPr>
        <w:spacing w:line="312" w:lineRule="auto"/>
        <w:ind w:firstLine="709"/>
        <w:jc w:val="both"/>
        <w:rPr>
          <w:sz w:val="28"/>
          <w:szCs w:val="28"/>
        </w:rPr>
      </w:pPr>
      <w:r w:rsidRPr="00F26A4D">
        <w:rPr>
          <w:sz w:val="28"/>
          <w:szCs w:val="28"/>
        </w:rPr>
        <w:lastRenderedPageBreak/>
        <w:t>SDN архітектура підтримує набір API (відкритий інтерфейс програмування), який робить можливим реалізацію загальних мережних сервісів, керування пропускною здатністю, управління трафіком, оптимізацію процесорного навантаження, всі форми управління політиками та користувацькі налаштування для забезпечення всіх вимог користувачів щодо рівня якості обслуговування [1-6]. За допомогою відкритих API можна управляти мережею та процесами, що в ній протікають, реалізуючи мережні сервіси та додаткові можливості, не вдаючись в деталі їх реалізації, що дозволяє оптимізувати використання мережних та обчислювальних (серверних) ресурсів (рис. 1.1</w:t>
      </w:r>
      <w:r w:rsidR="00F26A4D" w:rsidRPr="00F26A4D">
        <w:rPr>
          <w:sz w:val="28"/>
          <w:szCs w:val="28"/>
        </w:rPr>
        <w:t>1</w:t>
      </w:r>
      <w:r w:rsidRPr="00F26A4D">
        <w:rPr>
          <w:sz w:val="28"/>
          <w:szCs w:val="28"/>
        </w:rPr>
        <w:t>). Таким чином, основна ідея SDN полягає передачі ряду основних керуючих функцій від операційних систем вузлів (маршрутизаторів та комутаторів)</w:t>
      </w:r>
      <w:r w:rsidRPr="00F26A4D">
        <w:rPr>
          <w:sz w:val="28"/>
          <w:szCs w:val="28"/>
          <w:lang w:val="uk-UA"/>
        </w:rPr>
        <w:t xml:space="preserve"> </w:t>
      </w:r>
      <w:r w:rsidRPr="00F26A4D">
        <w:rPr>
          <w:sz w:val="28"/>
          <w:szCs w:val="28"/>
        </w:rPr>
        <w:t>ТКМ до спеціального контролера (сервера) або множини таких контролерів мережної операційної системи. Концепція SDN передбачає створення єдиного, незалежного від виробника інтерфейсу обладнання між платформою управління та платформою передачі даних, а також віртуалізацією фізичних ресурсів мережі.</w:t>
      </w:r>
    </w:p>
    <w:p w:rsidR="00960627" w:rsidRPr="00F26A4D" w:rsidRDefault="00960627" w:rsidP="00960627">
      <w:pPr>
        <w:spacing w:line="312" w:lineRule="auto"/>
        <w:ind w:firstLine="709"/>
        <w:jc w:val="both"/>
        <w:rPr>
          <w:sz w:val="28"/>
          <w:szCs w:val="28"/>
        </w:rPr>
      </w:pPr>
    </w:p>
    <w:p w:rsidR="00960627" w:rsidRPr="00F26A4D" w:rsidRDefault="00960627" w:rsidP="00960627">
      <w:pPr>
        <w:spacing w:line="312" w:lineRule="auto"/>
        <w:ind w:firstLine="709"/>
        <w:jc w:val="center"/>
        <w:rPr>
          <w:sz w:val="28"/>
          <w:szCs w:val="28"/>
        </w:rPr>
      </w:pPr>
      <w:r w:rsidRPr="00F26A4D">
        <w:rPr>
          <w:noProof/>
          <w:sz w:val="28"/>
          <w:szCs w:val="28"/>
        </w:rPr>
        <w:drawing>
          <wp:inline distT="0" distB="0" distL="0" distR="0" wp14:anchorId="15CB2605" wp14:editId="2D7E5A9F">
            <wp:extent cx="5459730" cy="2454104"/>
            <wp:effectExtent l="0" t="0" r="762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68958" cy="2458252"/>
                    </a:xfrm>
                    <a:prstGeom prst="rect">
                      <a:avLst/>
                    </a:prstGeom>
                  </pic:spPr>
                </pic:pic>
              </a:graphicData>
            </a:graphic>
          </wp:inline>
        </w:drawing>
      </w:r>
    </w:p>
    <w:p w:rsidR="009D7C87" w:rsidRPr="00E7320D" w:rsidRDefault="009D7C87" w:rsidP="00960627">
      <w:pPr>
        <w:spacing w:line="312" w:lineRule="auto"/>
        <w:ind w:firstLine="709"/>
        <w:jc w:val="center"/>
        <w:rPr>
          <w:sz w:val="28"/>
          <w:szCs w:val="28"/>
        </w:rPr>
      </w:pPr>
      <w:r w:rsidRPr="00F26A4D">
        <w:rPr>
          <w:sz w:val="28"/>
          <w:szCs w:val="28"/>
          <w:lang w:val="uk-UA"/>
        </w:rPr>
        <w:t>Рисунок 1.1</w:t>
      </w:r>
      <w:r w:rsidR="00387BD3" w:rsidRPr="00F26A4D">
        <w:rPr>
          <w:sz w:val="28"/>
          <w:szCs w:val="28"/>
          <w:lang w:val="uk-UA"/>
        </w:rPr>
        <w:t>1</w:t>
      </w:r>
      <w:r w:rsidRPr="00F26A4D">
        <w:rPr>
          <w:sz w:val="28"/>
          <w:szCs w:val="28"/>
          <w:lang w:val="uk-UA"/>
        </w:rPr>
        <w:t xml:space="preserve"> </w:t>
      </w:r>
      <w:r w:rsidR="00EB4526" w:rsidRPr="00F26A4D">
        <w:rPr>
          <w:sz w:val="28"/>
          <w:szCs w:val="28"/>
          <w:lang w:val="uk-UA"/>
        </w:rPr>
        <w:t>–</w:t>
      </w:r>
      <w:r w:rsidRPr="00F26A4D">
        <w:rPr>
          <w:sz w:val="28"/>
          <w:szCs w:val="28"/>
          <w:lang w:val="uk-UA"/>
        </w:rPr>
        <w:t xml:space="preserve"> </w:t>
      </w:r>
      <w:r w:rsidR="00EB4526" w:rsidRPr="00F26A4D">
        <w:rPr>
          <w:sz w:val="28"/>
          <w:szCs w:val="28"/>
          <w:lang w:val="uk-UA"/>
        </w:rPr>
        <w:t xml:space="preserve">Архітектура технолгії </w:t>
      </w:r>
      <w:r w:rsidR="00EB4526" w:rsidRPr="00F26A4D">
        <w:rPr>
          <w:sz w:val="28"/>
          <w:szCs w:val="28"/>
          <w:lang w:val="en-US"/>
        </w:rPr>
        <w:t>SDN</w:t>
      </w:r>
    </w:p>
    <w:p w:rsidR="00960627" w:rsidRPr="00F26A4D" w:rsidRDefault="00960627" w:rsidP="00960627">
      <w:pPr>
        <w:spacing w:line="312" w:lineRule="auto"/>
        <w:ind w:firstLine="709"/>
        <w:jc w:val="center"/>
        <w:rPr>
          <w:sz w:val="28"/>
          <w:szCs w:val="28"/>
        </w:rPr>
      </w:pPr>
    </w:p>
    <w:p w:rsidR="006C5AF5" w:rsidRDefault="00960627" w:rsidP="00EB4526">
      <w:pPr>
        <w:spacing w:line="312" w:lineRule="auto"/>
        <w:ind w:firstLine="709"/>
        <w:jc w:val="both"/>
        <w:rPr>
          <w:sz w:val="28"/>
          <w:szCs w:val="28"/>
        </w:rPr>
      </w:pPr>
      <w:r w:rsidRPr="00F26A4D">
        <w:rPr>
          <w:sz w:val="28"/>
          <w:szCs w:val="28"/>
        </w:rPr>
        <w:t xml:space="preserve">До основних переваг SDN можна віднести: </w:t>
      </w:r>
    </w:p>
    <w:p w:rsidR="006C5AF5" w:rsidRDefault="00960627" w:rsidP="00EB4526">
      <w:pPr>
        <w:spacing w:line="312" w:lineRule="auto"/>
        <w:ind w:firstLine="709"/>
        <w:jc w:val="both"/>
        <w:rPr>
          <w:sz w:val="28"/>
          <w:szCs w:val="28"/>
        </w:rPr>
      </w:pPr>
      <w:r w:rsidRPr="00F26A4D">
        <w:rPr>
          <w:sz w:val="28"/>
          <w:szCs w:val="28"/>
        </w:rPr>
        <w:t xml:space="preserve">- підвищення ефективності управління мережею; </w:t>
      </w:r>
    </w:p>
    <w:p w:rsidR="006C5AF5" w:rsidRDefault="00960627" w:rsidP="00EB4526">
      <w:pPr>
        <w:spacing w:line="312" w:lineRule="auto"/>
        <w:ind w:firstLine="709"/>
        <w:jc w:val="both"/>
        <w:rPr>
          <w:sz w:val="28"/>
          <w:szCs w:val="28"/>
        </w:rPr>
      </w:pPr>
      <w:r w:rsidRPr="00F26A4D">
        <w:rPr>
          <w:sz w:val="28"/>
          <w:szCs w:val="28"/>
        </w:rPr>
        <w:t xml:space="preserve">- підвищення безпеки мережі; </w:t>
      </w:r>
    </w:p>
    <w:p w:rsidR="006C5AF5" w:rsidRDefault="00960627" w:rsidP="00EB4526">
      <w:pPr>
        <w:spacing w:line="312" w:lineRule="auto"/>
        <w:ind w:firstLine="709"/>
        <w:jc w:val="both"/>
        <w:rPr>
          <w:sz w:val="28"/>
          <w:szCs w:val="28"/>
        </w:rPr>
      </w:pPr>
      <w:r w:rsidRPr="00F26A4D">
        <w:rPr>
          <w:sz w:val="28"/>
          <w:szCs w:val="28"/>
        </w:rPr>
        <w:t xml:space="preserve">- покращення гнучкості управління мережею та її ресурсами; </w:t>
      </w:r>
    </w:p>
    <w:p w:rsidR="006C5AF5" w:rsidRDefault="006C5AF5" w:rsidP="00EB4526">
      <w:pPr>
        <w:spacing w:line="312" w:lineRule="auto"/>
        <w:ind w:firstLine="709"/>
        <w:jc w:val="both"/>
        <w:rPr>
          <w:sz w:val="28"/>
          <w:szCs w:val="28"/>
        </w:rPr>
      </w:pPr>
      <w:r>
        <w:rPr>
          <w:sz w:val="28"/>
          <w:szCs w:val="28"/>
        </w:rPr>
        <w:t>-</w:t>
      </w:r>
      <w:r>
        <w:rPr>
          <w:sz w:val="28"/>
          <w:szCs w:val="28"/>
          <w:lang w:val="uk-UA"/>
        </w:rPr>
        <w:t> </w:t>
      </w:r>
      <w:r w:rsidR="00960627" w:rsidRPr="00F26A4D">
        <w:rPr>
          <w:sz w:val="28"/>
          <w:szCs w:val="28"/>
        </w:rPr>
        <w:t xml:space="preserve">підвищення конкурентоздатності мережного програмного забезпечення та комутаційного обладнання; </w:t>
      </w:r>
    </w:p>
    <w:p w:rsidR="006C5AF5" w:rsidRDefault="00960627" w:rsidP="00EB4526">
      <w:pPr>
        <w:spacing w:line="312" w:lineRule="auto"/>
        <w:ind w:firstLine="709"/>
        <w:jc w:val="both"/>
        <w:rPr>
          <w:sz w:val="28"/>
          <w:szCs w:val="28"/>
        </w:rPr>
      </w:pPr>
      <w:r w:rsidRPr="00F26A4D">
        <w:rPr>
          <w:sz w:val="28"/>
          <w:szCs w:val="28"/>
        </w:rPr>
        <w:lastRenderedPageBreak/>
        <w:t>- покращення рівня якості обслуговування.</w:t>
      </w:r>
    </w:p>
    <w:p w:rsidR="006C5AF5" w:rsidRDefault="006C5AF5" w:rsidP="006C5AF5">
      <w:pPr>
        <w:spacing w:line="312" w:lineRule="auto"/>
        <w:ind w:firstLine="709"/>
        <w:jc w:val="both"/>
        <w:rPr>
          <w:rFonts w:eastAsia="Calibri"/>
          <w:sz w:val="28"/>
          <w:szCs w:val="28"/>
          <w:lang w:eastAsia="en-US"/>
        </w:rPr>
      </w:pPr>
      <w:r w:rsidRPr="00564E22">
        <w:rPr>
          <w:rFonts w:eastAsia="Calibri"/>
          <w:sz w:val="28"/>
          <w:szCs w:val="28"/>
          <w:lang w:eastAsia="en-US"/>
        </w:rPr>
        <w:t xml:space="preserve">Підвищення продуктивності мережі за рахунок стабільної роботи при 100-відсотковому завантаженні каналів, а також оптимізації та підвищення надійності за рахунок різних топологій. </w:t>
      </w:r>
      <w:r w:rsidRPr="00C16705">
        <w:rPr>
          <w:rFonts w:eastAsia="Calibri"/>
          <w:sz w:val="28"/>
          <w:szCs w:val="28"/>
          <w:lang w:eastAsia="en-US"/>
        </w:rPr>
        <w:t xml:space="preserve">Відсутність безлічі характерних для існуючих мереж топологічних, архітектурних обмежень і правил, пов'язаних з різними протоколами. Наприклад, в рамках єдиної фізичної мережі можуть існувати ідентичні віртуальні </w:t>
      </w:r>
      <w:r w:rsidRPr="00C16705">
        <w:rPr>
          <w:rFonts w:eastAsia="Calibri"/>
          <w:sz w:val="28"/>
          <w:szCs w:val="28"/>
          <w:lang w:val="en-US" w:eastAsia="en-US"/>
        </w:rPr>
        <w:t>IP</w:t>
      </w:r>
      <w:r w:rsidRPr="00C16705">
        <w:rPr>
          <w:rFonts w:eastAsia="Calibri"/>
          <w:sz w:val="28"/>
          <w:szCs w:val="28"/>
          <w:lang w:eastAsia="en-US"/>
        </w:rPr>
        <w:t xml:space="preserve">сеті, а всередині однієї </w:t>
      </w:r>
      <w:r w:rsidRPr="00C16705">
        <w:rPr>
          <w:rFonts w:eastAsia="Calibri"/>
          <w:sz w:val="28"/>
          <w:szCs w:val="28"/>
          <w:lang w:val="en-US" w:eastAsia="en-US"/>
        </w:rPr>
        <w:t>VTN</w:t>
      </w:r>
      <w:r w:rsidRPr="00967997">
        <w:rPr>
          <w:rFonts w:eastAsia="Calibri"/>
          <w:sz w:val="28"/>
          <w:szCs w:val="28"/>
          <w:lang w:eastAsia="en-US"/>
        </w:rPr>
        <w:t xml:space="preserve"> (Virtual Tenant Network) </w:t>
      </w:r>
      <w:r w:rsidRPr="00C16705">
        <w:rPr>
          <w:rFonts w:eastAsia="Calibri"/>
          <w:sz w:val="28"/>
          <w:szCs w:val="28"/>
          <w:lang w:eastAsia="en-US"/>
        </w:rPr>
        <w:t xml:space="preserve">можно агрегувати трафік з різних </w:t>
      </w:r>
      <w:r w:rsidRPr="00C16705">
        <w:rPr>
          <w:rFonts w:eastAsia="Calibri"/>
          <w:sz w:val="28"/>
          <w:szCs w:val="28"/>
          <w:lang w:val="en-US" w:eastAsia="en-US"/>
        </w:rPr>
        <w:t>VLAN</w:t>
      </w:r>
      <w:r>
        <w:rPr>
          <w:rFonts w:eastAsia="Calibri"/>
          <w:sz w:val="28"/>
          <w:szCs w:val="28"/>
          <w:lang w:eastAsia="en-US"/>
        </w:rPr>
        <w:t>, окремих хостів або фізичн</w:t>
      </w:r>
      <w:r>
        <w:rPr>
          <w:rFonts w:eastAsia="Calibri"/>
          <w:sz w:val="28"/>
          <w:szCs w:val="28"/>
          <w:lang w:val="uk-UA" w:eastAsia="en-US"/>
        </w:rPr>
        <w:t>их</w:t>
      </w:r>
      <w:r w:rsidRPr="00C16705">
        <w:rPr>
          <w:rFonts w:eastAsia="Calibri"/>
          <w:sz w:val="28"/>
          <w:szCs w:val="28"/>
          <w:lang w:eastAsia="en-US"/>
        </w:rPr>
        <w:t xml:space="preserve"> портів, </w:t>
      </w:r>
      <w:r w:rsidRPr="00C16705">
        <w:rPr>
          <w:rFonts w:eastAsia="Calibri"/>
          <w:sz w:val="28"/>
          <w:szCs w:val="28"/>
          <w:lang w:val="en-US" w:eastAsia="en-US"/>
        </w:rPr>
        <w:t>IPv</w:t>
      </w:r>
      <w:r w:rsidRPr="00C16705">
        <w:rPr>
          <w:rFonts w:eastAsia="Calibri"/>
          <w:sz w:val="28"/>
          <w:szCs w:val="28"/>
          <w:lang w:eastAsia="en-US"/>
        </w:rPr>
        <w:t xml:space="preserve">4 і </w:t>
      </w:r>
      <w:r w:rsidRPr="00C16705">
        <w:rPr>
          <w:rFonts w:eastAsia="Calibri"/>
          <w:sz w:val="28"/>
          <w:szCs w:val="28"/>
          <w:lang w:val="en-US" w:eastAsia="en-US"/>
        </w:rPr>
        <w:t>IPv</w:t>
      </w:r>
      <w:r>
        <w:rPr>
          <w:rFonts w:eastAsia="Calibri"/>
          <w:sz w:val="28"/>
          <w:szCs w:val="28"/>
          <w:lang w:eastAsia="en-US"/>
        </w:rPr>
        <w:t>6 підмережі і т.</w:t>
      </w:r>
      <w:r>
        <w:rPr>
          <w:rFonts w:eastAsia="Calibri"/>
          <w:sz w:val="28"/>
          <w:szCs w:val="28"/>
          <w:lang w:val="uk-UA" w:eastAsia="en-US"/>
        </w:rPr>
        <w:t>д</w:t>
      </w:r>
      <w:r w:rsidRPr="00C16705">
        <w:rPr>
          <w:rFonts w:eastAsia="Calibri"/>
          <w:sz w:val="28"/>
          <w:szCs w:val="28"/>
          <w:lang w:eastAsia="en-US"/>
        </w:rPr>
        <w:t xml:space="preserve">. </w:t>
      </w:r>
    </w:p>
    <w:p w:rsidR="006C5AF5" w:rsidRDefault="006C5AF5" w:rsidP="006C5AF5">
      <w:pPr>
        <w:spacing w:line="312" w:lineRule="auto"/>
        <w:ind w:firstLine="709"/>
        <w:jc w:val="both"/>
        <w:rPr>
          <w:rFonts w:eastAsia="Calibri"/>
          <w:sz w:val="28"/>
          <w:szCs w:val="28"/>
          <w:lang w:eastAsia="en-US"/>
        </w:rPr>
      </w:pPr>
      <w:r w:rsidRPr="00C16705">
        <w:rPr>
          <w:rFonts w:eastAsia="Calibri"/>
          <w:sz w:val="28"/>
          <w:szCs w:val="28"/>
          <w:lang w:eastAsia="en-US"/>
        </w:rPr>
        <w:t xml:space="preserve">Динамічний меппінг, тобто автоматичне створення інтерфейсу для </w:t>
      </w:r>
      <w:r w:rsidRPr="00C16705">
        <w:rPr>
          <w:rFonts w:eastAsia="Calibri"/>
          <w:sz w:val="28"/>
          <w:szCs w:val="28"/>
          <w:lang w:val="en-US" w:eastAsia="en-US"/>
        </w:rPr>
        <w:t>VTN</w:t>
      </w:r>
      <w:r w:rsidRPr="00C16705">
        <w:rPr>
          <w:rFonts w:eastAsia="Calibri"/>
          <w:sz w:val="28"/>
          <w:szCs w:val="28"/>
          <w:lang w:eastAsia="en-US"/>
        </w:rPr>
        <w:t xml:space="preserve"> при появі трафіку з заданим ознакою в заданій зоні дії (фізичні комутатори / порти). Це дозволяє динамічно перемаршрутізіровать потоки трафіку при перемиканні фізичного пристрою або міграції віртуальної машини з однієї точки мережі в іншу. </w:t>
      </w:r>
    </w:p>
    <w:p w:rsidR="006C5AF5" w:rsidRDefault="006C5AF5" w:rsidP="006C5AF5">
      <w:pPr>
        <w:spacing w:line="312" w:lineRule="auto"/>
        <w:ind w:firstLine="709"/>
        <w:jc w:val="both"/>
        <w:rPr>
          <w:rFonts w:eastAsia="Calibri"/>
          <w:sz w:val="28"/>
          <w:szCs w:val="28"/>
          <w:lang w:eastAsia="en-US"/>
        </w:rPr>
      </w:pPr>
      <w:r w:rsidRPr="00C16705">
        <w:rPr>
          <w:rFonts w:eastAsia="Calibri"/>
          <w:sz w:val="28"/>
          <w:szCs w:val="28"/>
          <w:lang w:eastAsia="en-US"/>
        </w:rPr>
        <w:t>Поділ повністю автоматизованої функції адміністрування фізичної мережі і функцій по створенню, налаштування і управління віртуальними мережами, які можуть бути частково або повністю делеговані користувачам (</w:t>
      </w:r>
      <w:r w:rsidRPr="00C16705">
        <w:rPr>
          <w:rFonts w:eastAsia="Calibri"/>
          <w:sz w:val="28"/>
          <w:szCs w:val="28"/>
          <w:lang w:val="en-US" w:eastAsia="en-US"/>
        </w:rPr>
        <w:t>NaaS</w:t>
      </w:r>
      <w:r w:rsidRPr="00C16705">
        <w:rPr>
          <w:rFonts w:eastAsia="Calibri"/>
          <w:sz w:val="28"/>
          <w:szCs w:val="28"/>
          <w:lang w:eastAsia="en-US"/>
        </w:rPr>
        <w:t xml:space="preserve"> </w:t>
      </w:r>
      <w:r w:rsidRPr="00CD34E2">
        <w:rPr>
          <w:rFonts w:eastAsia="Calibri"/>
          <w:sz w:val="28"/>
          <w:szCs w:val="28"/>
          <w:lang w:val="uk-UA" w:eastAsia="en-US"/>
        </w:rPr>
        <w:t>–</w:t>
      </w:r>
      <w:r w:rsidRPr="00C16705">
        <w:rPr>
          <w:rFonts w:eastAsia="Calibri"/>
          <w:sz w:val="28"/>
          <w:szCs w:val="28"/>
          <w:lang w:eastAsia="en-US"/>
        </w:rPr>
        <w:t xml:space="preserve"> мережа як послуга). </w:t>
      </w:r>
    </w:p>
    <w:p w:rsidR="00700F55" w:rsidRPr="00F26A4D" w:rsidRDefault="00960627" w:rsidP="00EB4526">
      <w:pPr>
        <w:spacing w:line="312" w:lineRule="auto"/>
        <w:ind w:firstLine="709"/>
        <w:jc w:val="both"/>
        <w:rPr>
          <w:sz w:val="28"/>
          <w:szCs w:val="28"/>
        </w:rPr>
      </w:pPr>
      <w:r w:rsidRPr="00F26A4D">
        <w:rPr>
          <w:sz w:val="28"/>
          <w:szCs w:val="28"/>
        </w:rPr>
        <w:t xml:space="preserve"> В ході проведено аналізу встановлено, що на теперішній час активно використовуються декілька основних функціональних варіантів побудови SDN архітектур, які відрізняються способом розподілу функцій контролю (управління) та передачі даних в мережі (рис. 1.</w:t>
      </w:r>
      <w:r w:rsidR="00F26A4D" w:rsidRPr="00F26A4D">
        <w:rPr>
          <w:sz w:val="28"/>
          <w:szCs w:val="28"/>
        </w:rPr>
        <w:t>1</w:t>
      </w:r>
      <w:r w:rsidRPr="00F26A4D">
        <w:rPr>
          <w:sz w:val="28"/>
          <w:szCs w:val="28"/>
        </w:rPr>
        <w:t>2). Архітектура з розподіленим контролем (рис. 1.2. а) – це традиційна TCP/IP мережа в якій функції управління та передачі даних реалізуються в межах операційної системи на кожному з маршрутизаторів ТКМ окремо.</w:t>
      </w:r>
    </w:p>
    <w:p w:rsidR="00960627" w:rsidRPr="00F26A4D" w:rsidRDefault="00EA0003" w:rsidP="00662B86">
      <w:pPr>
        <w:spacing w:line="312" w:lineRule="auto"/>
        <w:jc w:val="both"/>
        <w:rPr>
          <w:rFonts w:eastAsia="Calibri"/>
          <w:sz w:val="28"/>
          <w:szCs w:val="28"/>
          <w:lang w:eastAsia="en-US"/>
        </w:rPr>
      </w:pPr>
      <w:r w:rsidRPr="00F26A4D">
        <w:rPr>
          <w:noProof/>
          <w:sz w:val="28"/>
          <w:szCs w:val="28"/>
        </w:rPr>
        <w:lastRenderedPageBreak/>
        <w:drawing>
          <wp:inline distT="0" distB="0" distL="0" distR="0" wp14:anchorId="63674034" wp14:editId="0B16FECF">
            <wp:extent cx="6122670" cy="606171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2670" cy="6061710"/>
                    </a:xfrm>
                    <a:prstGeom prst="rect">
                      <a:avLst/>
                    </a:prstGeom>
                  </pic:spPr>
                </pic:pic>
              </a:graphicData>
            </a:graphic>
          </wp:inline>
        </w:drawing>
      </w:r>
    </w:p>
    <w:p w:rsidR="00F36CA7" w:rsidRDefault="005B2658" w:rsidP="00F36CA7">
      <w:pPr>
        <w:spacing w:line="312" w:lineRule="auto"/>
        <w:jc w:val="center"/>
        <w:rPr>
          <w:sz w:val="28"/>
          <w:szCs w:val="28"/>
        </w:rPr>
      </w:pPr>
      <w:r w:rsidRPr="00F26A4D">
        <w:rPr>
          <w:sz w:val="28"/>
          <w:szCs w:val="28"/>
        </w:rPr>
        <w:t>Рис</w:t>
      </w:r>
      <w:r w:rsidR="00EB4526" w:rsidRPr="00F26A4D">
        <w:rPr>
          <w:sz w:val="28"/>
          <w:szCs w:val="28"/>
        </w:rPr>
        <w:t xml:space="preserve">унок </w:t>
      </w:r>
      <w:r w:rsidR="00387BD3" w:rsidRPr="00F26A4D">
        <w:rPr>
          <w:sz w:val="28"/>
          <w:szCs w:val="28"/>
        </w:rPr>
        <w:t xml:space="preserve">1.12 – </w:t>
      </w:r>
      <w:r w:rsidR="00EA0003" w:rsidRPr="00F26A4D">
        <w:rPr>
          <w:sz w:val="28"/>
          <w:szCs w:val="28"/>
        </w:rPr>
        <w:t xml:space="preserve"> Варіанти SDN архітектури</w:t>
      </w:r>
    </w:p>
    <w:p w:rsidR="00F36CA7" w:rsidRDefault="00F36CA7" w:rsidP="00F36CA7">
      <w:pPr>
        <w:spacing w:line="312" w:lineRule="auto"/>
        <w:ind w:firstLine="709"/>
        <w:jc w:val="both"/>
        <w:rPr>
          <w:sz w:val="28"/>
          <w:szCs w:val="28"/>
        </w:rPr>
      </w:pPr>
    </w:p>
    <w:p w:rsidR="00EA0003" w:rsidRPr="00F26A4D" w:rsidRDefault="00EA0003" w:rsidP="00F36CA7">
      <w:pPr>
        <w:spacing w:line="312" w:lineRule="auto"/>
        <w:ind w:firstLine="709"/>
        <w:jc w:val="both"/>
        <w:rPr>
          <w:sz w:val="28"/>
          <w:szCs w:val="28"/>
        </w:rPr>
      </w:pPr>
      <w:r w:rsidRPr="00F26A4D">
        <w:rPr>
          <w:sz w:val="28"/>
          <w:szCs w:val="28"/>
        </w:rPr>
        <w:t xml:space="preserve">SDN архітектура з гібридним контролем (рис. 1.2 б) передбачає делегування основних функцій контролю від маршрутизаторів до SDN-контролера. Завдяки використанню гібридного контролю деякі задачі реального масштабу часу щодо управління трафіком все ще розв’язуються на маршрутизаторах, а ряд задач перекладається на SDN-контролер. В межах SDN з гібридним контролем традиційні мережні протоколи транспортної або локальної мережі та SDN-протоколи функціонують в одній і тій же ТКМ. Подібна архітектура дозволяє впроваджувати новітні SDN-рішення, такі як </w:t>
      </w:r>
      <w:r w:rsidRPr="00F26A4D">
        <w:rPr>
          <w:sz w:val="28"/>
          <w:szCs w:val="28"/>
        </w:rPr>
        <w:lastRenderedPageBreak/>
        <w:t>OpenFlow, в дещо застарілі середовища без повної перебудови мережної архітектури.</w:t>
      </w:r>
    </w:p>
    <w:p w:rsidR="00230F12" w:rsidRDefault="00EA0003" w:rsidP="00230F12">
      <w:pPr>
        <w:spacing w:line="312" w:lineRule="auto"/>
        <w:ind w:firstLine="709"/>
        <w:jc w:val="both"/>
        <w:rPr>
          <w:sz w:val="28"/>
          <w:szCs w:val="28"/>
        </w:rPr>
      </w:pPr>
      <w:r w:rsidRPr="00F26A4D">
        <w:rPr>
          <w:sz w:val="28"/>
          <w:szCs w:val="28"/>
        </w:rPr>
        <w:t>SDN-архітектура з централізованим контролем – це базова архітектура програмно-конфігурованих мереж, в якій функції контролю повністю передані з маршрутизаторів транспортної мережі на контролери мережної операційної системи (рис. 1.2 в). SDN з централізованим контролем дозволяє значно покращити мережну гнучкість завдяки програмованості та автоматизації, значно знижуючи витрати на мережні операції. Проте централізовані рішення нерідко мають невисоку надійність та масштабованість. З огляду на ці проблеми, на практиці переходять до реалізації принципів ієрархічного контролю мережі. Ця архітектура (рис. 1.2 г) заснована на введенні багаторівневої ієрархії контролерів, коли за функціональність кожного домену ТКМ відповідає SDN-контролер домена. SDN-контролер мережі в цілому здійснює координацію роботи контролерів доменів для підвищення ефективності розподіленого управління мережею. SDN-архітектура з резервним контролером, впровадження якої також націлено на підвищення надійності мережних рішень, передбачає введення додаткового SDN-контролера, на який перекладаються функції основного контролера при виході останнього з ладу (рис. 1.2 д). Натепер сучасні ТКМ використовують досить широкий функціонал технологічних засобів щодо управління трафіком з метою підвищення рівня якості обслуговування, які реалізуються на всіх рівнях еталонної моделі взаємодії відкритих систем (OSI). При цьому важливо забезпечити адаптацію цих рішень під різні варіанти архітектур SDN-мереж (рис. 1.</w:t>
      </w:r>
      <w:r w:rsidR="00F26A4D" w:rsidRPr="00F26A4D">
        <w:rPr>
          <w:sz w:val="28"/>
          <w:szCs w:val="28"/>
        </w:rPr>
        <w:t>1</w:t>
      </w:r>
      <w:r w:rsidRPr="00F26A4D">
        <w:rPr>
          <w:sz w:val="28"/>
          <w:szCs w:val="28"/>
        </w:rPr>
        <w:t>2).</w:t>
      </w:r>
    </w:p>
    <w:p w:rsidR="00230F12" w:rsidRPr="00F26A4D" w:rsidRDefault="00230F12" w:rsidP="00230F12">
      <w:pPr>
        <w:spacing w:line="312" w:lineRule="auto"/>
        <w:ind w:firstLine="709"/>
        <w:jc w:val="both"/>
        <w:rPr>
          <w:sz w:val="28"/>
          <w:szCs w:val="28"/>
        </w:rPr>
      </w:pPr>
      <w:r w:rsidRPr="00230F12">
        <w:rPr>
          <w:sz w:val="28"/>
          <w:szCs w:val="28"/>
        </w:rPr>
        <w:t xml:space="preserve">З огляду на новизну концепції програмно-конфігуруються мереж, її розвиток і впровадження потребує вдосконалення існуючих телекомунікаційних технологій і їх адаптацію під нові умови. І в першу чергу це стосується завдань маршрутизації, які в SDN вирішуються більш централізовано на спеціальних серверах, які є більш продуктивними ніж традиційні IPмаршрутизатори. Це дозволяє використовувати більш ефективні і, одночасно, більш складні з обчислювальної точки зору протоколи маршрутизації. Виходячи з аналізу існуючого стану зазначеної проблеми, до основних вимог, що висуваються до перспективних рішень в цій галузі, перш за все відносять: забезпечення збалансованого завантаження (використання) </w:t>
      </w:r>
      <w:r w:rsidRPr="00230F12">
        <w:rPr>
          <w:sz w:val="28"/>
          <w:szCs w:val="28"/>
        </w:rPr>
        <w:lastRenderedPageBreak/>
        <w:t>доступного мережного ресурсу, заснованого на реалізації багатошляхової маршрутизації та орієнтованого на покращення рівня QoS; детальне врахування</w:t>
      </w:r>
      <w:r w:rsidR="00815E68">
        <w:rPr>
          <w:sz w:val="28"/>
          <w:szCs w:val="28"/>
        </w:rPr>
        <w:t xml:space="preserve"> особливостей </w:t>
      </w:r>
      <w:r w:rsidR="00815E68" w:rsidRPr="00815E68">
        <w:rPr>
          <w:sz w:val="28"/>
          <w:szCs w:val="28"/>
        </w:rPr>
        <w:t>структурної та функціональної побудови ТКМ при формуванні маршрутних метрик; підвищення масштабованості рішень щодо резервування мережного ресурсу, направленого на мінімізацію використання пропускної здатності каналів зв’язку мережі; орієнтація на потокові підходи та методи, в рамках яких основна увага приділяється не окремим пакетам, а їх потокам; підвищення рівня погодженості рішень щодо маршрутизації та резервування мережного ресурсу при забезпеченні гарантованої якості обслуговування. Таким чином, актуальності набуває наукова задача, пов’язана з оптимізацією процесів ієрархічної маршрутизації шляхом розробки та вдосконалення математичних моделей і методів ієрархічно-координаційної маршрутизації в програмно-конфігурованих телекомунікаційних мережах</w:t>
      </w:r>
      <w:r w:rsidRPr="00815E68">
        <w:rPr>
          <w:sz w:val="28"/>
          <w:szCs w:val="28"/>
        </w:rPr>
        <w:t>.</w:t>
      </w:r>
    </w:p>
    <w:p w:rsidR="00F26A4D" w:rsidRPr="00EA0003" w:rsidRDefault="00F26A4D" w:rsidP="00EA0003">
      <w:pPr>
        <w:spacing w:line="312" w:lineRule="auto"/>
        <w:jc w:val="both"/>
        <w:rPr>
          <w:rFonts w:eastAsia="Calibri"/>
          <w:b/>
          <w:sz w:val="28"/>
          <w:szCs w:val="28"/>
          <w:lang w:eastAsia="en-US"/>
        </w:rPr>
      </w:pPr>
    </w:p>
    <w:p w:rsidR="00F36CA7" w:rsidRDefault="00700F55" w:rsidP="00F36CA7">
      <w:pPr>
        <w:pStyle w:val="2"/>
        <w:keepLines/>
        <w:numPr>
          <w:ilvl w:val="1"/>
          <w:numId w:val="8"/>
        </w:numPr>
        <w:spacing w:before="40" w:after="0" w:line="240" w:lineRule="auto"/>
        <w:ind w:left="0" w:firstLine="709"/>
        <w:rPr>
          <w:rFonts w:ascii="Times New Roman" w:hAnsi="Times New Roman" w:cs="Times New Roman"/>
          <w:b w:val="0"/>
        </w:rPr>
      </w:pPr>
      <w:bookmarkStart w:id="15" w:name="_Toc533072064"/>
      <w:bookmarkStart w:id="16" w:name="_Toc26793690"/>
      <w:r w:rsidRPr="004C6F6C">
        <w:rPr>
          <w:rFonts w:ascii="Times New Roman" w:hAnsi="Times New Roman" w:cs="Times New Roman"/>
          <w:b w:val="0"/>
        </w:rPr>
        <w:t>Висновки до першого розділу</w:t>
      </w:r>
      <w:bookmarkEnd w:id="15"/>
      <w:bookmarkEnd w:id="16"/>
    </w:p>
    <w:p w:rsidR="00F36CA7" w:rsidRPr="00F36CA7" w:rsidRDefault="00F36CA7" w:rsidP="00F36CA7">
      <w:pPr>
        <w:rPr>
          <w:lang w:val="uk-UA"/>
        </w:rPr>
      </w:pPr>
    </w:p>
    <w:p w:rsidR="00700F55" w:rsidRPr="004C6F6C" w:rsidRDefault="00700F55" w:rsidP="00700F55"/>
    <w:p w:rsidR="006E7300" w:rsidRPr="00CD34E2" w:rsidRDefault="006E7300" w:rsidP="006E7300">
      <w:pPr>
        <w:spacing w:line="312" w:lineRule="auto"/>
        <w:ind w:firstLine="709"/>
        <w:jc w:val="both"/>
        <w:rPr>
          <w:sz w:val="28"/>
          <w:szCs w:val="28"/>
          <w:lang w:val="uk-UA"/>
        </w:rPr>
      </w:pPr>
      <w:r>
        <w:rPr>
          <w:sz w:val="28"/>
          <w:szCs w:val="28"/>
          <w:lang w:val="uk-UA"/>
        </w:rPr>
        <w:t>В</w:t>
      </w:r>
      <w:r w:rsidRPr="00CD34E2">
        <w:rPr>
          <w:sz w:val="28"/>
          <w:szCs w:val="28"/>
          <w:lang w:val="uk-UA"/>
        </w:rPr>
        <w:t>ідомі протоколи ієрархічної маршрутизації в даний час ґрунтуються на досить простих комбінаторних алгоритмах пошуку найкоротшого шляху на графі, за допомогою якого описується структура ТКМ, і не враховують в явному вигляді ієрархічність побудови мережі. Це значно знижує ефективність функціонування ТКМ і передбачає перегляд і вдосконалення існуючих моделей і методів ієрархічної маршрутизації, на яких засновані відомі протокольні рішення.</w:t>
      </w:r>
    </w:p>
    <w:p w:rsidR="006E7300" w:rsidRPr="00CD34E2" w:rsidRDefault="006E7300" w:rsidP="006E7300">
      <w:pPr>
        <w:spacing w:line="312" w:lineRule="auto"/>
        <w:ind w:firstLine="709"/>
        <w:jc w:val="both"/>
        <w:rPr>
          <w:rFonts w:eastAsia="Calibri"/>
          <w:sz w:val="28"/>
          <w:szCs w:val="28"/>
          <w:lang w:val="uk-UA" w:eastAsia="en-US"/>
        </w:rPr>
      </w:pPr>
      <w:r w:rsidRPr="00CD34E2">
        <w:rPr>
          <w:rFonts w:eastAsia="Calibri"/>
          <w:sz w:val="28"/>
          <w:szCs w:val="28"/>
          <w:lang w:val="uk-UA" w:eastAsia="en-US"/>
        </w:rPr>
        <w:t>Ієрархічна маршрутизація знайшла своє широке застосування як IP-мережах, які служать транспортної основою мереж наступного покоління (Next Generation Network, NGN), так і в мережах, побудованих на базі технології ATM. Ієрархічна маршрутизація передбачає декомпозицію вихідної ТКМ на безліч</w:t>
      </w:r>
      <w:r w:rsidR="005759DB">
        <w:rPr>
          <w:rFonts w:eastAsia="Calibri"/>
          <w:sz w:val="28"/>
          <w:szCs w:val="28"/>
          <w:lang w:val="uk-UA" w:eastAsia="en-US"/>
        </w:rPr>
        <w:t>і</w:t>
      </w:r>
      <w:r w:rsidRPr="00CD34E2">
        <w:rPr>
          <w:rFonts w:eastAsia="Calibri"/>
          <w:sz w:val="28"/>
          <w:szCs w:val="28"/>
          <w:lang w:val="uk-UA" w:eastAsia="en-US"/>
        </w:rPr>
        <w:t xml:space="preserve"> підмереж різного рівня ієрархії. При цьому в технології IP в якості подібних підмереж верхнього рівня можуть виступати автономні системи , а приміром підмереж нижнього рівня можуть служити OSPF-області (OSPF areas) або IS-IS- зони (IS- IS areas), на які, в свою чергу, можуть розбиватися AS, маршрутизатори яких функціонують під управлінням протоколів OSPF або IS-IS відповідно. В ATM-технології за реалізацію </w:t>
      </w:r>
      <w:r w:rsidRPr="00CD34E2">
        <w:rPr>
          <w:rFonts w:eastAsia="Calibri"/>
          <w:sz w:val="28"/>
          <w:szCs w:val="28"/>
          <w:lang w:val="uk-UA" w:eastAsia="en-US"/>
        </w:rPr>
        <w:lastRenderedPageBreak/>
        <w:t xml:space="preserve">ієрархічної маршрутизації відповідає протокол PNNI, що передбачає декомпозицію ATM-мережі на </w:t>
      </w:r>
      <w:r w:rsidR="005759DB">
        <w:rPr>
          <w:rFonts w:eastAsia="Calibri"/>
          <w:sz w:val="28"/>
          <w:szCs w:val="28"/>
          <w:lang w:val="uk-UA" w:eastAsia="en-US"/>
        </w:rPr>
        <w:t xml:space="preserve">велику кількість </w:t>
      </w:r>
      <w:r w:rsidRPr="00CD34E2">
        <w:rPr>
          <w:rFonts w:eastAsia="Calibri"/>
          <w:sz w:val="28"/>
          <w:szCs w:val="28"/>
          <w:lang w:val="uk-UA" w:eastAsia="en-US"/>
        </w:rPr>
        <w:t>кластерів (доменів).</w:t>
      </w:r>
    </w:p>
    <w:p w:rsidR="006E7300" w:rsidRDefault="006E7300" w:rsidP="006E7300">
      <w:pPr>
        <w:spacing w:line="312" w:lineRule="auto"/>
        <w:ind w:firstLine="709"/>
        <w:jc w:val="both"/>
        <w:rPr>
          <w:rFonts w:eastAsia="Calibri"/>
          <w:sz w:val="28"/>
          <w:szCs w:val="28"/>
          <w:lang w:val="uk-UA" w:eastAsia="en-US"/>
        </w:rPr>
      </w:pPr>
      <w:r w:rsidRPr="00CD34E2">
        <w:rPr>
          <w:rFonts w:eastAsia="Calibri"/>
          <w:sz w:val="28"/>
          <w:szCs w:val="28"/>
          <w:lang w:val="uk-UA" w:eastAsia="en-US"/>
        </w:rPr>
        <w:t>Основним недоліком вже реалізованих на практиці технологічних рішень, що стосуються ієрархічна маршрутизація, є те, що протоколи OSPF, IS-IS і PNNI переважно базуються лише на топологічній (структурній) ієрархії ТКМ, яка, на жаль, не підкріплена ієрархією функціональною. Це проявляється насамперед у тому, що дані протоколи використовують ніяк неадаптовані під багаторівневі рішення, але досить прості з обчислювальної точки зору комбінаторні алгоритми (Дійкстра і ін.) пошуку найкоротшого шляху на графі, яким, як правило, описуються підмережі нижнього рівня. Так, наприклад, в протоколах OSPF, IS-IS і PNNI використовується алгоритми Дійкстра (Dijkstra), а протокол BGP заснований на алгоритмі Беллмана-Форда. В даних алгоритмах не проводиться в явному вигляді облік характеристик маршрутизованих потоків пакетів, а відповідно і фактичної завантаженості інтерфейсів маршрутизаторів мережі. Це негативно позначається насамперед на ефективності використання міжмережевого ресурсу, на який можуть претендувати в ході багаторівневої маршрутизації потоки різних доменів.</w:t>
      </w:r>
      <w:r w:rsidR="007C656E">
        <w:rPr>
          <w:rFonts w:eastAsia="Calibri"/>
          <w:sz w:val="28"/>
          <w:szCs w:val="28"/>
          <w:lang w:val="uk-UA" w:eastAsia="en-US"/>
        </w:rPr>
        <w:t xml:space="preserve"> Вище зазначені будуть детальніше розглядатися у наступному розділі роботи.</w:t>
      </w:r>
    </w:p>
    <w:p w:rsidR="006E7300" w:rsidRDefault="006E7300" w:rsidP="006E7300">
      <w:pPr>
        <w:spacing w:line="312" w:lineRule="auto"/>
        <w:ind w:firstLine="709"/>
        <w:jc w:val="both"/>
        <w:rPr>
          <w:rFonts w:eastAsia="Calibri"/>
          <w:sz w:val="28"/>
          <w:szCs w:val="28"/>
          <w:lang w:val="uk-UA" w:eastAsia="en-US"/>
        </w:rPr>
      </w:pPr>
      <w:r>
        <w:rPr>
          <w:rFonts w:eastAsia="Calibri"/>
          <w:sz w:val="28"/>
          <w:szCs w:val="28"/>
          <w:lang w:val="uk-UA" w:eastAsia="en-US"/>
        </w:rPr>
        <w:t xml:space="preserve">Також ці </w:t>
      </w:r>
      <w:r w:rsidR="0077329C">
        <w:rPr>
          <w:rFonts w:eastAsia="Calibri"/>
          <w:sz w:val="28"/>
          <w:szCs w:val="28"/>
          <w:lang w:val="uk-UA" w:eastAsia="en-US"/>
        </w:rPr>
        <w:t>протоколи</w:t>
      </w:r>
      <w:r>
        <w:rPr>
          <w:rFonts w:eastAsia="Calibri"/>
          <w:sz w:val="28"/>
          <w:szCs w:val="28"/>
          <w:lang w:val="uk-UA" w:eastAsia="en-US"/>
        </w:rPr>
        <w:t xml:space="preserve"> було розроблені тоді коли технології ще не використовувались на повну потужність, в той час як зараз можна використовувати більш складні та ресурсозатратні </w:t>
      </w:r>
      <w:r w:rsidR="0077329C">
        <w:rPr>
          <w:rFonts w:eastAsia="Calibri"/>
          <w:sz w:val="28"/>
          <w:szCs w:val="28"/>
          <w:lang w:val="uk-UA" w:eastAsia="en-US"/>
        </w:rPr>
        <w:t>методи</w:t>
      </w:r>
      <w:r>
        <w:rPr>
          <w:rFonts w:eastAsia="Calibri"/>
          <w:sz w:val="28"/>
          <w:szCs w:val="28"/>
          <w:lang w:val="uk-UA" w:eastAsia="en-US"/>
        </w:rPr>
        <w:t xml:space="preserve"> та протоколи.</w:t>
      </w:r>
    </w:p>
    <w:p w:rsidR="006E7300" w:rsidRDefault="006E7300" w:rsidP="006E7300">
      <w:pPr>
        <w:spacing w:line="312" w:lineRule="auto"/>
        <w:ind w:firstLine="709"/>
        <w:jc w:val="both"/>
        <w:rPr>
          <w:rFonts w:eastAsia="Calibri"/>
          <w:sz w:val="28"/>
          <w:szCs w:val="28"/>
          <w:lang w:val="uk-UA" w:eastAsia="en-US"/>
        </w:rPr>
      </w:pPr>
      <w:r w:rsidRPr="0038203A">
        <w:rPr>
          <w:rFonts w:eastAsia="Calibri"/>
          <w:sz w:val="28"/>
          <w:szCs w:val="28"/>
          <w:lang w:val="uk-UA" w:eastAsia="en-US"/>
        </w:rPr>
        <w:t xml:space="preserve"> Вихід із становища бачиться в переході до декомпозиційних потокових моделей, що дозволяють найбільш адекватно описати процеси ієрархічної маршрутизації в сучасних телекомунікаційних мережах. При цьому в ході розробки методу ієрархічної маршрутизації важливо максимально відмовитися від евристичного підходу, а використовувати теоретично обґрунтовані рішення, засновані на обліку постулатів і принципів добре апробованої теорії ієрархічних багаторівневих систем.</w:t>
      </w:r>
      <w:r w:rsidRPr="00CD34E2">
        <w:rPr>
          <w:rFonts w:eastAsia="Calibri"/>
          <w:sz w:val="28"/>
          <w:szCs w:val="28"/>
          <w:lang w:val="uk-UA" w:eastAsia="en-US"/>
        </w:rPr>
        <w:t xml:space="preserve"> Відмінною рисою даного підходу є введення на повернемо ієрархічному рівні процедури координації рішень, одержуваних на нижньому рівні – рівні доменів, для максимального  наближення  якості кінцевих  результатів  до     централізованої маршрутизації зі збереженням розмірності маршрутних завдань нижнього рівня, характерних для децентралізованої (розподіленої) маршрутизації.</w:t>
      </w:r>
    </w:p>
    <w:p w:rsidR="0038203A" w:rsidRDefault="0038203A" w:rsidP="00700F55">
      <w:pPr>
        <w:tabs>
          <w:tab w:val="left" w:pos="4819"/>
        </w:tabs>
        <w:spacing w:line="312" w:lineRule="auto"/>
        <w:ind w:firstLine="709"/>
        <w:jc w:val="both"/>
        <w:rPr>
          <w:rFonts w:eastAsia="Calibri"/>
          <w:sz w:val="28"/>
          <w:szCs w:val="28"/>
          <w:lang w:val="uk-UA" w:eastAsia="en-US"/>
        </w:rPr>
      </w:pPr>
      <w:r w:rsidRPr="0038203A">
        <w:rPr>
          <w:rFonts w:eastAsia="Calibri"/>
          <w:sz w:val="28"/>
          <w:szCs w:val="28"/>
          <w:lang w:val="uk-UA" w:eastAsia="en-US"/>
        </w:rPr>
        <w:lastRenderedPageBreak/>
        <w:t>Також б</w:t>
      </w:r>
      <w:r w:rsidR="007B3EC4">
        <w:rPr>
          <w:rFonts w:eastAsia="Calibri"/>
          <w:sz w:val="28"/>
          <w:szCs w:val="28"/>
          <w:lang w:val="uk-UA" w:eastAsia="en-US"/>
        </w:rPr>
        <w:t>ільшість вищеописаних протоколів</w:t>
      </w:r>
      <w:r>
        <w:rPr>
          <w:rFonts w:eastAsia="Calibri"/>
          <w:sz w:val="28"/>
          <w:szCs w:val="28"/>
          <w:lang w:val="uk-UA" w:eastAsia="en-US"/>
        </w:rPr>
        <w:t xml:space="preserve"> було розроблені коли технології мали обмежену потужність, тому більшість з них занадто прості та ергономічні. Зараз же коли технології </w:t>
      </w:r>
      <w:r w:rsidR="002A5154" w:rsidRPr="002A5154">
        <w:rPr>
          <w:rFonts w:eastAsia="Calibri"/>
          <w:sz w:val="28"/>
          <w:szCs w:val="28"/>
          <w:lang w:val="uk-UA" w:eastAsia="en-US"/>
        </w:rPr>
        <w:t>зробили крок далеко вперед</w:t>
      </w:r>
      <w:r w:rsidR="002A5154">
        <w:rPr>
          <w:rFonts w:eastAsia="Calibri"/>
          <w:sz w:val="28"/>
          <w:szCs w:val="28"/>
          <w:lang w:val="uk-UA" w:eastAsia="en-US"/>
        </w:rPr>
        <w:t xml:space="preserve">, треба використовувати технології хоч и складніші, але більш досконалі, швидкі та гнучкі. </w:t>
      </w:r>
    </w:p>
    <w:p w:rsidR="008C174A" w:rsidRDefault="00662B86" w:rsidP="008C174A">
      <w:pPr>
        <w:spacing w:line="312" w:lineRule="auto"/>
        <w:ind w:firstLine="709"/>
        <w:jc w:val="both"/>
        <w:rPr>
          <w:rFonts w:eastAsia="Calibri"/>
          <w:sz w:val="28"/>
          <w:szCs w:val="28"/>
          <w:lang w:val="uk-UA" w:eastAsia="en-US"/>
        </w:rPr>
      </w:pPr>
      <w:r>
        <w:rPr>
          <w:rFonts w:eastAsia="Calibri"/>
          <w:sz w:val="28"/>
          <w:szCs w:val="28"/>
          <w:lang w:val="uk-UA" w:eastAsia="en-US"/>
        </w:rPr>
        <w:t>Програмно конфігурован</w:t>
      </w:r>
      <w:r w:rsidR="008C174A">
        <w:rPr>
          <w:rFonts w:eastAsia="Calibri"/>
          <w:sz w:val="28"/>
          <w:szCs w:val="28"/>
          <w:lang w:val="uk-UA" w:eastAsia="en-US"/>
        </w:rPr>
        <w:t>а</w:t>
      </w:r>
      <w:r>
        <w:rPr>
          <w:rFonts w:eastAsia="Calibri"/>
          <w:sz w:val="28"/>
          <w:szCs w:val="28"/>
          <w:lang w:val="uk-UA" w:eastAsia="en-US"/>
        </w:rPr>
        <w:t xml:space="preserve"> мереж</w:t>
      </w:r>
      <w:r w:rsidR="008C174A">
        <w:rPr>
          <w:rFonts w:eastAsia="Calibri"/>
          <w:sz w:val="28"/>
          <w:szCs w:val="28"/>
          <w:lang w:val="uk-UA" w:eastAsia="en-US"/>
        </w:rPr>
        <w:t>а</w:t>
      </w:r>
      <w:r>
        <w:rPr>
          <w:rFonts w:eastAsia="Calibri"/>
          <w:sz w:val="28"/>
          <w:szCs w:val="28"/>
          <w:lang w:val="uk-UA" w:eastAsia="en-US"/>
        </w:rPr>
        <w:t xml:space="preserve"> – прямий доказ цього, </w:t>
      </w:r>
      <w:r w:rsidR="008C174A" w:rsidRPr="00625B6C">
        <w:rPr>
          <w:rFonts w:eastAsia="Calibri"/>
          <w:sz w:val="28"/>
          <w:szCs w:val="28"/>
          <w:lang w:val="uk-UA" w:eastAsia="en-US"/>
        </w:rPr>
        <w:t>в якій все управління винесено з мережевих пристроїв на окремий сервер або набір серверів. Управління трафіком відбувається на основі спеціал</w:t>
      </w:r>
      <w:r w:rsidR="008C174A">
        <w:rPr>
          <w:rFonts w:eastAsia="Calibri"/>
          <w:sz w:val="28"/>
          <w:szCs w:val="28"/>
          <w:lang w:val="uk-UA" w:eastAsia="en-US"/>
        </w:rPr>
        <w:t>ізованих протоколів, які оперують поняттям потік</w:t>
      </w:r>
      <w:r w:rsidR="008C174A" w:rsidRPr="00625B6C">
        <w:rPr>
          <w:rFonts w:eastAsia="Calibri"/>
          <w:sz w:val="28"/>
          <w:szCs w:val="28"/>
          <w:lang w:val="uk-UA" w:eastAsia="en-US"/>
        </w:rPr>
        <w:t xml:space="preserve"> і можуть здійснювати різні дії з ним (дозволити, заборонити, перенаправити, переписати поля в пакетах і т.д.).</w:t>
      </w:r>
    </w:p>
    <w:p w:rsidR="00145B22" w:rsidRPr="00625B6C" w:rsidRDefault="00145B22" w:rsidP="008C174A">
      <w:pPr>
        <w:spacing w:line="312" w:lineRule="auto"/>
        <w:ind w:firstLine="709"/>
        <w:jc w:val="both"/>
        <w:rPr>
          <w:rFonts w:eastAsia="Calibri"/>
          <w:sz w:val="28"/>
          <w:szCs w:val="28"/>
          <w:lang w:val="uk-UA" w:eastAsia="en-US"/>
        </w:rPr>
      </w:pPr>
      <w:r>
        <w:rPr>
          <w:rFonts w:eastAsia="Calibri"/>
          <w:sz w:val="28"/>
          <w:szCs w:val="28"/>
          <w:lang w:val="uk-UA" w:eastAsia="en-US"/>
        </w:rPr>
        <w:t>Основними перевагами таких мереж є п</w:t>
      </w:r>
      <w:r w:rsidRPr="00145B22">
        <w:rPr>
          <w:rFonts w:eastAsia="Calibri"/>
          <w:sz w:val="28"/>
          <w:szCs w:val="28"/>
          <w:lang w:val="uk-UA" w:eastAsia="en-US"/>
        </w:rPr>
        <w:t xml:space="preserve">ідвищення продуктивності мережі за рахунок стабільної роботи при 100-відсотковому завантаженні каналів, а також оптимізації та підвищення надійності за рахунок різних топологій. </w:t>
      </w:r>
      <w:r w:rsidRPr="00C16705">
        <w:rPr>
          <w:rFonts w:eastAsia="Calibri"/>
          <w:sz w:val="28"/>
          <w:szCs w:val="28"/>
          <w:lang w:eastAsia="en-US"/>
        </w:rPr>
        <w:t>Відсутність безлічі характерних для існуючих мереж топологічних, архітектурних обмежень і правил, пов'язаних з різними протоколами.</w:t>
      </w:r>
    </w:p>
    <w:p w:rsidR="002A5154" w:rsidRPr="0038203A" w:rsidRDefault="002A5154" w:rsidP="00700F55">
      <w:pPr>
        <w:tabs>
          <w:tab w:val="left" w:pos="4819"/>
        </w:tabs>
        <w:spacing w:line="312" w:lineRule="auto"/>
        <w:ind w:firstLine="709"/>
        <w:jc w:val="both"/>
        <w:rPr>
          <w:rFonts w:eastAsia="Calibri"/>
          <w:sz w:val="28"/>
          <w:szCs w:val="28"/>
          <w:lang w:val="uk-UA" w:eastAsia="en-US"/>
        </w:rPr>
      </w:pPr>
    </w:p>
    <w:p w:rsidR="00700F55" w:rsidRDefault="00700F55" w:rsidP="00700F55">
      <w:pPr>
        <w:spacing w:after="160" w:line="259" w:lineRule="auto"/>
        <w:rPr>
          <w:bCs/>
          <w:sz w:val="28"/>
          <w:szCs w:val="28"/>
          <w:lang w:val="uk-UA"/>
        </w:rPr>
      </w:pPr>
      <w:r>
        <w:rPr>
          <w:b/>
          <w:lang w:val="uk-UA"/>
        </w:rPr>
        <w:br w:type="page"/>
      </w:r>
    </w:p>
    <w:p w:rsidR="00700F55" w:rsidRPr="00CD34E2" w:rsidRDefault="00700F55" w:rsidP="00700F55">
      <w:pPr>
        <w:pStyle w:val="1"/>
        <w:jc w:val="center"/>
        <w:rPr>
          <w:rFonts w:ascii="Times New Roman" w:hAnsi="Times New Roman"/>
          <w:b w:val="0"/>
          <w:color w:val="auto"/>
          <w:lang w:val="uk-UA"/>
        </w:rPr>
      </w:pPr>
      <w:bookmarkStart w:id="17" w:name="_Toc26793691"/>
      <w:r w:rsidRPr="00CD34E2">
        <w:rPr>
          <w:rFonts w:ascii="Times New Roman" w:hAnsi="Times New Roman"/>
          <w:b w:val="0"/>
          <w:color w:val="auto"/>
          <w:lang w:val="uk-UA"/>
        </w:rPr>
        <w:lastRenderedPageBreak/>
        <w:t xml:space="preserve">2 ДОСЛІДЖЕННЯ МЕТОДУ </w:t>
      </w:r>
      <w:r w:rsidRPr="00001B5F">
        <w:rPr>
          <w:rFonts w:ascii="Times New Roman" w:hAnsi="Times New Roman"/>
          <w:b w:val="0"/>
          <w:color w:val="auto"/>
          <w:lang w:val="uk-UA"/>
        </w:rPr>
        <w:t>ІЄРАРХІЧНО-КООРДИНАЦІЙНОЇ МІЖДОМЕННО</w:t>
      </w:r>
      <w:r>
        <w:rPr>
          <w:rFonts w:ascii="Times New Roman" w:hAnsi="Times New Roman"/>
          <w:b w:val="0"/>
          <w:color w:val="auto"/>
          <w:lang w:val="uk-UA"/>
        </w:rPr>
        <w:t>Ї</w:t>
      </w:r>
      <w:r w:rsidRPr="00001B5F">
        <w:rPr>
          <w:rFonts w:ascii="Times New Roman" w:hAnsi="Times New Roman"/>
          <w:color w:val="auto"/>
          <w:lang w:val="uk-UA"/>
        </w:rPr>
        <w:t xml:space="preserve"> </w:t>
      </w:r>
      <w:r w:rsidRPr="00CD34E2">
        <w:rPr>
          <w:rFonts w:ascii="Times New Roman" w:hAnsi="Times New Roman"/>
          <w:b w:val="0"/>
          <w:color w:val="auto"/>
          <w:lang w:val="uk-UA"/>
        </w:rPr>
        <w:t>МАРШРУТИЗАЦІЇ</w:t>
      </w:r>
      <w:bookmarkEnd w:id="9"/>
      <w:bookmarkEnd w:id="17"/>
    </w:p>
    <w:p w:rsidR="00700F55" w:rsidRPr="00E740F5" w:rsidRDefault="00700F55" w:rsidP="00700F55">
      <w:pPr>
        <w:tabs>
          <w:tab w:val="left" w:pos="3060"/>
        </w:tabs>
        <w:spacing w:line="312" w:lineRule="auto"/>
        <w:ind w:firstLine="709"/>
        <w:jc w:val="both"/>
        <w:rPr>
          <w:sz w:val="28"/>
          <w:szCs w:val="28"/>
          <w:lang w:val="uk-UA"/>
        </w:rPr>
      </w:pPr>
    </w:p>
    <w:p w:rsidR="00C13D9E" w:rsidRPr="007E5F90" w:rsidRDefault="00737538" w:rsidP="00C13D9E">
      <w:pPr>
        <w:tabs>
          <w:tab w:val="left" w:pos="3060"/>
        </w:tabs>
        <w:spacing w:line="312" w:lineRule="auto"/>
        <w:ind w:firstLine="709"/>
        <w:jc w:val="both"/>
        <w:outlineLvl w:val="1"/>
        <w:rPr>
          <w:sz w:val="28"/>
          <w:szCs w:val="28"/>
          <w:lang w:val="uk-UA"/>
        </w:rPr>
      </w:pPr>
      <w:bookmarkStart w:id="18" w:name="_Toc26793692"/>
      <w:r w:rsidRPr="00F36CA7">
        <w:rPr>
          <w:sz w:val="28"/>
          <w:szCs w:val="28"/>
          <w:lang w:val="uk-UA"/>
        </w:rPr>
        <w:t xml:space="preserve">2.1 </w:t>
      </w:r>
      <w:bookmarkEnd w:id="18"/>
      <w:r w:rsidR="007E5F90" w:rsidRPr="007E5F90">
        <w:rPr>
          <w:sz w:val="28"/>
          <w:szCs w:val="28"/>
          <w:lang w:val="uk-UA"/>
        </w:rPr>
        <w:t>Огляд математичних методів та алгоритмів пошука шляху</w:t>
      </w:r>
      <w:r w:rsidR="007E5F90" w:rsidRPr="007E5F90">
        <w:rPr>
          <w:sz w:val="28"/>
          <w:szCs w:val="28"/>
          <w:lang w:val="uk-UA"/>
        </w:rPr>
        <w:tab/>
      </w:r>
    </w:p>
    <w:p w:rsidR="007225AB" w:rsidRDefault="007225AB" w:rsidP="00700F55">
      <w:pPr>
        <w:tabs>
          <w:tab w:val="left" w:pos="3060"/>
        </w:tabs>
        <w:spacing w:line="312" w:lineRule="auto"/>
        <w:ind w:firstLine="709"/>
        <w:jc w:val="both"/>
      </w:pPr>
    </w:p>
    <w:p w:rsidR="007225AB" w:rsidRPr="007225AB" w:rsidRDefault="007225AB" w:rsidP="00700F55">
      <w:pPr>
        <w:tabs>
          <w:tab w:val="left" w:pos="3060"/>
        </w:tabs>
        <w:spacing w:line="312" w:lineRule="auto"/>
        <w:ind w:firstLine="709"/>
        <w:jc w:val="both"/>
        <w:rPr>
          <w:sz w:val="28"/>
          <w:szCs w:val="28"/>
        </w:rPr>
      </w:pPr>
      <w:r w:rsidRPr="007225AB">
        <w:rPr>
          <w:sz w:val="28"/>
          <w:szCs w:val="28"/>
        </w:rPr>
        <w:t xml:space="preserve">Ефективність протоколів маршрутизації, багато в чому залежить від математичних моделей, які покладені в їх основу. Як відомо, математичне моделювання описує об’єкт мовою математики, а дослідження моделі проводиться з використанням тих чи інших математичних методів . Математичне моделювання дозволяє описати той чи інший процес, зробити кількісний аналіз, а також передбачити поведінку системи при різних умовах. При моделюванні процесу маршрутизації використовуються оптимізаційні моделі, в рамках яких визначаються найкращі з точки зору певного критерію (вартості використання каналів зв’язку, пропускної спроможності каналів, довжини маршруту та ін.) параметри об’єкта, що моделюється (наприклад, розподілу інтенсивності потоку по каналах мережі). До математичних моделей висуваються наступні вимоги: </w:t>
      </w:r>
    </w:p>
    <w:p w:rsidR="007225AB" w:rsidRPr="007225AB" w:rsidRDefault="007225AB" w:rsidP="00700F55">
      <w:pPr>
        <w:tabs>
          <w:tab w:val="left" w:pos="3060"/>
        </w:tabs>
        <w:spacing w:line="312" w:lineRule="auto"/>
        <w:ind w:firstLine="709"/>
        <w:jc w:val="both"/>
        <w:rPr>
          <w:sz w:val="28"/>
          <w:szCs w:val="28"/>
        </w:rPr>
      </w:pPr>
      <w:r w:rsidRPr="007225AB">
        <w:rPr>
          <w:sz w:val="28"/>
          <w:szCs w:val="28"/>
        </w:rPr>
        <w:t xml:space="preserve">1. Адекватність. Модель повинна повною мірою відповідати модельованого об'єкту або процесу, або частково відповідати лише тієї його стороні, яка підлягає вивченню. Для перевірки адекватності моделі порівнюють результати математичного моделювання з результатами натурного експерименту, або з результатами, одержуваними на апробованих моделях. </w:t>
      </w:r>
    </w:p>
    <w:p w:rsidR="007225AB" w:rsidRPr="007225AB" w:rsidRDefault="007225AB" w:rsidP="00700F55">
      <w:pPr>
        <w:tabs>
          <w:tab w:val="left" w:pos="3060"/>
        </w:tabs>
        <w:spacing w:line="312" w:lineRule="auto"/>
        <w:ind w:firstLine="709"/>
        <w:jc w:val="both"/>
        <w:rPr>
          <w:sz w:val="28"/>
          <w:szCs w:val="28"/>
        </w:rPr>
      </w:pPr>
      <w:r w:rsidRPr="007225AB">
        <w:rPr>
          <w:sz w:val="28"/>
          <w:szCs w:val="28"/>
        </w:rPr>
        <w:t xml:space="preserve">2. Достовірність. Модель повинна досить точно відображати найбільш істотні сторони модельованих процесів і властивих їм закономірностей. </w:t>
      </w:r>
    </w:p>
    <w:p w:rsidR="007225AB" w:rsidRPr="007225AB" w:rsidRDefault="007225AB" w:rsidP="00700F55">
      <w:pPr>
        <w:tabs>
          <w:tab w:val="left" w:pos="3060"/>
        </w:tabs>
        <w:spacing w:line="312" w:lineRule="auto"/>
        <w:ind w:firstLine="709"/>
        <w:jc w:val="both"/>
        <w:rPr>
          <w:sz w:val="28"/>
          <w:szCs w:val="28"/>
        </w:rPr>
      </w:pPr>
      <w:r w:rsidRPr="007225AB">
        <w:rPr>
          <w:sz w:val="28"/>
          <w:szCs w:val="28"/>
        </w:rPr>
        <w:t xml:space="preserve">3. Простота і оптимальність побудови моделі. Якщо існує можливість вибору між різними моделями, які дозволяють отримати однакові результати, очевидно, з цих моделей доцільно вибирати найбільш просту. </w:t>
      </w:r>
    </w:p>
    <w:p w:rsidR="00C13D9E" w:rsidRDefault="007225AB" w:rsidP="00700F55">
      <w:pPr>
        <w:tabs>
          <w:tab w:val="left" w:pos="3060"/>
        </w:tabs>
        <w:spacing w:line="312" w:lineRule="auto"/>
        <w:ind w:firstLine="709"/>
        <w:jc w:val="both"/>
      </w:pPr>
      <w:r w:rsidRPr="007225AB">
        <w:rPr>
          <w:sz w:val="28"/>
          <w:szCs w:val="28"/>
        </w:rPr>
        <w:t>4. Ефективність машинної реалізації моделі (оперативність). Ця вимога, насамперед, пов’язано із забезпеченням високого швидкодії програм</w:t>
      </w:r>
      <w:r>
        <w:t>.</w:t>
      </w:r>
    </w:p>
    <w:p w:rsidR="0061696C" w:rsidRDefault="0061696C" w:rsidP="00700F55">
      <w:pPr>
        <w:tabs>
          <w:tab w:val="left" w:pos="3060"/>
        </w:tabs>
        <w:spacing w:line="312" w:lineRule="auto"/>
        <w:ind w:firstLine="709"/>
        <w:jc w:val="both"/>
        <w:rPr>
          <w:sz w:val="28"/>
          <w:szCs w:val="28"/>
        </w:rPr>
      </w:pPr>
      <w:r w:rsidRPr="0061696C">
        <w:rPr>
          <w:sz w:val="28"/>
          <w:szCs w:val="28"/>
        </w:rPr>
        <w:t xml:space="preserve">5. Можливість моделювання з різними масштабами часу. </w:t>
      </w:r>
    </w:p>
    <w:p w:rsidR="0061696C" w:rsidRDefault="0061696C" w:rsidP="00700F55">
      <w:pPr>
        <w:tabs>
          <w:tab w:val="left" w:pos="3060"/>
        </w:tabs>
        <w:spacing w:line="312" w:lineRule="auto"/>
        <w:ind w:firstLine="709"/>
        <w:jc w:val="both"/>
        <w:rPr>
          <w:sz w:val="28"/>
          <w:szCs w:val="28"/>
        </w:rPr>
      </w:pPr>
      <w:r w:rsidRPr="0061696C">
        <w:rPr>
          <w:sz w:val="28"/>
          <w:szCs w:val="28"/>
        </w:rPr>
        <w:t xml:space="preserve">6. Адаптивність. Завдяки адаптивності вдається пристосовуватися до різних зовнішніх обурюють факторів в широкому діапазоні зміни впливів зовнішнього середовища. </w:t>
      </w:r>
    </w:p>
    <w:p w:rsidR="0061696C" w:rsidRDefault="0061696C" w:rsidP="00700F55">
      <w:pPr>
        <w:tabs>
          <w:tab w:val="left" w:pos="3060"/>
        </w:tabs>
        <w:spacing w:line="312" w:lineRule="auto"/>
        <w:ind w:firstLine="709"/>
        <w:jc w:val="both"/>
        <w:rPr>
          <w:sz w:val="28"/>
          <w:szCs w:val="28"/>
        </w:rPr>
      </w:pPr>
      <w:r w:rsidRPr="0061696C">
        <w:rPr>
          <w:sz w:val="28"/>
          <w:szCs w:val="28"/>
        </w:rPr>
        <w:lastRenderedPageBreak/>
        <w:t xml:space="preserve">7. Відкритість системи. Здатність окремих моделей і системи в цілому до вдосконалення, що забезпечується заміною окремих блоків новими. </w:t>
      </w:r>
    </w:p>
    <w:p w:rsidR="0061696C" w:rsidRDefault="0061696C" w:rsidP="00700F55">
      <w:pPr>
        <w:tabs>
          <w:tab w:val="left" w:pos="3060"/>
        </w:tabs>
        <w:spacing w:line="312" w:lineRule="auto"/>
        <w:ind w:firstLine="709"/>
        <w:jc w:val="both"/>
        <w:rPr>
          <w:sz w:val="28"/>
          <w:szCs w:val="28"/>
        </w:rPr>
      </w:pPr>
      <w:r w:rsidRPr="0061696C">
        <w:rPr>
          <w:sz w:val="28"/>
          <w:szCs w:val="28"/>
        </w:rPr>
        <w:t xml:space="preserve">8. Оперативність за термінами створення. </w:t>
      </w:r>
    </w:p>
    <w:p w:rsidR="0061696C" w:rsidRDefault="0061696C" w:rsidP="00700F55">
      <w:pPr>
        <w:tabs>
          <w:tab w:val="left" w:pos="3060"/>
        </w:tabs>
        <w:spacing w:line="312" w:lineRule="auto"/>
        <w:ind w:firstLine="709"/>
        <w:jc w:val="both"/>
        <w:rPr>
          <w:sz w:val="28"/>
          <w:szCs w:val="28"/>
        </w:rPr>
      </w:pPr>
      <w:r w:rsidRPr="0061696C">
        <w:rPr>
          <w:sz w:val="28"/>
          <w:szCs w:val="28"/>
        </w:rPr>
        <w:t xml:space="preserve">9. Цілеспрямованість. Модель завжди відображає тільки деякі аспекти системи, які обираються дослідником для включення в модель в залежності від того, наскільки ці аспекти істотні з точки зору вирішення основного завдання. Вибір мети, таким чином, визначає характер всієї подальшої роботи, пов'язаної з побудовою і використанням моделі, а також корисність і надійність одержуваного результату. </w:t>
      </w:r>
    </w:p>
    <w:p w:rsidR="0061696C" w:rsidRPr="0061696C" w:rsidRDefault="0061696C" w:rsidP="00700F55">
      <w:pPr>
        <w:tabs>
          <w:tab w:val="left" w:pos="3060"/>
        </w:tabs>
        <w:spacing w:line="312" w:lineRule="auto"/>
        <w:ind w:firstLine="709"/>
        <w:jc w:val="both"/>
        <w:rPr>
          <w:sz w:val="28"/>
          <w:szCs w:val="28"/>
        </w:rPr>
      </w:pPr>
      <w:r>
        <w:rPr>
          <w:sz w:val="28"/>
          <w:szCs w:val="28"/>
        </w:rPr>
        <w:t>1</w:t>
      </w:r>
      <w:r w:rsidRPr="0061696C">
        <w:rPr>
          <w:sz w:val="28"/>
          <w:szCs w:val="28"/>
        </w:rPr>
        <w:t>0. Універсальність. Визначається в основному числом і складом врахованих в моделі зовнішніх і вихідних параметрів і ін.</w:t>
      </w:r>
    </w:p>
    <w:p w:rsidR="00737538" w:rsidRPr="00352F98" w:rsidRDefault="00737538" w:rsidP="00700F55">
      <w:pPr>
        <w:tabs>
          <w:tab w:val="left" w:pos="3060"/>
        </w:tabs>
        <w:spacing w:line="312" w:lineRule="auto"/>
        <w:ind w:firstLine="709"/>
        <w:jc w:val="both"/>
        <w:rPr>
          <w:sz w:val="28"/>
          <w:szCs w:val="28"/>
        </w:rPr>
      </w:pPr>
      <w:r w:rsidRPr="00352F98">
        <w:rPr>
          <w:sz w:val="28"/>
          <w:szCs w:val="28"/>
        </w:rPr>
        <w:t>В загальному випадку в основу протоколів маршрутизації покладаються два основні типи моделей маршрутизації: графові або потокові. В графових моделях математичний опис особливостей структурної побудови телекомунікаційних мереж здійснюється у вигляді графа з подальшим використанням комбінаторних алгоритмів пошуку множини найкоротших шляхів між заданими парами вузлів мережі. В основу сучасних протоколів маршрутизації покладені саме графові моделі.</w:t>
      </w:r>
    </w:p>
    <w:p w:rsidR="004A4CCB" w:rsidRDefault="00737538" w:rsidP="00700F55">
      <w:pPr>
        <w:tabs>
          <w:tab w:val="left" w:pos="3060"/>
        </w:tabs>
        <w:spacing w:line="312" w:lineRule="auto"/>
        <w:ind w:firstLine="709"/>
        <w:jc w:val="both"/>
        <w:rPr>
          <w:b/>
          <w:sz w:val="28"/>
          <w:szCs w:val="28"/>
        </w:rPr>
      </w:pPr>
      <w:r w:rsidRPr="00352F98">
        <w:rPr>
          <w:sz w:val="28"/>
          <w:szCs w:val="28"/>
        </w:rPr>
        <w:t>Найбільш ефективними та поширеними комбінаторними алгоритмами для розрахунку шляхів в графових моделях є алгоритми: Дейкстри, Беллмана-Форда, Флойда-Уоршела [11].</w:t>
      </w:r>
      <w:r w:rsidRPr="00DC183D">
        <w:rPr>
          <w:b/>
          <w:sz w:val="28"/>
          <w:szCs w:val="28"/>
        </w:rPr>
        <w:t xml:space="preserve"> </w:t>
      </w:r>
    </w:p>
    <w:p w:rsidR="00B069AD" w:rsidRPr="00BE1AFB" w:rsidRDefault="0077329C" w:rsidP="0077329C">
      <w:pPr>
        <w:tabs>
          <w:tab w:val="left" w:pos="3060"/>
        </w:tabs>
        <w:spacing w:line="312" w:lineRule="auto"/>
        <w:ind w:firstLine="709"/>
        <w:jc w:val="both"/>
        <w:rPr>
          <w:sz w:val="28"/>
          <w:szCs w:val="28"/>
          <w:lang w:val="uk-UA"/>
        </w:rPr>
      </w:pPr>
      <w:r>
        <w:rPr>
          <w:sz w:val="28"/>
          <w:szCs w:val="28"/>
          <w:lang w:val="uk-UA"/>
        </w:rPr>
        <w:t xml:space="preserve">Алгоритм Дейкстри </w:t>
      </w:r>
      <w:r w:rsidR="00B069AD" w:rsidRPr="00BE1AFB">
        <w:rPr>
          <w:sz w:val="28"/>
          <w:szCs w:val="28"/>
          <w:lang w:val="uk-UA"/>
        </w:rPr>
        <w:t>характеризує</w:t>
      </w:r>
      <w:r w:rsidR="003C3F80">
        <w:rPr>
          <w:sz w:val="28"/>
          <w:szCs w:val="28"/>
          <w:lang w:val="uk-UA"/>
        </w:rPr>
        <w:t xml:space="preserve">ться тим, що дозволяє знаходити </w:t>
      </w:r>
      <w:r w:rsidR="00B069AD" w:rsidRPr="00BE1AFB">
        <w:rPr>
          <w:sz w:val="28"/>
          <w:szCs w:val="28"/>
          <w:lang w:val="uk-UA"/>
        </w:rPr>
        <w:t xml:space="preserve">оптимальні маршрути і їх довжину </w:t>
      </w:r>
      <w:r w:rsidR="003C3F80">
        <w:rPr>
          <w:sz w:val="28"/>
          <w:szCs w:val="28"/>
          <w:lang w:val="uk-UA"/>
        </w:rPr>
        <w:t>між заданою</w:t>
      </w:r>
      <w:r w:rsidR="00BE1AFB" w:rsidRPr="00BE1AFB">
        <w:rPr>
          <w:sz w:val="28"/>
          <w:szCs w:val="28"/>
          <w:lang w:val="uk-UA"/>
        </w:rPr>
        <w:t xml:space="preserve"> вихідної вершиною і </w:t>
      </w:r>
      <w:r w:rsidR="00B069AD" w:rsidRPr="00BE1AFB">
        <w:rPr>
          <w:sz w:val="28"/>
          <w:szCs w:val="28"/>
          <w:lang w:val="uk-UA"/>
        </w:rPr>
        <w:t>усіма іншими вершинами графа. Не</w:t>
      </w:r>
      <w:r w:rsidR="00BE1AFB">
        <w:rPr>
          <w:sz w:val="28"/>
          <w:szCs w:val="28"/>
          <w:lang w:val="uk-UA"/>
        </w:rPr>
        <w:t xml:space="preserve">долік алгоритму полягає в тому, </w:t>
      </w:r>
      <w:r w:rsidR="00B069AD" w:rsidRPr="00BE1AFB">
        <w:rPr>
          <w:sz w:val="28"/>
          <w:szCs w:val="28"/>
          <w:lang w:val="uk-UA"/>
        </w:rPr>
        <w:t>що при наявності в графі ребер / дуг з негативними вагами</w:t>
      </w:r>
      <w:r w:rsidR="00BE1AFB" w:rsidRPr="00BE1AFB">
        <w:rPr>
          <w:sz w:val="28"/>
          <w:szCs w:val="28"/>
          <w:lang w:val="uk-UA"/>
        </w:rPr>
        <w:t xml:space="preserve">, його робота </w:t>
      </w:r>
      <w:r w:rsidR="00B069AD" w:rsidRPr="00BE1AFB">
        <w:rPr>
          <w:sz w:val="28"/>
          <w:szCs w:val="28"/>
          <w:lang w:val="uk-UA"/>
        </w:rPr>
        <w:t>буде некоректної [3, 4]. Отже, використовувати даний алгоритм при</w:t>
      </w:r>
      <w:r w:rsidR="00BE1AFB">
        <w:rPr>
          <w:sz w:val="28"/>
          <w:szCs w:val="28"/>
          <w:lang w:val="uk-UA"/>
        </w:rPr>
        <w:t xml:space="preserve"> </w:t>
      </w:r>
      <w:r w:rsidR="00B069AD" w:rsidRPr="00BE1AFB">
        <w:rPr>
          <w:sz w:val="28"/>
          <w:szCs w:val="28"/>
          <w:lang w:val="uk-UA"/>
        </w:rPr>
        <w:t>рішенні задач, в яких передбачаєт</w:t>
      </w:r>
      <w:r w:rsidR="00BE1AFB">
        <w:rPr>
          <w:sz w:val="28"/>
          <w:szCs w:val="28"/>
          <w:lang w:val="uk-UA"/>
        </w:rPr>
        <w:t xml:space="preserve">ься наявність негативних, тобто </w:t>
      </w:r>
      <w:r w:rsidR="00B069AD" w:rsidRPr="00BE1AFB">
        <w:rPr>
          <w:sz w:val="28"/>
          <w:szCs w:val="28"/>
          <w:lang w:val="uk-UA"/>
        </w:rPr>
        <w:t>збиткових маршрутів, не представляється можливим. Крім того при роботі даний алгоритм не передбачає петель, однак він не накладає</w:t>
      </w:r>
      <w:r w:rsidR="00BE1AFB">
        <w:rPr>
          <w:sz w:val="28"/>
          <w:szCs w:val="28"/>
          <w:lang w:val="uk-UA"/>
        </w:rPr>
        <w:t xml:space="preserve"> </w:t>
      </w:r>
      <w:r w:rsidR="00B069AD" w:rsidRPr="00BE1AFB">
        <w:rPr>
          <w:sz w:val="28"/>
          <w:szCs w:val="28"/>
          <w:lang w:val="uk-UA"/>
        </w:rPr>
        <w:t>обмеження на вид графів для яких буде використовуватися.</w:t>
      </w:r>
    </w:p>
    <w:p w:rsidR="00E72B90" w:rsidRDefault="00B069AD" w:rsidP="00E72B90">
      <w:pPr>
        <w:tabs>
          <w:tab w:val="left" w:pos="3060"/>
        </w:tabs>
        <w:spacing w:line="312" w:lineRule="auto"/>
        <w:ind w:firstLine="709"/>
        <w:jc w:val="both"/>
        <w:rPr>
          <w:sz w:val="28"/>
          <w:szCs w:val="28"/>
          <w:lang w:val="uk-UA"/>
        </w:rPr>
      </w:pPr>
      <w:r w:rsidRPr="00BE1AFB">
        <w:rPr>
          <w:sz w:val="28"/>
          <w:szCs w:val="28"/>
          <w:lang w:val="uk-UA"/>
        </w:rPr>
        <w:t>Принцип роботи алгоритму</w:t>
      </w:r>
      <w:r w:rsidR="00E72B90">
        <w:rPr>
          <w:sz w:val="28"/>
          <w:szCs w:val="28"/>
          <w:lang w:val="uk-UA"/>
        </w:rPr>
        <w:t xml:space="preserve"> Дейкстри полягає в наступному:</w:t>
      </w:r>
    </w:p>
    <w:p w:rsidR="00B069AD" w:rsidRPr="00BE1AFB" w:rsidRDefault="00B069AD" w:rsidP="00E72B90">
      <w:pPr>
        <w:tabs>
          <w:tab w:val="left" w:pos="3060"/>
        </w:tabs>
        <w:spacing w:line="312" w:lineRule="auto"/>
        <w:ind w:firstLine="709"/>
        <w:jc w:val="both"/>
        <w:rPr>
          <w:sz w:val="28"/>
          <w:szCs w:val="28"/>
          <w:lang w:val="uk-UA"/>
        </w:rPr>
      </w:pPr>
      <w:r w:rsidRPr="00BE1AFB">
        <w:rPr>
          <w:sz w:val="28"/>
          <w:szCs w:val="28"/>
          <w:lang w:val="uk-UA"/>
        </w:rPr>
        <w:t>1) Створюються два масиви, один з яких буде зберігати інформацію</w:t>
      </w:r>
    </w:p>
    <w:p w:rsidR="00BE1AFB" w:rsidRPr="00BE1AFB" w:rsidRDefault="00B069AD" w:rsidP="00E72B90">
      <w:pPr>
        <w:tabs>
          <w:tab w:val="left" w:pos="3060"/>
        </w:tabs>
        <w:spacing w:line="312" w:lineRule="auto"/>
        <w:ind w:firstLine="709"/>
        <w:jc w:val="both"/>
        <w:rPr>
          <w:sz w:val="28"/>
          <w:szCs w:val="28"/>
          <w:lang w:val="uk-UA"/>
        </w:rPr>
      </w:pPr>
      <w:r w:rsidRPr="00BE1AFB">
        <w:rPr>
          <w:sz w:val="28"/>
          <w:szCs w:val="28"/>
          <w:lang w:val="uk-UA"/>
        </w:rPr>
        <w:t>про те, переглянуло вершина чи ні і другий, в який по ходу</w:t>
      </w:r>
      <w:r w:rsidR="00BE1AFB">
        <w:rPr>
          <w:sz w:val="28"/>
          <w:szCs w:val="28"/>
          <w:lang w:val="uk-UA"/>
        </w:rPr>
        <w:t xml:space="preserve"> </w:t>
      </w:r>
      <w:r w:rsidR="00BE1AFB" w:rsidRPr="00BE1AFB">
        <w:rPr>
          <w:sz w:val="28"/>
          <w:szCs w:val="28"/>
          <w:lang w:val="uk-UA"/>
        </w:rPr>
        <w:t>роботи програми будуть заноситис</w:t>
      </w:r>
      <w:r w:rsidR="00E72B90">
        <w:rPr>
          <w:sz w:val="28"/>
          <w:szCs w:val="28"/>
          <w:lang w:val="uk-UA"/>
        </w:rPr>
        <w:t xml:space="preserve">я довжини знайдених найкоротших </w:t>
      </w:r>
      <w:r w:rsidR="00BE1AFB" w:rsidRPr="00BE1AFB">
        <w:rPr>
          <w:sz w:val="28"/>
          <w:szCs w:val="28"/>
          <w:lang w:val="uk-UA"/>
        </w:rPr>
        <w:t xml:space="preserve">шляхів. При </w:t>
      </w:r>
      <w:r w:rsidR="00BE1AFB" w:rsidRPr="00BE1AFB">
        <w:rPr>
          <w:sz w:val="28"/>
          <w:szCs w:val="28"/>
          <w:lang w:val="uk-UA"/>
        </w:rPr>
        <w:lastRenderedPageBreak/>
        <w:t xml:space="preserve">цьому спочатку </w:t>
      </w:r>
      <w:r w:rsidR="00E72B90">
        <w:rPr>
          <w:sz w:val="28"/>
          <w:szCs w:val="28"/>
          <w:lang w:val="uk-UA"/>
        </w:rPr>
        <w:t xml:space="preserve">всі вершини відзначаються що не </w:t>
      </w:r>
      <w:r w:rsidR="00BE1AFB" w:rsidRPr="00BE1AFB">
        <w:rPr>
          <w:sz w:val="28"/>
          <w:szCs w:val="28"/>
          <w:lang w:val="uk-UA"/>
        </w:rPr>
        <w:t xml:space="preserve">відвідані, а в масив з шляхами, </w:t>
      </w:r>
      <w:r w:rsidR="00E72B90">
        <w:rPr>
          <w:sz w:val="28"/>
          <w:szCs w:val="28"/>
          <w:lang w:val="uk-UA"/>
        </w:rPr>
        <w:t xml:space="preserve">які будуть знайдені, заносяться </w:t>
      </w:r>
      <w:r w:rsidR="00BE1AFB" w:rsidRPr="00BE1AFB">
        <w:rPr>
          <w:sz w:val="28"/>
          <w:szCs w:val="28"/>
          <w:lang w:val="uk-UA"/>
        </w:rPr>
        <w:t>такі великі числа, які свідомо будуть більше</w:t>
      </w:r>
      <w:r w:rsidR="00E72B90">
        <w:rPr>
          <w:sz w:val="28"/>
          <w:szCs w:val="28"/>
          <w:lang w:val="uk-UA"/>
        </w:rPr>
        <w:t xml:space="preserve"> довжини </w:t>
      </w:r>
      <w:r w:rsidR="00BE1AFB" w:rsidRPr="00BE1AFB">
        <w:rPr>
          <w:sz w:val="28"/>
          <w:szCs w:val="28"/>
          <w:lang w:val="uk-UA"/>
        </w:rPr>
        <w:t>будь-якого з знайдених потенційних шляхів;</w:t>
      </w:r>
    </w:p>
    <w:p w:rsidR="00BE1AFB" w:rsidRPr="00BE1AFB" w:rsidRDefault="00BE1AFB" w:rsidP="00E72B90">
      <w:pPr>
        <w:tabs>
          <w:tab w:val="left" w:pos="3060"/>
        </w:tabs>
        <w:spacing w:line="312" w:lineRule="auto"/>
        <w:ind w:firstLine="709"/>
        <w:jc w:val="both"/>
        <w:rPr>
          <w:sz w:val="28"/>
          <w:szCs w:val="28"/>
          <w:lang w:val="uk-UA"/>
        </w:rPr>
      </w:pPr>
      <w:r w:rsidRPr="00BE1AFB">
        <w:rPr>
          <w:sz w:val="28"/>
          <w:szCs w:val="28"/>
          <w:lang w:val="uk-UA"/>
        </w:rPr>
        <w:t>2) Довжина шляху для вершини</w:t>
      </w:r>
      <w:r w:rsidR="00E72B90">
        <w:rPr>
          <w:sz w:val="28"/>
          <w:szCs w:val="28"/>
          <w:lang w:val="uk-UA"/>
        </w:rPr>
        <w:t xml:space="preserve">, яка є стартовою, заноситься в </w:t>
      </w:r>
      <w:r w:rsidRPr="00BE1AFB">
        <w:rPr>
          <w:sz w:val="28"/>
          <w:szCs w:val="28"/>
          <w:lang w:val="uk-UA"/>
        </w:rPr>
        <w:t>масив спочатку і буде рівною 0;</w:t>
      </w:r>
    </w:p>
    <w:p w:rsidR="00E72B90" w:rsidRDefault="00BE1AFB" w:rsidP="00E72B90">
      <w:pPr>
        <w:tabs>
          <w:tab w:val="left" w:pos="3060"/>
        </w:tabs>
        <w:spacing w:line="312" w:lineRule="auto"/>
        <w:ind w:firstLine="709"/>
        <w:jc w:val="both"/>
        <w:rPr>
          <w:sz w:val="28"/>
          <w:szCs w:val="28"/>
          <w:lang w:val="uk-UA"/>
        </w:rPr>
      </w:pPr>
      <w:r w:rsidRPr="00BE1AFB">
        <w:rPr>
          <w:sz w:val="28"/>
          <w:szCs w:val="28"/>
          <w:lang w:val="uk-UA"/>
        </w:rPr>
        <w:t>3) Знаходяться такі суміжні вершини, які є сусідами для</w:t>
      </w:r>
      <w:r w:rsidR="00E72B90">
        <w:rPr>
          <w:sz w:val="28"/>
          <w:szCs w:val="28"/>
          <w:lang w:val="uk-UA"/>
        </w:rPr>
        <w:t xml:space="preserve"> </w:t>
      </w:r>
      <w:r w:rsidRPr="00BE1AFB">
        <w:rPr>
          <w:sz w:val="28"/>
          <w:szCs w:val="28"/>
          <w:lang w:val="uk-UA"/>
        </w:rPr>
        <w:t>стартовою вершини, тобто</w:t>
      </w:r>
      <w:r w:rsidR="00E72B90">
        <w:rPr>
          <w:sz w:val="28"/>
          <w:szCs w:val="28"/>
          <w:lang w:val="uk-UA"/>
        </w:rPr>
        <w:t xml:space="preserve"> мають ребра, що з'єднують їх з вихідної вершиною.</w:t>
      </w:r>
    </w:p>
    <w:p w:rsidR="00BE1AFB" w:rsidRPr="00BE1AFB" w:rsidRDefault="00BE1AFB" w:rsidP="00E72B90">
      <w:pPr>
        <w:tabs>
          <w:tab w:val="left" w:pos="3060"/>
        </w:tabs>
        <w:spacing w:line="312" w:lineRule="auto"/>
        <w:ind w:firstLine="709"/>
        <w:jc w:val="both"/>
        <w:rPr>
          <w:sz w:val="28"/>
          <w:szCs w:val="28"/>
          <w:lang w:val="uk-UA"/>
        </w:rPr>
      </w:pPr>
      <w:r w:rsidRPr="00BE1AFB">
        <w:rPr>
          <w:sz w:val="28"/>
          <w:szCs w:val="28"/>
          <w:lang w:val="uk-UA"/>
        </w:rPr>
        <w:t>4) Для кожної зі знайдених вершин вираховується вартість</w:t>
      </w:r>
    </w:p>
    <w:p w:rsidR="00BE1AFB" w:rsidRPr="00BE1AFB" w:rsidRDefault="00BE1AFB" w:rsidP="00E72B90">
      <w:pPr>
        <w:tabs>
          <w:tab w:val="left" w:pos="3060"/>
        </w:tabs>
        <w:spacing w:line="312" w:lineRule="auto"/>
        <w:jc w:val="both"/>
        <w:rPr>
          <w:sz w:val="28"/>
          <w:szCs w:val="28"/>
          <w:lang w:val="uk-UA"/>
        </w:rPr>
      </w:pPr>
      <w:r w:rsidRPr="00BE1AFB">
        <w:rPr>
          <w:sz w:val="28"/>
          <w:szCs w:val="28"/>
          <w:lang w:val="uk-UA"/>
        </w:rPr>
        <w:t>маршруту від стартової вершини</w:t>
      </w:r>
      <w:r w:rsidR="00E72B90">
        <w:rPr>
          <w:sz w:val="28"/>
          <w:szCs w:val="28"/>
          <w:lang w:val="uk-UA"/>
        </w:rPr>
        <w:t xml:space="preserve">, отримані довжини заносяться в </w:t>
      </w:r>
      <w:r w:rsidRPr="00BE1AFB">
        <w:rPr>
          <w:sz w:val="28"/>
          <w:szCs w:val="28"/>
          <w:lang w:val="uk-UA"/>
        </w:rPr>
        <w:t xml:space="preserve">відповідний масив, </w:t>
      </w:r>
      <w:r w:rsidR="00E72B90">
        <w:rPr>
          <w:sz w:val="28"/>
          <w:szCs w:val="28"/>
          <w:lang w:val="uk-UA"/>
        </w:rPr>
        <w:t xml:space="preserve">при цьому кожне з нових значень </w:t>
      </w:r>
      <w:r w:rsidRPr="00BE1AFB">
        <w:rPr>
          <w:sz w:val="28"/>
          <w:szCs w:val="28"/>
          <w:lang w:val="uk-UA"/>
        </w:rPr>
        <w:t>порівнюється з уже знаходять</w:t>
      </w:r>
      <w:r w:rsidR="00E72B90">
        <w:rPr>
          <w:sz w:val="28"/>
          <w:szCs w:val="28"/>
          <w:lang w:val="uk-UA"/>
        </w:rPr>
        <w:t xml:space="preserve">ся в масиві даними і заноситься </w:t>
      </w:r>
      <w:r w:rsidRPr="00BE1AFB">
        <w:rPr>
          <w:sz w:val="28"/>
          <w:szCs w:val="28"/>
          <w:lang w:val="uk-UA"/>
        </w:rPr>
        <w:t>тільки в тому випадку, якщо нова довжина менша за попередню;</w:t>
      </w:r>
    </w:p>
    <w:p w:rsidR="00BE1AFB" w:rsidRPr="00BE1AFB" w:rsidRDefault="00BE1AFB" w:rsidP="00E72B90">
      <w:pPr>
        <w:tabs>
          <w:tab w:val="left" w:pos="3060"/>
        </w:tabs>
        <w:spacing w:line="312" w:lineRule="auto"/>
        <w:ind w:firstLine="709"/>
        <w:jc w:val="both"/>
        <w:rPr>
          <w:sz w:val="28"/>
          <w:szCs w:val="28"/>
          <w:lang w:val="uk-UA"/>
        </w:rPr>
      </w:pPr>
      <w:r w:rsidRPr="00BE1AFB">
        <w:rPr>
          <w:sz w:val="28"/>
          <w:szCs w:val="28"/>
          <w:lang w:val="uk-UA"/>
        </w:rPr>
        <w:t>5) Вершина, для якої на попереднь</w:t>
      </w:r>
      <w:r w:rsidR="00E72B90">
        <w:rPr>
          <w:sz w:val="28"/>
          <w:szCs w:val="28"/>
          <w:lang w:val="uk-UA"/>
        </w:rPr>
        <w:t xml:space="preserve">ому етапі були знайдені суміжні </w:t>
      </w:r>
      <w:r w:rsidRPr="00BE1AFB">
        <w:rPr>
          <w:sz w:val="28"/>
          <w:szCs w:val="28"/>
          <w:lang w:val="uk-UA"/>
        </w:rPr>
        <w:t>вершини, відзначається як відвідана;</w:t>
      </w:r>
    </w:p>
    <w:p w:rsidR="00BE1AFB" w:rsidRPr="00BE1AFB" w:rsidRDefault="00BE1AFB" w:rsidP="00644B90">
      <w:pPr>
        <w:tabs>
          <w:tab w:val="left" w:pos="3060"/>
        </w:tabs>
        <w:spacing w:line="312" w:lineRule="auto"/>
        <w:ind w:firstLine="709"/>
        <w:jc w:val="both"/>
        <w:rPr>
          <w:sz w:val="28"/>
          <w:szCs w:val="28"/>
          <w:lang w:val="uk-UA"/>
        </w:rPr>
      </w:pPr>
      <w:r w:rsidRPr="00BE1AFB">
        <w:rPr>
          <w:sz w:val="28"/>
          <w:szCs w:val="28"/>
          <w:lang w:val="uk-UA"/>
        </w:rPr>
        <w:t>6) З суміжних з вихідної вершин, ви</w:t>
      </w:r>
      <w:r w:rsidR="00644B90">
        <w:rPr>
          <w:sz w:val="28"/>
          <w:szCs w:val="28"/>
          <w:lang w:val="uk-UA"/>
        </w:rPr>
        <w:t xml:space="preserve">бирається нова вершина, шлях до </w:t>
      </w:r>
      <w:r w:rsidRPr="00BE1AFB">
        <w:rPr>
          <w:sz w:val="28"/>
          <w:szCs w:val="28"/>
          <w:lang w:val="uk-UA"/>
        </w:rPr>
        <w:t>якої мінімальний з стартовою вершини;</w:t>
      </w:r>
    </w:p>
    <w:p w:rsidR="00BE1AFB" w:rsidRPr="00BE1AFB" w:rsidRDefault="00BE1AFB" w:rsidP="00644B90">
      <w:pPr>
        <w:tabs>
          <w:tab w:val="left" w:pos="3060"/>
        </w:tabs>
        <w:spacing w:line="312" w:lineRule="auto"/>
        <w:ind w:firstLine="709"/>
        <w:jc w:val="both"/>
        <w:rPr>
          <w:sz w:val="28"/>
          <w:szCs w:val="28"/>
          <w:lang w:val="uk-UA"/>
        </w:rPr>
      </w:pPr>
      <w:r w:rsidRPr="00BE1AFB">
        <w:rPr>
          <w:sz w:val="28"/>
          <w:szCs w:val="28"/>
          <w:lang w:val="uk-UA"/>
        </w:rPr>
        <w:t>7) Для обраної вершини виконуютьс</w:t>
      </w:r>
      <w:r w:rsidR="00644B90">
        <w:rPr>
          <w:sz w:val="28"/>
          <w:szCs w:val="28"/>
          <w:lang w:val="uk-UA"/>
        </w:rPr>
        <w:t xml:space="preserve">я всі попередні кроки, так само </w:t>
      </w:r>
      <w:r w:rsidRPr="00BE1AFB">
        <w:rPr>
          <w:sz w:val="28"/>
          <w:szCs w:val="28"/>
          <w:lang w:val="uk-UA"/>
        </w:rPr>
        <w:t>як і для стартової.</w:t>
      </w:r>
    </w:p>
    <w:p w:rsidR="00D97EF9" w:rsidRDefault="00BE1AFB" w:rsidP="00644B90">
      <w:pPr>
        <w:tabs>
          <w:tab w:val="left" w:pos="3060"/>
        </w:tabs>
        <w:spacing w:line="312" w:lineRule="auto"/>
        <w:ind w:firstLine="709"/>
        <w:jc w:val="both"/>
        <w:rPr>
          <w:sz w:val="28"/>
          <w:szCs w:val="28"/>
          <w:lang w:val="uk-UA"/>
        </w:rPr>
      </w:pPr>
      <w:r w:rsidRPr="00BE1AFB">
        <w:rPr>
          <w:sz w:val="28"/>
          <w:szCs w:val="28"/>
          <w:lang w:val="uk-UA"/>
        </w:rPr>
        <w:t>8) Алгоритм виконується до тих пі</w:t>
      </w:r>
      <w:r w:rsidR="00644B90">
        <w:rPr>
          <w:sz w:val="28"/>
          <w:szCs w:val="28"/>
          <w:lang w:val="uk-UA"/>
        </w:rPr>
        <w:t xml:space="preserve">р, поки всі вершини, які можуть </w:t>
      </w:r>
      <w:r w:rsidRPr="00BE1AFB">
        <w:rPr>
          <w:sz w:val="28"/>
          <w:szCs w:val="28"/>
          <w:lang w:val="uk-UA"/>
        </w:rPr>
        <w:t xml:space="preserve">бути досягнуті з стартовою </w:t>
      </w:r>
      <w:r w:rsidR="00644B90">
        <w:rPr>
          <w:sz w:val="28"/>
          <w:szCs w:val="28"/>
          <w:lang w:val="uk-UA"/>
        </w:rPr>
        <w:t>вершини не будуть відзначені як в</w:t>
      </w:r>
      <w:r w:rsidRPr="00BE1AFB">
        <w:rPr>
          <w:sz w:val="28"/>
          <w:szCs w:val="28"/>
          <w:lang w:val="uk-UA"/>
        </w:rPr>
        <w:t>ідвідані.</w:t>
      </w:r>
    </w:p>
    <w:p w:rsidR="0075249E" w:rsidRPr="0075249E" w:rsidRDefault="00644B90" w:rsidP="0075249E">
      <w:pPr>
        <w:tabs>
          <w:tab w:val="left" w:pos="3060"/>
        </w:tabs>
        <w:spacing w:line="312" w:lineRule="auto"/>
        <w:ind w:firstLine="709"/>
        <w:jc w:val="both"/>
        <w:rPr>
          <w:sz w:val="28"/>
          <w:szCs w:val="28"/>
          <w:lang w:val="uk-UA"/>
        </w:rPr>
      </w:pPr>
      <w:r w:rsidRPr="00644B90">
        <w:rPr>
          <w:sz w:val="28"/>
          <w:szCs w:val="28"/>
          <w:lang w:val="uk-UA"/>
        </w:rPr>
        <w:t>Завдання про найкоротший шлях з</w:t>
      </w:r>
      <w:r w:rsidR="0075249E">
        <w:rPr>
          <w:sz w:val="28"/>
          <w:szCs w:val="28"/>
          <w:lang w:val="uk-UA"/>
        </w:rPr>
        <w:t xml:space="preserve"> фіксованою вершини до кожної з </w:t>
      </w:r>
      <w:r w:rsidRPr="00644B90">
        <w:rPr>
          <w:sz w:val="28"/>
          <w:szCs w:val="28"/>
          <w:lang w:val="uk-UA"/>
        </w:rPr>
        <w:t>інших вершин графа (при цьому</w:t>
      </w:r>
      <w:r w:rsidR="0075249E">
        <w:rPr>
          <w:sz w:val="28"/>
          <w:szCs w:val="28"/>
          <w:lang w:val="uk-UA"/>
        </w:rPr>
        <w:t xml:space="preserve"> вага дуг може бути негативним) </w:t>
      </w:r>
      <w:r w:rsidRPr="00644B90">
        <w:rPr>
          <w:sz w:val="28"/>
          <w:szCs w:val="28"/>
          <w:lang w:val="uk-UA"/>
        </w:rPr>
        <w:t>дозволяє вирішити алгоритм Беллмана-Ф</w:t>
      </w:r>
      <w:r w:rsidR="0075249E">
        <w:rPr>
          <w:sz w:val="28"/>
          <w:szCs w:val="28"/>
          <w:lang w:val="uk-UA"/>
        </w:rPr>
        <w:t xml:space="preserve">орда. Гідність даного алгоритму </w:t>
      </w:r>
      <w:r w:rsidRPr="00644B90">
        <w:rPr>
          <w:sz w:val="28"/>
          <w:szCs w:val="28"/>
          <w:lang w:val="uk-UA"/>
        </w:rPr>
        <w:t>полягає в тому, що він дозволяє визначити наявність негативного циклу</w:t>
      </w:r>
      <w:r w:rsidR="0075249E">
        <w:rPr>
          <w:sz w:val="28"/>
          <w:szCs w:val="28"/>
          <w:lang w:val="uk-UA"/>
        </w:rPr>
        <w:t xml:space="preserve"> </w:t>
      </w:r>
      <w:r w:rsidR="0075249E" w:rsidRPr="0075249E">
        <w:rPr>
          <w:sz w:val="28"/>
          <w:szCs w:val="28"/>
          <w:lang w:val="uk-UA"/>
        </w:rPr>
        <w:t>в графі, тобто такого циклу, в якому в</w:t>
      </w:r>
      <w:r w:rsidR="0075249E">
        <w:rPr>
          <w:sz w:val="28"/>
          <w:szCs w:val="28"/>
          <w:lang w:val="uk-UA"/>
        </w:rPr>
        <w:t xml:space="preserve">аги входять до нього дуг в сумі </w:t>
      </w:r>
      <w:r w:rsidR="0075249E" w:rsidRPr="0075249E">
        <w:rPr>
          <w:sz w:val="28"/>
          <w:szCs w:val="28"/>
          <w:lang w:val="uk-UA"/>
        </w:rPr>
        <w:t>представляють негативне число. Однак</w:t>
      </w:r>
      <w:r w:rsidR="0075249E">
        <w:rPr>
          <w:sz w:val="28"/>
          <w:szCs w:val="28"/>
          <w:lang w:val="uk-UA"/>
        </w:rPr>
        <w:t xml:space="preserve"> в силу того, що кожен черговий </w:t>
      </w:r>
      <w:r w:rsidR="0075249E" w:rsidRPr="0075249E">
        <w:rPr>
          <w:sz w:val="28"/>
          <w:szCs w:val="28"/>
          <w:lang w:val="uk-UA"/>
        </w:rPr>
        <w:t>прохід по негативному циклу, лише</w:t>
      </w:r>
      <w:r w:rsidR="0075249E">
        <w:rPr>
          <w:sz w:val="28"/>
          <w:szCs w:val="28"/>
          <w:lang w:val="uk-UA"/>
        </w:rPr>
        <w:t xml:space="preserve"> покращує значення мінімального </w:t>
      </w:r>
      <w:r w:rsidR="0075249E" w:rsidRPr="0075249E">
        <w:rPr>
          <w:sz w:val="28"/>
          <w:szCs w:val="28"/>
          <w:lang w:val="uk-UA"/>
        </w:rPr>
        <w:t>шляху, який потрібно знайти. Таким чином, необмежене ч</w:t>
      </w:r>
      <w:r w:rsidR="0075249E">
        <w:rPr>
          <w:sz w:val="28"/>
          <w:szCs w:val="28"/>
          <w:lang w:val="uk-UA"/>
        </w:rPr>
        <w:t xml:space="preserve">исло </w:t>
      </w:r>
      <w:r w:rsidR="0075249E" w:rsidRPr="0075249E">
        <w:rPr>
          <w:sz w:val="28"/>
          <w:szCs w:val="28"/>
          <w:lang w:val="uk-UA"/>
        </w:rPr>
        <w:t>поліпшень унеможливлює знаходжен</w:t>
      </w:r>
      <w:r w:rsidR="0075249E">
        <w:rPr>
          <w:sz w:val="28"/>
          <w:szCs w:val="28"/>
          <w:lang w:val="uk-UA"/>
        </w:rPr>
        <w:t xml:space="preserve">ня одного конкретного значення, </w:t>
      </w:r>
      <w:r w:rsidR="0075249E" w:rsidRPr="0075249E">
        <w:rPr>
          <w:sz w:val="28"/>
          <w:szCs w:val="28"/>
          <w:lang w:val="uk-UA"/>
        </w:rPr>
        <w:t>що є оптимальним. О</w:t>
      </w:r>
      <w:r w:rsidR="0075249E">
        <w:rPr>
          <w:sz w:val="28"/>
          <w:szCs w:val="28"/>
          <w:lang w:val="uk-UA"/>
        </w:rPr>
        <w:t xml:space="preserve">тже, алгоритм Беллмана-Форда НЕ </w:t>
      </w:r>
      <w:r w:rsidR="0075249E" w:rsidRPr="0075249E">
        <w:rPr>
          <w:sz w:val="28"/>
          <w:szCs w:val="28"/>
          <w:lang w:val="uk-UA"/>
        </w:rPr>
        <w:t>застосуємо до графів, в яких і</w:t>
      </w:r>
      <w:r w:rsidR="0075249E">
        <w:rPr>
          <w:sz w:val="28"/>
          <w:szCs w:val="28"/>
          <w:lang w:val="uk-UA"/>
        </w:rPr>
        <w:t xml:space="preserve">снують негативні цикли, однак в </w:t>
      </w:r>
      <w:r w:rsidR="0075249E" w:rsidRPr="0075249E">
        <w:rPr>
          <w:sz w:val="28"/>
          <w:szCs w:val="28"/>
          <w:lang w:val="uk-UA"/>
        </w:rPr>
        <w:t>модифікованому вигляді він дозволяє визн</w:t>
      </w:r>
      <w:r w:rsidR="0075249E">
        <w:rPr>
          <w:sz w:val="28"/>
          <w:szCs w:val="28"/>
          <w:lang w:val="uk-UA"/>
        </w:rPr>
        <w:t xml:space="preserve">ачити їх наявність [7, 8]. Крім </w:t>
      </w:r>
      <w:r w:rsidR="0075249E" w:rsidRPr="0075249E">
        <w:rPr>
          <w:sz w:val="28"/>
          <w:szCs w:val="28"/>
          <w:lang w:val="uk-UA"/>
        </w:rPr>
        <w:t>того алгоритм Беллмана-Форда не вик</w:t>
      </w:r>
      <w:r w:rsidR="0075249E">
        <w:rPr>
          <w:sz w:val="28"/>
          <w:szCs w:val="28"/>
          <w:lang w:val="uk-UA"/>
        </w:rPr>
        <w:t xml:space="preserve">ористовується для графів у яких </w:t>
      </w:r>
      <w:r w:rsidR="0075249E" w:rsidRPr="0075249E">
        <w:rPr>
          <w:sz w:val="28"/>
          <w:szCs w:val="28"/>
          <w:lang w:val="uk-UA"/>
        </w:rPr>
        <w:t>відсутні ваги.</w:t>
      </w:r>
    </w:p>
    <w:p w:rsidR="0075249E" w:rsidRPr="0075249E" w:rsidRDefault="0075249E" w:rsidP="0075249E">
      <w:pPr>
        <w:tabs>
          <w:tab w:val="left" w:pos="3060"/>
        </w:tabs>
        <w:spacing w:line="312" w:lineRule="auto"/>
        <w:jc w:val="both"/>
        <w:rPr>
          <w:sz w:val="28"/>
          <w:szCs w:val="28"/>
          <w:lang w:val="uk-UA"/>
        </w:rPr>
      </w:pPr>
      <w:r w:rsidRPr="0075249E">
        <w:rPr>
          <w:sz w:val="28"/>
          <w:szCs w:val="28"/>
          <w:lang w:val="uk-UA"/>
        </w:rPr>
        <w:lastRenderedPageBreak/>
        <w:t>Рішення задачі знаходження найкорот</w:t>
      </w:r>
      <w:r>
        <w:rPr>
          <w:sz w:val="28"/>
          <w:szCs w:val="28"/>
          <w:lang w:val="uk-UA"/>
        </w:rPr>
        <w:t xml:space="preserve">шого шляху, за допомогою даного </w:t>
      </w:r>
      <w:r w:rsidRPr="0075249E">
        <w:rPr>
          <w:sz w:val="28"/>
          <w:szCs w:val="28"/>
          <w:lang w:val="uk-UA"/>
        </w:rPr>
        <w:t>алгоритму, грунтується на методі д</w:t>
      </w:r>
      <w:r>
        <w:rPr>
          <w:sz w:val="28"/>
          <w:szCs w:val="28"/>
          <w:lang w:val="uk-UA"/>
        </w:rPr>
        <w:t xml:space="preserve">инамічного програмування, тобто </w:t>
      </w:r>
      <w:r w:rsidRPr="0075249E">
        <w:rPr>
          <w:sz w:val="28"/>
          <w:szCs w:val="28"/>
          <w:lang w:val="uk-UA"/>
        </w:rPr>
        <w:t>розбитті однією основою завдання на ти</w:t>
      </w:r>
      <w:r>
        <w:rPr>
          <w:sz w:val="28"/>
          <w:szCs w:val="28"/>
          <w:lang w:val="uk-UA"/>
        </w:rPr>
        <w:t xml:space="preserve">пові підзадачі меншого розміру, </w:t>
      </w:r>
      <w:r w:rsidRPr="0075249E">
        <w:rPr>
          <w:sz w:val="28"/>
          <w:szCs w:val="28"/>
          <w:lang w:val="uk-UA"/>
        </w:rPr>
        <w:t>знайти для них оптимальні рішення і використовувати знайдені відповіді для</w:t>
      </w:r>
      <w:r>
        <w:rPr>
          <w:sz w:val="28"/>
          <w:szCs w:val="28"/>
          <w:lang w:val="uk-UA"/>
        </w:rPr>
        <w:t xml:space="preserve"> </w:t>
      </w:r>
      <w:r w:rsidRPr="0075249E">
        <w:rPr>
          <w:sz w:val="28"/>
          <w:szCs w:val="28"/>
          <w:lang w:val="uk-UA"/>
        </w:rPr>
        <w:t>досягнення бажаного результату, тобто рішення вихідної задачі.</w:t>
      </w:r>
    </w:p>
    <w:p w:rsidR="0075249E" w:rsidRPr="0075249E" w:rsidRDefault="0075249E" w:rsidP="005006B8">
      <w:pPr>
        <w:tabs>
          <w:tab w:val="left" w:pos="3060"/>
        </w:tabs>
        <w:spacing w:line="312" w:lineRule="auto"/>
        <w:ind w:firstLine="709"/>
        <w:jc w:val="both"/>
        <w:rPr>
          <w:sz w:val="28"/>
          <w:szCs w:val="28"/>
          <w:lang w:val="uk-UA"/>
        </w:rPr>
      </w:pPr>
      <w:r w:rsidRPr="0075249E">
        <w:rPr>
          <w:sz w:val="28"/>
          <w:szCs w:val="28"/>
          <w:lang w:val="uk-UA"/>
        </w:rPr>
        <w:t xml:space="preserve">Визначення найкоротшого шляху для однієї окремо </w:t>
      </w:r>
      <w:r w:rsidR="005006B8">
        <w:rPr>
          <w:sz w:val="28"/>
          <w:szCs w:val="28"/>
          <w:lang w:val="uk-UA"/>
        </w:rPr>
        <w:t xml:space="preserve">взятої вершини, до будь-якої </w:t>
      </w:r>
      <w:r w:rsidRPr="0075249E">
        <w:rPr>
          <w:sz w:val="28"/>
          <w:szCs w:val="28"/>
          <w:lang w:val="uk-UA"/>
        </w:rPr>
        <w:t>інший в графі і є рішенням для кожної з таких підзадач.</w:t>
      </w:r>
    </w:p>
    <w:p w:rsidR="0075249E" w:rsidRPr="0075249E" w:rsidRDefault="0075249E" w:rsidP="005006B8">
      <w:pPr>
        <w:tabs>
          <w:tab w:val="left" w:pos="3060"/>
        </w:tabs>
        <w:spacing w:line="312" w:lineRule="auto"/>
        <w:ind w:firstLine="709"/>
        <w:jc w:val="both"/>
        <w:rPr>
          <w:sz w:val="28"/>
          <w:szCs w:val="28"/>
          <w:lang w:val="uk-UA"/>
        </w:rPr>
      </w:pPr>
      <w:r w:rsidRPr="0075249E">
        <w:rPr>
          <w:sz w:val="28"/>
          <w:szCs w:val="28"/>
          <w:lang w:val="uk-UA"/>
        </w:rPr>
        <w:t>Послідовність дій пр</w:t>
      </w:r>
      <w:r w:rsidR="005006B8">
        <w:rPr>
          <w:sz w:val="28"/>
          <w:szCs w:val="28"/>
          <w:lang w:val="uk-UA"/>
        </w:rPr>
        <w:t xml:space="preserve">и виконанні алгоритму полягає в </w:t>
      </w:r>
      <w:r w:rsidRPr="0075249E">
        <w:rPr>
          <w:sz w:val="28"/>
          <w:szCs w:val="28"/>
          <w:lang w:val="uk-UA"/>
        </w:rPr>
        <w:t>наступному:</w:t>
      </w:r>
    </w:p>
    <w:p w:rsidR="0075249E" w:rsidRPr="0075249E" w:rsidRDefault="0075249E" w:rsidP="00DC0869">
      <w:pPr>
        <w:tabs>
          <w:tab w:val="left" w:pos="3060"/>
        </w:tabs>
        <w:spacing w:line="312" w:lineRule="auto"/>
        <w:ind w:firstLine="709"/>
        <w:jc w:val="both"/>
        <w:rPr>
          <w:sz w:val="28"/>
          <w:szCs w:val="28"/>
          <w:lang w:val="uk-UA"/>
        </w:rPr>
      </w:pPr>
      <w:r w:rsidRPr="0075249E">
        <w:rPr>
          <w:sz w:val="28"/>
          <w:szCs w:val="28"/>
          <w:lang w:val="uk-UA"/>
        </w:rPr>
        <w:t>1) Створюється масив, який бу</w:t>
      </w:r>
      <w:r w:rsidR="00DC0869">
        <w:rPr>
          <w:sz w:val="28"/>
          <w:szCs w:val="28"/>
          <w:lang w:val="uk-UA"/>
        </w:rPr>
        <w:t xml:space="preserve">де містити значення найкоротших </w:t>
      </w:r>
      <w:r w:rsidRPr="0075249E">
        <w:rPr>
          <w:sz w:val="28"/>
          <w:szCs w:val="28"/>
          <w:lang w:val="uk-UA"/>
        </w:rPr>
        <w:t>шляхів з однієї вершини в іншу. На початку роб</w:t>
      </w:r>
      <w:r w:rsidR="005006B8">
        <w:rPr>
          <w:sz w:val="28"/>
          <w:szCs w:val="28"/>
          <w:lang w:val="uk-UA"/>
        </w:rPr>
        <w:t xml:space="preserve">оти алгоритму всім </w:t>
      </w:r>
      <w:r w:rsidRPr="0075249E">
        <w:rPr>
          <w:sz w:val="28"/>
          <w:szCs w:val="28"/>
          <w:lang w:val="uk-UA"/>
        </w:rPr>
        <w:t>елементам даного мас</w:t>
      </w:r>
      <w:r w:rsidR="005006B8">
        <w:rPr>
          <w:sz w:val="28"/>
          <w:szCs w:val="28"/>
          <w:lang w:val="uk-UA"/>
        </w:rPr>
        <w:t xml:space="preserve">иву привласнюються деякі великі </w:t>
      </w:r>
      <w:r w:rsidRPr="0075249E">
        <w:rPr>
          <w:sz w:val="28"/>
          <w:szCs w:val="28"/>
          <w:lang w:val="uk-UA"/>
        </w:rPr>
        <w:t>значення, які свідомо не</w:t>
      </w:r>
      <w:r w:rsidR="005006B8">
        <w:rPr>
          <w:sz w:val="28"/>
          <w:szCs w:val="28"/>
          <w:lang w:val="uk-UA"/>
        </w:rPr>
        <w:t xml:space="preserve"> можуть бути більше будь-якої з </w:t>
      </w:r>
      <w:r w:rsidRPr="0075249E">
        <w:rPr>
          <w:sz w:val="28"/>
          <w:szCs w:val="28"/>
          <w:lang w:val="uk-UA"/>
        </w:rPr>
        <w:t>знайдених в подальшому довжин шляхів.</w:t>
      </w:r>
    </w:p>
    <w:p w:rsidR="0075249E" w:rsidRPr="0075249E" w:rsidRDefault="0075249E" w:rsidP="0075249E">
      <w:pPr>
        <w:tabs>
          <w:tab w:val="left" w:pos="3060"/>
        </w:tabs>
        <w:spacing w:line="312" w:lineRule="auto"/>
        <w:ind w:firstLine="709"/>
        <w:jc w:val="both"/>
        <w:rPr>
          <w:sz w:val="28"/>
          <w:szCs w:val="28"/>
          <w:lang w:val="uk-UA"/>
        </w:rPr>
      </w:pPr>
      <w:r w:rsidRPr="0075249E">
        <w:rPr>
          <w:sz w:val="28"/>
          <w:szCs w:val="28"/>
          <w:lang w:val="uk-UA"/>
        </w:rPr>
        <w:t>2) Так як шлях з стартовою вершини в саму себе дорівнює 0, це значення</w:t>
      </w:r>
    </w:p>
    <w:p w:rsidR="0075249E" w:rsidRPr="0075249E" w:rsidRDefault="0075249E" w:rsidP="005006B8">
      <w:pPr>
        <w:tabs>
          <w:tab w:val="left" w:pos="3060"/>
        </w:tabs>
        <w:spacing w:line="312" w:lineRule="auto"/>
        <w:jc w:val="both"/>
        <w:rPr>
          <w:sz w:val="28"/>
          <w:szCs w:val="28"/>
          <w:lang w:val="uk-UA"/>
        </w:rPr>
      </w:pPr>
      <w:r w:rsidRPr="0075249E">
        <w:rPr>
          <w:sz w:val="28"/>
          <w:szCs w:val="28"/>
          <w:lang w:val="uk-UA"/>
        </w:rPr>
        <w:t>записується в створений масив.</w:t>
      </w:r>
    </w:p>
    <w:p w:rsidR="005006B8" w:rsidRPr="005006B8" w:rsidRDefault="0075249E" w:rsidP="005006B8">
      <w:pPr>
        <w:tabs>
          <w:tab w:val="left" w:pos="3060"/>
        </w:tabs>
        <w:spacing w:line="312" w:lineRule="auto"/>
        <w:ind w:firstLine="709"/>
        <w:jc w:val="both"/>
        <w:rPr>
          <w:sz w:val="28"/>
          <w:szCs w:val="28"/>
          <w:lang w:val="uk-UA"/>
        </w:rPr>
      </w:pPr>
      <w:r w:rsidRPr="0075249E">
        <w:rPr>
          <w:sz w:val="28"/>
          <w:szCs w:val="28"/>
          <w:lang w:val="uk-UA"/>
        </w:rPr>
        <w:t>3) За допомогою двох циклів на кожн</w:t>
      </w:r>
      <w:r w:rsidR="005006B8">
        <w:rPr>
          <w:sz w:val="28"/>
          <w:szCs w:val="28"/>
          <w:lang w:val="uk-UA"/>
        </w:rPr>
        <w:t xml:space="preserve">ій фазі проглядаються всі ребра </w:t>
      </w:r>
      <w:r w:rsidRPr="0075249E">
        <w:rPr>
          <w:sz w:val="28"/>
          <w:szCs w:val="28"/>
          <w:lang w:val="uk-UA"/>
        </w:rPr>
        <w:t>графа, і алгоритм намагається зр</w:t>
      </w:r>
      <w:r w:rsidR="005006B8">
        <w:rPr>
          <w:sz w:val="28"/>
          <w:szCs w:val="28"/>
          <w:lang w:val="uk-UA"/>
        </w:rPr>
        <w:t xml:space="preserve">обити релаксацію уздовж кожного </w:t>
      </w:r>
      <w:r w:rsidRPr="0075249E">
        <w:rPr>
          <w:sz w:val="28"/>
          <w:szCs w:val="28"/>
          <w:lang w:val="uk-UA"/>
        </w:rPr>
        <w:t>ребра заданої вартості. Це означає, що на кожному кроці</w:t>
      </w:r>
      <w:r w:rsidR="005006B8">
        <w:rPr>
          <w:sz w:val="28"/>
          <w:szCs w:val="28"/>
          <w:lang w:val="uk-UA"/>
        </w:rPr>
        <w:t xml:space="preserve"> </w:t>
      </w:r>
      <w:r w:rsidR="005006B8" w:rsidRPr="005006B8">
        <w:rPr>
          <w:sz w:val="28"/>
          <w:szCs w:val="28"/>
          <w:lang w:val="uk-UA"/>
        </w:rPr>
        <w:t>здійснюється перевірка дозволяє поліпшити значення в масиві</w:t>
      </w:r>
      <w:r w:rsidR="005006B8">
        <w:rPr>
          <w:sz w:val="28"/>
          <w:szCs w:val="28"/>
          <w:lang w:val="uk-UA"/>
        </w:rPr>
        <w:t xml:space="preserve"> </w:t>
      </w:r>
      <w:r w:rsidR="005006B8" w:rsidRPr="005006B8">
        <w:rPr>
          <w:sz w:val="28"/>
          <w:szCs w:val="28"/>
          <w:lang w:val="uk-UA"/>
        </w:rPr>
        <w:t>довжин і якщо довжина знайденого шля</w:t>
      </w:r>
      <w:r w:rsidR="005006B8">
        <w:rPr>
          <w:sz w:val="28"/>
          <w:szCs w:val="28"/>
          <w:lang w:val="uk-UA"/>
        </w:rPr>
        <w:t xml:space="preserve">ху буде менше довжини записаної </w:t>
      </w:r>
      <w:r w:rsidR="005006B8" w:rsidRPr="005006B8">
        <w:rPr>
          <w:sz w:val="28"/>
          <w:szCs w:val="28"/>
          <w:lang w:val="uk-UA"/>
        </w:rPr>
        <w:t>раніше, то це значення перезаписується.</w:t>
      </w:r>
    </w:p>
    <w:p w:rsidR="005006B8" w:rsidRPr="005006B8" w:rsidRDefault="005006B8" w:rsidP="005006B8">
      <w:pPr>
        <w:tabs>
          <w:tab w:val="left" w:pos="3060"/>
        </w:tabs>
        <w:spacing w:line="312" w:lineRule="auto"/>
        <w:ind w:firstLine="709"/>
        <w:jc w:val="both"/>
        <w:rPr>
          <w:sz w:val="28"/>
          <w:szCs w:val="28"/>
          <w:lang w:val="uk-UA"/>
        </w:rPr>
      </w:pPr>
      <w:r w:rsidRPr="005006B8">
        <w:rPr>
          <w:sz w:val="28"/>
          <w:szCs w:val="28"/>
          <w:lang w:val="uk-UA"/>
        </w:rPr>
        <w:t>4) Таким чином, для конкр</w:t>
      </w:r>
      <w:r>
        <w:rPr>
          <w:sz w:val="28"/>
          <w:szCs w:val="28"/>
          <w:lang w:val="uk-UA"/>
        </w:rPr>
        <w:t xml:space="preserve">етної, заданої спочатку вершини </w:t>
      </w:r>
      <w:r w:rsidRPr="005006B8">
        <w:rPr>
          <w:sz w:val="28"/>
          <w:szCs w:val="28"/>
          <w:lang w:val="uk-UA"/>
        </w:rPr>
        <w:t>знаходяться шляху з мінімальною довжиною до всіх інших вершин.</w:t>
      </w:r>
    </w:p>
    <w:p w:rsidR="005006B8" w:rsidRPr="005006B8" w:rsidRDefault="005006B8" w:rsidP="006C6603">
      <w:pPr>
        <w:tabs>
          <w:tab w:val="left" w:pos="3060"/>
        </w:tabs>
        <w:spacing w:line="312" w:lineRule="auto"/>
        <w:ind w:firstLine="709"/>
        <w:jc w:val="both"/>
        <w:rPr>
          <w:sz w:val="28"/>
          <w:szCs w:val="28"/>
          <w:lang w:val="uk-UA"/>
        </w:rPr>
      </w:pPr>
      <w:r w:rsidRPr="005006B8">
        <w:rPr>
          <w:sz w:val="28"/>
          <w:szCs w:val="28"/>
          <w:lang w:val="uk-UA"/>
        </w:rPr>
        <w:t>Алгоритм Флойда-Уоршелла дозволяє</w:t>
      </w:r>
      <w:r w:rsidR="006C6603">
        <w:rPr>
          <w:sz w:val="28"/>
          <w:szCs w:val="28"/>
          <w:lang w:val="uk-UA"/>
        </w:rPr>
        <w:t xml:space="preserve"> обчислити значення найкоротших </w:t>
      </w:r>
      <w:r w:rsidRPr="005006B8">
        <w:rPr>
          <w:sz w:val="28"/>
          <w:szCs w:val="28"/>
          <w:lang w:val="uk-UA"/>
        </w:rPr>
        <w:t>шляхів з кожної вершини графа до кожної, використовуючи метод динамічного</w:t>
      </w:r>
      <w:r w:rsidR="006C6603">
        <w:rPr>
          <w:sz w:val="28"/>
          <w:szCs w:val="28"/>
          <w:lang w:val="uk-UA"/>
        </w:rPr>
        <w:t xml:space="preserve"> </w:t>
      </w:r>
      <w:r w:rsidR="000C41BA">
        <w:rPr>
          <w:sz w:val="28"/>
          <w:szCs w:val="28"/>
          <w:lang w:val="uk-UA"/>
        </w:rPr>
        <w:t xml:space="preserve">програмування [5, </w:t>
      </w:r>
      <w:r w:rsidRPr="005006B8">
        <w:rPr>
          <w:sz w:val="28"/>
          <w:szCs w:val="28"/>
          <w:lang w:val="uk-UA"/>
        </w:rPr>
        <w:t>6]. Даний алгоритм м</w:t>
      </w:r>
      <w:r w:rsidR="006C6603">
        <w:rPr>
          <w:sz w:val="28"/>
          <w:szCs w:val="28"/>
          <w:lang w:val="uk-UA"/>
        </w:rPr>
        <w:t xml:space="preserve">оже використовуватися тільки на </w:t>
      </w:r>
      <w:r w:rsidRPr="005006B8">
        <w:rPr>
          <w:sz w:val="28"/>
          <w:szCs w:val="28"/>
          <w:lang w:val="uk-UA"/>
        </w:rPr>
        <w:t>зважених графах, з позитивними і негативними ваг</w:t>
      </w:r>
      <w:r w:rsidR="006C6603">
        <w:rPr>
          <w:sz w:val="28"/>
          <w:szCs w:val="28"/>
          <w:lang w:val="uk-UA"/>
        </w:rPr>
        <w:t xml:space="preserve">ами ребер. При </w:t>
      </w:r>
      <w:r w:rsidRPr="005006B8">
        <w:rPr>
          <w:sz w:val="28"/>
          <w:szCs w:val="28"/>
          <w:lang w:val="uk-UA"/>
        </w:rPr>
        <w:t>цьому в графах повинні бути відсутніми негативні цикли.</w:t>
      </w:r>
    </w:p>
    <w:p w:rsidR="005006B8" w:rsidRPr="005006B8" w:rsidRDefault="005006B8" w:rsidP="005006B8">
      <w:pPr>
        <w:tabs>
          <w:tab w:val="left" w:pos="3060"/>
        </w:tabs>
        <w:spacing w:line="312" w:lineRule="auto"/>
        <w:ind w:firstLine="709"/>
        <w:jc w:val="both"/>
        <w:rPr>
          <w:sz w:val="28"/>
          <w:szCs w:val="28"/>
          <w:lang w:val="uk-UA"/>
        </w:rPr>
      </w:pPr>
      <w:r w:rsidRPr="005006B8">
        <w:rPr>
          <w:sz w:val="28"/>
          <w:szCs w:val="28"/>
          <w:lang w:val="uk-UA"/>
        </w:rPr>
        <w:t>Дії при реалізації алгоритму полягають в наступному:</w:t>
      </w:r>
    </w:p>
    <w:p w:rsidR="005006B8" w:rsidRPr="005006B8" w:rsidRDefault="005006B8" w:rsidP="006C6603">
      <w:pPr>
        <w:tabs>
          <w:tab w:val="left" w:pos="3060"/>
        </w:tabs>
        <w:spacing w:line="312" w:lineRule="auto"/>
        <w:ind w:firstLine="709"/>
        <w:jc w:val="both"/>
        <w:rPr>
          <w:sz w:val="28"/>
          <w:szCs w:val="28"/>
          <w:lang w:val="uk-UA"/>
        </w:rPr>
      </w:pPr>
      <w:r w:rsidRPr="005006B8">
        <w:rPr>
          <w:sz w:val="28"/>
          <w:szCs w:val="28"/>
          <w:lang w:val="uk-UA"/>
        </w:rPr>
        <w:t>1) Формується матриця суміжнос</w:t>
      </w:r>
      <w:r w:rsidR="006C6603">
        <w:rPr>
          <w:sz w:val="28"/>
          <w:szCs w:val="28"/>
          <w:lang w:val="uk-UA"/>
        </w:rPr>
        <w:t xml:space="preserve">ті, значення якої в ході роботи </w:t>
      </w:r>
      <w:r w:rsidRPr="005006B8">
        <w:rPr>
          <w:sz w:val="28"/>
          <w:szCs w:val="28"/>
          <w:lang w:val="uk-UA"/>
        </w:rPr>
        <w:t>алгоритму будуть змінюватися.</w:t>
      </w:r>
      <w:r w:rsidR="006C6603">
        <w:rPr>
          <w:sz w:val="28"/>
          <w:szCs w:val="28"/>
          <w:lang w:val="uk-UA"/>
        </w:rPr>
        <w:t xml:space="preserve"> Кожному елементу даної матриці </w:t>
      </w:r>
      <w:r w:rsidRPr="005006B8">
        <w:rPr>
          <w:sz w:val="28"/>
          <w:szCs w:val="28"/>
          <w:lang w:val="uk-UA"/>
        </w:rPr>
        <w:t xml:space="preserve">присвоєно вагу відповідного ребра. </w:t>
      </w:r>
      <w:r w:rsidR="006C6603">
        <w:rPr>
          <w:sz w:val="28"/>
          <w:szCs w:val="28"/>
          <w:lang w:val="uk-UA"/>
        </w:rPr>
        <w:t xml:space="preserve">Так само створюється матриця, в </w:t>
      </w:r>
      <w:r w:rsidRPr="005006B8">
        <w:rPr>
          <w:sz w:val="28"/>
          <w:szCs w:val="28"/>
          <w:lang w:val="uk-UA"/>
        </w:rPr>
        <w:t xml:space="preserve">кожному елементі якої буде </w:t>
      </w:r>
      <w:r w:rsidR="006C6603">
        <w:rPr>
          <w:sz w:val="28"/>
          <w:szCs w:val="28"/>
          <w:lang w:val="uk-UA"/>
        </w:rPr>
        <w:t xml:space="preserve">записаний номер вершини, з якої </w:t>
      </w:r>
      <w:r w:rsidRPr="005006B8">
        <w:rPr>
          <w:sz w:val="28"/>
          <w:szCs w:val="28"/>
          <w:lang w:val="uk-UA"/>
        </w:rPr>
        <w:t>можна потрапити в цю вершин</w:t>
      </w:r>
      <w:r w:rsidR="006C6603">
        <w:rPr>
          <w:sz w:val="28"/>
          <w:szCs w:val="28"/>
          <w:lang w:val="uk-UA"/>
        </w:rPr>
        <w:t xml:space="preserve">у. Дана матриця знадобиться для </w:t>
      </w:r>
      <w:r w:rsidRPr="005006B8">
        <w:rPr>
          <w:sz w:val="28"/>
          <w:szCs w:val="28"/>
          <w:lang w:val="uk-UA"/>
        </w:rPr>
        <w:t>того що б відновити сам шлях.</w:t>
      </w:r>
    </w:p>
    <w:p w:rsidR="005006B8" w:rsidRPr="005006B8" w:rsidRDefault="005006B8" w:rsidP="006C6603">
      <w:pPr>
        <w:tabs>
          <w:tab w:val="left" w:pos="3060"/>
        </w:tabs>
        <w:spacing w:line="312" w:lineRule="auto"/>
        <w:ind w:firstLine="709"/>
        <w:jc w:val="both"/>
        <w:rPr>
          <w:sz w:val="28"/>
          <w:szCs w:val="28"/>
          <w:lang w:val="uk-UA"/>
        </w:rPr>
      </w:pPr>
      <w:r w:rsidRPr="005006B8">
        <w:rPr>
          <w:sz w:val="28"/>
          <w:szCs w:val="28"/>
          <w:lang w:val="uk-UA"/>
        </w:rPr>
        <w:t>2) По головній діагоналі матриця заповнює</w:t>
      </w:r>
      <w:r w:rsidR="006C6603">
        <w:rPr>
          <w:sz w:val="28"/>
          <w:szCs w:val="28"/>
          <w:lang w:val="uk-UA"/>
        </w:rPr>
        <w:t xml:space="preserve">ться 0, всім іншим </w:t>
      </w:r>
      <w:r w:rsidRPr="005006B8">
        <w:rPr>
          <w:sz w:val="28"/>
          <w:szCs w:val="28"/>
          <w:lang w:val="uk-UA"/>
        </w:rPr>
        <w:t>елементам мають значен</w:t>
      </w:r>
      <w:r w:rsidR="006C6603">
        <w:rPr>
          <w:sz w:val="28"/>
          <w:szCs w:val="28"/>
          <w:lang w:val="uk-UA"/>
        </w:rPr>
        <w:t xml:space="preserve">ня 0, присвоюється деяке велике </w:t>
      </w:r>
      <w:r w:rsidRPr="005006B8">
        <w:rPr>
          <w:sz w:val="28"/>
          <w:szCs w:val="28"/>
          <w:lang w:val="uk-UA"/>
        </w:rPr>
        <w:t>число.</w:t>
      </w:r>
    </w:p>
    <w:p w:rsidR="00644B90" w:rsidRPr="00644B90" w:rsidRDefault="005006B8" w:rsidP="006C6603">
      <w:pPr>
        <w:tabs>
          <w:tab w:val="left" w:pos="3060"/>
        </w:tabs>
        <w:spacing w:line="312" w:lineRule="auto"/>
        <w:ind w:firstLine="709"/>
        <w:jc w:val="both"/>
        <w:rPr>
          <w:sz w:val="28"/>
          <w:szCs w:val="28"/>
          <w:lang w:val="uk-UA"/>
        </w:rPr>
      </w:pPr>
      <w:r w:rsidRPr="005006B8">
        <w:rPr>
          <w:sz w:val="28"/>
          <w:szCs w:val="28"/>
          <w:lang w:val="uk-UA"/>
        </w:rPr>
        <w:lastRenderedPageBreak/>
        <w:t>3) Далі виконується ключова части</w:t>
      </w:r>
      <w:r w:rsidR="006C6603">
        <w:rPr>
          <w:sz w:val="28"/>
          <w:szCs w:val="28"/>
          <w:lang w:val="uk-UA"/>
        </w:rPr>
        <w:t xml:space="preserve">на алгоритму, яка складається з </w:t>
      </w:r>
      <w:r w:rsidRPr="005006B8">
        <w:rPr>
          <w:sz w:val="28"/>
          <w:szCs w:val="28"/>
          <w:lang w:val="uk-UA"/>
        </w:rPr>
        <w:t>трьох циклів, тобто перебирають</w:t>
      </w:r>
      <w:r w:rsidR="006C6603">
        <w:rPr>
          <w:sz w:val="28"/>
          <w:szCs w:val="28"/>
          <w:lang w:val="uk-UA"/>
        </w:rPr>
        <w:t xml:space="preserve">ся всі пари вершин. Кожна з пар </w:t>
      </w:r>
      <w:r w:rsidRPr="005006B8">
        <w:rPr>
          <w:sz w:val="28"/>
          <w:szCs w:val="28"/>
          <w:lang w:val="uk-UA"/>
        </w:rPr>
        <w:t>перевіряється за допомогою умови, яке дозволяє в</w:t>
      </w:r>
      <w:r w:rsidR="006C6603">
        <w:rPr>
          <w:sz w:val="28"/>
          <w:szCs w:val="28"/>
          <w:lang w:val="uk-UA"/>
        </w:rPr>
        <w:t xml:space="preserve">изначити </w:t>
      </w:r>
      <w:r w:rsidRPr="005006B8">
        <w:rPr>
          <w:sz w:val="28"/>
          <w:szCs w:val="28"/>
          <w:lang w:val="uk-UA"/>
        </w:rPr>
        <w:t>чи існує шлях з пер</w:t>
      </w:r>
      <w:r w:rsidR="006C6603">
        <w:rPr>
          <w:sz w:val="28"/>
          <w:szCs w:val="28"/>
          <w:lang w:val="uk-UA"/>
        </w:rPr>
        <w:t xml:space="preserve">шої вершини в другу, через третю </w:t>
      </w:r>
      <w:r w:rsidRPr="005006B8">
        <w:rPr>
          <w:sz w:val="28"/>
          <w:szCs w:val="28"/>
          <w:lang w:val="uk-UA"/>
        </w:rPr>
        <w:t>вершину і менше цей шлях того шляху, який був знайдений</w:t>
      </w:r>
      <w:r w:rsidR="006C6603">
        <w:rPr>
          <w:sz w:val="28"/>
          <w:szCs w:val="28"/>
          <w:lang w:val="uk-UA"/>
        </w:rPr>
        <w:t xml:space="preserve"> </w:t>
      </w:r>
      <w:r w:rsidRPr="005006B8">
        <w:rPr>
          <w:sz w:val="28"/>
          <w:szCs w:val="28"/>
          <w:lang w:val="uk-UA"/>
        </w:rPr>
        <w:t>раніше. У разі виконанн</w:t>
      </w:r>
      <w:r w:rsidR="006C6603">
        <w:rPr>
          <w:sz w:val="28"/>
          <w:szCs w:val="28"/>
          <w:lang w:val="uk-UA"/>
        </w:rPr>
        <w:t xml:space="preserve">я умови перераховуються довжини </w:t>
      </w:r>
      <w:r w:rsidRPr="005006B8">
        <w:rPr>
          <w:sz w:val="28"/>
          <w:szCs w:val="28"/>
          <w:lang w:val="uk-UA"/>
        </w:rPr>
        <w:t>найкоротших шляхів між даними вершинами.</w:t>
      </w:r>
    </w:p>
    <w:p w:rsidR="00A91279" w:rsidRPr="00634F91" w:rsidRDefault="00737538" w:rsidP="00DA6623">
      <w:pPr>
        <w:tabs>
          <w:tab w:val="left" w:pos="3060"/>
        </w:tabs>
        <w:spacing w:line="312" w:lineRule="auto"/>
        <w:ind w:firstLine="709"/>
        <w:jc w:val="both"/>
        <w:rPr>
          <w:sz w:val="28"/>
          <w:szCs w:val="28"/>
        </w:rPr>
      </w:pPr>
      <w:r w:rsidRPr="00634F91">
        <w:rPr>
          <w:sz w:val="28"/>
          <w:szCs w:val="28"/>
          <w:lang w:val="uk-UA"/>
        </w:rPr>
        <w:t>Основною перевагою комбінаторних алгоритмів розв’язку задачі пошуку найкоротшого шляху є невисока і заздалегідь відома обчислювальна складність їх реалізації. Одним з основних недоліків графових моделей є те, що вони не враховують тип трафіка, що циркулює в мережі. Тому, з огляду на баг</w:t>
      </w:r>
      <w:r w:rsidRPr="00634F91">
        <w:rPr>
          <w:sz w:val="28"/>
          <w:szCs w:val="28"/>
        </w:rPr>
        <w:t>атопотоковий характер сучасного трафіка, при моделюванні задач маршрутизації все частіше переходять від г</w:t>
      </w:r>
      <w:r w:rsidR="00F25A65">
        <w:rPr>
          <w:sz w:val="28"/>
          <w:szCs w:val="28"/>
        </w:rPr>
        <w:t>рафових до потокових моделей.</w:t>
      </w:r>
    </w:p>
    <w:p w:rsidR="00A91279" w:rsidRPr="00994C16" w:rsidRDefault="00737538" w:rsidP="00A91279">
      <w:pPr>
        <w:tabs>
          <w:tab w:val="left" w:pos="3060"/>
        </w:tabs>
        <w:spacing w:line="312" w:lineRule="auto"/>
        <w:ind w:firstLine="709"/>
        <w:jc w:val="both"/>
        <w:rPr>
          <w:sz w:val="28"/>
          <w:szCs w:val="28"/>
        </w:rPr>
      </w:pPr>
      <w:r w:rsidRPr="00994C16">
        <w:rPr>
          <w:sz w:val="28"/>
          <w:szCs w:val="28"/>
        </w:rPr>
        <w:t>Потокові моделі, в свою чергу, одночасно з розрахунком множини шуканих шляхів формалізують рішення задачі балансування навантаження за цими шляхами. Більшість потокових задач можуть бути сформульовані у формі оптимізаційних задач математичного програмування.</w:t>
      </w:r>
    </w:p>
    <w:p w:rsidR="00E740F5" w:rsidRPr="00994C16" w:rsidRDefault="00E740F5" w:rsidP="00E740F5">
      <w:pPr>
        <w:tabs>
          <w:tab w:val="left" w:pos="3060"/>
        </w:tabs>
        <w:spacing w:line="312" w:lineRule="auto"/>
        <w:jc w:val="both"/>
        <w:rPr>
          <w:sz w:val="28"/>
          <w:szCs w:val="28"/>
        </w:rPr>
      </w:pPr>
      <w:r w:rsidRPr="00994C16">
        <w:rPr>
          <w:sz w:val="28"/>
          <w:szCs w:val="28"/>
          <w:lang w:val="uk-UA"/>
        </w:rPr>
        <w:t xml:space="preserve">Серед </w:t>
      </w:r>
      <w:r w:rsidRPr="00994C16">
        <w:rPr>
          <w:sz w:val="28"/>
          <w:szCs w:val="28"/>
        </w:rPr>
        <w:t>засобів потокових моделей можна</w:t>
      </w:r>
      <w:r w:rsidRPr="00994C16">
        <w:rPr>
          <w:sz w:val="28"/>
          <w:szCs w:val="28"/>
          <w:lang w:val="uk-UA"/>
        </w:rPr>
        <w:t xml:space="preserve"> </w:t>
      </w:r>
      <w:r w:rsidRPr="00994C16">
        <w:rPr>
          <w:sz w:val="28"/>
          <w:szCs w:val="28"/>
        </w:rPr>
        <w:t>виділити [16]:</w:t>
      </w:r>
    </w:p>
    <w:p w:rsidR="00E740F5" w:rsidRPr="00994C16" w:rsidRDefault="00E740F5" w:rsidP="00E740F5">
      <w:pPr>
        <w:tabs>
          <w:tab w:val="left" w:pos="3060"/>
        </w:tabs>
        <w:spacing w:line="312" w:lineRule="auto"/>
        <w:ind w:firstLine="709"/>
        <w:jc w:val="both"/>
        <w:rPr>
          <w:sz w:val="28"/>
          <w:szCs w:val="28"/>
        </w:rPr>
      </w:pPr>
      <w:r w:rsidRPr="00994C16">
        <w:rPr>
          <w:sz w:val="28"/>
          <w:szCs w:val="28"/>
        </w:rPr>
        <w:t>- мережеве моделювання;</w:t>
      </w:r>
    </w:p>
    <w:p w:rsidR="00E740F5" w:rsidRPr="00994C16" w:rsidRDefault="00E740F5" w:rsidP="00E740F5">
      <w:pPr>
        <w:tabs>
          <w:tab w:val="left" w:pos="3060"/>
        </w:tabs>
        <w:spacing w:line="312" w:lineRule="auto"/>
        <w:ind w:firstLine="709"/>
        <w:jc w:val="both"/>
        <w:rPr>
          <w:sz w:val="28"/>
          <w:szCs w:val="28"/>
        </w:rPr>
      </w:pPr>
      <w:r w:rsidRPr="00994C16">
        <w:rPr>
          <w:sz w:val="28"/>
          <w:szCs w:val="28"/>
        </w:rPr>
        <w:t>- моделі, засновані на мережах масового</w:t>
      </w:r>
    </w:p>
    <w:p w:rsidR="00E740F5" w:rsidRPr="00994C16" w:rsidRDefault="00E740F5" w:rsidP="00E740F5">
      <w:pPr>
        <w:tabs>
          <w:tab w:val="left" w:pos="3060"/>
        </w:tabs>
        <w:spacing w:line="312" w:lineRule="auto"/>
        <w:ind w:firstLine="709"/>
        <w:jc w:val="both"/>
        <w:rPr>
          <w:sz w:val="28"/>
          <w:szCs w:val="28"/>
        </w:rPr>
      </w:pPr>
      <w:r w:rsidRPr="00994C16">
        <w:rPr>
          <w:sz w:val="28"/>
          <w:szCs w:val="28"/>
        </w:rPr>
        <w:t>обслуговування;</w:t>
      </w:r>
    </w:p>
    <w:p w:rsidR="00E740F5" w:rsidRPr="00994C16" w:rsidRDefault="00E740F5" w:rsidP="00E740F5">
      <w:pPr>
        <w:tabs>
          <w:tab w:val="left" w:pos="3060"/>
        </w:tabs>
        <w:spacing w:line="312" w:lineRule="auto"/>
        <w:ind w:firstLine="709"/>
        <w:jc w:val="both"/>
        <w:rPr>
          <w:sz w:val="28"/>
          <w:szCs w:val="28"/>
        </w:rPr>
      </w:pPr>
      <w:r w:rsidRPr="00994C16">
        <w:rPr>
          <w:sz w:val="28"/>
          <w:szCs w:val="28"/>
        </w:rPr>
        <w:t>- моделі, засновані на використанні</w:t>
      </w:r>
    </w:p>
    <w:p w:rsidR="00E740F5" w:rsidRPr="00994C16" w:rsidRDefault="00E740F5" w:rsidP="00E740F5">
      <w:pPr>
        <w:tabs>
          <w:tab w:val="left" w:pos="3060"/>
        </w:tabs>
        <w:spacing w:line="312" w:lineRule="auto"/>
        <w:ind w:firstLine="709"/>
        <w:jc w:val="both"/>
        <w:rPr>
          <w:sz w:val="28"/>
          <w:szCs w:val="28"/>
        </w:rPr>
      </w:pPr>
      <w:r w:rsidRPr="00994C16">
        <w:rPr>
          <w:sz w:val="28"/>
          <w:szCs w:val="28"/>
        </w:rPr>
        <w:t>інтегрально диференціальних і різницевих</w:t>
      </w:r>
    </w:p>
    <w:p w:rsidR="00E740F5" w:rsidRPr="00994C16" w:rsidRDefault="00E740F5" w:rsidP="00E740F5">
      <w:pPr>
        <w:tabs>
          <w:tab w:val="left" w:pos="3060"/>
        </w:tabs>
        <w:spacing w:line="312" w:lineRule="auto"/>
        <w:ind w:firstLine="709"/>
        <w:jc w:val="both"/>
        <w:rPr>
          <w:sz w:val="28"/>
          <w:szCs w:val="28"/>
        </w:rPr>
      </w:pPr>
      <w:r w:rsidRPr="00994C16">
        <w:rPr>
          <w:sz w:val="28"/>
          <w:szCs w:val="28"/>
        </w:rPr>
        <w:t>рівнянь стану ТКС;</w:t>
      </w:r>
    </w:p>
    <w:p w:rsidR="00E740F5" w:rsidRPr="00994C16" w:rsidRDefault="00E740F5" w:rsidP="00E740F5">
      <w:pPr>
        <w:tabs>
          <w:tab w:val="left" w:pos="3060"/>
        </w:tabs>
        <w:spacing w:line="312" w:lineRule="auto"/>
        <w:ind w:firstLine="709"/>
        <w:jc w:val="both"/>
        <w:rPr>
          <w:sz w:val="28"/>
          <w:szCs w:val="28"/>
          <w:lang w:val="uk-UA"/>
        </w:rPr>
      </w:pPr>
      <w:r w:rsidRPr="00994C16">
        <w:rPr>
          <w:sz w:val="28"/>
          <w:szCs w:val="28"/>
        </w:rPr>
        <w:t>- тензорні моделі з підтримкою гарантованою QoS</w:t>
      </w:r>
      <w:r w:rsidRPr="00994C16">
        <w:rPr>
          <w:sz w:val="28"/>
          <w:szCs w:val="28"/>
          <w:lang w:val="uk-UA"/>
        </w:rPr>
        <w:t>.</w:t>
      </w:r>
    </w:p>
    <w:p w:rsidR="004218C8" w:rsidRPr="00994C16" w:rsidRDefault="004218C8" w:rsidP="004218C8">
      <w:pPr>
        <w:tabs>
          <w:tab w:val="left" w:pos="3060"/>
        </w:tabs>
        <w:spacing w:line="312" w:lineRule="auto"/>
        <w:ind w:firstLine="709"/>
        <w:jc w:val="both"/>
        <w:rPr>
          <w:sz w:val="28"/>
          <w:szCs w:val="28"/>
          <w:lang w:val="uk-UA"/>
        </w:rPr>
      </w:pPr>
      <w:r w:rsidRPr="00994C16">
        <w:rPr>
          <w:sz w:val="28"/>
          <w:szCs w:val="28"/>
          <w:lang w:val="uk-UA"/>
        </w:rPr>
        <w:t>Мережеве моделювання в порівнянні з комбінаторними методами розрахунку графових моделей ТКС дозволяє отримати теоретичні результати і обчислювальні алгоритми, в яких більш повно проводиться облік параметрів трафіків, що важливо при вирішенні задач забезпечення QoS. У мережевих моделях кожна дуга характеризується трьома параметрами: мінімальним значенням потоку, який може протікати по дузі (нижня межа); пропускною спроможністю, яка показує, який максимальний потік можна передавати по дузі (верхня межа); вартістю передачі одиниці потоку по даної дузі [24-26].</w:t>
      </w:r>
    </w:p>
    <w:p w:rsidR="004218C8" w:rsidRPr="00994C16" w:rsidRDefault="004218C8" w:rsidP="004218C8">
      <w:pPr>
        <w:tabs>
          <w:tab w:val="left" w:pos="3060"/>
        </w:tabs>
        <w:spacing w:line="312" w:lineRule="auto"/>
        <w:ind w:firstLine="709"/>
        <w:jc w:val="both"/>
        <w:rPr>
          <w:sz w:val="28"/>
          <w:szCs w:val="28"/>
          <w:lang w:val="uk-UA"/>
        </w:rPr>
      </w:pPr>
      <w:r w:rsidRPr="00994C16">
        <w:rPr>
          <w:sz w:val="28"/>
          <w:szCs w:val="28"/>
          <w:lang w:val="uk-UA"/>
        </w:rPr>
        <w:t>При аналізі рішень задач МПМ</w:t>
      </w:r>
      <w:r w:rsidR="00F9320D">
        <w:rPr>
          <w:sz w:val="28"/>
          <w:szCs w:val="28"/>
          <w:lang w:val="uk-UA"/>
        </w:rPr>
        <w:t xml:space="preserve"> (максимальник поток мережі)</w:t>
      </w:r>
      <w:r w:rsidRPr="00994C16">
        <w:rPr>
          <w:sz w:val="28"/>
          <w:szCs w:val="28"/>
          <w:lang w:val="uk-UA"/>
        </w:rPr>
        <w:t xml:space="preserve"> нерідко виникає необхідність в обчисленні оптимального значення функції потоку, що </w:t>
      </w:r>
      <w:r w:rsidRPr="00994C16">
        <w:rPr>
          <w:sz w:val="28"/>
          <w:szCs w:val="28"/>
          <w:lang w:val="uk-UA"/>
        </w:rPr>
        <w:lastRenderedPageBreak/>
        <w:t>протікає від джерела до стоку, що, як правило, пов'язане з однопродуктовим потоком, оскільки потоки в дугах мережі відповідають потокам деякого однорідного продукту. Ключову роль в мережевому моделюванні грає теорема про максимальний потік, запропонована Фордом і Фалкерсоном [24]: для будь-якої мережі з одним джерелом і одним стоком величина максимального потоку від джерела до стоку дорівнює величині мінімального розрізу. Алгоритми, які знаходять максимальний потік, крім того, дозволяють визначити мінімальний розріз. Тим самим, по-перше, для завдання максимізації потоку стають наочно видно «вузькі місця », і, по-друге, з'являється можливість вирішувати деякі завдання про оптимальні розбитті (розрізання) мереж. З'ясувалося, що алгоритми і мінімаксні теореми для різних завдань близькі один до одного і фактично є конкретизація алгоритму збільшують шляхів і теореми про максимальний потік і мінімальному розрізі Форда і Фалкерсона. Завдяки цьому стало можливим сконцентрувати зусилля на побудові ефективних потокових алгоритмів.</w:t>
      </w:r>
    </w:p>
    <w:p w:rsidR="004218C8" w:rsidRPr="00994C16" w:rsidRDefault="004218C8" w:rsidP="00A824F3">
      <w:pPr>
        <w:tabs>
          <w:tab w:val="left" w:pos="3060"/>
        </w:tabs>
        <w:spacing w:line="312" w:lineRule="auto"/>
        <w:ind w:firstLine="709"/>
        <w:jc w:val="both"/>
        <w:rPr>
          <w:sz w:val="28"/>
          <w:szCs w:val="28"/>
          <w:lang w:val="uk-UA"/>
        </w:rPr>
      </w:pPr>
      <w:r w:rsidRPr="00994C16">
        <w:rPr>
          <w:sz w:val="28"/>
          <w:szCs w:val="28"/>
          <w:lang w:val="uk-UA"/>
        </w:rPr>
        <w:t xml:space="preserve">Деякі комбінаторні задачі, що виникли як </w:t>
      </w:r>
      <w:r w:rsidR="00BA728B" w:rsidRPr="00994C16">
        <w:rPr>
          <w:sz w:val="28"/>
          <w:szCs w:val="28"/>
          <w:lang w:val="uk-UA"/>
        </w:rPr>
        <w:t>з</w:t>
      </w:r>
      <w:r w:rsidRPr="00994C16">
        <w:rPr>
          <w:sz w:val="28"/>
          <w:szCs w:val="28"/>
          <w:lang w:val="uk-UA"/>
        </w:rPr>
        <w:t xml:space="preserve">авдання на графах </w:t>
      </w:r>
      <w:r w:rsidR="00BA728B" w:rsidRPr="00994C16">
        <w:rPr>
          <w:sz w:val="28"/>
          <w:szCs w:val="28"/>
          <w:lang w:val="uk-UA"/>
        </w:rPr>
        <w:t xml:space="preserve">і матрицях, допускають потокову </w:t>
      </w:r>
      <w:r w:rsidRPr="00994C16">
        <w:rPr>
          <w:sz w:val="28"/>
          <w:szCs w:val="28"/>
          <w:lang w:val="uk-UA"/>
        </w:rPr>
        <w:t>інтерпретацію і можут</w:t>
      </w:r>
      <w:r w:rsidR="00BA728B" w:rsidRPr="00994C16">
        <w:rPr>
          <w:sz w:val="28"/>
          <w:szCs w:val="28"/>
          <w:lang w:val="uk-UA"/>
        </w:rPr>
        <w:t xml:space="preserve">ь бути вирішені за допомогою </w:t>
      </w:r>
      <w:r w:rsidRPr="00994C16">
        <w:rPr>
          <w:sz w:val="28"/>
          <w:szCs w:val="28"/>
          <w:lang w:val="uk-UA"/>
        </w:rPr>
        <w:t>одно- або багатораз</w:t>
      </w:r>
      <w:r w:rsidR="00BA728B" w:rsidRPr="00994C16">
        <w:rPr>
          <w:sz w:val="28"/>
          <w:szCs w:val="28"/>
          <w:lang w:val="uk-UA"/>
        </w:rPr>
        <w:t xml:space="preserve">ового перебування максимального </w:t>
      </w:r>
      <w:r w:rsidRPr="00994C16">
        <w:rPr>
          <w:sz w:val="28"/>
          <w:szCs w:val="28"/>
          <w:lang w:val="uk-UA"/>
        </w:rPr>
        <w:t>потоку в мережі. По</w:t>
      </w:r>
      <w:r w:rsidR="00BA728B" w:rsidRPr="00994C16">
        <w:rPr>
          <w:sz w:val="28"/>
          <w:szCs w:val="28"/>
          <w:lang w:val="uk-UA"/>
        </w:rPr>
        <w:t>токовий підхід до комбінаторних з</w:t>
      </w:r>
      <w:r w:rsidRPr="00994C16">
        <w:rPr>
          <w:sz w:val="28"/>
          <w:szCs w:val="28"/>
          <w:lang w:val="uk-UA"/>
        </w:rPr>
        <w:t xml:space="preserve">авданням був також </w:t>
      </w:r>
      <w:r w:rsidR="00BA728B" w:rsidRPr="00994C16">
        <w:rPr>
          <w:sz w:val="28"/>
          <w:szCs w:val="28"/>
          <w:lang w:val="uk-UA"/>
        </w:rPr>
        <w:t xml:space="preserve">розвинений Фордом і Фалкерсоном </w:t>
      </w:r>
      <w:r w:rsidRPr="00994C16">
        <w:rPr>
          <w:sz w:val="28"/>
          <w:szCs w:val="28"/>
          <w:lang w:val="uk-UA"/>
        </w:rPr>
        <w:t>[24] і застосований до за</w:t>
      </w:r>
      <w:r w:rsidR="00BA728B" w:rsidRPr="00994C16">
        <w:rPr>
          <w:sz w:val="28"/>
          <w:szCs w:val="28"/>
          <w:lang w:val="uk-UA"/>
        </w:rPr>
        <w:t xml:space="preserve">вдань балансування навантаження </w:t>
      </w:r>
      <w:r w:rsidRPr="00994C16">
        <w:rPr>
          <w:sz w:val="28"/>
          <w:szCs w:val="28"/>
          <w:lang w:val="uk-UA"/>
        </w:rPr>
        <w:t>[28]. Для багатьох завдань було встановлено важливе однаковість як в доказах мінімаксний теорем</w:t>
      </w:r>
      <w:r w:rsidR="00A824F3" w:rsidRPr="00994C16">
        <w:rPr>
          <w:sz w:val="28"/>
          <w:szCs w:val="28"/>
          <w:lang w:val="uk-UA"/>
        </w:rPr>
        <w:t xml:space="preserve"> –</w:t>
      </w:r>
      <w:r w:rsidRPr="00994C16">
        <w:rPr>
          <w:sz w:val="28"/>
          <w:szCs w:val="28"/>
          <w:lang w:val="uk-UA"/>
        </w:rPr>
        <w:t xml:space="preserve"> аналогах теореми про максимальний потік і мінімальному розрізі, так і</w:t>
      </w:r>
      <w:r w:rsidR="00BA728B" w:rsidRPr="00994C16">
        <w:rPr>
          <w:sz w:val="28"/>
          <w:szCs w:val="28"/>
          <w:lang w:val="uk-UA"/>
        </w:rPr>
        <w:t xml:space="preserve"> в методах вирішення – аналогах </w:t>
      </w:r>
      <w:r w:rsidR="00A45D7F" w:rsidRPr="00994C16">
        <w:rPr>
          <w:sz w:val="28"/>
          <w:szCs w:val="28"/>
          <w:lang w:val="uk-UA"/>
        </w:rPr>
        <w:t>методу збільшення</w:t>
      </w:r>
      <w:r w:rsidRPr="00994C16">
        <w:rPr>
          <w:sz w:val="28"/>
          <w:szCs w:val="28"/>
          <w:lang w:val="uk-UA"/>
        </w:rPr>
        <w:t xml:space="preserve"> шляхів Форда і Фалкерсона.</w:t>
      </w:r>
    </w:p>
    <w:p w:rsidR="0063249F" w:rsidRPr="00994C16" w:rsidRDefault="004218C8" w:rsidP="00A45D7F">
      <w:pPr>
        <w:tabs>
          <w:tab w:val="left" w:pos="3060"/>
        </w:tabs>
        <w:spacing w:line="312" w:lineRule="auto"/>
        <w:ind w:firstLine="709"/>
        <w:jc w:val="both"/>
        <w:rPr>
          <w:sz w:val="28"/>
          <w:szCs w:val="28"/>
          <w:lang w:val="uk-UA"/>
        </w:rPr>
      </w:pPr>
      <w:r w:rsidRPr="00994C16">
        <w:rPr>
          <w:sz w:val="28"/>
          <w:szCs w:val="28"/>
          <w:lang w:val="uk-UA"/>
        </w:rPr>
        <w:t xml:space="preserve">Тим самим створення нових </w:t>
      </w:r>
      <w:r w:rsidR="00A45D7F" w:rsidRPr="00994C16">
        <w:rPr>
          <w:sz w:val="28"/>
          <w:szCs w:val="28"/>
          <w:lang w:val="uk-UA"/>
        </w:rPr>
        <w:t xml:space="preserve">алгоритмів знаходження </w:t>
      </w:r>
      <w:r w:rsidRPr="00994C16">
        <w:rPr>
          <w:sz w:val="28"/>
          <w:szCs w:val="28"/>
          <w:lang w:val="uk-UA"/>
        </w:rPr>
        <w:t>максимального п</w:t>
      </w:r>
      <w:r w:rsidR="00A45D7F" w:rsidRPr="00994C16">
        <w:rPr>
          <w:sz w:val="28"/>
          <w:szCs w:val="28"/>
          <w:lang w:val="uk-UA"/>
        </w:rPr>
        <w:t xml:space="preserve">отоку в мережі фактично означає </w:t>
      </w:r>
      <w:r w:rsidRPr="00994C16">
        <w:rPr>
          <w:sz w:val="28"/>
          <w:szCs w:val="28"/>
          <w:lang w:val="uk-UA"/>
        </w:rPr>
        <w:t>поява нових алгоритмів вирішення комбінаторних потокових завдань.</w:t>
      </w:r>
    </w:p>
    <w:p w:rsidR="00A824F3" w:rsidRPr="00994C16" w:rsidRDefault="00A824F3" w:rsidP="00A824F3">
      <w:pPr>
        <w:tabs>
          <w:tab w:val="left" w:pos="3060"/>
        </w:tabs>
        <w:spacing w:line="312" w:lineRule="auto"/>
        <w:ind w:firstLine="709"/>
        <w:jc w:val="both"/>
        <w:rPr>
          <w:sz w:val="28"/>
          <w:szCs w:val="28"/>
          <w:lang w:val="uk-UA"/>
        </w:rPr>
      </w:pPr>
      <w:r w:rsidRPr="00994C16">
        <w:rPr>
          <w:sz w:val="28"/>
          <w:szCs w:val="28"/>
          <w:lang w:val="uk-UA"/>
        </w:rPr>
        <w:t xml:space="preserve">На відміну від комбінаторних алгоритмів мережеві методи більш адаптовані під рішення багатополюсних і (або) багатопродуктових завдань, що пов'язано з одночасним розрахунком </w:t>
      </w:r>
      <w:r w:rsidR="006312D9">
        <w:rPr>
          <w:sz w:val="28"/>
          <w:szCs w:val="28"/>
          <w:lang w:val="uk-UA"/>
        </w:rPr>
        <w:t xml:space="preserve">множини </w:t>
      </w:r>
      <w:r w:rsidRPr="00994C16">
        <w:rPr>
          <w:sz w:val="28"/>
          <w:szCs w:val="28"/>
          <w:lang w:val="uk-UA"/>
        </w:rPr>
        <w:t>шляхів в мережі.</w:t>
      </w:r>
    </w:p>
    <w:p w:rsidR="00A824F3" w:rsidRPr="00994C16" w:rsidRDefault="00A824F3" w:rsidP="008561B7">
      <w:pPr>
        <w:tabs>
          <w:tab w:val="left" w:pos="3060"/>
        </w:tabs>
        <w:spacing w:line="312" w:lineRule="auto"/>
        <w:ind w:firstLine="709"/>
        <w:jc w:val="both"/>
        <w:rPr>
          <w:sz w:val="28"/>
          <w:szCs w:val="28"/>
          <w:lang w:val="uk-UA"/>
        </w:rPr>
      </w:pPr>
      <w:r w:rsidRPr="00994C16">
        <w:rPr>
          <w:sz w:val="28"/>
          <w:szCs w:val="28"/>
          <w:lang w:val="uk-UA"/>
        </w:rPr>
        <w:t xml:space="preserve">Правда основним засобом вирішення багатополюсних завдань є редукція до задачі про максимальний потоці в мережі </w:t>
      </w:r>
      <w:r w:rsidR="008561B7" w:rsidRPr="00994C16">
        <w:rPr>
          <w:sz w:val="28"/>
          <w:szCs w:val="28"/>
          <w:lang w:val="uk-UA"/>
        </w:rPr>
        <w:t xml:space="preserve">з одним джерелом і одним стоком </w:t>
      </w:r>
      <w:r w:rsidRPr="00994C16">
        <w:rPr>
          <w:sz w:val="28"/>
          <w:szCs w:val="28"/>
          <w:lang w:val="uk-UA"/>
        </w:rPr>
        <w:t xml:space="preserve">або до кількох таких завдань [24, 29]. Потокові багатополюсні завдання (завдання знаходження потоку максимальної сумарної потужності, </w:t>
      </w:r>
      <w:r w:rsidRPr="00994C16">
        <w:rPr>
          <w:sz w:val="28"/>
          <w:szCs w:val="28"/>
          <w:lang w:val="uk-UA"/>
        </w:rPr>
        <w:lastRenderedPageBreak/>
        <w:t>завдання на допустимість, задача про знаходження допустимого потоку максимальної потужності) можуть бути безпосередньо інтерпретовані під завдання МПМ.</w:t>
      </w:r>
    </w:p>
    <w:p w:rsidR="00A824F3" w:rsidRPr="00994C16" w:rsidRDefault="00A824F3" w:rsidP="00A824F3">
      <w:pPr>
        <w:tabs>
          <w:tab w:val="left" w:pos="3060"/>
        </w:tabs>
        <w:spacing w:line="312" w:lineRule="auto"/>
        <w:ind w:firstLine="709"/>
        <w:jc w:val="both"/>
        <w:rPr>
          <w:sz w:val="28"/>
          <w:szCs w:val="28"/>
          <w:lang w:val="uk-UA"/>
        </w:rPr>
      </w:pPr>
      <w:r w:rsidRPr="00994C16">
        <w:rPr>
          <w:sz w:val="28"/>
          <w:szCs w:val="28"/>
          <w:lang w:val="uk-UA"/>
        </w:rPr>
        <w:t>У мережах з неорієнтованими дугами потік по дузі може протікати в будь-якому напрямку. У разі, коли потік однопродуктовие, неорієнтовану дугу можна замінити двома протилежно спрямованими дугами. Для перенесення розглянутих результатів на неорієнтовний випадок досить кожну гілку замінити двома дугами, інцидентними тим же вершин, що йдуть у взаємно протилежних напрямках і мають однакові пропускні спроможності. Це можна зробити завдяки тому, що потоки, що протікають по протилежних напрямках, поглинають один одного.</w:t>
      </w:r>
    </w:p>
    <w:p w:rsidR="00A824F3" w:rsidRPr="00994C16" w:rsidRDefault="00A824F3" w:rsidP="00A824F3">
      <w:pPr>
        <w:tabs>
          <w:tab w:val="left" w:pos="3060"/>
        </w:tabs>
        <w:spacing w:line="312" w:lineRule="auto"/>
        <w:ind w:firstLine="709"/>
        <w:jc w:val="both"/>
        <w:rPr>
          <w:sz w:val="28"/>
          <w:szCs w:val="28"/>
          <w:lang w:val="uk-UA"/>
        </w:rPr>
      </w:pPr>
      <w:r w:rsidRPr="00994C16">
        <w:rPr>
          <w:sz w:val="28"/>
          <w:szCs w:val="28"/>
          <w:lang w:val="uk-UA"/>
        </w:rPr>
        <w:t>Однак при моделюванні багатопродуктових мереж виникають певні складнощі, тому що для багатопродуктового потоку таку заміну зробити не можна з огляду на те, що потоки різних продуктів, протікають по протилежних напрямках, що не поглинають один одного, а сумуються, і сумарна величина потоку не повинна перевищувати пропускну здатність дуги.</w:t>
      </w:r>
    </w:p>
    <w:p w:rsidR="00A824F3" w:rsidRPr="00994C16" w:rsidRDefault="00A824F3" w:rsidP="008B49BF">
      <w:pPr>
        <w:tabs>
          <w:tab w:val="left" w:pos="3060"/>
        </w:tabs>
        <w:spacing w:line="312" w:lineRule="auto"/>
        <w:ind w:firstLine="709"/>
        <w:jc w:val="both"/>
        <w:rPr>
          <w:sz w:val="28"/>
          <w:szCs w:val="28"/>
          <w:lang w:val="uk-UA"/>
        </w:rPr>
      </w:pPr>
      <w:r w:rsidRPr="00994C16">
        <w:rPr>
          <w:sz w:val="28"/>
          <w:szCs w:val="28"/>
          <w:lang w:val="uk-UA"/>
        </w:rPr>
        <w:t>В рамках мережевих моделей завдання про максимал</w:t>
      </w:r>
      <w:r w:rsidR="008B49BF" w:rsidRPr="00994C16">
        <w:rPr>
          <w:sz w:val="28"/>
          <w:szCs w:val="28"/>
          <w:lang w:val="uk-UA"/>
        </w:rPr>
        <w:t>ьний</w:t>
      </w:r>
      <w:r w:rsidRPr="00994C16">
        <w:rPr>
          <w:sz w:val="28"/>
          <w:szCs w:val="28"/>
          <w:lang w:val="uk-UA"/>
        </w:rPr>
        <w:t xml:space="preserve"> </w:t>
      </w:r>
      <w:r w:rsidR="008B49BF" w:rsidRPr="00994C16">
        <w:rPr>
          <w:sz w:val="28"/>
          <w:szCs w:val="28"/>
          <w:lang w:val="uk-UA"/>
        </w:rPr>
        <w:t>багатопродуктовий потік</w:t>
      </w:r>
      <w:r w:rsidRPr="00994C16">
        <w:rPr>
          <w:sz w:val="28"/>
          <w:szCs w:val="28"/>
          <w:lang w:val="uk-UA"/>
        </w:rPr>
        <w:t>, так само як і завдан</w:t>
      </w:r>
      <w:r w:rsidR="008B49BF" w:rsidRPr="00994C16">
        <w:rPr>
          <w:sz w:val="28"/>
          <w:szCs w:val="28"/>
          <w:lang w:val="uk-UA"/>
        </w:rPr>
        <w:t>ня про багатопродуктовий поток</w:t>
      </w:r>
      <w:r w:rsidRPr="00994C16">
        <w:rPr>
          <w:sz w:val="28"/>
          <w:szCs w:val="28"/>
          <w:lang w:val="uk-UA"/>
        </w:rPr>
        <w:t xml:space="preserve"> мінімал</w:t>
      </w:r>
      <w:r w:rsidR="008B49BF" w:rsidRPr="00994C16">
        <w:rPr>
          <w:sz w:val="28"/>
          <w:szCs w:val="28"/>
          <w:lang w:val="uk-UA"/>
        </w:rPr>
        <w:t>ьної вартості, є досить складним</w:t>
      </w:r>
      <w:r w:rsidRPr="00994C16">
        <w:rPr>
          <w:sz w:val="28"/>
          <w:szCs w:val="28"/>
          <w:lang w:val="uk-UA"/>
        </w:rPr>
        <w:t>. Їх рішення забезпечені тільки</w:t>
      </w:r>
      <w:r w:rsidR="008B49BF" w:rsidRPr="00994C16">
        <w:rPr>
          <w:sz w:val="28"/>
          <w:szCs w:val="28"/>
          <w:lang w:val="uk-UA"/>
        </w:rPr>
        <w:t xml:space="preserve"> </w:t>
      </w:r>
      <w:r w:rsidRPr="00994C16">
        <w:rPr>
          <w:sz w:val="28"/>
          <w:szCs w:val="28"/>
          <w:lang w:val="uk-UA"/>
        </w:rPr>
        <w:t>для ряду специфічних випадків. Наприклад, в результаті рішення задачі (алгоритм Гомори-Ху) [29] визначаються максимальні потоки між усіма вузлами</w:t>
      </w:r>
      <w:r w:rsidR="008B49BF" w:rsidRPr="00994C16">
        <w:rPr>
          <w:sz w:val="28"/>
          <w:szCs w:val="28"/>
          <w:lang w:val="uk-UA"/>
        </w:rPr>
        <w:t xml:space="preserve"> </w:t>
      </w:r>
      <w:r w:rsidRPr="00994C16">
        <w:rPr>
          <w:sz w:val="28"/>
          <w:szCs w:val="28"/>
          <w:lang w:val="uk-UA"/>
        </w:rPr>
        <w:t>мережі (багатополюсн</w:t>
      </w:r>
      <w:r w:rsidR="008B49BF" w:rsidRPr="00994C16">
        <w:rPr>
          <w:sz w:val="28"/>
          <w:szCs w:val="28"/>
          <w:lang w:val="uk-UA"/>
        </w:rPr>
        <w:t xml:space="preserve">ий максимальний потік), але без врахування впливу один на одного. Така ж ситуація і в </w:t>
      </w:r>
      <w:r w:rsidR="00C92A21" w:rsidRPr="00994C16">
        <w:rPr>
          <w:sz w:val="28"/>
          <w:szCs w:val="28"/>
          <w:lang w:val="uk-UA"/>
        </w:rPr>
        <w:t>задачі про багатополісний ланцюг</w:t>
      </w:r>
      <w:r w:rsidRPr="00994C16">
        <w:rPr>
          <w:sz w:val="28"/>
          <w:szCs w:val="28"/>
          <w:lang w:val="uk-UA"/>
        </w:rPr>
        <w:t xml:space="preserve"> з максимальною пропускною здатністю.</w:t>
      </w:r>
    </w:p>
    <w:p w:rsidR="00A824F3" w:rsidRPr="00994C16" w:rsidRDefault="00A824F3" w:rsidP="001538BF">
      <w:pPr>
        <w:tabs>
          <w:tab w:val="left" w:pos="3060"/>
        </w:tabs>
        <w:spacing w:line="312" w:lineRule="auto"/>
        <w:ind w:firstLine="709"/>
        <w:jc w:val="both"/>
        <w:rPr>
          <w:sz w:val="28"/>
          <w:szCs w:val="28"/>
          <w:lang w:val="uk-UA"/>
        </w:rPr>
      </w:pPr>
      <w:r w:rsidRPr="00994C16">
        <w:rPr>
          <w:sz w:val="28"/>
          <w:szCs w:val="28"/>
          <w:lang w:val="uk-UA"/>
        </w:rPr>
        <w:t>Розв'язні багатопродуктової завдання в орієнтованих мережах зводяться до однопродуктови</w:t>
      </w:r>
      <w:r w:rsidR="00C92A21" w:rsidRPr="00994C16">
        <w:rPr>
          <w:sz w:val="28"/>
          <w:szCs w:val="28"/>
          <w:lang w:val="uk-UA"/>
        </w:rPr>
        <w:t>м</w:t>
      </w:r>
      <w:r w:rsidRPr="00994C16">
        <w:rPr>
          <w:sz w:val="28"/>
          <w:szCs w:val="28"/>
          <w:lang w:val="uk-UA"/>
        </w:rPr>
        <w:t xml:space="preserve"> багатополюсним завданням [24]. Існує підхід, при яком</w:t>
      </w:r>
      <w:r w:rsidR="00C92A21" w:rsidRPr="00994C16">
        <w:rPr>
          <w:sz w:val="28"/>
          <w:szCs w:val="28"/>
          <w:lang w:val="uk-UA"/>
        </w:rPr>
        <w:t>у для вирішення многопродуктового</w:t>
      </w:r>
      <w:r w:rsidR="00B9215A" w:rsidRPr="00994C16">
        <w:rPr>
          <w:sz w:val="28"/>
          <w:szCs w:val="28"/>
          <w:lang w:val="uk-UA"/>
        </w:rPr>
        <w:t xml:space="preserve"> задачі</w:t>
      </w:r>
      <w:r w:rsidRPr="00994C16">
        <w:rPr>
          <w:sz w:val="28"/>
          <w:szCs w:val="28"/>
          <w:lang w:val="uk-UA"/>
        </w:rPr>
        <w:t xml:space="preserve"> досить вирішити модел</w:t>
      </w:r>
      <w:r w:rsidR="00B9215A" w:rsidRPr="00994C16">
        <w:rPr>
          <w:sz w:val="28"/>
          <w:szCs w:val="28"/>
          <w:lang w:val="uk-UA"/>
        </w:rPr>
        <w:t>ьну однопродуктову задачу</w:t>
      </w:r>
      <w:r w:rsidR="00C92A21" w:rsidRPr="00994C16">
        <w:rPr>
          <w:sz w:val="28"/>
          <w:szCs w:val="28"/>
          <w:lang w:val="uk-UA"/>
        </w:rPr>
        <w:t xml:space="preserve">, а </w:t>
      </w:r>
      <w:r w:rsidRPr="00994C16">
        <w:rPr>
          <w:sz w:val="28"/>
          <w:szCs w:val="28"/>
          <w:lang w:val="uk-UA"/>
        </w:rPr>
        <w:t>потім розділити по</w:t>
      </w:r>
      <w:r w:rsidR="00B9215A" w:rsidRPr="00994C16">
        <w:rPr>
          <w:sz w:val="28"/>
          <w:szCs w:val="28"/>
          <w:lang w:val="uk-UA"/>
        </w:rPr>
        <w:t>будований однопродуктовий</w:t>
      </w:r>
      <w:r w:rsidR="00C92A21" w:rsidRPr="00994C16">
        <w:rPr>
          <w:sz w:val="28"/>
          <w:szCs w:val="28"/>
          <w:lang w:val="uk-UA"/>
        </w:rPr>
        <w:t xml:space="preserve"> потік </w:t>
      </w:r>
      <w:r w:rsidRPr="00994C16">
        <w:rPr>
          <w:sz w:val="28"/>
          <w:szCs w:val="28"/>
          <w:lang w:val="uk-UA"/>
        </w:rPr>
        <w:t xml:space="preserve">на складові. Однак подібний підхід в додатку до завдань МПМ не є адекватним. </w:t>
      </w:r>
      <w:r w:rsidR="00B9215A" w:rsidRPr="00994C16">
        <w:rPr>
          <w:sz w:val="28"/>
          <w:szCs w:val="28"/>
          <w:lang w:val="uk-UA"/>
        </w:rPr>
        <w:t>Ц</w:t>
      </w:r>
      <w:r w:rsidRPr="00994C16">
        <w:rPr>
          <w:sz w:val="28"/>
          <w:szCs w:val="28"/>
          <w:lang w:val="uk-UA"/>
        </w:rPr>
        <w:t>е</w:t>
      </w:r>
      <w:r w:rsidR="00B9215A" w:rsidRPr="00994C16">
        <w:rPr>
          <w:sz w:val="28"/>
          <w:szCs w:val="28"/>
          <w:lang w:val="uk-UA"/>
        </w:rPr>
        <w:t xml:space="preserve"> </w:t>
      </w:r>
      <w:r w:rsidRPr="00994C16">
        <w:rPr>
          <w:sz w:val="28"/>
          <w:szCs w:val="28"/>
          <w:lang w:val="uk-UA"/>
        </w:rPr>
        <w:t>проявляється в тому ви</w:t>
      </w:r>
      <w:r w:rsidR="00B9215A" w:rsidRPr="00994C16">
        <w:rPr>
          <w:sz w:val="28"/>
          <w:szCs w:val="28"/>
          <w:lang w:val="uk-UA"/>
        </w:rPr>
        <w:t xml:space="preserve">падку, коли один і той же вузол </w:t>
      </w:r>
      <w:r w:rsidRPr="00994C16">
        <w:rPr>
          <w:sz w:val="28"/>
          <w:szCs w:val="28"/>
          <w:lang w:val="uk-UA"/>
        </w:rPr>
        <w:t>є джерелом і стоком потоків різних продуктів. Результативні рішення вдалося отримати</w:t>
      </w:r>
      <w:r w:rsidR="00B9215A" w:rsidRPr="00994C16">
        <w:rPr>
          <w:sz w:val="28"/>
          <w:szCs w:val="28"/>
          <w:lang w:val="uk-UA"/>
        </w:rPr>
        <w:t xml:space="preserve"> </w:t>
      </w:r>
      <w:r w:rsidRPr="00994C16">
        <w:rPr>
          <w:sz w:val="28"/>
          <w:szCs w:val="28"/>
          <w:lang w:val="uk-UA"/>
        </w:rPr>
        <w:t>лише для випадку двухпродуктовой неор</w:t>
      </w:r>
      <w:r w:rsidR="00B9215A" w:rsidRPr="00994C16">
        <w:rPr>
          <w:sz w:val="28"/>
          <w:szCs w:val="28"/>
          <w:lang w:val="uk-UA"/>
        </w:rPr>
        <w:t>иентированной задачі</w:t>
      </w:r>
      <w:r w:rsidRPr="00994C16">
        <w:rPr>
          <w:sz w:val="28"/>
          <w:szCs w:val="28"/>
          <w:lang w:val="uk-UA"/>
        </w:rPr>
        <w:t xml:space="preserve"> (завдання Ху). Для завдання Ху існує і</w:t>
      </w:r>
      <w:r w:rsidR="00B9215A" w:rsidRPr="00994C16">
        <w:rPr>
          <w:sz w:val="28"/>
          <w:szCs w:val="28"/>
          <w:lang w:val="uk-UA"/>
        </w:rPr>
        <w:t xml:space="preserve"> </w:t>
      </w:r>
      <w:r w:rsidRPr="00994C16">
        <w:rPr>
          <w:sz w:val="28"/>
          <w:szCs w:val="28"/>
          <w:lang w:val="uk-UA"/>
        </w:rPr>
        <w:t>може бути ефективн</w:t>
      </w:r>
      <w:r w:rsidR="00B9215A" w:rsidRPr="00994C16">
        <w:rPr>
          <w:sz w:val="28"/>
          <w:szCs w:val="28"/>
          <w:lang w:val="uk-UA"/>
        </w:rPr>
        <w:t xml:space="preserve">о побудований </w:t>
      </w:r>
      <w:r w:rsidR="00B9215A" w:rsidRPr="00994C16">
        <w:rPr>
          <w:sz w:val="28"/>
          <w:szCs w:val="28"/>
          <w:lang w:val="uk-UA"/>
        </w:rPr>
        <w:lastRenderedPageBreak/>
        <w:t>потік, максимізуюч</w:t>
      </w:r>
      <w:r w:rsidRPr="00994C16">
        <w:rPr>
          <w:sz w:val="28"/>
          <w:szCs w:val="28"/>
          <w:lang w:val="uk-UA"/>
        </w:rPr>
        <w:t>ий разом із</w:t>
      </w:r>
      <w:r w:rsidR="001538BF" w:rsidRPr="00994C16">
        <w:rPr>
          <w:sz w:val="28"/>
          <w:szCs w:val="28"/>
          <w:lang w:val="uk-UA"/>
        </w:rPr>
        <w:t xml:space="preserve"> сумарною потужністю потужність </w:t>
      </w:r>
      <w:r w:rsidRPr="00994C16">
        <w:rPr>
          <w:sz w:val="28"/>
          <w:szCs w:val="28"/>
          <w:lang w:val="uk-UA"/>
        </w:rPr>
        <w:t>потоку будь-якого продукту [25, 28].</w:t>
      </w:r>
    </w:p>
    <w:p w:rsidR="003C0B3B" w:rsidRPr="00994C16" w:rsidRDefault="003C0B3B" w:rsidP="003C0B3B">
      <w:pPr>
        <w:tabs>
          <w:tab w:val="left" w:pos="3060"/>
        </w:tabs>
        <w:spacing w:line="312" w:lineRule="auto"/>
        <w:ind w:firstLine="709"/>
        <w:jc w:val="both"/>
        <w:rPr>
          <w:sz w:val="28"/>
          <w:szCs w:val="28"/>
          <w:lang w:val="uk-UA"/>
        </w:rPr>
      </w:pPr>
      <w:r w:rsidRPr="00994C16">
        <w:rPr>
          <w:sz w:val="28"/>
          <w:szCs w:val="28"/>
          <w:lang w:val="uk-UA"/>
        </w:rPr>
        <w:t>Потокові ж моделі традиційно забезпечують адекватну формалізацію рішення задач розподілу потоків по попередньо розрахованим шляхах відповідно до обмежень на QoS, отриманих на основі використання тензорних моделей ТКС.</w:t>
      </w:r>
    </w:p>
    <w:p w:rsidR="00A91279" w:rsidRPr="00E740F5" w:rsidRDefault="00E740F5" w:rsidP="00E740F5">
      <w:pPr>
        <w:tabs>
          <w:tab w:val="left" w:pos="3060"/>
        </w:tabs>
        <w:spacing w:line="312" w:lineRule="auto"/>
        <w:ind w:firstLine="709"/>
        <w:jc w:val="both"/>
      </w:pPr>
      <w:r w:rsidRPr="00E740F5">
        <w:rPr>
          <w:sz w:val="28"/>
          <w:szCs w:val="28"/>
          <w:lang w:val="uk-UA"/>
        </w:rPr>
        <w:t xml:space="preserve"> </w:t>
      </w:r>
      <w:r w:rsidR="00A91279" w:rsidRPr="00E740F5">
        <w:rPr>
          <w:sz w:val="28"/>
          <w:szCs w:val="28"/>
          <w:lang w:val="uk-UA"/>
        </w:rPr>
        <w:t>З точки зору здійснення пошуку маршруту розрізняють маршрутизацію «від джерела» (</w:t>
      </w:r>
      <w:r w:rsidR="00A91279" w:rsidRPr="008626B6">
        <w:rPr>
          <w:sz w:val="28"/>
          <w:szCs w:val="28"/>
        </w:rPr>
        <w:t>source</w:t>
      </w:r>
      <w:r w:rsidR="00A91279" w:rsidRPr="00E740F5">
        <w:rPr>
          <w:sz w:val="28"/>
          <w:szCs w:val="28"/>
          <w:lang w:val="uk-UA"/>
        </w:rPr>
        <w:t xml:space="preserve"> </w:t>
      </w:r>
      <w:r w:rsidR="00A91279" w:rsidRPr="008626B6">
        <w:rPr>
          <w:sz w:val="28"/>
          <w:szCs w:val="28"/>
        </w:rPr>
        <w:t>routing</w:t>
      </w:r>
      <w:r w:rsidR="00A91279" w:rsidRPr="00E740F5">
        <w:rPr>
          <w:sz w:val="28"/>
          <w:szCs w:val="28"/>
          <w:lang w:val="uk-UA"/>
        </w:rPr>
        <w:t>) та покрокову (</w:t>
      </w:r>
      <w:r w:rsidR="00A91279" w:rsidRPr="008626B6">
        <w:rPr>
          <w:sz w:val="28"/>
          <w:szCs w:val="28"/>
        </w:rPr>
        <w:t>hop</w:t>
      </w:r>
      <w:r w:rsidR="00A91279" w:rsidRPr="00E740F5">
        <w:rPr>
          <w:sz w:val="28"/>
          <w:szCs w:val="28"/>
          <w:lang w:val="uk-UA"/>
        </w:rPr>
        <w:t>-</w:t>
      </w:r>
      <w:r w:rsidR="00A91279" w:rsidRPr="008626B6">
        <w:rPr>
          <w:sz w:val="28"/>
          <w:szCs w:val="28"/>
        </w:rPr>
        <w:t>by</w:t>
      </w:r>
      <w:r w:rsidR="00A91279" w:rsidRPr="00E740F5">
        <w:rPr>
          <w:sz w:val="28"/>
          <w:szCs w:val="28"/>
          <w:lang w:val="uk-UA"/>
        </w:rPr>
        <w:t>-</w:t>
      </w:r>
      <w:r w:rsidR="00A91279" w:rsidRPr="008626B6">
        <w:rPr>
          <w:sz w:val="28"/>
          <w:szCs w:val="28"/>
        </w:rPr>
        <w:t>hop</w:t>
      </w:r>
      <w:r w:rsidR="00A91279" w:rsidRPr="00E740F5">
        <w:rPr>
          <w:sz w:val="28"/>
          <w:szCs w:val="28"/>
          <w:lang w:val="uk-UA"/>
        </w:rPr>
        <w:t xml:space="preserve">) маршрутизацію з обробкою маршрутної інформації на проміжних вузлах. </w:t>
      </w:r>
      <w:r w:rsidR="00A91279" w:rsidRPr="008626B6">
        <w:rPr>
          <w:sz w:val="28"/>
          <w:szCs w:val="28"/>
        </w:rPr>
        <w:t>При маршрутизації «від джерела» пошук шляхів для передачі пакетів здійснює приграничний маршрутизатор транспортної мережі. У такому випадку транзитним вузлам залишається лише здійснити передачу пакета без додаткової обробки та побудови своєї таблиці маршрутизації.</w:t>
      </w:r>
    </w:p>
    <w:p w:rsidR="00737538" w:rsidRPr="008626B6" w:rsidRDefault="00044C58" w:rsidP="00700F55">
      <w:pPr>
        <w:tabs>
          <w:tab w:val="left" w:pos="3060"/>
        </w:tabs>
        <w:spacing w:line="312" w:lineRule="auto"/>
        <w:ind w:firstLine="709"/>
        <w:jc w:val="both"/>
        <w:rPr>
          <w:sz w:val="28"/>
          <w:szCs w:val="28"/>
        </w:rPr>
      </w:pPr>
      <w:r w:rsidRPr="008626B6">
        <w:rPr>
          <w:sz w:val="28"/>
          <w:szCs w:val="28"/>
        </w:rPr>
        <w:t>Перевагою даного методу є орієнтація на забезпечення QoS «з кінця в кінець», так як маршрут в ході передачі пакетів, як правило, не змінюється. До недоліків методу можна віднести відносно невисоку реакцію за зміни в стані мережі. При використанні покрокової маршрутизації кожен маршрутизатор може змінити маршрут передачі пакета, забезпечуючи краще балансування та більш повне врахування стану мережі на момент проходження пакета через даний маршрутизатор. Проте функції щодо забезпечення QoS</w:t>
      </w:r>
      <w:r w:rsidRPr="008626B6">
        <w:rPr>
          <w:sz w:val="28"/>
          <w:szCs w:val="28"/>
          <w:lang w:val="uk-UA"/>
        </w:rPr>
        <w:t xml:space="preserve"> </w:t>
      </w:r>
      <w:r w:rsidRPr="008626B6">
        <w:rPr>
          <w:sz w:val="28"/>
          <w:szCs w:val="28"/>
        </w:rPr>
        <w:t>гарантій досить ускладняються, так як не можливо прогнозувати яким саме маршрутом пакет буде доставлено до отримувача. В свою чергу, проміжний вузол вже направляє пакет до отримувача. При об’єднанні переваг цих двох методів може бути запропонована гібридна послідовна маршрутизація «від джерела». При цьому маршрутизатор-відправник шукає шляхи, що не перетинаються, до адресата через проміжні вузли і спочатку відправляє пакети їм, а звідти вони будуть передані до отримувача. При цьому важливим моментом є вибір ключових вузлів, через який здійснюється передача.</w:t>
      </w:r>
    </w:p>
    <w:p w:rsidR="00BD5E0D" w:rsidRPr="008626B6" w:rsidRDefault="00B12445" w:rsidP="00700F55">
      <w:pPr>
        <w:tabs>
          <w:tab w:val="left" w:pos="3060"/>
        </w:tabs>
        <w:spacing w:line="312" w:lineRule="auto"/>
        <w:ind w:firstLine="709"/>
        <w:jc w:val="both"/>
        <w:rPr>
          <w:sz w:val="28"/>
          <w:szCs w:val="28"/>
        </w:rPr>
      </w:pPr>
      <w:r w:rsidRPr="008626B6">
        <w:rPr>
          <w:sz w:val="28"/>
          <w:szCs w:val="28"/>
        </w:rPr>
        <w:t xml:space="preserve">В залежності від типу використаного методу (алгоритму) маршрутизації протоколи діляться на чотири види: </w:t>
      </w:r>
    </w:p>
    <w:p w:rsidR="00BD5E0D" w:rsidRPr="008626B6" w:rsidRDefault="00B12445" w:rsidP="00700F55">
      <w:pPr>
        <w:tabs>
          <w:tab w:val="left" w:pos="3060"/>
        </w:tabs>
        <w:spacing w:line="312" w:lineRule="auto"/>
        <w:ind w:firstLine="709"/>
        <w:jc w:val="both"/>
        <w:rPr>
          <w:sz w:val="28"/>
          <w:szCs w:val="28"/>
        </w:rPr>
      </w:pPr>
      <w:r w:rsidRPr="008626B6">
        <w:rPr>
          <w:sz w:val="28"/>
          <w:szCs w:val="28"/>
        </w:rPr>
        <w:t xml:space="preserve">1. Дистанційно-векторні протоколи (засновані на алгоритмі DVA – англ. Distance vector algorithm) використовують для пошуку найкращого шляху відстань до віддаленої мережі, цей маршрут рахується зваженою кількістю </w:t>
      </w:r>
      <w:r w:rsidRPr="008626B6">
        <w:rPr>
          <w:sz w:val="28"/>
          <w:szCs w:val="28"/>
        </w:rPr>
        <w:lastRenderedPageBreak/>
        <w:t xml:space="preserve">переприйомів (hop) пакету. Вектор визначає напрямок до віддаленої мережі. Прикладами дистанційно-векторних протоколів маршрутизації є RIP і IGRP. </w:t>
      </w:r>
    </w:p>
    <w:p w:rsidR="00BD5E0D" w:rsidRPr="008626B6" w:rsidRDefault="00B12445" w:rsidP="00700F55">
      <w:pPr>
        <w:tabs>
          <w:tab w:val="left" w:pos="3060"/>
        </w:tabs>
        <w:spacing w:line="312" w:lineRule="auto"/>
        <w:ind w:firstLine="709"/>
        <w:jc w:val="both"/>
        <w:rPr>
          <w:sz w:val="28"/>
          <w:szCs w:val="28"/>
        </w:rPr>
      </w:pPr>
      <w:r w:rsidRPr="008626B6">
        <w:rPr>
          <w:sz w:val="28"/>
          <w:szCs w:val="28"/>
        </w:rPr>
        <w:t xml:space="preserve">2. Протоколи стану каналів зв’язку (засновані на алгоритмі LSA – англ. Link state algorithm) створюють три окремі таблиці. Одна з них відстежує безпосередньо підключених сусідів, друга – визначає топологію всієї об’єднаної мережі, а третя є таблицею маршрутизації. Маршрутизатор, що діє за протоколом стану каналу зв’язку, має більше відомостей про об’єднану мережу, ніж будь-який дистанційно-векторний протокол. Прикладом протоколів стану каналів є протоколи OSPF та IS-IS. </w:t>
      </w:r>
    </w:p>
    <w:p w:rsidR="00BD5E0D" w:rsidRPr="008626B6" w:rsidRDefault="00B12445" w:rsidP="00700F55">
      <w:pPr>
        <w:tabs>
          <w:tab w:val="left" w:pos="3060"/>
        </w:tabs>
        <w:spacing w:line="312" w:lineRule="auto"/>
        <w:ind w:firstLine="709"/>
        <w:jc w:val="both"/>
        <w:rPr>
          <w:sz w:val="28"/>
          <w:szCs w:val="28"/>
        </w:rPr>
      </w:pPr>
      <w:r w:rsidRPr="008626B6">
        <w:rPr>
          <w:sz w:val="28"/>
          <w:szCs w:val="28"/>
        </w:rPr>
        <w:t xml:space="preserve">3. Гібридні (Hybrid) протоколи намагаються використовувати переваги протоколів стану каналу та дистанційно-векторних протоколів. Прикладом гібридного протоколу є EIGRP. </w:t>
      </w:r>
    </w:p>
    <w:p w:rsidR="00B12445" w:rsidRPr="008626B6" w:rsidRDefault="00B12445" w:rsidP="00700F55">
      <w:pPr>
        <w:tabs>
          <w:tab w:val="left" w:pos="3060"/>
        </w:tabs>
        <w:spacing w:line="312" w:lineRule="auto"/>
        <w:ind w:firstLine="709"/>
        <w:jc w:val="both"/>
        <w:rPr>
          <w:sz w:val="28"/>
          <w:szCs w:val="28"/>
        </w:rPr>
      </w:pPr>
      <w:r w:rsidRPr="008626B6">
        <w:rPr>
          <w:sz w:val="28"/>
          <w:szCs w:val="28"/>
        </w:rPr>
        <w:t>4. Протоколи вектору шляху (path-vector algorithm) використовується при міждоменній маршрутизації. Принцип маршрутизації вектору шляху аналогічний принципу маршрутизації дистанційно-векторних протоколів.</w:t>
      </w:r>
    </w:p>
    <w:p w:rsidR="00BD5E0D" w:rsidRPr="008626B6" w:rsidRDefault="00BD5E0D" w:rsidP="00700F55">
      <w:pPr>
        <w:tabs>
          <w:tab w:val="left" w:pos="3060"/>
        </w:tabs>
        <w:spacing w:line="312" w:lineRule="auto"/>
        <w:ind w:firstLine="709"/>
        <w:jc w:val="both"/>
        <w:rPr>
          <w:sz w:val="28"/>
          <w:szCs w:val="28"/>
        </w:rPr>
      </w:pPr>
      <w:r w:rsidRPr="008626B6">
        <w:rPr>
          <w:sz w:val="28"/>
          <w:szCs w:val="28"/>
        </w:rPr>
        <w:t xml:space="preserve">Виходячи з порівняльно аналізу протоколів маршрутизації, можна зробити наступні висновки: до переваг дистанційно-векторних протоколів можна відзначити їх простоту. А підвищена надійність при передачі дистанційних векторів між сусідніми маршрутизаторами виключає необхідність періодичного повторення повних таблиць маршрутів. До недоліків цих протоколів можна віднести: </w:t>
      </w:r>
    </w:p>
    <w:p w:rsidR="00BD5E0D" w:rsidRPr="008626B6" w:rsidRDefault="00BD5E0D" w:rsidP="00700F55">
      <w:pPr>
        <w:tabs>
          <w:tab w:val="left" w:pos="3060"/>
        </w:tabs>
        <w:spacing w:line="312" w:lineRule="auto"/>
        <w:ind w:firstLine="709"/>
        <w:jc w:val="both"/>
        <w:rPr>
          <w:sz w:val="28"/>
          <w:szCs w:val="28"/>
        </w:rPr>
      </w:pPr>
      <w:r w:rsidRPr="008626B6">
        <w:rPr>
          <w:sz w:val="28"/>
          <w:szCs w:val="28"/>
        </w:rPr>
        <w:t xml:space="preserve">1. Недоступність у великих мережах через обмежену кількість переприйомів. </w:t>
      </w:r>
    </w:p>
    <w:p w:rsidR="00931AF8" w:rsidRPr="008626B6" w:rsidRDefault="00BD5E0D" w:rsidP="00700F55">
      <w:pPr>
        <w:tabs>
          <w:tab w:val="left" w:pos="3060"/>
        </w:tabs>
        <w:spacing w:line="312" w:lineRule="auto"/>
        <w:ind w:firstLine="709"/>
        <w:jc w:val="both"/>
        <w:rPr>
          <w:sz w:val="28"/>
          <w:szCs w:val="28"/>
        </w:rPr>
      </w:pPr>
      <w:r w:rsidRPr="008626B6">
        <w:rPr>
          <w:sz w:val="28"/>
          <w:szCs w:val="28"/>
        </w:rPr>
        <w:t xml:space="preserve">2. Обмін інформацією відбувається згідно таймеру оновлень, тому нова маршрутна інформація не надсилається, доки таймер не має терміну дії. </w:t>
      </w:r>
    </w:p>
    <w:p w:rsidR="00931AF8" w:rsidRPr="008626B6" w:rsidRDefault="00BD5E0D" w:rsidP="00700F55">
      <w:pPr>
        <w:tabs>
          <w:tab w:val="left" w:pos="3060"/>
        </w:tabs>
        <w:spacing w:line="312" w:lineRule="auto"/>
        <w:ind w:firstLine="709"/>
        <w:jc w:val="both"/>
        <w:rPr>
          <w:sz w:val="28"/>
          <w:szCs w:val="28"/>
        </w:rPr>
      </w:pPr>
      <w:r w:rsidRPr="008626B6">
        <w:rPr>
          <w:sz w:val="28"/>
          <w:szCs w:val="28"/>
        </w:rPr>
        <w:t xml:space="preserve">3. В мережах з великою кількістю вузлів обмін великих за обсягом таблиць відбувається повільно. </w:t>
      </w:r>
    </w:p>
    <w:p w:rsidR="00931AF8" w:rsidRPr="008626B6" w:rsidRDefault="00BD5E0D" w:rsidP="00700F55">
      <w:pPr>
        <w:tabs>
          <w:tab w:val="left" w:pos="3060"/>
        </w:tabs>
        <w:spacing w:line="312" w:lineRule="auto"/>
        <w:ind w:firstLine="709"/>
        <w:jc w:val="both"/>
        <w:rPr>
          <w:sz w:val="28"/>
          <w:szCs w:val="28"/>
        </w:rPr>
      </w:pPr>
      <w:r w:rsidRPr="008626B6">
        <w:rPr>
          <w:sz w:val="28"/>
          <w:szCs w:val="28"/>
        </w:rPr>
        <w:t xml:space="preserve">4. Навантаження на процесори і канали зв'язку негативно впливають на продуктивність мережі. </w:t>
      </w:r>
    </w:p>
    <w:p w:rsidR="00BD5E0D" w:rsidRPr="008626B6" w:rsidRDefault="00BD5E0D" w:rsidP="00700F55">
      <w:pPr>
        <w:tabs>
          <w:tab w:val="left" w:pos="3060"/>
        </w:tabs>
        <w:spacing w:line="312" w:lineRule="auto"/>
        <w:ind w:firstLine="709"/>
        <w:jc w:val="both"/>
        <w:rPr>
          <w:sz w:val="28"/>
          <w:szCs w:val="28"/>
        </w:rPr>
      </w:pPr>
      <w:r w:rsidRPr="008626B6">
        <w:rPr>
          <w:sz w:val="28"/>
          <w:szCs w:val="28"/>
        </w:rPr>
        <w:t>5. Повільна конвергенція мережі, що може стати фактором утворення петель при зміні топології.</w:t>
      </w:r>
    </w:p>
    <w:p w:rsidR="00931AF8" w:rsidRPr="008626B6" w:rsidRDefault="00931AF8" w:rsidP="00700F55">
      <w:pPr>
        <w:tabs>
          <w:tab w:val="left" w:pos="3060"/>
        </w:tabs>
        <w:spacing w:line="312" w:lineRule="auto"/>
        <w:ind w:firstLine="709"/>
        <w:jc w:val="both"/>
        <w:rPr>
          <w:sz w:val="28"/>
          <w:szCs w:val="28"/>
        </w:rPr>
      </w:pPr>
      <w:r w:rsidRPr="008626B6">
        <w:rPr>
          <w:sz w:val="28"/>
          <w:szCs w:val="28"/>
        </w:rPr>
        <w:t xml:space="preserve">Протоколи маршрутизації на основі стану каналу використовують в роботі модель розподілених баз даних і вважаються більш складними протоколами маршрутизації. Протоколи з аналізом стану каналу працюють на </w:t>
      </w:r>
      <w:r w:rsidRPr="008626B6">
        <w:rPr>
          <w:sz w:val="28"/>
          <w:szCs w:val="28"/>
        </w:rPr>
        <w:lastRenderedPageBreak/>
        <w:t xml:space="preserve">основі обміну між маршрутизаторами спеціальними повідомленнями, які називаються звітами про стан каналу. У цих звітах міститься інформація про з’єднання на вузлах домену маршрутизації. Це означає, що на маршрутизаторах, де запущені протоколи аналізу стану каналу, не проводиться обмін маршрутними таблицями, як це робиться в дистанційно-векторних протоколах. Замість цього маршрутизатори обмінюються інформацією про найближчих сусідів і про мережі, а також відомостями про метрику для кожного свого з’єднання. Перевагами протоколів даного класу є: </w:t>
      </w:r>
    </w:p>
    <w:p w:rsidR="00931AF8" w:rsidRPr="008626B6" w:rsidRDefault="00931AF8" w:rsidP="00700F55">
      <w:pPr>
        <w:tabs>
          <w:tab w:val="left" w:pos="3060"/>
        </w:tabs>
        <w:spacing w:line="312" w:lineRule="auto"/>
        <w:ind w:firstLine="709"/>
        <w:jc w:val="both"/>
        <w:rPr>
          <w:sz w:val="28"/>
          <w:szCs w:val="28"/>
        </w:rPr>
      </w:pPr>
      <w:r w:rsidRPr="008626B6">
        <w:rPr>
          <w:sz w:val="28"/>
          <w:szCs w:val="28"/>
        </w:rPr>
        <w:t xml:space="preserve">1. Відсутні обмеження на кількість переприйомів, що складають маршрут. </w:t>
      </w:r>
    </w:p>
    <w:p w:rsidR="00931AF8" w:rsidRPr="008626B6" w:rsidRDefault="00931AF8" w:rsidP="00700F55">
      <w:pPr>
        <w:tabs>
          <w:tab w:val="left" w:pos="3060"/>
        </w:tabs>
        <w:spacing w:line="312" w:lineRule="auto"/>
        <w:ind w:firstLine="709"/>
        <w:jc w:val="both"/>
        <w:rPr>
          <w:sz w:val="28"/>
          <w:szCs w:val="28"/>
        </w:rPr>
      </w:pPr>
      <w:r w:rsidRPr="008626B6">
        <w:rPr>
          <w:sz w:val="28"/>
          <w:szCs w:val="28"/>
        </w:rPr>
        <w:t xml:space="preserve">2. Надаються відомості про пропускні здатності каналів зв’язку. </w:t>
      </w:r>
    </w:p>
    <w:p w:rsidR="00931AF8" w:rsidRPr="008626B6" w:rsidRDefault="00931AF8" w:rsidP="00700F55">
      <w:pPr>
        <w:tabs>
          <w:tab w:val="left" w:pos="3060"/>
        </w:tabs>
        <w:spacing w:line="312" w:lineRule="auto"/>
        <w:ind w:firstLine="709"/>
        <w:jc w:val="both"/>
        <w:rPr>
          <w:sz w:val="28"/>
          <w:szCs w:val="28"/>
        </w:rPr>
      </w:pPr>
      <w:r w:rsidRPr="008626B6">
        <w:rPr>
          <w:sz w:val="28"/>
          <w:szCs w:val="28"/>
        </w:rPr>
        <w:t xml:space="preserve">3. Краща конвергенція. </w:t>
      </w:r>
    </w:p>
    <w:p w:rsidR="00931AF8" w:rsidRPr="008626B6" w:rsidRDefault="00931AF8" w:rsidP="00700F55">
      <w:pPr>
        <w:tabs>
          <w:tab w:val="left" w:pos="3060"/>
        </w:tabs>
        <w:spacing w:line="312" w:lineRule="auto"/>
        <w:ind w:firstLine="709"/>
        <w:jc w:val="both"/>
        <w:rPr>
          <w:sz w:val="28"/>
          <w:szCs w:val="28"/>
        </w:rPr>
      </w:pPr>
      <w:r w:rsidRPr="008626B6">
        <w:rPr>
          <w:sz w:val="28"/>
          <w:szCs w:val="28"/>
        </w:rPr>
        <w:t xml:space="preserve">4. Покращена ієрархічна структура. </w:t>
      </w:r>
    </w:p>
    <w:p w:rsidR="00931AF8" w:rsidRPr="008626B6" w:rsidRDefault="00931AF8" w:rsidP="00700F55">
      <w:pPr>
        <w:tabs>
          <w:tab w:val="left" w:pos="3060"/>
        </w:tabs>
        <w:spacing w:line="312" w:lineRule="auto"/>
        <w:ind w:firstLine="709"/>
        <w:jc w:val="both"/>
        <w:rPr>
          <w:sz w:val="28"/>
          <w:szCs w:val="28"/>
        </w:rPr>
      </w:pPr>
      <w:r w:rsidRPr="008626B6">
        <w:rPr>
          <w:sz w:val="28"/>
          <w:szCs w:val="28"/>
        </w:rPr>
        <w:t xml:space="preserve">5. Висока масштабованість рішень. </w:t>
      </w:r>
    </w:p>
    <w:p w:rsidR="00931AF8" w:rsidRDefault="00931AF8" w:rsidP="00700F55">
      <w:pPr>
        <w:tabs>
          <w:tab w:val="left" w:pos="3060"/>
        </w:tabs>
        <w:spacing w:line="312" w:lineRule="auto"/>
        <w:ind w:firstLine="709"/>
        <w:jc w:val="both"/>
        <w:rPr>
          <w:sz w:val="28"/>
          <w:szCs w:val="28"/>
        </w:rPr>
      </w:pPr>
      <w:r w:rsidRPr="008626B6">
        <w:rPr>
          <w:sz w:val="28"/>
          <w:szCs w:val="28"/>
        </w:rPr>
        <w:t>Розподілена та централізована маршрутизація неминуче ускладняються при зростанні кількості вузлів та підвищенні QoS-вимог. Вирішення цієї проблеми – перехід до ієрархічного представлення мережі. Ієрархічна маршрутизація представлена в IP-мережах, наприклад, протоколами BGP та OSPF.</w:t>
      </w:r>
    </w:p>
    <w:p w:rsidR="00FA7621" w:rsidRDefault="00FA7621" w:rsidP="00700F55">
      <w:pPr>
        <w:tabs>
          <w:tab w:val="left" w:pos="3060"/>
        </w:tabs>
        <w:spacing w:line="312" w:lineRule="auto"/>
        <w:ind w:firstLine="709"/>
        <w:jc w:val="both"/>
        <w:rPr>
          <w:sz w:val="28"/>
          <w:szCs w:val="28"/>
        </w:rPr>
      </w:pPr>
    </w:p>
    <w:p w:rsidR="005972C2" w:rsidRPr="0078351F" w:rsidRDefault="005972C2" w:rsidP="00ED424F">
      <w:pPr>
        <w:tabs>
          <w:tab w:val="left" w:pos="3060"/>
        </w:tabs>
        <w:spacing w:line="312" w:lineRule="auto"/>
        <w:ind w:firstLine="709"/>
        <w:jc w:val="both"/>
        <w:outlineLvl w:val="1"/>
        <w:rPr>
          <w:sz w:val="28"/>
          <w:szCs w:val="28"/>
          <w:lang w:val="uk-UA"/>
        </w:rPr>
      </w:pPr>
      <w:bookmarkStart w:id="19" w:name="_Toc26793693"/>
      <w:r>
        <w:rPr>
          <w:sz w:val="28"/>
          <w:szCs w:val="28"/>
        </w:rPr>
        <w:t xml:space="preserve">2.2 </w:t>
      </w:r>
      <w:r>
        <w:rPr>
          <w:sz w:val="28"/>
          <w:szCs w:val="28"/>
          <w:lang w:val="uk-UA"/>
        </w:rPr>
        <w:t xml:space="preserve">Опис моделі </w:t>
      </w:r>
      <w:bookmarkEnd w:id="19"/>
      <w:r w:rsidR="0078351F">
        <w:rPr>
          <w:sz w:val="28"/>
          <w:szCs w:val="28"/>
        </w:rPr>
        <w:t>телекомун</w:t>
      </w:r>
      <w:r w:rsidR="0078351F">
        <w:rPr>
          <w:sz w:val="28"/>
          <w:szCs w:val="28"/>
          <w:lang w:val="uk-UA"/>
        </w:rPr>
        <w:t>ікаційної мережі</w:t>
      </w:r>
    </w:p>
    <w:p w:rsidR="00FA7621" w:rsidRPr="005972C2" w:rsidRDefault="00FA7621" w:rsidP="00700F55">
      <w:pPr>
        <w:tabs>
          <w:tab w:val="left" w:pos="3060"/>
        </w:tabs>
        <w:spacing w:line="312" w:lineRule="auto"/>
        <w:ind w:firstLine="709"/>
        <w:jc w:val="both"/>
        <w:rPr>
          <w:sz w:val="28"/>
          <w:szCs w:val="28"/>
          <w:lang w:val="uk-UA"/>
        </w:rPr>
      </w:pPr>
    </w:p>
    <w:p w:rsidR="000C6A93" w:rsidRDefault="00700F55" w:rsidP="000C6A93">
      <w:pPr>
        <w:spacing w:line="312" w:lineRule="auto"/>
        <w:ind w:firstLine="709"/>
        <w:jc w:val="both"/>
        <w:rPr>
          <w:sz w:val="28"/>
          <w:szCs w:val="28"/>
          <w:lang w:val="uk-UA"/>
        </w:rPr>
      </w:pPr>
      <w:r>
        <w:rPr>
          <w:sz w:val="28"/>
          <w:szCs w:val="28"/>
          <w:lang w:val="uk-UA"/>
        </w:rPr>
        <w:t xml:space="preserve">У даній роботі було досліджено </w:t>
      </w:r>
      <w:r w:rsidRPr="00CD34E2">
        <w:rPr>
          <w:sz w:val="28"/>
          <w:szCs w:val="28"/>
          <w:lang w:val="uk-UA"/>
        </w:rPr>
        <w:t>метод ієрархічно-координацій</w:t>
      </w:r>
      <w:r w:rsidR="000C6A93">
        <w:rPr>
          <w:sz w:val="28"/>
          <w:szCs w:val="28"/>
          <w:lang w:val="uk-UA"/>
        </w:rPr>
        <w:t>ної міждоменної маршрутизації [34</w:t>
      </w:r>
      <w:r w:rsidRPr="00CD34E2">
        <w:rPr>
          <w:sz w:val="28"/>
          <w:szCs w:val="28"/>
          <w:lang w:val="uk-UA"/>
        </w:rPr>
        <w:t>].</w:t>
      </w:r>
    </w:p>
    <w:p w:rsidR="00700F55" w:rsidRPr="000C6A93" w:rsidRDefault="00700F55" w:rsidP="000C6A93">
      <w:pPr>
        <w:spacing w:line="312" w:lineRule="auto"/>
        <w:ind w:firstLine="709"/>
        <w:jc w:val="both"/>
        <w:rPr>
          <w:sz w:val="28"/>
          <w:szCs w:val="28"/>
          <w:lang w:val="uk-UA"/>
        </w:rPr>
      </w:pPr>
      <w:r w:rsidRPr="00CD34E2">
        <w:rPr>
          <w:rFonts w:eastAsia="Calibri"/>
          <w:sz w:val="28"/>
          <w:szCs w:val="28"/>
          <w:lang w:val="uk-UA" w:eastAsia="en-US"/>
        </w:rPr>
        <w:t xml:space="preserve">Відмінною рисою даного підходу є введення на верхньому ієрархічному рівні процедури координації рішень, одержуваних на нижньому рівні </w:t>
      </w:r>
      <w:r w:rsidRPr="00CD34E2">
        <w:rPr>
          <w:sz w:val="28"/>
          <w:szCs w:val="28"/>
          <w:lang w:val="uk-UA"/>
        </w:rPr>
        <w:t>–</w:t>
      </w:r>
      <w:r w:rsidRPr="00CD34E2">
        <w:rPr>
          <w:rFonts w:eastAsia="Calibri"/>
          <w:sz w:val="28"/>
          <w:szCs w:val="28"/>
          <w:lang w:val="uk-UA" w:eastAsia="en-US"/>
        </w:rPr>
        <w:t xml:space="preserve"> рівні доменів, для максимального  наближення  якості кінцевих  результатів  до централізованої маршрутизації зі збереженням розмірності маршрутних завдань нижнього рівня, характерних для децентралізованої (розподіленої) маршрутизації.</w:t>
      </w:r>
    </w:p>
    <w:p w:rsidR="00700F55" w:rsidRPr="00CD34E2" w:rsidRDefault="00700F55" w:rsidP="00700F55">
      <w:pPr>
        <w:tabs>
          <w:tab w:val="left" w:pos="4819"/>
        </w:tabs>
        <w:spacing w:line="312" w:lineRule="auto"/>
        <w:ind w:firstLine="709"/>
        <w:jc w:val="both"/>
        <w:rPr>
          <w:sz w:val="28"/>
          <w:szCs w:val="28"/>
          <w:lang w:val="uk-UA"/>
        </w:rPr>
      </w:pPr>
      <w:r w:rsidRPr="00CD34E2">
        <w:rPr>
          <w:sz w:val="28"/>
          <w:szCs w:val="28"/>
          <w:lang w:val="uk-UA"/>
        </w:rPr>
        <w:t xml:space="preserve">Особливістю </w:t>
      </w:r>
      <w:r w:rsidRPr="001A00BC">
        <w:rPr>
          <w:sz w:val="28"/>
          <w:szCs w:val="28"/>
          <w:lang w:val="uk-UA"/>
        </w:rPr>
        <w:t>досліджуваної</w:t>
      </w:r>
      <w:r w:rsidRPr="00CD34E2">
        <w:rPr>
          <w:sz w:val="28"/>
          <w:szCs w:val="28"/>
          <w:lang w:val="uk-UA"/>
        </w:rPr>
        <w:t xml:space="preserve"> моделі є її декомпозиційні уявлення з формулюванням умов міждоменной взаємодії, виконання яких гарантувало зв'язність розрахунків міждоменних шляхів.</w:t>
      </w:r>
    </w:p>
    <w:p w:rsidR="00700F55" w:rsidRDefault="00700F55" w:rsidP="00700F55">
      <w:pPr>
        <w:spacing w:line="312" w:lineRule="auto"/>
        <w:ind w:firstLine="709"/>
        <w:jc w:val="both"/>
        <w:rPr>
          <w:sz w:val="28"/>
          <w:szCs w:val="28"/>
          <w:lang w:val="uk-UA" w:eastAsia="en-US"/>
        </w:rPr>
      </w:pPr>
      <w:r>
        <w:rPr>
          <w:sz w:val="28"/>
          <w:szCs w:val="28"/>
          <w:lang w:val="uk-UA" w:eastAsia="en-US"/>
        </w:rPr>
        <w:lastRenderedPageBreak/>
        <w:t xml:space="preserve">В основу </w:t>
      </w:r>
      <w:r w:rsidRPr="001A00BC">
        <w:rPr>
          <w:sz w:val="28"/>
          <w:szCs w:val="28"/>
          <w:lang w:val="uk-UA" w:eastAsia="en-US"/>
        </w:rPr>
        <w:t>досліджуваного</w:t>
      </w:r>
      <w:r w:rsidRPr="00CD34E2">
        <w:rPr>
          <w:sz w:val="28"/>
          <w:szCs w:val="28"/>
          <w:lang w:val="uk-UA" w:eastAsia="en-US"/>
        </w:rPr>
        <w:t xml:space="preserve"> метода ієрархічної маршрутизації було покладено вирішення оптимізаційної задачі по розрахунку вектора маршрутних змінних, у ході використання було отримано критерій оптимальності отриманих рішень. Цільова функція  </w:t>
      </w:r>
      <w:r>
        <w:rPr>
          <w:sz w:val="28"/>
          <w:szCs w:val="28"/>
          <w:lang w:val="uk-UA" w:eastAsia="en-US"/>
        </w:rPr>
        <w:t>чисельно</w:t>
      </w:r>
      <w:r w:rsidRPr="00CD34E2">
        <w:rPr>
          <w:sz w:val="28"/>
          <w:szCs w:val="28"/>
          <w:lang w:val="uk-UA" w:eastAsia="en-US"/>
        </w:rPr>
        <w:t xml:space="preserve"> характеризує сумарні в</w:t>
      </w:r>
      <w:r>
        <w:rPr>
          <w:sz w:val="28"/>
          <w:szCs w:val="28"/>
          <w:lang w:val="uk-UA" w:eastAsia="en-US"/>
        </w:rPr>
        <w:t>итрати на організацію процеса мі</w:t>
      </w:r>
      <w:r w:rsidRPr="00CD34E2">
        <w:rPr>
          <w:sz w:val="28"/>
          <w:szCs w:val="28"/>
          <w:lang w:val="uk-UA" w:eastAsia="en-US"/>
        </w:rPr>
        <w:t>ждоменної маршрутизації. Також бу</w:t>
      </w:r>
      <w:r>
        <w:rPr>
          <w:sz w:val="28"/>
          <w:szCs w:val="28"/>
          <w:lang w:val="uk-UA" w:eastAsia="en-US"/>
        </w:rPr>
        <w:t>ло</w:t>
      </w:r>
      <w:r w:rsidRPr="00CD34E2">
        <w:rPr>
          <w:sz w:val="28"/>
          <w:szCs w:val="28"/>
          <w:lang w:val="uk-UA" w:eastAsia="en-US"/>
        </w:rPr>
        <w:t xml:space="preserve"> використано принцип цільової координації. </w:t>
      </w:r>
    </w:p>
    <w:p w:rsidR="000B463D" w:rsidRDefault="00700F55" w:rsidP="000B463D">
      <w:pPr>
        <w:spacing w:line="312" w:lineRule="auto"/>
        <w:ind w:firstLine="709"/>
        <w:jc w:val="both"/>
        <w:rPr>
          <w:sz w:val="28"/>
          <w:szCs w:val="28"/>
          <w:lang w:val="uk-UA" w:eastAsia="en-US"/>
        </w:rPr>
      </w:pPr>
      <w:r w:rsidRPr="00CD34E2">
        <w:rPr>
          <w:rFonts w:eastAsia="Calibri"/>
          <w:sz w:val="28"/>
          <w:szCs w:val="28"/>
          <w:lang w:val="uk-UA" w:eastAsia="en-US"/>
        </w:rPr>
        <w:t xml:space="preserve">Таким чином загальна проблема була сформульована. На нижньому етапі відбувається розрахунок маршрутних змінних, представлених векторами </w:t>
      </w:r>
      <w:r w:rsidR="000B463D">
        <w:rPr>
          <w:rFonts w:eastAsia="Calibri"/>
          <w:sz w:val="28"/>
          <w:szCs w:val="28"/>
          <w:lang w:val="uk-UA" w:eastAsia="en-US"/>
        </w:rPr>
        <w:t> </w:t>
      </w:r>
      <w:r w:rsidRPr="00CD34E2">
        <w:rPr>
          <w:rFonts w:eastAsia="Calibri"/>
          <w:i/>
          <w:sz w:val="28"/>
          <w:szCs w:val="28"/>
          <w:lang w:val="uk-UA" w:eastAsia="en-US"/>
        </w:rPr>
        <w:t>x.</w:t>
      </w:r>
    </w:p>
    <w:p w:rsidR="00700F55" w:rsidRPr="00CD34E2" w:rsidRDefault="00700F55" w:rsidP="000B463D">
      <w:pPr>
        <w:spacing w:line="312" w:lineRule="auto"/>
        <w:ind w:firstLine="709"/>
        <w:jc w:val="both"/>
        <w:rPr>
          <w:sz w:val="28"/>
          <w:szCs w:val="28"/>
          <w:lang w:val="uk-UA" w:eastAsia="en-US"/>
        </w:rPr>
      </w:pPr>
      <w:r w:rsidRPr="00CD34E2">
        <w:rPr>
          <w:sz w:val="28"/>
          <w:szCs w:val="28"/>
          <w:lang w:val="uk-UA"/>
        </w:rPr>
        <w:t xml:space="preserve">Досліджуваний метод міждоменной маршрутизації заснований на використанні принципу цільової координації, що гарантує збіжність координуючої процедури за кінцеве число ітерацій. </w:t>
      </w:r>
      <w:r w:rsidRPr="00CD34E2">
        <w:rPr>
          <w:rFonts w:eastAsia="Calibri"/>
          <w:sz w:val="28"/>
          <w:szCs w:val="28"/>
          <w:lang w:val="uk-UA" w:eastAsia="en-US"/>
        </w:rPr>
        <w:t xml:space="preserve">При наближенні значень координат градієнта  до нуля буде забезпечуватися зв'язність міждоменних маршрутів. </w:t>
      </w:r>
    </w:p>
    <w:p w:rsidR="00700F55" w:rsidRPr="00CD34E2" w:rsidRDefault="00700F55" w:rsidP="00700F55">
      <w:pPr>
        <w:pStyle w:val="ac"/>
        <w:spacing w:line="312" w:lineRule="auto"/>
        <w:ind w:left="0" w:firstLine="709"/>
        <w:jc w:val="both"/>
        <w:rPr>
          <w:szCs w:val="24"/>
          <w:lang w:val="uk-UA" w:eastAsia="uk"/>
        </w:rPr>
      </w:pPr>
      <w:r w:rsidRPr="00CD34E2">
        <w:rPr>
          <w:lang w:val="uk-UA"/>
        </w:rPr>
        <w:t xml:space="preserve">Нехай структура ТКМ представлена у вигляді орієнтованого графа </w:t>
      </w:r>
      <w:r w:rsidRPr="00CD34E2">
        <w:rPr>
          <w:i/>
          <w:lang w:val="uk-UA"/>
        </w:rPr>
        <w:t xml:space="preserve">G = (M, E) </w:t>
      </w:r>
      <w:r w:rsidRPr="00CD34E2">
        <w:rPr>
          <w:position w:val="1"/>
          <w:lang w:val="uk-UA"/>
        </w:rPr>
        <w:t xml:space="preserve">де </w:t>
      </w:r>
      <w:r w:rsidRPr="00CD34E2">
        <w:rPr>
          <w:i/>
          <w:position w:val="1"/>
          <w:lang w:val="uk-UA"/>
        </w:rPr>
        <w:t xml:space="preserve">M </w:t>
      </w:r>
      <w:r w:rsidRPr="00CD34E2">
        <w:rPr>
          <w:position w:val="1"/>
          <w:lang w:val="uk-UA"/>
        </w:rPr>
        <w:t xml:space="preserve">–  </w:t>
      </w:r>
      <w:r w:rsidRPr="00CD34E2">
        <w:rPr>
          <w:lang w:val="uk-UA"/>
        </w:rPr>
        <w:t xml:space="preserve">це множина вершин графа, котрі моделюють маршрутизатори мережі, а </w:t>
      </w:r>
      <w:r w:rsidRPr="00CD34E2">
        <w:rPr>
          <w:i/>
          <w:lang w:val="uk-UA"/>
        </w:rPr>
        <w:t xml:space="preserve">E </w:t>
      </w:r>
      <w:r w:rsidRPr="00CD34E2">
        <w:rPr>
          <w:lang w:val="uk-UA"/>
        </w:rPr>
        <w:t xml:space="preserve">– множина ребер   графа,   моделюючі   канали   зв’язку.    </w:t>
      </w:r>
      <w:r w:rsidRPr="00CD34E2">
        <w:rPr>
          <w:lang w:val="uk-UA" w:eastAsia="uk"/>
        </w:rPr>
        <w:t xml:space="preserve">Означимо   через   </w:t>
      </w:r>
      <w:r w:rsidRPr="00CD34E2">
        <w:rPr>
          <w:i/>
          <w:lang w:val="uk-UA" w:eastAsia="uk"/>
        </w:rPr>
        <w:t xml:space="preserve">K    </w:t>
      </w:r>
      <w:r w:rsidRPr="00CD34E2">
        <w:rPr>
          <w:lang w:val="uk-UA" w:eastAsia="uk"/>
        </w:rPr>
        <w:t>множину потоків,</w:t>
      </w:r>
      <w:r w:rsidRPr="00CD34E2">
        <w:rPr>
          <w:position w:val="1"/>
          <w:lang w:val="uk-UA" w:eastAsia="uk"/>
        </w:rPr>
        <w:t xml:space="preserve"> </w:t>
      </w:r>
      <w:r w:rsidRPr="00CD34E2">
        <w:rPr>
          <w:lang w:val="uk-UA" w:eastAsia="uk"/>
        </w:rPr>
        <w:t>циркулюючих</w:t>
      </w:r>
      <w:r w:rsidRPr="00CD34E2">
        <w:rPr>
          <w:lang w:val="uk-UA" w:eastAsia="uk"/>
        </w:rPr>
        <w:tab/>
        <w:t>в мережі, тоді |</w:t>
      </w:r>
      <w:r w:rsidR="003A0076">
        <w:rPr>
          <w:i/>
          <w:position w:val="1"/>
          <w:sz w:val="23"/>
          <w:szCs w:val="24"/>
          <w:lang w:val="uk-UA" w:eastAsia="uk"/>
        </w:rPr>
        <w:t>K|</w:t>
      </w:r>
      <w:r w:rsidRPr="00CD34E2">
        <w:rPr>
          <w:i/>
          <w:position w:val="1"/>
          <w:sz w:val="23"/>
          <w:szCs w:val="24"/>
          <w:lang w:val="uk-UA" w:eastAsia="uk"/>
        </w:rPr>
        <w:t xml:space="preserve"> </w:t>
      </w:r>
      <w:r w:rsidRPr="00CD34E2">
        <w:rPr>
          <w:rFonts w:ascii="Symbol" w:hAnsi="Symbol"/>
          <w:position w:val="1"/>
          <w:sz w:val="23"/>
          <w:szCs w:val="24"/>
          <w:lang w:val="uk-UA" w:eastAsia="uk"/>
        </w:rPr>
        <w:t></w:t>
      </w:r>
      <w:r w:rsidRPr="00CD34E2">
        <w:rPr>
          <w:spacing w:val="8"/>
          <w:position w:val="1"/>
          <w:sz w:val="23"/>
          <w:szCs w:val="24"/>
          <w:lang w:val="uk-UA" w:eastAsia="uk"/>
        </w:rPr>
        <w:t xml:space="preserve"> </w:t>
      </w:r>
      <w:r w:rsidRPr="00CD34E2">
        <w:rPr>
          <w:i/>
          <w:position w:val="1"/>
          <w:sz w:val="23"/>
          <w:szCs w:val="24"/>
          <w:lang w:val="uk-UA" w:eastAsia="uk"/>
        </w:rPr>
        <w:t>K</w:t>
      </w:r>
      <w:r w:rsidRPr="00CD34E2">
        <w:rPr>
          <w:i/>
          <w:position w:val="1"/>
          <w:lang w:val="uk-UA" w:eastAsia="uk"/>
        </w:rPr>
        <w:t xml:space="preserve"> </w:t>
      </w:r>
      <w:r w:rsidRPr="00CD34E2">
        <w:rPr>
          <w:lang w:val="uk-UA" w:eastAsia="uk"/>
        </w:rPr>
        <w:t xml:space="preserve">потужність множини </w:t>
      </w:r>
      <w:r w:rsidRPr="00CD34E2">
        <w:rPr>
          <w:i/>
          <w:lang w:val="uk-UA" w:eastAsia="uk"/>
        </w:rPr>
        <w:t>K</w:t>
      </w:r>
      <w:r w:rsidRPr="00CD34E2">
        <w:rPr>
          <w:lang w:val="uk-UA" w:eastAsia="uk"/>
        </w:rPr>
        <w:t>, кількісно</w:t>
      </w:r>
      <w:r w:rsidRPr="00CD34E2">
        <w:rPr>
          <w:position w:val="1"/>
          <w:lang w:val="uk-UA" w:eastAsia="uk"/>
        </w:rPr>
        <w:t xml:space="preserve"> </w:t>
      </w:r>
      <w:r>
        <w:rPr>
          <w:lang w:val="uk-UA" w:eastAsia="uk"/>
        </w:rPr>
        <w:t>характеризує</w:t>
      </w:r>
      <w:r w:rsidRPr="00CD34E2">
        <w:rPr>
          <w:lang w:val="uk-UA" w:eastAsia="uk"/>
        </w:rPr>
        <w:t xml:space="preserve"> загальну кількість потоків в ТКМ. Для кожного  </w:t>
      </w:r>
      <w:r w:rsidRPr="00CD34E2">
        <w:rPr>
          <w:i/>
          <w:lang w:val="uk-UA" w:eastAsia="uk"/>
        </w:rPr>
        <w:t xml:space="preserve">k </w:t>
      </w:r>
      <w:r w:rsidRPr="00CD34E2">
        <w:rPr>
          <w:lang w:val="uk-UA" w:eastAsia="uk"/>
        </w:rPr>
        <w:t xml:space="preserve">-го потоку ( </w:t>
      </w:r>
      <w:r w:rsidRPr="00CD34E2">
        <w:rPr>
          <w:i/>
          <w:lang w:val="uk-UA" w:eastAsia="uk"/>
        </w:rPr>
        <w:t xml:space="preserve">k </w:t>
      </w:r>
      <w:r w:rsidRPr="00CD34E2">
        <w:rPr>
          <w:rFonts w:ascii="Symbol" w:hAnsi="Symbol"/>
          <w:lang w:val="uk-UA" w:eastAsia="uk"/>
        </w:rPr>
        <w:t></w:t>
      </w:r>
      <w:r w:rsidRPr="00CD34E2">
        <w:rPr>
          <w:lang w:val="uk-UA" w:eastAsia="uk"/>
        </w:rPr>
        <w:t xml:space="preserve"> </w:t>
      </w:r>
      <w:r w:rsidRPr="00CD34E2">
        <w:rPr>
          <w:i/>
          <w:lang w:val="uk-UA" w:eastAsia="uk"/>
        </w:rPr>
        <w:t xml:space="preserve">K </w:t>
      </w:r>
      <w:r w:rsidRPr="00CD34E2">
        <w:rPr>
          <w:lang w:val="uk-UA" w:eastAsia="uk"/>
        </w:rPr>
        <w:t xml:space="preserve">) вважається відомою його середня кількість пакетів (інтенсивність) </w:t>
      </w:r>
      <w:r w:rsidR="008A63CA">
        <w:rPr>
          <w:rFonts w:ascii="Symbol" w:hAnsi="Symbol"/>
          <w:i/>
          <w:lang w:val="uk-UA" w:eastAsia="uk"/>
        </w:rPr>
        <w:t></w:t>
      </w:r>
      <w:r w:rsidR="008A63CA">
        <w:rPr>
          <w:rFonts w:ascii="Symbol" w:hAnsi="Symbol"/>
          <w:i/>
          <w:lang w:val="uk-UA" w:eastAsia="uk"/>
        </w:rPr>
        <w:t></w:t>
      </w:r>
      <w:r w:rsidRPr="00CD34E2">
        <w:rPr>
          <w:lang w:val="uk-UA" w:eastAsia="uk"/>
        </w:rPr>
        <w:t xml:space="preserve"> </w:t>
      </w:r>
      <w:r w:rsidRPr="00CD34E2">
        <w:rPr>
          <w:rFonts w:ascii="Symbol" w:hAnsi="Symbol"/>
          <w:i/>
          <w:szCs w:val="24"/>
          <w:lang w:val="uk-UA" w:eastAsia="uk"/>
        </w:rPr>
        <w:t></w:t>
      </w:r>
      <w:r w:rsidRPr="00CD34E2">
        <w:rPr>
          <w:i/>
          <w:szCs w:val="24"/>
          <w:vertAlign w:val="superscript"/>
          <w:lang w:val="uk-UA" w:eastAsia="uk"/>
        </w:rPr>
        <w:t>k</w:t>
      </w:r>
      <w:r w:rsidRPr="00CD34E2">
        <w:rPr>
          <w:i/>
          <w:szCs w:val="24"/>
          <w:lang w:val="uk-UA" w:eastAsia="uk"/>
        </w:rPr>
        <w:t xml:space="preserve"> </w:t>
      </w:r>
      <w:r w:rsidRPr="00CD34E2">
        <w:rPr>
          <w:szCs w:val="24"/>
          <w:lang w:val="uk-UA" w:eastAsia="uk"/>
        </w:rPr>
        <w:t>, виміряна в пакетах в секунду (1/c).</w:t>
      </w:r>
      <w:r w:rsidRPr="00CD34E2">
        <w:rPr>
          <w:rFonts w:ascii="Symbol" w:hAnsi="Symbol"/>
          <w:lang w:val="uk-UA" w:eastAsia="uk"/>
        </w:rPr>
        <w:t></w:t>
      </w:r>
    </w:p>
    <w:p w:rsidR="00700F55" w:rsidRPr="00CD34E2" w:rsidRDefault="00700F55" w:rsidP="00700F55">
      <w:pPr>
        <w:widowControl w:val="0"/>
        <w:autoSpaceDE w:val="0"/>
        <w:autoSpaceDN w:val="0"/>
        <w:spacing w:line="312" w:lineRule="auto"/>
        <w:ind w:firstLine="709"/>
        <w:jc w:val="both"/>
        <w:rPr>
          <w:sz w:val="28"/>
          <w:lang w:val="uk-UA" w:eastAsia="uk"/>
        </w:rPr>
      </w:pPr>
      <w:r w:rsidRPr="00CD34E2">
        <w:rPr>
          <w:sz w:val="28"/>
          <w:lang w:val="uk-UA" w:eastAsia="uk"/>
        </w:rPr>
        <w:t>У ході розробки декомпозиційної моделі м</w:t>
      </w:r>
      <w:r>
        <w:rPr>
          <w:sz w:val="28"/>
          <w:lang w:val="uk-UA" w:eastAsia="uk"/>
        </w:rPr>
        <w:t>і</w:t>
      </w:r>
      <w:r w:rsidRPr="00CD34E2">
        <w:rPr>
          <w:sz w:val="28"/>
          <w:lang w:val="uk-UA" w:eastAsia="uk"/>
        </w:rPr>
        <w:t>ждоменної маршрутизації, припустимо, що телекомунікаційна мережа складається з N взаємопов'язаних між собою підмереж – доменів. Тоді, нехай кожен p-й домен в ТКМ описується за допомо</w:t>
      </w:r>
      <w:r>
        <w:rPr>
          <w:sz w:val="28"/>
          <w:lang w:val="uk-UA" w:eastAsia="uk"/>
        </w:rPr>
        <w:t>го</w:t>
      </w:r>
      <w:r w:rsidRPr="00CD34E2">
        <w:rPr>
          <w:sz w:val="28"/>
          <w:lang w:val="uk-UA" w:eastAsia="uk"/>
        </w:rPr>
        <w:t xml:space="preserve">ю підграфа </w:t>
      </w:r>
      <m:oMath>
        <m:sSup>
          <m:sSupPr>
            <m:ctrlPr>
              <w:rPr>
                <w:rFonts w:ascii="Cambria Math" w:hAnsi="Cambria Math"/>
                <w:i/>
                <w:sz w:val="28"/>
                <w:lang w:val="uk-UA"/>
              </w:rPr>
            </m:ctrlPr>
          </m:sSupPr>
          <m:e>
            <m:r>
              <w:rPr>
                <w:rFonts w:ascii="Cambria Math" w:hAnsi="Cambria Math"/>
                <w:sz w:val="28"/>
                <w:lang w:val="uk-UA"/>
              </w:rPr>
              <m:t>G</m:t>
            </m:r>
          </m:e>
          <m:sup>
            <m:r>
              <w:rPr>
                <w:rFonts w:ascii="Cambria Math" w:hAnsi="Cambria Math"/>
                <w:sz w:val="28"/>
                <w:lang w:val="uk-UA"/>
              </w:rPr>
              <m:t>P</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P</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E</m:t>
            </m:r>
          </m:e>
          <m:sup>
            <m:r>
              <w:rPr>
                <w:rFonts w:ascii="Cambria Math" w:hAnsi="Cambria Math"/>
                <w:sz w:val="28"/>
                <w:lang w:val="uk-UA"/>
              </w:rPr>
              <m:t>P</m:t>
            </m:r>
          </m:sup>
        </m:sSup>
        <m:r>
          <w:rPr>
            <w:rFonts w:ascii="Cambria Math" w:hAnsi="Cambria Math"/>
            <w:sz w:val="28"/>
            <w:lang w:val="uk-UA"/>
          </w:rPr>
          <m:t>)</m:t>
        </m:r>
      </m:oMath>
      <w:r w:rsidRPr="00CD34E2">
        <w:rPr>
          <w:sz w:val="28"/>
          <w:lang w:val="uk-UA" w:eastAsia="uk"/>
        </w:rPr>
        <w:t xml:space="preserve"> графа </w:t>
      </w:r>
      <w:r w:rsidRPr="00CD34E2">
        <w:rPr>
          <w:i/>
          <w:sz w:val="28"/>
          <w:lang w:val="uk-UA" w:eastAsia="uk"/>
        </w:rPr>
        <w:t xml:space="preserve">G, </w:t>
      </w:r>
      <w:r w:rsidRPr="00CD34E2">
        <w:rPr>
          <w:sz w:val="28"/>
          <w:lang w:val="uk-UA" w:eastAsia="uk"/>
        </w:rPr>
        <w:t xml:space="preserve">де </w:t>
      </w:r>
      <m:oMath>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P</m:t>
            </m:r>
          </m:sup>
        </m:sSup>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M</m:t>
            </m:r>
          </m:e>
          <m:sub>
            <m:r>
              <w:rPr>
                <w:rFonts w:ascii="Cambria Math" w:hAnsi="Cambria Math"/>
                <w:sz w:val="28"/>
                <w:lang w:val="uk-UA"/>
              </w:rPr>
              <m:t>i</m:t>
            </m:r>
          </m:sub>
          <m:sup>
            <m:r>
              <w:rPr>
                <w:rFonts w:ascii="Cambria Math" w:hAnsi="Cambria Math"/>
                <w:sz w:val="28"/>
                <w:lang w:val="uk-UA"/>
              </w:rPr>
              <m:t>p</m:t>
            </m:r>
          </m:sup>
        </m:sSubSup>
        <m:r>
          <w:rPr>
            <w:rFonts w:ascii="Cambria Math" w:hAnsi="Cambria Math"/>
            <w:sz w:val="28"/>
            <w:lang w:val="uk-UA"/>
          </w:rPr>
          <m:t>,i=1,</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p</m:t>
            </m:r>
          </m:sub>
        </m:sSub>
        <m:r>
          <w:rPr>
            <w:rFonts w:ascii="Cambria Math" w:hAnsi="Cambria Math"/>
            <w:sz w:val="28"/>
            <w:lang w:val="uk-UA"/>
          </w:rPr>
          <m:t>)</m:t>
        </m:r>
      </m:oMath>
      <w:r w:rsidRPr="00CD34E2">
        <w:rPr>
          <w:sz w:val="28"/>
          <w:lang w:val="uk-UA" w:eastAsia="uk"/>
        </w:rPr>
        <w:t xml:space="preserve"> </w:t>
      </w:r>
      <w:r w:rsidR="006F07C3">
        <w:rPr>
          <w:rFonts w:ascii="Symbol" w:hAnsi="Symbol"/>
          <w:i/>
          <w:lang w:val="uk-UA" w:eastAsia="uk"/>
        </w:rPr>
        <w:t></w:t>
      </w:r>
      <w:r w:rsidR="006F07C3">
        <w:rPr>
          <w:rFonts w:ascii="Symbol" w:hAnsi="Symbol"/>
          <w:i/>
          <w:lang w:val="uk-UA" w:eastAsia="uk"/>
        </w:rPr>
        <w:t></w:t>
      </w:r>
      <w:r w:rsidRPr="00CD34E2">
        <w:rPr>
          <w:sz w:val="28"/>
          <w:lang w:val="uk-UA" w:eastAsia="uk"/>
        </w:rPr>
        <w:t xml:space="preserve">  множина маршрутизаторів </w:t>
      </w:r>
      <w:r w:rsidRPr="00CD34E2">
        <w:rPr>
          <w:i/>
          <w:sz w:val="28"/>
          <w:lang w:val="uk-UA" w:eastAsia="uk"/>
        </w:rPr>
        <w:t>р</w:t>
      </w:r>
      <w:r w:rsidRPr="00CD34E2">
        <w:rPr>
          <w:sz w:val="28"/>
          <w:lang w:val="uk-UA" w:eastAsia="uk"/>
        </w:rPr>
        <w:t xml:space="preserve">-ого домену, а </w:t>
      </w:r>
      <m:oMath>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p</m:t>
            </m:r>
          </m:sub>
        </m:sSub>
      </m:oMath>
      <w:r w:rsidRPr="00CD34E2">
        <w:rPr>
          <w:sz w:val="28"/>
          <w:lang w:val="uk-UA" w:eastAsia="uk"/>
        </w:rPr>
        <w:t xml:space="preserve"> – їх загальна кількість в домені.  </w:t>
      </w:r>
      <m:oMath>
        <m:r>
          <w:rPr>
            <w:rFonts w:ascii="Cambria Math" w:hAnsi="Cambria Math"/>
            <w:sz w:val="28"/>
            <w:lang w:val="uk-UA"/>
          </w:rPr>
          <m:t xml:space="preserve"> </m:t>
        </m:r>
        <m:sSup>
          <m:sSupPr>
            <m:ctrlPr>
              <w:rPr>
                <w:rFonts w:ascii="Cambria Math" w:hAnsi="Cambria Math"/>
                <w:i/>
                <w:sz w:val="28"/>
                <w:lang w:val="uk-UA"/>
              </w:rPr>
            </m:ctrlPr>
          </m:sSupPr>
          <m:e>
            <m:r>
              <w:rPr>
                <w:rFonts w:ascii="Cambria Math" w:hAnsi="Cambria Math"/>
                <w:sz w:val="28"/>
                <w:lang w:val="uk-UA"/>
              </w:rPr>
              <m:t>E</m:t>
            </m:r>
          </m:e>
          <m:sup>
            <m:r>
              <w:rPr>
                <w:rFonts w:ascii="Cambria Math" w:hAnsi="Cambria Math"/>
                <w:sz w:val="28"/>
                <w:lang w:val="uk-UA"/>
              </w:rPr>
              <m:t>P</m:t>
            </m:r>
          </m:sup>
        </m:sSup>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E</m:t>
            </m:r>
          </m:e>
          <m:sub>
            <m:r>
              <w:rPr>
                <w:rFonts w:ascii="Cambria Math" w:hAnsi="Cambria Math"/>
                <w:sz w:val="28"/>
                <w:lang w:val="uk-UA"/>
              </w:rPr>
              <m:t>i,j</m:t>
            </m:r>
          </m:sub>
          <m:sup>
            <m:r>
              <w:rPr>
                <w:rFonts w:ascii="Cambria Math" w:hAnsi="Cambria Math"/>
                <w:sz w:val="28"/>
                <w:lang w:val="uk-UA"/>
              </w:rPr>
              <m:t>p</m:t>
            </m:r>
          </m:sup>
        </m:sSubSup>
      </m:oMath>
      <w:r w:rsidRPr="00CD34E2">
        <w:rPr>
          <w:sz w:val="28"/>
          <w:lang w:val="uk-UA" w:eastAsia="uk"/>
        </w:rPr>
        <w:t xml:space="preserve">; </w:t>
      </w:r>
      <w:r w:rsidRPr="00CD34E2">
        <w:rPr>
          <w:i/>
          <w:sz w:val="28"/>
          <w:lang w:val="uk-UA" w:eastAsia="uk"/>
        </w:rPr>
        <w:t xml:space="preserve">i,j = 1, </w:t>
      </w:r>
      <m:oMath>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p</m:t>
            </m:r>
          </m:sub>
        </m:sSub>
      </m:oMath>
      <w:r w:rsidRPr="00CD34E2">
        <w:rPr>
          <w:i/>
          <w:sz w:val="28"/>
          <w:lang w:val="uk-UA" w:eastAsia="uk"/>
        </w:rPr>
        <w:t xml:space="preserve">, i≠ j} </w:t>
      </w:r>
      <w:r w:rsidRPr="00CD34E2">
        <w:rPr>
          <w:sz w:val="28"/>
          <w:lang w:val="uk-UA" w:eastAsia="uk"/>
        </w:rPr>
        <w:t xml:space="preserve">– це множина каналів, що з’єднують маршрутизатори р-го домена (рис </w:t>
      </w:r>
      <w:r w:rsidR="000C6A93">
        <w:rPr>
          <w:sz w:val="28"/>
          <w:lang w:val="uk-UA" w:eastAsia="uk"/>
        </w:rPr>
        <w:t>2.</w:t>
      </w:r>
      <w:r w:rsidRPr="00CD34E2">
        <w:rPr>
          <w:sz w:val="28"/>
          <w:lang w:val="uk-UA" w:eastAsia="uk"/>
        </w:rPr>
        <w:t>1).</w:t>
      </w:r>
    </w:p>
    <w:p w:rsidR="00700F55" w:rsidRDefault="00700F55" w:rsidP="00200BF8">
      <w:pPr>
        <w:widowControl w:val="0"/>
        <w:autoSpaceDE w:val="0"/>
        <w:autoSpaceDN w:val="0"/>
        <w:spacing w:line="312" w:lineRule="auto"/>
        <w:ind w:firstLine="709"/>
        <w:jc w:val="both"/>
        <w:rPr>
          <w:sz w:val="28"/>
          <w:szCs w:val="28"/>
          <w:lang w:eastAsia="uk"/>
        </w:rPr>
      </w:pPr>
      <w:r w:rsidRPr="00CD34E2">
        <w:rPr>
          <w:sz w:val="28"/>
          <w:lang w:val="uk-UA" w:eastAsia="uk"/>
        </w:rPr>
        <w:t>Кордон доменів проходитиме через маршрутиза</w:t>
      </w:r>
      <w:r>
        <w:rPr>
          <w:sz w:val="28"/>
          <w:lang w:val="uk-UA" w:eastAsia="uk"/>
        </w:rPr>
        <w:t>тори зв’язку, що можуть одночас</w:t>
      </w:r>
      <w:r w:rsidRPr="00CD34E2">
        <w:rPr>
          <w:sz w:val="28"/>
          <w:lang w:val="uk-UA" w:eastAsia="uk"/>
        </w:rPr>
        <w:t xml:space="preserve">но належати кільком доменам. Також для кожного домена визначимо множину прикордонних маршрутизаторів </w:t>
      </w:r>
      <m:oMath>
        <m:sSup>
          <m:sSupPr>
            <m:ctrlPr>
              <w:rPr>
                <w:rFonts w:ascii="Cambria Math" w:hAnsi="Cambria Math"/>
                <w:i/>
                <w:sz w:val="28"/>
                <w:lang w:val="uk-UA"/>
              </w:rPr>
            </m:ctrlPr>
          </m:sSupPr>
          <m:e>
            <m:r>
              <w:rPr>
                <w:rFonts w:ascii="Cambria Math" w:hAnsi="Cambria Math"/>
                <w:sz w:val="28"/>
                <w:lang w:val="uk-UA"/>
              </w:rPr>
              <m:t>B</m:t>
            </m:r>
          </m:e>
          <m:sup>
            <m:r>
              <w:rPr>
                <w:rFonts w:ascii="Cambria Math" w:hAnsi="Cambria Math"/>
                <w:sz w:val="28"/>
                <w:lang w:val="uk-UA"/>
              </w:rPr>
              <m:t>p</m:t>
            </m:r>
          </m:sup>
        </m:sSup>
      </m:oMath>
      <w:r w:rsidRPr="00CD34E2">
        <w:rPr>
          <w:sz w:val="28"/>
          <w:lang w:val="uk-UA" w:eastAsia="uk"/>
        </w:rPr>
        <w:t xml:space="preserve">, де </w:t>
      </w:r>
      <m:oMath>
        <m:sSup>
          <m:sSupPr>
            <m:ctrlPr>
              <w:rPr>
                <w:rFonts w:ascii="Cambria Math" w:hAnsi="Cambria Math"/>
                <w:i/>
                <w:sz w:val="28"/>
                <w:lang w:val="uk-UA"/>
              </w:rPr>
            </m:ctrlPr>
          </m:sSupPr>
          <m:e>
            <m:r>
              <w:rPr>
                <w:rFonts w:ascii="Cambria Math" w:hAnsi="Cambria Math"/>
                <w:sz w:val="28"/>
                <w:lang w:val="uk-UA"/>
              </w:rPr>
              <m:t>B</m:t>
            </m:r>
          </m:e>
          <m:sup>
            <m:r>
              <w:rPr>
                <w:rFonts w:ascii="Cambria Math" w:hAnsi="Cambria Math"/>
                <w:sz w:val="28"/>
                <w:lang w:val="uk-UA"/>
              </w:rPr>
              <m:t>p</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p</m:t>
            </m:r>
          </m:sup>
        </m:sSup>
      </m:oMath>
      <w:r w:rsidRPr="00CD34E2">
        <w:rPr>
          <w:sz w:val="28"/>
          <w:lang w:val="uk-UA" w:eastAsia="uk"/>
        </w:rPr>
        <w:t xml:space="preserve">, через які потоки надходять  або виходять з даного домену. В свою чергу множину </w:t>
      </w:r>
      <m:oMath>
        <m:sSup>
          <m:sSupPr>
            <m:ctrlPr>
              <w:rPr>
                <w:rFonts w:ascii="Cambria Math" w:hAnsi="Cambria Math"/>
                <w:i/>
                <w:sz w:val="28"/>
                <w:lang w:val="uk-UA"/>
              </w:rPr>
            </m:ctrlPr>
          </m:sSupPr>
          <m:e>
            <m:r>
              <w:rPr>
                <w:rFonts w:ascii="Cambria Math" w:hAnsi="Cambria Math"/>
                <w:sz w:val="28"/>
                <w:lang w:val="uk-UA"/>
              </w:rPr>
              <m:t>B</m:t>
            </m:r>
          </m:e>
          <m:sup>
            <m:r>
              <w:rPr>
                <w:rFonts w:ascii="Cambria Math" w:hAnsi="Cambria Math"/>
                <w:sz w:val="28"/>
                <w:lang w:val="uk-UA"/>
              </w:rPr>
              <m:t>p</m:t>
            </m:r>
          </m:sup>
        </m:sSup>
      </m:oMath>
      <w:r w:rsidRPr="00CD34E2">
        <w:rPr>
          <w:sz w:val="28"/>
          <w:lang w:val="uk-UA" w:eastAsia="uk"/>
        </w:rPr>
        <w:t xml:space="preserve"> також можн</w:t>
      </w:r>
      <w:r w:rsidR="008A63CA">
        <w:rPr>
          <w:sz w:val="28"/>
          <w:lang w:val="uk-UA" w:eastAsia="uk"/>
        </w:rPr>
        <w:t>а розділити на дві підмножини :</w:t>
      </w:r>
      <w:r w:rsidRPr="00CD34E2">
        <w:rPr>
          <w:sz w:val="28"/>
          <w:lang w:val="uk-UA" w:eastAsia="uk"/>
        </w:rPr>
        <w:t xml:space="preserve"> </w:t>
      </w: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in</m:t>
            </m:r>
          </m:sub>
          <m:sup>
            <m:r>
              <w:rPr>
                <w:rFonts w:ascii="Cambria Math" w:hAnsi="Cambria Math"/>
                <w:sz w:val="28"/>
                <w:szCs w:val="28"/>
                <w:lang w:val="uk-UA"/>
              </w:rPr>
              <m:t>p,k</m:t>
            </m:r>
          </m:sup>
        </m:sSubSup>
      </m:oMath>
      <w:r w:rsidR="006F07C3">
        <w:rPr>
          <w:lang w:val="uk-UA" w:eastAsia="uk"/>
        </w:rPr>
        <w:t xml:space="preserve"> </w:t>
      </w:r>
      <w:r w:rsidR="006F07C3">
        <w:rPr>
          <w:rFonts w:ascii="Symbol" w:hAnsi="Symbol"/>
          <w:i/>
          <w:lang w:val="uk-UA" w:eastAsia="uk"/>
        </w:rPr>
        <w:t></w:t>
      </w:r>
      <w:r w:rsidR="006F07C3">
        <w:rPr>
          <w:rFonts w:ascii="Symbol" w:hAnsi="Symbol"/>
          <w:i/>
          <w:lang w:val="uk-UA" w:eastAsia="uk"/>
        </w:rPr>
        <w:t></w:t>
      </w:r>
      <w:r w:rsidRPr="00CD34E2">
        <w:rPr>
          <w:sz w:val="28"/>
          <w:szCs w:val="28"/>
          <w:lang w:val="uk-UA" w:eastAsia="uk"/>
        </w:rPr>
        <w:t xml:space="preserve"> підмножина  прикордонних </w:t>
      </w:r>
      <w:r w:rsidRPr="00CD34E2">
        <w:rPr>
          <w:sz w:val="28"/>
          <w:szCs w:val="28"/>
          <w:lang w:val="uk-UA" w:eastAsia="uk"/>
        </w:rPr>
        <w:lastRenderedPageBreak/>
        <w:t xml:space="preserve">маршрутизаторів, через які </w:t>
      </w:r>
      <w:r w:rsidRPr="00CD34E2">
        <w:rPr>
          <w:i/>
          <w:sz w:val="28"/>
          <w:szCs w:val="28"/>
          <w:lang w:val="uk-UA" w:eastAsia="uk"/>
        </w:rPr>
        <w:t>к</w:t>
      </w:r>
      <w:r w:rsidRPr="00CD34E2">
        <w:rPr>
          <w:sz w:val="28"/>
          <w:szCs w:val="28"/>
          <w:lang w:val="uk-UA" w:eastAsia="uk"/>
        </w:rPr>
        <w:t xml:space="preserve">-й потік надходить в </w:t>
      </w:r>
      <w:r w:rsidRPr="00CD34E2">
        <w:rPr>
          <w:i/>
          <w:sz w:val="28"/>
          <w:szCs w:val="28"/>
          <w:lang w:val="uk-UA" w:eastAsia="uk"/>
        </w:rPr>
        <w:t>р</w:t>
      </w:r>
      <w:r w:rsidRPr="00CD34E2">
        <w:rPr>
          <w:sz w:val="28"/>
          <w:szCs w:val="28"/>
          <w:lang w:val="uk-UA" w:eastAsia="uk"/>
        </w:rPr>
        <w:t xml:space="preserve">-й домен. </w:t>
      </w: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out</m:t>
            </m:r>
          </m:sub>
          <m:sup>
            <m:r>
              <w:rPr>
                <w:rFonts w:ascii="Cambria Math" w:hAnsi="Cambria Math"/>
                <w:sz w:val="28"/>
                <w:szCs w:val="28"/>
                <w:lang w:val="uk-UA"/>
              </w:rPr>
              <m:t>p,k</m:t>
            </m:r>
          </m:sup>
        </m:sSubSup>
      </m:oMath>
      <w:r w:rsidR="006F07C3">
        <w:rPr>
          <w:sz w:val="28"/>
          <w:szCs w:val="28"/>
          <w:lang w:val="uk-UA" w:eastAsia="uk"/>
        </w:rPr>
        <w:t xml:space="preserve"> </w:t>
      </w:r>
      <w:r w:rsidR="006F07C3">
        <w:rPr>
          <w:rFonts w:ascii="Symbol" w:hAnsi="Symbol"/>
          <w:i/>
          <w:lang w:val="uk-UA" w:eastAsia="uk"/>
        </w:rPr>
        <w:t></w:t>
      </w:r>
      <w:r w:rsidR="006F07C3">
        <w:rPr>
          <w:rFonts w:ascii="Symbol" w:hAnsi="Symbol"/>
          <w:i/>
          <w:lang w:val="uk-UA" w:eastAsia="uk"/>
        </w:rPr>
        <w:t></w:t>
      </w:r>
      <w:r w:rsidRPr="00CD34E2">
        <w:rPr>
          <w:sz w:val="28"/>
          <w:szCs w:val="28"/>
          <w:lang w:val="uk-UA" w:eastAsia="uk"/>
        </w:rPr>
        <w:t xml:space="preserve"> підмножина прикордонних маршрутизаторів, через які </w:t>
      </w:r>
      <w:r w:rsidRPr="00CD34E2">
        <w:rPr>
          <w:i/>
          <w:sz w:val="28"/>
          <w:szCs w:val="28"/>
          <w:lang w:val="uk-UA" w:eastAsia="uk"/>
        </w:rPr>
        <w:t>к</w:t>
      </w:r>
      <w:r w:rsidRPr="00CD34E2">
        <w:rPr>
          <w:sz w:val="28"/>
          <w:szCs w:val="28"/>
          <w:lang w:val="uk-UA" w:eastAsia="uk"/>
        </w:rPr>
        <w:t xml:space="preserve">-й потік виходить з </w:t>
      </w:r>
      <w:r w:rsidRPr="00CD34E2">
        <w:rPr>
          <w:i/>
          <w:sz w:val="28"/>
          <w:szCs w:val="28"/>
          <w:lang w:val="uk-UA" w:eastAsia="uk"/>
        </w:rPr>
        <w:t>р</w:t>
      </w:r>
      <w:r w:rsidRPr="00CD34E2">
        <w:rPr>
          <w:sz w:val="28"/>
          <w:szCs w:val="28"/>
          <w:lang w:val="uk-UA" w:eastAsia="uk"/>
        </w:rPr>
        <w:t xml:space="preserve">-ого домена.  Для кожного  каналу зв’язку </w:t>
      </w:r>
      <w:r w:rsidRPr="00CD34E2">
        <w:rPr>
          <w:i/>
          <w:sz w:val="28"/>
          <w:szCs w:val="28"/>
          <w:lang w:val="uk-UA" w:eastAsia="uk"/>
        </w:rPr>
        <w:t>р</w:t>
      </w:r>
      <w:r w:rsidRPr="00CD34E2">
        <w:rPr>
          <w:sz w:val="28"/>
          <w:szCs w:val="28"/>
          <w:lang w:val="uk-UA" w:eastAsia="uk"/>
        </w:rPr>
        <w:t xml:space="preserve">-го домену через </w:t>
      </w:r>
      <m:oMath>
        <m:sSubSup>
          <m:sSubSupPr>
            <m:ctrlPr>
              <w:rPr>
                <w:rFonts w:ascii="Cambria Math" w:hAnsi="Cambria Math"/>
                <w:i/>
                <w:sz w:val="28"/>
                <w:szCs w:val="28"/>
                <w:lang w:val="uk-UA"/>
              </w:rPr>
            </m:ctrlPr>
          </m:sSubSupPr>
          <m:e>
            <m:r>
              <w:rPr>
                <w:rFonts w:ascii="Cambria Math" w:hAnsi="Cambria Math"/>
                <w:sz w:val="28"/>
                <w:szCs w:val="28"/>
                <w:lang w:val="uk-UA"/>
              </w:rPr>
              <m:t>φ</m:t>
            </m:r>
          </m:e>
          <m:sub>
            <m:r>
              <w:rPr>
                <w:rFonts w:ascii="Cambria Math" w:hAnsi="Cambria Math"/>
                <w:sz w:val="28"/>
                <w:szCs w:val="28"/>
                <w:lang w:val="uk-UA"/>
              </w:rPr>
              <m:t>i,j</m:t>
            </m:r>
          </m:sub>
          <m:sup>
            <m:r>
              <w:rPr>
                <w:rFonts w:ascii="Cambria Math" w:hAnsi="Cambria Math"/>
                <w:sz w:val="28"/>
                <w:szCs w:val="28"/>
                <w:lang w:val="uk-UA"/>
              </w:rPr>
              <m:t>p</m:t>
            </m:r>
          </m:sup>
        </m:sSubSup>
      </m:oMath>
      <w:r w:rsidRPr="00CD34E2">
        <w:rPr>
          <w:sz w:val="28"/>
          <w:szCs w:val="28"/>
          <w:lang w:val="uk-UA" w:eastAsia="uk"/>
        </w:rPr>
        <w:t xml:space="preserve">  позначимо його пропускну здатність, вимірювану в пакетах на секунду (</w:t>
      </w:r>
      <w:r w:rsidRPr="00CD34E2">
        <w:rPr>
          <w:i/>
          <w:sz w:val="28"/>
          <w:szCs w:val="28"/>
          <w:lang w:val="uk-UA" w:eastAsia="uk"/>
        </w:rPr>
        <w:t>1/c</w:t>
      </w:r>
      <w:r w:rsidRPr="00CD34E2">
        <w:rPr>
          <w:sz w:val="28"/>
          <w:szCs w:val="28"/>
          <w:lang w:val="uk-UA" w:eastAsia="uk"/>
        </w:rPr>
        <w:t xml:space="preserve">). </w:t>
      </w:r>
      <w:r w:rsidR="004201C2" w:rsidRPr="00CD34E2">
        <w:rPr>
          <w:sz w:val="28"/>
          <w:szCs w:val="28"/>
          <w:lang w:val="uk-UA" w:eastAsia="uk"/>
        </w:rPr>
        <w:t>Структуру  представлено на рис.2.</w:t>
      </w:r>
      <w:r w:rsidR="004201C2" w:rsidRPr="00005C9B">
        <w:rPr>
          <w:sz w:val="28"/>
          <w:szCs w:val="28"/>
          <w:lang w:eastAsia="uk"/>
        </w:rPr>
        <w:t>1:</w:t>
      </w:r>
    </w:p>
    <w:p w:rsidR="00200BF8" w:rsidRDefault="00200BF8" w:rsidP="00200BF8">
      <w:pPr>
        <w:widowControl w:val="0"/>
        <w:autoSpaceDE w:val="0"/>
        <w:autoSpaceDN w:val="0"/>
        <w:spacing w:line="312" w:lineRule="auto"/>
        <w:ind w:firstLine="709"/>
        <w:jc w:val="both"/>
        <w:rPr>
          <w:sz w:val="28"/>
          <w:szCs w:val="28"/>
          <w:lang w:eastAsia="uk"/>
        </w:rPr>
      </w:pPr>
    </w:p>
    <w:p w:rsidR="00200BF8" w:rsidRDefault="00200BF8" w:rsidP="006C6719">
      <w:pPr>
        <w:widowControl w:val="0"/>
        <w:autoSpaceDE w:val="0"/>
        <w:autoSpaceDN w:val="0"/>
        <w:spacing w:line="312" w:lineRule="auto"/>
        <w:jc w:val="both"/>
        <w:rPr>
          <w:sz w:val="28"/>
          <w:szCs w:val="28"/>
          <w:lang w:eastAsia="uk"/>
        </w:rPr>
      </w:pPr>
    </w:p>
    <w:p w:rsidR="00200BF8" w:rsidRPr="00005C9B" w:rsidRDefault="00200BF8" w:rsidP="004A5EE3">
      <w:pPr>
        <w:widowControl w:val="0"/>
        <w:autoSpaceDE w:val="0"/>
        <w:autoSpaceDN w:val="0"/>
        <w:spacing w:line="312" w:lineRule="auto"/>
        <w:jc w:val="both"/>
        <w:rPr>
          <w:sz w:val="28"/>
          <w:szCs w:val="28"/>
          <w:lang w:eastAsia="uk"/>
        </w:rPr>
      </w:pPr>
      <w:r w:rsidRPr="00CD34E2">
        <w:rPr>
          <w:rFonts w:ascii="Calibri" w:eastAsia="Calibri" w:hAnsi="Calibri"/>
          <w:noProof/>
          <w:sz w:val="22"/>
          <w:szCs w:val="22"/>
        </w:rPr>
        <w:drawing>
          <wp:inline distT="0" distB="0" distL="0" distR="0" wp14:anchorId="0C39FE9B" wp14:editId="27E924A7">
            <wp:extent cx="5601778" cy="3098800"/>
            <wp:effectExtent l="0" t="0" r="0" b="6350"/>
            <wp:docPr id="167"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45236" cy="3122840"/>
                    </a:xfrm>
                    <a:prstGeom prst="rect">
                      <a:avLst/>
                    </a:prstGeom>
                    <a:noFill/>
                    <a:ln>
                      <a:noFill/>
                    </a:ln>
                  </pic:spPr>
                </pic:pic>
              </a:graphicData>
            </a:graphic>
          </wp:inline>
        </w:drawing>
      </w:r>
    </w:p>
    <w:p w:rsidR="006D0286" w:rsidRPr="00005C9B" w:rsidRDefault="006D0286" w:rsidP="00200BF8">
      <w:pPr>
        <w:widowControl w:val="0"/>
        <w:autoSpaceDE w:val="0"/>
        <w:autoSpaceDN w:val="0"/>
        <w:spacing w:line="312" w:lineRule="auto"/>
        <w:rPr>
          <w:sz w:val="28"/>
          <w:szCs w:val="28"/>
          <w:lang w:eastAsia="uk"/>
        </w:rPr>
      </w:pPr>
    </w:p>
    <w:p w:rsidR="006C6719" w:rsidRDefault="006D0286" w:rsidP="00200BF8">
      <w:pPr>
        <w:tabs>
          <w:tab w:val="left" w:pos="2565"/>
        </w:tabs>
        <w:spacing w:line="312" w:lineRule="auto"/>
        <w:jc w:val="center"/>
        <w:rPr>
          <w:rFonts w:eastAsia="Calibri"/>
          <w:sz w:val="28"/>
          <w:szCs w:val="28"/>
          <w:lang w:val="uk-UA" w:eastAsia="en-US"/>
        </w:rPr>
      </w:pPr>
      <w:r w:rsidRPr="00CD34E2">
        <w:rPr>
          <w:rFonts w:eastAsia="Calibri"/>
          <w:sz w:val="28"/>
          <w:szCs w:val="28"/>
          <w:lang w:val="uk-UA" w:eastAsia="en-US"/>
        </w:rPr>
        <w:t xml:space="preserve">Рисунок 2.1 </w:t>
      </w:r>
      <w:r w:rsidR="006F07C3">
        <w:rPr>
          <w:rFonts w:ascii="Symbol" w:hAnsi="Symbol"/>
          <w:i/>
          <w:lang w:val="uk-UA" w:eastAsia="uk"/>
        </w:rPr>
        <w:t></w:t>
      </w:r>
      <w:r w:rsidR="006F07C3">
        <w:rPr>
          <w:rFonts w:ascii="Symbol" w:hAnsi="Symbol"/>
          <w:i/>
          <w:lang w:val="uk-UA" w:eastAsia="uk"/>
        </w:rPr>
        <w:t></w:t>
      </w:r>
      <w:r w:rsidRPr="00CD34E2">
        <w:rPr>
          <w:rFonts w:eastAsia="Calibri"/>
          <w:sz w:val="28"/>
          <w:szCs w:val="28"/>
          <w:lang w:val="uk-UA" w:eastAsia="en-US"/>
        </w:rPr>
        <w:t xml:space="preserve">  Структура ТКМ, що містить декілька домені</w:t>
      </w:r>
      <w:r w:rsidR="00686DBD">
        <w:rPr>
          <w:rFonts w:eastAsia="Calibri"/>
          <w:sz w:val="28"/>
          <w:szCs w:val="28"/>
          <w:lang w:val="uk-UA" w:eastAsia="en-US"/>
        </w:rPr>
        <w:t>в, у вигляді орієнтовано</w:t>
      </w:r>
      <w:r w:rsidR="004201C2">
        <w:rPr>
          <w:rFonts w:eastAsia="Calibri"/>
          <w:sz w:val="28"/>
          <w:szCs w:val="28"/>
          <w:lang w:val="uk-UA" w:eastAsia="en-US"/>
        </w:rPr>
        <w:t>го  граф</w:t>
      </w:r>
      <w:r w:rsidR="00200BF8">
        <w:rPr>
          <w:rFonts w:eastAsia="Calibri"/>
          <w:sz w:val="28"/>
          <w:szCs w:val="28"/>
          <w:lang w:val="uk-UA" w:eastAsia="en-US"/>
        </w:rPr>
        <w:t>а</w:t>
      </w:r>
    </w:p>
    <w:p w:rsidR="006C6719" w:rsidRDefault="006C6719" w:rsidP="00200BF8">
      <w:pPr>
        <w:tabs>
          <w:tab w:val="left" w:pos="2565"/>
        </w:tabs>
        <w:spacing w:line="312" w:lineRule="auto"/>
        <w:jc w:val="center"/>
        <w:rPr>
          <w:rFonts w:eastAsia="Calibri"/>
          <w:sz w:val="28"/>
          <w:szCs w:val="28"/>
          <w:lang w:val="uk-UA" w:eastAsia="en-US"/>
        </w:rPr>
      </w:pPr>
    </w:p>
    <w:p w:rsidR="00700F55" w:rsidRPr="00CD34E2" w:rsidRDefault="00700F55" w:rsidP="006C6719">
      <w:pPr>
        <w:tabs>
          <w:tab w:val="left" w:pos="2565"/>
        </w:tabs>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Для кожного маршрутизатора необхідно виконати умову збереження для кожного </w:t>
      </w:r>
      <w:r w:rsidRPr="00CD34E2">
        <w:rPr>
          <w:rFonts w:eastAsia="Calibri"/>
          <w:i/>
          <w:sz w:val="28"/>
          <w:szCs w:val="28"/>
          <w:lang w:val="uk-UA" w:eastAsia="en-US"/>
        </w:rPr>
        <w:t>k-</w:t>
      </w:r>
      <w:r w:rsidRPr="00CD34E2">
        <w:rPr>
          <w:rFonts w:eastAsia="Calibri"/>
          <w:sz w:val="28"/>
          <w:szCs w:val="28"/>
          <w:lang w:val="uk-UA" w:eastAsia="en-US"/>
        </w:rPr>
        <w:t>го потоку для забезпечення зв’язності маршрутів, що розраховуються.</w:t>
      </w:r>
    </w:p>
    <w:p w:rsidR="00700F55" w:rsidRPr="00CD34E2" w:rsidRDefault="00700F55" w:rsidP="00700F55">
      <w:pPr>
        <w:spacing w:line="312" w:lineRule="auto"/>
        <w:ind w:firstLine="709"/>
        <w:jc w:val="both"/>
        <w:rPr>
          <w:rFonts w:eastAsia="Calibri"/>
          <w:sz w:val="28"/>
          <w:szCs w:val="28"/>
          <w:lang w:val="uk-UA" w:eastAsia="en-US"/>
        </w:rPr>
      </w:pPr>
    </w:p>
    <w:p w:rsidR="00700F55" w:rsidRPr="001A00BC" w:rsidRDefault="00201286" w:rsidP="00700F55">
      <w:pPr>
        <w:spacing w:line="312" w:lineRule="auto"/>
        <w:ind w:firstLine="709"/>
        <w:rPr>
          <w:rFonts w:eastAsia="Calibri"/>
          <w:sz w:val="28"/>
          <w:szCs w:val="28"/>
          <w:lang w:val="uk-UA" w:eastAsia="en-US"/>
        </w:rPr>
      </w:pPr>
      <m:oMathPara>
        <m:oMathParaPr>
          <m:jc m:val="right"/>
        </m:oMathParaPr>
        <m:oMath>
          <m:d>
            <m:dPr>
              <m:begChr m:val="{"/>
              <m:endChr m:val=""/>
              <m:ctrlPr>
                <w:rPr>
                  <w:rFonts w:ascii="Cambria Math" w:eastAsia="Calibri" w:hAnsi="Cambria Math"/>
                  <w:i/>
                  <w:sz w:val="28"/>
                  <w:szCs w:val="28"/>
                  <w:lang w:val="uk-UA" w:eastAsia="en-US"/>
                </w:rPr>
              </m:ctrlPr>
            </m:dPr>
            <m:e>
              <m:eqArr>
                <m:eqArrPr>
                  <m:ctrlPr>
                    <w:rPr>
                      <w:rFonts w:ascii="Cambria Math" w:eastAsia="Calibri" w:hAnsi="Cambria Math"/>
                      <w:i/>
                      <w:sz w:val="28"/>
                      <w:szCs w:val="28"/>
                      <w:lang w:val="uk-UA" w:eastAsia="en-US"/>
                    </w:rPr>
                  </m:ctrlPr>
                </m:eqArrPr>
                <m:e>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B</m:t>
                          </m:r>
                        </m:e>
                        <m:sub>
                          <m:r>
                            <w:rPr>
                              <w:rFonts w:ascii="Cambria Math" w:eastAsia="Calibri" w:hAnsi="Cambria Math"/>
                              <w:sz w:val="28"/>
                              <w:szCs w:val="28"/>
                              <w:lang w:val="uk-UA" w:eastAsia="en-US"/>
                            </w:rPr>
                            <m:t>in</m:t>
                          </m:r>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B</m:t>
                          </m:r>
                        </m:e>
                        <m:sup>
                          <m:r>
                            <w:rPr>
                              <w:rFonts w:ascii="Cambria Math" w:eastAsia="Calibri" w:hAnsi="Cambria Math"/>
                              <w:sz w:val="28"/>
                              <w:szCs w:val="28"/>
                              <w:lang w:val="uk-UA" w:eastAsia="en-US"/>
                            </w:rPr>
                            <m:t>p</m:t>
                          </m:r>
                        </m:sup>
                      </m:sSup>
                    </m:sub>
                    <m:sup/>
                    <m:e>
                      <m:d>
                        <m:dPr>
                          <m:ctrlPr>
                            <w:rPr>
                              <w:rFonts w:ascii="Cambria Math" w:eastAsia="Calibri" w:hAnsi="Cambria Math"/>
                              <w:i/>
                              <w:sz w:val="28"/>
                              <w:szCs w:val="28"/>
                              <w:lang w:val="uk-UA" w:eastAsia="en-US"/>
                            </w:rPr>
                          </m:ctrlPr>
                        </m:dPr>
                        <m:e>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E</m:t>
                                  </m:r>
                                </m:e>
                                <m:sub>
                                  <m:r>
                                    <w:rPr>
                                      <w:rFonts w:ascii="Cambria Math" w:eastAsia="Calibri" w:hAnsi="Cambria Math"/>
                                      <w:sz w:val="28"/>
                                      <w:szCs w:val="28"/>
                                      <w:lang w:val="uk-UA" w:eastAsia="en-US"/>
                                    </w:rPr>
                                    <m:t>i,j</m:t>
                                  </m:r>
                                </m:sub>
                                <m:sup>
                                  <m:r>
                                    <w:rPr>
                                      <w:rFonts w:ascii="Cambria Math" w:eastAsia="Calibri" w:hAnsi="Cambria Math"/>
                                      <w:sz w:val="28"/>
                                      <w:szCs w:val="28"/>
                                      <w:lang w:val="uk-UA" w:eastAsia="en-US"/>
                                    </w:rPr>
                                    <m:t>p</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E</m:t>
                                  </m:r>
                                </m:e>
                                <m:sup>
                                  <m:r>
                                    <w:rPr>
                                      <w:rFonts w:ascii="Cambria Math" w:eastAsia="Calibri" w:hAnsi="Cambria Math"/>
                                      <w:sz w:val="28"/>
                                      <w:szCs w:val="28"/>
                                      <w:lang w:val="uk-UA" w:eastAsia="en-US"/>
                                    </w:rPr>
                                    <m:t>p</m:t>
                                  </m:r>
                                </m:sup>
                              </m:sSup>
                            </m:sub>
                            <m:sup/>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E</m:t>
                                      </m:r>
                                    </m:e>
                                    <m:sub>
                                      <m:r>
                                        <w:rPr>
                                          <w:rFonts w:ascii="Cambria Math" w:eastAsia="Calibri" w:hAnsi="Cambria Math"/>
                                          <w:sz w:val="28"/>
                                          <w:szCs w:val="28"/>
                                          <w:lang w:val="uk-UA" w:eastAsia="en-US"/>
                                        </w:rPr>
                                        <m:t>j,i</m:t>
                                      </m:r>
                                    </m:sub>
                                    <m:sup>
                                      <m:r>
                                        <w:rPr>
                                          <w:rFonts w:ascii="Cambria Math" w:eastAsia="Calibri" w:hAnsi="Cambria Math"/>
                                          <w:sz w:val="28"/>
                                          <w:szCs w:val="28"/>
                                          <w:lang w:val="uk-UA" w:eastAsia="en-US"/>
                                        </w:rPr>
                                        <m:t>p</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E</m:t>
                                      </m:r>
                                    </m:e>
                                    <m:sup>
                                      <m:r>
                                        <w:rPr>
                                          <w:rFonts w:ascii="Cambria Math" w:eastAsia="Calibri" w:hAnsi="Cambria Math"/>
                                          <w:sz w:val="28"/>
                                          <w:szCs w:val="28"/>
                                          <w:lang w:val="uk-UA" w:eastAsia="en-US"/>
                                        </w:rPr>
                                        <m:t>p</m:t>
                                      </m:r>
                                    </m:sup>
                                  </m:sSup>
                                </m:sub>
                                <m:sup/>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j,i</m:t>
                                          </m:r>
                                        </m:e>
                                      </m:d>
                                    </m:sub>
                                    <m:sup>
                                      <m:r>
                                        <w:rPr>
                                          <w:rFonts w:ascii="Cambria Math" w:eastAsia="Calibri" w:hAnsi="Cambria Math"/>
                                          <w:sz w:val="28"/>
                                          <w:szCs w:val="28"/>
                                          <w:lang w:val="uk-UA" w:eastAsia="en-US"/>
                                        </w:rPr>
                                        <m:t>p,k</m:t>
                                      </m:r>
                                    </m:sup>
                                  </m:sSubSup>
                                </m:e>
                              </m:nary>
                            </m:e>
                          </m:nary>
                        </m:e>
                      </m:d>
                      <m:r>
                        <w:rPr>
                          <w:rFonts w:ascii="Cambria Math" w:eastAsia="Calibri" w:hAnsi="Cambria Math"/>
                          <w:sz w:val="28"/>
                          <w:szCs w:val="28"/>
                          <w:lang w:val="uk-UA" w:eastAsia="en-US"/>
                        </w:rPr>
                        <m:t>=1</m:t>
                      </m:r>
                    </m:e>
                  </m:nary>
                </m:e>
                <m:e>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E</m:t>
                          </m:r>
                        </m:e>
                        <m:sub>
                          <m:r>
                            <w:rPr>
                              <w:rFonts w:ascii="Cambria Math" w:eastAsia="Calibri" w:hAnsi="Cambria Math"/>
                              <w:sz w:val="28"/>
                              <w:szCs w:val="28"/>
                              <w:lang w:val="uk-UA" w:eastAsia="en-US"/>
                            </w:rPr>
                            <m:t>i,j</m:t>
                          </m:r>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E</m:t>
                          </m:r>
                        </m:e>
                        <m:sup>
                          <m:r>
                            <w:rPr>
                              <w:rFonts w:ascii="Cambria Math" w:eastAsia="Calibri" w:hAnsi="Cambria Math"/>
                              <w:sz w:val="28"/>
                              <w:szCs w:val="28"/>
                              <w:lang w:val="uk-UA" w:eastAsia="en-US"/>
                            </w:rPr>
                            <m:t>p</m:t>
                          </m:r>
                        </m:sup>
                      </m:sSup>
                    </m:sub>
                    <m:sup/>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E</m:t>
                              </m:r>
                            </m:e>
                            <m:sub>
                              <m:r>
                                <w:rPr>
                                  <w:rFonts w:ascii="Cambria Math" w:eastAsia="Calibri" w:hAnsi="Cambria Math"/>
                                  <w:sz w:val="28"/>
                                  <w:szCs w:val="28"/>
                                  <w:lang w:val="uk-UA" w:eastAsia="en-US"/>
                                </w:rPr>
                                <m:t>j,i</m:t>
                              </m:r>
                            </m:sub>
                            <m:sup>
                              <m:r>
                                <w:rPr>
                                  <w:rFonts w:ascii="Cambria Math" w:eastAsia="Calibri" w:hAnsi="Cambria Math"/>
                                  <w:sz w:val="28"/>
                                  <w:szCs w:val="28"/>
                                  <w:lang w:val="uk-UA" w:eastAsia="en-US"/>
                                </w:rPr>
                                <m:t>p</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E</m:t>
                              </m:r>
                            </m:e>
                            <m:sup>
                              <m:r>
                                <w:rPr>
                                  <w:rFonts w:ascii="Cambria Math" w:eastAsia="Calibri" w:hAnsi="Cambria Math"/>
                                  <w:sz w:val="28"/>
                                  <w:szCs w:val="28"/>
                                  <w:lang w:val="uk-UA" w:eastAsia="en-US"/>
                                </w:rPr>
                                <m:t>p</m:t>
                              </m:r>
                            </m:sup>
                          </m:sSup>
                        </m:sub>
                        <m:sup/>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j,i</m:t>
                                  </m:r>
                                </m:e>
                              </m:d>
                            </m:sub>
                            <m:sup>
                              <m:r>
                                <w:rPr>
                                  <w:rFonts w:ascii="Cambria Math" w:eastAsia="Calibri" w:hAnsi="Cambria Math"/>
                                  <w:sz w:val="28"/>
                                  <w:szCs w:val="28"/>
                                  <w:lang w:val="uk-UA" w:eastAsia="en-US"/>
                                </w:rPr>
                                <m:t>p,k</m:t>
                              </m:r>
                            </m:sup>
                          </m:sSubSup>
                        </m:e>
                      </m:nary>
                    </m:e>
                  </m:nary>
                  <m:r>
                    <w:rPr>
                      <w:rFonts w:ascii="Cambria Math" w:eastAsia="Calibri" w:hAnsi="Cambria Math"/>
                      <w:sz w:val="28"/>
                      <w:szCs w:val="28"/>
                      <w:lang w:val="uk-UA" w:eastAsia="en-US"/>
                    </w:rPr>
                    <m:t>=0</m:t>
                  </m:r>
                </m:e>
                <m:e>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B</m:t>
                          </m:r>
                        </m:e>
                        <m:sub>
                          <m:r>
                            <w:rPr>
                              <w:rFonts w:ascii="Cambria Math" w:eastAsia="Calibri" w:hAnsi="Cambria Math"/>
                              <w:sz w:val="28"/>
                              <w:szCs w:val="28"/>
                              <w:lang w:val="uk-UA" w:eastAsia="en-US"/>
                            </w:rPr>
                            <m:t>out</m:t>
                          </m:r>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B</m:t>
                          </m:r>
                        </m:e>
                        <m:sup>
                          <m:r>
                            <w:rPr>
                              <w:rFonts w:ascii="Cambria Math" w:eastAsia="Calibri" w:hAnsi="Cambria Math"/>
                              <w:sz w:val="28"/>
                              <w:szCs w:val="28"/>
                              <w:lang w:val="uk-UA" w:eastAsia="en-US"/>
                            </w:rPr>
                            <m:t>p</m:t>
                          </m:r>
                        </m:sup>
                      </m:sSup>
                    </m:sub>
                    <m:sup/>
                    <m:e>
                      <m:d>
                        <m:dPr>
                          <m:ctrlPr>
                            <w:rPr>
                              <w:rFonts w:ascii="Cambria Math" w:eastAsia="Calibri" w:hAnsi="Cambria Math"/>
                              <w:i/>
                              <w:sz w:val="28"/>
                              <w:szCs w:val="28"/>
                              <w:lang w:val="uk-UA" w:eastAsia="en-US"/>
                            </w:rPr>
                          </m:ctrlPr>
                        </m:dPr>
                        <m:e>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E</m:t>
                                  </m:r>
                                </m:e>
                                <m:sub>
                                  <m:r>
                                    <w:rPr>
                                      <w:rFonts w:ascii="Cambria Math" w:eastAsia="Calibri" w:hAnsi="Cambria Math"/>
                                      <w:sz w:val="28"/>
                                      <w:szCs w:val="28"/>
                                      <w:lang w:val="uk-UA" w:eastAsia="en-US"/>
                                    </w:rPr>
                                    <m:t>i,j</m:t>
                                  </m:r>
                                </m:sub>
                                <m:sup>
                                  <m:r>
                                    <w:rPr>
                                      <w:rFonts w:ascii="Cambria Math" w:eastAsia="Calibri" w:hAnsi="Cambria Math"/>
                                      <w:sz w:val="28"/>
                                      <w:szCs w:val="28"/>
                                      <w:lang w:val="uk-UA" w:eastAsia="en-US"/>
                                    </w:rPr>
                                    <m:t>p</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E</m:t>
                                  </m:r>
                                </m:e>
                                <m:sup>
                                  <m:r>
                                    <w:rPr>
                                      <w:rFonts w:ascii="Cambria Math" w:eastAsia="Calibri" w:hAnsi="Cambria Math"/>
                                      <w:sz w:val="28"/>
                                      <w:szCs w:val="28"/>
                                      <w:lang w:val="uk-UA" w:eastAsia="en-US"/>
                                    </w:rPr>
                                    <m:t>p</m:t>
                                  </m:r>
                                </m:sup>
                              </m:sSup>
                            </m:sub>
                            <m:sup/>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nary>
                                <m:naryPr>
                                  <m:chr m:val="∑"/>
                                  <m:limLoc m:val="subSup"/>
                                  <m:supHide m:val="1"/>
                                  <m:ctrlPr>
                                    <w:rPr>
                                      <w:rFonts w:ascii="Cambria Math" w:eastAsia="Calibri" w:hAnsi="Cambria Math"/>
                                      <w:i/>
                                      <w:sz w:val="28"/>
                                      <w:szCs w:val="28"/>
                                      <w:lang w:val="uk-UA" w:eastAsia="en-US"/>
                                    </w:rPr>
                                  </m:ctrlPr>
                                </m:naryPr>
                                <m:sub>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E</m:t>
                                      </m:r>
                                    </m:e>
                                    <m:sub>
                                      <m:r>
                                        <w:rPr>
                                          <w:rFonts w:ascii="Cambria Math" w:eastAsia="Calibri" w:hAnsi="Cambria Math"/>
                                          <w:sz w:val="28"/>
                                          <w:szCs w:val="28"/>
                                          <w:lang w:val="uk-UA" w:eastAsia="en-US"/>
                                        </w:rPr>
                                        <m:t>j,i</m:t>
                                      </m:r>
                                    </m:sub>
                                    <m:sup>
                                      <m:r>
                                        <w:rPr>
                                          <w:rFonts w:ascii="Cambria Math" w:eastAsia="Calibri" w:hAnsi="Cambria Math"/>
                                          <w:sz w:val="28"/>
                                          <w:szCs w:val="28"/>
                                          <w:lang w:val="uk-UA" w:eastAsia="en-US"/>
                                        </w:rPr>
                                        <m:t>p</m:t>
                                      </m:r>
                                    </m:sup>
                                  </m:sSub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E</m:t>
                                      </m:r>
                                    </m:e>
                                    <m:sup>
                                      <m:r>
                                        <w:rPr>
                                          <w:rFonts w:ascii="Cambria Math" w:eastAsia="Calibri" w:hAnsi="Cambria Math"/>
                                          <w:sz w:val="28"/>
                                          <w:szCs w:val="28"/>
                                          <w:lang w:val="uk-UA" w:eastAsia="en-US"/>
                                        </w:rPr>
                                        <m:t>p</m:t>
                                      </m:r>
                                    </m:sup>
                                  </m:sSup>
                                </m:sub>
                                <m:sup/>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j,i</m:t>
                                          </m:r>
                                        </m:e>
                                      </m:d>
                                    </m:sub>
                                    <m:sup>
                                      <m:r>
                                        <w:rPr>
                                          <w:rFonts w:ascii="Cambria Math" w:eastAsia="Calibri" w:hAnsi="Cambria Math"/>
                                          <w:sz w:val="28"/>
                                          <w:szCs w:val="28"/>
                                          <w:lang w:val="uk-UA" w:eastAsia="en-US"/>
                                        </w:rPr>
                                        <m:t>p,k</m:t>
                                      </m:r>
                                    </m:sup>
                                  </m:sSubSup>
                                </m:e>
                              </m:nary>
                            </m:e>
                          </m:nary>
                        </m:e>
                      </m:d>
                      <m:r>
                        <w:rPr>
                          <w:rFonts w:ascii="Cambria Math" w:eastAsia="Calibri" w:hAnsi="Cambria Math"/>
                          <w:sz w:val="28"/>
                          <w:szCs w:val="28"/>
                          <w:lang w:val="uk-UA" w:eastAsia="en-US"/>
                        </w:rPr>
                        <m:t>=-1.</m:t>
                      </m:r>
                    </m:e>
                  </m:nary>
                </m:e>
              </m:eqArr>
            </m:e>
          </m:d>
          <m:r>
            <w:rPr>
              <w:rFonts w:ascii="Cambria Math" w:eastAsia="Calibri" w:hAnsi="Cambria Math"/>
              <w:sz w:val="28"/>
              <w:szCs w:val="28"/>
              <w:lang w:val="uk-UA" w:eastAsia="en-US"/>
            </w:rPr>
            <m:t xml:space="preserve">                    </m:t>
          </m:r>
          <m:r>
            <m:rPr>
              <m:sty m:val="p"/>
            </m:rPr>
            <w:rPr>
              <w:rFonts w:ascii="Cambria Math" w:eastAsia="Calibri" w:hAnsi="Cambria Math"/>
              <w:sz w:val="28"/>
              <w:szCs w:val="28"/>
              <w:lang w:val="uk-UA" w:eastAsia="en-US"/>
            </w:rPr>
            <m:t>(2.1)</m:t>
          </m:r>
        </m:oMath>
      </m:oMathPara>
    </w:p>
    <w:p w:rsidR="00700F55" w:rsidRPr="00CD34E2" w:rsidRDefault="00700F55" w:rsidP="00700F55">
      <w:pPr>
        <w:spacing w:line="312" w:lineRule="auto"/>
        <w:ind w:firstLine="709"/>
        <w:rPr>
          <w:rFonts w:eastAsia="Calibri"/>
          <w:sz w:val="28"/>
          <w:szCs w:val="28"/>
          <w:lang w:val="uk-UA" w:eastAsia="en-US"/>
        </w:rPr>
      </w:pPr>
    </w:p>
    <w:p w:rsidR="00700F55" w:rsidRPr="00CD34E2" w:rsidRDefault="00700F55" w:rsidP="00B17FB0">
      <w:pPr>
        <w:spacing w:line="312" w:lineRule="auto"/>
        <w:ind w:firstLine="709"/>
        <w:jc w:val="both"/>
        <w:rPr>
          <w:rFonts w:eastAsia="Calibri"/>
          <w:sz w:val="28"/>
          <w:szCs w:val="28"/>
          <w:lang w:val="uk-UA" w:eastAsia="en-US"/>
        </w:rPr>
      </w:pPr>
      <w:r w:rsidRPr="00CD34E2">
        <w:rPr>
          <w:rFonts w:eastAsia="Calibri"/>
          <w:sz w:val="28"/>
          <w:szCs w:val="28"/>
          <w:lang w:val="uk-UA" w:eastAsia="en-US"/>
        </w:rPr>
        <w:t>Система рівнянь  (2.1) повинна виконуватися для кожного k-го потока пакетів в окремості, перша умова охоплює усі прикордонні маршрутизатори через які потік потрапляє в домен; друга умова вводиться для тих маршрутизаторів р-го домену, котрі для к-го потому є транзитними; третя умова повинна виконуватися для усіх прикордонних маршрутизаторів, через які к-ий потік виходить з р-го домену.</w:t>
      </w:r>
    </w:p>
    <w:p w:rsidR="00700F55" w:rsidRPr="00CD34E2" w:rsidRDefault="00700F55" w:rsidP="00700F55">
      <w:pPr>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Крім того, з метою запобігання перевантаження каналів </w:t>
      </w:r>
      <w:r w:rsidRPr="00CD34E2">
        <w:rPr>
          <w:rFonts w:eastAsia="Calibri"/>
          <w:i/>
          <w:sz w:val="28"/>
          <w:szCs w:val="28"/>
          <w:lang w:val="uk-UA" w:eastAsia="en-US"/>
        </w:rPr>
        <w:t>р</w:t>
      </w:r>
      <w:r w:rsidRPr="00CD34E2">
        <w:rPr>
          <w:rFonts w:eastAsia="Calibri"/>
          <w:sz w:val="28"/>
          <w:szCs w:val="28"/>
          <w:lang w:val="uk-UA" w:eastAsia="en-US"/>
        </w:rPr>
        <w:t xml:space="preserve">-го домену мережі потрібно щоб виконувалась наступна умова:                                                                                                                                                                                              </w:t>
      </w:r>
    </w:p>
    <w:p w:rsidR="00700F55" w:rsidRPr="00CD34E2" w:rsidRDefault="00700F55" w:rsidP="00700F55">
      <w:pPr>
        <w:spacing w:line="312" w:lineRule="auto"/>
        <w:ind w:firstLine="709"/>
        <w:jc w:val="center"/>
        <w:rPr>
          <w:rFonts w:eastAsia="Calibri"/>
          <w:sz w:val="28"/>
          <w:szCs w:val="28"/>
          <w:lang w:val="uk-UA" w:eastAsia="en-US"/>
        </w:rPr>
      </w:pPr>
    </w:p>
    <w:p w:rsidR="0068594F" w:rsidRDefault="00201286" w:rsidP="00700F55">
      <w:pPr>
        <w:spacing w:line="312" w:lineRule="auto"/>
        <w:ind w:firstLine="709"/>
        <w:jc w:val="right"/>
        <w:rPr>
          <w:rFonts w:eastAsia="Calibri"/>
          <w:sz w:val="28"/>
          <w:szCs w:val="28"/>
          <w:lang w:val="uk-UA" w:eastAsia="en-US"/>
        </w:rPr>
      </w:pPr>
      <m:oMath>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m:t>
            </m:r>
            <m:r>
              <w:rPr>
                <w:rFonts w:ascii="Cambria Math" w:eastAsia="Calibri" w:hAnsi="Cambria Math" w:cs="Cambria Math"/>
                <w:sz w:val="28"/>
                <w:szCs w:val="28"/>
                <w:lang w:val="uk-UA" w:eastAsia="en-US"/>
              </w:rPr>
              <m:t>∈</m:t>
            </m:r>
            <m:r>
              <w:rPr>
                <w:rFonts w:ascii="Cambria Math" w:eastAsia="Calibri" w:hAnsi="Cambria Math"/>
                <w:sz w:val="28"/>
                <w:szCs w:val="28"/>
                <w:lang w:val="uk-UA" w:eastAsia="en-US"/>
              </w:rPr>
              <m:t>K</m:t>
            </m:r>
          </m:sub>
          <m:sup/>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λ</m:t>
                </m:r>
              </m:e>
              <m:sup>
                <m:r>
                  <w:rPr>
                    <w:rFonts w:ascii="Cambria Math" w:eastAsia="Calibri" w:hAnsi="Cambria Math"/>
                    <w:sz w:val="28"/>
                    <w:szCs w:val="28"/>
                    <w:lang w:val="uk-UA" w:eastAsia="en-US"/>
                  </w:rPr>
                  <m:t>k</m:t>
                </m:r>
              </m:sup>
            </m:sSup>
          </m:e>
        </m:nary>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p,k</m:t>
            </m:r>
          </m:sup>
        </m:sSubSup>
        <m:r>
          <w:rPr>
            <w:rFonts w:ascii="Cambria Math" w:eastAsia="Calibri" w:hAnsi="Cambria Math"/>
            <w:sz w:val="28"/>
            <w:szCs w:val="28"/>
            <w:lang w:val="uk-UA" w:eastAsia="en-US"/>
          </w:rPr>
          <m:t>≤</m:t>
        </m:r>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φ</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m:t>
            </m:r>
          </m:sup>
        </m:sSubSup>
        <m:r>
          <w:rPr>
            <w:rFonts w:ascii="Cambria Math" w:eastAsia="Calibri" w:hAnsi="Cambria Math"/>
            <w:sz w:val="28"/>
            <w:szCs w:val="28"/>
            <w:lang w:val="uk-UA" w:eastAsia="en-US"/>
          </w:rPr>
          <m:t>,     p=</m:t>
        </m:r>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1,N.</m:t>
            </m:r>
          </m:e>
        </m:acc>
      </m:oMath>
      <w:r w:rsidR="004A5EE3">
        <w:rPr>
          <w:rFonts w:eastAsia="Calibri"/>
          <w:sz w:val="28"/>
          <w:szCs w:val="28"/>
          <w:lang w:val="uk-UA" w:eastAsia="en-US"/>
        </w:rPr>
        <w:t xml:space="preserve">                   </w:t>
      </w:r>
      <w:r w:rsidR="00700F55" w:rsidRPr="00CD34E2">
        <w:rPr>
          <w:rFonts w:eastAsia="Calibri"/>
          <w:sz w:val="28"/>
          <w:szCs w:val="28"/>
          <w:lang w:val="uk-UA" w:eastAsia="en-US"/>
        </w:rPr>
        <w:t xml:space="preserve">                (2.2)  </w:t>
      </w:r>
    </w:p>
    <w:p w:rsidR="00F40C46" w:rsidRDefault="00700F55" w:rsidP="00700F55">
      <w:pPr>
        <w:spacing w:line="312" w:lineRule="auto"/>
        <w:ind w:firstLine="709"/>
        <w:jc w:val="right"/>
        <w:rPr>
          <w:rFonts w:eastAsia="Calibri"/>
          <w:sz w:val="28"/>
          <w:szCs w:val="28"/>
          <w:lang w:val="uk-UA" w:eastAsia="en-US"/>
        </w:rPr>
      </w:pPr>
      <w:r w:rsidRPr="00CD34E2">
        <w:rPr>
          <w:rFonts w:eastAsia="Calibri"/>
          <w:sz w:val="28"/>
          <w:szCs w:val="28"/>
          <w:lang w:val="uk-UA" w:eastAsia="en-US"/>
        </w:rPr>
        <w:t xml:space="preserve">  </w:t>
      </w:r>
    </w:p>
    <w:p w:rsidR="00700F55" w:rsidRPr="00AC76C4" w:rsidRDefault="00455F52" w:rsidP="005D3D58">
      <w:pPr>
        <w:spacing w:line="312" w:lineRule="auto"/>
        <w:ind w:firstLine="709"/>
        <w:rPr>
          <w:rFonts w:eastAsia="Calibri"/>
          <w:sz w:val="28"/>
          <w:szCs w:val="28"/>
          <w:lang w:val="uk-UA" w:eastAsia="en-US"/>
        </w:rPr>
      </w:pPr>
      <w:r>
        <w:rPr>
          <w:rFonts w:eastAsia="Calibri"/>
          <w:sz w:val="28"/>
          <w:szCs w:val="28"/>
          <w:lang w:val="uk-UA" w:eastAsia="en-US"/>
        </w:rPr>
        <w:t>д</w:t>
      </w:r>
      <w:r w:rsidR="005D3D58">
        <w:rPr>
          <w:rFonts w:eastAsia="Calibri"/>
          <w:sz w:val="28"/>
          <w:szCs w:val="28"/>
          <w:lang w:val="uk-UA" w:eastAsia="en-US"/>
        </w:rPr>
        <w:t xml:space="preserve">е </w:t>
      </w:r>
      <w:r w:rsidR="005D3D58" w:rsidRPr="00CD34E2">
        <w:rPr>
          <w:rFonts w:ascii="Symbol" w:hAnsi="Symbol"/>
          <w:i/>
          <w:lang w:val="uk-UA" w:eastAsia="uk"/>
        </w:rPr>
        <w:t></w:t>
      </w:r>
      <w:r w:rsidR="005D3D58">
        <w:rPr>
          <w:rFonts w:ascii="Symbol" w:hAnsi="Symbol"/>
          <w:i/>
          <w:lang w:val="uk-UA" w:eastAsia="uk"/>
        </w:rPr>
        <w:t></w:t>
      </w:r>
      <w:r w:rsidR="005D3D58">
        <w:rPr>
          <w:rFonts w:ascii="Symbol" w:hAnsi="Symbol"/>
          <w:i/>
          <w:lang w:val="uk-UA" w:eastAsia="uk"/>
        </w:rPr>
        <w:t></w:t>
      </w:r>
      <w:r w:rsidR="005D3D58">
        <w:rPr>
          <w:rFonts w:ascii="Symbol" w:hAnsi="Symbol"/>
          <w:i/>
          <w:lang w:val="uk-UA" w:eastAsia="uk"/>
        </w:rPr>
        <w:t></w:t>
      </w:r>
      <w:r w:rsidR="004104DA">
        <w:rPr>
          <w:rFonts w:eastAsia="Calibri"/>
          <w:sz w:val="28"/>
          <w:szCs w:val="28"/>
          <w:lang w:val="uk-UA" w:eastAsia="en-US"/>
        </w:rPr>
        <w:t>середня кількість пакетів або інтенсивність</w:t>
      </w:r>
      <w:r w:rsidR="005D3D58">
        <w:rPr>
          <w:rFonts w:eastAsia="Calibri"/>
          <w:sz w:val="28"/>
          <w:szCs w:val="28"/>
          <w:lang w:val="uk-UA" w:eastAsia="en-US"/>
        </w:rPr>
        <w:t xml:space="preserve"> (1</w:t>
      </w:r>
      <w:r w:rsidR="005D3D58" w:rsidRPr="006F07C3">
        <w:rPr>
          <w:rFonts w:eastAsia="Calibri"/>
          <w:sz w:val="28"/>
          <w:szCs w:val="28"/>
          <w:lang w:val="uk-UA" w:eastAsia="en-US"/>
        </w:rPr>
        <w:t>/</w:t>
      </w:r>
      <w:r w:rsidR="005D3D58">
        <w:rPr>
          <w:rFonts w:eastAsia="Calibri"/>
          <w:sz w:val="28"/>
          <w:szCs w:val="28"/>
          <w:lang w:val="en-US" w:eastAsia="en-US"/>
        </w:rPr>
        <w:t>c</w:t>
      </w:r>
      <w:r w:rsidR="005D3D58" w:rsidRPr="006F07C3">
        <w:rPr>
          <w:rFonts w:eastAsia="Calibri"/>
          <w:sz w:val="28"/>
          <w:szCs w:val="28"/>
          <w:lang w:val="uk-UA" w:eastAsia="en-US"/>
        </w:rPr>
        <w:t>)</w:t>
      </w:r>
      <w:r w:rsidR="00AC76C4" w:rsidRPr="00AC76C4">
        <w:rPr>
          <w:rFonts w:eastAsia="Calibri"/>
          <w:sz w:val="28"/>
          <w:szCs w:val="28"/>
          <w:lang w:val="uk-UA" w:eastAsia="en-US"/>
        </w:rPr>
        <w:t>;</w:t>
      </w:r>
    </w:p>
    <w:p w:rsidR="005D3D58" w:rsidRDefault="00455F52" w:rsidP="00455F52">
      <w:pPr>
        <w:spacing w:line="312" w:lineRule="auto"/>
        <w:rPr>
          <w:rFonts w:eastAsia="Calibri"/>
          <w:sz w:val="28"/>
          <w:szCs w:val="28"/>
          <w:lang w:eastAsia="en-US"/>
        </w:rPr>
      </w:pPr>
      <w:r>
        <w:rPr>
          <w:rFonts w:eastAsia="Calibri"/>
          <w:sz w:val="28"/>
          <w:szCs w:val="28"/>
          <w:lang w:val="uk-UA" w:eastAsia="en-US"/>
        </w:rPr>
        <w:t xml:space="preserve">        </w:t>
      </w:r>
      <w:r w:rsidR="0068594F">
        <w:rPr>
          <w:rFonts w:eastAsia="Calibri"/>
          <w:sz w:val="28"/>
          <w:szCs w:val="28"/>
          <w:lang w:val="uk-UA" w:eastAsia="en-US"/>
        </w:rPr>
        <w:t xml:space="preserve"> </w:t>
      </w:r>
      <w:r>
        <w:rPr>
          <w:rFonts w:eastAsia="Calibri"/>
          <w:sz w:val="28"/>
          <w:szCs w:val="28"/>
          <w:lang w:val="uk-UA" w:eastAsia="en-US"/>
        </w:rPr>
        <w:t xml:space="preserve"> </w:t>
      </w:r>
      <m:oMath>
        <m:r>
          <w:rPr>
            <w:rFonts w:ascii="Cambria Math" w:eastAsia="Calibri" w:hAnsi="Cambria Math"/>
            <w:sz w:val="28"/>
            <w:szCs w:val="28"/>
            <w:lang w:val="uk-UA" w:eastAsia="en-US"/>
          </w:rPr>
          <m:t>φ</m:t>
        </m:r>
      </m:oMath>
      <w:r w:rsidR="004104DA">
        <w:rPr>
          <w:rFonts w:eastAsia="Calibri"/>
          <w:sz w:val="28"/>
          <w:szCs w:val="28"/>
          <w:lang w:eastAsia="en-US"/>
        </w:rPr>
        <w:t xml:space="preserve"> </w:t>
      </w:r>
      <w:r w:rsidR="004104DA">
        <w:rPr>
          <w:rFonts w:eastAsia="Calibri"/>
          <w:sz w:val="28"/>
          <w:szCs w:val="28"/>
          <w:lang w:val="uk-UA" w:eastAsia="en-US"/>
        </w:rPr>
        <w:t>– пропускна здатність (1</w:t>
      </w:r>
      <w:r w:rsidR="004104DA" w:rsidRPr="004104DA">
        <w:rPr>
          <w:rFonts w:eastAsia="Calibri"/>
          <w:sz w:val="28"/>
          <w:szCs w:val="28"/>
          <w:lang w:eastAsia="en-US"/>
        </w:rPr>
        <w:t>/</w:t>
      </w:r>
      <w:r w:rsidR="004104DA">
        <w:rPr>
          <w:rFonts w:eastAsia="Calibri"/>
          <w:sz w:val="28"/>
          <w:szCs w:val="28"/>
          <w:lang w:val="en-US" w:eastAsia="en-US"/>
        </w:rPr>
        <w:t>c</w:t>
      </w:r>
      <w:r w:rsidR="004104DA" w:rsidRPr="004104DA">
        <w:rPr>
          <w:rFonts w:eastAsia="Calibri"/>
          <w:sz w:val="28"/>
          <w:szCs w:val="28"/>
          <w:lang w:eastAsia="en-US"/>
        </w:rPr>
        <w:t>)</w:t>
      </w:r>
      <w:r w:rsidR="00AC76C4">
        <w:rPr>
          <w:rFonts w:eastAsia="Calibri"/>
          <w:sz w:val="28"/>
          <w:szCs w:val="28"/>
          <w:lang w:eastAsia="en-US"/>
        </w:rPr>
        <w:t>;</w:t>
      </w:r>
    </w:p>
    <w:p w:rsidR="00700F55" w:rsidRPr="00CD34E2" w:rsidRDefault="00B42B41" w:rsidP="0068594F">
      <w:pPr>
        <w:spacing w:line="312" w:lineRule="auto"/>
        <w:ind w:firstLine="709"/>
        <w:jc w:val="both"/>
        <w:rPr>
          <w:rFonts w:eastAsia="Calibri"/>
          <w:sz w:val="28"/>
          <w:szCs w:val="28"/>
          <w:lang w:val="uk-UA" w:eastAsia="en-US"/>
        </w:rPr>
      </w:pPr>
      <m:oMath>
        <m:r>
          <w:rPr>
            <w:rFonts w:ascii="Cambria Math" w:eastAsia="Calibri" w:hAnsi="Cambria Math"/>
            <w:sz w:val="28"/>
            <w:szCs w:val="28"/>
            <w:lang w:val="uk-UA" w:eastAsia="en-US"/>
          </w:rPr>
          <m:t>x</m:t>
        </m:r>
      </m:oMath>
      <w:r>
        <w:rPr>
          <w:rFonts w:eastAsia="Calibri"/>
          <w:sz w:val="28"/>
          <w:szCs w:val="28"/>
          <w:lang w:val="uk-UA" w:eastAsia="en-US"/>
        </w:rPr>
        <w:t xml:space="preserve"> </w:t>
      </w:r>
      <w:r w:rsidR="00BB29AE">
        <w:rPr>
          <w:rFonts w:eastAsia="Calibri"/>
          <w:sz w:val="28"/>
          <w:szCs w:val="28"/>
          <w:lang w:val="uk-UA" w:eastAsia="en-US"/>
        </w:rPr>
        <w:t>–</w:t>
      </w:r>
      <w:r>
        <w:rPr>
          <w:rFonts w:eastAsia="Calibri"/>
          <w:sz w:val="28"/>
          <w:szCs w:val="28"/>
          <w:lang w:val="uk-UA" w:eastAsia="en-US"/>
        </w:rPr>
        <w:t xml:space="preserve"> </w:t>
      </w:r>
      <w:r w:rsidR="00BB29AE">
        <w:rPr>
          <w:rFonts w:eastAsia="Calibri"/>
          <w:sz w:val="28"/>
          <w:szCs w:val="28"/>
          <w:lang w:val="uk-UA" w:eastAsia="en-US"/>
        </w:rPr>
        <w:t xml:space="preserve">маршрутні </w:t>
      </w:r>
      <w:r w:rsidR="00364096">
        <w:rPr>
          <w:rFonts w:eastAsia="Calibri"/>
          <w:sz w:val="28"/>
          <w:szCs w:val="28"/>
          <w:lang w:val="uk-UA" w:eastAsia="en-US"/>
        </w:rPr>
        <w:t>вектори</w:t>
      </w:r>
      <w:r w:rsidR="00455F52">
        <w:rPr>
          <w:rFonts w:eastAsia="Calibri"/>
          <w:sz w:val="28"/>
          <w:szCs w:val="28"/>
          <w:lang w:val="uk-UA" w:eastAsia="en-US"/>
        </w:rPr>
        <w:t xml:space="preserve"> (змінні).</w:t>
      </w:r>
    </w:p>
    <w:p w:rsidR="00700F55" w:rsidRPr="00CD34E2" w:rsidRDefault="00700F55" w:rsidP="00700F55">
      <w:pPr>
        <w:spacing w:line="312" w:lineRule="auto"/>
        <w:ind w:firstLine="709"/>
        <w:jc w:val="both"/>
        <w:rPr>
          <w:rFonts w:eastAsia="Calibri"/>
          <w:sz w:val="28"/>
          <w:szCs w:val="28"/>
          <w:lang w:val="uk-UA" w:eastAsia="en-US"/>
        </w:rPr>
      </w:pPr>
      <w:r w:rsidRPr="00CD34E2">
        <w:rPr>
          <w:rFonts w:eastAsia="Calibri"/>
          <w:sz w:val="28"/>
          <w:szCs w:val="28"/>
          <w:lang w:val="uk-UA" w:eastAsia="en-US"/>
        </w:rPr>
        <w:t>При реалізації одно шляхової маршрутизації на маршрутні змінні накладаються обмеження виду:</w:t>
      </w:r>
    </w:p>
    <w:p w:rsidR="00700F55" w:rsidRDefault="00700F55" w:rsidP="00700F55">
      <w:pPr>
        <w:spacing w:line="312" w:lineRule="auto"/>
        <w:ind w:firstLine="709"/>
        <w:jc w:val="right"/>
        <w:rPr>
          <w:rFonts w:eastAsia="Calibri"/>
          <w:sz w:val="28"/>
          <w:szCs w:val="28"/>
          <w:lang w:val="uk-UA" w:eastAsia="en-US"/>
        </w:rPr>
      </w:pPr>
      <w:r w:rsidRPr="00CD34E2">
        <w:rPr>
          <w:rFonts w:eastAsia="Calibri"/>
          <w:sz w:val="28"/>
          <w:szCs w:val="28"/>
          <w:lang w:val="uk-UA" w:eastAsia="en-US"/>
        </w:rPr>
        <w:br w:type="textWrapping" w:clear="all"/>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p,k</m:t>
            </m:r>
          </m:sup>
        </m:sSubSup>
        <m:r>
          <w:rPr>
            <w:rFonts w:ascii="Cambria Math" w:eastAsia="Calibri" w:hAnsi="Cambria Math" w:cs="Cambria Math"/>
            <w:sz w:val="28"/>
            <w:szCs w:val="28"/>
            <w:lang w:val="uk-UA" w:eastAsia="en-US"/>
          </w:rPr>
          <m:t>∈</m:t>
        </m:r>
        <m:d>
          <m:dPr>
            <m:begChr m:val="{"/>
            <m:endChr m:val="}"/>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0,1</m:t>
            </m:r>
          </m:e>
        </m:d>
        <m:r>
          <w:rPr>
            <w:rFonts w:ascii="Cambria Math" w:eastAsia="Calibri" w:hAnsi="Cambria Math"/>
            <w:sz w:val="28"/>
            <w:szCs w:val="28"/>
            <w:lang w:val="uk-UA" w:eastAsia="en-US"/>
          </w:rPr>
          <m:t xml:space="preserve"> .                                                                    </m:t>
        </m:r>
      </m:oMath>
      <w:r>
        <w:rPr>
          <w:rFonts w:eastAsia="Calibri"/>
          <w:sz w:val="28"/>
          <w:szCs w:val="28"/>
          <w:lang w:val="uk-UA" w:eastAsia="en-US"/>
        </w:rPr>
        <w:t>(2.3)</w:t>
      </w:r>
    </w:p>
    <w:p w:rsidR="00700F55" w:rsidRPr="00CD34E2" w:rsidRDefault="00700F55" w:rsidP="00700F55">
      <w:pPr>
        <w:spacing w:line="312" w:lineRule="auto"/>
        <w:ind w:firstLine="709"/>
        <w:jc w:val="right"/>
        <w:rPr>
          <w:rFonts w:eastAsia="Calibri"/>
          <w:sz w:val="28"/>
          <w:szCs w:val="28"/>
          <w:lang w:val="uk-UA" w:eastAsia="en-US"/>
        </w:rPr>
      </w:pPr>
    </w:p>
    <w:p w:rsidR="00700F55" w:rsidRPr="00CD34E2" w:rsidRDefault="00700F55" w:rsidP="00700F55">
      <w:pPr>
        <w:spacing w:line="312" w:lineRule="auto"/>
        <w:ind w:firstLine="709"/>
        <w:jc w:val="right"/>
        <w:rPr>
          <w:rFonts w:eastAsia="Calibri"/>
          <w:sz w:val="28"/>
          <w:szCs w:val="28"/>
          <w:lang w:val="uk-UA" w:eastAsia="en-US"/>
        </w:rPr>
      </w:pPr>
    </w:p>
    <w:p w:rsidR="00700F55" w:rsidRPr="00CD34E2" w:rsidRDefault="00700F55" w:rsidP="00700F55">
      <w:pPr>
        <w:spacing w:line="312" w:lineRule="auto"/>
        <w:ind w:firstLine="709"/>
        <w:jc w:val="both"/>
        <w:rPr>
          <w:rFonts w:eastAsia="Calibri"/>
          <w:sz w:val="28"/>
          <w:szCs w:val="28"/>
          <w:lang w:val="uk-UA" w:eastAsia="en-US"/>
        </w:rPr>
      </w:pPr>
      <w:r>
        <w:rPr>
          <w:rFonts w:eastAsia="Calibri"/>
          <w:sz w:val="28"/>
          <w:szCs w:val="28"/>
          <w:lang w:val="uk-UA" w:eastAsia="en-US"/>
        </w:rPr>
        <w:t>Маршрутні змінні (2.2), (2.3</w:t>
      </w:r>
      <w:r w:rsidRPr="00CD34E2">
        <w:rPr>
          <w:rFonts w:eastAsia="Calibri"/>
          <w:sz w:val="28"/>
          <w:szCs w:val="28"/>
          <w:lang w:val="uk-UA" w:eastAsia="en-US"/>
        </w:rPr>
        <w:t>) є координатами відповідних маршрутних векторів, які відповідно до проведеної структурної декомпозицією підлягають функціональної декомпозиції:</w:t>
      </w:r>
    </w:p>
    <w:p w:rsidR="00700F55" w:rsidRPr="00CD34E2" w:rsidRDefault="00700F55" w:rsidP="00700F55">
      <w:pPr>
        <w:spacing w:line="312" w:lineRule="auto"/>
        <w:ind w:firstLine="709"/>
        <w:jc w:val="both"/>
        <w:rPr>
          <w:rFonts w:eastAsia="Calibri"/>
          <w:sz w:val="28"/>
          <w:szCs w:val="28"/>
          <w:lang w:val="uk-UA" w:eastAsia="en-US"/>
        </w:rPr>
      </w:pPr>
    </w:p>
    <w:p w:rsidR="00700F55" w:rsidRPr="00E83CD6" w:rsidRDefault="00201286" w:rsidP="00700F55">
      <w:pPr>
        <w:spacing w:line="312" w:lineRule="auto"/>
        <w:ind w:firstLine="709"/>
        <w:jc w:val="both"/>
        <w:rPr>
          <w:rFonts w:eastAsia="Calibri"/>
          <w:i/>
          <w:sz w:val="28"/>
          <w:szCs w:val="28"/>
          <w:lang w:val="uk-UA" w:eastAsia="en-US"/>
        </w:rPr>
      </w:pPr>
      <m:oMathPara>
        <m:oMathParaPr>
          <m:jc m:val="right"/>
        </m:oMathParaPr>
        <m:oMath>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r>
            <w:rPr>
              <w:rFonts w:ascii="Cambria Math" w:eastAsia="Calibri" w:hAnsi="Cambria Math"/>
              <w:sz w:val="28"/>
              <w:szCs w:val="28"/>
              <w:lang w:val="uk-UA" w:eastAsia="en-US"/>
            </w:rPr>
            <m:t xml:space="preserve">= </m:t>
          </m:r>
          <m:d>
            <m:dPr>
              <m:begChr m:val="["/>
              <m:endChr m:val="]"/>
              <m:ctrlPr>
                <w:rPr>
                  <w:rFonts w:ascii="Cambria Math" w:eastAsia="Calibri" w:hAnsi="Cambria Math"/>
                  <w:i/>
                  <w:sz w:val="28"/>
                  <w:szCs w:val="28"/>
                  <w:lang w:val="uk-UA" w:eastAsia="en-US"/>
                </w:rPr>
              </m:ctrlPr>
            </m:dPr>
            <m:e>
              <m:acc>
                <m:accPr>
                  <m:chr m:val="⃗"/>
                  <m:ctrlPr>
                    <w:rPr>
                      <w:rFonts w:ascii="Cambria Math" w:eastAsia="Calibri" w:hAnsi="Cambria Math"/>
                      <w:i/>
                      <w:sz w:val="28"/>
                      <w:szCs w:val="28"/>
                      <w:lang w:val="uk-UA" w:eastAsia="en-US"/>
                    </w:rPr>
                  </m:ctrlPr>
                </m:accPr>
                <m:e>
                  <m:eqArr>
                    <m:eqArrPr>
                      <m:ctrlPr>
                        <w:rPr>
                          <w:rFonts w:ascii="Cambria Math" w:eastAsia="Calibri" w:hAnsi="Cambria Math"/>
                          <w:i/>
                          <w:sz w:val="28"/>
                          <w:szCs w:val="28"/>
                          <w:lang w:val="uk-UA" w:eastAsia="en-US"/>
                        </w:rPr>
                      </m:ctrlPr>
                    </m:eqArr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1</m:t>
                          </m:r>
                        </m:sub>
                      </m:sSub>
                    </m:e>
                    <m:e>
                      <m:acc>
                        <m:accPr>
                          <m:chr m:val="⃗"/>
                          <m:ctrlPr>
                            <w:rPr>
                              <w:rFonts w:ascii="Cambria Math" w:eastAsia="Calibri" w:hAnsi="Cambria Math"/>
                              <w:i/>
                              <w:sz w:val="28"/>
                              <w:szCs w:val="28"/>
                              <w:lang w:val="uk-UA" w:eastAsia="en-US"/>
                            </w:rPr>
                          </m:ctrlPr>
                        </m:acc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2</m:t>
                              </m:r>
                            </m:sub>
                          </m:sSub>
                        </m:e>
                      </m:acc>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sSub>
                        <m:sSubPr>
                          <m:ctrlPr>
                            <w:rPr>
                              <w:rFonts w:ascii="Cambria Math" w:eastAsia="Cambria Math" w:hAnsi="Cambria Math" w:cs="Cambria Math"/>
                              <w:i/>
                              <w:sz w:val="28"/>
                              <w:szCs w:val="28"/>
                              <w:lang w:val="uk-UA" w:eastAsia="en-US"/>
                            </w:rPr>
                          </m:ctrlPr>
                        </m:sSubPr>
                        <m:e>
                          <m:acc>
                            <m:accPr>
                              <m:chr m:val="⃗"/>
                              <m:ctrlPr>
                                <w:rPr>
                                  <w:rFonts w:ascii="Cambria Math" w:eastAsia="Cambria Math" w:hAnsi="Cambria Math" w:cs="Cambria Math"/>
                                  <w:i/>
                                  <w:sz w:val="28"/>
                                  <w:szCs w:val="28"/>
                                  <w:lang w:val="uk-UA" w:eastAsia="en-US"/>
                                </w:rPr>
                              </m:ctrlPr>
                            </m:accPr>
                            <m:e>
                              <m:r>
                                <w:rPr>
                                  <w:rFonts w:ascii="Cambria Math" w:eastAsia="Cambria Math" w:hAnsi="Cambria Math" w:cs="Cambria Math"/>
                                  <w:sz w:val="28"/>
                                  <w:szCs w:val="28"/>
                                  <w:lang w:val="uk-UA" w:eastAsia="en-US"/>
                                </w:rPr>
                                <m:t>x</m:t>
                              </m:r>
                            </m:e>
                          </m:acc>
                        </m:e>
                        <m:sub>
                          <m:r>
                            <w:rPr>
                              <w:rFonts w:ascii="Cambria Math" w:eastAsia="Cambria Math" w:hAnsi="Cambria Math" w:cs="Cambria Math"/>
                              <w:sz w:val="28"/>
                              <w:szCs w:val="28"/>
                              <w:lang w:val="uk-UA" w:eastAsia="en-US"/>
                            </w:rPr>
                            <m:t>p</m:t>
                          </m:r>
                        </m:sub>
                      </m:sSub>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acc>
                        <m:accPr>
                          <m:chr m:val="⃗"/>
                          <m:ctrlPr>
                            <w:rPr>
                              <w:rFonts w:ascii="Cambria Math" w:eastAsia="Cambria Math" w:hAnsi="Cambria Math" w:cs="Cambria Math"/>
                              <w:i/>
                              <w:sz w:val="28"/>
                              <w:szCs w:val="28"/>
                              <w:lang w:val="uk-UA" w:eastAsia="en-US"/>
                            </w:rPr>
                          </m:ctrlPr>
                        </m:accPr>
                        <m:e>
                          <m:sSub>
                            <m:sSubPr>
                              <m:ctrlPr>
                                <w:rPr>
                                  <w:rFonts w:ascii="Cambria Math" w:eastAsia="Cambria Math" w:hAnsi="Cambria Math" w:cs="Cambria Math"/>
                                  <w:i/>
                                  <w:sz w:val="28"/>
                                  <w:szCs w:val="28"/>
                                  <w:lang w:val="uk-UA" w:eastAsia="en-US"/>
                                </w:rPr>
                              </m:ctrlPr>
                            </m:sSubPr>
                            <m:e>
                              <m:r>
                                <w:rPr>
                                  <w:rFonts w:ascii="Cambria Math" w:eastAsia="Cambria Math" w:hAnsi="Cambria Math" w:cs="Cambria Math"/>
                                  <w:sz w:val="28"/>
                                  <w:szCs w:val="28"/>
                                  <w:lang w:val="uk-UA" w:eastAsia="en-US"/>
                                </w:rPr>
                                <m:t>x</m:t>
                              </m:r>
                            </m:e>
                            <m:sub>
                              <m:r>
                                <w:rPr>
                                  <w:rFonts w:ascii="Cambria Math" w:eastAsia="Cambria Math" w:hAnsi="Cambria Math" w:cs="Cambria Math"/>
                                  <w:sz w:val="28"/>
                                  <w:szCs w:val="28"/>
                                  <w:lang w:val="uk-UA" w:eastAsia="en-US"/>
                                </w:rPr>
                                <m:t>N</m:t>
                              </m:r>
                            </m:sub>
                          </m:sSub>
                        </m:e>
                      </m:acc>
                    </m:e>
                  </m:eqArr>
                </m:e>
              </m:acc>
            </m:e>
          </m:d>
          <m:r>
            <w:rPr>
              <w:rFonts w:ascii="Cambria Math" w:eastAsia="Calibri" w:hAnsi="Cambria Math"/>
              <w:sz w:val="28"/>
              <w:szCs w:val="28"/>
              <w:lang w:val="uk-UA" w:eastAsia="en-US"/>
            </w:rPr>
            <m:t xml:space="preserve">;  </m:t>
          </m:r>
          <m:acc>
            <m:accPr>
              <m:chr m:val="⃗"/>
              <m:ctrlPr>
                <w:rPr>
                  <w:rFonts w:ascii="Cambria Math" w:eastAsia="Calibri" w:hAnsi="Cambria Math"/>
                  <w:i/>
                  <w:sz w:val="28"/>
                  <w:szCs w:val="28"/>
                  <w:lang w:val="uk-UA" w:eastAsia="en-US"/>
                </w:rPr>
              </m:ctrlPr>
            </m:acc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Sub>
            </m:e>
          </m:acc>
          <m:r>
            <w:rPr>
              <w:rFonts w:ascii="Cambria Math" w:eastAsia="Calibri" w:hAnsi="Cambria Math"/>
              <w:sz w:val="28"/>
              <w:szCs w:val="28"/>
              <w:lang w:val="uk-UA" w:eastAsia="en-US"/>
            </w:rPr>
            <m:t xml:space="preserve">= </m:t>
          </m:r>
          <m:d>
            <m:dPr>
              <m:begChr m:val="["/>
              <m:endChr m:val="]"/>
              <m:ctrlPr>
                <w:rPr>
                  <w:rFonts w:ascii="Cambria Math" w:eastAsia="Calibri" w:hAnsi="Cambria Math"/>
                  <w:i/>
                  <w:sz w:val="28"/>
                  <w:szCs w:val="28"/>
                  <w:lang w:val="uk-UA" w:eastAsia="en-US"/>
                </w:rPr>
              </m:ctrlPr>
            </m:dPr>
            <m:e>
              <m:eqArr>
                <m:eqArrPr>
                  <m:ctrlPr>
                    <w:rPr>
                      <w:rFonts w:ascii="Cambria Math" w:eastAsia="Calibri" w:hAnsi="Cambria Math"/>
                      <w:i/>
                      <w:sz w:val="28"/>
                      <w:szCs w:val="28"/>
                      <w:lang w:val="uk-UA" w:eastAsia="en-US"/>
                    </w:rPr>
                  </m:ctrlPr>
                </m:eqArrPr>
                <m:e>
                  <m:acc>
                    <m:accPr>
                      <m:chr m:val="⃗"/>
                      <m:ctrlPr>
                        <w:rPr>
                          <w:rFonts w:ascii="Cambria Math" w:eastAsia="Calibri" w:hAnsi="Cambria Math"/>
                          <w:i/>
                          <w:sz w:val="28"/>
                          <w:szCs w:val="28"/>
                          <w:lang w:val="uk-UA" w:eastAsia="en-US"/>
                        </w:rPr>
                      </m:ctrlPr>
                    </m:acc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1</m:t>
                          </m:r>
                        </m:sup>
                      </m:sSubSup>
                    </m:e>
                  </m:acc>
                </m:e>
                <m:e>
                  <m:acc>
                    <m:accPr>
                      <m:chr m:val="⃗"/>
                      <m:ctrlPr>
                        <w:rPr>
                          <w:rFonts w:ascii="Cambria Math" w:eastAsia="Calibri" w:hAnsi="Cambria Math"/>
                          <w:i/>
                          <w:sz w:val="28"/>
                          <w:szCs w:val="28"/>
                          <w:lang w:val="uk-UA" w:eastAsia="en-US"/>
                        </w:rPr>
                      </m:ctrlPr>
                    </m:acc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2</m:t>
                          </m:r>
                        </m:sup>
                      </m:sSubSup>
                    </m:e>
                  </m:acc>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acc>
                    <m:accPr>
                      <m:chr m:val="⃗"/>
                      <m:ctrlPr>
                        <w:rPr>
                          <w:rFonts w:ascii="Cambria Math" w:eastAsia="Calibri" w:hAnsi="Cambria Math"/>
                          <w:i/>
                          <w:sz w:val="28"/>
                          <w:szCs w:val="28"/>
                          <w:lang w:val="uk-UA" w:eastAsia="en-US"/>
                        </w:rPr>
                      </m:ctrlPr>
                    </m:acc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e>
                  </m:acc>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acc>
                    <m:accPr>
                      <m:chr m:val="⃗"/>
                      <m:ctrlPr>
                        <w:rPr>
                          <w:rFonts w:ascii="Cambria Math" w:eastAsia="Calibri" w:hAnsi="Cambria Math"/>
                          <w:i/>
                          <w:sz w:val="28"/>
                          <w:szCs w:val="28"/>
                          <w:lang w:val="uk-UA" w:eastAsia="en-US"/>
                        </w:rPr>
                      </m:ctrlPr>
                    </m:acc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e>
                  </m:acc>
                </m:e>
              </m:eqArr>
            </m:e>
          </m:d>
          <m:r>
            <w:rPr>
              <w:rFonts w:ascii="Cambria Math" w:eastAsia="Calibri" w:hAnsi="Cambria Math"/>
              <w:sz w:val="28"/>
              <w:szCs w:val="28"/>
              <w:lang w:val="uk-UA" w:eastAsia="en-US"/>
            </w:rPr>
            <m:t>;</m:t>
          </m:r>
          <m:acc>
            <m:accPr>
              <m:chr m:val="⃗"/>
              <m:ctrlPr>
                <w:rPr>
                  <w:rFonts w:ascii="Cambria Math" w:eastAsia="Calibri" w:hAnsi="Cambria Math"/>
                  <w:i/>
                  <w:sz w:val="28"/>
                  <w:szCs w:val="28"/>
                  <w:lang w:val="uk-UA" w:eastAsia="en-US"/>
                </w:rPr>
              </m:ctrlPr>
            </m:acc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e>
          </m:acc>
          <m:r>
            <w:rPr>
              <w:rFonts w:ascii="Cambria Math" w:eastAsia="Calibri" w:hAnsi="Cambria Math"/>
              <w:sz w:val="28"/>
              <w:szCs w:val="28"/>
              <w:lang w:val="uk-UA" w:eastAsia="en-US"/>
            </w:rPr>
            <m:t xml:space="preserve">= </m:t>
          </m:r>
          <m:d>
            <m:dPr>
              <m:begChr m:val="["/>
              <m:endChr m:val="]"/>
              <m:ctrlPr>
                <w:rPr>
                  <w:rFonts w:ascii="Cambria Math" w:eastAsia="Calibri" w:hAnsi="Cambria Math"/>
                  <w:i/>
                  <w:sz w:val="28"/>
                  <w:szCs w:val="28"/>
                  <w:lang w:val="uk-UA" w:eastAsia="en-US"/>
                </w:rPr>
              </m:ctrlPr>
            </m:dPr>
            <m:e>
              <m:eqArr>
                <m:eqArrPr>
                  <m:ctrlPr>
                    <w:rPr>
                      <w:rFonts w:ascii="Cambria Math" w:eastAsia="Calibri" w:hAnsi="Cambria Math"/>
                      <w:i/>
                      <w:sz w:val="28"/>
                      <w:szCs w:val="28"/>
                      <w:lang w:val="uk-UA" w:eastAsia="en-US"/>
                    </w:rPr>
                  </m:ctrlPr>
                </m:eqArr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1,2</m:t>
                          </m:r>
                        </m:e>
                      </m:d>
                    </m:sub>
                    <m:sup>
                      <m:r>
                        <w:rPr>
                          <w:rFonts w:ascii="Cambria Math" w:eastAsia="Calibri" w:hAnsi="Cambria Math"/>
                          <w:sz w:val="28"/>
                          <w:szCs w:val="28"/>
                          <w:lang w:val="uk-UA" w:eastAsia="en-US"/>
                        </w:rPr>
                        <m:t>p,k</m:t>
                      </m:r>
                    </m:sup>
                  </m:sSubSup>
                </m:e>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1,3</m:t>
                          </m:r>
                        </m:e>
                      </m:d>
                    </m:sub>
                    <m:sup>
                      <m:r>
                        <w:rPr>
                          <w:rFonts w:ascii="Cambria Math" w:eastAsia="Calibri" w:hAnsi="Cambria Math"/>
                          <w:sz w:val="28"/>
                          <w:szCs w:val="28"/>
                          <w:lang w:val="uk-UA" w:eastAsia="en-US"/>
                        </w:rPr>
                        <m:t>p,k</m:t>
                      </m:r>
                    </m:sup>
                  </m:sSubSup>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i,j</m:t>
                          </m:r>
                        </m:e>
                      </m:d>
                    </m:sub>
                    <m:sup>
                      <m:r>
                        <w:rPr>
                          <w:rFonts w:ascii="Cambria Math" w:eastAsia="Calibri" w:hAnsi="Cambria Math"/>
                          <w:sz w:val="28"/>
                          <w:szCs w:val="28"/>
                          <w:lang w:val="uk-UA" w:eastAsia="en-US"/>
                        </w:rPr>
                        <m:t>p,k</m:t>
                      </m:r>
                    </m:sup>
                  </m:sSubSup>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r>
                    <w:rPr>
                      <w:rFonts w:ascii="Cambria Math" w:eastAsia="Cambria Math" w:hAnsi="Cambria Math" w:cs="Cambria Math"/>
                      <w:sz w:val="28"/>
                      <w:szCs w:val="28"/>
                      <w:lang w:val="uk-UA" w:eastAsia="en-US"/>
                    </w:rPr>
                    <m:t>.</m:t>
                  </m:r>
                  <m:ctrlPr>
                    <w:rPr>
                      <w:rFonts w:ascii="Cambria Math" w:eastAsia="Cambria Math" w:hAnsi="Cambria Math" w:cs="Cambria Math"/>
                      <w:i/>
                      <w:sz w:val="28"/>
                      <w:szCs w:val="28"/>
                      <w:lang w:val="uk-UA" w:eastAsia="en-US"/>
                    </w:rPr>
                  </m:ctrlPr>
                </m:e>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d>
                        <m:dPr>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hAnsi="Cambria Math"/>
                                  <w:sz w:val="28"/>
                                  <w:szCs w:val="28"/>
                                  <w:lang w:val="uk-UA" w:eastAsia="en-US"/>
                                </w:rPr>
                                <m:t>p</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hAnsi="Cambria Math"/>
                                  <w:sz w:val="28"/>
                                  <w:szCs w:val="28"/>
                                  <w:lang w:val="uk-UA" w:eastAsia="en-US"/>
                                </w:rPr>
                                <m:t>p</m:t>
                              </m:r>
                            </m:sub>
                          </m:sSub>
                          <m:r>
                            <w:rPr>
                              <w:rFonts w:ascii="Cambria Math" w:eastAsia="Calibri" w:hAnsi="Cambria Math"/>
                              <w:sz w:val="28"/>
                              <w:szCs w:val="28"/>
                              <w:lang w:val="uk-UA" w:eastAsia="en-US"/>
                            </w:rPr>
                            <m:t>-1</m:t>
                          </m:r>
                        </m:e>
                      </m:d>
                    </m:sub>
                    <m:sup>
                      <m:r>
                        <w:rPr>
                          <w:rFonts w:ascii="Cambria Math" w:eastAsia="Calibri" w:hAnsi="Cambria Math"/>
                          <w:sz w:val="28"/>
                          <w:szCs w:val="28"/>
                          <w:lang w:val="uk-UA" w:eastAsia="en-US"/>
                        </w:rPr>
                        <m:t>p,k</m:t>
                      </m:r>
                    </m:sup>
                  </m:sSubSup>
                </m:e>
              </m:eqArr>
            </m:e>
          </m:d>
          <m:r>
            <w:rPr>
              <w:rFonts w:ascii="Cambria Math" w:eastAsia="Calibri" w:hAnsi="Cambria Math"/>
              <w:sz w:val="28"/>
              <w:szCs w:val="28"/>
              <w:lang w:val="en-US" w:eastAsia="en-US"/>
            </w:rPr>
            <m:t>,</m:t>
          </m:r>
          <m:r>
            <w:rPr>
              <w:rFonts w:ascii="Cambria Math" w:eastAsia="Calibri" w:hAnsi="Cambria Math"/>
              <w:sz w:val="28"/>
              <w:szCs w:val="28"/>
              <w:lang w:val="uk-UA" w:eastAsia="en-US"/>
            </w:rPr>
            <m:t xml:space="preserve">                           (2.4)      </m:t>
          </m:r>
        </m:oMath>
      </m:oMathPara>
    </w:p>
    <w:p w:rsidR="00700F55" w:rsidRPr="00CD34E2" w:rsidRDefault="00700F55" w:rsidP="00700F55">
      <w:pPr>
        <w:spacing w:line="312" w:lineRule="auto"/>
        <w:ind w:firstLine="709"/>
        <w:jc w:val="both"/>
        <w:rPr>
          <w:rFonts w:eastAsia="Calibri"/>
          <w:i/>
          <w:sz w:val="28"/>
          <w:szCs w:val="28"/>
          <w:lang w:val="uk-UA" w:eastAsia="en-US"/>
        </w:rPr>
      </w:pPr>
    </w:p>
    <w:p w:rsidR="00700F55" w:rsidRPr="00CD34E2" w:rsidRDefault="00700F55" w:rsidP="00700F55">
      <w:pPr>
        <w:spacing w:line="312" w:lineRule="auto"/>
        <w:ind w:firstLine="709"/>
        <w:jc w:val="both"/>
        <w:rPr>
          <w:rFonts w:eastAsia="Calibri"/>
          <w:sz w:val="28"/>
          <w:szCs w:val="28"/>
          <w:lang w:val="uk-UA" w:eastAsia="en-US"/>
        </w:rPr>
      </w:pPr>
    </w:p>
    <w:p w:rsidR="00E83CD6" w:rsidRDefault="00E83CD6" w:rsidP="00700F55">
      <w:pPr>
        <w:spacing w:line="312" w:lineRule="auto"/>
        <w:ind w:firstLine="709"/>
        <w:jc w:val="both"/>
        <w:rPr>
          <w:sz w:val="28"/>
          <w:szCs w:val="28"/>
        </w:rPr>
      </w:pPr>
      <w:r>
        <w:rPr>
          <w:rFonts w:eastAsia="Calibri"/>
          <w:sz w:val="28"/>
          <w:szCs w:val="28"/>
          <w:lang w:eastAsia="en-US"/>
        </w:rPr>
        <w:t xml:space="preserve">де </w:t>
      </w:r>
      <m:oMath>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oMath>
      <w:r>
        <w:rPr>
          <w:rFonts w:eastAsia="Calibri"/>
          <w:sz w:val="28"/>
          <w:szCs w:val="28"/>
          <w:lang w:val="uk-UA" w:eastAsia="en-US"/>
        </w:rPr>
        <w:t xml:space="preserve"> – це </w:t>
      </w:r>
      <w:r w:rsidRPr="00E83CD6">
        <w:rPr>
          <w:rFonts w:eastAsia="Calibri"/>
          <w:sz w:val="28"/>
          <w:szCs w:val="28"/>
          <w:lang w:val="uk-UA" w:eastAsia="en-US"/>
        </w:rPr>
        <w:t>в</w:t>
      </w:r>
      <w:r w:rsidRPr="00E83CD6">
        <w:rPr>
          <w:sz w:val="28"/>
          <w:szCs w:val="28"/>
        </w:rPr>
        <w:t>ектор маршрутних змінних, що визначають порядок маршрутизації потоків в ТКМ в цілому;</w:t>
      </w:r>
    </w:p>
    <w:p w:rsidR="00E83CD6" w:rsidRDefault="008802F2" w:rsidP="008802F2">
      <w:pPr>
        <w:spacing w:line="312" w:lineRule="auto"/>
        <w:ind w:firstLine="709"/>
        <w:jc w:val="both"/>
        <w:rPr>
          <w:sz w:val="28"/>
          <w:szCs w:val="28"/>
          <w:lang w:val="uk-UA" w:eastAsia="en-US"/>
        </w:rPr>
      </w:pPr>
      <w:r>
        <w:rPr>
          <w:sz w:val="28"/>
          <w:szCs w:val="28"/>
          <w:lang w:val="uk-UA" w:eastAsia="en-US"/>
        </w:rPr>
        <w:t xml:space="preserve"> </w:t>
      </w:r>
      <m:oMath>
        <m:acc>
          <m:accPr>
            <m:chr m:val="⃗"/>
            <m:ctrlPr>
              <w:rPr>
                <w:rFonts w:ascii="Cambria Math" w:eastAsia="Calibri" w:hAnsi="Cambria Math"/>
                <w:i/>
                <w:sz w:val="28"/>
                <w:szCs w:val="28"/>
                <w:lang w:val="uk-UA" w:eastAsia="en-US"/>
              </w:rPr>
            </m:ctrlPr>
          </m:acc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Sub>
          </m:e>
        </m:acc>
      </m:oMath>
      <w:r>
        <w:rPr>
          <w:sz w:val="28"/>
          <w:szCs w:val="28"/>
          <w:lang w:val="uk-UA" w:eastAsia="en-US"/>
        </w:rPr>
        <w:t xml:space="preserve"> – це </w:t>
      </w:r>
      <w:r w:rsidRPr="008802F2">
        <w:rPr>
          <w:sz w:val="28"/>
          <w:szCs w:val="28"/>
          <w:lang w:val="uk-UA" w:eastAsia="en-US"/>
        </w:rPr>
        <w:t xml:space="preserve">це вектор, що визначає порядок маршрутизації </w:t>
      </w:r>
      <w:r>
        <w:rPr>
          <w:sz w:val="28"/>
          <w:szCs w:val="28"/>
          <w:lang w:val="uk-UA" w:eastAsia="en-US"/>
        </w:rPr>
        <w:t>всіх потоків, що циркулюють в p</w:t>
      </w:r>
      <w:r w:rsidRPr="008802F2">
        <w:rPr>
          <w:sz w:val="28"/>
          <w:szCs w:val="28"/>
          <w:lang w:val="uk-UA" w:eastAsia="en-US"/>
        </w:rPr>
        <w:t>-му домені;</w:t>
      </w:r>
    </w:p>
    <w:p w:rsidR="008802F2" w:rsidRPr="008802F2" w:rsidRDefault="008802F2" w:rsidP="008802F2">
      <w:pPr>
        <w:spacing w:line="312" w:lineRule="auto"/>
        <w:ind w:firstLine="709"/>
        <w:jc w:val="both"/>
        <w:rPr>
          <w:sz w:val="28"/>
          <w:szCs w:val="28"/>
          <w:lang w:val="uk-UA" w:eastAsia="en-US"/>
        </w:rPr>
      </w:pPr>
      <w:r>
        <w:rPr>
          <w:sz w:val="28"/>
          <w:szCs w:val="28"/>
          <w:lang w:val="uk-UA" w:eastAsia="en-US"/>
        </w:rPr>
        <w:t xml:space="preserve"> </w:t>
      </w:r>
      <m:oMath>
        <m:acc>
          <m:accPr>
            <m:chr m:val="⃗"/>
            <m:ctrlPr>
              <w:rPr>
                <w:rFonts w:ascii="Cambria Math" w:eastAsia="Calibri" w:hAnsi="Cambria Math"/>
                <w:i/>
                <w:sz w:val="28"/>
                <w:szCs w:val="28"/>
                <w:lang w:val="uk-UA" w:eastAsia="en-US"/>
              </w:rPr>
            </m:ctrlPr>
          </m:acc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e>
        </m:acc>
      </m:oMath>
      <w:r>
        <w:rPr>
          <w:sz w:val="28"/>
          <w:szCs w:val="28"/>
          <w:lang w:val="uk-UA" w:eastAsia="en-US"/>
        </w:rPr>
        <w:t xml:space="preserve"> – це </w:t>
      </w:r>
      <w:r w:rsidRPr="008802F2">
        <w:rPr>
          <w:sz w:val="28"/>
          <w:szCs w:val="28"/>
          <w:lang w:val="uk-UA" w:eastAsia="en-US"/>
        </w:rPr>
        <w:t>це вектор, який визначає результат р</w:t>
      </w:r>
      <w:r>
        <w:rPr>
          <w:sz w:val="28"/>
          <w:szCs w:val="28"/>
          <w:lang w:val="uk-UA" w:eastAsia="en-US"/>
        </w:rPr>
        <w:t>озв’язання задачі маршрутизації k-го потоку в p</w:t>
      </w:r>
      <w:r w:rsidRPr="008802F2">
        <w:rPr>
          <w:sz w:val="28"/>
          <w:szCs w:val="28"/>
          <w:lang w:val="uk-UA" w:eastAsia="en-US"/>
        </w:rPr>
        <w:t>-му домені.</w:t>
      </w:r>
    </w:p>
    <w:p w:rsidR="00700F55" w:rsidRPr="00CD34E2" w:rsidRDefault="00700F55" w:rsidP="00700F55">
      <w:pPr>
        <w:spacing w:line="312" w:lineRule="auto"/>
        <w:ind w:firstLine="709"/>
        <w:jc w:val="both"/>
        <w:rPr>
          <w:sz w:val="28"/>
          <w:szCs w:val="28"/>
          <w:lang w:val="uk-UA" w:eastAsia="en-US"/>
        </w:rPr>
      </w:pPr>
      <w:r w:rsidRPr="00CD34E2">
        <w:rPr>
          <w:rFonts w:eastAsia="Calibri"/>
          <w:sz w:val="28"/>
          <w:szCs w:val="28"/>
          <w:lang w:val="uk-UA" w:eastAsia="en-US"/>
        </w:rPr>
        <w:t xml:space="preserve">При розподільному розрахунку векторів </w:t>
      </w:r>
      <m:oMath>
        <m:box>
          <m:boxPr>
            <m:opEmu m:val="1"/>
            <m:ctrlPr>
              <w:rPr>
                <w:rFonts w:ascii="Cambria Math" w:eastAsia="Calibri" w:hAnsi="Cambria Math"/>
                <w:i/>
                <w:sz w:val="28"/>
                <w:szCs w:val="28"/>
                <w:lang w:val="uk-UA" w:eastAsia="en-US"/>
              </w:rPr>
            </m:ctrlPr>
          </m:boxPr>
          <m:e>
            <m:groupChr>
              <m:groupChrPr>
                <m:chr m:val="→"/>
                <m:pos m:val="top"/>
                <m:ctrlPr>
                  <w:rPr>
                    <w:rFonts w:ascii="Cambria Math" w:eastAsia="Calibri" w:hAnsi="Cambria Math"/>
                    <w:i/>
                    <w:sz w:val="28"/>
                    <w:szCs w:val="28"/>
                    <w:lang w:val="uk-UA" w:eastAsia="en-US"/>
                  </w:rPr>
                </m:ctrlPr>
              </m:groupChr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X</m:t>
                    </m:r>
                  </m:e>
                  <m:sub>
                    <m:r>
                      <w:rPr>
                        <w:rFonts w:ascii="Cambria Math" w:eastAsia="Calibri" w:hAnsi="Cambria Math"/>
                        <w:sz w:val="28"/>
                        <w:szCs w:val="28"/>
                        <w:lang w:val="uk-UA" w:eastAsia="en-US"/>
                      </w:rPr>
                      <m:t>p</m:t>
                    </m:r>
                  </m:sub>
                </m:sSub>
              </m:e>
            </m:groupChr>
          </m:e>
        </m:box>
      </m:oMath>
      <w:r w:rsidRPr="00CD34E2">
        <w:rPr>
          <w:sz w:val="28"/>
          <w:szCs w:val="28"/>
          <w:lang w:val="uk-UA" w:eastAsia="en-US"/>
        </w:rPr>
        <w:t xml:space="preserve"> и </w:t>
      </w:r>
      <m:oMath>
        <m:box>
          <m:boxPr>
            <m:opEmu m:val="1"/>
            <m:ctrlPr>
              <w:rPr>
                <w:rFonts w:ascii="Cambria Math" w:hAnsi="Cambria Math"/>
                <w:i/>
                <w:sz w:val="28"/>
                <w:szCs w:val="28"/>
                <w:lang w:val="uk-UA" w:eastAsia="en-US"/>
              </w:rPr>
            </m:ctrlPr>
          </m:boxPr>
          <m:e>
            <m:groupChr>
              <m:groupChrPr>
                <m:chr m:val="→"/>
                <m:pos m:val="top"/>
                <m:ctrlPr>
                  <w:rPr>
                    <w:rFonts w:ascii="Cambria Math" w:hAnsi="Cambria Math"/>
                    <w:i/>
                    <w:sz w:val="28"/>
                    <w:szCs w:val="28"/>
                    <w:lang w:val="uk-UA" w:eastAsia="en-US"/>
                  </w:rPr>
                </m:ctrlPr>
              </m:groupChrPr>
              <m:e>
                <m:sSubSup>
                  <m:sSubSupPr>
                    <m:ctrlPr>
                      <w:rPr>
                        <w:rFonts w:ascii="Cambria Math" w:hAnsi="Cambria Math"/>
                        <w:i/>
                        <w:sz w:val="28"/>
                        <w:szCs w:val="28"/>
                        <w:lang w:val="uk-UA" w:eastAsia="en-US"/>
                      </w:rPr>
                    </m:ctrlPr>
                  </m:sSubSupPr>
                  <m:e>
                    <m:r>
                      <w:rPr>
                        <w:rFonts w:ascii="Cambria Math" w:hAnsi="Cambria Math"/>
                        <w:sz w:val="28"/>
                        <w:szCs w:val="28"/>
                        <w:lang w:val="uk-UA" w:eastAsia="en-US"/>
                      </w:rPr>
                      <m:t>x</m:t>
                    </m:r>
                  </m:e>
                  <m:sub>
                    <m:r>
                      <w:rPr>
                        <w:rFonts w:ascii="Cambria Math" w:hAnsi="Cambria Math"/>
                        <w:sz w:val="28"/>
                        <w:szCs w:val="28"/>
                        <w:lang w:val="uk-UA" w:eastAsia="en-US"/>
                      </w:rPr>
                      <m:t>p</m:t>
                    </m:r>
                  </m:sub>
                  <m:sup>
                    <m:r>
                      <w:rPr>
                        <w:rFonts w:ascii="Cambria Math" w:hAnsi="Cambria Math"/>
                        <w:sz w:val="28"/>
                        <w:szCs w:val="28"/>
                        <w:lang w:val="uk-UA" w:eastAsia="en-US"/>
                      </w:rPr>
                      <m:t>k</m:t>
                    </m:r>
                  </m:sup>
                </m:sSubSup>
              </m:e>
            </m:groupChr>
          </m:e>
        </m:box>
      </m:oMath>
      <w:r w:rsidRPr="00CD34E2">
        <w:rPr>
          <w:sz w:val="28"/>
          <w:szCs w:val="28"/>
          <w:lang w:val="uk-UA" w:eastAsia="en-US"/>
        </w:rPr>
        <w:t xml:space="preserve"> в межах кожного окремого р-го домена, важливо забезпечити зв’язність міждоменних маршрутизаторів різних доменів. Треба ввести додаткові умови міждоменної взаємодії:</w:t>
      </w:r>
    </w:p>
    <w:p w:rsidR="00700F55" w:rsidRPr="00CD34E2" w:rsidRDefault="00700F55" w:rsidP="00700F55">
      <w:pPr>
        <w:spacing w:line="312" w:lineRule="auto"/>
        <w:jc w:val="both"/>
        <w:rPr>
          <w:rFonts w:eastAsia="Calibri"/>
          <w:sz w:val="28"/>
          <w:szCs w:val="28"/>
          <w:lang w:val="uk-UA" w:eastAsia="en-US"/>
        </w:rPr>
      </w:pPr>
    </w:p>
    <w:p w:rsidR="00700F55" w:rsidRPr="00CD34E2" w:rsidRDefault="00201286" w:rsidP="00700F55">
      <w:pPr>
        <w:spacing w:line="312" w:lineRule="auto"/>
        <w:jc w:val="both"/>
        <w:rPr>
          <w:rFonts w:eastAsia="Calibri"/>
          <w:sz w:val="28"/>
          <w:szCs w:val="28"/>
          <w:lang w:val="uk-UA" w:eastAsia="en-US"/>
        </w:rPr>
      </w:pPr>
      <m:oMathPara>
        <m:oMathParaPr>
          <m:jc m:val="right"/>
        </m:oMathParaP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q,p</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q</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          p,q=</m:t>
          </m:r>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1,n</m:t>
              </m:r>
            </m:e>
          </m:acc>
          <m:r>
            <w:rPr>
              <w:rFonts w:ascii="Cambria Math" w:eastAsia="Calibri" w:hAnsi="Cambria Math"/>
              <w:sz w:val="28"/>
              <w:szCs w:val="28"/>
              <w:lang w:val="uk-UA" w:eastAsia="en-US"/>
            </w:rPr>
            <m:t>,     p≠q,   k</m:t>
          </m:r>
          <m:r>
            <w:rPr>
              <w:rFonts w:ascii="Cambria Math" w:eastAsia="Calibri" w:hAnsi="Cambria Math" w:cs="Cambria Math"/>
              <w:sz w:val="28"/>
              <w:szCs w:val="28"/>
              <w:lang w:val="uk-UA" w:eastAsia="en-US"/>
            </w:rPr>
            <m:t>∈</m:t>
          </m:r>
          <m:r>
            <w:rPr>
              <w:rFonts w:ascii="Cambria Math" w:eastAsia="Calibri" w:hAnsi="Cambria Math"/>
              <w:sz w:val="28"/>
              <w:szCs w:val="28"/>
              <w:lang w:val="uk-UA" w:eastAsia="en-US"/>
            </w:rPr>
            <m:t>K,             (2.5)</m:t>
          </m:r>
        </m:oMath>
      </m:oMathPara>
    </w:p>
    <w:p w:rsidR="00700F55" w:rsidRPr="00CD34E2" w:rsidRDefault="00700F55" w:rsidP="00700F55">
      <w:pPr>
        <w:spacing w:line="312" w:lineRule="auto"/>
        <w:ind w:firstLine="709"/>
        <w:jc w:val="both"/>
        <w:rPr>
          <w:rFonts w:eastAsia="Calibri"/>
          <w:sz w:val="28"/>
          <w:szCs w:val="28"/>
          <w:lang w:val="uk-UA" w:eastAsia="en-US"/>
        </w:rPr>
      </w:pPr>
    </w:p>
    <w:p w:rsidR="0068594F" w:rsidRDefault="00700F55" w:rsidP="00700F55">
      <w:pPr>
        <w:spacing w:line="312" w:lineRule="auto"/>
        <w:ind w:firstLine="709"/>
        <w:jc w:val="both"/>
        <w:rPr>
          <w:sz w:val="28"/>
          <w:szCs w:val="28"/>
          <w:lang w:val="uk-UA" w:eastAsia="en-US"/>
        </w:rPr>
      </w:pPr>
      <w:r w:rsidRPr="00CD34E2">
        <w:rPr>
          <w:rFonts w:eastAsia="Calibri"/>
          <w:sz w:val="28"/>
          <w:szCs w:val="28"/>
          <w:lang w:val="uk-UA" w:eastAsia="en-US"/>
        </w:rPr>
        <w:t xml:space="preserve">де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oMath>
      <w:r w:rsidRPr="00CD34E2">
        <w:rPr>
          <w:sz w:val="28"/>
          <w:szCs w:val="28"/>
          <w:lang w:val="uk-UA" w:eastAsia="en-US"/>
        </w:rPr>
        <w:t xml:space="preserve"> </w:t>
      </w:r>
      <w:r w:rsidR="00E24356" w:rsidRPr="00CD34E2">
        <w:rPr>
          <w:rFonts w:eastAsia="Calibri"/>
          <w:sz w:val="28"/>
          <w:szCs w:val="28"/>
          <w:lang w:val="uk-UA" w:eastAsia="en-US"/>
        </w:rPr>
        <w:t>–</w:t>
      </w:r>
      <w:r w:rsidRPr="00CD34E2">
        <w:rPr>
          <w:sz w:val="28"/>
          <w:szCs w:val="28"/>
          <w:lang w:val="uk-UA" w:eastAsia="en-US"/>
        </w:rPr>
        <w:t xml:space="preserve">  матрица взаємодії р-го та q-го доменів, що мають розміри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m</m:t>
            </m:r>
          </m:e>
          <m:sub>
            <m:r>
              <w:rPr>
                <w:rFonts w:ascii="Cambria Math" w:hAnsi="Cambria Math"/>
                <w:sz w:val="28"/>
                <w:szCs w:val="28"/>
                <w:lang w:val="uk-UA" w:eastAsia="en-US"/>
              </w:rPr>
              <m:t>p,q</m:t>
            </m:r>
          </m:sub>
        </m:sSub>
        <m:r>
          <w:rPr>
            <w:rFonts w:ascii="Cambria Math" w:hAnsi="Cambria Math"/>
            <w:sz w:val="28"/>
            <w:szCs w:val="28"/>
            <w:lang w:val="uk-UA" w:eastAsia="en-US"/>
          </w:rPr>
          <m:t>×</m:t>
        </m:r>
        <m:sSubSup>
          <m:sSubSupPr>
            <m:ctrlPr>
              <w:rPr>
                <w:rFonts w:ascii="Cambria Math" w:hAnsi="Cambria Math"/>
                <w:i/>
                <w:sz w:val="28"/>
                <w:szCs w:val="28"/>
                <w:lang w:val="uk-UA" w:eastAsia="en-US"/>
              </w:rPr>
            </m:ctrlPr>
          </m:sSubSupPr>
          <m:e>
            <m:r>
              <w:rPr>
                <w:rFonts w:ascii="Cambria Math" w:hAnsi="Cambria Math"/>
                <w:sz w:val="28"/>
                <w:szCs w:val="28"/>
                <w:lang w:val="uk-UA" w:eastAsia="en-US"/>
              </w:rPr>
              <m:t>m</m:t>
            </m:r>
          </m:e>
          <m:sub>
            <m:r>
              <w:rPr>
                <w:rFonts w:ascii="Cambria Math" w:hAnsi="Cambria Math"/>
                <w:sz w:val="28"/>
                <w:szCs w:val="28"/>
                <w:lang w:val="uk-UA" w:eastAsia="en-US"/>
              </w:rPr>
              <m:t>x</m:t>
            </m:r>
          </m:sub>
          <m:sup>
            <m:r>
              <w:rPr>
                <w:rFonts w:ascii="Cambria Math" w:hAnsi="Cambria Math"/>
                <w:sz w:val="28"/>
                <w:szCs w:val="28"/>
                <w:lang w:val="uk-UA" w:eastAsia="en-US"/>
              </w:rPr>
              <m:t>p,k</m:t>
            </m:r>
          </m:sup>
        </m:sSubSup>
      </m:oMath>
      <w:r w:rsidRPr="00CD34E2">
        <w:rPr>
          <w:sz w:val="28"/>
          <w:szCs w:val="28"/>
          <w:lang w:val="uk-UA" w:eastAsia="en-US"/>
        </w:rPr>
        <w:t>;</w:t>
      </w:r>
    </w:p>
    <w:p w:rsidR="00700F55" w:rsidRDefault="00700F55" w:rsidP="00700F55">
      <w:pPr>
        <w:spacing w:line="312" w:lineRule="auto"/>
        <w:ind w:firstLine="709"/>
        <w:jc w:val="both"/>
        <w:rPr>
          <w:sz w:val="28"/>
          <w:szCs w:val="28"/>
          <w:lang w:val="uk-UA" w:eastAsia="en-US"/>
        </w:rPr>
      </w:pPr>
      <w:r w:rsidRPr="00CD34E2">
        <w:rPr>
          <w:sz w:val="28"/>
          <w:szCs w:val="28"/>
          <w:lang w:val="uk-UA" w:eastAsia="en-US"/>
        </w:rPr>
        <w:t xml:space="preserve">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m</m:t>
            </m:r>
          </m:e>
          <m:sub>
            <m:r>
              <w:rPr>
                <w:rFonts w:ascii="Cambria Math" w:hAnsi="Cambria Math"/>
                <w:sz w:val="28"/>
                <w:szCs w:val="28"/>
                <w:lang w:val="uk-UA" w:eastAsia="en-US"/>
              </w:rPr>
              <m:t>p,q</m:t>
            </m:r>
          </m:sub>
        </m:sSub>
      </m:oMath>
      <w:r w:rsidRPr="00CD34E2">
        <w:rPr>
          <w:sz w:val="28"/>
          <w:szCs w:val="28"/>
          <w:lang w:val="uk-UA" w:eastAsia="en-US"/>
        </w:rPr>
        <w:t xml:space="preserve"> </w:t>
      </w:r>
      <w:r w:rsidR="00E24356" w:rsidRPr="00CD34E2">
        <w:rPr>
          <w:rFonts w:eastAsia="Calibri"/>
          <w:sz w:val="28"/>
          <w:szCs w:val="28"/>
          <w:lang w:val="uk-UA" w:eastAsia="en-US"/>
        </w:rPr>
        <w:t>–</w:t>
      </w:r>
      <w:r w:rsidRPr="00CD34E2">
        <w:rPr>
          <w:sz w:val="28"/>
          <w:szCs w:val="28"/>
          <w:lang w:val="uk-UA" w:eastAsia="en-US"/>
        </w:rPr>
        <w:t xml:space="preserve">  число маршрутизаторів, через які проходить кордон між p і q доменом.</w:t>
      </w:r>
    </w:p>
    <w:p w:rsidR="00E85048" w:rsidRPr="00E85048" w:rsidRDefault="00E85048" w:rsidP="00700F55">
      <w:pPr>
        <w:spacing w:line="312" w:lineRule="auto"/>
        <w:ind w:firstLine="709"/>
        <w:jc w:val="both"/>
        <w:rPr>
          <w:sz w:val="28"/>
          <w:szCs w:val="28"/>
          <w:lang w:val="uk-UA" w:eastAsia="en-US"/>
        </w:rPr>
      </w:pPr>
      <w:r w:rsidRPr="00E85048">
        <w:rPr>
          <w:sz w:val="28"/>
          <w:szCs w:val="28"/>
        </w:rPr>
        <w:t xml:space="preserve">Для отримання більш наочного уявлення про структуру та зміст матриць </w:t>
      </w:r>
      <w:r>
        <w:rPr>
          <w:sz w:val="28"/>
          <w:szCs w:val="28"/>
        </w:rPr>
        <w:t>взаємодії доменів</w:t>
      </w:r>
      <w:r w:rsidRPr="00E85048">
        <w:rPr>
          <w:sz w:val="28"/>
          <w:szCs w:val="28"/>
        </w:rPr>
        <w:t>, що вводяться до запропонованої моделі, розглянемо приклади формування подібних матриць на ряді мережних структур.</w:t>
      </w:r>
    </w:p>
    <w:p w:rsidR="00700F55" w:rsidRPr="00CD34E2" w:rsidRDefault="00700F55" w:rsidP="00700F55">
      <w:pPr>
        <w:spacing w:line="312" w:lineRule="auto"/>
        <w:ind w:firstLine="709"/>
        <w:jc w:val="both"/>
        <w:rPr>
          <w:sz w:val="28"/>
          <w:szCs w:val="28"/>
          <w:lang w:val="uk-UA" w:eastAsia="en-US"/>
        </w:rPr>
      </w:pPr>
      <w:r w:rsidRPr="00CD34E2">
        <w:rPr>
          <w:sz w:val="28"/>
          <w:szCs w:val="28"/>
          <w:lang w:val="uk-UA" w:eastAsia="en-US"/>
        </w:rPr>
        <w:lastRenderedPageBreak/>
        <w:t xml:space="preserve">Візьмемо для приклада граф з рисунка </w:t>
      </w:r>
      <w:r w:rsidR="000232E0">
        <w:rPr>
          <w:sz w:val="28"/>
          <w:szCs w:val="28"/>
          <w:lang w:val="uk-UA" w:eastAsia="en-US"/>
        </w:rPr>
        <w:t>2</w:t>
      </w:r>
      <w:r w:rsidRPr="00CD34E2">
        <w:rPr>
          <w:sz w:val="28"/>
          <w:szCs w:val="28"/>
          <w:lang w:val="uk-UA" w:eastAsia="en-US"/>
        </w:rPr>
        <w:t>.1. Нехай в першому випадку будемо розглядати структуру з двох доменів (Домен 1 і Домен 2) представлених на рисунку 2.2:</w:t>
      </w:r>
    </w:p>
    <w:p w:rsidR="00700F55" w:rsidRPr="00CD34E2" w:rsidRDefault="00700F55" w:rsidP="00700F55">
      <w:pPr>
        <w:spacing w:line="312" w:lineRule="auto"/>
        <w:ind w:firstLine="709"/>
        <w:jc w:val="both"/>
        <w:rPr>
          <w:sz w:val="28"/>
          <w:szCs w:val="28"/>
          <w:lang w:val="uk-UA" w:eastAsia="en-US"/>
        </w:rPr>
      </w:pPr>
      <w:r w:rsidRPr="00CD34E2">
        <w:rPr>
          <w:rFonts w:eastAsia="Calibri"/>
          <w:sz w:val="28"/>
          <w:szCs w:val="28"/>
          <w:lang w:val="uk-UA" w:eastAsia="en-US"/>
        </w:rPr>
        <w:t>.</w:t>
      </w:r>
    </w:p>
    <w:p w:rsidR="00700F55" w:rsidRPr="00CD34E2" w:rsidRDefault="00700F55" w:rsidP="004A5EE3">
      <w:pPr>
        <w:spacing w:line="312" w:lineRule="auto"/>
        <w:ind w:firstLine="709"/>
        <w:rPr>
          <w:rFonts w:ascii="Calibri" w:eastAsia="Calibri" w:hAnsi="Calibri"/>
          <w:sz w:val="28"/>
          <w:szCs w:val="28"/>
          <w:lang w:val="uk-UA" w:eastAsia="en-US"/>
        </w:rPr>
      </w:pPr>
      <w:r w:rsidRPr="00CD34E2">
        <w:rPr>
          <w:rFonts w:ascii="Calibri" w:eastAsia="Calibri" w:hAnsi="Calibri"/>
          <w:noProof/>
          <w:sz w:val="28"/>
          <w:szCs w:val="28"/>
        </w:rPr>
        <w:drawing>
          <wp:inline distT="0" distB="0" distL="0" distR="0" wp14:anchorId="362FD1D1" wp14:editId="63910CC6">
            <wp:extent cx="5141344" cy="2735411"/>
            <wp:effectExtent l="0" t="0" r="2540" b="8255"/>
            <wp:docPr id="166"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66209" cy="2748640"/>
                    </a:xfrm>
                    <a:prstGeom prst="rect">
                      <a:avLst/>
                    </a:prstGeom>
                    <a:noFill/>
                    <a:ln>
                      <a:noFill/>
                    </a:ln>
                  </pic:spPr>
                </pic:pic>
              </a:graphicData>
            </a:graphic>
          </wp:inline>
        </w:drawing>
      </w:r>
    </w:p>
    <w:p w:rsidR="00700F55" w:rsidRPr="00CD34E2" w:rsidRDefault="00700F55" w:rsidP="00700F55">
      <w:pPr>
        <w:spacing w:line="312" w:lineRule="auto"/>
        <w:ind w:firstLine="709"/>
        <w:jc w:val="center"/>
        <w:rPr>
          <w:rFonts w:eastAsia="Calibri"/>
          <w:sz w:val="28"/>
          <w:szCs w:val="28"/>
          <w:lang w:val="uk-UA" w:eastAsia="en-US"/>
        </w:rPr>
      </w:pPr>
      <w:r w:rsidRPr="00CD34E2">
        <w:rPr>
          <w:rFonts w:eastAsia="Calibri"/>
          <w:sz w:val="28"/>
          <w:szCs w:val="28"/>
          <w:lang w:val="uk-UA" w:eastAsia="en-US"/>
        </w:rPr>
        <w:t>Рисунок 2.2 – Приклад структури ТКМ для отримання умов взаємодії першого та другого доменів</w:t>
      </w:r>
    </w:p>
    <w:p w:rsidR="00700F55" w:rsidRPr="00CD34E2" w:rsidRDefault="00700F55" w:rsidP="00700F55">
      <w:pPr>
        <w:spacing w:line="312" w:lineRule="auto"/>
        <w:ind w:firstLine="709"/>
        <w:jc w:val="both"/>
        <w:rPr>
          <w:rFonts w:eastAsia="Calibri"/>
          <w:sz w:val="28"/>
          <w:szCs w:val="28"/>
          <w:lang w:val="uk-UA" w:eastAsia="en-US"/>
        </w:rPr>
      </w:pPr>
    </w:p>
    <w:p w:rsidR="00700F55" w:rsidRPr="00CD34E2" w:rsidRDefault="00700F55" w:rsidP="00700F55">
      <w:pPr>
        <w:spacing w:line="312" w:lineRule="auto"/>
        <w:ind w:firstLine="709"/>
        <w:jc w:val="both"/>
        <w:rPr>
          <w:sz w:val="28"/>
          <w:szCs w:val="28"/>
          <w:lang w:val="uk-UA" w:eastAsia="en-US"/>
        </w:rPr>
      </w:pPr>
      <w:r w:rsidRPr="00CD34E2">
        <w:rPr>
          <w:rFonts w:eastAsia="Calibri"/>
          <w:sz w:val="28"/>
          <w:szCs w:val="28"/>
          <w:lang w:val="uk-UA" w:eastAsia="en-US"/>
        </w:rPr>
        <w:t xml:space="preserve">Кордон доменів проходить через 2 маршрутизатори які належать обом доменам. Для першого домена це маршрутизатори М1,3 та М1,4, а для другого </w:t>
      </w:r>
      <w:r w:rsidR="002B52B3">
        <w:rPr>
          <w:rFonts w:eastAsia="Calibri"/>
          <w:sz w:val="28"/>
          <w:szCs w:val="28"/>
          <w:lang w:val="uk-UA" w:eastAsia="en-US"/>
        </w:rPr>
        <w:t> </w:t>
      </w:r>
      <w:r w:rsidRPr="00CD34E2">
        <w:rPr>
          <w:rFonts w:eastAsia="Calibri"/>
          <w:sz w:val="28"/>
          <w:szCs w:val="28"/>
          <w:lang w:val="uk-UA" w:eastAsia="en-US"/>
        </w:rPr>
        <w:t xml:space="preserve">– М2,1 та М2,2. Сформуємо вектори </w:t>
      </w:r>
      <m:oMath>
        <m:r>
          <w:rPr>
            <w:rFonts w:ascii="Cambria Math" w:hAnsi="Cambria Math"/>
            <w:sz w:val="28"/>
            <w:szCs w:val="28"/>
            <w:lang w:val="uk-UA" w:eastAsia="en-US"/>
          </w:rPr>
          <m:t xml:space="preserve"> </m:t>
        </m:r>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m:t>
            </m:r>
          </m:sub>
        </m:sSub>
      </m:oMath>
      <w:r w:rsidRPr="00CD34E2">
        <w:rPr>
          <w:sz w:val="28"/>
          <w:szCs w:val="28"/>
          <w:lang w:val="uk-UA" w:eastAsia="en-US"/>
        </w:rPr>
        <w:t xml:space="preserve"> та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m:t>
            </m:r>
          </m:sub>
        </m:sSub>
      </m:oMath>
      <w:r w:rsidRPr="00CD34E2">
        <w:rPr>
          <w:sz w:val="28"/>
          <w:szCs w:val="28"/>
          <w:lang w:val="uk-UA" w:eastAsia="en-US"/>
        </w:rPr>
        <w:t>:</w:t>
      </w:r>
    </w:p>
    <w:p w:rsidR="00700F55" w:rsidRPr="00CD34E2" w:rsidRDefault="00700F55" w:rsidP="00700F55">
      <w:pPr>
        <w:spacing w:line="312" w:lineRule="auto"/>
        <w:ind w:firstLine="709"/>
        <w:jc w:val="both"/>
        <w:rPr>
          <w:sz w:val="28"/>
          <w:szCs w:val="28"/>
          <w:lang w:val="uk-UA" w:eastAsia="en-US"/>
        </w:rPr>
      </w:pPr>
    </w:p>
    <w:p w:rsidR="00700F55" w:rsidRPr="00CD34E2" w:rsidRDefault="00201286" w:rsidP="00700F55">
      <w:pPr>
        <w:spacing w:line="312" w:lineRule="auto"/>
        <w:ind w:firstLine="709"/>
        <w:jc w:val="center"/>
        <w:rPr>
          <w:sz w:val="28"/>
          <w:szCs w:val="28"/>
          <w:lang w:val="uk-UA" w:eastAsia="en-US"/>
        </w:rPr>
      </w:pPr>
      <m:oMath>
        <m:acc>
          <m:accPr>
            <m:chr m:val="⃗"/>
            <m:ctrlPr>
              <w:rPr>
                <w:rFonts w:ascii="Cambria Math" w:hAnsi="Cambria Math"/>
                <w:i/>
                <w:sz w:val="28"/>
                <w:szCs w:val="28"/>
                <w:lang w:val="uk-UA" w:eastAsia="en-US"/>
              </w:rPr>
            </m:ctrlPr>
          </m:accP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m:t>
                </m:r>
              </m:sub>
            </m:sSub>
          </m:e>
        </m:acc>
        <m:r>
          <w:rPr>
            <w:rFonts w:ascii="Cambria Math" w:hAnsi="Cambria Math"/>
            <w:sz w:val="28"/>
            <w:szCs w:val="28"/>
            <w:lang w:val="uk-UA" w:eastAsia="en-US"/>
          </w:rPr>
          <m:t>=</m:t>
        </m:r>
        <m:d>
          <m:dPr>
            <m:begChr m:val="["/>
            <m:endChr m:val="]"/>
            <m:ctrlPr>
              <w:rPr>
                <w:rFonts w:ascii="Cambria Math" w:hAnsi="Cambria Math"/>
                <w:i/>
                <w:sz w:val="28"/>
                <w:szCs w:val="28"/>
                <w:lang w:val="uk-UA" w:eastAsia="en-US"/>
              </w:rPr>
            </m:ctrlPr>
          </m:dP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1,2</m:t>
                      </m:r>
                    </m:sub>
                  </m:sSub>
                </m:e>
              </m:m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e>
              </m:mr>
              <m:m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2,3</m:t>
                            </m:r>
                          </m:sub>
                        </m:sSub>
                      </m:e>
                    </m:mr>
                  </m:m>
                </m:e>
              </m:mr>
            </m:m>
          </m:e>
        </m:d>
      </m:oMath>
      <w:r w:rsidR="00F073F9">
        <w:rPr>
          <w:sz w:val="28"/>
          <w:szCs w:val="28"/>
          <w:lang w:val="uk-UA" w:eastAsia="en-US"/>
        </w:rPr>
        <w:t xml:space="preserve">   та </w:t>
      </w:r>
      <m:oMath>
        <m:r>
          <w:rPr>
            <w:rFonts w:ascii="Cambria Math" w:hAnsi="Cambria Math"/>
            <w:sz w:val="28"/>
            <w:szCs w:val="28"/>
            <w:lang w:val="uk-UA" w:eastAsia="en-US"/>
          </w:rPr>
          <m:t xml:space="preserve">  </m:t>
        </m:r>
        <m:acc>
          <m:accPr>
            <m:chr m:val="⃗"/>
            <m:ctrlPr>
              <w:rPr>
                <w:rFonts w:ascii="Cambria Math" w:hAnsi="Cambria Math"/>
                <w:i/>
                <w:sz w:val="28"/>
                <w:szCs w:val="28"/>
                <w:lang w:val="uk-UA" w:eastAsia="en-US"/>
              </w:rPr>
            </m:ctrlPr>
          </m:accP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m:t>
                </m:r>
              </m:sub>
            </m:sSub>
          </m:e>
        </m:acc>
        <m:r>
          <w:rPr>
            <w:rFonts w:ascii="Cambria Math" w:hAnsi="Cambria Math"/>
            <w:sz w:val="28"/>
            <w:szCs w:val="28"/>
            <w:lang w:val="uk-UA" w:eastAsia="en-US"/>
          </w:rPr>
          <m:t>=</m:t>
        </m:r>
        <m:d>
          <m:dPr>
            <m:begChr m:val="["/>
            <m:endChr m:val="]"/>
            <m:ctrlPr>
              <w:rPr>
                <w:rFonts w:ascii="Cambria Math" w:hAnsi="Cambria Math"/>
                <w:i/>
                <w:sz w:val="28"/>
                <w:szCs w:val="28"/>
                <w:lang w:val="uk-UA" w:eastAsia="en-US"/>
              </w:rPr>
            </m:ctrlPr>
          </m:dP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e>
              </m:m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23</m:t>
                      </m:r>
                    </m:sub>
                  </m:sSub>
                </m:e>
              </m:mr>
              <m:m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3,5</m:t>
                            </m:r>
                          </m:sub>
                        </m:sSub>
                      </m:e>
                    </m:mr>
                  </m:m>
                </m:e>
              </m:mr>
            </m:m>
          </m:e>
        </m:d>
      </m:oMath>
      <w:r w:rsidR="00700F55" w:rsidRPr="00CD34E2">
        <w:rPr>
          <w:sz w:val="28"/>
          <w:szCs w:val="28"/>
          <w:lang w:val="uk-UA" w:eastAsia="en-US"/>
        </w:rPr>
        <w:t>.</w:t>
      </w:r>
      <w:r w:rsidR="00700F55" w:rsidRPr="00CD34E2">
        <w:rPr>
          <w:rFonts w:ascii="Cambria Math" w:hAnsi="Cambria Math"/>
          <w:sz w:val="28"/>
          <w:szCs w:val="28"/>
          <w:lang w:val="uk-UA" w:eastAsia="en-US"/>
        </w:rPr>
        <w:br/>
      </w:r>
    </w:p>
    <w:p w:rsidR="00700F55" w:rsidRPr="00CD34E2" w:rsidRDefault="00700F55" w:rsidP="00700F55">
      <w:pPr>
        <w:spacing w:line="312" w:lineRule="auto"/>
        <w:ind w:firstLine="709"/>
        <w:jc w:val="both"/>
        <w:rPr>
          <w:rFonts w:eastAsia="Calibri"/>
          <w:sz w:val="28"/>
          <w:szCs w:val="28"/>
          <w:lang w:val="uk-UA" w:eastAsia="en-US"/>
        </w:rPr>
      </w:pPr>
      <w:r w:rsidRPr="00CD34E2">
        <w:rPr>
          <w:rFonts w:eastAsia="Calibri"/>
          <w:sz w:val="28"/>
          <w:szCs w:val="28"/>
          <w:lang w:val="uk-UA" w:eastAsia="en-US"/>
        </w:rPr>
        <w:t>Умова взаємодії має вигляд :</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Для маршрутизатора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3</m:t>
            </m:r>
          </m:sub>
          <m:sup>
            <m:r>
              <w:rPr>
                <w:rFonts w:ascii="Cambria Math" w:eastAsia="Calibri" w:hAnsi="Cambria Math"/>
                <w:sz w:val="28"/>
                <w:szCs w:val="28"/>
                <w:lang w:val="uk-UA" w:eastAsia="en-US"/>
              </w:rPr>
              <m:t>1</m:t>
            </m:r>
          </m:sup>
        </m:sSubSup>
      </m:oMath>
      <w:r w:rsidRPr="00CD34E2">
        <w:rPr>
          <w:rFonts w:eastAsia="Calibri"/>
          <w:sz w:val="28"/>
          <w:szCs w:val="28"/>
          <w:lang w:val="uk-UA" w:eastAsia="en-US"/>
        </w:rPr>
        <w:t xml:space="preserve">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1</m:t>
            </m:r>
          </m:sub>
          <m:sup>
            <m:r>
              <w:rPr>
                <w:rFonts w:ascii="Cambria Math" w:eastAsia="Calibri" w:hAnsi="Cambria Math"/>
                <w:sz w:val="28"/>
                <w:szCs w:val="28"/>
                <w:lang w:val="uk-UA" w:eastAsia="en-US"/>
              </w:rPr>
              <m:t>2</m:t>
            </m:r>
          </m:sup>
        </m:sSubSup>
      </m:oMath>
      <w:r w:rsidRPr="00CD34E2">
        <w:rPr>
          <w:rFonts w:eastAsia="Calibri"/>
          <w:sz w:val="28"/>
          <w:szCs w:val="28"/>
          <w:lang w:val="uk-UA" w:eastAsia="en-US"/>
        </w:rPr>
        <w:t xml:space="preserve">):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2,3</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oMath>
      <w:r w:rsidRPr="00CD34E2">
        <w:rPr>
          <w:rFonts w:eastAsia="Calibri"/>
          <w:sz w:val="28"/>
          <w:szCs w:val="28"/>
          <w:lang w:val="uk-UA" w:eastAsia="en-US"/>
        </w:rPr>
        <w:t>;</w:t>
      </w:r>
      <w:r w:rsidRPr="00CD34E2">
        <w:rPr>
          <w:rFonts w:eastAsia="Calibri"/>
          <w:sz w:val="28"/>
          <w:szCs w:val="28"/>
          <w:lang w:val="uk-UA" w:eastAsia="en-US"/>
        </w:rPr>
        <w:tab/>
      </w: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Для маршрутизатора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4</m:t>
            </m:r>
          </m:sub>
          <m:sup>
            <m:r>
              <w:rPr>
                <w:rFonts w:ascii="Cambria Math" w:eastAsia="Calibri" w:hAnsi="Cambria Math"/>
                <w:sz w:val="28"/>
                <w:szCs w:val="28"/>
                <w:lang w:val="uk-UA" w:eastAsia="en-US"/>
              </w:rPr>
              <m:t>1</m:t>
            </m:r>
          </m:sup>
        </m:sSubSup>
      </m:oMath>
      <w:r w:rsidRPr="00CD34E2">
        <w:rPr>
          <w:rFonts w:eastAsia="Calibri"/>
          <w:sz w:val="28"/>
          <w:szCs w:val="28"/>
          <w:lang w:val="uk-UA" w:eastAsia="en-US"/>
        </w:rPr>
        <w:t xml:space="preserve">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2</m:t>
            </m:r>
          </m:sub>
          <m:sup>
            <m:r>
              <w:rPr>
                <w:rFonts w:ascii="Cambria Math" w:eastAsia="Calibri" w:hAnsi="Cambria Math"/>
                <w:sz w:val="28"/>
                <w:szCs w:val="28"/>
                <w:lang w:val="uk-UA" w:eastAsia="en-US"/>
              </w:rPr>
              <m:t>2</m:t>
            </m:r>
          </m:sup>
        </m:sSubSup>
      </m:oMath>
      <w:r w:rsidRPr="00CD34E2">
        <w:rPr>
          <w:rFonts w:eastAsia="Calibri"/>
          <w:sz w:val="28"/>
          <w:szCs w:val="28"/>
          <w:lang w:val="uk-UA" w:eastAsia="en-US"/>
        </w:rPr>
        <w:t xml:space="preserve">):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2,3</m:t>
            </m:r>
          </m:sub>
        </m:sSub>
        <m:r>
          <w:rPr>
            <w:rFonts w:ascii="Cambria Math" w:hAnsi="Cambria Math"/>
            <w:sz w:val="28"/>
            <w:szCs w:val="28"/>
            <w:lang w:val="uk-UA" w:eastAsia="en-US"/>
          </w:rPr>
          <m:t>.</m:t>
        </m:r>
      </m:oMath>
      <w:r w:rsidRPr="00CD34E2">
        <w:rPr>
          <w:rFonts w:eastAsia="Calibri"/>
          <w:sz w:val="28"/>
          <w:szCs w:val="28"/>
          <w:lang w:val="uk-UA" w:eastAsia="en-US"/>
        </w:rPr>
        <w:tab/>
      </w: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У цьому випадку матриці взаємодії доменів мають симетричний розмір 2×3 та їх можна записати у формі:</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p>
    <w:p w:rsidR="00700F55" w:rsidRPr="00CD34E2" w:rsidRDefault="00201286" w:rsidP="00700F55">
      <w:pPr>
        <w:tabs>
          <w:tab w:val="center" w:pos="4819"/>
        </w:tabs>
        <w:spacing w:line="312" w:lineRule="auto"/>
        <w:ind w:firstLine="709"/>
        <w:jc w:val="center"/>
        <w:rPr>
          <w:rFonts w:eastAsia="Calibr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С</m:t>
            </m:r>
          </m:e>
          <m:sub>
            <m:r>
              <w:rPr>
                <w:rFonts w:ascii="Cambria Math" w:eastAsia="Calibri" w:hAnsi="Cambria Math"/>
                <w:sz w:val="28"/>
                <w:szCs w:val="28"/>
                <w:lang w:val="uk-UA" w:eastAsia="en-US"/>
              </w:rPr>
              <m:t>1,2</m:t>
            </m:r>
          </m:sub>
        </m:sSub>
      </m:oMath>
      <w:r w:rsidR="00700F55" w:rsidRPr="00CD34E2">
        <w:rPr>
          <w:sz w:val="28"/>
          <w:szCs w:val="28"/>
          <w:lang w:val="uk-UA" w:eastAsia="en-US"/>
        </w:rPr>
        <w:t xml:space="preserve">= </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0 0 1</m:t>
                </m:r>
              </m:e>
              <m:e>
                <m:r>
                  <w:rPr>
                    <w:rFonts w:ascii="Cambria Math" w:hAnsi="Cambria Math"/>
                    <w:sz w:val="28"/>
                    <w:szCs w:val="28"/>
                    <w:lang w:val="uk-UA" w:eastAsia="en-US"/>
                  </w:rPr>
                  <m:t>0 1 0</m:t>
                </m:r>
              </m:e>
            </m:eqArr>
          </m:e>
        </m:d>
        <m:r>
          <w:rPr>
            <w:rFonts w:ascii="Cambria Math" w:hAnsi="Cambria Math"/>
            <w:sz w:val="28"/>
            <w:szCs w:val="28"/>
            <w:lang w:val="uk-UA" w:eastAsia="en-US"/>
          </w:rPr>
          <m:t xml:space="preserve">   та    </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С</m:t>
            </m:r>
          </m:e>
          <m:sub>
            <m:r>
              <w:rPr>
                <w:rFonts w:ascii="Cambria Math" w:eastAsia="Calibri" w:hAnsi="Cambria Math"/>
                <w:sz w:val="28"/>
                <w:szCs w:val="28"/>
                <w:lang w:val="uk-UA" w:eastAsia="en-US"/>
              </w:rPr>
              <m:t>2,1</m:t>
            </m:r>
          </m:sub>
        </m:sSub>
      </m:oMath>
      <w:r w:rsidR="00700F55" w:rsidRPr="00CD34E2">
        <w:rPr>
          <w:sz w:val="28"/>
          <w:szCs w:val="28"/>
          <w:lang w:val="uk-UA" w:eastAsia="en-US"/>
        </w:rPr>
        <w:t xml:space="preserve">= </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1 0 0</m:t>
                </m:r>
              </m:e>
              <m:e>
                <m:r>
                  <w:rPr>
                    <w:rFonts w:ascii="Cambria Math" w:hAnsi="Cambria Math"/>
                    <w:sz w:val="28"/>
                    <w:szCs w:val="28"/>
                    <w:lang w:val="uk-UA" w:eastAsia="en-US"/>
                  </w:rPr>
                  <m:t>0 1 0</m:t>
                </m:r>
              </m:e>
            </m:eqArr>
          </m:e>
        </m:d>
      </m:oMath>
      <w:r w:rsidR="00700F55" w:rsidRPr="00CD34E2">
        <w:rPr>
          <w:sz w:val="28"/>
          <w:szCs w:val="28"/>
          <w:lang w:val="uk-UA" w:eastAsia="en-US"/>
        </w:rPr>
        <w:t>.</w:t>
      </w:r>
    </w:p>
    <w:p w:rsidR="00700F55" w:rsidRPr="00CD34E2" w:rsidRDefault="00700F55" w:rsidP="00700F55">
      <w:pPr>
        <w:tabs>
          <w:tab w:val="center" w:pos="4819"/>
        </w:tabs>
        <w:spacing w:line="312" w:lineRule="auto"/>
        <w:ind w:firstLine="709"/>
        <w:jc w:val="both"/>
        <w:rPr>
          <w:sz w:val="28"/>
          <w:szCs w:val="28"/>
          <w:lang w:val="uk-UA" w:eastAsia="en-US"/>
        </w:rPr>
      </w:pP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lastRenderedPageBreak/>
        <w:t>Також допускається запис:</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p>
    <w:p w:rsidR="00700F55" w:rsidRPr="00CD34E2" w:rsidRDefault="00201286" w:rsidP="00700F55">
      <w:pPr>
        <w:tabs>
          <w:tab w:val="left" w:pos="3930"/>
        </w:tabs>
        <w:spacing w:line="312" w:lineRule="auto"/>
        <w:ind w:firstLine="709"/>
        <w:jc w:val="center"/>
        <w:rPr>
          <w:sz w:val="28"/>
          <w:szCs w:val="28"/>
          <w:lang w:val="uk-UA" w:eastAsia="en-US"/>
        </w:rPr>
      </w:pPr>
      <m:oMath>
        <m:d>
          <m:dPr>
            <m:begChr m:val="["/>
            <m:endChr m:val="]"/>
            <m:ctrlPr>
              <w:rPr>
                <w:rFonts w:ascii="Cambria Math" w:hAnsi="Cambria Math"/>
                <w:i/>
                <w:sz w:val="28"/>
                <w:szCs w:val="28"/>
                <w:lang w:val="uk-UA" w:eastAsia="en-US"/>
              </w:rPr>
            </m:ctrlPr>
          </m:dP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1,2</m:t>
                      </m:r>
                    </m:sub>
                  </m:sSub>
                </m:e>
              </m:m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e>
              </m:mr>
              <m:m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2,3</m:t>
                            </m:r>
                          </m:sub>
                        </m:sSub>
                      </m:e>
                    </m:mr>
                  </m:m>
                </m:e>
              </m:mr>
            </m:m>
          </m:e>
        </m:d>
      </m:oMath>
      <w:r w:rsidR="00700F55" w:rsidRPr="00CD34E2">
        <w:rPr>
          <w:sz w:val="28"/>
          <w:szCs w:val="28"/>
          <w:lang w:val="uk-UA" w:eastAsia="en-US"/>
        </w:rPr>
        <w:t xml:space="preserve">  *  </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0 0 1</m:t>
                </m:r>
              </m:e>
              <m:e>
                <m:r>
                  <w:rPr>
                    <w:rFonts w:ascii="Cambria Math" w:hAnsi="Cambria Math"/>
                    <w:sz w:val="28"/>
                    <w:szCs w:val="28"/>
                    <w:lang w:val="uk-UA" w:eastAsia="en-US"/>
                  </w:rPr>
                  <m:t>0 1 0</m:t>
                </m:r>
              </m:e>
            </m:eqArr>
          </m:e>
        </m:d>
      </m:oMath>
      <w:r w:rsidR="00700F55" w:rsidRPr="00CD34E2">
        <w:rPr>
          <w:sz w:val="28"/>
          <w:szCs w:val="28"/>
          <w:lang w:val="uk-UA" w:eastAsia="en-US"/>
        </w:rPr>
        <w:t>=</w:t>
      </w:r>
      <m:oMath>
        <m:d>
          <m:dPr>
            <m:begChr m:val="["/>
            <m:endChr m:val="]"/>
            <m:ctrlPr>
              <w:rPr>
                <w:rFonts w:ascii="Cambria Math" w:hAnsi="Cambria Math"/>
                <w:i/>
                <w:sz w:val="28"/>
                <w:szCs w:val="28"/>
                <w:lang w:val="uk-UA" w:eastAsia="en-US"/>
              </w:rPr>
            </m:ctrlPr>
          </m:dP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e>
              </m:m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23</m:t>
                      </m:r>
                    </m:sub>
                  </m:sSub>
                </m:e>
              </m:mr>
              <m:mr>
                <m:e>
                  <m:m>
                    <m:mPr>
                      <m:mcs>
                        <m:mc>
                          <m:mcPr>
                            <m:count m:val="1"/>
                            <m:mcJc m:val="center"/>
                          </m:mcPr>
                        </m:mc>
                      </m:mcs>
                      <m:ctrlPr>
                        <w:rPr>
                          <w:rFonts w:ascii="Cambria Math" w:hAnsi="Cambria Math"/>
                          <w:i/>
                          <w:sz w:val="28"/>
                          <w:szCs w:val="28"/>
                          <w:lang w:val="uk-UA" w:eastAsia="en-US"/>
                        </w:rPr>
                      </m:ctrlPr>
                    </m:mPr>
                    <m:mr>
                      <m:e>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3,5</m:t>
                            </m:r>
                          </m:sub>
                        </m:sSub>
                      </m:e>
                    </m:mr>
                  </m:m>
                </m:e>
              </m:mr>
            </m:m>
          </m:e>
        </m:d>
        <m:r>
          <w:rPr>
            <w:rFonts w:ascii="Cambria Math" w:hAnsi="Cambria Math"/>
            <w:sz w:val="28"/>
            <w:szCs w:val="28"/>
            <w:lang w:val="uk-UA" w:eastAsia="en-US"/>
          </w:rPr>
          <m:t>*</m:t>
        </m:r>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1 0 0</m:t>
                </m:r>
              </m:e>
              <m:e>
                <m:r>
                  <w:rPr>
                    <w:rFonts w:ascii="Cambria Math" w:hAnsi="Cambria Math"/>
                    <w:sz w:val="28"/>
                    <w:szCs w:val="28"/>
                    <w:lang w:val="uk-UA" w:eastAsia="en-US"/>
                  </w:rPr>
                  <m:t>0 1 0</m:t>
                </m:r>
              </m:e>
            </m:eqArr>
          </m:e>
        </m:d>
      </m:oMath>
      <w:r w:rsidR="00700F55" w:rsidRPr="00CD34E2">
        <w:rPr>
          <w:sz w:val="28"/>
          <w:szCs w:val="28"/>
          <w:lang w:val="uk-UA" w:eastAsia="en-US"/>
        </w:rPr>
        <w:t>.</w:t>
      </w:r>
    </w:p>
    <w:p w:rsidR="00700F55" w:rsidRPr="00CD34E2" w:rsidRDefault="00700F55" w:rsidP="00700F55">
      <w:pPr>
        <w:tabs>
          <w:tab w:val="left" w:pos="3930"/>
        </w:tabs>
        <w:spacing w:line="312" w:lineRule="auto"/>
        <w:ind w:firstLine="709"/>
        <w:jc w:val="both"/>
        <w:rPr>
          <w:sz w:val="28"/>
          <w:szCs w:val="28"/>
          <w:lang w:val="uk-UA" w:eastAsia="en-US"/>
        </w:rPr>
      </w:pPr>
    </w:p>
    <w:p w:rsidR="00700F55" w:rsidRPr="00673344" w:rsidRDefault="00700F55" w:rsidP="00700F55">
      <w:pPr>
        <w:tabs>
          <w:tab w:val="left" w:pos="3930"/>
        </w:tabs>
        <w:spacing w:line="312" w:lineRule="auto"/>
        <w:ind w:firstLine="709"/>
        <w:jc w:val="both"/>
        <w:rPr>
          <w:sz w:val="28"/>
          <w:szCs w:val="28"/>
          <w:lang w:eastAsia="en-US"/>
        </w:rPr>
      </w:pPr>
      <w:r w:rsidRPr="00CD34E2">
        <w:rPr>
          <w:sz w:val="28"/>
          <w:szCs w:val="28"/>
          <w:lang w:val="uk-UA" w:eastAsia="en-US"/>
        </w:rPr>
        <w:t xml:space="preserve">Розглянемо и випадок коли кількість маршрутизаторів у доменах не </w:t>
      </w:r>
      <w:r w:rsidRPr="001A00BC">
        <w:rPr>
          <w:sz w:val="28"/>
          <w:szCs w:val="28"/>
          <w:lang w:val="uk-UA" w:eastAsia="en-US"/>
        </w:rPr>
        <w:t xml:space="preserve">симетрична </w:t>
      </w:r>
      <w:r w:rsidRPr="00CD34E2">
        <w:rPr>
          <w:sz w:val="28"/>
          <w:szCs w:val="28"/>
          <w:lang w:val="uk-UA" w:eastAsia="en-US"/>
        </w:rPr>
        <w:t>на прикладі</w:t>
      </w:r>
      <w:r w:rsidR="00673344">
        <w:rPr>
          <w:sz w:val="28"/>
          <w:szCs w:val="28"/>
          <w:lang w:val="uk-UA" w:eastAsia="en-US"/>
        </w:rPr>
        <w:t xml:space="preserve"> Домена 2 та Домена 3 (рис 2.3)</w:t>
      </w:r>
      <w:r w:rsidR="00673344" w:rsidRPr="00673344">
        <w:rPr>
          <w:sz w:val="28"/>
          <w:szCs w:val="28"/>
          <w:lang w:eastAsia="en-US"/>
        </w:rPr>
        <w:t>:</w:t>
      </w:r>
    </w:p>
    <w:p w:rsidR="00673344" w:rsidRPr="00CD34E2" w:rsidRDefault="00673344" w:rsidP="00700F55">
      <w:pPr>
        <w:tabs>
          <w:tab w:val="left" w:pos="3930"/>
        </w:tabs>
        <w:spacing w:line="312" w:lineRule="auto"/>
        <w:ind w:firstLine="709"/>
        <w:jc w:val="both"/>
        <w:rPr>
          <w:sz w:val="28"/>
          <w:szCs w:val="28"/>
          <w:lang w:val="uk-UA" w:eastAsia="en-US"/>
        </w:rPr>
      </w:pPr>
    </w:p>
    <w:p w:rsidR="00700F55" w:rsidRPr="00CD34E2" w:rsidRDefault="00700F55" w:rsidP="00700F55">
      <w:pPr>
        <w:tabs>
          <w:tab w:val="left" w:pos="3930"/>
        </w:tabs>
        <w:spacing w:line="312" w:lineRule="auto"/>
        <w:jc w:val="center"/>
        <w:rPr>
          <w:rFonts w:ascii="Calibri" w:eastAsia="Calibri" w:hAnsi="Calibri"/>
          <w:sz w:val="22"/>
          <w:szCs w:val="22"/>
          <w:lang w:val="uk-UA" w:eastAsia="en-US"/>
        </w:rPr>
      </w:pPr>
      <w:r w:rsidRPr="00CD34E2">
        <w:rPr>
          <w:rFonts w:ascii="Calibri" w:eastAsia="Calibri" w:hAnsi="Calibri"/>
          <w:noProof/>
          <w:sz w:val="22"/>
          <w:szCs w:val="22"/>
        </w:rPr>
        <w:drawing>
          <wp:inline distT="0" distB="0" distL="0" distR="0" wp14:anchorId="4EA3FD91" wp14:editId="04438443">
            <wp:extent cx="5448300" cy="3656758"/>
            <wp:effectExtent l="0" t="0" r="0" b="1270"/>
            <wp:docPr id="165"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54912" cy="3661196"/>
                    </a:xfrm>
                    <a:prstGeom prst="rect">
                      <a:avLst/>
                    </a:prstGeom>
                    <a:noFill/>
                    <a:ln>
                      <a:noFill/>
                    </a:ln>
                  </pic:spPr>
                </pic:pic>
              </a:graphicData>
            </a:graphic>
          </wp:inline>
        </w:drawing>
      </w:r>
    </w:p>
    <w:p w:rsidR="00700F55" w:rsidRPr="00CD34E2" w:rsidRDefault="00700F55" w:rsidP="00700F55">
      <w:pPr>
        <w:tabs>
          <w:tab w:val="left" w:pos="3930"/>
        </w:tabs>
        <w:spacing w:line="312" w:lineRule="auto"/>
        <w:ind w:firstLine="709"/>
        <w:jc w:val="center"/>
        <w:rPr>
          <w:rFonts w:eastAsia="Calibri"/>
          <w:sz w:val="28"/>
          <w:szCs w:val="28"/>
          <w:lang w:val="uk-UA" w:eastAsia="en-US"/>
        </w:rPr>
      </w:pPr>
      <w:r w:rsidRPr="00CD34E2">
        <w:rPr>
          <w:rFonts w:eastAsia="Calibri"/>
          <w:sz w:val="28"/>
          <w:szCs w:val="28"/>
          <w:lang w:val="uk-UA" w:eastAsia="en-US"/>
        </w:rPr>
        <w:t>Рисунок 2.3 – Приклад структури ТКМ для отримання умов взаємодії другого та третього доменів</w:t>
      </w:r>
    </w:p>
    <w:p w:rsidR="00700F55" w:rsidRPr="00CD34E2" w:rsidRDefault="00700F55" w:rsidP="00700F55">
      <w:pPr>
        <w:tabs>
          <w:tab w:val="left" w:pos="3930"/>
        </w:tabs>
        <w:spacing w:line="312" w:lineRule="auto"/>
        <w:ind w:firstLine="709"/>
        <w:jc w:val="both"/>
        <w:rPr>
          <w:rFonts w:eastAsia="Calibri"/>
          <w:sz w:val="28"/>
          <w:szCs w:val="28"/>
          <w:lang w:val="uk-UA" w:eastAsia="en-US"/>
        </w:rPr>
      </w:pPr>
    </w:p>
    <w:p w:rsidR="00700F55" w:rsidRPr="00CD34E2" w:rsidRDefault="00201286" w:rsidP="00700F55">
      <w:pPr>
        <w:tabs>
          <w:tab w:val="left" w:pos="3930"/>
        </w:tabs>
        <w:spacing w:line="312" w:lineRule="auto"/>
        <w:ind w:firstLine="709"/>
        <w:jc w:val="center"/>
        <w:rPr>
          <w:sz w:val="32"/>
          <w:szCs w:val="28"/>
          <w:lang w:val="uk-UA" w:eastAsia="en-US"/>
        </w:rPr>
      </w:pPr>
      <m:oMath>
        <m:acc>
          <m:accPr>
            <m:chr m:val="⃗"/>
            <m:ctrlPr>
              <w:rPr>
                <w:rFonts w:ascii="Cambria Math" w:hAnsi="Cambria Math"/>
                <w:i/>
                <w:sz w:val="32"/>
                <w:szCs w:val="28"/>
                <w:lang w:val="uk-UA" w:eastAsia="en-US"/>
              </w:rPr>
            </m:ctrlPr>
          </m:accP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2</m:t>
                </m:r>
              </m:sub>
            </m:sSub>
          </m:e>
        </m:acc>
        <m:r>
          <w:rPr>
            <w:rFonts w:ascii="Cambria Math" w:hAnsi="Cambria Math"/>
            <w:sz w:val="32"/>
            <w:szCs w:val="28"/>
            <w:lang w:val="uk-UA" w:eastAsia="en-US"/>
          </w:rPr>
          <m:t>=</m:t>
        </m:r>
        <m:d>
          <m:dPr>
            <m:begChr m:val="["/>
            <m:endChr m:val="]"/>
            <m:ctrlPr>
              <w:rPr>
                <w:rFonts w:ascii="Cambria Math" w:hAnsi="Cambria Math"/>
                <w:i/>
                <w:sz w:val="32"/>
                <w:szCs w:val="28"/>
                <w:lang w:val="uk-UA" w:eastAsia="en-US"/>
              </w:rPr>
            </m:ctrlPr>
          </m:dP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1,4</m:t>
                      </m:r>
                    </m:sub>
                  </m:sSub>
                </m:e>
              </m:m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23</m:t>
                      </m:r>
                    </m:sub>
                  </m:sSub>
                </m:e>
              </m:mr>
              <m:m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3,5</m:t>
                            </m:r>
                          </m:sub>
                        </m:sSub>
                      </m:e>
                    </m:mr>
                  </m:m>
                </m:e>
              </m:mr>
            </m:m>
          </m:e>
        </m:d>
      </m:oMath>
      <w:r w:rsidR="00700F55" w:rsidRPr="00CD34E2">
        <w:rPr>
          <w:sz w:val="28"/>
          <w:szCs w:val="28"/>
          <w:lang w:val="uk-UA" w:eastAsia="en-US"/>
        </w:rPr>
        <w:t xml:space="preserve">  а</w:t>
      </w:r>
      <m:oMath>
        <m:r>
          <w:rPr>
            <w:rFonts w:ascii="Cambria Math" w:hAnsi="Cambria Math"/>
            <w:sz w:val="32"/>
            <w:szCs w:val="28"/>
            <w:lang w:val="uk-UA" w:eastAsia="en-US"/>
          </w:rPr>
          <m:t xml:space="preserve">  </m:t>
        </m:r>
        <m:acc>
          <m:accPr>
            <m:chr m:val="⃗"/>
            <m:ctrlPr>
              <w:rPr>
                <w:rFonts w:ascii="Cambria Math" w:hAnsi="Cambria Math"/>
                <w:i/>
                <w:sz w:val="32"/>
                <w:szCs w:val="28"/>
                <w:lang w:val="uk-UA" w:eastAsia="en-US"/>
              </w:rPr>
            </m:ctrlPr>
          </m:accP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3</m:t>
                </m:r>
              </m:sub>
            </m:sSub>
          </m:e>
        </m:acc>
        <m:r>
          <w:rPr>
            <w:rFonts w:ascii="Cambria Math" w:hAnsi="Cambria Math"/>
            <w:sz w:val="32"/>
            <w:szCs w:val="28"/>
            <w:lang w:val="uk-UA" w:eastAsia="en-US"/>
          </w:rPr>
          <m:t>=</m:t>
        </m:r>
        <m:d>
          <m:dPr>
            <m:begChr m:val="["/>
            <m:endChr m:val="]"/>
            <m:ctrlPr>
              <w:rPr>
                <w:rFonts w:ascii="Cambria Math" w:hAnsi="Cambria Math"/>
                <w:i/>
                <w:sz w:val="32"/>
                <w:szCs w:val="28"/>
                <w:lang w:val="uk-UA" w:eastAsia="en-US"/>
              </w:rPr>
            </m:ctrlPr>
          </m:dP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1,3</m:t>
                      </m:r>
                    </m:sub>
                  </m:sSub>
                </m:e>
              </m:m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14</m:t>
                      </m:r>
                    </m:sub>
                  </m:sSub>
                </m:e>
              </m:mr>
              <m:m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eqArr>
                              <m:eqArrPr>
                                <m:ctrlPr>
                                  <w:rPr>
                                    <w:rFonts w:ascii="Cambria Math" w:hAnsi="Cambria Math"/>
                                    <w:i/>
                                    <w:sz w:val="32"/>
                                    <w:szCs w:val="28"/>
                                    <w:lang w:val="uk-UA" w:eastAsia="en-US"/>
                                  </w:rPr>
                                </m:ctrlPr>
                              </m:eqArrPr>
                              <m:e>
                                <m:r>
                                  <w:rPr>
                                    <w:rFonts w:ascii="Cambria Math" w:hAnsi="Cambria Math"/>
                                    <w:sz w:val="32"/>
                                    <w:szCs w:val="28"/>
                                    <w:lang w:val="uk-UA" w:eastAsia="en-US"/>
                                  </w:rPr>
                                  <m:t>3,5</m:t>
                                </m:r>
                              </m:e>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4,5</m:t>
                                    </m:r>
                                  </m:sub>
                                </m:sSub>
                              </m:e>
                            </m:eqArr>
                          </m:sub>
                        </m:sSub>
                      </m:e>
                    </m:mr>
                  </m:m>
                </m:e>
              </m:mr>
            </m:m>
          </m:e>
        </m:d>
      </m:oMath>
      <w:r w:rsidR="00700F55" w:rsidRPr="00CD34E2">
        <w:rPr>
          <w:sz w:val="32"/>
          <w:szCs w:val="28"/>
          <w:lang w:val="uk-UA" w:eastAsia="en-US"/>
        </w:rPr>
        <w:t>.</w:t>
      </w:r>
    </w:p>
    <w:p w:rsidR="00700F55" w:rsidRPr="00CD34E2" w:rsidRDefault="00700F55" w:rsidP="00700F55">
      <w:pPr>
        <w:tabs>
          <w:tab w:val="left" w:pos="3930"/>
        </w:tabs>
        <w:spacing w:line="312" w:lineRule="auto"/>
        <w:ind w:firstLine="709"/>
        <w:jc w:val="both"/>
        <w:rPr>
          <w:sz w:val="28"/>
          <w:szCs w:val="28"/>
          <w:lang w:val="uk-UA" w:eastAsia="en-US"/>
        </w:rPr>
      </w:pPr>
    </w:p>
    <w:p w:rsidR="00700F55" w:rsidRPr="00CD34E2" w:rsidRDefault="00700F55" w:rsidP="00700F55">
      <w:pPr>
        <w:spacing w:line="312" w:lineRule="auto"/>
        <w:ind w:firstLine="709"/>
        <w:jc w:val="both"/>
        <w:rPr>
          <w:rFonts w:eastAsia="Calibri"/>
          <w:sz w:val="28"/>
          <w:szCs w:val="28"/>
          <w:lang w:val="uk-UA" w:eastAsia="en-US"/>
        </w:rPr>
      </w:pPr>
      <w:r w:rsidRPr="00CD34E2">
        <w:rPr>
          <w:rFonts w:eastAsia="Calibri"/>
          <w:sz w:val="28"/>
          <w:szCs w:val="28"/>
          <w:lang w:val="uk-UA" w:eastAsia="en-US"/>
        </w:rPr>
        <w:t>Умова взаємодії має вигляд :</w:t>
      </w:r>
    </w:p>
    <w:p w:rsidR="00700F55" w:rsidRPr="00CD34E2" w:rsidRDefault="00700F55" w:rsidP="00700F55">
      <w:pPr>
        <w:spacing w:line="312" w:lineRule="auto"/>
        <w:ind w:firstLine="709"/>
        <w:jc w:val="both"/>
        <w:rPr>
          <w:rFonts w:eastAsia="Calibri"/>
          <w:sz w:val="28"/>
          <w:szCs w:val="28"/>
          <w:lang w:val="uk-UA" w:eastAsia="en-US"/>
        </w:rPr>
      </w:pP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Для маршрутизатора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4</m:t>
            </m:r>
          </m:sub>
          <m:sup>
            <m:r>
              <w:rPr>
                <w:rFonts w:ascii="Cambria Math" w:eastAsia="Calibri" w:hAnsi="Cambria Math"/>
                <w:sz w:val="28"/>
                <w:szCs w:val="28"/>
                <w:lang w:val="uk-UA" w:eastAsia="en-US"/>
              </w:rPr>
              <m:t>2</m:t>
            </m:r>
          </m:sup>
        </m:sSubSup>
      </m:oMath>
      <w:r w:rsidRPr="00CD34E2">
        <w:rPr>
          <w:rFonts w:eastAsia="Calibri"/>
          <w:sz w:val="28"/>
          <w:szCs w:val="28"/>
          <w:lang w:val="uk-UA" w:eastAsia="en-US"/>
        </w:rPr>
        <w:t xml:space="preserve">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1</m:t>
            </m:r>
          </m:sub>
          <m:sup>
            <m:r>
              <w:rPr>
                <w:rFonts w:ascii="Cambria Math" w:eastAsia="Calibri" w:hAnsi="Cambria Math"/>
                <w:sz w:val="28"/>
                <w:szCs w:val="28"/>
                <w:lang w:val="uk-UA" w:eastAsia="en-US"/>
              </w:rPr>
              <m:t>3</m:t>
            </m:r>
          </m:sup>
        </m:sSubSup>
      </m:oMath>
      <w:r w:rsidRPr="00CD34E2">
        <w:rPr>
          <w:rFonts w:eastAsia="Calibri"/>
          <w:sz w:val="28"/>
          <w:szCs w:val="28"/>
          <w:lang w:val="uk-UA" w:eastAsia="en-US"/>
        </w:rPr>
        <w:t xml:space="preserve">):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1,4</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1,3</m:t>
            </m:r>
          </m:sub>
        </m:sSub>
      </m:oMath>
      <w:r w:rsidRPr="00CD34E2">
        <w:rPr>
          <w:rFonts w:eastAsia="Calibri"/>
          <w:sz w:val="28"/>
          <w:szCs w:val="28"/>
          <w:lang w:val="uk-UA" w:eastAsia="en-US"/>
        </w:rPr>
        <w:tab/>
        <w:t>;</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Для маршрутизатора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5</m:t>
            </m:r>
          </m:sub>
          <m:sup>
            <m:r>
              <w:rPr>
                <w:rFonts w:ascii="Cambria Math" w:eastAsia="Calibri" w:hAnsi="Cambria Math"/>
                <w:sz w:val="28"/>
                <w:szCs w:val="28"/>
                <w:lang w:val="uk-UA" w:eastAsia="en-US"/>
              </w:rPr>
              <m:t>2</m:t>
            </m:r>
          </m:sup>
        </m:sSubSup>
      </m:oMath>
      <w:r w:rsidRPr="00CD34E2">
        <w:rPr>
          <w:rFonts w:eastAsia="Calibri"/>
          <w:sz w:val="28"/>
          <w:szCs w:val="28"/>
          <w:lang w:val="uk-UA" w:eastAsia="en-US"/>
        </w:rPr>
        <w:t xml:space="preserve">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М</m:t>
            </m:r>
          </m:e>
          <m:sub>
            <m:r>
              <w:rPr>
                <w:rFonts w:ascii="Cambria Math" w:eastAsia="Calibri" w:hAnsi="Cambria Math"/>
                <w:sz w:val="28"/>
                <w:szCs w:val="28"/>
                <w:lang w:val="uk-UA" w:eastAsia="en-US"/>
              </w:rPr>
              <m:t>2</m:t>
            </m:r>
          </m:sub>
          <m:sup>
            <m:r>
              <w:rPr>
                <w:rFonts w:ascii="Cambria Math" w:eastAsia="Calibri" w:hAnsi="Cambria Math"/>
                <w:sz w:val="28"/>
                <w:szCs w:val="28"/>
                <w:lang w:val="uk-UA" w:eastAsia="en-US"/>
              </w:rPr>
              <m:t>3</m:t>
            </m:r>
          </m:sup>
        </m:sSubSup>
      </m:oMath>
      <w:r w:rsidRPr="00CD34E2">
        <w:rPr>
          <w:rFonts w:eastAsia="Calibri"/>
          <w:sz w:val="28"/>
          <w:szCs w:val="28"/>
          <w:lang w:val="uk-UA" w:eastAsia="en-US"/>
        </w:rPr>
        <w:t xml:space="preserve">):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3,5</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2,4</m:t>
            </m:r>
          </m:sub>
        </m:sSub>
      </m:oMath>
      <w:r w:rsidRPr="00CD34E2">
        <w:rPr>
          <w:rFonts w:eastAsia="Calibri"/>
          <w:sz w:val="28"/>
          <w:szCs w:val="28"/>
          <w:lang w:val="uk-UA" w:eastAsia="en-US"/>
        </w:rPr>
        <w:tab/>
        <w:t>.</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lastRenderedPageBreak/>
        <w:t xml:space="preserve">Матриці взаємодії можна записати у вигляді: </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p>
    <w:p w:rsidR="00700F55" w:rsidRPr="00CD34E2" w:rsidRDefault="00201286" w:rsidP="00700F55">
      <w:pPr>
        <w:tabs>
          <w:tab w:val="center" w:pos="4819"/>
        </w:tabs>
        <w:spacing w:line="312" w:lineRule="auto"/>
        <w:ind w:firstLine="709"/>
        <w:jc w:val="center"/>
        <w:rPr>
          <w:rFonts w:eastAsia="Calibr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С</m:t>
            </m:r>
          </m:e>
          <m:sub>
            <m:r>
              <w:rPr>
                <w:rFonts w:ascii="Cambria Math" w:eastAsia="Calibri" w:hAnsi="Cambria Math"/>
                <w:sz w:val="28"/>
                <w:szCs w:val="28"/>
                <w:lang w:val="uk-UA" w:eastAsia="en-US"/>
              </w:rPr>
              <m:t>2,3</m:t>
            </m:r>
          </m:sub>
        </m:sSub>
      </m:oMath>
      <w:r w:rsidR="00700F55" w:rsidRPr="00CD34E2">
        <w:rPr>
          <w:sz w:val="28"/>
          <w:szCs w:val="28"/>
          <w:lang w:val="uk-UA" w:eastAsia="en-US"/>
        </w:rPr>
        <w:t xml:space="preserve">= </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1 0 0</m:t>
                </m:r>
              </m:e>
              <m:e>
                <m:r>
                  <w:rPr>
                    <w:rFonts w:ascii="Cambria Math" w:hAnsi="Cambria Math"/>
                    <w:sz w:val="28"/>
                    <w:szCs w:val="28"/>
                    <w:lang w:val="uk-UA" w:eastAsia="en-US"/>
                  </w:rPr>
                  <m:t>0  0 1</m:t>
                </m:r>
              </m:e>
            </m:eqArr>
          </m:e>
        </m:d>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 xml:space="preserve">    та      С</m:t>
            </m:r>
          </m:e>
          <m:sub>
            <m:r>
              <w:rPr>
                <w:rFonts w:ascii="Cambria Math" w:eastAsia="Calibri" w:hAnsi="Cambria Math"/>
                <w:sz w:val="28"/>
                <w:szCs w:val="28"/>
                <w:lang w:val="uk-UA" w:eastAsia="en-US"/>
              </w:rPr>
              <m:t>3,2</m:t>
            </m:r>
          </m:sub>
        </m:sSub>
      </m:oMath>
      <w:r w:rsidR="00700F55" w:rsidRPr="00CD34E2">
        <w:rPr>
          <w:sz w:val="28"/>
          <w:szCs w:val="28"/>
          <w:lang w:val="uk-UA" w:eastAsia="en-US"/>
        </w:rPr>
        <w:t xml:space="preserve">= </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1 0 0 0</m:t>
                </m:r>
              </m:e>
              <m:e>
                <m:r>
                  <w:rPr>
                    <w:rFonts w:ascii="Cambria Math" w:hAnsi="Cambria Math"/>
                    <w:sz w:val="28"/>
                    <w:szCs w:val="28"/>
                    <w:lang w:val="uk-UA" w:eastAsia="en-US"/>
                  </w:rPr>
                  <m:t>0 1 0 0</m:t>
                </m:r>
              </m:e>
            </m:eqArr>
          </m:e>
        </m:d>
      </m:oMath>
      <w:r w:rsidR="00700F55" w:rsidRPr="00CD34E2">
        <w:rPr>
          <w:sz w:val="28"/>
          <w:szCs w:val="28"/>
          <w:lang w:val="uk-UA" w:eastAsia="en-US"/>
        </w:rPr>
        <w:t>.</w:t>
      </w:r>
    </w:p>
    <w:p w:rsidR="00700F55" w:rsidRPr="00CD34E2" w:rsidRDefault="00700F55" w:rsidP="00700F55">
      <w:pPr>
        <w:tabs>
          <w:tab w:val="center" w:pos="4819"/>
        </w:tabs>
        <w:spacing w:line="312" w:lineRule="auto"/>
        <w:ind w:firstLine="709"/>
        <w:jc w:val="both"/>
        <w:rPr>
          <w:sz w:val="28"/>
          <w:szCs w:val="28"/>
          <w:lang w:val="uk-UA" w:eastAsia="en-US"/>
        </w:rPr>
      </w:pPr>
    </w:p>
    <w:p w:rsidR="00700F55" w:rsidRPr="00CD34E2"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Також допускається запис:</w:t>
      </w:r>
    </w:p>
    <w:p w:rsidR="00700F55" w:rsidRPr="00CD34E2" w:rsidRDefault="00700F55" w:rsidP="00700F55">
      <w:pPr>
        <w:tabs>
          <w:tab w:val="center" w:pos="4819"/>
        </w:tabs>
        <w:spacing w:line="312" w:lineRule="auto"/>
        <w:ind w:firstLine="709"/>
        <w:jc w:val="both"/>
        <w:rPr>
          <w:rFonts w:eastAsia="Calibri"/>
          <w:sz w:val="28"/>
          <w:szCs w:val="28"/>
          <w:lang w:val="uk-UA" w:eastAsia="en-US"/>
        </w:rPr>
      </w:pPr>
    </w:p>
    <w:p w:rsidR="00700F55" w:rsidRPr="00CD34E2" w:rsidRDefault="00201286" w:rsidP="00700F55">
      <w:pPr>
        <w:tabs>
          <w:tab w:val="center" w:pos="4819"/>
        </w:tabs>
        <w:spacing w:line="312" w:lineRule="auto"/>
        <w:ind w:firstLine="709"/>
        <w:jc w:val="center"/>
        <w:rPr>
          <w:sz w:val="28"/>
          <w:szCs w:val="28"/>
          <w:lang w:val="uk-UA" w:eastAsia="en-US"/>
        </w:rPr>
      </w:pPr>
      <m:oMath>
        <m:d>
          <m:dPr>
            <m:begChr m:val="|"/>
            <m:endChr m:val="|"/>
            <m:ctrlPr>
              <w:rPr>
                <w:rFonts w:ascii="Cambria Math" w:hAnsi="Cambria Math"/>
                <w:i/>
                <w:sz w:val="32"/>
                <w:szCs w:val="28"/>
                <w:lang w:val="uk-UA" w:eastAsia="en-US"/>
              </w:rPr>
            </m:ctrlPr>
          </m:dP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1,4</m:t>
                      </m:r>
                    </m:sub>
                  </m:sSub>
                </m:e>
              </m:m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23</m:t>
                      </m:r>
                    </m:sub>
                  </m:sSub>
                </m:e>
              </m:mr>
              <m:m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3,5</m:t>
                            </m:r>
                          </m:sub>
                        </m:sSub>
                      </m:e>
                    </m:mr>
                  </m:m>
                </m:e>
              </m:mr>
            </m:m>
          </m:e>
        </m:d>
      </m:oMath>
      <w:r w:rsidR="00700F55" w:rsidRPr="00CD34E2">
        <w:rPr>
          <w:sz w:val="32"/>
          <w:szCs w:val="28"/>
          <w:lang w:val="uk-UA" w:eastAsia="en-US"/>
        </w:rPr>
        <w:t>*</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1 0 0</m:t>
                </m:r>
              </m:e>
              <m:e>
                <m:r>
                  <w:rPr>
                    <w:rFonts w:ascii="Cambria Math" w:hAnsi="Cambria Math"/>
                    <w:sz w:val="28"/>
                    <w:szCs w:val="28"/>
                    <w:lang w:val="uk-UA" w:eastAsia="en-US"/>
                  </w:rPr>
                  <m:t>0  0 1</m:t>
                </m:r>
              </m:e>
            </m:eqArr>
          </m:e>
        </m:d>
        <m:r>
          <w:rPr>
            <w:rFonts w:ascii="Cambria Math" w:hAnsi="Cambria Math"/>
            <w:sz w:val="28"/>
            <w:szCs w:val="28"/>
            <w:lang w:val="uk-UA" w:eastAsia="en-US"/>
          </w:rPr>
          <m:t>=</m:t>
        </m:r>
        <m:d>
          <m:dPr>
            <m:begChr m:val="|"/>
            <m:endChr m:val="|"/>
            <m:ctrlPr>
              <w:rPr>
                <w:rFonts w:ascii="Cambria Math" w:hAnsi="Cambria Math"/>
                <w:i/>
                <w:sz w:val="32"/>
                <w:szCs w:val="28"/>
                <w:lang w:val="uk-UA" w:eastAsia="en-US"/>
              </w:rPr>
            </m:ctrlPr>
          </m:dP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1,3</m:t>
                      </m:r>
                    </m:sub>
                  </m:sSub>
                </m:e>
              </m:m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14</m:t>
                      </m:r>
                    </m:sub>
                  </m:sSub>
                </m:e>
              </m:mr>
              <m:mr>
                <m:e>
                  <m:m>
                    <m:mPr>
                      <m:mcs>
                        <m:mc>
                          <m:mcPr>
                            <m:count m:val="1"/>
                            <m:mcJc m:val="center"/>
                          </m:mcPr>
                        </m:mc>
                      </m:mcs>
                      <m:ctrlPr>
                        <w:rPr>
                          <w:rFonts w:ascii="Cambria Math" w:hAnsi="Cambria Math"/>
                          <w:i/>
                          <w:sz w:val="32"/>
                          <w:szCs w:val="28"/>
                          <w:lang w:val="uk-UA" w:eastAsia="en-US"/>
                        </w:rPr>
                      </m:ctrlPr>
                    </m:mPr>
                    <m:m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eqArr>
                              <m:eqArrPr>
                                <m:ctrlPr>
                                  <w:rPr>
                                    <w:rFonts w:ascii="Cambria Math" w:hAnsi="Cambria Math"/>
                                    <w:i/>
                                    <w:sz w:val="32"/>
                                    <w:szCs w:val="28"/>
                                    <w:lang w:val="uk-UA" w:eastAsia="en-US"/>
                                  </w:rPr>
                                </m:ctrlPr>
                              </m:eqArrPr>
                              <m:e>
                                <m:r>
                                  <w:rPr>
                                    <w:rFonts w:ascii="Cambria Math" w:hAnsi="Cambria Math"/>
                                    <w:sz w:val="32"/>
                                    <w:szCs w:val="28"/>
                                    <w:lang w:val="uk-UA" w:eastAsia="en-US"/>
                                  </w:rPr>
                                  <m:t>3,5</m:t>
                                </m:r>
                              </m:e>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r>
                                      <w:rPr>
                                        <w:rFonts w:ascii="Cambria Math" w:hAnsi="Cambria Math"/>
                                        <w:sz w:val="32"/>
                                        <w:szCs w:val="28"/>
                                        <w:lang w:val="uk-UA" w:eastAsia="en-US"/>
                                      </w:rPr>
                                      <m:t>4,5</m:t>
                                    </m:r>
                                  </m:sub>
                                </m:sSub>
                              </m:e>
                            </m:eqArr>
                          </m:sub>
                        </m:sSub>
                      </m:e>
                    </m:mr>
                  </m:m>
                </m:e>
              </m:mr>
            </m:m>
          </m:e>
        </m:d>
      </m:oMath>
      <w:r w:rsidR="00700F55" w:rsidRPr="00CD34E2">
        <w:rPr>
          <w:sz w:val="32"/>
          <w:szCs w:val="28"/>
          <w:lang w:val="uk-UA" w:eastAsia="en-US"/>
        </w:rPr>
        <w:t>*</w:t>
      </w:r>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r>
                  <w:rPr>
                    <w:rFonts w:ascii="Cambria Math" w:hAnsi="Cambria Math"/>
                    <w:sz w:val="28"/>
                    <w:szCs w:val="28"/>
                    <w:lang w:val="uk-UA" w:eastAsia="en-US"/>
                  </w:rPr>
                  <m:t>1 0 0 0</m:t>
                </m:r>
              </m:e>
              <m:e>
                <m:r>
                  <w:rPr>
                    <w:rFonts w:ascii="Cambria Math" w:hAnsi="Cambria Math"/>
                    <w:sz w:val="28"/>
                    <w:szCs w:val="28"/>
                    <w:lang w:val="uk-UA" w:eastAsia="en-US"/>
                  </w:rPr>
                  <m:t>0 1 0 0</m:t>
                </m:r>
              </m:e>
            </m:eqArr>
          </m:e>
        </m:d>
      </m:oMath>
      <w:r w:rsidR="00700F55" w:rsidRPr="00CD34E2">
        <w:rPr>
          <w:sz w:val="28"/>
          <w:szCs w:val="28"/>
          <w:lang w:val="uk-UA" w:eastAsia="en-US"/>
        </w:rPr>
        <w:t>.</w:t>
      </w:r>
    </w:p>
    <w:p w:rsidR="00700F55" w:rsidRPr="00CD34E2" w:rsidRDefault="00700F55" w:rsidP="00700F55">
      <w:pPr>
        <w:tabs>
          <w:tab w:val="center" w:pos="4819"/>
        </w:tabs>
        <w:spacing w:line="312" w:lineRule="auto"/>
        <w:ind w:firstLine="709"/>
        <w:jc w:val="both"/>
        <w:rPr>
          <w:sz w:val="28"/>
          <w:szCs w:val="28"/>
          <w:lang w:val="uk-UA" w:eastAsia="en-US"/>
        </w:rPr>
      </w:pPr>
    </w:p>
    <w:p w:rsidR="00700F55" w:rsidRPr="00CD34E2" w:rsidRDefault="00700F55" w:rsidP="00700F55">
      <w:pPr>
        <w:tabs>
          <w:tab w:val="center" w:pos="4819"/>
        </w:tabs>
        <w:spacing w:line="312" w:lineRule="auto"/>
        <w:ind w:firstLine="709"/>
        <w:jc w:val="both"/>
        <w:rPr>
          <w:sz w:val="28"/>
          <w:szCs w:val="28"/>
          <w:lang w:val="uk-UA" w:eastAsia="en-US"/>
        </w:rPr>
      </w:pPr>
      <w:r w:rsidRPr="00CD34E2">
        <w:rPr>
          <w:sz w:val="28"/>
          <w:szCs w:val="28"/>
          <w:lang w:val="uk-UA" w:eastAsia="en-US"/>
        </w:rPr>
        <w:t>Опираючи</w:t>
      </w:r>
      <w:r>
        <w:rPr>
          <w:sz w:val="28"/>
          <w:szCs w:val="28"/>
          <w:lang w:val="uk-UA" w:eastAsia="en-US"/>
        </w:rPr>
        <w:t>сь на математичну модель</w:t>
      </w:r>
      <w:r w:rsidR="00BE0E14" w:rsidRPr="00BE0E14">
        <w:rPr>
          <w:sz w:val="28"/>
          <w:szCs w:val="28"/>
          <w:lang w:val="uk-UA" w:eastAsia="en-US"/>
        </w:rPr>
        <w:t xml:space="preserve"> </w:t>
      </w:r>
      <w:r>
        <w:rPr>
          <w:sz w:val="28"/>
          <w:szCs w:val="28"/>
          <w:lang w:val="uk-UA" w:eastAsia="en-US"/>
        </w:rPr>
        <w:t>(2.1-2.5</w:t>
      </w:r>
      <w:r w:rsidRPr="00CD34E2">
        <w:rPr>
          <w:sz w:val="28"/>
          <w:szCs w:val="28"/>
          <w:lang w:val="uk-UA" w:eastAsia="en-US"/>
        </w:rPr>
        <w:t xml:space="preserve">) в основу метода ієрархічної маршрутизації буде покладено вирішення оптимізаційної задачі по розрахунку векторі маршрутних змінних у ході використання отримуємо критерій оптимальності отриманих рішень: </w:t>
      </w:r>
    </w:p>
    <w:p w:rsidR="00700F55" w:rsidRPr="00CD34E2" w:rsidRDefault="00700F55" w:rsidP="00700F55">
      <w:pPr>
        <w:tabs>
          <w:tab w:val="center" w:pos="4819"/>
        </w:tabs>
        <w:spacing w:line="312" w:lineRule="auto"/>
        <w:jc w:val="both"/>
        <w:rPr>
          <w:rFonts w:eastAsia="Calibri"/>
          <w:sz w:val="28"/>
          <w:szCs w:val="28"/>
          <w:lang w:val="uk-UA" w:eastAsia="en-US"/>
        </w:rPr>
      </w:pPr>
    </w:p>
    <w:p w:rsidR="00700F55" w:rsidRPr="00CD34E2" w:rsidRDefault="00201286" w:rsidP="00700F55">
      <w:pPr>
        <w:tabs>
          <w:tab w:val="center" w:pos="4819"/>
        </w:tabs>
        <w:spacing w:line="312" w:lineRule="auto"/>
        <w:ind w:firstLine="709"/>
        <w:jc w:val="both"/>
        <w:rPr>
          <w:rFonts w:eastAsia="Calibri"/>
          <w:sz w:val="28"/>
          <w:szCs w:val="28"/>
          <w:lang w:val="uk-UA" w:eastAsia="en-US"/>
        </w:rPr>
      </w:pPr>
      <m:oMathPara>
        <m:oMathParaPr>
          <m:jc m:val="right"/>
        </m:oMathParaPr>
        <m:oMath>
          <m:func>
            <m:funcPr>
              <m:ctrlPr>
                <w:rPr>
                  <w:rFonts w:ascii="Cambria Math" w:eastAsia="Calibri" w:hAnsi="Cambria Math"/>
                  <w:i/>
                  <w:sz w:val="28"/>
                  <w:szCs w:val="28"/>
                  <w:lang w:val="uk-UA" w:eastAsia="en-US"/>
                </w:rPr>
              </m:ctrlPr>
            </m:funcPr>
            <m:fName>
              <m:r>
                <m:rPr>
                  <m:sty m:val="b"/>
                </m:rPr>
                <w:rPr>
                  <w:rFonts w:ascii="Cambria Math" w:eastAsia="Calibri" w:hAnsi="Cambria Math"/>
                  <w:sz w:val="28"/>
                  <w:szCs w:val="28"/>
                  <w:lang w:val="uk-UA" w:eastAsia="en-US"/>
                </w:rPr>
                <m:t>min</m:t>
              </m:r>
            </m:fName>
            <m:e>
              <m:r>
                <w:rPr>
                  <w:rFonts w:ascii="Cambria Math" w:eastAsia="Calibri" w:hAnsi="Cambria Math"/>
                  <w:sz w:val="28"/>
                  <w:szCs w:val="28"/>
                  <w:lang w:val="uk-UA" w:eastAsia="en-US"/>
                </w:rPr>
                <m:t>F,    F=</m:t>
              </m:r>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p∈N</m:t>
                  </m:r>
                </m:sub>
                <m:sup/>
                <m:e>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k∈K</m:t>
                      </m:r>
                    </m:sub>
                    <m:sup/>
                    <m:e>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e>
                        <m:sup>
                          <m:r>
                            <w:rPr>
                              <w:rFonts w:ascii="Cambria Math" w:eastAsia="Calibri" w:hAnsi="Cambria Math"/>
                              <w:sz w:val="28"/>
                              <w:szCs w:val="28"/>
                              <w:lang w:val="uk-UA" w:eastAsia="en-US"/>
                            </w:rPr>
                            <m:t>t</m:t>
                          </m:r>
                        </m:sup>
                      </m:sSup>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H</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e>
                  </m:nary>
                </m:e>
              </m:nary>
            </m:e>
          </m:func>
          <m:r>
            <w:rPr>
              <w:rFonts w:ascii="Cambria Math" w:eastAsia="Calibri" w:hAnsi="Cambria Math"/>
              <w:sz w:val="28"/>
              <w:szCs w:val="28"/>
              <w:lang w:val="uk-UA" w:eastAsia="en-US"/>
            </w:rPr>
            <m:t>,                                               (2.6)</m:t>
          </m:r>
        </m:oMath>
      </m:oMathPara>
    </w:p>
    <w:p w:rsidR="00700F55" w:rsidRPr="00CD34E2" w:rsidRDefault="00700F55" w:rsidP="00700F55">
      <w:pPr>
        <w:tabs>
          <w:tab w:val="center" w:pos="4819"/>
        </w:tabs>
        <w:spacing w:line="312" w:lineRule="auto"/>
        <w:ind w:firstLine="709"/>
        <w:jc w:val="both"/>
        <w:rPr>
          <w:rFonts w:eastAsia="Calibri"/>
          <w:sz w:val="28"/>
          <w:szCs w:val="28"/>
          <w:lang w:val="uk-UA" w:eastAsia="en-US"/>
        </w:rPr>
      </w:pPr>
    </w:p>
    <w:p w:rsidR="000232E0" w:rsidRDefault="00700F55" w:rsidP="00700F55">
      <w:pPr>
        <w:tabs>
          <w:tab w:val="center"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де Н </w:t>
      </w:r>
      <w:r w:rsidR="00E24356" w:rsidRPr="00CD34E2">
        <w:rPr>
          <w:rFonts w:eastAsia="Calibri"/>
          <w:sz w:val="28"/>
          <w:szCs w:val="28"/>
          <w:lang w:val="uk-UA" w:eastAsia="en-US"/>
        </w:rPr>
        <w:t>–</w:t>
      </w:r>
      <w:r w:rsidRPr="00CD34E2">
        <w:rPr>
          <w:rFonts w:eastAsia="Calibri"/>
          <w:sz w:val="28"/>
          <w:szCs w:val="28"/>
          <w:lang w:val="uk-UA" w:eastAsia="en-US"/>
        </w:rPr>
        <w:t xml:space="preserve">  діагональна матриця вагових коефіцієнтів, координатами котрої ви</w:t>
      </w:r>
      <w:r w:rsidR="00EC225E">
        <w:rPr>
          <w:rFonts w:eastAsia="Calibri"/>
          <w:sz w:val="28"/>
          <w:szCs w:val="28"/>
          <w:lang w:val="uk-UA" w:eastAsia="en-US"/>
        </w:rPr>
        <w:t>ступають маршрутні метрики;</w:t>
      </w:r>
    </w:p>
    <w:p w:rsidR="000232E0" w:rsidRDefault="00700F55" w:rsidP="00700F55">
      <w:pPr>
        <w:tabs>
          <w:tab w:val="center" w:pos="4819"/>
        </w:tabs>
        <w:spacing w:line="312" w:lineRule="auto"/>
        <w:ind w:firstLine="709"/>
        <w:jc w:val="both"/>
        <w:rPr>
          <w:sz w:val="28"/>
          <w:szCs w:val="28"/>
          <w:lang w:val="uk-UA" w:eastAsia="en-US"/>
        </w:rPr>
      </w:pPr>
      <w:r w:rsidRPr="00CD34E2">
        <w:rPr>
          <w:rFonts w:eastAsia="Calibri"/>
          <w:sz w:val="28"/>
          <w:szCs w:val="28"/>
          <w:lang w:val="uk-UA" w:eastAsia="en-US"/>
        </w:rPr>
        <w:t xml:space="preserve"> </w:t>
      </w:r>
      <m:oMath>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m:t>
            </m:r>
          </m:e>
          <m:sup>
            <m:r>
              <w:rPr>
                <w:rFonts w:ascii="Cambria Math" w:eastAsia="Calibri" w:hAnsi="Cambria Math"/>
                <w:sz w:val="28"/>
                <w:szCs w:val="28"/>
                <w:lang w:val="uk-UA" w:eastAsia="en-US"/>
              </w:rPr>
              <m:t>t</m:t>
            </m:r>
          </m:sup>
        </m:sSup>
      </m:oMath>
      <w:r w:rsidRPr="00CD34E2">
        <w:rPr>
          <w:sz w:val="28"/>
          <w:szCs w:val="28"/>
          <w:lang w:val="uk-UA" w:eastAsia="en-US"/>
        </w:rPr>
        <w:t xml:space="preserve"> – </w:t>
      </w:r>
      <w:r w:rsidR="000232E0">
        <w:rPr>
          <w:sz w:val="28"/>
          <w:szCs w:val="28"/>
          <w:lang w:val="uk-UA" w:eastAsia="en-US"/>
        </w:rPr>
        <w:t>операція транспарування матриці</w:t>
      </w:r>
      <w:r w:rsidRPr="00CD34E2">
        <w:rPr>
          <w:sz w:val="28"/>
          <w:szCs w:val="28"/>
          <w:lang w:val="uk-UA" w:eastAsia="en-US"/>
        </w:rPr>
        <w:t>.</w:t>
      </w:r>
    </w:p>
    <w:p w:rsidR="007753AA" w:rsidRPr="007753AA" w:rsidRDefault="007753AA" w:rsidP="00700F55">
      <w:pPr>
        <w:tabs>
          <w:tab w:val="center" w:pos="4819"/>
        </w:tabs>
        <w:spacing w:line="312" w:lineRule="auto"/>
        <w:ind w:firstLine="709"/>
        <w:jc w:val="both"/>
        <w:rPr>
          <w:sz w:val="28"/>
          <w:szCs w:val="28"/>
          <w:lang w:eastAsia="en-US"/>
        </w:rPr>
      </w:pPr>
      <w:r w:rsidRPr="007753AA">
        <w:rPr>
          <w:sz w:val="28"/>
          <w:szCs w:val="28"/>
          <w:lang w:eastAsia="en-US"/>
        </w:rPr>
        <w:t>Цільова функція F чисельно характеризує сумарні умовні витрати на організацію процесу міждоменної маршрутизації в ТКМ. Для надання шуканим рішенням властивостей ієрархічно-координаційної маршрутизації в ході розв’язання оптимізаційної задачі, пов’яз</w:t>
      </w:r>
      <w:r>
        <w:rPr>
          <w:sz w:val="28"/>
          <w:szCs w:val="28"/>
          <w:lang w:eastAsia="en-US"/>
        </w:rPr>
        <w:t>аної з мінімізацією виразу при наявності обмежень (2.1)-(2.6)</w:t>
      </w:r>
      <w:r w:rsidRPr="007753AA">
        <w:rPr>
          <w:sz w:val="28"/>
          <w:szCs w:val="28"/>
          <w:lang w:eastAsia="en-US"/>
        </w:rPr>
        <w:t>, буде використано принцип цільової координації [20, 21]. Тоді, переходячи до задачі на безумовний екстремум:</w:t>
      </w:r>
    </w:p>
    <w:p w:rsidR="00700F55" w:rsidRPr="00CD34E2" w:rsidRDefault="00700F55" w:rsidP="007753AA">
      <w:pPr>
        <w:tabs>
          <w:tab w:val="center" w:pos="4819"/>
        </w:tabs>
        <w:spacing w:line="312" w:lineRule="auto"/>
        <w:ind w:firstLine="709"/>
        <w:jc w:val="both"/>
        <w:rPr>
          <w:sz w:val="28"/>
          <w:szCs w:val="28"/>
          <w:lang w:val="uk-UA" w:eastAsia="en-US"/>
        </w:rPr>
      </w:pPr>
      <w:r w:rsidRPr="00CD34E2">
        <w:rPr>
          <w:sz w:val="28"/>
          <w:szCs w:val="28"/>
          <w:lang w:val="uk-UA" w:eastAsia="en-US"/>
        </w:rPr>
        <w:t xml:space="preserve"> </w:t>
      </w:r>
    </w:p>
    <w:p w:rsidR="00700F55" w:rsidRPr="00CD34E2" w:rsidRDefault="00700F55" w:rsidP="00700F55">
      <w:pPr>
        <w:tabs>
          <w:tab w:val="left" w:pos="4819"/>
        </w:tabs>
        <w:spacing w:line="312" w:lineRule="auto"/>
        <w:ind w:firstLine="709"/>
        <w:jc w:val="both"/>
        <w:rPr>
          <w:sz w:val="28"/>
          <w:szCs w:val="28"/>
          <w:lang w:val="uk-UA" w:eastAsia="en-US"/>
        </w:rPr>
      </w:pPr>
      <w:r w:rsidRPr="00CD34E2">
        <w:rPr>
          <w:sz w:val="28"/>
          <w:szCs w:val="28"/>
          <w:lang w:val="uk-UA" w:eastAsia="en-US"/>
        </w:rPr>
        <w:t xml:space="preserve">                                     minF=maxL</w:t>
      </w:r>
      <w:r w:rsidRPr="00CD34E2">
        <w:rPr>
          <w:sz w:val="28"/>
          <w:szCs w:val="28"/>
          <w:lang w:val="uk-UA" w:eastAsia="en-US"/>
        </w:rPr>
        <w:tab/>
        <w:t>,</w:t>
      </w:r>
    </w:p>
    <w:p w:rsidR="00700F55" w:rsidRPr="00CD34E2" w:rsidRDefault="00700F55" w:rsidP="00700F55">
      <w:pPr>
        <w:tabs>
          <w:tab w:val="left" w:pos="4819"/>
        </w:tabs>
        <w:spacing w:line="312" w:lineRule="auto"/>
        <w:ind w:firstLine="709"/>
        <w:jc w:val="both"/>
        <w:rPr>
          <w:sz w:val="28"/>
          <w:szCs w:val="28"/>
          <w:lang w:val="uk-UA" w:eastAsia="en-US"/>
        </w:rPr>
      </w:pPr>
    </w:p>
    <w:p w:rsidR="00700F55" w:rsidRPr="00CD34E2" w:rsidRDefault="00700F55" w:rsidP="00700F55">
      <w:pPr>
        <w:tabs>
          <w:tab w:val="left" w:pos="4819"/>
        </w:tabs>
        <w:spacing w:line="312" w:lineRule="auto"/>
        <w:ind w:firstLine="709"/>
        <w:jc w:val="both"/>
        <w:rPr>
          <w:sz w:val="28"/>
          <w:szCs w:val="28"/>
          <w:lang w:val="uk-UA" w:eastAsia="en-US"/>
        </w:rPr>
      </w:pPr>
      <w:r w:rsidRPr="00CD34E2">
        <w:rPr>
          <w:sz w:val="28"/>
          <w:szCs w:val="28"/>
          <w:lang w:val="uk-UA" w:eastAsia="en-US"/>
        </w:rPr>
        <w:t>необхідно максимізувати по µ лагранжіан вигляду:</w:t>
      </w:r>
    </w:p>
    <w:p w:rsidR="00700F55" w:rsidRPr="00CD34E2" w:rsidRDefault="00700F55" w:rsidP="00700F55">
      <w:pPr>
        <w:tabs>
          <w:tab w:val="left" w:pos="4819"/>
        </w:tabs>
        <w:spacing w:line="312" w:lineRule="auto"/>
        <w:ind w:firstLine="709"/>
        <w:jc w:val="both"/>
        <w:rPr>
          <w:rFonts w:eastAsia="Calibri"/>
          <w:sz w:val="28"/>
          <w:szCs w:val="28"/>
          <w:lang w:val="uk-UA" w:eastAsia="en-US"/>
        </w:rPr>
      </w:pPr>
      <m:oMathPara>
        <m:oMathParaPr>
          <m:jc m:val="right"/>
        </m:oMathParaPr>
        <m:oMath>
          <m:r>
            <w:rPr>
              <w:rFonts w:ascii="Cambria Math" w:eastAsia="Calibri" w:hAnsi="Cambria Math"/>
              <w:sz w:val="28"/>
              <w:szCs w:val="28"/>
              <w:lang w:val="uk-UA" w:eastAsia="en-US"/>
            </w:rPr>
            <w:lastRenderedPageBreak/>
            <m:t>L=</m:t>
          </m:r>
          <m:nary>
            <m:naryPr>
              <m:chr m:val="∑"/>
              <m:limLoc m:val="undOvr"/>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p=1</m:t>
              </m:r>
            </m:sub>
            <m:sup>
              <m:r>
                <w:rPr>
                  <w:rFonts w:ascii="Cambria Math" w:eastAsia="Calibri" w:hAnsi="Cambria Math"/>
                  <w:sz w:val="28"/>
                  <w:szCs w:val="28"/>
                  <w:lang w:val="uk-UA" w:eastAsia="en-US"/>
                </w:rPr>
                <m:t>N</m:t>
              </m:r>
            </m:sup>
            <m:e>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m:t>
                  </m:r>
                  <m:r>
                    <w:rPr>
                      <w:rFonts w:ascii="Cambria Math" w:eastAsia="Calibri" w:hAnsi="Cambria Math" w:cs="Cambria Math"/>
                      <w:sz w:val="28"/>
                      <w:szCs w:val="28"/>
                      <w:lang w:val="uk-UA" w:eastAsia="en-US"/>
                    </w:rPr>
                    <m:t>∈K</m:t>
                  </m:r>
                </m:sub>
                <m:sup/>
                <m:e>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e>
                    <m:sup>
                      <m:r>
                        <w:rPr>
                          <w:rFonts w:ascii="Cambria Math" w:eastAsia="Calibri" w:hAnsi="Cambria Math"/>
                          <w:sz w:val="28"/>
                          <w:szCs w:val="28"/>
                          <w:lang w:val="uk-UA" w:eastAsia="en-US"/>
                        </w:rPr>
                        <m:t>t</m:t>
                      </m:r>
                    </m:sup>
                  </m:sSup>
                </m:e>
              </m:nary>
            </m:e>
          </m:nary>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H</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nary>
            <m:naryPr>
              <m:chr m:val="∑"/>
              <m:limLoc m:val="undOvr"/>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p=1</m:t>
              </m:r>
            </m:sub>
            <m:sup>
              <m:r>
                <w:rPr>
                  <w:rFonts w:ascii="Cambria Math" w:eastAsia="Calibri" w:hAnsi="Cambria Math"/>
                  <w:sz w:val="28"/>
                  <w:szCs w:val="28"/>
                  <w:lang w:val="uk-UA" w:eastAsia="en-US"/>
                </w:rPr>
                <m:t>N</m:t>
              </m:r>
            </m:sup>
            <m:e>
              <m:nary>
                <m:naryPr>
                  <m:chr m:val="∑"/>
                  <m:limLoc m:val="undOvr"/>
                  <m:ctrlPr>
                    <w:rPr>
                      <w:rFonts w:ascii="Cambria Math" w:eastAsia="Calibri" w:hAnsi="Cambria Math"/>
                      <w:i/>
                      <w:sz w:val="28"/>
                      <w:szCs w:val="28"/>
                      <w:lang w:val="uk-UA" w:eastAsia="en-US"/>
                    </w:rPr>
                  </m:ctrlPr>
                </m:naryPr>
                <m:sub>
                  <m:eqArr>
                    <m:eqArrPr>
                      <m:ctrlPr>
                        <w:rPr>
                          <w:rFonts w:ascii="Cambria Math" w:eastAsia="Calibri" w:hAnsi="Cambria Math"/>
                          <w:i/>
                          <w:sz w:val="28"/>
                          <w:szCs w:val="28"/>
                          <w:lang w:val="uk-UA" w:eastAsia="en-US"/>
                        </w:rPr>
                      </m:ctrlPr>
                    </m:eqArrPr>
                    <m:e>
                      <m:r>
                        <w:rPr>
                          <w:rFonts w:ascii="Cambria Math" w:eastAsia="Calibri" w:hAnsi="Cambria Math"/>
                          <w:sz w:val="28"/>
                          <w:szCs w:val="28"/>
                          <w:lang w:val="uk-UA" w:eastAsia="en-US"/>
                        </w:rPr>
                        <m:t>q=1</m:t>
                      </m:r>
                    </m:e>
                    <m:e>
                      <m:r>
                        <w:rPr>
                          <w:rFonts w:ascii="Cambria Math" w:eastAsia="Calibri" w:hAnsi="Cambria Math"/>
                          <w:sz w:val="28"/>
                          <w:szCs w:val="28"/>
                          <w:lang w:val="uk-UA" w:eastAsia="en-US"/>
                        </w:rPr>
                        <m:t>q≠p</m:t>
                      </m:r>
                    </m:e>
                  </m:eqArr>
                </m:sub>
                <m:sup>
                  <m:r>
                    <w:rPr>
                      <w:rFonts w:ascii="Cambria Math" w:eastAsia="Calibri" w:hAnsi="Cambria Math"/>
                      <w:sz w:val="28"/>
                      <w:szCs w:val="28"/>
                      <w:lang w:val="uk-UA" w:eastAsia="en-US"/>
                    </w:rPr>
                    <m:t>N</m:t>
                  </m:r>
                </m:sup>
                <m:e>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k∈K</m:t>
                      </m:r>
                    </m:sub>
                    <m:sup/>
                    <m:e>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d>
                        <m:dPr>
                          <m:ctrlPr>
                            <w:rPr>
                              <w:rFonts w:ascii="Cambria Math" w:eastAsia="Calibri" w:hAnsi="Cambria Math"/>
                              <w:i/>
                              <w:sz w:val="28"/>
                              <w:szCs w:val="28"/>
                              <w:lang w:val="uk-UA" w:eastAsia="en-US"/>
                            </w:rPr>
                          </m:ctrlPr>
                        </m:dPr>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q,p</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q</m:t>
                              </m:r>
                            </m:sub>
                            <m:sup>
                              <m:r>
                                <w:rPr>
                                  <w:rFonts w:ascii="Cambria Math" w:eastAsia="Calibri" w:hAnsi="Cambria Math"/>
                                  <w:sz w:val="28"/>
                                  <w:szCs w:val="28"/>
                                  <w:lang w:val="uk-UA" w:eastAsia="en-US"/>
                                </w:rPr>
                                <m:t>k</m:t>
                              </m:r>
                            </m:sup>
                          </m:sSubSup>
                        </m:e>
                      </m:d>
                      <m:r>
                        <w:rPr>
                          <w:rFonts w:ascii="Cambria Math" w:eastAsia="Calibri" w:hAnsi="Cambria Math"/>
                          <w:sz w:val="28"/>
                          <w:szCs w:val="28"/>
                          <w:lang w:val="uk-UA" w:eastAsia="en-US"/>
                        </w:rPr>
                        <m:t>,                   (2.7)</m:t>
                      </m:r>
                    </m:e>
                  </m:nary>
                </m:e>
              </m:nary>
            </m:e>
          </m:nary>
        </m:oMath>
      </m:oMathPara>
    </w:p>
    <w:p w:rsidR="00700F55" w:rsidRPr="00CD34E2" w:rsidRDefault="00700F55" w:rsidP="00700F55">
      <w:pPr>
        <w:tabs>
          <w:tab w:val="left" w:pos="4819"/>
        </w:tabs>
        <w:spacing w:line="312" w:lineRule="auto"/>
        <w:ind w:firstLine="709"/>
        <w:jc w:val="both"/>
        <w:rPr>
          <w:rFonts w:eastAsia="Calibri"/>
          <w:sz w:val="28"/>
          <w:szCs w:val="28"/>
          <w:lang w:val="uk-UA" w:eastAsia="en-US"/>
        </w:rPr>
      </w:pPr>
    </w:p>
    <w:p w:rsidR="00700F55" w:rsidRPr="00CD34E2" w:rsidRDefault="00700F55" w:rsidP="00700F55">
      <w:pPr>
        <w:tabs>
          <w:tab w:val="left" w:pos="4819"/>
        </w:tabs>
        <w:spacing w:line="312" w:lineRule="auto"/>
        <w:ind w:firstLine="709"/>
        <w:jc w:val="both"/>
        <w:rPr>
          <w:sz w:val="28"/>
          <w:szCs w:val="28"/>
          <w:lang w:val="uk-UA" w:eastAsia="en-US"/>
        </w:rPr>
      </w:pPr>
      <w:r w:rsidRPr="00CD34E2">
        <w:rPr>
          <w:rFonts w:eastAsia="Calibri"/>
          <w:sz w:val="28"/>
          <w:szCs w:val="28"/>
          <w:lang w:val="uk-UA" w:eastAsia="en-US"/>
        </w:rPr>
        <w:t xml:space="preserve">де </w:t>
      </w:r>
      <w:r w:rsidRPr="00CD34E2">
        <w:rPr>
          <w:sz w:val="28"/>
          <w:szCs w:val="28"/>
          <w:lang w:val="uk-UA" w:eastAsia="en-US"/>
        </w:rPr>
        <w:t xml:space="preserve">µ </w:t>
      </w:r>
      <w:r w:rsidR="00E24356" w:rsidRPr="00CD34E2">
        <w:rPr>
          <w:rFonts w:eastAsia="Calibri"/>
          <w:sz w:val="28"/>
          <w:szCs w:val="28"/>
          <w:lang w:val="uk-UA" w:eastAsia="en-US"/>
        </w:rPr>
        <w:t>–</w:t>
      </w:r>
      <w:r w:rsidRPr="00CD34E2">
        <w:rPr>
          <w:sz w:val="28"/>
          <w:szCs w:val="28"/>
          <w:lang w:val="uk-UA" w:eastAsia="en-US"/>
        </w:rPr>
        <w:t xml:space="preserve">  вектор множників Лагранжа; </w:t>
      </w:r>
    </w:p>
    <w:p w:rsidR="00700F55" w:rsidRPr="00CD34E2" w:rsidRDefault="00201286" w:rsidP="00700F55">
      <w:pPr>
        <w:tabs>
          <w:tab w:val="left" w:pos="4819"/>
        </w:tabs>
        <w:spacing w:line="312" w:lineRule="auto"/>
        <w:ind w:firstLine="709"/>
        <w:jc w:val="both"/>
        <w:rPr>
          <w:sz w:val="28"/>
          <w:szCs w:val="28"/>
          <w:lang w:val="uk-UA" w:eastAsia="en-US"/>
        </w:rPr>
      </w:pPr>
      <m:oMath>
        <m:sSub>
          <m:sSubPr>
            <m:ctrlPr>
              <w:rPr>
                <w:rFonts w:ascii="Cambria Math" w:hAnsi="Cambria Math"/>
                <w:i/>
                <w:sz w:val="28"/>
                <w:szCs w:val="28"/>
                <w:lang w:val="uk-UA" w:eastAsia="en-US"/>
              </w:rPr>
            </m:ctrlPr>
          </m:sSubPr>
          <m:e>
            <m:r>
              <w:rPr>
                <w:rFonts w:ascii="Cambria Math" w:hAnsi="Cambria Math"/>
                <w:sz w:val="28"/>
                <w:szCs w:val="28"/>
                <w:lang w:val="uk-UA" w:eastAsia="en-US"/>
              </w:rPr>
              <m:t>µ</m:t>
            </m:r>
          </m:e>
          <m:sub>
            <m:r>
              <w:rPr>
                <w:rFonts w:ascii="Cambria Math" w:hAnsi="Cambria Math"/>
                <w:sz w:val="28"/>
                <w:szCs w:val="28"/>
                <w:lang w:val="uk-UA" w:eastAsia="en-US"/>
              </w:rPr>
              <m:t>p,q</m:t>
            </m:r>
          </m:sub>
        </m:sSub>
      </m:oMath>
      <w:r w:rsidR="00700F55" w:rsidRPr="00CD34E2">
        <w:rPr>
          <w:sz w:val="28"/>
          <w:szCs w:val="28"/>
          <w:lang w:val="uk-UA" w:eastAsia="en-US"/>
        </w:rPr>
        <w:t xml:space="preserve"> </w:t>
      </w:r>
      <w:r w:rsidR="00E24356" w:rsidRPr="00CD34E2">
        <w:rPr>
          <w:rFonts w:eastAsia="Calibri"/>
          <w:sz w:val="28"/>
          <w:szCs w:val="28"/>
          <w:lang w:val="uk-UA" w:eastAsia="en-US"/>
        </w:rPr>
        <w:t>–</w:t>
      </w:r>
      <w:r w:rsidR="00700F55" w:rsidRPr="00CD34E2">
        <w:rPr>
          <w:sz w:val="28"/>
          <w:szCs w:val="28"/>
          <w:lang w:val="uk-UA" w:eastAsia="en-US"/>
        </w:rPr>
        <w:t xml:space="preserve"> підвектора вектора μ, віднесені до кожному з векторно-матричних умов взаємодії доменів (2.6).</w:t>
      </w:r>
    </w:p>
    <w:p w:rsidR="00700F55" w:rsidRPr="00CD34E2" w:rsidRDefault="00700F55" w:rsidP="00700F55">
      <w:pPr>
        <w:tabs>
          <w:tab w:val="left" w:pos="4819"/>
        </w:tabs>
        <w:spacing w:line="312" w:lineRule="auto"/>
        <w:ind w:firstLine="709"/>
        <w:jc w:val="both"/>
        <w:rPr>
          <w:sz w:val="28"/>
          <w:szCs w:val="28"/>
          <w:lang w:val="uk-UA" w:eastAsia="en-US"/>
        </w:rPr>
      </w:pPr>
      <w:r w:rsidRPr="00CD34E2">
        <w:rPr>
          <w:sz w:val="28"/>
          <w:szCs w:val="28"/>
          <w:lang w:val="uk-UA" w:eastAsia="en-US"/>
        </w:rPr>
        <w:t xml:space="preserve">Через те що в рамках цільової координації вектора розраховуються на верхньому й нижньому рівнях то рівняння </w:t>
      </w:r>
      <w:r w:rsidRPr="004E252F">
        <w:rPr>
          <w:sz w:val="28"/>
          <w:szCs w:val="28"/>
          <w:lang w:eastAsia="en-US"/>
        </w:rPr>
        <w:t>2.</w:t>
      </w:r>
      <w:r w:rsidRPr="00CD34E2">
        <w:rPr>
          <w:sz w:val="28"/>
          <w:szCs w:val="28"/>
          <w:lang w:val="uk-UA" w:eastAsia="en-US"/>
        </w:rPr>
        <w:t>8 можна представити у вигляді наступної декомпозиційної форми:</w:t>
      </w:r>
    </w:p>
    <w:p w:rsidR="00700F55" w:rsidRPr="00CD34E2" w:rsidRDefault="00700F55" w:rsidP="00700F55">
      <w:pPr>
        <w:tabs>
          <w:tab w:val="left" w:pos="4819"/>
        </w:tabs>
        <w:spacing w:line="312" w:lineRule="auto"/>
        <w:ind w:firstLine="709"/>
        <w:jc w:val="both"/>
        <w:rPr>
          <w:rFonts w:eastAsia="Calibri"/>
          <w:sz w:val="28"/>
          <w:szCs w:val="28"/>
          <w:lang w:val="uk-UA" w:eastAsia="en-US"/>
        </w:rPr>
      </w:pPr>
    </w:p>
    <w:p w:rsidR="00700F55" w:rsidRPr="00CD34E2" w:rsidRDefault="00700F55" w:rsidP="00700F55">
      <w:pPr>
        <w:tabs>
          <w:tab w:val="left" w:pos="4819"/>
        </w:tabs>
        <w:spacing w:line="312" w:lineRule="auto"/>
        <w:ind w:firstLine="709"/>
        <w:jc w:val="center"/>
        <w:rPr>
          <w:rFonts w:eastAsia="Calibri"/>
          <w:sz w:val="28"/>
          <w:szCs w:val="28"/>
          <w:lang w:val="uk-UA" w:eastAsia="en-US"/>
        </w:rPr>
      </w:pPr>
      <m:oMath>
        <m:r>
          <w:rPr>
            <w:rFonts w:ascii="Cambria Math" w:eastAsia="Calibri" w:hAnsi="Cambria Math"/>
            <w:sz w:val="28"/>
            <w:szCs w:val="28"/>
            <w:lang w:val="uk-UA" w:eastAsia="en-US"/>
          </w:rPr>
          <m:t>L=</m:t>
        </m:r>
        <m:nary>
          <m:naryPr>
            <m:chr m:val="∑"/>
            <m:limLoc m:val="undOvr"/>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p=1</m:t>
            </m:r>
          </m:sub>
          <m:sup>
            <m:r>
              <w:rPr>
                <w:rFonts w:ascii="Cambria Math" w:eastAsia="Calibri" w:hAnsi="Cambria Math"/>
                <w:sz w:val="28"/>
                <w:szCs w:val="28"/>
                <w:lang w:val="uk-UA" w:eastAsia="en-US"/>
              </w:rPr>
              <m:t>N</m:t>
            </m:r>
          </m:sup>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L</m:t>
                </m:r>
              </m:e>
              <m:sub>
                <m:r>
                  <w:rPr>
                    <w:rFonts w:ascii="Cambria Math" w:eastAsia="Calibri" w:hAnsi="Cambria Math"/>
                    <w:sz w:val="28"/>
                    <w:szCs w:val="28"/>
                    <w:lang w:val="uk-UA" w:eastAsia="en-US"/>
                  </w:rPr>
                  <m:t>p</m:t>
                </m:r>
              </m:sub>
            </m:sSub>
          </m:e>
        </m:nary>
      </m:oMath>
      <w:r w:rsidRPr="00CD34E2">
        <w:rPr>
          <w:rFonts w:eastAsia="Calibri"/>
          <w:sz w:val="28"/>
          <w:szCs w:val="28"/>
          <w:lang w:val="uk-UA" w:eastAsia="en-US"/>
        </w:rPr>
        <w:t>,</w:t>
      </w:r>
    </w:p>
    <w:p w:rsidR="00700F55" w:rsidRPr="00CD34E2" w:rsidRDefault="00201286" w:rsidP="00700F55">
      <w:pPr>
        <w:tabs>
          <w:tab w:val="left" w:pos="4819"/>
        </w:tabs>
        <w:spacing w:line="312" w:lineRule="auto"/>
        <w:ind w:firstLine="709"/>
        <w:jc w:val="both"/>
        <w:rPr>
          <w:rFonts w:eastAsia="Calibri"/>
          <w:i/>
          <w:sz w:val="28"/>
          <w:szCs w:val="28"/>
          <w:lang w:val="uk-UA" w:eastAsia="en-US"/>
        </w:rPr>
      </w:pPr>
      <m:oMathPara>
        <m:oMathParaPr>
          <m:jc m:val="right"/>
        </m:oMathPara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L</m:t>
              </m:r>
            </m:e>
            <m:sub>
              <m:r>
                <w:rPr>
                  <w:rFonts w:ascii="Cambria Math" w:eastAsia="Calibri" w:hAnsi="Cambria Math"/>
                  <w:sz w:val="28"/>
                  <w:szCs w:val="28"/>
                  <w:lang w:val="uk-UA" w:eastAsia="en-US"/>
                </w:rPr>
                <m:t>P</m:t>
              </m:r>
            </m:sub>
          </m:sSub>
          <m:r>
            <w:rPr>
              <w:rFonts w:ascii="Cambria Math" w:eastAsia="Calibri" w:hAnsi="Cambria Math"/>
              <w:sz w:val="28"/>
              <w:szCs w:val="28"/>
              <w:lang w:val="uk-UA" w:eastAsia="en-US"/>
            </w:rPr>
            <m:t>=</m:t>
          </m:r>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m:t>
              </m:r>
              <m:r>
                <w:rPr>
                  <w:rFonts w:ascii="Cambria Math" w:eastAsia="Calibri" w:hAnsi="Cambria Math" w:cs="Cambria Math"/>
                  <w:sz w:val="28"/>
                  <w:szCs w:val="28"/>
                  <w:lang w:val="uk-UA" w:eastAsia="en-US"/>
                </w:rPr>
                <m:t>∈K</m:t>
              </m:r>
            </m:sub>
            <m:sup/>
            <m:e>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e>
                <m:sup>
                  <m:r>
                    <w:rPr>
                      <w:rFonts w:ascii="Cambria Math" w:eastAsia="Calibri" w:hAnsi="Cambria Math"/>
                      <w:sz w:val="28"/>
                      <w:szCs w:val="28"/>
                      <w:lang w:val="uk-UA" w:eastAsia="en-US"/>
                    </w:rPr>
                    <m:t>t</m:t>
                  </m:r>
                </m:sup>
              </m:sSup>
            </m:e>
          </m:nary>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H</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nary>
            <m:naryPr>
              <m:chr m:val="∑"/>
              <m:limLoc m:val="undOvr"/>
              <m:ctrlPr>
                <w:rPr>
                  <w:rFonts w:ascii="Cambria Math" w:eastAsia="Calibri" w:hAnsi="Cambria Math"/>
                  <w:i/>
                  <w:sz w:val="28"/>
                  <w:szCs w:val="28"/>
                  <w:lang w:val="uk-UA" w:eastAsia="en-US"/>
                </w:rPr>
              </m:ctrlPr>
            </m:naryPr>
            <m:sub>
              <m:eqArr>
                <m:eqArrPr>
                  <m:ctrlPr>
                    <w:rPr>
                      <w:rFonts w:ascii="Cambria Math" w:eastAsia="Calibri" w:hAnsi="Cambria Math"/>
                      <w:i/>
                      <w:sz w:val="28"/>
                      <w:szCs w:val="28"/>
                      <w:lang w:val="uk-UA" w:eastAsia="en-US"/>
                    </w:rPr>
                  </m:ctrlPr>
                </m:eqArrPr>
                <m:e>
                  <m:r>
                    <w:rPr>
                      <w:rFonts w:ascii="Cambria Math" w:eastAsia="Calibri" w:hAnsi="Cambria Math"/>
                      <w:sz w:val="28"/>
                      <w:szCs w:val="28"/>
                      <w:lang w:val="uk-UA" w:eastAsia="en-US"/>
                    </w:rPr>
                    <m:t>q=1</m:t>
                  </m:r>
                </m:e>
                <m:e>
                  <m:r>
                    <w:rPr>
                      <w:rFonts w:ascii="Cambria Math" w:eastAsia="Calibri" w:hAnsi="Cambria Math"/>
                      <w:sz w:val="28"/>
                      <w:szCs w:val="28"/>
                      <w:lang w:val="uk-UA" w:eastAsia="en-US"/>
                    </w:rPr>
                    <m:t>q≠p</m:t>
                  </m:r>
                </m:e>
              </m:eqArr>
            </m:sub>
            <m:sup>
              <m:r>
                <w:rPr>
                  <w:rFonts w:ascii="Cambria Math" w:eastAsia="Calibri" w:hAnsi="Cambria Math"/>
                  <w:sz w:val="28"/>
                  <w:szCs w:val="28"/>
                  <w:lang w:val="uk-UA" w:eastAsia="en-US"/>
                </w:rPr>
                <m:t>N</m:t>
              </m:r>
            </m:sup>
            <m:e>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K</m:t>
                      </m:r>
                    </m:e>
                    <m:sup>
                      <m:r>
                        <w:rPr>
                          <w:rFonts w:ascii="Cambria Math" w:eastAsia="Calibri" w:hAnsi="Cambria Math"/>
                          <w:sz w:val="28"/>
                          <w:szCs w:val="28"/>
                          <w:lang w:val="uk-UA" w:eastAsia="en-US"/>
                        </w:rPr>
                        <m:t>+</m:t>
                      </m:r>
                    </m:sup>
                  </m:sSup>
                </m:sub>
                <m:sup/>
                <m:e>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e>
              </m:nary>
            </m:e>
          </m:nary>
          <m:nary>
            <m:naryPr>
              <m:chr m:val="∑"/>
              <m:limLoc m:val="undOvr"/>
              <m:ctrlPr>
                <w:rPr>
                  <w:rFonts w:ascii="Cambria Math" w:eastAsia="Calibri" w:hAnsi="Cambria Math"/>
                  <w:i/>
                  <w:sz w:val="28"/>
                  <w:szCs w:val="28"/>
                  <w:lang w:val="uk-UA" w:eastAsia="en-US"/>
                </w:rPr>
              </m:ctrlPr>
            </m:naryPr>
            <m:sub>
              <m:eqArr>
                <m:eqArrPr>
                  <m:ctrlPr>
                    <w:rPr>
                      <w:rFonts w:ascii="Cambria Math" w:eastAsia="Calibri" w:hAnsi="Cambria Math"/>
                      <w:i/>
                      <w:sz w:val="28"/>
                      <w:szCs w:val="28"/>
                      <w:lang w:val="uk-UA" w:eastAsia="en-US"/>
                    </w:rPr>
                  </m:ctrlPr>
                </m:eqArrPr>
                <m:e>
                  <m:r>
                    <w:rPr>
                      <w:rFonts w:ascii="Cambria Math" w:eastAsia="Calibri" w:hAnsi="Cambria Math"/>
                      <w:sz w:val="28"/>
                      <w:szCs w:val="28"/>
                      <w:lang w:val="uk-UA" w:eastAsia="en-US"/>
                    </w:rPr>
                    <m:t>q=1</m:t>
                  </m:r>
                </m:e>
                <m:e>
                  <m:r>
                    <w:rPr>
                      <w:rFonts w:ascii="Cambria Math" w:eastAsia="Calibri" w:hAnsi="Cambria Math"/>
                      <w:sz w:val="28"/>
                      <w:szCs w:val="28"/>
                      <w:lang w:val="uk-UA" w:eastAsia="en-US"/>
                    </w:rPr>
                    <m:t>q≠p</m:t>
                  </m:r>
                </m:e>
              </m:eqArr>
            </m:sub>
            <m:sup>
              <m:r>
                <w:rPr>
                  <w:rFonts w:ascii="Cambria Math" w:eastAsia="Calibri" w:hAnsi="Cambria Math"/>
                  <w:sz w:val="28"/>
                  <w:szCs w:val="28"/>
                  <w:lang w:val="uk-UA" w:eastAsia="en-US"/>
                </w:rPr>
                <m:t>N</m:t>
              </m:r>
            </m:sup>
            <m:e>
              <m:nary>
                <m:naryPr>
                  <m:chr m:val="∑"/>
                  <m:limLoc m:val="undOvr"/>
                  <m:supHide m:val="1"/>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k∈</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K</m:t>
                      </m:r>
                    </m:e>
                    <m:sup>
                      <m:r>
                        <w:rPr>
                          <w:rFonts w:ascii="Cambria Math" w:eastAsia="Calibri" w:hAnsi="Cambria Math"/>
                          <w:sz w:val="28"/>
                          <w:szCs w:val="28"/>
                          <w:lang w:val="uk-UA" w:eastAsia="en-US"/>
                        </w:rPr>
                        <m:t>-</m:t>
                      </m:r>
                    </m:sup>
                  </m:sSup>
                </m:sub>
                <m:sup/>
                <m:e>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q.p</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x</m:t>
                          </m:r>
                        </m:e>
                      </m:acc>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m:t>
                  </m:r>
                </m:e>
              </m:nary>
            </m:e>
          </m:nary>
          <m:r>
            <w:rPr>
              <w:rFonts w:ascii="Cambria Math" w:eastAsia="Calibri" w:hAnsi="Cambria Math"/>
              <w:sz w:val="28"/>
              <w:szCs w:val="28"/>
              <w:lang w:val="uk-UA" w:eastAsia="en-US"/>
            </w:rPr>
            <m:t xml:space="preserve">      (2.8)</m:t>
          </m:r>
        </m:oMath>
      </m:oMathPara>
    </w:p>
    <w:p w:rsidR="00700F55" w:rsidRPr="00CD34E2" w:rsidRDefault="00700F55" w:rsidP="00700F55">
      <w:pPr>
        <w:tabs>
          <w:tab w:val="left" w:pos="4819"/>
        </w:tabs>
        <w:spacing w:line="312" w:lineRule="auto"/>
        <w:ind w:firstLine="709"/>
        <w:jc w:val="both"/>
        <w:rPr>
          <w:rFonts w:eastAsia="Calibri"/>
          <w:i/>
          <w:sz w:val="28"/>
          <w:szCs w:val="28"/>
          <w:lang w:val="uk-UA" w:eastAsia="en-US"/>
        </w:rPr>
      </w:pPr>
    </w:p>
    <w:p w:rsidR="00797C71" w:rsidRDefault="00201286" w:rsidP="00797C71">
      <w:pPr>
        <w:tabs>
          <w:tab w:val="left" w:pos="4819"/>
        </w:tabs>
        <w:spacing w:line="312" w:lineRule="auto"/>
        <w:ind w:firstLine="709"/>
        <w:jc w:val="both"/>
        <w:rPr>
          <w:rFonts w:eastAsia="Calibri"/>
          <w:sz w:val="28"/>
          <w:szCs w:val="28"/>
          <w:lang w:val="uk-UA" w:eastAsia="en-US"/>
        </w:rPr>
      </w:pP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де K</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m:t>
            </m:r>
          </m:sup>
        </m:sSubSup>
      </m:oMath>
      <w:r w:rsidR="00700F55" w:rsidRPr="00CD34E2">
        <w:rPr>
          <w:sz w:val="28"/>
          <w:szCs w:val="28"/>
          <w:lang w:val="uk-UA" w:eastAsia="en-US"/>
        </w:rPr>
        <w:t xml:space="preserve"> </w:t>
      </w:r>
      <w:r w:rsidR="00700F55" w:rsidRPr="00CD34E2">
        <w:rPr>
          <w:rFonts w:eastAsia="Calibri"/>
          <w:sz w:val="28"/>
          <w:szCs w:val="28"/>
          <w:lang w:val="uk-UA" w:eastAsia="en-US"/>
        </w:rPr>
        <w:t xml:space="preserve">– підмножина потоків, які поступають в </w:t>
      </w:r>
      <w:r w:rsidR="00700F55" w:rsidRPr="00CD34E2">
        <w:rPr>
          <w:rFonts w:eastAsia="Calibri"/>
          <w:i/>
          <w:sz w:val="28"/>
          <w:szCs w:val="28"/>
          <w:lang w:val="uk-UA" w:eastAsia="en-US"/>
        </w:rPr>
        <w:t>р</w:t>
      </w:r>
      <w:r w:rsidR="00700F55" w:rsidRPr="00CD34E2">
        <w:rPr>
          <w:rFonts w:eastAsia="Calibri"/>
          <w:sz w:val="28"/>
          <w:szCs w:val="28"/>
          <w:lang w:val="uk-UA" w:eastAsia="en-US"/>
        </w:rPr>
        <w:t>-й домен з інших доменів ТКМ;</w:t>
      </w:r>
    </w:p>
    <w:p w:rsidR="00700F55" w:rsidRDefault="00201286" w:rsidP="00797C71">
      <w:pPr>
        <w:tabs>
          <w:tab w:val="left" w:pos="4819"/>
        </w:tabs>
        <w:spacing w:line="312" w:lineRule="auto"/>
        <w:ind w:firstLine="709"/>
        <w:jc w:val="both"/>
        <w:rPr>
          <w:rFonts w:eastAsia="Calibri"/>
          <w:sz w:val="28"/>
          <w:szCs w:val="28"/>
          <w:lang w:val="uk-UA" w:eastAsia="en-US"/>
        </w:rPr>
      </w:pP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K</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m:t>
            </m:r>
          </m:sup>
        </m:sSubSup>
      </m:oMath>
      <w:r w:rsidR="00700F55" w:rsidRPr="00CD34E2">
        <w:rPr>
          <w:sz w:val="28"/>
          <w:szCs w:val="28"/>
          <w:lang w:val="uk-UA" w:eastAsia="en-US"/>
        </w:rPr>
        <w:t xml:space="preserve"> </w:t>
      </w:r>
      <w:r w:rsidR="00700F55" w:rsidRPr="00CD34E2">
        <w:rPr>
          <w:rFonts w:eastAsia="Calibri"/>
          <w:sz w:val="28"/>
          <w:szCs w:val="28"/>
          <w:lang w:val="uk-UA" w:eastAsia="en-US"/>
        </w:rPr>
        <w:t xml:space="preserve">– підмножина потоків, які виходять із </w:t>
      </w:r>
      <w:r w:rsidR="00700F55" w:rsidRPr="00CD34E2">
        <w:rPr>
          <w:rFonts w:eastAsia="Calibri"/>
          <w:i/>
          <w:sz w:val="28"/>
          <w:szCs w:val="28"/>
          <w:lang w:val="uk-UA" w:eastAsia="en-US"/>
        </w:rPr>
        <w:t>р</w:t>
      </w:r>
      <w:r w:rsidR="00700F55" w:rsidRPr="00CD34E2">
        <w:rPr>
          <w:rFonts w:eastAsia="Calibri"/>
          <w:sz w:val="28"/>
          <w:szCs w:val="28"/>
          <w:lang w:val="uk-UA" w:eastAsia="en-US"/>
        </w:rPr>
        <w:t xml:space="preserve">-го домену (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K</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m:t>
            </m:r>
          </m:sup>
        </m:sSubSup>
      </m:oMath>
      <w:r w:rsidR="00700F55" w:rsidRPr="00CD34E2">
        <w:rPr>
          <w:rFonts w:eastAsia="Calibri"/>
          <w:sz w:val="28"/>
          <w:szCs w:val="28"/>
          <w:lang w:val="uk-UA" w:eastAsia="en-US"/>
        </w:rPr>
        <w:t xml:space="preserve"> ,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K</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m:t>
            </m:r>
          </m:sup>
        </m:sSubSup>
      </m:oMath>
      <w:r w:rsidR="00700F55" w:rsidRPr="00CD34E2">
        <w:rPr>
          <w:sz w:val="28"/>
          <w:szCs w:val="28"/>
          <w:lang w:val="uk-UA" w:eastAsia="en-US"/>
        </w:rPr>
        <w:t>,</w:t>
      </w:r>
      <w:r w:rsidR="00700F55" w:rsidRPr="00CD34E2">
        <w:rPr>
          <w:rFonts w:eastAsia="Calibri"/>
          <w:sz w:val="28"/>
          <w:szCs w:val="28"/>
          <w:lang w:val="uk-UA" w:eastAsia="en-US"/>
        </w:rPr>
        <w:t xml:space="preserve"> </w:t>
      </w:r>
      <w:r w:rsidR="00700F55" w:rsidRPr="00CD34E2">
        <w:rPr>
          <w:rFonts w:ascii="Symbol" w:eastAsia="Calibri" w:hAnsi="Symbol"/>
          <w:sz w:val="28"/>
          <w:szCs w:val="28"/>
          <w:lang w:val="uk-UA" w:eastAsia="en-US"/>
        </w:rPr>
        <w:t></w:t>
      </w:r>
      <w:r w:rsidR="00700F55" w:rsidRPr="00CD34E2">
        <w:rPr>
          <w:rFonts w:ascii="Calibri" w:eastAsia="Calibri" w:hAnsi="Calibri"/>
          <w:sz w:val="28"/>
          <w:szCs w:val="28"/>
          <w:lang w:val="uk-UA" w:eastAsia="en-US"/>
        </w:rPr>
        <w:t xml:space="preserve"> </w:t>
      </w:r>
      <w:r w:rsidR="00700F55" w:rsidRPr="00CD34E2">
        <w:rPr>
          <w:rFonts w:ascii="Calibri" w:eastAsia="Calibri" w:hAnsi="Calibri"/>
          <w:i/>
          <w:sz w:val="28"/>
          <w:szCs w:val="28"/>
          <w:lang w:val="uk-UA" w:eastAsia="en-US"/>
        </w:rPr>
        <w:t>K</w:t>
      </w:r>
      <w:r w:rsidR="00700F55" w:rsidRPr="00CD34E2">
        <w:rPr>
          <w:rFonts w:eastAsia="Calibri"/>
          <w:i/>
          <w:sz w:val="28"/>
          <w:szCs w:val="28"/>
          <w:lang w:val="uk-UA" w:eastAsia="en-US"/>
        </w:rPr>
        <w:t xml:space="preserve"> </w:t>
      </w:r>
      <w:r w:rsidR="00700F55" w:rsidRPr="00CD34E2">
        <w:rPr>
          <w:rFonts w:eastAsia="Calibri"/>
          <w:sz w:val="28"/>
          <w:szCs w:val="28"/>
          <w:lang w:val="uk-UA" w:eastAsia="en-US"/>
        </w:rPr>
        <w:t xml:space="preserve">). </w:t>
      </w:r>
    </w:p>
    <w:p w:rsidR="00E83E9E" w:rsidRPr="00CD34E2" w:rsidRDefault="00E83E9E" w:rsidP="00797C71">
      <w:pPr>
        <w:tabs>
          <w:tab w:val="left" w:pos="4819"/>
        </w:tabs>
        <w:spacing w:line="312" w:lineRule="auto"/>
        <w:ind w:firstLine="709"/>
        <w:jc w:val="both"/>
        <w:rPr>
          <w:rFonts w:eastAsia="Calibri"/>
          <w:sz w:val="28"/>
          <w:szCs w:val="28"/>
          <w:lang w:val="uk-UA" w:eastAsia="en-US"/>
        </w:rPr>
      </w:pPr>
      <w:r w:rsidRPr="00E83E9E">
        <w:rPr>
          <w:rFonts w:eastAsia="Calibri"/>
          <w:sz w:val="28"/>
          <w:szCs w:val="28"/>
          <w:lang w:eastAsia="en-US"/>
        </w:rPr>
        <w:t xml:space="preserve">Якщо k -й потік генерується в р -му домені, то </w:t>
      </w:r>
      <m:oMath>
        <m:r>
          <w:rPr>
            <w:rFonts w:ascii="Cambria Math" w:eastAsia="Calibri" w:hAnsi="Cambria Math"/>
            <w:sz w:val="28"/>
            <w:szCs w:val="28"/>
            <w:lang w:val="uk-UA" w:eastAsia="en-US"/>
          </w:rPr>
          <m:t xml:space="preserve">k </m:t>
        </m:r>
      </m:oMath>
      <w:r w:rsidR="00C6540B" w:rsidRPr="00CD34E2">
        <w:rPr>
          <w:rFonts w:ascii="Symbol" w:eastAsia="Calibri" w:hAnsi="Symbol"/>
          <w:sz w:val="28"/>
          <w:szCs w:val="28"/>
          <w:lang w:val="uk-UA" w:eastAsia="en-US"/>
        </w:rPr>
        <w:t></w:t>
      </w:r>
      <w:r w:rsidR="00C6540B" w:rsidRPr="00CD34E2">
        <w:rPr>
          <w:rFonts w:ascii="Calibri" w:eastAsia="Calibri" w:hAnsi="Calibri"/>
          <w:sz w:val="28"/>
          <w:szCs w:val="28"/>
          <w:lang w:val="uk-UA" w:eastAsia="en-US"/>
        </w:rPr>
        <w:t xml:space="preserve"> </w:t>
      </w:r>
      <m:oMath>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K</m:t>
            </m:r>
          </m:e>
          <m:sub>
            <m:r>
              <w:rPr>
                <w:rFonts w:ascii="Cambria Math" w:eastAsia="Calibri" w:hAnsi="Cambria Math"/>
                <w:sz w:val="28"/>
                <w:szCs w:val="28"/>
                <w:lang w:val="uk-UA" w:eastAsia="en-US"/>
              </w:rPr>
              <m:t>P</m:t>
            </m:r>
          </m:sub>
          <m:sup>
            <m:r>
              <w:rPr>
                <w:rFonts w:ascii="Cambria Math" w:eastAsia="Calibri" w:hAnsi="Cambria Math"/>
                <w:sz w:val="28"/>
                <w:szCs w:val="28"/>
                <w:lang w:val="uk-UA" w:eastAsia="en-US"/>
              </w:rPr>
              <m:t>-</m:t>
            </m:r>
          </m:sup>
        </m:sSubSup>
      </m:oMath>
      <w:r w:rsidRPr="00E83E9E">
        <w:rPr>
          <w:rFonts w:eastAsia="Calibri"/>
          <w:sz w:val="28"/>
          <w:szCs w:val="28"/>
          <w:lang w:eastAsia="en-US"/>
        </w:rPr>
        <w:t xml:space="preserve"> . Відповідно до проведеної функціональної декомпозиції в</w:t>
      </w:r>
      <w:r>
        <w:rPr>
          <w:rFonts w:eastAsia="Calibri"/>
          <w:sz w:val="28"/>
          <w:szCs w:val="28"/>
          <w:lang w:eastAsia="en-US"/>
        </w:rPr>
        <w:t xml:space="preserve"> виразі (2.</w:t>
      </w:r>
      <w:r w:rsidRPr="00E83E9E">
        <w:rPr>
          <w:rFonts w:eastAsia="Calibri"/>
          <w:sz w:val="28"/>
          <w:szCs w:val="28"/>
          <w:lang w:eastAsia="en-US"/>
        </w:rPr>
        <w:t>8</w:t>
      </w:r>
      <w:r w:rsidR="00C6540B">
        <w:rPr>
          <w:rFonts w:eastAsia="Calibri"/>
          <w:sz w:val="28"/>
          <w:szCs w:val="28"/>
          <w:lang w:eastAsia="en-US"/>
        </w:rPr>
        <w:t>) всі складові віднесені до p</w:t>
      </w:r>
      <w:r w:rsidRPr="00E83E9E">
        <w:rPr>
          <w:rFonts w:eastAsia="Calibri"/>
          <w:sz w:val="28"/>
          <w:szCs w:val="28"/>
          <w:lang w:eastAsia="en-US"/>
        </w:rPr>
        <w:t>-го домена, а друга і третя складові в цьому виразі відповідають за узгодження порядку маршрутизації відповідно в</w:t>
      </w:r>
      <w:r w:rsidR="001703EF">
        <w:rPr>
          <w:rFonts w:eastAsia="Calibri"/>
          <w:sz w:val="28"/>
          <w:szCs w:val="28"/>
          <w:lang w:eastAsia="en-US"/>
        </w:rPr>
        <w:t>ихідних і вхідних потоків для p</w:t>
      </w:r>
      <w:r w:rsidRPr="00E83E9E">
        <w:rPr>
          <w:rFonts w:eastAsia="Calibri"/>
          <w:sz w:val="28"/>
          <w:szCs w:val="28"/>
          <w:lang w:eastAsia="en-US"/>
        </w:rPr>
        <w:t>-го домена ТКМ.</w:t>
      </w:r>
    </w:p>
    <w:p w:rsidR="00941B21" w:rsidRDefault="00700F55" w:rsidP="00700F55">
      <w:pPr>
        <w:tabs>
          <w:tab w:val="left"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Таким чином загальна проблема була сформ</w:t>
      </w:r>
      <w:r w:rsidR="00BE0E14">
        <w:rPr>
          <w:rFonts w:eastAsia="Calibri"/>
          <w:sz w:val="28"/>
          <w:szCs w:val="28"/>
          <w:lang w:val="uk-UA" w:eastAsia="en-US"/>
        </w:rPr>
        <w:t>о</w:t>
      </w:r>
      <w:r w:rsidRPr="00CD34E2">
        <w:rPr>
          <w:rFonts w:eastAsia="Calibri"/>
          <w:sz w:val="28"/>
          <w:szCs w:val="28"/>
          <w:lang w:val="uk-UA" w:eastAsia="en-US"/>
        </w:rPr>
        <w:t xml:space="preserve">вана. На нижньому </w:t>
      </w:r>
      <w:r w:rsidR="00455F52">
        <w:rPr>
          <w:rFonts w:eastAsia="Calibri"/>
          <w:sz w:val="28"/>
          <w:szCs w:val="28"/>
          <w:lang w:val="uk-UA" w:eastAsia="en-US"/>
        </w:rPr>
        <w:t>рівні</w:t>
      </w:r>
      <w:r w:rsidRPr="00CD34E2">
        <w:rPr>
          <w:rFonts w:eastAsia="Calibri"/>
          <w:sz w:val="28"/>
          <w:szCs w:val="28"/>
          <w:lang w:val="uk-UA" w:eastAsia="en-US"/>
        </w:rPr>
        <w:t xml:space="preserve"> відбувається розрахунок маршрутних змінних, представлених векторами </w:t>
      </w:r>
      <w:r w:rsidRPr="00CD34E2">
        <w:rPr>
          <w:rFonts w:eastAsia="Calibri"/>
          <w:i/>
          <w:sz w:val="28"/>
          <w:szCs w:val="28"/>
          <w:lang w:val="uk-UA" w:eastAsia="en-US"/>
        </w:rPr>
        <w:t>x</w:t>
      </w:r>
      <w:r w:rsidR="00941B21" w:rsidRPr="00941B21">
        <w:rPr>
          <w:rFonts w:eastAsia="Calibri"/>
          <w:i/>
          <w:sz w:val="28"/>
          <w:szCs w:val="28"/>
          <w:lang w:eastAsia="en-US"/>
        </w:rPr>
        <w:t xml:space="preserve"> </w:t>
      </w:r>
      <w:r w:rsidR="00941B21" w:rsidRPr="00941B21">
        <w:rPr>
          <w:rFonts w:eastAsia="Calibri"/>
          <w:sz w:val="28"/>
          <w:szCs w:val="28"/>
          <w:lang w:eastAsia="en-US"/>
        </w:rPr>
        <w:t>в ході мінімізації лагранжианів (3.11) при обмеженнях (3.2)-(3.6)</w:t>
      </w:r>
      <w:r w:rsidRPr="00CD34E2">
        <w:rPr>
          <w:rFonts w:eastAsia="Calibri"/>
          <w:i/>
          <w:sz w:val="28"/>
          <w:szCs w:val="28"/>
          <w:lang w:val="uk-UA" w:eastAsia="en-US"/>
        </w:rPr>
        <w:t>.</w:t>
      </w:r>
      <w:r w:rsidRPr="00CD34E2">
        <w:rPr>
          <w:rFonts w:eastAsia="Calibri"/>
          <w:sz w:val="28"/>
          <w:szCs w:val="28"/>
          <w:lang w:val="uk-UA" w:eastAsia="en-US"/>
        </w:rPr>
        <w:t xml:space="preserve"> </w:t>
      </w:r>
    </w:p>
    <w:p w:rsidR="00700F55" w:rsidRPr="00CD34E2" w:rsidRDefault="00700F55" w:rsidP="00700F55">
      <w:pPr>
        <w:tabs>
          <w:tab w:val="left"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На верхньому рівні відбувається координація рішень отриманих на нижньому рівні, з метою забезпечення виконання умов м</w:t>
      </w:r>
      <w:r>
        <w:rPr>
          <w:rFonts w:eastAsia="Calibri"/>
          <w:sz w:val="28"/>
          <w:szCs w:val="28"/>
          <w:lang w:val="uk-UA" w:eastAsia="en-US"/>
        </w:rPr>
        <w:t>іж</w:t>
      </w:r>
      <w:r w:rsidRPr="00CD34E2">
        <w:rPr>
          <w:rFonts w:eastAsia="Calibri"/>
          <w:sz w:val="28"/>
          <w:szCs w:val="28"/>
          <w:lang w:val="uk-UA" w:eastAsia="en-US"/>
        </w:rPr>
        <w:t>доменної маршрутизації шляхом модифікації векторів множників Лагранжа у ході виконання градієнтної ітераційної процедури :</w:t>
      </w:r>
    </w:p>
    <w:p w:rsidR="00700F55" w:rsidRPr="00CD34E2" w:rsidRDefault="00700F55" w:rsidP="00700F55">
      <w:pPr>
        <w:tabs>
          <w:tab w:val="left" w:pos="4819"/>
        </w:tabs>
        <w:spacing w:line="312" w:lineRule="auto"/>
        <w:ind w:firstLine="709"/>
        <w:jc w:val="both"/>
        <w:rPr>
          <w:rFonts w:eastAsia="Calibri"/>
          <w:sz w:val="28"/>
          <w:szCs w:val="28"/>
          <w:lang w:val="uk-UA" w:eastAsia="en-US"/>
        </w:rPr>
      </w:pPr>
    </w:p>
    <w:p w:rsidR="00700F55" w:rsidRPr="00CD34E2" w:rsidRDefault="00201286" w:rsidP="00700F55">
      <w:pPr>
        <w:tabs>
          <w:tab w:val="left" w:pos="4819"/>
        </w:tabs>
        <w:spacing w:line="312" w:lineRule="auto"/>
        <w:ind w:firstLine="709"/>
        <w:jc w:val="center"/>
        <w:rPr>
          <w:rFonts w:eastAsia="Calibri"/>
          <w:sz w:val="28"/>
          <w:szCs w:val="28"/>
          <w:lang w:val="uk-UA" w:eastAsia="en-US"/>
        </w:rPr>
      </w:pPr>
      <m:oMathPara>
        <m:oMathParaPr>
          <m:jc m:val="right"/>
        </m:oMathParaPr>
        <m:oMath>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α+1</m:t>
              </m:r>
            </m:e>
          </m:d>
          <m:r>
            <w:rPr>
              <w:rFonts w:ascii="Cambria Math" w:eastAsia="Calibri" w:hAnsi="Cambria Math"/>
              <w:sz w:val="28"/>
              <w:szCs w:val="28"/>
              <w:lang w:val="uk-UA" w:eastAsia="en-US"/>
            </w:rPr>
            <m:t>=</m:t>
          </m:r>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α</m:t>
              </m:r>
            </m:e>
          </m:d>
          <m:r>
            <w:rPr>
              <w:rFonts w:ascii="Cambria Math" w:eastAsia="Calibri" w:hAnsi="Cambria Math"/>
              <w:sz w:val="28"/>
              <w:szCs w:val="28"/>
              <w:lang w:val="uk-UA" w:eastAsia="en-US"/>
            </w:rPr>
            <m:t>+</m:t>
          </m:r>
          <m:r>
            <w:rPr>
              <w:rFonts w:ascii="Cambria Math" w:eastAsia="Arial Unicode MS" w:hAnsi="Cambria Math" w:cs="Arial Unicode MS"/>
              <w:sz w:val="28"/>
              <w:szCs w:val="28"/>
              <w:lang w:val="uk-UA" w:eastAsia="en-US"/>
            </w:rPr>
            <m:t>∇</m:t>
          </m:r>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 xml:space="preserve">p.q </m:t>
              </m:r>
            </m:sub>
            <m:sup>
              <m:r>
                <w:rPr>
                  <w:rFonts w:ascii="Cambria Math" w:eastAsia="Calibri" w:hAnsi="Cambria Math"/>
                  <w:sz w:val="28"/>
                  <w:szCs w:val="28"/>
                  <w:lang w:val="uk-UA" w:eastAsia="en-US"/>
                </w:rPr>
                <m:t>k</m:t>
              </m:r>
            </m:sup>
          </m:sSubSup>
          <m:r>
            <w:rPr>
              <w:rFonts w:ascii="Cambria Math" w:eastAsia="Calibri" w:hAnsi="Cambria Math"/>
              <w:sz w:val="28"/>
              <w:szCs w:val="28"/>
              <w:lang w:val="uk-UA" w:eastAsia="en-US"/>
            </w:rPr>
            <m:t>,                                      (2.9)</m:t>
          </m:r>
        </m:oMath>
      </m:oMathPara>
    </w:p>
    <w:p w:rsidR="00700F55" w:rsidRPr="00CD34E2" w:rsidRDefault="00700F55" w:rsidP="00700F55">
      <w:pPr>
        <w:tabs>
          <w:tab w:val="left" w:pos="4819"/>
        </w:tabs>
        <w:spacing w:line="312" w:lineRule="auto"/>
        <w:ind w:firstLine="709"/>
        <w:jc w:val="both"/>
        <w:rPr>
          <w:rFonts w:eastAsia="Calibri"/>
          <w:sz w:val="28"/>
          <w:szCs w:val="28"/>
          <w:lang w:val="uk-UA" w:eastAsia="en-US"/>
        </w:rPr>
      </w:pPr>
    </w:p>
    <w:p w:rsidR="00797C71"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lastRenderedPageBreak/>
        <w:t xml:space="preserve">де </w:t>
      </w:r>
      <w:r w:rsidRPr="00CD34E2">
        <w:rPr>
          <w:rFonts w:eastAsia="Calibri"/>
          <w:i/>
          <w:iCs/>
          <w:sz w:val="28"/>
          <w:szCs w:val="28"/>
          <w:lang w:val="uk-UA" w:eastAsia="en-US"/>
        </w:rPr>
        <w:t xml:space="preserve">α </w:t>
      </w:r>
      <w:r w:rsidRPr="00CD34E2">
        <w:rPr>
          <w:rFonts w:eastAsia="Calibri"/>
          <w:sz w:val="28"/>
          <w:szCs w:val="28"/>
          <w:lang w:val="uk-UA" w:eastAsia="en-US"/>
        </w:rPr>
        <w:t>– номер ітерації;</w:t>
      </w:r>
    </w:p>
    <w:p w:rsidR="00700F55" w:rsidRPr="00E72090" w:rsidRDefault="00700F55" w:rsidP="00700F55">
      <w:pPr>
        <w:autoSpaceDE w:val="0"/>
        <w:autoSpaceDN w:val="0"/>
        <w:adjustRightInd w:val="0"/>
        <w:spacing w:line="312" w:lineRule="auto"/>
        <w:ind w:firstLine="709"/>
        <w:jc w:val="both"/>
        <w:rPr>
          <w:rFonts w:eastAsia="Calibri"/>
          <w:sz w:val="28"/>
          <w:szCs w:val="28"/>
          <w:lang w:val="uk-UA" w:eastAsia="en-US"/>
        </w:rPr>
      </w:pPr>
      <w:r w:rsidRPr="00CD34E2">
        <w:rPr>
          <w:rFonts w:eastAsia="Calibri"/>
          <w:sz w:val="28"/>
          <w:szCs w:val="28"/>
          <w:lang w:val="uk-UA" w:eastAsia="en-US"/>
        </w:rPr>
        <w:t xml:space="preserve"> </w:t>
      </w:r>
      <m:oMath>
        <m:r>
          <w:rPr>
            <w:rFonts w:ascii="Cambria Math" w:eastAsia="Arial Unicode MS" w:hAnsi="Cambria Math" w:cs="Arial Unicode MS"/>
            <w:sz w:val="28"/>
            <w:szCs w:val="28"/>
            <w:lang w:val="uk-UA" w:eastAsia="en-US"/>
          </w:rPr>
          <m:t>∇</m:t>
        </m:r>
        <m:sSubSup>
          <m:sSubSupPr>
            <m:ctrlPr>
              <w:rPr>
                <w:rFonts w:ascii="Cambria Math" w:eastAsia="Calibri" w:hAnsi="Cambria Math"/>
                <w:i/>
                <w:sz w:val="28"/>
                <w:szCs w:val="28"/>
                <w:lang w:val="uk-UA" w:eastAsia="en-US"/>
              </w:rPr>
            </m:ctrlPr>
          </m:sSubSupPr>
          <m:e>
            <m:acc>
              <m:accPr>
                <m:chr m:val="⃗"/>
                <m:ctrlPr>
                  <w:rPr>
                    <w:rFonts w:ascii="Cambria Math" w:eastAsia="Calibri" w:hAnsi="Cambria Math"/>
                    <w:i/>
                    <w:sz w:val="28"/>
                    <w:szCs w:val="28"/>
                    <w:lang w:val="uk-UA" w:eastAsia="en-US"/>
                  </w:rPr>
                </m:ctrlPr>
              </m:accPr>
              <m:e>
                <m:r>
                  <w:rPr>
                    <w:rFonts w:ascii="Cambria Math" w:eastAsia="Calibri" w:hAnsi="Cambria Math"/>
                    <w:sz w:val="28"/>
                    <w:szCs w:val="28"/>
                    <w:lang w:val="uk-UA" w:eastAsia="en-US"/>
                  </w:rPr>
                  <m:t>µ</m:t>
                </m:r>
              </m:e>
            </m:acc>
          </m:e>
          <m:sub>
            <m:r>
              <w:rPr>
                <w:rFonts w:ascii="Cambria Math" w:eastAsia="Calibri" w:hAnsi="Cambria Math"/>
                <w:sz w:val="28"/>
                <w:szCs w:val="28"/>
                <w:lang w:val="uk-UA" w:eastAsia="en-US"/>
              </w:rPr>
              <m:t>p.q</m:t>
            </m:r>
          </m:sub>
          <m:sup>
            <m:r>
              <w:rPr>
                <w:rFonts w:ascii="Cambria Math" w:eastAsia="Calibri" w:hAnsi="Cambria Math"/>
                <w:sz w:val="28"/>
                <w:szCs w:val="28"/>
                <w:lang w:val="uk-UA" w:eastAsia="en-US"/>
              </w:rPr>
              <m:t>k</m:t>
            </m:r>
          </m:sup>
        </m:sSubSup>
      </m:oMath>
      <w:r w:rsidRPr="00CD34E2">
        <w:rPr>
          <w:rFonts w:eastAsia="Calibri"/>
          <w:sz w:val="28"/>
          <w:szCs w:val="28"/>
          <w:lang w:val="uk-UA" w:eastAsia="en-US"/>
        </w:rPr>
        <w:t xml:space="preserve"> – градієнт функції (2.9), котрий розраховується виходячи з отриманих на нижньому рівні результатів рішення задач маршрутизації в кожному конкретному домені:</w:t>
      </w:r>
    </w:p>
    <w:p w:rsidR="00700F55" w:rsidRPr="001E73CB" w:rsidRDefault="00E7575A" w:rsidP="00700F55">
      <w:pPr>
        <w:autoSpaceDE w:val="0"/>
        <w:autoSpaceDN w:val="0"/>
        <w:adjustRightInd w:val="0"/>
        <w:spacing w:line="312" w:lineRule="auto"/>
        <w:ind w:firstLine="709"/>
        <w:jc w:val="both"/>
        <w:rPr>
          <w:rFonts w:eastAsia="Calibri"/>
          <w:i/>
          <w:iCs/>
          <w:sz w:val="28"/>
          <w:szCs w:val="28"/>
          <w:lang w:val="uk-UA" w:eastAsia="en-US"/>
        </w:rPr>
      </w:pPr>
      <w:r w:rsidRPr="00CD34E2">
        <w:rPr>
          <w:noProof/>
        </w:rPr>
        <w:drawing>
          <wp:anchor distT="0" distB="0" distL="114300" distR="114300" simplePos="0" relativeHeight="251662336" behindDoc="0" locked="0" layoutInCell="1" allowOverlap="1" wp14:anchorId="2D35B6FD" wp14:editId="00B9C7AE">
            <wp:simplePos x="0" y="0"/>
            <wp:positionH relativeFrom="column">
              <wp:posOffset>1434465</wp:posOffset>
            </wp:positionH>
            <wp:positionV relativeFrom="paragraph">
              <wp:posOffset>33655</wp:posOffset>
            </wp:positionV>
            <wp:extent cx="4787900" cy="664845"/>
            <wp:effectExtent l="0" t="0" r="0" b="1905"/>
            <wp:wrapNone/>
            <wp:docPr id="24"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87900" cy="664845"/>
                    </a:xfrm>
                    <a:prstGeom prst="rect">
                      <a:avLst/>
                    </a:prstGeom>
                    <a:noFill/>
                    <a:ln>
                      <a:noFill/>
                    </a:ln>
                  </pic:spPr>
                </pic:pic>
              </a:graphicData>
            </a:graphic>
            <wp14:sizeRelH relativeFrom="page">
              <wp14:pctWidth>0</wp14:pctWidth>
            </wp14:sizeRelH>
            <wp14:sizeRelV relativeFrom="page">
              <wp14:pctHeight>0</wp14:pctHeight>
            </wp14:sizeRelV>
          </wp:anchor>
        </w:drawing>
      </w:r>
      <w:r w:rsidR="00700F55">
        <w:rPr>
          <w:rFonts w:eastAsia="Calibri"/>
          <w:noProof/>
          <w:sz w:val="28"/>
          <w:szCs w:val="28"/>
        </w:rPr>
        <w:drawing>
          <wp:anchor distT="0" distB="0" distL="114300" distR="114300" simplePos="0" relativeHeight="251666432" behindDoc="0" locked="0" layoutInCell="1" allowOverlap="1" wp14:anchorId="722E016D" wp14:editId="69F99AAC">
            <wp:simplePos x="0" y="0"/>
            <wp:positionH relativeFrom="column">
              <wp:posOffset>6004106</wp:posOffset>
            </wp:positionH>
            <wp:positionV relativeFrom="paragraph">
              <wp:posOffset>261529</wp:posOffset>
            </wp:positionV>
            <wp:extent cx="109855" cy="177800"/>
            <wp:effectExtent l="0" t="0" r="4445" b="0"/>
            <wp:wrapThrough wrapText="bothSides">
              <wp:wrapPolygon edited="0">
                <wp:start x="0" y="0"/>
                <wp:lineTo x="0" y="18514"/>
                <wp:lineTo x="18728" y="18514"/>
                <wp:lineTo x="18728"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9855" cy="177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00F55" w:rsidRDefault="00700F55" w:rsidP="00700F55">
      <w:pPr>
        <w:tabs>
          <w:tab w:val="left" w:pos="4819"/>
        </w:tabs>
        <w:spacing w:line="312" w:lineRule="auto"/>
        <w:ind w:firstLine="709"/>
        <w:jc w:val="both"/>
        <w:rPr>
          <w:rFonts w:eastAsia="Calibri"/>
          <w:sz w:val="28"/>
          <w:szCs w:val="28"/>
          <w:lang w:val="uk-UA" w:eastAsia="en-US"/>
        </w:rPr>
      </w:pPr>
    </w:p>
    <w:p w:rsidR="00700F55" w:rsidRDefault="00700F55" w:rsidP="00700F55">
      <w:pPr>
        <w:tabs>
          <w:tab w:val="left" w:pos="4819"/>
        </w:tabs>
        <w:spacing w:line="312" w:lineRule="auto"/>
        <w:ind w:firstLine="709"/>
        <w:jc w:val="both"/>
        <w:rPr>
          <w:rFonts w:eastAsia="Calibri"/>
          <w:sz w:val="28"/>
          <w:szCs w:val="28"/>
          <w:lang w:val="uk-UA" w:eastAsia="en-US"/>
        </w:rPr>
      </w:pPr>
    </w:p>
    <w:p w:rsidR="00700F55" w:rsidRDefault="00700F55" w:rsidP="00700F55">
      <w:pPr>
        <w:tabs>
          <w:tab w:val="left" w:pos="4819"/>
        </w:tabs>
        <w:spacing w:line="312" w:lineRule="auto"/>
        <w:ind w:firstLine="709"/>
        <w:jc w:val="both"/>
        <w:rPr>
          <w:rFonts w:eastAsia="Calibri"/>
          <w:sz w:val="28"/>
          <w:szCs w:val="28"/>
          <w:lang w:val="uk-UA" w:eastAsia="en-US"/>
        </w:rPr>
      </w:pPr>
    </w:p>
    <w:p w:rsidR="00797C71" w:rsidRDefault="00700F55" w:rsidP="00700F55">
      <w:pPr>
        <w:tabs>
          <w:tab w:val="left"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При наближенні значень координат градієнта (</w:t>
      </w:r>
      <w:r w:rsidRPr="004E252F">
        <w:rPr>
          <w:rFonts w:eastAsia="Calibri"/>
          <w:sz w:val="28"/>
          <w:szCs w:val="28"/>
          <w:lang w:eastAsia="en-US"/>
        </w:rPr>
        <w:t>2.</w:t>
      </w:r>
      <w:r w:rsidRPr="00CD34E2">
        <w:rPr>
          <w:rFonts w:eastAsia="Calibri"/>
          <w:sz w:val="28"/>
          <w:szCs w:val="28"/>
          <w:lang w:val="uk-UA" w:eastAsia="en-US"/>
        </w:rPr>
        <w:t>10) до нуля буде забезпечуватися зв'язність м</w:t>
      </w:r>
      <w:r>
        <w:rPr>
          <w:rFonts w:eastAsia="Calibri"/>
          <w:sz w:val="28"/>
          <w:szCs w:val="28"/>
          <w:lang w:val="uk-UA" w:eastAsia="en-US"/>
        </w:rPr>
        <w:t>і</w:t>
      </w:r>
      <w:r w:rsidRPr="00CD34E2">
        <w:rPr>
          <w:rFonts w:eastAsia="Calibri"/>
          <w:sz w:val="28"/>
          <w:szCs w:val="28"/>
          <w:lang w:val="uk-UA" w:eastAsia="en-US"/>
        </w:rPr>
        <w:t xml:space="preserve">ждоменних маршрутів. Ефективність </w:t>
      </w:r>
      <w:r w:rsidR="00204371">
        <w:rPr>
          <w:rFonts w:eastAsia="Calibri"/>
          <w:sz w:val="28"/>
          <w:szCs w:val="28"/>
          <w:lang w:val="uk-UA" w:eastAsia="en-US"/>
        </w:rPr>
        <w:t>досліджуваного</w:t>
      </w:r>
      <w:r>
        <w:rPr>
          <w:rFonts w:eastAsia="Calibri"/>
          <w:sz w:val="28"/>
          <w:szCs w:val="28"/>
          <w:lang w:val="uk-UA" w:eastAsia="en-US"/>
        </w:rPr>
        <w:t xml:space="preserve"> методу ієрархічно</w:t>
      </w:r>
      <w:r w:rsidRPr="00CD34E2">
        <w:rPr>
          <w:rFonts w:eastAsia="Calibri"/>
          <w:sz w:val="28"/>
          <w:szCs w:val="28"/>
          <w:lang w:val="uk-UA" w:eastAsia="en-US"/>
        </w:rPr>
        <w:t>-координаційної м</w:t>
      </w:r>
      <w:r>
        <w:rPr>
          <w:rFonts w:eastAsia="Calibri"/>
          <w:sz w:val="28"/>
          <w:szCs w:val="28"/>
          <w:lang w:val="uk-UA" w:eastAsia="en-US"/>
        </w:rPr>
        <w:t>і</w:t>
      </w:r>
      <w:r w:rsidRPr="00CD34E2">
        <w:rPr>
          <w:rFonts w:eastAsia="Calibri"/>
          <w:sz w:val="28"/>
          <w:szCs w:val="28"/>
          <w:lang w:val="uk-UA" w:eastAsia="en-US"/>
        </w:rPr>
        <w:t>ждоменной маршрутизації з точки зору оптимальності та оперативності одержуваних рішень багато в чому залежить від швидкості збіжно</w:t>
      </w:r>
      <w:r>
        <w:rPr>
          <w:rFonts w:eastAsia="Calibri"/>
          <w:sz w:val="28"/>
          <w:szCs w:val="28"/>
          <w:lang w:val="uk-UA" w:eastAsia="en-US"/>
        </w:rPr>
        <w:t>сті координуючої процедури (2.</w:t>
      </w:r>
      <w:r w:rsidRPr="004E252F">
        <w:rPr>
          <w:rFonts w:eastAsia="Calibri"/>
          <w:sz w:val="28"/>
          <w:szCs w:val="28"/>
          <w:lang w:val="uk-UA" w:eastAsia="en-US"/>
        </w:rPr>
        <w:t>9</w:t>
      </w:r>
      <w:r w:rsidRPr="00CD34E2">
        <w:rPr>
          <w:rFonts w:eastAsia="Calibri"/>
          <w:sz w:val="28"/>
          <w:szCs w:val="28"/>
          <w:lang w:val="uk-UA" w:eastAsia="en-US"/>
        </w:rPr>
        <w:t>) - (2.</w:t>
      </w:r>
      <w:r w:rsidRPr="004E252F">
        <w:rPr>
          <w:rFonts w:eastAsia="Calibri"/>
          <w:sz w:val="28"/>
          <w:szCs w:val="28"/>
          <w:lang w:val="uk-UA" w:eastAsia="en-US"/>
        </w:rPr>
        <w:t>10</w:t>
      </w:r>
      <w:r w:rsidRPr="00CD34E2">
        <w:rPr>
          <w:rFonts w:eastAsia="Calibri"/>
          <w:sz w:val="28"/>
          <w:szCs w:val="28"/>
          <w:lang w:val="uk-UA" w:eastAsia="en-US"/>
        </w:rPr>
        <w:t xml:space="preserve">). </w:t>
      </w:r>
    </w:p>
    <w:p w:rsidR="00700F55" w:rsidRDefault="00700F55" w:rsidP="00700F55">
      <w:pPr>
        <w:tabs>
          <w:tab w:val="left" w:pos="4819"/>
        </w:tabs>
        <w:spacing w:line="312" w:lineRule="auto"/>
        <w:ind w:firstLine="709"/>
        <w:jc w:val="both"/>
        <w:rPr>
          <w:rFonts w:eastAsia="Calibri"/>
          <w:sz w:val="28"/>
          <w:szCs w:val="28"/>
          <w:lang w:val="uk-UA" w:eastAsia="en-US"/>
        </w:rPr>
      </w:pPr>
      <w:r w:rsidRPr="00CD34E2">
        <w:rPr>
          <w:rFonts w:eastAsia="Calibri"/>
          <w:sz w:val="28"/>
          <w:szCs w:val="28"/>
          <w:lang w:val="uk-UA" w:eastAsia="en-US"/>
        </w:rPr>
        <w:t>З технологічної точки зору чим менше ітерацій потрібно для отримання шуканого оптимального рішення, тим нижче обсяг циркулюючого в мережі службового трафіку, що передається між ієрархічними рівнями про результати розрахунків на кожній з ітерацій, і час виконання завдання маршрутизації в ТКМ в цілому.</w:t>
      </w:r>
    </w:p>
    <w:p w:rsidR="00DC358E" w:rsidRDefault="00DC358E" w:rsidP="00700F55">
      <w:pPr>
        <w:tabs>
          <w:tab w:val="left" w:pos="4819"/>
        </w:tabs>
        <w:spacing w:line="312" w:lineRule="auto"/>
        <w:ind w:firstLine="709"/>
        <w:jc w:val="both"/>
        <w:rPr>
          <w:rFonts w:eastAsia="Calibri"/>
          <w:sz w:val="28"/>
          <w:szCs w:val="28"/>
          <w:lang w:val="uk-UA" w:eastAsia="en-US"/>
        </w:rPr>
      </w:pPr>
    </w:p>
    <w:p w:rsidR="006C6719" w:rsidRDefault="006C6719" w:rsidP="00ED424F">
      <w:pPr>
        <w:tabs>
          <w:tab w:val="left" w:pos="4819"/>
        </w:tabs>
        <w:spacing w:line="312" w:lineRule="auto"/>
        <w:ind w:firstLine="709"/>
        <w:jc w:val="both"/>
        <w:outlineLvl w:val="1"/>
        <w:rPr>
          <w:rFonts w:eastAsia="Calibri"/>
          <w:sz w:val="28"/>
          <w:szCs w:val="28"/>
          <w:lang w:val="uk-UA" w:eastAsia="en-US"/>
        </w:rPr>
      </w:pPr>
      <w:bookmarkStart w:id="20" w:name="_Toc26793694"/>
      <w:r>
        <w:rPr>
          <w:rFonts w:eastAsia="Calibri"/>
          <w:sz w:val="28"/>
          <w:szCs w:val="28"/>
          <w:lang w:val="uk-UA" w:eastAsia="en-US"/>
        </w:rPr>
        <w:t>2</w:t>
      </w:r>
      <w:r w:rsidR="00DC358E" w:rsidRPr="00E7320D">
        <w:rPr>
          <w:rFonts w:eastAsia="Calibri"/>
          <w:sz w:val="28"/>
          <w:szCs w:val="28"/>
          <w:lang w:eastAsia="en-US"/>
        </w:rPr>
        <w:t>.3</w:t>
      </w:r>
      <w:r w:rsidR="00DC358E">
        <w:rPr>
          <w:rFonts w:eastAsia="Calibri"/>
          <w:sz w:val="28"/>
          <w:szCs w:val="28"/>
          <w:lang w:eastAsia="en-US"/>
        </w:rPr>
        <w:t xml:space="preserve"> Висновки до другого розд</w:t>
      </w:r>
      <w:r w:rsidR="00DC358E">
        <w:rPr>
          <w:rFonts w:eastAsia="Calibri"/>
          <w:sz w:val="28"/>
          <w:szCs w:val="28"/>
          <w:lang w:val="uk-UA" w:eastAsia="en-US"/>
        </w:rPr>
        <w:t>ілу</w:t>
      </w:r>
      <w:bookmarkEnd w:id="20"/>
    </w:p>
    <w:p w:rsidR="00B15C4C" w:rsidRDefault="00B15C4C" w:rsidP="00700F55">
      <w:pPr>
        <w:tabs>
          <w:tab w:val="left" w:pos="4819"/>
        </w:tabs>
        <w:spacing w:line="312" w:lineRule="auto"/>
        <w:ind w:firstLine="709"/>
        <w:jc w:val="both"/>
        <w:rPr>
          <w:rFonts w:eastAsia="Calibri"/>
          <w:sz w:val="28"/>
          <w:szCs w:val="28"/>
          <w:lang w:val="uk-UA" w:eastAsia="en-US"/>
        </w:rPr>
      </w:pPr>
    </w:p>
    <w:p w:rsidR="008E56C9" w:rsidRPr="00634F91" w:rsidRDefault="00B15C4C" w:rsidP="008E56C9">
      <w:pPr>
        <w:tabs>
          <w:tab w:val="left" w:pos="3060"/>
        </w:tabs>
        <w:spacing w:line="312" w:lineRule="auto"/>
        <w:ind w:firstLine="709"/>
        <w:jc w:val="both"/>
        <w:rPr>
          <w:sz w:val="28"/>
          <w:szCs w:val="28"/>
        </w:rPr>
      </w:pPr>
      <w:r>
        <w:rPr>
          <w:rFonts w:eastAsia="Calibri"/>
          <w:sz w:val="28"/>
          <w:szCs w:val="28"/>
          <w:lang w:val="uk-UA" w:eastAsia="en-US"/>
        </w:rPr>
        <w:t xml:space="preserve">У другому розділі було проаналізовано </w:t>
      </w:r>
      <w:r w:rsidR="00D56FD3">
        <w:rPr>
          <w:rFonts w:eastAsia="Calibri"/>
          <w:sz w:val="28"/>
          <w:szCs w:val="28"/>
          <w:lang w:val="uk-UA" w:eastAsia="en-US"/>
        </w:rPr>
        <w:t>відомі моделі та методи алгоритмів міждоменної маршрутизації.</w:t>
      </w:r>
      <w:r w:rsidR="008E56C9">
        <w:rPr>
          <w:rFonts w:eastAsia="Calibri"/>
          <w:sz w:val="28"/>
          <w:szCs w:val="28"/>
          <w:lang w:val="uk-UA" w:eastAsia="en-US"/>
        </w:rPr>
        <w:t xml:space="preserve"> </w:t>
      </w:r>
      <w:r w:rsidR="008E56C9" w:rsidRPr="00634F91">
        <w:rPr>
          <w:sz w:val="28"/>
          <w:szCs w:val="28"/>
          <w:lang w:val="uk-UA"/>
        </w:rPr>
        <w:t>Основною перевагою комбінаторних алгоритмів розв’язку задачі пошуку найкоротшого шляху є невисока і заздалегідь відома обчислювальна складність їх реалізації. Одним з основних недоліків графових моделей є те, що вони не враховують тип трафіка, що циркулює в мережі. Тому, з огляду на баг</w:t>
      </w:r>
      <w:r w:rsidR="008E56C9" w:rsidRPr="00634F91">
        <w:rPr>
          <w:sz w:val="28"/>
          <w:szCs w:val="28"/>
        </w:rPr>
        <w:t>атопотоковий характер сучасного трафіка, при моделюванні задач маршрутизації все частіше переходять від графових до потоков</w:t>
      </w:r>
      <w:r w:rsidR="008E56C9">
        <w:rPr>
          <w:sz w:val="28"/>
          <w:szCs w:val="28"/>
        </w:rPr>
        <w:t>их моделей.</w:t>
      </w:r>
      <w:r w:rsidR="008E56C9" w:rsidRPr="00634F91">
        <w:rPr>
          <w:sz w:val="28"/>
          <w:szCs w:val="28"/>
        </w:rPr>
        <w:t xml:space="preserve"> </w:t>
      </w:r>
    </w:p>
    <w:p w:rsidR="008E56C9" w:rsidRDefault="008E56C9" w:rsidP="008E56C9">
      <w:pPr>
        <w:tabs>
          <w:tab w:val="left" w:pos="3060"/>
        </w:tabs>
        <w:spacing w:line="312" w:lineRule="auto"/>
        <w:ind w:firstLine="709"/>
        <w:jc w:val="both"/>
        <w:rPr>
          <w:sz w:val="28"/>
          <w:szCs w:val="28"/>
        </w:rPr>
      </w:pPr>
      <w:r w:rsidRPr="00994C16">
        <w:rPr>
          <w:sz w:val="28"/>
          <w:szCs w:val="28"/>
        </w:rPr>
        <w:t>Потокові моделі, в свою чергу, одночасно з розрахунком множини шуканих шляхів формалізують рішення задачі балансування навантаження за цими шляхами. Більшість потокових задач можуть бути сформульовані у формі оптимізаційних задач математичного програмування.</w:t>
      </w:r>
      <w:r w:rsidRPr="008E56C9">
        <w:t xml:space="preserve"> </w:t>
      </w:r>
      <w:r w:rsidR="00F727AB">
        <w:rPr>
          <w:sz w:val="28"/>
          <w:szCs w:val="28"/>
          <w:lang w:val="uk-UA"/>
        </w:rPr>
        <w:t>Досліджено</w:t>
      </w:r>
      <w:r w:rsidRPr="008E56C9">
        <w:rPr>
          <w:sz w:val="28"/>
          <w:szCs w:val="28"/>
        </w:rPr>
        <w:t xml:space="preserve"> метод </w:t>
      </w:r>
      <w:r w:rsidRPr="008E56C9">
        <w:rPr>
          <w:sz w:val="28"/>
          <w:szCs w:val="28"/>
        </w:rPr>
        <w:lastRenderedPageBreak/>
        <w:t>ієр</w:t>
      </w:r>
      <w:r w:rsidR="00F727AB">
        <w:rPr>
          <w:sz w:val="28"/>
          <w:szCs w:val="28"/>
        </w:rPr>
        <w:t>архічно-координаційної між</w:t>
      </w:r>
      <w:r w:rsidRPr="008E56C9">
        <w:rPr>
          <w:sz w:val="28"/>
          <w:szCs w:val="28"/>
        </w:rPr>
        <w:t>доме</w:t>
      </w:r>
      <w:r w:rsidR="00F727AB">
        <w:rPr>
          <w:sz w:val="28"/>
          <w:szCs w:val="28"/>
        </w:rPr>
        <w:t xml:space="preserve">нної маршрутизації </w:t>
      </w:r>
      <w:r w:rsidRPr="008E56C9">
        <w:rPr>
          <w:sz w:val="28"/>
          <w:szCs w:val="28"/>
        </w:rPr>
        <w:t xml:space="preserve"> в телекомунікаційній </w:t>
      </w:r>
      <w:r w:rsidR="00F727AB">
        <w:rPr>
          <w:sz w:val="28"/>
          <w:szCs w:val="28"/>
        </w:rPr>
        <w:t>мережі</w:t>
      </w:r>
      <w:r w:rsidRPr="008E56C9">
        <w:rPr>
          <w:sz w:val="28"/>
          <w:szCs w:val="28"/>
        </w:rPr>
        <w:t>. В основу метода покладено розв’язання сформульованої в рамках запропонованої декомпозиційної моделі оптимізаційної задачі щодо розрахунку векторів маршрутних змінних на кожному з приграничних маршрутизаторів мережі. Для розв’язання оптимізаційної задачі з критеріями оптимальності використано принцип цільової координації з введенням дворівневої ієрархії розрахунків. На нижньому рівні кожним з приграничних маршрутизаторів розраховувався вектор маршрутних змінних для потоків, які надходили через нього в мережу. На верхньому рівні здійснювалась координація рішень нижнього рівня для запобігання пере</w:t>
      </w:r>
      <w:r w:rsidR="00F727AB">
        <w:rPr>
          <w:sz w:val="28"/>
          <w:szCs w:val="28"/>
        </w:rPr>
        <w:t xml:space="preserve">вантаженню каналів зв’язку </w:t>
      </w:r>
      <w:r w:rsidRPr="008E56C9">
        <w:rPr>
          <w:sz w:val="28"/>
          <w:szCs w:val="28"/>
        </w:rPr>
        <w:t>мережі. В загальному випадку процес пошуку оптимальних маршрутних векторів набував ітераційного характеру.</w:t>
      </w:r>
    </w:p>
    <w:p w:rsidR="00A2489E" w:rsidRPr="00474F3B" w:rsidRDefault="00A2489E" w:rsidP="008E56C9">
      <w:pPr>
        <w:tabs>
          <w:tab w:val="left" w:pos="3060"/>
        </w:tabs>
        <w:spacing w:line="312" w:lineRule="auto"/>
        <w:ind w:firstLine="709"/>
        <w:jc w:val="both"/>
        <w:rPr>
          <w:sz w:val="28"/>
          <w:szCs w:val="28"/>
        </w:rPr>
      </w:pPr>
      <w:r w:rsidRPr="00474F3B">
        <w:rPr>
          <w:sz w:val="28"/>
          <w:szCs w:val="28"/>
        </w:rPr>
        <w:t xml:space="preserve">Крім того, запропонований метод може бути адаптований і під випадок, коли задачі ієрархічних рівнів розв’язуються на SDN-контролері з багатопроцесорною (багатоядерною) архітектурою. Тобто за розрахунок векторів маршрутних змінних </w:t>
      </w:r>
      <m:oMath>
        <m:acc>
          <m:accPr>
            <m:chr m:val="⃗"/>
            <m:ctrlPr>
              <w:rPr>
                <w:rFonts w:ascii="Cambria Math" w:hAnsi="Cambria Math"/>
                <w:i/>
                <w:sz w:val="32"/>
                <w:szCs w:val="28"/>
                <w:lang w:val="uk-UA" w:eastAsia="en-US"/>
              </w:rPr>
            </m:ctrlPr>
          </m:accPr>
          <m:e>
            <m:sSub>
              <m:sSubPr>
                <m:ctrlPr>
                  <w:rPr>
                    <w:rFonts w:ascii="Cambria Math" w:hAnsi="Cambria Math"/>
                    <w:i/>
                    <w:sz w:val="32"/>
                    <w:szCs w:val="28"/>
                    <w:lang w:val="uk-UA" w:eastAsia="en-US"/>
                  </w:rPr>
                </m:ctrlPr>
              </m:sSubPr>
              <m:e>
                <m:r>
                  <w:rPr>
                    <w:rFonts w:ascii="Cambria Math" w:hAnsi="Cambria Math"/>
                    <w:sz w:val="32"/>
                    <w:szCs w:val="28"/>
                    <w:lang w:val="uk-UA" w:eastAsia="en-US"/>
                  </w:rPr>
                  <m:t>x</m:t>
                </m:r>
              </m:e>
              <m:sub/>
            </m:sSub>
          </m:e>
        </m:acc>
      </m:oMath>
      <w:r w:rsidRPr="00474F3B">
        <w:rPr>
          <w:sz w:val="28"/>
          <w:szCs w:val="28"/>
        </w:rPr>
        <w:t xml:space="preserve"> в ході розв’язання відповідних оптимізаційних </w:t>
      </w:r>
      <w:r w:rsidR="00474F3B">
        <w:rPr>
          <w:sz w:val="28"/>
          <w:szCs w:val="28"/>
        </w:rPr>
        <w:t xml:space="preserve">задач  або </w:t>
      </w:r>
      <w:r w:rsidRPr="00474F3B">
        <w:rPr>
          <w:sz w:val="28"/>
          <w:szCs w:val="28"/>
        </w:rPr>
        <w:t>можуть відповідати окремі процесори (ядра) обчислювальної системи SDN-контролера. Розпаралелювання розрахунків також сприяє підвищенню обчислювальної потужності SDN-контролера та масштабованості SDN-архітектури в цілому.</w:t>
      </w:r>
    </w:p>
    <w:p w:rsidR="00DC358E" w:rsidRPr="008E56C9" w:rsidRDefault="00DC358E" w:rsidP="00700F55">
      <w:pPr>
        <w:tabs>
          <w:tab w:val="left" w:pos="4819"/>
        </w:tabs>
        <w:spacing w:line="312" w:lineRule="auto"/>
        <w:ind w:firstLine="709"/>
        <w:jc w:val="both"/>
        <w:rPr>
          <w:rFonts w:eastAsia="Calibri"/>
          <w:sz w:val="28"/>
          <w:szCs w:val="28"/>
          <w:lang w:eastAsia="en-US"/>
        </w:rPr>
      </w:pPr>
    </w:p>
    <w:p w:rsidR="00700F55" w:rsidRPr="00CD34E2" w:rsidRDefault="00700F55" w:rsidP="00700F55">
      <w:pPr>
        <w:spacing w:line="312" w:lineRule="auto"/>
        <w:ind w:firstLine="709"/>
        <w:jc w:val="both"/>
        <w:rPr>
          <w:rFonts w:eastAsia="Calibri"/>
          <w:sz w:val="28"/>
          <w:szCs w:val="28"/>
          <w:lang w:val="uk-UA" w:eastAsia="en-US"/>
        </w:rPr>
      </w:pPr>
      <w:r w:rsidRPr="00CD34E2">
        <w:rPr>
          <w:rFonts w:eastAsia="Calibri"/>
          <w:sz w:val="28"/>
          <w:szCs w:val="28"/>
          <w:lang w:val="uk-UA" w:eastAsia="en-US"/>
        </w:rPr>
        <w:br w:type="page"/>
      </w:r>
    </w:p>
    <w:p w:rsidR="00700F55" w:rsidRDefault="00700F55" w:rsidP="00700F55">
      <w:pPr>
        <w:pStyle w:val="1"/>
        <w:spacing w:before="0" w:line="360" w:lineRule="auto"/>
        <w:jc w:val="center"/>
        <w:rPr>
          <w:rFonts w:ascii="Times New Roman" w:hAnsi="Times New Roman"/>
          <w:b w:val="0"/>
          <w:color w:val="auto"/>
          <w:lang w:val="uk-UA"/>
        </w:rPr>
      </w:pPr>
      <w:bookmarkStart w:id="21" w:name="_Toc26793695"/>
      <w:r w:rsidRPr="00CD34E2">
        <w:rPr>
          <w:rFonts w:ascii="Times New Roman" w:hAnsi="Times New Roman"/>
          <w:b w:val="0"/>
          <w:color w:val="auto"/>
          <w:lang w:val="uk-UA"/>
        </w:rPr>
        <w:lastRenderedPageBreak/>
        <w:t xml:space="preserve">3 </w:t>
      </w:r>
      <w:bookmarkStart w:id="22" w:name="_Toc533072066"/>
      <w:r w:rsidRPr="00CD34E2">
        <w:rPr>
          <w:rFonts w:ascii="Times New Roman" w:hAnsi="Times New Roman"/>
          <w:b w:val="0"/>
          <w:color w:val="auto"/>
          <w:lang w:val="uk-UA"/>
        </w:rPr>
        <w:t>РЕАЛІЗАЦІЯ МОДЕЛІ МЕТОДУ ІЄРАРХІЧНОЇ-КООРДИНАЦІЙНОЇ МІЖДОМЕННОЇ МАРШРУТИЗАЦІЇЇ В СЕРЕДОВИЩІ MATLAB</w:t>
      </w:r>
      <w:bookmarkEnd w:id="21"/>
      <w:bookmarkEnd w:id="22"/>
    </w:p>
    <w:p w:rsidR="0035227A" w:rsidRPr="0035227A" w:rsidRDefault="0035227A" w:rsidP="0035227A">
      <w:pPr>
        <w:rPr>
          <w:lang w:val="uk-UA"/>
        </w:rPr>
      </w:pPr>
    </w:p>
    <w:p w:rsidR="00E249F4" w:rsidRPr="009E2D75" w:rsidRDefault="0036264C" w:rsidP="0036264C">
      <w:pPr>
        <w:pStyle w:val="a5"/>
        <w:numPr>
          <w:ilvl w:val="1"/>
          <w:numId w:val="23"/>
        </w:numPr>
        <w:tabs>
          <w:tab w:val="left" w:pos="4819"/>
        </w:tabs>
        <w:spacing w:line="312" w:lineRule="auto"/>
        <w:jc w:val="both"/>
        <w:outlineLvl w:val="1"/>
        <w:rPr>
          <w:sz w:val="28"/>
          <w:szCs w:val="28"/>
        </w:rPr>
      </w:pPr>
      <w:bookmarkStart w:id="23" w:name="_Toc26793696"/>
      <w:r>
        <w:rPr>
          <w:sz w:val="28"/>
          <w:szCs w:val="28"/>
          <w:lang w:val="uk-UA"/>
        </w:rPr>
        <w:t xml:space="preserve"> Вибір п</w:t>
      </w:r>
      <w:r w:rsidR="004C5AC8" w:rsidRPr="0036264C">
        <w:rPr>
          <w:sz w:val="28"/>
          <w:szCs w:val="28"/>
          <w:lang w:val="uk-UA"/>
        </w:rPr>
        <w:t>акет</w:t>
      </w:r>
      <w:r>
        <w:rPr>
          <w:sz w:val="28"/>
          <w:szCs w:val="28"/>
          <w:lang w:val="uk-UA"/>
        </w:rPr>
        <w:t>у</w:t>
      </w:r>
      <w:r w:rsidR="004C5AC8" w:rsidRPr="0036264C">
        <w:rPr>
          <w:sz w:val="28"/>
          <w:szCs w:val="28"/>
          <w:lang w:val="uk-UA"/>
        </w:rPr>
        <w:t xml:space="preserve"> прикладних програм </w:t>
      </w:r>
      <w:r w:rsidR="004C5AC8" w:rsidRPr="0036264C">
        <w:rPr>
          <w:sz w:val="28"/>
          <w:szCs w:val="28"/>
          <w:lang w:val="en-US"/>
        </w:rPr>
        <w:t>MATLAB</w:t>
      </w:r>
      <w:bookmarkEnd w:id="23"/>
    </w:p>
    <w:p w:rsidR="00E249F4" w:rsidRPr="009E2D75" w:rsidRDefault="00E249F4" w:rsidP="000E4FB3">
      <w:pPr>
        <w:tabs>
          <w:tab w:val="left" w:pos="4819"/>
        </w:tabs>
        <w:spacing w:line="312" w:lineRule="auto"/>
        <w:jc w:val="both"/>
        <w:rPr>
          <w:sz w:val="28"/>
          <w:szCs w:val="28"/>
        </w:rPr>
      </w:pPr>
    </w:p>
    <w:p w:rsidR="00E249F4" w:rsidRDefault="00E249F4" w:rsidP="00E249F4">
      <w:pPr>
        <w:tabs>
          <w:tab w:val="left" w:pos="4819"/>
        </w:tabs>
        <w:spacing w:line="312" w:lineRule="auto"/>
        <w:ind w:firstLine="709"/>
        <w:jc w:val="both"/>
        <w:rPr>
          <w:sz w:val="28"/>
          <w:szCs w:val="28"/>
        </w:rPr>
      </w:pPr>
      <w:r w:rsidRPr="005B6BC3">
        <w:rPr>
          <w:sz w:val="28"/>
          <w:szCs w:val="28"/>
        </w:rPr>
        <w:t>MATLAB — пакет прикладних програм для числового аналізу, а також мова програмування, що використовується в даному пакеті. Система створена компанією The MathWorks і є зручним засобом для роботи з математичними матрицями, малювання функцій, роботи з алгоритмами, створення робочих оболонок (user interfaces) з програмами в інших мовах програмування. Хоча цей продукт спеціалізується на чисельному обчисленні, спеціальні інструментальні засоби працюють з програмним забезпеченням Maple, що робить його повноцінною системою для роботи з алгеброю.</w:t>
      </w:r>
    </w:p>
    <w:p w:rsidR="00E249F4" w:rsidRPr="0034543E" w:rsidRDefault="00E249F4" w:rsidP="00E249F4">
      <w:pPr>
        <w:tabs>
          <w:tab w:val="left" w:pos="4819"/>
        </w:tabs>
        <w:spacing w:line="312" w:lineRule="auto"/>
        <w:ind w:firstLine="709"/>
        <w:jc w:val="both"/>
        <w:rPr>
          <w:sz w:val="28"/>
          <w:szCs w:val="28"/>
        </w:rPr>
      </w:pPr>
      <w:r w:rsidRPr="0034543E">
        <w:rPr>
          <w:sz w:val="28"/>
          <w:szCs w:val="28"/>
        </w:rPr>
        <w:t>Мова MATLAB є високорівневим інтерпретується мовою програмування, що включає засновані на матрицях структури даних, широкий спектр функцій, інтегроване середовище розробки, об'єктно-орієнтовані можливості і інтерфейси до програм, написани</w:t>
      </w:r>
      <w:r>
        <w:rPr>
          <w:sz w:val="28"/>
          <w:szCs w:val="28"/>
        </w:rPr>
        <w:t>м на інших мовах програмування.</w:t>
      </w:r>
    </w:p>
    <w:p w:rsidR="00E249F4" w:rsidRPr="0034543E" w:rsidRDefault="00E249F4" w:rsidP="00E249F4">
      <w:pPr>
        <w:tabs>
          <w:tab w:val="left" w:pos="4819"/>
        </w:tabs>
        <w:spacing w:line="312" w:lineRule="auto"/>
        <w:ind w:firstLine="709"/>
        <w:jc w:val="both"/>
        <w:rPr>
          <w:sz w:val="28"/>
          <w:szCs w:val="28"/>
        </w:rPr>
      </w:pPr>
      <w:r w:rsidRPr="0034543E">
        <w:rPr>
          <w:sz w:val="28"/>
          <w:szCs w:val="28"/>
        </w:rPr>
        <w:t>Програми, написані на MATLAB, бувають двох типів - функції і скрипти. Функції мають вхідні і вихідні аргументи, а також власний робочий простір для зберігання проміжних результатів обчислень і змінних. Скрипти ж використовують загальний робочий простір. Як скрипти, так і функції зберігаються у вигляді текстових файлів і компілюються в машинний код динамічно. Існує також можливість зберігати так звані pre-parsed програми - функції і скрипти, оброблені в вид, зручний для машинного виконання. У загальному випадку такі програми виконуються швидше звичайних, особливо якщо функція міс</w:t>
      </w:r>
      <w:r>
        <w:rPr>
          <w:sz w:val="28"/>
          <w:szCs w:val="28"/>
        </w:rPr>
        <w:t>тить команди побудови графіків.</w:t>
      </w:r>
    </w:p>
    <w:p w:rsidR="00305777" w:rsidRPr="00305777" w:rsidRDefault="00305777" w:rsidP="00305777">
      <w:pPr>
        <w:tabs>
          <w:tab w:val="left" w:pos="4819"/>
        </w:tabs>
        <w:spacing w:line="312" w:lineRule="auto"/>
        <w:ind w:firstLine="709"/>
        <w:jc w:val="both"/>
        <w:rPr>
          <w:sz w:val="28"/>
          <w:szCs w:val="28"/>
        </w:rPr>
      </w:pPr>
      <w:r w:rsidRPr="00305777">
        <w:rPr>
          <w:sz w:val="28"/>
          <w:szCs w:val="28"/>
          <w:lang w:val="uk-UA"/>
        </w:rPr>
        <w:t>MATLAB має потужні засоби діалогу, графіки та комплексної візуалізації обчислень.</w:t>
      </w:r>
    </w:p>
    <w:p w:rsidR="00305777" w:rsidRPr="00305777" w:rsidRDefault="00305777" w:rsidP="00305777">
      <w:pPr>
        <w:tabs>
          <w:tab w:val="left" w:pos="4819"/>
        </w:tabs>
        <w:spacing w:line="312" w:lineRule="auto"/>
        <w:ind w:firstLine="709"/>
        <w:jc w:val="both"/>
        <w:rPr>
          <w:sz w:val="28"/>
          <w:szCs w:val="28"/>
          <w:lang w:val="uk-UA"/>
        </w:rPr>
      </w:pPr>
      <w:r w:rsidRPr="00305777">
        <w:rPr>
          <w:sz w:val="28"/>
          <w:szCs w:val="28"/>
          <w:lang w:val="uk-UA"/>
        </w:rPr>
        <w:t xml:space="preserve">Система MATLAB пропонується розробниками (корпорація The MathWorks Inc.) як лідируючий на ринку, в першу чергу на підприємствах військово-промислового комплексу, в енергетиці, в аерокосмічній галузі та в автомобілебудуванні мову програмування високого рівня для технічних </w:t>
      </w:r>
      <w:r w:rsidRPr="00305777">
        <w:rPr>
          <w:sz w:val="28"/>
          <w:szCs w:val="28"/>
          <w:lang w:val="uk-UA"/>
        </w:rPr>
        <w:lastRenderedPageBreak/>
        <w:t xml:space="preserve">обчислень, розширюваний великим числом пакетів </w:t>
      </w:r>
      <w:r>
        <w:rPr>
          <w:sz w:val="28"/>
          <w:szCs w:val="28"/>
          <w:lang w:val="uk-UA"/>
        </w:rPr>
        <w:t>прикладних програм - розширень.</w:t>
      </w:r>
    </w:p>
    <w:p w:rsidR="00305777" w:rsidRPr="00305777" w:rsidRDefault="00305777" w:rsidP="00305777">
      <w:pPr>
        <w:tabs>
          <w:tab w:val="left" w:pos="4819"/>
        </w:tabs>
        <w:spacing w:line="312" w:lineRule="auto"/>
        <w:ind w:firstLine="709"/>
        <w:jc w:val="both"/>
        <w:rPr>
          <w:sz w:val="28"/>
          <w:szCs w:val="28"/>
          <w:lang w:val="uk-UA"/>
        </w:rPr>
      </w:pPr>
      <w:r w:rsidRPr="00305777">
        <w:rPr>
          <w:sz w:val="28"/>
          <w:szCs w:val="28"/>
          <w:lang w:val="uk-UA"/>
        </w:rPr>
        <w:t>Найвідомішим з них стало розширення Simulink, що забезпечує блочне імітаційне моделювання різних систем і пристроїв. Але і без пакетів розширення MATLAB являє собою потужну операційну середу для виконання величезного числа математичних і науково-технічних розрахунків і обчислень і створення користувачами своїх пакетів розширення і бібліотек процедур і функцій. Нові версії системи мають вбудований компілятор і дозволяю</w:t>
      </w:r>
      <w:r>
        <w:rPr>
          <w:sz w:val="28"/>
          <w:szCs w:val="28"/>
          <w:lang w:val="uk-UA"/>
        </w:rPr>
        <w:t>ть створювати виконувані файли.</w:t>
      </w:r>
    </w:p>
    <w:p w:rsidR="00305777" w:rsidRPr="00305777" w:rsidRDefault="00305777" w:rsidP="00305777">
      <w:pPr>
        <w:tabs>
          <w:tab w:val="left" w:pos="4819"/>
        </w:tabs>
        <w:spacing w:line="312" w:lineRule="auto"/>
        <w:ind w:firstLine="709"/>
        <w:jc w:val="both"/>
        <w:rPr>
          <w:sz w:val="28"/>
          <w:szCs w:val="28"/>
          <w:lang w:val="uk-UA"/>
        </w:rPr>
      </w:pPr>
      <w:r w:rsidRPr="00305777">
        <w:rPr>
          <w:sz w:val="28"/>
          <w:szCs w:val="28"/>
          <w:lang w:val="uk-UA"/>
        </w:rPr>
        <w:t>Типовий комплекс MATLAB + Simulink містить інструментальні «ящики» Toolboxes з великим числом пакетів розширення MATLAB і Bloсksets для розширення можливостей системи візуально орієнтованого блочного імітаційного моделювання динамічних систем Simulink. Вони купуються избранно і окремо від системи MATLAB + Simulink. У розробці пакетів розширення для MATLAB беруть участь багато наукових шкіл світу і провідні університети. Багато пакети охоплюють великі напрямки науки і техніки, такі як оптимізація відгуку нелінійних систем, моделювання пристроїв і систем механіки та енергетики, обробка сигналів і зображень, вейвлети, біоінформатика, генні алгоритми, нечітк</w:t>
      </w:r>
      <w:r>
        <w:rPr>
          <w:sz w:val="28"/>
          <w:szCs w:val="28"/>
          <w:lang w:val="uk-UA"/>
        </w:rPr>
        <w:t>а логіка, нейронні мережі і т. д</w:t>
      </w:r>
      <w:r w:rsidRPr="00305777">
        <w:rPr>
          <w:sz w:val="28"/>
          <w:szCs w:val="28"/>
          <w:lang w:val="uk-UA"/>
        </w:rPr>
        <w:t>.</w:t>
      </w:r>
    </w:p>
    <w:p w:rsidR="00E249F4" w:rsidRDefault="00E249F4" w:rsidP="00305777">
      <w:pPr>
        <w:tabs>
          <w:tab w:val="left" w:pos="4819"/>
        </w:tabs>
        <w:spacing w:line="312" w:lineRule="auto"/>
        <w:ind w:firstLine="709"/>
        <w:jc w:val="both"/>
        <w:rPr>
          <w:sz w:val="28"/>
          <w:szCs w:val="28"/>
          <w:lang w:val="uk-UA"/>
        </w:rPr>
      </w:pPr>
      <w:r>
        <w:rPr>
          <w:sz w:val="28"/>
          <w:szCs w:val="28"/>
        </w:rPr>
        <w:t>Для дано</w:t>
      </w:r>
      <w:r>
        <w:rPr>
          <w:sz w:val="28"/>
          <w:szCs w:val="28"/>
          <w:lang w:val="uk-UA"/>
        </w:rPr>
        <w:t xml:space="preserve">ї роботи було обрано само </w:t>
      </w:r>
      <w:r>
        <w:rPr>
          <w:sz w:val="28"/>
          <w:szCs w:val="28"/>
          <w:lang w:val="en-US"/>
        </w:rPr>
        <w:t>MATLAB</w:t>
      </w:r>
      <w:r>
        <w:rPr>
          <w:sz w:val="28"/>
          <w:szCs w:val="28"/>
        </w:rPr>
        <w:t xml:space="preserve"> тому що </w:t>
      </w:r>
      <w:r>
        <w:rPr>
          <w:sz w:val="28"/>
          <w:szCs w:val="28"/>
          <w:lang w:val="uk-UA"/>
        </w:rPr>
        <w:t xml:space="preserve">за домопогою </w:t>
      </w:r>
      <w:r>
        <w:rPr>
          <w:sz w:val="28"/>
          <w:szCs w:val="28"/>
        </w:rPr>
        <w:t xml:space="preserve">данного пакету программ можно </w:t>
      </w:r>
      <w:r>
        <w:rPr>
          <w:sz w:val="28"/>
          <w:szCs w:val="28"/>
          <w:lang w:val="uk-UA"/>
        </w:rPr>
        <w:t>добре змоделювати математичну модель та отримати результати які наближені до реальних.</w:t>
      </w:r>
    </w:p>
    <w:p w:rsidR="00E249F4" w:rsidRPr="00E249F4" w:rsidRDefault="00E249F4" w:rsidP="00E249F4">
      <w:pPr>
        <w:tabs>
          <w:tab w:val="left" w:pos="4819"/>
        </w:tabs>
        <w:spacing w:line="312" w:lineRule="auto"/>
        <w:ind w:firstLine="709"/>
        <w:jc w:val="both"/>
        <w:rPr>
          <w:sz w:val="28"/>
          <w:szCs w:val="28"/>
          <w:lang w:val="uk-UA"/>
        </w:rPr>
      </w:pPr>
    </w:p>
    <w:p w:rsidR="00FB50DB" w:rsidRPr="00E7320D" w:rsidRDefault="00FB50DB" w:rsidP="000E4FB3">
      <w:pPr>
        <w:tabs>
          <w:tab w:val="left" w:pos="4819"/>
        </w:tabs>
        <w:spacing w:line="312" w:lineRule="auto"/>
        <w:ind w:firstLine="709"/>
        <w:jc w:val="both"/>
        <w:outlineLvl w:val="1"/>
        <w:rPr>
          <w:sz w:val="28"/>
          <w:szCs w:val="28"/>
          <w:lang w:val="uk-UA"/>
        </w:rPr>
      </w:pPr>
      <w:bookmarkStart w:id="24" w:name="_Toc26793697"/>
      <w:r>
        <w:rPr>
          <w:sz w:val="28"/>
          <w:szCs w:val="28"/>
          <w:lang w:val="uk-UA"/>
        </w:rPr>
        <w:t xml:space="preserve">3.2  Реалізація в середовищі </w:t>
      </w:r>
      <w:r>
        <w:rPr>
          <w:sz w:val="28"/>
          <w:szCs w:val="28"/>
          <w:lang w:val="en-US"/>
        </w:rPr>
        <w:t>MATLAB</w:t>
      </w:r>
      <w:bookmarkEnd w:id="24"/>
    </w:p>
    <w:p w:rsidR="00FB50DB" w:rsidRDefault="00FB50DB" w:rsidP="00700F55">
      <w:pPr>
        <w:tabs>
          <w:tab w:val="left" w:pos="4819"/>
        </w:tabs>
        <w:spacing w:line="312" w:lineRule="auto"/>
        <w:ind w:firstLine="709"/>
        <w:jc w:val="both"/>
        <w:rPr>
          <w:sz w:val="28"/>
          <w:szCs w:val="28"/>
          <w:lang w:val="uk-UA"/>
        </w:rPr>
      </w:pPr>
    </w:p>
    <w:p w:rsidR="00700F55" w:rsidRPr="00CD34E2" w:rsidRDefault="00700F55" w:rsidP="00700F55">
      <w:pPr>
        <w:tabs>
          <w:tab w:val="left" w:pos="4819"/>
        </w:tabs>
        <w:spacing w:line="312" w:lineRule="auto"/>
        <w:ind w:firstLine="709"/>
        <w:jc w:val="both"/>
        <w:rPr>
          <w:sz w:val="28"/>
          <w:szCs w:val="28"/>
          <w:lang w:val="uk-UA"/>
        </w:rPr>
      </w:pPr>
      <w:r w:rsidRPr="00CD34E2">
        <w:rPr>
          <w:sz w:val="28"/>
          <w:szCs w:val="28"/>
          <w:lang w:val="uk-UA"/>
        </w:rPr>
        <w:t>Проведемо дослідження запропонованого методу ієрархічно-координаційної м</w:t>
      </w:r>
      <w:r>
        <w:rPr>
          <w:sz w:val="28"/>
          <w:szCs w:val="28"/>
          <w:lang w:val="uk-UA"/>
        </w:rPr>
        <w:t>і</w:t>
      </w:r>
      <w:r w:rsidRPr="00CD34E2">
        <w:rPr>
          <w:sz w:val="28"/>
          <w:szCs w:val="28"/>
          <w:lang w:val="uk-UA"/>
        </w:rPr>
        <w:t>ждоменной маршрутизації в ТКМ з метою підтвердження його працездатності, адекватності та ефективності отриманих результатів розрахунку. В ході дослідження даного методу також проаналізуємо вплив на процес збіжності градієнтної</w:t>
      </w:r>
      <w:r>
        <w:rPr>
          <w:sz w:val="28"/>
          <w:szCs w:val="28"/>
          <w:lang w:val="uk-UA"/>
        </w:rPr>
        <w:t xml:space="preserve"> координуючої процедури (2.</w:t>
      </w:r>
      <w:r w:rsidRPr="004E252F">
        <w:rPr>
          <w:sz w:val="28"/>
          <w:szCs w:val="28"/>
          <w:lang w:val="uk-UA"/>
        </w:rPr>
        <w:t>9</w:t>
      </w:r>
      <w:r>
        <w:rPr>
          <w:sz w:val="28"/>
          <w:szCs w:val="28"/>
          <w:lang w:val="uk-UA"/>
        </w:rPr>
        <w:t>, 2.10</w:t>
      </w:r>
      <w:r w:rsidRPr="00CD34E2">
        <w:rPr>
          <w:sz w:val="28"/>
          <w:szCs w:val="28"/>
          <w:lang w:val="uk-UA"/>
        </w:rPr>
        <w:t>) основних топологічних і функціональних параметрів ТКМ: структури ТКМ і зв'язності доменів; інтенсивності циркулюючих в ній потоків, і реалізовано</w:t>
      </w:r>
      <w:r>
        <w:rPr>
          <w:sz w:val="28"/>
          <w:szCs w:val="28"/>
          <w:lang w:val="uk-UA"/>
        </w:rPr>
        <w:t xml:space="preserve">ї стратегії маршрутизації </w:t>
      </w:r>
      <w:r w:rsidRPr="00C3658A">
        <w:rPr>
          <w:sz w:val="28"/>
          <w:szCs w:val="28"/>
          <w:lang w:val="uk-UA"/>
        </w:rPr>
        <w:t>–</w:t>
      </w:r>
      <w:r>
        <w:rPr>
          <w:sz w:val="28"/>
          <w:szCs w:val="28"/>
          <w:lang w:val="uk-UA"/>
        </w:rPr>
        <w:t xml:space="preserve"> одно</w:t>
      </w:r>
      <w:r w:rsidRPr="00CD34E2">
        <w:rPr>
          <w:sz w:val="28"/>
          <w:szCs w:val="28"/>
          <w:lang w:val="uk-UA"/>
        </w:rPr>
        <w:t>шляхової.</w:t>
      </w:r>
    </w:p>
    <w:p w:rsidR="00AF0E2F" w:rsidRDefault="00700F55" w:rsidP="00B068C4">
      <w:pPr>
        <w:tabs>
          <w:tab w:val="left" w:pos="4819"/>
        </w:tabs>
        <w:spacing w:line="312" w:lineRule="auto"/>
        <w:ind w:firstLine="709"/>
        <w:jc w:val="both"/>
        <w:rPr>
          <w:sz w:val="28"/>
          <w:szCs w:val="28"/>
          <w:lang w:val="uk-UA"/>
        </w:rPr>
      </w:pPr>
      <w:r w:rsidRPr="00CD34E2">
        <w:rPr>
          <w:sz w:val="28"/>
          <w:szCs w:val="28"/>
          <w:lang w:val="uk-UA"/>
        </w:rPr>
        <w:lastRenderedPageBreak/>
        <w:t>В рамках першого розглянутого прикладу проаналізуємо характер рішень задачі ієрархічно-координаційної маршрутизації для варіанта структури телекомунікаційної мережі, показаної на рис. 3.1. Дана ТКМ складається з трьох доменів (Домен1, Домен2, Домен3).</w:t>
      </w:r>
    </w:p>
    <w:p w:rsidR="00133433" w:rsidRPr="00B068C4" w:rsidRDefault="00133433" w:rsidP="00B068C4">
      <w:pPr>
        <w:tabs>
          <w:tab w:val="left" w:pos="4819"/>
        </w:tabs>
        <w:spacing w:line="312" w:lineRule="auto"/>
        <w:ind w:firstLine="709"/>
        <w:jc w:val="both"/>
        <w:rPr>
          <w:sz w:val="28"/>
          <w:szCs w:val="28"/>
          <w:lang w:val="uk-UA"/>
        </w:rPr>
      </w:pPr>
    </w:p>
    <w:p w:rsidR="00700F55" w:rsidRPr="00CD34E2" w:rsidRDefault="00882D4D" w:rsidP="00882D4D">
      <w:pPr>
        <w:tabs>
          <w:tab w:val="left" w:pos="4819"/>
        </w:tabs>
        <w:spacing w:line="312" w:lineRule="auto"/>
        <w:rPr>
          <w:sz w:val="28"/>
          <w:szCs w:val="28"/>
          <w:lang w:val="uk-UA"/>
        </w:rPr>
      </w:pPr>
      <w:r>
        <w:object w:dxaOrig="15445" w:dyaOrig="7572">
          <v:shape id="_x0000_i1028" type="#_x0000_t75" style="width:460.8pt;height:265.2pt" o:ole="">
            <v:imagedata r:id="rId36" o:title=""/>
          </v:shape>
          <o:OLEObject Type="Embed" ProgID="Visio.Drawing.15" ShapeID="_x0000_i1028" DrawAspect="Content" ObjectID="_1637590012" r:id="rId37"/>
        </w:object>
      </w:r>
    </w:p>
    <w:p w:rsidR="00700F55" w:rsidRPr="00CD34E2" w:rsidRDefault="00700F55" w:rsidP="00700F55">
      <w:pPr>
        <w:tabs>
          <w:tab w:val="left" w:pos="4819"/>
        </w:tabs>
        <w:spacing w:line="312" w:lineRule="auto"/>
        <w:ind w:firstLine="709"/>
        <w:jc w:val="center"/>
        <w:rPr>
          <w:sz w:val="28"/>
          <w:szCs w:val="28"/>
          <w:lang w:val="uk-UA"/>
        </w:rPr>
      </w:pPr>
      <w:r w:rsidRPr="00CD34E2">
        <w:rPr>
          <w:sz w:val="28"/>
          <w:szCs w:val="28"/>
          <w:lang w:val="uk-UA"/>
        </w:rPr>
        <w:t>Рисунок 3.1 – Структура досліджуваємої мережі</w:t>
      </w:r>
    </w:p>
    <w:p w:rsidR="00700F55" w:rsidRPr="00CD34E2" w:rsidRDefault="00700F55" w:rsidP="00700F55">
      <w:pPr>
        <w:tabs>
          <w:tab w:val="left" w:pos="4819"/>
        </w:tabs>
        <w:spacing w:line="312" w:lineRule="auto"/>
        <w:ind w:firstLine="709"/>
        <w:jc w:val="both"/>
        <w:rPr>
          <w:sz w:val="28"/>
          <w:szCs w:val="28"/>
          <w:lang w:val="uk-UA"/>
        </w:rPr>
      </w:pPr>
    </w:p>
    <w:p w:rsidR="00700F55" w:rsidRPr="00CD34E2" w:rsidRDefault="00700F55" w:rsidP="00700F55">
      <w:pPr>
        <w:tabs>
          <w:tab w:val="left" w:pos="4819"/>
        </w:tabs>
        <w:spacing w:line="312" w:lineRule="auto"/>
        <w:ind w:firstLine="709"/>
        <w:jc w:val="both"/>
        <w:rPr>
          <w:sz w:val="28"/>
          <w:szCs w:val="28"/>
          <w:lang w:val="uk-UA"/>
        </w:rPr>
      </w:pPr>
      <w:r w:rsidRPr="00CD34E2">
        <w:rPr>
          <w:sz w:val="28"/>
          <w:szCs w:val="28"/>
          <w:lang w:val="uk-UA"/>
        </w:rPr>
        <w:t xml:space="preserve">Перший домен містить в собі чотири маршрутизатора </w:t>
      </w:r>
      <m:oMath>
        <m:sSup>
          <m:sSupPr>
            <m:ctrlPr>
              <w:rPr>
                <w:rFonts w:ascii="Cambria Math" w:hAnsi="Cambria Math"/>
                <w:i/>
                <w:sz w:val="28"/>
                <w:szCs w:val="28"/>
                <w:lang w:val="uk-UA"/>
              </w:rPr>
            </m:ctrlPr>
          </m:sSupPr>
          <m:e>
            <m:r>
              <w:rPr>
                <w:rFonts w:ascii="Cambria Math" w:hAnsi="Cambria Math"/>
                <w:sz w:val="28"/>
                <w:szCs w:val="28"/>
                <w:lang w:val="uk-UA"/>
              </w:rPr>
              <m:t>M</m:t>
            </m:r>
          </m:e>
          <m:sup>
            <m:r>
              <w:rPr>
                <w:rFonts w:ascii="Cambria Math" w:hAnsi="Cambria Math"/>
                <w:sz w:val="28"/>
                <w:szCs w:val="28"/>
                <w:lang w:val="uk-UA"/>
              </w:rPr>
              <m:t>1</m:t>
            </m:r>
          </m:sup>
        </m:s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1</m:t>
            </m:r>
          </m:sub>
          <m:sup>
            <m:r>
              <w:rPr>
                <w:rFonts w:ascii="Cambria Math" w:hAnsi="Cambria Math"/>
                <w:sz w:val="28"/>
                <w:szCs w:val="28"/>
                <w:lang w:val="uk-UA"/>
              </w:rPr>
              <m:t>1</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2</m:t>
            </m:r>
          </m:sub>
          <m:sup>
            <m:r>
              <w:rPr>
                <w:rFonts w:ascii="Cambria Math" w:hAnsi="Cambria Math"/>
                <w:sz w:val="28"/>
                <w:szCs w:val="28"/>
                <w:lang w:val="uk-UA"/>
              </w:rPr>
              <m:t>1</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3</m:t>
            </m:r>
          </m:sub>
          <m:sup>
            <m:r>
              <w:rPr>
                <w:rFonts w:ascii="Cambria Math" w:hAnsi="Cambria Math"/>
                <w:sz w:val="28"/>
                <w:szCs w:val="28"/>
                <w:lang w:val="uk-UA"/>
              </w:rPr>
              <m:t>1</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4</m:t>
            </m:r>
          </m:sub>
          <m:sup>
            <m:r>
              <w:rPr>
                <w:rFonts w:ascii="Cambria Math" w:hAnsi="Cambria Math"/>
                <w:sz w:val="28"/>
                <w:szCs w:val="28"/>
                <w:lang w:val="uk-UA"/>
              </w:rPr>
              <m:t>1</m:t>
            </m:r>
          </m:sup>
        </m:sSubSup>
        <m:r>
          <w:rPr>
            <w:rFonts w:ascii="Cambria Math" w:hAnsi="Cambria Math"/>
            <w:sz w:val="28"/>
            <w:szCs w:val="28"/>
            <w:lang w:val="uk-UA"/>
          </w:rPr>
          <m:t>}</m:t>
        </m:r>
      </m:oMath>
      <w:r w:rsidRPr="00CD34E2">
        <w:rPr>
          <w:sz w:val="28"/>
          <w:szCs w:val="28"/>
          <w:lang w:val="uk-UA"/>
        </w:rPr>
        <w:t xml:space="preserve">, другий домен містить в собі п’ять маршрутизаторів </w:t>
      </w:r>
      <m:oMath>
        <m:sSup>
          <m:sSupPr>
            <m:ctrlPr>
              <w:rPr>
                <w:rFonts w:ascii="Cambria Math" w:hAnsi="Cambria Math"/>
                <w:i/>
                <w:sz w:val="28"/>
                <w:szCs w:val="28"/>
                <w:lang w:val="uk-UA"/>
              </w:rPr>
            </m:ctrlPr>
          </m:sSupPr>
          <m:e>
            <m:r>
              <w:rPr>
                <w:rFonts w:ascii="Cambria Math" w:hAnsi="Cambria Math"/>
                <w:sz w:val="28"/>
                <w:szCs w:val="28"/>
                <w:lang w:val="uk-UA"/>
              </w:rPr>
              <m:t>M</m:t>
            </m:r>
          </m:e>
          <m:sup>
            <m:r>
              <w:rPr>
                <w:rFonts w:ascii="Cambria Math" w:hAnsi="Cambria Math"/>
                <w:sz w:val="28"/>
                <w:szCs w:val="28"/>
                <w:lang w:val="uk-UA"/>
              </w:rPr>
              <m:t>2</m:t>
            </m:r>
          </m:sup>
        </m:s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1</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3</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4</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5</m:t>
            </m:r>
          </m:sub>
          <m:sup>
            <m:r>
              <w:rPr>
                <w:rFonts w:ascii="Cambria Math" w:hAnsi="Cambria Math"/>
                <w:sz w:val="28"/>
                <w:szCs w:val="28"/>
                <w:lang w:val="uk-UA"/>
              </w:rPr>
              <m:t>2</m:t>
            </m:r>
          </m:sup>
        </m:sSubSup>
        <m:r>
          <w:rPr>
            <w:rFonts w:ascii="Cambria Math" w:hAnsi="Cambria Math"/>
            <w:sz w:val="28"/>
            <w:szCs w:val="28"/>
            <w:lang w:val="uk-UA"/>
          </w:rPr>
          <m:t>}</m:t>
        </m:r>
      </m:oMath>
      <w:r w:rsidRPr="00CD34E2">
        <w:rPr>
          <w:sz w:val="28"/>
          <w:szCs w:val="28"/>
          <w:lang w:val="uk-UA"/>
        </w:rPr>
        <w:t>, третій домен також мі</w:t>
      </w:r>
      <w:r>
        <w:rPr>
          <w:sz w:val="28"/>
          <w:szCs w:val="28"/>
          <w:lang w:val="uk-UA"/>
        </w:rPr>
        <w:t>стить</w:t>
      </w:r>
      <w:r w:rsidRPr="00CD34E2">
        <w:rPr>
          <w:sz w:val="28"/>
          <w:szCs w:val="28"/>
          <w:lang w:val="uk-UA"/>
        </w:rPr>
        <w:t xml:space="preserve"> в собі п’ять маршрутизаторів</w:t>
      </w:r>
    </w:p>
    <w:p w:rsidR="00700F55" w:rsidRPr="00CD34E2" w:rsidRDefault="00201286" w:rsidP="00700F55">
      <w:pPr>
        <w:tabs>
          <w:tab w:val="left" w:pos="4819"/>
        </w:tabs>
        <w:spacing w:line="312" w:lineRule="auto"/>
        <w:ind w:firstLine="709"/>
        <w:jc w:val="both"/>
        <w:rPr>
          <w:sz w:val="28"/>
          <w:szCs w:val="28"/>
          <w:lang w:val="uk-UA"/>
        </w:rPr>
      </w:pPr>
      <m:oMath>
        <m:sSup>
          <m:sSupPr>
            <m:ctrlPr>
              <w:rPr>
                <w:rFonts w:ascii="Cambria Math" w:hAnsi="Cambria Math"/>
                <w:i/>
                <w:sz w:val="28"/>
                <w:szCs w:val="28"/>
                <w:lang w:val="uk-UA"/>
              </w:rPr>
            </m:ctrlPr>
          </m:sSupPr>
          <m:e>
            <m:r>
              <w:rPr>
                <w:rFonts w:ascii="Cambria Math" w:hAnsi="Cambria Math"/>
                <w:sz w:val="28"/>
                <w:szCs w:val="28"/>
                <w:lang w:val="uk-UA"/>
              </w:rPr>
              <m:t>M</m:t>
            </m:r>
          </m:e>
          <m:sup>
            <m:r>
              <w:rPr>
                <w:rFonts w:ascii="Cambria Math" w:hAnsi="Cambria Math"/>
                <w:sz w:val="28"/>
                <w:szCs w:val="28"/>
                <w:lang w:val="uk-UA"/>
              </w:rPr>
              <m:t>3</m:t>
            </m:r>
          </m:sup>
        </m:s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1</m:t>
            </m:r>
          </m:sub>
          <m:sup>
            <m:r>
              <w:rPr>
                <w:rFonts w:ascii="Cambria Math" w:hAnsi="Cambria Math"/>
                <w:sz w:val="28"/>
                <w:szCs w:val="28"/>
                <w:lang w:val="uk-UA"/>
              </w:rPr>
              <m:t>3</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2</m:t>
            </m:r>
          </m:sub>
          <m:sup>
            <m:r>
              <w:rPr>
                <w:rFonts w:ascii="Cambria Math" w:hAnsi="Cambria Math"/>
                <w:sz w:val="28"/>
                <w:szCs w:val="28"/>
                <w:lang w:val="uk-UA"/>
              </w:rPr>
              <m:t>3</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3</m:t>
            </m:r>
          </m:sub>
          <m:sup>
            <m:r>
              <w:rPr>
                <w:rFonts w:ascii="Cambria Math" w:hAnsi="Cambria Math"/>
                <w:sz w:val="28"/>
                <w:szCs w:val="28"/>
                <w:lang w:val="uk-UA"/>
              </w:rPr>
              <m:t>3</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4</m:t>
            </m:r>
          </m:sub>
          <m:sup>
            <m:r>
              <w:rPr>
                <w:rFonts w:ascii="Cambria Math" w:hAnsi="Cambria Math"/>
                <w:sz w:val="28"/>
                <w:szCs w:val="28"/>
                <w:lang w:val="uk-UA"/>
              </w:rPr>
              <m:t>3</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5</m:t>
            </m:r>
          </m:sub>
          <m:sup>
            <m:r>
              <w:rPr>
                <w:rFonts w:ascii="Cambria Math" w:hAnsi="Cambria Math"/>
                <w:sz w:val="28"/>
                <w:szCs w:val="28"/>
                <w:lang w:val="uk-UA"/>
              </w:rPr>
              <m:t>3</m:t>
            </m:r>
          </m:sup>
        </m:sSubSup>
        <m:r>
          <w:rPr>
            <w:rFonts w:ascii="Cambria Math" w:hAnsi="Cambria Math"/>
            <w:sz w:val="28"/>
            <w:szCs w:val="28"/>
            <w:lang w:val="uk-UA"/>
          </w:rPr>
          <m:t>}</m:t>
        </m:r>
      </m:oMath>
      <w:r w:rsidR="00700F55" w:rsidRPr="00CD34E2">
        <w:rPr>
          <w:sz w:val="28"/>
          <w:szCs w:val="28"/>
          <w:lang w:val="uk-UA"/>
        </w:rPr>
        <w:t xml:space="preserve">. Взаємодія між доменами відбувається для перших двух доменів через маршрутизатори </w:t>
      </w:r>
      <m:oMath>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3</m:t>
            </m:r>
          </m:sub>
          <m:sup>
            <m:r>
              <w:rPr>
                <w:rFonts w:ascii="Cambria Math" w:hAnsi="Cambria Math"/>
                <w:sz w:val="28"/>
                <w:szCs w:val="28"/>
                <w:lang w:val="uk-UA"/>
              </w:rPr>
              <m:t>1</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1</m:t>
            </m:r>
          </m:sub>
          <m:sup>
            <m:r>
              <w:rPr>
                <w:rFonts w:ascii="Cambria Math" w:hAnsi="Cambria Math"/>
                <w:sz w:val="28"/>
                <w:szCs w:val="28"/>
                <w:lang w:val="uk-UA"/>
              </w:rPr>
              <m:t>2</m:t>
            </m:r>
          </m:sup>
        </m:sSubSup>
        <m:r>
          <w:rPr>
            <w:rFonts w:ascii="Cambria Math" w:hAnsi="Cambria Math"/>
            <w:sz w:val="28"/>
            <w:szCs w:val="28"/>
            <w:lang w:val="uk-UA"/>
          </w:rPr>
          <m:t>)</m:t>
        </m:r>
      </m:oMath>
      <w:r w:rsidR="00700F55" w:rsidRPr="00CD34E2">
        <w:rPr>
          <w:sz w:val="28"/>
          <w:szCs w:val="28"/>
          <w:lang w:val="uk-UA"/>
        </w:rPr>
        <w:t>,</w:t>
      </w:r>
      <m:oMath>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4</m:t>
            </m:r>
          </m:sub>
          <m:sup>
            <m:r>
              <w:rPr>
                <w:rFonts w:ascii="Cambria Math" w:hAnsi="Cambria Math"/>
                <w:sz w:val="28"/>
                <w:szCs w:val="28"/>
                <w:lang w:val="uk-UA"/>
              </w:rPr>
              <m:t>1</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m:t>
        </m:r>
      </m:oMath>
      <w:r w:rsidR="00700F55" w:rsidRPr="00CD34E2">
        <w:rPr>
          <w:sz w:val="28"/>
          <w:szCs w:val="28"/>
          <w:lang w:val="uk-UA"/>
        </w:rPr>
        <w:t xml:space="preserve">, для другого та третього домену через маршрутизатори </w:t>
      </w:r>
      <m:oMath>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4</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1</m:t>
            </m:r>
          </m:sub>
          <m:sup>
            <m:r>
              <w:rPr>
                <w:rFonts w:ascii="Cambria Math" w:hAnsi="Cambria Math"/>
                <w:sz w:val="28"/>
                <w:szCs w:val="28"/>
                <w:lang w:val="uk-UA"/>
              </w:rPr>
              <m:t>3</m:t>
            </m:r>
          </m:sup>
        </m:sSubSup>
        <m:r>
          <w:rPr>
            <w:rFonts w:ascii="Cambria Math" w:hAnsi="Cambria Math"/>
            <w:sz w:val="28"/>
            <w:szCs w:val="28"/>
            <w:lang w:val="uk-UA"/>
          </w:rPr>
          <m:t>)</m:t>
        </m:r>
      </m:oMath>
      <w:r w:rsidR="00700F55" w:rsidRPr="00CD34E2">
        <w:rPr>
          <w:sz w:val="28"/>
          <w:szCs w:val="28"/>
          <w:lang w:val="uk-UA"/>
        </w:rPr>
        <w:t>,</w:t>
      </w:r>
      <m:oMath>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5</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2</m:t>
            </m:r>
          </m:sub>
          <m:sup>
            <m:r>
              <w:rPr>
                <w:rFonts w:ascii="Cambria Math" w:hAnsi="Cambria Math"/>
                <w:sz w:val="28"/>
                <w:szCs w:val="28"/>
                <w:lang w:val="uk-UA"/>
              </w:rPr>
              <m:t>3</m:t>
            </m:r>
          </m:sup>
        </m:sSubSup>
        <m:r>
          <w:rPr>
            <w:rFonts w:ascii="Cambria Math" w:hAnsi="Cambria Math"/>
            <w:sz w:val="28"/>
            <w:szCs w:val="28"/>
            <w:lang w:val="uk-UA"/>
          </w:rPr>
          <m:t>)</m:t>
        </m:r>
      </m:oMath>
      <w:r w:rsidR="00700F55" w:rsidRPr="00CD34E2">
        <w:rPr>
          <w:sz w:val="28"/>
          <w:szCs w:val="28"/>
          <w:lang w:val="uk-UA"/>
        </w:rPr>
        <w:t xml:space="preserve">. Нехай узлом-відправником виступає маршрутизатор </w:t>
      </w:r>
      <m:oMath>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1</m:t>
            </m:r>
          </m:sub>
          <m:sup>
            <m:r>
              <w:rPr>
                <w:rFonts w:ascii="Cambria Math" w:hAnsi="Cambria Math"/>
                <w:sz w:val="28"/>
                <w:szCs w:val="28"/>
                <w:lang w:val="uk-UA"/>
              </w:rPr>
              <m:t>1</m:t>
            </m:r>
          </m:sup>
        </m:sSubSup>
      </m:oMath>
      <w:r w:rsidR="00700F55" w:rsidRPr="00CD34E2">
        <w:rPr>
          <w:sz w:val="28"/>
          <w:szCs w:val="28"/>
          <w:lang w:val="uk-UA"/>
        </w:rPr>
        <w:t xml:space="preserve">  в першому домені, а узлом-отримувачем маршрутизатор </w:t>
      </w:r>
      <m:oMath>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5</m:t>
            </m:r>
          </m:sub>
          <m:sup>
            <m:r>
              <w:rPr>
                <w:rFonts w:ascii="Cambria Math" w:hAnsi="Cambria Math"/>
                <w:sz w:val="28"/>
                <w:szCs w:val="28"/>
                <w:lang w:val="uk-UA"/>
              </w:rPr>
              <m:t>3</m:t>
            </m:r>
          </m:sup>
        </m:sSubSup>
      </m:oMath>
      <w:r w:rsidR="00700F55" w:rsidRPr="00CD34E2">
        <w:rPr>
          <w:sz w:val="28"/>
          <w:szCs w:val="28"/>
          <w:lang w:val="uk-UA"/>
        </w:rPr>
        <w:t xml:space="preserve"> з третього домену. У розривах каналів зв'язку показана їх пропускна здатність (1 / с). По головній діагоналі матриці </w:t>
      </w:r>
      <m:oMath>
        <m:sSubSup>
          <m:sSubSupPr>
            <m:ctrlPr>
              <w:rPr>
                <w:rFonts w:ascii="Cambria Math" w:hAnsi="Cambria Math"/>
                <w:i/>
                <w:sz w:val="28"/>
                <w:szCs w:val="28"/>
                <w:lang w:val="uk-UA"/>
              </w:rPr>
            </m:ctrlPr>
          </m:sSubSupPr>
          <m:e>
            <m:r>
              <w:rPr>
                <w:rFonts w:ascii="Cambria Math" w:hAnsi="Cambria Math"/>
                <w:sz w:val="28"/>
                <w:szCs w:val="28"/>
                <w:lang w:val="uk-UA"/>
              </w:rPr>
              <m:t>H</m:t>
            </m:r>
          </m:e>
          <m:sub>
            <m:r>
              <w:rPr>
                <w:rFonts w:ascii="Cambria Math" w:hAnsi="Cambria Math"/>
                <w:sz w:val="28"/>
                <w:szCs w:val="28"/>
                <w:lang w:val="uk-UA"/>
              </w:rPr>
              <m:t>p</m:t>
            </m:r>
          </m:sub>
          <m:sup>
            <m:r>
              <w:rPr>
                <w:rFonts w:ascii="Cambria Math" w:hAnsi="Cambria Math"/>
                <w:sz w:val="28"/>
                <w:szCs w:val="28"/>
                <w:lang w:val="uk-UA"/>
              </w:rPr>
              <m:t>k</m:t>
            </m:r>
          </m:sup>
        </m:sSubSup>
      </m:oMath>
      <w:r w:rsidR="00700F55" w:rsidRPr="00CD34E2">
        <w:rPr>
          <w:sz w:val="28"/>
          <w:szCs w:val="28"/>
          <w:lang w:val="uk-UA"/>
        </w:rPr>
        <w:t xml:space="preserve"> розташовані величини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8</m:t>
            </m:r>
          </m:sup>
        </m:s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φ</m:t>
            </m:r>
          </m:e>
          <m:sub>
            <m:r>
              <w:rPr>
                <w:rFonts w:ascii="Cambria Math" w:hAnsi="Cambria Math"/>
                <w:sz w:val="28"/>
                <w:szCs w:val="28"/>
                <w:lang w:val="uk-UA"/>
              </w:rPr>
              <m:t>(i.j)</m:t>
            </m:r>
          </m:sub>
          <m:sup>
            <m:r>
              <w:rPr>
                <w:rFonts w:ascii="Cambria Math" w:hAnsi="Cambria Math"/>
                <w:sz w:val="28"/>
                <w:szCs w:val="28"/>
                <w:lang w:val="uk-UA"/>
              </w:rPr>
              <m:t>p</m:t>
            </m:r>
          </m:sup>
        </m:sSubSup>
      </m:oMath>
      <w:r w:rsidR="00700F55" w:rsidRPr="00CD34E2">
        <w:rPr>
          <w:sz w:val="28"/>
          <w:szCs w:val="28"/>
          <w:lang w:val="uk-UA"/>
        </w:rPr>
        <w:t xml:space="preserve">, за аналогією зі значеннями маршрутних метрик, характерними для протоколу OSPF. </w:t>
      </w:r>
    </w:p>
    <w:p w:rsidR="00700F55" w:rsidRPr="00CD34E2" w:rsidRDefault="00700F55" w:rsidP="00700F55">
      <w:pPr>
        <w:tabs>
          <w:tab w:val="left" w:pos="4819"/>
        </w:tabs>
        <w:spacing w:line="312" w:lineRule="auto"/>
        <w:ind w:firstLine="709"/>
        <w:jc w:val="both"/>
        <w:rPr>
          <w:sz w:val="28"/>
          <w:szCs w:val="28"/>
          <w:lang w:val="uk-UA"/>
        </w:rPr>
      </w:pPr>
      <w:r w:rsidRPr="00CD34E2">
        <w:rPr>
          <w:sz w:val="28"/>
          <w:szCs w:val="28"/>
          <w:lang w:val="uk-UA"/>
        </w:rPr>
        <w:t>В ході розрахунків інтенсивність потоку пакетів змінювалася від 10 до 210 /с. Так, наприклад, при інтенси</w:t>
      </w:r>
      <w:r w:rsidR="001A2CB1">
        <w:rPr>
          <w:sz w:val="28"/>
          <w:szCs w:val="28"/>
          <w:lang w:val="uk-UA"/>
        </w:rPr>
        <w:t>вності потоку в 30 1/c на рис. 3</w:t>
      </w:r>
      <w:r w:rsidRPr="00CD34E2">
        <w:rPr>
          <w:sz w:val="28"/>
          <w:szCs w:val="28"/>
          <w:lang w:val="uk-UA"/>
        </w:rPr>
        <w:t xml:space="preserve">.2 </w:t>
      </w:r>
      <w:r w:rsidRPr="00CD34E2">
        <w:rPr>
          <w:sz w:val="28"/>
          <w:szCs w:val="28"/>
          <w:lang w:val="uk-UA"/>
        </w:rPr>
        <w:lastRenderedPageBreak/>
        <w:t>представлено початкове рішення задачі м</w:t>
      </w:r>
      <w:r>
        <w:rPr>
          <w:sz w:val="28"/>
          <w:szCs w:val="28"/>
          <w:lang w:val="uk-UA"/>
        </w:rPr>
        <w:t>і</w:t>
      </w:r>
      <w:r w:rsidRPr="00CD34E2">
        <w:rPr>
          <w:sz w:val="28"/>
          <w:szCs w:val="28"/>
          <w:lang w:val="uk-UA"/>
        </w:rPr>
        <w:t>ждоменной маршрутизації, тобто до початку проце</w:t>
      </w:r>
      <w:r w:rsidR="00882D4D">
        <w:rPr>
          <w:sz w:val="28"/>
          <w:szCs w:val="28"/>
          <w:lang w:val="uk-UA"/>
        </w:rPr>
        <w:t>су координації. На рис. 3</w:t>
      </w:r>
      <w:r w:rsidRPr="00CD34E2">
        <w:rPr>
          <w:sz w:val="28"/>
          <w:szCs w:val="28"/>
          <w:lang w:val="uk-UA"/>
        </w:rPr>
        <w:t xml:space="preserve">.2 в розривах каналів зв'язку вже вказана дріб, де в чисельнику представлена інтенсивність потоку переданих пакетів, а в знаменнику </w:t>
      </w:r>
      <w:r w:rsidR="00E24356" w:rsidRPr="00CD34E2">
        <w:rPr>
          <w:rFonts w:eastAsia="Calibri"/>
          <w:sz w:val="28"/>
          <w:szCs w:val="28"/>
          <w:lang w:val="uk-UA" w:eastAsia="en-US"/>
        </w:rPr>
        <w:t>–</w:t>
      </w:r>
      <w:r w:rsidRPr="00CD34E2">
        <w:rPr>
          <w:sz w:val="28"/>
          <w:szCs w:val="28"/>
          <w:lang w:val="uk-UA"/>
        </w:rPr>
        <w:t xml:space="preserve"> пропускна здатність даного каналу зв'язку.</w:t>
      </w:r>
    </w:p>
    <w:p w:rsidR="00700F55" w:rsidRPr="00CD34E2" w:rsidRDefault="00330B33" w:rsidP="00700F55">
      <w:pPr>
        <w:tabs>
          <w:tab w:val="left" w:pos="4819"/>
        </w:tabs>
        <w:spacing w:line="312" w:lineRule="auto"/>
        <w:ind w:firstLine="709"/>
        <w:jc w:val="both"/>
        <w:rPr>
          <w:sz w:val="28"/>
          <w:szCs w:val="28"/>
          <w:lang w:val="uk-UA"/>
        </w:rPr>
      </w:pPr>
      <w:r w:rsidRPr="00CD34E2">
        <w:rPr>
          <w:noProof/>
        </w:rPr>
        <w:drawing>
          <wp:anchor distT="0" distB="0" distL="114300" distR="114300" simplePos="0" relativeHeight="251661312" behindDoc="1" locked="0" layoutInCell="1" allowOverlap="1" wp14:anchorId="0C502F65" wp14:editId="7B36EF88">
            <wp:simplePos x="0" y="0"/>
            <wp:positionH relativeFrom="page">
              <wp:posOffset>716280</wp:posOffset>
            </wp:positionH>
            <wp:positionV relativeFrom="paragraph">
              <wp:posOffset>398780</wp:posOffset>
            </wp:positionV>
            <wp:extent cx="6120130" cy="2804160"/>
            <wp:effectExtent l="0" t="0" r="0" b="0"/>
            <wp:wrapTight wrapText="bothSides">
              <wp:wrapPolygon edited="0">
                <wp:start x="0" y="0"/>
                <wp:lineTo x="0" y="21424"/>
                <wp:lineTo x="21515" y="21424"/>
                <wp:lineTo x="21515" y="0"/>
                <wp:lineTo x="0" y="0"/>
              </wp:wrapPolygon>
            </wp:wrapTight>
            <wp:docPr id="2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20130" cy="28041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00F55" w:rsidRPr="00CD34E2" w:rsidRDefault="00700F55" w:rsidP="00700F55">
      <w:pPr>
        <w:tabs>
          <w:tab w:val="left" w:pos="4819"/>
        </w:tabs>
        <w:spacing w:line="312" w:lineRule="auto"/>
        <w:jc w:val="both"/>
        <w:rPr>
          <w:sz w:val="28"/>
          <w:szCs w:val="28"/>
          <w:lang w:val="uk-UA"/>
        </w:rPr>
      </w:pPr>
    </w:p>
    <w:p w:rsidR="00700F55" w:rsidRDefault="00700F55" w:rsidP="00700F55">
      <w:pPr>
        <w:tabs>
          <w:tab w:val="left" w:pos="4819"/>
        </w:tabs>
        <w:spacing w:line="312" w:lineRule="auto"/>
        <w:ind w:firstLine="709"/>
        <w:jc w:val="both"/>
        <w:rPr>
          <w:sz w:val="28"/>
          <w:szCs w:val="28"/>
        </w:rPr>
      </w:pPr>
      <w:r w:rsidRPr="00CD34E2">
        <w:rPr>
          <w:sz w:val="28"/>
          <w:szCs w:val="28"/>
          <w:lang w:val="uk-UA"/>
        </w:rPr>
        <w:t>Рисунок 3.2 – Вирішення задачі централізованої маршрутизації</w:t>
      </w:r>
      <w:r w:rsidR="00A857B3">
        <w:rPr>
          <w:sz w:val="28"/>
          <w:szCs w:val="28"/>
          <w:lang w:val="uk-UA"/>
        </w:rPr>
        <w:t xml:space="preserve"> при інтесивновності від 0 до 210 </w:t>
      </w:r>
      <w:r w:rsidR="00A857B3" w:rsidRPr="00A857B3">
        <w:rPr>
          <w:sz w:val="28"/>
          <w:szCs w:val="28"/>
        </w:rPr>
        <w:t>1/</w:t>
      </w:r>
      <w:r w:rsidR="00A857B3">
        <w:rPr>
          <w:sz w:val="28"/>
          <w:szCs w:val="28"/>
          <w:lang w:val="en-US"/>
        </w:rPr>
        <w:t>c</w:t>
      </w:r>
    </w:p>
    <w:p w:rsidR="00A857B3" w:rsidRDefault="00A857B3" w:rsidP="00700F55">
      <w:pPr>
        <w:tabs>
          <w:tab w:val="left" w:pos="4819"/>
        </w:tabs>
        <w:spacing w:line="312" w:lineRule="auto"/>
        <w:ind w:firstLine="709"/>
        <w:jc w:val="both"/>
        <w:rPr>
          <w:sz w:val="28"/>
          <w:szCs w:val="28"/>
        </w:rPr>
      </w:pPr>
    </w:p>
    <w:p w:rsidR="00A857B3" w:rsidRDefault="00A30EF8" w:rsidP="00695AEA">
      <w:pPr>
        <w:tabs>
          <w:tab w:val="left" w:pos="4819"/>
        </w:tabs>
        <w:spacing w:line="312" w:lineRule="auto"/>
      </w:pPr>
      <w:r>
        <w:object w:dxaOrig="15445" w:dyaOrig="6816">
          <v:shape id="_x0000_i1029" type="#_x0000_t75" style="width:436.8pt;height:3in" o:ole="">
            <v:imagedata r:id="rId39" o:title=""/>
          </v:shape>
          <o:OLEObject Type="Embed" ProgID="Visio.Drawing.15" ShapeID="_x0000_i1029" DrawAspect="Content" ObjectID="_1637590013" r:id="rId40"/>
        </w:object>
      </w:r>
    </w:p>
    <w:p w:rsidR="001F509D" w:rsidRDefault="001F509D" w:rsidP="001F509D">
      <w:pPr>
        <w:tabs>
          <w:tab w:val="left" w:pos="4819"/>
        </w:tabs>
        <w:spacing w:line="312" w:lineRule="auto"/>
        <w:ind w:firstLine="709"/>
        <w:jc w:val="both"/>
        <w:rPr>
          <w:sz w:val="28"/>
          <w:szCs w:val="28"/>
        </w:rPr>
      </w:pPr>
      <w:r w:rsidRPr="00CD34E2">
        <w:rPr>
          <w:sz w:val="28"/>
          <w:szCs w:val="28"/>
          <w:lang w:val="uk-UA"/>
        </w:rPr>
        <w:t>Рисунок 3.</w:t>
      </w:r>
      <w:r w:rsidRPr="001F509D">
        <w:rPr>
          <w:sz w:val="28"/>
          <w:szCs w:val="28"/>
        </w:rPr>
        <w:t>3</w:t>
      </w:r>
      <w:r w:rsidRPr="00CD34E2">
        <w:rPr>
          <w:sz w:val="28"/>
          <w:szCs w:val="28"/>
          <w:lang w:val="uk-UA"/>
        </w:rPr>
        <w:t xml:space="preserve"> – Вирішення задачі централізованої маршрутизації</w:t>
      </w:r>
      <w:r>
        <w:rPr>
          <w:sz w:val="28"/>
          <w:szCs w:val="28"/>
          <w:lang w:val="uk-UA"/>
        </w:rPr>
        <w:t xml:space="preserve"> при інтесивновності від </w:t>
      </w:r>
      <w:r w:rsidRPr="001F509D">
        <w:rPr>
          <w:sz w:val="28"/>
          <w:szCs w:val="28"/>
        </w:rPr>
        <w:t>211</w:t>
      </w:r>
      <w:r>
        <w:rPr>
          <w:sz w:val="28"/>
          <w:szCs w:val="28"/>
          <w:lang w:val="uk-UA"/>
        </w:rPr>
        <w:t xml:space="preserve"> до 2</w:t>
      </w:r>
      <w:r w:rsidRPr="001F509D">
        <w:rPr>
          <w:sz w:val="28"/>
          <w:szCs w:val="28"/>
        </w:rPr>
        <w:t>20</w:t>
      </w:r>
      <w:r>
        <w:rPr>
          <w:sz w:val="28"/>
          <w:szCs w:val="28"/>
          <w:lang w:val="uk-UA"/>
        </w:rPr>
        <w:t xml:space="preserve"> </w:t>
      </w:r>
      <w:r w:rsidRPr="00A857B3">
        <w:rPr>
          <w:sz w:val="28"/>
          <w:szCs w:val="28"/>
        </w:rPr>
        <w:t>1/</w:t>
      </w:r>
      <w:r>
        <w:rPr>
          <w:sz w:val="28"/>
          <w:szCs w:val="28"/>
          <w:lang w:val="en-US"/>
        </w:rPr>
        <w:t>c</w:t>
      </w:r>
    </w:p>
    <w:p w:rsidR="00700F55" w:rsidRPr="00CD34E2" w:rsidRDefault="00700F55" w:rsidP="00700F55">
      <w:pPr>
        <w:tabs>
          <w:tab w:val="left" w:pos="4819"/>
        </w:tabs>
        <w:spacing w:line="312" w:lineRule="auto"/>
        <w:jc w:val="both"/>
        <w:rPr>
          <w:sz w:val="28"/>
          <w:szCs w:val="28"/>
          <w:lang w:val="uk-UA"/>
        </w:rPr>
      </w:pPr>
    </w:p>
    <w:p w:rsidR="00700F55" w:rsidRPr="00CD34E2" w:rsidRDefault="001F509D" w:rsidP="00EA29F3">
      <w:pPr>
        <w:tabs>
          <w:tab w:val="left" w:pos="4819"/>
        </w:tabs>
        <w:spacing w:line="312" w:lineRule="auto"/>
        <w:ind w:firstLine="709"/>
        <w:jc w:val="both"/>
        <w:rPr>
          <w:sz w:val="28"/>
          <w:szCs w:val="28"/>
          <w:lang w:val="uk-UA"/>
        </w:rPr>
      </w:pPr>
      <w:r>
        <w:rPr>
          <w:sz w:val="28"/>
          <w:szCs w:val="28"/>
          <w:lang w:val="uk-UA"/>
        </w:rPr>
        <w:lastRenderedPageBreak/>
        <w:t>На рисунку 3.</w:t>
      </w:r>
      <w:r w:rsidRPr="001F509D">
        <w:rPr>
          <w:sz w:val="28"/>
          <w:szCs w:val="28"/>
        </w:rPr>
        <w:t>4</w:t>
      </w:r>
      <w:r w:rsidR="00700F55" w:rsidRPr="00CD34E2">
        <w:rPr>
          <w:sz w:val="28"/>
          <w:szCs w:val="28"/>
          <w:lang w:val="uk-UA"/>
        </w:rPr>
        <w:t xml:space="preserve"> сформовано програму для вирішення задачі пошуку оптимізаційного шляху для</w:t>
      </w:r>
      <w:r w:rsidR="00EA29F3">
        <w:rPr>
          <w:sz w:val="28"/>
          <w:szCs w:val="28"/>
          <w:lang w:val="uk-UA"/>
        </w:rPr>
        <w:t xml:space="preserve"> централізованої маршрутизації.</w:t>
      </w:r>
    </w:p>
    <w:p w:rsidR="00700F55" w:rsidRPr="00CD34E2" w:rsidRDefault="00EA29F3" w:rsidP="00700F55">
      <w:pPr>
        <w:tabs>
          <w:tab w:val="left" w:pos="4819"/>
        </w:tabs>
        <w:spacing w:line="312" w:lineRule="auto"/>
        <w:ind w:firstLine="709"/>
        <w:jc w:val="center"/>
        <w:rPr>
          <w:sz w:val="28"/>
          <w:szCs w:val="28"/>
          <w:lang w:val="uk-UA"/>
        </w:rPr>
      </w:pPr>
      <w:r>
        <w:rPr>
          <w:noProof/>
        </w:rPr>
        <w:drawing>
          <wp:anchor distT="0" distB="0" distL="114300" distR="114300" simplePos="0" relativeHeight="251671552" behindDoc="0" locked="0" layoutInCell="1" allowOverlap="1" wp14:anchorId="2CE9B675" wp14:editId="1D096838">
            <wp:simplePos x="0" y="0"/>
            <wp:positionH relativeFrom="margin">
              <wp:align>right</wp:align>
            </wp:positionH>
            <wp:positionV relativeFrom="paragraph">
              <wp:posOffset>268605</wp:posOffset>
            </wp:positionV>
            <wp:extent cx="6202680" cy="4198620"/>
            <wp:effectExtent l="0" t="0" r="7620" b="0"/>
            <wp:wrapThrough wrapText="bothSides">
              <wp:wrapPolygon edited="0">
                <wp:start x="0" y="0"/>
                <wp:lineTo x="0" y="21463"/>
                <wp:lineTo x="21560" y="21463"/>
                <wp:lineTo x="21560"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6202680" cy="4198620"/>
                    </a:xfrm>
                    <a:prstGeom prst="rect">
                      <a:avLst/>
                    </a:prstGeom>
                  </pic:spPr>
                </pic:pic>
              </a:graphicData>
            </a:graphic>
            <wp14:sizeRelH relativeFrom="margin">
              <wp14:pctWidth>0</wp14:pctWidth>
            </wp14:sizeRelH>
            <wp14:sizeRelV relativeFrom="margin">
              <wp14:pctHeight>0</wp14:pctHeight>
            </wp14:sizeRelV>
          </wp:anchor>
        </w:drawing>
      </w:r>
    </w:p>
    <w:p w:rsidR="00E24356" w:rsidRPr="00201286" w:rsidRDefault="00E24356" w:rsidP="00F61A8A">
      <w:pPr>
        <w:tabs>
          <w:tab w:val="left" w:pos="4819"/>
        </w:tabs>
        <w:spacing w:line="312" w:lineRule="auto"/>
        <w:ind w:firstLine="709"/>
        <w:jc w:val="center"/>
        <w:rPr>
          <w:sz w:val="28"/>
          <w:szCs w:val="28"/>
        </w:rPr>
      </w:pPr>
      <w:r>
        <w:rPr>
          <w:sz w:val="28"/>
          <w:szCs w:val="28"/>
          <w:lang w:val="uk-UA"/>
        </w:rPr>
        <w:t>Рисунок 3.4</w:t>
      </w:r>
      <w:r w:rsidR="00700F55" w:rsidRPr="00CD34E2">
        <w:rPr>
          <w:sz w:val="28"/>
          <w:szCs w:val="28"/>
          <w:lang w:val="uk-UA"/>
        </w:rPr>
        <w:t xml:space="preserve"> – Програма централізованої маршрутизації для </w:t>
      </w:r>
      <w:r w:rsidR="00700F55">
        <w:rPr>
          <w:sz w:val="28"/>
          <w:szCs w:val="28"/>
          <w:lang w:val="uk-UA"/>
        </w:rPr>
        <w:t>даної</w:t>
      </w:r>
      <w:r w:rsidR="00081E3C">
        <w:rPr>
          <w:sz w:val="28"/>
          <w:szCs w:val="28"/>
          <w:lang w:val="uk-UA"/>
        </w:rPr>
        <w:t xml:space="preserve"> структури</w:t>
      </w:r>
      <w:r w:rsidRPr="00E24356">
        <w:rPr>
          <w:sz w:val="28"/>
          <w:szCs w:val="28"/>
        </w:rPr>
        <w:t xml:space="preserve"> </w:t>
      </w:r>
      <w:r>
        <w:rPr>
          <w:sz w:val="28"/>
          <w:szCs w:val="28"/>
          <w:lang w:val="uk-UA"/>
        </w:rPr>
        <w:t>мережі</w:t>
      </w:r>
      <w:r w:rsidR="00081E3C">
        <w:rPr>
          <w:sz w:val="28"/>
          <w:szCs w:val="28"/>
          <w:lang w:val="uk-UA"/>
        </w:rPr>
        <w:t xml:space="preserve"> в середовищі </w:t>
      </w:r>
      <w:r>
        <w:rPr>
          <w:sz w:val="28"/>
          <w:szCs w:val="28"/>
          <w:lang w:val="en-US"/>
        </w:rPr>
        <w:t>MATLAB</w:t>
      </w:r>
    </w:p>
    <w:p w:rsidR="0036455A" w:rsidRPr="00F61A8A" w:rsidRDefault="0036455A" w:rsidP="00F61A8A">
      <w:pPr>
        <w:tabs>
          <w:tab w:val="left" w:pos="4819"/>
        </w:tabs>
        <w:spacing w:line="312" w:lineRule="auto"/>
        <w:ind w:firstLine="709"/>
        <w:jc w:val="center"/>
        <w:rPr>
          <w:sz w:val="28"/>
          <w:szCs w:val="28"/>
        </w:rPr>
      </w:pPr>
    </w:p>
    <w:p w:rsidR="00081E3C" w:rsidRDefault="00E24356" w:rsidP="00E24356">
      <w:pPr>
        <w:tabs>
          <w:tab w:val="left" w:pos="4819"/>
        </w:tabs>
        <w:spacing w:line="312" w:lineRule="auto"/>
        <w:ind w:firstLine="709"/>
        <w:jc w:val="both"/>
        <w:rPr>
          <w:sz w:val="28"/>
          <w:szCs w:val="28"/>
          <w:lang w:val="uk-UA"/>
        </w:rPr>
      </w:pPr>
      <w:r>
        <w:rPr>
          <w:sz w:val="28"/>
          <w:szCs w:val="28"/>
          <w:lang w:val="uk-UA"/>
        </w:rPr>
        <w:t>З першого по шостий ряд ми задаємо наші вхідні дані</w:t>
      </w:r>
      <w:r w:rsidRPr="00E24356">
        <w:rPr>
          <w:sz w:val="28"/>
          <w:szCs w:val="28"/>
          <w:lang w:val="uk-UA"/>
        </w:rPr>
        <w:t xml:space="preserve"> (</w:t>
      </w:r>
      <w:r>
        <w:rPr>
          <w:sz w:val="28"/>
          <w:szCs w:val="28"/>
          <w:lang w:val="uk-UA"/>
        </w:rPr>
        <w:t>рис 3.5)</w:t>
      </w:r>
      <w:r w:rsidRPr="00E24356">
        <w:rPr>
          <w:sz w:val="28"/>
          <w:szCs w:val="28"/>
          <w:lang w:val="uk-UA"/>
        </w:rPr>
        <w:t>: у третьому рядку інтесивність вхідного потоку або лямбда</w:t>
      </w:r>
      <w:r>
        <w:rPr>
          <w:sz w:val="28"/>
          <w:szCs w:val="28"/>
          <w:lang w:val="uk-UA"/>
        </w:rPr>
        <w:t>, у четвертому  вектор інтесивності потококів у пакетах в секунду, у шостому рядку метрику каналу зв</w:t>
      </w:r>
      <w:r w:rsidRPr="00E24356">
        <w:rPr>
          <w:sz w:val="28"/>
          <w:szCs w:val="28"/>
          <w:lang w:val="uk-UA"/>
        </w:rPr>
        <w:t>'язку</w:t>
      </w:r>
      <w:r>
        <w:rPr>
          <w:sz w:val="28"/>
          <w:szCs w:val="28"/>
          <w:lang w:val="uk-UA"/>
        </w:rPr>
        <w:t xml:space="preserve">( у нашому випадку </w:t>
      </w:r>
      <w:r>
        <w:rPr>
          <w:sz w:val="28"/>
          <w:szCs w:val="28"/>
          <w:lang w:val="en-US"/>
        </w:rPr>
        <w:t>OSPF</w:t>
      </w:r>
      <w:r w:rsidRPr="00E24356">
        <w:rPr>
          <w:sz w:val="28"/>
          <w:szCs w:val="28"/>
          <w:lang w:val="uk-UA"/>
        </w:rPr>
        <w:t>)</w:t>
      </w:r>
      <w:r>
        <w:rPr>
          <w:sz w:val="28"/>
          <w:szCs w:val="28"/>
          <w:lang w:val="uk-UA"/>
        </w:rPr>
        <w:t>.</w:t>
      </w:r>
    </w:p>
    <w:p w:rsidR="00E24356" w:rsidRDefault="00E24356" w:rsidP="00E24356">
      <w:pPr>
        <w:tabs>
          <w:tab w:val="left" w:pos="4819"/>
        </w:tabs>
        <w:spacing w:line="312" w:lineRule="auto"/>
        <w:ind w:firstLine="709"/>
        <w:jc w:val="both"/>
        <w:rPr>
          <w:sz w:val="28"/>
          <w:szCs w:val="28"/>
          <w:lang w:val="uk-UA"/>
        </w:rPr>
      </w:pPr>
      <w:r>
        <w:rPr>
          <w:noProof/>
        </w:rPr>
        <w:drawing>
          <wp:anchor distT="0" distB="0" distL="114300" distR="114300" simplePos="0" relativeHeight="251672576" behindDoc="0" locked="0" layoutInCell="1" allowOverlap="1" wp14:anchorId="5FED471C" wp14:editId="2CCDDF08">
            <wp:simplePos x="0" y="0"/>
            <wp:positionH relativeFrom="column">
              <wp:posOffset>-363855</wp:posOffset>
            </wp:positionH>
            <wp:positionV relativeFrom="paragraph">
              <wp:posOffset>215265</wp:posOffset>
            </wp:positionV>
            <wp:extent cx="6497320" cy="853440"/>
            <wp:effectExtent l="0" t="0" r="0" b="3810"/>
            <wp:wrapThrough wrapText="bothSides">
              <wp:wrapPolygon edited="0">
                <wp:start x="0" y="0"/>
                <wp:lineTo x="0" y="21214"/>
                <wp:lineTo x="21532" y="21214"/>
                <wp:lineTo x="21532" y="0"/>
                <wp:lineTo x="0" y="0"/>
              </wp:wrapPolygon>
            </wp:wrapThrough>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6497320" cy="853440"/>
                    </a:xfrm>
                    <a:prstGeom prst="rect">
                      <a:avLst/>
                    </a:prstGeom>
                  </pic:spPr>
                </pic:pic>
              </a:graphicData>
            </a:graphic>
            <wp14:sizeRelH relativeFrom="page">
              <wp14:pctWidth>0</wp14:pctWidth>
            </wp14:sizeRelH>
            <wp14:sizeRelV relativeFrom="page">
              <wp14:pctHeight>0</wp14:pctHeight>
            </wp14:sizeRelV>
          </wp:anchor>
        </w:drawing>
      </w:r>
    </w:p>
    <w:p w:rsidR="00E24356" w:rsidRPr="003C19F6" w:rsidRDefault="00E24356" w:rsidP="00E24356">
      <w:pPr>
        <w:tabs>
          <w:tab w:val="left" w:pos="4819"/>
        </w:tabs>
        <w:spacing w:line="312" w:lineRule="auto"/>
        <w:ind w:firstLine="709"/>
        <w:jc w:val="both"/>
        <w:rPr>
          <w:sz w:val="28"/>
          <w:szCs w:val="28"/>
          <w:lang w:val="uk-UA"/>
        </w:rPr>
      </w:pPr>
    </w:p>
    <w:p w:rsidR="001F509D" w:rsidRPr="00005C9B" w:rsidRDefault="00E24356" w:rsidP="00700F55">
      <w:pPr>
        <w:spacing w:line="312" w:lineRule="auto"/>
        <w:ind w:firstLine="709"/>
        <w:jc w:val="both"/>
        <w:rPr>
          <w:sz w:val="28"/>
          <w:szCs w:val="28"/>
        </w:rPr>
      </w:pPr>
      <w:r>
        <w:rPr>
          <w:sz w:val="28"/>
          <w:szCs w:val="28"/>
          <w:lang w:val="uk-UA"/>
        </w:rPr>
        <w:t xml:space="preserve">Рисунок 3.5 – Вхідні дані для програми централізованої маршрутизації структури мережі в середовищі </w:t>
      </w:r>
      <w:r>
        <w:rPr>
          <w:sz w:val="28"/>
          <w:szCs w:val="28"/>
          <w:lang w:val="en-US"/>
        </w:rPr>
        <w:t>MATLAB</w:t>
      </w:r>
    </w:p>
    <w:p w:rsidR="00C46931" w:rsidRPr="00005C9B" w:rsidRDefault="00C46931" w:rsidP="00700F55">
      <w:pPr>
        <w:spacing w:line="312" w:lineRule="auto"/>
        <w:ind w:firstLine="709"/>
        <w:jc w:val="both"/>
        <w:rPr>
          <w:sz w:val="28"/>
          <w:szCs w:val="28"/>
        </w:rPr>
      </w:pPr>
    </w:p>
    <w:p w:rsidR="000C3017" w:rsidRDefault="00E24356" w:rsidP="00700F55">
      <w:pPr>
        <w:spacing w:line="312" w:lineRule="auto"/>
        <w:ind w:firstLine="709"/>
        <w:jc w:val="both"/>
        <w:rPr>
          <w:sz w:val="28"/>
          <w:szCs w:val="28"/>
        </w:rPr>
      </w:pPr>
      <w:r>
        <w:rPr>
          <w:sz w:val="28"/>
          <w:szCs w:val="28"/>
          <w:lang w:val="uk-UA"/>
        </w:rPr>
        <w:lastRenderedPageBreak/>
        <w:t xml:space="preserve">На рисунку 3.6 задаємо матриці </w:t>
      </w:r>
      <w:r>
        <w:rPr>
          <w:sz w:val="28"/>
          <w:szCs w:val="28"/>
          <w:lang w:val="en-US"/>
        </w:rPr>
        <w:t>Aeq</w:t>
      </w:r>
      <w:r w:rsidRPr="00E24356">
        <w:rPr>
          <w:sz w:val="28"/>
          <w:szCs w:val="28"/>
        </w:rPr>
        <w:t xml:space="preserve"> </w:t>
      </w:r>
      <w:r>
        <w:rPr>
          <w:sz w:val="28"/>
          <w:szCs w:val="28"/>
        </w:rPr>
        <w:t xml:space="preserve">та </w:t>
      </w:r>
      <w:r>
        <w:rPr>
          <w:sz w:val="28"/>
          <w:szCs w:val="28"/>
          <w:lang w:val="en-US"/>
        </w:rPr>
        <w:t>beq</w:t>
      </w:r>
      <w:r w:rsidRPr="00E24356">
        <w:rPr>
          <w:sz w:val="28"/>
          <w:szCs w:val="28"/>
        </w:rPr>
        <w:t xml:space="preserve"> </w:t>
      </w:r>
      <w:r>
        <w:rPr>
          <w:sz w:val="28"/>
          <w:szCs w:val="28"/>
        </w:rPr>
        <w:t>як</w:t>
      </w:r>
      <w:r>
        <w:rPr>
          <w:sz w:val="28"/>
          <w:szCs w:val="28"/>
          <w:lang w:val="uk-UA"/>
        </w:rPr>
        <w:t xml:space="preserve">і </w:t>
      </w:r>
      <w:r w:rsidR="000C3017">
        <w:rPr>
          <w:sz w:val="28"/>
          <w:szCs w:val="28"/>
          <w:lang w:val="uk-UA"/>
        </w:rPr>
        <w:t>виконують умову збереження потоку</w:t>
      </w:r>
      <w:r w:rsidR="000C3017" w:rsidRPr="000C3017">
        <w:rPr>
          <w:sz w:val="28"/>
          <w:szCs w:val="28"/>
        </w:rPr>
        <w:t xml:space="preserve">: </w:t>
      </w:r>
    </w:p>
    <w:p w:rsidR="00E24356" w:rsidRDefault="00C46931" w:rsidP="00C46931">
      <w:pPr>
        <w:spacing w:line="312" w:lineRule="auto"/>
        <w:ind w:firstLine="709"/>
        <w:jc w:val="center"/>
        <w:rPr>
          <w:sz w:val="28"/>
          <w:szCs w:val="28"/>
          <w:lang w:val="uk-UA"/>
        </w:rPr>
      </w:pPr>
      <w:r>
        <w:rPr>
          <w:noProof/>
        </w:rPr>
        <w:drawing>
          <wp:inline distT="0" distB="0" distL="0" distR="0" wp14:anchorId="70F1F1EC" wp14:editId="0CDAD789">
            <wp:extent cx="3667125" cy="18859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667125" cy="1885950"/>
                    </a:xfrm>
                    <a:prstGeom prst="rect">
                      <a:avLst/>
                    </a:prstGeom>
                  </pic:spPr>
                </pic:pic>
              </a:graphicData>
            </a:graphic>
          </wp:inline>
        </w:drawing>
      </w:r>
    </w:p>
    <w:p w:rsidR="00C46931" w:rsidRDefault="00C46931" w:rsidP="00C46931">
      <w:pPr>
        <w:spacing w:line="312" w:lineRule="auto"/>
        <w:ind w:firstLine="709"/>
        <w:jc w:val="center"/>
        <w:rPr>
          <w:sz w:val="28"/>
          <w:szCs w:val="28"/>
          <w:lang w:val="uk-UA"/>
        </w:rPr>
      </w:pPr>
      <w:r>
        <w:rPr>
          <w:sz w:val="28"/>
          <w:szCs w:val="28"/>
          <w:lang w:val="uk-UA"/>
        </w:rPr>
        <w:t>Рисунок 3.6 – Умова збереження потоку за допомогою матриць</w:t>
      </w:r>
    </w:p>
    <w:p w:rsidR="00046E12" w:rsidRDefault="00046E12" w:rsidP="00C46931">
      <w:pPr>
        <w:spacing w:line="312" w:lineRule="auto"/>
        <w:ind w:firstLine="709"/>
        <w:jc w:val="center"/>
        <w:rPr>
          <w:sz w:val="28"/>
          <w:szCs w:val="28"/>
          <w:lang w:val="uk-UA"/>
        </w:rPr>
      </w:pPr>
    </w:p>
    <w:p w:rsidR="00046E12" w:rsidRDefault="00046E12" w:rsidP="00384015">
      <w:pPr>
        <w:spacing w:line="312" w:lineRule="auto"/>
        <w:ind w:firstLine="709"/>
        <w:jc w:val="both"/>
        <w:rPr>
          <w:sz w:val="28"/>
          <w:szCs w:val="28"/>
        </w:rPr>
      </w:pPr>
      <w:r>
        <w:rPr>
          <w:sz w:val="28"/>
          <w:szCs w:val="28"/>
          <w:lang w:val="uk-UA"/>
        </w:rPr>
        <w:t>На рисунку 3.7 задаємо умови перевантаження з</w:t>
      </w:r>
      <w:r w:rsidR="00384015">
        <w:rPr>
          <w:sz w:val="28"/>
          <w:szCs w:val="28"/>
          <w:lang w:val="uk-UA"/>
        </w:rPr>
        <w:t xml:space="preserve">а допомогою матриць А та </w:t>
      </w:r>
      <w:r w:rsidR="00384015">
        <w:rPr>
          <w:sz w:val="28"/>
          <w:szCs w:val="28"/>
          <w:lang w:val="en-US"/>
        </w:rPr>
        <w:t>b</w:t>
      </w:r>
      <w:r w:rsidR="00384015" w:rsidRPr="00384015">
        <w:rPr>
          <w:sz w:val="28"/>
          <w:szCs w:val="28"/>
        </w:rPr>
        <w:t>:</w:t>
      </w:r>
    </w:p>
    <w:p w:rsidR="00384015" w:rsidRDefault="00384015" w:rsidP="00384015">
      <w:pPr>
        <w:spacing w:line="312" w:lineRule="auto"/>
        <w:ind w:firstLine="709"/>
        <w:jc w:val="center"/>
        <w:rPr>
          <w:sz w:val="28"/>
          <w:szCs w:val="28"/>
          <w:lang w:val="uk-UA"/>
        </w:rPr>
      </w:pPr>
      <w:r>
        <w:rPr>
          <w:noProof/>
        </w:rPr>
        <w:drawing>
          <wp:inline distT="0" distB="0" distL="0" distR="0" wp14:anchorId="428B4C5B" wp14:editId="74FD11A0">
            <wp:extent cx="2743200" cy="18288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743200" cy="1828800"/>
                    </a:xfrm>
                    <a:prstGeom prst="rect">
                      <a:avLst/>
                    </a:prstGeom>
                  </pic:spPr>
                </pic:pic>
              </a:graphicData>
            </a:graphic>
          </wp:inline>
        </w:drawing>
      </w:r>
    </w:p>
    <w:p w:rsidR="00384015" w:rsidRDefault="00384015" w:rsidP="00384015">
      <w:pPr>
        <w:spacing w:line="312" w:lineRule="auto"/>
        <w:ind w:firstLine="709"/>
        <w:jc w:val="center"/>
        <w:rPr>
          <w:sz w:val="28"/>
          <w:szCs w:val="28"/>
          <w:lang w:val="uk-UA"/>
        </w:rPr>
      </w:pPr>
    </w:p>
    <w:p w:rsidR="00384015" w:rsidRDefault="00384015" w:rsidP="00384015">
      <w:pPr>
        <w:spacing w:line="312" w:lineRule="auto"/>
        <w:ind w:firstLine="709"/>
        <w:jc w:val="center"/>
        <w:rPr>
          <w:sz w:val="28"/>
          <w:szCs w:val="28"/>
          <w:lang w:val="uk-UA"/>
        </w:rPr>
      </w:pPr>
      <w:r>
        <w:rPr>
          <w:sz w:val="28"/>
          <w:szCs w:val="28"/>
          <w:lang w:val="uk-UA"/>
        </w:rPr>
        <w:t>Рисунок 3.7 – Умова запобігання перевантаження</w:t>
      </w:r>
    </w:p>
    <w:p w:rsidR="00E430A5" w:rsidRDefault="00E430A5" w:rsidP="00384015">
      <w:pPr>
        <w:spacing w:line="312" w:lineRule="auto"/>
        <w:ind w:firstLine="709"/>
        <w:jc w:val="center"/>
        <w:rPr>
          <w:sz w:val="28"/>
          <w:szCs w:val="28"/>
          <w:lang w:val="uk-UA"/>
        </w:rPr>
      </w:pPr>
    </w:p>
    <w:p w:rsidR="0006528C" w:rsidRPr="00005C9B" w:rsidRDefault="00E430A5" w:rsidP="0006528C">
      <w:pPr>
        <w:spacing w:line="312" w:lineRule="auto"/>
        <w:ind w:firstLine="709"/>
        <w:jc w:val="both"/>
        <w:rPr>
          <w:sz w:val="28"/>
          <w:szCs w:val="28"/>
          <w:lang w:val="uk-UA"/>
        </w:rPr>
      </w:pPr>
      <w:r>
        <w:rPr>
          <w:sz w:val="28"/>
          <w:szCs w:val="28"/>
          <w:lang w:val="uk-UA"/>
        </w:rPr>
        <w:t>У кінці прописуємо верхню та нижню межу для змінних</w:t>
      </w:r>
      <w:r w:rsidR="0006528C" w:rsidRPr="00005C9B">
        <w:rPr>
          <w:sz w:val="28"/>
          <w:szCs w:val="28"/>
          <w:lang w:val="uk-UA"/>
        </w:rPr>
        <w:t xml:space="preserve"> (</w:t>
      </w:r>
      <w:r w:rsidR="0006528C">
        <w:rPr>
          <w:sz w:val="28"/>
          <w:szCs w:val="28"/>
          <w:lang w:val="en-US"/>
        </w:rPr>
        <w:t>ub</w:t>
      </w:r>
      <w:r w:rsidR="0006528C" w:rsidRPr="00005C9B">
        <w:rPr>
          <w:sz w:val="28"/>
          <w:szCs w:val="28"/>
          <w:lang w:val="uk-UA"/>
        </w:rPr>
        <w:t xml:space="preserve"> та </w:t>
      </w:r>
      <w:r w:rsidR="0006528C">
        <w:rPr>
          <w:sz w:val="28"/>
          <w:szCs w:val="28"/>
          <w:lang w:val="en-US"/>
        </w:rPr>
        <w:t>lb</w:t>
      </w:r>
      <w:r w:rsidR="0006528C" w:rsidRPr="00005C9B">
        <w:rPr>
          <w:sz w:val="28"/>
          <w:szCs w:val="28"/>
          <w:lang w:val="uk-UA"/>
        </w:rPr>
        <w:t>)</w:t>
      </w:r>
      <w:r>
        <w:rPr>
          <w:sz w:val="28"/>
          <w:szCs w:val="28"/>
          <w:lang w:val="uk-UA"/>
        </w:rPr>
        <w:t xml:space="preserve"> та вивід результату</w:t>
      </w:r>
      <w:r w:rsidR="0006528C" w:rsidRPr="00005C9B">
        <w:rPr>
          <w:sz w:val="28"/>
          <w:szCs w:val="28"/>
          <w:lang w:val="uk-UA"/>
        </w:rPr>
        <w:t xml:space="preserve"> за допомогою функц</w:t>
      </w:r>
      <w:r w:rsidR="0006528C">
        <w:rPr>
          <w:sz w:val="28"/>
          <w:szCs w:val="28"/>
          <w:lang w:val="uk-UA"/>
        </w:rPr>
        <w:t xml:space="preserve">ії </w:t>
      </w:r>
      <w:r w:rsidR="0006528C">
        <w:rPr>
          <w:sz w:val="28"/>
          <w:szCs w:val="28"/>
          <w:lang w:val="en-US"/>
        </w:rPr>
        <w:t>linprog</w:t>
      </w:r>
      <w:r w:rsidR="0006528C" w:rsidRPr="00005C9B">
        <w:rPr>
          <w:sz w:val="28"/>
          <w:szCs w:val="28"/>
          <w:lang w:val="uk-UA"/>
        </w:rPr>
        <w:t>(рис. 3.8)</w:t>
      </w:r>
      <w:r w:rsidRPr="00005C9B">
        <w:rPr>
          <w:sz w:val="28"/>
          <w:szCs w:val="28"/>
          <w:lang w:val="uk-UA"/>
        </w:rPr>
        <w:t>:</w:t>
      </w:r>
    </w:p>
    <w:p w:rsidR="0006528C" w:rsidRPr="00005C9B" w:rsidRDefault="0006528C" w:rsidP="0006528C">
      <w:pPr>
        <w:spacing w:line="312" w:lineRule="auto"/>
        <w:ind w:firstLine="709"/>
        <w:jc w:val="both"/>
        <w:rPr>
          <w:sz w:val="28"/>
          <w:szCs w:val="28"/>
          <w:lang w:val="uk-UA"/>
        </w:rPr>
      </w:pPr>
    </w:p>
    <w:p w:rsidR="00C46931" w:rsidRDefault="0006528C" w:rsidP="00C46931">
      <w:pPr>
        <w:spacing w:line="312" w:lineRule="auto"/>
        <w:ind w:firstLine="709"/>
        <w:jc w:val="center"/>
        <w:rPr>
          <w:sz w:val="28"/>
          <w:szCs w:val="28"/>
          <w:lang w:val="uk-UA"/>
        </w:rPr>
      </w:pPr>
      <w:r>
        <w:rPr>
          <w:noProof/>
        </w:rPr>
        <w:drawing>
          <wp:inline distT="0" distB="0" distL="0" distR="0" wp14:anchorId="2B9A2DC6" wp14:editId="54DAC824">
            <wp:extent cx="3733800" cy="944880"/>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733800" cy="944880"/>
                    </a:xfrm>
                    <a:prstGeom prst="rect">
                      <a:avLst/>
                    </a:prstGeom>
                  </pic:spPr>
                </pic:pic>
              </a:graphicData>
            </a:graphic>
          </wp:inline>
        </w:drawing>
      </w:r>
    </w:p>
    <w:p w:rsidR="00742E19" w:rsidRDefault="00742E19" w:rsidP="00C46931">
      <w:pPr>
        <w:spacing w:line="312" w:lineRule="auto"/>
        <w:ind w:firstLine="709"/>
        <w:jc w:val="center"/>
        <w:rPr>
          <w:sz w:val="28"/>
          <w:szCs w:val="28"/>
          <w:lang w:val="uk-UA"/>
        </w:rPr>
      </w:pPr>
    </w:p>
    <w:p w:rsidR="0006528C" w:rsidRDefault="0006528C" w:rsidP="00C46931">
      <w:pPr>
        <w:spacing w:line="312" w:lineRule="auto"/>
        <w:ind w:firstLine="709"/>
        <w:jc w:val="center"/>
        <w:rPr>
          <w:sz w:val="28"/>
          <w:szCs w:val="28"/>
          <w:lang w:val="uk-UA"/>
        </w:rPr>
      </w:pPr>
      <w:r>
        <w:rPr>
          <w:sz w:val="28"/>
          <w:szCs w:val="28"/>
          <w:lang w:val="uk-UA"/>
        </w:rPr>
        <w:t xml:space="preserve">Рисунок 3.8 – Вивід результатів обчислення </w:t>
      </w:r>
      <w:r w:rsidR="00C7175A">
        <w:rPr>
          <w:sz w:val="28"/>
          <w:szCs w:val="28"/>
          <w:lang w:val="uk-UA"/>
        </w:rPr>
        <w:t>для мережі з централізованою маршрутизацією</w:t>
      </w:r>
    </w:p>
    <w:p w:rsidR="00C7175A" w:rsidRDefault="00C7175A" w:rsidP="00C46931">
      <w:pPr>
        <w:spacing w:line="312" w:lineRule="auto"/>
        <w:ind w:firstLine="709"/>
        <w:jc w:val="center"/>
        <w:rPr>
          <w:sz w:val="28"/>
          <w:szCs w:val="28"/>
          <w:lang w:val="uk-UA"/>
        </w:rPr>
      </w:pPr>
    </w:p>
    <w:p w:rsidR="00C7175A" w:rsidRDefault="00C7175A" w:rsidP="00C7175A">
      <w:pPr>
        <w:spacing w:line="312" w:lineRule="auto"/>
        <w:ind w:firstLine="709"/>
        <w:jc w:val="both"/>
        <w:rPr>
          <w:sz w:val="28"/>
          <w:szCs w:val="28"/>
        </w:rPr>
      </w:pPr>
      <w:r>
        <w:rPr>
          <w:sz w:val="28"/>
          <w:szCs w:val="28"/>
          <w:lang w:val="uk-UA"/>
        </w:rPr>
        <w:lastRenderedPageBreak/>
        <w:t xml:space="preserve">Самі результати обчислення мають вигляд вектора </w:t>
      </w:r>
      <w:r>
        <w:rPr>
          <w:sz w:val="28"/>
          <w:szCs w:val="28"/>
          <w:lang w:val="en-US"/>
        </w:rPr>
        <w:t>x</w:t>
      </w:r>
      <w:r w:rsidRPr="00C7175A">
        <w:rPr>
          <w:sz w:val="28"/>
          <w:szCs w:val="28"/>
        </w:rPr>
        <w:t xml:space="preserve"> </w:t>
      </w:r>
      <w:r>
        <w:rPr>
          <w:sz w:val="28"/>
          <w:szCs w:val="28"/>
        </w:rPr>
        <w:t>з нулями та одиницями (рисунок 3.9)</w:t>
      </w:r>
      <w:r w:rsidRPr="00C7175A">
        <w:rPr>
          <w:sz w:val="28"/>
          <w:szCs w:val="28"/>
        </w:rPr>
        <w:t>:</w:t>
      </w:r>
    </w:p>
    <w:p w:rsidR="00DE333D" w:rsidRDefault="00DE333D" w:rsidP="00DE333D">
      <w:pPr>
        <w:spacing w:line="312" w:lineRule="auto"/>
        <w:ind w:firstLine="709"/>
        <w:jc w:val="center"/>
        <w:rPr>
          <w:sz w:val="28"/>
          <w:szCs w:val="28"/>
        </w:rPr>
      </w:pPr>
      <w:r>
        <w:rPr>
          <w:noProof/>
        </w:rPr>
        <w:drawing>
          <wp:inline distT="0" distB="0" distL="0" distR="0" wp14:anchorId="683CE44B" wp14:editId="030EFB93">
            <wp:extent cx="2057400" cy="31623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057400" cy="3162300"/>
                    </a:xfrm>
                    <a:prstGeom prst="rect">
                      <a:avLst/>
                    </a:prstGeom>
                  </pic:spPr>
                </pic:pic>
              </a:graphicData>
            </a:graphic>
          </wp:inline>
        </w:drawing>
      </w:r>
    </w:p>
    <w:p w:rsidR="00742E19" w:rsidRDefault="00742E19" w:rsidP="00DE333D">
      <w:pPr>
        <w:spacing w:line="312" w:lineRule="auto"/>
        <w:ind w:firstLine="709"/>
        <w:jc w:val="center"/>
        <w:rPr>
          <w:sz w:val="28"/>
          <w:szCs w:val="28"/>
          <w:lang w:val="uk-UA"/>
        </w:rPr>
      </w:pPr>
    </w:p>
    <w:p w:rsidR="00DE333D" w:rsidRDefault="00DE333D" w:rsidP="00DE333D">
      <w:pPr>
        <w:spacing w:line="312" w:lineRule="auto"/>
        <w:ind w:firstLine="709"/>
        <w:jc w:val="center"/>
        <w:rPr>
          <w:sz w:val="28"/>
          <w:szCs w:val="28"/>
          <w:lang w:val="uk-UA"/>
        </w:rPr>
      </w:pPr>
      <w:r>
        <w:rPr>
          <w:sz w:val="28"/>
          <w:szCs w:val="28"/>
          <w:lang w:val="uk-UA"/>
        </w:rPr>
        <w:t xml:space="preserve">Рисунок 3.9 – Отримані результати обчислення за допомогою програмного середовища </w:t>
      </w:r>
      <w:r>
        <w:rPr>
          <w:sz w:val="28"/>
          <w:szCs w:val="28"/>
          <w:lang w:val="en-US"/>
        </w:rPr>
        <w:t>MATLAB</w:t>
      </w:r>
      <w:r w:rsidRPr="00DE333D">
        <w:rPr>
          <w:sz w:val="28"/>
          <w:szCs w:val="28"/>
        </w:rPr>
        <w:t xml:space="preserve"> </w:t>
      </w:r>
      <w:r>
        <w:rPr>
          <w:sz w:val="28"/>
          <w:szCs w:val="28"/>
        </w:rPr>
        <w:t>у вигляд</w:t>
      </w:r>
      <w:r>
        <w:rPr>
          <w:sz w:val="28"/>
          <w:szCs w:val="28"/>
          <w:lang w:val="uk-UA"/>
        </w:rPr>
        <w:t>і вектора х</w:t>
      </w:r>
    </w:p>
    <w:p w:rsidR="00DE333D" w:rsidRDefault="00DE333D" w:rsidP="00DE333D">
      <w:pPr>
        <w:spacing w:line="312" w:lineRule="auto"/>
        <w:ind w:firstLine="709"/>
        <w:jc w:val="center"/>
        <w:rPr>
          <w:sz w:val="28"/>
          <w:szCs w:val="28"/>
          <w:lang w:val="uk-UA"/>
        </w:rPr>
      </w:pPr>
    </w:p>
    <w:p w:rsidR="00B068C4" w:rsidRPr="00791CD4" w:rsidRDefault="0075708E" w:rsidP="004A5EE3">
      <w:pPr>
        <w:spacing w:line="312" w:lineRule="auto"/>
        <w:ind w:firstLine="709"/>
        <w:jc w:val="both"/>
        <w:rPr>
          <w:sz w:val="28"/>
          <w:szCs w:val="28"/>
        </w:rPr>
      </w:pPr>
      <w:r>
        <w:rPr>
          <w:sz w:val="28"/>
          <w:szCs w:val="28"/>
          <w:lang w:val="uk-UA"/>
        </w:rPr>
        <w:t>Відповідно, нулі означають що поток не проходить через</w:t>
      </w:r>
      <w:r w:rsidR="002C3234">
        <w:rPr>
          <w:sz w:val="28"/>
          <w:szCs w:val="28"/>
          <w:lang w:val="uk-UA"/>
        </w:rPr>
        <w:t xml:space="preserve"> </w:t>
      </w:r>
      <w:r w:rsidR="00791CD4">
        <w:rPr>
          <w:sz w:val="28"/>
          <w:szCs w:val="28"/>
          <w:lang w:val="uk-UA"/>
        </w:rPr>
        <w:t>відповідні канали зв</w:t>
      </w:r>
      <w:r w:rsidR="00791CD4" w:rsidRPr="00791CD4">
        <w:rPr>
          <w:sz w:val="28"/>
          <w:szCs w:val="28"/>
        </w:rPr>
        <w:t>’</w:t>
      </w:r>
      <w:r w:rsidR="00791CD4">
        <w:rPr>
          <w:sz w:val="28"/>
          <w:szCs w:val="28"/>
        </w:rPr>
        <w:t>язку</w:t>
      </w:r>
      <w:r w:rsidR="002C3234">
        <w:rPr>
          <w:sz w:val="28"/>
          <w:szCs w:val="28"/>
          <w:lang w:val="uk-UA"/>
        </w:rPr>
        <w:t xml:space="preserve">, одиниці означають що проходить. </w:t>
      </w:r>
      <w:r w:rsidR="00742E19">
        <w:rPr>
          <w:sz w:val="28"/>
          <w:szCs w:val="28"/>
          <w:lang w:val="uk-UA"/>
        </w:rPr>
        <w:t>Результати відображені на</w:t>
      </w:r>
      <w:r w:rsidR="00C91431">
        <w:rPr>
          <w:sz w:val="28"/>
          <w:szCs w:val="28"/>
          <w:lang w:val="uk-UA"/>
        </w:rPr>
        <w:t xml:space="preserve"> </w:t>
      </w:r>
      <w:r w:rsidR="00742E19">
        <w:rPr>
          <w:sz w:val="28"/>
          <w:szCs w:val="28"/>
        </w:rPr>
        <w:t>рис 3.10</w:t>
      </w:r>
      <w:r w:rsidR="002C3234" w:rsidRPr="00791CD4">
        <w:rPr>
          <w:sz w:val="28"/>
          <w:szCs w:val="28"/>
        </w:rPr>
        <w:t>:</w:t>
      </w:r>
    </w:p>
    <w:p w:rsidR="002C3234" w:rsidRDefault="00EA29F3" w:rsidP="00EA29F3">
      <w:pPr>
        <w:spacing w:line="312" w:lineRule="auto"/>
      </w:pPr>
      <w:r>
        <w:object w:dxaOrig="15445" w:dyaOrig="6816">
          <v:shape id="_x0000_i1030" type="#_x0000_t75" style="width:466.2pt;height:229.2pt" o:ole="">
            <v:imagedata r:id="rId39" o:title=""/>
          </v:shape>
          <o:OLEObject Type="Embed" ProgID="Visio.Drawing.15" ShapeID="_x0000_i1030" DrawAspect="Content" ObjectID="_1637590014" r:id="rId47"/>
        </w:object>
      </w:r>
    </w:p>
    <w:p w:rsidR="00C91431" w:rsidRPr="00C91431" w:rsidRDefault="00C91431" w:rsidP="00B068C4">
      <w:pPr>
        <w:spacing w:line="312" w:lineRule="auto"/>
        <w:ind w:firstLine="709"/>
        <w:jc w:val="center"/>
        <w:rPr>
          <w:sz w:val="28"/>
          <w:szCs w:val="28"/>
          <w:lang w:val="uk-UA"/>
        </w:rPr>
      </w:pPr>
      <w:r>
        <w:rPr>
          <w:sz w:val="28"/>
          <w:szCs w:val="28"/>
        </w:rPr>
        <w:t>Рисунок 3.10 -  Граф</w:t>
      </w:r>
      <w:r>
        <w:rPr>
          <w:sz w:val="28"/>
          <w:szCs w:val="28"/>
          <w:lang w:val="uk-UA"/>
        </w:rPr>
        <w:t>ічне представлення результатів обчислення программи для централізованої маршрутизаціїї</w:t>
      </w:r>
    </w:p>
    <w:p w:rsidR="00C7175A" w:rsidRPr="00DE333D" w:rsidRDefault="00C7175A" w:rsidP="00C7175A">
      <w:pPr>
        <w:spacing w:line="312" w:lineRule="auto"/>
        <w:ind w:firstLine="709"/>
        <w:jc w:val="both"/>
        <w:rPr>
          <w:sz w:val="28"/>
          <w:szCs w:val="28"/>
          <w:lang w:val="uk-UA"/>
        </w:rPr>
      </w:pPr>
    </w:p>
    <w:p w:rsidR="00AE728E" w:rsidRDefault="00700F55" w:rsidP="00700F55">
      <w:pPr>
        <w:tabs>
          <w:tab w:val="left" w:pos="4819"/>
        </w:tabs>
        <w:spacing w:line="312" w:lineRule="auto"/>
        <w:ind w:firstLine="709"/>
        <w:jc w:val="both"/>
        <w:rPr>
          <w:sz w:val="28"/>
          <w:szCs w:val="28"/>
          <w:lang w:val="uk-UA"/>
        </w:rPr>
      </w:pPr>
      <w:r w:rsidRPr="00CD34E2">
        <w:rPr>
          <w:sz w:val="28"/>
          <w:szCs w:val="28"/>
          <w:lang w:val="uk-UA"/>
        </w:rPr>
        <w:t>Вирішимо оптимізаційну задачу для цієї мережі, але роз</w:t>
      </w:r>
      <w:r>
        <w:rPr>
          <w:sz w:val="28"/>
          <w:szCs w:val="28"/>
          <w:lang w:val="uk-UA"/>
        </w:rPr>
        <w:t>бивши її на  домени</w:t>
      </w:r>
      <w:r w:rsidR="00B068C4">
        <w:rPr>
          <w:sz w:val="28"/>
          <w:szCs w:val="28"/>
          <w:lang w:val="uk-UA"/>
        </w:rPr>
        <w:t>.</w:t>
      </w:r>
    </w:p>
    <w:p w:rsidR="00700F55" w:rsidRDefault="00AE728E" w:rsidP="005970A7">
      <w:pPr>
        <w:tabs>
          <w:tab w:val="left" w:pos="4819"/>
        </w:tabs>
        <w:spacing w:line="312" w:lineRule="auto"/>
        <w:ind w:firstLine="709"/>
        <w:jc w:val="both"/>
        <w:rPr>
          <w:sz w:val="28"/>
          <w:szCs w:val="28"/>
          <w:lang w:val="uk-UA"/>
        </w:rPr>
      </w:pPr>
      <w:r>
        <w:rPr>
          <w:sz w:val="28"/>
          <w:szCs w:val="28"/>
          <w:lang w:val="uk-UA"/>
        </w:rPr>
        <w:t xml:space="preserve">Так як і для централізованої маршрутизації задаємо вхідні параметри для </w:t>
      </w:r>
      <w:r w:rsidR="005970A7">
        <w:rPr>
          <w:sz w:val="28"/>
          <w:szCs w:val="28"/>
          <w:lang w:val="uk-UA"/>
        </w:rPr>
        <w:t>Домена 1 (рис.3.11),  Домена 2 (рис.3.12), Домена 3 (рис.3.13)</w:t>
      </w:r>
      <w:r w:rsidR="005970A7" w:rsidRPr="00CD34E2">
        <w:rPr>
          <w:sz w:val="28"/>
          <w:szCs w:val="28"/>
          <w:lang w:val="uk-UA"/>
        </w:rPr>
        <w:t>:</w:t>
      </w:r>
    </w:p>
    <w:p w:rsidR="005970A7" w:rsidRDefault="005970A7" w:rsidP="005970A7">
      <w:pPr>
        <w:tabs>
          <w:tab w:val="left" w:pos="4819"/>
        </w:tabs>
        <w:spacing w:line="312" w:lineRule="auto"/>
        <w:ind w:firstLine="709"/>
        <w:jc w:val="both"/>
        <w:rPr>
          <w:sz w:val="28"/>
          <w:szCs w:val="28"/>
          <w:lang w:val="uk-UA"/>
        </w:rPr>
      </w:pPr>
    </w:p>
    <w:p w:rsidR="00005C9B" w:rsidRDefault="00005C9B" w:rsidP="00005C9B">
      <w:pPr>
        <w:tabs>
          <w:tab w:val="left" w:pos="4819"/>
        </w:tabs>
        <w:spacing w:line="312" w:lineRule="auto"/>
        <w:ind w:firstLine="709"/>
        <w:jc w:val="center"/>
        <w:rPr>
          <w:sz w:val="28"/>
          <w:szCs w:val="28"/>
          <w:lang w:val="uk-UA"/>
        </w:rPr>
      </w:pPr>
      <w:r>
        <w:rPr>
          <w:noProof/>
        </w:rPr>
        <w:drawing>
          <wp:inline distT="0" distB="0" distL="0" distR="0" wp14:anchorId="70D5E036" wp14:editId="58075F18">
            <wp:extent cx="5082540" cy="3002280"/>
            <wp:effectExtent l="0" t="0" r="381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088501" cy="3005801"/>
                    </a:xfrm>
                    <a:prstGeom prst="rect">
                      <a:avLst/>
                    </a:prstGeom>
                  </pic:spPr>
                </pic:pic>
              </a:graphicData>
            </a:graphic>
          </wp:inline>
        </w:drawing>
      </w:r>
    </w:p>
    <w:p w:rsidR="00005C9B" w:rsidRDefault="00005C9B" w:rsidP="00005C9B">
      <w:pPr>
        <w:tabs>
          <w:tab w:val="left" w:pos="4819"/>
        </w:tabs>
        <w:spacing w:line="312" w:lineRule="auto"/>
        <w:ind w:firstLine="709"/>
        <w:jc w:val="center"/>
        <w:rPr>
          <w:sz w:val="28"/>
          <w:szCs w:val="28"/>
          <w:lang w:val="uk-UA"/>
        </w:rPr>
      </w:pPr>
    </w:p>
    <w:p w:rsidR="00005C9B" w:rsidRDefault="005970A7" w:rsidP="00005C9B">
      <w:pPr>
        <w:tabs>
          <w:tab w:val="left" w:pos="4819"/>
        </w:tabs>
        <w:spacing w:line="312" w:lineRule="auto"/>
        <w:ind w:firstLine="709"/>
        <w:jc w:val="center"/>
        <w:rPr>
          <w:sz w:val="28"/>
          <w:szCs w:val="28"/>
        </w:rPr>
      </w:pPr>
      <w:r>
        <w:rPr>
          <w:sz w:val="28"/>
          <w:szCs w:val="28"/>
          <w:lang w:val="uk-UA"/>
        </w:rPr>
        <w:t>Рисунок 3.11 – Задання вхідних параметрів для Домена1</w:t>
      </w:r>
    </w:p>
    <w:p w:rsidR="00C8703D" w:rsidRDefault="00C8703D" w:rsidP="00005C9B">
      <w:pPr>
        <w:tabs>
          <w:tab w:val="left" w:pos="4819"/>
        </w:tabs>
        <w:spacing w:line="312" w:lineRule="auto"/>
        <w:ind w:firstLine="709"/>
        <w:jc w:val="center"/>
        <w:rPr>
          <w:sz w:val="28"/>
          <w:szCs w:val="28"/>
        </w:rPr>
      </w:pPr>
    </w:p>
    <w:p w:rsidR="00C8703D" w:rsidRDefault="00C8703D" w:rsidP="00005C9B">
      <w:pPr>
        <w:tabs>
          <w:tab w:val="left" w:pos="4819"/>
        </w:tabs>
        <w:spacing w:line="312" w:lineRule="auto"/>
        <w:ind w:firstLine="709"/>
        <w:jc w:val="center"/>
        <w:rPr>
          <w:sz w:val="28"/>
          <w:szCs w:val="28"/>
        </w:rPr>
      </w:pPr>
      <w:r>
        <w:rPr>
          <w:noProof/>
        </w:rPr>
        <w:lastRenderedPageBreak/>
        <w:drawing>
          <wp:inline distT="0" distB="0" distL="0" distR="0" wp14:anchorId="2DD806A5" wp14:editId="5383A322">
            <wp:extent cx="5940425" cy="370332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3703320"/>
                    </a:xfrm>
                    <a:prstGeom prst="rect">
                      <a:avLst/>
                    </a:prstGeom>
                  </pic:spPr>
                </pic:pic>
              </a:graphicData>
            </a:graphic>
          </wp:inline>
        </w:drawing>
      </w:r>
    </w:p>
    <w:p w:rsidR="00C8703D" w:rsidRDefault="00C8703D" w:rsidP="00005C9B">
      <w:pPr>
        <w:tabs>
          <w:tab w:val="left" w:pos="4819"/>
        </w:tabs>
        <w:spacing w:line="312" w:lineRule="auto"/>
        <w:ind w:firstLine="709"/>
        <w:jc w:val="center"/>
        <w:rPr>
          <w:sz w:val="28"/>
          <w:szCs w:val="28"/>
        </w:rPr>
      </w:pPr>
    </w:p>
    <w:p w:rsidR="00C8703D" w:rsidRDefault="005970A7" w:rsidP="00005C9B">
      <w:pPr>
        <w:tabs>
          <w:tab w:val="left" w:pos="4819"/>
        </w:tabs>
        <w:spacing w:line="312" w:lineRule="auto"/>
        <w:ind w:firstLine="709"/>
        <w:jc w:val="center"/>
        <w:rPr>
          <w:sz w:val="28"/>
          <w:szCs w:val="28"/>
        </w:rPr>
      </w:pPr>
      <w:r>
        <w:rPr>
          <w:sz w:val="28"/>
          <w:szCs w:val="28"/>
          <w:lang w:val="uk-UA"/>
        </w:rPr>
        <w:t>Рисунок 3.12 – Задання вхідних параметрів для Домена2</w:t>
      </w:r>
    </w:p>
    <w:p w:rsidR="00C8703D" w:rsidRDefault="00C8703D" w:rsidP="00005C9B">
      <w:pPr>
        <w:tabs>
          <w:tab w:val="left" w:pos="4819"/>
        </w:tabs>
        <w:spacing w:line="312" w:lineRule="auto"/>
        <w:ind w:firstLine="709"/>
        <w:jc w:val="center"/>
        <w:rPr>
          <w:sz w:val="28"/>
          <w:szCs w:val="28"/>
        </w:rPr>
      </w:pPr>
    </w:p>
    <w:p w:rsidR="00C8703D" w:rsidRDefault="00C8703D" w:rsidP="00005C9B">
      <w:pPr>
        <w:tabs>
          <w:tab w:val="left" w:pos="4819"/>
        </w:tabs>
        <w:spacing w:line="312" w:lineRule="auto"/>
        <w:ind w:firstLine="709"/>
        <w:jc w:val="center"/>
        <w:rPr>
          <w:sz w:val="28"/>
          <w:szCs w:val="28"/>
          <w:lang w:val="en-US"/>
        </w:rPr>
      </w:pPr>
      <w:r>
        <w:rPr>
          <w:noProof/>
        </w:rPr>
        <w:drawing>
          <wp:inline distT="0" distB="0" distL="0" distR="0" wp14:anchorId="7C163C38" wp14:editId="7C112D9F">
            <wp:extent cx="5457825" cy="37338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457825" cy="3733800"/>
                    </a:xfrm>
                    <a:prstGeom prst="rect">
                      <a:avLst/>
                    </a:prstGeom>
                  </pic:spPr>
                </pic:pic>
              </a:graphicData>
            </a:graphic>
          </wp:inline>
        </w:drawing>
      </w:r>
    </w:p>
    <w:p w:rsidR="0046329C" w:rsidRDefault="00B512B7" w:rsidP="0046329C">
      <w:pPr>
        <w:tabs>
          <w:tab w:val="left" w:pos="4819"/>
        </w:tabs>
        <w:spacing w:line="312" w:lineRule="auto"/>
        <w:ind w:firstLine="709"/>
        <w:jc w:val="center"/>
        <w:rPr>
          <w:sz w:val="28"/>
          <w:szCs w:val="28"/>
          <w:lang w:val="uk-UA"/>
        </w:rPr>
      </w:pPr>
      <w:r>
        <w:rPr>
          <w:sz w:val="28"/>
          <w:szCs w:val="28"/>
          <w:lang w:val="uk-UA"/>
        </w:rPr>
        <w:t>Рисунок 3.13 – Задання вхідних параметрів для Домена3</w:t>
      </w:r>
    </w:p>
    <w:p w:rsidR="00B512B7" w:rsidRDefault="00B512B7" w:rsidP="0046329C">
      <w:pPr>
        <w:tabs>
          <w:tab w:val="left" w:pos="4819"/>
        </w:tabs>
        <w:spacing w:line="312" w:lineRule="auto"/>
        <w:ind w:firstLine="709"/>
        <w:jc w:val="center"/>
        <w:rPr>
          <w:sz w:val="28"/>
          <w:szCs w:val="28"/>
          <w:lang w:val="uk-UA"/>
        </w:rPr>
      </w:pPr>
    </w:p>
    <w:p w:rsidR="0046329C" w:rsidRDefault="0046329C" w:rsidP="0046329C">
      <w:pPr>
        <w:tabs>
          <w:tab w:val="left" w:pos="4819"/>
        </w:tabs>
        <w:spacing w:line="312" w:lineRule="auto"/>
        <w:ind w:firstLine="709"/>
        <w:jc w:val="both"/>
        <w:rPr>
          <w:sz w:val="28"/>
          <w:szCs w:val="28"/>
          <w:lang w:val="uk-UA"/>
        </w:rPr>
      </w:pPr>
      <w:r>
        <w:rPr>
          <w:sz w:val="28"/>
          <w:szCs w:val="28"/>
          <w:lang w:val="uk-UA"/>
        </w:rPr>
        <w:lastRenderedPageBreak/>
        <w:t xml:space="preserve">Під вхідними параметрами ми розуміємо </w:t>
      </w:r>
      <w:r w:rsidR="009E3921">
        <w:rPr>
          <w:sz w:val="28"/>
          <w:szCs w:val="28"/>
          <w:lang w:val="uk-UA"/>
        </w:rPr>
        <w:t>вектор інтенсивності с, вектор метрики канала зв</w:t>
      </w:r>
      <w:r w:rsidR="009E3921" w:rsidRPr="00C932DB">
        <w:rPr>
          <w:sz w:val="28"/>
          <w:szCs w:val="28"/>
          <w:lang w:val="uk-UA"/>
        </w:rPr>
        <w:t xml:space="preserve">’язку </w:t>
      </w:r>
      <w:r w:rsidR="009E3921">
        <w:rPr>
          <w:sz w:val="28"/>
          <w:szCs w:val="28"/>
          <w:lang w:val="en-US"/>
        </w:rPr>
        <w:t>f</w:t>
      </w:r>
      <w:r w:rsidR="009E3921" w:rsidRPr="00C932DB">
        <w:rPr>
          <w:sz w:val="28"/>
          <w:szCs w:val="28"/>
          <w:lang w:val="uk-UA"/>
        </w:rPr>
        <w:t xml:space="preserve">, </w:t>
      </w:r>
      <w:r w:rsidR="00C932DB" w:rsidRPr="00C932DB">
        <w:rPr>
          <w:sz w:val="28"/>
          <w:szCs w:val="28"/>
          <w:lang w:val="uk-UA"/>
        </w:rPr>
        <w:t>матриц</w:t>
      </w:r>
      <w:r w:rsidR="00C932DB">
        <w:rPr>
          <w:sz w:val="28"/>
          <w:szCs w:val="28"/>
          <w:lang w:val="uk-UA"/>
        </w:rPr>
        <w:t xml:space="preserve">і для </w:t>
      </w:r>
      <w:r w:rsidR="00871807">
        <w:rPr>
          <w:sz w:val="28"/>
          <w:szCs w:val="28"/>
          <w:lang w:val="uk-UA"/>
        </w:rPr>
        <w:t>збереження потоку</w:t>
      </w:r>
      <w:r w:rsidR="00C932DB">
        <w:rPr>
          <w:sz w:val="28"/>
          <w:szCs w:val="28"/>
          <w:lang w:val="uk-UA"/>
        </w:rPr>
        <w:t xml:space="preserve"> </w:t>
      </w:r>
      <w:r w:rsidR="00C932DB">
        <w:rPr>
          <w:sz w:val="28"/>
          <w:szCs w:val="28"/>
          <w:lang w:val="en-US"/>
        </w:rPr>
        <w:t>Aeq</w:t>
      </w:r>
      <w:r w:rsidR="00C932DB" w:rsidRPr="00C932DB">
        <w:rPr>
          <w:sz w:val="28"/>
          <w:szCs w:val="28"/>
          <w:lang w:val="uk-UA"/>
        </w:rPr>
        <w:t xml:space="preserve"> та </w:t>
      </w:r>
      <w:r w:rsidR="00C932DB">
        <w:rPr>
          <w:sz w:val="28"/>
          <w:szCs w:val="28"/>
          <w:lang w:val="en-US"/>
        </w:rPr>
        <w:t>beq</w:t>
      </w:r>
      <w:r w:rsidR="00C932DB" w:rsidRPr="00C932DB">
        <w:rPr>
          <w:sz w:val="28"/>
          <w:szCs w:val="28"/>
          <w:lang w:val="uk-UA"/>
        </w:rPr>
        <w:t xml:space="preserve">, </w:t>
      </w:r>
      <w:r w:rsidR="0067174E" w:rsidRPr="00C932DB">
        <w:rPr>
          <w:sz w:val="28"/>
          <w:szCs w:val="28"/>
          <w:lang w:val="uk-UA"/>
        </w:rPr>
        <w:t>, матриц</w:t>
      </w:r>
      <w:r w:rsidR="0067174E">
        <w:rPr>
          <w:sz w:val="28"/>
          <w:szCs w:val="28"/>
          <w:lang w:val="uk-UA"/>
        </w:rPr>
        <w:t xml:space="preserve">і для запобігання перевантаження </w:t>
      </w:r>
      <w:r w:rsidR="0067174E">
        <w:rPr>
          <w:sz w:val="28"/>
          <w:szCs w:val="28"/>
          <w:lang w:val="en-US"/>
        </w:rPr>
        <w:t>A</w:t>
      </w:r>
      <w:r w:rsidR="0067174E" w:rsidRPr="00C932DB">
        <w:rPr>
          <w:sz w:val="28"/>
          <w:szCs w:val="28"/>
          <w:lang w:val="uk-UA"/>
        </w:rPr>
        <w:t xml:space="preserve"> та </w:t>
      </w:r>
      <w:r w:rsidR="00871807">
        <w:rPr>
          <w:sz w:val="28"/>
          <w:szCs w:val="28"/>
          <w:lang w:val="en-US"/>
        </w:rPr>
        <w:t>b</w:t>
      </w:r>
      <w:r w:rsidR="00871807">
        <w:rPr>
          <w:sz w:val="28"/>
          <w:szCs w:val="28"/>
          <w:lang w:val="uk-UA"/>
        </w:rPr>
        <w:t xml:space="preserve">, верхня та нижня межа для керуючих змінних </w:t>
      </w:r>
      <w:r w:rsidR="00871807">
        <w:rPr>
          <w:sz w:val="28"/>
          <w:szCs w:val="28"/>
          <w:lang w:val="en-US"/>
        </w:rPr>
        <w:t>ub</w:t>
      </w:r>
      <w:r w:rsidR="00871807" w:rsidRPr="00871807">
        <w:rPr>
          <w:sz w:val="28"/>
          <w:szCs w:val="28"/>
          <w:lang w:val="uk-UA"/>
        </w:rPr>
        <w:t xml:space="preserve"> </w:t>
      </w:r>
      <w:r w:rsidR="00871807">
        <w:rPr>
          <w:sz w:val="28"/>
          <w:szCs w:val="28"/>
          <w:lang w:val="uk-UA"/>
        </w:rPr>
        <w:t xml:space="preserve">та </w:t>
      </w:r>
      <w:r w:rsidR="00871807">
        <w:rPr>
          <w:sz w:val="28"/>
          <w:szCs w:val="28"/>
          <w:lang w:val="en-US"/>
        </w:rPr>
        <w:t>lb</w:t>
      </w:r>
      <w:r w:rsidR="00871807" w:rsidRPr="00871807">
        <w:rPr>
          <w:sz w:val="28"/>
          <w:szCs w:val="28"/>
          <w:lang w:val="uk-UA"/>
        </w:rPr>
        <w:t xml:space="preserve">, </w:t>
      </w:r>
      <w:r w:rsidR="00E7061B">
        <w:rPr>
          <w:sz w:val="28"/>
          <w:szCs w:val="28"/>
          <w:lang w:val="uk-UA"/>
        </w:rPr>
        <w:t>та вивід результату</w:t>
      </w:r>
      <w:r w:rsidR="00E7061B" w:rsidRPr="00E7061B">
        <w:rPr>
          <w:sz w:val="28"/>
          <w:szCs w:val="28"/>
          <w:lang w:val="uk-UA"/>
        </w:rPr>
        <w:t xml:space="preserve"> за допомогою функц</w:t>
      </w:r>
      <w:r w:rsidR="00E7061B">
        <w:rPr>
          <w:sz w:val="28"/>
          <w:szCs w:val="28"/>
          <w:lang w:val="uk-UA"/>
        </w:rPr>
        <w:t xml:space="preserve">ії </w:t>
      </w:r>
      <w:r w:rsidR="00E7061B">
        <w:rPr>
          <w:sz w:val="28"/>
          <w:szCs w:val="28"/>
          <w:lang w:val="en-US"/>
        </w:rPr>
        <w:t>linprog</w:t>
      </w:r>
      <w:r w:rsidR="00E7061B" w:rsidRPr="00E7061B">
        <w:rPr>
          <w:sz w:val="28"/>
          <w:szCs w:val="28"/>
          <w:lang w:val="uk-UA"/>
        </w:rPr>
        <w:t>.</w:t>
      </w:r>
      <w:r w:rsidR="00E7061B">
        <w:rPr>
          <w:sz w:val="28"/>
          <w:szCs w:val="28"/>
          <w:lang w:val="uk-UA"/>
        </w:rPr>
        <w:t xml:space="preserve"> Вже можна побачити наскільки зменшились обсяги </w:t>
      </w:r>
      <w:r w:rsidR="0007140F">
        <w:rPr>
          <w:sz w:val="28"/>
          <w:szCs w:val="28"/>
          <w:lang w:val="uk-UA"/>
        </w:rPr>
        <w:t>технічної інформації в мережі.</w:t>
      </w:r>
    </w:p>
    <w:p w:rsidR="003C7E07" w:rsidRDefault="003C7E07" w:rsidP="0046329C">
      <w:pPr>
        <w:tabs>
          <w:tab w:val="left" w:pos="4819"/>
        </w:tabs>
        <w:spacing w:line="312" w:lineRule="auto"/>
        <w:ind w:firstLine="709"/>
        <w:jc w:val="both"/>
        <w:rPr>
          <w:sz w:val="28"/>
          <w:szCs w:val="28"/>
          <w:lang w:val="en-US" w:eastAsia="en-US"/>
        </w:rPr>
      </w:pPr>
      <w:r>
        <w:rPr>
          <w:sz w:val="28"/>
          <w:szCs w:val="28"/>
          <w:lang w:val="uk-UA"/>
        </w:rPr>
        <w:t>Для адекватної взаємодії між доменами</w:t>
      </w:r>
      <w:r w:rsidR="002151B3" w:rsidRPr="002151B3">
        <w:rPr>
          <w:sz w:val="28"/>
          <w:szCs w:val="28"/>
        </w:rPr>
        <w:t xml:space="preserve"> </w:t>
      </w:r>
      <w:r w:rsidR="002151B3">
        <w:rPr>
          <w:sz w:val="28"/>
          <w:szCs w:val="28"/>
          <w:lang w:val="uk-UA"/>
        </w:rPr>
        <w:t xml:space="preserve">використаємо </w:t>
      </w:r>
      <w:r w:rsidR="002151B3">
        <w:rPr>
          <w:sz w:val="28"/>
          <w:szCs w:val="28"/>
          <w:lang w:val="uk-UA" w:eastAsia="en-US"/>
        </w:rPr>
        <w:t>умову</w:t>
      </w:r>
      <w:r w:rsidR="002151B3" w:rsidRPr="00CD34E2">
        <w:rPr>
          <w:sz w:val="28"/>
          <w:szCs w:val="28"/>
          <w:lang w:val="uk-UA" w:eastAsia="en-US"/>
        </w:rPr>
        <w:t xml:space="preserve"> міждоменної взаємодії</w:t>
      </w:r>
      <w:r w:rsidR="002151B3">
        <w:rPr>
          <w:sz w:val="28"/>
          <w:szCs w:val="28"/>
          <w:lang w:val="uk-UA" w:eastAsia="en-US"/>
        </w:rPr>
        <w:t>, яка була описана у другому пункті. Її реалізація у вигляді к</w:t>
      </w:r>
      <w:r w:rsidR="0038338B">
        <w:rPr>
          <w:sz w:val="28"/>
          <w:szCs w:val="28"/>
          <w:lang w:val="uk-UA" w:eastAsia="en-US"/>
        </w:rPr>
        <w:t>ода представлена на рисунку 3.14</w:t>
      </w:r>
      <w:r w:rsidR="002151B3">
        <w:rPr>
          <w:sz w:val="28"/>
          <w:szCs w:val="28"/>
          <w:lang w:val="en-US" w:eastAsia="en-US"/>
        </w:rPr>
        <w:t>:</w:t>
      </w:r>
    </w:p>
    <w:p w:rsidR="002379F6" w:rsidRDefault="002379F6" w:rsidP="0046329C">
      <w:pPr>
        <w:tabs>
          <w:tab w:val="left" w:pos="4819"/>
        </w:tabs>
        <w:spacing w:line="312" w:lineRule="auto"/>
        <w:ind w:firstLine="709"/>
        <w:jc w:val="both"/>
        <w:rPr>
          <w:sz w:val="28"/>
          <w:szCs w:val="28"/>
          <w:lang w:val="en-US" w:eastAsia="en-US"/>
        </w:rPr>
      </w:pPr>
    </w:p>
    <w:p w:rsidR="002151B3" w:rsidRDefault="002379F6" w:rsidP="002379F6">
      <w:pPr>
        <w:tabs>
          <w:tab w:val="left" w:pos="4819"/>
        </w:tabs>
        <w:spacing w:line="312" w:lineRule="auto"/>
        <w:ind w:firstLine="709"/>
        <w:jc w:val="center"/>
        <w:rPr>
          <w:sz w:val="28"/>
          <w:szCs w:val="28"/>
          <w:lang w:val="uk-UA"/>
        </w:rPr>
      </w:pPr>
      <w:r>
        <w:rPr>
          <w:noProof/>
        </w:rPr>
        <w:drawing>
          <wp:inline distT="0" distB="0" distL="0" distR="0" wp14:anchorId="3A102193" wp14:editId="17E4E523">
            <wp:extent cx="2047875" cy="202692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047875" cy="2026920"/>
                    </a:xfrm>
                    <a:prstGeom prst="rect">
                      <a:avLst/>
                    </a:prstGeom>
                  </pic:spPr>
                </pic:pic>
              </a:graphicData>
            </a:graphic>
          </wp:inline>
        </w:drawing>
      </w:r>
    </w:p>
    <w:p w:rsidR="002379F6" w:rsidRPr="00B512B7" w:rsidRDefault="00B512B7" w:rsidP="002379F6">
      <w:pPr>
        <w:tabs>
          <w:tab w:val="left" w:pos="4819"/>
        </w:tabs>
        <w:spacing w:line="312" w:lineRule="auto"/>
        <w:ind w:firstLine="709"/>
        <w:jc w:val="center"/>
        <w:rPr>
          <w:sz w:val="28"/>
          <w:szCs w:val="28"/>
        </w:rPr>
      </w:pPr>
      <w:r>
        <w:rPr>
          <w:sz w:val="28"/>
          <w:szCs w:val="28"/>
          <w:lang w:val="uk-UA"/>
        </w:rPr>
        <w:t>Рисунок 3.14</w:t>
      </w:r>
      <w:r w:rsidR="002379F6">
        <w:rPr>
          <w:sz w:val="28"/>
          <w:szCs w:val="28"/>
          <w:lang w:val="uk-UA"/>
        </w:rPr>
        <w:t xml:space="preserve"> – Матриці взаємодії між доменами 1,2,3 представлені у вигляді кода у середовищі </w:t>
      </w:r>
      <w:r w:rsidR="002379F6">
        <w:rPr>
          <w:sz w:val="28"/>
          <w:szCs w:val="28"/>
          <w:lang w:val="en-US"/>
        </w:rPr>
        <w:t>MATLAB</w:t>
      </w:r>
    </w:p>
    <w:p w:rsidR="00B512B7" w:rsidRPr="00005C9B" w:rsidRDefault="00B512B7" w:rsidP="002379F6">
      <w:pPr>
        <w:tabs>
          <w:tab w:val="left" w:pos="4819"/>
        </w:tabs>
        <w:spacing w:line="312" w:lineRule="auto"/>
        <w:ind w:firstLine="709"/>
        <w:jc w:val="center"/>
        <w:rPr>
          <w:sz w:val="28"/>
          <w:szCs w:val="28"/>
        </w:rPr>
      </w:pPr>
    </w:p>
    <w:p w:rsidR="00D057A3" w:rsidRDefault="00A14033" w:rsidP="00D057A3">
      <w:pPr>
        <w:tabs>
          <w:tab w:val="left" w:pos="4819"/>
        </w:tabs>
        <w:spacing w:line="312" w:lineRule="auto"/>
        <w:ind w:firstLine="709"/>
        <w:jc w:val="both"/>
        <w:rPr>
          <w:rFonts w:eastAsia="Calibri"/>
          <w:sz w:val="28"/>
          <w:szCs w:val="28"/>
          <w:lang w:val="en-US" w:eastAsia="en-US"/>
        </w:rPr>
      </w:pPr>
      <w:r>
        <w:rPr>
          <w:sz w:val="28"/>
          <w:szCs w:val="28"/>
          <w:lang w:val="uk-UA"/>
        </w:rPr>
        <w:t>Так як, д</w:t>
      </w:r>
      <w:r w:rsidR="00D057A3" w:rsidRPr="00CD34E2">
        <w:rPr>
          <w:sz w:val="28"/>
          <w:szCs w:val="28"/>
          <w:lang w:val="uk-UA"/>
        </w:rPr>
        <w:t>осліджуваний метод міждоменной маршрутизації заснований на використанні пр</w:t>
      </w:r>
      <w:r>
        <w:rPr>
          <w:sz w:val="28"/>
          <w:szCs w:val="28"/>
          <w:lang w:val="uk-UA"/>
        </w:rPr>
        <w:t xml:space="preserve">инципу цільової координації, </w:t>
      </w:r>
      <w:r w:rsidR="00D057A3" w:rsidRPr="00CD34E2">
        <w:rPr>
          <w:sz w:val="28"/>
          <w:szCs w:val="28"/>
          <w:lang w:val="uk-UA"/>
        </w:rPr>
        <w:t>гарантує</w:t>
      </w:r>
      <w:r>
        <w:rPr>
          <w:sz w:val="28"/>
          <w:szCs w:val="28"/>
          <w:lang w:val="uk-UA"/>
        </w:rPr>
        <w:t>ться</w:t>
      </w:r>
      <w:r w:rsidR="00D057A3" w:rsidRPr="00CD34E2">
        <w:rPr>
          <w:sz w:val="28"/>
          <w:szCs w:val="28"/>
          <w:lang w:val="uk-UA"/>
        </w:rPr>
        <w:t xml:space="preserve"> збіжність координуючої процедури за кінцеве число ітерацій. </w:t>
      </w:r>
      <w:r w:rsidR="00D057A3" w:rsidRPr="00CD34E2">
        <w:rPr>
          <w:rFonts w:eastAsia="Calibri"/>
          <w:sz w:val="28"/>
          <w:szCs w:val="28"/>
          <w:lang w:val="uk-UA" w:eastAsia="en-US"/>
        </w:rPr>
        <w:t xml:space="preserve">При наближенні значень координат градієнта  до нуля буде забезпечуватися зв'язність міждоменних маршрутів. </w:t>
      </w:r>
      <w:r>
        <w:rPr>
          <w:rFonts w:eastAsia="Calibri"/>
          <w:sz w:val="28"/>
          <w:szCs w:val="28"/>
          <w:lang w:val="uk-UA" w:eastAsia="en-US"/>
        </w:rPr>
        <w:t>Задамо обчислен</w:t>
      </w:r>
      <w:r w:rsidR="00B512B7">
        <w:rPr>
          <w:rFonts w:eastAsia="Calibri"/>
          <w:sz w:val="28"/>
          <w:szCs w:val="28"/>
          <w:lang w:val="uk-UA" w:eastAsia="en-US"/>
        </w:rPr>
        <w:t>ня градієнту програмно (рис.3.15</w:t>
      </w:r>
      <w:r>
        <w:rPr>
          <w:rFonts w:eastAsia="Calibri"/>
          <w:sz w:val="28"/>
          <w:szCs w:val="28"/>
          <w:lang w:val="uk-UA" w:eastAsia="en-US"/>
        </w:rPr>
        <w:t>)</w:t>
      </w:r>
      <w:r>
        <w:rPr>
          <w:rFonts w:eastAsia="Calibri"/>
          <w:sz w:val="28"/>
          <w:szCs w:val="28"/>
          <w:lang w:val="en-US" w:eastAsia="en-US"/>
        </w:rPr>
        <w:t>:</w:t>
      </w:r>
    </w:p>
    <w:p w:rsidR="002E3CFB" w:rsidRDefault="002E3CFB" w:rsidP="00D057A3">
      <w:pPr>
        <w:tabs>
          <w:tab w:val="left" w:pos="4819"/>
        </w:tabs>
        <w:spacing w:line="312" w:lineRule="auto"/>
        <w:ind w:firstLine="709"/>
        <w:jc w:val="both"/>
        <w:rPr>
          <w:rFonts w:eastAsia="Calibri"/>
          <w:sz w:val="28"/>
          <w:szCs w:val="28"/>
          <w:lang w:val="en-US" w:eastAsia="en-US"/>
        </w:rPr>
      </w:pPr>
    </w:p>
    <w:p w:rsidR="00A14033" w:rsidRPr="002E3CFB" w:rsidRDefault="002E3CFB" w:rsidP="004C548B">
      <w:pPr>
        <w:tabs>
          <w:tab w:val="left" w:pos="4819"/>
        </w:tabs>
        <w:spacing w:line="312" w:lineRule="auto"/>
        <w:ind w:firstLine="709"/>
        <w:jc w:val="center"/>
        <w:rPr>
          <w:sz w:val="28"/>
          <w:szCs w:val="28"/>
          <w:lang w:val="uk-UA"/>
        </w:rPr>
      </w:pPr>
      <w:r>
        <w:rPr>
          <w:noProof/>
        </w:rPr>
        <w:lastRenderedPageBreak/>
        <w:drawing>
          <wp:inline distT="0" distB="0" distL="0" distR="0" wp14:anchorId="4337364C" wp14:editId="382ADF7F">
            <wp:extent cx="3676650" cy="6720840"/>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676650" cy="6720840"/>
                    </a:xfrm>
                    <a:prstGeom prst="rect">
                      <a:avLst/>
                    </a:prstGeom>
                  </pic:spPr>
                </pic:pic>
              </a:graphicData>
            </a:graphic>
          </wp:inline>
        </w:drawing>
      </w:r>
    </w:p>
    <w:p w:rsidR="00D057A3" w:rsidRPr="00D057A3" w:rsidRDefault="00D057A3" w:rsidP="002379F6">
      <w:pPr>
        <w:tabs>
          <w:tab w:val="left" w:pos="4819"/>
        </w:tabs>
        <w:spacing w:line="312" w:lineRule="auto"/>
        <w:ind w:firstLine="709"/>
        <w:jc w:val="center"/>
        <w:rPr>
          <w:sz w:val="28"/>
          <w:szCs w:val="28"/>
          <w:lang w:val="uk-UA"/>
        </w:rPr>
      </w:pPr>
    </w:p>
    <w:p w:rsidR="00587609" w:rsidRDefault="002E3CFB" w:rsidP="002379F6">
      <w:pPr>
        <w:tabs>
          <w:tab w:val="left" w:pos="4819"/>
        </w:tabs>
        <w:spacing w:line="312" w:lineRule="auto"/>
        <w:ind w:firstLine="709"/>
        <w:jc w:val="center"/>
        <w:rPr>
          <w:sz w:val="28"/>
          <w:szCs w:val="28"/>
          <w:lang w:val="uk-UA"/>
        </w:rPr>
      </w:pPr>
      <w:r>
        <w:rPr>
          <w:sz w:val="28"/>
          <w:szCs w:val="28"/>
          <w:lang w:val="uk-UA"/>
        </w:rPr>
        <w:t>Рисунок 3.1</w:t>
      </w:r>
      <w:r w:rsidR="00B512B7">
        <w:rPr>
          <w:sz w:val="28"/>
          <w:szCs w:val="28"/>
          <w:lang w:val="uk-UA"/>
        </w:rPr>
        <w:t>5</w:t>
      </w:r>
      <w:r>
        <w:rPr>
          <w:sz w:val="28"/>
          <w:szCs w:val="28"/>
          <w:lang w:val="uk-UA"/>
        </w:rPr>
        <w:t xml:space="preserve"> – </w:t>
      </w:r>
      <w:r w:rsidR="00B53E76">
        <w:rPr>
          <w:rFonts w:eastAsia="Calibri"/>
          <w:sz w:val="28"/>
          <w:szCs w:val="28"/>
          <w:lang w:val="uk-UA" w:eastAsia="en-US"/>
        </w:rPr>
        <w:t xml:space="preserve">Обчислення градієнту для забезпечення збіжності </w:t>
      </w:r>
      <w:r w:rsidR="00B53E76" w:rsidRPr="00CD34E2">
        <w:rPr>
          <w:sz w:val="28"/>
          <w:szCs w:val="28"/>
          <w:lang w:val="uk-UA"/>
        </w:rPr>
        <w:t>координуючої процедури за кінцеве число ітерацій</w:t>
      </w:r>
    </w:p>
    <w:p w:rsidR="005127DA" w:rsidRDefault="005127DA" w:rsidP="002379F6">
      <w:pPr>
        <w:tabs>
          <w:tab w:val="left" w:pos="4819"/>
        </w:tabs>
        <w:spacing w:line="312" w:lineRule="auto"/>
        <w:ind w:firstLine="709"/>
        <w:jc w:val="center"/>
        <w:rPr>
          <w:sz w:val="28"/>
          <w:szCs w:val="28"/>
          <w:lang w:val="uk-UA"/>
        </w:rPr>
      </w:pPr>
    </w:p>
    <w:p w:rsidR="005127DA" w:rsidRDefault="005127DA" w:rsidP="005127DA">
      <w:pPr>
        <w:tabs>
          <w:tab w:val="left" w:pos="4819"/>
        </w:tabs>
        <w:spacing w:line="312" w:lineRule="auto"/>
        <w:ind w:firstLine="709"/>
        <w:jc w:val="both"/>
        <w:rPr>
          <w:sz w:val="28"/>
          <w:szCs w:val="28"/>
        </w:rPr>
      </w:pPr>
      <w:r>
        <w:rPr>
          <w:sz w:val="28"/>
          <w:szCs w:val="28"/>
          <w:lang w:val="uk-UA"/>
        </w:rPr>
        <w:t>Результат виконання програми знов предс</w:t>
      </w:r>
      <w:r w:rsidR="005C3C13">
        <w:rPr>
          <w:sz w:val="28"/>
          <w:szCs w:val="28"/>
          <w:lang w:val="uk-UA"/>
        </w:rPr>
        <w:t xml:space="preserve">тавлено у вигляді векторів х,  змінної градіента та змінної </w:t>
      </w:r>
      <w:r w:rsidR="005C3C13">
        <w:rPr>
          <w:sz w:val="28"/>
          <w:szCs w:val="28"/>
          <w:lang w:val="en-US"/>
        </w:rPr>
        <w:t>step</w:t>
      </w:r>
      <w:r w:rsidR="005C3C13">
        <w:rPr>
          <w:sz w:val="28"/>
          <w:szCs w:val="28"/>
        </w:rPr>
        <w:t>, яка показу</w:t>
      </w:r>
      <w:r w:rsidR="005C3C13">
        <w:rPr>
          <w:sz w:val="28"/>
          <w:szCs w:val="28"/>
          <w:lang w:val="uk-UA"/>
        </w:rPr>
        <w:t xml:space="preserve">є за яку кількість ітерацій було </w:t>
      </w:r>
      <w:r w:rsidR="003E1EBB">
        <w:rPr>
          <w:sz w:val="28"/>
          <w:szCs w:val="28"/>
          <w:lang w:val="uk-UA"/>
        </w:rPr>
        <w:t>знайдено рішення (прокладено маршрут)</w:t>
      </w:r>
      <w:r w:rsidR="003E1EBB" w:rsidRPr="003E1EBB">
        <w:rPr>
          <w:sz w:val="28"/>
          <w:szCs w:val="28"/>
        </w:rPr>
        <w:t>:</w:t>
      </w:r>
    </w:p>
    <w:p w:rsidR="009D674A" w:rsidRDefault="009D674A" w:rsidP="004C548B">
      <w:pPr>
        <w:tabs>
          <w:tab w:val="left" w:pos="4819"/>
        </w:tabs>
        <w:spacing w:line="312" w:lineRule="auto"/>
        <w:ind w:firstLine="709"/>
        <w:jc w:val="center"/>
        <w:rPr>
          <w:sz w:val="28"/>
          <w:szCs w:val="28"/>
          <w:lang w:val="uk-UA"/>
        </w:rPr>
      </w:pPr>
      <w:r>
        <w:rPr>
          <w:noProof/>
          <w:sz w:val="28"/>
          <w:szCs w:val="28"/>
        </w:rPr>
        <w:lastRenderedPageBreak/>
        <w:drawing>
          <wp:inline distT="0" distB="0" distL="0" distR="0" wp14:anchorId="5FCCD577" wp14:editId="50261743">
            <wp:extent cx="1729740" cy="4711700"/>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729740" cy="4711700"/>
                    </a:xfrm>
                    <a:prstGeom prst="rect">
                      <a:avLst/>
                    </a:prstGeom>
                    <a:noFill/>
                    <a:ln>
                      <a:noFill/>
                    </a:ln>
                  </pic:spPr>
                </pic:pic>
              </a:graphicData>
            </a:graphic>
          </wp:inline>
        </w:drawing>
      </w:r>
    </w:p>
    <w:p w:rsidR="0038338B" w:rsidRDefault="0038338B" w:rsidP="004C548B">
      <w:pPr>
        <w:tabs>
          <w:tab w:val="left" w:pos="4819"/>
        </w:tabs>
        <w:spacing w:line="312" w:lineRule="auto"/>
        <w:ind w:firstLine="709"/>
        <w:jc w:val="center"/>
        <w:rPr>
          <w:sz w:val="28"/>
          <w:szCs w:val="28"/>
          <w:lang w:val="uk-UA"/>
        </w:rPr>
      </w:pPr>
    </w:p>
    <w:p w:rsidR="009D674A" w:rsidRPr="004C548B" w:rsidRDefault="009D674A" w:rsidP="004C548B">
      <w:pPr>
        <w:tabs>
          <w:tab w:val="left" w:pos="4819"/>
        </w:tabs>
        <w:spacing w:line="312" w:lineRule="auto"/>
        <w:ind w:firstLine="709"/>
        <w:jc w:val="center"/>
        <w:rPr>
          <w:sz w:val="28"/>
          <w:szCs w:val="28"/>
        </w:rPr>
      </w:pPr>
      <w:r>
        <w:rPr>
          <w:sz w:val="28"/>
          <w:szCs w:val="28"/>
          <w:lang w:val="uk-UA"/>
        </w:rPr>
        <w:t>Рисунок 3.1</w:t>
      </w:r>
      <w:r w:rsidR="00B512B7">
        <w:rPr>
          <w:sz w:val="28"/>
          <w:szCs w:val="28"/>
          <w:lang w:val="uk-UA"/>
        </w:rPr>
        <w:t>6</w:t>
      </w:r>
      <w:r>
        <w:rPr>
          <w:sz w:val="28"/>
          <w:szCs w:val="28"/>
          <w:lang w:val="uk-UA"/>
        </w:rPr>
        <w:t xml:space="preserve"> – Результати виконання программи </w:t>
      </w:r>
      <w:r w:rsidR="004C548B">
        <w:rPr>
          <w:sz w:val="28"/>
          <w:szCs w:val="28"/>
          <w:lang w:val="uk-UA"/>
        </w:rPr>
        <w:t xml:space="preserve">для міждоменної маршрутизації представленні векторами х1, х2, х3, та змінними </w:t>
      </w:r>
      <w:r w:rsidR="004C548B">
        <w:rPr>
          <w:sz w:val="28"/>
          <w:szCs w:val="28"/>
          <w:lang w:val="en-US"/>
        </w:rPr>
        <w:t>grad</w:t>
      </w:r>
      <w:r w:rsidR="004C548B" w:rsidRPr="004C548B">
        <w:rPr>
          <w:sz w:val="28"/>
          <w:szCs w:val="28"/>
        </w:rPr>
        <w:t xml:space="preserve"> </w:t>
      </w:r>
      <w:r w:rsidR="004C548B">
        <w:rPr>
          <w:sz w:val="28"/>
          <w:szCs w:val="28"/>
        </w:rPr>
        <w:t xml:space="preserve">та </w:t>
      </w:r>
      <w:r w:rsidR="004C548B">
        <w:rPr>
          <w:sz w:val="28"/>
          <w:szCs w:val="28"/>
          <w:lang w:val="en-US"/>
        </w:rPr>
        <w:t>step</w:t>
      </w:r>
    </w:p>
    <w:p w:rsidR="003E1EBB" w:rsidRPr="003E1EBB" w:rsidRDefault="003E1EBB" w:rsidP="005127DA">
      <w:pPr>
        <w:tabs>
          <w:tab w:val="left" w:pos="4819"/>
        </w:tabs>
        <w:spacing w:line="312" w:lineRule="auto"/>
        <w:ind w:firstLine="709"/>
        <w:jc w:val="both"/>
        <w:rPr>
          <w:sz w:val="28"/>
          <w:szCs w:val="28"/>
        </w:rPr>
      </w:pPr>
    </w:p>
    <w:p w:rsidR="0007140F" w:rsidRPr="00593D00" w:rsidRDefault="001653CC" w:rsidP="0046329C">
      <w:pPr>
        <w:tabs>
          <w:tab w:val="left" w:pos="4819"/>
        </w:tabs>
        <w:spacing w:line="312" w:lineRule="auto"/>
        <w:ind w:firstLine="709"/>
        <w:jc w:val="both"/>
        <w:rPr>
          <w:sz w:val="28"/>
          <w:szCs w:val="28"/>
        </w:rPr>
      </w:pPr>
      <w:r>
        <w:rPr>
          <w:sz w:val="28"/>
          <w:szCs w:val="28"/>
        </w:rPr>
        <w:t xml:space="preserve">Представимо </w:t>
      </w:r>
      <w:r w:rsidR="005A668E">
        <w:rPr>
          <w:sz w:val="28"/>
          <w:szCs w:val="28"/>
          <w:lang w:val="uk-UA"/>
        </w:rPr>
        <w:t>на рисунку</w:t>
      </w:r>
      <w:r>
        <w:rPr>
          <w:sz w:val="28"/>
          <w:szCs w:val="28"/>
          <w:lang w:val="uk-UA"/>
        </w:rPr>
        <w:t xml:space="preserve"> шлях який було розраховано за домогою метод</w:t>
      </w:r>
      <w:r w:rsidR="00763BC8">
        <w:rPr>
          <w:sz w:val="28"/>
          <w:szCs w:val="28"/>
          <w:lang w:val="uk-UA"/>
        </w:rPr>
        <w:t>у</w:t>
      </w:r>
      <w:r w:rsidR="00593D00">
        <w:rPr>
          <w:sz w:val="28"/>
          <w:szCs w:val="28"/>
          <w:lang w:val="uk-UA"/>
        </w:rPr>
        <w:t xml:space="preserve"> </w:t>
      </w:r>
      <w:r w:rsidR="00593D00" w:rsidRPr="00593D00">
        <w:rPr>
          <w:color w:val="000000" w:themeColor="text1"/>
          <w:sz w:val="28"/>
          <w:szCs w:val="28"/>
          <w:lang w:val="uk-UA"/>
        </w:rPr>
        <w:t>ієрархічної міждоменної маршрутизації</w:t>
      </w:r>
      <w:r>
        <w:rPr>
          <w:sz w:val="28"/>
          <w:szCs w:val="28"/>
          <w:lang w:val="uk-UA"/>
        </w:rPr>
        <w:t xml:space="preserve"> </w:t>
      </w:r>
      <w:r w:rsidR="00593D00">
        <w:rPr>
          <w:sz w:val="28"/>
          <w:szCs w:val="28"/>
          <w:lang w:val="uk-UA"/>
        </w:rPr>
        <w:t>(рис. 3.1</w:t>
      </w:r>
      <w:r w:rsidR="00B512B7">
        <w:rPr>
          <w:sz w:val="28"/>
          <w:szCs w:val="28"/>
          <w:lang w:val="uk-UA"/>
        </w:rPr>
        <w:t>7</w:t>
      </w:r>
      <w:r w:rsidR="00593D00">
        <w:rPr>
          <w:sz w:val="28"/>
          <w:szCs w:val="28"/>
          <w:lang w:val="uk-UA"/>
        </w:rPr>
        <w:t>)</w:t>
      </w:r>
      <w:r w:rsidR="00593D00" w:rsidRPr="00593D00">
        <w:rPr>
          <w:sz w:val="28"/>
          <w:szCs w:val="28"/>
        </w:rPr>
        <w:t>:</w:t>
      </w:r>
    </w:p>
    <w:p w:rsidR="00700F55" w:rsidRPr="00CD34E2" w:rsidRDefault="00700F55" w:rsidP="0007140F">
      <w:pPr>
        <w:spacing w:line="312" w:lineRule="auto"/>
        <w:jc w:val="both"/>
        <w:rPr>
          <w:sz w:val="28"/>
          <w:szCs w:val="28"/>
          <w:lang w:val="uk-UA"/>
        </w:rPr>
      </w:pPr>
    </w:p>
    <w:p w:rsidR="00700F55" w:rsidRPr="00CD34E2" w:rsidRDefault="00700F55" w:rsidP="00700F55">
      <w:pPr>
        <w:spacing w:line="312" w:lineRule="auto"/>
        <w:jc w:val="both"/>
        <w:rPr>
          <w:sz w:val="28"/>
          <w:szCs w:val="28"/>
          <w:lang w:val="uk-UA"/>
        </w:rPr>
      </w:pPr>
      <w:r w:rsidRPr="00CD34E2">
        <w:rPr>
          <w:noProof/>
        </w:rPr>
        <w:lastRenderedPageBreak/>
        <w:drawing>
          <wp:anchor distT="0" distB="0" distL="114300" distR="114300" simplePos="0" relativeHeight="251660288" behindDoc="1" locked="0" layoutInCell="1" allowOverlap="1" wp14:anchorId="605747CB" wp14:editId="0F6A2A83">
            <wp:simplePos x="0" y="0"/>
            <wp:positionH relativeFrom="column">
              <wp:posOffset>245745</wp:posOffset>
            </wp:positionH>
            <wp:positionV relativeFrom="paragraph">
              <wp:posOffset>1270</wp:posOffset>
            </wp:positionV>
            <wp:extent cx="5591175" cy="3604260"/>
            <wp:effectExtent l="0" t="0" r="9525" b="0"/>
            <wp:wrapTight wrapText="bothSides">
              <wp:wrapPolygon edited="0">
                <wp:start x="0" y="0"/>
                <wp:lineTo x="0" y="21463"/>
                <wp:lineTo x="21563" y="21463"/>
                <wp:lineTo x="21563" y="0"/>
                <wp:lineTo x="0" y="0"/>
              </wp:wrapPolygon>
            </wp:wrapTight>
            <wp:docPr id="21"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91175" cy="36042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00F55" w:rsidRDefault="00700F55" w:rsidP="00700F55">
      <w:pPr>
        <w:tabs>
          <w:tab w:val="left" w:pos="4819"/>
        </w:tabs>
        <w:spacing w:line="312" w:lineRule="auto"/>
        <w:ind w:firstLine="709"/>
        <w:jc w:val="center"/>
        <w:rPr>
          <w:sz w:val="28"/>
          <w:szCs w:val="28"/>
          <w:lang w:val="uk-UA"/>
        </w:rPr>
      </w:pPr>
      <w:r w:rsidRPr="00CD34E2">
        <w:rPr>
          <w:sz w:val="28"/>
          <w:szCs w:val="28"/>
          <w:lang w:val="uk-UA"/>
        </w:rPr>
        <w:t>Рисунок 3.</w:t>
      </w:r>
      <w:r w:rsidR="001653CC" w:rsidRPr="001653CC">
        <w:rPr>
          <w:sz w:val="28"/>
          <w:szCs w:val="28"/>
        </w:rPr>
        <w:t>1</w:t>
      </w:r>
      <w:r w:rsidR="00B512B7">
        <w:rPr>
          <w:sz w:val="28"/>
          <w:szCs w:val="28"/>
        </w:rPr>
        <w:t>7</w:t>
      </w:r>
      <w:r w:rsidRPr="00CD34E2">
        <w:rPr>
          <w:sz w:val="28"/>
          <w:szCs w:val="28"/>
          <w:lang w:val="uk-UA"/>
        </w:rPr>
        <w:t xml:space="preserve"> – Шлях, який реалізован за допомогою ієрархічно-координаці</w:t>
      </w:r>
      <w:r>
        <w:rPr>
          <w:sz w:val="28"/>
          <w:szCs w:val="28"/>
          <w:lang w:val="uk-UA"/>
        </w:rPr>
        <w:t>й</w:t>
      </w:r>
      <w:r w:rsidRPr="00CD34E2">
        <w:rPr>
          <w:sz w:val="28"/>
          <w:szCs w:val="28"/>
          <w:lang w:val="uk-UA"/>
        </w:rPr>
        <w:t>ного методу</w:t>
      </w:r>
    </w:p>
    <w:p w:rsidR="00095D9D" w:rsidRPr="00CD34E2" w:rsidRDefault="00095D9D" w:rsidP="00700F55">
      <w:pPr>
        <w:tabs>
          <w:tab w:val="left" w:pos="4819"/>
        </w:tabs>
        <w:spacing w:line="312" w:lineRule="auto"/>
        <w:ind w:firstLine="709"/>
        <w:jc w:val="center"/>
        <w:rPr>
          <w:sz w:val="28"/>
          <w:szCs w:val="28"/>
          <w:lang w:val="uk-UA"/>
        </w:rPr>
      </w:pPr>
    </w:p>
    <w:p w:rsidR="00700F55" w:rsidRPr="00CD34E2" w:rsidRDefault="00095D9D" w:rsidP="00700F55">
      <w:pPr>
        <w:tabs>
          <w:tab w:val="left" w:pos="4819"/>
        </w:tabs>
        <w:spacing w:line="312" w:lineRule="auto"/>
        <w:ind w:firstLine="709"/>
        <w:jc w:val="both"/>
        <w:rPr>
          <w:sz w:val="28"/>
          <w:szCs w:val="28"/>
          <w:lang w:val="uk-UA"/>
        </w:rPr>
      </w:pPr>
      <w:r>
        <w:rPr>
          <w:sz w:val="28"/>
          <w:szCs w:val="28"/>
          <w:lang w:val="uk-UA"/>
        </w:rPr>
        <w:t xml:space="preserve">В </w:t>
      </w:r>
      <w:r w:rsidRPr="00CD34E2">
        <w:rPr>
          <w:sz w:val="28"/>
          <w:szCs w:val="28"/>
          <w:lang w:val="uk-UA"/>
        </w:rPr>
        <w:t xml:space="preserve">розривах каналів зв'язку вже вказана дріб, де в чисельнику представлена інтенсивність потоку переданих пакетів, а в знаменнику </w:t>
      </w:r>
      <w:r w:rsidRPr="00CD34E2">
        <w:rPr>
          <w:rFonts w:eastAsia="Calibri"/>
          <w:sz w:val="28"/>
          <w:szCs w:val="28"/>
          <w:lang w:val="uk-UA" w:eastAsia="en-US"/>
        </w:rPr>
        <w:t>–</w:t>
      </w:r>
      <w:r w:rsidRPr="00CD34E2">
        <w:rPr>
          <w:sz w:val="28"/>
          <w:szCs w:val="28"/>
          <w:lang w:val="uk-UA"/>
        </w:rPr>
        <w:t xml:space="preserve"> пропускна здатність даного каналу зв'язку</w:t>
      </w:r>
      <w:r>
        <w:rPr>
          <w:sz w:val="28"/>
          <w:szCs w:val="28"/>
          <w:lang w:val="uk-UA"/>
        </w:rPr>
        <w:t>.</w:t>
      </w:r>
    </w:p>
    <w:p w:rsidR="00E249F4" w:rsidRDefault="00700F55" w:rsidP="001E3392">
      <w:pPr>
        <w:tabs>
          <w:tab w:val="left" w:pos="4819"/>
        </w:tabs>
        <w:spacing w:line="312" w:lineRule="auto"/>
        <w:ind w:firstLine="709"/>
        <w:jc w:val="both"/>
        <w:rPr>
          <w:sz w:val="28"/>
          <w:szCs w:val="28"/>
          <w:lang w:val="uk-UA"/>
        </w:rPr>
      </w:pPr>
      <w:r w:rsidRPr="00CD34E2">
        <w:rPr>
          <w:sz w:val="28"/>
          <w:szCs w:val="28"/>
          <w:lang w:val="uk-UA"/>
        </w:rPr>
        <w:t>Отже, можна побачити що результати одношляхової м</w:t>
      </w:r>
      <w:r>
        <w:rPr>
          <w:sz w:val="28"/>
          <w:szCs w:val="28"/>
          <w:lang w:val="uk-UA"/>
        </w:rPr>
        <w:t>і</w:t>
      </w:r>
      <w:r w:rsidRPr="00CD34E2">
        <w:rPr>
          <w:sz w:val="28"/>
          <w:szCs w:val="28"/>
          <w:lang w:val="uk-UA"/>
        </w:rPr>
        <w:t>ждоменної маршрутизації дуже близькі д</w:t>
      </w:r>
      <w:r w:rsidR="00593D00">
        <w:rPr>
          <w:sz w:val="28"/>
          <w:szCs w:val="28"/>
          <w:lang w:val="uk-UA"/>
        </w:rPr>
        <w:t xml:space="preserve">о результатів централізованої </w:t>
      </w:r>
      <w:r w:rsidRPr="00CD34E2">
        <w:rPr>
          <w:sz w:val="28"/>
          <w:szCs w:val="28"/>
          <w:lang w:val="uk-UA"/>
        </w:rPr>
        <w:t>маршрутизації, але в той же при цьому розмірність розв'язуваної оптимізаційної задачі</w:t>
      </w:r>
      <w:r w:rsidR="00791CD4">
        <w:rPr>
          <w:sz w:val="28"/>
          <w:szCs w:val="28"/>
          <w:lang w:val="uk-UA"/>
        </w:rPr>
        <w:t xml:space="preserve"> істотно знизилась</w:t>
      </w:r>
      <w:r w:rsidRPr="00CD34E2">
        <w:rPr>
          <w:sz w:val="28"/>
          <w:szCs w:val="28"/>
          <w:lang w:val="uk-UA"/>
        </w:rPr>
        <w:t>.</w:t>
      </w:r>
    </w:p>
    <w:p w:rsidR="001E3392" w:rsidRDefault="001E3392" w:rsidP="001E3392">
      <w:pPr>
        <w:tabs>
          <w:tab w:val="left" w:pos="4819"/>
        </w:tabs>
        <w:spacing w:line="312" w:lineRule="auto"/>
        <w:ind w:firstLine="709"/>
        <w:jc w:val="both"/>
        <w:rPr>
          <w:sz w:val="28"/>
          <w:szCs w:val="28"/>
          <w:lang w:val="uk-UA"/>
        </w:rPr>
      </w:pPr>
    </w:p>
    <w:p w:rsidR="001E3392" w:rsidRPr="001E3392" w:rsidRDefault="001E3392" w:rsidP="000E4FB3">
      <w:pPr>
        <w:pStyle w:val="a5"/>
        <w:tabs>
          <w:tab w:val="left" w:pos="4819"/>
        </w:tabs>
        <w:spacing w:line="312" w:lineRule="auto"/>
        <w:ind w:left="709"/>
        <w:jc w:val="both"/>
        <w:outlineLvl w:val="1"/>
        <w:rPr>
          <w:sz w:val="28"/>
          <w:szCs w:val="28"/>
          <w:lang w:val="uk-UA"/>
        </w:rPr>
      </w:pPr>
      <w:bookmarkStart w:id="25" w:name="_Toc26793698"/>
      <w:r>
        <w:rPr>
          <w:sz w:val="28"/>
          <w:szCs w:val="28"/>
          <w:lang w:val="uk-UA"/>
        </w:rPr>
        <w:t xml:space="preserve">3.3 </w:t>
      </w:r>
      <w:r w:rsidRPr="00E7320D">
        <w:rPr>
          <w:sz w:val="28"/>
          <w:szCs w:val="28"/>
          <w:lang w:val="uk-UA"/>
        </w:rPr>
        <w:t>В</w:t>
      </w:r>
      <w:r w:rsidRPr="001E3392">
        <w:rPr>
          <w:sz w:val="28"/>
          <w:szCs w:val="28"/>
          <w:lang w:val="uk-UA"/>
        </w:rPr>
        <w:t>исновки до третього розділу</w:t>
      </w:r>
      <w:bookmarkEnd w:id="25"/>
    </w:p>
    <w:p w:rsidR="001E3392" w:rsidRPr="001E3392" w:rsidRDefault="001E3392" w:rsidP="000E4FB3">
      <w:pPr>
        <w:tabs>
          <w:tab w:val="left" w:pos="4819"/>
        </w:tabs>
        <w:spacing w:line="312" w:lineRule="auto"/>
        <w:ind w:left="709"/>
        <w:jc w:val="both"/>
        <w:rPr>
          <w:sz w:val="28"/>
          <w:szCs w:val="28"/>
          <w:lang w:val="uk-UA"/>
        </w:rPr>
      </w:pPr>
    </w:p>
    <w:p w:rsidR="00E44572" w:rsidRPr="00087F04" w:rsidRDefault="00D74D3A" w:rsidP="00E44572">
      <w:pPr>
        <w:tabs>
          <w:tab w:val="left" w:pos="4819"/>
        </w:tabs>
        <w:spacing w:line="312" w:lineRule="auto"/>
        <w:ind w:firstLine="709"/>
        <w:jc w:val="both"/>
        <w:rPr>
          <w:sz w:val="28"/>
          <w:szCs w:val="28"/>
          <w:lang w:val="uk-UA"/>
        </w:rPr>
      </w:pPr>
      <w:r w:rsidRPr="005E2673">
        <w:rPr>
          <w:sz w:val="28"/>
          <w:szCs w:val="28"/>
          <w:lang w:val="uk-UA"/>
        </w:rPr>
        <w:t xml:space="preserve">В розділі </w:t>
      </w:r>
      <w:r w:rsidR="007E6E82">
        <w:rPr>
          <w:sz w:val="28"/>
          <w:szCs w:val="28"/>
          <w:lang w:val="uk-UA"/>
        </w:rPr>
        <w:t>досліджено</w:t>
      </w:r>
      <w:r w:rsidRPr="005E2673">
        <w:rPr>
          <w:sz w:val="28"/>
          <w:szCs w:val="28"/>
          <w:lang w:val="uk-UA"/>
        </w:rPr>
        <w:t xml:space="preserve"> математичну модель та метод ієрархічно-координаційної міждоменної маршрутизації у програмно-конфігурованій телекомунікаційній мережі.</w:t>
      </w:r>
      <w:r w:rsidR="00E44572" w:rsidRPr="005E2673">
        <w:rPr>
          <w:sz w:val="28"/>
          <w:szCs w:val="28"/>
          <w:lang w:val="uk-UA"/>
        </w:rPr>
        <w:t xml:space="preserve"> як основи запропонованого методу, що дозволило реалізувати ієрархічно-координаційну міждоменну маршрутизацію, наблизивши якість розподіленої маршрутизації за доменами до результатів централізованої маршрутизації, але суттєво знизивши при цьому розмірність </w:t>
      </w:r>
      <w:r w:rsidR="00E44572" w:rsidRPr="005E2673">
        <w:rPr>
          <w:sz w:val="28"/>
          <w:szCs w:val="28"/>
          <w:lang w:val="uk-UA"/>
        </w:rPr>
        <w:lastRenderedPageBreak/>
        <w:t xml:space="preserve">маршрутної задачі, що в </w:t>
      </w:r>
      <w:r w:rsidR="00087F04" w:rsidRPr="00087F04">
        <w:rPr>
          <w:sz w:val="28"/>
          <w:szCs w:val="28"/>
          <w:lang w:val="uk-UA"/>
        </w:rPr>
        <w:t>що в підсумку сприяє підвищенню масштабованості рішень щодо міждоменної маршрутизації.</w:t>
      </w:r>
    </w:p>
    <w:p w:rsidR="001E3392" w:rsidRPr="005E2673" w:rsidRDefault="00E44572" w:rsidP="00E44572">
      <w:pPr>
        <w:tabs>
          <w:tab w:val="left" w:pos="4819"/>
        </w:tabs>
        <w:spacing w:line="312" w:lineRule="auto"/>
        <w:ind w:firstLine="709"/>
        <w:jc w:val="both"/>
        <w:rPr>
          <w:sz w:val="28"/>
          <w:szCs w:val="28"/>
        </w:rPr>
      </w:pPr>
      <w:r w:rsidRPr="005E2673">
        <w:rPr>
          <w:sz w:val="28"/>
          <w:szCs w:val="28"/>
        </w:rPr>
        <w:t>Використання запропонованого методу гарантувало збіжність координаційної процедури (2.9), (2.10) за кінцеве число ітерацій, що було підтверджено в ході розрахункових прикладів.</w:t>
      </w:r>
    </w:p>
    <w:p w:rsidR="00436371" w:rsidRDefault="00361004" w:rsidP="00436371">
      <w:pPr>
        <w:spacing w:after="160" w:line="312" w:lineRule="auto"/>
        <w:ind w:firstLine="709"/>
        <w:jc w:val="both"/>
        <w:rPr>
          <w:sz w:val="28"/>
          <w:szCs w:val="28"/>
          <w:lang w:val="uk-UA"/>
        </w:rPr>
      </w:pPr>
      <w:bookmarkStart w:id="26" w:name="_Toc533072067"/>
      <w:r w:rsidRPr="00361004">
        <w:rPr>
          <w:sz w:val="28"/>
          <w:szCs w:val="28"/>
        </w:rPr>
        <w:t>В ході дослідження запропонованого методу ієрархічно-координаційної міждоменної маршрутизації в програмно-конфігурованій телекомунікаційній мережі було проаналізовано вплив структури мережі, зв’язності маршрутизаторів, числа приграничних маршрутизаторів, реалізованої стратегії маршрутизації (одно або багатошляхової) та завантаженості ТКМ на збіжніст</w:t>
      </w:r>
      <w:r w:rsidR="00436371">
        <w:rPr>
          <w:sz w:val="28"/>
          <w:szCs w:val="28"/>
        </w:rPr>
        <w:t>ь координаційної процедури (2</w:t>
      </w:r>
      <w:r w:rsidR="00436371">
        <w:rPr>
          <w:sz w:val="28"/>
          <w:szCs w:val="28"/>
          <w:lang w:val="uk-UA"/>
        </w:rPr>
        <w:t>.9</w:t>
      </w:r>
      <w:r w:rsidR="00436371">
        <w:rPr>
          <w:sz w:val="28"/>
          <w:szCs w:val="28"/>
        </w:rPr>
        <w:t>), (2.10</w:t>
      </w:r>
      <w:r w:rsidRPr="00361004">
        <w:rPr>
          <w:sz w:val="28"/>
          <w:szCs w:val="28"/>
        </w:rPr>
        <w:t>). Результати дослідження показали, що на збільшення числа ітераці</w:t>
      </w:r>
      <w:r w:rsidR="00436371">
        <w:rPr>
          <w:sz w:val="28"/>
          <w:szCs w:val="28"/>
        </w:rPr>
        <w:t>й координаційної процедури (2.</w:t>
      </w:r>
      <w:r w:rsidR="00436371">
        <w:rPr>
          <w:sz w:val="28"/>
          <w:szCs w:val="28"/>
          <w:lang w:val="uk-UA"/>
        </w:rPr>
        <w:t>9</w:t>
      </w:r>
      <w:r w:rsidR="00436371">
        <w:rPr>
          <w:sz w:val="28"/>
          <w:szCs w:val="28"/>
        </w:rPr>
        <w:t>), (2.10</w:t>
      </w:r>
      <w:r w:rsidRPr="00361004">
        <w:rPr>
          <w:sz w:val="28"/>
          <w:szCs w:val="28"/>
        </w:rPr>
        <w:t>) впливали зростання завантаженості ТКМ, а також збільшення числа приграничних маршрутизаторів. Це пояснювалося зростанням числа можливих варіантів розв’язку задачі маршрутизації в окремих доменах, що і призводило до збільшення числа ітерацій координаційної процедури (до 3-4). Інші особливості структури доменів ТКМ значно на збіжність методу не впливали. При реалізації одношляхової маршрутизації метод забезпечував зв’язність міждоменного маршруту в середньому за 1-2 ітерації роботи координаційної процедури</w:t>
      </w:r>
      <w:r w:rsidR="00436371">
        <w:rPr>
          <w:sz w:val="28"/>
          <w:szCs w:val="28"/>
          <w:lang w:val="uk-UA"/>
        </w:rPr>
        <w:t>.</w:t>
      </w:r>
    </w:p>
    <w:p w:rsidR="00360E63" w:rsidRDefault="00436371" w:rsidP="00436371">
      <w:pPr>
        <w:spacing w:after="160" w:line="312" w:lineRule="auto"/>
        <w:ind w:firstLine="709"/>
        <w:jc w:val="both"/>
        <w:rPr>
          <w:sz w:val="28"/>
          <w:szCs w:val="28"/>
          <w:lang w:val="uk-UA"/>
        </w:rPr>
      </w:pPr>
      <w:r w:rsidRPr="00436371">
        <w:rPr>
          <w:sz w:val="28"/>
          <w:szCs w:val="28"/>
          <w:lang w:val="uk-UA"/>
        </w:rPr>
        <w:t>Застосування запропонованих в розділі рішень дозволяє підвищити масштабованість маршрутних рішень, знизити обчислювальну складність розрахунків, зменшивши розмір задач маршрутизації (пропорційно кількості доменів в ТКМ) без суттєвої втрати якості балансування навантаження в мережі. Мінімізація кількості ітерацій координаційної процедури сприяє також зменшенню, по-перше, обсягів службової інформації про стан мережі, що циркулює в ТКМ, по-друге, загального часу розв’язання задачі міждоменної маршрутизації в мережі.</w:t>
      </w:r>
    </w:p>
    <w:p w:rsidR="00436371" w:rsidRPr="00436371" w:rsidRDefault="00D42CFF" w:rsidP="0061511B">
      <w:pPr>
        <w:spacing w:after="160" w:line="312" w:lineRule="auto"/>
        <w:ind w:firstLine="709"/>
        <w:jc w:val="both"/>
        <w:rPr>
          <w:sz w:val="28"/>
          <w:szCs w:val="28"/>
          <w:lang w:val="uk-UA"/>
        </w:rPr>
      </w:pPr>
      <w:r w:rsidRPr="00D42CFF">
        <w:rPr>
          <w:sz w:val="28"/>
          <w:szCs w:val="28"/>
          <w:lang w:val="uk-UA"/>
        </w:rPr>
        <w:t xml:space="preserve">Запропоновані у роботі моделі та методи ієрархічно-координаційної маршрутизації можуть знайти своє безпосереднє використання в сучасних та перспективних програмно-конфігурованих телекомунікаційних мережах. </w:t>
      </w:r>
      <w:r w:rsidRPr="00D42CFF">
        <w:rPr>
          <w:sz w:val="28"/>
          <w:szCs w:val="28"/>
        </w:rPr>
        <w:t>При цьому отримані рішення добре функціонально інтегруються в варіанти SDN архітектур, які наводились у першому розділі.</w:t>
      </w:r>
    </w:p>
    <w:p w:rsidR="00700F55" w:rsidRDefault="00700F55" w:rsidP="00700F55">
      <w:pPr>
        <w:pStyle w:val="1"/>
        <w:jc w:val="center"/>
        <w:rPr>
          <w:rFonts w:ascii="Times New Roman" w:hAnsi="Times New Roman"/>
          <w:b w:val="0"/>
          <w:color w:val="auto"/>
          <w:lang w:val="uk-UA"/>
        </w:rPr>
      </w:pPr>
      <w:bookmarkStart w:id="27" w:name="_Toc26793699"/>
      <w:r w:rsidRPr="00CD34E2">
        <w:rPr>
          <w:rFonts w:ascii="Times New Roman" w:hAnsi="Times New Roman"/>
          <w:b w:val="0"/>
          <w:color w:val="auto"/>
          <w:lang w:val="uk-UA"/>
        </w:rPr>
        <w:lastRenderedPageBreak/>
        <w:t>ВИСНОВКИ</w:t>
      </w:r>
      <w:bookmarkEnd w:id="26"/>
      <w:bookmarkEnd w:id="27"/>
    </w:p>
    <w:p w:rsidR="000B1192" w:rsidRDefault="000B1192" w:rsidP="000B1192">
      <w:pPr>
        <w:rPr>
          <w:lang w:val="uk-UA"/>
        </w:rPr>
      </w:pPr>
    </w:p>
    <w:p w:rsidR="004A5EE3" w:rsidRDefault="004A5EE3" w:rsidP="000B1192">
      <w:pPr>
        <w:rPr>
          <w:lang w:val="uk-UA"/>
        </w:rPr>
      </w:pPr>
    </w:p>
    <w:p w:rsidR="00D91398" w:rsidRPr="00D91398" w:rsidRDefault="00D91398" w:rsidP="00D91398">
      <w:pPr>
        <w:spacing w:line="312" w:lineRule="auto"/>
        <w:ind w:firstLine="709"/>
        <w:jc w:val="both"/>
        <w:rPr>
          <w:sz w:val="28"/>
          <w:szCs w:val="28"/>
          <w:lang w:val="uk-UA"/>
        </w:rPr>
      </w:pPr>
      <w:r>
        <w:rPr>
          <w:sz w:val="28"/>
          <w:szCs w:val="28"/>
          <w:lang w:val="uk-UA"/>
        </w:rPr>
        <w:t>В магістерській</w:t>
      </w:r>
      <w:r w:rsidRPr="00D91398">
        <w:rPr>
          <w:sz w:val="28"/>
          <w:szCs w:val="28"/>
          <w:lang w:val="uk-UA"/>
        </w:rPr>
        <w:t xml:space="preserve"> роботі </w:t>
      </w:r>
      <w:r w:rsidR="00220F9E">
        <w:rPr>
          <w:sz w:val="28"/>
          <w:szCs w:val="28"/>
          <w:lang w:val="uk-UA"/>
        </w:rPr>
        <w:t>було досліджено актуальну наукову</w:t>
      </w:r>
      <w:r w:rsidRPr="00D91398">
        <w:rPr>
          <w:sz w:val="28"/>
          <w:szCs w:val="28"/>
          <w:lang w:val="uk-UA"/>
        </w:rPr>
        <w:t xml:space="preserve"> задачу, що пов’язана з оптимізацією процесів ієрархічно-координаційної маршрутизації в програмно-конфігурованих телекомунікаційних мережах шляхом </w:t>
      </w:r>
      <w:r w:rsidR="00220F9E">
        <w:rPr>
          <w:sz w:val="28"/>
          <w:szCs w:val="28"/>
          <w:lang w:val="uk-UA"/>
        </w:rPr>
        <w:t>дослідження та аналізу</w:t>
      </w:r>
      <w:r w:rsidRPr="00D91398">
        <w:rPr>
          <w:sz w:val="28"/>
          <w:szCs w:val="28"/>
          <w:lang w:val="uk-UA"/>
        </w:rPr>
        <w:t xml:space="preserve"> відповідних </w:t>
      </w:r>
      <w:r w:rsidR="00220F9E">
        <w:rPr>
          <w:sz w:val="28"/>
          <w:szCs w:val="28"/>
          <w:lang w:val="uk-UA"/>
        </w:rPr>
        <w:t>математичних моделей та методів.</w:t>
      </w:r>
    </w:p>
    <w:p w:rsidR="00D03CF4" w:rsidRPr="00332878" w:rsidRDefault="00B10A1C" w:rsidP="00332878">
      <w:pPr>
        <w:tabs>
          <w:tab w:val="left" w:pos="4819"/>
        </w:tabs>
        <w:spacing w:line="312" w:lineRule="auto"/>
        <w:ind w:firstLine="709"/>
        <w:jc w:val="both"/>
        <w:rPr>
          <w:sz w:val="28"/>
          <w:szCs w:val="28"/>
        </w:rPr>
      </w:pPr>
      <w:r w:rsidRPr="000B1192">
        <w:rPr>
          <w:sz w:val="28"/>
          <w:szCs w:val="28"/>
          <w:lang w:val="uk-UA"/>
        </w:rPr>
        <w:t xml:space="preserve">У ході </w:t>
      </w:r>
      <w:r w:rsidR="000B1192">
        <w:rPr>
          <w:sz w:val="28"/>
          <w:szCs w:val="28"/>
          <w:lang w:val="uk-UA"/>
        </w:rPr>
        <w:t>виконня роботи було проводено</w:t>
      </w:r>
      <w:r w:rsidRPr="000B1192">
        <w:rPr>
          <w:sz w:val="28"/>
          <w:szCs w:val="28"/>
          <w:lang w:val="uk-UA"/>
        </w:rPr>
        <w:t xml:space="preserve"> аналізу </w:t>
      </w:r>
      <w:r w:rsidR="000B1192">
        <w:rPr>
          <w:sz w:val="28"/>
          <w:szCs w:val="28"/>
          <w:lang w:val="uk-UA"/>
        </w:rPr>
        <w:t>який встановив</w:t>
      </w:r>
      <w:r w:rsidRPr="000B1192">
        <w:rPr>
          <w:sz w:val="28"/>
          <w:szCs w:val="28"/>
          <w:lang w:val="uk-UA"/>
        </w:rPr>
        <w:t>, що дієвим засобом підвищення якості обслуговування та масштабованості ТКМ є викорис</w:t>
      </w:r>
      <w:r w:rsidR="00317022">
        <w:rPr>
          <w:sz w:val="28"/>
          <w:szCs w:val="28"/>
          <w:lang w:val="uk-UA"/>
        </w:rPr>
        <w:t xml:space="preserve">тання ієрархічної маршрутизації. Ієрархічна маршрутизація </w:t>
      </w:r>
      <w:r w:rsidRPr="000B1192">
        <w:rPr>
          <w:sz w:val="28"/>
          <w:szCs w:val="28"/>
          <w:lang w:val="uk-UA"/>
        </w:rPr>
        <w:t xml:space="preserve">на сьогоднішній день представлена </w:t>
      </w:r>
      <w:r w:rsidR="00317022">
        <w:rPr>
          <w:sz w:val="28"/>
          <w:szCs w:val="28"/>
          <w:lang w:val="uk-UA"/>
        </w:rPr>
        <w:t>великою кількістю</w:t>
      </w:r>
      <w:r w:rsidRPr="000B1192">
        <w:rPr>
          <w:sz w:val="28"/>
          <w:szCs w:val="28"/>
          <w:lang w:val="uk-UA"/>
        </w:rPr>
        <w:t xml:space="preserve"> протокольних рішень. </w:t>
      </w:r>
      <w:r w:rsidR="00D03CF4">
        <w:rPr>
          <w:sz w:val="28"/>
          <w:szCs w:val="28"/>
          <w:lang w:val="uk-UA"/>
        </w:rPr>
        <w:t>Але</w:t>
      </w:r>
      <w:r w:rsidRPr="000B1192">
        <w:rPr>
          <w:sz w:val="28"/>
          <w:szCs w:val="28"/>
        </w:rPr>
        <w:t xml:space="preserve"> існуючі протоколи ієрархічної маршрутизації засновані лише на структурній ієрархії мережі та на досить простих комбінаторних алгоритмах пошуку найкоротшого шляху на графі, за допомогою якого описується структура ТКМ. Це значно знижує ефективність функціонування ТКМ і передбачає перегляд і вдосконалення існуючих моделей і методів ієрархічної маршрутизації, на яких засновані відомі протокольні рішення.</w:t>
      </w:r>
    </w:p>
    <w:p w:rsidR="00700F55" w:rsidRPr="004A5EE3" w:rsidRDefault="00700F55" w:rsidP="00700F55">
      <w:pPr>
        <w:tabs>
          <w:tab w:val="left" w:pos="4819"/>
        </w:tabs>
        <w:spacing w:line="312" w:lineRule="auto"/>
        <w:ind w:firstLine="709"/>
        <w:jc w:val="both"/>
        <w:rPr>
          <w:sz w:val="28"/>
          <w:szCs w:val="28"/>
          <w:lang w:val="uk-UA"/>
        </w:rPr>
      </w:pPr>
      <w:r w:rsidRPr="00CD34E2">
        <w:rPr>
          <w:sz w:val="28"/>
          <w:szCs w:val="28"/>
          <w:lang w:val="uk-UA"/>
        </w:rPr>
        <w:t>В</w:t>
      </w:r>
      <w:r w:rsidR="00B10A1C">
        <w:rPr>
          <w:sz w:val="28"/>
          <w:szCs w:val="28"/>
          <w:lang w:val="uk-UA"/>
        </w:rPr>
        <w:t xml:space="preserve"> ході атестаційної роботи</w:t>
      </w:r>
      <w:r w:rsidRPr="00CD34E2">
        <w:rPr>
          <w:sz w:val="28"/>
          <w:szCs w:val="28"/>
          <w:lang w:val="uk-UA"/>
        </w:rPr>
        <w:t xml:space="preserve"> </w:t>
      </w:r>
      <w:r w:rsidR="00810293">
        <w:rPr>
          <w:sz w:val="28"/>
          <w:szCs w:val="28"/>
          <w:lang w:val="uk-UA"/>
        </w:rPr>
        <w:t>магістра</w:t>
      </w:r>
      <w:r w:rsidR="00AB5A7B">
        <w:rPr>
          <w:sz w:val="28"/>
          <w:szCs w:val="28"/>
          <w:lang w:val="uk-UA"/>
        </w:rPr>
        <w:t xml:space="preserve"> було досліджено</w:t>
      </w:r>
      <w:r w:rsidRPr="00CD34E2">
        <w:rPr>
          <w:sz w:val="28"/>
          <w:szCs w:val="28"/>
          <w:lang w:val="uk-UA"/>
        </w:rPr>
        <w:t xml:space="preserve"> математ</w:t>
      </w:r>
      <w:r w:rsidR="00AB5A7B">
        <w:rPr>
          <w:sz w:val="28"/>
          <w:szCs w:val="28"/>
          <w:lang w:val="uk-UA"/>
        </w:rPr>
        <w:t>ичну</w:t>
      </w:r>
      <w:r>
        <w:rPr>
          <w:sz w:val="28"/>
          <w:szCs w:val="28"/>
          <w:lang w:val="uk-UA"/>
        </w:rPr>
        <w:t xml:space="preserve"> модель і метод ієрархічно-</w:t>
      </w:r>
      <w:r w:rsidRPr="00CD34E2">
        <w:rPr>
          <w:sz w:val="28"/>
          <w:szCs w:val="28"/>
          <w:lang w:val="uk-UA"/>
        </w:rPr>
        <w:t>координаційної м</w:t>
      </w:r>
      <w:r>
        <w:rPr>
          <w:sz w:val="28"/>
          <w:szCs w:val="28"/>
          <w:lang w:val="uk-UA"/>
        </w:rPr>
        <w:t>і</w:t>
      </w:r>
      <w:r w:rsidRPr="00CD34E2">
        <w:rPr>
          <w:sz w:val="28"/>
          <w:szCs w:val="28"/>
          <w:lang w:val="uk-UA"/>
        </w:rPr>
        <w:t>ждоменной маршрутизації в телекомунікаційній мережі. Новизною</w:t>
      </w:r>
      <w:r w:rsidR="00332878">
        <w:rPr>
          <w:sz w:val="28"/>
          <w:szCs w:val="28"/>
          <w:lang w:val="uk-UA"/>
        </w:rPr>
        <w:t xml:space="preserve"> досліджуваної</w:t>
      </w:r>
      <w:r w:rsidRPr="00CD34E2">
        <w:rPr>
          <w:sz w:val="28"/>
          <w:szCs w:val="28"/>
          <w:lang w:val="uk-UA"/>
        </w:rPr>
        <w:t xml:space="preserve"> моделі є її декомпозиційні уявлення з формулюванням умов м</w:t>
      </w:r>
      <w:r>
        <w:rPr>
          <w:sz w:val="28"/>
          <w:szCs w:val="28"/>
          <w:lang w:val="uk-UA"/>
        </w:rPr>
        <w:t>і</w:t>
      </w:r>
      <w:r w:rsidRPr="00CD34E2">
        <w:rPr>
          <w:sz w:val="28"/>
          <w:szCs w:val="28"/>
          <w:lang w:val="uk-UA"/>
        </w:rPr>
        <w:t>ждоменной взаємодії (</w:t>
      </w:r>
      <w:r w:rsidRPr="004E252F">
        <w:rPr>
          <w:sz w:val="28"/>
          <w:szCs w:val="28"/>
          <w:lang w:val="uk-UA"/>
        </w:rPr>
        <w:t>2.</w:t>
      </w:r>
      <w:r w:rsidRPr="00CD34E2">
        <w:rPr>
          <w:sz w:val="28"/>
          <w:szCs w:val="28"/>
          <w:lang w:val="uk-UA"/>
        </w:rPr>
        <w:t>6), виконання яких гарантувало зв'язність розраховуються м</w:t>
      </w:r>
      <w:r>
        <w:rPr>
          <w:sz w:val="28"/>
          <w:szCs w:val="28"/>
          <w:lang w:val="uk-UA"/>
        </w:rPr>
        <w:t>і</w:t>
      </w:r>
      <w:r w:rsidR="00332878">
        <w:rPr>
          <w:sz w:val="28"/>
          <w:szCs w:val="28"/>
          <w:lang w:val="uk-UA"/>
        </w:rPr>
        <w:t xml:space="preserve">ждоменной шляхів. Також, данни </w:t>
      </w:r>
      <w:r w:rsidRPr="00CD34E2">
        <w:rPr>
          <w:sz w:val="28"/>
          <w:szCs w:val="28"/>
          <w:lang w:val="uk-UA"/>
        </w:rPr>
        <w:t>метод м</w:t>
      </w:r>
      <w:r>
        <w:rPr>
          <w:sz w:val="28"/>
          <w:szCs w:val="28"/>
          <w:lang w:val="uk-UA"/>
        </w:rPr>
        <w:t>і</w:t>
      </w:r>
      <w:r w:rsidRPr="00CD34E2">
        <w:rPr>
          <w:sz w:val="28"/>
          <w:szCs w:val="28"/>
          <w:lang w:val="uk-UA"/>
        </w:rPr>
        <w:t>ждоменной маршрутизації заснований на використанні принципу цільової координації, що гарантувало збіжність координуючої процедури (</w:t>
      </w:r>
      <w:r w:rsidRPr="004E252F">
        <w:rPr>
          <w:sz w:val="28"/>
          <w:szCs w:val="28"/>
          <w:lang w:val="uk-UA"/>
        </w:rPr>
        <w:t>2.9</w:t>
      </w:r>
      <w:r w:rsidRPr="00CD34E2">
        <w:rPr>
          <w:sz w:val="28"/>
          <w:szCs w:val="28"/>
          <w:lang w:val="uk-UA"/>
        </w:rPr>
        <w:t>), (</w:t>
      </w:r>
      <w:r w:rsidRPr="004E252F">
        <w:rPr>
          <w:sz w:val="28"/>
          <w:szCs w:val="28"/>
          <w:lang w:val="uk-UA"/>
        </w:rPr>
        <w:t>2.</w:t>
      </w:r>
      <w:r>
        <w:rPr>
          <w:sz w:val="28"/>
          <w:szCs w:val="28"/>
          <w:lang w:val="uk-UA"/>
        </w:rPr>
        <w:t>10</w:t>
      </w:r>
      <w:r w:rsidRPr="00CD34E2">
        <w:rPr>
          <w:sz w:val="28"/>
          <w:szCs w:val="28"/>
          <w:lang w:val="uk-UA"/>
        </w:rPr>
        <w:t xml:space="preserve">) за кінцеве число ітерацій, що було підтверджено на </w:t>
      </w:r>
      <w:r w:rsidR="006312D9">
        <w:rPr>
          <w:sz w:val="28"/>
          <w:szCs w:val="28"/>
          <w:lang w:val="uk-UA"/>
        </w:rPr>
        <w:t>множині</w:t>
      </w:r>
      <w:r w:rsidRPr="00CD34E2">
        <w:rPr>
          <w:sz w:val="28"/>
          <w:szCs w:val="28"/>
          <w:lang w:val="uk-UA"/>
        </w:rPr>
        <w:t xml:space="preserve"> розрахункових прикладів.</w:t>
      </w:r>
    </w:p>
    <w:p w:rsidR="00700F55" w:rsidRDefault="00700F55" w:rsidP="00700F55">
      <w:pPr>
        <w:tabs>
          <w:tab w:val="left" w:pos="4819"/>
        </w:tabs>
        <w:spacing w:line="312" w:lineRule="auto"/>
        <w:ind w:firstLine="709"/>
        <w:jc w:val="both"/>
        <w:rPr>
          <w:sz w:val="28"/>
          <w:szCs w:val="28"/>
          <w:lang w:val="uk-UA"/>
        </w:rPr>
      </w:pPr>
      <w:r w:rsidRPr="00CD34E2">
        <w:rPr>
          <w:sz w:val="28"/>
          <w:szCs w:val="28"/>
          <w:lang w:val="uk-UA"/>
        </w:rPr>
        <w:t>Використання координуючої процедури дозволило наблизити якість розподіленої маршрутизації по доменах до результатів централізованої маршрутизації, але істотно знизивши при цьому розмірність розв'язуваної оптимізаційної задачі.</w:t>
      </w:r>
    </w:p>
    <w:p w:rsidR="004A5EE3" w:rsidRPr="00CD34E2" w:rsidRDefault="004A5EE3" w:rsidP="004A5EE3">
      <w:pPr>
        <w:tabs>
          <w:tab w:val="left" w:pos="4819"/>
        </w:tabs>
        <w:spacing w:line="312" w:lineRule="auto"/>
        <w:ind w:firstLine="709"/>
        <w:jc w:val="both"/>
        <w:rPr>
          <w:sz w:val="28"/>
          <w:szCs w:val="28"/>
          <w:lang w:val="uk-UA"/>
        </w:rPr>
      </w:pPr>
      <w:r w:rsidRPr="004A5EE3">
        <w:rPr>
          <w:sz w:val="28"/>
          <w:szCs w:val="28"/>
          <w:lang w:val="uk-UA"/>
        </w:rPr>
        <w:t>Введення дворівневої ієрархії рішень дозволило звес</w:t>
      </w:r>
      <w:r>
        <w:rPr>
          <w:sz w:val="28"/>
          <w:szCs w:val="28"/>
          <w:lang w:val="uk-UA"/>
        </w:rPr>
        <w:t xml:space="preserve">ти </w:t>
      </w:r>
      <w:r w:rsidRPr="004A5EE3">
        <w:rPr>
          <w:sz w:val="28"/>
          <w:szCs w:val="28"/>
          <w:lang w:val="uk-UA"/>
        </w:rPr>
        <w:t>вихідну досить розмірну розрахункову задачу нелінійної оптимізації до ітераційного розв’язання менш розмірних задач лінійного програмування без</w:t>
      </w:r>
      <w:r>
        <w:rPr>
          <w:sz w:val="28"/>
          <w:szCs w:val="28"/>
          <w:lang w:val="uk-UA"/>
        </w:rPr>
        <w:t xml:space="preserve"> </w:t>
      </w:r>
      <w:r w:rsidRPr="004A5EE3">
        <w:rPr>
          <w:sz w:val="28"/>
          <w:szCs w:val="28"/>
          <w:lang w:val="uk-UA"/>
        </w:rPr>
        <w:t>втрати адекватності кінцевих рішень, що, в свою чергу, дозволило знизити</w:t>
      </w:r>
      <w:r>
        <w:rPr>
          <w:sz w:val="28"/>
          <w:szCs w:val="28"/>
          <w:lang w:val="uk-UA"/>
        </w:rPr>
        <w:t xml:space="preserve"> </w:t>
      </w:r>
      <w:r w:rsidRPr="004A5EE3">
        <w:rPr>
          <w:sz w:val="28"/>
          <w:szCs w:val="28"/>
          <w:lang w:val="uk-UA"/>
        </w:rPr>
        <w:t>обчислювальну складність практичної реалізації запропонованого методу</w:t>
      </w:r>
      <w:r>
        <w:rPr>
          <w:sz w:val="28"/>
          <w:szCs w:val="28"/>
          <w:lang w:val="uk-UA"/>
        </w:rPr>
        <w:t>.</w:t>
      </w:r>
    </w:p>
    <w:p w:rsidR="00700F55" w:rsidRPr="00CD34E2" w:rsidRDefault="00700F55" w:rsidP="00700F55">
      <w:pPr>
        <w:tabs>
          <w:tab w:val="left" w:pos="4819"/>
        </w:tabs>
        <w:spacing w:line="312" w:lineRule="auto"/>
        <w:ind w:firstLine="709"/>
        <w:jc w:val="both"/>
        <w:rPr>
          <w:sz w:val="28"/>
          <w:szCs w:val="28"/>
          <w:lang w:val="uk-UA"/>
        </w:rPr>
      </w:pPr>
      <w:r w:rsidRPr="00CD34E2">
        <w:rPr>
          <w:sz w:val="28"/>
          <w:szCs w:val="28"/>
          <w:lang w:val="uk-UA"/>
        </w:rPr>
        <w:lastRenderedPageBreak/>
        <w:t>В ході дослідження запропонованого методу ієрархічно-координаційної м</w:t>
      </w:r>
      <w:r>
        <w:rPr>
          <w:sz w:val="28"/>
          <w:szCs w:val="28"/>
          <w:lang w:val="uk-UA"/>
        </w:rPr>
        <w:t>і</w:t>
      </w:r>
      <w:r w:rsidRPr="00CD34E2">
        <w:rPr>
          <w:sz w:val="28"/>
          <w:szCs w:val="28"/>
          <w:lang w:val="uk-UA"/>
        </w:rPr>
        <w:t>ждоменной маршрутизації було проаналізовано вплив структури мережі, зв'язності маршрутизаторів, числа прикордонних маршрутизаторів, і завантаженості ТКМ на збіжність координуючої процедури (</w:t>
      </w:r>
      <w:r w:rsidRPr="004E252F">
        <w:rPr>
          <w:sz w:val="28"/>
          <w:szCs w:val="28"/>
          <w:lang w:val="uk-UA"/>
        </w:rPr>
        <w:t>2.9</w:t>
      </w:r>
      <w:r w:rsidRPr="00CD34E2">
        <w:rPr>
          <w:sz w:val="28"/>
          <w:szCs w:val="28"/>
          <w:lang w:val="uk-UA"/>
        </w:rPr>
        <w:t>), (</w:t>
      </w:r>
      <w:r w:rsidRPr="004E252F">
        <w:rPr>
          <w:sz w:val="28"/>
          <w:szCs w:val="28"/>
          <w:lang w:val="uk-UA"/>
        </w:rPr>
        <w:t>2.</w:t>
      </w:r>
      <w:r>
        <w:rPr>
          <w:sz w:val="28"/>
          <w:szCs w:val="28"/>
          <w:lang w:val="uk-UA"/>
        </w:rPr>
        <w:t>10</w:t>
      </w:r>
      <w:r w:rsidRPr="00CD34E2">
        <w:rPr>
          <w:sz w:val="28"/>
          <w:szCs w:val="28"/>
          <w:lang w:val="uk-UA"/>
        </w:rPr>
        <w:t>). Результати дослідження показали, що на зростання числа ітерацій процедури (</w:t>
      </w:r>
      <w:r w:rsidRPr="004E252F">
        <w:rPr>
          <w:sz w:val="28"/>
          <w:szCs w:val="28"/>
          <w:lang w:val="uk-UA"/>
        </w:rPr>
        <w:t>2.9</w:t>
      </w:r>
      <w:r w:rsidRPr="00CD34E2">
        <w:rPr>
          <w:sz w:val="28"/>
          <w:szCs w:val="28"/>
          <w:lang w:val="uk-UA"/>
        </w:rPr>
        <w:t>), (</w:t>
      </w:r>
      <w:r w:rsidRPr="004E252F">
        <w:rPr>
          <w:sz w:val="28"/>
          <w:szCs w:val="28"/>
          <w:lang w:val="uk-UA"/>
        </w:rPr>
        <w:t>2.10</w:t>
      </w:r>
      <w:r w:rsidRPr="00CD34E2">
        <w:rPr>
          <w:sz w:val="28"/>
          <w:szCs w:val="28"/>
          <w:lang w:val="uk-UA"/>
        </w:rPr>
        <w:t>) впливали підвищення завантаженості ТКМ, якщо це супроводжувалося реалізацією багатоколійні стратегії маршрутизації, а також збільшення числа прикордонних маршрутизаторів. Це пояснювалося зростанням числа можливих варіантів вирішення завдань маршрутизації в окремих доменах, що і призводило до деякого збільшення числа координуючих ітерацій (до 3-4). Інші особливості структури доменів ТКМ істотно на збіжність методу не впливали. При реалізації одно</w:t>
      </w:r>
      <w:r>
        <w:rPr>
          <w:sz w:val="28"/>
          <w:szCs w:val="28"/>
          <w:lang w:val="uk-UA"/>
        </w:rPr>
        <w:t>шляхової</w:t>
      </w:r>
      <w:r w:rsidRPr="00CD34E2">
        <w:rPr>
          <w:sz w:val="28"/>
          <w:szCs w:val="28"/>
          <w:lang w:val="uk-UA"/>
        </w:rPr>
        <w:t xml:space="preserve"> маршрутизації метод забезпечував зв'язність розраховується м</w:t>
      </w:r>
      <w:r>
        <w:rPr>
          <w:sz w:val="28"/>
          <w:szCs w:val="28"/>
          <w:lang w:val="uk-UA"/>
        </w:rPr>
        <w:t>і</w:t>
      </w:r>
      <w:r w:rsidRPr="00CD34E2">
        <w:rPr>
          <w:sz w:val="28"/>
          <w:szCs w:val="28"/>
          <w:lang w:val="uk-UA"/>
        </w:rPr>
        <w:t>ждоменной маршруту в середньому за 1-3 ітерації роботи координує процедури.</w:t>
      </w:r>
    </w:p>
    <w:p w:rsidR="00700F55" w:rsidRDefault="00700F55" w:rsidP="00F82C96">
      <w:pPr>
        <w:tabs>
          <w:tab w:val="left" w:pos="4819"/>
        </w:tabs>
        <w:spacing w:line="312" w:lineRule="auto"/>
        <w:ind w:firstLine="709"/>
        <w:jc w:val="both"/>
        <w:rPr>
          <w:sz w:val="28"/>
          <w:szCs w:val="28"/>
          <w:lang w:val="uk-UA"/>
        </w:rPr>
      </w:pPr>
      <w:r w:rsidRPr="00CD34E2">
        <w:rPr>
          <w:sz w:val="28"/>
          <w:szCs w:val="28"/>
          <w:lang w:val="uk-UA"/>
        </w:rPr>
        <w:t>Реалізація запропонованих математичної декомпозиційної моделі і методу ієрархічно-координаційної м</w:t>
      </w:r>
      <w:r>
        <w:rPr>
          <w:sz w:val="28"/>
          <w:szCs w:val="28"/>
          <w:lang w:val="uk-UA"/>
        </w:rPr>
        <w:t>і</w:t>
      </w:r>
      <w:r w:rsidRPr="00CD34E2">
        <w:rPr>
          <w:sz w:val="28"/>
          <w:szCs w:val="28"/>
          <w:lang w:val="uk-UA"/>
        </w:rPr>
        <w:t>ждоменной маршрутизації в телекомунікаційній мережі дозволить підвищити масштабованості маршрутних рішень за рахунок зниження обчислювальної складності</w:t>
      </w:r>
      <w:r w:rsidR="00F82C96">
        <w:rPr>
          <w:sz w:val="28"/>
          <w:szCs w:val="28"/>
          <w:lang w:val="uk-UA"/>
        </w:rPr>
        <w:t xml:space="preserve"> </w:t>
      </w:r>
      <w:r w:rsidRPr="00CD34E2">
        <w:rPr>
          <w:sz w:val="28"/>
          <w:szCs w:val="28"/>
          <w:lang w:val="uk-UA"/>
        </w:rPr>
        <w:t>розв'язуваних маршрутних завдань, а також зменшення обсягів службової інформації про стан мережі, що циркулює в ТКМ.</w:t>
      </w:r>
    </w:p>
    <w:p w:rsidR="00F82C96" w:rsidRPr="002456AF" w:rsidRDefault="00F82C96" w:rsidP="00F82C96">
      <w:pPr>
        <w:tabs>
          <w:tab w:val="left" w:pos="4819"/>
        </w:tabs>
        <w:spacing w:line="312" w:lineRule="auto"/>
        <w:ind w:firstLine="709"/>
        <w:jc w:val="both"/>
        <w:rPr>
          <w:sz w:val="28"/>
          <w:szCs w:val="28"/>
          <w:lang w:val="uk-UA"/>
        </w:rPr>
      </w:pPr>
      <w:r>
        <w:rPr>
          <w:sz w:val="28"/>
          <w:szCs w:val="28"/>
          <w:lang w:val="uk-UA"/>
        </w:rPr>
        <w:t>Розрахунки та аналіз результатів були проведені за допомогою пакет</w:t>
      </w:r>
      <w:r w:rsidR="002456AF">
        <w:rPr>
          <w:sz w:val="28"/>
          <w:szCs w:val="28"/>
          <w:lang w:val="uk-UA"/>
        </w:rPr>
        <w:t xml:space="preserve">у прикладних программ </w:t>
      </w:r>
      <w:r w:rsidR="002456AF">
        <w:rPr>
          <w:sz w:val="28"/>
          <w:szCs w:val="28"/>
          <w:lang w:val="en-US"/>
        </w:rPr>
        <w:t>MATLAB</w:t>
      </w:r>
      <w:r w:rsidR="002456AF" w:rsidRPr="002456AF">
        <w:rPr>
          <w:sz w:val="28"/>
          <w:szCs w:val="28"/>
        </w:rPr>
        <w:t xml:space="preserve">. </w:t>
      </w:r>
      <w:r w:rsidR="002456AF">
        <w:rPr>
          <w:sz w:val="28"/>
          <w:szCs w:val="28"/>
        </w:rPr>
        <w:t>Отриман</w:t>
      </w:r>
      <w:r w:rsidR="002456AF">
        <w:rPr>
          <w:sz w:val="28"/>
          <w:szCs w:val="28"/>
          <w:lang w:val="uk-UA"/>
        </w:rPr>
        <w:t xml:space="preserve">і результати досліджуваної моделі </w:t>
      </w:r>
      <w:r w:rsidR="00BE77AA">
        <w:rPr>
          <w:sz w:val="28"/>
          <w:szCs w:val="28"/>
          <w:lang w:val="uk-UA"/>
        </w:rPr>
        <w:t>наближені до реальних.</w:t>
      </w:r>
    </w:p>
    <w:p w:rsidR="00D214E0" w:rsidRDefault="00D214E0">
      <w:pPr>
        <w:spacing w:after="160" w:line="259" w:lineRule="auto"/>
        <w:rPr>
          <w:bCs/>
          <w:sz w:val="28"/>
          <w:szCs w:val="28"/>
          <w:lang w:val="uk-UA"/>
        </w:rPr>
      </w:pPr>
      <w:bookmarkStart w:id="28" w:name="_Toc533072068"/>
      <w:r>
        <w:rPr>
          <w:b/>
          <w:lang w:val="uk-UA"/>
        </w:rPr>
        <w:br w:type="page"/>
      </w:r>
    </w:p>
    <w:p w:rsidR="00700F55" w:rsidRPr="00CD34E2" w:rsidRDefault="00700F55" w:rsidP="00700F55">
      <w:pPr>
        <w:pStyle w:val="1"/>
        <w:jc w:val="center"/>
        <w:rPr>
          <w:rFonts w:ascii="Times New Roman" w:hAnsi="Times New Roman"/>
          <w:b w:val="0"/>
          <w:color w:val="auto"/>
          <w:lang w:val="uk-UA"/>
        </w:rPr>
      </w:pPr>
      <w:bookmarkStart w:id="29" w:name="_Toc26793700"/>
      <w:r w:rsidRPr="00CD34E2">
        <w:rPr>
          <w:rFonts w:ascii="Times New Roman" w:hAnsi="Times New Roman"/>
          <w:b w:val="0"/>
          <w:color w:val="auto"/>
          <w:lang w:val="uk-UA"/>
        </w:rPr>
        <w:lastRenderedPageBreak/>
        <w:t>ПЕРЕЛІК ДЖЕРЕЛ ПОСИЛАННЯ</w:t>
      </w:r>
      <w:bookmarkEnd w:id="28"/>
      <w:bookmarkEnd w:id="29"/>
    </w:p>
    <w:p w:rsidR="00700F55" w:rsidRDefault="00700F55" w:rsidP="00700F55">
      <w:pPr>
        <w:spacing w:line="312" w:lineRule="auto"/>
        <w:jc w:val="center"/>
        <w:rPr>
          <w:sz w:val="28"/>
          <w:szCs w:val="28"/>
          <w:lang w:val="uk-UA"/>
        </w:rPr>
      </w:pPr>
    </w:p>
    <w:p w:rsidR="00C02CB4" w:rsidRDefault="00C02CB4" w:rsidP="00700F55">
      <w:pPr>
        <w:spacing w:line="312" w:lineRule="auto"/>
        <w:jc w:val="center"/>
        <w:rPr>
          <w:sz w:val="28"/>
          <w:szCs w:val="28"/>
          <w:lang w:val="uk-UA"/>
        </w:rPr>
      </w:pPr>
    </w:p>
    <w:p w:rsidR="00C02CB4" w:rsidRPr="00C02CB4" w:rsidRDefault="00FF284A" w:rsidP="00C02CB4">
      <w:pPr>
        <w:spacing w:line="312" w:lineRule="auto"/>
        <w:ind w:firstLine="709"/>
        <w:jc w:val="both"/>
        <w:rPr>
          <w:sz w:val="28"/>
          <w:szCs w:val="28"/>
          <w:lang w:val="en-US"/>
        </w:rPr>
      </w:pPr>
      <w:r>
        <w:rPr>
          <w:sz w:val="28"/>
          <w:szCs w:val="28"/>
          <w:lang w:val="en-US"/>
        </w:rPr>
        <w:t>1</w:t>
      </w:r>
      <w:r w:rsidR="00C02CB4" w:rsidRPr="00C02CB4">
        <w:rPr>
          <w:sz w:val="28"/>
          <w:szCs w:val="28"/>
          <w:lang w:val="en-US"/>
        </w:rPr>
        <w:t xml:space="preserve">. Kotronis V., Gämperli A., Dimitropoulos X. Routing centralization across domains via SDN: A model and emulation framework for BGP evolution // The International Journal of Computer and Telecommunications Networking. 2015. Vol. 92. P. 227-239. </w:t>
      </w:r>
    </w:p>
    <w:p w:rsidR="00C02CB4" w:rsidRPr="00C02CB4" w:rsidRDefault="00FF284A" w:rsidP="00C02CB4">
      <w:pPr>
        <w:spacing w:line="312" w:lineRule="auto"/>
        <w:ind w:firstLine="709"/>
        <w:jc w:val="both"/>
        <w:rPr>
          <w:sz w:val="28"/>
          <w:szCs w:val="28"/>
          <w:lang w:val="en-US"/>
        </w:rPr>
      </w:pPr>
      <w:r>
        <w:rPr>
          <w:sz w:val="28"/>
          <w:szCs w:val="28"/>
          <w:lang w:val="en-US"/>
        </w:rPr>
        <w:t>2</w:t>
      </w:r>
      <w:r w:rsidR="00C02CB4" w:rsidRPr="00C02CB4">
        <w:rPr>
          <w:sz w:val="28"/>
          <w:szCs w:val="28"/>
          <w:lang w:val="en-US"/>
        </w:rPr>
        <w:t xml:space="preserve">. A survey on methods to provide interdomain multipath transmissions / R. Wójcik, J. Domżał, Z. Duliński // Computer Networks. 2016. Vol. 108. P. 233-259. </w:t>
      </w:r>
    </w:p>
    <w:p w:rsidR="00C02CB4" w:rsidRPr="00C02CB4" w:rsidRDefault="00FF284A" w:rsidP="00C02CB4">
      <w:pPr>
        <w:spacing w:line="312" w:lineRule="auto"/>
        <w:ind w:firstLine="709"/>
        <w:jc w:val="both"/>
        <w:rPr>
          <w:sz w:val="28"/>
          <w:szCs w:val="28"/>
          <w:lang w:val="en-US"/>
        </w:rPr>
      </w:pPr>
      <w:r>
        <w:rPr>
          <w:sz w:val="28"/>
          <w:szCs w:val="28"/>
          <w:lang w:val="en-US"/>
        </w:rPr>
        <w:t>3</w:t>
      </w:r>
      <w:r w:rsidR="00C02CB4" w:rsidRPr="00C02CB4">
        <w:rPr>
          <w:sz w:val="28"/>
          <w:szCs w:val="28"/>
          <w:lang w:val="en-US"/>
        </w:rPr>
        <w:t xml:space="preserve">. Wright B. Inter-area routing, path selection and traffic engineering. Enfield: data Connection Limited. 2003. 42 p. </w:t>
      </w:r>
    </w:p>
    <w:p w:rsidR="00700F55" w:rsidRDefault="00FF284A" w:rsidP="00C02CB4">
      <w:pPr>
        <w:spacing w:line="312" w:lineRule="auto"/>
        <w:ind w:firstLine="709"/>
        <w:jc w:val="both"/>
        <w:rPr>
          <w:sz w:val="28"/>
          <w:szCs w:val="28"/>
          <w:lang w:val="en-US"/>
        </w:rPr>
      </w:pPr>
      <w:r>
        <w:rPr>
          <w:sz w:val="28"/>
          <w:szCs w:val="28"/>
          <w:lang w:val="en-US"/>
        </w:rPr>
        <w:t>4</w:t>
      </w:r>
      <w:r w:rsidR="00C02CB4" w:rsidRPr="00C02CB4">
        <w:rPr>
          <w:sz w:val="28"/>
          <w:szCs w:val="28"/>
          <w:lang w:val="en-US"/>
        </w:rPr>
        <w:t>. Eun J.S., Jung H. The implementation of domain routing protocol in hierarchical domain network model // 2015 17th Asia-Pacific Network Operations and Management Symposium (APNOMS) (Busan, South Korea, 19-21 Aug. 2015). Busan, 2015. P. 396-399.</w:t>
      </w:r>
    </w:p>
    <w:p w:rsidR="00824875" w:rsidRPr="007E75D8" w:rsidRDefault="007E75D8" w:rsidP="00C02CB4">
      <w:pPr>
        <w:spacing w:line="312" w:lineRule="auto"/>
        <w:ind w:firstLine="709"/>
        <w:jc w:val="both"/>
        <w:rPr>
          <w:sz w:val="28"/>
          <w:szCs w:val="28"/>
          <w:lang w:val="en-US"/>
        </w:rPr>
      </w:pPr>
      <w:r>
        <w:rPr>
          <w:sz w:val="28"/>
          <w:szCs w:val="28"/>
          <w:lang w:val="en-US"/>
        </w:rPr>
        <w:t>7</w:t>
      </w:r>
      <w:r w:rsidR="00824875" w:rsidRPr="00824875">
        <w:rPr>
          <w:sz w:val="28"/>
          <w:szCs w:val="28"/>
          <w:lang w:val="en-US"/>
        </w:rPr>
        <w:t xml:space="preserve">. RFC 4271 – A Border Gateway Protocol 4 (BGP-4) / Y. Rekhter, T. Li, S. Hares // IETF. </w:t>
      </w:r>
      <w:r w:rsidR="00824875" w:rsidRPr="007E75D8">
        <w:rPr>
          <w:sz w:val="28"/>
          <w:szCs w:val="28"/>
          <w:lang w:val="en-US"/>
        </w:rPr>
        <w:t>PROPOSED STANDARD, January 2006. 104 p.</w:t>
      </w:r>
    </w:p>
    <w:p w:rsidR="00D05638" w:rsidRDefault="00B76B70" w:rsidP="00C02CB4">
      <w:pPr>
        <w:spacing w:line="312" w:lineRule="auto"/>
        <w:ind w:firstLine="709"/>
        <w:jc w:val="both"/>
        <w:rPr>
          <w:sz w:val="28"/>
          <w:szCs w:val="28"/>
          <w:lang w:val="en-US"/>
        </w:rPr>
      </w:pPr>
      <w:r w:rsidRPr="00B76B70">
        <w:rPr>
          <w:sz w:val="28"/>
          <w:szCs w:val="28"/>
          <w:lang w:val="en-US"/>
        </w:rPr>
        <w:t xml:space="preserve">8. Uyless D. Black. IP routing protocols: RIP, OSPF, BGP, PNNI and Cisco routing protocols. Prentice Hall PTR, 2000. 287 </w:t>
      </w:r>
      <w:r w:rsidRPr="00B76B70">
        <w:rPr>
          <w:sz w:val="28"/>
          <w:szCs w:val="28"/>
        </w:rPr>
        <w:t>р</w:t>
      </w:r>
      <w:r w:rsidRPr="00B76B70">
        <w:rPr>
          <w:sz w:val="28"/>
          <w:szCs w:val="28"/>
          <w:lang w:val="en-US"/>
        </w:rPr>
        <w:t xml:space="preserve">. </w:t>
      </w:r>
    </w:p>
    <w:p w:rsidR="00D05638" w:rsidRDefault="00B76B70" w:rsidP="00C02CB4">
      <w:pPr>
        <w:spacing w:line="312" w:lineRule="auto"/>
        <w:ind w:firstLine="709"/>
        <w:jc w:val="both"/>
        <w:rPr>
          <w:sz w:val="28"/>
          <w:szCs w:val="28"/>
        </w:rPr>
      </w:pPr>
      <w:r w:rsidRPr="00FC5638">
        <w:rPr>
          <w:sz w:val="28"/>
          <w:szCs w:val="28"/>
          <w:lang w:val="en-US"/>
        </w:rPr>
        <w:t xml:space="preserve">9. </w:t>
      </w:r>
      <w:r w:rsidRPr="00B76B70">
        <w:rPr>
          <w:sz w:val="28"/>
          <w:szCs w:val="28"/>
        </w:rPr>
        <w:t>Олифер</w:t>
      </w:r>
      <w:r w:rsidRPr="00FC5638">
        <w:rPr>
          <w:sz w:val="28"/>
          <w:szCs w:val="28"/>
          <w:lang w:val="en-US"/>
        </w:rPr>
        <w:t xml:space="preserve"> </w:t>
      </w:r>
      <w:r w:rsidRPr="00B76B70">
        <w:rPr>
          <w:sz w:val="28"/>
          <w:szCs w:val="28"/>
        </w:rPr>
        <w:t>В</w:t>
      </w:r>
      <w:r w:rsidRPr="00FC5638">
        <w:rPr>
          <w:sz w:val="28"/>
          <w:szCs w:val="28"/>
          <w:lang w:val="en-US"/>
        </w:rPr>
        <w:t>.</w:t>
      </w:r>
      <w:r w:rsidRPr="00B76B70">
        <w:rPr>
          <w:sz w:val="28"/>
          <w:szCs w:val="28"/>
        </w:rPr>
        <w:t>Г</w:t>
      </w:r>
      <w:r w:rsidRPr="00FC5638">
        <w:rPr>
          <w:sz w:val="28"/>
          <w:szCs w:val="28"/>
          <w:lang w:val="en-US"/>
        </w:rPr>
        <w:t xml:space="preserve">., </w:t>
      </w:r>
      <w:r w:rsidRPr="00B76B70">
        <w:rPr>
          <w:sz w:val="28"/>
          <w:szCs w:val="28"/>
        </w:rPr>
        <w:t>Олифер</w:t>
      </w:r>
      <w:r w:rsidRPr="00FC5638">
        <w:rPr>
          <w:sz w:val="28"/>
          <w:szCs w:val="28"/>
          <w:lang w:val="en-US"/>
        </w:rPr>
        <w:t xml:space="preserve"> </w:t>
      </w:r>
      <w:r w:rsidRPr="00B76B70">
        <w:rPr>
          <w:sz w:val="28"/>
          <w:szCs w:val="28"/>
        </w:rPr>
        <w:t>Н</w:t>
      </w:r>
      <w:r w:rsidRPr="00FC5638">
        <w:rPr>
          <w:sz w:val="28"/>
          <w:szCs w:val="28"/>
          <w:lang w:val="en-US"/>
        </w:rPr>
        <w:t>.</w:t>
      </w:r>
      <w:r w:rsidRPr="00B76B70">
        <w:rPr>
          <w:sz w:val="28"/>
          <w:szCs w:val="28"/>
        </w:rPr>
        <w:t>А</w:t>
      </w:r>
      <w:r w:rsidRPr="00FC5638">
        <w:rPr>
          <w:sz w:val="28"/>
          <w:szCs w:val="28"/>
          <w:lang w:val="en-US"/>
        </w:rPr>
        <w:t xml:space="preserve">. </w:t>
      </w:r>
      <w:r w:rsidRPr="00B76B70">
        <w:rPr>
          <w:sz w:val="28"/>
          <w:szCs w:val="28"/>
        </w:rPr>
        <w:t>Компьютерные</w:t>
      </w:r>
      <w:r w:rsidRPr="00FC5638">
        <w:rPr>
          <w:sz w:val="28"/>
          <w:szCs w:val="28"/>
          <w:lang w:val="en-US"/>
        </w:rPr>
        <w:t xml:space="preserve"> </w:t>
      </w:r>
      <w:r w:rsidRPr="00B76B70">
        <w:rPr>
          <w:sz w:val="28"/>
          <w:szCs w:val="28"/>
        </w:rPr>
        <w:t>сети</w:t>
      </w:r>
      <w:r w:rsidRPr="00FC5638">
        <w:rPr>
          <w:sz w:val="28"/>
          <w:szCs w:val="28"/>
          <w:lang w:val="en-US"/>
        </w:rPr>
        <w:t xml:space="preserve">. </w:t>
      </w:r>
      <w:r w:rsidRPr="00B76B70">
        <w:rPr>
          <w:sz w:val="28"/>
          <w:szCs w:val="28"/>
        </w:rPr>
        <w:t xml:space="preserve">Принципы, технологии, протоколы: учебник для вузов. 3-е изд. СПб.: Питер, 2006. 958 с. </w:t>
      </w:r>
    </w:p>
    <w:p w:rsidR="00D05638" w:rsidRDefault="00B76B70" w:rsidP="00C02CB4">
      <w:pPr>
        <w:spacing w:line="312" w:lineRule="auto"/>
        <w:ind w:firstLine="709"/>
        <w:jc w:val="both"/>
        <w:rPr>
          <w:sz w:val="28"/>
          <w:szCs w:val="28"/>
          <w:lang w:val="en-US"/>
        </w:rPr>
      </w:pPr>
      <w:r w:rsidRPr="00B76B70">
        <w:rPr>
          <w:sz w:val="28"/>
          <w:szCs w:val="28"/>
        </w:rPr>
        <w:t>10. Дансмор Б., Скандьер Т. Справочник по телекоммуникационным технологиям / Пер. с англ. М</w:t>
      </w:r>
      <w:r w:rsidRPr="00B76B70">
        <w:rPr>
          <w:sz w:val="28"/>
          <w:szCs w:val="28"/>
          <w:lang w:val="en-US"/>
        </w:rPr>
        <w:t xml:space="preserve">.: </w:t>
      </w:r>
      <w:r w:rsidRPr="00B76B70">
        <w:rPr>
          <w:sz w:val="28"/>
          <w:szCs w:val="28"/>
        </w:rPr>
        <w:t>Издательский</w:t>
      </w:r>
      <w:r w:rsidRPr="00B76B70">
        <w:rPr>
          <w:sz w:val="28"/>
          <w:szCs w:val="28"/>
          <w:lang w:val="en-US"/>
        </w:rPr>
        <w:t xml:space="preserve"> </w:t>
      </w:r>
      <w:r w:rsidRPr="00B76B70">
        <w:rPr>
          <w:sz w:val="28"/>
          <w:szCs w:val="28"/>
        </w:rPr>
        <w:t>дом</w:t>
      </w:r>
      <w:r w:rsidRPr="00B76B70">
        <w:rPr>
          <w:sz w:val="28"/>
          <w:szCs w:val="28"/>
          <w:lang w:val="en-US"/>
        </w:rPr>
        <w:t xml:space="preserve"> «</w:t>
      </w:r>
      <w:r w:rsidRPr="00B76B70">
        <w:rPr>
          <w:sz w:val="28"/>
          <w:szCs w:val="28"/>
        </w:rPr>
        <w:t>Вильямс</w:t>
      </w:r>
      <w:r w:rsidRPr="00B76B70">
        <w:rPr>
          <w:sz w:val="28"/>
          <w:szCs w:val="28"/>
          <w:lang w:val="en-US"/>
        </w:rPr>
        <w:t xml:space="preserve">», 2004. 640 </w:t>
      </w:r>
      <w:r w:rsidRPr="00B76B70">
        <w:rPr>
          <w:sz w:val="28"/>
          <w:szCs w:val="28"/>
        </w:rPr>
        <w:t>с</w:t>
      </w:r>
      <w:r w:rsidRPr="00B76B70">
        <w:rPr>
          <w:sz w:val="28"/>
          <w:szCs w:val="28"/>
          <w:lang w:val="en-US"/>
        </w:rPr>
        <w:t xml:space="preserve">. </w:t>
      </w:r>
    </w:p>
    <w:p w:rsidR="00B76B70" w:rsidRPr="00D05638" w:rsidRDefault="00B76B70" w:rsidP="00C02CB4">
      <w:pPr>
        <w:spacing w:line="312" w:lineRule="auto"/>
        <w:ind w:firstLine="709"/>
        <w:jc w:val="both"/>
        <w:rPr>
          <w:sz w:val="28"/>
          <w:szCs w:val="28"/>
          <w:lang w:val="en-US"/>
        </w:rPr>
      </w:pPr>
      <w:r w:rsidRPr="00B76B70">
        <w:rPr>
          <w:sz w:val="28"/>
          <w:szCs w:val="28"/>
          <w:lang w:val="en-US"/>
        </w:rPr>
        <w:t xml:space="preserve">11. Medhi D., Ramasamy K. Network Routing, Second Edition: Algorithms, Protocols, and Architectures (The Morgan Kaufmann Series in Networking) 2nd Edition. </w:t>
      </w:r>
      <w:r w:rsidRPr="00D05638">
        <w:rPr>
          <w:sz w:val="28"/>
          <w:szCs w:val="28"/>
          <w:lang w:val="en-US"/>
        </w:rPr>
        <w:t>Cambridge, MA, USA: Elsevier Inc., 2018. 1018p.</w:t>
      </w:r>
    </w:p>
    <w:p w:rsidR="00D05638" w:rsidRPr="00D05638" w:rsidRDefault="00BE377C" w:rsidP="00C02CB4">
      <w:pPr>
        <w:spacing w:line="312" w:lineRule="auto"/>
        <w:ind w:firstLine="709"/>
        <w:jc w:val="both"/>
        <w:rPr>
          <w:sz w:val="28"/>
          <w:szCs w:val="28"/>
          <w:lang w:val="en-US"/>
        </w:rPr>
      </w:pPr>
      <w:r>
        <w:rPr>
          <w:sz w:val="28"/>
          <w:szCs w:val="28"/>
          <w:lang w:val="en-US"/>
        </w:rPr>
        <w:t>12</w:t>
      </w:r>
      <w:r w:rsidR="00D05638" w:rsidRPr="00D05638">
        <w:rPr>
          <w:sz w:val="28"/>
          <w:szCs w:val="28"/>
          <w:lang w:val="en-US"/>
        </w:rPr>
        <w:t>. RFC 4105 – Requirements for Inter-Area MPLS Traffic Engineering / J.-L. Le Roux, J.-P. Vasseur, J. Boyle // IETF proposed standard, June 2005. 22 p.</w:t>
      </w:r>
    </w:p>
    <w:p w:rsidR="00D05638" w:rsidRDefault="00BE377C" w:rsidP="00C02CB4">
      <w:pPr>
        <w:spacing w:line="312" w:lineRule="auto"/>
        <w:ind w:firstLine="709"/>
        <w:jc w:val="both"/>
        <w:rPr>
          <w:sz w:val="28"/>
          <w:szCs w:val="28"/>
          <w:lang w:val="en-US"/>
        </w:rPr>
      </w:pPr>
      <w:r>
        <w:rPr>
          <w:sz w:val="28"/>
          <w:szCs w:val="28"/>
          <w:lang w:val="en-US"/>
        </w:rPr>
        <w:t xml:space="preserve"> 13</w:t>
      </w:r>
      <w:r w:rsidR="00D05638" w:rsidRPr="00D05638">
        <w:rPr>
          <w:sz w:val="28"/>
          <w:szCs w:val="28"/>
          <w:lang w:val="en-US"/>
        </w:rPr>
        <w:t>. Papadimitriou D. Advances in Dynamic Routing Models and Algorithms for Large-Scale Graphs // High Performance Switching and Routing (HPSR): IEEE 16th Intern. Conf. (Budapest, Hungary, 1-4 July 2015). Budapest, 2015. P. 1-6</w:t>
      </w:r>
    </w:p>
    <w:p w:rsidR="009E2857" w:rsidRPr="009E2857" w:rsidRDefault="00BE377C" w:rsidP="00C02CB4">
      <w:pPr>
        <w:spacing w:line="312" w:lineRule="auto"/>
        <w:ind w:firstLine="709"/>
        <w:jc w:val="both"/>
        <w:rPr>
          <w:sz w:val="28"/>
          <w:szCs w:val="28"/>
          <w:lang w:val="en-US"/>
        </w:rPr>
      </w:pPr>
      <w:r>
        <w:rPr>
          <w:sz w:val="28"/>
          <w:szCs w:val="28"/>
          <w:lang w:val="en-US"/>
        </w:rPr>
        <w:t>14</w:t>
      </w:r>
      <w:r w:rsidR="00E17E69" w:rsidRPr="009E2857">
        <w:rPr>
          <w:sz w:val="28"/>
          <w:szCs w:val="28"/>
          <w:lang w:val="en-US"/>
        </w:rPr>
        <w:t xml:space="preserve">. RFC 1142 – OSI IS-IS Intra-domain Routing Protocol / D. Oran // IETF proposed standard, February 1990. 157 p. </w:t>
      </w:r>
    </w:p>
    <w:p w:rsidR="00E17E69" w:rsidRDefault="00EE3B52" w:rsidP="00C02CB4">
      <w:pPr>
        <w:spacing w:line="312" w:lineRule="auto"/>
        <w:ind w:firstLine="709"/>
        <w:jc w:val="both"/>
        <w:rPr>
          <w:sz w:val="28"/>
          <w:szCs w:val="28"/>
        </w:rPr>
      </w:pPr>
      <w:r>
        <w:rPr>
          <w:sz w:val="28"/>
          <w:szCs w:val="28"/>
          <w:lang w:val="en-US"/>
        </w:rPr>
        <w:lastRenderedPageBreak/>
        <w:t>15</w:t>
      </w:r>
      <w:r w:rsidR="00E17E69" w:rsidRPr="009E2857">
        <w:rPr>
          <w:sz w:val="28"/>
          <w:szCs w:val="28"/>
          <w:lang w:val="en-US"/>
        </w:rPr>
        <w:t xml:space="preserve">. Af-pnni-0055.000. Private Network-Network Interface. Specification Version 1.0 (PNNI 1.0). </w:t>
      </w:r>
      <w:r w:rsidR="00E17E69" w:rsidRPr="009E2857">
        <w:rPr>
          <w:sz w:val="28"/>
          <w:szCs w:val="28"/>
        </w:rPr>
        <w:t>March 1996. 366 p. 80. Мультисервисные АТМ сети / Денисова Т.Б., Лихтциндер Б.Я., Назаров А.Н., Симонов М.В., Фомичев С.М. – М.: Эко Трендз, 2005. – 320 с</w:t>
      </w:r>
    </w:p>
    <w:p w:rsidR="00F74C45" w:rsidRPr="00801601" w:rsidRDefault="00EE3B52" w:rsidP="00C02CB4">
      <w:pPr>
        <w:spacing w:line="312" w:lineRule="auto"/>
        <w:ind w:firstLine="709"/>
        <w:jc w:val="both"/>
        <w:rPr>
          <w:sz w:val="28"/>
          <w:szCs w:val="28"/>
        </w:rPr>
      </w:pPr>
      <w:r>
        <w:rPr>
          <w:sz w:val="28"/>
          <w:szCs w:val="28"/>
        </w:rPr>
        <w:t>16</w:t>
      </w:r>
      <w:r w:rsidR="00F74C45" w:rsidRPr="00801601">
        <w:rPr>
          <w:sz w:val="28"/>
          <w:szCs w:val="28"/>
        </w:rPr>
        <w:t xml:space="preserve">. Лемешко А.В. Алгоритм иерархическо-координационного управления информационным обменом в сети передачи данных // Открытые информационные и компьютерные интегрированные технологии. 1998. Вып. №1. С. 323- 328. </w:t>
      </w:r>
    </w:p>
    <w:p w:rsidR="00801601" w:rsidRPr="00801601" w:rsidRDefault="00EE3B52" w:rsidP="00C02CB4">
      <w:pPr>
        <w:spacing w:line="312" w:lineRule="auto"/>
        <w:ind w:firstLine="709"/>
        <w:jc w:val="both"/>
        <w:rPr>
          <w:sz w:val="28"/>
          <w:szCs w:val="28"/>
        </w:rPr>
      </w:pPr>
      <w:r w:rsidRPr="00EE3B52">
        <w:rPr>
          <w:sz w:val="28"/>
          <w:szCs w:val="28"/>
        </w:rPr>
        <w:t>17.</w:t>
      </w:r>
      <w:r w:rsidR="00F74C45" w:rsidRPr="00801601">
        <w:rPr>
          <w:sz w:val="28"/>
          <w:szCs w:val="28"/>
        </w:rPr>
        <w:t xml:space="preserve"> Евсеева О.Ю. Решение задачи иерархическо-координационной маршрутизации в телекоммуникационных сетях методом предсказания взаимодействия // Открытые информационные и компьютерные интегрированные технологии. 2003. Вып.21. С. 102-111. </w:t>
      </w:r>
    </w:p>
    <w:p w:rsidR="00F74C45" w:rsidRDefault="00EE3B52" w:rsidP="00C02CB4">
      <w:pPr>
        <w:spacing w:line="312" w:lineRule="auto"/>
        <w:ind w:firstLine="709"/>
        <w:jc w:val="both"/>
        <w:rPr>
          <w:sz w:val="28"/>
          <w:szCs w:val="28"/>
        </w:rPr>
      </w:pPr>
      <w:r>
        <w:rPr>
          <w:sz w:val="28"/>
          <w:szCs w:val="28"/>
        </w:rPr>
        <w:t>18</w:t>
      </w:r>
      <w:r w:rsidR="00F74C45" w:rsidRPr="00801601">
        <w:rPr>
          <w:sz w:val="28"/>
          <w:szCs w:val="28"/>
        </w:rPr>
        <w:t>. Месарович М., Мако Д., Такахара И. Теория иерархических многоуровневых систем. М.: Мир, 1973. 344 с.</w:t>
      </w:r>
    </w:p>
    <w:p w:rsidR="00DF6A3D" w:rsidRPr="00DF6A3D" w:rsidRDefault="00EE3B52" w:rsidP="00C02CB4">
      <w:pPr>
        <w:spacing w:line="312" w:lineRule="auto"/>
        <w:ind w:firstLine="709"/>
        <w:jc w:val="both"/>
        <w:rPr>
          <w:sz w:val="28"/>
          <w:szCs w:val="28"/>
          <w:lang w:val="en-US"/>
        </w:rPr>
      </w:pPr>
      <w:r>
        <w:rPr>
          <w:sz w:val="28"/>
          <w:szCs w:val="28"/>
        </w:rPr>
        <w:t>19</w:t>
      </w:r>
      <w:r w:rsidR="00801601" w:rsidRPr="00DF6A3D">
        <w:rPr>
          <w:sz w:val="28"/>
          <w:szCs w:val="28"/>
        </w:rPr>
        <w:t xml:space="preserve">. Лемешко А.В., Семеняка М.В. Модель и метод предотвращения перегрузки с активным управлением очередью на узлах телекоммуникационной сети // Проблеми телекомунікацій. </w:t>
      </w:r>
      <w:r w:rsidR="00801601" w:rsidRPr="00DF6A3D">
        <w:rPr>
          <w:sz w:val="28"/>
          <w:szCs w:val="28"/>
          <w:lang w:val="en-US"/>
        </w:rPr>
        <w:t xml:space="preserve">2014. № 2 (14). </w:t>
      </w:r>
      <w:r w:rsidR="00801601" w:rsidRPr="00DF6A3D">
        <w:rPr>
          <w:sz w:val="28"/>
          <w:szCs w:val="28"/>
        </w:rPr>
        <w:t>С</w:t>
      </w:r>
      <w:r w:rsidR="00801601" w:rsidRPr="00DF6A3D">
        <w:rPr>
          <w:sz w:val="28"/>
          <w:szCs w:val="28"/>
          <w:lang w:val="en-US"/>
        </w:rPr>
        <w:t xml:space="preserve">. 91-104. URL: </w:t>
      </w:r>
      <w:hyperlink r:id="rId55" w:history="1">
        <w:r w:rsidR="00DF6A3D" w:rsidRPr="00DF6A3D">
          <w:rPr>
            <w:rStyle w:val="a4"/>
            <w:sz w:val="28"/>
            <w:szCs w:val="28"/>
            <w:lang w:val="en-US"/>
          </w:rPr>
          <w:t>http://pt.journal.kh.ua/2014/2/1/142_lemeshko_aqm.pdf</w:t>
        </w:r>
      </w:hyperlink>
      <w:r w:rsidR="00801601" w:rsidRPr="00DF6A3D">
        <w:rPr>
          <w:sz w:val="28"/>
          <w:szCs w:val="28"/>
          <w:lang w:val="en-US"/>
        </w:rPr>
        <w:t xml:space="preserve">. </w:t>
      </w:r>
    </w:p>
    <w:p w:rsidR="00CA4AA4" w:rsidRPr="00DF6A3D" w:rsidRDefault="00EE3B52" w:rsidP="00C02CB4">
      <w:pPr>
        <w:spacing w:line="312" w:lineRule="auto"/>
        <w:ind w:firstLine="709"/>
        <w:jc w:val="both"/>
        <w:rPr>
          <w:sz w:val="28"/>
          <w:szCs w:val="28"/>
          <w:lang w:val="en-US"/>
        </w:rPr>
      </w:pPr>
      <w:r>
        <w:rPr>
          <w:sz w:val="28"/>
          <w:szCs w:val="28"/>
          <w:lang w:val="en-US"/>
        </w:rPr>
        <w:t>20</w:t>
      </w:r>
      <w:r w:rsidR="00801601" w:rsidRPr="00DF6A3D">
        <w:rPr>
          <w:sz w:val="28"/>
          <w:szCs w:val="28"/>
          <w:lang w:val="en-US"/>
        </w:rPr>
        <w:t xml:space="preserve">. Lemeshko O.V., Ahmad M. Hailan, Starkova O.V. Multi-level traffic management in the MPLS-TE DiffServ network // The experience of designing and application of CAD systems in microelectronics: 11-th International Conference (Polyana-Svalyava-(Zakarpattya), 23-25 February 2011). Polyana-Svalyava, 2011. P. 118-120. </w:t>
      </w:r>
    </w:p>
    <w:p w:rsidR="00CA4AA4" w:rsidRPr="00DF6A3D" w:rsidRDefault="00EE3B52" w:rsidP="00C02CB4">
      <w:pPr>
        <w:spacing w:line="312" w:lineRule="auto"/>
        <w:ind w:firstLine="709"/>
        <w:jc w:val="both"/>
        <w:rPr>
          <w:sz w:val="28"/>
          <w:szCs w:val="28"/>
        </w:rPr>
      </w:pPr>
      <w:r>
        <w:rPr>
          <w:sz w:val="28"/>
          <w:szCs w:val="28"/>
          <w:lang w:val="en-US"/>
        </w:rPr>
        <w:t>21</w:t>
      </w:r>
      <w:r w:rsidR="00801601" w:rsidRPr="00DF6A3D">
        <w:rPr>
          <w:sz w:val="28"/>
          <w:szCs w:val="28"/>
          <w:lang w:val="en-US"/>
        </w:rPr>
        <w:t xml:space="preserve">. QoS in the MPLS-DiffServ network / A. Saika; R. El Kouch; B. Raouyane; M. Bellafkih; M. M. Himmi // Sciences of Electronics, Technologies of Information and Telecommunications (SETIT): 6th International Conference (Sousse, Tunisia, 21-24 March 2012). </w:t>
      </w:r>
      <w:r w:rsidR="00801601" w:rsidRPr="00DF6A3D">
        <w:rPr>
          <w:sz w:val="28"/>
          <w:szCs w:val="28"/>
        </w:rPr>
        <w:t xml:space="preserve">Sousse, 2012. P. 507-510. </w:t>
      </w:r>
    </w:p>
    <w:p w:rsidR="00CA4AA4" w:rsidRPr="00DF6A3D" w:rsidRDefault="00EE3B52" w:rsidP="00C02CB4">
      <w:pPr>
        <w:spacing w:line="312" w:lineRule="auto"/>
        <w:ind w:firstLine="709"/>
        <w:jc w:val="both"/>
        <w:rPr>
          <w:sz w:val="28"/>
          <w:szCs w:val="28"/>
          <w:lang w:val="en-US"/>
        </w:rPr>
      </w:pPr>
      <w:r>
        <w:rPr>
          <w:sz w:val="28"/>
          <w:szCs w:val="28"/>
        </w:rPr>
        <w:t>22</w:t>
      </w:r>
      <w:r w:rsidR="00801601" w:rsidRPr="00DF6A3D">
        <w:rPr>
          <w:sz w:val="28"/>
          <w:szCs w:val="28"/>
        </w:rPr>
        <w:t>. Лемешко А.В., Ахмад М. Хайлан, Семеняка М.В. Модель и метод иерархической маршрутизации на основе резервирования ресурсов в сети IP/IntSev // Радиотехника: Всеукр. межвед. науч.-техн. сб. 2010. Вып</w:t>
      </w:r>
      <w:r w:rsidR="00801601" w:rsidRPr="00DF6A3D">
        <w:rPr>
          <w:sz w:val="28"/>
          <w:szCs w:val="28"/>
          <w:lang w:val="en-US"/>
        </w:rPr>
        <w:t xml:space="preserve">. 163. </w:t>
      </w:r>
      <w:r w:rsidR="00801601" w:rsidRPr="00DF6A3D">
        <w:rPr>
          <w:sz w:val="28"/>
          <w:szCs w:val="28"/>
        </w:rPr>
        <w:t>С</w:t>
      </w:r>
      <w:r w:rsidR="00801601" w:rsidRPr="00DF6A3D">
        <w:rPr>
          <w:sz w:val="28"/>
          <w:szCs w:val="28"/>
          <w:lang w:val="en-US"/>
        </w:rPr>
        <w:t xml:space="preserve">. 79-84. </w:t>
      </w:r>
    </w:p>
    <w:p w:rsidR="00CA4AA4" w:rsidRPr="00DF6A3D" w:rsidRDefault="00EE3B52" w:rsidP="00C02CB4">
      <w:pPr>
        <w:spacing w:line="312" w:lineRule="auto"/>
        <w:ind w:firstLine="709"/>
        <w:jc w:val="both"/>
        <w:rPr>
          <w:sz w:val="28"/>
          <w:szCs w:val="28"/>
          <w:lang w:val="en-US"/>
        </w:rPr>
      </w:pPr>
      <w:r>
        <w:rPr>
          <w:sz w:val="28"/>
          <w:szCs w:val="28"/>
          <w:lang w:val="en-US"/>
        </w:rPr>
        <w:t>23</w:t>
      </w:r>
      <w:r w:rsidR="00801601" w:rsidRPr="00DF6A3D">
        <w:rPr>
          <w:sz w:val="28"/>
          <w:szCs w:val="28"/>
          <w:lang w:val="en-US"/>
        </w:rPr>
        <w:t xml:space="preserve">. Lemeshko A., Hailan Ahmad M., Yevsyeyeva O. Mathematical Model and Method of Routing with Resources Reservation in IP/IntServ Network // Proceed- 164 ings of International Conference on Modern Problem of Radio </w:t>
      </w:r>
      <w:r w:rsidR="00801601" w:rsidRPr="00DF6A3D">
        <w:rPr>
          <w:sz w:val="28"/>
          <w:szCs w:val="28"/>
          <w:lang w:val="en-US"/>
        </w:rPr>
        <w:lastRenderedPageBreak/>
        <w:t xml:space="preserve">Engineering, Telecommunications and Computer Science (TCSET’2012) (Lviv-Slavske, Ukraine, 21-24 Feb. 2012). Lviv-Slavske, 2012. P. 325-326. </w:t>
      </w:r>
    </w:p>
    <w:p w:rsidR="00CA4AA4" w:rsidRPr="00DF6A3D" w:rsidRDefault="00EE3B52" w:rsidP="00C02CB4">
      <w:pPr>
        <w:spacing w:line="312" w:lineRule="auto"/>
        <w:ind w:firstLine="709"/>
        <w:jc w:val="both"/>
        <w:rPr>
          <w:sz w:val="28"/>
          <w:szCs w:val="28"/>
          <w:lang w:val="en-US"/>
        </w:rPr>
      </w:pPr>
      <w:r>
        <w:rPr>
          <w:sz w:val="28"/>
          <w:szCs w:val="28"/>
          <w:lang w:val="en-US"/>
        </w:rPr>
        <w:t>24</w:t>
      </w:r>
      <w:r w:rsidR="00801601" w:rsidRPr="00DF6A3D">
        <w:rPr>
          <w:sz w:val="28"/>
          <w:szCs w:val="28"/>
          <w:lang w:val="en-US"/>
        </w:rPr>
        <w:t xml:space="preserve">. An efficient dynamic multicast routing algorithm with advance resource reservation awareness/ P. Pavarangkoon; A. Gunabhibal; C. Pomavalai; R. Varakulsiripunth // Advanced Communication Technology: 6th International Conference on (Phoenix Park, Korea, 9-11 Feb. 2004). Phoenix Park, 2004. P. 651-655 </w:t>
      </w:r>
    </w:p>
    <w:p w:rsidR="00CA4AA4" w:rsidRPr="00DF6A3D" w:rsidRDefault="00EE3B52" w:rsidP="00C02CB4">
      <w:pPr>
        <w:spacing w:line="312" w:lineRule="auto"/>
        <w:ind w:firstLine="709"/>
        <w:jc w:val="both"/>
        <w:rPr>
          <w:sz w:val="28"/>
          <w:szCs w:val="28"/>
          <w:lang w:val="en-US"/>
        </w:rPr>
      </w:pPr>
      <w:r>
        <w:rPr>
          <w:sz w:val="28"/>
          <w:szCs w:val="28"/>
          <w:lang w:val="en-US"/>
        </w:rPr>
        <w:t>25</w:t>
      </w:r>
      <w:r w:rsidR="00801601" w:rsidRPr="00DF6A3D">
        <w:rPr>
          <w:sz w:val="28"/>
          <w:szCs w:val="28"/>
          <w:lang w:val="en-US"/>
        </w:rPr>
        <w:t xml:space="preserve">. End-to-End Resource Reservations in Distributed Embedded Systems / M. Ashjaei, S. Mubeen, M. Behnam, L. Almeida, T. Nolte // 22nd International Conference on Embedded and Real-Time Computing Systems and Applications (RTCSA) (Daegu, South Korea 17-19 Aug. 2016). Daegu, 2016. P. 1-11. </w:t>
      </w:r>
    </w:p>
    <w:p w:rsidR="00CA4AA4" w:rsidRPr="00DF6A3D" w:rsidRDefault="00EE3B52" w:rsidP="00C02CB4">
      <w:pPr>
        <w:spacing w:line="312" w:lineRule="auto"/>
        <w:ind w:firstLine="709"/>
        <w:jc w:val="both"/>
        <w:rPr>
          <w:sz w:val="28"/>
          <w:szCs w:val="28"/>
          <w:lang w:val="en-US"/>
        </w:rPr>
      </w:pPr>
      <w:r>
        <w:rPr>
          <w:sz w:val="28"/>
          <w:szCs w:val="28"/>
          <w:lang w:val="en-US"/>
        </w:rPr>
        <w:t>26</w:t>
      </w:r>
      <w:r w:rsidR="00801601" w:rsidRPr="00DF6A3D">
        <w:rPr>
          <w:sz w:val="28"/>
          <w:szCs w:val="28"/>
          <w:lang w:val="en-US"/>
        </w:rPr>
        <w:t xml:space="preserve">. Abe J.F., Mantar H.A. Multipath Routing and Brokering in Inter-Domain or Inter-AS with SDN: A Model // 2017 Advances in Wireless and Optical Communications (RTUWO'17): proceedings of Conference (Riga, Latvia, November 2017). Riga, 2017. P. 192-197 </w:t>
      </w:r>
    </w:p>
    <w:p w:rsidR="00CA4AA4" w:rsidRPr="00DF6A3D" w:rsidRDefault="00EE3B52" w:rsidP="00C02CB4">
      <w:pPr>
        <w:spacing w:line="312" w:lineRule="auto"/>
        <w:ind w:firstLine="709"/>
        <w:jc w:val="both"/>
        <w:rPr>
          <w:sz w:val="28"/>
          <w:szCs w:val="28"/>
          <w:lang w:val="en-US"/>
        </w:rPr>
      </w:pPr>
      <w:r>
        <w:rPr>
          <w:sz w:val="28"/>
          <w:szCs w:val="28"/>
          <w:lang w:val="en-US"/>
        </w:rPr>
        <w:t>27</w:t>
      </w:r>
      <w:r w:rsidR="00801601" w:rsidRPr="00DF6A3D">
        <w:rPr>
          <w:sz w:val="28"/>
          <w:szCs w:val="28"/>
          <w:lang w:val="en-US"/>
        </w:rPr>
        <w:t>. Lemeshko O., Ahmad M. Hailan, Ali S. Ali. A flow-based model of two-level routing in multiservice network // Modern Problems of Radio Engineering, Telecommunications and Computer Science. Proceedings of the international Conference TCSET’2010. (Lviv-Slavsko, 2010). Lviv, 2010. P. 225.</w:t>
      </w:r>
    </w:p>
    <w:p w:rsidR="00CA4AA4" w:rsidRPr="00DF6A3D" w:rsidRDefault="00EE3B52" w:rsidP="00C02CB4">
      <w:pPr>
        <w:spacing w:line="312" w:lineRule="auto"/>
        <w:ind w:firstLine="709"/>
        <w:jc w:val="both"/>
        <w:rPr>
          <w:sz w:val="28"/>
          <w:szCs w:val="28"/>
          <w:lang w:val="en-US"/>
        </w:rPr>
      </w:pPr>
      <w:r>
        <w:rPr>
          <w:sz w:val="28"/>
          <w:szCs w:val="28"/>
          <w:lang w:val="en-US"/>
        </w:rPr>
        <w:t>28</w:t>
      </w:r>
      <w:r w:rsidR="00801601" w:rsidRPr="00DF6A3D">
        <w:rPr>
          <w:sz w:val="28"/>
          <w:szCs w:val="28"/>
          <w:lang w:val="en-US"/>
        </w:rPr>
        <w:t xml:space="preserve">. Fakhrali S., Zarandi H.R. FXY: a hierarchical routing algorithm to balance performance and fault tolerance in networks-on-chip // Journal of Circuits, Systems and Computers, Volume 23, Issue 10, December 2014, P. 1450146-1-23. </w:t>
      </w:r>
    </w:p>
    <w:p w:rsidR="00CA4AA4" w:rsidRPr="00DF6A3D" w:rsidRDefault="00EE3B52" w:rsidP="00C02CB4">
      <w:pPr>
        <w:spacing w:line="312" w:lineRule="auto"/>
        <w:ind w:firstLine="709"/>
        <w:jc w:val="both"/>
        <w:rPr>
          <w:sz w:val="28"/>
          <w:szCs w:val="28"/>
          <w:lang w:val="en-US"/>
        </w:rPr>
      </w:pPr>
      <w:r>
        <w:rPr>
          <w:sz w:val="28"/>
          <w:szCs w:val="28"/>
        </w:rPr>
        <w:t>29</w:t>
      </w:r>
      <w:r w:rsidR="00801601" w:rsidRPr="00DF6A3D">
        <w:rPr>
          <w:sz w:val="28"/>
          <w:szCs w:val="28"/>
        </w:rPr>
        <w:t xml:space="preserve">. Лемешко А.В., Ахмад М. Хайлан Многоуровневое управление трафиком в сети MPLS–TE DiffServ на основе координационного принципа прогнозирования взаимодействий // Проблеми телекомунікацій. </w:t>
      </w:r>
      <w:r w:rsidR="00801601" w:rsidRPr="00DF6A3D">
        <w:rPr>
          <w:sz w:val="28"/>
          <w:szCs w:val="28"/>
          <w:lang w:val="en-US"/>
        </w:rPr>
        <w:t xml:space="preserve">2010. № 1 (1). </w:t>
      </w:r>
      <w:r w:rsidR="00801601" w:rsidRPr="00DF6A3D">
        <w:rPr>
          <w:sz w:val="28"/>
          <w:szCs w:val="28"/>
        </w:rPr>
        <w:t>С</w:t>
      </w:r>
      <w:r w:rsidR="00801601" w:rsidRPr="00DF6A3D">
        <w:rPr>
          <w:sz w:val="28"/>
          <w:szCs w:val="28"/>
          <w:lang w:val="en-US"/>
        </w:rPr>
        <w:t xml:space="preserve">. 35 – 44. URL: </w:t>
      </w:r>
      <w:hyperlink r:id="rId56" w:history="1">
        <w:r w:rsidR="00CA4AA4" w:rsidRPr="00DF6A3D">
          <w:rPr>
            <w:rStyle w:val="a4"/>
            <w:sz w:val="28"/>
            <w:szCs w:val="28"/>
            <w:lang w:val="en-US"/>
          </w:rPr>
          <w:t>http://pt.journal.kh.ua/2010/1/1/101_lemeshko_traffic.pdf</w:t>
        </w:r>
      </w:hyperlink>
      <w:r w:rsidR="00801601" w:rsidRPr="00DF6A3D">
        <w:rPr>
          <w:sz w:val="28"/>
          <w:szCs w:val="28"/>
          <w:lang w:val="en-US"/>
        </w:rPr>
        <w:t xml:space="preserve">. </w:t>
      </w:r>
    </w:p>
    <w:p w:rsidR="00CA4AA4" w:rsidRPr="00DF6A3D" w:rsidRDefault="00EE3B52" w:rsidP="00C02CB4">
      <w:pPr>
        <w:spacing w:line="312" w:lineRule="auto"/>
        <w:ind w:firstLine="709"/>
        <w:jc w:val="both"/>
        <w:rPr>
          <w:sz w:val="28"/>
          <w:szCs w:val="28"/>
          <w:lang w:val="en-US"/>
        </w:rPr>
      </w:pPr>
      <w:r>
        <w:rPr>
          <w:sz w:val="28"/>
          <w:szCs w:val="28"/>
          <w:lang w:val="en-US"/>
        </w:rPr>
        <w:t>30</w:t>
      </w:r>
      <w:r w:rsidR="00801601" w:rsidRPr="00DF6A3D">
        <w:rPr>
          <w:sz w:val="28"/>
          <w:szCs w:val="28"/>
          <w:lang w:val="en-US"/>
        </w:rPr>
        <w:t xml:space="preserve">. Phemius K.; Bouet M.; Leguay J. DISCO: Distributed multi-domain SDN controllers // Network Operations and Management Symposium (NOMS) 2014 IEEE (Krakow, Poland, 5-9 May 2014). Krakow, 2014. P. 1-4. </w:t>
      </w:r>
    </w:p>
    <w:p w:rsidR="00CA4AA4" w:rsidRPr="00DF6A3D" w:rsidRDefault="00EE3B52" w:rsidP="00C02CB4">
      <w:pPr>
        <w:spacing w:line="312" w:lineRule="auto"/>
        <w:ind w:firstLine="709"/>
        <w:jc w:val="both"/>
        <w:rPr>
          <w:sz w:val="28"/>
          <w:szCs w:val="28"/>
          <w:lang w:val="en-US"/>
        </w:rPr>
      </w:pPr>
      <w:r>
        <w:rPr>
          <w:sz w:val="28"/>
          <w:szCs w:val="28"/>
          <w:lang w:val="en-US"/>
        </w:rPr>
        <w:t>31</w:t>
      </w:r>
      <w:r w:rsidR="00801601" w:rsidRPr="00DF6A3D">
        <w:rPr>
          <w:sz w:val="28"/>
          <w:szCs w:val="28"/>
          <w:lang w:val="en-US"/>
        </w:rPr>
        <w:t xml:space="preserve">. Gholamian, M.R., Heydari, M. An inventory model with METRIC approach in location‐routing‐inventory problem // Advances in Production Engineering &amp; Management. Vol. 12. Number 2. June 2017. P. 115–126. 165 </w:t>
      </w:r>
    </w:p>
    <w:p w:rsidR="00801601" w:rsidRPr="00DF6A3D" w:rsidRDefault="00EE3B52" w:rsidP="00C02CB4">
      <w:pPr>
        <w:spacing w:line="312" w:lineRule="auto"/>
        <w:ind w:firstLine="709"/>
        <w:jc w:val="both"/>
        <w:rPr>
          <w:sz w:val="28"/>
          <w:szCs w:val="28"/>
          <w:lang w:val="uk-UA"/>
        </w:rPr>
      </w:pPr>
      <w:r>
        <w:rPr>
          <w:sz w:val="28"/>
          <w:szCs w:val="28"/>
          <w:lang w:val="en-US"/>
        </w:rPr>
        <w:t>32</w:t>
      </w:r>
      <w:r w:rsidR="00801601" w:rsidRPr="00DF6A3D">
        <w:rPr>
          <w:sz w:val="28"/>
          <w:szCs w:val="28"/>
          <w:lang w:val="en-US"/>
        </w:rPr>
        <w:t xml:space="preserve">. Lemeshko O.V., Yeremenko O.S. Dynamics Analysis of Multipath QoS-Routing Tensor Model with Support of Different Flows Classes // Smart Systems </w:t>
      </w:r>
      <w:r w:rsidR="00801601" w:rsidRPr="00DF6A3D">
        <w:rPr>
          <w:sz w:val="28"/>
          <w:szCs w:val="28"/>
          <w:lang w:val="en-US"/>
        </w:rPr>
        <w:lastRenderedPageBreak/>
        <w:t xml:space="preserve">and Technologies (SST): 2016 International Conference (Josip Juraj Strossmayer University of Osijek, Croatia. </w:t>
      </w:r>
      <w:r w:rsidR="00801601" w:rsidRPr="00C073F4">
        <w:rPr>
          <w:sz w:val="28"/>
          <w:szCs w:val="28"/>
        </w:rPr>
        <w:t xml:space="preserve">12-14 </w:t>
      </w:r>
      <w:r w:rsidR="00801601" w:rsidRPr="00DF6A3D">
        <w:rPr>
          <w:sz w:val="28"/>
          <w:szCs w:val="28"/>
          <w:lang w:val="en-US"/>
        </w:rPr>
        <w:t>Oct</w:t>
      </w:r>
      <w:r w:rsidR="00801601" w:rsidRPr="00C073F4">
        <w:rPr>
          <w:sz w:val="28"/>
          <w:szCs w:val="28"/>
        </w:rPr>
        <w:t xml:space="preserve">. 2016). </w:t>
      </w:r>
      <w:r w:rsidR="00801601" w:rsidRPr="00DF6A3D">
        <w:rPr>
          <w:sz w:val="28"/>
          <w:szCs w:val="28"/>
        </w:rPr>
        <w:t>Croatia, 2016. P. 225-230.</w:t>
      </w:r>
    </w:p>
    <w:p w:rsidR="000D01D0" w:rsidRDefault="00EE3B52" w:rsidP="000D01D0">
      <w:pPr>
        <w:widowControl w:val="0"/>
        <w:tabs>
          <w:tab w:val="left" w:pos="1010"/>
        </w:tabs>
        <w:autoSpaceDE w:val="0"/>
        <w:autoSpaceDN w:val="0"/>
        <w:spacing w:line="312" w:lineRule="auto"/>
        <w:ind w:firstLine="709"/>
        <w:jc w:val="both"/>
        <w:rPr>
          <w:sz w:val="28"/>
          <w:szCs w:val="28"/>
          <w:lang w:val="uk-UA" w:eastAsia="uk"/>
        </w:rPr>
      </w:pPr>
      <w:r>
        <w:rPr>
          <w:sz w:val="28"/>
          <w:szCs w:val="28"/>
        </w:rPr>
        <w:t>33</w:t>
      </w:r>
      <w:r w:rsidR="00C073F4" w:rsidRPr="00C073F4">
        <w:rPr>
          <w:sz w:val="28"/>
          <w:szCs w:val="28"/>
        </w:rPr>
        <w:t xml:space="preserve">. </w:t>
      </w:r>
      <w:r w:rsidR="00700F55" w:rsidRPr="00CD34E2">
        <w:rPr>
          <w:sz w:val="28"/>
          <w:szCs w:val="28"/>
          <w:lang w:val="uk-UA"/>
        </w:rPr>
        <w:t xml:space="preserve">Лемешко А.В., Невзорова Е.С., Арус К.М. Анализ сходимости координационной процедуры при реализации иерархической маршрутизации в телекоммуникационной сети [Електронний ресурс] // Проблеми телекомунікацій. </w:t>
      </w:r>
      <w:r w:rsidR="00700F55" w:rsidRPr="00CD34E2">
        <w:rPr>
          <w:sz w:val="28"/>
          <w:szCs w:val="28"/>
          <w:lang w:val="uk-UA" w:eastAsia="uk"/>
        </w:rPr>
        <w:t>–</w:t>
      </w:r>
      <w:r w:rsidR="00700F55" w:rsidRPr="00CD34E2">
        <w:rPr>
          <w:sz w:val="28"/>
          <w:szCs w:val="28"/>
          <w:lang w:val="uk-UA"/>
        </w:rPr>
        <w:t xml:space="preserve"> 2015. </w:t>
      </w:r>
      <w:r w:rsidR="00700F55" w:rsidRPr="00CD34E2">
        <w:rPr>
          <w:sz w:val="28"/>
          <w:szCs w:val="28"/>
          <w:lang w:val="uk-UA" w:eastAsia="uk"/>
        </w:rPr>
        <w:t>–</w:t>
      </w:r>
      <w:r w:rsidR="00700F55" w:rsidRPr="00CD34E2">
        <w:rPr>
          <w:sz w:val="28"/>
          <w:szCs w:val="28"/>
          <w:lang w:val="uk-UA"/>
        </w:rPr>
        <w:t xml:space="preserve"> № 1 (16). – Режим доступу до ресурсу: </w:t>
      </w:r>
      <w:hyperlink r:id="rId57" w:history="1">
        <w:r w:rsidR="00700F55" w:rsidRPr="00CD34E2">
          <w:rPr>
            <w:rStyle w:val="a4"/>
            <w:sz w:val="28"/>
            <w:szCs w:val="28"/>
            <w:lang w:val="uk-UA"/>
          </w:rPr>
          <w:t>http://pt.journal.kh.ua/2015/1/1/151_lemeshko_coordination.pdf</w:t>
        </w:r>
      </w:hyperlink>
      <w:r w:rsidR="00700F55" w:rsidRPr="00CD34E2">
        <w:rPr>
          <w:sz w:val="28"/>
          <w:szCs w:val="28"/>
          <w:lang w:val="uk-UA"/>
        </w:rPr>
        <w:t>. – Дата перегляду: 28.05.18</w:t>
      </w:r>
    </w:p>
    <w:p w:rsidR="00700F55" w:rsidRPr="00EE3B52" w:rsidRDefault="00EE3B52" w:rsidP="000D01D0">
      <w:pPr>
        <w:widowControl w:val="0"/>
        <w:tabs>
          <w:tab w:val="left" w:pos="1010"/>
        </w:tabs>
        <w:autoSpaceDE w:val="0"/>
        <w:autoSpaceDN w:val="0"/>
        <w:spacing w:line="312" w:lineRule="auto"/>
        <w:ind w:firstLine="709"/>
        <w:jc w:val="both"/>
        <w:rPr>
          <w:sz w:val="28"/>
          <w:szCs w:val="28"/>
          <w:lang w:val="uk-UA" w:eastAsia="uk"/>
        </w:rPr>
      </w:pPr>
      <w:r w:rsidRPr="00EE3B52">
        <w:rPr>
          <w:sz w:val="28"/>
          <w:szCs w:val="28"/>
          <w:lang w:val="uk-UA" w:eastAsia="uk"/>
        </w:rPr>
        <w:t>34</w:t>
      </w:r>
      <w:r w:rsidR="000D01D0" w:rsidRPr="000D01D0">
        <w:rPr>
          <w:sz w:val="28"/>
          <w:szCs w:val="28"/>
          <w:lang w:val="uk-UA" w:eastAsia="uk"/>
        </w:rPr>
        <w:t xml:space="preserve">. </w:t>
      </w:r>
      <w:r w:rsidR="00700F55" w:rsidRPr="00EE3B52">
        <w:rPr>
          <w:sz w:val="28"/>
          <w:szCs w:val="28"/>
          <w:lang w:val="uk-UA" w:eastAsia="uk"/>
        </w:rPr>
        <w:t>Лемешко О.В.,</w:t>
      </w:r>
      <w:r w:rsidR="00700F55" w:rsidRPr="00EE3B52">
        <w:rPr>
          <w:rFonts w:ascii="Calibri" w:eastAsia="Calibri" w:hAnsi="Calibri"/>
          <w:sz w:val="22"/>
          <w:szCs w:val="22"/>
          <w:lang w:val="uk-UA" w:eastAsia="en-US"/>
        </w:rPr>
        <w:t xml:space="preserve"> </w:t>
      </w:r>
      <w:r w:rsidR="00700F55" w:rsidRPr="00EE3B52">
        <w:rPr>
          <w:sz w:val="28"/>
          <w:szCs w:val="28"/>
          <w:lang w:val="uk-UA" w:eastAsia="uk"/>
        </w:rPr>
        <w:t xml:space="preserve">Невзорова Е.С. Розробка і аналіз методу ієрархічних-координаційної міждоменної маршрутизації в телекомунікаційной мережі [Електронний ресурс] // Наукові записки УНДІЗ. – 2016. – № 4 (44). – С. 42-68. – Режим доступу до ресурсу: </w:t>
      </w:r>
      <w:hyperlink r:id="rId58" w:history="1">
        <w:r w:rsidR="00700F55" w:rsidRPr="00EE3B52">
          <w:rPr>
            <w:rStyle w:val="a4"/>
            <w:sz w:val="28"/>
            <w:szCs w:val="28"/>
            <w:lang w:val="uk-UA" w:eastAsia="uk"/>
          </w:rPr>
          <w:t>http://www.dut.edu.ua/uploads/p_1538_30557618.pdf</w:t>
        </w:r>
      </w:hyperlink>
      <w:r w:rsidR="00700F55" w:rsidRPr="00EE3B52">
        <w:rPr>
          <w:sz w:val="28"/>
          <w:szCs w:val="28"/>
          <w:lang w:val="uk-UA" w:eastAsia="uk"/>
        </w:rPr>
        <w:t>. – Дата перегляду : 28.05.2018.</w:t>
      </w:r>
    </w:p>
    <w:p w:rsidR="00700F55" w:rsidRPr="000D01D0" w:rsidRDefault="00700F55" w:rsidP="000D01D0">
      <w:pPr>
        <w:pStyle w:val="a5"/>
        <w:widowControl w:val="0"/>
        <w:numPr>
          <w:ilvl w:val="0"/>
          <w:numId w:val="22"/>
        </w:numPr>
        <w:tabs>
          <w:tab w:val="left" w:pos="1187"/>
        </w:tabs>
        <w:autoSpaceDE w:val="0"/>
        <w:autoSpaceDN w:val="0"/>
        <w:spacing w:line="312" w:lineRule="auto"/>
        <w:ind w:left="0" w:firstLine="567"/>
        <w:jc w:val="both"/>
        <w:rPr>
          <w:sz w:val="28"/>
          <w:szCs w:val="28"/>
          <w:lang w:val="uk-UA" w:eastAsia="uk"/>
        </w:rPr>
      </w:pPr>
      <w:r w:rsidRPr="000D01D0">
        <w:rPr>
          <w:sz w:val="28"/>
          <w:szCs w:val="28"/>
          <w:lang w:val="uk-UA" w:eastAsia="uk"/>
        </w:rPr>
        <w:t xml:space="preserve">Лемешко А.В., Семеняка М.В. Модель і метод запобігання перевантаження з активним управлінням чергою на вузлах телекомунікаційної сети [Електронний ресурс] // Проблеми телекомунікацій. – 2014. – № 2 (14). – С. 91-104. – Режим доступу до журн.: </w:t>
      </w:r>
      <w:hyperlink r:id="rId59" w:history="1">
        <w:r w:rsidRPr="000D01D0">
          <w:rPr>
            <w:rStyle w:val="a4"/>
            <w:sz w:val="28"/>
            <w:szCs w:val="28"/>
            <w:lang w:val="uk-UA" w:eastAsia="uk"/>
          </w:rPr>
          <w:t>http://pt.journal.kh.ua/2014/2/1/142_lemeshko_aqm.pdf.</w:t>
        </w:r>
      </w:hyperlink>
      <w:r w:rsidRPr="000D01D0">
        <w:rPr>
          <w:sz w:val="28"/>
          <w:szCs w:val="28"/>
          <w:lang w:val="uk-UA" w:eastAsia="uk"/>
        </w:rPr>
        <w:t xml:space="preserve"> - Дата перегляду: 03.05.2018</w:t>
      </w:r>
    </w:p>
    <w:p w:rsidR="00700F55" w:rsidRPr="000D01D0" w:rsidRDefault="00700F55" w:rsidP="000D01D0">
      <w:pPr>
        <w:pStyle w:val="a5"/>
        <w:numPr>
          <w:ilvl w:val="0"/>
          <w:numId w:val="22"/>
        </w:numPr>
        <w:spacing w:line="312" w:lineRule="auto"/>
        <w:ind w:left="0" w:firstLine="567"/>
        <w:jc w:val="both"/>
        <w:rPr>
          <w:sz w:val="28"/>
          <w:szCs w:val="28"/>
          <w:lang w:val="uk-UA"/>
        </w:rPr>
      </w:pPr>
      <w:r w:rsidRPr="000D01D0">
        <w:rPr>
          <w:sz w:val="28"/>
          <w:szCs w:val="28"/>
          <w:lang w:val="uk-UA"/>
        </w:rPr>
        <w:t>Silva A.P., Burleigh S., Hirata C.M., Obraczka K. Congestion control in disruption-tolerant networks: a comparative study for interplanetary networking applications // CHANTS'14 Proceedings of the 9th ACM MobiCom workshop on Challenged networks. – 2014. – P. 65-68.</w:t>
      </w:r>
    </w:p>
    <w:p w:rsidR="00700F55" w:rsidRPr="000D01D0" w:rsidRDefault="00700F55" w:rsidP="000D01D0">
      <w:pPr>
        <w:pStyle w:val="a5"/>
        <w:numPr>
          <w:ilvl w:val="0"/>
          <w:numId w:val="22"/>
        </w:numPr>
        <w:spacing w:line="312" w:lineRule="auto"/>
        <w:ind w:left="0" w:firstLine="567"/>
        <w:jc w:val="both"/>
        <w:rPr>
          <w:sz w:val="28"/>
          <w:szCs w:val="28"/>
          <w:lang w:val="uk-UA"/>
        </w:rPr>
      </w:pPr>
      <w:r w:rsidRPr="000D01D0">
        <w:rPr>
          <w:sz w:val="28"/>
          <w:szCs w:val="28"/>
          <w:lang w:val="uk-UA"/>
        </w:rPr>
        <w:t>Методичні вказівки з виконання дипломного проекту (роботи) бакалавра для студентів спеціальності 6.092401- Телекомунікаційни системи та мережі / Упоряд. С.О.Єпішкін.- Харків: ХНУРЕ, 2018.- 43 с.</w:t>
      </w:r>
    </w:p>
    <w:p w:rsidR="00700F55" w:rsidRDefault="00700F55" w:rsidP="000D01D0">
      <w:pPr>
        <w:pStyle w:val="a5"/>
        <w:numPr>
          <w:ilvl w:val="0"/>
          <w:numId w:val="22"/>
        </w:numPr>
        <w:spacing w:line="312" w:lineRule="auto"/>
        <w:ind w:left="0" w:firstLine="567"/>
        <w:jc w:val="both"/>
        <w:rPr>
          <w:sz w:val="28"/>
          <w:szCs w:val="28"/>
          <w:lang w:val="uk-UA" w:eastAsia="en-US"/>
        </w:rPr>
      </w:pPr>
      <w:r w:rsidRPr="00CD34E2">
        <w:rPr>
          <w:sz w:val="28"/>
          <w:szCs w:val="28"/>
          <w:lang w:val="uk-UA"/>
        </w:rPr>
        <w:t>Жуга Ю.С. Аналіз  методу ієрархічної міждоменної маршрутизації втелекомунікаційних мереж / наук. кер. О.В. Лемешко // 22-й Міжнароний молодіжний форум «Радіоелектроніка та молодь в XXІ столітті». Зб. Матеріалів форуму. Т.4. – Харків: ХНУРЕ, 2018. – с. 45-46.</w:t>
      </w:r>
    </w:p>
    <w:p w:rsidR="008B51F1" w:rsidRPr="00DF6A3D" w:rsidRDefault="00700F55" w:rsidP="000D01D0">
      <w:pPr>
        <w:pStyle w:val="a5"/>
        <w:numPr>
          <w:ilvl w:val="0"/>
          <w:numId w:val="22"/>
        </w:numPr>
        <w:spacing w:line="312" w:lineRule="auto"/>
        <w:ind w:left="0" w:firstLine="567"/>
        <w:jc w:val="both"/>
        <w:rPr>
          <w:sz w:val="28"/>
          <w:szCs w:val="28"/>
          <w:lang w:val="uk-UA"/>
        </w:rPr>
      </w:pPr>
      <w:r>
        <w:rPr>
          <w:sz w:val="28"/>
          <w:szCs w:val="28"/>
          <w:lang w:val="uk-UA"/>
        </w:rPr>
        <w:t xml:space="preserve">Ю.С. Жуга, </w:t>
      </w:r>
      <w:r w:rsidRPr="004E252F">
        <w:rPr>
          <w:rFonts w:eastAsia="MS Mincho"/>
          <w:sz w:val="28"/>
          <w:szCs w:val="28"/>
          <w:lang w:val="uk-UA"/>
        </w:rPr>
        <w:t>“</w:t>
      </w:r>
      <w:r>
        <w:rPr>
          <w:rFonts w:eastAsia="MS Mincho"/>
          <w:sz w:val="28"/>
          <w:szCs w:val="28"/>
          <w:lang w:val="uk-UA"/>
        </w:rPr>
        <w:t>Д</w:t>
      </w:r>
      <w:r w:rsidRPr="004E252F">
        <w:rPr>
          <w:rFonts w:eastAsia="MS Mincho"/>
          <w:sz w:val="28"/>
          <w:szCs w:val="28"/>
          <w:lang w:val="uk-UA"/>
        </w:rPr>
        <w:t>осл</w:t>
      </w:r>
      <w:r>
        <w:rPr>
          <w:rFonts w:eastAsia="MS Mincho"/>
          <w:sz w:val="28"/>
          <w:szCs w:val="28"/>
          <w:lang w:val="uk-UA"/>
        </w:rPr>
        <w:t>ідження методу ієрархічно-координаційної міждоменної маршрутизації.</w:t>
      </w:r>
      <w:r w:rsidRPr="004E252F">
        <w:rPr>
          <w:rFonts w:eastAsia="MS Mincho"/>
          <w:sz w:val="28"/>
          <w:szCs w:val="28"/>
          <w:lang w:val="uk-UA"/>
        </w:rPr>
        <w:t>“</w:t>
      </w:r>
      <w:r>
        <w:rPr>
          <w:rFonts w:eastAsia="MS Mincho"/>
          <w:sz w:val="28"/>
          <w:szCs w:val="28"/>
          <w:lang w:val="uk-UA"/>
        </w:rPr>
        <w:t xml:space="preserve"> у п</w:t>
      </w:r>
      <w:r w:rsidRPr="004E252F">
        <w:rPr>
          <w:rFonts w:eastAsia="MS Mincho"/>
          <w:sz w:val="28"/>
          <w:szCs w:val="28"/>
          <w:lang w:val="uk-UA"/>
        </w:rPr>
        <w:t>’</w:t>
      </w:r>
      <w:r>
        <w:rPr>
          <w:rFonts w:eastAsia="MS Mincho"/>
          <w:sz w:val="28"/>
          <w:szCs w:val="28"/>
          <w:lang w:val="uk-UA"/>
        </w:rPr>
        <w:t xml:space="preserve">ятій міжнародній науково-технічній </w:t>
      </w:r>
      <w:r>
        <w:rPr>
          <w:rFonts w:eastAsia="MS Mincho"/>
          <w:sz w:val="28"/>
          <w:szCs w:val="28"/>
          <w:lang w:val="uk-UA"/>
        </w:rPr>
        <w:lastRenderedPageBreak/>
        <w:t xml:space="preserve">конференції </w:t>
      </w:r>
      <w:r w:rsidRPr="004E252F">
        <w:rPr>
          <w:rFonts w:eastAsia="MS Mincho"/>
          <w:sz w:val="28"/>
          <w:szCs w:val="28"/>
          <w:lang w:val="uk-UA"/>
        </w:rPr>
        <w:t>“</w:t>
      </w:r>
      <w:r>
        <w:rPr>
          <w:rFonts w:eastAsia="MS Mincho"/>
          <w:sz w:val="28"/>
          <w:szCs w:val="28"/>
          <w:lang w:val="uk-UA"/>
        </w:rPr>
        <w:t>Інформатика, управління та штучний інтелект 2018</w:t>
      </w:r>
      <w:r w:rsidRPr="004E252F">
        <w:rPr>
          <w:rFonts w:eastAsia="MS Mincho"/>
          <w:sz w:val="28"/>
          <w:szCs w:val="28"/>
          <w:lang w:val="uk-UA"/>
        </w:rPr>
        <w:t>”</w:t>
      </w:r>
      <w:r>
        <w:rPr>
          <w:rFonts w:eastAsia="MS Mincho"/>
          <w:sz w:val="28"/>
          <w:szCs w:val="28"/>
          <w:lang w:val="uk-UA"/>
        </w:rPr>
        <w:t xml:space="preserve"> – Харків, Україна, 20-22 листопада 2018. – стр. 34-35</w:t>
      </w:r>
      <w:r w:rsidR="00DF6A3D" w:rsidRPr="00DF6A3D">
        <w:rPr>
          <w:rFonts w:eastAsia="MS Mincho"/>
          <w:sz w:val="28"/>
          <w:szCs w:val="28"/>
          <w:lang w:val="uk-UA"/>
        </w:rPr>
        <w:t>.</w:t>
      </w:r>
    </w:p>
    <w:sectPr w:rsidR="008B51F1" w:rsidRPr="00DF6A3D">
      <w:headerReference w:type="default" r:id="rId6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77AA" w:rsidRDefault="00BE77AA" w:rsidP="00D34019">
      <w:r>
        <w:separator/>
      </w:r>
    </w:p>
  </w:endnote>
  <w:endnote w:type="continuationSeparator" w:id="0">
    <w:p w:rsidR="00BE77AA" w:rsidRDefault="00BE77AA" w:rsidP="00D340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77AA" w:rsidRDefault="00BE77AA" w:rsidP="00D34019">
      <w:r>
        <w:separator/>
      </w:r>
    </w:p>
  </w:footnote>
  <w:footnote w:type="continuationSeparator" w:id="0">
    <w:p w:rsidR="00BE77AA" w:rsidRDefault="00BE77AA" w:rsidP="00D340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77AA" w:rsidRPr="00A64D35" w:rsidRDefault="00BE77AA" w:rsidP="00A641AA">
    <w:pPr>
      <w:pStyle w:val="a8"/>
      <w:jc w:val="right"/>
      <w:rPr>
        <w:sz w:val="28"/>
        <w:szCs w:val="28"/>
      </w:rPr>
    </w:pPr>
    <w:r w:rsidRPr="00EC65C9">
      <w:rPr>
        <w:sz w:val="28"/>
        <w:szCs w:val="28"/>
      </w:rPr>
      <w:fldChar w:fldCharType="begin"/>
    </w:r>
    <w:r w:rsidRPr="00EC65C9">
      <w:rPr>
        <w:sz w:val="28"/>
        <w:szCs w:val="28"/>
      </w:rPr>
      <w:instrText>PAGE   \* MERGEFORMAT</w:instrText>
    </w:r>
    <w:r w:rsidRPr="00EC65C9">
      <w:rPr>
        <w:sz w:val="28"/>
        <w:szCs w:val="28"/>
      </w:rPr>
      <w:fldChar w:fldCharType="separate"/>
    </w:r>
    <w:r w:rsidR="00201286" w:rsidRPr="00201286">
      <w:rPr>
        <w:noProof/>
        <w:sz w:val="28"/>
        <w:szCs w:val="28"/>
        <w:lang w:val="uk-UA"/>
      </w:rPr>
      <w:t>6</w:t>
    </w:r>
    <w:r w:rsidRPr="00EC65C9">
      <w:rPr>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77AA" w:rsidRDefault="00BE77AA">
    <w:pPr>
      <w:pStyle w:val="a8"/>
      <w:jc w:val="right"/>
    </w:pPr>
    <w:r>
      <w:fldChar w:fldCharType="begin"/>
    </w:r>
    <w:r>
      <w:instrText>PAGE   \* MERGEFORMAT</w:instrText>
    </w:r>
    <w:r>
      <w:fldChar w:fldCharType="separate"/>
    </w:r>
    <w:r w:rsidR="00201286" w:rsidRPr="00201286">
      <w:rPr>
        <w:noProof/>
        <w:lang w:val="uk-UA"/>
      </w:rPr>
      <w:t>7</w:t>
    </w:r>
    <w:r>
      <w:fldChar w:fldCharType="end"/>
    </w:r>
  </w:p>
  <w:p w:rsidR="00BE77AA" w:rsidRDefault="00BE77AA">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3199192"/>
      <w:docPartObj>
        <w:docPartGallery w:val="Page Numbers (Top of Page)"/>
        <w:docPartUnique/>
      </w:docPartObj>
    </w:sdtPr>
    <w:sdtEndPr/>
    <w:sdtContent>
      <w:p w:rsidR="00BE77AA" w:rsidRDefault="00BE77AA">
        <w:pPr>
          <w:pStyle w:val="a8"/>
          <w:jc w:val="right"/>
        </w:pPr>
        <w:r w:rsidRPr="006D5996">
          <w:rPr>
            <w:sz w:val="28"/>
            <w:szCs w:val="28"/>
          </w:rPr>
          <w:fldChar w:fldCharType="begin"/>
        </w:r>
        <w:r w:rsidRPr="006D5996">
          <w:rPr>
            <w:sz w:val="28"/>
            <w:szCs w:val="28"/>
          </w:rPr>
          <w:instrText>PAGE   \* MERGEFORMAT</w:instrText>
        </w:r>
        <w:r w:rsidRPr="006D5996">
          <w:rPr>
            <w:sz w:val="28"/>
            <w:szCs w:val="28"/>
          </w:rPr>
          <w:fldChar w:fldCharType="separate"/>
        </w:r>
        <w:r w:rsidR="00201286" w:rsidRPr="00201286">
          <w:rPr>
            <w:noProof/>
            <w:sz w:val="28"/>
            <w:szCs w:val="28"/>
            <w:lang w:val="uk-UA"/>
          </w:rPr>
          <w:t>20</w:t>
        </w:r>
        <w:r w:rsidRPr="006D5996">
          <w:rPr>
            <w:sz w:val="28"/>
            <w:szCs w:val="28"/>
          </w:rPr>
          <w:fldChar w:fldCharType="end"/>
        </w:r>
      </w:p>
    </w:sdtContent>
  </w:sdt>
  <w:p w:rsidR="00BE77AA" w:rsidRDefault="00BE77A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876CF"/>
    <w:multiLevelType w:val="hybridMultilevel"/>
    <w:tmpl w:val="713450B6"/>
    <w:lvl w:ilvl="0" w:tplc="10D6261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9925BA4"/>
    <w:multiLevelType w:val="hybridMultilevel"/>
    <w:tmpl w:val="78640F0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37358AC"/>
    <w:multiLevelType w:val="hybridMultilevel"/>
    <w:tmpl w:val="15EE8830"/>
    <w:lvl w:ilvl="0" w:tplc="8632B10E">
      <w:start w:val="19"/>
      <w:numFmt w:val="decimal"/>
      <w:lvlText w:val="%1."/>
      <w:lvlJc w:val="left"/>
      <w:pPr>
        <w:ind w:left="1095" w:hanging="37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1BE60B92"/>
    <w:multiLevelType w:val="hybridMultilevel"/>
    <w:tmpl w:val="F992F1EC"/>
    <w:lvl w:ilvl="0" w:tplc="37ECB06A">
      <w:start w:val="1"/>
      <w:numFmt w:val="decimal"/>
      <w:lvlText w:val="%1."/>
      <w:lvlJc w:val="left"/>
      <w:pPr>
        <w:ind w:left="1558" w:hanging="99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15:restartNumberingAfterBreak="0">
    <w:nsid w:val="25776E54"/>
    <w:multiLevelType w:val="hybridMultilevel"/>
    <w:tmpl w:val="D9AAF82C"/>
    <w:lvl w:ilvl="0" w:tplc="3E547428">
      <w:start w:val="1"/>
      <w:numFmt w:val="decimal"/>
      <w:lvlText w:val="%1."/>
      <w:lvlJc w:val="left"/>
      <w:pPr>
        <w:ind w:left="312" w:hanging="243"/>
      </w:pPr>
      <w:rPr>
        <w:rFonts w:ascii="Times New Roman" w:eastAsia="Times New Roman" w:hAnsi="Times New Roman" w:cs="Times New Roman"/>
        <w:w w:val="100"/>
        <w:sz w:val="28"/>
        <w:szCs w:val="28"/>
        <w:lang w:val="uk" w:eastAsia="uk" w:bidi="uk"/>
      </w:rPr>
    </w:lvl>
    <w:lvl w:ilvl="1" w:tplc="B70A77B2">
      <w:numFmt w:val="bullet"/>
      <w:lvlText w:val="•"/>
      <w:lvlJc w:val="left"/>
      <w:pPr>
        <w:ind w:left="1314" w:hanging="243"/>
      </w:pPr>
      <w:rPr>
        <w:rFonts w:hint="default"/>
        <w:lang w:val="uk" w:eastAsia="uk" w:bidi="uk"/>
      </w:rPr>
    </w:lvl>
    <w:lvl w:ilvl="2" w:tplc="8B8CDA5C">
      <w:numFmt w:val="bullet"/>
      <w:lvlText w:val="•"/>
      <w:lvlJc w:val="left"/>
      <w:pPr>
        <w:ind w:left="2309" w:hanging="243"/>
      </w:pPr>
      <w:rPr>
        <w:rFonts w:hint="default"/>
        <w:lang w:val="uk" w:eastAsia="uk" w:bidi="uk"/>
      </w:rPr>
    </w:lvl>
    <w:lvl w:ilvl="3" w:tplc="B5B0A6AE">
      <w:numFmt w:val="bullet"/>
      <w:lvlText w:val="•"/>
      <w:lvlJc w:val="left"/>
      <w:pPr>
        <w:ind w:left="3303" w:hanging="243"/>
      </w:pPr>
      <w:rPr>
        <w:rFonts w:hint="default"/>
        <w:lang w:val="uk" w:eastAsia="uk" w:bidi="uk"/>
      </w:rPr>
    </w:lvl>
    <w:lvl w:ilvl="4" w:tplc="C9D81A70">
      <w:numFmt w:val="bullet"/>
      <w:lvlText w:val="•"/>
      <w:lvlJc w:val="left"/>
      <w:pPr>
        <w:ind w:left="4298" w:hanging="243"/>
      </w:pPr>
      <w:rPr>
        <w:rFonts w:hint="default"/>
        <w:lang w:val="uk" w:eastAsia="uk" w:bidi="uk"/>
      </w:rPr>
    </w:lvl>
    <w:lvl w:ilvl="5" w:tplc="9EE8AF98">
      <w:numFmt w:val="bullet"/>
      <w:lvlText w:val="•"/>
      <w:lvlJc w:val="left"/>
      <w:pPr>
        <w:ind w:left="5293" w:hanging="243"/>
      </w:pPr>
      <w:rPr>
        <w:rFonts w:hint="default"/>
        <w:lang w:val="uk" w:eastAsia="uk" w:bidi="uk"/>
      </w:rPr>
    </w:lvl>
    <w:lvl w:ilvl="6" w:tplc="0F545D7A">
      <w:numFmt w:val="bullet"/>
      <w:lvlText w:val="•"/>
      <w:lvlJc w:val="left"/>
      <w:pPr>
        <w:ind w:left="6287" w:hanging="243"/>
      </w:pPr>
      <w:rPr>
        <w:rFonts w:hint="default"/>
        <w:lang w:val="uk" w:eastAsia="uk" w:bidi="uk"/>
      </w:rPr>
    </w:lvl>
    <w:lvl w:ilvl="7" w:tplc="726640C2">
      <w:numFmt w:val="bullet"/>
      <w:lvlText w:val="•"/>
      <w:lvlJc w:val="left"/>
      <w:pPr>
        <w:ind w:left="7282" w:hanging="243"/>
      </w:pPr>
      <w:rPr>
        <w:rFonts w:hint="default"/>
        <w:lang w:val="uk" w:eastAsia="uk" w:bidi="uk"/>
      </w:rPr>
    </w:lvl>
    <w:lvl w:ilvl="8" w:tplc="C73E47B8">
      <w:numFmt w:val="bullet"/>
      <w:lvlText w:val="•"/>
      <w:lvlJc w:val="left"/>
      <w:pPr>
        <w:ind w:left="8277" w:hanging="243"/>
      </w:pPr>
      <w:rPr>
        <w:rFonts w:hint="default"/>
        <w:lang w:val="uk" w:eastAsia="uk" w:bidi="uk"/>
      </w:rPr>
    </w:lvl>
  </w:abstractNum>
  <w:abstractNum w:abstractNumId="5" w15:restartNumberingAfterBreak="0">
    <w:nsid w:val="2693201D"/>
    <w:multiLevelType w:val="hybridMultilevel"/>
    <w:tmpl w:val="D0CCCB68"/>
    <w:lvl w:ilvl="0" w:tplc="3CD05F7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958481D"/>
    <w:multiLevelType w:val="hybridMultilevel"/>
    <w:tmpl w:val="5644EA02"/>
    <w:lvl w:ilvl="0" w:tplc="A6545C2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A356FE0"/>
    <w:multiLevelType w:val="hybridMultilevel"/>
    <w:tmpl w:val="55483F76"/>
    <w:lvl w:ilvl="0" w:tplc="0419000F">
      <w:start w:val="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AE67B54"/>
    <w:multiLevelType w:val="hybridMultilevel"/>
    <w:tmpl w:val="B5286A8C"/>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32855D78"/>
    <w:multiLevelType w:val="multilevel"/>
    <w:tmpl w:val="34AAC46C"/>
    <w:lvl w:ilvl="0">
      <w:start w:val="1"/>
      <w:numFmt w:val="decimal"/>
      <w:lvlText w:val="%1."/>
      <w:lvlJc w:val="left"/>
      <w:pPr>
        <w:ind w:left="360" w:hanging="360"/>
      </w:pPr>
      <w:rPr>
        <w:rFonts w:ascii="Times New Roman" w:eastAsia="Times New Roman" w:hAnsi="Times New Roman" w:cs="Times New Roman"/>
      </w:rPr>
    </w:lvl>
    <w:lvl w:ilvl="1">
      <w:start w:val="1"/>
      <w:numFmt w:val="decimal"/>
      <w:pStyle w:val="2"/>
      <w:isLgl/>
      <w:lvlText w:val="%1.%2"/>
      <w:lvlJc w:val="left"/>
      <w:pPr>
        <w:ind w:left="1129" w:hanging="420"/>
      </w:pPr>
      <w:rPr>
        <w:rFonts w:cs="Times New Roman"/>
      </w:rPr>
    </w:lvl>
    <w:lvl w:ilvl="2">
      <w:start w:val="1"/>
      <w:numFmt w:val="decimal"/>
      <w:isLgl/>
      <w:lvlText w:val="%1.%2.%3"/>
      <w:lvlJc w:val="left"/>
      <w:pPr>
        <w:ind w:left="1571" w:hanging="720"/>
      </w:pPr>
      <w:rPr>
        <w:rFonts w:cs="Times New Roman"/>
        <w:b/>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149" w:hanging="144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abstractNum w:abstractNumId="10" w15:restartNumberingAfterBreak="0">
    <w:nsid w:val="372C476C"/>
    <w:multiLevelType w:val="multilevel"/>
    <w:tmpl w:val="6000750C"/>
    <w:lvl w:ilvl="0">
      <w:start w:val="1"/>
      <w:numFmt w:val="decimal"/>
      <w:lvlText w:val="%1"/>
      <w:lvlJc w:val="left"/>
      <w:pPr>
        <w:ind w:left="360" w:hanging="360"/>
      </w:pPr>
      <w:rPr>
        <w:rFonts w:hint="default"/>
      </w:rPr>
    </w:lvl>
    <w:lvl w:ilvl="1">
      <w:start w:val="3"/>
      <w:numFmt w:val="decimal"/>
      <w:lvlText w:val="%1.%2"/>
      <w:lvlJc w:val="left"/>
      <w:pPr>
        <w:ind w:left="1212" w:hanging="36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3A0D3E3B"/>
    <w:multiLevelType w:val="multilevel"/>
    <w:tmpl w:val="A934CFEE"/>
    <w:lvl w:ilvl="0">
      <w:start w:val="1"/>
      <w:numFmt w:val="decimal"/>
      <w:lvlText w:val="%1."/>
      <w:lvlJc w:val="left"/>
      <w:pPr>
        <w:ind w:left="720" w:hanging="36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2" w15:restartNumberingAfterBreak="0">
    <w:nsid w:val="411A36D8"/>
    <w:multiLevelType w:val="multilevel"/>
    <w:tmpl w:val="ED2C3430"/>
    <w:lvl w:ilvl="0">
      <w:start w:val="1"/>
      <w:numFmt w:val="decimal"/>
      <w:lvlText w:val="%1."/>
      <w:lvlJc w:val="left"/>
      <w:pPr>
        <w:ind w:left="1069" w:hanging="360"/>
      </w:pPr>
      <w:rPr>
        <w:rFonts w:hint="default"/>
      </w:rPr>
    </w:lvl>
    <w:lvl w:ilvl="1">
      <w:start w:val="1"/>
      <w:numFmt w:val="decimal"/>
      <w:isLgl/>
      <w:lvlText w:val="%1.%2"/>
      <w:lvlJc w:val="left"/>
      <w:pPr>
        <w:ind w:left="1141" w:hanging="432"/>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3" w15:restartNumberingAfterBreak="0">
    <w:nsid w:val="4E3639BC"/>
    <w:multiLevelType w:val="hybridMultilevel"/>
    <w:tmpl w:val="6B4C9D1A"/>
    <w:lvl w:ilvl="0" w:tplc="F88CBD16">
      <w:start w:val="1"/>
      <w:numFmt w:val="decimal"/>
      <w:lvlText w:val="%1."/>
      <w:lvlJc w:val="left"/>
      <w:pPr>
        <w:ind w:left="608" w:hanging="390"/>
      </w:pPr>
      <w:rPr>
        <w:rFonts w:hint="default"/>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14" w15:restartNumberingAfterBreak="0">
    <w:nsid w:val="4EF308BA"/>
    <w:multiLevelType w:val="hybridMultilevel"/>
    <w:tmpl w:val="77B03562"/>
    <w:lvl w:ilvl="0" w:tplc="24F8B86C">
      <w:start w:val="13"/>
      <w:numFmt w:val="decimal"/>
      <w:lvlText w:val="%1."/>
      <w:lvlJc w:val="left"/>
      <w:pPr>
        <w:ind w:left="1095" w:hanging="375"/>
      </w:pPr>
      <w:rPr>
        <w:rFonts w:eastAsia="Arial Unicode M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52E8546D"/>
    <w:multiLevelType w:val="hybridMultilevel"/>
    <w:tmpl w:val="4B94D0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4D83828"/>
    <w:multiLevelType w:val="multilevel"/>
    <w:tmpl w:val="648A83DC"/>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7" w15:restartNumberingAfterBreak="0">
    <w:nsid w:val="5D597915"/>
    <w:multiLevelType w:val="hybridMultilevel"/>
    <w:tmpl w:val="D62CEF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5D7A4D8A"/>
    <w:multiLevelType w:val="multilevel"/>
    <w:tmpl w:val="D5B8A53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5F2C6549"/>
    <w:multiLevelType w:val="hybridMultilevel"/>
    <w:tmpl w:val="D788FCBE"/>
    <w:lvl w:ilvl="0" w:tplc="0A06FCE0">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61454CE5"/>
    <w:multiLevelType w:val="hybridMultilevel"/>
    <w:tmpl w:val="4B5446F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FDF1424"/>
    <w:multiLevelType w:val="hybridMultilevel"/>
    <w:tmpl w:val="78CCAFE0"/>
    <w:lvl w:ilvl="0" w:tplc="CE1EF754">
      <w:start w:val="9"/>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77140026"/>
    <w:multiLevelType w:val="multilevel"/>
    <w:tmpl w:val="DE2CB9D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1"/>
  </w:num>
  <w:num w:numId="4">
    <w:abstractNumId w:val="16"/>
  </w:num>
  <w:num w:numId="5">
    <w:abstractNumId w:val="6"/>
  </w:num>
  <w:num w:numId="6">
    <w:abstractNumId w:val="5"/>
  </w:num>
  <w:num w:numId="7">
    <w:abstractNumId w:val="19"/>
  </w:num>
  <w:num w:numId="8">
    <w:abstractNumId w:val="10"/>
  </w:num>
  <w:num w:numId="9">
    <w:abstractNumId w:val="11"/>
  </w:num>
  <w:num w:numId="10">
    <w:abstractNumId w:val="4"/>
  </w:num>
  <w:num w:numId="11">
    <w:abstractNumId w:val="13"/>
  </w:num>
  <w:num w:numId="12">
    <w:abstractNumId w:val="0"/>
  </w:num>
  <w:num w:numId="13">
    <w:abstractNumId w:val="21"/>
  </w:num>
  <w:num w:numId="14">
    <w:abstractNumId w:val="2"/>
  </w:num>
  <w:num w:numId="15">
    <w:abstractNumId w:val="14"/>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22"/>
  </w:num>
  <w:num w:numId="21">
    <w:abstractNumId w:val="20"/>
  </w:num>
  <w:num w:numId="22">
    <w:abstractNumId w:val="7"/>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787"/>
    <w:rsid w:val="00001207"/>
    <w:rsid w:val="00005C9B"/>
    <w:rsid w:val="000232E0"/>
    <w:rsid w:val="0003618F"/>
    <w:rsid w:val="00043AE8"/>
    <w:rsid w:val="00044C58"/>
    <w:rsid w:val="00046E12"/>
    <w:rsid w:val="0006528C"/>
    <w:rsid w:val="0007140F"/>
    <w:rsid w:val="00081E3C"/>
    <w:rsid w:val="00087F04"/>
    <w:rsid w:val="000920AA"/>
    <w:rsid w:val="00095D9D"/>
    <w:rsid w:val="000B1192"/>
    <w:rsid w:val="000B463D"/>
    <w:rsid w:val="000C3017"/>
    <w:rsid w:val="000C41BA"/>
    <w:rsid w:val="000C6A93"/>
    <w:rsid w:val="000D01D0"/>
    <w:rsid w:val="000E1EBE"/>
    <w:rsid w:val="000E4FB3"/>
    <w:rsid w:val="000F091F"/>
    <w:rsid w:val="000F2D44"/>
    <w:rsid w:val="001023C0"/>
    <w:rsid w:val="00106C1E"/>
    <w:rsid w:val="0012171C"/>
    <w:rsid w:val="00133433"/>
    <w:rsid w:val="00140FFA"/>
    <w:rsid w:val="00145B22"/>
    <w:rsid w:val="001538BF"/>
    <w:rsid w:val="00164C3E"/>
    <w:rsid w:val="001653CC"/>
    <w:rsid w:val="001703EF"/>
    <w:rsid w:val="00196EA2"/>
    <w:rsid w:val="001A2CB1"/>
    <w:rsid w:val="001B71F5"/>
    <w:rsid w:val="001D14F6"/>
    <w:rsid w:val="001D517B"/>
    <w:rsid w:val="001E3392"/>
    <w:rsid w:val="001E5F3C"/>
    <w:rsid w:val="001F509D"/>
    <w:rsid w:val="00200BF8"/>
    <w:rsid w:val="00200C95"/>
    <w:rsid w:val="00201286"/>
    <w:rsid w:val="00204371"/>
    <w:rsid w:val="00204FC9"/>
    <w:rsid w:val="002151B3"/>
    <w:rsid w:val="00220F9E"/>
    <w:rsid w:val="0022533D"/>
    <w:rsid w:val="00225972"/>
    <w:rsid w:val="00227622"/>
    <w:rsid w:val="00230F12"/>
    <w:rsid w:val="002379F6"/>
    <w:rsid w:val="002456AF"/>
    <w:rsid w:val="00253BBE"/>
    <w:rsid w:val="0026703A"/>
    <w:rsid w:val="00274BB6"/>
    <w:rsid w:val="00295F1C"/>
    <w:rsid w:val="002A1DC8"/>
    <w:rsid w:val="002A5154"/>
    <w:rsid w:val="002A5B85"/>
    <w:rsid w:val="002B52B3"/>
    <w:rsid w:val="002C3234"/>
    <w:rsid w:val="002E36B8"/>
    <w:rsid w:val="002E3CFB"/>
    <w:rsid w:val="002F1665"/>
    <w:rsid w:val="002F50D1"/>
    <w:rsid w:val="0030487E"/>
    <w:rsid w:val="00305777"/>
    <w:rsid w:val="00306759"/>
    <w:rsid w:val="00317022"/>
    <w:rsid w:val="003236D5"/>
    <w:rsid w:val="00324FA9"/>
    <w:rsid w:val="00330B33"/>
    <w:rsid w:val="00331A5C"/>
    <w:rsid w:val="003325D4"/>
    <w:rsid w:val="00332878"/>
    <w:rsid w:val="0034023A"/>
    <w:rsid w:val="00344365"/>
    <w:rsid w:val="0034543E"/>
    <w:rsid w:val="0035227A"/>
    <w:rsid w:val="00352F98"/>
    <w:rsid w:val="003560E2"/>
    <w:rsid w:val="00360E63"/>
    <w:rsid w:val="00361004"/>
    <w:rsid w:val="0036226A"/>
    <w:rsid w:val="0036264C"/>
    <w:rsid w:val="00364096"/>
    <w:rsid w:val="0036455A"/>
    <w:rsid w:val="00370E66"/>
    <w:rsid w:val="00372BA9"/>
    <w:rsid w:val="0037467D"/>
    <w:rsid w:val="0038203A"/>
    <w:rsid w:val="0038338B"/>
    <w:rsid w:val="00384015"/>
    <w:rsid w:val="00384D6C"/>
    <w:rsid w:val="00387BD3"/>
    <w:rsid w:val="0039104E"/>
    <w:rsid w:val="00393405"/>
    <w:rsid w:val="0039461E"/>
    <w:rsid w:val="003A0076"/>
    <w:rsid w:val="003C0B3B"/>
    <w:rsid w:val="003C19F6"/>
    <w:rsid w:val="003C3F80"/>
    <w:rsid w:val="003C7E07"/>
    <w:rsid w:val="003D645F"/>
    <w:rsid w:val="003E1E59"/>
    <w:rsid w:val="003E1EBB"/>
    <w:rsid w:val="003F3E4B"/>
    <w:rsid w:val="003F4FBA"/>
    <w:rsid w:val="004104DA"/>
    <w:rsid w:val="004201C2"/>
    <w:rsid w:val="004218C8"/>
    <w:rsid w:val="00423973"/>
    <w:rsid w:val="004245AF"/>
    <w:rsid w:val="004279AF"/>
    <w:rsid w:val="004302FF"/>
    <w:rsid w:val="004347F6"/>
    <w:rsid w:val="00436371"/>
    <w:rsid w:val="00455F52"/>
    <w:rsid w:val="0046329C"/>
    <w:rsid w:val="00474F3B"/>
    <w:rsid w:val="004824BD"/>
    <w:rsid w:val="0048609C"/>
    <w:rsid w:val="00497624"/>
    <w:rsid w:val="004A4CCB"/>
    <w:rsid w:val="004A56D5"/>
    <w:rsid w:val="004A5EE3"/>
    <w:rsid w:val="004C1DC3"/>
    <w:rsid w:val="004C548B"/>
    <w:rsid w:val="004C5AC8"/>
    <w:rsid w:val="004E6741"/>
    <w:rsid w:val="004F0A38"/>
    <w:rsid w:val="004F4C79"/>
    <w:rsid w:val="005006B8"/>
    <w:rsid w:val="0050273C"/>
    <w:rsid w:val="005127DA"/>
    <w:rsid w:val="00537530"/>
    <w:rsid w:val="00552440"/>
    <w:rsid w:val="005579D0"/>
    <w:rsid w:val="005628E5"/>
    <w:rsid w:val="005759DB"/>
    <w:rsid w:val="00587609"/>
    <w:rsid w:val="00587F48"/>
    <w:rsid w:val="00593D00"/>
    <w:rsid w:val="005970A7"/>
    <w:rsid w:val="005972C2"/>
    <w:rsid w:val="005A6529"/>
    <w:rsid w:val="005A668E"/>
    <w:rsid w:val="005B2658"/>
    <w:rsid w:val="005B6BC3"/>
    <w:rsid w:val="005C06EB"/>
    <w:rsid w:val="005C2BFF"/>
    <w:rsid w:val="005C3C13"/>
    <w:rsid w:val="005D3D58"/>
    <w:rsid w:val="005D5CB2"/>
    <w:rsid w:val="005E2673"/>
    <w:rsid w:val="005E2CD9"/>
    <w:rsid w:val="005F4443"/>
    <w:rsid w:val="005F76DA"/>
    <w:rsid w:val="006024AE"/>
    <w:rsid w:val="00604CB0"/>
    <w:rsid w:val="00607482"/>
    <w:rsid w:val="0061511B"/>
    <w:rsid w:val="0061696C"/>
    <w:rsid w:val="00625B6C"/>
    <w:rsid w:val="006312D9"/>
    <w:rsid w:val="0063249F"/>
    <w:rsid w:val="00634F91"/>
    <w:rsid w:val="006370D8"/>
    <w:rsid w:val="00644B90"/>
    <w:rsid w:val="00644D69"/>
    <w:rsid w:val="00647CF2"/>
    <w:rsid w:val="00662B86"/>
    <w:rsid w:val="0067174E"/>
    <w:rsid w:val="00673344"/>
    <w:rsid w:val="00681943"/>
    <w:rsid w:val="0068594F"/>
    <w:rsid w:val="00685EE7"/>
    <w:rsid w:val="00686DBD"/>
    <w:rsid w:val="00694F8C"/>
    <w:rsid w:val="00695AEA"/>
    <w:rsid w:val="006A5B43"/>
    <w:rsid w:val="006C2787"/>
    <w:rsid w:val="006C5AF5"/>
    <w:rsid w:val="006C6603"/>
    <w:rsid w:val="006C6719"/>
    <w:rsid w:val="006D0286"/>
    <w:rsid w:val="006D373C"/>
    <w:rsid w:val="006D5996"/>
    <w:rsid w:val="006E60FC"/>
    <w:rsid w:val="006E7300"/>
    <w:rsid w:val="006F07C3"/>
    <w:rsid w:val="006F19A9"/>
    <w:rsid w:val="006F6B62"/>
    <w:rsid w:val="00700F55"/>
    <w:rsid w:val="007023F4"/>
    <w:rsid w:val="007061C4"/>
    <w:rsid w:val="007152CB"/>
    <w:rsid w:val="007225AB"/>
    <w:rsid w:val="007243AC"/>
    <w:rsid w:val="00737538"/>
    <w:rsid w:val="00742E19"/>
    <w:rsid w:val="007455D6"/>
    <w:rsid w:val="00750E80"/>
    <w:rsid w:val="0075249E"/>
    <w:rsid w:val="007540A0"/>
    <w:rsid w:val="00754502"/>
    <w:rsid w:val="007550D7"/>
    <w:rsid w:val="0075708E"/>
    <w:rsid w:val="00763BC8"/>
    <w:rsid w:val="00765A36"/>
    <w:rsid w:val="0077329C"/>
    <w:rsid w:val="007753AA"/>
    <w:rsid w:val="007805B8"/>
    <w:rsid w:val="0078351F"/>
    <w:rsid w:val="00791CD4"/>
    <w:rsid w:val="00791F62"/>
    <w:rsid w:val="00793148"/>
    <w:rsid w:val="00797C71"/>
    <w:rsid w:val="007B3EC4"/>
    <w:rsid w:val="007B7E22"/>
    <w:rsid w:val="007C656E"/>
    <w:rsid w:val="007D634D"/>
    <w:rsid w:val="007E09AE"/>
    <w:rsid w:val="007E5F90"/>
    <w:rsid w:val="007E6E82"/>
    <w:rsid w:val="007E75D8"/>
    <w:rsid w:val="007F3658"/>
    <w:rsid w:val="00801601"/>
    <w:rsid w:val="00810293"/>
    <w:rsid w:val="008102C6"/>
    <w:rsid w:val="00815E68"/>
    <w:rsid w:val="00824875"/>
    <w:rsid w:val="008278C8"/>
    <w:rsid w:val="008419F3"/>
    <w:rsid w:val="00841CEB"/>
    <w:rsid w:val="008561B7"/>
    <w:rsid w:val="008626B6"/>
    <w:rsid w:val="00871212"/>
    <w:rsid w:val="00871807"/>
    <w:rsid w:val="00873C08"/>
    <w:rsid w:val="008802F2"/>
    <w:rsid w:val="00882D4D"/>
    <w:rsid w:val="008914AA"/>
    <w:rsid w:val="008948A9"/>
    <w:rsid w:val="008A63CA"/>
    <w:rsid w:val="008B09CE"/>
    <w:rsid w:val="008B3FF6"/>
    <w:rsid w:val="008B49BF"/>
    <w:rsid w:val="008B51F1"/>
    <w:rsid w:val="008C174A"/>
    <w:rsid w:val="008D5EC4"/>
    <w:rsid w:val="008E56C9"/>
    <w:rsid w:val="00904C9B"/>
    <w:rsid w:val="00922C06"/>
    <w:rsid w:val="00923C7A"/>
    <w:rsid w:val="00931AF8"/>
    <w:rsid w:val="00941B21"/>
    <w:rsid w:val="0094758B"/>
    <w:rsid w:val="00950915"/>
    <w:rsid w:val="00960627"/>
    <w:rsid w:val="009615C5"/>
    <w:rsid w:val="00965932"/>
    <w:rsid w:val="00967997"/>
    <w:rsid w:val="00977599"/>
    <w:rsid w:val="009813B8"/>
    <w:rsid w:val="009945B0"/>
    <w:rsid w:val="00994C16"/>
    <w:rsid w:val="009A68A0"/>
    <w:rsid w:val="009A793C"/>
    <w:rsid w:val="009B5A4F"/>
    <w:rsid w:val="009C7310"/>
    <w:rsid w:val="009D674A"/>
    <w:rsid w:val="009D7C87"/>
    <w:rsid w:val="009E14AA"/>
    <w:rsid w:val="009E2857"/>
    <w:rsid w:val="009E2D75"/>
    <w:rsid w:val="009E3921"/>
    <w:rsid w:val="00A14033"/>
    <w:rsid w:val="00A14E63"/>
    <w:rsid w:val="00A2489E"/>
    <w:rsid w:val="00A27110"/>
    <w:rsid w:val="00A30EF8"/>
    <w:rsid w:val="00A45D7F"/>
    <w:rsid w:val="00A57557"/>
    <w:rsid w:val="00A641AA"/>
    <w:rsid w:val="00A824F3"/>
    <w:rsid w:val="00A827F5"/>
    <w:rsid w:val="00A857B3"/>
    <w:rsid w:val="00A8682A"/>
    <w:rsid w:val="00A91279"/>
    <w:rsid w:val="00AB2B87"/>
    <w:rsid w:val="00AB4991"/>
    <w:rsid w:val="00AB5A7B"/>
    <w:rsid w:val="00AC76C4"/>
    <w:rsid w:val="00AE2D13"/>
    <w:rsid w:val="00AE728E"/>
    <w:rsid w:val="00AF0E2F"/>
    <w:rsid w:val="00AF441A"/>
    <w:rsid w:val="00B00CFD"/>
    <w:rsid w:val="00B04128"/>
    <w:rsid w:val="00B068C4"/>
    <w:rsid w:val="00B069AD"/>
    <w:rsid w:val="00B07023"/>
    <w:rsid w:val="00B10A1C"/>
    <w:rsid w:val="00B10B5C"/>
    <w:rsid w:val="00B12445"/>
    <w:rsid w:val="00B13D25"/>
    <w:rsid w:val="00B15C4C"/>
    <w:rsid w:val="00B17FB0"/>
    <w:rsid w:val="00B233EA"/>
    <w:rsid w:val="00B2511C"/>
    <w:rsid w:val="00B41DFE"/>
    <w:rsid w:val="00B42B41"/>
    <w:rsid w:val="00B512B7"/>
    <w:rsid w:val="00B53E76"/>
    <w:rsid w:val="00B67243"/>
    <w:rsid w:val="00B7511B"/>
    <w:rsid w:val="00B76B70"/>
    <w:rsid w:val="00B90EAD"/>
    <w:rsid w:val="00B9215A"/>
    <w:rsid w:val="00B95F82"/>
    <w:rsid w:val="00B97AFE"/>
    <w:rsid w:val="00BA0BF4"/>
    <w:rsid w:val="00BA728B"/>
    <w:rsid w:val="00BB29AE"/>
    <w:rsid w:val="00BB2E41"/>
    <w:rsid w:val="00BB7198"/>
    <w:rsid w:val="00BC7A86"/>
    <w:rsid w:val="00BD5E0D"/>
    <w:rsid w:val="00BE0E14"/>
    <w:rsid w:val="00BE1656"/>
    <w:rsid w:val="00BE1AFB"/>
    <w:rsid w:val="00BE377C"/>
    <w:rsid w:val="00BE51A3"/>
    <w:rsid w:val="00BE77AA"/>
    <w:rsid w:val="00BF1B51"/>
    <w:rsid w:val="00C02CB4"/>
    <w:rsid w:val="00C073F4"/>
    <w:rsid w:val="00C13D9E"/>
    <w:rsid w:val="00C3601B"/>
    <w:rsid w:val="00C36334"/>
    <w:rsid w:val="00C46931"/>
    <w:rsid w:val="00C61A1E"/>
    <w:rsid w:val="00C6540B"/>
    <w:rsid w:val="00C7175A"/>
    <w:rsid w:val="00C734D3"/>
    <w:rsid w:val="00C74C1B"/>
    <w:rsid w:val="00C75873"/>
    <w:rsid w:val="00C7741A"/>
    <w:rsid w:val="00C774DF"/>
    <w:rsid w:val="00C8703D"/>
    <w:rsid w:val="00C91431"/>
    <w:rsid w:val="00C92A21"/>
    <w:rsid w:val="00C932DB"/>
    <w:rsid w:val="00C97B42"/>
    <w:rsid w:val="00CA2C09"/>
    <w:rsid w:val="00CA4AA4"/>
    <w:rsid w:val="00CD2A32"/>
    <w:rsid w:val="00CE60B5"/>
    <w:rsid w:val="00D03CF4"/>
    <w:rsid w:val="00D042A3"/>
    <w:rsid w:val="00D05638"/>
    <w:rsid w:val="00D057A3"/>
    <w:rsid w:val="00D214E0"/>
    <w:rsid w:val="00D23A1A"/>
    <w:rsid w:val="00D2636C"/>
    <w:rsid w:val="00D34019"/>
    <w:rsid w:val="00D42CFF"/>
    <w:rsid w:val="00D46255"/>
    <w:rsid w:val="00D5537B"/>
    <w:rsid w:val="00D56FD3"/>
    <w:rsid w:val="00D72C45"/>
    <w:rsid w:val="00D74D3A"/>
    <w:rsid w:val="00D84081"/>
    <w:rsid w:val="00D91398"/>
    <w:rsid w:val="00D97EF9"/>
    <w:rsid w:val="00DA0F52"/>
    <w:rsid w:val="00DA2099"/>
    <w:rsid w:val="00DA6623"/>
    <w:rsid w:val="00DB3DFF"/>
    <w:rsid w:val="00DB3EDA"/>
    <w:rsid w:val="00DC0869"/>
    <w:rsid w:val="00DC183D"/>
    <w:rsid w:val="00DC358E"/>
    <w:rsid w:val="00DD7448"/>
    <w:rsid w:val="00DE333D"/>
    <w:rsid w:val="00DF315D"/>
    <w:rsid w:val="00DF5568"/>
    <w:rsid w:val="00DF6A3D"/>
    <w:rsid w:val="00E149C6"/>
    <w:rsid w:val="00E17E69"/>
    <w:rsid w:val="00E23289"/>
    <w:rsid w:val="00E24356"/>
    <w:rsid w:val="00E249F4"/>
    <w:rsid w:val="00E430A5"/>
    <w:rsid w:val="00E44572"/>
    <w:rsid w:val="00E46157"/>
    <w:rsid w:val="00E50673"/>
    <w:rsid w:val="00E5247E"/>
    <w:rsid w:val="00E5580B"/>
    <w:rsid w:val="00E637DA"/>
    <w:rsid w:val="00E7061B"/>
    <w:rsid w:val="00E7101E"/>
    <w:rsid w:val="00E72B90"/>
    <w:rsid w:val="00E7320D"/>
    <w:rsid w:val="00E740F5"/>
    <w:rsid w:val="00E7575A"/>
    <w:rsid w:val="00E83CD6"/>
    <w:rsid w:val="00E83E9E"/>
    <w:rsid w:val="00E84B63"/>
    <w:rsid w:val="00E85048"/>
    <w:rsid w:val="00E92822"/>
    <w:rsid w:val="00EA0003"/>
    <w:rsid w:val="00EA29F3"/>
    <w:rsid w:val="00EB0C5E"/>
    <w:rsid w:val="00EB4526"/>
    <w:rsid w:val="00EC225E"/>
    <w:rsid w:val="00ED3B9C"/>
    <w:rsid w:val="00ED424F"/>
    <w:rsid w:val="00EE0A2E"/>
    <w:rsid w:val="00EE3B52"/>
    <w:rsid w:val="00EE6960"/>
    <w:rsid w:val="00EF5302"/>
    <w:rsid w:val="00F00679"/>
    <w:rsid w:val="00F0175A"/>
    <w:rsid w:val="00F073F9"/>
    <w:rsid w:val="00F1333B"/>
    <w:rsid w:val="00F25A65"/>
    <w:rsid w:val="00F26A4D"/>
    <w:rsid w:val="00F3429C"/>
    <w:rsid w:val="00F35DB9"/>
    <w:rsid w:val="00F36CA7"/>
    <w:rsid w:val="00F40C46"/>
    <w:rsid w:val="00F41A02"/>
    <w:rsid w:val="00F53230"/>
    <w:rsid w:val="00F5631B"/>
    <w:rsid w:val="00F56F73"/>
    <w:rsid w:val="00F61A8A"/>
    <w:rsid w:val="00F661B7"/>
    <w:rsid w:val="00F727AB"/>
    <w:rsid w:val="00F74C45"/>
    <w:rsid w:val="00F751A9"/>
    <w:rsid w:val="00F82C96"/>
    <w:rsid w:val="00F83F85"/>
    <w:rsid w:val="00F9320D"/>
    <w:rsid w:val="00F9376A"/>
    <w:rsid w:val="00FA7621"/>
    <w:rsid w:val="00FB50DB"/>
    <w:rsid w:val="00FC5638"/>
    <w:rsid w:val="00FD1191"/>
    <w:rsid w:val="00FE4E7B"/>
    <w:rsid w:val="00FF284A"/>
    <w:rsid w:val="00FF31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chartTrackingRefBased/>
  <w15:docId w15:val="{181A82C0-FF92-4FC5-AD86-942FCC170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563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FD1191"/>
    <w:pPr>
      <w:keepNext/>
      <w:keepLines/>
      <w:spacing w:before="480"/>
      <w:outlineLvl w:val="0"/>
    </w:pPr>
    <w:rPr>
      <w:rFonts w:ascii="Calibri Light" w:hAnsi="Calibri Light"/>
      <w:b/>
      <w:bCs/>
      <w:color w:val="2E74B5"/>
      <w:sz w:val="28"/>
      <w:szCs w:val="28"/>
    </w:rPr>
  </w:style>
  <w:style w:type="paragraph" w:styleId="2">
    <w:name w:val="heading 2"/>
    <w:basedOn w:val="a"/>
    <w:next w:val="a"/>
    <w:link w:val="20"/>
    <w:uiPriority w:val="9"/>
    <w:unhideWhenUsed/>
    <w:qFormat/>
    <w:rsid w:val="00FD1191"/>
    <w:pPr>
      <w:keepNext/>
      <w:numPr>
        <w:ilvl w:val="1"/>
        <w:numId w:val="1"/>
      </w:numPr>
      <w:spacing w:before="240" w:after="240" w:line="360" w:lineRule="auto"/>
      <w:outlineLvl w:val="1"/>
    </w:pPr>
    <w:rPr>
      <w:rFonts w:ascii="Times New Roman CYR" w:hAnsi="Times New Roman CYR" w:cs="Times New Roman CYR"/>
      <w:b/>
      <w:bCs/>
      <w:iCs/>
      <w:sz w:val="28"/>
      <w:szCs w:val="28"/>
      <w:lang w:val="uk-UA"/>
    </w:rPr>
  </w:style>
  <w:style w:type="paragraph" w:styleId="3">
    <w:name w:val="heading 3"/>
    <w:basedOn w:val="a"/>
    <w:next w:val="a"/>
    <w:link w:val="30"/>
    <w:uiPriority w:val="9"/>
    <w:semiHidden/>
    <w:unhideWhenUsed/>
    <w:qFormat/>
    <w:rsid w:val="00700F55"/>
    <w:pPr>
      <w:keepNext/>
      <w:keepLines/>
      <w:spacing w:before="200"/>
      <w:outlineLvl w:val="2"/>
    </w:pPr>
    <w:rPr>
      <w:rFonts w:ascii="Calibri Light" w:hAnsi="Calibri Light"/>
      <w:b/>
      <w:bCs/>
      <w:color w:val="5B9BD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D1191"/>
    <w:rPr>
      <w:rFonts w:ascii="Calibri Light" w:eastAsia="Times New Roman" w:hAnsi="Calibri Light" w:cs="Times New Roman"/>
      <w:b/>
      <w:bCs/>
      <w:color w:val="2E74B5"/>
      <w:sz w:val="28"/>
      <w:szCs w:val="28"/>
      <w:lang w:eastAsia="ru-RU"/>
    </w:rPr>
  </w:style>
  <w:style w:type="character" w:customStyle="1" w:styleId="20">
    <w:name w:val="Заголовок 2 Знак"/>
    <w:basedOn w:val="a0"/>
    <w:link w:val="2"/>
    <w:uiPriority w:val="9"/>
    <w:rsid w:val="00FD1191"/>
    <w:rPr>
      <w:rFonts w:ascii="Times New Roman CYR" w:eastAsia="Times New Roman" w:hAnsi="Times New Roman CYR" w:cs="Times New Roman CYR"/>
      <w:b/>
      <w:bCs/>
      <w:iCs/>
      <w:sz w:val="28"/>
      <w:szCs w:val="28"/>
      <w:lang w:val="uk-UA" w:eastAsia="ru-RU"/>
    </w:rPr>
  </w:style>
  <w:style w:type="paragraph" w:styleId="a3">
    <w:name w:val="TOC Heading"/>
    <w:basedOn w:val="1"/>
    <w:next w:val="a"/>
    <w:uiPriority w:val="39"/>
    <w:unhideWhenUsed/>
    <w:qFormat/>
    <w:rsid w:val="00FD1191"/>
    <w:pPr>
      <w:spacing w:before="240" w:line="259" w:lineRule="auto"/>
      <w:outlineLvl w:val="9"/>
    </w:pPr>
    <w:rPr>
      <w:b w:val="0"/>
      <w:bCs w:val="0"/>
      <w:sz w:val="32"/>
      <w:szCs w:val="32"/>
    </w:rPr>
  </w:style>
  <w:style w:type="paragraph" w:styleId="11">
    <w:name w:val="toc 1"/>
    <w:basedOn w:val="a"/>
    <w:next w:val="a"/>
    <w:autoRedefine/>
    <w:uiPriority w:val="39"/>
    <w:unhideWhenUsed/>
    <w:rsid w:val="00FD1191"/>
    <w:pPr>
      <w:spacing w:after="100"/>
    </w:pPr>
  </w:style>
  <w:style w:type="paragraph" w:styleId="21">
    <w:name w:val="toc 2"/>
    <w:basedOn w:val="a"/>
    <w:next w:val="a"/>
    <w:autoRedefine/>
    <w:uiPriority w:val="39"/>
    <w:unhideWhenUsed/>
    <w:rsid w:val="00FD1191"/>
    <w:pPr>
      <w:tabs>
        <w:tab w:val="right" w:leader="dot" w:pos="9911"/>
      </w:tabs>
      <w:spacing w:after="100" w:line="312" w:lineRule="auto"/>
      <w:ind w:left="240"/>
    </w:pPr>
    <w:rPr>
      <w:noProof/>
      <w:sz w:val="28"/>
      <w:szCs w:val="28"/>
      <w:lang w:val="uk-UA"/>
    </w:rPr>
  </w:style>
  <w:style w:type="character" w:styleId="a4">
    <w:name w:val="Hyperlink"/>
    <w:uiPriority w:val="99"/>
    <w:unhideWhenUsed/>
    <w:rsid w:val="00FD1191"/>
    <w:rPr>
      <w:color w:val="0563C1"/>
      <w:u w:val="single"/>
    </w:rPr>
  </w:style>
  <w:style w:type="paragraph" w:styleId="a5">
    <w:name w:val="List Paragraph"/>
    <w:basedOn w:val="a"/>
    <w:uiPriority w:val="1"/>
    <w:qFormat/>
    <w:rsid w:val="00FD1191"/>
    <w:pPr>
      <w:ind w:left="720"/>
      <w:contextualSpacing/>
    </w:pPr>
  </w:style>
  <w:style w:type="paragraph" w:styleId="a6">
    <w:name w:val="Balloon Text"/>
    <w:basedOn w:val="a"/>
    <w:link w:val="a7"/>
    <w:uiPriority w:val="99"/>
    <w:semiHidden/>
    <w:unhideWhenUsed/>
    <w:rsid w:val="006E60FC"/>
    <w:rPr>
      <w:rFonts w:ascii="Segoe UI" w:hAnsi="Segoe UI" w:cs="Segoe UI"/>
      <w:sz w:val="18"/>
      <w:szCs w:val="18"/>
    </w:rPr>
  </w:style>
  <w:style w:type="character" w:customStyle="1" w:styleId="a7">
    <w:name w:val="Текст выноски Знак"/>
    <w:basedOn w:val="a0"/>
    <w:link w:val="a6"/>
    <w:uiPriority w:val="99"/>
    <w:semiHidden/>
    <w:rsid w:val="006E60FC"/>
    <w:rPr>
      <w:rFonts w:ascii="Segoe UI" w:eastAsia="Times New Roman" w:hAnsi="Segoe UI" w:cs="Segoe UI"/>
      <w:sz w:val="18"/>
      <w:szCs w:val="18"/>
      <w:lang w:eastAsia="ru-RU"/>
    </w:rPr>
  </w:style>
  <w:style w:type="paragraph" w:styleId="a8">
    <w:name w:val="header"/>
    <w:basedOn w:val="a"/>
    <w:link w:val="a9"/>
    <w:uiPriority w:val="99"/>
    <w:unhideWhenUsed/>
    <w:rsid w:val="00D34019"/>
    <w:pPr>
      <w:tabs>
        <w:tab w:val="center" w:pos="4677"/>
        <w:tab w:val="right" w:pos="9355"/>
      </w:tabs>
    </w:pPr>
  </w:style>
  <w:style w:type="character" w:customStyle="1" w:styleId="a9">
    <w:name w:val="Верхний колонтитул Знак"/>
    <w:basedOn w:val="a0"/>
    <w:link w:val="a8"/>
    <w:uiPriority w:val="99"/>
    <w:rsid w:val="00D34019"/>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D34019"/>
    <w:pPr>
      <w:tabs>
        <w:tab w:val="center" w:pos="4677"/>
        <w:tab w:val="right" w:pos="9355"/>
      </w:tabs>
    </w:pPr>
  </w:style>
  <w:style w:type="character" w:customStyle="1" w:styleId="ab">
    <w:name w:val="Нижний колонтитул Знак"/>
    <w:basedOn w:val="a0"/>
    <w:link w:val="aa"/>
    <w:uiPriority w:val="99"/>
    <w:rsid w:val="00D34019"/>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700F55"/>
    <w:rPr>
      <w:rFonts w:ascii="Calibri Light" w:eastAsia="Times New Roman" w:hAnsi="Calibri Light" w:cs="Times New Roman"/>
      <w:b/>
      <w:bCs/>
      <w:color w:val="5B9BD5"/>
      <w:sz w:val="24"/>
      <w:szCs w:val="24"/>
      <w:lang w:eastAsia="ru-RU"/>
    </w:rPr>
  </w:style>
  <w:style w:type="paragraph" w:styleId="ac">
    <w:name w:val="Body Text"/>
    <w:basedOn w:val="a"/>
    <w:link w:val="ad"/>
    <w:uiPriority w:val="1"/>
    <w:qFormat/>
    <w:rsid w:val="00700F55"/>
    <w:pPr>
      <w:widowControl w:val="0"/>
      <w:autoSpaceDE w:val="0"/>
      <w:autoSpaceDN w:val="0"/>
      <w:ind w:left="218"/>
    </w:pPr>
    <w:rPr>
      <w:sz w:val="28"/>
      <w:szCs w:val="28"/>
      <w:lang w:val="en-US" w:eastAsia="en-US"/>
    </w:rPr>
  </w:style>
  <w:style w:type="character" w:customStyle="1" w:styleId="ad">
    <w:name w:val="Основной текст Знак"/>
    <w:basedOn w:val="a0"/>
    <w:link w:val="ac"/>
    <w:uiPriority w:val="1"/>
    <w:rsid w:val="00700F55"/>
    <w:rPr>
      <w:rFonts w:ascii="Times New Roman" w:eastAsia="Times New Roman" w:hAnsi="Times New Roman" w:cs="Times New Roman"/>
      <w:sz w:val="28"/>
      <w:szCs w:val="28"/>
      <w:lang w:val="en-US"/>
    </w:rPr>
  </w:style>
  <w:style w:type="paragraph" w:customStyle="1" w:styleId="TableParagraph">
    <w:name w:val="Table Paragraph"/>
    <w:basedOn w:val="a"/>
    <w:uiPriority w:val="1"/>
    <w:qFormat/>
    <w:rsid w:val="00700F55"/>
    <w:pPr>
      <w:widowControl w:val="0"/>
      <w:autoSpaceDE w:val="0"/>
      <w:autoSpaceDN w:val="0"/>
      <w:jc w:val="center"/>
    </w:pPr>
    <w:rPr>
      <w:sz w:val="22"/>
      <w:szCs w:val="22"/>
      <w:lang w:val="en-US" w:eastAsia="en-US"/>
    </w:rPr>
  </w:style>
  <w:style w:type="paragraph" w:styleId="31">
    <w:name w:val="toc 3"/>
    <w:basedOn w:val="a"/>
    <w:next w:val="a"/>
    <w:autoRedefine/>
    <w:uiPriority w:val="39"/>
    <w:unhideWhenUsed/>
    <w:rsid w:val="00700F55"/>
    <w:pPr>
      <w:spacing w:after="100"/>
      <w:ind w:left="480"/>
    </w:pPr>
  </w:style>
  <w:style w:type="character" w:customStyle="1" w:styleId="ae">
    <w:name w:val="Основной текст с отступом Знак"/>
    <w:basedOn w:val="a0"/>
    <w:link w:val="af"/>
    <w:uiPriority w:val="99"/>
    <w:semiHidden/>
    <w:rsid w:val="00700F55"/>
    <w:rPr>
      <w:rFonts w:ascii="Times New Roman" w:eastAsia="Times New Roman" w:hAnsi="Times New Roman" w:cs="Times New Roman"/>
      <w:sz w:val="24"/>
      <w:szCs w:val="24"/>
      <w:lang w:eastAsia="ru-RU"/>
    </w:rPr>
  </w:style>
  <w:style w:type="paragraph" w:styleId="af">
    <w:name w:val="Body Text Indent"/>
    <w:basedOn w:val="a"/>
    <w:link w:val="ae"/>
    <w:uiPriority w:val="99"/>
    <w:semiHidden/>
    <w:unhideWhenUsed/>
    <w:rsid w:val="00700F55"/>
    <w:pPr>
      <w:spacing w:after="120"/>
      <w:ind w:left="283"/>
    </w:pPr>
  </w:style>
  <w:style w:type="character" w:customStyle="1" w:styleId="12">
    <w:name w:val="Основний текст з відступом Знак1"/>
    <w:basedOn w:val="a0"/>
    <w:uiPriority w:val="99"/>
    <w:semiHidden/>
    <w:rsid w:val="00700F55"/>
    <w:rPr>
      <w:rFonts w:ascii="Times New Roman" w:eastAsia="Times New Roman" w:hAnsi="Times New Roman" w:cs="Times New Roman"/>
      <w:sz w:val="24"/>
      <w:szCs w:val="24"/>
      <w:lang w:eastAsia="ru-RU"/>
    </w:rPr>
  </w:style>
  <w:style w:type="paragraph" w:customStyle="1" w:styleId="FR4">
    <w:name w:val="FR4"/>
    <w:rsid w:val="00700F55"/>
    <w:pPr>
      <w:widowControl w:val="0"/>
      <w:spacing w:before="180" w:after="0" w:line="240" w:lineRule="auto"/>
      <w:jc w:val="both"/>
    </w:pPr>
    <w:rPr>
      <w:rFonts w:ascii="Arial" w:eastAsia="Times New Roman" w:hAnsi="Arial" w:cs="Times New Roman"/>
      <w:snapToGrid w:val="0"/>
      <w:sz w:val="24"/>
      <w:szCs w:val="20"/>
      <w:lang w:eastAsia="ru-RU"/>
    </w:rPr>
  </w:style>
  <w:style w:type="paragraph" w:styleId="af0">
    <w:name w:val="Normal (Web)"/>
    <w:basedOn w:val="a"/>
    <w:rsid w:val="00700F55"/>
    <w:pPr>
      <w:spacing w:before="100" w:beforeAutospacing="1" w:after="100" w:afterAutospacing="1"/>
    </w:pPr>
  </w:style>
  <w:style w:type="paragraph" w:styleId="af1">
    <w:name w:val="Title"/>
    <w:basedOn w:val="a"/>
    <w:link w:val="af2"/>
    <w:qFormat/>
    <w:rsid w:val="00700F55"/>
    <w:pPr>
      <w:widowControl w:val="0"/>
      <w:shd w:val="clear" w:color="auto" w:fill="FFFFFF"/>
      <w:autoSpaceDE w:val="0"/>
      <w:autoSpaceDN w:val="0"/>
      <w:adjustRightInd w:val="0"/>
      <w:spacing w:line="360" w:lineRule="auto"/>
      <w:ind w:firstLine="720"/>
      <w:jc w:val="center"/>
    </w:pPr>
    <w:rPr>
      <w:color w:val="000000"/>
      <w:sz w:val="28"/>
      <w:szCs w:val="20"/>
      <w:lang w:val="uk-UA" w:eastAsia="uk-UA"/>
    </w:rPr>
  </w:style>
  <w:style w:type="character" w:customStyle="1" w:styleId="af2">
    <w:name w:val="Название Знак"/>
    <w:basedOn w:val="a0"/>
    <w:link w:val="af1"/>
    <w:rsid w:val="00700F55"/>
    <w:rPr>
      <w:rFonts w:ascii="Times New Roman" w:eastAsia="Times New Roman" w:hAnsi="Times New Roman" w:cs="Times New Roman"/>
      <w:color w:val="000000"/>
      <w:sz w:val="28"/>
      <w:szCs w:val="20"/>
      <w:shd w:val="clear" w:color="auto" w:fill="FFFFFF"/>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2365149">
      <w:bodyDiv w:val="1"/>
      <w:marLeft w:val="0"/>
      <w:marRight w:val="0"/>
      <w:marTop w:val="0"/>
      <w:marBottom w:val="0"/>
      <w:divBdr>
        <w:top w:val="none" w:sz="0" w:space="0" w:color="auto"/>
        <w:left w:val="none" w:sz="0" w:space="0" w:color="auto"/>
        <w:bottom w:val="none" w:sz="0" w:space="0" w:color="auto"/>
        <w:right w:val="none" w:sz="0" w:space="0" w:color="auto"/>
      </w:divBdr>
      <w:divsChild>
        <w:div w:id="1109160350">
          <w:marLeft w:val="0"/>
          <w:marRight w:val="0"/>
          <w:marTop w:val="0"/>
          <w:marBottom w:val="0"/>
          <w:divBdr>
            <w:top w:val="none" w:sz="0" w:space="0" w:color="auto"/>
            <w:left w:val="none" w:sz="0" w:space="0" w:color="auto"/>
            <w:bottom w:val="none" w:sz="0" w:space="0" w:color="auto"/>
            <w:right w:val="none" w:sz="0" w:space="0" w:color="auto"/>
          </w:divBdr>
          <w:divsChild>
            <w:div w:id="652101508">
              <w:marLeft w:val="0"/>
              <w:marRight w:val="0"/>
              <w:marTop w:val="0"/>
              <w:marBottom w:val="0"/>
              <w:divBdr>
                <w:top w:val="none" w:sz="0" w:space="0" w:color="auto"/>
                <w:left w:val="none" w:sz="0" w:space="0" w:color="auto"/>
                <w:bottom w:val="none" w:sz="0" w:space="0" w:color="auto"/>
                <w:right w:val="none" w:sz="0" w:space="0" w:color="auto"/>
              </w:divBdr>
              <w:divsChild>
                <w:div w:id="1644191518">
                  <w:marLeft w:val="0"/>
                  <w:marRight w:val="0"/>
                  <w:marTop w:val="0"/>
                  <w:marBottom w:val="0"/>
                  <w:divBdr>
                    <w:top w:val="none" w:sz="0" w:space="0" w:color="auto"/>
                    <w:left w:val="none" w:sz="0" w:space="0" w:color="auto"/>
                    <w:bottom w:val="none" w:sz="0" w:space="0" w:color="auto"/>
                    <w:right w:val="none" w:sz="0" w:space="0" w:color="auto"/>
                  </w:divBdr>
                  <w:divsChild>
                    <w:div w:id="587427080">
                      <w:marLeft w:val="0"/>
                      <w:marRight w:val="0"/>
                      <w:marTop w:val="0"/>
                      <w:marBottom w:val="0"/>
                      <w:divBdr>
                        <w:top w:val="none" w:sz="0" w:space="0" w:color="auto"/>
                        <w:left w:val="none" w:sz="0" w:space="0" w:color="auto"/>
                        <w:bottom w:val="none" w:sz="0" w:space="0" w:color="auto"/>
                        <w:right w:val="none" w:sz="0" w:space="0" w:color="auto"/>
                      </w:divBdr>
                      <w:divsChild>
                        <w:div w:id="213398340">
                          <w:marLeft w:val="0"/>
                          <w:marRight w:val="0"/>
                          <w:marTop w:val="0"/>
                          <w:marBottom w:val="0"/>
                          <w:divBdr>
                            <w:top w:val="none" w:sz="0" w:space="0" w:color="auto"/>
                            <w:left w:val="none" w:sz="0" w:space="0" w:color="auto"/>
                            <w:bottom w:val="none" w:sz="0" w:space="0" w:color="auto"/>
                            <w:right w:val="none" w:sz="0" w:space="0" w:color="auto"/>
                          </w:divBdr>
                          <w:divsChild>
                            <w:div w:id="658189120">
                              <w:marLeft w:val="0"/>
                              <w:marRight w:val="0"/>
                              <w:marTop w:val="0"/>
                              <w:marBottom w:val="0"/>
                              <w:divBdr>
                                <w:top w:val="none" w:sz="0" w:space="0" w:color="auto"/>
                                <w:left w:val="none" w:sz="0" w:space="0" w:color="auto"/>
                                <w:bottom w:val="none" w:sz="0" w:space="0" w:color="auto"/>
                                <w:right w:val="none" w:sz="0" w:space="0" w:color="auto"/>
                              </w:divBdr>
                            </w:div>
                            <w:div w:id="1534998235">
                              <w:marLeft w:val="0"/>
                              <w:marRight w:val="0"/>
                              <w:marTop w:val="0"/>
                              <w:marBottom w:val="0"/>
                              <w:divBdr>
                                <w:top w:val="none" w:sz="0" w:space="0" w:color="auto"/>
                                <w:left w:val="none" w:sz="0" w:space="0" w:color="auto"/>
                                <w:bottom w:val="none" w:sz="0" w:space="0" w:color="auto"/>
                                <w:right w:val="none" w:sz="0" w:space="0" w:color="auto"/>
                              </w:divBdr>
                            </w:div>
                          </w:divsChild>
                        </w:div>
                        <w:div w:id="2013751297">
                          <w:marLeft w:val="0"/>
                          <w:marRight w:val="0"/>
                          <w:marTop w:val="0"/>
                          <w:marBottom w:val="0"/>
                          <w:divBdr>
                            <w:top w:val="none" w:sz="0" w:space="0" w:color="auto"/>
                            <w:left w:val="none" w:sz="0" w:space="0" w:color="auto"/>
                            <w:bottom w:val="none" w:sz="0" w:space="0" w:color="auto"/>
                            <w:right w:val="none" w:sz="0" w:space="0" w:color="auto"/>
                          </w:divBdr>
                          <w:divsChild>
                            <w:div w:id="959144056">
                              <w:marLeft w:val="0"/>
                              <w:marRight w:val="300"/>
                              <w:marTop w:val="180"/>
                              <w:marBottom w:val="0"/>
                              <w:divBdr>
                                <w:top w:val="none" w:sz="0" w:space="0" w:color="auto"/>
                                <w:left w:val="none" w:sz="0" w:space="0" w:color="auto"/>
                                <w:bottom w:val="none" w:sz="0" w:space="0" w:color="auto"/>
                                <w:right w:val="none" w:sz="0" w:space="0" w:color="auto"/>
                              </w:divBdr>
                              <w:divsChild>
                                <w:div w:id="136521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55818">
          <w:marLeft w:val="0"/>
          <w:marRight w:val="0"/>
          <w:marTop w:val="0"/>
          <w:marBottom w:val="0"/>
          <w:divBdr>
            <w:top w:val="none" w:sz="0" w:space="0" w:color="auto"/>
            <w:left w:val="none" w:sz="0" w:space="0" w:color="auto"/>
            <w:bottom w:val="none" w:sz="0" w:space="0" w:color="auto"/>
            <w:right w:val="none" w:sz="0" w:space="0" w:color="auto"/>
          </w:divBdr>
          <w:divsChild>
            <w:div w:id="1106461234">
              <w:marLeft w:val="0"/>
              <w:marRight w:val="0"/>
              <w:marTop w:val="0"/>
              <w:marBottom w:val="0"/>
              <w:divBdr>
                <w:top w:val="none" w:sz="0" w:space="0" w:color="auto"/>
                <w:left w:val="none" w:sz="0" w:space="0" w:color="auto"/>
                <w:bottom w:val="none" w:sz="0" w:space="0" w:color="auto"/>
                <w:right w:val="none" w:sz="0" w:space="0" w:color="auto"/>
              </w:divBdr>
              <w:divsChild>
                <w:div w:id="1135293122">
                  <w:marLeft w:val="0"/>
                  <w:marRight w:val="0"/>
                  <w:marTop w:val="0"/>
                  <w:marBottom w:val="0"/>
                  <w:divBdr>
                    <w:top w:val="none" w:sz="0" w:space="0" w:color="auto"/>
                    <w:left w:val="none" w:sz="0" w:space="0" w:color="auto"/>
                    <w:bottom w:val="none" w:sz="0" w:space="0" w:color="auto"/>
                    <w:right w:val="none" w:sz="0" w:space="0" w:color="auto"/>
                  </w:divBdr>
                  <w:divsChild>
                    <w:div w:id="1499078596">
                      <w:marLeft w:val="0"/>
                      <w:marRight w:val="0"/>
                      <w:marTop w:val="0"/>
                      <w:marBottom w:val="0"/>
                      <w:divBdr>
                        <w:top w:val="none" w:sz="0" w:space="0" w:color="auto"/>
                        <w:left w:val="none" w:sz="0" w:space="0" w:color="auto"/>
                        <w:bottom w:val="none" w:sz="0" w:space="0" w:color="auto"/>
                        <w:right w:val="none" w:sz="0" w:space="0" w:color="auto"/>
                      </w:divBdr>
                      <w:divsChild>
                        <w:div w:id="151888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4921143">
      <w:bodyDiv w:val="1"/>
      <w:marLeft w:val="0"/>
      <w:marRight w:val="0"/>
      <w:marTop w:val="0"/>
      <w:marBottom w:val="0"/>
      <w:divBdr>
        <w:top w:val="none" w:sz="0" w:space="0" w:color="auto"/>
        <w:left w:val="none" w:sz="0" w:space="0" w:color="auto"/>
        <w:bottom w:val="none" w:sz="0" w:space="0" w:color="auto"/>
        <w:right w:val="none" w:sz="0" w:space="0" w:color="auto"/>
      </w:divBdr>
      <w:divsChild>
        <w:div w:id="910388675">
          <w:marLeft w:val="0"/>
          <w:marRight w:val="0"/>
          <w:marTop w:val="0"/>
          <w:marBottom w:val="0"/>
          <w:divBdr>
            <w:top w:val="none" w:sz="0" w:space="0" w:color="auto"/>
            <w:left w:val="none" w:sz="0" w:space="0" w:color="auto"/>
            <w:bottom w:val="none" w:sz="0" w:space="0" w:color="auto"/>
            <w:right w:val="none" w:sz="0" w:space="0" w:color="auto"/>
          </w:divBdr>
          <w:divsChild>
            <w:div w:id="951477851">
              <w:marLeft w:val="0"/>
              <w:marRight w:val="0"/>
              <w:marTop w:val="0"/>
              <w:marBottom w:val="0"/>
              <w:divBdr>
                <w:top w:val="none" w:sz="0" w:space="0" w:color="auto"/>
                <w:left w:val="none" w:sz="0" w:space="0" w:color="auto"/>
                <w:bottom w:val="none" w:sz="0" w:space="0" w:color="auto"/>
                <w:right w:val="none" w:sz="0" w:space="0" w:color="auto"/>
              </w:divBdr>
              <w:divsChild>
                <w:div w:id="2028478872">
                  <w:marLeft w:val="0"/>
                  <w:marRight w:val="0"/>
                  <w:marTop w:val="0"/>
                  <w:marBottom w:val="0"/>
                  <w:divBdr>
                    <w:top w:val="none" w:sz="0" w:space="0" w:color="auto"/>
                    <w:left w:val="none" w:sz="0" w:space="0" w:color="auto"/>
                    <w:bottom w:val="none" w:sz="0" w:space="0" w:color="auto"/>
                    <w:right w:val="none" w:sz="0" w:space="0" w:color="auto"/>
                  </w:divBdr>
                  <w:divsChild>
                    <w:div w:id="1687635089">
                      <w:marLeft w:val="0"/>
                      <w:marRight w:val="0"/>
                      <w:marTop w:val="0"/>
                      <w:marBottom w:val="0"/>
                      <w:divBdr>
                        <w:top w:val="none" w:sz="0" w:space="0" w:color="auto"/>
                        <w:left w:val="none" w:sz="0" w:space="0" w:color="auto"/>
                        <w:bottom w:val="none" w:sz="0" w:space="0" w:color="auto"/>
                        <w:right w:val="none" w:sz="0" w:space="0" w:color="auto"/>
                      </w:divBdr>
                    </w:div>
                  </w:divsChild>
                </w:div>
                <w:div w:id="1253080665">
                  <w:marLeft w:val="0"/>
                  <w:marRight w:val="0"/>
                  <w:marTop w:val="0"/>
                  <w:marBottom w:val="0"/>
                  <w:divBdr>
                    <w:top w:val="none" w:sz="0" w:space="0" w:color="auto"/>
                    <w:left w:val="none" w:sz="0" w:space="0" w:color="auto"/>
                    <w:bottom w:val="none" w:sz="0" w:space="0" w:color="auto"/>
                    <w:right w:val="none" w:sz="0" w:space="0" w:color="auto"/>
                  </w:divBdr>
                  <w:divsChild>
                    <w:div w:id="1718895205">
                      <w:marLeft w:val="375"/>
                      <w:marRight w:val="0"/>
                      <w:marTop w:val="0"/>
                      <w:marBottom w:val="0"/>
                      <w:divBdr>
                        <w:top w:val="none" w:sz="0" w:space="0" w:color="auto"/>
                        <w:left w:val="none" w:sz="0" w:space="0" w:color="auto"/>
                        <w:bottom w:val="none" w:sz="0" w:space="0" w:color="auto"/>
                        <w:right w:val="none" w:sz="0" w:space="0" w:color="auto"/>
                      </w:divBdr>
                      <w:divsChild>
                        <w:div w:id="150007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87931">
              <w:marLeft w:val="0"/>
              <w:marRight w:val="0"/>
              <w:marTop w:val="0"/>
              <w:marBottom w:val="0"/>
              <w:divBdr>
                <w:top w:val="none" w:sz="0" w:space="0" w:color="auto"/>
                <w:left w:val="none" w:sz="0" w:space="0" w:color="auto"/>
                <w:bottom w:val="none" w:sz="0" w:space="0" w:color="auto"/>
                <w:right w:val="none" w:sz="0" w:space="0" w:color="auto"/>
              </w:divBdr>
              <w:divsChild>
                <w:div w:id="1655799423">
                  <w:marLeft w:val="0"/>
                  <w:marRight w:val="0"/>
                  <w:marTop w:val="0"/>
                  <w:marBottom w:val="0"/>
                  <w:divBdr>
                    <w:top w:val="none" w:sz="0" w:space="0" w:color="auto"/>
                    <w:left w:val="none" w:sz="0" w:space="0" w:color="auto"/>
                    <w:bottom w:val="none" w:sz="0" w:space="0" w:color="auto"/>
                    <w:right w:val="none" w:sz="0" w:space="0" w:color="auto"/>
                  </w:divBdr>
                  <w:divsChild>
                    <w:div w:id="406342760">
                      <w:marLeft w:val="0"/>
                      <w:marRight w:val="0"/>
                      <w:marTop w:val="0"/>
                      <w:marBottom w:val="0"/>
                      <w:divBdr>
                        <w:top w:val="none" w:sz="0" w:space="0" w:color="auto"/>
                        <w:left w:val="none" w:sz="0" w:space="0" w:color="auto"/>
                        <w:bottom w:val="none" w:sz="0" w:space="0" w:color="auto"/>
                        <w:right w:val="none" w:sz="0" w:space="0" w:color="auto"/>
                      </w:divBdr>
                      <w:divsChild>
                        <w:div w:id="1593247237">
                          <w:marLeft w:val="0"/>
                          <w:marRight w:val="0"/>
                          <w:marTop w:val="0"/>
                          <w:marBottom w:val="0"/>
                          <w:divBdr>
                            <w:top w:val="none" w:sz="0" w:space="0" w:color="auto"/>
                            <w:left w:val="none" w:sz="0" w:space="0" w:color="auto"/>
                            <w:bottom w:val="none" w:sz="0" w:space="0" w:color="auto"/>
                            <w:right w:val="none" w:sz="0" w:space="0" w:color="auto"/>
                          </w:divBdr>
                        </w:div>
                        <w:div w:id="579412085">
                          <w:marLeft w:val="0"/>
                          <w:marRight w:val="0"/>
                          <w:marTop w:val="0"/>
                          <w:marBottom w:val="0"/>
                          <w:divBdr>
                            <w:top w:val="none" w:sz="0" w:space="0" w:color="auto"/>
                            <w:left w:val="none" w:sz="0" w:space="0" w:color="auto"/>
                            <w:bottom w:val="none" w:sz="0" w:space="0" w:color="auto"/>
                            <w:right w:val="none" w:sz="0" w:space="0" w:color="auto"/>
                          </w:divBdr>
                          <w:divsChild>
                            <w:div w:id="1764256843">
                              <w:marLeft w:val="0"/>
                              <w:marRight w:val="0"/>
                              <w:marTop w:val="0"/>
                              <w:marBottom w:val="0"/>
                              <w:divBdr>
                                <w:top w:val="none" w:sz="0" w:space="0" w:color="auto"/>
                                <w:left w:val="none" w:sz="0" w:space="0" w:color="auto"/>
                                <w:bottom w:val="none" w:sz="0" w:space="0" w:color="auto"/>
                                <w:right w:val="none" w:sz="0" w:space="0" w:color="auto"/>
                              </w:divBdr>
                            </w:div>
                            <w:div w:id="862524054">
                              <w:marLeft w:val="0"/>
                              <w:marRight w:val="0"/>
                              <w:marTop w:val="0"/>
                              <w:marBottom w:val="0"/>
                              <w:divBdr>
                                <w:top w:val="none" w:sz="0" w:space="0" w:color="auto"/>
                                <w:left w:val="none" w:sz="0" w:space="0" w:color="auto"/>
                                <w:bottom w:val="none" w:sz="0" w:space="0" w:color="auto"/>
                                <w:right w:val="none" w:sz="0" w:space="0" w:color="auto"/>
                              </w:divBdr>
                            </w:div>
                          </w:divsChild>
                        </w:div>
                        <w:div w:id="1766536890">
                          <w:marLeft w:val="0"/>
                          <w:marRight w:val="0"/>
                          <w:marTop w:val="0"/>
                          <w:marBottom w:val="0"/>
                          <w:divBdr>
                            <w:top w:val="none" w:sz="0" w:space="0" w:color="auto"/>
                            <w:left w:val="none" w:sz="0" w:space="0" w:color="auto"/>
                            <w:bottom w:val="none" w:sz="0" w:space="0" w:color="auto"/>
                            <w:right w:val="none" w:sz="0" w:space="0" w:color="auto"/>
                          </w:divBdr>
                          <w:divsChild>
                            <w:div w:id="448551992">
                              <w:marLeft w:val="0"/>
                              <w:marRight w:val="300"/>
                              <w:marTop w:val="180"/>
                              <w:marBottom w:val="0"/>
                              <w:divBdr>
                                <w:top w:val="none" w:sz="0" w:space="0" w:color="auto"/>
                                <w:left w:val="none" w:sz="0" w:space="0" w:color="auto"/>
                                <w:bottom w:val="none" w:sz="0" w:space="0" w:color="auto"/>
                                <w:right w:val="none" w:sz="0" w:space="0" w:color="auto"/>
                              </w:divBdr>
                              <w:divsChild>
                                <w:div w:id="114762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7946229">
          <w:marLeft w:val="0"/>
          <w:marRight w:val="0"/>
          <w:marTop w:val="0"/>
          <w:marBottom w:val="0"/>
          <w:divBdr>
            <w:top w:val="none" w:sz="0" w:space="0" w:color="auto"/>
            <w:left w:val="none" w:sz="0" w:space="0" w:color="auto"/>
            <w:bottom w:val="none" w:sz="0" w:space="0" w:color="auto"/>
            <w:right w:val="none" w:sz="0" w:space="0" w:color="auto"/>
          </w:divBdr>
          <w:divsChild>
            <w:div w:id="1424691541">
              <w:marLeft w:val="0"/>
              <w:marRight w:val="0"/>
              <w:marTop w:val="0"/>
              <w:marBottom w:val="0"/>
              <w:divBdr>
                <w:top w:val="none" w:sz="0" w:space="0" w:color="auto"/>
                <w:left w:val="none" w:sz="0" w:space="0" w:color="auto"/>
                <w:bottom w:val="none" w:sz="0" w:space="0" w:color="auto"/>
                <w:right w:val="none" w:sz="0" w:space="0" w:color="auto"/>
              </w:divBdr>
              <w:divsChild>
                <w:div w:id="1694066374">
                  <w:marLeft w:val="0"/>
                  <w:marRight w:val="0"/>
                  <w:marTop w:val="0"/>
                  <w:marBottom w:val="0"/>
                  <w:divBdr>
                    <w:top w:val="none" w:sz="0" w:space="0" w:color="auto"/>
                    <w:left w:val="none" w:sz="0" w:space="0" w:color="auto"/>
                    <w:bottom w:val="none" w:sz="0" w:space="0" w:color="auto"/>
                    <w:right w:val="none" w:sz="0" w:space="0" w:color="auto"/>
                  </w:divBdr>
                  <w:divsChild>
                    <w:div w:id="1838567882">
                      <w:marLeft w:val="0"/>
                      <w:marRight w:val="0"/>
                      <w:marTop w:val="0"/>
                      <w:marBottom w:val="0"/>
                      <w:divBdr>
                        <w:top w:val="none" w:sz="0" w:space="0" w:color="auto"/>
                        <w:left w:val="none" w:sz="0" w:space="0" w:color="auto"/>
                        <w:bottom w:val="none" w:sz="0" w:space="0" w:color="auto"/>
                        <w:right w:val="none" w:sz="0" w:space="0" w:color="auto"/>
                      </w:divBdr>
                      <w:divsChild>
                        <w:div w:id="187067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7%D0%BD%D0%B0%D0%BA" TargetMode="External"/><Relationship Id="rId18" Type="http://schemas.openxmlformats.org/officeDocument/2006/relationships/image" Target="media/image2.emf"/><Relationship Id="rId26" Type="http://schemas.openxmlformats.org/officeDocument/2006/relationships/image" Target="media/image8.gif"/><Relationship Id="rId39" Type="http://schemas.openxmlformats.org/officeDocument/2006/relationships/image" Target="media/image20.emf"/><Relationship Id="rId21" Type="http://schemas.openxmlformats.org/officeDocument/2006/relationships/package" Target="embeddings/_________Microsoft_Visio3.vsdx"/><Relationship Id="rId34" Type="http://schemas.openxmlformats.org/officeDocument/2006/relationships/image" Target="media/image16.png"/><Relationship Id="rId42" Type="http://schemas.openxmlformats.org/officeDocument/2006/relationships/image" Target="media/image22.png"/><Relationship Id="rId47" Type="http://schemas.openxmlformats.org/officeDocument/2006/relationships/package" Target="embeddings/_________Microsoft_Visio6.vsdx"/><Relationship Id="rId50" Type="http://schemas.openxmlformats.org/officeDocument/2006/relationships/image" Target="media/image29.png"/><Relationship Id="rId55" Type="http://schemas.openxmlformats.org/officeDocument/2006/relationships/hyperlink" Target="http://pt.journal.kh.ua/2014/2/1/142_lemeshko_aqm.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emf"/><Relationship Id="rId29" Type="http://schemas.openxmlformats.org/officeDocument/2006/relationships/image" Target="media/image11.png"/><Relationship Id="rId11" Type="http://schemas.openxmlformats.org/officeDocument/2006/relationships/hyperlink" Target="https://uk.wikipedia.org/wiki/%D0%9C%D0%B0%D1%80%D1%88%D1%80%D1%83%D1%82%D0%B8%D0%B7%D0%B0%D1%86%D1%96%D1%8F" TargetMode="Externa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package" Target="embeddings/_________Microsoft_Visio4.vsdx"/><Relationship Id="rId40" Type="http://schemas.openxmlformats.org/officeDocument/2006/relationships/package" Target="embeddings/_________Microsoft_Visio5.vsdx"/><Relationship Id="rId45" Type="http://schemas.openxmlformats.org/officeDocument/2006/relationships/image" Target="media/image25.png"/><Relationship Id="rId53" Type="http://schemas.openxmlformats.org/officeDocument/2006/relationships/image" Target="media/image32.png"/><Relationship Id="rId58" Type="http://schemas.openxmlformats.org/officeDocument/2006/relationships/hyperlink" Target="http://www.dut.edu.ua/uploads/p_1538_30557618.pdf"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package" Target="embeddings/_________Microsoft_Visio2.vsdx"/><Relationship Id="rId14" Type="http://schemas.openxmlformats.org/officeDocument/2006/relationships/hyperlink" Target="https://uk.wikipedia.org/wiki/%D0%A1%D0%B8%D0%B3%D0%BD%D0%B0%D0%BB"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3.png"/><Relationship Id="rId48" Type="http://schemas.openxmlformats.org/officeDocument/2006/relationships/image" Target="media/image27.png"/><Relationship Id="rId56" Type="http://schemas.openxmlformats.org/officeDocument/2006/relationships/hyperlink" Target="http://pt.journal.kh.ua/2010/1/1/101_lemeshko_traffic.pdf" TargetMode="External"/><Relationship Id="rId8" Type="http://schemas.openxmlformats.org/officeDocument/2006/relationships/header" Target="header1.xml"/><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hyperlink" Target="https://uk.wikipedia.org/wiki/%D0%9A%D0%BE%D0%BC%D1%83%D1%82%D0%B0%D1%86%D1%96%D1%8F_(%D1%82%D0%B5%D0%BB%D0%B5%D0%BA%D0%BE%D0%BC%D1%83%D0%BD%D1%96%D0%BA%D0%B0%D1%86%D1%96%D1%97)" TargetMode="External"/><Relationship Id="rId17" Type="http://schemas.openxmlformats.org/officeDocument/2006/relationships/package" Target="embeddings/_________Microsoft_Visio1.vsdx"/><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19.png"/><Relationship Id="rId46" Type="http://schemas.openxmlformats.org/officeDocument/2006/relationships/image" Target="media/image26.png"/><Relationship Id="rId59" Type="http://schemas.openxmlformats.org/officeDocument/2006/relationships/hyperlink" Target="http://pt.journal.kh.ua/2014/2/1/142_lemeshko_aqm.pdf." TargetMode="External"/><Relationship Id="rId20" Type="http://schemas.openxmlformats.org/officeDocument/2006/relationships/image" Target="media/image3.emf"/><Relationship Id="rId41" Type="http://schemas.openxmlformats.org/officeDocument/2006/relationships/image" Target="media/image21.png"/><Relationship Id="rId54" Type="http://schemas.openxmlformats.org/officeDocument/2006/relationships/image" Target="media/image33.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A%D1%96%D0%BD%D1%86%D0%B5%D0%B2%D0%B5_%D0%BE%D0%B1%D0%BB%D0%B0%D0%B4%D0%BD%D0%B0%D0%BD%D0%BD%D1%8F" TargetMode="Externa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emf"/><Relationship Id="rId49" Type="http://schemas.openxmlformats.org/officeDocument/2006/relationships/image" Target="media/image28.png"/><Relationship Id="rId57" Type="http://schemas.openxmlformats.org/officeDocument/2006/relationships/hyperlink" Target="http://pt.journal.kh.ua/2015/1/1/151_lemeshko_coordination.pdf" TargetMode="External"/><Relationship Id="rId10" Type="http://schemas.openxmlformats.org/officeDocument/2006/relationships/hyperlink" Target="https://uk.wikipedia.org/wiki/%D0%A1%D0%BF%D0%BE%D1%80%D1%83%D0%B4%D0%B0" TargetMode="External"/><Relationship Id="rId31" Type="http://schemas.openxmlformats.org/officeDocument/2006/relationships/image" Target="media/image13.png"/><Relationship Id="rId44" Type="http://schemas.openxmlformats.org/officeDocument/2006/relationships/image" Target="media/image24.png"/><Relationship Id="rId52" Type="http://schemas.openxmlformats.org/officeDocument/2006/relationships/image" Target="media/image31.png"/><Relationship Id="rId6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FD4AB-B9B9-4A9D-9994-FE6E76F83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75</Pages>
  <Words>16893</Words>
  <Characters>96291</Characters>
  <Application>Microsoft Office Word</Application>
  <DocSecurity>0</DocSecurity>
  <Lines>802</Lines>
  <Paragraphs>225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112959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 Жуга</dc:creator>
  <cp:keywords/>
  <dc:description/>
  <cp:lastModifiedBy>Юрий Жуга</cp:lastModifiedBy>
  <cp:revision>4</cp:revision>
  <cp:lastPrinted>2019-12-11T10:15:00Z</cp:lastPrinted>
  <dcterms:created xsi:type="dcterms:W3CDTF">2019-12-11T10:12:00Z</dcterms:created>
  <dcterms:modified xsi:type="dcterms:W3CDTF">2019-12-11T15:20:00Z</dcterms:modified>
</cp:coreProperties>
</file>