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704E74" w14:textId="77777777" w:rsidR="0025645C" w:rsidRPr="00C115F6" w:rsidRDefault="0025645C" w:rsidP="00C556BB">
      <w:pPr>
        <w:widowControl w:val="0"/>
        <w:jc w:val="center"/>
        <w:rPr>
          <w:sz w:val="28"/>
          <w:lang w:val="uk-UA"/>
        </w:rPr>
      </w:pPr>
      <w:bookmarkStart w:id="0" w:name="_Hlk27530343"/>
      <w:bookmarkStart w:id="1" w:name="_Hlk27526398"/>
      <w:r w:rsidRPr="002B4ABA">
        <w:rPr>
          <w:sz w:val="28"/>
          <w:lang w:val="uk-UA"/>
        </w:rPr>
        <w:t>Міністерство освіти і науки України</w:t>
      </w:r>
    </w:p>
    <w:p w14:paraId="337E8132" w14:textId="77777777" w:rsidR="0025645C" w:rsidRDefault="0025645C" w:rsidP="00C556BB">
      <w:pPr>
        <w:pStyle w:val="2"/>
        <w:keepNext w:val="0"/>
        <w:widowControl w:val="0"/>
        <w:spacing w:before="0"/>
        <w:ind w:left="0" w:right="0"/>
        <w:rPr>
          <w:spacing w:val="0"/>
        </w:rPr>
      </w:pPr>
      <w:r>
        <w:rPr>
          <w:spacing w:val="0"/>
        </w:rPr>
        <w:t>Харківський національний університет радіоелектроніки</w:t>
      </w:r>
    </w:p>
    <w:p w14:paraId="172F38D4" w14:textId="77777777" w:rsidR="0025645C" w:rsidRDefault="0025645C" w:rsidP="0092248C">
      <w:pPr>
        <w:widowControl w:val="0"/>
        <w:ind w:left="284" w:right="284"/>
        <w:jc w:val="center"/>
        <w:rPr>
          <w:sz w:val="28"/>
          <w:lang w:val="uk-UA"/>
        </w:rPr>
      </w:pPr>
    </w:p>
    <w:p w14:paraId="09A3D271" w14:textId="77777777" w:rsidR="0025645C" w:rsidRDefault="0025645C" w:rsidP="0092248C">
      <w:pPr>
        <w:widowControl w:val="0"/>
        <w:ind w:left="284" w:right="284"/>
        <w:jc w:val="center"/>
        <w:rPr>
          <w:sz w:val="28"/>
          <w:lang w:val="uk-UA"/>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25645C" w:rsidRPr="00252C26" w14:paraId="16DCE369" w14:textId="77777777" w:rsidTr="006B21B7">
        <w:tc>
          <w:tcPr>
            <w:tcW w:w="1582" w:type="dxa"/>
            <w:noWrap/>
            <w:tcMar>
              <w:left w:w="0" w:type="dxa"/>
              <w:right w:w="0" w:type="dxa"/>
            </w:tcMar>
            <w:vAlign w:val="bottom"/>
          </w:tcPr>
          <w:p w14:paraId="6CCD0015" w14:textId="77777777" w:rsidR="0025645C" w:rsidRPr="00252C26" w:rsidRDefault="0025645C" w:rsidP="0092248C">
            <w:pPr>
              <w:widowControl w:val="0"/>
              <w:ind w:right="284"/>
              <w:rPr>
                <w:sz w:val="28"/>
                <w:lang w:val="uk-UA"/>
              </w:rPr>
            </w:pPr>
            <w:r w:rsidRPr="00252C26">
              <w:rPr>
                <w:sz w:val="28"/>
                <w:lang w:val="uk-UA"/>
              </w:rPr>
              <w:t>Факультет</w:t>
            </w:r>
          </w:p>
        </w:tc>
        <w:tc>
          <w:tcPr>
            <w:tcW w:w="7100" w:type="dxa"/>
            <w:tcBorders>
              <w:bottom w:val="single" w:sz="2" w:space="0" w:color="auto"/>
            </w:tcBorders>
            <w:noWrap/>
            <w:vAlign w:val="bottom"/>
          </w:tcPr>
          <w:p w14:paraId="0F8906F7" w14:textId="77777777" w:rsidR="0025645C" w:rsidRPr="007723DB" w:rsidRDefault="00A83238" w:rsidP="0092248C">
            <w:pPr>
              <w:widowControl w:val="0"/>
              <w:ind w:right="284"/>
              <w:jc w:val="center"/>
              <w:rPr>
                <w:sz w:val="28"/>
                <w:lang w:val="uk-UA"/>
              </w:rPr>
            </w:pPr>
            <w:r>
              <w:rPr>
                <w:sz w:val="28"/>
                <w:lang w:val="uk-UA"/>
              </w:rPr>
              <w:fldChar w:fldCharType="begin">
                <w:ffData>
                  <w:name w:val="ПолеСоСписком1"/>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bookmarkStart w:id="2" w:name="ПолеСоСписком1"/>
            <w:r>
              <w:rPr>
                <w:sz w:val="28"/>
                <w:lang w:val="uk-UA"/>
              </w:rPr>
              <w:instrText xml:space="preserve"> FORMDROPDOWN </w:instrText>
            </w:r>
            <w:r w:rsidR="008B06A4">
              <w:rPr>
                <w:sz w:val="28"/>
                <w:lang w:val="uk-UA"/>
              </w:rPr>
            </w:r>
            <w:r w:rsidR="008B06A4">
              <w:rPr>
                <w:sz w:val="28"/>
                <w:lang w:val="uk-UA"/>
              </w:rPr>
              <w:fldChar w:fldCharType="separate"/>
            </w:r>
            <w:r>
              <w:rPr>
                <w:sz w:val="28"/>
                <w:lang w:val="uk-UA"/>
              </w:rPr>
              <w:fldChar w:fldCharType="end"/>
            </w:r>
            <w:bookmarkEnd w:id="2"/>
          </w:p>
        </w:tc>
      </w:tr>
      <w:tr w:rsidR="0025645C" w:rsidRPr="005C6A06" w14:paraId="731698C4" w14:textId="77777777" w:rsidTr="006B21B7">
        <w:tc>
          <w:tcPr>
            <w:tcW w:w="1582" w:type="dxa"/>
            <w:noWrap/>
            <w:tcMar>
              <w:left w:w="0" w:type="dxa"/>
              <w:right w:w="0" w:type="dxa"/>
            </w:tcMar>
          </w:tcPr>
          <w:p w14:paraId="330CF708" w14:textId="77777777" w:rsidR="0025645C" w:rsidRPr="005C6A06" w:rsidRDefault="0025645C" w:rsidP="0092248C">
            <w:pPr>
              <w:widowControl w:val="0"/>
              <w:ind w:right="284"/>
              <w:rPr>
                <w:sz w:val="22"/>
                <w:szCs w:val="22"/>
                <w:vertAlign w:val="superscript"/>
                <w:lang w:val="uk-UA"/>
              </w:rPr>
            </w:pPr>
          </w:p>
        </w:tc>
        <w:tc>
          <w:tcPr>
            <w:tcW w:w="7100" w:type="dxa"/>
            <w:tcBorders>
              <w:top w:val="single" w:sz="2" w:space="0" w:color="auto"/>
            </w:tcBorders>
            <w:noWrap/>
          </w:tcPr>
          <w:p w14:paraId="136DB71D" w14:textId="77777777" w:rsidR="0025645C" w:rsidRPr="005C6A06" w:rsidRDefault="0025645C" w:rsidP="0092248C">
            <w:pPr>
              <w:widowControl w:val="0"/>
              <w:ind w:right="284"/>
              <w:jc w:val="center"/>
              <w:rPr>
                <w:sz w:val="22"/>
                <w:szCs w:val="22"/>
                <w:u w:val="single"/>
                <w:vertAlign w:val="superscript"/>
              </w:rPr>
            </w:pPr>
            <w:r w:rsidRPr="005C6A06">
              <w:rPr>
                <w:sz w:val="22"/>
                <w:szCs w:val="22"/>
                <w:vertAlign w:val="superscript"/>
                <w:lang w:val="uk-UA"/>
              </w:rPr>
              <w:t>(повна назва)</w:t>
            </w:r>
          </w:p>
        </w:tc>
      </w:tr>
    </w:tbl>
    <w:p w14:paraId="44EF911D" w14:textId="77777777" w:rsidR="0025645C" w:rsidRPr="00E25F04" w:rsidRDefault="0025645C" w:rsidP="0092248C">
      <w:pPr>
        <w:widowControl w:val="0"/>
        <w:ind w:left="284" w:right="284"/>
        <w:jc w:val="center"/>
        <w:rPr>
          <w:sz w:val="16"/>
          <w:szCs w:val="16"/>
          <w:lang w:val="uk-UA"/>
        </w:rPr>
      </w:pPr>
    </w:p>
    <w:tbl>
      <w:tblPr>
        <w:tblW w:w="8682" w:type="dxa"/>
        <w:tblInd w:w="532" w:type="dxa"/>
        <w:tblLayout w:type="fixed"/>
        <w:tblLook w:val="04A0" w:firstRow="1" w:lastRow="0" w:firstColumn="1" w:lastColumn="0" w:noHBand="0" w:noVBand="1"/>
      </w:tblPr>
      <w:tblGrid>
        <w:gridCol w:w="1330"/>
        <w:gridCol w:w="7352"/>
      </w:tblGrid>
      <w:tr w:rsidR="0025645C" w:rsidRPr="00252C26" w14:paraId="6118897D" w14:textId="77777777" w:rsidTr="006B21B7">
        <w:tc>
          <w:tcPr>
            <w:tcW w:w="1330" w:type="dxa"/>
            <w:noWrap/>
            <w:tcMar>
              <w:left w:w="0" w:type="dxa"/>
              <w:right w:w="0" w:type="dxa"/>
            </w:tcMar>
          </w:tcPr>
          <w:p w14:paraId="359ECD64" w14:textId="77777777" w:rsidR="0025645C" w:rsidRPr="00252C26" w:rsidRDefault="0025645C" w:rsidP="0092248C">
            <w:pPr>
              <w:widowControl w:val="0"/>
              <w:ind w:right="284"/>
              <w:rPr>
                <w:sz w:val="28"/>
                <w:lang w:val="uk-UA"/>
              </w:rPr>
            </w:pPr>
            <w:r w:rsidRPr="00252C26">
              <w:rPr>
                <w:sz w:val="28"/>
                <w:lang w:val="uk-UA"/>
              </w:rPr>
              <w:t>Кафедра</w:t>
            </w:r>
          </w:p>
        </w:tc>
        <w:tc>
          <w:tcPr>
            <w:tcW w:w="7352" w:type="dxa"/>
            <w:tcBorders>
              <w:bottom w:val="single" w:sz="2" w:space="0" w:color="auto"/>
            </w:tcBorders>
            <w:noWrap/>
          </w:tcPr>
          <w:p w14:paraId="283A5696" w14:textId="77777777" w:rsidR="0025645C" w:rsidRPr="001C7A37" w:rsidRDefault="001C7A37" w:rsidP="0092248C">
            <w:pPr>
              <w:widowControl w:val="0"/>
              <w:ind w:right="284"/>
              <w:jc w:val="center"/>
              <w:rPr>
                <w:sz w:val="28"/>
                <w:lang w:val="uk-UA"/>
              </w:rPr>
            </w:pPr>
            <w:r w:rsidRPr="001C7A37">
              <w:rPr>
                <w:sz w:val="28"/>
                <w:lang w:val="uk-UA"/>
              </w:rPr>
              <w:t>електронних обчислювальних машин</w:t>
            </w:r>
          </w:p>
        </w:tc>
      </w:tr>
      <w:tr w:rsidR="0025645C" w:rsidRPr="005C6A06" w14:paraId="00DC8757" w14:textId="77777777" w:rsidTr="006B21B7">
        <w:trPr>
          <w:trHeight w:val="87"/>
        </w:trPr>
        <w:tc>
          <w:tcPr>
            <w:tcW w:w="1330" w:type="dxa"/>
            <w:noWrap/>
            <w:tcMar>
              <w:left w:w="0" w:type="dxa"/>
              <w:right w:w="0" w:type="dxa"/>
            </w:tcMar>
          </w:tcPr>
          <w:p w14:paraId="055F67D1" w14:textId="77777777" w:rsidR="0025645C" w:rsidRPr="005C6A06" w:rsidRDefault="0025645C" w:rsidP="0092248C">
            <w:pPr>
              <w:widowControl w:val="0"/>
              <w:ind w:right="284"/>
              <w:jc w:val="center"/>
              <w:rPr>
                <w:sz w:val="22"/>
                <w:szCs w:val="22"/>
                <w:vertAlign w:val="superscript"/>
                <w:lang w:val="uk-UA"/>
              </w:rPr>
            </w:pPr>
          </w:p>
        </w:tc>
        <w:tc>
          <w:tcPr>
            <w:tcW w:w="7352" w:type="dxa"/>
            <w:tcBorders>
              <w:top w:val="single" w:sz="2" w:space="0" w:color="auto"/>
            </w:tcBorders>
            <w:noWrap/>
          </w:tcPr>
          <w:p w14:paraId="381E6384" w14:textId="77777777" w:rsidR="0025645C" w:rsidRPr="005C6A06" w:rsidRDefault="0025645C" w:rsidP="0092248C">
            <w:pPr>
              <w:widowControl w:val="0"/>
              <w:ind w:right="284"/>
              <w:jc w:val="center"/>
              <w:rPr>
                <w:sz w:val="22"/>
                <w:szCs w:val="22"/>
                <w:u w:val="single"/>
                <w:vertAlign w:val="superscript"/>
                <w:lang w:val="uk-UA"/>
              </w:rPr>
            </w:pPr>
            <w:r w:rsidRPr="005C6A06">
              <w:rPr>
                <w:sz w:val="22"/>
                <w:szCs w:val="22"/>
                <w:vertAlign w:val="superscript"/>
                <w:lang w:val="uk-UA"/>
              </w:rPr>
              <w:t>(повна назва)</w:t>
            </w:r>
          </w:p>
        </w:tc>
      </w:tr>
    </w:tbl>
    <w:p w14:paraId="2740B38D" w14:textId="77777777" w:rsidR="0025645C" w:rsidRDefault="0025645C" w:rsidP="0092248C">
      <w:pPr>
        <w:widowControl w:val="0"/>
        <w:ind w:left="284" w:right="284"/>
        <w:jc w:val="center"/>
        <w:rPr>
          <w:sz w:val="18"/>
          <w:szCs w:val="18"/>
          <w:lang w:val="uk-UA"/>
        </w:rPr>
      </w:pPr>
    </w:p>
    <w:p w14:paraId="783502BC" w14:textId="77777777" w:rsidR="0025645C" w:rsidRDefault="0025645C" w:rsidP="0092248C">
      <w:pPr>
        <w:widowControl w:val="0"/>
        <w:ind w:left="284" w:right="284"/>
        <w:jc w:val="right"/>
        <w:rPr>
          <w:sz w:val="28"/>
          <w:lang w:val="uk-UA"/>
        </w:rPr>
      </w:pPr>
    </w:p>
    <w:p w14:paraId="24B6DBD3" w14:textId="77777777" w:rsidR="0025645C" w:rsidRPr="00C556BB" w:rsidRDefault="00C556BB" w:rsidP="0092248C">
      <w:pPr>
        <w:pStyle w:val="3"/>
        <w:keepNext w:val="0"/>
        <w:widowControl w:val="0"/>
        <w:rPr>
          <w:rFonts w:ascii="Times New Roman" w:hAnsi="Times New Roman"/>
          <w:b/>
          <w:sz w:val="40"/>
          <w:szCs w:val="40"/>
        </w:rPr>
      </w:pPr>
      <w:r w:rsidRPr="00C556BB">
        <w:rPr>
          <w:rFonts w:ascii="Times New Roman" w:hAnsi="Times New Roman"/>
          <w:b/>
          <w:sz w:val="40"/>
          <w:szCs w:val="40"/>
        </w:rPr>
        <w:t>АТЕСТАЦІЙНА РОБОТА</w:t>
      </w:r>
    </w:p>
    <w:p w14:paraId="161BF0B7" w14:textId="77777777" w:rsidR="0025645C" w:rsidRPr="00764B04" w:rsidRDefault="0025645C" w:rsidP="00243AB7">
      <w:pPr>
        <w:pStyle w:val="4"/>
        <w:keepNext w:val="0"/>
        <w:widowControl w:val="0"/>
        <w:spacing w:before="0"/>
        <w:rPr>
          <w:szCs w:val="36"/>
        </w:rPr>
      </w:pPr>
      <w:r w:rsidRPr="00764B04">
        <w:rPr>
          <w:szCs w:val="36"/>
        </w:rPr>
        <w:t>П</w:t>
      </w:r>
      <w:r w:rsidR="00C556BB" w:rsidRPr="00764B04">
        <w:rPr>
          <w:szCs w:val="36"/>
        </w:rPr>
        <w:t>ояснювальна записка</w:t>
      </w:r>
    </w:p>
    <w:p w14:paraId="48EE65C3" w14:textId="77777777" w:rsidR="0025645C" w:rsidRDefault="0025645C" w:rsidP="0092248C">
      <w:pPr>
        <w:widowControl w:val="0"/>
        <w:ind w:left="284" w:right="284"/>
        <w:rPr>
          <w:sz w:val="16"/>
          <w:lang w:val="uk-UA"/>
        </w:rPr>
      </w:pPr>
    </w:p>
    <w:tbl>
      <w:tblPr>
        <w:tblW w:w="7088" w:type="dxa"/>
        <w:tblInd w:w="1276" w:type="dxa"/>
        <w:tblLayout w:type="fixed"/>
        <w:tblLook w:val="04A0" w:firstRow="1" w:lastRow="0" w:firstColumn="1" w:lastColumn="0" w:noHBand="0" w:noVBand="1"/>
      </w:tblPr>
      <w:tblGrid>
        <w:gridCol w:w="2693"/>
        <w:gridCol w:w="4395"/>
      </w:tblGrid>
      <w:tr w:rsidR="00AF492B" w:rsidRPr="00252C26" w14:paraId="13FA5E65" w14:textId="77777777" w:rsidTr="0084120D">
        <w:tc>
          <w:tcPr>
            <w:tcW w:w="2693" w:type="dxa"/>
            <w:noWrap/>
            <w:tcMar>
              <w:left w:w="0" w:type="dxa"/>
              <w:right w:w="0" w:type="dxa"/>
            </w:tcMar>
            <w:vAlign w:val="bottom"/>
          </w:tcPr>
          <w:p w14:paraId="7CC2B60A" w14:textId="77777777" w:rsidR="00AF492B" w:rsidRPr="00252C26" w:rsidRDefault="00AF492B" w:rsidP="008D00BC">
            <w:pPr>
              <w:widowControl w:val="0"/>
              <w:ind w:right="284"/>
              <w:rPr>
                <w:sz w:val="28"/>
                <w:lang w:val="uk-UA"/>
              </w:rPr>
            </w:pPr>
            <w:r>
              <w:rPr>
                <w:sz w:val="28"/>
                <w:lang w:val="uk-UA"/>
              </w:rPr>
              <w:t>Р</w:t>
            </w:r>
            <w:r w:rsidRPr="00AF492B">
              <w:rPr>
                <w:sz w:val="28"/>
                <w:lang w:val="uk-UA"/>
              </w:rPr>
              <w:t>івень вищої освіти</w:t>
            </w:r>
          </w:p>
        </w:tc>
        <w:tc>
          <w:tcPr>
            <w:tcW w:w="4395" w:type="dxa"/>
            <w:tcBorders>
              <w:bottom w:val="single" w:sz="2" w:space="0" w:color="auto"/>
            </w:tcBorders>
            <w:noWrap/>
          </w:tcPr>
          <w:p w14:paraId="54CE936B" w14:textId="77777777" w:rsidR="00AF492B" w:rsidRPr="00A71EED" w:rsidRDefault="0084120D" w:rsidP="008D00BC">
            <w:pPr>
              <w:widowControl w:val="0"/>
              <w:ind w:right="284"/>
              <w:jc w:val="center"/>
              <w:rPr>
                <w:sz w:val="28"/>
                <w:szCs w:val="28"/>
                <w:lang w:val="uk-UA"/>
              </w:rPr>
            </w:pPr>
            <w:r>
              <w:rPr>
                <w:sz w:val="28"/>
                <w:szCs w:val="28"/>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Pr>
                <w:sz w:val="28"/>
                <w:szCs w:val="28"/>
              </w:rPr>
              <w:instrText xml:space="preserve"> FORMDROPDOWN </w:instrText>
            </w:r>
            <w:r w:rsidR="008B06A4">
              <w:rPr>
                <w:sz w:val="28"/>
                <w:szCs w:val="28"/>
              </w:rPr>
            </w:r>
            <w:r w:rsidR="008B06A4">
              <w:rPr>
                <w:sz w:val="28"/>
                <w:szCs w:val="28"/>
              </w:rPr>
              <w:fldChar w:fldCharType="separate"/>
            </w:r>
            <w:r>
              <w:rPr>
                <w:sz w:val="28"/>
                <w:szCs w:val="28"/>
              </w:rPr>
              <w:fldChar w:fldCharType="end"/>
            </w:r>
          </w:p>
        </w:tc>
      </w:tr>
    </w:tbl>
    <w:p w14:paraId="0703F919" w14:textId="77777777" w:rsidR="00D54605" w:rsidRDefault="00D54605"/>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D77750" w14:paraId="1AEF541F" w14:textId="77777777" w:rsidTr="006B21B7">
        <w:trPr>
          <w:trHeight w:hRule="exact" w:val="397"/>
          <w:jc w:val="center"/>
        </w:trPr>
        <w:tc>
          <w:tcPr>
            <w:tcW w:w="9096" w:type="dxa"/>
            <w:tcBorders>
              <w:top w:val="nil"/>
              <w:left w:val="nil"/>
              <w:bottom w:val="single" w:sz="2" w:space="0" w:color="auto"/>
              <w:right w:val="nil"/>
            </w:tcBorders>
            <w:vAlign w:val="bottom"/>
          </w:tcPr>
          <w:p w14:paraId="3E77F499" w14:textId="74E4D621" w:rsidR="00D77750" w:rsidRPr="00C2229F" w:rsidRDefault="00E17DD4" w:rsidP="004C5610">
            <w:pPr>
              <w:widowControl w:val="0"/>
              <w:jc w:val="center"/>
              <w:rPr>
                <w:sz w:val="36"/>
              </w:rPr>
            </w:pPr>
            <w:bookmarkStart w:id="3" w:name="_Hlk503095013"/>
            <w:r w:rsidRPr="00944D5A">
              <w:rPr>
                <w:sz w:val="36"/>
                <w:lang w:eastAsia="en-US"/>
              </w:rPr>
              <w:t>Алгоритми розпізнавання і класифікації настроїв в</w:t>
            </w:r>
          </w:p>
        </w:tc>
      </w:tr>
      <w:tr w:rsidR="00D77750" w14:paraId="0827FCAE" w14:textId="77777777" w:rsidTr="006B21B7">
        <w:trPr>
          <w:trHeight w:hRule="exact" w:val="397"/>
          <w:jc w:val="center"/>
        </w:trPr>
        <w:tc>
          <w:tcPr>
            <w:tcW w:w="9096" w:type="dxa"/>
            <w:tcBorders>
              <w:top w:val="single" w:sz="2" w:space="0" w:color="auto"/>
              <w:left w:val="nil"/>
              <w:bottom w:val="single" w:sz="2" w:space="0" w:color="auto"/>
              <w:right w:val="nil"/>
            </w:tcBorders>
            <w:vAlign w:val="bottom"/>
          </w:tcPr>
          <w:p w14:paraId="6A7AE820" w14:textId="193909AA" w:rsidR="00D77750" w:rsidRPr="0054071C" w:rsidRDefault="00E17DD4" w:rsidP="004C5610">
            <w:pPr>
              <w:widowControl w:val="0"/>
              <w:jc w:val="center"/>
              <w:rPr>
                <w:sz w:val="36"/>
              </w:rPr>
            </w:pPr>
            <w:proofErr w:type="spellStart"/>
            <w:r>
              <w:rPr>
                <w:sz w:val="36"/>
                <w:lang w:val="en-US" w:eastAsia="en-US"/>
              </w:rPr>
              <w:t>текстових</w:t>
            </w:r>
            <w:proofErr w:type="spellEnd"/>
            <w:r>
              <w:rPr>
                <w:sz w:val="36"/>
                <w:lang w:val="en-US" w:eastAsia="en-US"/>
              </w:rPr>
              <w:t xml:space="preserve"> </w:t>
            </w:r>
            <w:proofErr w:type="spellStart"/>
            <w:r>
              <w:rPr>
                <w:sz w:val="36"/>
                <w:lang w:val="en-US" w:eastAsia="en-US"/>
              </w:rPr>
              <w:t>документах</w:t>
            </w:r>
            <w:proofErr w:type="spellEnd"/>
          </w:p>
        </w:tc>
      </w:tr>
      <w:tr w:rsidR="00D77750" w14:paraId="281DD21D" w14:textId="77777777" w:rsidTr="006B21B7">
        <w:trPr>
          <w:trHeight w:hRule="exact" w:val="397"/>
          <w:jc w:val="center"/>
        </w:trPr>
        <w:tc>
          <w:tcPr>
            <w:tcW w:w="9096" w:type="dxa"/>
            <w:tcBorders>
              <w:top w:val="single" w:sz="2" w:space="0" w:color="auto"/>
              <w:left w:val="nil"/>
              <w:bottom w:val="single" w:sz="2" w:space="0" w:color="auto"/>
              <w:right w:val="nil"/>
            </w:tcBorders>
            <w:vAlign w:val="bottom"/>
          </w:tcPr>
          <w:p w14:paraId="011545A7" w14:textId="656980AB" w:rsidR="00D77750" w:rsidRPr="0054071C" w:rsidRDefault="00D77750" w:rsidP="004C5610">
            <w:pPr>
              <w:widowControl w:val="0"/>
              <w:jc w:val="center"/>
              <w:rPr>
                <w:sz w:val="36"/>
              </w:rPr>
            </w:pPr>
          </w:p>
        </w:tc>
      </w:tr>
      <w:bookmarkEnd w:id="3"/>
      <w:tr w:rsidR="00D77750" w:rsidRPr="005C6A06" w14:paraId="2D62E142" w14:textId="77777777" w:rsidTr="006B21B7">
        <w:trPr>
          <w:jc w:val="center"/>
        </w:trPr>
        <w:tc>
          <w:tcPr>
            <w:tcW w:w="9096" w:type="dxa"/>
            <w:tcBorders>
              <w:top w:val="single" w:sz="2" w:space="0" w:color="auto"/>
              <w:left w:val="nil"/>
              <w:bottom w:val="nil"/>
              <w:right w:val="nil"/>
            </w:tcBorders>
          </w:tcPr>
          <w:p w14:paraId="1B127017" w14:textId="77777777" w:rsidR="00D77750" w:rsidRPr="005C6A06" w:rsidRDefault="00D77750" w:rsidP="00D77750">
            <w:pPr>
              <w:widowControl w:val="0"/>
              <w:jc w:val="center"/>
              <w:rPr>
                <w:sz w:val="22"/>
                <w:szCs w:val="22"/>
                <w:vertAlign w:val="superscript"/>
                <w:lang w:val="uk-UA"/>
              </w:rPr>
            </w:pPr>
            <w:r w:rsidRPr="005C6A06">
              <w:rPr>
                <w:sz w:val="22"/>
                <w:szCs w:val="22"/>
                <w:vertAlign w:val="superscript"/>
                <w:lang w:val="uk-UA"/>
              </w:rPr>
              <w:t>(тема)</w:t>
            </w:r>
          </w:p>
        </w:tc>
      </w:tr>
    </w:tbl>
    <w:p w14:paraId="45687A54" w14:textId="77777777" w:rsidR="0025645C" w:rsidRDefault="0025645C" w:rsidP="00243AB7">
      <w:pPr>
        <w:widowControl w:val="0"/>
        <w:ind w:left="284" w:right="284"/>
        <w:jc w:val="center"/>
        <w:rPr>
          <w:rFonts w:ascii="Arial" w:hAnsi="Arial"/>
          <w:spacing w:val="40"/>
          <w:sz w:val="28"/>
          <w:szCs w:val="28"/>
          <w:lang w:val="uk-UA"/>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132CA1" w14:paraId="61AE97A5" w14:textId="77777777" w:rsidTr="00C679DC">
        <w:trPr>
          <w:trHeight w:val="397"/>
        </w:trPr>
        <w:tc>
          <w:tcPr>
            <w:tcW w:w="5649" w:type="dxa"/>
            <w:gridSpan w:val="6"/>
            <w:tcBorders>
              <w:top w:val="nil"/>
              <w:left w:val="nil"/>
              <w:bottom w:val="nil"/>
              <w:right w:val="nil"/>
            </w:tcBorders>
            <w:vAlign w:val="bottom"/>
          </w:tcPr>
          <w:p w14:paraId="5429C670" w14:textId="77777777" w:rsidR="00132CA1" w:rsidRPr="00132CA1" w:rsidRDefault="00132CA1" w:rsidP="00132CA1">
            <w:pPr>
              <w:widowControl w:val="0"/>
              <w:tabs>
                <w:tab w:val="left" w:pos="6804"/>
              </w:tabs>
              <w:rPr>
                <w:sz w:val="28"/>
                <w:szCs w:val="28"/>
                <w:lang w:val="uk-UA"/>
              </w:rPr>
            </w:pPr>
            <w:r w:rsidRPr="00132CA1">
              <w:rPr>
                <w:sz w:val="28"/>
                <w:szCs w:val="28"/>
                <w:lang w:val="uk-UA"/>
              </w:rPr>
              <w:t>Виконав:</w:t>
            </w:r>
          </w:p>
        </w:tc>
      </w:tr>
      <w:tr w:rsidR="009A66E8" w14:paraId="62423264" w14:textId="77777777" w:rsidTr="00C679DC">
        <w:trPr>
          <w:trHeight w:val="397"/>
        </w:trPr>
        <w:tc>
          <w:tcPr>
            <w:tcW w:w="1134" w:type="dxa"/>
            <w:tcBorders>
              <w:top w:val="nil"/>
              <w:left w:val="nil"/>
              <w:bottom w:val="nil"/>
              <w:right w:val="nil"/>
            </w:tcBorders>
            <w:vAlign w:val="bottom"/>
          </w:tcPr>
          <w:p w14:paraId="01FC706F" w14:textId="77777777" w:rsidR="009A66E8" w:rsidRDefault="009A66E8" w:rsidP="00936594">
            <w:pPr>
              <w:pStyle w:val="6"/>
              <w:keepNext w:val="0"/>
              <w:widowControl w:val="0"/>
              <w:jc w:val="left"/>
              <w:rPr>
                <w:lang w:val="ru-RU"/>
              </w:rPr>
            </w:pPr>
            <w:r>
              <w:t>студент</w:t>
            </w:r>
          </w:p>
        </w:tc>
        <w:tc>
          <w:tcPr>
            <w:tcW w:w="708" w:type="dxa"/>
            <w:gridSpan w:val="2"/>
            <w:tcBorders>
              <w:top w:val="nil"/>
              <w:left w:val="nil"/>
              <w:bottom w:val="single" w:sz="2" w:space="0" w:color="auto"/>
              <w:right w:val="nil"/>
            </w:tcBorders>
            <w:vAlign w:val="bottom"/>
          </w:tcPr>
          <w:p w14:paraId="4C71FD7C" w14:textId="77777777" w:rsidR="009A66E8" w:rsidRPr="00FF2A9E" w:rsidRDefault="00A83238" w:rsidP="00936594">
            <w:pPr>
              <w:pStyle w:val="6"/>
              <w:keepNext w:val="0"/>
              <w:widowControl w:val="0"/>
              <w:rPr>
                <w:noProof w:val="0"/>
              </w:rPr>
            </w:pPr>
            <w:r>
              <w:rPr>
                <w:noProof w:val="0"/>
              </w:rPr>
              <w:fldChar w:fldCharType="begin">
                <w:ffData>
                  <w:name w:val=""/>
                  <w:enabled/>
                  <w:calcOnExit w:val="0"/>
                  <w:ddList>
                    <w:listEntry w:val="II"/>
                    <w:listEntry w:val="III"/>
                    <w:listEntry w:val="V"/>
                    <w:listEntry w:val="IV"/>
                  </w:ddList>
                </w:ffData>
              </w:fldChar>
            </w:r>
            <w:r>
              <w:rPr>
                <w:noProof w:val="0"/>
              </w:rPr>
              <w:instrText xml:space="preserve"> FORMDROPDOWN </w:instrText>
            </w:r>
            <w:r w:rsidR="008B06A4">
              <w:rPr>
                <w:noProof w:val="0"/>
              </w:rPr>
            </w:r>
            <w:r w:rsidR="008B06A4">
              <w:rPr>
                <w:noProof w:val="0"/>
              </w:rPr>
              <w:fldChar w:fldCharType="separate"/>
            </w:r>
            <w:r>
              <w:rPr>
                <w:noProof w:val="0"/>
              </w:rPr>
              <w:fldChar w:fldCharType="end"/>
            </w:r>
          </w:p>
        </w:tc>
        <w:tc>
          <w:tcPr>
            <w:tcW w:w="1701" w:type="dxa"/>
            <w:gridSpan w:val="2"/>
            <w:tcBorders>
              <w:top w:val="nil"/>
              <w:left w:val="nil"/>
              <w:bottom w:val="nil"/>
              <w:right w:val="nil"/>
            </w:tcBorders>
            <w:vAlign w:val="bottom"/>
          </w:tcPr>
          <w:p w14:paraId="4C164980" w14:textId="77777777" w:rsidR="009A66E8" w:rsidRDefault="009A66E8" w:rsidP="00936594">
            <w:pPr>
              <w:widowControl w:val="0"/>
              <w:tabs>
                <w:tab w:val="left" w:pos="2523"/>
                <w:tab w:val="left" w:pos="6804"/>
              </w:tabs>
              <w:jc w:val="both"/>
              <w:rPr>
                <w:sz w:val="28"/>
                <w:lang w:val="uk-UA"/>
              </w:rPr>
            </w:pPr>
            <w:r>
              <w:rPr>
                <w:sz w:val="28"/>
                <w:lang w:val="uk-UA"/>
              </w:rPr>
              <w:t>курсу</w:t>
            </w:r>
            <w:r w:rsidRPr="006E22E1">
              <w:rPr>
                <w:sz w:val="28"/>
                <w:lang w:val="uk-UA"/>
              </w:rPr>
              <w:t>,</w:t>
            </w:r>
            <w:r>
              <w:rPr>
                <w:sz w:val="28"/>
                <w:lang w:val="uk-UA"/>
              </w:rPr>
              <w:t xml:space="preserve"> групи</w:t>
            </w:r>
          </w:p>
        </w:tc>
        <w:tc>
          <w:tcPr>
            <w:tcW w:w="2106" w:type="dxa"/>
            <w:tcBorders>
              <w:top w:val="nil"/>
              <w:left w:val="nil"/>
              <w:bottom w:val="single" w:sz="2" w:space="0" w:color="auto"/>
              <w:right w:val="nil"/>
            </w:tcBorders>
            <w:vAlign w:val="bottom"/>
          </w:tcPr>
          <w:p w14:paraId="0E0EA0F9" w14:textId="77777777" w:rsidR="009A66E8" w:rsidRPr="00A83238" w:rsidRDefault="00A83238" w:rsidP="00936594">
            <w:pPr>
              <w:widowControl w:val="0"/>
              <w:tabs>
                <w:tab w:val="left" w:pos="6804"/>
              </w:tabs>
              <w:jc w:val="center"/>
              <w:rPr>
                <w:sz w:val="28"/>
              </w:rPr>
            </w:pPr>
            <w:r>
              <w:rPr>
                <w:sz w:val="28"/>
                <w:lang w:val="uk-UA"/>
              </w:rPr>
              <w:fldChar w:fldCharType="begin">
                <w:ffData>
                  <w:name w:val=""/>
                  <w:enabled/>
                  <w:calcOnExit w:val="0"/>
                  <w:ddList>
                    <w:listEntry w:val="КСМм-"/>
                    <w:listEntry w:val="КІз-"/>
                    <w:listEntry w:val="КІ-"/>
                    <w:listEntry w:val="СПм-"/>
                    <w:listEntry w:val="КСМзм-"/>
                    <w:listEntry w:val="СПзм-"/>
                  </w:ddList>
                </w:ffData>
              </w:fldChar>
            </w:r>
            <w:r>
              <w:rPr>
                <w:sz w:val="28"/>
                <w:lang w:val="uk-UA"/>
              </w:rPr>
              <w:instrText xml:space="preserve"> FORMDROPDOWN </w:instrText>
            </w:r>
            <w:r w:rsidR="008B06A4">
              <w:rPr>
                <w:sz w:val="28"/>
                <w:lang w:val="uk-UA"/>
              </w:rPr>
            </w:r>
            <w:r w:rsidR="008B06A4">
              <w:rPr>
                <w:sz w:val="28"/>
                <w:lang w:val="uk-UA"/>
              </w:rPr>
              <w:fldChar w:fldCharType="separate"/>
            </w:r>
            <w:r>
              <w:rPr>
                <w:sz w:val="28"/>
                <w:lang w:val="uk-UA"/>
              </w:rPr>
              <w:fldChar w:fldCharType="end"/>
            </w:r>
            <w:r>
              <w:rPr>
                <w:sz w:val="28"/>
              </w:rPr>
              <w:t>18</w:t>
            </w:r>
            <w:r w:rsidR="00002D74">
              <w:rPr>
                <w:sz w:val="28"/>
                <w:lang w:val="en-US"/>
              </w:rPr>
              <w:t>-</w:t>
            </w:r>
            <w:r>
              <w:rPr>
                <w:sz w:val="28"/>
              </w:rPr>
              <w:t>1</w:t>
            </w:r>
          </w:p>
        </w:tc>
      </w:tr>
      <w:tr w:rsidR="00842D0E" w14:paraId="6DB10B6C" w14:textId="77777777" w:rsidTr="00C679DC">
        <w:trPr>
          <w:trHeight w:val="318"/>
        </w:trPr>
        <w:tc>
          <w:tcPr>
            <w:tcW w:w="5649" w:type="dxa"/>
            <w:gridSpan w:val="6"/>
            <w:tcBorders>
              <w:top w:val="nil"/>
              <w:left w:val="nil"/>
              <w:bottom w:val="single" w:sz="2" w:space="0" w:color="auto"/>
              <w:right w:val="nil"/>
            </w:tcBorders>
            <w:vAlign w:val="bottom"/>
          </w:tcPr>
          <w:p w14:paraId="2094208A" w14:textId="77777777" w:rsidR="00842D0E" w:rsidRPr="00426016" w:rsidRDefault="00A83238" w:rsidP="008D00BC">
            <w:pPr>
              <w:widowControl w:val="0"/>
              <w:tabs>
                <w:tab w:val="left" w:pos="6804"/>
              </w:tabs>
              <w:jc w:val="center"/>
              <w:rPr>
                <w:sz w:val="28"/>
                <w:szCs w:val="28"/>
                <w:lang w:val="uk-UA"/>
              </w:rPr>
            </w:pPr>
            <w:r>
              <w:rPr>
                <w:sz w:val="28"/>
              </w:rPr>
              <w:t>Скрипка В. В.</w:t>
            </w:r>
          </w:p>
        </w:tc>
      </w:tr>
      <w:tr w:rsidR="00842D0E" w:rsidRPr="005C6A06" w14:paraId="516B2C1C" w14:textId="77777777" w:rsidTr="00C679DC">
        <w:trPr>
          <w:trHeight w:val="112"/>
        </w:trPr>
        <w:tc>
          <w:tcPr>
            <w:tcW w:w="5649" w:type="dxa"/>
            <w:gridSpan w:val="6"/>
            <w:tcBorders>
              <w:top w:val="single" w:sz="2" w:space="0" w:color="auto"/>
              <w:left w:val="nil"/>
              <w:bottom w:val="nil"/>
              <w:right w:val="nil"/>
            </w:tcBorders>
          </w:tcPr>
          <w:p w14:paraId="3C101E67" w14:textId="77777777" w:rsidR="00842D0E" w:rsidRPr="005C6A06" w:rsidRDefault="00842D0E" w:rsidP="008D00BC">
            <w:pPr>
              <w:widowControl w:val="0"/>
              <w:tabs>
                <w:tab w:val="left" w:pos="6804"/>
              </w:tabs>
              <w:jc w:val="center"/>
              <w:rPr>
                <w:sz w:val="22"/>
                <w:szCs w:val="22"/>
                <w:vertAlign w:val="superscript"/>
                <w:lang w:val="uk-UA"/>
              </w:rPr>
            </w:pPr>
            <w:r w:rsidRPr="005C6A06">
              <w:rPr>
                <w:sz w:val="22"/>
                <w:szCs w:val="22"/>
                <w:vertAlign w:val="superscript"/>
                <w:lang w:val="uk-UA"/>
              </w:rPr>
              <w:t>(прізвище, ініціали)</w:t>
            </w:r>
          </w:p>
        </w:tc>
      </w:tr>
      <w:tr w:rsidR="002C6F86" w14:paraId="2B118F60" w14:textId="77777777" w:rsidTr="00C679DC">
        <w:trPr>
          <w:trHeight w:val="397"/>
        </w:trPr>
        <w:tc>
          <w:tcPr>
            <w:tcW w:w="1842" w:type="dxa"/>
            <w:gridSpan w:val="3"/>
            <w:tcBorders>
              <w:top w:val="nil"/>
              <w:left w:val="nil"/>
              <w:bottom w:val="nil"/>
              <w:right w:val="nil"/>
            </w:tcBorders>
            <w:vAlign w:val="bottom"/>
          </w:tcPr>
          <w:p w14:paraId="17880E15" w14:textId="77777777" w:rsidR="002C6F86" w:rsidRPr="00F518A1" w:rsidRDefault="005D2B18" w:rsidP="00936594">
            <w:pPr>
              <w:widowControl w:val="0"/>
              <w:tabs>
                <w:tab w:val="left" w:pos="2523"/>
                <w:tab w:val="left" w:pos="6804"/>
              </w:tabs>
              <w:rPr>
                <w:sz w:val="28"/>
                <w:szCs w:val="28"/>
                <w:lang w:val="uk-UA"/>
              </w:rPr>
            </w:pPr>
            <w:r>
              <w:rPr>
                <w:sz w:val="28"/>
                <w:szCs w:val="28"/>
                <w:lang w:val="uk-UA"/>
              </w:rPr>
              <w:t>С</w:t>
            </w:r>
            <w:r w:rsidR="00F9091D">
              <w:rPr>
                <w:sz w:val="28"/>
                <w:szCs w:val="28"/>
                <w:lang w:val="uk-UA"/>
              </w:rPr>
              <w:t>пеціальн</w:t>
            </w:r>
            <w:r>
              <w:rPr>
                <w:sz w:val="28"/>
                <w:szCs w:val="28"/>
                <w:lang w:val="uk-UA"/>
              </w:rPr>
              <w:t>і</w:t>
            </w:r>
            <w:r w:rsidR="00F9091D">
              <w:rPr>
                <w:sz w:val="28"/>
                <w:szCs w:val="28"/>
                <w:lang w:val="uk-UA"/>
              </w:rPr>
              <w:t>ст</w:t>
            </w:r>
            <w:r>
              <w:rPr>
                <w:sz w:val="28"/>
                <w:szCs w:val="28"/>
                <w:lang w:val="uk-UA"/>
              </w:rPr>
              <w:t>ь</w:t>
            </w:r>
          </w:p>
        </w:tc>
        <w:tc>
          <w:tcPr>
            <w:tcW w:w="3807" w:type="dxa"/>
            <w:gridSpan w:val="3"/>
            <w:tcBorders>
              <w:top w:val="nil"/>
              <w:left w:val="nil"/>
              <w:bottom w:val="single" w:sz="2" w:space="0" w:color="auto"/>
              <w:right w:val="nil"/>
            </w:tcBorders>
            <w:vAlign w:val="bottom"/>
          </w:tcPr>
          <w:p w14:paraId="59910249" w14:textId="77777777" w:rsidR="002C6F86" w:rsidRPr="00F518A1" w:rsidRDefault="002C6F86" w:rsidP="00936594">
            <w:pPr>
              <w:widowControl w:val="0"/>
              <w:tabs>
                <w:tab w:val="left" w:pos="2523"/>
                <w:tab w:val="left" w:pos="6804"/>
              </w:tabs>
              <w:rPr>
                <w:sz w:val="28"/>
                <w:szCs w:val="28"/>
                <w:lang w:val="uk-UA"/>
              </w:rPr>
            </w:pPr>
          </w:p>
        </w:tc>
      </w:tr>
      <w:tr w:rsidR="003424F6" w14:paraId="74603308" w14:textId="77777777" w:rsidTr="00C679DC">
        <w:trPr>
          <w:trHeight w:val="397"/>
        </w:trPr>
        <w:tc>
          <w:tcPr>
            <w:tcW w:w="5649" w:type="dxa"/>
            <w:gridSpan w:val="6"/>
            <w:tcBorders>
              <w:top w:val="nil"/>
              <w:left w:val="nil"/>
              <w:bottom w:val="single" w:sz="2" w:space="0" w:color="auto"/>
              <w:right w:val="nil"/>
            </w:tcBorders>
            <w:vAlign w:val="bottom"/>
          </w:tcPr>
          <w:p w14:paraId="5BB61C15" w14:textId="2AA001BC" w:rsidR="003424F6" w:rsidRPr="00544185" w:rsidRDefault="00E17DD4" w:rsidP="003D6B0A">
            <w:pPr>
              <w:widowControl w:val="0"/>
              <w:tabs>
                <w:tab w:val="left" w:pos="6804"/>
              </w:tabs>
              <w:jc w:val="center"/>
              <w:rPr>
                <w:sz w:val="28"/>
                <w:szCs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Pr>
                <w:sz w:val="28"/>
                <w:szCs w:val="28"/>
                <w:lang w:val="uk-UA"/>
              </w:rPr>
              <w:instrText xml:space="preserve"> FORMDROPDOWN </w:instrText>
            </w:r>
            <w:r w:rsidR="008B06A4">
              <w:rPr>
                <w:sz w:val="28"/>
                <w:szCs w:val="28"/>
                <w:lang w:val="uk-UA"/>
              </w:rPr>
            </w:r>
            <w:r w:rsidR="008B06A4">
              <w:rPr>
                <w:sz w:val="28"/>
                <w:szCs w:val="28"/>
                <w:lang w:val="uk-UA"/>
              </w:rPr>
              <w:fldChar w:fldCharType="separate"/>
            </w:r>
            <w:r>
              <w:rPr>
                <w:sz w:val="28"/>
                <w:szCs w:val="28"/>
                <w:lang w:val="uk-UA"/>
              </w:rPr>
              <w:fldChar w:fldCharType="end"/>
            </w:r>
          </w:p>
        </w:tc>
      </w:tr>
      <w:tr w:rsidR="0029583D" w:rsidRPr="005C6A06" w14:paraId="7DBE0D1F" w14:textId="77777777" w:rsidTr="00C679DC">
        <w:trPr>
          <w:trHeight w:val="183"/>
        </w:trPr>
        <w:tc>
          <w:tcPr>
            <w:tcW w:w="5649" w:type="dxa"/>
            <w:gridSpan w:val="6"/>
            <w:tcBorders>
              <w:top w:val="single" w:sz="2" w:space="0" w:color="auto"/>
              <w:left w:val="nil"/>
              <w:bottom w:val="nil"/>
              <w:right w:val="nil"/>
            </w:tcBorders>
          </w:tcPr>
          <w:p w14:paraId="2992BF35" w14:textId="77777777" w:rsidR="0029583D" w:rsidRPr="005C6A06" w:rsidRDefault="0029583D" w:rsidP="00211364">
            <w:pPr>
              <w:widowControl w:val="0"/>
              <w:tabs>
                <w:tab w:val="left" w:pos="6804"/>
              </w:tabs>
              <w:jc w:val="center"/>
              <w:rPr>
                <w:sz w:val="22"/>
                <w:szCs w:val="22"/>
                <w:vertAlign w:val="superscript"/>
                <w:lang w:val="uk-UA"/>
              </w:rPr>
            </w:pPr>
            <w:r w:rsidRPr="005C6A06">
              <w:rPr>
                <w:sz w:val="22"/>
                <w:szCs w:val="22"/>
                <w:vertAlign w:val="superscript"/>
                <w:lang w:val="uk-UA"/>
              </w:rPr>
              <w:t>(</w:t>
            </w:r>
            <w:r>
              <w:rPr>
                <w:sz w:val="22"/>
                <w:szCs w:val="22"/>
                <w:vertAlign w:val="superscript"/>
                <w:lang w:val="uk-UA"/>
              </w:rPr>
              <w:t>код</w:t>
            </w:r>
            <w:r w:rsidRPr="005C6A06">
              <w:rPr>
                <w:sz w:val="22"/>
                <w:szCs w:val="22"/>
                <w:vertAlign w:val="superscript"/>
                <w:lang w:val="uk-UA"/>
              </w:rPr>
              <w:t xml:space="preserve"> і </w:t>
            </w:r>
            <w:r>
              <w:rPr>
                <w:sz w:val="22"/>
                <w:szCs w:val="22"/>
                <w:vertAlign w:val="superscript"/>
                <w:lang w:val="uk-UA"/>
              </w:rPr>
              <w:t xml:space="preserve">повна </w:t>
            </w:r>
            <w:r w:rsidRPr="005C6A06">
              <w:rPr>
                <w:sz w:val="22"/>
                <w:szCs w:val="22"/>
                <w:vertAlign w:val="superscript"/>
                <w:lang w:val="uk-UA"/>
              </w:rPr>
              <w:t>назва спеціальності)</w:t>
            </w:r>
          </w:p>
        </w:tc>
      </w:tr>
      <w:tr w:rsidR="00485332" w14:paraId="518AC8AB" w14:textId="77777777" w:rsidTr="00C679DC">
        <w:trPr>
          <w:trHeight w:val="397"/>
        </w:trPr>
        <w:tc>
          <w:tcPr>
            <w:tcW w:w="1842" w:type="dxa"/>
            <w:gridSpan w:val="3"/>
            <w:tcBorders>
              <w:top w:val="nil"/>
              <w:left w:val="nil"/>
              <w:bottom w:val="nil"/>
              <w:right w:val="nil"/>
            </w:tcBorders>
            <w:vAlign w:val="bottom"/>
          </w:tcPr>
          <w:p w14:paraId="7F0A594A" w14:textId="77777777" w:rsidR="00485332" w:rsidRPr="00544185" w:rsidRDefault="00E71846" w:rsidP="00E71846">
            <w:pPr>
              <w:widowControl w:val="0"/>
              <w:tabs>
                <w:tab w:val="left" w:pos="6804"/>
              </w:tabs>
              <w:rPr>
                <w:sz w:val="28"/>
                <w:szCs w:val="28"/>
                <w:lang w:val="uk-UA"/>
              </w:rPr>
            </w:pPr>
            <w:r>
              <w:rPr>
                <w:sz w:val="28"/>
                <w:szCs w:val="28"/>
                <w:lang w:val="uk-UA"/>
              </w:rPr>
              <w:t>Тип програми</w:t>
            </w:r>
          </w:p>
        </w:tc>
        <w:tc>
          <w:tcPr>
            <w:tcW w:w="3807" w:type="dxa"/>
            <w:gridSpan w:val="3"/>
            <w:tcBorders>
              <w:top w:val="nil"/>
              <w:left w:val="nil"/>
              <w:bottom w:val="single" w:sz="2" w:space="0" w:color="auto"/>
              <w:right w:val="nil"/>
            </w:tcBorders>
            <w:vAlign w:val="bottom"/>
          </w:tcPr>
          <w:p w14:paraId="4B1075FA" w14:textId="7BFF96AB" w:rsidR="00485332" w:rsidRPr="00544185" w:rsidRDefault="00E17DD4" w:rsidP="008D00BC">
            <w:pPr>
              <w:widowControl w:val="0"/>
              <w:tabs>
                <w:tab w:val="left" w:pos="6804"/>
              </w:tabs>
              <w:jc w:val="center"/>
              <w:rPr>
                <w:sz w:val="28"/>
                <w:szCs w:val="28"/>
                <w:lang w:val="uk-UA"/>
              </w:rPr>
            </w:pPr>
            <w:r>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Pr>
                <w:sz w:val="28"/>
                <w:szCs w:val="28"/>
                <w:lang w:val="uk-UA"/>
              </w:rPr>
              <w:instrText xml:space="preserve"> FORMDROPDOWN </w:instrText>
            </w:r>
            <w:r w:rsidR="008B06A4">
              <w:rPr>
                <w:sz w:val="28"/>
                <w:szCs w:val="28"/>
                <w:lang w:val="uk-UA"/>
              </w:rPr>
            </w:r>
            <w:r w:rsidR="008B06A4">
              <w:rPr>
                <w:sz w:val="28"/>
                <w:szCs w:val="28"/>
                <w:lang w:val="uk-UA"/>
              </w:rPr>
              <w:fldChar w:fldCharType="separate"/>
            </w:r>
            <w:r>
              <w:rPr>
                <w:sz w:val="28"/>
                <w:szCs w:val="28"/>
                <w:lang w:val="uk-UA"/>
              </w:rPr>
              <w:fldChar w:fldCharType="end"/>
            </w:r>
          </w:p>
        </w:tc>
      </w:tr>
      <w:tr w:rsidR="00E71846" w:rsidRPr="005C6A06" w14:paraId="1034C392" w14:textId="77777777" w:rsidTr="00C679DC">
        <w:trPr>
          <w:trHeight w:val="183"/>
        </w:trPr>
        <w:tc>
          <w:tcPr>
            <w:tcW w:w="1842" w:type="dxa"/>
            <w:gridSpan w:val="3"/>
            <w:tcBorders>
              <w:top w:val="nil"/>
              <w:left w:val="nil"/>
              <w:bottom w:val="nil"/>
              <w:right w:val="nil"/>
            </w:tcBorders>
          </w:tcPr>
          <w:p w14:paraId="54412196" w14:textId="77777777" w:rsidR="00E71846" w:rsidRPr="005C6A06" w:rsidRDefault="00E71846" w:rsidP="008D00BC">
            <w:pPr>
              <w:widowControl w:val="0"/>
              <w:tabs>
                <w:tab w:val="left" w:pos="6804"/>
              </w:tabs>
              <w:jc w:val="center"/>
              <w:rPr>
                <w:sz w:val="22"/>
                <w:szCs w:val="22"/>
                <w:vertAlign w:val="superscript"/>
                <w:lang w:val="uk-UA"/>
              </w:rPr>
            </w:pPr>
          </w:p>
        </w:tc>
        <w:tc>
          <w:tcPr>
            <w:tcW w:w="3807" w:type="dxa"/>
            <w:gridSpan w:val="3"/>
            <w:tcBorders>
              <w:top w:val="single" w:sz="2" w:space="0" w:color="auto"/>
              <w:left w:val="nil"/>
              <w:bottom w:val="nil"/>
              <w:right w:val="nil"/>
            </w:tcBorders>
          </w:tcPr>
          <w:p w14:paraId="61B24CAF" w14:textId="77777777" w:rsidR="00E71846" w:rsidRPr="005C6A06" w:rsidRDefault="00E71846" w:rsidP="008D00BC">
            <w:pPr>
              <w:widowControl w:val="0"/>
              <w:tabs>
                <w:tab w:val="left" w:pos="6804"/>
              </w:tabs>
              <w:jc w:val="center"/>
              <w:rPr>
                <w:sz w:val="22"/>
                <w:szCs w:val="22"/>
                <w:vertAlign w:val="superscript"/>
                <w:lang w:val="uk-UA"/>
              </w:rPr>
            </w:pPr>
            <w:r w:rsidRPr="005C6A06">
              <w:rPr>
                <w:sz w:val="22"/>
                <w:szCs w:val="22"/>
                <w:vertAlign w:val="superscript"/>
                <w:lang w:val="uk-UA"/>
              </w:rPr>
              <w:t>(</w:t>
            </w:r>
            <w:r>
              <w:rPr>
                <w:sz w:val="22"/>
                <w:szCs w:val="22"/>
                <w:vertAlign w:val="superscript"/>
                <w:lang w:val="uk-UA"/>
              </w:rPr>
              <w:t>освітньо-професійна або освітньо-наукова</w:t>
            </w:r>
            <w:r w:rsidRPr="005C6A06">
              <w:rPr>
                <w:sz w:val="22"/>
                <w:szCs w:val="22"/>
                <w:vertAlign w:val="superscript"/>
                <w:lang w:val="uk-UA"/>
              </w:rPr>
              <w:t>)</w:t>
            </w:r>
          </w:p>
        </w:tc>
      </w:tr>
      <w:tr w:rsidR="0029583D" w14:paraId="53CDBF37" w14:textId="77777777" w:rsidTr="00C679DC">
        <w:trPr>
          <w:trHeight w:val="146"/>
        </w:trPr>
        <w:tc>
          <w:tcPr>
            <w:tcW w:w="2268" w:type="dxa"/>
            <w:gridSpan w:val="4"/>
            <w:tcBorders>
              <w:top w:val="nil"/>
              <w:left w:val="nil"/>
              <w:bottom w:val="nil"/>
              <w:right w:val="nil"/>
            </w:tcBorders>
            <w:vAlign w:val="bottom"/>
          </w:tcPr>
          <w:p w14:paraId="533F8464" w14:textId="77777777" w:rsidR="0029583D" w:rsidRPr="00F518A1" w:rsidRDefault="00B5784D" w:rsidP="00211364">
            <w:pPr>
              <w:widowControl w:val="0"/>
              <w:tabs>
                <w:tab w:val="left" w:pos="2523"/>
                <w:tab w:val="left" w:pos="6804"/>
              </w:tabs>
              <w:rPr>
                <w:sz w:val="28"/>
                <w:szCs w:val="28"/>
                <w:lang w:val="uk-UA"/>
              </w:rPr>
            </w:pPr>
            <w:r>
              <w:rPr>
                <w:sz w:val="28"/>
                <w:szCs w:val="28"/>
                <w:lang w:val="uk-UA"/>
              </w:rPr>
              <w:t>О</w:t>
            </w:r>
            <w:r w:rsidR="0029583D">
              <w:rPr>
                <w:sz w:val="28"/>
                <w:szCs w:val="28"/>
                <w:lang w:val="uk-UA"/>
              </w:rPr>
              <w:t>світн</w:t>
            </w:r>
            <w:r>
              <w:rPr>
                <w:sz w:val="28"/>
                <w:szCs w:val="28"/>
                <w:lang w:val="uk-UA"/>
              </w:rPr>
              <w:t>я</w:t>
            </w:r>
            <w:r w:rsidR="0029583D">
              <w:rPr>
                <w:sz w:val="28"/>
                <w:szCs w:val="28"/>
                <w:lang w:val="uk-UA"/>
              </w:rPr>
              <w:t xml:space="preserve"> програм</w:t>
            </w:r>
            <w:r>
              <w:rPr>
                <w:sz w:val="28"/>
                <w:szCs w:val="28"/>
                <w:lang w:val="uk-UA"/>
              </w:rPr>
              <w:t>а</w:t>
            </w:r>
          </w:p>
        </w:tc>
        <w:tc>
          <w:tcPr>
            <w:tcW w:w="3381" w:type="dxa"/>
            <w:gridSpan w:val="2"/>
            <w:tcBorders>
              <w:top w:val="nil"/>
              <w:left w:val="nil"/>
              <w:bottom w:val="single" w:sz="2" w:space="0" w:color="auto"/>
              <w:right w:val="nil"/>
            </w:tcBorders>
            <w:vAlign w:val="bottom"/>
          </w:tcPr>
          <w:p w14:paraId="46C6CDB0" w14:textId="77777777" w:rsidR="0029583D" w:rsidRPr="00F518A1" w:rsidRDefault="0029583D" w:rsidP="00211364">
            <w:pPr>
              <w:widowControl w:val="0"/>
              <w:tabs>
                <w:tab w:val="left" w:pos="2523"/>
                <w:tab w:val="left" w:pos="6804"/>
              </w:tabs>
              <w:rPr>
                <w:sz w:val="28"/>
                <w:szCs w:val="28"/>
                <w:lang w:val="uk-UA"/>
              </w:rPr>
            </w:pPr>
          </w:p>
        </w:tc>
      </w:tr>
      <w:tr w:rsidR="00180AA2" w14:paraId="46747FF8" w14:textId="77777777" w:rsidTr="00C679DC">
        <w:trPr>
          <w:trHeight w:val="397"/>
        </w:trPr>
        <w:tc>
          <w:tcPr>
            <w:tcW w:w="5649" w:type="dxa"/>
            <w:gridSpan w:val="6"/>
            <w:tcBorders>
              <w:top w:val="nil"/>
              <w:left w:val="nil"/>
              <w:bottom w:val="single" w:sz="2" w:space="0" w:color="auto"/>
              <w:right w:val="nil"/>
            </w:tcBorders>
            <w:vAlign w:val="bottom"/>
          </w:tcPr>
          <w:p w14:paraId="172D7880" w14:textId="6171FC7C" w:rsidR="00180AA2" w:rsidRPr="00F518A1" w:rsidRDefault="00E17DD4" w:rsidP="00864B18">
            <w:pPr>
              <w:widowControl w:val="0"/>
              <w:tabs>
                <w:tab w:val="left" w:pos="6804"/>
              </w:tabs>
              <w:jc w:val="center"/>
              <w:rPr>
                <w:sz w:val="28"/>
                <w:szCs w:val="28"/>
                <w:lang w:val="uk-UA"/>
              </w:rPr>
            </w:pPr>
            <w:r>
              <w:rPr>
                <w:sz w:val="28"/>
                <w:szCs w:val="28"/>
                <w:lang w:val="uk-UA"/>
              </w:rPr>
              <w:fldChar w:fldCharType="begin">
                <w:ffData>
                  <w:name w:val=""/>
                  <w:enabled/>
                  <w:calcOnExit w:val="0"/>
                  <w:ddList>
                    <w:listEntry w:val="Комп’ютерні системи та мережі"/>
                    <w:listEntry w:val="!!!ВИБЕРІТЬ З ПЕРЕЛІКУ!!!"/>
                    <w:listEntry w:val="Системне програмування"/>
                    <w:listEntry w:val="Комп’ютерна інженерія"/>
                  </w:ddList>
                </w:ffData>
              </w:fldChar>
            </w:r>
            <w:r>
              <w:rPr>
                <w:sz w:val="28"/>
                <w:szCs w:val="28"/>
                <w:lang w:val="uk-UA"/>
              </w:rPr>
              <w:instrText xml:space="preserve"> FORMDROPDOWN </w:instrText>
            </w:r>
            <w:r w:rsidR="008B06A4">
              <w:rPr>
                <w:sz w:val="28"/>
                <w:szCs w:val="28"/>
                <w:lang w:val="uk-UA"/>
              </w:rPr>
            </w:r>
            <w:r w:rsidR="008B06A4">
              <w:rPr>
                <w:sz w:val="28"/>
                <w:szCs w:val="28"/>
                <w:lang w:val="uk-UA"/>
              </w:rPr>
              <w:fldChar w:fldCharType="separate"/>
            </w:r>
            <w:r>
              <w:rPr>
                <w:sz w:val="28"/>
                <w:szCs w:val="28"/>
                <w:lang w:val="uk-UA"/>
              </w:rPr>
              <w:fldChar w:fldCharType="end"/>
            </w:r>
          </w:p>
        </w:tc>
      </w:tr>
      <w:tr w:rsidR="00180AA2" w:rsidRPr="005C6A06" w14:paraId="7EDCFB6A" w14:textId="77777777" w:rsidTr="00C679DC">
        <w:trPr>
          <w:trHeight w:val="99"/>
        </w:trPr>
        <w:tc>
          <w:tcPr>
            <w:tcW w:w="5649" w:type="dxa"/>
            <w:gridSpan w:val="6"/>
            <w:tcBorders>
              <w:top w:val="single" w:sz="2" w:space="0" w:color="auto"/>
              <w:left w:val="nil"/>
              <w:bottom w:val="nil"/>
              <w:right w:val="nil"/>
            </w:tcBorders>
          </w:tcPr>
          <w:p w14:paraId="7E5E3325" w14:textId="77777777" w:rsidR="00180AA2" w:rsidRPr="005C6A06" w:rsidRDefault="00180AA2" w:rsidP="00180AA2">
            <w:pPr>
              <w:widowControl w:val="0"/>
              <w:tabs>
                <w:tab w:val="left" w:pos="6804"/>
              </w:tabs>
              <w:jc w:val="center"/>
              <w:rPr>
                <w:sz w:val="22"/>
                <w:szCs w:val="22"/>
                <w:vertAlign w:val="superscript"/>
                <w:lang w:val="uk-UA"/>
              </w:rPr>
            </w:pPr>
            <w:r w:rsidRPr="005C6A06">
              <w:rPr>
                <w:sz w:val="22"/>
                <w:szCs w:val="22"/>
                <w:vertAlign w:val="superscript"/>
                <w:lang w:val="uk-UA"/>
              </w:rPr>
              <w:t>(</w:t>
            </w:r>
            <w:r w:rsidR="0029583D">
              <w:rPr>
                <w:sz w:val="22"/>
                <w:szCs w:val="22"/>
                <w:vertAlign w:val="superscript"/>
                <w:lang w:val="uk-UA"/>
              </w:rPr>
              <w:t>повна</w:t>
            </w:r>
            <w:r w:rsidRPr="005C6A06">
              <w:rPr>
                <w:sz w:val="22"/>
                <w:szCs w:val="22"/>
                <w:vertAlign w:val="superscript"/>
                <w:lang w:val="uk-UA"/>
              </w:rPr>
              <w:t xml:space="preserve"> назва </w:t>
            </w:r>
            <w:r w:rsidR="0029583D">
              <w:rPr>
                <w:sz w:val="22"/>
                <w:szCs w:val="22"/>
                <w:vertAlign w:val="superscript"/>
                <w:lang w:val="uk-UA"/>
              </w:rPr>
              <w:t>освітньої програми</w:t>
            </w:r>
            <w:r w:rsidRPr="005C6A06">
              <w:rPr>
                <w:sz w:val="22"/>
                <w:szCs w:val="22"/>
                <w:vertAlign w:val="superscript"/>
                <w:lang w:val="uk-UA"/>
              </w:rPr>
              <w:t>)</w:t>
            </w:r>
          </w:p>
        </w:tc>
      </w:tr>
      <w:tr w:rsidR="00B5784D" w14:paraId="10EEABCE" w14:textId="77777777" w:rsidTr="00C679DC">
        <w:trPr>
          <w:trHeight w:hRule="exact" w:val="340"/>
        </w:trPr>
        <w:tc>
          <w:tcPr>
            <w:tcW w:w="1275" w:type="dxa"/>
            <w:gridSpan w:val="2"/>
            <w:tcBorders>
              <w:top w:val="nil"/>
              <w:left w:val="nil"/>
              <w:bottom w:val="nil"/>
              <w:right w:val="nil"/>
            </w:tcBorders>
            <w:vAlign w:val="bottom"/>
          </w:tcPr>
          <w:p w14:paraId="7EA5FDC7" w14:textId="77777777" w:rsidR="00B5784D" w:rsidRPr="003423C2" w:rsidRDefault="00B5784D" w:rsidP="00096475">
            <w:pPr>
              <w:widowControl w:val="0"/>
              <w:tabs>
                <w:tab w:val="left" w:pos="6804"/>
              </w:tabs>
              <w:rPr>
                <w:sz w:val="28"/>
                <w:szCs w:val="28"/>
                <w:lang w:val="uk-UA"/>
              </w:rPr>
            </w:pPr>
            <w:r>
              <w:rPr>
                <w:sz w:val="28"/>
                <w:szCs w:val="28"/>
                <w:lang w:val="uk-UA"/>
              </w:rPr>
              <w:t>Керівник:</w:t>
            </w:r>
          </w:p>
        </w:tc>
        <w:tc>
          <w:tcPr>
            <w:tcW w:w="4374" w:type="dxa"/>
            <w:gridSpan w:val="4"/>
            <w:tcBorders>
              <w:top w:val="nil"/>
              <w:left w:val="nil"/>
              <w:bottom w:val="single" w:sz="2" w:space="0" w:color="auto"/>
              <w:right w:val="nil"/>
            </w:tcBorders>
            <w:vAlign w:val="bottom"/>
          </w:tcPr>
          <w:p w14:paraId="4105A744" w14:textId="43FE1745" w:rsidR="00B5784D" w:rsidRPr="00426016" w:rsidRDefault="00E17DD4" w:rsidP="00096475">
            <w:pPr>
              <w:widowControl w:val="0"/>
              <w:tabs>
                <w:tab w:val="left" w:pos="6804"/>
              </w:tabs>
              <w:jc w:val="center"/>
              <w:rPr>
                <w:sz w:val="28"/>
                <w:szCs w:val="28"/>
                <w:lang w:val="uk-UA"/>
              </w:rPr>
            </w:pPr>
            <w:r>
              <w:rPr>
                <w:sz w:val="28"/>
                <w:lang w:val="uk-UA"/>
              </w:rPr>
              <w:t>ст. викл. Олізаренко С. А.</w:t>
            </w:r>
          </w:p>
        </w:tc>
      </w:tr>
      <w:tr w:rsidR="00B5784D" w:rsidRPr="005C6A06" w14:paraId="217BA4F5" w14:textId="77777777" w:rsidTr="00C679DC">
        <w:trPr>
          <w:trHeight w:val="91"/>
        </w:trPr>
        <w:tc>
          <w:tcPr>
            <w:tcW w:w="1275" w:type="dxa"/>
            <w:gridSpan w:val="2"/>
            <w:tcBorders>
              <w:top w:val="nil"/>
              <w:left w:val="nil"/>
              <w:bottom w:val="nil"/>
              <w:right w:val="nil"/>
            </w:tcBorders>
          </w:tcPr>
          <w:p w14:paraId="2F41B7FB" w14:textId="77777777" w:rsidR="00B5784D" w:rsidRPr="00487344" w:rsidRDefault="00B5784D" w:rsidP="00096475">
            <w:pPr>
              <w:widowControl w:val="0"/>
              <w:tabs>
                <w:tab w:val="left" w:pos="6804"/>
              </w:tabs>
              <w:jc w:val="center"/>
              <w:rPr>
                <w:sz w:val="16"/>
                <w:szCs w:val="16"/>
                <w:vertAlign w:val="superscript"/>
                <w:lang w:val="uk-UA"/>
              </w:rPr>
            </w:pPr>
          </w:p>
        </w:tc>
        <w:tc>
          <w:tcPr>
            <w:tcW w:w="4374" w:type="dxa"/>
            <w:gridSpan w:val="4"/>
            <w:tcBorders>
              <w:left w:val="nil"/>
              <w:bottom w:val="nil"/>
              <w:right w:val="nil"/>
            </w:tcBorders>
          </w:tcPr>
          <w:p w14:paraId="073BF03A" w14:textId="77777777" w:rsidR="00B5784D" w:rsidRPr="006838D7" w:rsidRDefault="00B5784D" w:rsidP="00096475">
            <w:pPr>
              <w:widowControl w:val="0"/>
              <w:tabs>
                <w:tab w:val="left" w:pos="6804"/>
              </w:tabs>
              <w:jc w:val="center"/>
              <w:rPr>
                <w:sz w:val="22"/>
                <w:szCs w:val="22"/>
                <w:vertAlign w:val="superscript"/>
                <w:lang w:val="uk-UA"/>
              </w:rPr>
            </w:pPr>
            <w:r w:rsidRPr="006838D7">
              <w:rPr>
                <w:sz w:val="22"/>
                <w:szCs w:val="22"/>
                <w:vertAlign w:val="superscript"/>
                <w:lang w:val="uk-UA"/>
              </w:rPr>
              <w:t>(</w:t>
            </w:r>
            <w:r>
              <w:rPr>
                <w:sz w:val="22"/>
                <w:szCs w:val="22"/>
                <w:vertAlign w:val="superscript"/>
                <w:lang w:val="uk-UA"/>
              </w:rPr>
              <w:t xml:space="preserve">посада, </w:t>
            </w:r>
            <w:r w:rsidRPr="006838D7">
              <w:rPr>
                <w:sz w:val="22"/>
                <w:szCs w:val="22"/>
                <w:vertAlign w:val="superscript"/>
                <w:lang w:val="uk-UA"/>
              </w:rPr>
              <w:t>прізвище, ініціали)</w:t>
            </w:r>
          </w:p>
        </w:tc>
      </w:tr>
    </w:tbl>
    <w:p w14:paraId="1F741436" w14:textId="77777777" w:rsidR="00096475" w:rsidRDefault="00096475" w:rsidP="0092248C">
      <w:pPr>
        <w:widowControl w:val="0"/>
        <w:tabs>
          <w:tab w:val="left" w:pos="6804"/>
        </w:tabs>
        <w:jc w:val="both"/>
        <w:rPr>
          <w:sz w:val="24"/>
          <w:szCs w:val="24"/>
          <w:lang w:val="uk-UA"/>
        </w:rPr>
      </w:pPr>
    </w:p>
    <w:p w14:paraId="433820DA" w14:textId="77777777" w:rsidR="00F9091D" w:rsidRPr="00D54605" w:rsidRDefault="00F9091D" w:rsidP="0092248C">
      <w:pPr>
        <w:widowControl w:val="0"/>
        <w:tabs>
          <w:tab w:val="left" w:pos="6804"/>
        </w:tabs>
        <w:jc w:val="both"/>
        <w:rPr>
          <w:sz w:val="24"/>
          <w:szCs w:val="24"/>
          <w:lang w:val="uk-UA"/>
        </w:rPr>
      </w:pPr>
    </w:p>
    <w:p w14:paraId="5B511EBD" w14:textId="77777777" w:rsidR="0025645C" w:rsidRDefault="0025645C" w:rsidP="0092248C">
      <w:pPr>
        <w:pStyle w:val="5"/>
        <w:keepNext w:val="0"/>
        <w:widowControl w:val="0"/>
        <w:ind w:left="426" w:firstLine="0"/>
        <w:jc w:val="left"/>
      </w:pPr>
      <w:r>
        <w:t>Допускається до захисту</w:t>
      </w:r>
    </w:p>
    <w:p w14:paraId="521526CE" w14:textId="77777777" w:rsidR="0025645C" w:rsidRPr="00F518A1" w:rsidRDefault="0025645C" w:rsidP="0092248C">
      <w:pPr>
        <w:widowControl w:val="0"/>
        <w:tabs>
          <w:tab w:val="left" w:pos="6804"/>
        </w:tabs>
        <w:jc w:val="both"/>
        <w:rPr>
          <w:sz w:val="16"/>
          <w:lang w:val="uk-UA"/>
        </w:rPr>
      </w:pPr>
    </w:p>
    <w:tbl>
      <w:tblPr>
        <w:tblW w:w="0" w:type="auto"/>
        <w:tblInd w:w="568" w:type="dxa"/>
        <w:tblLayout w:type="fixed"/>
        <w:tblCellMar>
          <w:left w:w="28" w:type="dxa"/>
          <w:right w:w="28" w:type="dxa"/>
        </w:tblCellMar>
        <w:tblLook w:val="0000" w:firstRow="0" w:lastRow="0" w:firstColumn="0" w:lastColumn="0" w:noHBand="0" w:noVBand="0"/>
      </w:tblPr>
      <w:tblGrid>
        <w:gridCol w:w="3544"/>
        <w:gridCol w:w="2153"/>
        <w:gridCol w:w="76"/>
        <w:gridCol w:w="3185"/>
      </w:tblGrid>
      <w:tr w:rsidR="0025645C" w14:paraId="0BB4E927" w14:textId="77777777" w:rsidTr="00363369">
        <w:trPr>
          <w:trHeight w:val="323"/>
        </w:trPr>
        <w:tc>
          <w:tcPr>
            <w:tcW w:w="3544" w:type="dxa"/>
            <w:shd w:val="clear" w:color="auto" w:fill="auto"/>
            <w:vAlign w:val="bottom"/>
          </w:tcPr>
          <w:p w14:paraId="107E8721" w14:textId="77777777" w:rsidR="0025645C" w:rsidRPr="00363369" w:rsidRDefault="0025645C" w:rsidP="0092248C">
            <w:pPr>
              <w:widowControl w:val="0"/>
              <w:tabs>
                <w:tab w:val="left" w:pos="6804"/>
              </w:tabs>
              <w:jc w:val="both"/>
              <w:rPr>
                <w:sz w:val="28"/>
                <w:lang w:val="uk-UA"/>
              </w:rPr>
            </w:pPr>
            <w:r w:rsidRPr="00363369">
              <w:rPr>
                <w:sz w:val="28"/>
                <w:lang w:val="uk-UA"/>
              </w:rPr>
              <w:t>Зав. кафедри ЕОМ</w:t>
            </w:r>
          </w:p>
        </w:tc>
        <w:tc>
          <w:tcPr>
            <w:tcW w:w="2153" w:type="dxa"/>
            <w:tcBorders>
              <w:bottom w:val="single" w:sz="2" w:space="0" w:color="auto"/>
            </w:tcBorders>
            <w:shd w:val="clear" w:color="auto" w:fill="auto"/>
            <w:vAlign w:val="bottom"/>
          </w:tcPr>
          <w:p w14:paraId="6112ABBE" w14:textId="77777777" w:rsidR="0025645C" w:rsidRPr="00363369" w:rsidRDefault="0025645C" w:rsidP="0092248C">
            <w:pPr>
              <w:widowControl w:val="0"/>
              <w:tabs>
                <w:tab w:val="left" w:pos="2523"/>
                <w:tab w:val="left" w:pos="6804"/>
              </w:tabs>
              <w:jc w:val="both"/>
              <w:rPr>
                <w:sz w:val="28"/>
                <w:u w:val="single"/>
                <w:lang w:val="uk-UA"/>
              </w:rPr>
            </w:pPr>
          </w:p>
        </w:tc>
        <w:tc>
          <w:tcPr>
            <w:tcW w:w="76" w:type="dxa"/>
            <w:shd w:val="clear" w:color="auto" w:fill="auto"/>
            <w:vAlign w:val="bottom"/>
          </w:tcPr>
          <w:p w14:paraId="24537F0D" w14:textId="77777777" w:rsidR="0025645C" w:rsidRPr="00363369" w:rsidRDefault="0025645C" w:rsidP="0092248C">
            <w:pPr>
              <w:widowControl w:val="0"/>
              <w:tabs>
                <w:tab w:val="left" w:pos="6804"/>
              </w:tabs>
              <w:jc w:val="both"/>
              <w:rPr>
                <w:sz w:val="28"/>
                <w:lang w:val="uk-UA"/>
              </w:rPr>
            </w:pPr>
          </w:p>
        </w:tc>
        <w:tc>
          <w:tcPr>
            <w:tcW w:w="3185" w:type="dxa"/>
            <w:tcBorders>
              <w:bottom w:val="single" w:sz="2" w:space="0" w:color="auto"/>
            </w:tcBorders>
            <w:shd w:val="clear" w:color="auto" w:fill="auto"/>
            <w:vAlign w:val="bottom"/>
          </w:tcPr>
          <w:p w14:paraId="323DE632" w14:textId="77777777" w:rsidR="0025645C" w:rsidRPr="0061450A" w:rsidRDefault="00363369" w:rsidP="003533AF">
            <w:pPr>
              <w:widowControl w:val="0"/>
              <w:tabs>
                <w:tab w:val="left" w:pos="6804"/>
              </w:tabs>
              <w:jc w:val="center"/>
              <w:rPr>
                <w:sz w:val="28"/>
                <w:lang w:val="uk-UA"/>
              </w:rPr>
            </w:pPr>
            <w:r w:rsidRPr="00363369">
              <w:rPr>
                <w:sz w:val="28"/>
                <w:lang w:val="uk-UA"/>
              </w:rPr>
              <w:t>Коваленко</w:t>
            </w:r>
            <w:r w:rsidR="00426016" w:rsidRPr="00363369">
              <w:rPr>
                <w:sz w:val="28"/>
                <w:lang w:val="uk-UA"/>
              </w:rPr>
              <w:t xml:space="preserve"> </w:t>
            </w:r>
            <w:r w:rsidRPr="00363369">
              <w:rPr>
                <w:sz w:val="28"/>
                <w:lang w:val="uk-UA"/>
              </w:rPr>
              <w:t>А</w:t>
            </w:r>
            <w:r w:rsidR="00426016" w:rsidRPr="00363369">
              <w:rPr>
                <w:sz w:val="28"/>
                <w:lang w:val="uk-UA"/>
              </w:rPr>
              <w:t>.</w:t>
            </w:r>
            <w:r w:rsidRPr="00363369">
              <w:rPr>
                <w:sz w:val="28"/>
                <w:lang w:val="uk-UA"/>
              </w:rPr>
              <w:t>А</w:t>
            </w:r>
            <w:r w:rsidR="00426016" w:rsidRPr="00363369">
              <w:rPr>
                <w:sz w:val="28"/>
                <w:lang w:val="uk-UA"/>
              </w:rPr>
              <w:t>.</w:t>
            </w:r>
          </w:p>
        </w:tc>
      </w:tr>
      <w:tr w:rsidR="0025645C" w:rsidRPr="005C6A06" w14:paraId="03329A01" w14:textId="77777777" w:rsidTr="00096475">
        <w:tc>
          <w:tcPr>
            <w:tcW w:w="3544" w:type="dxa"/>
          </w:tcPr>
          <w:p w14:paraId="3661409B" w14:textId="77777777" w:rsidR="0025645C" w:rsidRPr="005C6A06" w:rsidRDefault="0025645C" w:rsidP="0092248C">
            <w:pPr>
              <w:widowControl w:val="0"/>
              <w:tabs>
                <w:tab w:val="left" w:pos="6804"/>
              </w:tabs>
              <w:jc w:val="both"/>
              <w:rPr>
                <w:sz w:val="22"/>
                <w:szCs w:val="22"/>
                <w:vertAlign w:val="superscript"/>
                <w:lang w:val="uk-UA"/>
              </w:rPr>
            </w:pPr>
          </w:p>
        </w:tc>
        <w:tc>
          <w:tcPr>
            <w:tcW w:w="2153" w:type="dxa"/>
            <w:tcBorders>
              <w:top w:val="single" w:sz="2" w:space="0" w:color="auto"/>
            </w:tcBorders>
          </w:tcPr>
          <w:p w14:paraId="4BF84011" w14:textId="77777777" w:rsidR="0025645C" w:rsidRPr="005C6A06" w:rsidRDefault="0025645C" w:rsidP="0092248C">
            <w:pPr>
              <w:widowControl w:val="0"/>
              <w:tabs>
                <w:tab w:val="left" w:pos="2523"/>
                <w:tab w:val="left" w:pos="6804"/>
              </w:tabs>
              <w:jc w:val="center"/>
              <w:rPr>
                <w:sz w:val="22"/>
                <w:szCs w:val="22"/>
                <w:vertAlign w:val="superscript"/>
                <w:lang w:val="uk-UA"/>
              </w:rPr>
            </w:pPr>
            <w:r w:rsidRPr="005C6A06">
              <w:rPr>
                <w:sz w:val="22"/>
                <w:szCs w:val="22"/>
                <w:vertAlign w:val="superscript"/>
                <w:lang w:val="uk-UA"/>
              </w:rPr>
              <w:t>(підпис)</w:t>
            </w:r>
          </w:p>
        </w:tc>
        <w:tc>
          <w:tcPr>
            <w:tcW w:w="76" w:type="dxa"/>
          </w:tcPr>
          <w:p w14:paraId="0DBEAA24" w14:textId="77777777" w:rsidR="0025645C" w:rsidRPr="005C6A06" w:rsidRDefault="0025645C" w:rsidP="0092248C">
            <w:pPr>
              <w:widowControl w:val="0"/>
              <w:tabs>
                <w:tab w:val="left" w:pos="6804"/>
              </w:tabs>
              <w:jc w:val="center"/>
              <w:rPr>
                <w:sz w:val="22"/>
                <w:szCs w:val="22"/>
                <w:vertAlign w:val="superscript"/>
                <w:lang w:val="uk-UA"/>
              </w:rPr>
            </w:pPr>
          </w:p>
        </w:tc>
        <w:tc>
          <w:tcPr>
            <w:tcW w:w="3185" w:type="dxa"/>
            <w:tcBorders>
              <w:top w:val="single" w:sz="2" w:space="0" w:color="auto"/>
            </w:tcBorders>
          </w:tcPr>
          <w:p w14:paraId="6691D203" w14:textId="77777777" w:rsidR="0025645C" w:rsidRPr="005C6A06" w:rsidRDefault="0025645C" w:rsidP="0092248C">
            <w:pPr>
              <w:widowControl w:val="0"/>
              <w:tabs>
                <w:tab w:val="left" w:pos="6804"/>
              </w:tabs>
              <w:jc w:val="center"/>
              <w:rPr>
                <w:sz w:val="22"/>
                <w:szCs w:val="22"/>
                <w:vertAlign w:val="superscript"/>
                <w:lang w:val="uk-UA"/>
              </w:rPr>
            </w:pPr>
            <w:r w:rsidRPr="005C6A06">
              <w:rPr>
                <w:sz w:val="22"/>
                <w:szCs w:val="22"/>
                <w:vertAlign w:val="superscript"/>
                <w:lang w:val="uk-UA"/>
              </w:rPr>
              <w:t>(прізвище, ініціали)</w:t>
            </w:r>
          </w:p>
        </w:tc>
      </w:tr>
    </w:tbl>
    <w:p w14:paraId="474AD4D5" w14:textId="77777777" w:rsidR="0025645C" w:rsidRPr="00F9091D" w:rsidRDefault="0025645C" w:rsidP="0092248C">
      <w:pPr>
        <w:widowControl w:val="0"/>
        <w:jc w:val="both"/>
        <w:rPr>
          <w:sz w:val="28"/>
          <w:szCs w:val="28"/>
          <w:lang w:val="uk-UA"/>
        </w:rPr>
      </w:pPr>
    </w:p>
    <w:p w14:paraId="1CD3B943" w14:textId="77777777" w:rsidR="00F9091D" w:rsidRPr="00F9091D" w:rsidRDefault="00F9091D" w:rsidP="0092248C">
      <w:pPr>
        <w:widowControl w:val="0"/>
        <w:jc w:val="both"/>
        <w:rPr>
          <w:sz w:val="28"/>
          <w:szCs w:val="28"/>
          <w:lang w:val="uk-UA"/>
        </w:rPr>
      </w:pPr>
    </w:p>
    <w:p w14:paraId="01770D92" w14:textId="77777777" w:rsidR="0025645C" w:rsidRDefault="0025645C" w:rsidP="0092248C">
      <w:pPr>
        <w:widowControl w:val="0"/>
        <w:jc w:val="center"/>
        <w:rPr>
          <w:sz w:val="28"/>
          <w:lang w:val="uk-UA"/>
        </w:rPr>
      </w:pPr>
      <w:r>
        <w:rPr>
          <w:sz w:val="28"/>
          <w:lang w:val="uk-UA"/>
        </w:rPr>
        <w:t>20</w:t>
      </w:r>
      <w:r w:rsidRPr="003533AF">
        <w:rPr>
          <w:sz w:val="28"/>
          <w:lang w:val="uk-UA"/>
        </w:rPr>
        <w:t>1</w:t>
      </w:r>
      <w:r w:rsidR="00683B10">
        <w:rPr>
          <w:sz w:val="28"/>
          <w:lang w:val="uk-UA"/>
        </w:rPr>
        <w:t>9</w:t>
      </w:r>
      <w:r>
        <w:rPr>
          <w:sz w:val="28"/>
          <w:lang w:val="uk-UA"/>
        </w:rPr>
        <w:t xml:space="preserve"> р.</w:t>
      </w:r>
    </w:p>
    <w:bookmarkEnd w:id="0"/>
    <w:p w14:paraId="4F503F6D" w14:textId="77777777" w:rsidR="003A55CA" w:rsidRPr="00E166B7" w:rsidRDefault="003A55CA" w:rsidP="0092248C">
      <w:pPr>
        <w:widowControl w:val="0"/>
        <w:ind w:left="284" w:right="284"/>
        <w:jc w:val="center"/>
        <w:rPr>
          <w:sz w:val="28"/>
          <w:lang w:val="en-US"/>
        </w:rPr>
        <w:sectPr w:rsidR="003A55CA" w:rsidRPr="00E166B7" w:rsidSect="00B20588">
          <w:headerReference w:type="even" r:id="rId8"/>
          <w:headerReference w:type="default" r:id="rId9"/>
          <w:pgSz w:w="11907" w:h="16840" w:code="9"/>
          <w:pgMar w:top="1134" w:right="658" w:bottom="1134" w:left="1514" w:header="720" w:footer="720" w:gutter="0"/>
          <w:cols w:space="720"/>
        </w:sectPr>
      </w:pPr>
    </w:p>
    <w:tbl>
      <w:tblPr>
        <w:tblpPr w:leftFromText="180" w:rightFromText="180" w:vertAnchor="text" w:horzAnchor="margin" w:tblpY="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3"/>
        <w:gridCol w:w="388"/>
        <w:gridCol w:w="425"/>
        <w:gridCol w:w="284"/>
        <w:gridCol w:w="6946"/>
      </w:tblGrid>
      <w:tr w:rsidR="00D77B16" w:rsidRPr="003533AF" w14:paraId="48C6C545" w14:textId="77777777" w:rsidTr="00B774A4">
        <w:trPr>
          <w:trHeight w:val="397"/>
        </w:trPr>
        <w:tc>
          <w:tcPr>
            <w:tcW w:w="1563" w:type="dxa"/>
            <w:tcBorders>
              <w:top w:val="nil"/>
              <w:left w:val="nil"/>
              <w:bottom w:val="nil"/>
              <w:right w:val="nil"/>
            </w:tcBorders>
            <w:vAlign w:val="bottom"/>
          </w:tcPr>
          <w:p w14:paraId="549E2AF0" w14:textId="77777777" w:rsidR="00D77B16" w:rsidRDefault="00D77B16" w:rsidP="00B764DC">
            <w:pPr>
              <w:widowControl w:val="0"/>
              <w:rPr>
                <w:sz w:val="28"/>
                <w:lang w:val="uk-UA"/>
              </w:rPr>
            </w:pPr>
            <w:r>
              <w:rPr>
                <w:sz w:val="28"/>
                <w:lang w:val="uk-UA"/>
              </w:rPr>
              <w:lastRenderedPageBreak/>
              <w:t>Факультет</w:t>
            </w:r>
          </w:p>
        </w:tc>
        <w:tc>
          <w:tcPr>
            <w:tcW w:w="8043" w:type="dxa"/>
            <w:gridSpan w:val="4"/>
            <w:tcBorders>
              <w:top w:val="nil"/>
              <w:left w:val="nil"/>
              <w:bottom w:val="single" w:sz="2" w:space="0" w:color="auto"/>
              <w:right w:val="nil"/>
            </w:tcBorders>
            <w:vAlign w:val="bottom"/>
          </w:tcPr>
          <w:p w14:paraId="52E22588" w14:textId="7F522CF9" w:rsidR="00D77B16" w:rsidRPr="006D1BFB" w:rsidRDefault="00E17DD4" w:rsidP="00B764DC">
            <w:pPr>
              <w:pStyle w:val="2"/>
              <w:keepNext w:val="0"/>
              <w:widowControl w:val="0"/>
              <w:spacing w:before="0"/>
              <w:ind w:left="0" w:right="0"/>
              <w:rPr>
                <w:spacing w:val="0"/>
              </w:rPr>
            </w:pPr>
            <w:r>
              <w:rPr>
                <w:spacing w:val="0"/>
                <w:lang w:val="ru-RU"/>
              </w:rPr>
              <w:fldChar w:fldCharType="begin">
                <w:ffData>
                  <w:name w:val=""/>
                  <w:enabled/>
                  <w:calcOnExit w:val="0"/>
                  <w:ddList>
                    <w:listEntry w:val="комп’ютерної інженерії та управління"/>
                    <w:listEntry w:val="!!!ВИБЕРІТЬ З ПЕРЕЛІКУ!!!"/>
                    <w:listEntry w:val="навчально-науковий центр заочної форми навчання"/>
                    <w:listEntry w:val="навчання іноземних громадян"/>
                  </w:ddList>
                </w:ffData>
              </w:fldChar>
            </w:r>
            <w:r>
              <w:rPr>
                <w:spacing w:val="0"/>
                <w:lang w:val="ru-RU"/>
              </w:rPr>
              <w:instrText xml:space="preserve"> FORMDROPDOWN </w:instrText>
            </w:r>
            <w:r w:rsidR="008B06A4">
              <w:rPr>
                <w:spacing w:val="0"/>
                <w:lang w:val="ru-RU"/>
              </w:rPr>
            </w:r>
            <w:r w:rsidR="008B06A4">
              <w:rPr>
                <w:spacing w:val="0"/>
                <w:lang w:val="ru-RU"/>
              </w:rPr>
              <w:fldChar w:fldCharType="separate"/>
            </w:r>
            <w:r>
              <w:rPr>
                <w:spacing w:val="0"/>
                <w:lang w:val="ru-RU"/>
              </w:rPr>
              <w:fldChar w:fldCharType="end"/>
            </w:r>
          </w:p>
        </w:tc>
      </w:tr>
      <w:tr w:rsidR="00D77B16" w:rsidRPr="003533AF" w14:paraId="321D748E" w14:textId="77777777" w:rsidTr="00823708">
        <w:trPr>
          <w:trHeight w:val="454"/>
        </w:trPr>
        <w:tc>
          <w:tcPr>
            <w:tcW w:w="1563" w:type="dxa"/>
            <w:tcBorders>
              <w:top w:val="nil"/>
              <w:left w:val="nil"/>
              <w:bottom w:val="nil"/>
              <w:right w:val="nil"/>
            </w:tcBorders>
            <w:vAlign w:val="bottom"/>
          </w:tcPr>
          <w:p w14:paraId="0C8AD35E" w14:textId="77777777" w:rsidR="00D77B16" w:rsidRDefault="00D77B16" w:rsidP="00B764DC">
            <w:pPr>
              <w:widowControl w:val="0"/>
              <w:rPr>
                <w:sz w:val="28"/>
                <w:lang w:val="uk-UA"/>
              </w:rPr>
            </w:pPr>
            <w:r>
              <w:rPr>
                <w:sz w:val="28"/>
                <w:lang w:val="uk-UA"/>
              </w:rPr>
              <w:t>Кафедра</w:t>
            </w:r>
          </w:p>
        </w:tc>
        <w:tc>
          <w:tcPr>
            <w:tcW w:w="8043" w:type="dxa"/>
            <w:gridSpan w:val="4"/>
            <w:tcBorders>
              <w:top w:val="single" w:sz="2" w:space="0" w:color="auto"/>
              <w:left w:val="nil"/>
              <w:bottom w:val="single" w:sz="2" w:space="0" w:color="auto"/>
              <w:right w:val="nil"/>
            </w:tcBorders>
            <w:vAlign w:val="bottom"/>
          </w:tcPr>
          <w:p w14:paraId="44DB74D2" w14:textId="77777777" w:rsidR="00D77B16" w:rsidRPr="00186120" w:rsidRDefault="00186120" w:rsidP="00B764DC">
            <w:pPr>
              <w:pStyle w:val="2"/>
              <w:keepNext w:val="0"/>
              <w:widowControl w:val="0"/>
              <w:spacing w:before="0"/>
              <w:ind w:left="0" w:right="0"/>
              <w:rPr>
                <w:spacing w:val="0"/>
              </w:rPr>
            </w:pPr>
            <w:r w:rsidRPr="00186120">
              <w:rPr>
                <w:spacing w:val="0"/>
              </w:rPr>
              <w:t>електронних обчислювальних машин</w:t>
            </w:r>
          </w:p>
        </w:tc>
      </w:tr>
      <w:tr w:rsidR="00D77B16" w14:paraId="78FABDFC" w14:textId="77777777" w:rsidTr="00823708">
        <w:trPr>
          <w:trHeight w:val="560"/>
        </w:trPr>
        <w:tc>
          <w:tcPr>
            <w:tcW w:w="2660" w:type="dxa"/>
            <w:gridSpan w:val="4"/>
            <w:tcBorders>
              <w:top w:val="nil"/>
              <w:left w:val="nil"/>
              <w:bottom w:val="nil"/>
              <w:right w:val="nil"/>
            </w:tcBorders>
            <w:vAlign w:val="bottom"/>
          </w:tcPr>
          <w:p w14:paraId="2F0D4461" w14:textId="77777777" w:rsidR="00D77B16" w:rsidRPr="00BA0D45" w:rsidRDefault="00C876A6" w:rsidP="00B764DC">
            <w:pPr>
              <w:widowControl w:val="0"/>
              <w:rPr>
                <w:sz w:val="28"/>
                <w:szCs w:val="28"/>
                <w:lang w:val="uk-UA"/>
              </w:rPr>
            </w:pPr>
            <w:r>
              <w:rPr>
                <w:sz w:val="28"/>
                <w:szCs w:val="28"/>
                <w:lang w:val="uk-UA"/>
              </w:rPr>
              <w:t>Рівень вищої о</w:t>
            </w:r>
            <w:r w:rsidR="00D77B16" w:rsidRPr="00BA0D45">
              <w:rPr>
                <w:sz w:val="28"/>
                <w:szCs w:val="28"/>
                <w:lang w:val="uk-UA"/>
              </w:rPr>
              <w:t>світ</w:t>
            </w:r>
            <w:r>
              <w:rPr>
                <w:sz w:val="28"/>
                <w:szCs w:val="28"/>
                <w:lang w:val="uk-UA"/>
              </w:rPr>
              <w:t>и</w:t>
            </w:r>
          </w:p>
        </w:tc>
        <w:tc>
          <w:tcPr>
            <w:tcW w:w="6946" w:type="dxa"/>
            <w:tcBorders>
              <w:top w:val="nil"/>
              <w:left w:val="nil"/>
              <w:bottom w:val="single" w:sz="2" w:space="0" w:color="auto"/>
              <w:right w:val="nil"/>
            </w:tcBorders>
            <w:vAlign w:val="bottom"/>
          </w:tcPr>
          <w:p w14:paraId="2B04FA15" w14:textId="2A010A57" w:rsidR="00D77B16" w:rsidRPr="00B61864" w:rsidRDefault="00E17DD4" w:rsidP="00B61864">
            <w:pPr>
              <w:widowControl w:val="0"/>
              <w:jc w:val="center"/>
              <w:rPr>
                <w:sz w:val="28"/>
                <w:szCs w:val="28"/>
                <w:lang w:val="uk-UA"/>
              </w:rPr>
            </w:pPr>
            <w:r>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Pr>
                <w:sz w:val="28"/>
                <w:szCs w:val="28"/>
                <w:lang w:val="uk-UA"/>
              </w:rPr>
              <w:instrText xml:space="preserve"> FORMDROPDOWN </w:instrText>
            </w:r>
            <w:r w:rsidR="008B06A4">
              <w:rPr>
                <w:sz w:val="28"/>
                <w:szCs w:val="28"/>
                <w:lang w:val="uk-UA"/>
              </w:rPr>
            </w:r>
            <w:r w:rsidR="008B06A4">
              <w:rPr>
                <w:sz w:val="28"/>
                <w:szCs w:val="28"/>
                <w:lang w:val="uk-UA"/>
              </w:rPr>
              <w:fldChar w:fldCharType="separate"/>
            </w:r>
            <w:r>
              <w:rPr>
                <w:sz w:val="28"/>
                <w:szCs w:val="28"/>
                <w:lang w:val="uk-UA"/>
              </w:rPr>
              <w:fldChar w:fldCharType="end"/>
            </w:r>
          </w:p>
        </w:tc>
      </w:tr>
      <w:tr w:rsidR="00312DEC" w:rsidRPr="008B63AD" w14:paraId="1B92B183" w14:textId="77777777" w:rsidTr="00A26F47">
        <w:trPr>
          <w:trHeight w:val="89"/>
        </w:trPr>
        <w:tc>
          <w:tcPr>
            <w:tcW w:w="2376" w:type="dxa"/>
            <w:gridSpan w:val="3"/>
            <w:tcBorders>
              <w:top w:val="nil"/>
              <w:left w:val="nil"/>
              <w:bottom w:val="nil"/>
              <w:right w:val="nil"/>
            </w:tcBorders>
            <w:vAlign w:val="bottom"/>
          </w:tcPr>
          <w:p w14:paraId="46575BE4" w14:textId="77777777" w:rsidR="00312DEC" w:rsidRPr="00752D86" w:rsidRDefault="00312DEC" w:rsidP="00C67424">
            <w:pPr>
              <w:widowControl w:val="0"/>
              <w:spacing w:line="216" w:lineRule="auto"/>
              <w:rPr>
                <w:sz w:val="16"/>
                <w:szCs w:val="16"/>
                <w:lang w:val="uk-UA"/>
              </w:rPr>
            </w:pPr>
          </w:p>
        </w:tc>
        <w:tc>
          <w:tcPr>
            <w:tcW w:w="284" w:type="dxa"/>
            <w:tcBorders>
              <w:top w:val="nil"/>
              <w:left w:val="nil"/>
              <w:bottom w:val="nil"/>
              <w:right w:val="nil"/>
            </w:tcBorders>
            <w:vAlign w:val="bottom"/>
          </w:tcPr>
          <w:p w14:paraId="206D10AC" w14:textId="77777777" w:rsidR="00312DEC" w:rsidRPr="00752D86" w:rsidRDefault="00312DEC" w:rsidP="00C67424">
            <w:pPr>
              <w:widowControl w:val="0"/>
              <w:spacing w:line="216" w:lineRule="auto"/>
              <w:rPr>
                <w:sz w:val="16"/>
                <w:szCs w:val="16"/>
                <w:lang w:val="uk-UA"/>
              </w:rPr>
            </w:pPr>
          </w:p>
        </w:tc>
        <w:tc>
          <w:tcPr>
            <w:tcW w:w="6946" w:type="dxa"/>
            <w:tcBorders>
              <w:top w:val="nil"/>
              <w:left w:val="nil"/>
              <w:bottom w:val="nil"/>
              <w:right w:val="nil"/>
            </w:tcBorders>
          </w:tcPr>
          <w:p w14:paraId="13255DF8" w14:textId="77777777" w:rsidR="00312DEC" w:rsidRPr="008B63AD" w:rsidRDefault="00312DEC" w:rsidP="00C67424">
            <w:pPr>
              <w:widowControl w:val="0"/>
              <w:spacing w:line="216" w:lineRule="auto"/>
              <w:jc w:val="center"/>
              <w:rPr>
                <w:sz w:val="22"/>
                <w:szCs w:val="22"/>
                <w:vertAlign w:val="superscript"/>
              </w:rPr>
            </w:pPr>
          </w:p>
        </w:tc>
      </w:tr>
      <w:tr w:rsidR="00E2273A" w:rsidRPr="00D915B0" w14:paraId="370DDDC4" w14:textId="77777777" w:rsidTr="00E2273A">
        <w:trPr>
          <w:trHeight w:val="353"/>
        </w:trPr>
        <w:tc>
          <w:tcPr>
            <w:tcW w:w="1951" w:type="dxa"/>
            <w:gridSpan w:val="2"/>
            <w:tcBorders>
              <w:top w:val="nil"/>
              <w:left w:val="nil"/>
              <w:bottom w:val="nil"/>
              <w:right w:val="nil"/>
            </w:tcBorders>
            <w:vAlign w:val="bottom"/>
          </w:tcPr>
          <w:p w14:paraId="65B0ADD4" w14:textId="77777777" w:rsidR="00E2273A" w:rsidRDefault="00E2273A" w:rsidP="00332634">
            <w:pPr>
              <w:widowControl w:val="0"/>
              <w:rPr>
                <w:sz w:val="28"/>
                <w:lang w:val="uk-UA"/>
              </w:rPr>
            </w:pPr>
            <w:r>
              <w:rPr>
                <w:sz w:val="28"/>
                <w:lang w:val="uk-UA"/>
              </w:rPr>
              <w:t>Спеціальність</w:t>
            </w:r>
          </w:p>
        </w:tc>
        <w:tc>
          <w:tcPr>
            <w:tcW w:w="709" w:type="dxa"/>
            <w:gridSpan w:val="2"/>
            <w:tcBorders>
              <w:top w:val="nil"/>
              <w:left w:val="nil"/>
              <w:bottom w:val="single" w:sz="2" w:space="0" w:color="auto"/>
              <w:right w:val="nil"/>
            </w:tcBorders>
            <w:vAlign w:val="bottom"/>
          </w:tcPr>
          <w:p w14:paraId="4609838B" w14:textId="77777777" w:rsidR="00E2273A" w:rsidRDefault="00E2273A" w:rsidP="00332634">
            <w:pPr>
              <w:widowControl w:val="0"/>
              <w:rPr>
                <w:sz w:val="28"/>
                <w:lang w:val="uk-UA"/>
              </w:rPr>
            </w:pPr>
          </w:p>
        </w:tc>
        <w:tc>
          <w:tcPr>
            <w:tcW w:w="6946" w:type="dxa"/>
            <w:tcBorders>
              <w:top w:val="nil"/>
              <w:left w:val="nil"/>
              <w:bottom w:val="single" w:sz="2" w:space="0" w:color="auto"/>
              <w:right w:val="nil"/>
            </w:tcBorders>
            <w:vAlign w:val="bottom"/>
          </w:tcPr>
          <w:p w14:paraId="76084A0D" w14:textId="589D2C49" w:rsidR="00E2273A" w:rsidRPr="00D915B0" w:rsidRDefault="00E17DD4" w:rsidP="00332634">
            <w:pPr>
              <w:widowControl w:val="0"/>
              <w:jc w:val="center"/>
              <w:rPr>
                <w:spacing w:val="20"/>
                <w:sz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Pr>
                <w:sz w:val="28"/>
                <w:szCs w:val="28"/>
                <w:lang w:val="uk-UA"/>
              </w:rPr>
              <w:instrText xml:space="preserve"> FORMDROPDOWN </w:instrText>
            </w:r>
            <w:r w:rsidR="008B06A4">
              <w:rPr>
                <w:sz w:val="28"/>
                <w:szCs w:val="28"/>
                <w:lang w:val="uk-UA"/>
              </w:rPr>
            </w:r>
            <w:r w:rsidR="008B06A4">
              <w:rPr>
                <w:sz w:val="28"/>
                <w:szCs w:val="28"/>
                <w:lang w:val="uk-UA"/>
              </w:rPr>
              <w:fldChar w:fldCharType="separate"/>
            </w:r>
            <w:r>
              <w:rPr>
                <w:sz w:val="28"/>
                <w:szCs w:val="28"/>
                <w:lang w:val="uk-UA"/>
              </w:rPr>
              <w:fldChar w:fldCharType="end"/>
            </w:r>
          </w:p>
        </w:tc>
      </w:tr>
      <w:tr w:rsidR="00E2273A" w:rsidRPr="008B63AD" w14:paraId="00DA14EF" w14:textId="77777777" w:rsidTr="00C67424">
        <w:trPr>
          <w:trHeight w:val="65"/>
        </w:trPr>
        <w:tc>
          <w:tcPr>
            <w:tcW w:w="2376" w:type="dxa"/>
            <w:gridSpan w:val="3"/>
            <w:tcBorders>
              <w:top w:val="nil"/>
              <w:left w:val="nil"/>
              <w:bottom w:val="nil"/>
              <w:right w:val="nil"/>
            </w:tcBorders>
            <w:vAlign w:val="bottom"/>
          </w:tcPr>
          <w:p w14:paraId="2A018A96" w14:textId="77777777" w:rsidR="00E2273A" w:rsidRPr="00752D86"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14:paraId="182E62ED" w14:textId="77777777" w:rsidR="00E2273A" w:rsidRPr="00752D86" w:rsidRDefault="00E2273A" w:rsidP="00C67424">
            <w:pPr>
              <w:widowControl w:val="0"/>
              <w:spacing w:line="216" w:lineRule="auto"/>
              <w:rPr>
                <w:sz w:val="16"/>
                <w:szCs w:val="16"/>
                <w:lang w:val="uk-UA"/>
              </w:rPr>
            </w:pPr>
          </w:p>
        </w:tc>
        <w:tc>
          <w:tcPr>
            <w:tcW w:w="6946" w:type="dxa"/>
            <w:tcBorders>
              <w:top w:val="nil"/>
              <w:left w:val="nil"/>
              <w:bottom w:val="nil"/>
              <w:right w:val="nil"/>
            </w:tcBorders>
          </w:tcPr>
          <w:p w14:paraId="4695EE0C" w14:textId="77777777" w:rsidR="00E2273A" w:rsidRPr="008B63AD" w:rsidRDefault="00E2273A" w:rsidP="00C67424">
            <w:pPr>
              <w:widowControl w:val="0"/>
              <w:spacing w:line="216" w:lineRule="auto"/>
              <w:jc w:val="center"/>
              <w:rPr>
                <w:sz w:val="22"/>
                <w:szCs w:val="22"/>
                <w:vertAlign w:val="superscript"/>
              </w:rPr>
            </w:pPr>
            <w:r w:rsidRPr="008B63AD">
              <w:rPr>
                <w:sz w:val="22"/>
                <w:szCs w:val="22"/>
                <w:vertAlign w:val="superscript"/>
                <w:lang w:val="uk-UA"/>
              </w:rPr>
              <w:t>(</w:t>
            </w:r>
            <w:r>
              <w:rPr>
                <w:sz w:val="22"/>
                <w:szCs w:val="22"/>
                <w:vertAlign w:val="superscript"/>
                <w:lang w:val="uk-UA"/>
              </w:rPr>
              <w:t>код</w:t>
            </w:r>
            <w:r w:rsidRPr="008B63AD">
              <w:rPr>
                <w:sz w:val="22"/>
                <w:szCs w:val="22"/>
                <w:vertAlign w:val="superscript"/>
                <w:lang w:val="uk-UA"/>
              </w:rPr>
              <w:t xml:space="preserve"> і </w:t>
            </w:r>
            <w:r>
              <w:rPr>
                <w:sz w:val="22"/>
                <w:szCs w:val="22"/>
                <w:vertAlign w:val="superscript"/>
                <w:lang w:val="uk-UA"/>
              </w:rPr>
              <w:t xml:space="preserve">повна </w:t>
            </w:r>
            <w:r w:rsidRPr="008B63AD">
              <w:rPr>
                <w:sz w:val="22"/>
                <w:szCs w:val="22"/>
                <w:vertAlign w:val="superscript"/>
                <w:lang w:val="uk-UA"/>
              </w:rPr>
              <w:t>назва)</w:t>
            </w:r>
          </w:p>
        </w:tc>
      </w:tr>
      <w:tr w:rsidR="00E2273A" w:rsidRPr="00D915B0" w14:paraId="7A640AC0" w14:textId="77777777" w:rsidTr="00E2273A">
        <w:trPr>
          <w:trHeight w:val="353"/>
        </w:trPr>
        <w:tc>
          <w:tcPr>
            <w:tcW w:w="1951" w:type="dxa"/>
            <w:gridSpan w:val="2"/>
            <w:tcBorders>
              <w:top w:val="nil"/>
              <w:left w:val="nil"/>
              <w:bottom w:val="nil"/>
              <w:right w:val="nil"/>
            </w:tcBorders>
            <w:vAlign w:val="bottom"/>
          </w:tcPr>
          <w:p w14:paraId="4961CEBE" w14:textId="77777777" w:rsidR="00E2273A" w:rsidRDefault="00E2273A" w:rsidP="00817A42">
            <w:pPr>
              <w:widowControl w:val="0"/>
              <w:rPr>
                <w:sz w:val="28"/>
                <w:lang w:val="uk-UA"/>
              </w:rPr>
            </w:pPr>
            <w:r>
              <w:rPr>
                <w:sz w:val="28"/>
                <w:lang w:val="uk-UA"/>
              </w:rPr>
              <w:t>Тип програми</w:t>
            </w:r>
          </w:p>
        </w:tc>
        <w:tc>
          <w:tcPr>
            <w:tcW w:w="709" w:type="dxa"/>
            <w:gridSpan w:val="2"/>
            <w:tcBorders>
              <w:top w:val="nil"/>
              <w:left w:val="nil"/>
              <w:bottom w:val="single" w:sz="2" w:space="0" w:color="auto"/>
              <w:right w:val="nil"/>
            </w:tcBorders>
            <w:vAlign w:val="bottom"/>
          </w:tcPr>
          <w:p w14:paraId="48453886" w14:textId="77777777" w:rsidR="00E2273A" w:rsidRDefault="00E2273A" w:rsidP="00817A42">
            <w:pPr>
              <w:widowControl w:val="0"/>
              <w:rPr>
                <w:sz w:val="28"/>
                <w:lang w:val="uk-UA"/>
              </w:rPr>
            </w:pPr>
          </w:p>
        </w:tc>
        <w:tc>
          <w:tcPr>
            <w:tcW w:w="6946" w:type="dxa"/>
            <w:tcBorders>
              <w:top w:val="nil"/>
              <w:left w:val="nil"/>
              <w:bottom w:val="single" w:sz="2" w:space="0" w:color="auto"/>
              <w:right w:val="nil"/>
            </w:tcBorders>
            <w:vAlign w:val="bottom"/>
          </w:tcPr>
          <w:p w14:paraId="22964865" w14:textId="2F0A040A" w:rsidR="00E2273A" w:rsidRPr="00D915B0" w:rsidRDefault="00E17DD4" w:rsidP="00817A42">
            <w:pPr>
              <w:widowControl w:val="0"/>
              <w:jc w:val="center"/>
              <w:rPr>
                <w:spacing w:val="20"/>
                <w:sz w:val="28"/>
                <w:lang w:val="uk-UA"/>
              </w:rPr>
            </w:pPr>
            <w:r>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Pr>
                <w:sz w:val="28"/>
                <w:szCs w:val="28"/>
                <w:lang w:val="uk-UA"/>
              </w:rPr>
              <w:instrText xml:space="preserve"> FORMDROPDOWN </w:instrText>
            </w:r>
            <w:r w:rsidR="008B06A4">
              <w:rPr>
                <w:sz w:val="28"/>
                <w:szCs w:val="28"/>
                <w:lang w:val="uk-UA"/>
              </w:rPr>
            </w:r>
            <w:r w:rsidR="008B06A4">
              <w:rPr>
                <w:sz w:val="28"/>
                <w:szCs w:val="28"/>
                <w:lang w:val="uk-UA"/>
              </w:rPr>
              <w:fldChar w:fldCharType="separate"/>
            </w:r>
            <w:r>
              <w:rPr>
                <w:sz w:val="28"/>
                <w:szCs w:val="28"/>
                <w:lang w:val="uk-UA"/>
              </w:rPr>
              <w:fldChar w:fldCharType="end"/>
            </w:r>
          </w:p>
        </w:tc>
      </w:tr>
      <w:tr w:rsidR="00E2273A" w:rsidRPr="008B63AD" w14:paraId="60372672" w14:textId="77777777" w:rsidTr="00E2273A">
        <w:trPr>
          <w:trHeight w:val="89"/>
        </w:trPr>
        <w:tc>
          <w:tcPr>
            <w:tcW w:w="2376" w:type="dxa"/>
            <w:gridSpan w:val="3"/>
            <w:tcBorders>
              <w:top w:val="nil"/>
              <w:left w:val="nil"/>
              <w:bottom w:val="nil"/>
              <w:right w:val="nil"/>
            </w:tcBorders>
            <w:vAlign w:val="bottom"/>
          </w:tcPr>
          <w:p w14:paraId="6AFD7390" w14:textId="77777777" w:rsidR="00E2273A" w:rsidRPr="00752D86"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14:paraId="1847596B" w14:textId="77777777" w:rsidR="00E2273A" w:rsidRPr="00752D86" w:rsidRDefault="00E2273A" w:rsidP="00C67424">
            <w:pPr>
              <w:widowControl w:val="0"/>
              <w:spacing w:line="216" w:lineRule="auto"/>
              <w:rPr>
                <w:sz w:val="16"/>
                <w:szCs w:val="16"/>
                <w:lang w:val="uk-UA"/>
              </w:rPr>
            </w:pPr>
          </w:p>
        </w:tc>
        <w:tc>
          <w:tcPr>
            <w:tcW w:w="6946" w:type="dxa"/>
            <w:tcBorders>
              <w:top w:val="nil"/>
              <w:left w:val="nil"/>
              <w:bottom w:val="nil"/>
              <w:right w:val="nil"/>
            </w:tcBorders>
          </w:tcPr>
          <w:p w14:paraId="043E2C53" w14:textId="77777777" w:rsidR="00E2273A" w:rsidRPr="008B63AD" w:rsidRDefault="00E2273A" w:rsidP="00C67424">
            <w:pPr>
              <w:widowControl w:val="0"/>
              <w:spacing w:line="216" w:lineRule="auto"/>
              <w:jc w:val="center"/>
              <w:rPr>
                <w:sz w:val="22"/>
                <w:szCs w:val="22"/>
                <w:vertAlign w:val="superscript"/>
              </w:rPr>
            </w:pPr>
            <w:r w:rsidRPr="005C6A06">
              <w:rPr>
                <w:sz w:val="22"/>
                <w:szCs w:val="22"/>
                <w:vertAlign w:val="superscript"/>
                <w:lang w:val="uk-UA"/>
              </w:rPr>
              <w:t>(</w:t>
            </w:r>
            <w:r>
              <w:rPr>
                <w:sz w:val="22"/>
                <w:szCs w:val="22"/>
                <w:vertAlign w:val="superscript"/>
                <w:lang w:val="uk-UA"/>
              </w:rPr>
              <w:t>освітньо-професійна або освітньо-наукова</w:t>
            </w:r>
            <w:r w:rsidRPr="005C6A06">
              <w:rPr>
                <w:sz w:val="22"/>
                <w:szCs w:val="22"/>
                <w:vertAlign w:val="superscript"/>
                <w:lang w:val="uk-UA"/>
              </w:rPr>
              <w:t>)</w:t>
            </w:r>
          </w:p>
        </w:tc>
      </w:tr>
      <w:tr w:rsidR="00E2273A" w14:paraId="12DB76B9" w14:textId="77777777" w:rsidTr="00E2273A">
        <w:trPr>
          <w:trHeight w:val="296"/>
        </w:trPr>
        <w:tc>
          <w:tcPr>
            <w:tcW w:w="2376" w:type="dxa"/>
            <w:gridSpan w:val="3"/>
            <w:tcBorders>
              <w:top w:val="nil"/>
              <w:left w:val="nil"/>
              <w:bottom w:val="nil"/>
              <w:right w:val="nil"/>
            </w:tcBorders>
            <w:vAlign w:val="bottom"/>
          </w:tcPr>
          <w:p w14:paraId="3ECAC964" w14:textId="77777777" w:rsidR="00E2273A" w:rsidRDefault="00E2273A" w:rsidP="008E2676">
            <w:pPr>
              <w:widowControl w:val="0"/>
              <w:rPr>
                <w:sz w:val="28"/>
                <w:lang w:val="uk-UA"/>
              </w:rPr>
            </w:pPr>
            <w:r>
              <w:rPr>
                <w:sz w:val="28"/>
                <w:lang w:val="uk-UA"/>
              </w:rPr>
              <w:t>Освітня програма</w:t>
            </w:r>
          </w:p>
        </w:tc>
        <w:tc>
          <w:tcPr>
            <w:tcW w:w="284" w:type="dxa"/>
            <w:tcBorders>
              <w:top w:val="nil"/>
              <w:left w:val="nil"/>
              <w:bottom w:val="single" w:sz="2" w:space="0" w:color="auto"/>
              <w:right w:val="nil"/>
            </w:tcBorders>
            <w:vAlign w:val="bottom"/>
          </w:tcPr>
          <w:p w14:paraId="049CE357" w14:textId="77777777" w:rsidR="00E2273A" w:rsidRDefault="00E2273A" w:rsidP="008E2676">
            <w:pPr>
              <w:widowControl w:val="0"/>
              <w:rPr>
                <w:sz w:val="28"/>
                <w:lang w:val="uk-UA"/>
              </w:rPr>
            </w:pPr>
          </w:p>
        </w:tc>
        <w:tc>
          <w:tcPr>
            <w:tcW w:w="6946" w:type="dxa"/>
            <w:tcBorders>
              <w:top w:val="nil"/>
              <w:left w:val="nil"/>
              <w:bottom w:val="single" w:sz="2" w:space="0" w:color="auto"/>
              <w:right w:val="nil"/>
            </w:tcBorders>
            <w:vAlign w:val="bottom"/>
          </w:tcPr>
          <w:p w14:paraId="11CA2433" w14:textId="094070FA" w:rsidR="00E2273A" w:rsidRPr="0020178A" w:rsidRDefault="00E17DD4" w:rsidP="008E2676">
            <w:pPr>
              <w:widowControl w:val="0"/>
              <w:jc w:val="center"/>
              <w:rPr>
                <w:sz w:val="28"/>
                <w:szCs w:val="28"/>
                <w:lang w:val="uk-UA"/>
              </w:rPr>
            </w:pPr>
            <w:r>
              <w:rPr>
                <w:sz w:val="28"/>
                <w:szCs w:val="28"/>
                <w:lang w:val="uk-UA"/>
              </w:rPr>
              <w:fldChar w:fldCharType="begin">
                <w:ffData>
                  <w:name w:val=""/>
                  <w:enabled/>
                  <w:calcOnExit w:val="0"/>
                  <w:ddList>
                    <w:listEntry w:val="Комп’ютерні системи та мережі"/>
                    <w:listEntry w:val="!!!ВИБЕРІТЬ З ПЕРЕЛІКУ!!!"/>
                    <w:listEntry w:val="Системне програмування"/>
                  </w:ddList>
                </w:ffData>
              </w:fldChar>
            </w:r>
            <w:r>
              <w:rPr>
                <w:sz w:val="28"/>
                <w:szCs w:val="28"/>
                <w:lang w:val="uk-UA"/>
              </w:rPr>
              <w:instrText xml:space="preserve"> FORMDROPDOWN </w:instrText>
            </w:r>
            <w:r w:rsidR="008B06A4">
              <w:rPr>
                <w:sz w:val="28"/>
                <w:szCs w:val="28"/>
                <w:lang w:val="uk-UA"/>
              </w:rPr>
            </w:r>
            <w:r w:rsidR="008B06A4">
              <w:rPr>
                <w:sz w:val="28"/>
                <w:szCs w:val="28"/>
                <w:lang w:val="uk-UA"/>
              </w:rPr>
              <w:fldChar w:fldCharType="separate"/>
            </w:r>
            <w:r>
              <w:rPr>
                <w:sz w:val="28"/>
                <w:szCs w:val="28"/>
                <w:lang w:val="uk-UA"/>
              </w:rPr>
              <w:fldChar w:fldCharType="end"/>
            </w:r>
          </w:p>
        </w:tc>
      </w:tr>
      <w:tr w:rsidR="00E2273A" w14:paraId="1A643049" w14:textId="77777777" w:rsidTr="00E2273A">
        <w:trPr>
          <w:trHeight w:val="212"/>
        </w:trPr>
        <w:tc>
          <w:tcPr>
            <w:tcW w:w="2376" w:type="dxa"/>
            <w:gridSpan w:val="3"/>
            <w:tcBorders>
              <w:top w:val="nil"/>
              <w:left w:val="nil"/>
              <w:bottom w:val="nil"/>
              <w:right w:val="nil"/>
            </w:tcBorders>
            <w:vAlign w:val="bottom"/>
          </w:tcPr>
          <w:p w14:paraId="0866418C" w14:textId="77777777" w:rsidR="00E2273A" w:rsidRPr="00752D86" w:rsidRDefault="00E2273A" w:rsidP="00C67424">
            <w:pPr>
              <w:widowControl w:val="0"/>
              <w:spacing w:line="216" w:lineRule="auto"/>
              <w:rPr>
                <w:sz w:val="16"/>
                <w:szCs w:val="16"/>
                <w:lang w:val="uk-UA"/>
              </w:rPr>
            </w:pPr>
          </w:p>
        </w:tc>
        <w:tc>
          <w:tcPr>
            <w:tcW w:w="284" w:type="dxa"/>
            <w:tcBorders>
              <w:top w:val="single" w:sz="2" w:space="0" w:color="auto"/>
              <w:left w:val="nil"/>
              <w:bottom w:val="nil"/>
              <w:right w:val="nil"/>
            </w:tcBorders>
            <w:vAlign w:val="bottom"/>
          </w:tcPr>
          <w:p w14:paraId="55ED3D06" w14:textId="77777777" w:rsidR="00E2273A" w:rsidRPr="00752D86" w:rsidRDefault="00E2273A" w:rsidP="00C67424">
            <w:pPr>
              <w:widowControl w:val="0"/>
              <w:spacing w:line="216" w:lineRule="auto"/>
              <w:rPr>
                <w:sz w:val="16"/>
                <w:szCs w:val="16"/>
                <w:lang w:val="uk-UA"/>
              </w:rPr>
            </w:pPr>
          </w:p>
        </w:tc>
        <w:tc>
          <w:tcPr>
            <w:tcW w:w="6946" w:type="dxa"/>
            <w:tcBorders>
              <w:top w:val="single" w:sz="2" w:space="0" w:color="auto"/>
              <w:left w:val="nil"/>
              <w:bottom w:val="nil"/>
              <w:right w:val="nil"/>
            </w:tcBorders>
          </w:tcPr>
          <w:p w14:paraId="094AEC9E" w14:textId="77777777" w:rsidR="00E2273A" w:rsidRPr="008B63AD" w:rsidRDefault="00E2273A" w:rsidP="00C67424">
            <w:pPr>
              <w:widowControl w:val="0"/>
              <w:spacing w:line="216" w:lineRule="auto"/>
              <w:jc w:val="center"/>
              <w:rPr>
                <w:sz w:val="22"/>
                <w:szCs w:val="22"/>
                <w:vertAlign w:val="superscript"/>
              </w:rPr>
            </w:pPr>
            <w:r w:rsidRPr="008B63AD">
              <w:rPr>
                <w:sz w:val="22"/>
                <w:szCs w:val="22"/>
                <w:vertAlign w:val="superscript"/>
                <w:lang w:val="uk-UA"/>
              </w:rPr>
              <w:t>(</w:t>
            </w:r>
            <w:r>
              <w:rPr>
                <w:sz w:val="22"/>
                <w:szCs w:val="22"/>
                <w:vertAlign w:val="superscript"/>
                <w:lang w:val="uk-UA"/>
              </w:rPr>
              <w:t>повна</w:t>
            </w:r>
            <w:r w:rsidRPr="008B63AD">
              <w:rPr>
                <w:sz w:val="22"/>
                <w:szCs w:val="22"/>
                <w:vertAlign w:val="superscript"/>
                <w:lang w:val="uk-UA"/>
              </w:rPr>
              <w:t xml:space="preserve"> назва)</w:t>
            </w:r>
          </w:p>
        </w:tc>
      </w:tr>
    </w:tbl>
    <w:p w14:paraId="109D0D8E" w14:textId="77777777" w:rsidR="006B60D2" w:rsidRDefault="006B60D2" w:rsidP="0092248C">
      <w:pPr>
        <w:pStyle w:val="2"/>
        <w:keepNext w:val="0"/>
        <w:widowControl w:val="0"/>
        <w:spacing w:after="120"/>
      </w:pPr>
      <w:bookmarkStart w:id="4" w:name="_Hlk27530394"/>
      <w:bookmarkStart w:id="5" w:name="_Hlk27530501"/>
      <w:r>
        <w:t>Харківський національний університет радіоелектроніки</w:t>
      </w:r>
    </w:p>
    <w:p w14:paraId="741DBA6D" w14:textId="77777777" w:rsidR="006B60D2" w:rsidRDefault="006B60D2" w:rsidP="0092248C">
      <w:pPr>
        <w:pStyle w:val="aa"/>
        <w:rPr>
          <w:sz w:val="22"/>
          <w:lang w:val="uk-UA"/>
        </w:rPr>
      </w:pPr>
    </w:p>
    <w:p w14:paraId="3385F07E" w14:textId="77777777" w:rsidR="00325150" w:rsidRPr="00325150" w:rsidRDefault="00325150" w:rsidP="00325150">
      <w:pPr>
        <w:rPr>
          <w:lang w:val="uk-UA"/>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137482" w:rsidRPr="00137482" w14:paraId="10F7C106" w14:textId="77777777" w:rsidTr="00137482">
        <w:trPr>
          <w:trHeight w:val="224"/>
        </w:trPr>
        <w:tc>
          <w:tcPr>
            <w:tcW w:w="3487" w:type="dxa"/>
            <w:gridSpan w:val="8"/>
            <w:tcBorders>
              <w:top w:val="nil"/>
              <w:left w:val="nil"/>
              <w:bottom w:val="nil"/>
              <w:right w:val="nil"/>
            </w:tcBorders>
            <w:tcMar>
              <w:left w:w="57" w:type="dxa"/>
              <w:right w:w="57" w:type="dxa"/>
            </w:tcMar>
            <w:vAlign w:val="bottom"/>
          </w:tcPr>
          <w:p w14:paraId="3467E638" w14:textId="77777777" w:rsidR="00137482" w:rsidRPr="00137482" w:rsidRDefault="00137482" w:rsidP="00EE5543">
            <w:pPr>
              <w:widowControl w:val="0"/>
              <w:jc w:val="both"/>
              <w:rPr>
                <w:sz w:val="28"/>
                <w:szCs w:val="28"/>
                <w:lang w:val="uk-UA"/>
              </w:rPr>
            </w:pPr>
            <w:r w:rsidRPr="00137482">
              <w:rPr>
                <w:sz w:val="28"/>
                <w:szCs w:val="28"/>
                <w:lang w:val="uk-UA"/>
              </w:rPr>
              <w:t>ЗАТВЕРДЖУЮ:</w:t>
            </w:r>
          </w:p>
        </w:tc>
      </w:tr>
      <w:tr w:rsidR="00137482" w:rsidRPr="00137482" w14:paraId="55DB424E" w14:textId="77777777" w:rsidTr="0014004E">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14:paraId="0BB4AC05" w14:textId="77777777" w:rsidR="00137482" w:rsidRPr="00137482" w:rsidRDefault="00137482" w:rsidP="00EE5543">
            <w:pPr>
              <w:pStyle w:val="afffe"/>
              <w:jc w:val="left"/>
              <w:rPr>
                <w:rFonts w:ascii="Times New Roman" w:hAnsi="Times New Roman"/>
                <w:b w:val="0"/>
                <w:sz w:val="24"/>
                <w:szCs w:val="24"/>
                <w:lang w:val="uk-UA"/>
              </w:rPr>
            </w:pPr>
            <w:r w:rsidRPr="00137482">
              <w:rPr>
                <w:rFonts w:ascii="Times New Roman" w:hAnsi="Times New Roman"/>
                <w:b w:val="0"/>
                <w:sz w:val="24"/>
                <w:szCs w:val="24"/>
                <w:lang w:val="uk-UA"/>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14:paraId="2D37EF12" w14:textId="77777777" w:rsidR="00137482" w:rsidRPr="00137482" w:rsidRDefault="00137482" w:rsidP="00EE5543">
            <w:pPr>
              <w:pStyle w:val="afffe"/>
              <w:rPr>
                <w:rFonts w:ascii="Times New Roman" w:hAnsi="Times New Roman"/>
                <w:b w:val="0"/>
                <w:sz w:val="24"/>
                <w:szCs w:val="24"/>
                <w:lang w:val="uk-UA"/>
              </w:rPr>
            </w:pPr>
          </w:p>
        </w:tc>
      </w:tr>
      <w:tr w:rsidR="00137482" w:rsidRPr="00137482" w14:paraId="0F4351D3" w14:textId="77777777" w:rsidTr="00137482">
        <w:tblPrEx>
          <w:tblCellMar>
            <w:left w:w="0" w:type="dxa"/>
            <w:right w:w="0" w:type="dxa"/>
          </w:tblCellMar>
        </w:tblPrEx>
        <w:tc>
          <w:tcPr>
            <w:tcW w:w="1502" w:type="dxa"/>
            <w:gridSpan w:val="4"/>
            <w:tcBorders>
              <w:top w:val="nil"/>
              <w:left w:val="nil"/>
              <w:bottom w:val="nil"/>
              <w:right w:val="nil"/>
            </w:tcBorders>
            <w:vAlign w:val="bottom"/>
          </w:tcPr>
          <w:p w14:paraId="578B9016" w14:textId="77777777" w:rsidR="00137482" w:rsidRPr="00137482" w:rsidRDefault="00137482" w:rsidP="00EE5543">
            <w:pPr>
              <w:pStyle w:val="afffe"/>
              <w:rPr>
                <w:rFonts w:ascii="Times New Roman" w:hAnsi="Times New Roman"/>
                <w:b w:val="0"/>
                <w:sz w:val="22"/>
                <w:vertAlign w:val="superscript"/>
                <w:lang w:val="uk-UA"/>
              </w:rPr>
            </w:pPr>
          </w:p>
        </w:tc>
        <w:tc>
          <w:tcPr>
            <w:tcW w:w="1985" w:type="dxa"/>
            <w:gridSpan w:val="4"/>
            <w:tcBorders>
              <w:top w:val="nil"/>
              <w:left w:val="nil"/>
              <w:bottom w:val="nil"/>
              <w:right w:val="nil"/>
            </w:tcBorders>
            <w:vAlign w:val="bottom"/>
          </w:tcPr>
          <w:p w14:paraId="20238F75" w14:textId="77777777" w:rsidR="00137482" w:rsidRPr="00137482" w:rsidRDefault="00137482" w:rsidP="00EE5543">
            <w:pPr>
              <w:pStyle w:val="afffe"/>
              <w:rPr>
                <w:rFonts w:ascii="Times New Roman" w:hAnsi="Times New Roman"/>
                <w:b w:val="0"/>
                <w:sz w:val="22"/>
                <w:vertAlign w:val="superscript"/>
                <w:lang w:val="uk-UA"/>
              </w:rPr>
            </w:pPr>
            <w:r w:rsidRPr="00137482">
              <w:rPr>
                <w:rFonts w:ascii="Times New Roman" w:hAnsi="Times New Roman"/>
                <w:b w:val="0"/>
                <w:sz w:val="22"/>
                <w:vertAlign w:val="superscript"/>
                <w:lang w:val="uk-UA"/>
              </w:rPr>
              <w:t>(підпис)</w:t>
            </w:r>
          </w:p>
        </w:tc>
      </w:tr>
      <w:tr w:rsidR="00C251CB" w:rsidRPr="00137482" w14:paraId="31EF8EA8" w14:textId="77777777" w:rsidTr="0014004E">
        <w:tblPrEx>
          <w:tblCellMar>
            <w:left w:w="0" w:type="dxa"/>
            <w:right w:w="0" w:type="dxa"/>
          </w:tblCellMar>
        </w:tblPrEx>
        <w:trPr>
          <w:trHeight w:val="282"/>
        </w:trPr>
        <w:tc>
          <w:tcPr>
            <w:tcW w:w="142" w:type="dxa"/>
            <w:tcBorders>
              <w:top w:val="nil"/>
              <w:left w:val="nil"/>
              <w:bottom w:val="nil"/>
              <w:right w:val="nil"/>
            </w:tcBorders>
            <w:vAlign w:val="bottom"/>
          </w:tcPr>
          <w:p w14:paraId="24A6C8B9" w14:textId="77777777" w:rsidR="00C251CB" w:rsidRPr="00137482" w:rsidRDefault="00C251CB" w:rsidP="00EE5543">
            <w:pPr>
              <w:pStyle w:val="afffe"/>
              <w:rPr>
                <w:rFonts w:ascii="Times New Roman" w:hAnsi="Times New Roman"/>
                <w:sz w:val="24"/>
                <w:szCs w:val="24"/>
                <w:lang w:val="uk-UA"/>
              </w:rPr>
            </w:pPr>
            <w:r w:rsidRPr="00137482">
              <w:rPr>
                <w:rFonts w:ascii="Times New Roman" w:hAnsi="Times New Roman"/>
                <w:b w:val="0"/>
                <w:sz w:val="24"/>
                <w:szCs w:val="24"/>
                <w:lang w:val="uk-UA"/>
              </w:rPr>
              <w:t>“</w:t>
            </w:r>
          </w:p>
        </w:tc>
        <w:tc>
          <w:tcPr>
            <w:tcW w:w="510" w:type="dxa"/>
            <w:tcBorders>
              <w:top w:val="nil"/>
              <w:left w:val="nil"/>
              <w:bottom w:val="single" w:sz="2" w:space="0" w:color="auto"/>
              <w:right w:val="nil"/>
            </w:tcBorders>
            <w:vAlign w:val="bottom"/>
          </w:tcPr>
          <w:p w14:paraId="2D6F161C" w14:textId="77777777" w:rsidR="00C251CB" w:rsidRPr="00137482" w:rsidRDefault="00C251CB" w:rsidP="00EE5543">
            <w:pPr>
              <w:pStyle w:val="afffe"/>
              <w:rPr>
                <w:rFonts w:ascii="Times New Roman" w:hAnsi="Times New Roman"/>
                <w:sz w:val="24"/>
                <w:szCs w:val="24"/>
                <w:lang w:val="uk-UA"/>
              </w:rPr>
            </w:pPr>
          </w:p>
        </w:tc>
        <w:tc>
          <w:tcPr>
            <w:tcW w:w="141" w:type="dxa"/>
            <w:tcBorders>
              <w:top w:val="nil"/>
              <w:left w:val="nil"/>
              <w:bottom w:val="nil"/>
              <w:right w:val="nil"/>
            </w:tcBorders>
            <w:vAlign w:val="bottom"/>
          </w:tcPr>
          <w:p w14:paraId="19AFECCB" w14:textId="77777777" w:rsidR="00C251CB" w:rsidRPr="00137482" w:rsidRDefault="00C251CB" w:rsidP="00EE5543">
            <w:pPr>
              <w:pStyle w:val="afffe"/>
              <w:rPr>
                <w:rFonts w:ascii="Times New Roman" w:hAnsi="Times New Roman"/>
                <w:b w:val="0"/>
                <w:sz w:val="24"/>
                <w:szCs w:val="24"/>
                <w:lang w:val="uk-UA"/>
              </w:rPr>
            </w:pPr>
            <w:r w:rsidRPr="00137482">
              <w:rPr>
                <w:rFonts w:ascii="Times New Roman" w:hAnsi="Times New Roman"/>
                <w:b w:val="0"/>
                <w:sz w:val="24"/>
                <w:szCs w:val="24"/>
                <w:lang w:val="uk-UA"/>
              </w:rPr>
              <w:t>”</w:t>
            </w:r>
          </w:p>
        </w:tc>
        <w:tc>
          <w:tcPr>
            <w:tcW w:w="1860" w:type="dxa"/>
            <w:gridSpan w:val="2"/>
            <w:tcBorders>
              <w:top w:val="nil"/>
              <w:left w:val="nil"/>
              <w:bottom w:val="single" w:sz="2" w:space="0" w:color="auto"/>
              <w:right w:val="nil"/>
            </w:tcBorders>
            <w:vAlign w:val="bottom"/>
          </w:tcPr>
          <w:p w14:paraId="0D1BD934" w14:textId="77777777" w:rsidR="00C251CB" w:rsidRPr="00137482" w:rsidRDefault="00C251CB" w:rsidP="00EE5543">
            <w:pPr>
              <w:pStyle w:val="afffe"/>
              <w:jc w:val="right"/>
              <w:rPr>
                <w:rFonts w:ascii="Times New Roman" w:hAnsi="Times New Roman"/>
                <w:b w:val="0"/>
                <w:sz w:val="24"/>
                <w:szCs w:val="24"/>
                <w:lang w:val="uk-UA"/>
              </w:rPr>
            </w:pPr>
          </w:p>
        </w:tc>
        <w:tc>
          <w:tcPr>
            <w:tcW w:w="323" w:type="dxa"/>
            <w:tcBorders>
              <w:top w:val="nil"/>
              <w:left w:val="nil"/>
              <w:bottom w:val="nil"/>
              <w:right w:val="nil"/>
            </w:tcBorders>
            <w:vAlign w:val="bottom"/>
          </w:tcPr>
          <w:p w14:paraId="00684EE0" w14:textId="77777777" w:rsidR="00C251CB" w:rsidRPr="00137482" w:rsidRDefault="00C251CB" w:rsidP="00EE5543">
            <w:pPr>
              <w:pStyle w:val="afffe"/>
              <w:jc w:val="right"/>
              <w:rPr>
                <w:rFonts w:ascii="Times New Roman" w:hAnsi="Times New Roman"/>
                <w:b w:val="0"/>
                <w:sz w:val="24"/>
                <w:szCs w:val="24"/>
                <w:lang w:val="uk-UA"/>
              </w:rPr>
            </w:pPr>
            <w:r w:rsidRPr="00137482">
              <w:rPr>
                <w:rFonts w:ascii="Times New Roman" w:hAnsi="Times New Roman"/>
                <w:b w:val="0"/>
                <w:sz w:val="24"/>
                <w:szCs w:val="24"/>
                <w:lang w:val="uk-UA"/>
              </w:rPr>
              <w:t>20</w:t>
            </w:r>
            <w:r w:rsidRPr="00267F6E">
              <w:rPr>
                <w:rFonts w:ascii="Times New Roman" w:hAnsi="Times New Roman"/>
                <w:b w:val="0"/>
                <w:sz w:val="24"/>
                <w:szCs w:val="24"/>
                <w:u w:val="single"/>
                <w:lang w:val="uk-UA"/>
              </w:rPr>
              <w:t xml:space="preserve"> </w:t>
            </w:r>
            <w:r>
              <w:rPr>
                <w:rFonts w:ascii="Times New Roman" w:hAnsi="Times New Roman"/>
                <w:b w:val="0"/>
                <w:sz w:val="24"/>
                <w:szCs w:val="24"/>
                <w:u w:val="single"/>
                <w:lang w:val="uk-UA"/>
              </w:rPr>
              <w:t xml:space="preserve">   </w:t>
            </w:r>
            <w:r w:rsidRPr="00267F6E">
              <w:rPr>
                <w:rFonts w:ascii="Times New Roman" w:hAnsi="Times New Roman"/>
                <w:b w:val="0"/>
                <w:sz w:val="24"/>
                <w:szCs w:val="24"/>
                <w:lang w:val="uk-UA"/>
              </w:rPr>
              <w:t xml:space="preserve"> </w:t>
            </w:r>
          </w:p>
        </w:tc>
        <w:tc>
          <w:tcPr>
            <w:tcW w:w="284" w:type="dxa"/>
            <w:tcBorders>
              <w:top w:val="nil"/>
              <w:left w:val="nil"/>
              <w:bottom w:val="single" w:sz="2" w:space="0" w:color="auto"/>
              <w:right w:val="nil"/>
            </w:tcBorders>
            <w:vAlign w:val="bottom"/>
          </w:tcPr>
          <w:p w14:paraId="3CA69695" w14:textId="77777777" w:rsidR="00C251CB" w:rsidRPr="00137482" w:rsidRDefault="00C251CB" w:rsidP="00EE5543">
            <w:pPr>
              <w:pStyle w:val="afffe"/>
              <w:jc w:val="right"/>
              <w:rPr>
                <w:rFonts w:ascii="Times New Roman" w:hAnsi="Times New Roman"/>
                <w:b w:val="0"/>
                <w:sz w:val="24"/>
                <w:szCs w:val="24"/>
                <w:lang w:val="uk-UA"/>
              </w:rPr>
            </w:pPr>
          </w:p>
        </w:tc>
        <w:tc>
          <w:tcPr>
            <w:tcW w:w="227" w:type="dxa"/>
            <w:tcBorders>
              <w:top w:val="nil"/>
              <w:left w:val="nil"/>
              <w:bottom w:val="nil"/>
              <w:right w:val="nil"/>
            </w:tcBorders>
            <w:vAlign w:val="bottom"/>
          </w:tcPr>
          <w:p w14:paraId="5DEB963D" w14:textId="77777777" w:rsidR="00C251CB" w:rsidRPr="00137482" w:rsidRDefault="00C251CB" w:rsidP="00FA6781">
            <w:pPr>
              <w:pStyle w:val="afffe"/>
              <w:jc w:val="right"/>
              <w:rPr>
                <w:rFonts w:ascii="Times New Roman" w:hAnsi="Times New Roman"/>
                <w:b w:val="0"/>
                <w:sz w:val="24"/>
                <w:szCs w:val="24"/>
                <w:lang w:val="uk-UA"/>
              </w:rPr>
            </w:pPr>
            <w:r w:rsidRPr="00137482">
              <w:rPr>
                <w:rFonts w:ascii="Times New Roman" w:hAnsi="Times New Roman"/>
                <w:b w:val="0"/>
                <w:sz w:val="24"/>
                <w:szCs w:val="24"/>
                <w:lang w:val="uk-UA"/>
              </w:rPr>
              <w:t>р.</w:t>
            </w:r>
          </w:p>
        </w:tc>
      </w:tr>
    </w:tbl>
    <w:p w14:paraId="4E409D78" w14:textId="77777777" w:rsidR="00137482" w:rsidRPr="00137482" w:rsidRDefault="00137482" w:rsidP="00137482">
      <w:pPr>
        <w:rPr>
          <w:lang w:val="uk-UA"/>
        </w:rPr>
      </w:pPr>
    </w:p>
    <w:p w14:paraId="1FE5E7A7" w14:textId="77777777" w:rsidR="00137482" w:rsidRPr="00137482" w:rsidRDefault="00137482" w:rsidP="00137482">
      <w:pPr>
        <w:rPr>
          <w:lang w:val="uk-UA"/>
        </w:rPr>
      </w:pPr>
    </w:p>
    <w:p w14:paraId="51F4AA17" w14:textId="77777777" w:rsidR="006B60D2" w:rsidRDefault="006B60D2" w:rsidP="003C736F">
      <w:pPr>
        <w:pStyle w:val="aa"/>
        <w:spacing w:after="0"/>
        <w:rPr>
          <w:b/>
          <w:lang w:val="uk-UA"/>
        </w:rPr>
      </w:pPr>
      <w:r>
        <w:rPr>
          <w:b/>
          <w:lang w:val="uk-UA"/>
        </w:rPr>
        <w:t>ЗАВДАННЯ</w:t>
      </w:r>
    </w:p>
    <w:p w14:paraId="322E0594" w14:textId="77777777" w:rsidR="006B60D2" w:rsidRPr="003C736F" w:rsidRDefault="006B60D2" w:rsidP="00190196">
      <w:pPr>
        <w:pStyle w:val="5"/>
        <w:keepNext w:val="0"/>
        <w:widowControl w:val="0"/>
        <w:tabs>
          <w:tab w:val="clear" w:pos="6804"/>
        </w:tabs>
        <w:spacing w:after="120"/>
        <w:ind w:firstLine="0"/>
        <w:jc w:val="center"/>
        <w:rPr>
          <w:spacing w:val="0"/>
        </w:rPr>
      </w:pPr>
      <w:r w:rsidRPr="003C736F">
        <w:rPr>
          <w:spacing w:val="0"/>
        </w:rPr>
        <w:t xml:space="preserve">НА </w:t>
      </w:r>
      <w:r w:rsidR="00051DB6" w:rsidRPr="003C736F">
        <w:rPr>
          <w:spacing w:val="0"/>
        </w:rPr>
        <w:t>АТЕСТАЦІЙНУ</w:t>
      </w:r>
      <w:r w:rsidRPr="003C736F">
        <w:rPr>
          <w:spacing w:val="0"/>
        </w:rPr>
        <w:t xml:space="preserve"> РОБОТУ</w:t>
      </w:r>
    </w:p>
    <w:tbl>
      <w:tblPr>
        <w:tblW w:w="9647" w:type="dxa"/>
        <w:tblInd w:w="-57" w:type="dxa"/>
        <w:tblLayout w:type="fixed"/>
        <w:tblCellMar>
          <w:left w:w="0" w:type="dxa"/>
          <w:right w:w="0" w:type="dxa"/>
        </w:tblCellMar>
        <w:tblLook w:val="0000" w:firstRow="0" w:lastRow="0" w:firstColumn="0" w:lastColumn="0" w:noHBand="0" w:noVBand="0"/>
      </w:tblPr>
      <w:tblGrid>
        <w:gridCol w:w="1333"/>
        <w:gridCol w:w="284"/>
        <w:gridCol w:w="992"/>
        <w:gridCol w:w="1930"/>
        <w:gridCol w:w="141"/>
        <w:gridCol w:w="426"/>
        <w:gridCol w:w="141"/>
        <w:gridCol w:w="339"/>
        <w:gridCol w:w="992"/>
        <w:gridCol w:w="229"/>
        <w:gridCol w:w="850"/>
        <w:gridCol w:w="284"/>
        <w:gridCol w:w="1706"/>
      </w:tblGrid>
      <w:tr w:rsidR="00B50D52" w14:paraId="5C188B42" w14:textId="77777777" w:rsidTr="0014004E">
        <w:trPr>
          <w:trHeight w:hRule="exact" w:val="323"/>
        </w:trPr>
        <w:tc>
          <w:tcPr>
            <w:tcW w:w="1333" w:type="dxa"/>
            <w:vAlign w:val="bottom"/>
          </w:tcPr>
          <w:p w14:paraId="2A98D4B6" w14:textId="77777777" w:rsidR="00B50D52" w:rsidRDefault="00B50D52" w:rsidP="006E22E1">
            <w:pPr>
              <w:pStyle w:val="BodyText21"/>
              <w:tabs>
                <w:tab w:val="center" w:pos="4854"/>
              </w:tabs>
              <w:rPr>
                <w:sz w:val="28"/>
                <w:lang w:val="uk-UA"/>
              </w:rPr>
            </w:pPr>
            <w:r w:rsidRPr="00C15351">
              <w:rPr>
                <w:szCs w:val="24"/>
                <w:lang w:val="uk-UA"/>
              </w:rPr>
              <w:t>студентові</w:t>
            </w:r>
          </w:p>
        </w:tc>
        <w:tc>
          <w:tcPr>
            <w:tcW w:w="8314" w:type="dxa"/>
            <w:gridSpan w:val="12"/>
            <w:tcBorders>
              <w:bottom w:val="single" w:sz="2" w:space="0" w:color="auto"/>
            </w:tcBorders>
            <w:vAlign w:val="bottom"/>
          </w:tcPr>
          <w:p w14:paraId="44250AB5" w14:textId="674B1E5E" w:rsidR="00B50D52" w:rsidRPr="00E17DD4" w:rsidRDefault="00E17DD4" w:rsidP="006F3739">
            <w:pPr>
              <w:pStyle w:val="BodyText21"/>
              <w:jc w:val="center"/>
              <w:rPr>
                <w:lang w:val="uk-UA"/>
              </w:rPr>
            </w:pPr>
            <w:r>
              <w:rPr>
                <w:sz w:val="28"/>
                <w:lang w:val="uk-UA"/>
              </w:rPr>
              <w:t>Скрип</w:t>
            </w:r>
            <w:r w:rsidR="00FF5C4A">
              <w:rPr>
                <w:sz w:val="28"/>
                <w:lang w:val="uk-UA"/>
              </w:rPr>
              <w:t>к</w:t>
            </w:r>
            <w:r>
              <w:rPr>
                <w:sz w:val="28"/>
                <w:lang w:val="uk-UA"/>
              </w:rPr>
              <w:t>і Віталію Вячеславовичу</w:t>
            </w:r>
          </w:p>
        </w:tc>
      </w:tr>
      <w:tr w:rsidR="00CE1112" w:rsidRPr="008B63AD" w14:paraId="6B82B95D" w14:textId="77777777" w:rsidTr="00CE1112">
        <w:tc>
          <w:tcPr>
            <w:tcW w:w="1333" w:type="dxa"/>
            <w:vAlign w:val="bottom"/>
          </w:tcPr>
          <w:p w14:paraId="34A34416" w14:textId="77777777" w:rsidR="00CE1112" w:rsidRPr="008B63AD" w:rsidRDefault="00CE1112" w:rsidP="00CE1112">
            <w:pPr>
              <w:widowControl w:val="0"/>
              <w:jc w:val="center"/>
              <w:rPr>
                <w:sz w:val="22"/>
                <w:szCs w:val="22"/>
                <w:vertAlign w:val="superscript"/>
                <w:lang w:val="uk-UA"/>
              </w:rPr>
            </w:pPr>
          </w:p>
        </w:tc>
        <w:tc>
          <w:tcPr>
            <w:tcW w:w="8314" w:type="dxa"/>
            <w:gridSpan w:val="12"/>
            <w:vAlign w:val="bottom"/>
          </w:tcPr>
          <w:p w14:paraId="7677C30D" w14:textId="77777777" w:rsidR="00CE1112" w:rsidRPr="008B63AD" w:rsidRDefault="00CE1112" w:rsidP="00CE1112">
            <w:pPr>
              <w:widowControl w:val="0"/>
              <w:jc w:val="center"/>
              <w:rPr>
                <w:sz w:val="22"/>
                <w:szCs w:val="22"/>
                <w:vertAlign w:val="superscript"/>
                <w:lang w:val="uk-UA"/>
              </w:rPr>
            </w:pPr>
            <w:r w:rsidRPr="008B63AD">
              <w:rPr>
                <w:sz w:val="22"/>
                <w:szCs w:val="22"/>
                <w:vertAlign w:val="superscript"/>
                <w:lang w:val="uk-UA"/>
              </w:rPr>
              <w:t>(прізвище, ім’я, по батькові)</w:t>
            </w:r>
          </w:p>
        </w:tc>
      </w:tr>
      <w:tr w:rsidR="00CE1112" w14:paraId="2B81CC12" w14:textId="77777777" w:rsidTr="00CD1CA6">
        <w:trPr>
          <w:trHeight w:hRule="exact" w:val="284"/>
        </w:trPr>
        <w:tc>
          <w:tcPr>
            <w:tcW w:w="1617" w:type="dxa"/>
            <w:gridSpan w:val="2"/>
            <w:vAlign w:val="bottom"/>
          </w:tcPr>
          <w:p w14:paraId="110E1781" w14:textId="77777777" w:rsidR="00CE1112" w:rsidRDefault="00CE1112" w:rsidP="00CE1112">
            <w:pPr>
              <w:pStyle w:val="BodyText21"/>
              <w:rPr>
                <w:lang w:val="uk-UA"/>
              </w:rPr>
            </w:pPr>
            <w:r>
              <w:rPr>
                <w:lang w:val="uk-UA"/>
              </w:rPr>
              <w:t>1. Тема роботи</w:t>
            </w:r>
          </w:p>
        </w:tc>
        <w:bookmarkStart w:id="6" w:name="__Fieldmark__12_2847749634"/>
        <w:tc>
          <w:tcPr>
            <w:tcW w:w="8030" w:type="dxa"/>
            <w:gridSpan w:val="11"/>
            <w:tcBorders>
              <w:bottom w:val="single" w:sz="2" w:space="0" w:color="auto"/>
            </w:tcBorders>
            <w:tcMar>
              <w:left w:w="57" w:type="dxa"/>
            </w:tcMar>
            <w:vAlign w:val="bottom"/>
          </w:tcPr>
          <w:p w14:paraId="64A866EF" w14:textId="3F2E9F78" w:rsidR="00CE1112" w:rsidRDefault="00E17DD4" w:rsidP="00CE1112">
            <w:pPr>
              <w:pStyle w:val="BodyText21"/>
              <w:rPr>
                <w:lang w:val="uk-UA"/>
              </w:rPr>
            </w:pPr>
            <w:r>
              <w:fldChar w:fldCharType="begin">
                <w:ffData>
                  <w:name w:val=""/>
                  <w:enabled/>
                  <w:calcOnExit w:val="0"/>
                  <w:textInput/>
                </w:ffData>
              </w:fldChar>
            </w:r>
            <w:r>
              <w:instrText xml:space="preserve"> FORMTEXT </w:instrText>
            </w:r>
            <w:r>
              <w:fldChar w:fldCharType="separate"/>
            </w:r>
            <w:r>
              <w:rPr>
                <w:bCs/>
                <w:szCs w:val="24"/>
                <w:lang w:val="uk-UA" w:eastAsia="en-US"/>
              </w:rPr>
              <w:t>Алгоритми розпізнавання і класифікації настоїв в текстових документах</w:t>
            </w:r>
            <w:r>
              <w:rPr>
                <w:bCs/>
                <w:szCs w:val="24"/>
                <w:lang w:val="uk-UA" w:eastAsia="en-US"/>
              </w:rPr>
              <w:fldChar w:fldCharType="end"/>
            </w:r>
            <w:bookmarkEnd w:id="6"/>
          </w:p>
        </w:tc>
      </w:tr>
      <w:tr w:rsidR="00CE1112" w14:paraId="6E172E08" w14:textId="77777777" w:rsidTr="00CD1CA6">
        <w:trPr>
          <w:trHeight w:hRule="exact" w:val="323"/>
        </w:trPr>
        <w:tc>
          <w:tcPr>
            <w:tcW w:w="9647" w:type="dxa"/>
            <w:gridSpan w:val="13"/>
            <w:tcBorders>
              <w:bottom w:val="single" w:sz="2" w:space="0" w:color="auto"/>
            </w:tcBorders>
            <w:tcMar>
              <w:left w:w="57" w:type="dxa"/>
            </w:tcMar>
            <w:vAlign w:val="bottom"/>
          </w:tcPr>
          <w:p w14:paraId="2D7EA1F0" w14:textId="35B5F02F" w:rsidR="00CE1112" w:rsidRPr="00AA07DB" w:rsidRDefault="00CE1112" w:rsidP="00CE1112">
            <w:pPr>
              <w:widowControl w:val="0"/>
              <w:rPr>
                <w:sz w:val="26"/>
              </w:rPr>
            </w:pPr>
          </w:p>
        </w:tc>
      </w:tr>
      <w:tr w:rsidR="00CE1112" w14:paraId="65825C21"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0A4DCB71" w14:textId="1FCC130B" w:rsidR="00CE1112" w:rsidRDefault="00CE1112" w:rsidP="00CE1112">
            <w:pPr>
              <w:widowControl w:val="0"/>
              <w:rPr>
                <w:sz w:val="24"/>
                <w:lang w:val="uk-UA"/>
              </w:rPr>
            </w:pPr>
          </w:p>
        </w:tc>
      </w:tr>
      <w:tr w:rsidR="00CE1112" w14:paraId="7E8C70BB" w14:textId="77777777" w:rsidTr="0014004E">
        <w:trPr>
          <w:trHeight w:hRule="exact" w:val="323"/>
        </w:trPr>
        <w:tc>
          <w:tcPr>
            <w:tcW w:w="4539" w:type="dxa"/>
            <w:gridSpan w:val="4"/>
            <w:tcBorders>
              <w:top w:val="single" w:sz="2" w:space="0" w:color="auto"/>
            </w:tcBorders>
            <w:vAlign w:val="bottom"/>
          </w:tcPr>
          <w:p w14:paraId="55155306" w14:textId="77777777" w:rsidR="00CE1112" w:rsidRPr="00815B97" w:rsidRDefault="00CE1112" w:rsidP="00CE1112">
            <w:pPr>
              <w:pStyle w:val="BodyText21"/>
              <w:jc w:val="both"/>
              <w:rPr>
                <w:szCs w:val="24"/>
                <w:lang w:val="uk-UA"/>
              </w:rPr>
            </w:pPr>
            <w:r w:rsidRPr="00815B97">
              <w:rPr>
                <w:szCs w:val="24"/>
                <w:lang w:val="uk-UA"/>
              </w:rPr>
              <w:t>затверджена наказом по університету від</w:t>
            </w:r>
          </w:p>
        </w:tc>
        <w:tc>
          <w:tcPr>
            <w:tcW w:w="141" w:type="dxa"/>
            <w:tcBorders>
              <w:top w:val="single" w:sz="2" w:space="0" w:color="auto"/>
            </w:tcBorders>
            <w:vAlign w:val="bottom"/>
          </w:tcPr>
          <w:p w14:paraId="2E1F02BE" w14:textId="77777777" w:rsidR="00CE1112" w:rsidRPr="00815B97" w:rsidRDefault="00CE1112" w:rsidP="00CE1112">
            <w:pPr>
              <w:pStyle w:val="BodyText21"/>
              <w:tabs>
                <w:tab w:val="center" w:pos="4002"/>
                <w:tab w:val="right" w:pos="4711"/>
              </w:tabs>
              <w:jc w:val="both"/>
              <w:rPr>
                <w:szCs w:val="24"/>
                <w:lang w:val="uk-UA"/>
              </w:rPr>
            </w:pPr>
            <w:r w:rsidRPr="00815B97">
              <w:rPr>
                <w:szCs w:val="24"/>
                <w:lang w:val="uk-UA"/>
              </w:rPr>
              <w:t>“</w:t>
            </w:r>
          </w:p>
        </w:tc>
        <w:tc>
          <w:tcPr>
            <w:tcW w:w="426" w:type="dxa"/>
            <w:tcBorders>
              <w:bottom w:val="single" w:sz="2" w:space="0" w:color="auto"/>
            </w:tcBorders>
            <w:vAlign w:val="bottom"/>
          </w:tcPr>
          <w:p w14:paraId="76B90CA2" w14:textId="47EA9F1A" w:rsidR="00CE1112" w:rsidRPr="00815B97" w:rsidRDefault="00E17DD4" w:rsidP="00CE1112">
            <w:pPr>
              <w:pStyle w:val="BodyText21"/>
              <w:tabs>
                <w:tab w:val="center" w:pos="4002"/>
                <w:tab w:val="right" w:pos="4711"/>
              </w:tabs>
              <w:jc w:val="center"/>
              <w:rPr>
                <w:szCs w:val="24"/>
                <w:lang w:val="uk-UA"/>
              </w:rPr>
            </w:pPr>
            <w:r>
              <w:rPr>
                <w:szCs w:val="24"/>
                <w:lang w:val="uk-UA"/>
              </w:rPr>
              <w:t>01</w:t>
            </w:r>
          </w:p>
        </w:tc>
        <w:tc>
          <w:tcPr>
            <w:tcW w:w="141" w:type="dxa"/>
            <w:tcBorders>
              <w:top w:val="single" w:sz="2" w:space="0" w:color="auto"/>
            </w:tcBorders>
            <w:vAlign w:val="bottom"/>
          </w:tcPr>
          <w:p w14:paraId="3426AC59" w14:textId="77777777" w:rsidR="00CE1112" w:rsidRPr="00815B97" w:rsidRDefault="00CE1112" w:rsidP="00CE1112">
            <w:pPr>
              <w:pStyle w:val="BodyText21"/>
              <w:tabs>
                <w:tab w:val="center" w:pos="4002"/>
                <w:tab w:val="right" w:pos="4711"/>
              </w:tabs>
              <w:jc w:val="both"/>
              <w:rPr>
                <w:szCs w:val="24"/>
                <w:lang w:val="uk-UA"/>
              </w:rPr>
            </w:pPr>
            <w:r w:rsidRPr="00815B97">
              <w:rPr>
                <w:szCs w:val="24"/>
                <w:lang w:val="uk-UA"/>
              </w:rPr>
              <w:t>”</w:t>
            </w:r>
          </w:p>
        </w:tc>
        <w:tc>
          <w:tcPr>
            <w:tcW w:w="1560" w:type="dxa"/>
            <w:gridSpan w:val="3"/>
            <w:tcBorders>
              <w:bottom w:val="single" w:sz="2" w:space="0" w:color="auto"/>
            </w:tcBorders>
            <w:vAlign w:val="bottom"/>
          </w:tcPr>
          <w:p w14:paraId="4AAE91CC" w14:textId="77777777" w:rsidR="00CE1112" w:rsidRPr="00815B97" w:rsidRDefault="00F6666F" w:rsidP="00CE1112">
            <w:pPr>
              <w:pStyle w:val="BodyText21"/>
              <w:tabs>
                <w:tab w:val="center" w:pos="4002"/>
                <w:tab w:val="right" w:pos="4711"/>
              </w:tabs>
              <w:jc w:val="center"/>
              <w:rPr>
                <w:szCs w:val="24"/>
                <w:lang w:val="uk-UA"/>
              </w:rPr>
            </w:pPr>
            <w:r>
              <w:rPr>
                <w:szCs w:val="24"/>
                <w:lang w:val="uk-UA"/>
              </w:rPr>
              <w:fldChar w:fldCharType="begin">
                <w:ffData>
                  <w:name w:val="ТекстовоеПоле11"/>
                  <w:enabled/>
                  <w:calcOnExit w:val="0"/>
                  <w:textInput>
                    <w:default w:val="листопада"/>
                  </w:textInput>
                </w:ffData>
              </w:fldChar>
            </w:r>
            <w:bookmarkStart w:id="7" w:name="ТекстовоеПоле11"/>
            <w:r>
              <w:rPr>
                <w:szCs w:val="24"/>
                <w:lang w:val="uk-UA"/>
              </w:rPr>
              <w:instrText xml:space="preserve"> FORMTEXT </w:instrText>
            </w:r>
            <w:r>
              <w:rPr>
                <w:szCs w:val="24"/>
                <w:lang w:val="uk-UA"/>
              </w:rPr>
            </w:r>
            <w:r>
              <w:rPr>
                <w:szCs w:val="24"/>
                <w:lang w:val="uk-UA"/>
              </w:rPr>
              <w:fldChar w:fldCharType="separate"/>
            </w:r>
            <w:r>
              <w:rPr>
                <w:noProof/>
                <w:szCs w:val="24"/>
                <w:lang w:val="uk-UA"/>
              </w:rPr>
              <w:t>листопада</w:t>
            </w:r>
            <w:r>
              <w:rPr>
                <w:szCs w:val="24"/>
                <w:lang w:val="uk-UA"/>
              </w:rPr>
              <w:fldChar w:fldCharType="end"/>
            </w:r>
            <w:bookmarkEnd w:id="7"/>
          </w:p>
        </w:tc>
        <w:tc>
          <w:tcPr>
            <w:tcW w:w="850" w:type="dxa"/>
            <w:tcBorders>
              <w:top w:val="single" w:sz="2" w:space="0" w:color="auto"/>
            </w:tcBorders>
            <w:vAlign w:val="bottom"/>
          </w:tcPr>
          <w:p w14:paraId="261C132E" w14:textId="77777777" w:rsidR="00CE1112" w:rsidRPr="00815B97" w:rsidRDefault="00CE1112" w:rsidP="00CE1112">
            <w:pPr>
              <w:pStyle w:val="BodyText21"/>
              <w:tabs>
                <w:tab w:val="center" w:pos="4002"/>
                <w:tab w:val="right" w:pos="4711"/>
              </w:tabs>
              <w:jc w:val="both"/>
              <w:rPr>
                <w:szCs w:val="24"/>
                <w:lang w:val="uk-UA"/>
              </w:rPr>
            </w:pPr>
            <w:r w:rsidRPr="00815B97">
              <w:rPr>
                <w:szCs w:val="24"/>
                <w:lang w:val="uk-UA"/>
              </w:rPr>
              <w:t>20</w:t>
            </w:r>
            <w:r>
              <w:rPr>
                <w:szCs w:val="24"/>
                <w:lang w:val="uk-UA"/>
              </w:rPr>
              <w:t>1</w:t>
            </w:r>
            <w:r w:rsidR="00683B10">
              <w:rPr>
                <w:szCs w:val="24"/>
                <w:lang w:val="uk-UA"/>
              </w:rPr>
              <w:t>9</w:t>
            </w:r>
            <w:r w:rsidRPr="00267F6E">
              <w:rPr>
                <w:szCs w:val="24"/>
                <w:lang w:val="uk-UA"/>
              </w:rPr>
              <w:t xml:space="preserve"> </w:t>
            </w:r>
            <w:r w:rsidRPr="00815B97">
              <w:rPr>
                <w:szCs w:val="24"/>
                <w:lang w:val="uk-UA"/>
              </w:rPr>
              <w:t>р.</w:t>
            </w:r>
          </w:p>
        </w:tc>
        <w:tc>
          <w:tcPr>
            <w:tcW w:w="284" w:type="dxa"/>
            <w:tcBorders>
              <w:top w:val="single" w:sz="2" w:space="0" w:color="auto"/>
            </w:tcBorders>
            <w:vAlign w:val="bottom"/>
          </w:tcPr>
          <w:p w14:paraId="1E189DE9" w14:textId="77777777" w:rsidR="00CE1112" w:rsidRPr="00815B97" w:rsidRDefault="00CE1112" w:rsidP="00CE1112">
            <w:pPr>
              <w:pStyle w:val="BodyText21"/>
              <w:tabs>
                <w:tab w:val="center" w:pos="4002"/>
                <w:tab w:val="right" w:pos="4711"/>
              </w:tabs>
              <w:jc w:val="both"/>
              <w:rPr>
                <w:szCs w:val="24"/>
                <w:lang w:val="uk-UA"/>
              </w:rPr>
            </w:pPr>
            <w:r w:rsidRPr="00815B97">
              <w:rPr>
                <w:szCs w:val="24"/>
                <w:lang w:val="uk-UA"/>
              </w:rPr>
              <w:t>№</w:t>
            </w:r>
          </w:p>
        </w:tc>
        <w:tc>
          <w:tcPr>
            <w:tcW w:w="1706" w:type="dxa"/>
            <w:tcBorders>
              <w:bottom w:val="single" w:sz="2" w:space="0" w:color="auto"/>
            </w:tcBorders>
            <w:vAlign w:val="bottom"/>
          </w:tcPr>
          <w:p w14:paraId="316EB116" w14:textId="150C9272" w:rsidR="00CE1112" w:rsidRPr="00815B97" w:rsidRDefault="00E17DD4" w:rsidP="00CE1112">
            <w:pPr>
              <w:pStyle w:val="BodyText21"/>
              <w:tabs>
                <w:tab w:val="center" w:pos="4002"/>
                <w:tab w:val="right" w:pos="4711"/>
              </w:tabs>
              <w:jc w:val="center"/>
              <w:rPr>
                <w:szCs w:val="24"/>
                <w:lang w:val="uk-UA"/>
              </w:rPr>
            </w:pPr>
            <w:r>
              <w:rPr>
                <w:szCs w:val="24"/>
                <w:lang w:val="uk-UA"/>
              </w:rPr>
              <w:t>1616 Ст</w:t>
            </w:r>
          </w:p>
        </w:tc>
      </w:tr>
      <w:tr w:rsidR="00CE1112" w14:paraId="4DDDDBE6" w14:textId="77777777" w:rsidTr="0014004E">
        <w:trPr>
          <w:trHeight w:hRule="exact" w:val="323"/>
        </w:trPr>
        <w:tc>
          <w:tcPr>
            <w:tcW w:w="6578" w:type="dxa"/>
            <w:gridSpan w:val="9"/>
            <w:vAlign w:val="bottom"/>
          </w:tcPr>
          <w:p w14:paraId="6CCDAAAB" w14:textId="77777777" w:rsidR="00CE1112" w:rsidRPr="008A1D9C" w:rsidRDefault="00CE1112" w:rsidP="00CE1112">
            <w:pPr>
              <w:pStyle w:val="BodyText21"/>
              <w:rPr>
                <w:lang w:val="uk-UA"/>
              </w:rPr>
            </w:pPr>
            <w:r>
              <w:rPr>
                <w:lang w:val="uk-UA"/>
              </w:rPr>
              <w:t xml:space="preserve">2. Термін подання студентом </w:t>
            </w:r>
            <w:r w:rsidRPr="00A34D4B">
              <w:rPr>
                <w:lang w:val="uk-UA"/>
              </w:rPr>
              <w:t xml:space="preserve">роботи </w:t>
            </w:r>
            <w:r>
              <w:rPr>
                <w:lang w:val="uk-UA"/>
              </w:rPr>
              <w:t>до екзаменаційної комісії</w:t>
            </w:r>
          </w:p>
        </w:tc>
        <w:tc>
          <w:tcPr>
            <w:tcW w:w="3069" w:type="dxa"/>
            <w:gridSpan w:val="4"/>
            <w:tcBorders>
              <w:bottom w:val="single" w:sz="2" w:space="0" w:color="auto"/>
            </w:tcBorders>
            <w:vAlign w:val="bottom"/>
          </w:tcPr>
          <w:p w14:paraId="29196253" w14:textId="77777777" w:rsidR="00CE1112" w:rsidRDefault="00363369" w:rsidP="00CE1112">
            <w:pPr>
              <w:widowControl w:val="0"/>
              <w:jc w:val="center"/>
              <w:rPr>
                <w:sz w:val="26"/>
                <w:lang w:val="uk-UA"/>
              </w:rPr>
            </w:pPr>
            <w:r>
              <w:rPr>
                <w:bCs/>
                <w:sz w:val="24"/>
                <w:szCs w:val="24"/>
                <w:lang w:val="uk-UA"/>
              </w:rPr>
              <w:fldChar w:fldCharType="begin">
                <w:ffData>
                  <w:name w:val=""/>
                  <w:enabled/>
                  <w:calcOnExit w:val="0"/>
                  <w:textInput>
                    <w:default w:val="18 грудня 2019 р."/>
                  </w:textInput>
                </w:ffData>
              </w:fldChar>
            </w:r>
            <w:r>
              <w:rPr>
                <w:bCs/>
                <w:sz w:val="24"/>
                <w:szCs w:val="24"/>
                <w:lang w:val="uk-UA"/>
              </w:rPr>
              <w:instrText xml:space="preserve"> FORMTEXT </w:instrText>
            </w:r>
            <w:r>
              <w:rPr>
                <w:bCs/>
                <w:sz w:val="24"/>
                <w:szCs w:val="24"/>
                <w:lang w:val="uk-UA"/>
              </w:rPr>
            </w:r>
            <w:r>
              <w:rPr>
                <w:bCs/>
                <w:sz w:val="24"/>
                <w:szCs w:val="24"/>
                <w:lang w:val="uk-UA"/>
              </w:rPr>
              <w:fldChar w:fldCharType="separate"/>
            </w:r>
            <w:r>
              <w:rPr>
                <w:bCs/>
                <w:noProof/>
                <w:sz w:val="24"/>
                <w:szCs w:val="24"/>
                <w:lang w:val="uk-UA"/>
              </w:rPr>
              <w:t>18 грудня 2019 р.</w:t>
            </w:r>
            <w:r>
              <w:rPr>
                <w:bCs/>
                <w:sz w:val="24"/>
                <w:szCs w:val="24"/>
                <w:lang w:val="uk-UA"/>
              </w:rPr>
              <w:fldChar w:fldCharType="end"/>
            </w:r>
          </w:p>
        </w:tc>
      </w:tr>
      <w:tr w:rsidR="00CE1112" w14:paraId="23C949AA" w14:textId="77777777" w:rsidTr="00067A9C">
        <w:trPr>
          <w:trHeight w:hRule="exact" w:val="323"/>
        </w:trPr>
        <w:tc>
          <w:tcPr>
            <w:tcW w:w="2609" w:type="dxa"/>
            <w:gridSpan w:val="3"/>
            <w:vAlign w:val="bottom"/>
          </w:tcPr>
          <w:p w14:paraId="5349E6E9" w14:textId="77777777" w:rsidR="00CE1112" w:rsidRDefault="00CE1112" w:rsidP="00CE1112">
            <w:pPr>
              <w:widowControl w:val="0"/>
              <w:rPr>
                <w:sz w:val="24"/>
                <w:lang w:val="uk-UA"/>
              </w:rPr>
            </w:pPr>
            <w:r>
              <w:rPr>
                <w:sz w:val="24"/>
                <w:lang w:val="uk-UA"/>
              </w:rPr>
              <w:t xml:space="preserve">3. Вхідні дані до </w:t>
            </w:r>
            <w:r w:rsidRPr="00A34D4B">
              <w:rPr>
                <w:sz w:val="24"/>
                <w:lang w:val="uk-UA"/>
              </w:rPr>
              <w:t>роботи</w:t>
            </w:r>
          </w:p>
        </w:tc>
        <w:tc>
          <w:tcPr>
            <w:tcW w:w="7038" w:type="dxa"/>
            <w:gridSpan w:val="10"/>
            <w:tcBorders>
              <w:bottom w:val="single" w:sz="2" w:space="0" w:color="auto"/>
            </w:tcBorders>
            <w:tcMar>
              <w:left w:w="57" w:type="dxa"/>
            </w:tcMar>
            <w:vAlign w:val="bottom"/>
          </w:tcPr>
          <w:p w14:paraId="552C691C" w14:textId="3E2D27F9" w:rsidR="00CE1112" w:rsidRPr="00E16448" w:rsidRDefault="00404F14" w:rsidP="00CE1112">
            <w:pPr>
              <w:widowControl w:val="0"/>
              <w:rPr>
                <w:sz w:val="24"/>
                <w:szCs w:val="24"/>
                <w:lang w:val="uk-UA"/>
              </w:rPr>
            </w:pPr>
            <w:r>
              <w:rPr>
                <w:sz w:val="24"/>
                <w:szCs w:val="24"/>
                <w:lang w:val="uk-UA"/>
              </w:rPr>
              <w:t xml:space="preserve">налаштоване середовище для розробки на мові програмування </w:t>
            </w:r>
            <w:r w:rsidRPr="00404F14">
              <w:rPr>
                <w:sz w:val="24"/>
                <w:szCs w:val="24"/>
              </w:rPr>
              <w:t xml:space="preserve"> </w:t>
            </w:r>
            <w:r>
              <w:rPr>
                <w:sz w:val="24"/>
                <w:szCs w:val="24"/>
                <w:lang w:val="uk-UA"/>
              </w:rPr>
              <w:t xml:space="preserve"> </w:t>
            </w:r>
          </w:p>
        </w:tc>
      </w:tr>
      <w:tr w:rsidR="00CE1112" w14:paraId="50B65542" w14:textId="77777777" w:rsidTr="00CD1CA6">
        <w:trPr>
          <w:trHeight w:hRule="exact" w:val="323"/>
        </w:trPr>
        <w:tc>
          <w:tcPr>
            <w:tcW w:w="9647" w:type="dxa"/>
            <w:gridSpan w:val="13"/>
            <w:tcBorders>
              <w:bottom w:val="single" w:sz="2" w:space="0" w:color="auto"/>
            </w:tcBorders>
            <w:tcMar>
              <w:left w:w="57" w:type="dxa"/>
            </w:tcMar>
            <w:vAlign w:val="bottom"/>
          </w:tcPr>
          <w:p w14:paraId="7C1BC736" w14:textId="4FC87468" w:rsidR="00CE1112" w:rsidRPr="00D50412" w:rsidRDefault="00D50412" w:rsidP="00D50412">
            <w:pPr>
              <w:widowControl w:val="0"/>
              <w:numPr>
                <w:ilvl w:val="0"/>
                <w:numId w:val="38"/>
              </w:numPr>
              <w:rPr>
                <w:sz w:val="24"/>
                <w:szCs w:val="24"/>
                <w:lang w:val="uk-UA"/>
              </w:rPr>
            </w:pPr>
            <w:r>
              <w:rPr>
                <w:sz w:val="24"/>
                <w:szCs w:val="24"/>
                <w:lang w:val="uk-UA"/>
              </w:rPr>
              <w:t xml:space="preserve">Середовище для розробки на мові програмування </w:t>
            </w:r>
            <w:r>
              <w:rPr>
                <w:sz w:val="24"/>
                <w:szCs w:val="24"/>
                <w:lang w:val="en-US"/>
              </w:rPr>
              <w:t>Python</w:t>
            </w:r>
            <w:r>
              <w:rPr>
                <w:sz w:val="24"/>
                <w:szCs w:val="24"/>
                <w:lang w:val="uk-UA"/>
              </w:rPr>
              <w:t>.</w:t>
            </w:r>
          </w:p>
        </w:tc>
      </w:tr>
      <w:tr w:rsidR="00CE1112" w14:paraId="38E80F4A"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7DF19B84" w14:textId="73F271E1" w:rsidR="00CE1112" w:rsidRPr="00D50412" w:rsidRDefault="00D50412" w:rsidP="00D50412">
            <w:pPr>
              <w:widowControl w:val="0"/>
              <w:numPr>
                <w:ilvl w:val="0"/>
                <w:numId w:val="38"/>
              </w:numPr>
              <w:rPr>
                <w:sz w:val="24"/>
                <w:szCs w:val="24"/>
              </w:rPr>
            </w:pPr>
            <w:r>
              <w:rPr>
                <w:sz w:val="24"/>
                <w:szCs w:val="24"/>
                <w:lang w:val="uk-UA"/>
              </w:rPr>
              <w:t>Математичні моделі алгоритмів сентиментального аналізу</w:t>
            </w:r>
            <w:r w:rsidR="00393E15">
              <w:rPr>
                <w:sz w:val="24"/>
                <w:szCs w:val="24"/>
                <w:lang w:val="uk-UA"/>
              </w:rPr>
              <w:t>.</w:t>
            </w:r>
          </w:p>
        </w:tc>
      </w:tr>
      <w:tr w:rsidR="00CE1112" w14:paraId="31239481"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399F58EF" w14:textId="29687735" w:rsidR="00CE1112" w:rsidRPr="00E16448" w:rsidRDefault="00393E15" w:rsidP="00D50412">
            <w:pPr>
              <w:widowControl w:val="0"/>
              <w:numPr>
                <w:ilvl w:val="0"/>
                <w:numId w:val="38"/>
              </w:numPr>
              <w:rPr>
                <w:sz w:val="24"/>
                <w:szCs w:val="24"/>
                <w:lang w:val="uk-UA"/>
              </w:rPr>
            </w:pPr>
            <w:r>
              <w:rPr>
                <w:sz w:val="24"/>
                <w:szCs w:val="24"/>
                <w:lang w:val="uk-UA"/>
              </w:rPr>
              <w:t xml:space="preserve">Модель нейронної мережі </w:t>
            </w:r>
            <w:r>
              <w:rPr>
                <w:sz w:val="24"/>
                <w:szCs w:val="24"/>
                <w:lang w:val="en-US"/>
              </w:rPr>
              <w:t>LSTM</w:t>
            </w:r>
            <w:r>
              <w:rPr>
                <w:sz w:val="24"/>
                <w:szCs w:val="24"/>
                <w:lang w:val="uk-UA"/>
              </w:rPr>
              <w:t>.</w:t>
            </w:r>
          </w:p>
        </w:tc>
      </w:tr>
      <w:tr w:rsidR="00CE1112" w14:paraId="7EC09903"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3D04DDDF" w14:textId="2A5166D2" w:rsidR="00CE1112" w:rsidRPr="00393E15" w:rsidRDefault="00CE1112" w:rsidP="00393E15">
            <w:pPr>
              <w:widowControl w:val="0"/>
              <w:rPr>
                <w:sz w:val="24"/>
                <w:szCs w:val="24"/>
                <w:lang w:val="en-US"/>
              </w:rPr>
            </w:pPr>
          </w:p>
        </w:tc>
      </w:tr>
      <w:tr w:rsidR="00CE1112" w14:paraId="4A5F80D2"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3DBB0299" w14:textId="77777777" w:rsidR="00CE1112" w:rsidRPr="00E16448" w:rsidRDefault="00CE1112" w:rsidP="00CE1112">
            <w:pPr>
              <w:widowControl w:val="0"/>
              <w:ind w:firstLine="142"/>
              <w:rPr>
                <w:sz w:val="24"/>
                <w:szCs w:val="24"/>
                <w:lang w:val="uk-UA"/>
              </w:rPr>
            </w:pPr>
          </w:p>
        </w:tc>
      </w:tr>
      <w:tr w:rsidR="00CE1112" w14:paraId="76BE978B"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4CDDDEF1" w14:textId="77777777" w:rsidR="00CE1112" w:rsidRPr="00E16448" w:rsidRDefault="00CE1112" w:rsidP="00CE1112">
            <w:pPr>
              <w:widowControl w:val="0"/>
              <w:ind w:firstLine="142"/>
              <w:rPr>
                <w:sz w:val="24"/>
                <w:szCs w:val="24"/>
                <w:lang w:val="uk-UA"/>
              </w:rPr>
            </w:pPr>
          </w:p>
        </w:tc>
      </w:tr>
      <w:tr w:rsidR="00CE1112" w14:paraId="13D8B0EC"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08C8A117" w14:textId="0FE24CF3" w:rsidR="00CE1112" w:rsidRPr="00E16448" w:rsidRDefault="00CE1112" w:rsidP="00CE1112">
            <w:pPr>
              <w:widowControl w:val="0"/>
              <w:ind w:firstLine="142"/>
              <w:rPr>
                <w:sz w:val="24"/>
                <w:szCs w:val="24"/>
                <w:lang w:val="uk-UA"/>
              </w:rPr>
            </w:pPr>
          </w:p>
        </w:tc>
      </w:tr>
      <w:tr w:rsidR="00CE1112" w14:paraId="1638B7F5" w14:textId="77777777" w:rsidTr="00067A9C">
        <w:trPr>
          <w:trHeight w:hRule="exact" w:val="323"/>
        </w:trPr>
        <w:tc>
          <w:tcPr>
            <w:tcW w:w="5586" w:type="dxa"/>
            <w:gridSpan w:val="8"/>
            <w:tcBorders>
              <w:top w:val="single" w:sz="2" w:space="0" w:color="auto"/>
            </w:tcBorders>
            <w:vAlign w:val="bottom"/>
          </w:tcPr>
          <w:p w14:paraId="7B07FEBC" w14:textId="77777777" w:rsidR="00CE1112" w:rsidRDefault="00CE1112" w:rsidP="00CE1112">
            <w:pPr>
              <w:widowControl w:val="0"/>
              <w:rPr>
                <w:sz w:val="24"/>
                <w:lang w:val="uk-UA"/>
              </w:rPr>
            </w:pPr>
            <w:r>
              <w:rPr>
                <w:sz w:val="24"/>
                <w:lang w:val="uk-UA"/>
              </w:rPr>
              <w:t xml:space="preserve">4. </w:t>
            </w:r>
            <w:r w:rsidRPr="00864ABF">
              <w:rPr>
                <w:sz w:val="24"/>
                <w:lang w:val="uk-UA"/>
              </w:rPr>
              <w:t>Перелік питань, що потрібно опрацювати в роботі</w:t>
            </w:r>
          </w:p>
        </w:tc>
        <w:tc>
          <w:tcPr>
            <w:tcW w:w="4061" w:type="dxa"/>
            <w:gridSpan w:val="5"/>
            <w:tcBorders>
              <w:top w:val="single" w:sz="2" w:space="0" w:color="auto"/>
              <w:bottom w:val="single" w:sz="2" w:space="0" w:color="auto"/>
            </w:tcBorders>
            <w:vAlign w:val="bottom"/>
          </w:tcPr>
          <w:p w14:paraId="7CC46A8E" w14:textId="77777777" w:rsidR="00CE1112" w:rsidRPr="00E16448" w:rsidRDefault="00CE1112" w:rsidP="00CE1112">
            <w:pPr>
              <w:widowControl w:val="0"/>
              <w:rPr>
                <w:sz w:val="24"/>
                <w:szCs w:val="24"/>
                <w:lang w:val="uk-UA"/>
              </w:rPr>
            </w:pPr>
          </w:p>
        </w:tc>
      </w:tr>
      <w:tr w:rsidR="00CE1112" w14:paraId="2FA78C5F" w14:textId="77777777" w:rsidTr="00CD1CA6">
        <w:trPr>
          <w:trHeight w:hRule="exact" w:val="323"/>
        </w:trPr>
        <w:tc>
          <w:tcPr>
            <w:tcW w:w="9647" w:type="dxa"/>
            <w:gridSpan w:val="13"/>
            <w:tcBorders>
              <w:bottom w:val="single" w:sz="2" w:space="0" w:color="auto"/>
            </w:tcBorders>
            <w:tcMar>
              <w:left w:w="57" w:type="dxa"/>
            </w:tcMar>
            <w:vAlign w:val="bottom"/>
          </w:tcPr>
          <w:p w14:paraId="18F5FAE9" w14:textId="27B20220" w:rsidR="00CE1112" w:rsidRPr="00393E15" w:rsidRDefault="00393E15" w:rsidP="00393E15">
            <w:pPr>
              <w:widowControl w:val="0"/>
              <w:numPr>
                <w:ilvl w:val="0"/>
                <w:numId w:val="39"/>
              </w:numPr>
              <w:rPr>
                <w:sz w:val="24"/>
                <w:szCs w:val="24"/>
                <w:lang w:val="en-US"/>
              </w:rPr>
            </w:pPr>
            <w:r>
              <w:rPr>
                <w:sz w:val="24"/>
                <w:szCs w:val="24"/>
                <w:lang w:val="uk-UA"/>
              </w:rPr>
              <w:t>Вивчення теорії сентиментального аналізу.</w:t>
            </w:r>
          </w:p>
        </w:tc>
      </w:tr>
      <w:tr w:rsidR="00CE1112" w14:paraId="05E568FF"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49C0D62D" w14:textId="73083F3E" w:rsidR="00CE1112" w:rsidRPr="00E16448" w:rsidRDefault="00393E15" w:rsidP="00393E15">
            <w:pPr>
              <w:widowControl w:val="0"/>
              <w:numPr>
                <w:ilvl w:val="0"/>
                <w:numId w:val="39"/>
              </w:numPr>
              <w:rPr>
                <w:sz w:val="24"/>
                <w:szCs w:val="24"/>
                <w:lang w:val="uk-UA"/>
              </w:rPr>
            </w:pPr>
            <w:r>
              <w:rPr>
                <w:sz w:val="24"/>
                <w:szCs w:val="24"/>
                <w:lang w:val="uk-UA"/>
              </w:rPr>
              <w:t>Вивчення алгоритмів для реалізації аналізатора настроїв.</w:t>
            </w:r>
          </w:p>
        </w:tc>
      </w:tr>
      <w:tr w:rsidR="00CE1112" w14:paraId="24607B1F"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4CF9C0A6" w14:textId="4810F447" w:rsidR="00CE1112" w:rsidRPr="00E16448" w:rsidRDefault="00393E15" w:rsidP="00393E15">
            <w:pPr>
              <w:widowControl w:val="0"/>
              <w:numPr>
                <w:ilvl w:val="0"/>
                <w:numId w:val="39"/>
              </w:numPr>
              <w:rPr>
                <w:sz w:val="24"/>
                <w:szCs w:val="24"/>
                <w:lang w:val="uk-UA"/>
              </w:rPr>
            </w:pPr>
            <w:r>
              <w:rPr>
                <w:sz w:val="24"/>
                <w:szCs w:val="24"/>
                <w:lang w:val="uk-UA"/>
              </w:rPr>
              <w:t>Збір даних, які будуть подані на вхід алгоритмів.</w:t>
            </w:r>
          </w:p>
        </w:tc>
      </w:tr>
      <w:tr w:rsidR="00CE1112" w14:paraId="13F02582"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24600D6F" w14:textId="6248296F" w:rsidR="00CE1112" w:rsidRPr="00E16448" w:rsidRDefault="00393E15" w:rsidP="00393E15">
            <w:pPr>
              <w:widowControl w:val="0"/>
              <w:numPr>
                <w:ilvl w:val="0"/>
                <w:numId w:val="39"/>
              </w:numPr>
              <w:rPr>
                <w:sz w:val="24"/>
                <w:szCs w:val="24"/>
                <w:lang w:val="uk-UA"/>
              </w:rPr>
            </w:pPr>
            <w:r>
              <w:rPr>
                <w:sz w:val="24"/>
                <w:szCs w:val="24"/>
                <w:lang w:val="uk-UA"/>
              </w:rPr>
              <w:t>Проведення експеримену.</w:t>
            </w:r>
          </w:p>
        </w:tc>
      </w:tr>
      <w:tr w:rsidR="00CE1112" w14:paraId="4987D9B4"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7EDB98F5" w14:textId="411A80FD" w:rsidR="00CE1112" w:rsidRPr="00E16448" w:rsidRDefault="00002300" w:rsidP="001559CA">
            <w:pPr>
              <w:widowControl w:val="0"/>
              <w:numPr>
                <w:ilvl w:val="0"/>
                <w:numId w:val="39"/>
              </w:numPr>
              <w:rPr>
                <w:sz w:val="24"/>
                <w:szCs w:val="24"/>
                <w:lang w:val="uk-UA"/>
              </w:rPr>
            </w:pPr>
            <w:r>
              <w:rPr>
                <w:sz w:val="24"/>
                <w:szCs w:val="24"/>
                <w:lang w:val="uk-UA"/>
              </w:rPr>
              <w:t>Аналіз результатів.</w:t>
            </w:r>
          </w:p>
        </w:tc>
      </w:tr>
      <w:tr w:rsidR="00CE1112" w14:paraId="4DC3C7DE"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7BB79B0A" w14:textId="2C13A9FE" w:rsidR="00CE1112" w:rsidRPr="00E16448" w:rsidRDefault="00193B54" w:rsidP="00002300">
            <w:pPr>
              <w:widowControl w:val="0"/>
              <w:numPr>
                <w:ilvl w:val="0"/>
                <w:numId w:val="39"/>
              </w:numPr>
              <w:rPr>
                <w:sz w:val="24"/>
                <w:szCs w:val="24"/>
                <w:lang w:val="uk-UA"/>
              </w:rPr>
            </w:pPr>
            <w:r>
              <w:rPr>
                <w:sz w:val="24"/>
                <w:szCs w:val="24"/>
                <w:lang w:val="uk-UA"/>
              </w:rPr>
              <w:t>Висновки</w:t>
            </w:r>
          </w:p>
        </w:tc>
      </w:tr>
      <w:tr w:rsidR="00CE1112" w14:paraId="646138CE"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6AD76597" w14:textId="77777777" w:rsidR="00CE1112" w:rsidRPr="00E16448" w:rsidRDefault="00CE1112" w:rsidP="00CE1112">
            <w:pPr>
              <w:widowControl w:val="0"/>
              <w:ind w:firstLine="142"/>
              <w:rPr>
                <w:sz w:val="24"/>
                <w:szCs w:val="24"/>
                <w:lang w:val="uk-UA"/>
              </w:rPr>
            </w:pPr>
          </w:p>
        </w:tc>
      </w:tr>
      <w:tr w:rsidR="00CE1112" w14:paraId="5958683D" w14:textId="77777777" w:rsidTr="00CD1CA6">
        <w:trPr>
          <w:trHeight w:hRule="exact" w:val="323"/>
        </w:trPr>
        <w:tc>
          <w:tcPr>
            <w:tcW w:w="9647" w:type="dxa"/>
            <w:gridSpan w:val="13"/>
            <w:tcBorders>
              <w:top w:val="single" w:sz="2" w:space="0" w:color="auto"/>
              <w:bottom w:val="single" w:sz="2" w:space="0" w:color="auto"/>
            </w:tcBorders>
            <w:tcMar>
              <w:left w:w="57" w:type="dxa"/>
            </w:tcMar>
            <w:vAlign w:val="bottom"/>
          </w:tcPr>
          <w:p w14:paraId="00CD26DC" w14:textId="77777777" w:rsidR="00CE1112" w:rsidRPr="00E16448" w:rsidRDefault="00CE1112" w:rsidP="00CE1112">
            <w:pPr>
              <w:widowControl w:val="0"/>
              <w:ind w:firstLine="142"/>
              <w:rPr>
                <w:sz w:val="24"/>
                <w:szCs w:val="24"/>
                <w:lang w:val="uk-UA"/>
              </w:rPr>
            </w:pPr>
          </w:p>
        </w:tc>
      </w:tr>
      <w:bookmarkEnd w:id="4"/>
    </w:tbl>
    <w:p w14:paraId="2FA3CD58" w14:textId="77777777" w:rsidR="00E76175" w:rsidRPr="00393E15" w:rsidRDefault="00E76175" w:rsidP="0092248C">
      <w:pPr>
        <w:widowControl w:val="0"/>
        <w:jc w:val="center"/>
        <w:rPr>
          <w:lang w:val="uk-UA"/>
        </w:rPr>
        <w:sectPr w:rsidR="00E76175" w:rsidRPr="00393E15" w:rsidSect="001728BF">
          <w:headerReference w:type="default" r:id="rId10"/>
          <w:pgSz w:w="11907" w:h="16840" w:code="9"/>
          <w:pgMar w:top="856" w:right="567" w:bottom="709" w:left="1701" w:header="720" w:footer="720" w:gutter="0"/>
          <w:pgNumType w:start="4" w:chapSep="colon"/>
          <w:cols w:space="720"/>
        </w:sectPr>
      </w:pPr>
    </w:p>
    <w:p w14:paraId="3A097E76" w14:textId="77777777" w:rsidR="006B60D2" w:rsidRPr="00393E15" w:rsidRDefault="006B60D2" w:rsidP="0092248C">
      <w:pPr>
        <w:widowControl w:val="0"/>
        <w:jc w:val="center"/>
        <w:rPr>
          <w:lang w:val="uk-UA"/>
        </w:rP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10409F" w14:paraId="145C16BF" w14:textId="77777777" w:rsidTr="00C56935">
        <w:trPr>
          <w:trHeight w:hRule="exact" w:val="323"/>
        </w:trPr>
        <w:tc>
          <w:tcPr>
            <w:tcW w:w="9639" w:type="dxa"/>
            <w:gridSpan w:val="2"/>
            <w:tcMar>
              <w:left w:w="57" w:type="dxa"/>
            </w:tcMar>
            <w:vAlign w:val="bottom"/>
          </w:tcPr>
          <w:p w14:paraId="19455860" w14:textId="77777777" w:rsidR="0010409F" w:rsidRPr="00E16448" w:rsidRDefault="005D23AD" w:rsidP="009E4F59">
            <w:pPr>
              <w:widowControl w:val="0"/>
              <w:rPr>
                <w:sz w:val="24"/>
                <w:szCs w:val="24"/>
                <w:lang w:val="uk-UA"/>
              </w:rPr>
            </w:pPr>
            <w:r w:rsidRPr="00393E15">
              <w:rPr>
                <w:sz w:val="24"/>
                <w:szCs w:val="24"/>
                <w:lang w:val="uk-UA"/>
              </w:rPr>
              <w:br w:type="page"/>
            </w:r>
            <w:r w:rsidRPr="00393E15">
              <w:rPr>
                <w:sz w:val="24"/>
                <w:szCs w:val="24"/>
                <w:lang w:val="uk-UA"/>
              </w:rPr>
              <w:br w:type="page"/>
            </w:r>
            <w:r w:rsidRPr="00393E15">
              <w:rPr>
                <w:sz w:val="24"/>
                <w:szCs w:val="24"/>
                <w:lang w:val="uk-UA"/>
              </w:rPr>
              <w:br w:type="page"/>
            </w:r>
            <w:r w:rsidRPr="003E4F2D">
              <w:rPr>
                <w:sz w:val="24"/>
                <w:szCs w:val="24"/>
                <w:lang w:val="uk-UA"/>
              </w:rPr>
              <w:br w:type="page"/>
            </w:r>
            <w:r w:rsidRPr="003E4F2D">
              <w:rPr>
                <w:sz w:val="24"/>
                <w:szCs w:val="24"/>
                <w:lang w:val="uk-UA"/>
              </w:rPr>
              <w:br w:type="page"/>
              <w:t>5. Перелік графічного матеріалу із зазначенням креслеників, схем, плакатів,</w:t>
            </w:r>
            <w:r w:rsidRPr="003E4F2D">
              <w:rPr>
                <w:sz w:val="24"/>
                <w:szCs w:val="24"/>
              </w:rPr>
              <w:t xml:space="preserve"> </w:t>
            </w:r>
            <w:r w:rsidRPr="003E4F2D">
              <w:rPr>
                <w:sz w:val="24"/>
                <w:szCs w:val="24"/>
                <w:lang w:val="uk-UA"/>
              </w:rPr>
              <w:t>комп’ютерних</w:t>
            </w:r>
          </w:p>
        </w:tc>
      </w:tr>
      <w:tr w:rsidR="003D1E9D" w14:paraId="24C0EA12" w14:textId="77777777" w:rsidTr="00637CD4">
        <w:trPr>
          <w:trHeight w:hRule="exact" w:val="323"/>
        </w:trPr>
        <w:tc>
          <w:tcPr>
            <w:tcW w:w="2467" w:type="dxa"/>
            <w:tcBorders>
              <w:bottom w:val="single" w:sz="6" w:space="0" w:color="FFFFFF"/>
            </w:tcBorders>
            <w:vAlign w:val="bottom"/>
          </w:tcPr>
          <w:p w14:paraId="2BE155E2" w14:textId="77777777" w:rsidR="002A7AB3" w:rsidRDefault="005D23AD" w:rsidP="009E4F59">
            <w:pPr>
              <w:widowControl w:val="0"/>
              <w:ind w:firstLine="284"/>
              <w:rPr>
                <w:sz w:val="24"/>
                <w:lang w:val="uk-UA"/>
              </w:rPr>
            </w:pPr>
            <w:r w:rsidRPr="003E4F2D">
              <w:rPr>
                <w:sz w:val="24"/>
                <w:szCs w:val="24"/>
                <w:lang w:val="uk-UA"/>
              </w:rPr>
              <w:t>ілюстрацій (слайдів)</w:t>
            </w:r>
          </w:p>
        </w:tc>
        <w:tc>
          <w:tcPr>
            <w:tcW w:w="7172" w:type="dxa"/>
            <w:tcBorders>
              <w:bottom w:val="single" w:sz="2" w:space="0" w:color="auto"/>
            </w:tcBorders>
            <w:tcMar>
              <w:left w:w="57" w:type="dxa"/>
            </w:tcMar>
            <w:vAlign w:val="bottom"/>
          </w:tcPr>
          <w:p w14:paraId="7EA8974A" w14:textId="77777777" w:rsidR="002A7AB3" w:rsidRPr="00E16448" w:rsidRDefault="002A7AB3" w:rsidP="00211364">
            <w:pPr>
              <w:widowControl w:val="0"/>
              <w:rPr>
                <w:sz w:val="24"/>
                <w:szCs w:val="24"/>
                <w:lang w:val="uk-UA"/>
              </w:rPr>
            </w:pPr>
          </w:p>
        </w:tc>
      </w:tr>
      <w:tr w:rsidR="006B60D2" w14:paraId="19089BD9" w14:textId="77777777" w:rsidTr="00C56935">
        <w:trPr>
          <w:trHeight w:hRule="exact" w:val="323"/>
        </w:trPr>
        <w:tc>
          <w:tcPr>
            <w:tcW w:w="9639" w:type="dxa"/>
            <w:gridSpan w:val="2"/>
            <w:tcBorders>
              <w:top w:val="single" w:sz="2" w:space="0" w:color="auto"/>
              <w:bottom w:val="single" w:sz="2" w:space="0" w:color="auto"/>
            </w:tcBorders>
            <w:vAlign w:val="bottom"/>
          </w:tcPr>
          <w:p w14:paraId="17E07581" w14:textId="096D4D65" w:rsidR="006B60D2" w:rsidRPr="00E16448" w:rsidRDefault="00193B54" w:rsidP="00532B88">
            <w:pPr>
              <w:widowControl w:val="0"/>
              <w:ind w:firstLine="142"/>
              <w:rPr>
                <w:sz w:val="24"/>
                <w:szCs w:val="24"/>
                <w:lang w:val="uk-UA"/>
              </w:rPr>
            </w:pPr>
            <w:r>
              <w:rPr>
                <w:sz w:val="24"/>
                <w:szCs w:val="24"/>
                <w:lang w:val="uk-UA"/>
              </w:rPr>
              <w:t xml:space="preserve">Демонстраційні матеріали. Плакати </w:t>
            </w:r>
            <w:r w:rsidRPr="00B655C7">
              <w:rPr>
                <w:sz w:val="24"/>
                <w:szCs w:val="24"/>
                <w:lang w:val="uk-UA"/>
              </w:rPr>
              <w:t>—</w:t>
            </w:r>
            <w:r>
              <w:rPr>
                <w:sz w:val="24"/>
                <w:szCs w:val="24"/>
                <w:lang w:val="uk-UA"/>
              </w:rPr>
              <w:t xml:space="preserve"> 12 арк. ф. А4</w:t>
            </w:r>
          </w:p>
        </w:tc>
      </w:tr>
      <w:tr w:rsidR="006B60D2" w14:paraId="5BC6C82D" w14:textId="77777777" w:rsidTr="00C56935">
        <w:trPr>
          <w:trHeight w:hRule="exact" w:val="323"/>
        </w:trPr>
        <w:tc>
          <w:tcPr>
            <w:tcW w:w="9639" w:type="dxa"/>
            <w:gridSpan w:val="2"/>
            <w:tcBorders>
              <w:top w:val="single" w:sz="2" w:space="0" w:color="auto"/>
              <w:bottom w:val="single" w:sz="2" w:space="0" w:color="auto"/>
            </w:tcBorders>
            <w:vAlign w:val="bottom"/>
          </w:tcPr>
          <w:p w14:paraId="7A4FA055" w14:textId="77777777" w:rsidR="006B60D2" w:rsidRPr="00E16448" w:rsidRDefault="006B60D2" w:rsidP="00532B88">
            <w:pPr>
              <w:widowControl w:val="0"/>
              <w:ind w:firstLine="142"/>
              <w:rPr>
                <w:sz w:val="24"/>
                <w:szCs w:val="24"/>
                <w:lang w:val="uk-UA"/>
              </w:rPr>
            </w:pPr>
          </w:p>
        </w:tc>
      </w:tr>
      <w:tr w:rsidR="006B60D2" w14:paraId="631E3BDE" w14:textId="77777777" w:rsidTr="00C56935">
        <w:trPr>
          <w:trHeight w:hRule="exact" w:val="323"/>
        </w:trPr>
        <w:tc>
          <w:tcPr>
            <w:tcW w:w="9639" w:type="dxa"/>
            <w:gridSpan w:val="2"/>
            <w:tcBorders>
              <w:top w:val="single" w:sz="2" w:space="0" w:color="auto"/>
              <w:bottom w:val="single" w:sz="2" w:space="0" w:color="auto"/>
            </w:tcBorders>
            <w:vAlign w:val="bottom"/>
          </w:tcPr>
          <w:p w14:paraId="73FA4461" w14:textId="0ACC4048" w:rsidR="006B60D2" w:rsidRPr="00E16448" w:rsidRDefault="006B60D2" w:rsidP="00532B88">
            <w:pPr>
              <w:widowControl w:val="0"/>
              <w:ind w:firstLine="142"/>
              <w:rPr>
                <w:sz w:val="24"/>
                <w:szCs w:val="24"/>
                <w:lang w:val="uk-UA"/>
              </w:rPr>
            </w:pPr>
          </w:p>
        </w:tc>
      </w:tr>
      <w:tr w:rsidR="006B60D2" w14:paraId="7C7D47A1" w14:textId="77777777" w:rsidTr="00C56935">
        <w:trPr>
          <w:trHeight w:hRule="exact" w:val="323"/>
        </w:trPr>
        <w:tc>
          <w:tcPr>
            <w:tcW w:w="9639" w:type="dxa"/>
            <w:gridSpan w:val="2"/>
            <w:tcBorders>
              <w:top w:val="single" w:sz="2" w:space="0" w:color="auto"/>
              <w:bottom w:val="single" w:sz="2" w:space="0" w:color="auto"/>
            </w:tcBorders>
            <w:vAlign w:val="bottom"/>
          </w:tcPr>
          <w:p w14:paraId="19EB8C97" w14:textId="77777777" w:rsidR="006B60D2" w:rsidRPr="00E16448" w:rsidRDefault="006B60D2" w:rsidP="00532B88">
            <w:pPr>
              <w:widowControl w:val="0"/>
              <w:ind w:firstLine="142"/>
              <w:rPr>
                <w:sz w:val="24"/>
                <w:szCs w:val="24"/>
                <w:lang w:val="uk-UA"/>
              </w:rPr>
            </w:pPr>
          </w:p>
        </w:tc>
      </w:tr>
      <w:tr w:rsidR="00900089" w14:paraId="30C3E4AF" w14:textId="77777777" w:rsidTr="00211364">
        <w:trPr>
          <w:trHeight w:hRule="exact" w:val="323"/>
        </w:trPr>
        <w:tc>
          <w:tcPr>
            <w:tcW w:w="9639" w:type="dxa"/>
            <w:gridSpan w:val="2"/>
            <w:tcBorders>
              <w:top w:val="single" w:sz="2" w:space="0" w:color="auto"/>
              <w:bottom w:val="single" w:sz="2" w:space="0" w:color="auto"/>
            </w:tcBorders>
            <w:vAlign w:val="bottom"/>
          </w:tcPr>
          <w:p w14:paraId="6D31F654" w14:textId="77777777" w:rsidR="00900089" w:rsidRPr="00E16448" w:rsidRDefault="00900089" w:rsidP="00211364">
            <w:pPr>
              <w:widowControl w:val="0"/>
              <w:ind w:firstLine="142"/>
              <w:rPr>
                <w:sz w:val="24"/>
                <w:szCs w:val="24"/>
                <w:lang w:val="uk-UA"/>
              </w:rPr>
            </w:pPr>
          </w:p>
        </w:tc>
      </w:tr>
      <w:tr w:rsidR="006B60D2" w14:paraId="49C9E49C" w14:textId="77777777" w:rsidTr="00C56935">
        <w:trPr>
          <w:trHeight w:hRule="exact" w:val="323"/>
        </w:trPr>
        <w:tc>
          <w:tcPr>
            <w:tcW w:w="9639" w:type="dxa"/>
            <w:gridSpan w:val="2"/>
            <w:tcBorders>
              <w:top w:val="single" w:sz="2" w:space="0" w:color="auto"/>
              <w:bottom w:val="single" w:sz="2" w:space="0" w:color="auto"/>
            </w:tcBorders>
            <w:vAlign w:val="bottom"/>
          </w:tcPr>
          <w:p w14:paraId="6628E444" w14:textId="77777777" w:rsidR="006B60D2" w:rsidRPr="00E16448" w:rsidRDefault="006B60D2" w:rsidP="00532B88">
            <w:pPr>
              <w:widowControl w:val="0"/>
              <w:ind w:firstLine="142"/>
              <w:rPr>
                <w:sz w:val="24"/>
                <w:szCs w:val="24"/>
                <w:lang w:val="uk-UA"/>
              </w:rPr>
            </w:pPr>
          </w:p>
        </w:tc>
      </w:tr>
      <w:tr w:rsidR="006B60D2" w14:paraId="739D6827" w14:textId="77777777" w:rsidTr="00C56935">
        <w:trPr>
          <w:trHeight w:hRule="exact" w:val="323"/>
        </w:trPr>
        <w:tc>
          <w:tcPr>
            <w:tcW w:w="9639" w:type="dxa"/>
            <w:gridSpan w:val="2"/>
            <w:tcBorders>
              <w:top w:val="single" w:sz="2" w:space="0" w:color="auto"/>
              <w:bottom w:val="single" w:sz="2" w:space="0" w:color="auto"/>
            </w:tcBorders>
            <w:vAlign w:val="bottom"/>
          </w:tcPr>
          <w:p w14:paraId="615421B1" w14:textId="77777777" w:rsidR="006B60D2" w:rsidRPr="00E16448" w:rsidRDefault="006B60D2" w:rsidP="00532B88">
            <w:pPr>
              <w:widowControl w:val="0"/>
              <w:ind w:firstLine="142"/>
              <w:rPr>
                <w:sz w:val="24"/>
                <w:szCs w:val="24"/>
                <w:lang w:val="uk-UA"/>
              </w:rPr>
            </w:pPr>
          </w:p>
        </w:tc>
      </w:tr>
      <w:tr w:rsidR="006B60D2" w14:paraId="4E711024" w14:textId="77777777" w:rsidTr="00C56935">
        <w:trPr>
          <w:trHeight w:hRule="exact" w:val="323"/>
        </w:trPr>
        <w:tc>
          <w:tcPr>
            <w:tcW w:w="9639" w:type="dxa"/>
            <w:gridSpan w:val="2"/>
            <w:tcBorders>
              <w:top w:val="single" w:sz="2" w:space="0" w:color="auto"/>
              <w:bottom w:val="single" w:sz="2" w:space="0" w:color="auto"/>
            </w:tcBorders>
            <w:vAlign w:val="bottom"/>
          </w:tcPr>
          <w:p w14:paraId="78B18CBC" w14:textId="77777777" w:rsidR="006B60D2" w:rsidRPr="00E16448" w:rsidRDefault="006B60D2" w:rsidP="00532B88">
            <w:pPr>
              <w:widowControl w:val="0"/>
              <w:ind w:firstLine="142"/>
              <w:rPr>
                <w:sz w:val="24"/>
                <w:szCs w:val="24"/>
                <w:lang w:val="uk-UA"/>
              </w:rPr>
            </w:pPr>
          </w:p>
        </w:tc>
      </w:tr>
    </w:tbl>
    <w:p w14:paraId="62851B0E" w14:textId="77777777" w:rsidR="006B60D2" w:rsidRDefault="006B60D2" w:rsidP="0092248C">
      <w:pPr>
        <w:pStyle w:val="BodyText21"/>
        <w:rPr>
          <w:sz w:val="20"/>
          <w:lang w:val="uk-UA"/>
        </w:rPr>
      </w:pPr>
    </w:p>
    <w:p w14:paraId="276BCA18" w14:textId="77777777" w:rsidR="006B60D2" w:rsidRDefault="006B60D2" w:rsidP="0092248C">
      <w:pPr>
        <w:widowControl w:val="0"/>
        <w:rPr>
          <w:sz w:val="24"/>
          <w:lang w:val="uk-UA"/>
        </w:rPr>
      </w:pPr>
      <w:r>
        <w:rPr>
          <w:sz w:val="24"/>
          <w:lang w:val="uk-UA"/>
        </w:rPr>
        <w:t xml:space="preserve">6. Консультанти розділів </w:t>
      </w:r>
      <w:r w:rsidR="00A34D4B" w:rsidRPr="00A34D4B">
        <w:rPr>
          <w:sz w:val="24"/>
          <w:lang w:val="uk-UA"/>
        </w:rPr>
        <w:t>роботи</w:t>
      </w:r>
      <w:r w:rsidR="0071071B">
        <w:rPr>
          <w:sz w:val="24"/>
          <w:lang w:val="uk-UA"/>
        </w:rPr>
        <w:t xml:space="preserve"> </w:t>
      </w:r>
      <w:r w:rsidR="0071071B" w:rsidRPr="0071071B">
        <w:rPr>
          <w:sz w:val="24"/>
          <w:lang w:val="uk-UA"/>
        </w:rPr>
        <w:t>(</w:t>
      </w:r>
      <w:r w:rsidR="0071071B">
        <w:rPr>
          <w:sz w:val="24"/>
          <w:lang w:val="uk-UA"/>
        </w:rPr>
        <w:t>заповнюється</w:t>
      </w:r>
      <w:r w:rsidR="0071071B" w:rsidRPr="0071071B">
        <w:rPr>
          <w:sz w:val="24"/>
          <w:lang w:val="uk-UA"/>
        </w:rPr>
        <w:t xml:space="preserve"> за наявності консультантів згідно з наказом, зазначеним у п.1 )</w:t>
      </w:r>
    </w:p>
    <w:p w14:paraId="6D34C4AC" w14:textId="77777777" w:rsidR="006B60D2" w:rsidRDefault="006B60D2" w:rsidP="0092248C">
      <w:pPr>
        <w:widowControl w:val="0"/>
        <w:rPr>
          <w:sz w:val="16"/>
          <w:lang w:val="uk-UA"/>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6B60D2" w14:paraId="1D78F9A2" w14:textId="77777777" w:rsidTr="009E3242">
        <w:trPr>
          <w:cantSplit/>
          <w:jc w:val="center"/>
        </w:trPr>
        <w:tc>
          <w:tcPr>
            <w:tcW w:w="2527" w:type="dxa"/>
            <w:vMerge w:val="restart"/>
            <w:tcBorders>
              <w:right w:val="single" w:sz="2" w:space="0" w:color="auto"/>
            </w:tcBorders>
            <w:vAlign w:val="center"/>
          </w:tcPr>
          <w:p w14:paraId="1C69DF0A" w14:textId="77777777" w:rsidR="006B60D2" w:rsidRPr="00E16448" w:rsidRDefault="006B60D2" w:rsidP="00EA2A82">
            <w:pPr>
              <w:widowControl w:val="0"/>
              <w:jc w:val="center"/>
              <w:rPr>
                <w:sz w:val="24"/>
                <w:szCs w:val="24"/>
                <w:lang w:val="uk-UA"/>
              </w:rPr>
            </w:pPr>
            <w:r w:rsidRPr="00E16448">
              <w:rPr>
                <w:sz w:val="24"/>
                <w:szCs w:val="24"/>
                <w:lang w:val="uk-UA"/>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14:paraId="249E537C" w14:textId="77777777" w:rsidR="006B60D2" w:rsidRPr="00E16448" w:rsidRDefault="006B60D2" w:rsidP="00EA2A82">
            <w:pPr>
              <w:widowControl w:val="0"/>
              <w:jc w:val="center"/>
              <w:rPr>
                <w:sz w:val="24"/>
                <w:szCs w:val="24"/>
                <w:lang w:val="uk-UA"/>
              </w:rPr>
            </w:pPr>
            <w:r w:rsidRPr="00E16448">
              <w:rPr>
                <w:sz w:val="24"/>
                <w:szCs w:val="24"/>
                <w:lang w:val="uk-UA"/>
              </w:rPr>
              <w:t>Консультант</w:t>
            </w:r>
          </w:p>
          <w:p w14:paraId="68F56F25" w14:textId="77777777" w:rsidR="006B60D2" w:rsidRPr="00E16448" w:rsidRDefault="006B60D2" w:rsidP="00EA2A82">
            <w:pPr>
              <w:widowControl w:val="0"/>
              <w:jc w:val="center"/>
              <w:rPr>
                <w:sz w:val="24"/>
                <w:szCs w:val="24"/>
                <w:lang w:val="uk-UA"/>
              </w:rPr>
            </w:pPr>
            <w:r w:rsidRPr="00E16448">
              <w:rPr>
                <w:sz w:val="24"/>
                <w:szCs w:val="24"/>
                <w:lang w:val="uk-UA"/>
              </w:rPr>
              <w:t>(посада, прізвище, ім’я, по батькові)</w:t>
            </w:r>
          </w:p>
        </w:tc>
        <w:tc>
          <w:tcPr>
            <w:tcW w:w="3117" w:type="dxa"/>
            <w:gridSpan w:val="2"/>
            <w:tcBorders>
              <w:left w:val="single" w:sz="2" w:space="0" w:color="auto"/>
            </w:tcBorders>
            <w:vAlign w:val="center"/>
          </w:tcPr>
          <w:p w14:paraId="2AB5DA00" w14:textId="77777777" w:rsidR="006B60D2" w:rsidRPr="00E16448" w:rsidRDefault="006B60D2" w:rsidP="00EA2A82">
            <w:pPr>
              <w:widowControl w:val="0"/>
              <w:jc w:val="center"/>
              <w:rPr>
                <w:sz w:val="24"/>
                <w:szCs w:val="24"/>
                <w:lang w:val="uk-UA"/>
              </w:rPr>
            </w:pPr>
            <w:r w:rsidRPr="00E16448">
              <w:rPr>
                <w:sz w:val="24"/>
                <w:szCs w:val="24"/>
                <w:lang w:val="uk-UA"/>
              </w:rPr>
              <w:t>Позначка консультанта</w:t>
            </w:r>
            <w:r w:rsidRPr="00E16448">
              <w:rPr>
                <w:sz w:val="24"/>
                <w:szCs w:val="24"/>
                <w:lang w:val="uk-UA"/>
              </w:rPr>
              <w:br/>
              <w:t>про виконання розділу</w:t>
            </w:r>
          </w:p>
        </w:tc>
      </w:tr>
      <w:tr w:rsidR="006B60D2" w14:paraId="752E4CC8" w14:textId="77777777" w:rsidTr="009E3242">
        <w:trPr>
          <w:cantSplit/>
          <w:jc w:val="center"/>
        </w:trPr>
        <w:tc>
          <w:tcPr>
            <w:tcW w:w="2527" w:type="dxa"/>
            <w:vMerge/>
            <w:tcBorders>
              <w:right w:val="single" w:sz="2" w:space="0" w:color="auto"/>
            </w:tcBorders>
            <w:vAlign w:val="bottom"/>
          </w:tcPr>
          <w:p w14:paraId="450D8834" w14:textId="77777777" w:rsidR="006B60D2" w:rsidRPr="00E16448" w:rsidRDefault="006B60D2" w:rsidP="0092248C">
            <w:pPr>
              <w:widowControl w:val="0"/>
              <w:rPr>
                <w:sz w:val="24"/>
                <w:szCs w:val="24"/>
                <w:lang w:val="uk-UA"/>
              </w:rPr>
            </w:pPr>
          </w:p>
        </w:tc>
        <w:tc>
          <w:tcPr>
            <w:tcW w:w="3995" w:type="dxa"/>
            <w:vMerge/>
            <w:tcBorders>
              <w:top w:val="single" w:sz="2" w:space="0" w:color="auto"/>
              <w:left w:val="single" w:sz="2" w:space="0" w:color="auto"/>
              <w:bottom w:val="single" w:sz="2" w:space="0" w:color="auto"/>
              <w:right w:val="single" w:sz="2" w:space="0" w:color="auto"/>
            </w:tcBorders>
            <w:vAlign w:val="bottom"/>
          </w:tcPr>
          <w:p w14:paraId="332F1041" w14:textId="77777777" w:rsidR="006B60D2" w:rsidRPr="00E16448" w:rsidRDefault="006B60D2" w:rsidP="0092248C">
            <w:pPr>
              <w:widowControl w:val="0"/>
              <w:rPr>
                <w:sz w:val="24"/>
                <w:szCs w:val="24"/>
                <w:lang w:val="uk-UA"/>
              </w:rPr>
            </w:pPr>
          </w:p>
        </w:tc>
        <w:tc>
          <w:tcPr>
            <w:tcW w:w="1391" w:type="dxa"/>
            <w:tcBorders>
              <w:left w:val="single" w:sz="2" w:space="0" w:color="auto"/>
            </w:tcBorders>
            <w:vAlign w:val="center"/>
          </w:tcPr>
          <w:p w14:paraId="2F8F4D87" w14:textId="77777777" w:rsidR="006B60D2" w:rsidRPr="00E16448" w:rsidRDefault="006B60D2" w:rsidP="0092248C">
            <w:pPr>
              <w:widowControl w:val="0"/>
              <w:jc w:val="center"/>
              <w:rPr>
                <w:sz w:val="24"/>
                <w:szCs w:val="24"/>
                <w:lang w:val="uk-UA"/>
              </w:rPr>
            </w:pPr>
            <w:r w:rsidRPr="00E16448">
              <w:rPr>
                <w:sz w:val="24"/>
                <w:szCs w:val="24"/>
                <w:lang w:val="uk-UA"/>
              </w:rPr>
              <w:t>підпис</w:t>
            </w:r>
          </w:p>
        </w:tc>
        <w:tc>
          <w:tcPr>
            <w:tcW w:w="1726" w:type="dxa"/>
            <w:vAlign w:val="center"/>
          </w:tcPr>
          <w:p w14:paraId="279E0B90" w14:textId="77777777" w:rsidR="006B60D2" w:rsidRPr="00E16448" w:rsidRDefault="006B60D2" w:rsidP="0092248C">
            <w:pPr>
              <w:widowControl w:val="0"/>
              <w:jc w:val="center"/>
              <w:rPr>
                <w:sz w:val="24"/>
                <w:szCs w:val="24"/>
                <w:lang w:val="uk-UA"/>
              </w:rPr>
            </w:pPr>
            <w:r w:rsidRPr="00E16448">
              <w:rPr>
                <w:sz w:val="24"/>
                <w:szCs w:val="24"/>
                <w:lang w:val="uk-UA"/>
              </w:rPr>
              <w:t>дата</w:t>
            </w:r>
          </w:p>
        </w:tc>
      </w:tr>
      <w:tr w:rsidR="006B60D2" w:rsidRPr="009351A1" w14:paraId="63095EEE" w14:textId="77777777" w:rsidTr="009E3242">
        <w:trPr>
          <w:trHeight w:hRule="exact" w:val="323"/>
          <w:jc w:val="center"/>
        </w:trPr>
        <w:tc>
          <w:tcPr>
            <w:tcW w:w="2527" w:type="dxa"/>
            <w:vAlign w:val="bottom"/>
          </w:tcPr>
          <w:p w14:paraId="0C447AB6" w14:textId="77777777" w:rsidR="006B60D2" w:rsidRPr="00E16448" w:rsidRDefault="006B60D2" w:rsidP="0092248C">
            <w:pPr>
              <w:widowControl w:val="0"/>
              <w:rPr>
                <w:sz w:val="24"/>
                <w:szCs w:val="24"/>
                <w:lang w:val="uk-UA"/>
              </w:rPr>
            </w:pPr>
          </w:p>
        </w:tc>
        <w:tc>
          <w:tcPr>
            <w:tcW w:w="3995" w:type="dxa"/>
            <w:tcBorders>
              <w:top w:val="single" w:sz="2" w:space="0" w:color="auto"/>
            </w:tcBorders>
            <w:vAlign w:val="bottom"/>
          </w:tcPr>
          <w:p w14:paraId="3A245AE1" w14:textId="6C9221C8" w:rsidR="006B60D2" w:rsidRPr="00E16448" w:rsidRDefault="006B60D2" w:rsidP="0092248C">
            <w:pPr>
              <w:widowControl w:val="0"/>
              <w:rPr>
                <w:sz w:val="24"/>
                <w:szCs w:val="24"/>
                <w:lang w:val="uk-UA"/>
              </w:rPr>
            </w:pPr>
          </w:p>
        </w:tc>
        <w:tc>
          <w:tcPr>
            <w:tcW w:w="1391" w:type="dxa"/>
            <w:vAlign w:val="bottom"/>
          </w:tcPr>
          <w:p w14:paraId="1FBF3D83" w14:textId="77777777" w:rsidR="006B60D2" w:rsidRPr="00E16448" w:rsidRDefault="006B60D2" w:rsidP="0092248C">
            <w:pPr>
              <w:widowControl w:val="0"/>
              <w:rPr>
                <w:sz w:val="24"/>
                <w:szCs w:val="24"/>
                <w:highlight w:val="yellow"/>
                <w:lang w:val="uk-UA"/>
              </w:rPr>
            </w:pPr>
          </w:p>
        </w:tc>
        <w:tc>
          <w:tcPr>
            <w:tcW w:w="1726" w:type="dxa"/>
            <w:vAlign w:val="bottom"/>
          </w:tcPr>
          <w:p w14:paraId="06A780EB" w14:textId="77777777" w:rsidR="006B60D2" w:rsidRPr="00E16448" w:rsidRDefault="006B60D2" w:rsidP="0092248C">
            <w:pPr>
              <w:widowControl w:val="0"/>
              <w:rPr>
                <w:sz w:val="24"/>
                <w:szCs w:val="24"/>
                <w:highlight w:val="yellow"/>
                <w:lang w:val="uk-UA"/>
              </w:rPr>
            </w:pPr>
          </w:p>
        </w:tc>
      </w:tr>
      <w:tr w:rsidR="006B60D2" w:rsidRPr="009351A1" w14:paraId="15129890" w14:textId="77777777" w:rsidTr="009E3242">
        <w:trPr>
          <w:trHeight w:hRule="exact" w:val="323"/>
          <w:jc w:val="center"/>
        </w:trPr>
        <w:tc>
          <w:tcPr>
            <w:tcW w:w="2527" w:type="dxa"/>
            <w:vAlign w:val="bottom"/>
          </w:tcPr>
          <w:p w14:paraId="798BCD10" w14:textId="77777777" w:rsidR="006B60D2" w:rsidRPr="00E16448" w:rsidRDefault="006B60D2" w:rsidP="0092248C">
            <w:pPr>
              <w:widowControl w:val="0"/>
              <w:rPr>
                <w:sz w:val="24"/>
                <w:szCs w:val="24"/>
                <w:lang w:val="uk-UA"/>
              </w:rPr>
            </w:pPr>
          </w:p>
        </w:tc>
        <w:tc>
          <w:tcPr>
            <w:tcW w:w="3995" w:type="dxa"/>
            <w:vAlign w:val="bottom"/>
          </w:tcPr>
          <w:p w14:paraId="0346E1A4" w14:textId="3D26EBAB" w:rsidR="006B60D2" w:rsidRPr="00E16448" w:rsidRDefault="006B60D2" w:rsidP="0092248C">
            <w:pPr>
              <w:widowControl w:val="0"/>
              <w:rPr>
                <w:noProof/>
                <w:sz w:val="24"/>
                <w:szCs w:val="24"/>
                <w:lang w:val="uk-UA"/>
              </w:rPr>
            </w:pPr>
          </w:p>
        </w:tc>
        <w:tc>
          <w:tcPr>
            <w:tcW w:w="1391" w:type="dxa"/>
            <w:vAlign w:val="bottom"/>
          </w:tcPr>
          <w:p w14:paraId="514B09BF" w14:textId="77777777" w:rsidR="006B60D2" w:rsidRPr="00E16448" w:rsidRDefault="006B60D2" w:rsidP="0092248C">
            <w:pPr>
              <w:widowControl w:val="0"/>
              <w:rPr>
                <w:sz w:val="24"/>
                <w:szCs w:val="24"/>
                <w:highlight w:val="yellow"/>
                <w:lang w:val="uk-UA"/>
              </w:rPr>
            </w:pPr>
          </w:p>
        </w:tc>
        <w:tc>
          <w:tcPr>
            <w:tcW w:w="1726" w:type="dxa"/>
            <w:vAlign w:val="bottom"/>
          </w:tcPr>
          <w:p w14:paraId="46C1D4EE" w14:textId="77777777" w:rsidR="006B60D2" w:rsidRPr="00E16448" w:rsidRDefault="006B60D2" w:rsidP="0092248C">
            <w:pPr>
              <w:widowControl w:val="0"/>
              <w:rPr>
                <w:sz w:val="24"/>
                <w:szCs w:val="24"/>
                <w:highlight w:val="yellow"/>
              </w:rPr>
            </w:pPr>
          </w:p>
        </w:tc>
      </w:tr>
    </w:tbl>
    <w:p w14:paraId="05738796" w14:textId="77777777" w:rsidR="006B60D2" w:rsidRDefault="006B60D2" w:rsidP="0092248C">
      <w:pPr>
        <w:widowControl w:val="0"/>
        <w:rPr>
          <w:lang w:val="uk-UA"/>
        </w:rPr>
      </w:pPr>
    </w:p>
    <w:p w14:paraId="3C252C9B" w14:textId="77777777" w:rsidR="006B60D2" w:rsidRDefault="006B60D2" w:rsidP="0092248C">
      <w:pPr>
        <w:pStyle w:val="a8"/>
        <w:rPr>
          <w:sz w:val="24"/>
          <w:lang w:val="uk-UA"/>
        </w:rPr>
      </w:pPr>
    </w:p>
    <w:p w14:paraId="792D091A" w14:textId="77777777" w:rsidR="00B96736" w:rsidRDefault="00B96736" w:rsidP="0092248C">
      <w:pPr>
        <w:pStyle w:val="a8"/>
        <w:rPr>
          <w:sz w:val="24"/>
          <w:lang w:val="uk-UA"/>
        </w:rPr>
      </w:pPr>
    </w:p>
    <w:p w14:paraId="4FC31FA2" w14:textId="77777777" w:rsidR="00B96736" w:rsidRDefault="00B96736" w:rsidP="0092248C">
      <w:pPr>
        <w:pStyle w:val="a8"/>
        <w:rPr>
          <w:sz w:val="24"/>
          <w:lang w:val="uk-UA"/>
        </w:rPr>
      </w:pPr>
    </w:p>
    <w:p w14:paraId="0BA166FE" w14:textId="77777777" w:rsidR="006B60D2" w:rsidRDefault="006B60D2" w:rsidP="0092248C">
      <w:pPr>
        <w:pStyle w:val="a8"/>
        <w:rPr>
          <w:sz w:val="24"/>
          <w:lang w:val="uk-UA"/>
        </w:rPr>
      </w:pPr>
      <w:r>
        <w:rPr>
          <w:sz w:val="24"/>
          <w:lang w:val="uk-UA"/>
        </w:rPr>
        <w:t>КАЛЕНДАРНИЙ ПЛАН</w:t>
      </w:r>
    </w:p>
    <w:p w14:paraId="49F8C948" w14:textId="77777777" w:rsidR="006B60D2" w:rsidRDefault="006B60D2" w:rsidP="0092248C">
      <w:pPr>
        <w:pStyle w:val="a8"/>
        <w:rPr>
          <w:sz w:val="16"/>
          <w:lang w:val="uk-UA"/>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6B60D2" w14:paraId="6E1B9B53" w14:textId="77777777" w:rsidTr="00DD3C1D">
        <w:trPr>
          <w:jc w:val="center"/>
        </w:trPr>
        <w:tc>
          <w:tcPr>
            <w:tcW w:w="575" w:type="dxa"/>
            <w:vAlign w:val="center"/>
          </w:tcPr>
          <w:p w14:paraId="684EB309" w14:textId="77777777" w:rsidR="008D4749" w:rsidRPr="00BD582A" w:rsidRDefault="008D4749" w:rsidP="005C17CF">
            <w:pPr>
              <w:widowControl w:val="0"/>
              <w:jc w:val="center"/>
              <w:rPr>
                <w:sz w:val="24"/>
                <w:szCs w:val="24"/>
                <w:lang w:val="uk-UA"/>
              </w:rPr>
            </w:pPr>
            <w:r w:rsidRPr="00BD582A">
              <w:rPr>
                <w:sz w:val="24"/>
                <w:szCs w:val="24"/>
                <w:lang w:val="uk-UA"/>
              </w:rPr>
              <w:t>№</w:t>
            </w:r>
          </w:p>
        </w:tc>
        <w:tc>
          <w:tcPr>
            <w:tcW w:w="4962" w:type="dxa"/>
            <w:vAlign w:val="center"/>
          </w:tcPr>
          <w:p w14:paraId="2E373EFB" w14:textId="77777777" w:rsidR="006B60D2" w:rsidRPr="00BD582A" w:rsidRDefault="006B60D2" w:rsidP="00922E73">
            <w:pPr>
              <w:pStyle w:val="1"/>
              <w:keepNext w:val="0"/>
              <w:widowControl w:val="0"/>
              <w:spacing w:before="0"/>
              <w:rPr>
                <w:rFonts w:ascii="Times New Roman" w:hAnsi="Times New Roman"/>
                <w:sz w:val="24"/>
                <w:szCs w:val="24"/>
                <w:lang w:val="uk-UA"/>
              </w:rPr>
            </w:pPr>
            <w:r w:rsidRPr="00BD582A">
              <w:rPr>
                <w:rFonts w:ascii="Times New Roman" w:hAnsi="Times New Roman"/>
                <w:sz w:val="24"/>
                <w:szCs w:val="24"/>
                <w:lang w:val="uk-UA"/>
              </w:rPr>
              <w:t xml:space="preserve">Назва етапів </w:t>
            </w:r>
            <w:r w:rsidR="00A34D4B" w:rsidRPr="00BD582A">
              <w:rPr>
                <w:rFonts w:ascii="Times New Roman" w:hAnsi="Times New Roman"/>
                <w:sz w:val="24"/>
                <w:szCs w:val="24"/>
                <w:lang w:val="uk-UA"/>
              </w:rPr>
              <w:t>роботи</w:t>
            </w:r>
          </w:p>
        </w:tc>
        <w:tc>
          <w:tcPr>
            <w:tcW w:w="2409" w:type="dxa"/>
            <w:vAlign w:val="center"/>
          </w:tcPr>
          <w:p w14:paraId="1877ED71" w14:textId="77777777" w:rsidR="006B60D2" w:rsidRPr="00BD582A" w:rsidRDefault="006B60D2" w:rsidP="00922E73">
            <w:pPr>
              <w:pStyle w:val="1"/>
              <w:keepNext w:val="0"/>
              <w:widowControl w:val="0"/>
              <w:spacing w:before="0"/>
              <w:rPr>
                <w:rFonts w:ascii="Times New Roman" w:hAnsi="Times New Roman"/>
                <w:sz w:val="24"/>
                <w:szCs w:val="24"/>
                <w:lang w:val="uk-UA"/>
              </w:rPr>
            </w:pPr>
            <w:r w:rsidRPr="00BD582A">
              <w:rPr>
                <w:rFonts w:ascii="Times New Roman" w:hAnsi="Times New Roman"/>
                <w:sz w:val="24"/>
                <w:szCs w:val="24"/>
                <w:lang w:val="uk-UA"/>
              </w:rPr>
              <w:t>Термін</w:t>
            </w:r>
            <w:r w:rsidRPr="00BD582A">
              <w:rPr>
                <w:rFonts w:ascii="Times New Roman" w:hAnsi="Times New Roman"/>
                <w:sz w:val="24"/>
                <w:szCs w:val="24"/>
                <w:lang w:val="uk-UA"/>
              </w:rPr>
              <w:br/>
              <w:t xml:space="preserve">виконання етапів </w:t>
            </w:r>
            <w:r w:rsidR="00A34D4B" w:rsidRPr="00BD582A">
              <w:rPr>
                <w:rFonts w:ascii="Times New Roman" w:hAnsi="Times New Roman"/>
                <w:sz w:val="24"/>
                <w:szCs w:val="24"/>
                <w:lang w:val="uk-UA"/>
              </w:rPr>
              <w:t>роботи</w:t>
            </w:r>
          </w:p>
        </w:tc>
        <w:tc>
          <w:tcPr>
            <w:tcW w:w="1701" w:type="dxa"/>
            <w:vAlign w:val="center"/>
          </w:tcPr>
          <w:p w14:paraId="4BDCBBC0" w14:textId="77777777" w:rsidR="006B60D2" w:rsidRPr="00BD582A" w:rsidRDefault="006B60D2" w:rsidP="00922E73">
            <w:pPr>
              <w:widowControl w:val="0"/>
              <w:jc w:val="center"/>
              <w:rPr>
                <w:sz w:val="24"/>
                <w:szCs w:val="24"/>
                <w:lang w:val="uk-UA"/>
              </w:rPr>
            </w:pPr>
            <w:r w:rsidRPr="00BD582A">
              <w:rPr>
                <w:sz w:val="24"/>
                <w:szCs w:val="24"/>
                <w:lang w:val="uk-UA"/>
              </w:rPr>
              <w:t>Примітка</w:t>
            </w:r>
          </w:p>
        </w:tc>
      </w:tr>
      <w:tr w:rsidR="006B60D2" w14:paraId="5F2048E4" w14:textId="77777777" w:rsidTr="00DD3C1D">
        <w:trPr>
          <w:trHeight w:hRule="exact" w:val="340"/>
          <w:jc w:val="center"/>
        </w:trPr>
        <w:tc>
          <w:tcPr>
            <w:tcW w:w="575" w:type="dxa"/>
            <w:vAlign w:val="center"/>
          </w:tcPr>
          <w:p w14:paraId="3422B28B" w14:textId="77777777" w:rsidR="006B60D2" w:rsidRPr="00804A70" w:rsidRDefault="00133636" w:rsidP="0092248C">
            <w:pPr>
              <w:pStyle w:val="9"/>
              <w:keepNext w:val="0"/>
              <w:widowControl w:val="0"/>
              <w:ind w:firstLine="57"/>
              <w:jc w:val="center"/>
              <w:rPr>
                <w:sz w:val="24"/>
                <w:szCs w:val="24"/>
              </w:rPr>
            </w:pPr>
            <w:r>
              <w:rPr>
                <w:sz w:val="24"/>
                <w:szCs w:val="24"/>
              </w:rPr>
              <w:t>1</w:t>
            </w:r>
          </w:p>
        </w:tc>
        <w:tc>
          <w:tcPr>
            <w:tcW w:w="4962" w:type="dxa"/>
            <w:tcMar>
              <w:left w:w="57" w:type="dxa"/>
            </w:tcMar>
            <w:vAlign w:val="center"/>
          </w:tcPr>
          <w:p w14:paraId="32284DD9" w14:textId="32C68051" w:rsidR="006B60D2" w:rsidRPr="00804A70" w:rsidRDefault="00BF5D31" w:rsidP="0092248C">
            <w:pPr>
              <w:pStyle w:val="9"/>
              <w:keepNext w:val="0"/>
              <w:widowControl w:val="0"/>
              <w:ind w:firstLine="0"/>
              <w:rPr>
                <w:sz w:val="24"/>
                <w:szCs w:val="24"/>
              </w:rPr>
            </w:pPr>
            <w:r>
              <w:rPr>
                <w:sz w:val="24"/>
                <w:szCs w:val="24"/>
              </w:rPr>
              <w:t xml:space="preserve">Огляд та вивчення теорії сентиментального </w:t>
            </w:r>
          </w:p>
        </w:tc>
        <w:tc>
          <w:tcPr>
            <w:tcW w:w="2409" w:type="dxa"/>
            <w:vAlign w:val="center"/>
          </w:tcPr>
          <w:p w14:paraId="4F3F3F05" w14:textId="233DA12F" w:rsidR="006B60D2" w:rsidRPr="00227F31" w:rsidRDefault="00BF5D31" w:rsidP="00227F31">
            <w:pPr>
              <w:pStyle w:val="9"/>
              <w:keepNext w:val="0"/>
              <w:widowControl w:val="0"/>
              <w:ind w:firstLine="0"/>
              <w:jc w:val="center"/>
              <w:rPr>
                <w:noProof/>
                <w:sz w:val="24"/>
                <w:szCs w:val="24"/>
              </w:rPr>
            </w:pPr>
            <w:r>
              <w:rPr>
                <w:noProof/>
                <w:sz w:val="24"/>
                <w:szCs w:val="24"/>
              </w:rPr>
              <w:t>04.11.19-13.11.19</w:t>
            </w:r>
          </w:p>
        </w:tc>
        <w:tc>
          <w:tcPr>
            <w:tcW w:w="1701" w:type="dxa"/>
            <w:vAlign w:val="center"/>
          </w:tcPr>
          <w:p w14:paraId="48617DB4" w14:textId="77777777" w:rsidR="006B60D2" w:rsidRPr="00227F31" w:rsidRDefault="006B60D2" w:rsidP="00227F31">
            <w:pPr>
              <w:pStyle w:val="9"/>
              <w:keepNext w:val="0"/>
              <w:widowControl w:val="0"/>
              <w:ind w:firstLine="0"/>
              <w:jc w:val="center"/>
              <w:rPr>
                <w:noProof/>
                <w:sz w:val="24"/>
                <w:szCs w:val="24"/>
              </w:rPr>
            </w:pPr>
          </w:p>
        </w:tc>
      </w:tr>
      <w:tr w:rsidR="006B60D2" w14:paraId="2D980ABF" w14:textId="77777777" w:rsidTr="00DD3C1D">
        <w:trPr>
          <w:trHeight w:hRule="exact" w:val="340"/>
          <w:jc w:val="center"/>
        </w:trPr>
        <w:tc>
          <w:tcPr>
            <w:tcW w:w="575" w:type="dxa"/>
            <w:vAlign w:val="center"/>
          </w:tcPr>
          <w:p w14:paraId="74993F3F" w14:textId="7374BFE5" w:rsidR="006B60D2" w:rsidRPr="00804A70" w:rsidRDefault="006B60D2" w:rsidP="0092248C">
            <w:pPr>
              <w:pStyle w:val="9"/>
              <w:keepNext w:val="0"/>
              <w:widowControl w:val="0"/>
              <w:ind w:firstLine="57"/>
              <w:jc w:val="center"/>
              <w:rPr>
                <w:sz w:val="24"/>
                <w:szCs w:val="24"/>
              </w:rPr>
            </w:pPr>
          </w:p>
        </w:tc>
        <w:tc>
          <w:tcPr>
            <w:tcW w:w="4962" w:type="dxa"/>
            <w:tcMar>
              <w:left w:w="57" w:type="dxa"/>
            </w:tcMar>
            <w:vAlign w:val="center"/>
          </w:tcPr>
          <w:p w14:paraId="361C4DB9" w14:textId="719642CD" w:rsidR="006B60D2" w:rsidRPr="00804A70" w:rsidRDefault="00BF5D31" w:rsidP="0092248C">
            <w:pPr>
              <w:pStyle w:val="9"/>
              <w:keepNext w:val="0"/>
              <w:widowControl w:val="0"/>
              <w:ind w:firstLine="0"/>
              <w:rPr>
                <w:sz w:val="24"/>
                <w:szCs w:val="24"/>
              </w:rPr>
            </w:pPr>
            <w:r>
              <w:rPr>
                <w:sz w:val="24"/>
                <w:szCs w:val="24"/>
              </w:rPr>
              <w:t>аналізу</w:t>
            </w:r>
          </w:p>
        </w:tc>
        <w:tc>
          <w:tcPr>
            <w:tcW w:w="2409" w:type="dxa"/>
            <w:vAlign w:val="center"/>
          </w:tcPr>
          <w:p w14:paraId="76DE732B" w14:textId="77777777" w:rsidR="006B60D2" w:rsidRPr="00227F31" w:rsidRDefault="006B60D2" w:rsidP="00227F31">
            <w:pPr>
              <w:pStyle w:val="9"/>
              <w:keepNext w:val="0"/>
              <w:widowControl w:val="0"/>
              <w:ind w:firstLine="0"/>
              <w:jc w:val="center"/>
              <w:rPr>
                <w:noProof/>
                <w:sz w:val="24"/>
                <w:szCs w:val="24"/>
              </w:rPr>
            </w:pPr>
          </w:p>
        </w:tc>
        <w:tc>
          <w:tcPr>
            <w:tcW w:w="1701" w:type="dxa"/>
            <w:vAlign w:val="center"/>
          </w:tcPr>
          <w:p w14:paraId="4EF524F8" w14:textId="77777777" w:rsidR="006B60D2" w:rsidRPr="00227F31" w:rsidRDefault="006B60D2" w:rsidP="00227F31">
            <w:pPr>
              <w:pStyle w:val="9"/>
              <w:keepNext w:val="0"/>
              <w:widowControl w:val="0"/>
              <w:ind w:firstLine="0"/>
              <w:jc w:val="center"/>
              <w:rPr>
                <w:noProof/>
                <w:sz w:val="24"/>
                <w:szCs w:val="24"/>
              </w:rPr>
            </w:pPr>
          </w:p>
        </w:tc>
      </w:tr>
      <w:tr w:rsidR="006B60D2" w14:paraId="71E1A1BB" w14:textId="77777777" w:rsidTr="00DD3C1D">
        <w:trPr>
          <w:trHeight w:hRule="exact" w:val="340"/>
          <w:jc w:val="center"/>
        </w:trPr>
        <w:tc>
          <w:tcPr>
            <w:tcW w:w="575" w:type="dxa"/>
            <w:vAlign w:val="center"/>
          </w:tcPr>
          <w:p w14:paraId="3CE11442" w14:textId="3B52D2FB" w:rsidR="006B60D2" w:rsidRPr="00804A70" w:rsidRDefault="00BF5D31" w:rsidP="0092248C">
            <w:pPr>
              <w:pStyle w:val="9"/>
              <w:keepNext w:val="0"/>
              <w:widowControl w:val="0"/>
              <w:ind w:firstLine="57"/>
              <w:jc w:val="center"/>
              <w:rPr>
                <w:sz w:val="24"/>
                <w:szCs w:val="24"/>
              </w:rPr>
            </w:pPr>
            <w:r>
              <w:rPr>
                <w:sz w:val="24"/>
                <w:szCs w:val="24"/>
              </w:rPr>
              <w:t>2</w:t>
            </w:r>
          </w:p>
        </w:tc>
        <w:tc>
          <w:tcPr>
            <w:tcW w:w="4962" w:type="dxa"/>
            <w:tcMar>
              <w:left w:w="57" w:type="dxa"/>
            </w:tcMar>
            <w:vAlign w:val="center"/>
          </w:tcPr>
          <w:p w14:paraId="21D2FDC6" w14:textId="65FFC2A8" w:rsidR="006B60D2" w:rsidRPr="00804A70" w:rsidRDefault="00BF5D31" w:rsidP="0092248C">
            <w:pPr>
              <w:pStyle w:val="9"/>
              <w:keepNext w:val="0"/>
              <w:widowControl w:val="0"/>
              <w:ind w:firstLine="0"/>
              <w:rPr>
                <w:sz w:val="24"/>
                <w:szCs w:val="24"/>
              </w:rPr>
            </w:pPr>
            <w:r>
              <w:rPr>
                <w:sz w:val="24"/>
                <w:szCs w:val="24"/>
              </w:rPr>
              <w:t>Вибір та аналіз алгоритмів, що досліджуються</w:t>
            </w:r>
          </w:p>
        </w:tc>
        <w:tc>
          <w:tcPr>
            <w:tcW w:w="2409" w:type="dxa"/>
            <w:vAlign w:val="center"/>
          </w:tcPr>
          <w:p w14:paraId="365E4795" w14:textId="5027B24A" w:rsidR="006B60D2" w:rsidRPr="00227F31" w:rsidRDefault="00BF5D31" w:rsidP="00227F31">
            <w:pPr>
              <w:pStyle w:val="9"/>
              <w:keepNext w:val="0"/>
              <w:widowControl w:val="0"/>
              <w:ind w:firstLine="0"/>
              <w:jc w:val="center"/>
              <w:rPr>
                <w:noProof/>
                <w:sz w:val="24"/>
                <w:szCs w:val="24"/>
              </w:rPr>
            </w:pPr>
            <w:r>
              <w:rPr>
                <w:noProof/>
                <w:sz w:val="24"/>
                <w:szCs w:val="24"/>
              </w:rPr>
              <w:t>14.11.19-20.11.19</w:t>
            </w:r>
          </w:p>
        </w:tc>
        <w:tc>
          <w:tcPr>
            <w:tcW w:w="1701" w:type="dxa"/>
            <w:vAlign w:val="center"/>
          </w:tcPr>
          <w:p w14:paraId="59ECF0E0" w14:textId="77777777" w:rsidR="006B60D2" w:rsidRPr="00227F31" w:rsidRDefault="006B60D2" w:rsidP="00227F31">
            <w:pPr>
              <w:pStyle w:val="9"/>
              <w:keepNext w:val="0"/>
              <w:widowControl w:val="0"/>
              <w:ind w:firstLine="0"/>
              <w:jc w:val="center"/>
              <w:rPr>
                <w:noProof/>
                <w:sz w:val="24"/>
                <w:szCs w:val="24"/>
              </w:rPr>
            </w:pPr>
          </w:p>
        </w:tc>
      </w:tr>
      <w:tr w:rsidR="006B60D2" w14:paraId="7BEA81DF" w14:textId="77777777" w:rsidTr="00DD3C1D">
        <w:trPr>
          <w:trHeight w:hRule="exact" w:val="340"/>
          <w:jc w:val="center"/>
        </w:trPr>
        <w:tc>
          <w:tcPr>
            <w:tcW w:w="575" w:type="dxa"/>
            <w:vAlign w:val="center"/>
          </w:tcPr>
          <w:p w14:paraId="78067366" w14:textId="24CBB5D3" w:rsidR="006B60D2" w:rsidRPr="003277AA" w:rsidRDefault="00BF5D31" w:rsidP="0092248C">
            <w:pPr>
              <w:pStyle w:val="9"/>
              <w:keepNext w:val="0"/>
              <w:widowControl w:val="0"/>
              <w:ind w:firstLine="57"/>
              <w:jc w:val="center"/>
              <w:rPr>
                <w:sz w:val="24"/>
                <w:szCs w:val="24"/>
                <w:lang w:val="ru-RU"/>
              </w:rPr>
            </w:pPr>
            <w:r>
              <w:rPr>
                <w:sz w:val="24"/>
                <w:szCs w:val="24"/>
                <w:lang w:val="ru-RU"/>
              </w:rPr>
              <w:t>3</w:t>
            </w:r>
          </w:p>
        </w:tc>
        <w:tc>
          <w:tcPr>
            <w:tcW w:w="4962" w:type="dxa"/>
            <w:tcMar>
              <w:left w:w="57" w:type="dxa"/>
            </w:tcMar>
            <w:vAlign w:val="center"/>
          </w:tcPr>
          <w:p w14:paraId="2A86029F" w14:textId="7EF5EC46" w:rsidR="006B60D2" w:rsidRPr="00804A70" w:rsidRDefault="00BF5D31" w:rsidP="0092248C">
            <w:pPr>
              <w:pStyle w:val="9"/>
              <w:keepNext w:val="0"/>
              <w:widowControl w:val="0"/>
              <w:ind w:firstLine="0"/>
              <w:rPr>
                <w:sz w:val="24"/>
                <w:szCs w:val="24"/>
              </w:rPr>
            </w:pPr>
            <w:r>
              <w:rPr>
                <w:sz w:val="24"/>
                <w:szCs w:val="24"/>
              </w:rPr>
              <w:t>Вибір засобів реалізації експерименту</w:t>
            </w:r>
          </w:p>
        </w:tc>
        <w:tc>
          <w:tcPr>
            <w:tcW w:w="2409" w:type="dxa"/>
            <w:vAlign w:val="center"/>
          </w:tcPr>
          <w:p w14:paraId="721F5D42" w14:textId="44450FC0" w:rsidR="006B60D2" w:rsidRPr="00227F31" w:rsidRDefault="00BF5D31" w:rsidP="00227F31">
            <w:pPr>
              <w:pStyle w:val="9"/>
              <w:keepNext w:val="0"/>
              <w:widowControl w:val="0"/>
              <w:ind w:firstLine="0"/>
              <w:jc w:val="center"/>
              <w:rPr>
                <w:noProof/>
                <w:sz w:val="24"/>
                <w:szCs w:val="24"/>
              </w:rPr>
            </w:pPr>
            <w:r>
              <w:rPr>
                <w:noProof/>
                <w:sz w:val="24"/>
                <w:szCs w:val="24"/>
              </w:rPr>
              <w:t>21.11.19-24.11.19</w:t>
            </w:r>
          </w:p>
        </w:tc>
        <w:tc>
          <w:tcPr>
            <w:tcW w:w="1701" w:type="dxa"/>
            <w:vAlign w:val="center"/>
          </w:tcPr>
          <w:p w14:paraId="3849A277" w14:textId="77777777" w:rsidR="006B60D2" w:rsidRPr="00227F31" w:rsidRDefault="006B60D2" w:rsidP="00227F31">
            <w:pPr>
              <w:pStyle w:val="9"/>
              <w:keepNext w:val="0"/>
              <w:widowControl w:val="0"/>
              <w:ind w:firstLine="0"/>
              <w:jc w:val="center"/>
              <w:rPr>
                <w:noProof/>
                <w:sz w:val="24"/>
                <w:szCs w:val="24"/>
              </w:rPr>
            </w:pPr>
          </w:p>
        </w:tc>
      </w:tr>
      <w:tr w:rsidR="006B60D2" w14:paraId="5CE805F2" w14:textId="77777777" w:rsidTr="00DD3C1D">
        <w:trPr>
          <w:trHeight w:hRule="exact" w:val="340"/>
          <w:jc w:val="center"/>
        </w:trPr>
        <w:tc>
          <w:tcPr>
            <w:tcW w:w="575" w:type="dxa"/>
            <w:vAlign w:val="center"/>
          </w:tcPr>
          <w:p w14:paraId="6E8555A0" w14:textId="287A131E" w:rsidR="006B60D2" w:rsidRPr="00804A70" w:rsidRDefault="00BF5D31" w:rsidP="0092248C">
            <w:pPr>
              <w:pStyle w:val="9"/>
              <w:keepNext w:val="0"/>
              <w:widowControl w:val="0"/>
              <w:ind w:firstLine="57"/>
              <w:jc w:val="center"/>
              <w:rPr>
                <w:sz w:val="24"/>
                <w:szCs w:val="24"/>
              </w:rPr>
            </w:pPr>
            <w:r>
              <w:rPr>
                <w:sz w:val="24"/>
                <w:szCs w:val="24"/>
              </w:rPr>
              <w:t>4</w:t>
            </w:r>
          </w:p>
        </w:tc>
        <w:tc>
          <w:tcPr>
            <w:tcW w:w="4962" w:type="dxa"/>
            <w:tcMar>
              <w:left w:w="57" w:type="dxa"/>
            </w:tcMar>
            <w:vAlign w:val="center"/>
          </w:tcPr>
          <w:p w14:paraId="0C32C0A8" w14:textId="2099B0D1" w:rsidR="006B60D2" w:rsidRPr="00804A70" w:rsidRDefault="00BF5D31" w:rsidP="0092248C">
            <w:pPr>
              <w:pStyle w:val="9"/>
              <w:keepNext w:val="0"/>
              <w:widowControl w:val="0"/>
              <w:ind w:firstLine="0"/>
              <w:rPr>
                <w:sz w:val="24"/>
                <w:szCs w:val="24"/>
              </w:rPr>
            </w:pPr>
            <w:r>
              <w:rPr>
                <w:sz w:val="24"/>
                <w:szCs w:val="24"/>
              </w:rPr>
              <w:t>Розробка програмного забезпечення</w:t>
            </w:r>
          </w:p>
        </w:tc>
        <w:tc>
          <w:tcPr>
            <w:tcW w:w="2409" w:type="dxa"/>
            <w:vAlign w:val="center"/>
          </w:tcPr>
          <w:p w14:paraId="1215A54E" w14:textId="347204E5" w:rsidR="006B60D2" w:rsidRPr="00227F31" w:rsidRDefault="00BF5D31" w:rsidP="00227F31">
            <w:pPr>
              <w:pStyle w:val="9"/>
              <w:keepNext w:val="0"/>
              <w:widowControl w:val="0"/>
              <w:ind w:firstLine="0"/>
              <w:jc w:val="center"/>
              <w:rPr>
                <w:noProof/>
                <w:sz w:val="24"/>
                <w:szCs w:val="24"/>
              </w:rPr>
            </w:pPr>
            <w:r>
              <w:rPr>
                <w:noProof/>
                <w:sz w:val="24"/>
                <w:szCs w:val="24"/>
              </w:rPr>
              <w:t>25.11.19-0</w:t>
            </w:r>
            <w:r w:rsidR="00853D40">
              <w:rPr>
                <w:noProof/>
                <w:sz w:val="24"/>
                <w:szCs w:val="24"/>
              </w:rPr>
              <w:t>1</w:t>
            </w:r>
            <w:r>
              <w:rPr>
                <w:noProof/>
                <w:sz w:val="24"/>
                <w:szCs w:val="24"/>
              </w:rPr>
              <w:t>.1</w:t>
            </w:r>
            <w:r w:rsidR="00853D40">
              <w:rPr>
                <w:noProof/>
                <w:sz w:val="24"/>
                <w:szCs w:val="24"/>
              </w:rPr>
              <w:t>2</w:t>
            </w:r>
            <w:r>
              <w:rPr>
                <w:noProof/>
                <w:sz w:val="24"/>
                <w:szCs w:val="24"/>
              </w:rPr>
              <w:t>.19</w:t>
            </w:r>
          </w:p>
        </w:tc>
        <w:tc>
          <w:tcPr>
            <w:tcW w:w="1701" w:type="dxa"/>
            <w:vAlign w:val="center"/>
          </w:tcPr>
          <w:p w14:paraId="6373649F" w14:textId="77777777" w:rsidR="006B60D2" w:rsidRPr="00227F31" w:rsidRDefault="006B60D2" w:rsidP="00227F31">
            <w:pPr>
              <w:pStyle w:val="9"/>
              <w:keepNext w:val="0"/>
              <w:widowControl w:val="0"/>
              <w:ind w:firstLine="0"/>
              <w:jc w:val="center"/>
              <w:rPr>
                <w:noProof/>
                <w:sz w:val="24"/>
                <w:szCs w:val="24"/>
              </w:rPr>
            </w:pPr>
          </w:p>
        </w:tc>
      </w:tr>
      <w:tr w:rsidR="006B60D2" w14:paraId="5929B126" w14:textId="77777777" w:rsidTr="00DD3C1D">
        <w:trPr>
          <w:trHeight w:hRule="exact" w:val="340"/>
          <w:jc w:val="center"/>
        </w:trPr>
        <w:tc>
          <w:tcPr>
            <w:tcW w:w="575" w:type="dxa"/>
            <w:vAlign w:val="center"/>
          </w:tcPr>
          <w:p w14:paraId="4C38FB1E" w14:textId="0B826F23" w:rsidR="006B60D2" w:rsidRPr="00804A70" w:rsidRDefault="00BF5D31" w:rsidP="0092248C">
            <w:pPr>
              <w:pStyle w:val="9"/>
              <w:keepNext w:val="0"/>
              <w:widowControl w:val="0"/>
              <w:ind w:firstLine="57"/>
              <w:jc w:val="center"/>
              <w:rPr>
                <w:sz w:val="24"/>
                <w:szCs w:val="24"/>
              </w:rPr>
            </w:pPr>
            <w:r>
              <w:rPr>
                <w:sz w:val="24"/>
                <w:szCs w:val="24"/>
              </w:rPr>
              <w:t>5</w:t>
            </w:r>
          </w:p>
        </w:tc>
        <w:tc>
          <w:tcPr>
            <w:tcW w:w="4962" w:type="dxa"/>
            <w:tcMar>
              <w:left w:w="57" w:type="dxa"/>
            </w:tcMar>
            <w:vAlign w:val="center"/>
          </w:tcPr>
          <w:p w14:paraId="41067E72" w14:textId="019B7572" w:rsidR="006B60D2" w:rsidRPr="00804A70" w:rsidRDefault="00BF5D31" w:rsidP="0092248C">
            <w:pPr>
              <w:pStyle w:val="9"/>
              <w:keepNext w:val="0"/>
              <w:widowControl w:val="0"/>
              <w:ind w:firstLine="0"/>
              <w:rPr>
                <w:sz w:val="24"/>
                <w:szCs w:val="24"/>
              </w:rPr>
            </w:pPr>
            <w:r>
              <w:rPr>
                <w:sz w:val="24"/>
                <w:szCs w:val="24"/>
              </w:rPr>
              <w:t>Проведення експерименту</w:t>
            </w:r>
          </w:p>
        </w:tc>
        <w:tc>
          <w:tcPr>
            <w:tcW w:w="2409" w:type="dxa"/>
            <w:vAlign w:val="center"/>
          </w:tcPr>
          <w:p w14:paraId="312DBF5F" w14:textId="03542F37" w:rsidR="006B60D2" w:rsidRPr="00227F31" w:rsidRDefault="00BF5D31" w:rsidP="00227F31">
            <w:pPr>
              <w:pStyle w:val="9"/>
              <w:keepNext w:val="0"/>
              <w:widowControl w:val="0"/>
              <w:ind w:firstLine="0"/>
              <w:jc w:val="center"/>
              <w:rPr>
                <w:noProof/>
                <w:sz w:val="24"/>
                <w:szCs w:val="24"/>
              </w:rPr>
            </w:pPr>
            <w:r>
              <w:rPr>
                <w:noProof/>
                <w:sz w:val="24"/>
                <w:szCs w:val="24"/>
              </w:rPr>
              <w:t>0</w:t>
            </w:r>
            <w:r w:rsidR="00853D40">
              <w:rPr>
                <w:noProof/>
                <w:sz w:val="24"/>
                <w:szCs w:val="24"/>
              </w:rPr>
              <w:t>2</w:t>
            </w:r>
            <w:r>
              <w:rPr>
                <w:noProof/>
                <w:sz w:val="24"/>
                <w:szCs w:val="24"/>
              </w:rPr>
              <w:t>.1</w:t>
            </w:r>
            <w:r w:rsidR="00853D40">
              <w:rPr>
                <w:noProof/>
                <w:sz w:val="24"/>
                <w:szCs w:val="24"/>
              </w:rPr>
              <w:t>2</w:t>
            </w:r>
            <w:r>
              <w:rPr>
                <w:noProof/>
                <w:sz w:val="24"/>
                <w:szCs w:val="24"/>
              </w:rPr>
              <w:t>.19-0</w:t>
            </w:r>
            <w:r w:rsidR="00853D40">
              <w:rPr>
                <w:noProof/>
                <w:sz w:val="24"/>
                <w:szCs w:val="24"/>
              </w:rPr>
              <w:t>4</w:t>
            </w:r>
            <w:r>
              <w:rPr>
                <w:noProof/>
                <w:sz w:val="24"/>
                <w:szCs w:val="24"/>
              </w:rPr>
              <w:t>.1</w:t>
            </w:r>
            <w:r w:rsidR="00853D40">
              <w:rPr>
                <w:noProof/>
                <w:sz w:val="24"/>
                <w:szCs w:val="24"/>
              </w:rPr>
              <w:t>2</w:t>
            </w:r>
            <w:r>
              <w:rPr>
                <w:noProof/>
                <w:sz w:val="24"/>
                <w:szCs w:val="24"/>
              </w:rPr>
              <w:t>.19</w:t>
            </w:r>
          </w:p>
        </w:tc>
        <w:tc>
          <w:tcPr>
            <w:tcW w:w="1701" w:type="dxa"/>
            <w:vAlign w:val="center"/>
          </w:tcPr>
          <w:p w14:paraId="43135ED4" w14:textId="77777777" w:rsidR="006B60D2" w:rsidRPr="00227F31" w:rsidRDefault="006B60D2" w:rsidP="00227F31">
            <w:pPr>
              <w:pStyle w:val="9"/>
              <w:keepNext w:val="0"/>
              <w:widowControl w:val="0"/>
              <w:ind w:firstLine="0"/>
              <w:jc w:val="center"/>
              <w:rPr>
                <w:noProof/>
                <w:sz w:val="24"/>
                <w:szCs w:val="24"/>
              </w:rPr>
            </w:pPr>
          </w:p>
        </w:tc>
      </w:tr>
      <w:tr w:rsidR="006B60D2" w14:paraId="1C634B5C" w14:textId="77777777" w:rsidTr="00DD3C1D">
        <w:trPr>
          <w:trHeight w:hRule="exact" w:val="340"/>
          <w:jc w:val="center"/>
        </w:trPr>
        <w:tc>
          <w:tcPr>
            <w:tcW w:w="575" w:type="dxa"/>
            <w:vAlign w:val="center"/>
          </w:tcPr>
          <w:p w14:paraId="2F7DD93F" w14:textId="2C4E4FA8" w:rsidR="006B60D2" w:rsidRPr="00804A70" w:rsidRDefault="00BF5D31" w:rsidP="0092248C">
            <w:pPr>
              <w:pStyle w:val="9"/>
              <w:keepNext w:val="0"/>
              <w:widowControl w:val="0"/>
              <w:ind w:firstLine="57"/>
              <w:jc w:val="center"/>
              <w:rPr>
                <w:sz w:val="24"/>
                <w:szCs w:val="24"/>
              </w:rPr>
            </w:pPr>
            <w:r>
              <w:rPr>
                <w:sz w:val="24"/>
                <w:szCs w:val="24"/>
              </w:rPr>
              <w:t>6</w:t>
            </w:r>
          </w:p>
        </w:tc>
        <w:tc>
          <w:tcPr>
            <w:tcW w:w="4962" w:type="dxa"/>
            <w:tcMar>
              <w:left w:w="57" w:type="dxa"/>
            </w:tcMar>
            <w:vAlign w:val="center"/>
          </w:tcPr>
          <w:p w14:paraId="0A040295" w14:textId="213E6B1D" w:rsidR="006B60D2" w:rsidRPr="00804A70" w:rsidRDefault="00BF5D31" w:rsidP="0092248C">
            <w:pPr>
              <w:pStyle w:val="9"/>
              <w:keepNext w:val="0"/>
              <w:widowControl w:val="0"/>
              <w:ind w:firstLine="0"/>
              <w:rPr>
                <w:sz w:val="24"/>
                <w:szCs w:val="24"/>
              </w:rPr>
            </w:pPr>
            <w:r>
              <w:rPr>
                <w:sz w:val="24"/>
                <w:szCs w:val="24"/>
              </w:rPr>
              <w:t>Аналіз отриманих результатів</w:t>
            </w:r>
          </w:p>
        </w:tc>
        <w:tc>
          <w:tcPr>
            <w:tcW w:w="2409" w:type="dxa"/>
            <w:vAlign w:val="center"/>
          </w:tcPr>
          <w:p w14:paraId="56E3C68D" w14:textId="7FBB2ECA" w:rsidR="006B60D2" w:rsidRPr="00227F31" w:rsidRDefault="00853D40" w:rsidP="00227F31">
            <w:pPr>
              <w:pStyle w:val="9"/>
              <w:keepNext w:val="0"/>
              <w:widowControl w:val="0"/>
              <w:ind w:firstLine="0"/>
              <w:jc w:val="center"/>
              <w:rPr>
                <w:noProof/>
                <w:sz w:val="24"/>
                <w:szCs w:val="24"/>
              </w:rPr>
            </w:pPr>
            <w:r>
              <w:rPr>
                <w:noProof/>
                <w:sz w:val="24"/>
                <w:szCs w:val="24"/>
              </w:rPr>
              <w:t>05.12.19-07.12.19</w:t>
            </w:r>
          </w:p>
        </w:tc>
        <w:tc>
          <w:tcPr>
            <w:tcW w:w="1701" w:type="dxa"/>
            <w:vAlign w:val="center"/>
          </w:tcPr>
          <w:p w14:paraId="7B44E071" w14:textId="77777777" w:rsidR="006B60D2" w:rsidRPr="00227F31" w:rsidRDefault="006B60D2" w:rsidP="00227F31">
            <w:pPr>
              <w:pStyle w:val="9"/>
              <w:keepNext w:val="0"/>
              <w:widowControl w:val="0"/>
              <w:ind w:firstLine="0"/>
              <w:jc w:val="center"/>
              <w:rPr>
                <w:noProof/>
                <w:sz w:val="24"/>
                <w:szCs w:val="24"/>
              </w:rPr>
            </w:pPr>
          </w:p>
        </w:tc>
      </w:tr>
      <w:tr w:rsidR="006B60D2" w14:paraId="448C3049" w14:textId="77777777" w:rsidTr="00DD3C1D">
        <w:trPr>
          <w:trHeight w:hRule="exact" w:val="340"/>
          <w:jc w:val="center"/>
        </w:trPr>
        <w:tc>
          <w:tcPr>
            <w:tcW w:w="575" w:type="dxa"/>
            <w:vAlign w:val="center"/>
          </w:tcPr>
          <w:p w14:paraId="284EC916" w14:textId="2867719E" w:rsidR="006B60D2" w:rsidRPr="00804A70" w:rsidRDefault="00853D40" w:rsidP="0092248C">
            <w:pPr>
              <w:pStyle w:val="9"/>
              <w:keepNext w:val="0"/>
              <w:widowControl w:val="0"/>
              <w:ind w:firstLine="57"/>
              <w:jc w:val="center"/>
              <w:rPr>
                <w:sz w:val="24"/>
                <w:szCs w:val="24"/>
              </w:rPr>
            </w:pPr>
            <w:r>
              <w:rPr>
                <w:sz w:val="24"/>
                <w:szCs w:val="24"/>
              </w:rPr>
              <w:t>7</w:t>
            </w:r>
          </w:p>
        </w:tc>
        <w:tc>
          <w:tcPr>
            <w:tcW w:w="4962" w:type="dxa"/>
            <w:tcMar>
              <w:left w:w="57" w:type="dxa"/>
            </w:tcMar>
            <w:vAlign w:val="center"/>
          </w:tcPr>
          <w:p w14:paraId="71852176" w14:textId="3EA0E7EC" w:rsidR="006B60D2" w:rsidRPr="00804A70" w:rsidRDefault="00853D40" w:rsidP="0092248C">
            <w:pPr>
              <w:pStyle w:val="9"/>
              <w:keepNext w:val="0"/>
              <w:widowControl w:val="0"/>
              <w:ind w:firstLine="0"/>
              <w:rPr>
                <w:sz w:val="24"/>
                <w:szCs w:val="24"/>
              </w:rPr>
            </w:pPr>
            <w:r>
              <w:rPr>
                <w:sz w:val="24"/>
                <w:szCs w:val="24"/>
              </w:rPr>
              <w:t>Оформлення матеріалів атестаційної роботи</w:t>
            </w:r>
          </w:p>
        </w:tc>
        <w:tc>
          <w:tcPr>
            <w:tcW w:w="2409" w:type="dxa"/>
            <w:vAlign w:val="center"/>
          </w:tcPr>
          <w:p w14:paraId="1B61AF38" w14:textId="2A166685" w:rsidR="006B60D2" w:rsidRPr="00227F31" w:rsidRDefault="00853D40" w:rsidP="00227F31">
            <w:pPr>
              <w:pStyle w:val="9"/>
              <w:keepNext w:val="0"/>
              <w:widowControl w:val="0"/>
              <w:ind w:firstLine="0"/>
              <w:jc w:val="center"/>
              <w:rPr>
                <w:noProof/>
                <w:sz w:val="24"/>
                <w:szCs w:val="24"/>
              </w:rPr>
            </w:pPr>
            <w:r>
              <w:rPr>
                <w:noProof/>
                <w:sz w:val="24"/>
                <w:szCs w:val="24"/>
              </w:rPr>
              <w:t>08.12.19-12.12.19</w:t>
            </w:r>
          </w:p>
        </w:tc>
        <w:tc>
          <w:tcPr>
            <w:tcW w:w="1701" w:type="dxa"/>
            <w:vAlign w:val="center"/>
          </w:tcPr>
          <w:p w14:paraId="0D8BBADC" w14:textId="77777777" w:rsidR="006B60D2" w:rsidRPr="00227F31" w:rsidRDefault="006B60D2" w:rsidP="00227F31">
            <w:pPr>
              <w:pStyle w:val="9"/>
              <w:keepNext w:val="0"/>
              <w:widowControl w:val="0"/>
              <w:ind w:firstLine="0"/>
              <w:jc w:val="center"/>
              <w:rPr>
                <w:noProof/>
                <w:sz w:val="24"/>
                <w:szCs w:val="24"/>
              </w:rPr>
            </w:pPr>
          </w:p>
        </w:tc>
      </w:tr>
      <w:tr w:rsidR="006B60D2" w14:paraId="73B3F7CE" w14:textId="77777777" w:rsidTr="00DD3C1D">
        <w:trPr>
          <w:trHeight w:hRule="exact" w:val="340"/>
          <w:jc w:val="center"/>
        </w:trPr>
        <w:tc>
          <w:tcPr>
            <w:tcW w:w="575" w:type="dxa"/>
            <w:vAlign w:val="center"/>
          </w:tcPr>
          <w:p w14:paraId="51253A5C" w14:textId="1B4B1818" w:rsidR="006B60D2" w:rsidRPr="00804A70" w:rsidRDefault="00853D40" w:rsidP="0092248C">
            <w:pPr>
              <w:pStyle w:val="9"/>
              <w:keepNext w:val="0"/>
              <w:widowControl w:val="0"/>
              <w:ind w:firstLine="57"/>
              <w:jc w:val="center"/>
              <w:rPr>
                <w:sz w:val="24"/>
                <w:szCs w:val="24"/>
              </w:rPr>
            </w:pPr>
            <w:r>
              <w:rPr>
                <w:sz w:val="24"/>
                <w:szCs w:val="24"/>
              </w:rPr>
              <w:t>8</w:t>
            </w:r>
          </w:p>
        </w:tc>
        <w:tc>
          <w:tcPr>
            <w:tcW w:w="4962" w:type="dxa"/>
            <w:tcMar>
              <w:left w:w="57" w:type="dxa"/>
            </w:tcMar>
            <w:vAlign w:val="center"/>
          </w:tcPr>
          <w:p w14:paraId="1C3CAD19" w14:textId="38E69B1B" w:rsidR="006B60D2" w:rsidRPr="00804A70" w:rsidRDefault="00853D40" w:rsidP="0092248C">
            <w:pPr>
              <w:pStyle w:val="9"/>
              <w:keepNext w:val="0"/>
              <w:widowControl w:val="0"/>
              <w:ind w:firstLine="0"/>
              <w:rPr>
                <w:sz w:val="24"/>
                <w:szCs w:val="24"/>
              </w:rPr>
            </w:pPr>
            <w:r>
              <w:rPr>
                <w:sz w:val="24"/>
                <w:szCs w:val="24"/>
              </w:rPr>
              <w:t>Подання атестаційної роботи керівникові та</w:t>
            </w:r>
          </w:p>
        </w:tc>
        <w:tc>
          <w:tcPr>
            <w:tcW w:w="2409" w:type="dxa"/>
            <w:vAlign w:val="center"/>
          </w:tcPr>
          <w:p w14:paraId="5EC94B1B" w14:textId="02B7A640" w:rsidR="006B60D2" w:rsidRPr="00227F31" w:rsidRDefault="00853D40" w:rsidP="00227F31">
            <w:pPr>
              <w:pStyle w:val="9"/>
              <w:keepNext w:val="0"/>
              <w:widowControl w:val="0"/>
              <w:ind w:firstLine="0"/>
              <w:jc w:val="center"/>
              <w:rPr>
                <w:noProof/>
                <w:sz w:val="24"/>
                <w:szCs w:val="24"/>
              </w:rPr>
            </w:pPr>
            <w:r>
              <w:rPr>
                <w:noProof/>
                <w:sz w:val="24"/>
                <w:szCs w:val="24"/>
              </w:rPr>
              <w:t>12.12.19-13.12.19</w:t>
            </w:r>
          </w:p>
        </w:tc>
        <w:tc>
          <w:tcPr>
            <w:tcW w:w="1701" w:type="dxa"/>
            <w:vAlign w:val="center"/>
          </w:tcPr>
          <w:p w14:paraId="6B533F65" w14:textId="77777777" w:rsidR="006B60D2" w:rsidRPr="00227F31" w:rsidRDefault="006B60D2" w:rsidP="00227F31">
            <w:pPr>
              <w:pStyle w:val="9"/>
              <w:keepNext w:val="0"/>
              <w:widowControl w:val="0"/>
              <w:ind w:firstLine="0"/>
              <w:jc w:val="center"/>
              <w:rPr>
                <w:noProof/>
                <w:sz w:val="24"/>
                <w:szCs w:val="24"/>
              </w:rPr>
            </w:pPr>
          </w:p>
        </w:tc>
      </w:tr>
      <w:tr w:rsidR="006B60D2" w14:paraId="34D95AE9" w14:textId="77777777" w:rsidTr="00DD3C1D">
        <w:trPr>
          <w:trHeight w:hRule="exact" w:val="340"/>
          <w:jc w:val="center"/>
        </w:trPr>
        <w:tc>
          <w:tcPr>
            <w:tcW w:w="575" w:type="dxa"/>
            <w:vAlign w:val="center"/>
          </w:tcPr>
          <w:p w14:paraId="5A368C40" w14:textId="77777777" w:rsidR="006B60D2" w:rsidRPr="00804A70" w:rsidRDefault="006B60D2" w:rsidP="0092248C">
            <w:pPr>
              <w:pStyle w:val="9"/>
              <w:keepNext w:val="0"/>
              <w:widowControl w:val="0"/>
              <w:ind w:firstLine="57"/>
              <w:jc w:val="center"/>
              <w:rPr>
                <w:sz w:val="24"/>
                <w:szCs w:val="24"/>
              </w:rPr>
            </w:pPr>
          </w:p>
        </w:tc>
        <w:tc>
          <w:tcPr>
            <w:tcW w:w="4962" w:type="dxa"/>
            <w:tcMar>
              <w:left w:w="57" w:type="dxa"/>
            </w:tcMar>
            <w:vAlign w:val="center"/>
          </w:tcPr>
          <w:p w14:paraId="79AF5B2C" w14:textId="3713E2B2" w:rsidR="006B60D2" w:rsidRPr="00804A70" w:rsidRDefault="00853D40" w:rsidP="0092248C">
            <w:pPr>
              <w:pStyle w:val="9"/>
              <w:keepNext w:val="0"/>
              <w:widowControl w:val="0"/>
              <w:ind w:firstLine="0"/>
              <w:rPr>
                <w:sz w:val="24"/>
                <w:szCs w:val="24"/>
              </w:rPr>
            </w:pPr>
            <w:r>
              <w:rPr>
                <w:sz w:val="24"/>
                <w:szCs w:val="24"/>
              </w:rPr>
              <w:t>її попередній захист</w:t>
            </w:r>
          </w:p>
        </w:tc>
        <w:tc>
          <w:tcPr>
            <w:tcW w:w="2409" w:type="dxa"/>
            <w:vAlign w:val="center"/>
          </w:tcPr>
          <w:p w14:paraId="5749A4B7" w14:textId="77777777" w:rsidR="006B60D2" w:rsidRPr="00227F31" w:rsidRDefault="006B60D2" w:rsidP="00227F31">
            <w:pPr>
              <w:pStyle w:val="9"/>
              <w:keepNext w:val="0"/>
              <w:widowControl w:val="0"/>
              <w:ind w:firstLine="0"/>
              <w:jc w:val="center"/>
              <w:rPr>
                <w:noProof/>
                <w:sz w:val="24"/>
                <w:szCs w:val="24"/>
              </w:rPr>
            </w:pPr>
          </w:p>
        </w:tc>
        <w:tc>
          <w:tcPr>
            <w:tcW w:w="1701" w:type="dxa"/>
            <w:vAlign w:val="center"/>
          </w:tcPr>
          <w:p w14:paraId="3F40D287" w14:textId="77777777" w:rsidR="006B60D2" w:rsidRPr="00227F31" w:rsidRDefault="006B60D2" w:rsidP="00227F31">
            <w:pPr>
              <w:pStyle w:val="9"/>
              <w:keepNext w:val="0"/>
              <w:widowControl w:val="0"/>
              <w:ind w:firstLine="0"/>
              <w:jc w:val="center"/>
              <w:rPr>
                <w:noProof/>
                <w:sz w:val="24"/>
                <w:szCs w:val="24"/>
              </w:rPr>
            </w:pPr>
          </w:p>
        </w:tc>
      </w:tr>
      <w:tr w:rsidR="006B60D2" w14:paraId="4EB6EA30" w14:textId="77777777" w:rsidTr="00DD3C1D">
        <w:trPr>
          <w:trHeight w:hRule="exact" w:val="340"/>
          <w:jc w:val="center"/>
        </w:trPr>
        <w:tc>
          <w:tcPr>
            <w:tcW w:w="575" w:type="dxa"/>
            <w:vAlign w:val="center"/>
          </w:tcPr>
          <w:p w14:paraId="11817CA1" w14:textId="4AFEFDD5" w:rsidR="006B60D2" w:rsidRPr="00804A70" w:rsidRDefault="00853D40" w:rsidP="0092248C">
            <w:pPr>
              <w:pStyle w:val="9"/>
              <w:keepNext w:val="0"/>
              <w:widowControl w:val="0"/>
              <w:ind w:firstLine="57"/>
              <w:jc w:val="center"/>
              <w:rPr>
                <w:sz w:val="24"/>
                <w:szCs w:val="24"/>
              </w:rPr>
            </w:pPr>
            <w:r>
              <w:rPr>
                <w:sz w:val="24"/>
                <w:szCs w:val="24"/>
              </w:rPr>
              <w:t>9</w:t>
            </w:r>
          </w:p>
        </w:tc>
        <w:tc>
          <w:tcPr>
            <w:tcW w:w="4962" w:type="dxa"/>
            <w:tcMar>
              <w:left w:w="57" w:type="dxa"/>
            </w:tcMar>
            <w:vAlign w:val="center"/>
          </w:tcPr>
          <w:p w14:paraId="2F96FA1E" w14:textId="57440AA3" w:rsidR="006B60D2" w:rsidRPr="00804A70" w:rsidRDefault="00853D40" w:rsidP="0092248C">
            <w:pPr>
              <w:pStyle w:val="9"/>
              <w:keepNext w:val="0"/>
              <w:widowControl w:val="0"/>
              <w:ind w:firstLine="0"/>
              <w:rPr>
                <w:sz w:val="24"/>
                <w:szCs w:val="24"/>
              </w:rPr>
            </w:pPr>
            <w:r>
              <w:rPr>
                <w:sz w:val="24"/>
                <w:szCs w:val="24"/>
              </w:rPr>
              <w:t>Подання атестаційної роботи на рецензування</w:t>
            </w:r>
          </w:p>
        </w:tc>
        <w:tc>
          <w:tcPr>
            <w:tcW w:w="2409" w:type="dxa"/>
            <w:vAlign w:val="center"/>
          </w:tcPr>
          <w:p w14:paraId="4E060B44" w14:textId="09CBD29D" w:rsidR="006B60D2" w:rsidRPr="001D336A" w:rsidRDefault="00853D40" w:rsidP="00227F31">
            <w:pPr>
              <w:pStyle w:val="9"/>
              <w:keepNext w:val="0"/>
              <w:widowControl w:val="0"/>
              <w:ind w:firstLine="0"/>
              <w:jc w:val="center"/>
            </w:pPr>
            <w:r>
              <w:rPr>
                <w:noProof/>
                <w:sz w:val="24"/>
                <w:szCs w:val="24"/>
              </w:rPr>
              <w:t>14.12.19-1</w:t>
            </w:r>
            <w:r w:rsidR="001D336A">
              <w:rPr>
                <w:noProof/>
                <w:sz w:val="24"/>
                <w:szCs w:val="24"/>
              </w:rPr>
              <w:t>5.12.19</w:t>
            </w:r>
          </w:p>
        </w:tc>
        <w:tc>
          <w:tcPr>
            <w:tcW w:w="1701" w:type="dxa"/>
            <w:vAlign w:val="center"/>
          </w:tcPr>
          <w:p w14:paraId="58EB1CA6" w14:textId="77777777" w:rsidR="006B60D2" w:rsidRPr="00227F31" w:rsidRDefault="006B60D2" w:rsidP="00227F31">
            <w:pPr>
              <w:pStyle w:val="9"/>
              <w:keepNext w:val="0"/>
              <w:widowControl w:val="0"/>
              <w:ind w:firstLine="0"/>
              <w:jc w:val="center"/>
              <w:rPr>
                <w:noProof/>
                <w:sz w:val="24"/>
                <w:szCs w:val="24"/>
              </w:rPr>
            </w:pPr>
          </w:p>
        </w:tc>
      </w:tr>
      <w:tr w:rsidR="006B60D2" w14:paraId="256A4E35" w14:textId="77777777" w:rsidTr="00DD3C1D">
        <w:trPr>
          <w:trHeight w:hRule="exact" w:val="340"/>
          <w:jc w:val="center"/>
        </w:trPr>
        <w:tc>
          <w:tcPr>
            <w:tcW w:w="575" w:type="dxa"/>
            <w:vAlign w:val="center"/>
          </w:tcPr>
          <w:p w14:paraId="5A432421" w14:textId="77777777" w:rsidR="006B60D2" w:rsidRPr="00804A70" w:rsidRDefault="006B60D2" w:rsidP="0092248C">
            <w:pPr>
              <w:pStyle w:val="9"/>
              <w:keepNext w:val="0"/>
              <w:widowControl w:val="0"/>
              <w:ind w:firstLine="57"/>
              <w:jc w:val="center"/>
              <w:rPr>
                <w:sz w:val="24"/>
                <w:szCs w:val="24"/>
              </w:rPr>
            </w:pPr>
          </w:p>
        </w:tc>
        <w:tc>
          <w:tcPr>
            <w:tcW w:w="4962" w:type="dxa"/>
            <w:tcMar>
              <w:left w:w="57" w:type="dxa"/>
            </w:tcMar>
            <w:vAlign w:val="center"/>
          </w:tcPr>
          <w:p w14:paraId="5CCDE705" w14:textId="77777777" w:rsidR="006B60D2" w:rsidRPr="00804A70" w:rsidRDefault="006B60D2" w:rsidP="0092248C">
            <w:pPr>
              <w:pStyle w:val="9"/>
              <w:keepNext w:val="0"/>
              <w:widowControl w:val="0"/>
              <w:ind w:firstLine="0"/>
              <w:rPr>
                <w:sz w:val="24"/>
                <w:szCs w:val="24"/>
              </w:rPr>
            </w:pPr>
          </w:p>
        </w:tc>
        <w:tc>
          <w:tcPr>
            <w:tcW w:w="2409" w:type="dxa"/>
            <w:vAlign w:val="center"/>
          </w:tcPr>
          <w:p w14:paraId="62248D45" w14:textId="77777777" w:rsidR="006B60D2" w:rsidRPr="00227F31" w:rsidRDefault="006B60D2" w:rsidP="00227F31">
            <w:pPr>
              <w:pStyle w:val="9"/>
              <w:keepNext w:val="0"/>
              <w:widowControl w:val="0"/>
              <w:ind w:firstLine="0"/>
              <w:jc w:val="center"/>
              <w:rPr>
                <w:noProof/>
                <w:sz w:val="24"/>
                <w:szCs w:val="24"/>
              </w:rPr>
            </w:pPr>
          </w:p>
        </w:tc>
        <w:tc>
          <w:tcPr>
            <w:tcW w:w="1701" w:type="dxa"/>
            <w:vAlign w:val="center"/>
          </w:tcPr>
          <w:p w14:paraId="2F4C83D5" w14:textId="77777777" w:rsidR="006B60D2" w:rsidRPr="00227F31" w:rsidRDefault="006B60D2" w:rsidP="00227F31">
            <w:pPr>
              <w:pStyle w:val="9"/>
              <w:keepNext w:val="0"/>
              <w:widowControl w:val="0"/>
              <w:ind w:firstLine="0"/>
              <w:jc w:val="center"/>
              <w:rPr>
                <w:noProof/>
                <w:sz w:val="24"/>
                <w:szCs w:val="24"/>
              </w:rPr>
            </w:pPr>
          </w:p>
        </w:tc>
      </w:tr>
    </w:tbl>
    <w:p w14:paraId="7A471A32" w14:textId="77777777" w:rsidR="005C17CF" w:rsidRDefault="005C17CF" w:rsidP="001076C3">
      <w:pPr>
        <w:widowControl w:val="0"/>
        <w:tabs>
          <w:tab w:val="center" w:pos="3828"/>
          <w:tab w:val="left" w:pos="5103"/>
        </w:tabs>
        <w:spacing w:after="120"/>
        <w:rPr>
          <w:sz w:val="24"/>
          <w:lang w:val="uk-UA"/>
        </w:rPr>
      </w:pPr>
    </w:p>
    <w:p w14:paraId="14C4F34B" w14:textId="4803021F" w:rsidR="001076C3" w:rsidRDefault="001076C3" w:rsidP="00CB243D">
      <w:pPr>
        <w:widowControl w:val="0"/>
        <w:tabs>
          <w:tab w:val="center" w:pos="3402"/>
          <w:tab w:val="left" w:pos="4536"/>
        </w:tabs>
        <w:spacing w:after="120"/>
        <w:rPr>
          <w:sz w:val="24"/>
          <w:lang w:val="uk-UA"/>
        </w:rPr>
      </w:pPr>
      <w:r>
        <w:rPr>
          <w:sz w:val="24"/>
          <w:lang w:val="uk-UA"/>
        </w:rPr>
        <w:t xml:space="preserve">Дата видачі завдання </w:t>
      </w:r>
      <w:r>
        <w:rPr>
          <w:sz w:val="24"/>
          <w:u w:val="single"/>
          <w:lang w:val="uk-UA"/>
        </w:rPr>
        <w:tab/>
      </w:r>
      <w:r w:rsidR="00DB6748">
        <w:rPr>
          <w:sz w:val="24"/>
          <w:u w:val="single"/>
          <w:lang w:val="uk-UA"/>
        </w:rPr>
        <w:t>4</w:t>
      </w:r>
      <w:r w:rsidR="002850B5">
        <w:rPr>
          <w:sz w:val="24"/>
          <w:u w:val="single"/>
          <w:lang w:val="uk-UA"/>
        </w:rPr>
        <w:t xml:space="preserve"> л</w:t>
      </w:r>
      <w:r w:rsidR="00E2486A">
        <w:rPr>
          <w:sz w:val="24"/>
          <w:u w:val="single"/>
          <w:lang w:val="uk-UA"/>
        </w:rPr>
        <w:t>истопада</w:t>
      </w:r>
      <w:r>
        <w:rPr>
          <w:sz w:val="24"/>
          <w:u w:val="single"/>
          <w:lang w:val="uk-UA"/>
        </w:rPr>
        <w:t xml:space="preserve"> 201</w:t>
      </w:r>
      <w:r w:rsidR="00683B10">
        <w:rPr>
          <w:sz w:val="24"/>
          <w:u w:val="single"/>
          <w:lang w:val="uk-UA"/>
        </w:rPr>
        <w:t>9</w:t>
      </w:r>
      <w:r>
        <w:rPr>
          <w:sz w:val="24"/>
          <w:u w:val="single"/>
          <w:lang w:val="uk-UA"/>
        </w:rPr>
        <w:t xml:space="preserve"> р.</w:t>
      </w:r>
      <w:r>
        <w:rPr>
          <w:sz w:val="24"/>
          <w:u w:val="single"/>
          <w:lang w:val="uk-UA"/>
        </w:rPr>
        <w:tab/>
      </w:r>
    </w:p>
    <w:p w14:paraId="62B632ED" w14:textId="77777777" w:rsidR="006B60D2" w:rsidRDefault="006B60D2" w:rsidP="0092248C">
      <w:pPr>
        <w:widowControl w:val="0"/>
        <w:spacing w:after="60"/>
        <w:jc w:val="center"/>
        <w:rPr>
          <w:b/>
          <w:sz w:val="18"/>
          <w:lang w:val="uk-UA"/>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BD582A" w14:paraId="65ABCD3D" w14:textId="77777777" w:rsidTr="00DD3C1D">
        <w:trPr>
          <w:gridAfter w:val="3"/>
          <w:wAfter w:w="5222" w:type="dxa"/>
          <w:trHeight w:hRule="exact" w:val="323"/>
        </w:trPr>
        <w:tc>
          <w:tcPr>
            <w:tcW w:w="1132" w:type="dxa"/>
            <w:vAlign w:val="bottom"/>
          </w:tcPr>
          <w:p w14:paraId="02CC8E29" w14:textId="77777777" w:rsidR="00BD582A" w:rsidRPr="00261523" w:rsidRDefault="00BD582A" w:rsidP="00261523">
            <w:pPr>
              <w:widowControl w:val="0"/>
              <w:rPr>
                <w:sz w:val="24"/>
                <w:szCs w:val="24"/>
                <w:lang w:val="uk-UA"/>
              </w:rPr>
            </w:pPr>
            <w:r w:rsidRPr="00261523">
              <w:rPr>
                <w:sz w:val="24"/>
                <w:szCs w:val="24"/>
                <w:lang w:val="uk-UA"/>
              </w:rPr>
              <w:t>Студент</w:t>
            </w:r>
          </w:p>
        </w:tc>
        <w:tc>
          <w:tcPr>
            <w:tcW w:w="2128" w:type="dxa"/>
            <w:gridSpan w:val="2"/>
            <w:tcBorders>
              <w:bottom w:val="single" w:sz="2" w:space="0" w:color="auto"/>
            </w:tcBorders>
            <w:vAlign w:val="bottom"/>
          </w:tcPr>
          <w:p w14:paraId="7C76691F" w14:textId="77777777" w:rsidR="00BD582A" w:rsidRDefault="00BD582A" w:rsidP="00261523">
            <w:pPr>
              <w:pStyle w:val="BodyText21"/>
              <w:spacing w:after="60"/>
              <w:rPr>
                <w:lang w:val="uk-UA"/>
              </w:rPr>
            </w:pPr>
          </w:p>
        </w:tc>
      </w:tr>
      <w:tr w:rsidR="00BD582A" w:rsidRPr="008B63AD" w14:paraId="238925C1" w14:textId="77777777" w:rsidTr="00DD3C1D">
        <w:trPr>
          <w:gridAfter w:val="3"/>
          <w:wAfter w:w="5222" w:type="dxa"/>
        </w:trPr>
        <w:tc>
          <w:tcPr>
            <w:tcW w:w="1132" w:type="dxa"/>
          </w:tcPr>
          <w:p w14:paraId="0AED7B33" w14:textId="77777777" w:rsidR="00BD582A" w:rsidRPr="008B63AD" w:rsidRDefault="00BD582A" w:rsidP="00510A2F">
            <w:pPr>
              <w:widowControl w:val="0"/>
              <w:rPr>
                <w:sz w:val="22"/>
                <w:szCs w:val="22"/>
                <w:vertAlign w:val="superscript"/>
                <w:lang w:val="uk-UA"/>
              </w:rPr>
            </w:pPr>
          </w:p>
        </w:tc>
        <w:tc>
          <w:tcPr>
            <w:tcW w:w="2128" w:type="dxa"/>
            <w:gridSpan w:val="2"/>
            <w:tcBorders>
              <w:top w:val="single" w:sz="2" w:space="0" w:color="auto"/>
            </w:tcBorders>
          </w:tcPr>
          <w:p w14:paraId="539C056E" w14:textId="77777777" w:rsidR="00BD582A" w:rsidRPr="008B63AD" w:rsidRDefault="00BD582A" w:rsidP="00510A2F">
            <w:pPr>
              <w:widowControl w:val="0"/>
              <w:jc w:val="center"/>
              <w:rPr>
                <w:sz w:val="22"/>
                <w:szCs w:val="22"/>
                <w:vertAlign w:val="superscript"/>
                <w:lang w:val="uk-UA"/>
              </w:rPr>
            </w:pPr>
            <w:r w:rsidRPr="008B63AD">
              <w:rPr>
                <w:sz w:val="22"/>
                <w:szCs w:val="22"/>
                <w:vertAlign w:val="superscript"/>
                <w:lang w:val="uk-UA"/>
              </w:rPr>
              <w:t>(підпис)</w:t>
            </w:r>
          </w:p>
        </w:tc>
      </w:tr>
      <w:tr w:rsidR="00BD582A" w14:paraId="7291C419" w14:textId="77777777" w:rsidTr="00DD3C1D">
        <w:tc>
          <w:tcPr>
            <w:tcW w:w="1981" w:type="dxa"/>
            <w:gridSpan w:val="2"/>
            <w:vAlign w:val="bottom"/>
          </w:tcPr>
          <w:p w14:paraId="5F7A19F4" w14:textId="77777777" w:rsidR="00BD582A" w:rsidRPr="00261523" w:rsidRDefault="00BD582A" w:rsidP="00261523">
            <w:pPr>
              <w:widowControl w:val="0"/>
              <w:rPr>
                <w:sz w:val="24"/>
                <w:szCs w:val="24"/>
                <w:lang w:val="uk-UA"/>
              </w:rPr>
            </w:pPr>
            <w:r w:rsidRPr="00261523">
              <w:rPr>
                <w:sz w:val="24"/>
                <w:szCs w:val="24"/>
                <w:lang w:val="uk-UA"/>
              </w:rPr>
              <w:t xml:space="preserve">Керівник </w:t>
            </w:r>
            <w:permStart w:id="605249909" w:edGrp="everyone"/>
            <w:permEnd w:id="605249909"/>
            <w:r w:rsidRPr="00261523">
              <w:rPr>
                <w:sz w:val="24"/>
                <w:szCs w:val="24"/>
                <w:lang w:val="uk-UA"/>
              </w:rPr>
              <w:t>роботи</w:t>
            </w:r>
          </w:p>
        </w:tc>
        <w:tc>
          <w:tcPr>
            <w:tcW w:w="2126" w:type="dxa"/>
            <w:gridSpan w:val="2"/>
            <w:tcBorders>
              <w:bottom w:val="single" w:sz="2" w:space="0" w:color="auto"/>
            </w:tcBorders>
            <w:vAlign w:val="bottom"/>
          </w:tcPr>
          <w:p w14:paraId="6A42925C" w14:textId="77777777" w:rsidR="00BD582A" w:rsidRDefault="00BD582A" w:rsidP="00261523">
            <w:pPr>
              <w:widowControl w:val="0"/>
              <w:spacing w:after="60"/>
              <w:rPr>
                <w:sz w:val="24"/>
                <w:lang w:val="uk-UA"/>
              </w:rPr>
            </w:pPr>
          </w:p>
        </w:tc>
        <w:tc>
          <w:tcPr>
            <w:tcW w:w="134" w:type="dxa"/>
            <w:tcMar>
              <w:left w:w="57" w:type="dxa"/>
              <w:right w:w="57" w:type="dxa"/>
            </w:tcMar>
            <w:vAlign w:val="bottom"/>
          </w:tcPr>
          <w:p w14:paraId="16F5C2C5" w14:textId="77777777" w:rsidR="00BD582A" w:rsidRDefault="00BD582A" w:rsidP="00261523">
            <w:pPr>
              <w:widowControl w:val="0"/>
              <w:spacing w:after="60"/>
              <w:rPr>
                <w:sz w:val="24"/>
                <w:lang w:val="uk-UA"/>
              </w:rPr>
            </w:pPr>
          </w:p>
        </w:tc>
        <w:tc>
          <w:tcPr>
            <w:tcW w:w="4241" w:type="dxa"/>
            <w:tcBorders>
              <w:bottom w:val="single" w:sz="2" w:space="0" w:color="auto"/>
            </w:tcBorders>
            <w:vAlign w:val="bottom"/>
          </w:tcPr>
          <w:p w14:paraId="6D3DAFE5" w14:textId="326BEEDB" w:rsidR="00BD582A" w:rsidRPr="00BF5D31" w:rsidRDefault="00BF5D31" w:rsidP="00985606">
            <w:pPr>
              <w:widowControl w:val="0"/>
              <w:jc w:val="center"/>
              <w:rPr>
                <w:sz w:val="24"/>
                <w:szCs w:val="24"/>
              </w:rPr>
            </w:pPr>
            <w:r w:rsidRPr="00BF5D31">
              <w:rPr>
                <w:sz w:val="24"/>
                <w:szCs w:val="24"/>
                <w:lang w:val="uk-UA"/>
              </w:rPr>
              <w:t>ст. викл. Олізаренко С. А.</w:t>
            </w:r>
          </w:p>
        </w:tc>
      </w:tr>
      <w:tr w:rsidR="00BD582A" w:rsidRPr="008B63AD" w14:paraId="12EE3E1D" w14:textId="77777777" w:rsidTr="00985606">
        <w:tc>
          <w:tcPr>
            <w:tcW w:w="1981" w:type="dxa"/>
            <w:gridSpan w:val="2"/>
          </w:tcPr>
          <w:p w14:paraId="5D1CE01A" w14:textId="77777777" w:rsidR="00BD582A" w:rsidRPr="008B63AD" w:rsidRDefault="00BD582A" w:rsidP="0092248C">
            <w:pPr>
              <w:widowControl w:val="0"/>
              <w:spacing w:after="60" w:line="180" w:lineRule="auto"/>
              <w:rPr>
                <w:sz w:val="22"/>
                <w:szCs w:val="22"/>
                <w:vertAlign w:val="superscript"/>
                <w:lang w:val="uk-UA"/>
              </w:rPr>
            </w:pPr>
          </w:p>
        </w:tc>
        <w:tc>
          <w:tcPr>
            <w:tcW w:w="2126" w:type="dxa"/>
            <w:gridSpan w:val="2"/>
          </w:tcPr>
          <w:p w14:paraId="37CE2A60" w14:textId="77777777" w:rsidR="00BD582A" w:rsidRPr="008B63AD" w:rsidRDefault="00BD582A" w:rsidP="00510A2F">
            <w:pPr>
              <w:widowControl w:val="0"/>
              <w:jc w:val="center"/>
              <w:rPr>
                <w:sz w:val="22"/>
                <w:szCs w:val="22"/>
                <w:vertAlign w:val="superscript"/>
                <w:lang w:val="uk-UA"/>
              </w:rPr>
            </w:pPr>
            <w:r w:rsidRPr="008B63AD">
              <w:rPr>
                <w:sz w:val="22"/>
                <w:szCs w:val="22"/>
                <w:vertAlign w:val="superscript"/>
                <w:lang w:val="uk-UA"/>
              </w:rPr>
              <w:t>(підпис)</w:t>
            </w:r>
          </w:p>
        </w:tc>
        <w:tc>
          <w:tcPr>
            <w:tcW w:w="134" w:type="dxa"/>
            <w:tcMar>
              <w:left w:w="57" w:type="dxa"/>
              <w:right w:w="57" w:type="dxa"/>
            </w:tcMar>
          </w:tcPr>
          <w:p w14:paraId="7B3C720C" w14:textId="77777777" w:rsidR="00BD582A" w:rsidRPr="008B63AD" w:rsidRDefault="00BD582A" w:rsidP="00510A2F">
            <w:pPr>
              <w:widowControl w:val="0"/>
              <w:jc w:val="center"/>
              <w:rPr>
                <w:sz w:val="22"/>
                <w:szCs w:val="22"/>
                <w:vertAlign w:val="superscript"/>
                <w:lang w:val="uk-UA"/>
              </w:rPr>
            </w:pPr>
          </w:p>
        </w:tc>
        <w:tc>
          <w:tcPr>
            <w:tcW w:w="4241" w:type="dxa"/>
          </w:tcPr>
          <w:p w14:paraId="58F03A02" w14:textId="77777777" w:rsidR="00BD582A" w:rsidRPr="008B63AD" w:rsidRDefault="00BD582A" w:rsidP="00510A2F">
            <w:pPr>
              <w:widowControl w:val="0"/>
              <w:jc w:val="center"/>
              <w:rPr>
                <w:sz w:val="22"/>
                <w:szCs w:val="22"/>
                <w:vertAlign w:val="superscript"/>
                <w:lang w:val="uk-UA"/>
              </w:rPr>
            </w:pPr>
            <w:r w:rsidRPr="008B63AD">
              <w:rPr>
                <w:sz w:val="22"/>
                <w:szCs w:val="22"/>
                <w:vertAlign w:val="superscript"/>
                <w:lang w:val="uk-UA"/>
              </w:rPr>
              <w:t>(посада, прізвище, ініціали)</w:t>
            </w:r>
          </w:p>
        </w:tc>
      </w:tr>
      <w:bookmarkEnd w:id="1"/>
      <w:bookmarkEnd w:id="5"/>
    </w:tbl>
    <w:p w14:paraId="7C2B9FA1" w14:textId="77777777" w:rsidR="006B60D2" w:rsidRDefault="006B60D2" w:rsidP="00E166B7">
      <w:pPr>
        <w:pStyle w:val="a8"/>
        <w:jc w:val="left"/>
        <w:rPr>
          <w:b w:val="0"/>
          <w:szCs w:val="28"/>
        </w:rPr>
        <w:sectPr w:rsidR="006B60D2" w:rsidSect="00E76175">
          <w:pgSz w:w="11907" w:h="16840" w:code="9"/>
          <w:pgMar w:top="856" w:right="1418" w:bottom="709" w:left="851" w:header="720" w:footer="720" w:gutter="0"/>
          <w:pgNumType w:start="4" w:chapSep="colon"/>
          <w:cols w:space="720"/>
        </w:sectPr>
      </w:pPr>
    </w:p>
    <w:p w14:paraId="6C079233" w14:textId="77777777" w:rsidR="00430A81" w:rsidRDefault="00430A81">
      <w:pPr>
        <w:pStyle w:val="Heading"/>
      </w:pPr>
      <w:r>
        <w:rPr>
          <w:b w:val="0"/>
          <w:szCs w:val="28"/>
        </w:rPr>
        <w:lastRenderedPageBreak/>
        <w:t>РЕФЕРАТ</w:t>
      </w:r>
    </w:p>
    <w:p w14:paraId="79809C98" w14:textId="77777777" w:rsidR="00430A81" w:rsidRDefault="00430A81">
      <w:pPr>
        <w:pStyle w:val="afff9"/>
        <w:rPr>
          <w:b/>
          <w:i/>
          <w:lang w:val="ru-RU"/>
        </w:rPr>
      </w:pPr>
    </w:p>
    <w:p w14:paraId="56046CFA" w14:textId="77777777" w:rsidR="00430A81" w:rsidRDefault="00430A81">
      <w:pPr>
        <w:pStyle w:val="afff9"/>
        <w:rPr>
          <w:b/>
          <w:i/>
          <w:lang w:val="ru-RU"/>
        </w:rPr>
      </w:pPr>
    </w:p>
    <w:p w14:paraId="02D5931B" w14:textId="15C295C3" w:rsidR="00430A81" w:rsidRPr="00F03DC5" w:rsidRDefault="00430A81">
      <w:pPr>
        <w:pStyle w:val="afff9"/>
        <w:rPr>
          <w:lang w:val="ru-RU"/>
        </w:rPr>
      </w:pPr>
      <w:r>
        <w:rPr>
          <w:lang w:val="ru-RU"/>
        </w:rPr>
        <w:t xml:space="preserve">Пояснювальна записка атестаційної роботи: </w:t>
      </w:r>
      <w:r w:rsidR="00DB6748">
        <w:rPr>
          <w:lang w:val="ru-RU"/>
        </w:rPr>
        <w:t>73</w:t>
      </w:r>
      <w:r>
        <w:rPr>
          <w:lang w:val="ru-RU"/>
        </w:rPr>
        <w:t xml:space="preserve"> с., 20 рис., </w:t>
      </w:r>
      <w:r>
        <w:rPr>
          <w:lang w:val="uk-UA"/>
        </w:rPr>
        <w:t>2</w:t>
      </w:r>
      <w:r>
        <w:rPr>
          <w:lang w:val="ru-RU"/>
        </w:rPr>
        <w:t xml:space="preserve"> табл., </w:t>
      </w:r>
      <w:r>
        <w:rPr>
          <w:lang w:val="uk-UA"/>
        </w:rPr>
        <w:t>2</w:t>
      </w:r>
      <w:r>
        <w:rPr>
          <w:lang w:val="ru-RU"/>
        </w:rPr>
        <w:t xml:space="preserve"> дод., </w:t>
      </w:r>
      <w:r>
        <w:rPr>
          <w:lang w:val="uk-UA"/>
        </w:rPr>
        <w:t>15</w:t>
      </w:r>
      <w:r>
        <w:rPr>
          <w:lang w:val="ru-RU"/>
        </w:rPr>
        <w:t xml:space="preserve"> джерел.</w:t>
      </w:r>
    </w:p>
    <w:p w14:paraId="567935F1" w14:textId="77777777" w:rsidR="00430A81" w:rsidRDefault="00430A81">
      <w:pPr>
        <w:pStyle w:val="afff9"/>
        <w:rPr>
          <w:lang w:val="ru-RU"/>
        </w:rPr>
      </w:pPr>
    </w:p>
    <w:p w14:paraId="0317552B" w14:textId="77777777" w:rsidR="00430A81" w:rsidRPr="00F03DC5" w:rsidRDefault="00430A81">
      <w:pPr>
        <w:pStyle w:val="afff9"/>
        <w:rPr>
          <w:lang w:val="ru-RU"/>
        </w:rPr>
      </w:pPr>
      <w:r>
        <w:rPr>
          <w:lang w:val="ru-RU"/>
        </w:rPr>
        <w:t>АНАЛІЗ НАСТРОЇВ, НЕЙРОННІ МЕРЕЖІ, LSTM, НАУЧНИЙ ПІДХІД, МАШИННЕ НАВЧАННЯ, ПРОДУКТИВНІСТЬ, ЕМОЦІЇ, TWITTER, API.</w:t>
      </w:r>
    </w:p>
    <w:p w14:paraId="312B0B58" w14:textId="77777777" w:rsidR="00430A81" w:rsidRDefault="00430A81">
      <w:pPr>
        <w:pStyle w:val="afff9"/>
        <w:rPr>
          <w:lang w:val="ru-RU"/>
        </w:rPr>
      </w:pPr>
    </w:p>
    <w:p w14:paraId="5B5EF5B4" w14:textId="77777777" w:rsidR="00430A81" w:rsidRPr="00F03DC5" w:rsidRDefault="00430A81" w:rsidP="00430A81">
      <w:pPr>
        <w:pStyle w:val="afff9"/>
        <w:rPr>
          <w:lang w:val="ru-RU"/>
        </w:rPr>
      </w:pPr>
      <w:r>
        <w:rPr>
          <w:lang w:val="ru-RU"/>
        </w:rPr>
        <w:t>Метою атестаційної роботи є дослідження і порівняння сучасних алгоритмів аналізу настроїв в текстових документах.</w:t>
      </w:r>
    </w:p>
    <w:p w14:paraId="6504D6DA" w14:textId="64EB49DC" w:rsidR="00430A81" w:rsidRDefault="00430A81" w:rsidP="00430A81">
      <w:pPr>
        <w:pStyle w:val="afff9"/>
        <w:rPr>
          <w:lang w:val="uk-UA"/>
        </w:rPr>
      </w:pPr>
      <w:r>
        <w:rPr>
          <w:highlight w:val="white"/>
          <w:lang w:val="ru-RU"/>
        </w:rPr>
        <w:t xml:space="preserve">У ході виконання атестаційної роботи було досліджено теорію сентиментального аналізу і алгоритмів його реалізації. </w:t>
      </w:r>
      <w:r>
        <w:rPr>
          <w:lang w:val="ru-RU"/>
        </w:rPr>
        <w:t xml:space="preserve">Також всі досліджувані алгоритми були програмно реалізовані і навчені за допомогою даних, зібраних з соціальної мережі </w:t>
      </w:r>
      <w:r>
        <w:t>Twitter</w:t>
      </w:r>
      <w:r w:rsidRPr="00FB6761">
        <w:rPr>
          <w:lang w:val="ru-RU"/>
        </w:rPr>
        <w:t>.</w:t>
      </w:r>
      <w:r>
        <w:rPr>
          <w:lang w:val="uk-UA"/>
        </w:rPr>
        <w:t xml:space="preserve"> В кінці роботи були досліджені  результати експерименту та зроблен</w:t>
      </w:r>
      <w:r w:rsidR="00F44A82">
        <w:rPr>
          <w:lang w:val="uk-UA"/>
        </w:rPr>
        <w:t>і</w:t>
      </w:r>
      <w:r>
        <w:rPr>
          <w:lang w:val="uk-UA"/>
        </w:rPr>
        <w:t xml:space="preserve"> відповідні висновки.</w:t>
      </w:r>
    </w:p>
    <w:p w14:paraId="05B34895" w14:textId="77777777" w:rsidR="00430A81" w:rsidRPr="004E4C81" w:rsidRDefault="00430A81" w:rsidP="00430A81">
      <w:pPr>
        <w:pStyle w:val="afff9"/>
        <w:rPr>
          <w:lang w:val="uk-UA"/>
        </w:rPr>
      </w:pPr>
      <w:r>
        <w:rPr>
          <w:lang w:val="uk-UA"/>
        </w:rPr>
        <w:t>Проведений порівняльний аналіз запропонованих алгоритмів аналізу настроїв текстових документів показав переваги нейронних мереж. Це було зумовлено їх точністю  класифікації.</w:t>
      </w:r>
    </w:p>
    <w:p w14:paraId="49F4385F" w14:textId="77777777" w:rsidR="00430A81" w:rsidRPr="00DB6748" w:rsidRDefault="00430A81">
      <w:pPr>
        <w:pStyle w:val="afff9"/>
        <w:rPr>
          <w:highlight w:val="red"/>
        </w:rPr>
      </w:pPr>
    </w:p>
    <w:p w14:paraId="39236FDA" w14:textId="77777777" w:rsidR="00430A81" w:rsidRPr="00F03DC5" w:rsidRDefault="00430A81">
      <w:pPr>
        <w:pStyle w:val="Normal1"/>
        <w:pageBreakBefore/>
        <w:widowControl w:val="0"/>
        <w:spacing w:before="0" w:after="0" w:line="360" w:lineRule="auto"/>
        <w:jc w:val="center"/>
        <w:rPr>
          <w:lang w:val="en-US"/>
        </w:rPr>
      </w:pPr>
      <w:r>
        <w:rPr>
          <w:sz w:val="28"/>
          <w:szCs w:val="28"/>
          <w:lang w:val="en-US"/>
        </w:rPr>
        <w:lastRenderedPageBreak/>
        <w:t>ABSTRACT</w:t>
      </w:r>
    </w:p>
    <w:p w14:paraId="1F86C1C8" w14:textId="77777777" w:rsidR="00430A81" w:rsidRDefault="00430A81">
      <w:pPr>
        <w:pStyle w:val="afff9"/>
      </w:pPr>
    </w:p>
    <w:p w14:paraId="0FC4E95B" w14:textId="77777777" w:rsidR="00430A81" w:rsidRDefault="00430A81">
      <w:pPr>
        <w:pStyle w:val="afff9"/>
      </w:pPr>
    </w:p>
    <w:bookmarkStart w:id="8" w:name="__Fieldmark__18_2847749634"/>
    <w:p w14:paraId="1038F76B" w14:textId="6D013EE6" w:rsidR="00430A81" w:rsidRDefault="00430A81">
      <w:pPr>
        <w:pStyle w:val="afff9"/>
      </w:pPr>
      <w:r>
        <w:fldChar w:fldCharType="begin">
          <w:ffData>
            <w:name w:val=""/>
            <w:enabled/>
            <w:calcOnExit w:val="0"/>
            <w:ddList>
              <w:result w:val="1"/>
              <w:listEntry w:val="!!!ВИБЕРІТЬ З ПЕРЕЛІКУ!!!"/>
              <w:listEntry w:val="Master’s thesis"/>
              <w:listEntry w:val="Bachelor’s thesis"/>
            </w:ddList>
          </w:ffData>
        </w:fldChar>
      </w:r>
      <w:r>
        <w:instrText xml:space="preserve"> FORMDROPDOWN </w:instrText>
      </w:r>
      <w:r w:rsidR="008B06A4">
        <w:fldChar w:fldCharType="separate"/>
      </w:r>
      <w:r>
        <w:fldChar w:fldCharType="end"/>
      </w:r>
      <w:bookmarkEnd w:id="8"/>
      <w:r>
        <w:t xml:space="preserve">: </w:t>
      </w:r>
      <w:r w:rsidR="00DB6748">
        <w:rPr>
          <w:lang w:val="uk-UA"/>
        </w:rPr>
        <w:t>73</w:t>
      </w:r>
      <w:r>
        <w:t xml:space="preserve"> pages, </w:t>
      </w:r>
      <w:r>
        <w:rPr>
          <w:lang w:val="uk-UA"/>
        </w:rPr>
        <w:t>20</w:t>
      </w:r>
      <w:r>
        <w:t xml:space="preserve"> figures, </w:t>
      </w:r>
      <w:r>
        <w:rPr>
          <w:lang w:val="uk-UA"/>
        </w:rPr>
        <w:t>2</w:t>
      </w:r>
      <w:r>
        <w:t xml:space="preserve"> tables, </w:t>
      </w:r>
      <w:r>
        <w:rPr>
          <w:lang w:val="uk-UA"/>
        </w:rPr>
        <w:t>2</w:t>
      </w:r>
      <w:r>
        <w:t xml:space="preserve"> appendices, </w:t>
      </w:r>
      <w:r>
        <w:rPr>
          <w:lang w:val="uk-UA"/>
        </w:rPr>
        <w:t>15</w:t>
      </w:r>
      <w:r>
        <w:t> sources.</w:t>
      </w:r>
    </w:p>
    <w:p w14:paraId="74786F8D" w14:textId="77777777" w:rsidR="00430A81" w:rsidRDefault="00430A81">
      <w:pPr>
        <w:pStyle w:val="afff9"/>
      </w:pPr>
    </w:p>
    <w:p w14:paraId="4B5C7074" w14:textId="77777777" w:rsidR="00430A81" w:rsidRDefault="00430A81">
      <w:pPr>
        <w:pStyle w:val="afff9"/>
      </w:pPr>
      <w:r>
        <w:t>SENTIMENT ANALYSIS, NEURAL NETWORKS, LSTM, SCIENTIFIC APPROACH, MACHINE LEARNING, PERFORMANCE, EMOTIONS, TWITTER, API.</w:t>
      </w:r>
    </w:p>
    <w:p w14:paraId="3452F246" w14:textId="77777777" w:rsidR="00430A81" w:rsidRDefault="00430A81">
      <w:pPr>
        <w:pStyle w:val="afff9"/>
      </w:pPr>
    </w:p>
    <w:p w14:paraId="6D2542FD" w14:textId="317D62AD" w:rsidR="00430A81" w:rsidRPr="001A5616" w:rsidRDefault="00430A81">
      <w:pPr>
        <w:pStyle w:val="afff9"/>
        <w:rPr>
          <w:lang w:val="uk-UA"/>
        </w:rPr>
      </w:pPr>
      <w:r>
        <w:t>The major goal of this thesis is exploring and comparing of modern text analysis algorhitsms</w:t>
      </w:r>
      <w:r>
        <w:rPr>
          <w:lang w:val="uk-UA"/>
        </w:rPr>
        <w:t>.</w:t>
      </w:r>
    </w:p>
    <w:p w14:paraId="4987E2C3" w14:textId="77777777" w:rsidR="00430A81" w:rsidRDefault="00430A81">
      <w:pPr>
        <w:pStyle w:val="afff9"/>
        <w:rPr>
          <w:color w:val="000000"/>
        </w:rPr>
      </w:pPr>
      <w:r w:rsidRPr="00F03DC5">
        <w:rPr>
          <w:color w:val="000000"/>
          <w:highlight w:val="white"/>
        </w:rPr>
        <w:t xml:space="preserve">In order to complete thesis </w:t>
      </w:r>
      <w:r>
        <w:rPr>
          <w:color w:val="000000"/>
        </w:rPr>
        <w:t xml:space="preserve">sentiment analysis theory and the most popular </w:t>
      </w:r>
      <w:r w:rsidRPr="004E4C81">
        <w:rPr>
          <w:color w:val="000000"/>
        </w:rPr>
        <w:t>algorithms</w:t>
      </w:r>
      <w:r>
        <w:rPr>
          <w:color w:val="000000"/>
        </w:rPr>
        <w:t xml:space="preserve"> for it’s realization were explored. Also all investigated algorithms were developed and trained using data, collected from Twitter social network. At the end of thesis experiment results were analyzed and </w:t>
      </w:r>
      <w:r w:rsidRPr="004E4C81">
        <w:rPr>
          <w:color w:val="000000"/>
        </w:rPr>
        <w:t>relevant conclusions were drawn</w:t>
      </w:r>
      <w:r>
        <w:rPr>
          <w:color w:val="000000"/>
        </w:rPr>
        <w:t>.</w:t>
      </w:r>
    </w:p>
    <w:p w14:paraId="7D13409B" w14:textId="77777777" w:rsidR="00430A81" w:rsidRPr="004E4C81" w:rsidRDefault="00430A81">
      <w:pPr>
        <w:pStyle w:val="afff9"/>
      </w:pPr>
      <w:r>
        <w:rPr>
          <w:color w:val="000000"/>
        </w:rPr>
        <w:t>Performed comparing of proposed sentiment text analysis algorithms showed the advantages of neural networks. This was due to their classification accuracy.</w:t>
      </w:r>
    </w:p>
    <w:p w14:paraId="66A27E7B" w14:textId="77777777" w:rsidR="00430A81" w:rsidRPr="00F03DC5" w:rsidRDefault="00430A81">
      <w:pPr>
        <w:pStyle w:val="afff9"/>
        <w:ind w:firstLine="0"/>
      </w:pPr>
    </w:p>
    <w:p w14:paraId="02DB1E69" w14:textId="77777777" w:rsidR="00430A81" w:rsidRDefault="00430A81">
      <w:pPr>
        <w:pStyle w:val="Heading"/>
        <w:pageBreakBefore/>
        <w:tabs>
          <w:tab w:val="right" w:leader="dot" w:pos="9072"/>
        </w:tabs>
        <w:spacing w:line="360" w:lineRule="auto"/>
      </w:pPr>
      <w:r>
        <w:rPr>
          <w:b w:val="0"/>
          <w:szCs w:val="28"/>
          <w:lang w:val="uk-UA"/>
        </w:rPr>
        <w:lastRenderedPageBreak/>
        <w:t>ЗМІСТ</w:t>
      </w:r>
    </w:p>
    <w:p w14:paraId="2B2A60F0" w14:textId="77777777" w:rsidR="00430A81" w:rsidRPr="00944D5A" w:rsidRDefault="00430A81">
      <w:pPr>
        <w:pStyle w:val="afff9"/>
        <w:rPr>
          <w:b/>
        </w:rPr>
      </w:pPr>
    </w:p>
    <w:p w14:paraId="13D592E9" w14:textId="77777777" w:rsidR="00430A81" w:rsidRPr="00944D5A" w:rsidRDefault="00430A81">
      <w:pPr>
        <w:pStyle w:val="afff9"/>
        <w:rPr>
          <w:b/>
        </w:rPr>
      </w:pPr>
    </w:p>
    <w:p w14:paraId="0371B636" w14:textId="77777777" w:rsidR="00430A81" w:rsidRDefault="00430A81" w:rsidP="00944D5A">
      <w:pPr>
        <w:pStyle w:val="12"/>
        <w:ind w:right="-2"/>
      </w:pPr>
      <w:r>
        <w:fldChar w:fldCharType="begin"/>
      </w:r>
      <w:r>
        <w:instrText xml:space="preserve"> TOC \t "З_1;1;З_2;2;З_3;3;З_4;4" </w:instrText>
      </w:r>
      <w:r>
        <w:fldChar w:fldCharType="separate"/>
      </w:r>
      <w:r>
        <w:t>ПЕРЕЛІК УМОВНИХ ПОЗНАЧЕНь, СИМВОЛІВ, ОДИНИЦЬ, СКОРОЧЕНЬ І ТЕРМІНІВ</w:t>
      </w:r>
      <w:r>
        <w:tab/>
      </w:r>
      <w:hyperlink w:anchor="__RefHeading___Toc23796467" w:history="1">
        <w:r w:rsidRPr="00944D5A">
          <w:rPr>
            <w:rStyle w:val="IndexLink"/>
            <w:lang w:val="en-US"/>
          </w:rPr>
          <w:t>8</w:t>
        </w:r>
      </w:hyperlink>
    </w:p>
    <w:p w14:paraId="3C67E69F" w14:textId="77777777" w:rsidR="00430A81" w:rsidRDefault="00430A81" w:rsidP="00944D5A">
      <w:pPr>
        <w:pStyle w:val="12"/>
        <w:ind w:right="-2"/>
      </w:pPr>
      <w:r>
        <w:t>Вступ</w:t>
      </w:r>
      <w:r>
        <w:tab/>
      </w:r>
      <w:hyperlink w:anchor="__RefHeading___Toc23796468" w:history="1">
        <w:r>
          <w:rPr>
            <w:rStyle w:val="IndexLink"/>
          </w:rPr>
          <w:t>9</w:t>
        </w:r>
      </w:hyperlink>
    </w:p>
    <w:p w14:paraId="790733A8" w14:textId="77777777" w:rsidR="00430A81" w:rsidRDefault="00430A81" w:rsidP="00944D5A">
      <w:pPr>
        <w:pStyle w:val="12"/>
        <w:ind w:right="-2"/>
      </w:pPr>
      <w:r>
        <w:t>1 ТЕОРІЯ АНАЛІЗУ ТЕКСТОВИХ ДОКУМЕНТІВ</w:t>
      </w:r>
      <w:r>
        <w:tab/>
      </w:r>
      <w:hyperlink w:anchor="__RefHeading___Toc23796469" w:history="1">
        <w:r>
          <w:rPr>
            <w:rStyle w:val="IndexLink"/>
          </w:rPr>
          <w:t>10</w:t>
        </w:r>
      </w:hyperlink>
    </w:p>
    <w:p w14:paraId="2455A254" w14:textId="77777777" w:rsidR="00430A81" w:rsidRDefault="00430A81" w:rsidP="00944D5A">
      <w:pPr>
        <w:pStyle w:val="26"/>
        <w:ind w:right="-2"/>
      </w:pPr>
      <w:r>
        <w:t>1.1 Області роботи аналізу тональності текстів</w:t>
      </w:r>
      <w:r>
        <w:tab/>
      </w:r>
      <w:hyperlink w:anchor="__RefHeading___Toc23796470" w:history="1">
        <w:r>
          <w:rPr>
            <w:rStyle w:val="IndexLink"/>
          </w:rPr>
          <w:t>10</w:t>
        </w:r>
      </w:hyperlink>
    </w:p>
    <w:p w14:paraId="04413262" w14:textId="77777777" w:rsidR="00430A81" w:rsidRDefault="00430A81" w:rsidP="00944D5A">
      <w:pPr>
        <w:pStyle w:val="26"/>
        <w:ind w:right="-2"/>
      </w:pPr>
      <w:r>
        <w:t>1.</w:t>
      </w:r>
      <w:r>
        <w:rPr>
          <w:lang w:val="ru-RU"/>
        </w:rPr>
        <w:t>2</w:t>
      </w:r>
      <w:r>
        <w:t xml:space="preserve"> Типи аналізу настроїв</w:t>
      </w:r>
      <w:r>
        <w:tab/>
      </w:r>
      <w:hyperlink w:anchor="__RefHeading___Toc23796470" w:history="1">
        <w:r>
          <w:rPr>
            <w:rStyle w:val="IndexLink"/>
          </w:rPr>
          <w:t>10</w:t>
        </w:r>
      </w:hyperlink>
    </w:p>
    <w:p w14:paraId="5436801D" w14:textId="77777777" w:rsidR="00430A81" w:rsidRDefault="00430A81" w:rsidP="00944D5A">
      <w:pPr>
        <w:pStyle w:val="26"/>
        <w:ind w:right="-2"/>
      </w:pPr>
      <w:r>
        <w:t>1.</w:t>
      </w:r>
      <w:r>
        <w:rPr>
          <w:lang w:val="ru-RU"/>
        </w:rPr>
        <w:t>3</w:t>
      </w:r>
      <w:r>
        <w:t xml:space="preserve"> Переваги аналізу настроїв</w:t>
      </w:r>
      <w:r>
        <w:tab/>
      </w:r>
      <w:hyperlink w:anchor="__RefHeading___Toc23796470" w:history="1">
        <w:r>
          <w:rPr>
            <w:rStyle w:val="IndexLink"/>
          </w:rPr>
          <w:t>12</w:t>
        </w:r>
      </w:hyperlink>
    </w:p>
    <w:p w14:paraId="49DDC050" w14:textId="77777777" w:rsidR="00430A81" w:rsidRDefault="00430A81" w:rsidP="00944D5A">
      <w:pPr>
        <w:pStyle w:val="26"/>
        <w:ind w:right="-2"/>
      </w:pPr>
      <w:r>
        <w:t>1.</w:t>
      </w:r>
      <w:r>
        <w:rPr>
          <w:lang w:val="ru-RU"/>
        </w:rPr>
        <w:t>4</w:t>
      </w:r>
      <w:r>
        <w:t xml:space="preserve"> Алгоритми аналізу настроїв тексту</w:t>
      </w:r>
      <w:r>
        <w:tab/>
      </w:r>
      <w:hyperlink w:anchor="__RefHeading___Toc23796470" w:history="1">
        <w:r>
          <w:rPr>
            <w:rStyle w:val="IndexLink"/>
          </w:rPr>
          <w:t>13</w:t>
        </w:r>
      </w:hyperlink>
    </w:p>
    <w:p w14:paraId="5B27867E" w14:textId="77777777" w:rsidR="00430A81" w:rsidRDefault="00430A81" w:rsidP="00944D5A">
      <w:pPr>
        <w:pStyle w:val="34"/>
      </w:pPr>
      <w:r>
        <w:t xml:space="preserve">1.4.1 </w:t>
      </w:r>
      <w:r>
        <w:rPr>
          <w:lang w:val="uk-UA"/>
        </w:rPr>
        <w:t>Системи на основі правил</w:t>
      </w:r>
      <w:r>
        <w:tab/>
      </w:r>
      <w:hyperlink w:anchor="__RefHeading___Toc23796471" w:history="1">
        <w:r>
          <w:rPr>
            <w:rStyle w:val="IndexLink"/>
            <w:lang w:val="uk-UA"/>
          </w:rPr>
          <w:t>14</w:t>
        </w:r>
      </w:hyperlink>
    </w:p>
    <w:p w14:paraId="165F69EA" w14:textId="77777777" w:rsidR="00430A81" w:rsidRDefault="00430A81" w:rsidP="00944D5A">
      <w:pPr>
        <w:pStyle w:val="34"/>
      </w:pPr>
      <w:r>
        <w:t xml:space="preserve">1.4.2 </w:t>
      </w:r>
      <w:r>
        <w:rPr>
          <w:lang w:val="uk-UA"/>
        </w:rPr>
        <w:t>Автоматизований підхід</w:t>
      </w:r>
      <w:r>
        <w:tab/>
      </w:r>
      <w:hyperlink w:anchor="__RefHeading___Toc23796471" w:history="1">
        <w:r>
          <w:rPr>
            <w:rStyle w:val="IndexLink"/>
            <w:lang w:val="uk-UA"/>
          </w:rPr>
          <w:t>14</w:t>
        </w:r>
      </w:hyperlink>
    </w:p>
    <w:p w14:paraId="656EFD30" w14:textId="77777777" w:rsidR="00430A81" w:rsidRDefault="00430A81" w:rsidP="00944D5A">
      <w:pPr>
        <w:pStyle w:val="34"/>
      </w:pPr>
      <w:r>
        <w:t xml:space="preserve">1.4.3 </w:t>
      </w:r>
      <w:r>
        <w:rPr>
          <w:lang w:val="uk-UA"/>
        </w:rPr>
        <w:t>Метрики та оцінка аналізу почуттів</w:t>
      </w:r>
      <w:r>
        <w:tab/>
      </w:r>
      <w:hyperlink w:anchor="__RefHeading___Toc23796471" w:history="1">
        <w:r>
          <w:rPr>
            <w:rStyle w:val="IndexLink"/>
            <w:lang w:val="uk-UA"/>
          </w:rPr>
          <w:t>16</w:t>
        </w:r>
      </w:hyperlink>
    </w:p>
    <w:p w14:paraId="6DF409B4" w14:textId="77777777" w:rsidR="00430A81" w:rsidRDefault="00430A81" w:rsidP="00944D5A">
      <w:pPr>
        <w:pStyle w:val="26"/>
        <w:ind w:right="-2"/>
      </w:pPr>
      <w:r>
        <w:t>1.</w:t>
      </w:r>
      <w:r>
        <w:rPr>
          <w:lang w:val="ru-RU"/>
        </w:rPr>
        <w:t>5</w:t>
      </w:r>
      <w:r>
        <w:t xml:space="preserve"> Проблеми алгоритмів визначення тональності тексту</w:t>
      </w:r>
      <w:r>
        <w:tab/>
      </w:r>
      <w:hyperlink w:anchor="__RefHeading___Toc23796470" w:history="1">
        <w:r>
          <w:rPr>
            <w:rStyle w:val="IndexLink"/>
          </w:rPr>
          <w:t>16</w:t>
        </w:r>
      </w:hyperlink>
    </w:p>
    <w:p w14:paraId="4625347A" w14:textId="77777777" w:rsidR="00430A81" w:rsidRDefault="00430A81" w:rsidP="00944D5A">
      <w:pPr>
        <w:pStyle w:val="34"/>
      </w:pPr>
      <w:r>
        <w:t>1.5.</w:t>
      </w:r>
      <w:r>
        <w:rPr>
          <w:lang w:val="uk-UA"/>
        </w:rPr>
        <w:t>1</w:t>
      </w:r>
      <w:r>
        <w:t xml:space="preserve"> </w:t>
      </w:r>
      <w:r>
        <w:rPr>
          <w:lang w:val="uk-UA"/>
        </w:rPr>
        <w:t>Суб</w:t>
      </w:r>
      <w:r>
        <w:t>'</w:t>
      </w:r>
      <w:r>
        <w:rPr>
          <w:lang w:val="uk-UA"/>
        </w:rPr>
        <w:t>єктивність та тон</w:t>
      </w:r>
      <w:r>
        <w:tab/>
      </w:r>
      <w:hyperlink w:anchor="__RefHeading___Toc23796471" w:history="1">
        <w:r>
          <w:rPr>
            <w:rStyle w:val="IndexLink"/>
            <w:lang w:val="uk-UA"/>
          </w:rPr>
          <w:t>16</w:t>
        </w:r>
      </w:hyperlink>
    </w:p>
    <w:p w14:paraId="1C5B105A" w14:textId="77777777" w:rsidR="00430A81" w:rsidRDefault="00430A81" w:rsidP="00944D5A">
      <w:pPr>
        <w:pStyle w:val="34"/>
      </w:pPr>
      <w:r>
        <w:t>1.5.</w:t>
      </w:r>
      <w:r>
        <w:rPr>
          <w:lang w:val="uk-UA"/>
        </w:rPr>
        <w:t>2</w:t>
      </w:r>
      <w:r>
        <w:t xml:space="preserve"> </w:t>
      </w:r>
      <w:r>
        <w:rPr>
          <w:lang w:val="uk-UA"/>
        </w:rPr>
        <w:t>Контекст та полярність</w:t>
      </w:r>
      <w:r>
        <w:tab/>
      </w:r>
      <w:hyperlink w:anchor="__RefHeading___Toc23796471" w:history="1">
        <w:r>
          <w:rPr>
            <w:rStyle w:val="IndexLink"/>
            <w:lang w:val="uk-UA"/>
          </w:rPr>
          <w:t>17</w:t>
        </w:r>
      </w:hyperlink>
    </w:p>
    <w:p w14:paraId="6C8F12FA" w14:textId="77777777" w:rsidR="00430A81" w:rsidRDefault="00430A81" w:rsidP="00944D5A">
      <w:pPr>
        <w:pStyle w:val="34"/>
      </w:pPr>
      <w:r>
        <w:t>1.5.</w:t>
      </w:r>
      <w:r>
        <w:rPr>
          <w:lang w:val="uk-UA"/>
        </w:rPr>
        <w:t>3</w:t>
      </w:r>
      <w:r>
        <w:t xml:space="preserve"> </w:t>
      </w:r>
      <w:r>
        <w:rPr>
          <w:lang w:val="uk-UA"/>
        </w:rPr>
        <w:t>Іронія та сарказм</w:t>
      </w:r>
      <w:r>
        <w:tab/>
      </w:r>
      <w:hyperlink w:anchor="__RefHeading___Toc23796471" w:history="1">
        <w:r>
          <w:rPr>
            <w:rStyle w:val="IndexLink"/>
            <w:lang w:val="uk-UA"/>
          </w:rPr>
          <w:t>17</w:t>
        </w:r>
      </w:hyperlink>
    </w:p>
    <w:p w14:paraId="47D7E932" w14:textId="77777777" w:rsidR="00430A81" w:rsidRDefault="00430A81" w:rsidP="00944D5A">
      <w:pPr>
        <w:pStyle w:val="34"/>
      </w:pPr>
      <w:r>
        <w:t>1.5.</w:t>
      </w:r>
      <w:r>
        <w:rPr>
          <w:lang w:val="uk-UA"/>
        </w:rPr>
        <w:t>4</w:t>
      </w:r>
      <w:r>
        <w:t xml:space="preserve"> </w:t>
      </w:r>
      <w:r>
        <w:rPr>
          <w:lang w:val="uk-UA"/>
        </w:rPr>
        <w:t>Порівняння</w:t>
      </w:r>
      <w:r>
        <w:tab/>
      </w:r>
      <w:hyperlink w:anchor="__RefHeading___Toc23796471" w:history="1">
        <w:r>
          <w:rPr>
            <w:rStyle w:val="IndexLink"/>
            <w:lang w:val="uk-UA"/>
          </w:rPr>
          <w:t>18</w:t>
        </w:r>
      </w:hyperlink>
    </w:p>
    <w:p w14:paraId="4119FE0D" w14:textId="77777777" w:rsidR="00430A81" w:rsidRDefault="00430A81" w:rsidP="00944D5A">
      <w:pPr>
        <w:pStyle w:val="34"/>
      </w:pPr>
      <w:r>
        <w:t>1.5.</w:t>
      </w:r>
      <w:r>
        <w:rPr>
          <w:lang w:val="uk-UA"/>
        </w:rPr>
        <w:t>5</w:t>
      </w:r>
      <w:r>
        <w:t xml:space="preserve"> </w:t>
      </w:r>
      <w:r>
        <w:rPr>
          <w:lang w:val="uk-UA"/>
        </w:rPr>
        <w:t>Емодзі</w:t>
      </w:r>
      <w:r>
        <w:tab/>
      </w:r>
      <w:r>
        <w:rPr>
          <w:lang w:val="uk-UA"/>
        </w:rPr>
        <w:t>1</w:t>
      </w:r>
      <w:hyperlink w:anchor="__RefHeading___Toc23796471" w:history="1">
        <w:r>
          <w:rPr>
            <w:rStyle w:val="IndexLink"/>
          </w:rPr>
          <w:t>9</w:t>
        </w:r>
      </w:hyperlink>
    </w:p>
    <w:p w14:paraId="1D341F3A" w14:textId="77777777" w:rsidR="00430A81" w:rsidRDefault="00430A81" w:rsidP="00944D5A">
      <w:pPr>
        <w:pStyle w:val="34"/>
      </w:pPr>
      <w:r>
        <w:t>1.5.</w:t>
      </w:r>
      <w:r>
        <w:rPr>
          <w:lang w:val="uk-UA"/>
        </w:rPr>
        <w:t>6</w:t>
      </w:r>
      <w:r>
        <w:t xml:space="preserve"> </w:t>
      </w:r>
      <w:r>
        <w:rPr>
          <w:lang w:val="uk-UA"/>
        </w:rPr>
        <w:t>Визначення нейтральності</w:t>
      </w:r>
      <w:r>
        <w:tab/>
      </w:r>
      <w:r>
        <w:rPr>
          <w:lang w:val="uk-UA"/>
        </w:rPr>
        <w:t>1</w:t>
      </w:r>
      <w:hyperlink w:anchor="__RefHeading___Toc23796471" w:history="1">
        <w:r>
          <w:rPr>
            <w:rStyle w:val="IndexLink"/>
          </w:rPr>
          <w:t>9</w:t>
        </w:r>
      </w:hyperlink>
    </w:p>
    <w:p w14:paraId="739EBA20" w14:textId="77777777" w:rsidR="00430A81" w:rsidRDefault="00430A81" w:rsidP="00944D5A">
      <w:pPr>
        <w:pStyle w:val="26"/>
        <w:ind w:right="-2"/>
      </w:pPr>
      <w:r>
        <w:t>1.</w:t>
      </w:r>
      <w:r>
        <w:rPr>
          <w:lang w:val="ru-RU"/>
        </w:rPr>
        <w:t>6</w:t>
      </w:r>
      <w:r>
        <w:t xml:space="preserve"> Практичне застосування аналізу текстових документів</w:t>
      </w:r>
      <w:r>
        <w:tab/>
      </w:r>
      <w:hyperlink w:anchor="__RefHeading___Toc23796470" w:history="1">
        <w:r>
          <w:rPr>
            <w:rStyle w:val="IndexLink"/>
          </w:rPr>
          <w:t>20</w:t>
        </w:r>
      </w:hyperlink>
    </w:p>
    <w:p w14:paraId="2B575776" w14:textId="77777777" w:rsidR="00430A81" w:rsidRDefault="00430A81" w:rsidP="00944D5A">
      <w:pPr>
        <w:pStyle w:val="34"/>
      </w:pPr>
      <w:r>
        <w:t>1.</w:t>
      </w:r>
      <w:r>
        <w:rPr>
          <w:lang w:val="uk-UA"/>
        </w:rPr>
        <w:t>6</w:t>
      </w:r>
      <w:r>
        <w:t>.</w:t>
      </w:r>
      <w:r>
        <w:rPr>
          <w:lang w:val="uk-UA"/>
        </w:rPr>
        <w:t>1</w:t>
      </w:r>
      <w:r>
        <w:t xml:space="preserve"> </w:t>
      </w:r>
      <w:r>
        <w:rPr>
          <w:lang w:val="uk-UA"/>
        </w:rPr>
        <w:t>Моніторинг соціальних мереж</w:t>
      </w:r>
      <w:r>
        <w:tab/>
      </w:r>
      <w:hyperlink w:anchor="__RefHeading___Toc23796471" w:history="1">
        <w:r>
          <w:rPr>
            <w:rStyle w:val="IndexLink"/>
            <w:lang w:val="uk-UA"/>
          </w:rPr>
          <w:t>20</w:t>
        </w:r>
      </w:hyperlink>
    </w:p>
    <w:p w14:paraId="50C30AD4" w14:textId="77777777" w:rsidR="00430A81" w:rsidRDefault="00430A81" w:rsidP="00944D5A">
      <w:pPr>
        <w:pStyle w:val="34"/>
      </w:pPr>
      <w:r>
        <w:t>1.</w:t>
      </w:r>
      <w:r>
        <w:rPr>
          <w:lang w:val="uk-UA"/>
        </w:rPr>
        <w:t>6</w:t>
      </w:r>
      <w:r>
        <w:t>.</w:t>
      </w:r>
      <w:r>
        <w:rPr>
          <w:lang w:val="uk-UA"/>
        </w:rPr>
        <w:t>2</w:t>
      </w:r>
      <w:r>
        <w:t xml:space="preserve"> </w:t>
      </w:r>
      <w:r>
        <w:rPr>
          <w:lang w:val="uk-UA"/>
        </w:rPr>
        <w:t>Моніторинг бренду</w:t>
      </w:r>
      <w:r>
        <w:tab/>
      </w:r>
      <w:hyperlink w:anchor="__RefHeading___Toc23796471" w:history="1">
        <w:r>
          <w:rPr>
            <w:rStyle w:val="IndexLink"/>
            <w:lang w:val="uk-UA"/>
          </w:rPr>
          <w:t>22</w:t>
        </w:r>
      </w:hyperlink>
    </w:p>
    <w:p w14:paraId="6583535C" w14:textId="50DF02D2" w:rsidR="00430A81" w:rsidRDefault="00430A81" w:rsidP="00944D5A">
      <w:pPr>
        <w:pStyle w:val="34"/>
        <w:rPr>
          <w:lang w:val="en-US"/>
        </w:rPr>
      </w:pPr>
      <w:r>
        <w:t>1.</w:t>
      </w:r>
      <w:r>
        <w:rPr>
          <w:lang w:val="uk-UA"/>
        </w:rPr>
        <w:t>6</w:t>
      </w:r>
      <w:r>
        <w:t>.</w:t>
      </w:r>
      <w:r>
        <w:rPr>
          <w:lang w:val="uk-UA"/>
        </w:rPr>
        <w:t>3</w:t>
      </w:r>
      <w:r>
        <w:t xml:space="preserve"> </w:t>
      </w:r>
      <w:r>
        <w:rPr>
          <w:lang w:val="uk-UA"/>
        </w:rPr>
        <w:t>Відгуки клієнтів</w:t>
      </w:r>
      <w:r>
        <w:tab/>
      </w:r>
      <w:hyperlink w:anchor="__RefHeading___Toc23796471" w:history="1">
        <w:r>
          <w:rPr>
            <w:rStyle w:val="IndexLink"/>
            <w:lang w:val="uk-UA"/>
          </w:rPr>
          <w:t>23</w:t>
        </w:r>
      </w:hyperlink>
    </w:p>
    <w:p w14:paraId="7A21E349" w14:textId="77777777" w:rsidR="00430A81" w:rsidRDefault="00430A81" w:rsidP="00944D5A">
      <w:pPr>
        <w:pStyle w:val="12"/>
        <w:ind w:right="-2"/>
      </w:pPr>
      <w:r>
        <w:t>2 ДОСЛІДЖУВАНІ МЕТОДИ АНАЛІЗУ НАСТРОЇВ</w:t>
      </w:r>
      <w:r>
        <w:tab/>
        <w:t>25</w:t>
      </w:r>
      <w:hyperlink w:anchor="__RefHeading___Toc23796472" w:history="1"/>
    </w:p>
    <w:p w14:paraId="011952D2" w14:textId="77777777" w:rsidR="00430A81" w:rsidRDefault="00430A81" w:rsidP="00944D5A">
      <w:pPr>
        <w:pStyle w:val="26"/>
        <w:ind w:right="-2"/>
      </w:pPr>
      <w:r>
        <w:t>2.1 Метод допоміжніх векторів (</w:t>
      </w:r>
      <w:r>
        <w:rPr>
          <w:lang w:val="en-US"/>
        </w:rPr>
        <w:t>SVM</w:t>
      </w:r>
      <w:r w:rsidRPr="00F03DC5">
        <w:t>)</w:t>
      </w:r>
      <w:r>
        <w:tab/>
        <w:t>25</w:t>
      </w:r>
      <w:hyperlink w:anchor="__RefHeading___Toc23796473" w:history="1"/>
    </w:p>
    <w:p w14:paraId="438AF9F6" w14:textId="77777777" w:rsidR="00430A81" w:rsidRDefault="00430A81" w:rsidP="00944D5A">
      <w:pPr>
        <w:pStyle w:val="26"/>
        <w:ind w:right="-2"/>
      </w:pPr>
      <w:r>
        <w:t>2.2 Логістична регресія</w:t>
      </w:r>
      <w:r>
        <w:tab/>
        <w:t>30</w:t>
      </w:r>
      <w:hyperlink w:anchor="__RefHeading___Toc23796473" w:history="1"/>
    </w:p>
    <w:p w14:paraId="45A42AA2" w14:textId="77777777" w:rsidR="00430A81" w:rsidRDefault="00430A81" w:rsidP="00944D5A">
      <w:pPr>
        <w:pStyle w:val="26"/>
        <w:ind w:right="-2"/>
      </w:pPr>
      <w:r>
        <w:t>2.3 Логістична регресія</w:t>
      </w:r>
      <w:r>
        <w:tab/>
      </w:r>
      <w:hyperlink w:anchor="__RefHeading___Toc23796473" w:history="1">
        <w:r>
          <w:rPr>
            <w:rStyle w:val="IndexLink"/>
          </w:rPr>
          <w:t>32</w:t>
        </w:r>
      </w:hyperlink>
    </w:p>
    <w:p w14:paraId="46046D1B" w14:textId="77777777" w:rsidR="00430A81" w:rsidRDefault="00430A81" w:rsidP="00944D5A">
      <w:pPr>
        <w:pStyle w:val="26"/>
        <w:ind w:right="-2"/>
      </w:pPr>
      <w:r>
        <w:t>2.4 Дерева рішень</w:t>
      </w:r>
      <w:r>
        <w:tab/>
        <w:t>35</w:t>
      </w:r>
      <w:hyperlink w:anchor="__RefHeading___Toc23796473" w:history="1"/>
    </w:p>
    <w:p w14:paraId="32DA7FFF" w14:textId="77777777" w:rsidR="00430A81" w:rsidRDefault="00430A81" w:rsidP="00944D5A">
      <w:pPr>
        <w:pStyle w:val="26"/>
        <w:ind w:right="-2"/>
      </w:pPr>
      <w:r>
        <w:lastRenderedPageBreak/>
        <w:t xml:space="preserve">2.5 </w:t>
      </w:r>
      <w:r>
        <w:rPr>
          <w:lang w:val="en-US"/>
        </w:rPr>
        <w:t>AdaBoost</w:t>
      </w:r>
      <w:r>
        <w:tab/>
        <w:t>37</w:t>
      </w:r>
      <w:hyperlink w:anchor="__RefHeading___Toc23796473" w:history="1"/>
    </w:p>
    <w:p w14:paraId="036D35A7" w14:textId="77777777" w:rsidR="00430A81" w:rsidRDefault="00430A81" w:rsidP="00944D5A">
      <w:pPr>
        <w:pStyle w:val="26"/>
        <w:ind w:right="-2"/>
      </w:pPr>
      <w:r>
        <w:t xml:space="preserve">2.6 Нейронні мережі </w:t>
      </w:r>
      <w:r>
        <w:rPr>
          <w:lang w:val="en-US"/>
        </w:rPr>
        <w:t>LSTM</w:t>
      </w:r>
      <w:r>
        <w:tab/>
        <w:t>38</w:t>
      </w:r>
      <w:hyperlink w:anchor="__RefHeading___Toc23796473" w:history="1"/>
    </w:p>
    <w:p w14:paraId="0FAFFD3F" w14:textId="77777777" w:rsidR="00430A81" w:rsidRDefault="00430A81" w:rsidP="00944D5A">
      <w:pPr>
        <w:pStyle w:val="12"/>
        <w:ind w:right="-2"/>
        <w:rPr>
          <w:lang w:val="ru-RU"/>
        </w:rPr>
      </w:pPr>
      <w:r>
        <w:t>3 експеримент з Аналізу текстових документів</w:t>
      </w:r>
      <w:r>
        <w:tab/>
        <w:t>46</w:t>
      </w:r>
      <w:hyperlink w:anchor="__RefHeading___Toc23796474" w:history="1"/>
    </w:p>
    <w:p w14:paraId="6D93087D" w14:textId="77777777" w:rsidR="00430A81" w:rsidRDefault="00430A81" w:rsidP="00944D5A">
      <w:pPr>
        <w:pStyle w:val="26"/>
        <w:ind w:right="-2"/>
        <w:rPr>
          <w:lang w:val="ru-RU"/>
        </w:rPr>
      </w:pPr>
      <w:r>
        <w:rPr>
          <w:lang w:val="ru-RU"/>
        </w:rPr>
        <w:t>3</w:t>
      </w:r>
      <w:r>
        <w:t>.1 Опис експерименту</w:t>
      </w:r>
      <w:r>
        <w:tab/>
      </w:r>
      <w:hyperlink w:anchor="__RefHeading___Toc23796473" w:history="1">
        <w:r>
          <w:rPr>
            <w:rStyle w:val="IndexLink"/>
          </w:rPr>
          <w:t>46</w:t>
        </w:r>
      </w:hyperlink>
    </w:p>
    <w:p w14:paraId="3CB9A2DD" w14:textId="77777777" w:rsidR="00430A81" w:rsidRDefault="00430A81" w:rsidP="00944D5A">
      <w:pPr>
        <w:pStyle w:val="26"/>
        <w:ind w:right="-2"/>
        <w:rPr>
          <w:lang w:val="ru-RU"/>
        </w:rPr>
      </w:pPr>
      <w:r>
        <w:rPr>
          <w:lang w:val="ru-RU"/>
        </w:rPr>
        <w:t>3</w:t>
      </w:r>
      <w:r>
        <w:t>.2 Вступ до експерименту</w:t>
      </w:r>
      <w:r>
        <w:tab/>
      </w:r>
      <w:hyperlink w:anchor="__RefHeading___Toc23796473" w:history="1">
        <w:r>
          <w:rPr>
            <w:rStyle w:val="IndexLink"/>
          </w:rPr>
          <w:t>46</w:t>
        </w:r>
      </w:hyperlink>
    </w:p>
    <w:p w14:paraId="38A9D113" w14:textId="77777777" w:rsidR="00430A81" w:rsidRDefault="00430A81" w:rsidP="00944D5A">
      <w:pPr>
        <w:pStyle w:val="26"/>
        <w:ind w:right="-2"/>
      </w:pPr>
      <w:r>
        <w:rPr>
          <w:lang w:val="ru-RU"/>
        </w:rPr>
        <w:t>3</w:t>
      </w:r>
      <w:r>
        <w:t>.3 Метаріали та методи</w:t>
      </w:r>
      <w:r>
        <w:tab/>
        <w:t>48</w:t>
      </w:r>
    </w:p>
    <w:p w14:paraId="65C6A91B" w14:textId="77777777" w:rsidR="00430A81" w:rsidRDefault="00430A81" w:rsidP="00944D5A">
      <w:pPr>
        <w:pStyle w:val="34"/>
        <w:rPr>
          <w:lang w:val="uk-UA"/>
        </w:rPr>
      </w:pPr>
      <w:r>
        <w:rPr>
          <w:lang w:val="uk-UA"/>
        </w:rPr>
        <w:t>3</w:t>
      </w:r>
      <w:r>
        <w:t>.3.</w:t>
      </w:r>
      <w:r>
        <w:rPr>
          <w:lang w:val="uk-UA"/>
        </w:rPr>
        <w:t>1</w:t>
      </w:r>
      <w:r>
        <w:t xml:space="preserve"> </w:t>
      </w:r>
      <w:r>
        <w:rPr>
          <w:lang w:val="uk-UA"/>
        </w:rPr>
        <w:t>Датасет</w:t>
      </w:r>
      <w:r>
        <w:tab/>
      </w:r>
      <w:hyperlink w:anchor="__RefHeading___Toc23796471" w:history="1">
        <w:r>
          <w:rPr>
            <w:rStyle w:val="IndexLink"/>
            <w:lang w:val="uk-UA"/>
          </w:rPr>
          <w:t>48</w:t>
        </w:r>
      </w:hyperlink>
    </w:p>
    <w:p w14:paraId="11525D88" w14:textId="77777777" w:rsidR="00430A81" w:rsidRDefault="00430A81" w:rsidP="00944D5A">
      <w:pPr>
        <w:pStyle w:val="34"/>
        <w:rPr>
          <w:lang w:val="uk-UA"/>
        </w:rPr>
      </w:pPr>
      <w:r>
        <w:rPr>
          <w:lang w:val="uk-UA"/>
        </w:rPr>
        <w:t>3</w:t>
      </w:r>
      <w:r>
        <w:t>.3.</w:t>
      </w:r>
      <w:r>
        <w:rPr>
          <w:lang w:val="uk-UA"/>
        </w:rPr>
        <w:t>2</w:t>
      </w:r>
      <w:r>
        <w:t xml:space="preserve"> </w:t>
      </w:r>
      <w:r>
        <w:rPr>
          <w:lang w:val="uk-UA"/>
        </w:rPr>
        <w:t>Аудиторія набору даних</w:t>
      </w:r>
      <w:r>
        <w:tab/>
      </w:r>
      <w:hyperlink w:anchor="__RefHeading___Toc23796471" w:history="1">
        <w:r>
          <w:rPr>
            <w:rStyle w:val="IndexLink"/>
            <w:lang w:val="uk-UA"/>
          </w:rPr>
          <w:t>48</w:t>
        </w:r>
      </w:hyperlink>
    </w:p>
    <w:p w14:paraId="1FDAF364" w14:textId="77777777" w:rsidR="00430A81" w:rsidRDefault="00430A81" w:rsidP="00944D5A">
      <w:pPr>
        <w:pStyle w:val="34"/>
        <w:rPr>
          <w:lang w:val="uk-UA"/>
        </w:rPr>
      </w:pPr>
      <w:r>
        <w:rPr>
          <w:lang w:val="uk-UA"/>
        </w:rPr>
        <w:t>3</w:t>
      </w:r>
      <w:r>
        <w:t>.3.</w:t>
      </w:r>
      <w:r>
        <w:rPr>
          <w:lang w:val="uk-UA"/>
        </w:rPr>
        <w:t>3</w:t>
      </w:r>
      <w:r>
        <w:t xml:space="preserve"> </w:t>
      </w:r>
      <w:r>
        <w:rPr>
          <w:lang w:val="uk-UA"/>
        </w:rPr>
        <w:t>Попередня обробка твітів</w:t>
      </w:r>
      <w:r>
        <w:tab/>
      </w:r>
      <w:hyperlink w:anchor="__RefHeading___Toc23796471" w:history="1">
        <w:r>
          <w:rPr>
            <w:rStyle w:val="IndexLink"/>
            <w:lang w:val="uk-UA"/>
          </w:rPr>
          <w:t>50</w:t>
        </w:r>
      </w:hyperlink>
    </w:p>
    <w:p w14:paraId="2DB7F3A9" w14:textId="77777777" w:rsidR="00430A81" w:rsidRDefault="00430A81" w:rsidP="00944D5A">
      <w:pPr>
        <w:pStyle w:val="34"/>
        <w:rPr>
          <w:lang w:val="uk-UA"/>
        </w:rPr>
      </w:pPr>
      <w:r>
        <w:rPr>
          <w:lang w:val="uk-UA"/>
        </w:rPr>
        <w:t>3</w:t>
      </w:r>
      <w:r>
        <w:t>.3.</w:t>
      </w:r>
      <w:r>
        <w:rPr>
          <w:lang w:val="uk-UA"/>
        </w:rPr>
        <w:t>4</w:t>
      </w:r>
      <w:r>
        <w:t xml:space="preserve"> </w:t>
      </w:r>
      <w:r>
        <w:rPr>
          <w:lang w:val="uk-UA"/>
        </w:rPr>
        <w:t>Створення класифікатора машинного навчання</w:t>
      </w:r>
      <w:r>
        <w:tab/>
      </w:r>
      <w:hyperlink w:anchor="__RefHeading___Toc23796471" w:history="1">
        <w:r>
          <w:rPr>
            <w:rStyle w:val="IndexLink"/>
            <w:lang w:val="uk-UA"/>
          </w:rPr>
          <w:t>50</w:t>
        </w:r>
      </w:hyperlink>
    </w:p>
    <w:p w14:paraId="050B53F2" w14:textId="77777777" w:rsidR="00430A81" w:rsidRDefault="00430A81" w:rsidP="00944D5A">
      <w:pPr>
        <w:pStyle w:val="34"/>
        <w:rPr>
          <w:lang w:val="uk-UA"/>
        </w:rPr>
      </w:pPr>
      <w:r>
        <w:rPr>
          <w:lang w:val="uk-UA"/>
        </w:rPr>
        <w:t>3</w:t>
      </w:r>
      <w:r>
        <w:t>.3.</w:t>
      </w:r>
      <w:r>
        <w:rPr>
          <w:lang w:val="uk-UA"/>
        </w:rPr>
        <w:t>5</w:t>
      </w:r>
      <w:r>
        <w:t xml:space="preserve"> </w:t>
      </w:r>
      <w:r>
        <w:rPr>
          <w:lang w:val="uk-UA"/>
        </w:rPr>
        <w:t>Вибір моделі машинного навчання</w:t>
      </w:r>
      <w:r>
        <w:tab/>
      </w:r>
      <w:hyperlink w:anchor="__RefHeading___Toc23796471" w:history="1">
        <w:r>
          <w:rPr>
            <w:rStyle w:val="IndexLink"/>
            <w:lang w:val="uk-UA"/>
          </w:rPr>
          <w:t>52</w:t>
        </w:r>
      </w:hyperlink>
    </w:p>
    <w:p w14:paraId="1EA00B36" w14:textId="77777777" w:rsidR="00430A81" w:rsidRDefault="00430A81" w:rsidP="00944D5A">
      <w:pPr>
        <w:pStyle w:val="34"/>
        <w:rPr>
          <w:lang w:val="uk-UA"/>
        </w:rPr>
      </w:pPr>
      <w:r>
        <w:rPr>
          <w:lang w:val="uk-UA"/>
        </w:rPr>
        <w:t>3</w:t>
      </w:r>
      <w:r>
        <w:t>.3.</w:t>
      </w:r>
      <w:r>
        <w:rPr>
          <w:lang w:val="uk-UA"/>
        </w:rPr>
        <w:t>6</w:t>
      </w:r>
      <w:r>
        <w:t xml:space="preserve"> </w:t>
      </w:r>
      <w:r>
        <w:rPr>
          <w:lang w:val="uk-UA"/>
        </w:rPr>
        <w:t>Розрахунок ефективності класифікатора</w:t>
      </w:r>
      <w:r>
        <w:tab/>
      </w:r>
      <w:hyperlink w:anchor="__RefHeading___Toc23796471" w:history="1">
        <w:r>
          <w:rPr>
            <w:rStyle w:val="IndexLink"/>
            <w:lang w:val="uk-UA"/>
          </w:rPr>
          <w:t>52</w:t>
        </w:r>
      </w:hyperlink>
    </w:p>
    <w:p w14:paraId="7CDAD51B" w14:textId="77777777" w:rsidR="00430A81" w:rsidRPr="001E5BFB" w:rsidRDefault="00430A81" w:rsidP="00944D5A">
      <w:pPr>
        <w:pStyle w:val="34"/>
        <w:rPr>
          <w:lang w:val="uk-UA"/>
        </w:rPr>
      </w:pPr>
      <w:r>
        <w:rPr>
          <w:lang w:val="uk-UA"/>
        </w:rPr>
        <w:t>3</w:t>
      </w:r>
      <w:r>
        <w:t>.3.</w:t>
      </w:r>
      <w:r>
        <w:rPr>
          <w:lang w:val="uk-UA"/>
        </w:rPr>
        <w:t>7</w:t>
      </w:r>
      <w:r>
        <w:t xml:space="preserve"> </w:t>
      </w:r>
      <w:r>
        <w:rPr>
          <w:lang w:val="uk-UA"/>
        </w:rPr>
        <w:t>Огляд твітів</w:t>
      </w:r>
      <w:r>
        <w:tab/>
      </w:r>
      <w:r>
        <w:rPr>
          <w:lang w:val="uk-UA"/>
        </w:rPr>
        <w:t>53</w:t>
      </w:r>
    </w:p>
    <w:p w14:paraId="722E5961" w14:textId="77777777" w:rsidR="00430A81" w:rsidRDefault="00430A81" w:rsidP="00944D5A">
      <w:pPr>
        <w:pStyle w:val="26"/>
        <w:ind w:right="-2"/>
      </w:pPr>
      <w:r>
        <w:rPr>
          <w:lang w:val="ru-RU"/>
        </w:rPr>
        <w:t>3</w:t>
      </w:r>
      <w:r>
        <w:t>.4 Результати</w:t>
      </w:r>
      <w:r>
        <w:tab/>
        <w:t>53</w:t>
      </w:r>
    </w:p>
    <w:p w14:paraId="7727BFB8" w14:textId="77777777" w:rsidR="00430A81" w:rsidRDefault="00430A81" w:rsidP="00944D5A">
      <w:pPr>
        <w:pStyle w:val="34"/>
      </w:pPr>
      <w:r>
        <w:rPr>
          <w:lang w:val="uk-UA"/>
        </w:rPr>
        <w:t>3</w:t>
      </w:r>
      <w:r>
        <w:t>.4.</w:t>
      </w:r>
      <w:r>
        <w:rPr>
          <w:lang w:val="uk-UA"/>
        </w:rPr>
        <w:t>1</w:t>
      </w:r>
      <w:r>
        <w:t xml:space="preserve"> </w:t>
      </w:r>
      <w:r>
        <w:rPr>
          <w:lang w:val="uk-UA"/>
        </w:rPr>
        <w:t>Продуктивність класифікатора</w:t>
      </w:r>
      <w:r>
        <w:tab/>
      </w:r>
      <w:hyperlink w:anchor="__RefHeading___Toc23796471" w:history="1">
        <w:r>
          <w:rPr>
            <w:rStyle w:val="IndexLink"/>
            <w:lang w:val="uk-UA"/>
          </w:rPr>
          <w:t>53</w:t>
        </w:r>
      </w:hyperlink>
    </w:p>
    <w:p w14:paraId="4AF2DBD2" w14:textId="77777777" w:rsidR="00430A81" w:rsidRDefault="00430A81" w:rsidP="00944D5A">
      <w:pPr>
        <w:pStyle w:val="26"/>
        <w:ind w:right="-2"/>
        <w:rPr>
          <w:lang w:val="ru-RU"/>
        </w:rPr>
      </w:pPr>
      <w:r>
        <w:rPr>
          <w:lang w:val="ru-RU"/>
        </w:rPr>
        <w:t>3</w:t>
      </w:r>
      <w:r>
        <w:t xml:space="preserve">.5 Частота тегів користувачів, </w:t>
      </w:r>
      <w:r>
        <w:rPr>
          <w:lang w:val="en-US"/>
        </w:rPr>
        <w:t>URL</w:t>
      </w:r>
      <w:r>
        <w:rPr>
          <w:lang w:val="ru-RU"/>
        </w:rPr>
        <w:t>-</w:t>
      </w:r>
      <w:r>
        <w:t>адрес та смайлів у твітах</w:t>
      </w:r>
      <w:r>
        <w:tab/>
        <w:t>54</w:t>
      </w:r>
      <w:hyperlink w:anchor="__RefHeading___Toc23796473" w:history="1"/>
    </w:p>
    <w:p w14:paraId="61E7E95E" w14:textId="77777777" w:rsidR="00430A81" w:rsidRDefault="00430A81" w:rsidP="00944D5A">
      <w:pPr>
        <w:pStyle w:val="26"/>
        <w:ind w:right="-2"/>
      </w:pPr>
      <w:r>
        <w:rPr>
          <w:lang w:val="ru-RU"/>
        </w:rPr>
        <w:t>3</w:t>
      </w:r>
      <w:r>
        <w:t>.6 Зміст твітів</w:t>
      </w:r>
      <w:r>
        <w:tab/>
        <w:t>55</w:t>
      </w:r>
    </w:p>
    <w:p w14:paraId="18F0B270" w14:textId="77777777" w:rsidR="00430A81" w:rsidRDefault="00430A81" w:rsidP="00944D5A">
      <w:pPr>
        <w:pStyle w:val="34"/>
        <w:rPr>
          <w:lang w:val="uk-UA"/>
        </w:rPr>
      </w:pPr>
      <w:r>
        <w:rPr>
          <w:lang w:val="uk-UA"/>
        </w:rPr>
        <w:t>3</w:t>
      </w:r>
      <w:r>
        <w:t>.6.</w:t>
      </w:r>
      <w:r>
        <w:rPr>
          <w:lang w:val="uk-UA"/>
        </w:rPr>
        <w:t>1</w:t>
      </w:r>
      <w:r>
        <w:t xml:space="preserve"> </w:t>
      </w:r>
      <w:r>
        <w:rPr>
          <w:lang w:val="uk-UA"/>
        </w:rPr>
        <w:t>Негативні твіти</w:t>
      </w:r>
      <w:r>
        <w:tab/>
      </w:r>
      <w:hyperlink w:anchor="__RefHeading___Toc23796471" w:history="1">
        <w:r>
          <w:rPr>
            <w:rStyle w:val="IndexLink"/>
            <w:lang w:val="uk-UA"/>
          </w:rPr>
          <w:t>55</w:t>
        </w:r>
      </w:hyperlink>
    </w:p>
    <w:p w14:paraId="64FA2CC1" w14:textId="77777777" w:rsidR="00430A81" w:rsidRDefault="00430A81" w:rsidP="00944D5A">
      <w:pPr>
        <w:pStyle w:val="34"/>
        <w:rPr>
          <w:lang w:val="uk-UA"/>
        </w:rPr>
      </w:pPr>
      <w:r>
        <w:rPr>
          <w:lang w:val="uk-UA"/>
        </w:rPr>
        <w:t>3</w:t>
      </w:r>
      <w:r>
        <w:t>.6.</w:t>
      </w:r>
      <w:r>
        <w:rPr>
          <w:lang w:val="uk-UA"/>
        </w:rPr>
        <w:t>2</w:t>
      </w:r>
      <w:r>
        <w:t xml:space="preserve"> </w:t>
      </w:r>
      <w:r>
        <w:rPr>
          <w:lang w:val="uk-UA"/>
        </w:rPr>
        <w:t>Нейтральні твіти</w:t>
      </w:r>
      <w:r>
        <w:tab/>
      </w:r>
      <w:hyperlink w:anchor="__RefHeading___Toc23796471" w:history="1">
        <w:r>
          <w:rPr>
            <w:rStyle w:val="IndexLink"/>
            <w:lang w:val="uk-UA"/>
          </w:rPr>
          <w:t>56</w:t>
        </w:r>
      </w:hyperlink>
    </w:p>
    <w:p w14:paraId="6C93DF8C" w14:textId="77777777" w:rsidR="00430A81" w:rsidRDefault="00430A81" w:rsidP="00944D5A">
      <w:pPr>
        <w:pStyle w:val="34"/>
      </w:pPr>
      <w:r>
        <w:rPr>
          <w:lang w:val="uk-UA"/>
        </w:rPr>
        <w:t>3</w:t>
      </w:r>
      <w:r>
        <w:t>.6.</w:t>
      </w:r>
      <w:r>
        <w:rPr>
          <w:lang w:val="uk-UA"/>
        </w:rPr>
        <w:t>3</w:t>
      </w:r>
      <w:r>
        <w:t xml:space="preserve"> </w:t>
      </w:r>
      <w:r>
        <w:rPr>
          <w:lang w:val="uk-UA"/>
        </w:rPr>
        <w:t>Позитивні твіти</w:t>
      </w:r>
      <w:r>
        <w:tab/>
      </w:r>
      <w:hyperlink w:anchor="__RefHeading___Toc23796471" w:history="1">
        <w:r>
          <w:rPr>
            <w:rStyle w:val="IndexLink"/>
            <w:lang w:val="uk-UA"/>
          </w:rPr>
          <w:t>56</w:t>
        </w:r>
      </w:hyperlink>
    </w:p>
    <w:p w14:paraId="7FF3EC3A" w14:textId="77777777" w:rsidR="00430A81" w:rsidRDefault="00430A81" w:rsidP="00944D5A">
      <w:pPr>
        <w:pStyle w:val="26"/>
        <w:ind w:right="-2"/>
      </w:pPr>
      <w:r>
        <w:rPr>
          <w:lang w:val="ru-RU"/>
        </w:rPr>
        <w:t>3</w:t>
      </w:r>
      <w:r>
        <w:t>.7 Обговорення</w:t>
      </w:r>
      <w:r>
        <w:tab/>
        <w:t>59</w:t>
      </w:r>
    </w:p>
    <w:p w14:paraId="4BBA5C57" w14:textId="77777777" w:rsidR="00430A81" w:rsidRDefault="00430A81" w:rsidP="00944D5A">
      <w:pPr>
        <w:pStyle w:val="12"/>
        <w:ind w:right="-2"/>
      </w:pPr>
      <w:r>
        <w:t>Висновки</w:t>
      </w:r>
      <w:r>
        <w:tab/>
        <w:t>64</w:t>
      </w:r>
      <w:hyperlink w:anchor="__RefHeading___Toc23796477" w:history="1"/>
    </w:p>
    <w:p w14:paraId="47754567" w14:textId="77777777" w:rsidR="00430A81" w:rsidRDefault="00430A81" w:rsidP="00944D5A">
      <w:pPr>
        <w:pStyle w:val="12"/>
        <w:ind w:right="-2"/>
      </w:pPr>
      <w:r>
        <w:t>Перелік джерел посилання</w:t>
      </w:r>
      <w:r>
        <w:tab/>
      </w:r>
      <w:hyperlink w:anchor="__RefHeading___Toc23796478" w:history="1">
        <w:r>
          <w:rPr>
            <w:rStyle w:val="IndexLink"/>
          </w:rPr>
          <w:t>65</w:t>
        </w:r>
      </w:hyperlink>
    </w:p>
    <w:p w14:paraId="53C9AA08" w14:textId="6CBF5DF8" w:rsidR="00430A81" w:rsidRDefault="00430A81" w:rsidP="00944D5A">
      <w:pPr>
        <w:pStyle w:val="12"/>
        <w:ind w:right="-2"/>
      </w:pPr>
      <w:r>
        <w:t>ДОДАТОК А Г</w:t>
      </w:r>
      <w:r>
        <w:rPr>
          <w:caps w:val="0"/>
        </w:rPr>
        <w:t>рафічний матеріал атестаційної роботи</w:t>
      </w:r>
      <w:r>
        <w:tab/>
      </w:r>
      <w:hyperlink w:anchor="__RefHeading___Toc23796479" w:history="1">
        <w:r>
          <w:rPr>
            <w:rStyle w:val="IndexLink"/>
          </w:rPr>
          <w:t>67</w:t>
        </w:r>
      </w:hyperlink>
    </w:p>
    <w:p w14:paraId="7A8CDDBA" w14:textId="77777777" w:rsidR="00430A81" w:rsidRDefault="00430A81" w:rsidP="00944D5A">
      <w:pPr>
        <w:pStyle w:val="afff9"/>
        <w:ind w:right="-2"/>
        <w:rPr>
          <w:rFonts w:ascii="Calibri" w:hAnsi="Calibri" w:cs="Calibri"/>
          <w:bCs/>
          <w:sz w:val="22"/>
          <w:szCs w:val="22"/>
          <w:lang w:val="ru-RU"/>
        </w:rPr>
      </w:pPr>
      <w:r>
        <w:fldChar w:fldCharType="end"/>
      </w:r>
    </w:p>
    <w:p w14:paraId="09232D32" w14:textId="77777777" w:rsidR="00430A81" w:rsidRDefault="00430A81">
      <w:pPr>
        <w:pStyle w:val="37"/>
        <w:rPr>
          <w:rFonts w:ascii="Calibri" w:hAnsi="Calibri" w:cs="Calibri"/>
          <w:bCs/>
          <w:sz w:val="22"/>
          <w:szCs w:val="22"/>
        </w:rPr>
      </w:pPr>
    </w:p>
    <w:p w14:paraId="25899E20" w14:textId="77777777" w:rsidR="00430A81" w:rsidRDefault="00430A81">
      <w:pPr>
        <w:sectPr w:rsidR="00430A81">
          <w:headerReference w:type="even" r:id="rId11"/>
          <w:headerReference w:type="default" r:id="rId12"/>
          <w:headerReference w:type="first" r:id="rId13"/>
          <w:pgSz w:w="11906" w:h="16838"/>
          <w:pgMar w:top="1134" w:right="851" w:bottom="1134" w:left="1701" w:header="567" w:footer="720" w:gutter="0"/>
          <w:pgNumType w:start="8"/>
          <w:cols w:space="720"/>
          <w:docGrid w:linePitch="360"/>
        </w:sectPr>
      </w:pPr>
    </w:p>
    <w:p w14:paraId="2B83E5A0" w14:textId="77777777" w:rsidR="00430A81" w:rsidRDefault="00430A81">
      <w:pPr>
        <w:pStyle w:val="14"/>
      </w:pPr>
      <w:bookmarkStart w:id="9" w:name="__RefHeading___Toc23796467"/>
      <w:bookmarkEnd w:id="9"/>
      <w:r>
        <w:lastRenderedPageBreak/>
        <w:t>ПЕРЕ</w:t>
      </w:r>
      <w:r>
        <w:rPr>
          <w:lang w:val="uk-UA"/>
        </w:rPr>
        <w:t>ЛІК</w:t>
      </w:r>
      <w:r>
        <w:t xml:space="preserve"> </w:t>
      </w:r>
      <w:r>
        <w:rPr>
          <w:lang w:val="uk-UA"/>
        </w:rPr>
        <w:t>УМО</w:t>
      </w:r>
      <w:r>
        <w:t>ВН</w:t>
      </w:r>
      <w:r>
        <w:rPr>
          <w:lang w:val="uk-UA"/>
        </w:rPr>
        <w:t>И</w:t>
      </w:r>
      <w:r>
        <w:t xml:space="preserve">Х </w:t>
      </w:r>
      <w:r>
        <w:rPr>
          <w:lang w:val="uk-UA"/>
        </w:rPr>
        <w:t>ПО</w:t>
      </w:r>
      <w:r>
        <w:t>ЗНАЧЕН</w:t>
      </w:r>
      <w:r>
        <w:rPr>
          <w:lang w:val="uk-UA"/>
        </w:rPr>
        <w:t>ь</w:t>
      </w:r>
      <w:r>
        <w:t>, СИМВОЛ</w:t>
      </w:r>
      <w:r>
        <w:rPr>
          <w:lang w:val="uk-UA"/>
        </w:rPr>
        <w:t>І</w:t>
      </w:r>
      <w:r>
        <w:t xml:space="preserve">В, </w:t>
      </w:r>
      <w:r>
        <w:rPr>
          <w:lang w:val="uk-UA"/>
        </w:rPr>
        <w:t>О</w:t>
      </w:r>
      <w:r>
        <w:t>ДИНИЦ</w:t>
      </w:r>
      <w:r>
        <w:rPr>
          <w:lang w:val="uk-UA"/>
        </w:rPr>
        <w:t>Ь</w:t>
      </w:r>
      <w:r>
        <w:t>, СК</w:t>
      </w:r>
      <w:r>
        <w:rPr>
          <w:lang w:val="uk-UA"/>
        </w:rPr>
        <w:t>О</w:t>
      </w:r>
      <w:r>
        <w:t>Р</w:t>
      </w:r>
      <w:r>
        <w:rPr>
          <w:lang w:val="uk-UA"/>
        </w:rPr>
        <w:t>ОЧ</w:t>
      </w:r>
      <w:r>
        <w:t>ЕН</w:t>
      </w:r>
      <w:r>
        <w:rPr>
          <w:lang w:val="uk-UA"/>
        </w:rPr>
        <w:t>Ь</w:t>
      </w:r>
      <w:r>
        <w:t xml:space="preserve"> </w:t>
      </w:r>
      <w:r>
        <w:rPr>
          <w:lang w:val="uk-UA"/>
        </w:rPr>
        <w:t>І</w:t>
      </w:r>
      <w:r>
        <w:t xml:space="preserve"> ТЕРМ</w:t>
      </w:r>
      <w:r>
        <w:rPr>
          <w:lang w:val="uk-UA"/>
        </w:rPr>
        <w:t>І</w:t>
      </w:r>
      <w:r>
        <w:t>Н</w:t>
      </w:r>
      <w:r>
        <w:rPr>
          <w:lang w:val="uk-UA"/>
        </w:rPr>
        <w:t>І</w:t>
      </w:r>
      <w:r>
        <w:t>В</w:t>
      </w:r>
    </w:p>
    <w:p w14:paraId="7E0D0735" w14:textId="367E9465" w:rsidR="00430A81" w:rsidRDefault="00430A81">
      <w:pPr>
        <w:pStyle w:val="afff9"/>
        <w:rPr>
          <w:lang w:val="ru-RU"/>
        </w:rPr>
      </w:pPr>
    </w:p>
    <w:p w14:paraId="310FC960" w14:textId="77777777" w:rsidR="003B7912" w:rsidRDefault="003B7912">
      <w:pPr>
        <w:pStyle w:val="afff9"/>
        <w:rPr>
          <w:lang w:val="ru-RU"/>
        </w:rPr>
      </w:pPr>
    </w:p>
    <w:p w14:paraId="2EFF3D95" w14:textId="77777777" w:rsidR="008C5142" w:rsidRPr="008C5142" w:rsidRDefault="008C5142" w:rsidP="008C5142">
      <w:pPr>
        <w:pStyle w:val="afff9"/>
        <w:rPr>
          <w:lang w:val="ru-RU"/>
        </w:rPr>
      </w:pPr>
      <w:r w:rsidRPr="008C5142">
        <w:rPr>
          <w:lang w:val="ru-RU"/>
        </w:rPr>
        <w:t>АН – аналіз настроїв</w:t>
      </w:r>
    </w:p>
    <w:p w14:paraId="10EA5B9E" w14:textId="77777777" w:rsidR="008C5142" w:rsidRPr="008C5142" w:rsidRDefault="008C5142" w:rsidP="008C5142">
      <w:pPr>
        <w:pStyle w:val="afff9"/>
        <w:rPr>
          <w:lang w:val="ru-RU"/>
        </w:rPr>
      </w:pPr>
      <w:r w:rsidRPr="008C5142">
        <w:rPr>
          <w:lang w:val="ru-RU"/>
        </w:rPr>
        <w:t>НМ – нейронна мережа</w:t>
      </w:r>
    </w:p>
    <w:p w14:paraId="09C971C0" w14:textId="77777777" w:rsidR="008C5142" w:rsidRPr="008C5142" w:rsidRDefault="008C5142" w:rsidP="008C5142">
      <w:pPr>
        <w:pStyle w:val="afff9"/>
        <w:rPr>
          <w:lang w:val="ru-RU"/>
        </w:rPr>
      </w:pPr>
      <w:r w:rsidRPr="008C5142">
        <w:rPr>
          <w:lang w:val="ru-RU"/>
        </w:rPr>
        <w:t>МН – машинне навчання</w:t>
      </w:r>
    </w:p>
    <w:p w14:paraId="101D92D1" w14:textId="77777777" w:rsidR="008C5142" w:rsidRPr="008C5142" w:rsidRDefault="008C5142" w:rsidP="008C5142">
      <w:pPr>
        <w:pStyle w:val="afff9"/>
        <w:rPr>
          <w:lang w:val="ru-RU"/>
        </w:rPr>
      </w:pPr>
      <w:r w:rsidRPr="008C5142">
        <w:rPr>
          <w:lang w:val="ru-RU"/>
        </w:rPr>
        <w:t>РНМ – рекурентні нейронні мережі</w:t>
      </w:r>
    </w:p>
    <w:p w14:paraId="54DA8586" w14:textId="59961B04" w:rsidR="00430A81" w:rsidRDefault="008C5142" w:rsidP="008C5142">
      <w:pPr>
        <w:pStyle w:val="afff9"/>
        <w:rPr>
          <w:lang w:val="ru-RU"/>
        </w:rPr>
      </w:pPr>
      <w:r w:rsidRPr="008C5142">
        <w:rPr>
          <w:lang w:val="ru-RU"/>
        </w:rPr>
        <w:t>МД – міждисциплінарні дослідження</w:t>
      </w:r>
    </w:p>
    <w:p w14:paraId="0BE0125D" w14:textId="77777777" w:rsidR="00430A81" w:rsidRDefault="00430A81">
      <w:pPr>
        <w:pStyle w:val="14"/>
        <w:pageBreakBefore/>
      </w:pPr>
      <w:bookmarkStart w:id="10" w:name="__RefHeading___Toc23796468"/>
      <w:bookmarkEnd w:id="10"/>
      <w:r>
        <w:lastRenderedPageBreak/>
        <w:t>В</w:t>
      </w:r>
      <w:r>
        <w:rPr>
          <w:lang w:val="uk-UA"/>
        </w:rPr>
        <w:t>ступ</w:t>
      </w:r>
    </w:p>
    <w:p w14:paraId="2E2D39B3" w14:textId="77777777" w:rsidR="00430A81" w:rsidRDefault="00430A81">
      <w:pPr>
        <w:pStyle w:val="afff9"/>
        <w:rPr>
          <w:lang w:val="ru-RU"/>
        </w:rPr>
      </w:pPr>
    </w:p>
    <w:p w14:paraId="180B5F8C" w14:textId="77777777" w:rsidR="00430A81" w:rsidRDefault="00430A81">
      <w:pPr>
        <w:pStyle w:val="afff9"/>
        <w:rPr>
          <w:lang w:val="ru-RU"/>
        </w:rPr>
      </w:pPr>
    </w:p>
    <w:p w14:paraId="075D3755" w14:textId="77777777" w:rsidR="00430A81" w:rsidRPr="00F03DC5" w:rsidRDefault="00430A81">
      <w:pPr>
        <w:pStyle w:val="afff9"/>
        <w:rPr>
          <w:lang w:val="ru-RU"/>
        </w:rPr>
      </w:pPr>
      <w:r>
        <w:rPr>
          <w:lang w:val="ru-RU"/>
        </w:rPr>
        <w:t>Аналіз тональності тексту — це контекстуальне дослідження тексту, яке виявляє суб'єктивну інформацію з початкового матеріалу і допомагає, наприклад, бізнесу зрозуміти соціальний настрій свого бренду. Завдяки цьому аналізу ми можемо визначити чи є текст позитивним, негативним або нейтральним</w:t>
      </w:r>
      <w:r w:rsidRPr="00A76F2F">
        <w:rPr>
          <w:lang w:val="ru-RU"/>
        </w:rPr>
        <w:t xml:space="preserve"> [1]</w:t>
      </w:r>
      <w:r>
        <w:rPr>
          <w:lang w:val="ru-RU"/>
        </w:rPr>
        <w:t>.</w:t>
      </w:r>
    </w:p>
    <w:p w14:paraId="1E207792" w14:textId="77777777" w:rsidR="00430A81" w:rsidRDefault="00430A81">
      <w:pPr>
        <w:pStyle w:val="afff9"/>
        <w:rPr>
          <w:lang w:val="ru-RU"/>
        </w:rPr>
      </w:pPr>
      <w:r>
        <w:rPr>
          <w:lang w:val="ru-RU"/>
        </w:rPr>
        <w:t>Зазвичай, окрім визначення думки, системи аналізу настрою тексту виділяють декілька атрибутів висловлювання, наприклад полярність, коли мовник висловлює позитивну чи негативну думку, або суб'єкт, тобто річ, про яку йде мова. Також слід згадати, що роль може грати і те, хто є власником висловлювання.</w:t>
      </w:r>
    </w:p>
    <w:p w14:paraId="5E97DEA6" w14:textId="77777777" w:rsidR="00430A81" w:rsidRPr="00135E29" w:rsidRDefault="00430A81">
      <w:pPr>
        <w:pStyle w:val="afff9"/>
        <w:rPr>
          <w:lang w:val="ru-RU"/>
        </w:rPr>
      </w:pPr>
      <w:r w:rsidRPr="00A403C8">
        <w:rPr>
          <w:lang w:val="ru-RU"/>
        </w:rPr>
        <w:t>Метою аналізу тональності є знаходження думок в тексті і визначення їх властивостей. Залежно від поставленого завдання нас можуть цікавити різні властивості, наприклад</w:t>
      </w:r>
      <w:r>
        <w:rPr>
          <w:lang w:val="ru-RU"/>
        </w:rPr>
        <w:t xml:space="preserve"> автор, тема чи тональність. Цей метод знаходить своє практичне застосування в таких областях як соціологія, політологія, маркетинг, медицина та багато інших. В даній роботі нас цікавить саме тональність тексту, а саме постів з соціальної мережі </w:t>
      </w:r>
      <w:r>
        <w:t>Twitter</w:t>
      </w:r>
      <w:r w:rsidRPr="00135E29">
        <w:rPr>
          <w:lang w:val="ru-RU"/>
        </w:rPr>
        <w:t>.</w:t>
      </w:r>
    </w:p>
    <w:p w14:paraId="03457281" w14:textId="77777777" w:rsidR="00430A81" w:rsidRPr="00F03DC5" w:rsidRDefault="00430A81">
      <w:pPr>
        <w:pStyle w:val="afff9"/>
        <w:ind w:firstLine="0"/>
        <w:rPr>
          <w:lang w:val="ru-RU"/>
        </w:rPr>
      </w:pPr>
      <w:r>
        <w:rPr>
          <w:lang w:val="ru-RU"/>
        </w:rPr>
        <w:tab/>
        <w:t>В даний час аналіз настроїв є цікавою темою та напрямом розвитку, оскільки він має багато практичних застосувань. Компанії використовують його для автоматичного аналізу відповідей опитувань, оглядів товарів, коментарів у соціальних мережах, щоб отримати цінну інформацію про свої бренди, товар та послуги</w:t>
      </w:r>
      <w:r w:rsidRPr="00A76F2F">
        <w:rPr>
          <w:lang w:val="ru-RU"/>
        </w:rPr>
        <w:t xml:space="preserve"> [2]</w:t>
      </w:r>
      <w:r>
        <w:rPr>
          <w:lang w:val="ru-RU"/>
        </w:rPr>
        <w:t xml:space="preserve">. </w:t>
      </w:r>
    </w:p>
    <w:p w14:paraId="1A467D6E" w14:textId="77777777" w:rsidR="00430A81" w:rsidRDefault="00430A81">
      <w:pPr>
        <w:pStyle w:val="14"/>
        <w:pageBreakBefore/>
      </w:pPr>
      <w:bookmarkStart w:id="11" w:name="__RefHeading___Toc23796469"/>
      <w:bookmarkEnd w:id="11"/>
      <w:r>
        <w:lastRenderedPageBreak/>
        <w:t xml:space="preserve">1 </w:t>
      </w:r>
      <w:r>
        <w:rPr>
          <w:lang w:val="uk-UA"/>
        </w:rPr>
        <w:t>ТЕОРІЯ АНАЛІЗУ ТЕКСТОВИХ ДОКУМЕНТІВ</w:t>
      </w:r>
    </w:p>
    <w:p w14:paraId="1D46B224" w14:textId="77777777" w:rsidR="00430A81" w:rsidRDefault="00430A81">
      <w:pPr>
        <w:pStyle w:val="afff9"/>
        <w:rPr>
          <w:lang w:val="ru-RU"/>
        </w:rPr>
      </w:pPr>
    </w:p>
    <w:p w14:paraId="3C2CDD01" w14:textId="77777777" w:rsidR="00430A81" w:rsidRDefault="00430A81">
      <w:pPr>
        <w:pStyle w:val="afff9"/>
        <w:rPr>
          <w:lang w:val="ru-RU"/>
        </w:rPr>
      </w:pPr>
    </w:p>
    <w:p w14:paraId="2027459C" w14:textId="77777777" w:rsidR="00430A81" w:rsidRDefault="00430A81">
      <w:pPr>
        <w:pStyle w:val="27"/>
      </w:pPr>
      <w:bookmarkStart w:id="12" w:name="__RefHeading___Toc23796470"/>
      <w:bookmarkEnd w:id="12"/>
      <w:r>
        <w:t xml:space="preserve">1.1 </w:t>
      </w:r>
      <w:r>
        <w:rPr>
          <w:lang w:val="uk-UA"/>
        </w:rPr>
        <w:t>Області роботи аналізу тональності текстів</w:t>
      </w:r>
    </w:p>
    <w:p w14:paraId="1DA627C6" w14:textId="77777777" w:rsidR="00430A81" w:rsidRDefault="00430A81">
      <w:pPr>
        <w:pStyle w:val="afff9"/>
        <w:rPr>
          <w:lang w:val="ru-RU"/>
        </w:rPr>
      </w:pPr>
    </w:p>
    <w:p w14:paraId="0A508FF4" w14:textId="77777777" w:rsidR="00430A81" w:rsidRPr="00F03DC5" w:rsidRDefault="00430A81">
      <w:pPr>
        <w:pStyle w:val="afff9"/>
        <w:rPr>
          <w:lang w:val="ru-RU"/>
        </w:rPr>
      </w:pPr>
      <w:r>
        <w:rPr>
          <w:rFonts w:eastAsia="Calibri"/>
          <w:lang w:val="ru-RU" w:eastAsia="en-US"/>
        </w:rPr>
        <w:t>Аналіз тональності тексту (або сентиментальний аналіз) має декілька рівнів застосування:</w:t>
      </w:r>
    </w:p>
    <w:p w14:paraId="4FAF3FE2" w14:textId="77777777" w:rsidR="00430A81" w:rsidRDefault="00430A81" w:rsidP="00430A81">
      <w:pPr>
        <w:pStyle w:val="a0"/>
        <w:numPr>
          <w:ilvl w:val="0"/>
          <w:numId w:val="43"/>
        </w:numPr>
        <w:suppressAutoHyphens/>
        <w:autoSpaceDN/>
        <w:ind w:left="0" w:firstLine="709"/>
      </w:pPr>
      <w:r>
        <w:t>рівень документу. Аналіз тональності отримує настрої певного документу або абзацу;</w:t>
      </w:r>
    </w:p>
    <w:p w14:paraId="11329C71" w14:textId="77777777" w:rsidR="00430A81" w:rsidRDefault="00430A81" w:rsidP="00430A81">
      <w:pPr>
        <w:pStyle w:val="a0"/>
        <w:numPr>
          <w:ilvl w:val="0"/>
          <w:numId w:val="43"/>
        </w:numPr>
        <w:suppressAutoHyphens/>
        <w:autoSpaceDN/>
        <w:ind w:left="0" w:firstLine="709"/>
      </w:pPr>
      <w:r>
        <w:t>рівень речення. Аналізує одне речення ао певну коротку фразу;</w:t>
      </w:r>
    </w:p>
    <w:p w14:paraId="5DA85EA2" w14:textId="77777777" w:rsidR="00430A81" w:rsidRDefault="00430A81" w:rsidP="00430A81">
      <w:pPr>
        <w:pStyle w:val="a0"/>
        <w:numPr>
          <w:ilvl w:val="0"/>
          <w:numId w:val="43"/>
        </w:numPr>
        <w:suppressAutoHyphens/>
        <w:autoSpaceDN/>
        <w:ind w:left="0" w:firstLine="709"/>
      </w:pPr>
      <w:r>
        <w:rPr>
          <w:rFonts w:eastAsia="Calibri"/>
        </w:rPr>
        <w:t>рівень частини речення. Аналізує слова, словосполучення або окремі невеликі складові одного речення</w:t>
      </w:r>
      <w:r w:rsidRPr="00A76F2F">
        <w:rPr>
          <w:rFonts w:eastAsia="Calibri"/>
        </w:rPr>
        <w:t xml:space="preserve"> [1-2]</w:t>
      </w:r>
      <w:r>
        <w:rPr>
          <w:rFonts w:eastAsia="Calibri"/>
        </w:rPr>
        <w:t>.</w:t>
      </w:r>
    </w:p>
    <w:p w14:paraId="1F4366E9" w14:textId="77777777" w:rsidR="00430A81" w:rsidRDefault="00430A81">
      <w:pPr>
        <w:pStyle w:val="afff9"/>
        <w:rPr>
          <w:lang w:val="ru-RU"/>
        </w:rPr>
      </w:pPr>
    </w:p>
    <w:p w14:paraId="77CFCE5C" w14:textId="77777777" w:rsidR="00430A81" w:rsidRDefault="00430A81">
      <w:pPr>
        <w:pStyle w:val="27"/>
      </w:pPr>
      <w:bookmarkStart w:id="13" w:name="__RefHeading___Toc23796471"/>
      <w:bookmarkEnd w:id="13"/>
      <w:r>
        <w:t xml:space="preserve">1.2 </w:t>
      </w:r>
      <w:r>
        <w:rPr>
          <w:lang w:val="uk-UA"/>
        </w:rPr>
        <w:t>Типи аналізу настроїв</w:t>
      </w:r>
    </w:p>
    <w:p w14:paraId="7A2C97D4" w14:textId="77777777" w:rsidR="00430A81" w:rsidRDefault="00430A81">
      <w:pPr>
        <w:pStyle w:val="afff9"/>
        <w:ind w:firstLine="0"/>
        <w:rPr>
          <w:lang w:val="ru-RU"/>
        </w:rPr>
      </w:pPr>
    </w:p>
    <w:p w14:paraId="1BC99C53" w14:textId="77777777" w:rsidR="00430A81" w:rsidRPr="00944D5A" w:rsidRDefault="00430A81" w:rsidP="00430A81">
      <w:pPr>
        <w:pStyle w:val="afff9"/>
        <w:rPr>
          <w:lang w:val="ru-RU"/>
        </w:rPr>
      </w:pPr>
      <w:r>
        <w:rPr>
          <w:lang w:val="ru-RU"/>
        </w:rPr>
        <w:t>Існує багато типів аналізу настроїв. І це список інструментів, що починається з систем, орієнтованих на полярність (позитивне, негативне, нейтральне значення), і закінчується системами, які виявляють почуття та емоції (сердиті, щасливі, сумні) або визначають наміри (наприклад, зацікавленість).</w:t>
      </w:r>
    </w:p>
    <w:p w14:paraId="207EDCD1" w14:textId="77777777" w:rsidR="00430A81" w:rsidRPr="00F03DC5" w:rsidRDefault="00430A81">
      <w:pPr>
        <w:pStyle w:val="afff9"/>
        <w:rPr>
          <w:lang w:val="ru-RU"/>
        </w:rPr>
      </w:pPr>
      <w:r>
        <w:rPr>
          <w:lang w:val="ru-RU"/>
        </w:rPr>
        <w:t>Іноді дослідникам може бути цікавіше мати більш точний аналіз рівня полярності думок. Тому замість того, щоб просто говорити про позитивні, нейтральні чи негативні думки, вони мо</w:t>
      </w:r>
      <w:r>
        <w:rPr>
          <w:lang w:val="uk-UA"/>
        </w:rPr>
        <w:t>жуть</w:t>
      </w:r>
      <w:r>
        <w:rPr>
          <w:lang w:val="ru-RU"/>
        </w:rPr>
        <w:t xml:space="preserve"> розглянути такі категорії:</w:t>
      </w:r>
    </w:p>
    <w:p w14:paraId="3DEA0E66" w14:textId="77777777" w:rsidR="00430A81" w:rsidRDefault="00430A81" w:rsidP="00430A81">
      <w:pPr>
        <w:pStyle w:val="a0"/>
        <w:numPr>
          <w:ilvl w:val="0"/>
          <w:numId w:val="43"/>
        </w:numPr>
        <w:suppressAutoHyphens/>
        <w:autoSpaceDN/>
        <w:ind w:left="0" w:firstLine="709"/>
      </w:pPr>
      <w:r>
        <w:t>дуже позитивно;</w:t>
      </w:r>
    </w:p>
    <w:p w14:paraId="57373C0A" w14:textId="77777777" w:rsidR="00430A81" w:rsidRDefault="00430A81" w:rsidP="00430A81">
      <w:pPr>
        <w:pStyle w:val="a0"/>
        <w:numPr>
          <w:ilvl w:val="0"/>
          <w:numId w:val="43"/>
        </w:numPr>
        <w:suppressAutoHyphens/>
        <w:autoSpaceDN/>
        <w:ind w:left="0" w:firstLine="709"/>
      </w:pPr>
      <w:r>
        <w:t>позитивно;</w:t>
      </w:r>
    </w:p>
    <w:p w14:paraId="7D07356E" w14:textId="77777777" w:rsidR="00430A81" w:rsidRDefault="00430A81" w:rsidP="00430A81">
      <w:pPr>
        <w:pStyle w:val="a0"/>
        <w:numPr>
          <w:ilvl w:val="0"/>
          <w:numId w:val="43"/>
        </w:numPr>
        <w:suppressAutoHyphens/>
        <w:autoSpaceDN/>
        <w:ind w:left="0" w:firstLine="709"/>
      </w:pPr>
      <w:r>
        <w:rPr>
          <w:rFonts w:eastAsia="Calibri"/>
        </w:rPr>
        <w:t>нейтрально;</w:t>
      </w:r>
    </w:p>
    <w:p w14:paraId="1899A916" w14:textId="77777777" w:rsidR="00430A81" w:rsidRDefault="00430A81" w:rsidP="00430A81">
      <w:pPr>
        <w:pStyle w:val="a0"/>
        <w:numPr>
          <w:ilvl w:val="0"/>
          <w:numId w:val="43"/>
        </w:numPr>
        <w:suppressAutoHyphens/>
        <w:autoSpaceDN/>
        <w:ind w:left="0" w:firstLine="709"/>
      </w:pPr>
      <w:r>
        <w:rPr>
          <w:rFonts w:eastAsia="Calibri"/>
        </w:rPr>
        <w:t>негативно;</w:t>
      </w:r>
    </w:p>
    <w:p w14:paraId="59F868AA" w14:textId="77777777" w:rsidR="00430A81" w:rsidRDefault="00430A81" w:rsidP="00430A81">
      <w:pPr>
        <w:pStyle w:val="a0"/>
        <w:numPr>
          <w:ilvl w:val="0"/>
          <w:numId w:val="43"/>
        </w:numPr>
        <w:suppressAutoHyphens/>
        <w:autoSpaceDN/>
        <w:ind w:left="0" w:firstLine="709"/>
      </w:pPr>
      <w:r>
        <w:rPr>
          <w:rFonts w:eastAsia="Calibri"/>
        </w:rPr>
        <w:t>дуже негативно.</w:t>
      </w:r>
    </w:p>
    <w:p w14:paraId="29D41A06" w14:textId="77777777" w:rsidR="00430A81" w:rsidRDefault="00430A81">
      <w:pPr>
        <w:pStyle w:val="afff9"/>
        <w:ind w:firstLine="0"/>
        <w:rPr>
          <w:lang w:val="ru-RU"/>
        </w:rPr>
      </w:pPr>
      <w:r>
        <w:rPr>
          <w:lang w:val="ru-RU"/>
        </w:rPr>
        <w:tab/>
        <w:t xml:space="preserve">Зазвичай це називається «дрібнозернистим» аналізом настроїв. Це може бути відображено в виді 5-зіркового рейтингу, наприклад: дуже позитивний </w:t>
      </w:r>
      <w:r w:rsidRPr="00A76F2F">
        <w:rPr>
          <w:lang w:val="ru-RU"/>
        </w:rPr>
        <w:t>—</w:t>
      </w:r>
      <w:r>
        <w:rPr>
          <w:lang w:val="ru-RU"/>
        </w:rPr>
        <w:t xml:space="preserve"> </w:t>
      </w:r>
      <w:r>
        <w:rPr>
          <w:lang w:val="ru-RU"/>
        </w:rPr>
        <w:lastRenderedPageBreak/>
        <w:t xml:space="preserve">5 зірок і дуже негативний </w:t>
      </w:r>
      <w:r w:rsidRPr="00A76F2F">
        <w:rPr>
          <w:lang w:val="ru-RU"/>
        </w:rPr>
        <w:t>—</w:t>
      </w:r>
      <w:r>
        <w:rPr>
          <w:lang w:val="ru-RU"/>
        </w:rPr>
        <w:t xml:space="preserve"> 1 зірка. Деякі системи також забезпечують різні рівні полярності, визначаючи, позитивні чи негативні настрої пов'язані з певним почуттям. Наприклад, гнівом, смутком або хвилюванням (тобто негативними почуттями) або щастям, коханням чи захопленням (тобто позитивними почуттями)</w:t>
      </w:r>
      <w:r w:rsidRPr="00A76F2F">
        <w:rPr>
          <w:lang w:val="ru-RU"/>
        </w:rPr>
        <w:t xml:space="preserve"> [2]</w:t>
      </w:r>
      <w:r>
        <w:rPr>
          <w:lang w:val="ru-RU"/>
        </w:rPr>
        <w:t>.</w:t>
      </w:r>
    </w:p>
    <w:p w14:paraId="4E1E7D4C" w14:textId="4AC7DC89" w:rsidR="00430A81" w:rsidRDefault="00430A81">
      <w:pPr>
        <w:pStyle w:val="afff9"/>
        <w:ind w:firstLine="0"/>
        <w:rPr>
          <w:color w:val="000000"/>
          <w:lang w:val="ru-RU"/>
        </w:rPr>
      </w:pPr>
      <w:r>
        <w:rPr>
          <w:color w:val="000000"/>
          <w:lang w:val="ru-RU"/>
        </w:rPr>
        <w:tab/>
        <w:t>Також увага може бути спрямована на виявлення таких емоцій, як щастя, розчарування, гнів, смуток тощо. Багато систем виявлення емоцій користуються лексиконами (тобто поміченими списками слів та емоцій) або складними алгоритмами машинного навчання.</w:t>
      </w:r>
      <w:r>
        <w:rPr>
          <w:color w:val="000000"/>
          <w:lang w:val="ru-RU"/>
        </w:rPr>
        <w:tab/>
        <w:t>Одним з мінусів користування лексиконами є те, що спосіб вираження емоцій людей дуже різниться, а також різняться лексичні предмети, які вони використовують. Деякі слова, які зазвичай виражають негативні емоції, як «дідько» або «знищити» (наприклад: «дідько, знову машину лагодити», «знищення організації спричинило ріст безробіття в місті»), також можуть виражати позитивні (наприклад: «Дідько, мене дуже приваблює ця картина», «Ти просто знищив цю сцену!»).</w:t>
      </w:r>
    </w:p>
    <w:p w14:paraId="02B9B956" w14:textId="77777777" w:rsidR="00430A81" w:rsidRDefault="00430A81">
      <w:pPr>
        <w:pStyle w:val="afff9"/>
        <w:ind w:firstLine="0"/>
        <w:rPr>
          <w:color w:val="000000"/>
          <w:lang w:val="ru-RU"/>
        </w:rPr>
      </w:pPr>
      <w:r>
        <w:rPr>
          <w:color w:val="000000"/>
          <w:lang w:val="ru-RU"/>
        </w:rPr>
        <w:tab/>
        <w:t>Також, зазвичай під час аналізу настроїв у предметах, наприклад, продуктах, дослідників може зацікавити не лише те, чи люди говорять про продукт із позитивною, нейтральною чи негативною полярністю, а й про те, які конкретні аспекти чи особливості продукту обговорюють люди. Аналіз таких деталей зветься аналізом на основі аспектів. Ось що стосується аналізу настроїв на основі цього аналізу: «Термін служби акумулятора цієї камери занадто короткий.» У реченні висловлюється негативна думка про камеру. Але, якщо бути точнішим, про термін служби акумулятора, що є однією з складових, а не самою камерою.</w:t>
      </w:r>
    </w:p>
    <w:p w14:paraId="2A07BADC" w14:textId="13D0D3B7" w:rsidR="00430A81" w:rsidRPr="00F03DC5" w:rsidRDefault="00430A81">
      <w:pPr>
        <w:pStyle w:val="afff9"/>
        <w:ind w:firstLine="0"/>
        <w:rPr>
          <w:lang w:val="ru-RU"/>
        </w:rPr>
      </w:pPr>
      <w:r>
        <w:rPr>
          <w:color w:val="000000"/>
          <w:lang w:val="ru-RU"/>
        </w:rPr>
        <w:tab/>
        <w:t xml:space="preserve">Також часто </w:t>
      </w:r>
      <w:r w:rsidR="00C433A0">
        <w:rPr>
          <w:color w:val="000000"/>
          <w:lang w:val="ru-RU"/>
        </w:rPr>
        <w:t>замовників</w:t>
      </w:r>
      <w:r>
        <w:rPr>
          <w:color w:val="000000"/>
          <w:lang w:val="ru-RU"/>
        </w:rPr>
        <w:t xml:space="preserve"> можуть цікавити наміри їх клієнтів</w:t>
      </w:r>
      <w:r w:rsidRPr="00A76F2F">
        <w:rPr>
          <w:color w:val="000000"/>
          <w:lang w:val="ru-RU"/>
        </w:rPr>
        <w:t xml:space="preserve"> [1]</w:t>
      </w:r>
      <w:r>
        <w:rPr>
          <w:color w:val="000000"/>
          <w:lang w:val="ru-RU"/>
        </w:rPr>
        <w:t>. Аналіз намірів в основному виявляє, яку дію людина збирається зробити.</w:t>
      </w:r>
    </w:p>
    <w:p w14:paraId="0598609F" w14:textId="77777777" w:rsidR="00430A81" w:rsidRDefault="00430A81" w:rsidP="00430A81">
      <w:pPr>
        <w:pStyle w:val="a0"/>
        <w:numPr>
          <w:ilvl w:val="0"/>
          <w:numId w:val="43"/>
        </w:numPr>
        <w:suppressAutoHyphens/>
        <w:autoSpaceDN/>
        <w:ind w:left="0" w:firstLine="709"/>
      </w:pPr>
      <w:r>
        <w:t>«Ваша підтримка клієнтів - це катастрофа. Я чекав на лінії 20 хвилин.»;</w:t>
      </w:r>
    </w:p>
    <w:p w14:paraId="41BF5DF2" w14:textId="77777777" w:rsidR="00430A81" w:rsidRDefault="00430A81" w:rsidP="00430A81">
      <w:pPr>
        <w:pStyle w:val="a0"/>
        <w:numPr>
          <w:ilvl w:val="0"/>
          <w:numId w:val="43"/>
        </w:numPr>
        <w:suppressAutoHyphens/>
        <w:autoSpaceDN/>
        <w:ind w:left="0" w:firstLine="709"/>
      </w:pPr>
      <w:r>
        <w:t>«Я хотів би знати, як замінити картридж»;</w:t>
      </w:r>
    </w:p>
    <w:p w14:paraId="6583F0DE" w14:textId="77777777" w:rsidR="00430A81" w:rsidRDefault="00430A81" w:rsidP="00430A81">
      <w:pPr>
        <w:pStyle w:val="a0"/>
        <w:numPr>
          <w:ilvl w:val="0"/>
          <w:numId w:val="43"/>
        </w:numPr>
        <w:suppressAutoHyphens/>
        <w:autoSpaceDN/>
        <w:ind w:left="0" w:firstLine="709"/>
      </w:pPr>
      <w:r>
        <w:lastRenderedPageBreak/>
        <w:t>«Чи можете ви допомогти мені заповнити цю форму?».</w:t>
      </w:r>
    </w:p>
    <w:p w14:paraId="11BC5A54" w14:textId="77777777" w:rsidR="00430A81" w:rsidRDefault="00430A81">
      <w:pPr>
        <w:pStyle w:val="afff9"/>
        <w:ind w:firstLine="0"/>
        <w:rPr>
          <w:color w:val="000000"/>
          <w:lang w:val="ru-RU"/>
        </w:rPr>
      </w:pPr>
      <w:r>
        <w:rPr>
          <w:color w:val="000000"/>
          <w:lang w:val="ru-RU"/>
        </w:rPr>
        <w:tab/>
        <w:t>Людина не має проблем із виявленням скарги в першому тексті, питанням у другому тексті та запитом у третьому тексті. Однак машини можуть мати деякі проблеми з їх виявленням. Іноді передбачувана дія може бути не вказана прямо в тексті, для виявлення цього потрібні певні контекстуальні знання.</w:t>
      </w:r>
    </w:p>
    <w:p w14:paraId="01E20EA7" w14:textId="77777777" w:rsidR="00430A81" w:rsidRPr="00F03DC5" w:rsidRDefault="00430A81">
      <w:pPr>
        <w:pStyle w:val="afff9"/>
        <w:ind w:firstLine="0"/>
        <w:rPr>
          <w:lang w:val="ru-RU"/>
        </w:rPr>
      </w:pPr>
      <w:r>
        <w:rPr>
          <w:color w:val="000000"/>
          <w:lang w:val="ru-RU"/>
        </w:rPr>
        <w:tab/>
        <w:t xml:space="preserve">Та найбільш складним в реалізації видом аналізу може бути багатомовний аналіз настроїв, тобто коли вхідні дани можуть бути оформлені різними мовами. Зазвичай потрібно багато попередньої обробки даних, і для цього використовується ряд ресурсів. Більшість цих ресурсів доступні в інтернеті (наприклад, лексикони настрою), але багато інших потрібно створити (наприклад, алгоритми виявлення шуму в тексті). Використання доступних ресурсів вимагає великого досвіду програмування та може зайняти багато часу. </w:t>
      </w:r>
    </w:p>
    <w:p w14:paraId="5858D0BE" w14:textId="77777777" w:rsidR="00430A81" w:rsidRPr="00F03DC5" w:rsidRDefault="00430A81">
      <w:pPr>
        <w:pStyle w:val="afff9"/>
        <w:ind w:firstLine="0"/>
        <w:rPr>
          <w:lang w:val="ru-RU"/>
        </w:rPr>
      </w:pPr>
      <w:r>
        <w:rPr>
          <w:color w:val="000000"/>
          <w:lang w:val="ru-RU"/>
        </w:rPr>
        <w:tab/>
        <w:t>Як альтернатива, можна було б автоматично виявляти мову в текстах, потім підготувати власну модель для обраної мови і, нарешті, виконати аналіз.</w:t>
      </w:r>
    </w:p>
    <w:p w14:paraId="624CEC14" w14:textId="77777777" w:rsidR="00430A81" w:rsidRPr="00F03DC5" w:rsidRDefault="00430A81">
      <w:pPr>
        <w:pStyle w:val="afff9"/>
        <w:ind w:firstLine="0"/>
        <w:rPr>
          <w:lang w:val="ru-RU"/>
        </w:rPr>
      </w:pPr>
      <w:r>
        <w:rPr>
          <w:color w:val="000000"/>
          <w:lang w:val="ru-RU"/>
        </w:rPr>
        <w:tab/>
      </w:r>
    </w:p>
    <w:p w14:paraId="3C09B10E" w14:textId="77777777" w:rsidR="00430A81" w:rsidRDefault="00430A81">
      <w:pPr>
        <w:pStyle w:val="27"/>
      </w:pPr>
      <w:r>
        <w:t xml:space="preserve">1.3 </w:t>
      </w:r>
      <w:r>
        <w:rPr>
          <w:lang w:val="uk-UA"/>
        </w:rPr>
        <w:t>Переваги аналізу настроїв</w:t>
      </w:r>
    </w:p>
    <w:p w14:paraId="5ADA2E3E" w14:textId="77777777" w:rsidR="00430A81" w:rsidRDefault="00430A81">
      <w:pPr>
        <w:pStyle w:val="27"/>
        <w:rPr>
          <w:lang w:val="uk-UA"/>
        </w:rPr>
      </w:pPr>
    </w:p>
    <w:p w14:paraId="7F2CD749" w14:textId="77777777" w:rsidR="00430A81" w:rsidRPr="00F03DC5" w:rsidRDefault="00430A81">
      <w:pPr>
        <w:pStyle w:val="afff9"/>
        <w:rPr>
          <w:lang w:val="ru-RU"/>
        </w:rPr>
      </w:pPr>
      <w:r>
        <w:rPr>
          <w:lang w:val="ru-RU"/>
        </w:rPr>
        <w:t>За підрахунками, 80% світових даних неструктуровані та не організовані заздалегідь визначеним чином. Більшість цієї інформації має формат текстових даних, таких як електронні листи, квитки, чати, соціальні мережі, опитування, статті та документи. Ці тексти зазвичай важкі, трудомісткі і дорогі для аналізу, розуміння та сортування</w:t>
      </w:r>
      <w:r w:rsidRPr="00A76F2F">
        <w:rPr>
          <w:lang w:val="ru-RU"/>
        </w:rPr>
        <w:t xml:space="preserve"> [2-3]</w:t>
      </w:r>
      <w:r>
        <w:rPr>
          <w:lang w:val="ru-RU"/>
        </w:rPr>
        <w:t>.</w:t>
      </w:r>
    </w:p>
    <w:p w14:paraId="764C18C2" w14:textId="77777777" w:rsidR="00430A81" w:rsidRPr="00F03DC5" w:rsidRDefault="00430A81">
      <w:pPr>
        <w:pStyle w:val="afff9"/>
        <w:rPr>
          <w:lang w:val="ru-RU"/>
        </w:rPr>
      </w:pPr>
      <w:r>
        <w:rPr>
          <w:lang w:val="ru-RU"/>
        </w:rPr>
        <w:t>Системи аналізу почуттів дозволяють компаніям осмислити це море неструктурованого тексту шляхом автоматизації бізнес-процесів, отримання дійових відомостей та економії годин ручної обробки даних, іншими словами, роблячи команди більш ефективними.</w:t>
      </w:r>
    </w:p>
    <w:p w14:paraId="605EB373" w14:textId="77777777" w:rsidR="00430A81" w:rsidRPr="00F03DC5" w:rsidRDefault="00430A81">
      <w:pPr>
        <w:pStyle w:val="afff9"/>
        <w:rPr>
          <w:lang w:val="ru-RU"/>
        </w:rPr>
      </w:pPr>
      <w:r>
        <w:rPr>
          <w:lang w:val="ru-RU"/>
        </w:rPr>
        <w:t>Деякі з переваг аналізу настроїв включають наступне:</w:t>
      </w:r>
    </w:p>
    <w:p w14:paraId="2C172F0D" w14:textId="4E8F5416" w:rsidR="00430A81" w:rsidRDefault="00E774A3" w:rsidP="00430A81">
      <w:pPr>
        <w:pStyle w:val="a0"/>
        <w:numPr>
          <w:ilvl w:val="0"/>
          <w:numId w:val="43"/>
        </w:numPr>
        <w:suppressAutoHyphens/>
        <w:autoSpaceDN/>
        <w:ind w:left="0" w:firstLine="709"/>
      </w:pPr>
      <w:r>
        <w:rPr>
          <w:lang w:val="uk-UA"/>
        </w:rPr>
        <w:t>м</w:t>
      </w:r>
      <w:r w:rsidR="00430A81">
        <w:t xml:space="preserve">асштабованість. Чи можете ви уявити сортування вручну тисячі </w:t>
      </w:r>
      <w:r w:rsidR="00430A81">
        <w:lastRenderedPageBreak/>
        <w:t>твітів, діалогів підтримки клієнтів чи їх відгуки? Існує занадто багато даних для обробки вручну. Аналіз почуттів дозволяє ефективно та економно обробляти великі об'єми даних;</w:t>
      </w:r>
    </w:p>
    <w:p w14:paraId="1074CB42" w14:textId="155E9DD1" w:rsidR="00430A81" w:rsidRDefault="00E774A3" w:rsidP="00430A81">
      <w:pPr>
        <w:pStyle w:val="a0"/>
        <w:numPr>
          <w:ilvl w:val="0"/>
          <w:numId w:val="43"/>
        </w:numPr>
        <w:suppressAutoHyphens/>
        <w:autoSpaceDN/>
        <w:ind w:left="0" w:firstLine="709"/>
      </w:pPr>
      <w:r>
        <w:rPr>
          <w:lang w:val="uk-UA"/>
        </w:rPr>
        <w:t>а</w:t>
      </w:r>
      <w:r w:rsidR="00430A81">
        <w:t>наліз у реальному часі. Ми можемо використовувати аналіз настроїв для виявлення критичної інформації, яка дозволяє усвідомлювати ситуацію під час конкретних сценаріїв у режимі реального часу. Чи має місце криза піару у соціальних медіа? Розлючений клієнт, який ось-ось обере сервіс конкурента? Система аналізу настроїв може допомогти вам негайно визначити подібні ситуації та вжити заходів;</w:t>
      </w:r>
    </w:p>
    <w:p w14:paraId="6BA66C08" w14:textId="4D8F8142" w:rsidR="00430A81" w:rsidRDefault="00E774A3" w:rsidP="00430A81">
      <w:pPr>
        <w:pStyle w:val="a0"/>
        <w:numPr>
          <w:ilvl w:val="0"/>
          <w:numId w:val="43"/>
        </w:numPr>
        <w:suppressAutoHyphens/>
        <w:autoSpaceDN/>
        <w:ind w:left="0" w:firstLine="709"/>
      </w:pPr>
      <w:r>
        <w:rPr>
          <w:lang w:val="uk-UA"/>
        </w:rPr>
        <w:t>в</w:t>
      </w:r>
      <w:r w:rsidR="00430A81">
        <w:t>ідповідні критерії. Люди не дотримуються чітких критеріїв для оцінки настрою тексту. Підраховано, що різні люди погоджуються лише приблизно в 60-65% випадків, коли судять про настрої певного тексту. Це суб'єктивне завдання, на яке сильно впливають особисті переживання, думки та переконання. Використовуючи централізовану систему аналізу настроїв, дослідники можуть застосовувати однакові критерії до всіх своїх даних. Це допомагає зменшити помилки та покращити узгодженість даних;</w:t>
      </w:r>
    </w:p>
    <w:p w14:paraId="6A8B4C90" w14:textId="77777777" w:rsidR="00430A81" w:rsidRDefault="00430A81">
      <w:pPr>
        <w:pStyle w:val="27"/>
      </w:pPr>
    </w:p>
    <w:p w14:paraId="7D05329C" w14:textId="77777777" w:rsidR="00430A81" w:rsidRDefault="00430A81">
      <w:pPr>
        <w:pStyle w:val="27"/>
      </w:pPr>
      <w:r>
        <w:t>1.4 Алгоритми аналізу настроїв тексту</w:t>
      </w:r>
    </w:p>
    <w:p w14:paraId="4B738601" w14:textId="77777777" w:rsidR="00430A81" w:rsidRDefault="00430A81">
      <w:pPr>
        <w:pStyle w:val="27"/>
        <w:ind w:firstLine="0"/>
      </w:pPr>
    </w:p>
    <w:p w14:paraId="29E8AD9B" w14:textId="77777777" w:rsidR="00430A81" w:rsidRPr="00F03DC5" w:rsidRDefault="00430A81">
      <w:pPr>
        <w:pStyle w:val="afff9"/>
        <w:rPr>
          <w:lang w:val="ru-RU"/>
        </w:rPr>
      </w:pPr>
      <w:r>
        <w:rPr>
          <w:lang w:val="ru-RU"/>
        </w:rPr>
        <w:t xml:space="preserve">Існує багато методів та алгоритмів для </w:t>
      </w:r>
      <w:r>
        <w:rPr>
          <w:lang w:val="uk-UA"/>
        </w:rPr>
        <w:t>реалізації</w:t>
      </w:r>
      <w:r>
        <w:rPr>
          <w:lang w:val="ru-RU"/>
        </w:rPr>
        <w:t xml:space="preserve"> систем аналізу настроїв, які можна класифікувати як:</w:t>
      </w:r>
    </w:p>
    <w:p w14:paraId="5E58D398" w14:textId="77777777" w:rsidR="00430A81" w:rsidRDefault="00430A81" w:rsidP="00430A81">
      <w:pPr>
        <w:pStyle w:val="a0"/>
        <w:numPr>
          <w:ilvl w:val="0"/>
          <w:numId w:val="43"/>
        </w:numPr>
        <w:suppressAutoHyphens/>
        <w:autoSpaceDN/>
        <w:ind w:left="0" w:firstLine="709"/>
      </w:pPr>
      <w:r>
        <w:t>системи на основі правил, які виконують аналіз настроїв на основі набору критеріїв, створених вручну;</w:t>
      </w:r>
    </w:p>
    <w:p w14:paraId="10BA6894" w14:textId="77777777" w:rsidR="00430A81" w:rsidRDefault="00430A81" w:rsidP="00430A81">
      <w:pPr>
        <w:pStyle w:val="a0"/>
        <w:numPr>
          <w:ilvl w:val="0"/>
          <w:numId w:val="43"/>
        </w:numPr>
        <w:suppressAutoHyphens/>
        <w:autoSpaceDN/>
        <w:ind w:left="0" w:firstLine="709"/>
      </w:pPr>
      <w:r>
        <w:t>автоматичні системи, які покладаються на методи машинного навчання для навчання з даних;</w:t>
      </w:r>
    </w:p>
    <w:p w14:paraId="5A4AC0FE" w14:textId="77777777" w:rsidR="00430A81" w:rsidRDefault="00430A81" w:rsidP="00430A81">
      <w:pPr>
        <w:pStyle w:val="a0"/>
        <w:numPr>
          <w:ilvl w:val="0"/>
          <w:numId w:val="43"/>
        </w:numPr>
        <w:suppressAutoHyphens/>
        <w:autoSpaceDN/>
        <w:ind w:left="0" w:firstLine="709"/>
      </w:pPr>
      <w:r>
        <w:t>гібридні системи, що поєднують в собі як критерії, так і автоматичний підхід.</w:t>
      </w:r>
    </w:p>
    <w:p w14:paraId="61D953E4" w14:textId="323F53F3" w:rsidR="00430A81" w:rsidRDefault="00430A81" w:rsidP="008C5142">
      <w:pPr>
        <w:pStyle w:val="a0"/>
        <w:numPr>
          <w:ilvl w:val="0"/>
          <w:numId w:val="0"/>
        </w:numPr>
        <w:ind w:firstLine="709"/>
        <w:rPr>
          <w:lang w:val="uk-UA"/>
        </w:rPr>
      </w:pPr>
      <w:r>
        <w:rPr>
          <w:lang w:val="uk-UA"/>
        </w:rPr>
        <w:t>Вибір найоптимальнішої системи може залежати від поставленої мети або типу даних, що доведеться аналізувати.</w:t>
      </w:r>
    </w:p>
    <w:p w14:paraId="42846798" w14:textId="77777777" w:rsidR="00F44A82" w:rsidRPr="0048607F" w:rsidRDefault="00F44A82" w:rsidP="008C5142">
      <w:pPr>
        <w:pStyle w:val="a0"/>
        <w:numPr>
          <w:ilvl w:val="0"/>
          <w:numId w:val="0"/>
        </w:numPr>
        <w:ind w:firstLine="709"/>
        <w:rPr>
          <w:lang w:val="uk-UA"/>
        </w:rPr>
      </w:pPr>
    </w:p>
    <w:p w14:paraId="69744A16" w14:textId="77777777" w:rsidR="00430A81" w:rsidRDefault="00430A81">
      <w:pPr>
        <w:pStyle w:val="27"/>
        <w:ind w:firstLine="0"/>
      </w:pPr>
      <w:r>
        <w:rPr>
          <w:color w:val="000000"/>
          <w:szCs w:val="28"/>
        </w:rPr>
        <w:lastRenderedPageBreak/>
        <w:tab/>
        <w:t xml:space="preserve">1.4.1 </w:t>
      </w:r>
      <w:r>
        <w:rPr>
          <w:color w:val="000000"/>
          <w:szCs w:val="28"/>
          <w:highlight w:val="white"/>
        </w:rPr>
        <w:t>Системи на основі правил</w:t>
      </w:r>
    </w:p>
    <w:p w14:paraId="2D4B27C1" w14:textId="77777777" w:rsidR="00430A81" w:rsidRDefault="00430A81">
      <w:pPr>
        <w:pStyle w:val="27"/>
        <w:ind w:firstLine="0"/>
      </w:pPr>
    </w:p>
    <w:p w14:paraId="3740D0F5" w14:textId="4757F399" w:rsidR="00430A81" w:rsidRPr="00F03DC5" w:rsidRDefault="00430A81">
      <w:pPr>
        <w:pStyle w:val="afff9"/>
        <w:rPr>
          <w:lang w:val="ru-RU"/>
        </w:rPr>
      </w:pPr>
      <w:r>
        <w:rPr>
          <w:color w:val="000000"/>
          <w:highlight w:val="white"/>
          <w:lang w:val="ru-RU"/>
        </w:rPr>
        <w:tab/>
        <w:t>Зазвичай підходи, засновані на правилах, визначають набір критеріїв у певному сценарії, що визначають суб'єктивність, полярність чи предмет думки</w:t>
      </w:r>
      <w:r w:rsidR="00E774A3">
        <w:rPr>
          <w:color w:val="000000"/>
          <w:highlight w:val="white"/>
          <w:lang w:val="ru-RU"/>
        </w:rPr>
        <w:t> </w:t>
      </w:r>
      <w:r w:rsidRPr="00A76F2F">
        <w:rPr>
          <w:color w:val="000000"/>
          <w:highlight w:val="white"/>
          <w:lang w:val="ru-RU"/>
        </w:rPr>
        <w:t>[3]</w:t>
      </w:r>
      <w:r>
        <w:rPr>
          <w:color w:val="000000"/>
          <w:highlight w:val="white"/>
          <w:lang w:val="ru-RU"/>
        </w:rPr>
        <w:t>.</w:t>
      </w:r>
    </w:p>
    <w:p w14:paraId="4C9D2989" w14:textId="77777777" w:rsidR="00430A81" w:rsidRPr="00F03DC5" w:rsidRDefault="00430A81">
      <w:pPr>
        <w:pStyle w:val="afff9"/>
        <w:rPr>
          <w:lang w:val="ru-RU"/>
        </w:rPr>
      </w:pPr>
      <w:r>
        <w:rPr>
          <w:lang w:val="ru-RU"/>
        </w:rPr>
        <w:tab/>
        <w:t>Основний приклад реалізації алгоритму, працюючого на основі правил є наступний:</w:t>
      </w:r>
    </w:p>
    <w:p w14:paraId="444F4124" w14:textId="77777777" w:rsidR="00430A81" w:rsidRDefault="00430A81" w:rsidP="00430A81">
      <w:pPr>
        <w:pStyle w:val="a0"/>
        <w:numPr>
          <w:ilvl w:val="0"/>
          <w:numId w:val="43"/>
        </w:numPr>
        <w:suppressAutoHyphens/>
        <w:autoSpaceDN/>
        <w:ind w:left="0" w:firstLine="709"/>
      </w:pPr>
      <w:r>
        <w:t>визначте два списки поляризованих слів (наприклад, негативні слова, такі як «поганий», «гірший», «негарний») та позитивні слова, такі як «хороший», «найкращий», «красивий»);</w:t>
      </w:r>
    </w:p>
    <w:p w14:paraId="2F82C9C9" w14:textId="77777777" w:rsidR="00430A81" w:rsidRDefault="00430A81" w:rsidP="00430A81">
      <w:pPr>
        <w:pStyle w:val="a0"/>
        <w:numPr>
          <w:ilvl w:val="0"/>
          <w:numId w:val="43"/>
        </w:numPr>
        <w:suppressAutoHyphens/>
        <w:autoSpaceDN/>
        <w:ind w:left="0" w:firstLine="709"/>
      </w:pPr>
      <w:r>
        <w:t>порахуйте кількість позитивних слів, які з’являються в тексті;</w:t>
      </w:r>
    </w:p>
    <w:p w14:paraId="4783F757" w14:textId="77777777" w:rsidR="00430A81" w:rsidRDefault="00430A81" w:rsidP="00430A81">
      <w:pPr>
        <w:pStyle w:val="a0"/>
        <w:numPr>
          <w:ilvl w:val="0"/>
          <w:numId w:val="43"/>
        </w:numPr>
        <w:suppressAutoHyphens/>
        <w:autoSpaceDN/>
        <w:ind w:left="0" w:firstLine="709"/>
      </w:pPr>
      <w:r>
        <w:t>порахуйте кількість негативних слів, що з’являються в тексті;</w:t>
      </w:r>
    </w:p>
    <w:p w14:paraId="2CB49DD9" w14:textId="069C7117" w:rsidR="00430A81" w:rsidRDefault="00E774A3" w:rsidP="00430A81">
      <w:pPr>
        <w:pStyle w:val="a0"/>
        <w:numPr>
          <w:ilvl w:val="0"/>
          <w:numId w:val="43"/>
        </w:numPr>
        <w:suppressAutoHyphens/>
        <w:autoSpaceDN/>
        <w:ind w:left="0" w:firstLine="709"/>
      </w:pPr>
      <w:r>
        <w:rPr>
          <w:lang w:val="uk-UA"/>
        </w:rPr>
        <w:t>я</w:t>
      </w:r>
      <w:r w:rsidR="00430A81">
        <w:t>кщо кількість позитивних слів більше, ніж кількість негативних слів, робиться висновок, що у фрази позитивний настрій і навпаки.</w:t>
      </w:r>
    </w:p>
    <w:p w14:paraId="28184E1F" w14:textId="77777777" w:rsidR="00430A81" w:rsidRPr="00F03DC5" w:rsidRDefault="00430A81">
      <w:pPr>
        <w:pStyle w:val="afff9"/>
        <w:rPr>
          <w:lang w:val="ru-RU"/>
        </w:rPr>
      </w:pPr>
      <w:r>
        <w:rPr>
          <w:lang w:val="ru-RU"/>
        </w:rPr>
        <w:t xml:space="preserve"> </w:t>
      </w:r>
      <w:r>
        <w:rPr>
          <w:lang w:val="ru-RU"/>
        </w:rPr>
        <w:tab/>
      </w:r>
      <w:r>
        <w:rPr>
          <w:color w:val="000000"/>
          <w:highlight w:val="white"/>
          <w:lang w:val="ru-RU"/>
        </w:rPr>
        <w:t>Ця система дуже наївна, оскільки не враховує, як слова поєднуються в послідовності. Можна зробити більш вдосконалену обробку, але ці системи швидко стають громіздкими. Їх дуже важко підтримувати, оскільки можуть знадобитися нові правила, щоб додати підтримку нових виразів та словникового запасу. Крім того, додавання нових правил може мати небажані результати в результаті взаємодії з попередніми правилами. Як результат, ці системи потребують ручного налаштування.</w:t>
      </w:r>
    </w:p>
    <w:p w14:paraId="4779CF42" w14:textId="77777777" w:rsidR="00430A81" w:rsidRDefault="00430A81">
      <w:pPr>
        <w:pStyle w:val="27"/>
        <w:ind w:firstLine="0"/>
      </w:pPr>
    </w:p>
    <w:p w14:paraId="2710E235" w14:textId="77777777" w:rsidR="00430A81" w:rsidRDefault="00430A81">
      <w:pPr>
        <w:pStyle w:val="27"/>
        <w:ind w:firstLine="0"/>
      </w:pPr>
      <w:r>
        <w:rPr>
          <w:color w:val="000000"/>
          <w:szCs w:val="28"/>
          <w:highlight w:val="white"/>
        </w:rPr>
        <w:tab/>
        <w:t>1.4.2 Автоматизований підхід</w:t>
      </w:r>
    </w:p>
    <w:p w14:paraId="4DC2CCD1" w14:textId="77777777" w:rsidR="00430A81" w:rsidRDefault="00430A81">
      <w:pPr>
        <w:pStyle w:val="27"/>
        <w:ind w:firstLine="0"/>
      </w:pPr>
    </w:p>
    <w:p w14:paraId="4538454B" w14:textId="77777777" w:rsidR="00430A81" w:rsidRPr="00F03DC5" w:rsidRDefault="00430A81">
      <w:pPr>
        <w:pStyle w:val="afff9"/>
        <w:rPr>
          <w:lang w:val="ru-RU"/>
        </w:rPr>
      </w:pPr>
      <w:r>
        <w:rPr>
          <w:lang w:val="ru-RU"/>
        </w:rPr>
        <w:tab/>
        <w:t>Автоматиовані методи, на відміну від систем, побудованих на основі правил, покладаються не на критерії, створені вручну, а на техніку машинного навчання. Завдання аналізу настроїв зазвичай моделюється як проблема класифікації, коли класифікатор подається з текстом і повертає відповідну категорію, Наприклад: позитивний, негативний або нейтральний (у разі аналізу полярності)</w:t>
      </w:r>
      <w:r w:rsidRPr="00A76F2F">
        <w:rPr>
          <w:lang w:val="ru-RU"/>
        </w:rPr>
        <w:t xml:space="preserve"> [3]</w:t>
      </w:r>
      <w:r>
        <w:rPr>
          <w:lang w:val="ru-RU"/>
        </w:rPr>
        <w:t>.</w:t>
      </w:r>
    </w:p>
    <w:p w14:paraId="1AC72025" w14:textId="77777777" w:rsidR="00430A81" w:rsidRPr="00F03DC5" w:rsidRDefault="00430A81">
      <w:pPr>
        <w:pStyle w:val="afff9"/>
        <w:rPr>
          <w:lang w:val="ru-RU"/>
        </w:rPr>
      </w:pPr>
      <w:r>
        <w:rPr>
          <w:lang w:val="ru-RU"/>
        </w:rPr>
        <w:lastRenderedPageBreak/>
        <w:tab/>
        <w:t>У навчальному процесі наша модель вчиться асоціювати певний вхідні дані (тобто текст) з відповідним висновком (тегом) на основі тестових зразків, що використовуються для навчання. Екстрактор функцій модифікує введений текст у векторний елемент. Пари функціональних векторів і тегів (наприклад, позитивні, негативні чи нейтральні) подаються в алгоритм машинного навчання для створення моделі. У процесі передбачення екстрактор функцій використовується для перетворення невідомого тексту у вектори функцій. Ці вектори функцій подаються у модель, яка генерує передбачувані теги (знову-таки позитивні, негативні чи нейтральні).</w:t>
      </w:r>
    </w:p>
    <w:p w14:paraId="6428F35F" w14:textId="77777777" w:rsidR="00430A81" w:rsidRPr="00F03DC5" w:rsidRDefault="00430A81">
      <w:pPr>
        <w:pStyle w:val="afff9"/>
        <w:rPr>
          <w:lang w:val="ru-RU"/>
        </w:rPr>
      </w:pPr>
      <w:r>
        <w:rPr>
          <w:lang w:val="ru-RU"/>
        </w:rPr>
        <w:tab/>
        <w:t>Перший крок машинного вивчення класифікатора тексту — перетворення тексту в числове подання, як правило, у векторне. Зазвичай кожен компонент вектора представляє частоту слова або виразу у заздалегідь визначеному словнику (наприклад, лексикон поляризованих слів). Цей процес відомий як вилучення функцій або векторизація тексту.</w:t>
      </w:r>
    </w:p>
    <w:p w14:paraId="120D6BBD" w14:textId="77777777" w:rsidR="00430A81" w:rsidRPr="00F03DC5" w:rsidRDefault="00430A81">
      <w:pPr>
        <w:pStyle w:val="afff9"/>
        <w:rPr>
          <w:lang w:val="ru-RU"/>
        </w:rPr>
      </w:pPr>
      <w:r>
        <w:rPr>
          <w:lang w:val="ru-RU"/>
        </w:rPr>
        <w:tab/>
      </w:r>
      <w:r>
        <w:rPr>
          <w:color w:val="000000"/>
          <w:highlight w:val="white"/>
          <w:lang w:val="ru-RU"/>
        </w:rPr>
        <w:t xml:space="preserve">Крок класифікації зазвичай включає статистичну модель, наприклад, </w:t>
      </w:r>
      <w:r>
        <w:rPr>
          <w:color w:val="000000"/>
          <w:highlight w:val="white"/>
        </w:rPr>
        <w:t>Naive</w:t>
      </w:r>
      <w:r>
        <w:rPr>
          <w:color w:val="000000"/>
          <w:highlight w:val="white"/>
          <w:lang w:val="ru-RU"/>
        </w:rPr>
        <w:t xml:space="preserve"> </w:t>
      </w:r>
      <w:r>
        <w:rPr>
          <w:color w:val="000000"/>
          <w:highlight w:val="white"/>
        </w:rPr>
        <w:t>Bayes</w:t>
      </w:r>
      <w:r>
        <w:rPr>
          <w:color w:val="000000"/>
          <w:highlight w:val="white"/>
          <w:lang w:val="ru-RU"/>
        </w:rPr>
        <w:t>, логістичну регресія, векторні машини підтримки або нейронні мережі:</w:t>
      </w:r>
    </w:p>
    <w:p w14:paraId="27EAFE8A" w14:textId="77777777" w:rsidR="00430A81" w:rsidRDefault="00430A81" w:rsidP="00430A81">
      <w:pPr>
        <w:pStyle w:val="a0"/>
        <w:numPr>
          <w:ilvl w:val="0"/>
          <w:numId w:val="43"/>
        </w:numPr>
        <w:suppressAutoHyphens/>
        <w:autoSpaceDN/>
        <w:ind w:left="0" w:firstLine="709"/>
      </w:pPr>
      <w:r>
        <w:t>Naive Bayes: сімейство ймовірнісних алгоритмів, яке використовує теорему Бейса для прогнозування категорії тексту</w:t>
      </w:r>
      <w:r w:rsidRPr="00A76F2F">
        <w:t xml:space="preserve"> [4]</w:t>
      </w:r>
      <w:r>
        <w:t>;</w:t>
      </w:r>
    </w:p>
    <w:p w14:paraId="7D33B58B" w14:textId="77777777" w:rsidR="00430A81" w:rsidRDefault="00430A81" w:rsidP="00430A81">
      <w:pPr>
        <w:pStyle w:val="a0"/>
        <w:numPr>
          <w:ilvl w:val="0"/>
          <w:numId w:val="43"/>
        </w:numPr>
        <w:suppressAutoHyphens/>
        <w:autoSpaceDN/>
        <w:ind w:left="0" w:firstLine="709"/>
      </w:pPr>
      <w:r>
        <w:t>лінійна регресія: дуже відомий алгоритм у статистиці, який використовується для прогнозування деякого значення (Y) з урахуванням набору ознак (X);</w:t>
      </w:r>
    </w:p>
    <w:p w14:paraId="43C8854A" w14:textId="77777777" w:rsidR="00430A81" w:rsidRDefault="00430A81" w:rsidP="00430A81">
      <w:pPr>
        <w:pStyle w:val="a0"/>
        <w:numPr>
          <w:ilvl w:val="0"/>
          <w:numId w:val="43"/>
        </w:numPr>
        <w:suppressAutoHyphens/>
        <w:autoSpaceDN/>
        <w:ind w:left="0" w:firstLine="709"/>
      </w:pPr>
      <w:r>
        <w:t>векторні машини підтримки: невірогідна модель, яка використовує подання текстових прикладів у вигляді точок у багатовимірному просторі. Ці приклади відображаються так, що приклади різних категорій (настроїв) належать до різних регіонів цього простору. Потім нові тексти відображаються на той самий простір і передбачається, що вони належать до категорії, залежно від того, до якого регіону вони потрапляють</w:t>
      </w:r>
      <w:r w:rsidRPr="00A76F2F">
        <w:t xml:space="preserve"> [5]</w:t>
      </w:r>
      <w:r>
        <w:t>;</w:t>
      </w:r>
    </w:p>
    <w:p w14:paraId="7EAE4205" w14:textId="77777777" w:rsidR="00430A81" w:rsidRDefault="00430A81" w:rsidP="00430A81">
      <w:pPr>
        <w:pStyle w:val="a0"/>
        <w:numPr>
          <w:ilvl w:val="0"/>
          <w:numId w:val="43"/>
        </w:numPr>
        <w:suppressAutoHyphens/>
        <w:autoSpaceDN/>
        <w:ind w:left="0" w:firstLine="709"/>
      </w:pPr>
      <w:r>
        <w:rPr>
          <w:color w:val="000000"/>
          <w:highlight w:val="white"/>
        </w:rPr>
        <w:t>машинне навчання: різноманітний набір алгоритмів, які намагаються імітувати</w:t>
      </w:r>
      <w:r>
        <w:rPr>
          <w:color w:val="000000"/>
          <w:highlight w:val="white"/>
          <w:lang w:val="uk-UA"/>
        </w:rPr>
        <w:t xml:space="preserve"> </w:t>
      </w:r>
      <w:r>
        <w:rPr>
          <w:color w:val="000000"/>
          <w:highlight w:val="white"/>
        </w:rPr>
        <w:t>роботу мозку людини, використовуючи штучні нейронні мережі</w:t>
      </w:r>
      <w:r>
        <w:rPr>
          <w:color w:val="000000"/>
          <w:lang w:val="uk-UA"/>
        </w:rPr>
        <w:t>.</w:t>
      </w:r>
    </w:p>
    <w:p w14:paraId="7E27A75C" w14:textId="77777777" w:rsidR="00430A81" w:rsidRDefault="00430A81">
      <w:pPr>
        <w:pStyle w:val="27"/>
        <w:ind w:firstLine="0"/>
      </w:pPr>
      <w:r>
        <w:rPr>
          <w:color w:val="000000"/>
          <w:szCs w:val="28"/>
          <w:highlight w:val="white"/>
        </w:rPr>
        <w:lastRenderedPageBreak/>
        <w:tab/>
        <w:t>1.4.3 Метрики та оцінка аналізу почуттів</w:t>
      </w:r>
    </w:p>
    <w:p w14:paraId="524C63D7" w14:textId="77777777" w:rsidR="00430A81" w:rsidRDefault="00430A81">
      <w:pPr>
        <w:pStyle w:val="27"/>
        <w:ind w:firstLine="0"/>
      </w:pPr>
    </w:p>
    <w:p w14:paraId="579F0CD7" w14:textId="77777777" w:rsidR="00430A81" w:rsidRPr="00F03DC5" w:rsidRDefault="00430A81">
      <w:pPr>
        <w:pStyle w:val="afff9"/>
        <w:rPr>
          <w:lang w:val="ru-RU"/>
        </w:rPr>
      </w:pPr>
      <w:r>
        <w:rPr>
          <w:lang w:val="ru-RU"/>
        </w:rPr>
        <w:tab/>
        <w:t xml:space="preserve">Існує багато способів отримати показники ефективності для оцінки класифікатора та зрозуміти, наскільки точна модель аналізу настроїв. Один з найбільш часто використовуваних відомий як перехресне валідація. </w:t>
      </w:r>
    </w:p>
    <w:p w14:paraId="0BBC76DD" w14:textId="77777777" w:rsidR="00430A81" w:rsidRPr="00F03DC5" w:rsidRDefault="00430A81">
      <w:pPr>
        <w:pStyle w:val="afff9"/>
        <w:rPr>
          <w:lang w:val="ru-RU"/>
        </w:rPr>
      </w:pPr>
      <w:r>
        <w:rPr>
          <w:lang w:val="ru-RU"/>
        </w:rPr>
        <w:tab/>
        <w:t>Перехресна валідація — це розбиття даних тренувань на певну кількість тренувальних складових (75% даних тренувань) і стільки ж складових тестування (25% даних тренувань). Дані тренувать використовуються для тренувань класифікатор і для тестування його на тестовій частині, щоб отримати показники продуктивності. Процес повторюється багато разів і розраховує середнє значення для кожної з метрик</w:t>
      </w:r>
      <w:r w:rsidRPr="00A76F2F">
        <w:rPr>
          <w:lang w:val="ru-RU"/>
        </w:rPr>
        <w:t xml:space="preserve"> [3]</w:t>
      </w:r>
      <w:r>
        <w:rPr>
          <w:lang w:val="ru-RU"/>
        </w:rPr>
        <w:t xml:space="preserve">. </w:t>
      </w:r>
    </w:p>
    <w:p w14:paraId="5828BF32" w14:textId="77777777" w:rsidR="00430A81" w:rsidRPr="00F03DC5" w:rsidRDefault="00430A81">
      <w:pPr>
        <w:pStyle w:val="afff9"/>
        <w:rPr>
          <w:lang w:val="ru-RU"/>
        </w:rPr>
      </w:pPr>
      <w:r>
        <w:rPr>
          <w:color w:val="000000"/>
          <w:highlight w:val="white"/>
          <w:lang w:val="ru-RU"/>
        </w:rPr>
        <w:tab/>
        <w:t xml:space="preserve">Якщо ваш тестовий набір завжди однаковий, ви, можливо, неправильно підходите до цього тестового набору, а значить, ви могли б настільки пристосувати свій аналіз до заданого набору даних, що вам не вдасться проаналізувати інший набір. Іншими словами перетренувати нейронну мережу. Перехресне підтвердження допомагає запобігти цього. Чим більше </w:t>
      </w:r>
      <w:r w:rsidRPr="004C4ECE">
        <w:rPr>
          <w:color w:val="000000"/>
          <w:highlight w:val="white"/>
          <w:lang w:val="ru-RU"/>
        </w:rPr>
        <w:t>даних у вас, тим більш різноманітні дані ви зможете використовувати.</w:t>
      </w:r>
    </w:p>
    <w:p w14:paraId="2E3BC2DF" w14:textId="77777777" w:rsidR="00430A81" w:rsidRDefault="00430A81">
      <w:pPr>
        <w:pStyle w:val="27"/>
        <w:ind w:firstLine="0"/>
      </w:pPr>
    </w:p>
    <w:p w14:paraId="45AFB975" w14:textId="77777777" w:rsidR="00430A81" w:rsidRDefault="00430A81">
      <w:pPr>
        <w:pStyle w:val="27"/>
        <w:ind w:firstLine="0"/>
      </w:pPr>
      <w:r>
        <w:rPr>
          <w:color w:val="000000"/>
          <w:szCs w:val="28"/>
          <w:highlight w:val="white"/>
        </w:rPr>
        <w:tab/>
        <w:t>1.5 Проблеми алгоритмів тональності текстових документів</w:t>
      </w:r>
    </w:p>
    <w:p w14:paraId="016A8C2F" w14:textId="77777777" w:rsidR="00430A81" w:rsidRDefault="00430A81">
      <w:pPr>
        <w:pStyle w:val="27"/>
        <w:ind w:firstLine="0"/>
      </w:pPr>
    </w:p>
    <w:p w14:paraId="6F908FE8" w14:textId="77777777" w:rsidR="00430A81" w:rsidRPr="00F03DC5" w:rsidRDefault="00430A81">
      <w:pPr>
        <w:pStyle w:val="afff9"/>
        <w:rPr>
          <w:lang w:val="ru-RU"/>
        </w:rPr>
      </w:pPr>
      <w:r>
        <w:rPr>
          <w:lang w:val="ru-RU"/>
        </w:rPr>
        <w:tab/>
        <w:t>Основна частина роботи з аналізу настроїв за останні роки була спрямована на розробку більш точних класифікаторів настроїв, вирішуючи деякі основні проблеми та обмеження в цій галузі.</w:t>
      </w:r>
    </w:p>
    <w:p w14:paraId="17EDB743" w14:textId="77777777" w:rsidR="00430A81" w:rsidRDefault="00430A81">
      <w:pPr>
        <w:pStyle w:val="27"/>
        <w:ind w:firstLine="0"/>
      </w:pPr>
    </w:p>
    <w:p w14:paraId="159C4DA6" w14:textId="77777777" w:rsidR="00430A81" w:rsidRDefault="00430A81">
      <w:pPr>
        <w:pStyle w:val="27"/>
        <w:ind w:firstLine="0"/>
      </w:pPr>
      <w:r>
        <w:rPr>
          <w:color w:val="000000"/>
          <w:szCs w:val="28"/>
          <w:highlight w:val="white"/>
        </w:rPr>
        <w:tab/>
        <w:t>1.5.1 Суб</w:t>
      </w:r>
      <w:r>
        <w:rPr>
          <w:rFonts w:ascii="Ubuntu" w:hAnsi="Ubuntu" w:cs="Ubuntu"/>
          <w:color w:val="000000"/>
          <w:szCs w:val="28"/>
          <w:highlight w:val="white"/>
        </w:rPr>
        <w:t>'</w:t>
      </w:r>
      <w:r>
        <w:rPr>
          <w:color w:val="000000"/>
          <w:szCs w:val="28"/>
          <w:highlight w:val="white"/>
        </w:rPr>
        <w:t>єктивність та тон</w:t>
      </w:r>
    </w:p>
    <w:p w14:paraId="285B97A6" w14:textId="77777777" w:rsidR="00430A81" w:rsidRDefault="00430A81">
      <w:pPr>
        <w:pStyle w:val="27"/>
        <w:ind w:firstLine="0"/>
      </w:pPr>
    </w:p>
    <w:p w14:paraId="5CD57393" w14:textId="77777777" w:rsidR="00430A81" w:rsidRPr="00F03DC5" w:rsidRDefault="00430A81">
      <w:pPr>
        <w:pStyle w:val="afff9"/>
        <w:rPr>
          <w:lang w:val="ru-RU"/>
        </w:rPr>
      </w:pPr>
      <w:r>
        <w:rPr>
          <w:lang w:val="ru-RU"/>
        </w:rPr>
        <w:tab/>
        <w:t xml:space="preserve">Виявлення суб'єктивних і об'єктивних текстів так само важливо, як і аналіз їх тону. Насправді, так звані об'єктивні тексти не містять явних настроїв. Скажімо, наприклад, ви маєте намір проаналізувати настрої наступних двох текстів: «Пакунок гарний» та «Пакунок червоного кольору». Більшість людей </w:t>
      </w:r>
      <w:r>
        <w:rPr>
          <w:lang w:val="ru-RU"/>
        </w:rPr>
        <w:lastRenderedPageBreak/>
        <w:t>скажуть, що настрої позитивні для першого, а для другого — нейтрально. До всіх предикатів (прикметників, дієслів та деяких іменників) не слід ставитися однаково в рамках того, як вони створюють настрої. У наведених вище прикладах «Гарний» є більш суб'єктивним, ніж «Червоний».</w:t>
      </w:r>
    </w:p>
    <w:p w14:paraId="03BFB80E" w14:textId="77777777" w:rsidR="00430A81" w:rsidRDefault="00430A81">
      <w:pPr>
        <w:pStyle w:val="27"/>
        <w:ind w:firstLine="0"/>
      </w:pPr>
    </w:p>
    <w:p w14:paraId="6D04A8E8" w14:textId="77777777" w:rsidR="00430A81" w:rsidRDefault="00430A81">
      <w:pPr>
        <w:pStyle w:val="27"/>
        <w:ind w:firstLine="0"/>
      </w:pPr>
      <w:r>
        <w:rPr>
          <w:color w:val="000000"/>
          <w:szCs w:val="28"/>
          <w:highlight w:val="white"/>
        </w:rPr>
        <w:tab/>
        <w:t>1.5.2 Контекст та полярність</w:t>
      </w:r>
    </w:p>
    <w:p w14:paraId="66D0B27B" w14:textId="77777777" w:rsidR="00430A81" w:rsidRDefault="00430A81">
      <w:pPr>
        <w:pStyle w:val="27"/>
        <w:ind w:firstLine="0"/>
        <w:rPr>
          <w:color w:val="000000"/>
          <w:szCs w:val="28"/>
          <w:highlight w:val="white"/>
        </w:rPr>
      </w:pPr>
    </w:p>
    <w:p w14:paraId="6F5C0F98" w14:textId="77777777" w:rsidR="00430A81" w:rsidRPr="00F03DC5" w:rsidRDefault="00430A81">
      <w:pPr>
        <w:pStyle w:val="afff9"/>
        <w:rPr>
          <w:lang w:val="ru-RU"/>
        </w:rPr>
      </w:pPr>
      <w:r>
        <w:rPr>
          <w:color w:val="000000"/>
          <w:highlight w:val="white"/>
          <w:lang w:val="ru-RU"/>
        </w:rPr>
        <w:tab/>
        <w:t>Всі висловлювання вимовляються в якийсь момент часу, в якомусь місці, від деяких людей. Всі висловлювання вимовляються в контексті. Аналіз настроїв без контексту стає досить важким. Однак машини не можуть дізнатися про контексти, якщо вони не вказані прямо. Однією з проблем, що виникають із цього є зміни полярності. Подивіться наступні відповіді на умовні опитування: «Все це», «Абсолютно нічого!».</w:t>
      </w:r>
    </w:p>
    <w:p w14:paraId="39CF1E2C" w14:textId="77777777" w:rsidR="00430A81" w:rsidRPr="00F03DC5" w:rsidRDefault="00430A81">
      <w:pPr>
        <w:pStyle w:val="afff9"/>
        <w:rPr>
          <w:lang w:val="ru-RU"/>
        </w:rPr>
      </w:pPr>
      <w:r>
        <w:rPr>
          <w:lang w:val="ru-RU"/>
        </w:rPr>
        <w:tab/>
        <w:t>Уявіть, що відповіді вище походять з відповідей на запитання «Що вам сподобалось у події?». Перша відповідь була б позитивною, а друга — негативною. А тепер уявіть, що відповіді надходять із відповідей на запитання «Що вам не сподобалось у події?». Частка «не» у питанні призведе до зміни настрою в цілому.</w:t>
      </w:r>
    </w:p>
    <w:p w14:paraId="59C563D0" w14:textId="77777777" w:rsidR="00430A81" w:rsidRPr="00F03DC5" w:rsidRDefault="00430A81">
      <w:pPr>
        <w:pStyle w:val="afff9"/>
        <w:rPr>
          <w:lang w:val="ru-RU"/>
        </w:rPr>
      </w:pPr>
      <w:r>
        <w:rPr>
          <w:lang w:val="ru-RU"/>
        </w:rPr>
        <w:tab/>
        <w:t>Значна частина попередньої обробки або післяобробки буде потрібна, якщо ми врахуємо хоча б частину контексту, в якому були створені тексти. Однак, задача попередньої обробки даних з запам'ятовуванням контексту, який допоможе проаналізувати настрої, досить складна</w:t>
      </w:r>
      <w:r w:rsidRPr="00A76F2F">
        <w:rPr>
          <w:lang w:val="ru-RU"/>
        </w:rPr>
        <w:t xml:space="preserve"> [2]</w:t>
      </w:r>
      <w:r>
        <w:rPr>
          <w:lang w:val="ru-RU"/>
        </w:rPr>
        <w:t>.</w:t>
      </w:r>
    </w:p>
    <w:p w14:paraId="0492F6A3" w14:textId="77777777" w:rsidR="00430A81" w:rsidRPr="00A76F2F" w:rsidRDefault="00430A81">
      <w:pPr>
        <w:pStyle w:val="27"/>
        <w:ind w:firstLine="0"/>
      </w:pPr>
    </w:p>
    <w:p w14:paraId="150C770D" w14:textId="77777777" w:rsidR="00430A81" w:rsidRDefault="00430A81">
      <w:pPr>
        <w:pStyle w:val="27"/>
        <w:ind w:firstLine="0"/>
      </w:pPr>
      <w:r w:rsidRPr="00A76F2F">
        <w:rPr>
          <w:color w:val="000000"/>
          <w:szCs w:val="28"/>
          <w:highlight w:val="white"/>
        </w:rPr>
        <w:tab/>
      </w:r>
      <w:r>
        <w:rPr>
          <w:color w:val="000000"/>
          <w:szCs w:val="28"/>
          <w:highlight w:val="white"/>
        </w:rPr>
        <w:t>1.5.3 Іронія та сарказм</w:t>
      </w:r>
    </w:p>
    <w:p w14:paraId="1A3FEB2B" w14:textId="77777777" w:rsidR="00430A81" w:rsidRDefault="00430A81">
      <w:pPr>
        <w:pStyle w:val="27"/>
        <w:ind w:firstLine="0"/>
      </w:pPr>
    </w:p>
    <w:p w14:paraId="212D8200" w14:textId="77777777" w:rsidR="00430A81" w:rsidRPr="00F03DC5" w:rsidRDefault="00430A81">
      <w:pPr>
        <w:pStyle w:val="afff9"/>
        <w:rPr>
          <w:lang w:val="ru-RU"/>
        </w:rPr>
      </w:pPr>
      <w:r>
        <w:rPr>
          <w:lang w:val="ru-RU"/>
        </w:rPr>
        <w:tab/>
        <w:t xml:space="preserve">Відмінності між буквальним і задуманим значенням (тобто іронією) і більш образливою або глузуючою версією іронії (тобто сарказму) зазвичай змінюють позитивні настрої на негативні, тоді як негативні або нейтральні настрої можуть бути змінені на позитивні. Однак виявлення іронії чи сарказму потребує значного аналізу контексту, в якому створюються тексти, і, отже, їх </w:t>
      </w:r>
      <w:r>
        <w:rPr>
          <w:lang w:val="ru-RU"/>
        </w:rPr>
        <w:lastRenderedPageBreak/>
        <w:t>справді важко виявити автоматично.</w:t>
      </w:r>
    </w:p>
    <w:p w14:paraId="69E1085F" w14:textId="77777777" w:rsidR="00430A81" w:rsidRPr="00F03DC5" w:rsidRDefault="00430A81">
      <w:pPr>
        <w:pStyle w:val="afff9"/>
        <w:rPr>
          <w:lang w:val="ru-RU"/>
        </w:rPr>
      </w:pPr>
      <w:r>
        <w:rPr>
          <w:lang w:val="ru-RU"/>
        </w:rPr>
        <w:tab/>
        <w:t>Наприклад, подивіться на кілька можливих відповідей на питання: «Чи сподобався вам досвід роботи з нашим сервісом підтримки клієнтів?» і відповіді «Ага, звісно», «Так, звичано!»</w:t>
      </w:r>
    </w:p>
    <w:p w14:paraId="790B2490" w14:textId="77777777" w:rsidR="00430A81" w:rsidRPr="00F03DC5" w:rsidRDefault="00430A81">
      <w:pPr>
        <w:pStyle w:val="afff9"/>
        <w:rPr>
          <w:lang w:val="ru-RU"/>
        </w:rPr>
      </w:pPr>
      <w:r>
        <w:rPr>
          <w:lang w:val="ru-RU"/>
        </w:rPr>
        <w:tab/>
        <w:t>Які настрої ви б присвоїли відповідям вище? Напевно, ви так багато разів слухали першу відповідь, що сказали б, що це негативна відповідь. Проблема полягає в тому, що немає текстового сигналу, який змусить машину засвоїти такі негативні настрої, оскільки найчастіше такі репліки належать до позитивних чи нейтральних настроїв.</w:t>
      </w:r>
    </w:p>
    <w:p w14:paraId="3B869269" w14:textId="77777777" w:rsidR="00430A81" w:rsidRPr="00F03DC5" w:rsidRDefault="00430A81">
      <w:pPr>
        <w:pStyle w:val="afff9"/>
        <w:rPr>
          <w:lang w:val="ru-RU"/>
        </w:rPr>
      </w:pPr>
      <w:r>
        <w:rPr>
          <w:lang w:val="ru-RU"/>
        </w:rPr>
        <w:tab/>
        <w:t>Як щодо другої відповіді? У цьому контексті настрої позитивні, але ми впевнені, що ви можете створити багато різних контекстів, в яких одна і та ж відповідь може виражати негативні настрої</w:t>
      </w:r>
      <w:r w:rsidRPr="00A76F2F">
        <w:rPr>
          <w:lang w:val="ru-RU"/>
        </w:rPr>
        <w:t xml:space="preserve"> [2]</w:t>
      </w:r>
      <w:r>
        <w:rPr>
          <w:lang w:val="ru-RU"/>
        </w:rPr>
        <w:t>.</w:t>
      </w:r>
    </w:p>
    <w:p w14:paraId="34ABA7C7" w14:textId="77777777" w:rsidR="00430A81" w:rsidRPr="00A76F2F" w:rsidRDefault="00430A81">
      <w:pPr>
        <w:pStyle w:val="27"/>
        <w:ind w:firstLine="0"/>
      </w:pPr>
    </w:p>
    <w:p w14:paraId="38504AC5" w14:textId="77777777" w:rsidR="00430A81" w:rsidRDefault="00430A81">
      <w:pPr>
        <w:pStyle w:val="27"/>
        <w:ind w:firstLine="0"/>
      </w:pPr>
      <w:r w:rsidRPr="00A76F2F">
        <w:rPr>
          <w:color w:val="000000"/>
          <w:szCs w:val="28"/>
          <w:highlight w:val="white"/>
        </w:rPr>
        <w:tab/>
      </w:r>
      <w:r>
        <w:rPr>
          <w:color w:val="000000"/>
          <w:szCs w:val="28"/>
          <w:highlight w:val="white"/>
        </w:rPr>
        <w:t>1.5.4 Порівняння</w:t>
      </w:r>
    </w:p>
    <w:p w14:paraId="7B513A5C" w14:textId="77777777" w:rsidR="00430A81" w:rsidRDefault="00430A81">
      <w:pPr>
        <w:pStyle w:val="27"/>
        <w:ind w:firstLine="0"/>
      </w:pPr>
    </w:p>
    <w:p w14:paraId="7638D09B" w14:textId="77777777" w:rsidR="00430A81" w:rsidRPr="00F03DC5" w:rsidRDefault="00430A81">
      <w:pPr>
        <w:pStyle w:val="afff9"/>
        <w:rPr>
          <w:lang w:val="ru-RU"/>
        </w:rPr>
      </w:pPr>
      <w:r>
        <w:rPr>
          <w:lang w:val="ru-RU"/>
        </w:rPr>
        <w:tab/>
        <w:t>Оцінка порівняння в аналізі настроїв — ще одна проблема, яку варто вирішити. Подивіться на дані приклади речень: «Це краще, ніж старі інструменти» і «Це краще, ніж нічого».</w:t>
      </w:r>
    </w:p>
    <w:p w14:paraId="4C8F4FA5" w14:textId="6C8715A5" w:rsidR="00430A81" w:rsidRDefault="00430A81" w:rsidP="008C5142">
      <w:pPr>
        <w:pStyle w:val="afff9"/>
        <w:rPr>
          <w:lang w:val="uk-UA"/>
        </w:rPr>
      </w:pPr>
      <w:r>
        <w:rPr>
          <w:lang w:val="ru-RU"/>
        </w:rPr>
        <w:tab/>
        <w:t>Ви б класифікували їх як нейтральні чи позитивні? Напевно, ви швидше вибираєте позитивне для першого, а нейтральне для другого. Знову контекст може змінити значення. Наприклад, якщо старі інструменти, про які йдеться у першому реченні, вважалися марними в контексті, то перший текст виявляється досить схожим на другий. Однак якщо контекст не передбачений, ці репліки поводять себе досить по-різному. Навіть людині може бути складно визначити настрій в приведених прикладах, не знаючи їх контексту. А більшість алгоритмів, описаних в цій роботі, навіть не мають механізмів збереження контексту</w:t>
      </w:r>
      <w:r>
        <w:rPr>
          <w:lang w:val="uk-UA"/>
        </w:rPr>
        <w:t>, тому питання визначення контексту в текстовому документі є досить важливим і цікавим для дослідників.</w:t>
      </w:r>
    </w:p>
    <w:p w14:paraId="15565C92" w14:textId="2D2A09CF" w:rsidR="00F44A82" w:rsidRDefault="00F44A82" w:rsidP="008C5142">
      <w:pPr>
        <w:pStyle w:val="afff9"/>
        <w:rPr>
          <w:lang w:val="uk-UA"/>
        </w:rPr>
      </w:pPr>
    </w:p>
    <w:p w14:paraId="40C70997" w14:textId="77777777" w:rsidR="00F44A82" w:rsidRPr="008C5142" w:rsidRDefault="00F44A82" w:rsidP="008C5142">
      <w:pPr>
        <w:pStyle w:val="afff9"/>
        <w:rPr>
          <w:lang w:val="uk-UA"/>
        </w:rPr>
      </w:pPr>
    </w:p>
    <w:p w14:paraId="30EF57DE" w14:textId="77777777" w:rsidR="00430A81" w:rsidRDefault="00430A81">
      <w:pPr>
        <w:pStyle w:val="27"/>
        <w:ind w:firstLine="0"/>
      </w:pPr>
      <w:r w:rsidRPr="005775AA">
        <w:rPr>
          <w:color w:val="000000"/>
          <w:szCs w:val="28"/>
          <w:highlight w:val="white"/>
        </w:rPr>
        <w:lastRenderedPageBreak/>
        <w:tab/>
      </w:r>
      <w:r>
        <w:rPr>
          <w:color w:val="000000"/>
          <w:szCs w:val="28"/>
          <w:highlight w:val="white"/>
        </w:rPr>
        <w:t>1.5.5 Емодзі</w:t>
      </w:r>
    </w:p>
    <w:p w14:paraId="690A9AD7" w14:textId="77777777" w:rsidR="00430A81" w:rsidRDefault="00430A81">
      <w:pPr>
        <w:pStyle w:val="27"/>
        <w:ind w:firstLine="0"/>
      </w:pPr>
    </w:p>
    <w:p w14:paraId="56E316FA" w14:textId="77777777" w:rsidR="00430A81" w:rsidRPr="00F03DC5" w:rsidRDefault="00430A81">
      <w:pPr>
        <w:pStyle w:val="afff9"/>
        <w:rPr>
          <w:lang w:val="ru-RU"/>
        </w:rPr>
      </w:pPr>
      <w:r>
        <w:rPr>
          <w:lang w:val="ru-RU"/>
        </w:rPr>
        <w:tab/>
        <w:t>Існують два типи емодзі. Західні емодзі (наприклад «:</w:t>
      </w:r>
      <w:r>
        <w:t>D</w:t>
      </w:r>
      <w:r>
        <w:rPr>
          <w:lang w:val="ru-RU"/>
        </w:rPr>
        <w:t>») кодуються лише одним символом або поєднанням пари з них, тоді як східні емоджи (наприклад, ¯ \ _ (</w:t>
      </w:r>
      <w:r>
        <w:t>ツ</w:t>
      </w:r>
      <w:r>
        <w:rPr>
          <w:lang w:val="ru-RU"/>
        </w:rPr>
        <w:t>) _ / ¯) – це довше поєднання символів. Особливо у твітах емодзі грають велику роль у настроях текстів.</w:t>
      </w:r>
    </w:p>
    <w:p w14:paraId="60F54BBC" w14:textId="77777777" w:rsidR="00430A81" w:rsidRPr="00F03DC5" w:rsidRDefault="00430A81">
      <w:pPr>
        <w:pStyle w:val="afff9"/>
        <w:rPr>
          <w:lang w:val="ru-RU"/>
        </w:rPr>
      </w:pPr>
      <w:r>
        <w:rPr>
          <w:lang w:val="ru-RU"/>
        </w:rPr>
        <w:tab/>
        <w:t>Аналіз настроїв, виконаний над текстовими документами, потребує особливої уваги як на рівні символів, так і на рівні слів. Однак, незалежно від того, скільки уваги ви приділяєте кожному з них, може знадобитися багато попередньої обробки. Наприклад, ви можете заздалегідь обробити вміст соціальних медіа та перетворити західні та східні емодзі в маркери та додати їх у білий список (тобто завжди приймати їх як особливість для цілей класифікації), щоб сприяти покращенню аналізу настроїв.</w:t>
      </w:r>
    </w:p>
    <w:p w14:paraId="3D67601C" w14:textId="77777777" w:rsidR="00430A81" w:rsidRDefault="00430A81">
      <w:pPr>
        <w:pStyle w:val="27"/>
        <w:ind w:firstLine="0"/>
      </w:pPr>
    </w:p>
    <w:p w14:paraId="41DEF2D4" w14:textId="77777777" w:rsidR="00430A81" w:rsidRDefault="00430A81">
      <w:pPr>
        <w:pStyle w:val="27"/>
        <w:ind w:firstLine="0"/>
      </w:pPr>
      <w:r>
        <w:rPr>
          <w:color w:val="000000"/>
          <w:szCs w:val="28"/>
          <w:highlight w:val="white"/>
        </w:rPr>
        <w:tab/>
        <w:t>1.5.6 Визначення нейтральності</w:t>
      </w:r>
    </w:p>
    <w:p w14:paraId="211694FF" w14:textId="77777777" w:rsidR="00430A81" w:rsidRDefault="00430A81">
      <w:pPr>
        <w:pStyle w:val="27"/>
        <w:ind w:firstLine="0"/>
      </w:pPr>
    </w:p>
    <w:p w14:paraId="7A5EB647" w14:textId="77777777" w:rsidR="00430A81" w:rsidRPr="00F03DC5" w:rsidRDefault="00430A81">
      <w:pPr>
        <w:pStyle w:val="afff9"/>
        <w:rPr>
          <w:lang w:val="ru-RU"/>
        </w:rPr>
      </w:pPr>
      <w:r>
        <w:rPr>
          <w:lang w:val="ru-RU"/>
        </w:rPr>
        <w:tab/>
        <w:t>Визначення того, що ми маємо на увазі під нейтральним, — це ще одна проблема, яку потрібно вирішити, щоб зробити точний аналіз настроїв. Як і у всіх проблемах з класифікацією, визначення ваших категорій – і в цьому випадку нейтральна мітка – є однією з найважливіших частин проблеми. Що ви маєте на увазі під нейтральним, позитивним чи негативним має значення, коли ви тренуєте моделі аналізу настроїв. Оскільки для маркування даних необхідні відповідність критеріям мітки, хороше визначення проблеми є обов'язковим</w:t>
      </w:r>
      <w:r w:rsidRPr="00A76F2F">
        <w:rPr>
          <w:lang w:val="ru-RU"/>
        </w:rPr>
        <w:t xml:space="preserve"> [3]</w:t>
      </w:r>
      <w:r>
        <w:rPr>
          <w:lang w:val="ru-RU"/>
        </w:rPr>
        <w:t>.</w:t>
      </w:r>
    </w:p>
    <w:p w14:paraId="1E83B21D" w14:textId="77777777" w:rsidR="00430A81" w:rsidRPr="00F03DC5" w:rsidRDefault="00430A81">
      <w:pPr>
        <w:pStyle w:val="afff9"/>
        <w:rPr>
          <w:lang w:val="ru-RU"/>
        </w:rPr>
      </w:pPr>
      <w:r>
        <w:rPr>
          <w:lang w:val="ru-RU"/>
        </w:rPr>
        <w:tab/>
        <w:t>Ось кілька ідей щодо того, що може містити нейтральний тег:</w:t>
      </w:r>
    </w:p>
    <w:p w14:paraId="3D54C0CD" w14:textId="77777777" w:rsidR="00430A81" w:rsidRDefault="00430A81" w:rsidP="00430A81">
      <w:pPr>
        <w:pStyle w:val="a0"/>
        <w:numPr>
          <w:ilvl w:val="0"/>
          <w:numId w:val="43"/>
        </w:numPr>
        <w:suppressAutoHyphens/>
        <w:autoSpaceDN/>
        <w:ind w:left="0" w:firstLine="709"/>
      </w:pPr>
      <w:r>
        <w:t>об'єктивні тексти. Як ми говоримо тут, так звані об’єктивні тексти не містять явних настроїв, тому слід включити ці тексти до нейтральної категорії;</w:t>
      </w:r>
    </w:p>
    <w:p w14:paraId="77755023" w14:textId="55ACFCD5" w:rsidR="00430A81" w:rsidRDefault="00E774A3" w:rsidP="00430A81">
      <w:pPr>
        <w:pStyle w:val="a0"/>
        <w:numPr>
          <w:ilvl w:val="0"/>
          <w:numId w:val="43"/>
        </w:numPr>
        <w:suppressAutoHyphens/>
        <w:autoSpaceDN/>
        <w:ind w:left="0" w:firstLine="709"/>
      </w:pPr>
      <w:r>
        <w:rPr>
          <w:color w:val="000000"/>
          <w:highlight w:val="white"/>
          <w:lang w:val="uk-UA"/>
        </w:rPr>
        <w:t>н</w:t>
      </w:r>
      <w:r w:rsidR="00430A81">
        <w:rPr>
          <w:color w:val="000000"/>
          <w:highlight w:val="white"/>
        </w:rPr>
        <w:t xml:space="preserve">евідповідна інформація. Якщо ви попередньо не обробили свої дані так, щоб відфільтрувати невідповідну інформацію, ви можете позначити її нейтрально. Однак слід бути обережним. Робити це можна лише якщо ви </w:t>
      </w:r>
      <w:r w:rsidR="00430A81">
        <w:rPr>
          <w:color w:val="000000"/>
          <w:highlight w:val="white"/>
        </w:rPr>
        <w:lastRenderedPageBreak/>
        <w:t>знаєте, як це може вплинути на загальну ефективність. Іноді можна додати зайвого шум до свого класифікатора і продуктивність може погіршитися;</w:t>
      </w:r>
    </w:p>
    <w:p w14:paraId="6A903C7C" w14:textId="215761C8" w:rsidR="00430A81" w:rsidRDefault="00E774A3" w:rsidP="00430A81">
      <w:pPr>
        <w:pStyle w:val="a0"/>
        <w:numPr>
          <w:ilvl w:val="0"/>
          <w:numId w:val="43"/>
        </w:numPr>
        <w:suppressAutoHyphens/>
        <w:autoSpaceDN/>
        <w:ind w:left="0" w:firstLine="709"/>
      </w:pPr>
      <w:r>
        <w:rPr>
          <w:color w:val="000000"/>
          <w:highlight w:val="white"/>
          <w:lang w:val="uk-UA"/>
        </w:rPr>
        <w:t>т</w:t>
      </w:r>
      <w:r w:rsidR="00430A81">
        <w:rPr>
          <w:color w:val="000000"/>
          <w:highlight w:val="white"/>
        </w:rPr>
        <w:t>ексти, що містять побажання. Деякі побажання такі як «я хотів би, щоб продукт мав більше інтеграцій», як правило, нейтральні. Тим не менше, ті, що включають порівняння такі як «я хотів би, щоб продукт був кращим», досить важко класифікувати.</w:t>
      </w:r>
    </w:p>
    <w:p w14:paraId="3A6D3EEF" w14:textId="77777777" w:rsidR="00430A81" w:rsidRDefault="00430A81">
      <w:pPr>
        <w:pStyle w:val="27"/>
      </w:pPr>
    </w:p>
    <w:p w14:paraId="0C142128" w14:textId="77777777" w:rsidR="00430A81" w:rsidRDefault="00430A81">
      <w:pPr>
        <w:pStyle w:val="27"/>
      </w:pPr>
      <w:r>
        <w:t xml:space="preserve">1.6 </w:t>
      </w:r>
      <w:r>
        <w:rPr>
          <w:color w:val="000000"/>
          <w:szCs w:val="28"/>
          <w:highlight w:val="white"/>
        </w:rPr>
        <w:t>Практичне застосування аналізу текстових документів</w:t>
      </w:r>
    </w:p>
    <w:p w14:paraId="7B48B632" w14:textId="77777777" w:rsidR="00430A81" w:rsidRDefault="00430A81">
      <w:pPr>
        <w:pStyle w:val="27"/>
      </w:pPr>
    </w:p>
    <w:p w14:paraId="2F82A4FC" w14:textId="77777777" w:rsidR="00430A81" w:rsidRPr="00F94E04" w:rsidRDefault="00430A81">
      <w:pPr>
        <w:pStyle w:val="27"/>
        <w:rPr>
          <w:lang w:val="uk-UA"/>
        </w:rPr>
      </w:pPr>
      <w:r>
        <w:rPr>
          <w:lang w:val="uk-UA"/>
        </w:rPr>
        <w:t>В основному аналіз тональності використовується в задачах, пов</w:t>
      </w:r>
      <w:r w:rsidRPr="00F94E04">
        <w:t>’</w:t>
      </w:r>
      <w:r>
        <w:rPr>
          <w:lang w:val="uk-UA"/>
        </w:rPr>
        <w:t>язаних з обробкою великих даних (</w:t>
      </w:r>
      <w:r>
        <w:t>Big</w:t>
      </w:r>
      <w:r w:rsidRPr="00F94E04">
        <w:t xml:space="preserve"> </w:t>
      </w:r>
      <w:r>
        <w:t>data</w:t>
      </w:r>
      <w:r>
        <w:rPr>
          <w:lang w:val="uk-UA"/>
        </w:rPr>
        <w:t>), тобто структурованої і неструктурованої інформації дуже великих об</w:t>
      </w:r>
      <w:r w:rsidRPr="00F94E04">
        <w:t>’</w:t>
      </w:r>
      <w:r>
        <w:rPr>
          <w:lang w:val="uk-UA"/>
        </w:rPr>
        <w:t>ємів і широкого різноманіття.</w:t>
      </w:r>
    </w:p>
    <w:p w14:paraId="42002519" w14:textId="77777777" w:rsidR="00430A81" w:rsidRDefault="00430A81">
      <w:pPr>
        <w:pStyle w:val="27"/>
      </w:pPr>
    </w:p>
    <w:p w14:paraId="1A9C09D9" w14:textId="77777777" w:rsidR="00430A81" w:rsidRDefault="00430A81">
      <w:pPr>
        <w:pStyle w:val="27"/>
      </w:pPr>
      <w:r>
        <w:rPr>
          <w:color w:val="000000"/>
          <w:szCs w:val="28"/>
          <w:highlight w:val="white"/>
        </w:rPr>
        <w:t>1.6.1 Моніторинг соціальних мереж</w:t>
      </w:r>
    </w:p>
    <w:p w14:paraId="6F329488" w14:textId="77777777" w:rsidR="00430A81" w:rsidRDefault="00430A81">
      <w:pPr>
        <w:pStyle w:val="27"/>
        <w:rPr>
          <w:color w:val="000000"/>
          <w:szCs w:val="28"/>
          <w:highlight w:val="white"/>
        </w:rPr>
      </w:pPr>
    </w:p>
    <w:p w14:paraId="02792949" w14:textId="77777777" w:rsidR="00430A81" w:rsidRPr="00F03DC5" w:rsidRDefault="00430A81">
      <w:pPr>
        <w:pStyle w:val="afff9"/>
        <w:rPr>
          <w:lang w:val="ru-RU"/>
        </w:rPr>
      </w:pPr>
      <w:r>
        <w:rPr>
          <w:lang w:val="ru-RU"/>
        </w:rPr>
        <w:t xml:space="preserve">У доленосний вечір 9 квітня 2017 року </w:t>
      </w:r>
      <w:r>
        <w:t>United</w:t>
      </w:r>
      <w:r>
        <w:rPr>
          <w:lang w:val="ru-RU"/>
        </w:rPr>
        <w:t xml:space="preserve"> </w:t>
      </w:r>
      <w:r>
        <w:t>Airlines</w:t>
      </w:r>
      <w:r>
        <w:rPr>
          <w:lang w:val="ru-RU"/>
        </w:rPr>
        <w:t xml:space="preserve"> насильно усунули пасажира з рейсу, на який були продані всі квитки. Інцидент зняли інші пасажири на свої смартфони та опублікували негайно. Одне таке відео, розміщене у </w:t>
      </w:r>
      <w:r>
        <w:t>Facebook</w:t>
      </w:r>
      <w:r>
        <w:rPr>
          <w:lang w:val="ru-RU"/>
        </w:rPr>
        <w:t>, було репостнуто понад 87 000 разів та переглянуто 6,8 мільйона разів до 18:00 у понеділок, лише через 24 години.</w:t>
      </w:r>
    </w:p>
    <w:p w14:paraId="7D317D01" w14:textId="77777777" w:rsidR="00430A81" w:rsidRPr="00F03DC5" w:rsidRDefault="00430A81">
      <w:pPr>
        <w:pStyle w:val="afff9"/>
        <w:rPr>
          <w:lang w:val="ru-RU"/>
        </w:rPr>
      </w:pPr>
      <w:r>
        <w:rPr>
          <w:lang w:val="ru-RU"/>
        </w:rPr>
        <w:t>У понеділок у другій половині дня вони опублікували звернення від генерального директора, в якому вибачаються за «необхідність усунення клієнтів».</w:t>
      </w:r>
    </w:p>
    <w:p w14:paraId="6E958500" w14:textId="77777777" w:rsidR="00430A81" w:rsidRPr="00F03DC5" w:rsidRDefault="00430A81">
      <w:pPr>
        <w:pStyle w:val="afff9"/>
        <w:rPr>
          <w:lang w:val="ru-RU"/>
        </w:rPr>
      </w:pPr>
      <w:r>
        <w:rPr>
          <w:lang w:val="ru-RU"/>
        </w:rPr>
        <w:t>Це чудовий приклад того, чому бренди дбають не лише про те, чи люди говорять про них, а й про те, що вони про нього говорять. Більше згадувань не означає позитивний результат.</w:t>
      </w:r>
    </w:p>
    <w:p w14:paraId="791C48A8" w14:textId="77777777" w:rsidR="00430A81" w:rsidRPr="00F03DC5" w:rsidRDefault="00430A81">
      <w:pPr>
        <w:pStyle w:val="afff9"/>
        <w:rPr>
          <w:lang w:val="ru-RU"/>
        </w:rPr>
      </w:pPr>
      <w:r>
        <w:rPr>
          <w:lang w:val="ru-RU"/>
        </w:rPr>
        <w:t xml:space="preserve">У сьогоднішній вік бренди багато взаємодіють з клієнтами, потенційними клієнтами та навіть конкуренцією в соціальних мережах, таких як </w:t>
      </w:r>
      <w:r>
        <w:t>Facebook</w:t>
      </w:r>
      <w:r>
        <w:rPr>
          <w:lang w:val="ru-RU"/>
        </w:rPr>
        <w:t xml:space="preserve">, </w:t>
      </w:r>
      <w:r>
        <w:t>Twitter</w:t>
      </w:r>
      <w:r>
        <w:rPr>
          <w:lang w:val="ru-RU"/>
        </w:rPr>
        <w:t xml:space="preserve"> та </w:t>
      </w:r>
      <w:r>
        <w:t>Instagram</w:t>
      </w:r>
      <w:r>
        <w:rPr>
          <w:lang w:val="ru-RU"/>
        </w:rPr>
        <w:t xml:space="preserve">. Більшість відділів маркетингу вже налаштовані на інтернет-згадування. Вони вимірюють обізнаність людей про </w:t>
      </w:r>
      <w:r>
        <w:rPr>
          <w:lang w:val="ru-RU"/>
        </w:rPr>
        <w:lastRenderedPageBreak/>
        <w:t>бренд та шум навколо нього. Однак сьогодні ми можемо зробити крок глибше. Використовуючи аналіз настроїв у соціальних мережах, ми можемо отримати неймовірні уявлення про якість атмосфери навколо бренду.</w:t>
      </w:r>
    </w:p>
    <w:p w14:paraId="4D1C5861" w14:textId="77777777" w:rsidR="00430A81" w:rsidRDefault="00430A81">
      <w:pPr>
        <w:pStyle w:val="27"/>
        <w:rPr>
          <w:color w:val="000000"/>
          <w:szCs w:val="28"/>
        </w:rPr>
      </w:pPr>
      <w:r>
        <w:rPr>
          <w:color w:val="000000"/>
          <w:szCs w:val="28"/>
          <w:highlight w:val="white"/>
        </w:rPr>
        <w:t>Приклади того, як аналіз настроїв може бути використаним:</w:t>
      </w:r>
    </w:p>
    <w:p w14:paraId="53776B1C" w14:textId="77777777" w:rsidR="00430A81" w:rsidRPr="00FA252C" w:rsidRDefault="00430A81" w:rsidP="00430A81">
      <w:pPr>
        <w:pStyle w:val="a0"/>
        <w:numPr>
          <w:ilvl w:val="0"/>
          <w:numId w:val="43"/>
        </w:numPr>
        <w:suppressAutoHyphens/>
        <w:autoSpaceDN/>
        <w:ind w:left="0" w:firstLine="709"/>
        <w:rPr>
          <w:lang w:val="uk-UA"/>
        </w:rPr>
      </w:pPr>
      <w:r>
        <w:rPr>
          <w:color w:val="000000"/>
          <w:highlight w:val="white"/>
          <w:lang w:val="uk-UA"/>
        </w:rPr>
        <w:t>а</w:t>
      </w:r>
      <w:r w:rsidRPr="00FA252C">
        <w:rPr>
          <w:color w:val="000000"/>
          <w:highlight w:val="white"/>
          <w:lang w:val="uk-UA"/>
        </w:rPr>
        <w:t xml:space="preserve">наліз твітів або публікацій у </w:t>
      </w:r>
      <w:r>
        <w:rPr>
          <w:color w:val="000000"/>
          <w:highlight w:val="white"/>
        </w:rPr>
        <w:t>facebook</w:t>
      </w:r>
      <w:r w:rsidRPr="00FA252C">
        <w:rPr>
          <w:color w:val="000000"/>
          <w:highlight w:val="white"/>
          <w:lang w:val="uk-UA"/>
        </w:rPr>
        <w:t xml:space="preserve"> протягом певного періоду часу, щоб побачити настрої певної аудиторії;</w:t>
      </w:r>
    </w:p>
    <w:p w14:paraId="27550443" w14:textId="77777777" w:rsidR="00430A81" w:rsidRDefault="00430A81" w:rsidP="00430A81">
      <w:pPr>
        <w:pStyle w:val="a0"/>
        <w:numPr>
          <w:ilvl w:val="0"/>
          <w:numId w:val="43"/>
        </w:numPr>
        <w:suppressAutoHyphens/>
        <w:autoSpaceDN/>
        <w:ind w:left="0" w:firstLine="709"/>
      </w:pPr>
      <w:r>
        <w:rPr>
          <w:color w:val="000000"/>
          <w:highlight w:val="white"/>
          <w:lang w:val="uk-UA"/>
        </w:rPr>
        <w:t>з</w:t>
      </w:r>
      <w:r>
        <w:rPr>
          <w:color w:val="000000"/>
          <w:highlight w:val="white"/>
        </w:rPr>
        <w:t>апуск аналізу настроїв у всіх соціальних мережах, де згадується бренд і автоматична класифікація їх за терміновістю;</w:t>
      </w:r>
    </w:p>
    <w:p w14:paraId="0391582F" w14:textId="77777777" w:rsidR="00430A81" w:rsidRDefault="00430A81" w:rsidP="00430A81">
      <w:pPr>
        <w:pStyle w:val="a0"/>
        <w:numPr>
          <w:ilvl w:val="0"/>
          <w:numId w:val="43"/>
        </w:numPr>
        <w:suppressAutoHyphens/>
        <w:autoSpaceDN/>
        <w:ind w:left="0" w:firstLine="709"/>
      </w:pPr>
      <w:r>
        <w:rPr>
          <w:color w:val="000000"/>
          <w:highlight w:val="white"/>
          <w:lang w:val="uk-UA"/>
        </w:rPr>
        <w:t>а</w:t>
      </w:r>
      <w:r>
        <w:rPr>
          <w:color w:val="000000"/>
          <w:highlight w:val="white"/>
        </w:rPr>
        <w:t>втоматичне направлення згадування в соціальних мережах, щоб члени команди підтримки відповідали моментально;</w:t>
      </w:r>
    </w:p>
    <w:p w14:paraId="79F0AE61" w14:textId="77777777" w:rsidR="00430A81" w:rsidRDefault="00430A81" w:rsidP="00430A81">
      <w:pPr>
        <w:pStyle w:val="a0"/>
        <w:numPr>
          <w:ilvl w:val="0"/>
          <w:numId w:val="43"/>
        </w:numPr>
        <w:suppressAutoHyphens/>
        <w:autoSpaceDN/>
        <w:ind w:left="0" w:firstLine="709"/>
      </w:pPr>
      <w:r>
        <w:rPr>
          <w:color w:val="000000"/>
          <w:highlight w:val="white"/>
          <w:lang w:val="uk-UA"/>
        </w:rPr>
        <w:t>в</w:t>
      </w:r>
      <w:r>
        <w:rPr>
          <w:color w:val="000000"/>
          <w:highlight w:val="white"/>
        </w:rPr>
        <w:t>икористання аналітики, щоб глибоко зрозуміти, що відбувається на всих каналах соціальних медіа.</w:t>
      </w:r>
    </w:p>
    <w:p w14:paraId="215EBEFE" w14:textId="77777777" w:rsidR="00430A81" w:rsidRDefault="00430A81">
      <w:pPr>
        <w:pStyle w:val="27"/>
        <w:ind w:firstLine="0"/>
        <w:rPr>
          <w:szCs w:val="28"/>
        </w:rPr>
      </w:pPr>
      <w:r>
        <w:rPr>
          <w:szCs w:val="28"/>
        </w:rPr>
        <w:tab/>
        <w:t>Основні переваги:</w:t>
      </w:r>
    </w:p>
    <w:p w14:paraId="4AD1E493" w14:textId="77777777" w:rsidR="00430A81" w:rsidRDefault="00430A81" w:rsidP="00430A81">
      <w:pPr>
        <w:pStyle w:val="a0"/>
        <w:numPr>
          <w:ilvl w:val="0"/>
          <w:numId w:val="43"/>
        </w:numPr>
        <w:suppressAutoHyphens/>
        <w:autoSpaceDN/>
        <w:ind w:left="0" w:firstLine="709"/>
      </w:pPr>
      <w:r>
        <w:rPr>
          <w:color w:val="000000"/>
          <w:highlight w:val="white"/>
          <w:lang w:val="uk-UA"/>
        </w:rPr>
        <w:t>в</w:t>
      </w:r>
      <w:r>
        <w:rPr>
          <w:color w:val="000000"/>
          <w:highlight w:val="white"/>
        </w:rPr>
        <w:t>изначення</w:t>
      </w:r>
      <w:r w:rsidRPr="00944D5A">
        <w:rPr>
          <w:color w:val="000000"/>
          <w:highlight w:val="white"/>
        </w:rPr>
        <w:t xml:space="preserve"> </w:t>
      </w:r>
      <w:r>
        <w:rPr>
          <w:color w:val="000000"/>
          <w:highlight w:val="white"/>
        </w:rPr>
        <w:t>пріоритетності</w:t>
      </w:r>
      <w:r w:rsidRPr="00944D5A">
        <w:rPr>
          <w:color w:val="000000"/>
          <w:highlight w:val="white"/>
        </w:rPr>
        <w:t xml:space="preserve"> </w:t>
      </w:r>
      <w:r>
        <w:rPr>
          <w:color w:val="000000"/>
          <w:highlight w:val="white"/>
        </w:rPr>
        <w:t>певної</w:t>
      </w:r>
      <w:r w:rsidRPr="00944D5A">
        <w:rPr>
          <w:color w:val="000000"/>
          <w:highlight w:val="white"/>
        </w:rPr>
        <w:t xml:space="preserve"> </w:t>
      </w:r>
      <w:r>
        <w:rPr>
          <w:color w:val="000000"/>
          <w:highlight w:val="white"/>
        </w:rPr>
        <w:t>дії</w:t>
      </w:r>
      <w:r w:rsidRPr="00944D5A">
        <w:rPr>
          <w:color w:val="000000"/>
          <w:highlight w:val="white"/>
        </w:rPr>
        <w:t xml:space="preserve">. </w:t>
      </w:r>
      <w:r>
        <w:rPr>
          <w:color w:val="000000"/>
          <w:highlight w:val="white"/>
        </w:rPr>
        <w:t>Що</w:t>
      </w:r>
      <w:r w:rsidRPr="008B5B0A">
        <w:rPr>
          <w:color w:val="000000"/>
          <w:highlight w:val="white"/>
        </w:rPr>
        <w:t xml:space="preserve"> </w:t>
      </w:r>
      <w:r>
        <w:rPr>
          <w:color w:val="000000"/>
          <w:highlight w:val="white"/>
        </w:rPr>
        <w:t>є</w:t>
      </w:r>
      <w:r w:rsidRPr="008B5B0A">
        <w:rPr>
          <w:color w:val="000000"/>
          <w:highlight w:val="white"/>
        </w:rPr>
        <w:t xml:space="preserve"> </w:t>
      </w:r>
      <w:r>
        <w:rPr>
          <w:color w:val="000000"/>
          <w:highlight w:val="white"/>
        </w:rPr>
        <w:t>більш</w:t>
      </w:r>
      <w:r w:rsidRPr="008B5B0A">
        <w:rPr>
          <w:color w:val="000000"/>
          <w:highlight w:val="white"/>
        </w:rPr>
        <w:t xml:space="preserve"> </w:t>
      </w:r>
      <w:r>
        <w:rPr>
          <w:color w:val="000000"/>
          <w:highlight w:val="white"/>
        </w:rPr>
        <w:t>актуальним</w:t>
      </w:r>
      <w:r w:rsidRPr="008B5B0A">
        <w:rPr>
          <w:color w:val="000000"/>
          <w:highlight w:val="white"/>
        </w:rPr>
        <w:t xml:space="preserve">: </w:t>
      </w:r>
      <w:r>
        <w:rPr>
          <w:color w:val="000000"/>
          <w:highlight w:val="white"/>
        </w:rPr>
        <w:t>розгніваний</w:t>
      </w:r>
      <w:r w:rsidRPr="008B5B0A">
        <w:rPr>
          <w:color w:val="000000"/>
          <w:highlight w:val="white"/>
        </w:rPr>
        <w:t xml:space="preserve"> </w:t>
      </w:r>
      <w:r>
        <w:rPr>
          <w:color w:val="000000"/>
          <w:highlight w:val="white"/>
        </w:rPr>
        <w:t>клієнт</w:t>
      </w:r>
      <w:r w:rsidRPr="008B5B0A">
        <w:rPr>
          <w:color w:val="000000"/>
          <w:highlight w:val="white"/>
        </w:rPr>
        <w:t xml:space="preserve"> </w:t>
      </w:r>
      <w:r>
        <w:rPr>
          <w:color w:val="000000"/>
          <w:highlight w:val="white"/>
        </w:rPr>
        <w:t>чи</w:t>
      </w:r>
      <w:r w:rsidRPr="008B5B0A">
        <w:rPr>
          <w:color w:val="000000"/>
          <w:highlight w:val="white"/>
        </w:rPr>
        <w:t xml:space="preserve"> </w:t>
      </w:r>
      <w:r>
        <w:rPr>
          <w:color w:val="000000"/>
          <w:highlight w:val="white"/>
          <w:lang w:val="uk-UA"/>
        </w:rPr>
        <w:t>«</w:t>
      </w:r>
      <w:r>
        <w:rPr>
          <w:color w:val="000000"/>
          <w:highlight w:val="white"/>
        </w:rPr>
        <w:t>спасибі</w:t>
      </w:r>
      <w:r w:rsidRPr="008B5B0A">
        <w:rPr>
          <w:color w:val="000000"/>
          <w:highlight w:val="white"/>
        </w:rPr>
        <w:t>!</w:t>
      </w:r>
      <w:r>
        <w:rPr>
          <w:color w:val="000000"/>
          <w:highlight w:val="white"/>
          <w:lang w:val="uk-UA"/>
        </w:rPr>
        <w:t>»</w:t>
      </w:r>
      <w:r w:rsidRPr="008B5B0A">
        <w:rPr>
          <w:color w:val="000000"/>
          <w:highlight w:val="white"/>
        </w:rPr>
        <w:t xml:space="preserve">. </w:t>
      </w:r>
      <w:r>
        <w:rPr>
          <w:color w:val="000000"/>
          <w:highlight w:val="white"/>
        </w:rPr>
        <w:t>Очевидно, перше. Аналіз почуттів дозволяє вам легко відфільтрувати згадки в мережах за позитивністю та негативністю, виявляючи, які функції продукту потрібно негайно виправити;</w:t>
      </w:r>
    </w:p>
    <w:p w14:paraId="713AAE1F" w14:textId="77777777" w:rsidR="00430A81" w:rsidRDefault="00430A81" w:rsidP="00430A81">
      <w:pPr>
        <w:pStyle w:val="a0"/>
        <w:numPr>
          <w:ilvl w:val="0"/>
          <w:numId w:val="43"/>
        </w:numPr>
        <w:suppressAutoHyphens/>
        <w:autoSpaceDN/>
        <w:ind w:left="0" w:firstLine="709"/>
      </w:pPr>
      <w:r>
        <w:rPr>
          <w:color w:val="000000"/>
          <w:highlight w:val="white"/>
          <w:lang w:val="uk-UA"/>
        </w:rPr>
        <w:t>в</w:t>
      </w:r>
      <w:r>
        <w:rPr>
          <w:color w:val="000000"/>
          <w:highlight w:val="white"/>
        </w:rPr>
        <w:t>ідстежування тенденцій в реальному часі;</w:t>
      </w:r>
    </w:p>
    <w:p w14:paraId="7336C97A" w14:textId="77777777" w:rsidR="00430A81" w:rsidRDefault="00430A81" w:rsidP="00430A81">
      <w:pPr>
        <w:pStyle w:val="a0"/>
        <w:numPr>
          <w:ilvl w:val="0"/>
          <w:numId w:val="43"/>
        </w:numPr>
        <w:suppressAutoHyphens/>
        <w:autoSpaceDN/>
        <w:ind w:left="0" w:firstLine="709"/>
      </w:pPr>
      <w:r>
        <w:rPr>
          <w:color w:val="000000"/>
          <w:highlight w:val="white"/>
          <w:lang w:val="uk-UA"/>
        </w:rPr>
        <w:t>в</w:t>
      </w:r>
      <w:r>
        <w:rPr>
          <w:color w:val="000000"/>
          <w:highlight w:val="white"/>
        </w:rPr>
        <w:t>изначення умісності деяких дій бренду в контексті світових новин;</w:t>
      </w:r>
    </w:p>
    <w:p w14:paraId="17DC5505" w14:textId="77777777" w:rsidR="00430A81" w:rsidRDefault="00430A81" w:rsidP="00430A81">
      <w:pPr>
        <w:pStyle w:val="a0"/>
        <w:numPr>
          <w:ilvl w:val="0"/>
          <w:numId w:val="43"/>
        </w:numPr>
        <w:suppressAutoHyphens/>
        <w:autoSpaceDN/>
        <w:ind w:left="0" w:firstLine="709"/>
      </w:pPr>
      <w:r>
        <w:rPr>
          <w:color w:val="000000"/>
          <w:highlight w:val="white"/>
          <w:lang w:val="uk-UA"/>
        </w:rPr>
        <w:t>р</w:t>
      </w:r>
      <w:r>
        <w:rPr>
          <w:color w:val="000000"/>
          <w:highlight w:val="white"/>
        </w:rPr>
        <w:t>іст конкуренції. Точно так само, як компанія слідкує за реакцією на її продукт, можна слідкувати за продуктами конкурентів і, базуючись на цій інформації, планувати нововведення в своєму продукту</w:t>
      </w:r>
    </w:p>
    <w:p w14:paraId="7AB6527E" w14:textId="77777777" w:rsidR="00430A81" w:rsidRDefault="00430A81">
      <w:pPr>
        <w:pStyle w:val="27"/>
        <w:ind w:firstLine="0"/>
      </w:pPr>
      <w:r>
        <w:rPr>
          <w:color w:val="000000"/>
          <w:szCs w:val="28"/>
          <w:highlight w:val="white"/>
        </w:rPr>
        <w:tab/>
        <w:t>І як п</w:t>
      </w:r>
      <w:r>
        <w:rPr>
          <w:szCs w:val="28"/>
        </w:rPr>
        <w:t>риклад можна привести передвиборчу кампанія кандидатів в президенти США в 2016 році.</w:t>
      </w:r>
    </w:p>
    <w:p w14:paraId="3F879606" w14:textId="77777777" w:rsidR="00430A81" w:rsidRPr="00F03DC5" w:rsidRDefault="00430A81">
      <w:pPr>
        <w:pStyle w:val="afff9"/>
        <w:rPr>
          <w:lang w:val="ru-RU"/>
        </w:rPr>
      </w:pPr>
      <w:r>
        <w:rPr>
          <w:lang w:val="ru-RU"/>
        </w:rPr>
        <w:tab/>
        <w:t xml:space="preserve">Аналіз соцмережі </w:t>
      </w:r>
      <w:r>
        <w:t>Twitter</w:t>
      </w:r>
      <w:r>
        <w:rPr>
          <w:lang w:val="ru-RU"/>
        </w:rPr>
        <w:t xml:space="preserve"> дав цікаві результати щодо цих виборів:</w:t>
      </w:r>
    </w:p>
    <w:p w14:paraId="4F932D89" w14:textId="77777777" w:rsidR="00430A81" w:rsidRDefault="00430A81" w:rsidP="00430A81">
      <w:pPr>
        <w:pStyle w:val="a0"/>
        <w:numPr>
          <w:ilvl w:val="0"/>
          <w:numId w:val="43"/>
        </w:numPr>
        <w:suppressAutoHyphens/>
        <w:autoSpaceDN/>
        <w:ind w:left="0" w:firstLine="709"/>
      </w:pPr>
      <w:r>
        <w:rPr>
          <w:color w:val="000000"/>
          <w:highlight w:val="white"/>
        </w:rPr>
        <w:t>Дональд Трамп частіше згадувався ніж Хілларі Клінтон. Це не означає позитивного відношення до першого, але показує рівень освідомленості людей про кандидата (в контексті виборів це один з найважливіших факторів);</w:t>
      </w:r>
    </w:p>
    <w:p w14:paraId="5C46B3F0" w14:textId="77777777" w:rsidR="00430A81" w:rsidRDefault="00430A81" w:rsidP="00430A81">
      <w:pPr>
        <w:pStyle w:val="a0"/>
        <w:numPr>
          <w:ilvl w:val="0"/>
          <w:numId w:val="43"/>
        </w:numPr>
        <w:suppressAutoHyphens/>
        <w:autoSpaceDN/>
        <w:ind w:left="0" w:firstLine="709"/>
      </w:pPr>
      <w:r>
        <w:rPr>
          <w:color w:val="000000"/>
          <w:highlight w:val="white"/>
          <w:lang w:val="uk-UA"/>
        </w:rPr>
        <w:t>в</w:t>
      </w:r>
      <w:r>
        <w:rPr>
          <w:color w:val="000000"/>
          <w:highlight w:val="white"/>
        </w:rPr>
        <w:t>изначення умісності деяких дій бренду в контексті світових новин;</w:t>
      </w:r>
    </w:p>
    <w:p w14:paraId="1F71EFDB" w14:textId="77777777" w:rsidR="00430A81" w:rsidRDefault="00430A81" w:rsidP="00430A81">
      <w:pPr>
        <w:pStyle w:val="a0"/>
        <w:numPr>
          <w:ilvl w:val="0"/>
          <w:numId w:val="43"/>
        </w:numPr>
        <w:suppressAutoHyphens/>
        <w:autoSpaceDN/>
        <w:ind w:left="0" w:firstLine="709"/>
      </w:pPr>
      <w:r>
        <w:rPr>
          <w:color w:val="000000"/>
          <w:highlight w:val="white"/>
          <w:lang w:val="uk-UA"/>
        </w:rPr>
        <w:t>в</w:t>
      </w:r>
      <w:r>
        <w:rPr>
          <w:color w:val="000000"/>
          <w:highlight w:val="white"/>
        </w:rPr>
        <w:t xml:space="preserve"> згадуваннях обох кандидатів переважали негативні настрої;</w:t>
      </w:r>
    </w:p>
    <w:p w14:paraId="710B6D16" w14:textId="77777777" w:rsidR="00430A81" w:rsidRDefault="00430A81" w:rsidP="00430A81">
      <w:pPr>
        <w:pStyle w:val="a0"/>
        <w:numPr>
          <w:ilvl w:val="0"/>
          <w:numId w:val="43"/>
        </w:numPr>
        <w:suppressAutoHyphens/>
        <w:autoSpaceDN/>
        <w:ind w:left="0" w:firstLine="709"/>
      </w:pPr>
      <w:r>
        <w:rPr>
          <w:color w:val="000000"/>
          <w:highlight w:val="white"/>
          <w:lang w:val="uk-UA"/>
        </w:rPr>
        <w:lastRenderedPageBreak/>
        <w:t>у</w:t>
      </w:r>
      <w:r>
        <w:rPr>
          <w:color w:val="000000"/>
          <w:highlight w:val="white"/>
        </w:rPr>
        <w:t xml:space="preserve"> Трампа відношення позитивних постів до негативних було кращим, аніж у Хілларі.</w:t>
      </w:r>
    </w:p>
    <w:p w14:paraId="5E64DE99" w14:textId="77777777" w:rsidR="00430A81" w:rsidRPr="00F03DC5" w:rsidRDefault="00430A81">
      <w:pPr>
        <w:pStyle w:val="afff9"/>
        <w:rPr>
          <w:lang w:val="ru-RU"/>
        </w:rPr>
      </w:pPr>
      <w:r>
        <w:rPr>
          <w:lang w:val="ru-RU"/>
        </w:rPr>
        <w:t>Підводячи підсумок, більше людей писали про Трампа і більший відсоток людей, які писали про нього, робили це більш позитивно, ніж люди, які писали про Клінтона.</w:t>
      </w:r>
    </w:p>
    <w:p w14:paraId="5EBC8C4A" w14:textId="77777777" w:rsidR="00430A81" w:rsidRDefault="00430A81">
      <w:pPr>
        <w:pStyle w:val="27"/>
      </w:pPr>
    </w:p>
    <w:p w14:paraId="025EE4A1" w14:textId="77777777" w:rsidR="00430A81" w:rsidRDefault="00430A81">
      <w:pPr>
        <w:pStyle w:val="27"/>
      </w:pPr>
      <w:r>
        <w:rPr>
          <w:szCs w:val="28"/>
        </w:rPr>
        <w:t>1.6.2 Моніторинг бренду</w:t>
      </w:r>
    </w:p>
    <w:p w14:paraId="0D759DA1" w14:textId="77777777" w:rsidR="00430A81" w:rsidRDefault="00430A81">
      <w:pPr>
        <w:pStyle w:val="27"/>
      </w:pPr>
    </w:p>
    <w:p w14:paraId="742CD240" w14:textId="77777777" w:rsidR="00430A81" w:rsidRPr="00F03DC5" w:rsidRDefault="00430A81">
      <w:pPr>
        <w:pStyle w:val="afff9"/>
        <w:rPr>
          <w:lang w:val="ru-RU"/>
        </w:rPr>
      </w:pPr>
      <w:r>
        <w:rPr>
          <w:lang w:val="ru-RU"/>
        </w:rPr>
        <w:t>Бренди можуть збирати інформацію про себе не тільки в соціальних мережах, а й в новинах, блогах, форумах і так само аналізувати її кількість і настрій.</w:t>
      </w:r>
    </w:p>
    <w:p w14:paraId="768ACAE5" w14:textId="77777777" w:rsidR="00430A81" w:rsidRPr="00F03DC5" w:rsidRDefault="00430A81">
      <w:pPr>
        <w:pStyle w:val="afff9"/>
        <w:rPr>
          <w:lang w:val="ru-RU"/>
        </w:rPr>
      </w:pPr>
      <w:r>
        <w:rPr>
          <w:lang w:val="ru-RU"/>
        </w:rPr>
        <w:t xml:space="preserve">Наприклад, у історії з </w:t>
      </w:r>
      <w:r>
        <w:t>United</w:t>
      </w:r>
      <w:r>
        <w:rPr>
          <w:lang w:val="ru-RU"/>
        </w:rPr>
        <w:t xml:space="preserve"> </w:t>
      </w:r>
      <w:r>
        <w:t>Airlines</w:t>
      </w:r>
      <w:r>
        <w:rPr>
          <w:lang w:val="ru-RU"/>
        </w:rPr>
        <w:t xml:space="preserve">, інформаційна хвиля розпочалася на платформах соціальних медіа кількох пасажирів. Протягом декількох годин її підхопили сайти новин і інформація поширилася з великою швидкістю. Потім новини поширилися на Китай та В'єтнам, оскільки пасажир був американцем китайсько-в'єтнамського походження і люди звинуватили винних у расовій профілізації. У Китаї інцидент став актуальною темою номер один на </w:t>
      </w:r>
      <w:r>
        <w:t>Weibo</w:t>
      </w:r>
      <w:r>
        <w:rPr>
          <w:lang w:val="ru-RU"/>
        </w:rPr>
        <w:t>, мікроблозі з майже 500 мільйонами користувачів</w:t>
      </w:r>
      <w:r w:rsidRPr="00A76F2F">
        <w:rPr>
          <w:lang w:val="ru-RU"/>
        </w:rPr>
        <w:t xml:space="preserve"> [1]</w:t>
      </w:r>
      <w:r>
        <w:rPr>
          <w:lang w:val="ru-RU"/>
        </w:rPr>
        <w:t>.</w:t>
      </w:r>
    </w:p>
    <w:p w14:paraId="4596B7E4" w14:textId="77777777" w:rsidR="00430A81" w:rsidRDefault="00430A81">
      <w:pPr>
        <w:pStyle w:val="27"/>
        <w:ind w:firstLine="0"/>
      </w:pPr>
      <w:r w:rsidRPr="00A76F2F">
        <w:rPr>
          <w:szCs w:val="28"/>
        </w:rPr>
        <w:tab/>
      </w:r>
      <w:r>
        <w:rPr>
          <w:szCs w:val="28"/>
        </w:rPr>
        <w:t>Яка користь може бути від аналізатора:</w:t>
      </w:r>
    </w:p>
    <w:p w14:paraId="421973AE" w14:textId="77777777" w:rsidR="00430A81" w:rsidRDefault="00430A81" w:rsidP="00430A81">
      <w:pPr>
        <w:pStyle w:val="a0"/>
        <w:numPr>
          <w:ilvl w:val="0"/>
          <w:numId w:val="43"/>
        </w:numPr>
        <w:suppressAutoHyphens/>
        <w:autoSpaceDN/>
        <w:ind w:left="0" w:firstLine="709"/>
      </w:pPr>
      <w:r>
        <w:rPr>
          <w:color w:val="000000"/>
          <w:highlight w:val="white"/>
        </w:rPr>
        <w:t>аналіз статтей новин, повідомленнь в блогах, дискусій на форумах та інші тексти в Інтернеті протягом певного періоду часу, щоб зрозуміти настрої певної аудиторії;</w:t>
      </w:r>
    </w:p>
    <w:p w14:paraId="6577A97C" w14:textId="77777777" w:rsidR="00430A81" w:rsidRDefault="00430A81" w:rsidP="00430A81">
      <w:pPr>
        <w:pStyle w:val="a0"/>
        <w:numPr>
          <w:ilvl w:val="0"/>
          <w:numId w:val="43"/>
        </w:numPr>
        <w:suppressAutoHyphens/>
        <w:autoSpaceDN/>
        <w:ind w:left="0" w:firstLine="709"/>
      </w:pPr>
      <w:r>
        <w:rPr>
          <w:color w:val="000000"/>
          <w:highlight w:val="white"/>
        </w:rPr>
        <w:t>автоматична категоризація терміновості усіх онлайн-згадок про бренд за допомогою аналізу настроїв;</w:t>
      </w:r>
    </w:p>
    <w:p w14:paraId="3AADDAA1" w14:textId="77777777" w:rsidR="00430A81" w:rsidRDefault="00430A81" w:rsidP="00430A81">
      <w:pPr>
        <w:pStyle w:val="a0"/>
        <w:numPr>
          <w:ilvl w:val="0"/>
          <w:numId w:val="43"/>
        </w:numPr>
        <w:suppressAutoHyphens/>
        <w:autoSpaceDN/>
        <w:ind w:left="0" w:firstLine="709"/>
      </w:pPr>
      <w:r>
        <w:rPr>
          <w:color w:val="000000"/>
          <w:highlight w:val="white"/>
        </w:rPr>
        <w:t>краще зрозуміти присутність бренда в Інтернеті, отримуючи всілякі цікаві відомості та аналітику.</w:t>
      </w:r>
    </w:p>
    <w:p w14:paraId="3AA9317F" w14:textId="77777777" w:rsidR="00430A81" w:rsidRDefault="00430A81">
      <w:pPr>
        <w:pStyle w:val="27"/>
        <w:ind w:firstLine="0"/>
      </w:pPr>
      <w:r>
        <w:rPr>
          <w:color w:val="000000"/>
          <w:szCs w:val="28"/>
          <w:highlight w:val="white"/>
        </w:rPr>
        <w:tab/>
        <w:t xml:space="preserve">Як приклад можна привести історію з Expedia Canada. </w:t>
      </w:r>
      <w:r>
        <w:rPr>
          <w:color w:val="000000"/>
          <w:highlight w:val="white"/>
        </w:rPr>
        <w:t xml:space="preserve">Близько Різдва, компанія Expedia Canada запустила свою класичну маркетингову кампанію </w:t>
      </w:r>
      <w:r>
        <w:rPr>
          <w:color w:val="000000"/>
          <w:highlight w:val="white"/>
          <w:lang w:val="uk-UA"/>
        </w:rPr>
        <w:t>«</w:t>
      </w:r>
      <w:r>
        <w:rPr>
          <w:color w:val="000000"/>
          <w:highlight w:val="white"/>
        </w:rPr>
        <w:t>втеча зими</w:t>
      </w:r>
      <w:r>
        <w:rPr>
          <w:color w:val="000000"/>
          <w:highlight w:val="white"/>
          <w:lang w:val="uk-UA"/>
        </w:rPr>
        <w:t>»</w:t>
      </w:r>
      <w:r>
        <w:rPr>
          <w:color w:val="000000"/>
          <w:highlight w:val="white"/>
        </w:rPr>
        <w:t xml:space="preserve">. Все було добре, за винятком вибору мелодії скрипки як фонової музики. Зрозуміло, що люди почали скаржитися в соціальних медіа, блогаї та </w:t>
      </w:r>
      <w:r>
        <w:rPr>
          <w:color w:val="000000"/>
          <w:highlight w:val="white"/>
        </w:rPr>
        <w:lastRenderedPageBreak/>
        <w:t xml:space="preserve">форумах. Expedia помітили це і видалили рекламу. Потім вони створили серію роликів: в одному показано оригінального актора, який ламає скрипку, а в іншому запросив послідовника, який поскаржився у Twitter, щоб також зламати інструмент. Хоча їх оригінальний продукт був далеко не бездоганним, вони змогли врятувати себе, використавши реальні відгуки клієнтів під час кампанії. </w:t>
      </w:r>
    </w:p>
    <w:p w14:paraId="07DCBB45" w14:textId="77777777" w:rsidR="00430A81" w:rsidRPr="00F03DC5" w:rsidRDefault="00430A81">
      <w:pPr>
        <w:pStyle w:val="afff9"/>
        <w:rPr>
          <w:lang w:val="ru-RU"/>
        </w:rPr>
      </w:pPr>
      <w:r>
        <w:rPr>
          <w:lang w:val="ru-RU"/>
        </w:rPr>
        <w:tab/>
        <w:t>Використовуючи аналіз настроїв (і машинне навчання), ви можете автоматично відстежувати весь інформаційний шум навколо вашого бренду та виявляти потенційно вибухові сценарії, щоб мати зможу знешкодити загрозу.</w:t>
      </w:r>
    </w:p>
    <w:p w14:paraId="3A08E949" w14:textId="77777777" w:rsidR="00430A81" w:rsidRDefault="00430A81">
      <w:pPr>
        <w:pStyle w:val="27"/>
      </w:pPr>
    </w:p>
    <w:p w14:paraId="02EA573C" w14:textId="77777777" w:rsidR="00430A81" w:rsidRDefault="00430A81">
      <w:pPr>
        <w:pStyle w:val="27"/>
      </w:pPr>
      <w:r>
        <w:rPr>
          <w:color w:val="000000"/>
          <w:szCs w:val="28"/>
          <w:highlight w:val="white"/>
        </w:rPr>
        <w:t>1.6.3 Відгуки клієнтів</w:t>
      </w:r>
    </w:p>
    <w:p w14:paraId="732157BC" w14:textId="77777777" w:rsidR="00430A81" w:rsidRDefault="00430A81">
      <w:pPr>
        <w:pStyle w:val="27"/>
      </w:pPr>
    </w:p>
    <w:p w14:paraId="612FB751" w14:textId="77777777" w:rsidR="00430A81" w:rsidRPr="00F03DC5" w:rsidRDefault="00430A81">
      <w:pPr>
        <w:pStyle w:val="afff9"/>
        <w:rPr>
          <w:lang w:val="ru-RU"/>
        </w:rPr>
      </w:pPr>
      <w:r>
        <w:rPr>
          <w:lang w:val="ru-RU"/>
        </w:rPr>
        <w:t>Соціальні медіа та моніторинг бренда пропонують нам негайну, нефільтровану, неоціненну інформацію про настрої клієнтів. Паралельно живуть два інші види оцінювання — опитування та робота відділу підтримки клієнтів. Компанії часто оцінюють свій показник промоутингу в мережі (</w:t>
      </w:r>
      <w:r>
        <w:t>NPS</w:t>
      </w:r>
      <w:r>
        <w:rPr>
          <w:lang w:val="ru-RU"/>
        </w:rPr>
        <w:t>), але цей аналіз також може бути проведений на любому каналі зв'язку, який дає текстові відгуки клієнтів.</w:t>
      </w:r>
    </w:p>
    <w:p w14:paraId="7E987E1B" w14:textId="77777777" w:rsidR="00430A81" w:rsidRPr="00F03DC5" w:rsidRDefault="00430A81">
      <w:pPr>
        <w:pStyle w:val="afff9"/>
        <w:rPr>
          <w:lang w:val="ru-RU"/>
        </w:rPr>
      </w:pPr>
      <w:r>
        <w:rPr>
          <w:lang w:val="ru-RU"/>
        </w:rPr>
        <w:t>Опитувачі задають кілька простих запитань — а саме, «чи рекомендували б Ви цю компанію, товар або послугу другові чи члену родини?», «чому?» і використовувати відповіді для ідентифікації клієнтів як рекламодавців, пасивів чи недоброзичливців. Мета полягає в тому, щоб визначити загальний досвід клієнтів і знайти способи підняти всіх клієнтів до рівня «промоутер», де вони теоретично купуватимуть більше, залишатимуться довше та приводитимуть інших клієнтів. Це сприяє зросту доходів бізнесу і стабільності компанії на ринку.</w:t>
      </w:r>
    </w:p>
    <w:p w14:paraId="3B2AD04A" w14:textId="77777777" w:rsidR="00430A81" w:rsidRDefault="00430A81">
      <w:pPr>
        <w:pStyle w:val="27"/>
        <w:ind w:firstLine="0"/>
      </w:pPr>
      <w:r>
        <w:rPr>
          <w:color w:val="000000"/>
          <w:szCs w:val="28"/>
          <w:highlight w:val="white"/>
        </w:rPr>
        <w:tab/>
        <w:t>Ось як аналіз настроїв може бути використаним в цьому напрямі:</w:t>
      </w:r>
    </w:p>
    <w:p w14:paraId="748571BC" w14:textId="77777777" w:rsidR="00430A81" w:rsidRDefault="00430A81" w:rsidP="00430A81">
      <w:pPr>
        <w:pStyle w:val="a0"/>
        <w:numPr>
          <w:ilvl w:val="0"/>
          <w:numId w:val="43"/>
        </w:numPr>
        <w:suppressAutoHyphens/>
        <w:autoSpaceDN/>
        <w:ind w:left="0" w:firstLine="709"/>
      </w:pPr>
      <w:r>
        <w:rPr>
          <w:color w:val="000000"/>
          <w:highlight w:val="white"/>
        </w:rPr>
        <w:t>аналіз результатів NPS або інших видів опитування;</w:t>
      </w:r>
    </w:p>
    <w:p w14:paraId="3E6924BF" w14:textId="77777777" w:rsidR="00430A81" w:rsidRDefault="00430A81" w:rsidP="00430A81">
      <w:pPr>
        <w:pStyle w:val="a0"/>
        <w:numPr>
          <w:ilvl w:val="0"/>
          <w:numId w:val="43"/>
        </w:numPr>
        <w:suppressAutoHyphens/>
        <w:autoSpaceDN/>
        <w:ind w:left="0" w:firstLine="709"/>
      </w:pPr>
      <w:r>
        <w:t xml:space="preserve">моніторинг настроїв клієнтів щодо конкретних аспектів бізнесу з часом. Це додає глибини, щоб пояснити, чому загальний показник NPS може </w:t>
      </w:r>
      <w:r>
        <w:lastRenderedPageBreak/>
        <w:t>змінитися або якщо конкретні аспекти змінилися незалежно;</w:t>
      </w:r>
    </w:p>
    <w:p w14:paraId="62B37925" w14:textId="608315CE" w:rsidR="00430A81" w:rsidRDefault="00E774A3" w:rsidP="00430A81">
      <w:pPr>
        <w:pStyle w:val="a0"/>
        <w:numPr>
          <w:ilvl w:val="0"/>
          <w:numId w:val="43"/>
        </w:numPr>
        <w:suppressAutoHyphens/>
        <w:autoSpaceDN/>
        <w:ind w:left="0" w:firstLine="709"/>
      </w:pPr>
      <w:r>
        <w:rPr>
          <w:lang w:val="uk-UA"/>
        </w:rPr>
        <w:t>в</w:t>
      </w:r>
      <w:r w:rsidR="00430A81">
        <w:t>изначте, чи певні сегменти клієнтів відносяться позитивніше до компанії. Ви можете досягти позитивних настроїв за певними демографічними показниками, інтересами, персоналом тощо.</w:t>
      </w:r>
    </w:p>
    <w:p w14:paraId="1A3B5E67" w14:textId="77777777" w:rsidR="00430A81" w:rsidRDefault="00430A81">
      <w:pPr>
        <w:pStyle w:val="27"/>
      </w:pPr>
      <w:r>
        <w:rPr>
          <w:color w:val="000000"/>
          <w:szCs w:val="28"/>
        </w:rPr>
        <w:t>Як оновні переваги можна виділити:</w:t>
      </w:r>
    </w:p>
    <w:p w14:paraId="72A166B6" w14:textId="77777777" w:rsidR="00430A81" w:rsidRDefault="00430A81" w:rsidP="00430A81">
      <w:pPr>
        <w:pStyle w:val="a0"/>
        <w:numPr>
          <w:ilvl w:val="0"/>
          <w:numId w:val="43"/>
        </w:numPr>
        <w:suppressAutoHyphens/>
        <w:autoSpaceDN/>
        <w:ind w:left="0" w:firstLine="709"/>
      </w:pPr>
      <w:r>
        <w:rPr>
          <w:color w:val="000000"/>
          <w:highlight w:val="white"/>
        </w:rPr>
        <w:t>використання результатів аналізу настроїв, щоб створити більш точні питання для майбутніх опитувань;</w:t>
      </w:r>
    </w:p>
    <w:p w14:paraId="34EE5764" w14:textId="77777777" w:rsidR="00430A81" w:rsidRDefault="00430A81" w:rsidP="00430A81">
      <w:pPr>
        <w:pStyle w:val="a0"/>
        <w:numPr>
          <w:ilvl w:val="0"/>
          <w:numId w:val="43"/>
        </w:numPr>
        <w:suppressAutoHyphens/>
        <w:autoSpaceDN/>
        <w:ind w:left="0" w:firstLine="709"/>
      </w:pPr>
      <w:r>
        <w:rPr>
          <w:color w:val="000000"/>
        </w:rPr>
        <w:t>краще розуміння нюансів досвіду клієнтів із часом. А також, чому і як відбуваються зміни;</w:t>
      </w:r>
    </w:p>
    <w:p w14:paraId="369B7A29" w14:textId="77777777" w:rsidR="00430A81" w:rsidRDefault="00430A81" w:rsidP="00430A81">
      <w:pPr>
        <w:pStyle w:val="a0"/>
        <w:numPr>
          <w:ilvl w:val="0"/>
          <w:numId w:val="43"/>
        </w:numPr>
        <w:suppressAutoHyphens/>
        <w:autoSpaceDN/>
        <w:ind w:left="0" w:firstLine="709"/>
      </w:pPr>
      <w:r>
        <w:rPr>
          <w:color w:val="000000"/>
        </w:rPr>
        <w:t>розширення можливостей своїх внутрішніх команд, надаючи їм глибший огляд досвіду клієнтів за сегментами та конкретними аспектами бізнесу;</w:t>
      </w:r>
    </w:p>
    <w:p w14:paraId="05AA40C7" w14:textId="300170CE" w:rsidR="00430A81" w:rsidRDefault="00E774A3" w:rsidP="00430A81">
      <w:pPr>
        <w:pStyle w:val="a0"/>
        <w:numPr>
          <w:ilvl w:val="0"/>
          <w:numId w:val="43"/>
        </w:numPr>
        <w:suppressAutoHyphens/>
        <w:autoSpaceDN/>
        <w:ind w:left="0" w:firstLine="709"/>
      </w:pPr>
      <w:r>
        <w:rPr>
          <w:lang w:val="uk-UA"/>
        </w:rPr>
        <w:t>ш</w:t>
      </w:r>
      <w:r w:rsidR="00430A81">
        <w:t>видше реагуйте на сигнали від клієнтів.</w:t>
      </w:r>
    </w:p>
    <w:p w14:paraId="6F83C983" w14:textId="77777777" w:rsidR="00430A81" w:rsidRDefault="00430A81">
      <w:pPr>
        <w:pStyle w:val="27"/>
      </w:pPr>
      <w:r>
        <w:rPr>
          <w:color w:val="000000"/>
          <w:szCs w:val="28"/>
        </w:rPr>
        <w:t>Як приклад можна привести</w:t>
      </w:r>
      <w:r w:rsidRPr="00F03DC5">
        <w:rPr>
          <w:color w:val="000000"/>
          <w:szCs w:val="28"/>
        </w:rPr>
        <w:t xml:space="preserve"> п</w:t>
      </w:r>
      <w:r>
        <w:rPr>
          <w:color w:val="000000"/>
          <w:szCs w:val="28"/>
        </w:rPr>
        <w:t>роект</w:t>
      </w:r>
      <w:r w:rsidRPr="00F03DC5">
        <w:rPr>
          <w:color w:val="000000"/>
          <w:szCs w:val="28"/>
        </w:rPr>
        <w:t xml:space="preserve"> </w:t>
      </w:r>
      <w:r>
        <w:rPr>
          <w:color w:val="000000"/>
          <w:szCs w:val="28"/>
        </w:rPr>
        <w:t>McKinsey</w:t>
      </w:r>
      <w:r w:rsidRPr="00F03DC5">
        <w:rPr>
          <w:color w:val="000000"/>
          <w:szCs w:val="28"/>
        </w:rPr>
        <w:t xml:space="preserve"> </w:t>
      </w:r>
      <w:r>
        <w:rPr>
          <w:color w:val="000000"/>
          <w:szCs w:val="28"/>
        </w:rPr>
        <w:t>City</w:t>
      </w:r>
      <w:r w:rsidRPr="00F03DC5">
        <w:rPr>
          <w:color w:val="000000"/>
          <w:szCs w:val="28"/>
        </w:rPr>
        <w:t xml:space="preserve"> </w:t>
      </w:r>
      <w:r>
        <w:rPr>
          <w:color w:val="000000"/>
          <w:szCs w:val="28"/>
        </w:rPr>
        <w:t>Voices</w:t>
      </w:r>
      <w:r w:rsidRPr="00F03DC5">
        <w:rPr>
          <w:color w:val="000000"/>
          <w:szCs w:val="28"/>
        </w:rPr>
        <w:t xml:space="preserve">. </w:t>
      </w:r>
      <w:r>
        <w:t>У Бразилії федеральні державні витрати зросли на 156% з 2007 по 2015 роки, тоді як задоволеність населення державними послугами постійно зменшувалася. Невдоволений цим контрпродуктивним прогресом Департамент містобудування привернув МакКінсі, щоб допомогти їм в роботі над низкою нових проектів, які зосереджуватимуться спочатку на досвіді користувачів під час надання послуг.</w:t>
      </w:r>
    </w:p>
    <w:p w14:paraId="7475C9B4" w14:textId="2EC7B2F5" w:rsidR="00430A81" w:rsidRDefault="00430A81" w:rsidP="008C5142">
      <w:pPr>
        <w:pStyle w:val="afff9"/>
        <w:rPr>
          <w:lang w:val="ru-RU"/>
        </w:rPr>
      </w:pPr>
      <w:r>
        <w:rPr>
          <w:lang w:val="ru-RU"/>
        </w:rPr>
        <w:t xml:space="preserve">МакКінсі розробив інструмент під назвою </w:t>
      </w:r>
      <w:r>
        <w:t>City</w:t>
      </w:r>
      <w:r>
        <w:rPr>
          <w:lang w:val="ru-RU"/>
        </w:rPr>
        <w:t xml:space="preserve"> </w:t>
      </w:r>
      <w:r>
        <w:t>Voices</w:t>
      </w:r>
      <w:r>
        <w:rPr>
          <w:lang w:val="ru-RU"/>
        </w:rPr>
        <w:t>, який проводить опитування громадян за більш ніж 150 різних показниках, а потім проводить аналіз настроїв, щоб допомогти лідерам зрозуміти, як живуть люди і що їм потрібно для того, щоб краще інформувати державну політику. Використовуючи цей інструмент, бразильський уряд вирішив нагальні потреби – наприклад, зробити автобусну систему безпечнішою.</w:t>
      </w:r>
    </w:p>
    <w:p w14:paraId="3E293752" w14:textId="4E3C2838" w:rsidR="00F44A82" w:rsidRDefault="00F44A82" w:rsidP="008C5142">
      <w:pPr>
        <w:pStyle w:val="afff9"/>
        <w:rPr>
          <w:lang w:val="ru-RU"/>
        </w:rPr>
      </w:pPr>
    </w:p>
    <w:p w14:paraId="74DFC79A" w14:textId="47F9684A" w:rsidR="00F44A82" w:rsidRDefault="00F44A82" w:rsidP="008C5142">
      <w:pPr>
        <w:pStyle w:val="afff9"/>
        <w:rPr>
          <w:lang w:val="ru-RU"/>
        </w:rPr>
      </w:pPr>
    </w:p>
    <w:p w14:paraId="4622B6C6" w14:textId="3CCAA63E" w:rsidR="00F44A82" w:rsidRDefault="00F44A82" w:rsidP="008C5142">
      <w:pPr>
        <w:pStyle w:val="afff9"/>
        <w:rPr>
          <w:lang w:val="ru-RU"/>
        </w:rPr>
      </w:pPr>
    </w:p>
    <w:p w14:paraId="455869F8" w14:textId="77777777" w:rsidR="00F44A82" w:rsidRPr="008C5142" w:rsidRDefault="00F44A82" w:rsidP="008C5142">
      <w:pPr>
        <w:pStyle w:val="afff9"/>
        <w:rPr>
          <w:lang w:val="ru-RU"/>
        </w:rPr>
      </w:pPr>
    </w:p>
    <w:p w14:paraId="65C7F034" w14:textId="77777777" w:rsidR="00430A81" w:rsidRDefault="00430A81">
      <w:pPr>
        <w:pStyle w:val="14"/>
      </w:pPr>
      <w:r>
        <w:lastRenderedPageBreak/>
        <w:t>2 ДОСЛІДЖУВАНІ МЕТОДИ АНАЛІЗУ НАСТРОЇВ</w:t>
      </w:r>
    </w:p>
    <w:p w14:paraId="4256F7CC" w14:textId="77777777" w:rsidR="00430A81" w:rsidRDefault="00430A81">
      <w:pPr>
        <w:pStyle w:val="14"/>
      </w:pPr>
    </w:p>
    <w:p w14:paraId="1D6D1F15" w14:textId="77777777" w:rsidR="00430A81" w:rsidRDefault="00430A81">
      <w:pPr>
        <w:pStyle w:val="14"/>
      </w:pPr>
    </w:p>
    <w:p w14:paraId="7E4E3786" w14:textId="77777777" w:rsidR="00430A81" w:rsidRDefault="00430A81">
      <w:pPr>
        <w:pStyle w:val="27"/>
      </w:pPr>
      <w:r>
        <w:t>В роботі ми провели експеримент з порівняння різних методів аналізу тональності тексту. На жаль, не існує єдиної думки щодо того, який алгоритм класифікації використовувати, оскільки різні дослідження мають різні набори даних, виконують різні етапи попередньої обробки, використовують різні функції, несумісні показники ефективності або просто мають різні випадки використання. Таким чином, прийняття однієї стратегії, яка працювала б для конкретного випадку використання, може не працювати для іншої. Сучасний стан техніки для аналізу настроїв такий, що, як правило, використовують алгоритми, засновані на нейронних мережах. Недоліками цього є складність, обчислювальна вартість та те, що вони сильно налаштовані та оптимізовані для досягнення високого балу щодо міри виконання завдання [4]. Окрім моделей нейронної мережі, більш традиційні класифікатори машинного навчання також показали високу точність та ефективність у завданнях класифікації настроїв. Вони включають метод допоміжних векторів (SVM), логістичну регресію, наївний класифікатор Баєса, метод дерев рішень, алгоритм AdaBoost та нейронні мережі LSTM.</w:t>
      </w:r>
    </w:p>
    <w:p w14:paraId="19B51A26" w14:textId="77777777" w:rsidR="00430A81" w:rsidRDefault="00430A81">
      <w:pPr>
        <w:pStyle w:val="afff9"/>
        <w:rPr>
          <w:lang w:val="ru-RU"/>
        </w:rPr>
      </w:pPr>
    </w:p>
    <w:p w14:paraId="53B8F10E" w14:textId="77777777" w:rsidR="00430A81" w:rsidRDefault="00430A81">
      <w:pPr>
        <w:pStyle w:val="27"/>
      </w:pPr>
      <w:r>
        <w:t>2.1 Метод допоміжних векторів (SVM)</w:t>
      </w:r>
    </w:p>
    <w:p w14:paraId="79048A56" w14:textId="77777777" w:rsidR="00430A81" w:rsidRDefault="00430A81">
      <w:pPr>
        <w:pStyle w:val="27"/>
      </w:pPr>
    </w:p>
    <w:p w14:paraId="3E3C06CB" w14:textId="77777777" w:rsidR="00430A81" w:rsidRPr="00F03DC5" w:rsidRDefault="00430A81">
      <w:pPr>
        <w:pStyle w:val="afff9"/>
        <w:rPr>
          <w:lang w:val="ru-RU"/>
        </w:rPr>
      </w:pPr>
      <w:r>
        <w:rPr>
          <w:lang w:val="ru-RU"/>
        </w:rPr>
        <w:t xml:space="preserve">Основною задачею алгоритму є знаходження найбільш коректної лінії або гіперплощини, яка розділяє дані на два класи. </w:t>
      </w:r>
      <w:r>
        <w:t>SVM</w:t>
      </w:r>
      <w:r>
        <w:rPr>
          <w:lang w:val="ru-RU"/>
        </w:rPr>
        <w:t xml:space="preserve"> – це алгоритм, який отримує на вході дані і повертає таку розділяючу лінію</w:t>
      </w:r>
      <w:r w:rsidRPr="00A76F2F">
        <w:rPr>
          <w:lang w:val="ru-RU"/>
        </w:rPr>
        <w:t xml:space="preserve"> </w:t>
      </w:r>
      <w:r w:rsidRPr="00944D5A">
        <w:rPr>
          <w:lang w:val="ru-RU"/>
        </w:rPr>
        <w:t>[4]</w:t>
      </w:r>
      <w:r>
        <w:rPr>
          <w:lang w:val="ru-RU"/>
        </w:rPr>
        <w:t>.</w:t>
      </w:r>
    </w:p>
    <w:p w14:paraId="1FDD75D6" w14:textId="77777777" w:rsidR="00430A81" w:rsidRPr="00F03DC5" w:rsidRDefault="00430A81">
      <w:pPr>
        <w:pStyle w:val="afff9"/>
        <w:rPr>
          <w:lang w:val="ru-RU"/>
        </w:rPr>
      </w:pPr>
      <w:r>
        <w:rPr>
          <w:lang w:val="ru-RU"/>
        </w:rPr>
        <w:t>Розглянемо наступний приклад. Припустимо, в нас є набір даних і ми хочемо класифікувати і розділити червоні квадрати від синіх кругів (припустимо позитивний текст від негативного). Основною метою в даній задачі буде знайти «ідеальну» лінію, що розділить ці два класи.</w:t>
      </w:r>
    </w:p>
    <w:p w14:paraId="0DFE4F4A" w14:textId="77777777" w:rsidR="00430A81" w:rsidRDefault="00430A81">
      <w:pPr>
        <w:pStyle w:val="afff9"/>
        <w:rPr>
          <w:lang w:val="ru-RU"/>
        </w:rPr>
      </w:pPr>
    </w:p>
    <w:p w14:paraId="7034745D" w14:textId="77777777" w:rsidR="00430A81" w:rsidRDefault="00430A81" w:rsidP="00430A81">
      <w:pPr>
        <w:pStyle w:val="affff3"/>
        <w:rPr>
          <w:lang w:val="ru-RU"/>
        </w:rPr>
      </w:pPr>
      <w:r>
        <w:rPr>
          <w:lang w:val="uk-UA" w:eastAsia="uk-UA"/>
        </w:rPr>
        <w:lastRenderedPageBreak/>
        <w:drawing>
          <wp:anchor distT="0" distB="0" distL="0" distR="0" simplePos="0" relativeHeight="251659264" behindDoc="0" locked="0" layoutInCell="1" allowOverlap="1" wp14:anchorId="11F745DF" wp14:editId="5640472A">
            <wp:simplePos x="0" y="0"/>
            <wp:positionH relativeFrom="column">
              <wp:posOffset>942917</wp:posOffset>
            </wp:positionH>
            <wp:positionV relativeFrom="paragraph">
              <wp:posOffset>47625</wp:posOffset>
            </wp:positionV>
            <wp:extent cx="3798570" cy="2878455"/>
            <wp:effectExtent l="0" t="0" r="0" b="0"/>
            <wp:wrapSquare wrapText="largest"/>
            <wp:docPr id="2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l="-34" t="-46" r="-34" b="-46"/>
                    <a:stretch>
                      <a:fillRect/>
                    </a:stretch>
                  </pic:blipFill>
                  <pic:spPr bwMode="auto">
                    <a:xfrm>
                      <a:off x="0" y="0"/>
                      <a:ext cx="3798570" cy="287845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2761139D" w14:textId="77777777" w:rsidR="00430A81" w:rsidRDefault="00430A81">
      <w:pPr>
        <w:pStyle w:val="afff9"/>
        <w:rPr>
          <w:lang w:val="ru-RU"/>
        </w:rPr>
      </w:pPr>
    </w:p>
    <w:p w14:paraId="523A4361" w14:textId="77777777" w:rsidR="00430A81" w:rsidRDefault="00430A81">
      <w:pPr>
        <w:pStyle w:val="afff9"/>
        <w:rPr>
          <w:lang w:val="ru-RU"/>
        </w:rPr>
      </w:pPr>
    </w:p>
    <w:p w14:paraId="2037B5CF" w14:textId="77777777" w:rsidR="00430A81" w:rsidRDefault="00430A81">
      <w:pPr>
        <w:pStyle w:val="afff9"/>
        <w:rPr>
          <w:lang w:val="ru-RU"/>
        </w:rPr>
      </w:pPr>
    </w:p>
    <w:p w14:paraId="14468A50" w14:textId="77777777" w:rsidR="00430A81" w:rsidRDefault="00430A81">
      <w:pPr>
        <w:pStyle w:val="afff9"/>
        <w:rPr>
          <w:lang w:val="ru-RU"/>
        </w:rPr>
      </w:pPr>
    </w:p>
    <w:p w14:paraId="7134D6CE" w14:textId="77777777" w:rsidR="00430A81" w:rsidRDefault="00430A81">
      <w:pPr>
        <w:pStyle w:val="afff9"/>
        <w:rPr>
          <w:lang w:val="ru-RU"/>
        </w:rPr>
      </w:pPr>
    </w:p>
    <w:p w14:paraId="1321A270" w14:textId="77777777" w:rsidR="00430A81" w:rsidRDefault="00430A81">
      <w:pPr>
        <w:pStyle w:val="afff9"/>
        <w:rPr>
          <w:lang w:val="ru-RU"/>
        </w:rPr>
      </w:pPr>
    </w:p>
    <w:p w14:paraId="0C615112" w14:textId="77777777" w:rsidR="00430A81" w:rsidRDefault="00430A81">
      <w:pPr>
        <w:pStyle w:val="afff9"/>
        <w:rPr>
          <w:lang w:val="ru-RU"/>
        </w:rPr>
      </w:pPr>
    </w:p>
    <w:p w14:paraId="0C6FE3BA" w14:textId="77777777" w:rsidR="00430A81" w:rsidRDefault="00430A81">
      <w:pPr>
        <w:pStyle w:val="afff9"/>
        <w:rPr>
          <w:lang w:val="ru-RU"/>
        </w:rPr>
      </w:pPr>
    </w:p>
    <w:p w14:paraId="3B801549" w14:textId="77777777" w:rsidR="00430A81" w:rsidRDefault="00430A81">
      <w:pPr>
        <w:pStyle w:val="afff9"/>
        <w:rPr>
          <w:lang w:val="ru-RU"/>
        </w:rPr>
      </w:pPr>
    </w:p>
    <w:p w14:paraId="3BBD6CA2" w14:textId="77777777" w:rsidR="00430A81" w:rsidRPr="008B5B0A" w:rsidRDefault="00430A81">
      <w:pPr>
        <w:pStyle w:val="27"/>
      </w:pPr>
    </w:p>
    <w:p w14:paraId="6CFD57E5" w14:textId="77777777" w:rsidR="00430A81" w:rsidRPr="00944D5A" w:rsidRDefault="00430A81" w:rsidP="00430A81">
      <w:pPr>
        <w:pStyle w:val="affff3"/>
        <w:rPr>
          <w:lang w:val="ru-RU"/>
        </w:rPr>
      </w:pPr>
      <w:r w:rsidRPr="00944D5A">
        <w:rPr>
          <w:lang w:val="ru-RU"/>
        </w:rPr>
        <w:t xml:space="preserve">Рисунок 2.1 – Досліджувані дані в моделі </w:t>
      </w:r>
      <w:r>
        <w:t>SVM</w:t>
      </w:r>
      <w:r w:rsidRPr="00944D5A">
        <w:rPr>
          <w:lang w:val="ru-RU"/>
        </w:rPr>
        <w:t xml:space="preserve"> </w:t>
      </w:r>
    </w:p>
    <w:p w14:paraId="4E21CC40" w14:textId="77777777" w:rsidR="00430A81" w:rsidRDefault="00430A81">
      <w:pPr>
        <w:pStyle w:val="27"/>
      </w:pPr>
    </w:p>
    <w:p w14:paraId="01A587FF" w14:textId="77777777" w:rsidR="00430A81" w:rsidRPr="00F03DC5" w:rsidRDefault="00430A81">
      <w:pPr>
        <w:pStyle w:val="afff9"/>
        <w:ind w:firstLine="0"/>
        <w:rPr>
          <w:lang w:val="ru-RU"/>
        </w:rPr>
      </w:pPr>
      <w:r>
        <w:rPr>
          <w:lang w:val="ru-RU"/>
        </w:rPr>
        <w:tab/>
        <w:t xml:space="preserve">На перший погляд задача здається легкою. Але насправді ми можемо підібрати нескінченну множину таких ліній. То ж як саме  </w:t>
      </w:r>
      <w:r>
        <w:t>SVM</w:t>
      </w:r>
      <w:r>
        <w:rPr>
          <w:lang w:val="ru-RU"/>
        </w:rPr>
        <w:t xml:space="preserve"> знаходить ту саму, потрібну нам, лінію? </w:t>
      </w:r>
    </w:p>
    <w:p w14:paraId="465F05D2" w14:textId="77777777" w:rsidR="00430A81" w:rsidRDefault="00430A81">
      <w:pPr>
        <w:pStyle w:val="afff9"/>
        <w:ind w:firstLine="0"/>
        <w:rPr>
          <w:lang w:val="ru-RU"/>
        </w:rPr>
      </w:pPr>
    </w:p>
    <w:p w14:paraId="466F2E5E" w14:textId="77777777" w:rsidR="00430A81" w:rsidRDefault="00430A81" w:rsidP="00430A81">
      <w:pPr>
        <w:pStyle w:val="affff3"/>
        <w:rPr>
          <w:lang w:val="ru-RU"/>
        </w:rPr>
      </w:pPr>
      <w:r>
        <w:rPr>
          <w:lang w:val="uk-UA" w:eastAsia="uk-UA"/>
        </w:rPr>
        <w:drawing>
          <wp:anchor distT="0" distB="0" distL="0" distR="0" simplePos="0" relativeHeight="251660288" behindDoc="0" locked="0" layoutInCell="1" allowOverlap="1" wp14:anchorId="7AF6F736" wp14:editId="6F76D477">
            <wp:simplePos x="0" y="0"/>
            <wp:positionH relativeFrom="column">
              <wp:posOffset>1084580</wp:posOffset>
            </wp:positionH>
            <wp:positionV relativeFrom="paragraph">
              <wp:posOffset>16510</wp:posOffset>
            </wp:positionV>
            <wp:extent cx="3689350" cy="2963545"/>
            <wp:effectExtent l="0" t="0" r="0" b="0"/>
            <wp:wrapSquare wrapText="largest"/>
            <wp:docPr id="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l="-34" t="-43" r="-34" b="-43"/>
                    <a:stretch>
                      <a:fillRect/>
                    </a:stretch>
                  </pic:blipFill>
                  <pic:spPr bwMode="auto">
                    <a:xfrm>
                      <a:off x="0" y="0"/>
                      <a:ext cx="3689350" cy="296354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3252B2BA" w14:textId="77777777" w:rsidR="00430A81" w:rsidRDefault="00430A81">
      <w:pPr>
        <w:pStyle w:val="afff9"/>
        <w:ind w:firstLine="0"/>
        <w:rPr>
          <w:lang w:val="ru-RU"/>
        </w:rPr>
      </w:pPr>
    </w:p>
    <w:p w14:paraId="299F5699" w14:textId="77777777" w:rsidR="00430A81" w:rsidRDefault="00430A81">
      <w:pPr>
        <w:pStyle w:val="27"/>
      </w:pPr>
    </w:p>
    <w:p w14:paraId="60C9FAEE" w14:textId="77777777" w:rsidR="00430A81" w:rsidRDefault="00430A81">
      <w:pPr>
        <w:pStyle w:val="27"/>
      </w:pPr>
    </w:p>
    <w:p w14:paraId="3FAC6403" w14:textId="77777777" w:rsidR="00430A81" w:rsidRDefault="00430A81">
      <w:pPr>
        <w:pStyle w:val="27"/>
      </w:pPr>
    </w:p>
    <w:p w14:paraId="5385A1FA" w14:textId="77777777" w:rsidR="00430A81" w:rsidRDefault="00430A81">
      <w:pPr>
        <w:pStyle w:val="27"/>
      </w:pPr>
    </w:p>
    <w:p w14:paraId="48A3DA52" w14:textId="77777777" w:rsidR="00430A81" w:rsidRDefault="00430A81">
      <w:pPr>
        <w:pStyle w:val="27"/>
      </w:pPr>
    </w:p>
    <w:p w14:paraId="50FB6836" w14:textId="77777777" w:rsidR="00430A81" w:rsidRDefault="00430A81">
      <w:pPr>
        <w:pStyle w:val="27"/>
      </w:pPr>
    </w:p>
    <w:p w14:paraId="57D9B316" w14:textId="77777777" w:rsidR="00430A81" w:rsidRDefault="00430A81">
      <w:pPr>
        <w:pStyle w:val="27"/>
      </w:pPr>
    </w:p>
    <w:p w14:paraId="55B83A2B" w14:textId="77777777" w:rsidR="00430A81" w:rsidRDefault="00430A81">
      <w:pPr>
        <w:pStyle w:val="27"/>
      </w:pPr>
    </w:p>
    <w:p w14:paraId="179C6209" w14:textId="77777777" w:rsidR="00430A81" w:rsidRPr="00944D5A" w:rsidRDefault="00430A81" w:rsidP="00430A81">
      <w:pPr>
        <w:pStyle w:val="affff3"/>
        <w:rPr>
          <w:lang w:val="ru-RU"/>
        </w:rPr>
      </w:pPr>
    </w:p>
    <w:p w14:paraId="6569A1A6" w14:textId="77777777" w:rsidR="00430A81" w:rsidRPr="00944D5A" w:rsidRDefault="00430A81" w:rsidP="00430A81">
      <w:pPr>
        <w:pStyle w:val="affff3"/>
        <w:rPr>
          <w:lang w:val="ru-RU"/>
        </w:rPr>
      </w:pPr>
      <w:r w:rsidRPr="00944D5A">
        <w:rPr>
          <w:lang w:val="ru-RU"/>
        </w:rPr>
        <w:t>Рисунок 2.2 – Найбільш інтуітивно ймовірні лінії розділу</w:t>
      </w:r>
    </w:p>
    <w:p w14:paraId="206B47DB" w14:textId="77777777" w:rsidR="00430A81" w:rsidRPr="00AB308F" w:rsidRDefault="00430A81">
      <w:pPr>
        <w:pStyle w:val="27"/>
      </w:pPr>
    </w:p>
    <w:p w14:paraId="4EB05B46" w14:textId="77777777" w:rsidR="00430A81" w:rsidRPr="00944D5A" w:rsidRDefault="00430A81">
      <w:pPr>
        <w:pStyle w:val="afff9"/>
        <w:rPr>
          <w:lang w:val="ru-RU"/>
        </w:rPr>
      </w:pPr>
      <w:r>
        <w:rPr>
          <w:lang w:val="ru-RU"/>
        </w:rPr>
        <w:lastRenderedPageBreak/>
        <w:t>Яка</w:t>
      </w:r>
      <w:r w:rsidRPr="00944D5A">
        <w:rPr>
          <w:lang w:val="ru-RU"/>
        </w:rPr>
        <w:t xml:space="preserve"> </w:t>
      </w:r>
      <w:r>
        <w:rPr>
          <w:lang w:val="ru-RU"/>
        </w:rPr>
        <w:t>лінія</w:t>
      </w:r>
      <w:r w:rsidRPr="00944D5A">
        <w:rPr>
          <w:lang w:val="ru-RU"/>
        </w:rPr>
        <w:t xml:space="preserve"> </w:t>
      </w:r>
      <w:r>
        <w:rPr>
          <w:lang w:val="ru-RU"/>
        </w:rPr>
        <w:t>найоптимальніше</w:t>
      </w:r>
      <w:r w:rsidRPr="00944D5A">
        <w:rPr>
          <w:lang w:val="ru-RU"/>
        </w:rPr>
        <w:t xml:space="preserve"> </w:t>
      </w:r>
      <w:r>
        <w:rPr>
          <w:lang w:val="ru-RU"/>
        </w:rPr>
        <w:t>розділяє</w:t>
      </w:r>
      <w:r w:rsidRPr="00944D5A">
        <w:rPr>
          <w:lang w:val="ru-RU"/>
        </w:rPr>
        <w:t xml:space="preserve"> </w:t>
      </w:r>
      <w:r>
        <w:rPr>
          <w:lang w:val="ru-RU"/>
        </w:rPr>
        <w:t>дані</w:t>
      </w:r>
      <w:r w:rsidRPr="00944D5A">
        <w:rPr>
          <w:lang w:val="ru-RU"/>
        </w:rPr>
        <w:t>?</w:t>
      </w:r>
    </w:p>
    <w:p w14:paraId="5EAA678A" w14:textId="77777777" w:rsidR="00430A81" w:rsidRPr="00F03DC5" w:rsidRDefault="00430A81">
      <w:pPr>
        <w:pStyle w:val="afff9"/>
        <w:rPr>
          <w:lang w:val="ru-RU"/>
        </w:rPr>
      </w:pPr>
      <w:r>
        <w:rPr>
          <w:lang w:val="ru-RU"/>
        </w:rPr>
        <w:t>Правильна відповідь – жовта лінія.</w:t>
      </w:r>
    </w:p>
    <w:p w14:paraId="4A53148A" w14:textId="77777777" w:rsidR="00430A81" w:rsidRPr="00F03DC5" w:rsidRDefault="00430A81">
      <w:pPr>
        <w:pStyle w:val="afff9"/>
        <w:rPr>
          <w:lang w:val="ru-RU"/>
        </w:rPr>
      </w:pPr>
      <w:r>
        <w:rPr>
          <w:lang w:val="ru-RU"/>
        </w:rPr>
        <w:t>У випадку з зеленою лінією, ми бачимо, що вона розміщена занадно близько до об</w:t>
      </w:r>
      <w:r>
        <w:rPr>
          <w:rFonts w:ascii="Ubuntu" w:hAnsi="Ubuntu" w:cs="Ubuntu"/>
          <w:lang w:val="ru-RU"/>
        </w:rPr>
        <w:t>'</w:t>
      </w:r>
      <w:r>
        <w:rPr>
          <w:lang w:val="ru-RU"/>
        </w:rPr>
        <w:t>єктів класу червоних квадратів. Не дивлячись на те, що вона правильно класифікувала конкретно цей розглянутий набір даних, вона не є генералізованою і не буде себе вести правильно з незнайомим набором даних. Задача знаходження генералізованої розділяючої двох класів є однією з основних задач цьогометоду</w:t>
      </w:r>
      <w:r w:rsidRPr="00A76F2F">
        <w:rPr>
          <w:lang w:val="ru-RU"/>
        </w:rPr>
        <w:t xml:space="preserve"> [5]</w:t>
      </w:r>
      <w:r>
        <w:rPr>
          <w:lang w:val="ru-RU"/>
        </w:rPr>
        <w:t>.</w:t>
      </w:r>
    </w:p>
    <w:p w14:paraId="7047D230" w14:textId="77777777" w:rsidR="00430A81" w:rsidRPr="00F03DC5" w:rsidRDefault="00430A81">
      <w:pPr>
        <w:pStyle w:val="afff9"/>
        <w:rPr>
          <w:lang w:val="ru-RU"/>
        </w:rPr>
      </w:pPr>
      <w:r>
        <w:rPr>
          <w:lang w:val="ru-RU"/>
        </w:rPr>
        <w:t xml:space="preserve">Алгоритм </w:t>
      </w:r>
      <w:r>
        <w:t>SVM</w:t>
      </w:r>
      <w:r>
        <w:rPr>
          <w:lang w:val="ru-RU"/>
        </w:rPr>
        <w:t xml:space="preserve"> влаштований таким чином, що він шукає точки на графіку, які розміщенні до розподілювальної лінії найближче. Ці точки називають допоміжними, або опорними, векторами. Потім алгоритм рахує відстань між опорними векторами і розділяючої їх площиною. Ця відстань зветься проміжком. Основна мета алгоритму – максимізувати відстань проміжку. Кращою гіперпллощиною вважається така, для якої цей проміжок був би максимально великим</w:t>
      </w:r>
      <w:r w:rsidRPr="00A76F2F">
        <w:rPr>
          <w:lang w:val="ru-RU"/>
        </w:rPr>
        <w:t xml:space="preserve"> [4-5]</w:t>
      </w:r>
      <w:r>
        <w:rPr>
          <w:lang w:val="ru-RU"/>
        </w:rPr>
        <w:t>.</w:t>
      </w:r>
    </w:p>
    <w:p w14:paraId="0E577666" w14:textId="77777777" w:rsidR="00430A81" w:rsidRDefault="00430A81">
      <w:pPr>
        <w:pStyle w:val="afff9"/>
        <w:rPr>
          <w:lang w:val="ru-RU"/>
        </w:rPr>
      </w:pPr>
    </w:p>
    <w:p w14:paraId="7AEAA029" w14:textId="416659FE" w:rsidR="00430A81" w:rsidRPr="007549CE" w:rsidRDefault="007549CE" w:rsidP="007549CE">
      <w:pPr>
        <w:pStyle w:val="affff3"/>
        <w:rPr>
          <w:lang w:val="ru-RU"/>
        </w:rPr>
      </w:pPr>
      <w:r w:rsidRPr="007549CE">
        <w:rPr>
          <w:lang w:val="uk-UA" w:eastAsia="uk-UA"/>
        </w:rPr>
        <w:drawing>
          <wp:inline distT="0" distB="0" distL="0" distR="0" wp14:anchorId="6D31CD88" wp14:editId="0CA68ED4">
            <wp:extent cx="4678886" cy="3596640"/>
            <wp:effectExtent l="0" t="0" r="7620" b="3810"/>
            <wp:docPr id="2" name="Picture 2"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7.png"/>
                    <pic:cNvPicPr/>
                  </pic:nvPicPr>
                  <pic:blipFill>
                    <a:blip r:embed="rId16">
                      <a:extLst>
                        <a:ext uri="{28A0092B-C50C-407E-A947-70E740481C1C}">
                          <a14:useLocalDpi xmlns:a14="http://schemas.microsoft.com/office/drawing/2010/main" val="0"/>
                        </a:ext>
                      </a:extLst>
                    </a:blip>
                    <a:stretch>
                      <a:fillRect/>
                    </a:stretch>
                  </pic:blipFill>
                  <pic:spPr>
                    <a:xfrm>
                      <a:off x="0" y="0"/>
                      <a:ext cx="4720455" cy="3628594"/>
                    </a:xfrm>
                    <a:prstGeom prst="rect">
                      <a:avLst/>
                    </a:prstGeom>
                  </pic:spPr>
                </pic:pic>
              </a:graphicData>
            </a:graphic>
          </wp:inline>
        </w:drawing>
      </w:r>
    </w:p>
    <w:p w14:paraId="160F4181" w14:textId="77777777" w:rsidR="00430A81" w:rsidRPr="00A76F2F" w:rsidRDefault="00430A81">
      <w:pPr>
        <w:pStyle w:val="27"/>
      </w:pPr>
    </w:p>
    <w:p w14:paraId="17907959" w14:textId="6CC2189B" w:rsidR="00430A81" w:rsidRPr="007549CE" w:rsidRDefault="00430A81" w:rsidP="007549CE">
      <w:pPr>
        <w:pStyle w:val="affff3"/>
        <w:rPr>
          <w:lang w:val="ru-RU"/>
        </w:rPr>
      </w:pPr>
      <w:r w:rsidRPr="00944D5A">
        <w:rPr>
          <w:lang w:val="ru-RU"/>
        </w:rPr>
        <w:t xml:space="preserve">Рисунок 2.3 – логіка </w:t>
      </w:r>
      <w:r>
        <w:t>SVM</w:t>
      </w:r>
      <w:r w:rsidRPr="00944D5A">
        <w:rPr>
          <w:lang w:val="ru-RU"/>
        </w:rPr>
        <w:t xml:space="preserve"> алгоритму</w:t>
      </w:r>
    </w:p>
    <w:p w14:paraId="44FF973D" w14:textId="77777777" w:rsidR="00430A81" w:rsidRPr="00F03DC5" w:rsidRDefault="00430A81">
      <w:pPr>
        <w:pStyle w:val="afff9"/>
        <w:rPr>
          <w:lang w:val="ru-RU"/>
        </w:rPr>
      </w:pPr>
      <w:r>
        <w:rPr>
          <w:lang w:val="ru-RU"/>
        </w:rPr>
        <w:lastRenderedPageBreak/>
        <w:t>Розглянемо наступний приклад з більш складним набором вхідних даних, який неможливо розділити лінійно.</w:t>
      </w:r>
    </w:p>
    <w:p w14:paraId="1C59CE96" w14:textId="77777777" w:rsidR="00430A81" w:rsidRDefault="00430A81" w:rsidP="00430A81">
      <w:pPr>
        <w:pStyle w:val="affff3"/>
        <w:rPr>
          <w:lang w:val="ru-RU"/>
        </w:rPr>
      </w:pPr>
      <w:r>
        <w:rPr>
          <w:lang w:val="uk-UA" w:eastAsia="uk-UA"/>
        </w:rPr>
        <w:drawing>
          <wp:anchor distT="0" distB="0" distL="0" distR="0" simplePos="0" relativeHeight="251662336" behindDoc="0" locked="0" layoutInCell="1" allowOverlap="1" wp14:anchorId="2A2197ED" wp14:editId="65CE265A">
            <wp:simplePos x="0" y="0"/>
            <wp:positionH relativeFrom="column">
              <wp:posOffset>995391</wp:posOffset>
            </wp:positionH>
            <wp:positionV relativeFrom="paragraph">
              <wp:posOffset>307975</wp:posOffset>
            </wp:positionV>
            <wp:extent cx="3844290" cy="2980690"/>
            <wp:effectExtent l="0" t="0" r="3810" b="0"/>
            <wp:wrapSquare wrapText="larges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l="-38" t="-49" r="-38" b="-49"/>
                    <a:stretch>
                      <a:fillRect/>
                    </a:stretch>
                  </pic:blipFill>
                  <pic:spPr bwMode="auto">
                    <a:xfrm>
                      <a:off x="0" y="0"/>
                      <a:ext cx="3844290" cy="298069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3C5718A6" w14:textId="77777777" w:rsidR="00430A81" w:rsidRDefault="00430A81" w:rsidP="00430A81">
      <w:pPr>
        <w:pStyle w:val="affff3"/>
        <w:rPr>
          <w:lang w:val="ru-RU"/>
        </w:rPr>
      </w:pPr>
    </w:p>
    <w:p w14:paraId="74596F12" w14:textId="77777777" w:rsidR="00430A81" w:rsidRDefault="00430A81">
      <w:pPr>
        <w:pStyle w:val="27"/>
        <w:ind w:firstLine="0"/>
      </w:pPr>
    </w:p>
    <w:p w14:paraId="2606EC6B" w14:textId="77777777" w:rsidR="00430A81" w:rsidRDefault="00430A81">
      <w:pPr>
        <w:pStyle w:val="27"/>
      </w:pPr>
    </w:p>
    <w:p w14:paraId="72A8877B" w14:textId="77777777" w:rsidR="00430A81" w:rsidRDefault="00430A81">
      <w:pPr>
        <w:pStyle w:val="27"/>
      </w:pPr>
    </w:p>
    <w:p w14:paraId="466265E1" w14:textId="77777777" w:rsidR="00430A81" w:rsidRDefault="00430A81">
      <w:pPr>
        <w:pStyle w:val="27"/>
      </w:pPr>
    </w:p>
    <w:p w14:paraId="47EB4DAB" w14:textId="77777777" w:rsidR="00430A81" w:rsidRDefault="00430A81">
      <w:pPr>
        <w:pStyle w:val="27"/>
      </w:pPr>
    </w:p>
    <w:p w14:paraId="290F664D" w14:textId="77777777" w:rsidR="00430A81" w:rsidRDefault="00430A81">
      <w:pPr>
        <w:pStyle w:val="27"/>
      </w:pPr>
    </w:p>
    <w:p w14:paraId="4ED44EE5" w14:textId="77777777" w:rsidR="00430A81" w:rsidRDefault="00430A81">
      <w:pPr>
        <w:pStyle w:val="27"/>
      </w:pPr>
    </w:p>
    <w:p w14:paraId="41E38680" w14:textId="77777777" w:rsidR="00430A81" w:rsidRDefault="00430A81">
      <w:pPr>
        <w:pStyle w:val="27"/>
      </w:pPr>
    </w:p>
    <w:p w14:paraId="50ABB823" w14:textId="77777777" w:rsidR="00430A81" w:rsidRDefault="00430A81">
      <w:pPr>
        <w:pStyle w:val="27"/>
      </w:pPr>
    </w:p>
    <w:p w14:paraId="66C3F62C" w14:textId="77777777" w:rsidR="00430A81" w:rsidRDefault="00430A81" w:rsidP="00430A81">
      <w:pPr>
        <w:pStyle w:val="27"/>
        <w:ind w:firstLine="0"/>
      </w:pPr>
    </w:p>
    <w:p w14:paraId="06C7DF90" w14:textId="77777777" w:rsidR="00430A81" w:rsidRPr="00620E9C" w:rsidRDefault="00430A81" w:rsidP="00430A81">
      <w:pPr>
        <w:pStyle w:val="affff3"/>
        <w:rPr>
          <w:lang w:val="ru-RU"/>
        </w:rPr>
      </w:pPr>
      <w:r w:rsidRPr="00620E9C">
        <w:rPr>
          <w:lang w:val="ru-RU"/>
        </w:rPr>
        <w:t>Рисунок 2.4 – Більш реалістичний набір даних</w:t>
      </w:r>
    </w:p>
    <w:p w14:paraId="3CD8482B" w14:textId="77777777" w:rsidR="00430A81" w:rsidRDefault="00430A81">
      <w:pPr>
        <w:pStyle w:val="27"/>
      </w:pPr>
    </w:p>
    <w:p w14:paraId="50555D95" w14:textId="77777777" w:rsidR="00430A81" w:rsidRPr="00F03DC5" w:rsidRDefault="00430A81">
      <w:pPr>
        <w:pStyle w:val="afff9"/>
        <w:rPr>
          <w:lang w:val="ru-RU"/>
        </w:rPr>
      </w:pPr>
      <w:r>
        <w:rPr>
          <w:lang w:val="ru-RU"/>
        </w:rPr>
        <w:t>Очевидно, що цей набір даних неможливо розділити лінійно, ми не можемо провести пряму лінію, яка б класифікувала ці дані. Але цей набір можна розділити лінійно додавши додатковий вісь координат (</w:t>
      </w:r>
      <w:r>
        <w:t>Z</w:t>
      </w:r>
      <w:r>
        <w:rPr>
          <w:lang w:val="ru-RU"/>
        </w:rPr>
        <w:t xml:space="preserve">), тобто ще один простір. Уявимо, що координата </w:t>
      </w:r>
      <w:r>
        <w:t>Z</w:t>
      </w:r>
      <w:r>
        <w:rPr>
          <w:lang w:val="ru-RU"/>
        </w:rPr>
        <w:t xml:space="preserve"> регулюється наступними обмеженнями:</w:t>
      </w:r>
    </w:p>
    <w:p w14:paraId="75F3ED4D" w14:textId="77777777" w:rsidR="00430A81" w:rsidRDefault="00430A81">
      <w:pPr>
        <w:pStyle w:val="27"/>
      </w:pPr>
    </w:p>
    <w:p w14:paraId="29E38A73" w14:textId="52E0DD46" w:rsidR="00430A81" w:rsidRDefault="00430A81" w:rsidP="00430A81">
      <w:pPr>
        <w:pStyle w:val="16"/>
      </w:pPr>
      <w:r>
        <w:tab/>
      </w:r>
      <m:oMath>
        <m:r>
          <m:rPr>
            <m:nor/>
          </m:rPr>
          <m:t>z</m:t>
        </m:r>
        <m:r>
          <m:rPr>
            <m:nor/>
          </m:rPr>
          <w:rPr>
            <w:rFonts w:ascii="Cambria Math"/>
            <w:lang w:val="uk-UA"/>
          </w:rPr>
          <m:t xml:space="preserve"> </m:t>
        </m:r>
        <m:r>
          <m:rPr>
            <m:nor/>
          </m:rPr>
          <m:t>=</m:t>
        </m:r>
        <m:sSup>
          <m:sSupPr>
            <m:ctrlPr>
              <w:rPr>
                <w:rFonts w:ascii="Cambria Math" w:hAnsi="Cambria Math"/>
                <w:i/>
              </w:rPr>
            </m:ctrlPr>
          </m:sSupPr>
          <m:e>
            <m:r>
              <m:rPr>
                <m:nor/>
              </m:rPr>
              <w:rPr>
                <w:rFonts w:ascii="Cambria Math"/>
                <w:lang w:val="uk-UA"/>
              </w:rPr>
              <m:t xml:space="preserve"> </m:t>
            </m:r>
            <m:r>
              <m:rPr>
                <m:nor/>
              </m:rPr>
              <m:t>x</m:t>
            </m:r>
          </m:e>
          <m:sup>
            <m:r>
              <m:rPr>
                <m:nor/>
              </m:rPr>
              <m:t>2</m:t>
            </m:r>
          </m:sup>
        </m:sSup>
        <m:r>
          <m:rPr>
            <m:nor/>
          </m:rPr>
          <w:rPr>
            <w:rFonts w:ascii="Cambria Math"/>
            <w:lang w:val="uk-UA"/>
          </w:rPr>
          <m:t xml:space="preserve"> </m:t>
        </m:r>
        <m:r>
          <m:rPr>
            <m:nor/>
          </m:rPr>
          <m:t>+</m:t>
        </m:r>
        <m:sSup>
          <m:sSupPr>
            <m:ctrlPr>
              <w:rPr>
                <w:rFonts w:ascii="Cambria Math" w:hAnsi="Cambria Math"/>
                <w:i/>
              </w:rPr>
            </m:ctrlPr>
          </m:sSupPr>
          <m:e>
            <m:r>
              <m:rPr>
                <m:nor/>
              </m:rPr>
              <w:rPr>
                <w:rFonts w:ascii="Cambria Math"/>
                <w:lang w:val="uk-UA"/>
              </w:rPr>
              <m:t xml:space="preserve"> </m:t>
            </m:r>
            <m:r>
              <m:rPr>
                <m:nor/>
              </m:rPr>
              <m:t>y</m:t>
            </m:r>
          </m:e>
          <m:sup>
            <m:r>
              <m:rPr>
                <m:nor/>
              </m:rPr>
              <m:t>2</m:t>
            </m:r>
          </m:sup>
        </m:sSup>
      </m:oMath>
      <w:r>
        <w:t>,</w:t>
      </w:r>
      <w:r>
        <w:tab/>
        <w:t>(</w:t>
      </w:r>
      <w:r w:rsidR="002A58CD">
        <w:rPr>
          <w:lang w:val="uk-UA"/>
        </w:rPr>
        <w:t>2</w:t>
      </w:r>
      <w:r>
        <w:t>.1)</w:t>
      </w:r>
    </w:p>
    <w:p w14:paraId="194331C6" w14:textId="77777777" w:rsidR="00430A81" w:rsidRDefault="00430A81">
      <w:pPr>
        <w:pStyle w:val="27"/>
        <w:jc w:val="center"/>
      </w:pPr>
    </w:p>
    <w:p w14:paraId="41D94428" w14:textId="77777777" w:rsidR="00430A81" w:rsidRPr="00F03DC5" w:rsidRDefault="00430A81">
      <w:pPr>
        <w:pStyle w:val="afff9"/>
        <w:rPr>
          <w:lang w:val="ru-RU"/>
        </w:rPr>
      </w:pPr>
      <w:r>
        <w:rPr>
          <w:lang w:val="ru-RU"/>
        </w:rPr>
        <w:t xml:space="preserve">де </w:t>
      </w:r>
      <w:r>
        <w:t>z</w:t>
      </w:r>
      <w:r>
        <w:rPr>
          <w:lang w:val="ru-RU"/>
        </w:rPr>
        <w:t xml:space="preserve"> – значення по цій осі;</w:t>
      </w:r>
    </w:p>
    <w:p w14:paraId="47189A75" w14:textId="77777777" w:rsidR="00430A81" w:rsidRPr="00F03DC5" w:rsidRDefault="00430A81">
      <w:pPr>
        <w:pStyle w:val="afff9"/>
        <w:rPr>
          <w:lang w:val="ru-RU"/>
        </w:rPr>
      </w:pPr>
      <w:r>
        <w:t>x</w:t>
      </w:r>
      <w:r>
        <w:rPr>
          <w:lang w:val="ru-RU"/>
        </w:rPr>
        <w:t xml:space="preserve"> –значення по осі </w:t>
      </w:r>
      <w:r>
        <w:t>x</w:t>
      </w:r>
      <w:r>
        <w:rPr>
          <w:lang w:val="ru-RU"/>
        </w:rPr>
        <w:t>;</w:t>
      </w:r>
    </w:p>
    <w:p w14:paraId="15EA51E0" w14:textId="77777777" w:rsidR="00430A81" w:rsidRPr="00F03DC5" w:rsidRDefault="00430A81">
      <w:pPr>
        <w:pStyle w:val="afff9"/>
        <w:rPr>
          <w:lang w:val="ru-RU"/>
        </w:rPr>
      </w:pPr>
      <w:r>
        <w:t>y</w:t>
      </w:r>
      <w:r>
        <w:rPr>
          <w:lang w:val="ru-RU"/>
        </w:rPr>
        <w:t xml:space="preserve"> – значення по осі </w:t>
      </w:r>
      <w:r>
        <w:t>y</w:t>
      </w:r>
      <w:r>
        <w:rPr>
          <w:lang w:val="ru-RU"/>
        </w:rPr>
        <w:t xml:space="preserve">;  </w:t>
      </w:r>
    </w:p>
    <w:p w14:paraId="5953A9E8" w14:textId="77777777" w:rsidR="00430A81" w:rsidRPr="00F03DC5" w:rsidRDefault="00430A81">
      <w:pPr>
        <w:pStyle w:val="afff9"/>
        <w:rPr>
          <w:lang w:val="ru-RU"/>
        </w:rPr>
      </w:pPr>
      <w:r>
        <w:rPr>
          <w:lang w:val="ru-RU"/>
        </w:rPr>
        <w:t xml:space="preserve">Таким чином вісь </w:t>
      </w:r>
      <w:r>
        <w:t>Z</w:t>
      </w:r>
      <w:r>
        <w:rPr>
          <w:lang w:val="ru-RU"/>
        </w:rPr>
        <w:t xml:space="preserve"> представлена як квадрат відстані точки до початку осі</w:t>
      </w:r>
      <w:r w:rsidRPr="00A76F2F">
        <w:rPr>
          <w:lang w:val="ru-RU"/>
        </w:rPr>
        <w:t xml:space="preserve"> [6]</w:t>
      </w:r>
      <w:r>
        <w:rPr>
          <w:lang w:val="ru-RU"/>
        </w:rPr>
        <w:t>.</w:t>
      </w:r>
    </w:p>
    <w:p w14:paraId="79AA1793" w14:textId="77777777" w:rsidR="00430A81" w:rsidRDefault="00430A81">
      <w:pPr>
        <w:pStyle w:val="afff9"/>
        <w:rPr>
          <w:lang w:val="ru-RU"/>
        </w:rPr>
      </w:pPr>
    </w:p>
    <w:p w14:paraId="0D574AA2" w14:textId="77777777" w:rsidR="00430A81" w:rsidRDefault="00430A81" w:rsidP="00430A81">
      <w:pPr>
        <w:pStyle w:val="affff3"/>
        <w:rPr>
          <w:lang w:val="uk-UA"/>
        </w:rPr>
      </w:pPr>
      <w:r>
        <w:rPr>
          <w:lang w:val="uk-UA" w:eastAsia="uk-UA"/>
        </w:rPr>
        <w:lastRenderedPageBreak/>
        <w:drawing>
          <wp:inline distT="0" distB="0" distL="0" distR="0" wp14:anchorId="30A240EF" wp14:editId="6A464961">
            <wp:extent cx="3131820" cy="2349033"/>
            <wp:effectExtent l="0" t="0" r="0" b="0"/>
            <wp:docPr id="24" name="Picture 24"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2.png"/>
                    <pic:cNvPicPr/>
                  </pic:nvPicPr>
                  <pic:blipFill>
                    <a:blip r:embed="rId18">
                      <a:extLst>
                        <a:ext uri="{28A0092B-C50C-407E-A947-70E740481C1C}">
                          <a14:useLocalDpi xmlns:a14="http://schemas.microsoft.com/office/drawing/2010/main" val="0"/>
                        </a:ext>
                      </a:extLst>
                    </a:blip>
                    <a:stretch>
                      <a:fillRect/>
                    </a:stretch>
                  </pic:blipFill>
                  <pic:spPr>
                    <a:xfrm>
                      <a:off x="0" y="0"/>
                      <a:ext cx="3131820" cy="2349033"/>
                    </a:xfrm>
                    <a:prstGeom prst="rect">
                      <a:avLst/>
                    </a:prstGeom>
                  </pic:spPr>
                </pic:pic>
              </a:graphicData>
            </a:graphic>
          </wp:inline>
        </w:drawing>
      </w:r>
    </w:p>
    <w:p w14:paraId="68D6CF70" w14:textId="77777777" w:rsidR="00430A81" w:rsidRDefault="00430A81">
      <w:pPr>
        <w:pStyle w:val="27"/>
        <w:ind w:firstLine="0"/>
      </w:pPr>
    </w:p>
    <w:p w14:paraId="13E0EA6F" w14:textId="77777777" w:rsidR="00430A81" w:rsidRPr="00620E9C" w:rsidRDefault="00430A81" w:rsidP="00430A81">
      <w:pPr>
        <w:pStyle w:val="affff3"/>
        <w:rPr>
          <w:lang w:val="ru-RU"/>
        </w:rPr>
      </w:pPr>
      <w:r w:rsidRPr="00620E9C">
        <w:rPr>
          <w:lang w:val="ru-RU"/>
        </w:rPr>
        <w:t xml:space="preserve">Рисунок 2.5 – візуалізація набору даних з використанням осі </w:t>
      </w:r>
      <w:r>
        <w:t>Z</w:t>
      </w:r>
    </w:p>
    <w:p w14:paraId="368E69A2" w14:textId="77777777" w:rsidR="00430A81" w:rsidRPr="009B66A3" w:rsidRDefault="00430A81">
      <w:pPr>
        <w:pStyle w:val="27"/>
      </w:pPr>
    </w:p>
    <w:p w14:paraId="1077465E" w14:textId="77777777" w:rsidR="00430A81" w:rsidRPr="00F03DC5" w:rsidRDefault="00430A81">
      <w:pPr>
        <w:pStyle w:val="afff9"/>
        <w:rPr>
          <w:lang w:val="ru-RU"/>
        </w:rPr>
      </w:pPr>
      <w:r>
        <w:rPr>
          <w:lang w:val="ru-RU"/>
        </w:rPr>
        <w:t xml:space="preserve">Тепер дані можна розділити лінійно. Припустимо, фіолетова лінія, що розділяє дані по осі </w:t>
      </w:r>
      <w:r>
        <w:t>z</w:t>
      </w:r>
      <w:r>
        <w:rPr>
          <w:lang w:val="ru-RU"/>
        </w:rPr>
        <w:t xml:space="preserve"> = </w:t>
      </w:r>
      <w:r>
        <w:t>k</w:t>
      </w:r>
      <w:r>
        <w:rPr>
          <w:lang w:val="ru-RU"/>
        </w:rPr>
        <w:t xml:space="preserve">, де </w:t>
      </w:r>
      <w:r>
        <w:t>k</w:t>
      </w:r>
      <w:r>
        <w:rPr>
          <w:lang w:val="ru-RU"/>
        </w:rPr>
        <w:t xml:space="preserve"> – константа. І відповідно</w:t>
      </w:r>
    </w:p>
    <w:p w14:paraId="4AD347CF" w14:textId="77777777" w:rsidR="00430A81" w:rsidRDefault="00430A81">
      <w:pPr>
        <w:pStyle w:val="afff9"/>
        <w:rPr>
          <w:lang w:val="ru-RU"/>
        </w:rPr>
      </w:pPr>
    </w:p>
    <w:p w14:paraId="2676AADD" w14:textId="14AF513E" w:rsidR="00430A81" w:rsidRDefault="00430A81" w:rsidP="00430A81">
      <w:pPr>
        <w:pStyle w:val="16"/>
      </w:pPr>
      <w:r>
        <w:tab/>
      </w:r>
      <m:oMath>
        <m:r>
          <m:rPr>
            <m:nor/>
          </m:rPr>
          <m:t xml:space="preserve">k = </m:t>
        </m:r>
        <m:sSup>
          <m:sSupPr>
            <m:ctrlPr>
              <w:rPr>
                <w:rFonts w:ascii="Cambria Math" w:hAnsi="Cambria Math"/>
              </w:rPr>
            </m:ctrlPr>
          </m:sSupPr>
          <m:e>
            <m:r>
              <m:rPr>
                <m:nor/>
              </m:rPr>
              <m:t>x</m:t>
            </m:r>
          </m:e>
          <m:sup>
            <m:r>
              <m:rPr>
                <m:nor/>
              </m:rPr>
              <m:t xml:space="preserve">2 </m:t>
            </m:r>
          </m:sup>
        </m:sSup>
        <m:r>
          <m:rPr>
            <m:nor/>
          </m:rPr>
          <m:t xml:space="preserve">+ </m:t>
        </m:r>
        <m:sSup>
          <m:sSupPr>
            <m:ctrlPr>
              <w:rPr>
                <w:rFonts w:ascii="Cambria Math" w:hAnsi="Cambria Math"/>
              </w:rPr>
            </m:ctrlPr>
          </m:sSupPr>
          <m:e>
            <m:r>
              <m:rPr>
                <m:nor/>
              </m:rPr>
              <m:t>y</m:t>
            </m:r>
          </m:e>
          <m:sup>
            <m:r>
              <m:rPr>
                <m:nor/>
              </m:rPr>
              <m:t>2</m:t>
            </m:r>
          </m:sup>
        </m:sSup>
      </m:oMath>
      <w:r>
        <w:t>,</w:t>
      </w:r>
      <w:r>
        <w:tab/>
        <w:t>(</w:t>
      </w:r>
      <w:r w:rsidR="002A58CD">
        <w:rPr>
          <w:lang w:val="uk-UA"/>
        </w:rPr>
        <w:t>2</w:t>
      </w:r>
      <w:r>
        <w:t>.2)</w:t>
      </w:r>
    </w:p>
    <w:p w14:paraId="3185B1E2" w14:textId="77777777" w:rsidR="00430A81" w:rsidRDefault="00430A81">
      <w:pPr>
        <w:pStyle w:val="afff9"/>
        <w:rPr>
          <w:lang w:val="ru-RU"/>
        </w:rPr>
      </w:pPr>
    </w:p>
    <w:p w14:paraId="7105FD85" w14:textId="77777777" w:rsidR="00430A81" w:rsidRPr="00F03DC5" w:rsidRDefault="00430A81">
      <w:pPr>
        <w:pStyle w:val="afff9"/>
        <w:rPr>
          <w:lang w:val="ru-RU"/>
        </w:rPr>
      </w:pPr>
      <w:r>
        <w:rPr>
          <w:lang w:val="ru-RU"/>
        </w:rPr>
        <w:t>є формулою окружжності. Таким чином ми можемо зробити проекцію нашого лінійного розподілювача назад до початкової кількості вимірів вибірки, виконуючи цю трансформацію.</w:t>
      </w:r>
    </w:p>
    <w:p w14:paraId="0DDBD007" w14:textId="77777777" w:rsidR="00430A81" w:rsidRPr="00944D5A" w:rsidRDefault="00430A81" w:rsidP="00430A81">
      <w:pPr>
        <w:pStyle w:val="affff3"/>
        <w:jc w:val="left"/>
        <w:rPr>
          <w:lang w:val="ru-RU"/>
        </w:rPr>
      </w:pPr>
    </w:p>
    <w:p w14:paraId="44C867FF" w14:textId="77777777" w:rsidR="00430A81" w:rsidRDefault="00430A81" w:rsidP="00430A81">
      <w:pPr>
        <w:pStyle w:val="affff3"/>
      </w:pPr>
      <w:r>
        <w:rPr>
          <w:lang w:val="uk-UA" w:eastAsia="uk-UA"/>
        </w:rPr>
        <w:drawing>
          <wp:inline distT="0" distB="0" distL="0" distR="0" wp14:anchorId="6B922600" wp14:editId="1AB6233D">
            <wp:extent cx="2963788" cy="2385060"/>
            <wp:effectExtent l="0" t="0" r="8255" b="0"/>
            <wp:docPr id="23" name="Picture 23" descr="A picture containing sky, object,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png"/>
                    <pic:cNvPicPr/>
                  </pic:nvPicPr>
                  <pic:blipFill>
                    <a:blip r:embed="rId19">
                      <a:extLst>
                        <a:ext uri="{28A0092B-C50C-407E-A947-70E740481C1C}">
                          <a14:useLocalDpi xmlns:a14="http://schemas.microsoft.com/office/drawing/2010/main" val="0"/>
                        </a:ext>
                      </a:extLst>
                    </a:blip>
                    <a:stretch>
                      <a:fillRect/>
                    </a:stretch>
                  </pic:blipFill>
                  <pic:spPr>
                    <a:xfrm>
                      <a:off x="0" y="0"/>
                      <a:ext cx="3012849" cy="2424541"/>
                    </a:xfrm>
                    <a:prstGeom prst="rect">
                      <a:avLst/>
                    </a:prstGeom>
                  </pic:spPr>
                </pic:pic>
              </a:graphicData>
            </a:graphic>
          </wp:inline>
        </w:drawing>
      </w:r>
    </w:p>
    <w:p w14:paraId="574A781A" w14:textId="77777777" w:rsidR="00430A81" w:rsidRDefault="00430A81">
      <w:pPr>
        <w:pStyle w:val="27"/>
      </w:pPr>
    </w:p>
    <w:p w14:paraId="5EEE6ECF" w14:textId="0D928BF2" w:rsidR="00430A81" w:rsidRPr="00944D5A" w:rsidRDefault="00430A81" w:rsidP="00430A81">
      <w:pPr>
        <w:pStyle w:val="affff3"/>
        <w:rPr>
          <w:lang w:val="ru-RU"/>
        </w:rPr>
      </w:pPr>
      <w:bookmarkStart w:id="14" w:name="_GoBack"/>
      <w:bookmarkEnd w:id="14"/>
      <w:r w:rsidRPr="00944D5A">
        <w:rPr>
          <w:lang w:val="ru-RU"/>
        </w:rPr>
        <w:t>Рисунок 2.6 – Результат на двомірному просторі</w:t>
      </w:r>
    </w:p>
    <w:p w14:paraId="7C1DF494" w14:textId="77777777" w:rsidR="00430A81" w:rsidRPr="00F03DC5" w:rsidRDefault="00430A81">
      <w:pPr>
        <w:pStyle w:val="afff9"/>
        <w:rPr>
          <w:lang w:val="ru-RU"/>
        </w:rPr>
      </w:pPr>
      <w:r>
        <w:rPr>
          <w:lang w:val="ru-RU"/>
        </w:rPr>
        <w:lastRenderedPageBreak/>
        <w:t>В результаті, ми можемо класифікувати нелінійний набір даних додавши до нього додатковий вимір, а потім привести назад до початкового стану використовуючи математичну трансформацію.</w:t>
      </w:r>
    </w:p>
    <w:p w14:paraId="243CDBDC" w14:textId="77777777" w:rsidR="00430A81" w:rsidRDefault="00430A81">
      <w:pPr>
        <w:pStyle w:val="afff9"/>
        <w:rPr>
          <w:lang w:val="ru-RU"/>
        </w:rPr>
      </w:pPr>
    </w:p>
    <w:p w14:paraId="4DCB57C5" w14:textId="77777777" w:rsidR="00430A81" w:rsidRDefault="00430A81">
      <w:pPr>
        <w:pStyle w:val="27"/>
      </w:pPr>
      <w:r>
        <w:t>2.2 Логістична регресія</w:t>
      </w:r>
    </w:p>
    <w:p w14:paraId="0CF2FA09" w14:textId="77777777" w:rsidR="00430A81" w:rsidRDefault="00430A81">
      <w:pPr>
        <w:pStyle w:val="27"/>
      </w:pPr>
    </w:p>
    <w:p w14:paraId="606EDA19" w14:textId="469FB83D" w:rsidR="00430A81" w:rsidRPr="00F03DC5" w:rsidRDefault="00430A81">
      <w:pPr>
        <w:pStyle w:val="afff9"/>
        <w:rPr>
          <w:lang w:val="ru-RU"/>
        </w:rPr>
      </w:pPr>
      <w:r>
        <w:rPr>
          <w:lang w:val="ru-RU"/>
        </w:rPr>
        <w:t>Логістична регресія – це статистичний метод аналізу набору даних, в якому є одна або кілька незалежних змінних, що визначають результат. Результат вимірюється дихотомічною змінною (в якій можливі лише два результати). Він використовується для прогнозування бінарного результату (1/0, так / ні, істинного / хибного) з урахуванням набору незалежних змінних</w:t>
      </w:r>
      <w:r w:rsidR="00E774A3">
        <w:rPr>
          <w:lang w:val="ru-RU"/>
        </w:rPr>
        <w:t> </w:t>
      </w:r>
      <w:r w:rsidRPr="00A76F2F">
        <w:rPr>
          <w:lang w:val="ru-RU"/>
        </w:rPr>
        <w:t>[5]</w:t>
      </w:r>
      <w:r>
        <w:rPr>
          <w:lang w:val="ru-RU"/>
        </w:rPr>
        <w:t>.</w:t>
      </w:r>
    </w:p>
    <w:p w14:paraId="17B1DF14" w14:textId="77777777" w:rsidR="00430A81" w:rsidRPr="00F03DC5" w:rsidRDefault="00430A81">
      <w:pPr>
        <w:pStyle w:val="afff9"/>
        <w:rPr>
          <w:lang w:val="ru-RU"/>
        </w:rPr>
      </w:pPr>
      <w:r>
        <w:rPr>
          <w:lang w:val="ru-RU"/>
        </w:rPr>
        <w:t>Лінійна регресійна модель не завжди здатна якісно передбачати значення залежної змінної. Вибираючи для побудови моделі лінійне рівняння, ми ніяк не накладаємо ніяких обмежень на значення залежної змінної. А такі обмеження можуть бути істотними.</w:t>
      </w:r>
    </w:p>
    <w:p w14:paraId="1DC7CE9F" w14:textId="77777777" w:rsidR="00430A81" w:rsidRPr="00F03DC5" w:rsidRDefault="00430A81">
      <w:pPr>
        <w:pStyle w:val="afff9"/>
        <w:rPr>
          <w:lang w:val="ru-RU"/>
        </w:rPr>
      </w:pPr>
      <w:r>
        <w:rPr>
          <w:lang w:val="ru-RU"/>
        </w:rPr>
        <w:t>Наприклад, при проектуванні оптимальної довжини шахти ліфта в новій будівлі необхідно врахувати, що ця довжина не може перевищувати висоту будівлі взагалі.</w:t>
      </w:r>
    </w:p>
    <w:p w14:paraId="154E60C3" w14:textId="77777777" w:rsidR="00430A81" w:rsidRPr="00F03DC5" w:rsidRDefault="00430A81">
      <w:pPr>
        <w:pStyle w:val="afff9"/>
        <w:rPr>
          <w:lang w:val="ru-RU"/>
        </w:rPr>
      </w:pPr>
      <w:r>
        <w:rPr>
          <w:lang w:val="ru-RU"/>
        </w:rPr>
        <w:t>Лінійна регресійна модель може дати результати, несумісні з реальністю. З метою вирішення даних проблем корисно змінити вид рівняння регресії і підстроїти його для вирішення конкретного завдання.</w:t>
      </w:r>
    </w:p>
    <w:p w14:paraId="7AE2D8C0" w14:textId="77777777" w:rsidR="00430A81" w:rsidRPr="00F03DC5" w:rsidRDefault="00430A81">
      <w:pPr>
        <w:pStyle w:val="afff9"/>
        <w:rPr>
          <w:lang w:val="ru-RU"/>
        </w:rPr>
      </w:pPr>
      <w:r>
        <w:rPr>
          <w:lang w:val="ru-RU"/>
        </w:rPr>
        <w:t>Взагалі, логістична регресійна модель призначена для вирішення завдань передбачення значення неперервної залежної змінної, але за умови, що ця залежна змінна може приймати значення на інтервалі від 0 до 1</w:t>
      </w:r>
      <w:r w:rsidRPr="00A76F2F">
        <w:rPr>
          <w:lang w:val="ru-RU"/>
        </w:rPr>
        <w:t xml:space="preserve"> [5-6]</w:t>
      </w:r>
      <w:r>
        <w:rPr>
          <w:lang w:val="ru-RU"/>
        </w:rPr>
        <w:t>.</w:t>
      </w:r>
    </w:p>
    <w:p w14:paraId="6BA23BA1" w14:textId="77777777" w:rsidR="00430A81" w:rsidRPr="00F03DC5" w:rsidRDefault="00430A81">
      <w:pPr>
        <w:pStyle w:val="afff9"/>
        <w:rPr>
          <w:lang w:val="ru-RU"/>
        </w:rPr>
      </w:pPr>
      <w:r>
        <w:rPr>
          <w:lang w:val="ru-RU"/>
        </w:rPr>
        <w:t>Враховуючи таку специфіку, її часто використовують для передбачення ймовірності настання деякої події в залежності від значень деякого числа предиктора.</w:t>
      </w:r>
    </w:p>
    <w:p w14:paraId="49D66F52" w14:textId="77777777" w:rsidR="00430A81" w:rsidRPr="00F03DC5" w:rsidRDefault="00430A81">
      <w:pPr>
        <w:pStyle w:val="afff9"/>
        <w:rPr>
          <w:lang w:val="ru-RU"/>
        </w:rPr>
      </w:pPr>
      <w:r>
        <w:rPr>
          <w:lang w:val="ru-RU"/>
        </w:rPr>
        <w:t xml:space="preserve">Можна використовувати логістичну регресію і для вирішення завдань з бінарним відгуком. Такі завдання з'являються, коли залежна змінна може </w:t>
      </w:r>
      <w:r>
        <w:rPr>
          <w:lang w:val="ru-RU"/>
        </w:rPr>
        <w:lastRenderedPageBreak/>
        <w:t>приймати тільки два значення.</w:t>
      </w:r>
    </w:p>
    <w:p w14:paraId="427982EB" w14:textId="77777777" w:rsidR="00430A81" w:rsidRPr="00F03DC5" w:rsidRDefault="00430A81">
      <w:pPr>
        <w:pStyle w:val="afff9"/>
        <w:rPr>
          <w:lang w:val="ru-RU"/>
        </w:rPr>
      </w:pPr>
      <w:r>
        <w:rPr>
          <w:lang w:val="ru-RU"/>
        </w:rPr>
        <w:t>Наведемо конкретний приклад. Нехай потрібно передбачити ефективність операції з пересадки серця. Такі операції дуже складні і результату від їх проведення може бути тільки два – пацієнт живий чи помер (точніше, чи пережив він місяць після трансплантації – цей термін є визначальним).</w:t>
      </w:r>
    </w:p>
    <w:p w14:paraId="4AA03AF3" w14:textId="77777777" w:rsidR="00430A81" w:rsidRPr="00F03DC5" w:rsidRDefault="00430A81">
      <w:pPr>
        <w:pStyle w:val="afff9"/>
        <w:rPr>
          <w:lang w:val="ru-RU"/>
        </w:rPr>
      </w:pPr>
      <w:r>
        <w:rPr>
          <w:lang w:val="ru-RU"/>
        </w:rPr>
        <w:t xml:space="preserve">В якості предикторів використовуються дані передопераційного обстеження і клінічні параметри, наприклад, вік, рівень холестерину в крові, тиск, група крові і т.д. Завдання звелося до класифікації пацієнтів на дві групи. Для першої групи прогноз позитивний, для другої </w:t>
      </w:r>
      <w:r w:rsidRPr="00A76F2F">
        <w:rPr>
          <w:lang w:val="ru-RU"/>
        </w:rPr>
        <w:t>—</w:t>
      </w:r>
      <w:r>
        <w:rPr>
          <w:lang w:val="ru-RU"/>
        </w:rPr>
        <w:t xml:space="preserve"> негативний. Рішення такого завдання може вплинути на прийняття рішення про проведення операції – чи варто взагалі проводити пересадку, якщо ймовірність пережити місяць після трансплантації для пацієнта невелика?</w:t>
      </w:r>
    </w:p>
    <w:p w14:paraId="0002645B" w14:textId="77777777" w:rsidR="00430A81" w:rsidRPr="00F03DC5" w:rsidRDefault="00430A81">
      <w:pPr>
        <w:pStyle w:val="afff9"/>
        <w:rPr>
          <w:lang w:val="ru-RU"/>
        </w:rPr>
      </w:pPr>
      <w:r>
        <w:rPr>
          <w:lang w:val="ru-RU"/>
        </w:rPr>
        <w:t>Отже, як вже було сказано, в логістичній регресії моделі передбачення значення залежної змінної або змінної відгуку не можуть бути менші (або рівними) 0, або більші (або рівними) 1, не залежно від значень незалежних змінних; тому, ця модель часто використовується для аналізу бінарних залежних змінних або змінних відгуку.</w:t>
      </w:r>
    </w:p>
    <w:p w14:paraId="76D0B5FF" w14:textId="77777777" w:rsidR="00430A81" w:rsidRPr="00F03DC5" w:rsidRDefault="00430A81">
      <w:pPr>
        <w:pStyle w:val="afff9"/>
        <w:rPr>
          <w:lang w:val="ru-RU"/>
        </w:rPr>
      </w:pPr>
      <w:r>
        <w:rPr>
          <w:lang w:val="ru-RU"/>
        </w:rPr>
        <w:t>При цьому використовується наступне рівняння регреcсії</w:t>
      </w:r>
      <w:r w:rsidRPr="00A76F2F">
        <w:rPr>
          <w:lang w:val="ru-RU"/>
        </w:rPr>
        <w:t xml:space="preserve"> [6]</w:t>
      </w:r>
      <w:r>
        <w:rPr>
          <w:lang w:val="ru-RU"/>
        </w:rPr>
        <w:t>:</w:t>
      </w:r>
    </w:p>
    <w:p w14:paraId="3FE2E7A8" w14:textId="77777777" w:rsidR="00430A81" w:rsidRDefault="00430A81">
      <w:pPr>
        <w:pStyle w:val="afff9"/>
        <w:rPr>
          <w:lang w:val="ru-RU"/>
        </w:rPr>
      </w:pPr>
    </w:p>
    <w:p w14:paraId="7EDDEE92" w14:textId="2D7A15D3" w:rsidR="00430A81" w:rsidRDefault="00430A81" w:rsidP="00430A81">
      <w:pPr>
        <w:pStyle w:val="16"/>
      </w:pPr>
      <w:r w:rsidRPr="00A76F2F">
        <w:tab/>
      </w:r>
      <m:oMath>
        <m:r>
          <m:rPr>
            <m:nor/>
          </m:rPr>
          <w:rPr>
            <w:lang w:val="en-US"/>
          </w:rPr>
          <m:t>y=exp</m:t>
        </m:r>
        <m:d>
          <m:dPr>
            <m:ctrlPr>
              <w:rPr>
                <w:rFonts w:ascii="Cambria Math" w:hAnsi="Cambria Math"/>
                <w:i/>
              </w:rPr>
            </m:ctrlPr>
          </m:dPr>
          <m:e>
            <m:sSub>
              <m:sSubPr>
                <m:ctrlPr>
                  <w:rPr>
                    <w:rFonts w:ascii="Cambria Math" w:hAnsi="Cambria Math"/>
                    <w:i/>
                  </w:rPr>
                </m:ctrlPr>
              </m:sSubPr>
              <m:e>
                <m:r>
                  <m:rPr>
                    <m:nor/>
                  </m:rPr>
                  <w:rPr>
                    <w:lang w:val="en-US"/>
                  </w:rPr>
                  <m:t>b</m:t>
                </m:r>
              </m:e>
              <m:sub>
                <m:r>
                  <m:rPr>
                    <m:nor/>
                  </m:rPr>
                  <w:rPr>
                    <w:lang w:val="en-US"/>
                  </w:rPr>
                  <m:t>0</m:t>
                </m:r>
              </m:sub>
            </m:sSub>
            <m:r>
              <m:rPr>
                <m:nor/>
              </m:rPr>
              <w:rPr>
                <w:lang w:val="en-US"/>
              </w:rPr>
              <m:t>+</m:t>
            </m:r>
            <m:sSub>
              <m:sSubPr>
                <m:ctrlPr>
                  <w:rPr>
                    <w:rFonts w:ascii="Cambria Math" w:hAnsi="Cambria Math"/>
                    <w:i/>
                  </w:rPr>
                </m:ctrlPr>
              </m:sSubPr>
              <m:e>
                <m:r>
                  <m:rPr>
                    <m:nor/>
                  </m:rPr>
                  <w:rPr>
                    <w:lang w:val="en-US"/>
                  </w:rPr>
                  <m:t>b</m:t>
                </m:r>
              </m:e>
              <m:sub>
                <m:r>
                  <m:rPr>
                    <m:nor/>
                  </m:rPr>
                  <w:rPr>
                    <w:lang w:val="en-US"/>
                  </w:rPr>
                  <m:t>1</m:t>
                </m:r>
              </m:sub>
            </m:sSub>
            <m:sSub>
              <m:sSubPr>
                <m:ctrlPr>
                  <w:rPr>
                    <w:rFonts w:ascii="Cambria Math" w:hAnsi="Cambria Math"/>
                    <w:i/>
                  </w:rPr>
                </m:ctrlPr>
              </m:sSubPr>
              <m:e>
                <m:r>
                  <m:rPr>
                    <m:nor/>
                  </m:rPr>
                  <w:rPr>
                    <w:lang w:val="en-US"/>
                  </w:rPr>
                  <m:t>x</m:t>
                </m:r>
              </m:e>
              <m:sub>
                <m:r>
                  <m:rPr>
                    <m:nor/>
                  </m:rPr>
                  <w:rPr>
                    <w:lang w:val="en-US"/>
                  </w:rPr>
                  <m:t>1</m:t>
                </m:r>
              </m:sub>
            </m:sSub>
            <m:r>
              <m:rPr>
                <m:nor/>
              </m:rPr>
              <w:rPr>
                <w:lang w:val="en-US"/>
              </w:rPr>
              <m:t>+...+</m:t>
            </m:r>
            <m:sSub>
              <m:sSubPr>
                <m:ctrlPr>
                  <w:rPr>
                    <w:rFonts w:ascii="Cambria Math" w:hAnsi="Cambria Math"/>
                  </w:rPr>
                </m:ctrlPr>
              </m:sSubPr>
              <m:e>
                <m:r>
                  <m:rPr>
                    <m:nor/>
                  </m:rPr>
                  <w:rPr>
                    <w:iCs/>
                    <w:lang w:val="en-US"/>
                  </w:rPr>
                  <m:t>b</m:t>
                </m:r>
              </m:e>
              <m:sub>
                <m:r>
                  <m:rPr>
                    <m:nor/>
                  </m:rPr>
                  <w:rPr>
                    <w:lang w:val="en-US"/>
                  </w:rPr>
                  <m:t>n</m:t>
                </m:r>
                <m:ctrlPr>
                  <w:rPr>
                    <w:rFonts w:ascii="Cambria Math" w:hAnsi="Cambria Math"/>
                    <w:i/>
                  </w:rPr>
                </m:ctrlPr>
              </m:sub>
            </m:sSub>
            <m:sSub>
              <m:sSubPr>
                <m:ctrlPr>
                  <w:rPr>
                    <w:rFonts w:ascii="Cambria Math" w:hAnsi="Cambria Math"/>
                    <w:i/>
                  </w:rPr>
                </m:ctrlPr>
              </m:sSubPr>
              <m:e>
                <m:r>
                  <m:rPr>
                    <m:nor/>
                  </m:rPr>
                  <w:rPr>
                    <w:lang w:val="en-US"/>
                  </w:rPr>
                  <m:t>x</m:t>
                </m:r>
              </m:e>
              <m:sub>
                <m:r>
                  <m:rPr>
                    <m:nor/>
                  </m:rPr>
                  <w:rPr>
                    <w:lang w:val="en-US"/>
                  </w:rPr>
                  <m:t>n</m:t>
                </m:r>
              </m:sub>
            </m:sSub>
          </m:e>
        </m:d>
        <m:r>
          <m:rPr>
            <m:nor/>
          </m:rPr>
          <w:rPr>
            <w:lang w:val="en-US"/>
          </w:rPr>
          <m:t>/</m:t>
        </m:r>
        <m:d>
          <m:dPr>
            <m:begChr m:val="["/>
            <m:endChr m:val="]"/>
            <m:ctrlPr>
              <w:rPr>
                <w:rFonts w:ascii="Cambria Math" w:hAnsi="Cambria Math"/>
                <w:i/>
              </w:rPr>
            </m:ctrlPr>
          </m:dPr>
          <m:e>
            <m:r>
              <m:rPr>
                <m:nor/>
              </m:rPr>
              <w:rPr>
                <w:lang w:val="en-US"/>
              </w:rPr>
              <m:t>1+exp</m:t>
            </m:r>
            <m:d>
              <m:dPr>
                <m:ctrlPr>
                  <w:rPr>
                    <w:rFonts w:ascii="Cambria Math" w:hAnsi="Cambria Math"/>
                    <w:i/>
                  </w:rPr>
                </m:ctrlPr>
              </m:dPr>
              <m:e>
                <m:sSub>
                  <m:sSubPr>
                    <m:ctrlPr>
                      <w:rPr>
                        <w:rFonts w:ascii="Cambria Math" w:hAnsi="Cambria Math"/>
                        <w:i/>
                      </w:rPr>
                    </m:ctrlPr>
                  </m:sSubPr>
                  <m:e>
                    <m:r>
                      <m:rPr>
                        <m:nor/>
                      </m:rPr>
                      <w:rPr>
                        <w:lang w:val="en-US"/>
                      </w:rPr>
                      <m:t>b</m:t>
                    </m:r>
                  </m:e>
                  <m:sub>
                    <m:r>
                      <m:rPr>
                        <m:nor/>
                      </m:rPr>
                      <w:rPr>
                        <w:lang w:val="en-US"/>
                      </w:rPr>
                      <m:t>0</m:t>
                    </m:r>
                  </m:sub>
                </m:sSub>
                <m:r>
                  <m:rPr>
                    <m:nor/>
                  </m:rPr>
                  <w:rPr>
                    <w:lang w:val="en-US"/>
                  </w:rPr>
                  <m:t>+</m:t>
                </m:r>
                <m:sSub>
                  <m:sSubPr>
                    <m:ctrlPr>
                      <w:rPr>
                        <w:rFonts w:ascii="Cambria Math" w:hAnsi="Cambria Math"/>
                        <w:i/>
                      </w:rPr>
                    </m:ctrlPr>
                  </m:sSubPr>
                  <m:e>
                    <m:r>
                      <m:rPr>
                        <m:nor/>
                      </m:rPr>
                      <w:rPr>
                        <w:lang w:val="en-US"/>
                      </w:rPr>
                      <m:t>b</m:t>
                    </m:r>
                  </m:e>
                  <m:sub>
                    <m:r>
                      <m:rPr>
                        <m:nor/>
                      </m:rPr>
                      <w:rPr>
                        <w:lang w:val="en-US"/>
                      </w:rPr>
                      <m:t>1</m:t>
                    </m:r>
                  </m:sub>
                </m:sSub>
                <m:sSub>
                  <m:sSubPr>
                    <m:ctrlPr>
                      <w:rPr>
                        <w:rFonts w:ascii="Cambria Math" w:hAnsi="Cambria Math"/>
                        <w:i/>
                      </w:rPr>
                    </m:ctrlPr>
                  </m:sSubPr>
                  <m:e>
                    <m:r>
                      <m:rPr>
                        <m:nor/>
                      </m:rPr>
                      <w:rPr>
                        <w:lang w:val="en-US"/>
                      </w:rPr>
                      <m:t>x</m:t>
                    </m:r>
                  </m:e>
                  <m:sub>
                    <m:r>
                      <m:rPr>
                        <m:nor/>
                      </m:rPr>
                      <w:rPr>
                        <w:lang w:val="en-US"/>
                      </w:rPr>
                      <m:t>1</m:t>
                    </m:r>
                  </m:sub>
                </m:sSub>
                <m:r>
                  <m:rPr>
                    <m:nor/>
                  </m:rPr>
                  <w:rPr>
                    <w:lang w:val="en-US"/>
                  </w:rPr>
                  <m:t>+...+</m:t>
                </m:r>
                <m:sSub>
                  <m:sSubPr>
                    <m:ctrlPr>
                      <w:rPr>
                        <w:rFonts w:ascii="Cambria Math" w:hAnsi="Cambria Math"/>
                      </w:rPr>
                    </m:ctrlPr>
                  </m:sSubPr>
                  <m:e>
                    <m:r>
                      <m:rPr>
                        <m:nor/>
                      </m:rPr>
                      <w:rPr>
                        <w:iCs/>
                        <w:lang w:val="en-US"/>
                      </w:rPr>
                      <m:t>b</m:t>
                    </m:r>
                  </m:e>
                  <m:sub>
                    <m:r>
                      <m:rPr>
                        <m:nor/>
                      </m:rPr>
                      <w:rPr>
                        <w:lang w:val="en-US"/>
                      </w:rPr>
                      <m:t>n</m:t>
                    </m:r>
                    <m:ctrlPr>
                      <w:rPr>
                        <w:rFonts w:ascii="Cambria Math" w:hAnsi="Cambria Math"/>
                        <w:i/>
                      </w:rPr>
                    </m:ctrlPr>
                  </m:sub>
                </m:sSub>
                <m:sSub>
                  <m:sSubPr>
                    <m:ctrlPr>
                      <w:rPr>
                        <w:rFonts w:ascii="Cambria Math" w:hAnsi="Cambria Math"/>
                        <w:i/>
                      </w:rPr>
                    </m:ctrlPr>
                  </m:sSubPr>
                  <m:e>
                    <m:r>
                      <m:rPr>
                        <m:nor/>
                      </m:rPr>
                      <w:rPr>
                        <w:lang w:val="en-US"/>
                      </w:rPr>
                      <m:t>x</m:t>
                    </m:r>
                  </m:e>
                  <m:sub>
                    <m:r>
                      <m:rPr>
                        <m:nor/>
                      </m:rPr>
                      <w:rPr>
                        <w:lang w:val="en-US"/>
                      </w:rPr>
                      <m:t>n</m:t>
                    </m:r>
                  </m:sub>
                </m:sSub>
              </m:e>
            </m:d>
          </m:e>
        </m:d>
      </m:oMath>
      <w:r w:rsidRPr="00944D5A">
        <w:rPr>
          <w:color w:val="000000"/>
          <w:szCs w:val="28"/>
          <w:lang w:val="en-US"/>
        </w:rPr>
        <w:t>.</w:t>
      </w:r>
      <w:r w:rsidRPr="00944D5A">
        <w:rPr>
          <w:color w:val="000000"/>
          <w:szCs w:val="28"/>
          <w:lang w:val="en-US"/>
        </w:rPr>
        <w:tab/>
      </w:r>
      <w:r>
        <w:rPr>
          <w:color w:val="000000"/>
          <w:szCs w:val="28"/>
        </w:rPr>
        <w:t>(</w:t>
      </w:r>
      <w:r w:rsidR="002A58CD">
        <w:rPr>
          <w:color w:val="000000"/>
          <w:szCs w:val="28"/>
          <w:lang w:val="uk-UA"/>
        </w:rPr>
        <w:t>2</w:t>
      </w:r>
      <w:r>
        <w:rPr>
          <w:color w:val="000000"/>
          <w:szCs w:val="28"/>
        </w:rPr>
        <w:t>.3)</w:t>
      </w:r>
    </w:p>
    <w:p w14:paraId="23164F60" w14:textId="77777777" w:rsidR="00430A81" w:rsidRDefault="00430A81">
      <w:pPr>
        <w:pStyle w:val="afff9"/>
        <w:rPr>
          <w:color w:val="FF0000"/>
          <w:lang w:val="uk-UA"/>
        </w:rPr>
      </w:pPr>
    </w:p>
    <w:p w14:paraId="29EFE4ED" w14:textId="77777777" w:rsidR="00430A81" w:rsidRPr="00F03DC5" w:rsidRDefault="00430A81">
      <w:pPr>
        <w:pStyle w:val="afff9"/>
        <w:rPr>
          <w:lang w:val="ru-RU"/>
        </w:rPr>
      </w:pPr>
      <w:r>
        <w:rPr>
          <w:lang w:val="ru-RU"/>
        </w:rPr>
        <w:t>Легко побачити, що незалежно від регресійних коефіцієнтів чи величин х, передбачені значення (у) в цій моделі завжди будуть лежати в діапазоні від 0 до 1.</w:t>
      </w:r>
    </w:p>
    <w:p w14:paraId="732E23C6" w14:textId="77777777" w:rsidR="00430A81" w:rsidRPr="00F03DC5" w:rsidRDefault="00430A81">
      <w:pPr>
        <w:pStyle w:val="afff9"/>
        <w:rPr>
          <w:lang w:val="ru-RU"/>
        </w:rPr>
      </w:pPr>
      <w:r>
        <w:rPr>
          <w:lang w:val="ru-RU"/>
        </w:rPr>
        <w:t>Термін логістична походить від того, що цю модель легко л</w:t>
      </w:r>
      <w:r>
        <w:t>i</w:t>
      </w:r>
      <w:r>
        <w:rPr>
          <w:lang w:val="ru-RU"/>
        </w:rPr>
        <w:t>неаризовать за допомогою логістичних перетворення</w:t>
      </w:r>
      <w:r w:rsidRPr="00A76F2F">
        <w:rPr>
          <w:lang w:val="ru-RU"/>
        </w:rPr>
        <w:t xml:space="preserve"> [5]</w:t>
      </w:r>
      <w:r>
        <w:rPr>
          <w:lang w:val="ru-RU"/>
        </w:rPr>
        <w:t xml:space="preserve">. Припустимо, що бінарна залежна змінна </w:t>
      </w:r>
      <w:r>
        <w:t>y</w:t>
      </w:r>
      <w:r>
        <w:rPr>
          <w:lang w:val="ru-RU"/>
        </w:rPr>
        <w:t xml:space="preserve"> є безперервною ймовірністю </w:t>
      </w:r>
      <w:r>
        <w:t>p</w:t>
      </w:r>
      <w:r>
        <w:rPr>
          <w:lang w:val="ru-RU"/>
        </w:rPr>
        <w:t xml:space="preserve">, що лежить в діапазоні від 0 до 1. Тоді можна привести цю ймовірність </w:t>
      </w:r>
      <w:r>
        <w:t>p</w:t>
      </w:r>
      <w:r>
        <w:rPr>
          <w:lang w:val="ru-RU"/>
        </w:rPr>
        <w:t xml:space="preserve"> наступним чином:</w:t>
      </w:r>
    </w:p>
    <w:p w14:paraId="4C1F4E4D" w14:textId="77777777" w:rsidR="00430A81" w:rsidRDefault="00430A81">
      <w:pPr>
        <w:pStyle w:val="afff9"/>
        <w:rPr>
          <w:lang w:val="ru-RU"/>
        </w:rPr>
      </w:pPr>
    </w:p>
    <w:p w14:paraId="680BC50C" w14:textId="1F00D20A" w:rsidR="00430A81" w:rsidRPr="000039A1" w:rsidRDefault="00430A81" w:rsidP="00430A81">
      <w:pPr>
        <w:pStyle w:val="16"/>
      </w:pPr>
      <w:r>
        <w:lastRenderedPageBreak/>
        <w:tab/>
      </w:r>
      <m:oMath>
        <m:r>
          <m:rPr>
            <m:nor/>
          </m:rPr>
          <m:t>p=log</m:t>
        </m:r>
        <m:d>
          <m:dPr>
            <m:ctrlPr>
              <w:rPr>
                <w:rFonts w:ascii="Cambria Math" w:hAnsi="Cambria Math"/>
                <w:i/>
              </w:rPr>
            </m:ctrlPr>
          </m:dPr>
          <m:e>
            <m:r>
              <m:rPr>
                <m:nor/>
              </m:rPr>
              <m:t>p/</m:t>
            </m:r>
            <m:d>
              <m:dPr>
                <m:ctrlPr>
                  <w:rPr>
                    <w:rFonts w:ascii="Cambria Math" w:hAnsi="Cambria Math"/>
                    <w:i/>
                  </w:rPr>
                </m:ctrlPr>
              </m:dPr>
              <m:e>
                <m:r>
                  <m:rPr>
                    <m:nor/>
                  </m:rPr>
                  <m:t>1-p</m:t>
                </m:r>
              </m:e>
            </m:d>
          </m:e>
        </m:d>
      </m:oMath>
      <w:r>
        <w:t>.</w:t>
      </w:r>
      <w:r>
        <w:rPr>
          <w:color w:val="000000"/>
          <w:szCs w:val="28"/>
        </w:rPr>
        <w:tab/>
        <w:t>(</w:t>
      </w:r>
      <w:r w:rsidR="002A58CD">
        <w:rPr>
          <w:color w:val="000000"/>
          <w:szCs w:val="28"/>
          <w:lang w:val="uk-UA"/>
        </w:rPr>
        <w:t>2</w:t>
      </w:r>
      <w:r>
        <w:rPr>
          <w:color w:val="000000"/>
          <w:szCs w:val="28"/>
        </w:rPr>
        <w:t>.</w:t>
      </w:r>
      <w:r w:rsidR="002A58CD">
        <w:rPr>
          <w:color w:val="000000"/>
          <w:szCs w:val="28"/>
          <w:lang w:val="uk-UA"/>
        </w:rPr>
        <w:t>4</w:t>
      </w:r>
      <w:r>
        <w:rPr>
          <w:color w:val="000000"/>
          <w:szCs w:val="28"/>
        </w:rPr>
        <w:t>)</w:t>
      </w:r>
    </w:p>
    <w:p w14:paraId="26935ED6" w14:textId="77777777" w:rsidR="00430A81" w:rsidRDefault="00430A81">
      <w:pPr>
        <w:pStyle w:val="27"/>
      </w:pPr>
    </w:p>
    <w:p w14:paraId="7EAA0CC8" w14:textId="77777777" w:rsidR="00430A81" w:rsidRPr="000039A1" w:rsidRDefault="00430A81">
      <w:pPr>
        <w:pStyle w:val="27"/>
      </w:pPr>
      <w:r w:rsidRPr="000039A1">
        <w:t>Це перетворення називається логістичним перетворенням.</w:t>
      </w:r>
    </w:p>
    <w:p w14:paraId="5CB95B14" w14:textId="77777777" w:rsidR="00430A81" w:rsidRDefault="00430A81">
      <w:pPr>
        <w:pStyle w:val="27"/>
      </w:pPr>
      <w:r>
        <w:t>Зауважимо, що p' теоретично може приймати будь-які значення від мінус до плюс нескінченності. Оскільки kjuscnbxyt перетворення вирішує проблему 0/1 кордонів для вихідної залежною змінною (ймовірності), то можна використовувати ці (логіт перетворені) значення в звичайному лінійному рівнянні регресії.</w:t>
      </w:r>
    </w:p>
    <w:p w14:paraId="4DE7E302" w14:textId="77777777" w:rsidR="00430A81" w:rsidRDefault="00430A81">
      <w:pPr>
        <w:pStyle w:val="27"/>
      </w:pPr>
    </w:p>
    <w:p w14:paraId="53FCAE46" w14:textId="04577F2F" w:rsidR="00430A81" w:rsidRDefault="00430A81" w:rsidP="00430A81">
      <w:pPr>
        <w:pStyle w:val="16"/>
      </w:pPr>
      <w:r>
        <w:tab/>
      </w:r>
      <m:oMath>
        <m:r>
          <m:rPr>
            <m:nor/>
          </m:rPr>
          <m:t>p'=</m:t>
        </m:r>
        <m:sSub>
          <m:sSubPr>
            <m:ctrlPr>
              <w:rPr>
                <w:rFonts w:ascii="Cambria Math" w:hAnsi="Cambria Math"/>
                <w:i/>
              </w:rPr>
            </m:ctrlPr>
          </m:sSubPr>
          <m:e>
            <m:r>
              <m:rPr>
                <m:nor/>
              </m:rPr>
              <m:t>b</m:t>
            </m:r>
          </m:e>
          <m:sub>
            <m:r>
              <m:rPr>
                <m:nor/>
              </m:rPr>
              <m:t>0</m:t>
            </m:r>
          </m:sub>
        </m:sSub>
        <m:r>
          <m:rPr>
            <m:nor/>
          </m:rPr>
          <m:t>+</m:t>
        </m:r>
        <m:sSub>
          <m:sSubPr>
            <m:ctrlPr>
              <w:rPr>
                <w:rFonts w:ascii="Cambria Math" w:hAnsi="Cambria Math"/>
                <w:i/>
              </w:rPr>
            </m:ctrlPr>
          </m:sSubPr>
          <m:e>
            <m:r>
              <m:rPr>
                <m:nor/>
              </m:rPr>
              <m:t>b</m:t>
            </m:r>
          </m:e>
          <m:sub>
            <m:r>
              <m:rPr>
                <m:nor/>
              </m:rPr>
              <m:t>1</m:t>
            </m:r>
          </m:sub>
        </m:sSub>
        <m:sSub>
          <m:sSubPr>
            <m:ctrlPr>
              <w:rPr>
                <w:rFonts w:ascii="Cambria Math" w:hAnsi="Cambria Math"/>
                <w:i/>
              </w:rPr>
            </m:ctrlPr>
          </m:sSubPr>
          <m:e>
            <m:r>
              <m:rPr>
                <m:nor/>
              </m:rPr>
              <m:t>x</m:t>
            </m:r>
          </m:e>
          <m:sub>
            <m:r>
              <m:rPr>
                <m:nor/>
              </m:rPr>
              <m:t>1</m:t>
            </m:r>
          </m:sub>
        </m:sSub>
        <m:r>
          <m:rPr>
            <m:nor/>
          </m:rPr>
          <m:t>+...+</m:t>
        </m:r>
        <m:sSub>
          <m:sSubPr>
            <m:ctrlPr>
              <w:rPr>
                <w:rFonts w:ascii="Cambria Math" w:hAnsi="Cambria Math"/>
              </w:rPr>
            </m:ctrlPr>
          </m:sSubPr>
          <m:e>
            <m:r>
              <m:rPr>
                <m:nor/>
              </m:rPr>
              <w:rPr>
                <w:iCs/>
              </w:rPr>
              <m:t>b</m:t>
            </m:r>
          </m:e>
          <m:sub>
            <m:r>
              <m:rPr>
                <m:nor/>
              </m:rPr>
              <m:t>n</m:t>
            </m:r>
            <m:ctrlPr>
              <w:rPr>
                <w:rFonts w:ascii="Cambria Math" w:hAnsi="Cambria Math"/>
                <w:i/>
              </w:rPr>
            </m:ctrlPr>
          </m:sub>
        </m:sSub>
        <m:sSub>
          <m:sSubPr>
            <m:ctrlPr>
              <w:rPr>
                <w:rFonts w:ascii="Cambria Math" w:hAnsi="Cambria Math"/>
                <w:i/>
              </w:rPr>
            </m:ctrlPr>
          </m:sSubPr>
          <m:e>
            <m:r>
              <m:rPr>
                <m:nor/>
              </m:rPr>
              <m:t>x</m:t>
            </m:r>
          </m:e>
          <m:sub>
            <m:r>
              <m:rPr>
                <m:nor/>
              </m:rPr>
              <m:t>n</m:t>
            </m:r>
          </m:sub>
        </m:sSub>
      </m:oMath>
      <w:r>
        <w:t>.</w:t>
      </w:r>
      <w:r>
        <w:tab/>
        <w:t>(</w:t>
      </w:r>
      <w:r w:rsidR="002A58CD">
        <w:rPr>
          <w:lang w:val="uk-UA"/>
        </w:rPr>
        <w:t>2</w:t>
      </w:r>
      <w:r>
        <w:t>.</w:t>
      </w:r>
      <w:r w:rsidR="002A58CD">
        <w:rPr>
          <w:lang w:val="uk-UA"/>
        </w:rPr>
        <w:t>5</w:t>
      </w:r>
      <w:r>
        <w:t>)</w:t>
      </w:r>
    </w:p>
    <w:p w14:paraId="1FB69883" w14:textId="77777777" w:rsidR="00430A81" w:rsidRDefault="00430A81" w:rsidP="00430A81">
      <w:pPr>
        <w:pStyle w:val="27"/>
        <w:ind w:firstLine="0"/>
        <w:rPr>
          <w:color w:val="000000"/>
          <w:szCs w:val="28"/>
          <w:shd w:val="clear" w:color="auto" w:fill="FFFFFF"/>
          <w:vertAlign w:val="subscript"/>
        </w:rPr>
      </w:pPr>
    </w:p>
    <w:p w14:paraId="3B058E57" w14:textId="77777777" w:rsidR="00430A81" w:rsidRPr="00944D5A" w:rsidRDefault="00430A81" w:rsidP="00430A81">
      <w:pPr>
        <w:pStyle w:val="27"/>
        <w:rPr>
          <w:szCs w:val="28"/>
          <w:lang w:eastAsia="en-US"/>
        </w:rPr>
      </w:pPr>
      <w:r w:rsidRPr="00944D5A">
        <w:rPr>
          <w:szCs w:val="28"/>
          <w:lang w:eastAsia="en-US"/>
        </w:rPr>
        <w:t>Подібне рівняння нам вже знайоме. Вирішивши його, ми отримаємо значення регресійних коефіцієнтів, за якими потім можна знайти ймовірність</w:t>
      </w:r>
      <w:r>
        <w:rPr>
          <w:szCs w:val="28"/>
          <w:lang w:eastAsia="en-US"/>
        </w:rPr>
        <w:t> </w:t>
      </w:r>
      <w:r w:rsidRPr="00944D5A">
        <w:rPr>
          <w:szCs w:val="28"/>
          <w:lang w:eastAsia="en-US"/>
        </w:rPr>
        <w:t>р.</w:t>
      </w:r>
    </w:p>
    <w:p w14:paraId="5F3274A6" w14:textId="77777777" w:rsidR="00430A81" w:rsidRDefault="00430A81" w:rsidP="00430A81">
      <w:pPr>
        <w:pStyle w:val="27"/>
      </w:pPr>
    </w:p>
    <w:p w14:paraId="2DB1E45D" w14:textId="509DCF7C" w:rsidR="00430A81" w:rsidRDefault="00430A81">
      <w:pPr>
        <w:pStyle w:val="27"/>
      </w:pPr>
      <w:r>
        <w:t xml:space="preserve">2.3 </w:t>
      </w:r>
      <w:r>
        <w:rPr>
          <w:lang w:val="uk-UA"/>
        </w:rPr>
        <w:t xml:space="preserve">Наївний класифікатор </w:t>
      </w:r>
      <w:r w:rsidR="007549CE">
        <w:rPr>
          <w:lang w:val="uk-UA"/>
        </w:rPr>
        <w:t>Б</w:t>
      </w:r>
      <w:r>
        <w:rPr>
          <w:lang w:val="uk-UA"/>
        </w:rPr>
        <w:t>айєса (Naive Bayes)</w:t>
      </w:r>
    </w:p>
    <w:p w14:paraId="1C929862" w14:textId="77777777" w:rsidR="00430A81" w:rsidRDefault="00430A81">
      <w:pPr>
        <w:pStyle w:val="27"/>
        <w:rPr>
          <w:lang w:val="uk-UA"/>
        </w:rPr>
      </w:pPr>
    </w:p>
    <w:p w14:paraId="3EEC9DDA" w14:textId="3687CA09" w:rsidR="00430A81" w:rsidRDefault="00430A81">
      <w:pPr>
        <w:pStyle w:val="27"/>
      </w:pPr>
      <w:r>
        <w:rPr>
          <w:lang w:val="uk-UA"/>
        </w:rPr>
        <w:t xml:space="preserve">Класифікатор </w:t>
      </w:r>
      <w:r>
        <w:t>Naive</w:t>
      </w:r>
      <w:r>
        <w:rPr>
          <w:lang w:val="uk-UA"/>
        </w:rPr>
        <w:t xml:space="preserve"> </w:t>
      </w:r>
      <w:r>
        <w:t>Bayes</w:t>
      </w:r>
      <w:r>
        <w:rPr>
          <w:lang w:val="uk-UA"/>
        </w:rPr>
        <w:t xml:space="preserve"> </w:t>
      </w:r>
      <w:r w:rsidR="007549CE" w:rsidRPr="007549CE">
        <w:rPr>
          <w:lang w:val="uk-UA"/>
        </w:rPr>
        <w:t>—</w:t>
      </w:r>
      <w:r>
        <w:rPr>
          <w:lang w:val="uk-UA"/>
        </w:rPr>
        <w:t xml:space="preserve"> це простий імовірнісний класифікатор, який базується на теоремі Байєса з сильними і наївними припущеннями незалежності. Це одна з найосновніших методик класифікації тексту з різноманітними програмами у виявленні спаму електронної пошти, особистому сортуванні електронної пошти, категоризації документів, виявленні вмісту сексуального характеру, виявленні мови та виявлення настроїв</w:t>
      </w:r>
      <w:r w:rsidRPr="00A76F2F">
        <w:rPr>
          <w:lang w:val="uk-UA"/>
        </w:rPr>
        <w:t xml:space="preserve"> [7]</w:t>
      </w:r>
      <w:r>
        <w:rPr>
          <w:lang w:val="uk-UA"/>
        </w:rPr>
        <w:t xml:space="preserve">. </w:t>
      </w:r>
      <w:r>
        <w:t>Незважаючи на наївний дизайн та надто спрощені припущення, якими користується ця методика, Naive Bayes добре справляється з багатьма складними проблемами реального світу.</w:t>
      </w:r>
    </w:p>
    <w:p w14:paraId="16707B28" w14:textId="77777777" w:rsidR="00430A81" w:rsidRDefault="00430A81">
      <w:pPr>
        <w:pStyle w:val="27"/>
      </w:pPr>
      <w:r>
        <w:t>Класифікатор Naive Bayes є дуже ефективним, оскільки він є менш обчислювальним (як у процесорі, так і в пам'яті) і вимагає невеликої кількості даних про навчання [7-8]. Більше того, час навчання з Naive Bayes значно менший на відміну від альтернативних методів.</w:t>
      </w:r>
    </w:p>
    <w:p w14:paraId="74316187" w14:textId="77777777" w:rsidR="00430A81" w:rsidRDefault="00430A81">
      <w:pPr>
        <w:pStyle w:val="27"/>
      </w:pPr>
      <w:r>
        <w:lastRenderedPageBreak/>
        <w:t>Класифікатор Naive Bayes є кращим за економією ресурсів та витратою пам’яті і в кількох випадках його продуктивність дуже близька до складніших і повільніших методик.</w:t>
      </w:r>
    </w:p>
    <w:p w14:paraId="25777A7F" w14:textId="77777777" w:rsidR="00430A81" w:rsidRDefault="00430A81">
      <w:pPr>
        <w:pStyle w:val="27"/>
      </w:pPr>
      <w:r>
        <w:t>Існує декілька варіацій наївних баїв. Тут ми поговоримо про 3 з них: мультиноміальні наївні баїни, бінарізовані багаточленні наївні баїси та наївні баї Бернуллі [8]. Зауважте, що кожен може забезпечити абсолютно різні результати, оскільки використовує абсолютно різні моделі.</w:t>
      </w:r>
    </w:p>
    <w:p w14:paraId="73A316C0" w14:textId="77777777" w:rsidR="00430A81" w:rsidRPr="003769B1" w:rsidRDefault="00430A81" w:rsidP="00430A81">
      <w:pPr>
        <w:pStyle w:val="27"/>
      </w:pPr>
      <w:r>
        <w:t xml:space="preserve">Зазвичай мультиноміальний наївний байєс використовується, коли множинні зустрічі слів мають велике значення в проблемі класифікації. Такий приклад, коли ми намагаємося виконати класифікацію теми. Бінарізований багаточленний наївний байєс використовується, коли частоти слів не відіграють ключової ролі в нашій класифікації. </w:t>
      </w:r>
      <w:r w:rsidRPr="00C715E8">
        <w:t xml:space="preserve">Такий приклад – аналіз почуттів, коли насправді не важливо, скільки разів хтось згадує слово «поганий», а важливий лише факт, що він робить. Нарешті, наївний Байєс Бернуллі може бути використаний, коли в нашій проблемі відсутнє конкретне слово [8]. </w:t>
      </w:r>
      <w:r w:rsidRPr="003769B1">
        <w:t>Цей метод зазвичай з дуже хорошими результатами використовується для виявлення спаму або вмісту для дорослих.</w:t>
      </w:r>
    </w:p>
    <w:p w14:paraId="52ACC1EE" w14:textId="77777777" w:rsidR="00430A81" w:rsidRDefault="00430A81">
      <w:pPr>
        <w:pStyle w:val="27"/>
      </w:pPr>
      <w:r>
        <w:t>Як було сказано раніше, класифікатор Naive Bayes передбачає, що ознаки, використані в класифікації, є незалежними. Незважаючи на те, що це припущення, як правило, помилкове, аналіз проблеми байєсівської класифікації показав, що є деякі теоретичні причини для очевидно необґрунтованої ефективності класифікаторів наївних байесів. Можна довести, що навіть незважаючи на те, що ймовірність Naive Bayes низької якості, рішення щодо її класифікації є досить хорошими. Таким чином, незважаючи на те, що Naive Bayes зазвичай перевищує оцінку ймовірності обраного класу, враховуючи, що ми використовуємо його лише для прийняття рішення, а не для точного прогнозування фактичних ймовірностей, прийняття рішення є правильним і, таким чином, модель є точною [8].</w:t>
      </w:r>
    </w:p>
    <w:p w14:paraId="48989CCE" w14:textId="77777777" w:rsidR="00430A81" w:rsidRDefault="00430A81">
      <w:pPr>
        <w:pStyle w:val="27"/>
      </w:pPr>
      <w:r>
        <w:t xml:space="preserve">У проблемі класифікації тексту ми будемо використовувати слова (або терміни чи лексеми) документа для того, щоб класифікувати його у </w:t>
      </w:r>
      <w:r>
        <w:lastRenderedPageBreak/>
        <w:t>відповідний клас. Використовуючи правило рішення «максимум апостеріорності», ми створюємо наступний класифікатор:</w:t>
      </w:r>
    </w:p>
    <w:p w14:paraId="21C46068" w14:textId="77777777" w:rsidR="00430A81" w:rsidRDefault="00430A81">
      <w:pPr>
        <w:pStyle w:val="27"/>
      </w:pPr>
    </w:p>
    <w:p w14:paraId="05B339E5" w14:textId="0ECD3387" w:rsidR="00430A81" w:rsidRDefault="00430A81" w:rsidP="00430A81">
      <w:pPr>
        <w:pStyle w:val="16"/>
      </w:pPr>
      <w:r>
        <w:tab/>
      </w:r>
      <m:oMath>
        <m:sSub>
          <m:sSubPr>
            <m:ctrlPr>
              <w:rPr>
                <w:rFonts w:ascii="Cambria Math" w:hAnsi="Cambria Math"/>
                <w:i/>
              </w:rPr>
            </m:ctrlPr>
          </m:sSubPr>
          <m:e>
            <m:r>
              <m:rPr>
                <m:nor/>
              </m:rPr>
              <m:t>C</m:t>
            </m:r>
          </m:e>
          <m:sub>
            <m:r>
              <m:rPr>
                <m:nor/>
              </m:rPr>
              <m:t>map</m:t>
            </m:r>
          </m:sub>
        </m:sSub>
        <m:r>
          <m:rPr>
            <m:nor/>
          </m:rPr>
          <m:t>=argmax</m:t>
        </m:r>
        <m:d>
          <m:dPr>
            <m:ctrlPr>
              <w:rPr>
                <w:rFonts w:ascii="Cambria Math" w:hAnsi="Cambria Math"/>
                <w:i/>
              </w:rPr>
            </m:ctrlPr>
          </m:dPr>
          <m:e>
            <m:r>
              <m:rPr>
                <m:nor/>
              </m:rPr>
              <m:t>P</m:t>
            </m:r>
            <m:d>
              <m:dPr>
                <m:ctrlPr>
                  <w:rPr>
                    <w:rFonts w:ascii="Cambria Math" w:hAnsi="Cambria Math"/>
                    <w:i/>
                  </w:rPr>
                </m:ctrlPr>
              </m:dPr>
              <m:e>
                <m:r>
                  <m:rPr>
                    <m:nor/>
                  </m:rPr>
                  <m:t>c|d</m:t>
                </m:r>
              </m:e>
            </m:d>
          </m:e>
        </m:d>
        <m:r>
          <m:rPr>
            <m:nor/>
          </m:rPr>
          <m:t>=argmax</m:t>
        </m:r>
        <m:d>
          <m:dPr>
            <m:ctrlPr>
              <w:rPr>
                <w:rFonts w:ascii="Cambria Math" w:hAnsi="Cambria Math"/>
                <w:i/>
              </w:rPr>
            </m:ctrlPr>
          </m:dPr>
          <m:e>
            <m:r>
              <m:rPr>
                <m:nor/>
              </m:rPr>
              <m:t>P</m:t>
            </m:r>
            <m:d>
              <m:dPr>
                <m:ctrlPr>
                  <w:rPr>
                    <w:rFonts w:ascii="Cambria Math" w:hAnsi="Cambria Math"/>
                    <w:i/>
                  </w:rPr>
                </m:ctrlPr>
              </m:dPr>
              <m:e>
                <m:r>
                  <m:rPr>
                    <m:nor/>
                  </m:rPr>
                  <m:t>c</m:t>
                </m:r>
              </m:e>
            </m:d>
            <m:r>
              <m:rPr>
                <m:nor/>
              </m:rPr>
              <m:t>/P</m:t>
            </m:r>
            <m:d>
              <m:dPr>
                <m:ctrlPr>
                  <w:rPr>
                    <w:rFonts w:ascii="Cambria Math" w:hAnsi="Cambria Math"/>
                    <w:i/>
                  </w:rPr>
                </m:ctrlPr>
              </m:dPr>
              <m:e>
                <m:sSub>
                  <m:sSubPr>
                    <m:ctrlPr>
                      <w:rPr>
                        <w:rFonts w:ascii="Cambria Math" w:hAnsi="Cambria Math"/>
                        <w:i/>
                      </w:rPr>
                    </m:ctrlPr>
                  </m:sSubPr>
                  <m:e>
                    <m:r>
                      <m:rPr>
                        <m:nor/>
                      </m:rPr>
                      <m:t>t</m:t>
                    </m:r>
                  </m:e>
                  <m:sub>
                    <m:r>
                      <m:rPr>
                        <m:nor/>
                      </m:rPr>
                      <m:t>k</m:t>
                    </m:r>
                  </m:sub>
                </m:sSub>
                <m:r>
                  <m:rPr>
                    <m:nor/>
                  </m:rPr>
                  <m:t>|d</m:t>
                </m:r>
              </m:e>
            </m:d>
          </m:e>
        </m:d>
      </m:oMath>
      <w:r>
        <w:t>,</w:t>
      </w:r>
      <w:r>
        <w:tab/>
        <w:t xml:space="preserve"> (</w:t>
      </w:r>
      <w:r w:rsidR="002A58CD">
        <w:rPr>
          <w:lang w:val="uk-UA"/>
        </w:rPr>
        <w:t>2</w:t>
      </w:r>
      <w:r>
        <w:t>.</w:t>
      </w:r>
      <w:r w:rsidR="002A58CD">
        <w:rPr>
          <w:lang w:val="uk-UA"/>
        </w:rPr>
        <w:t>6</w:t>
      </w:r>
      <w:r>
        <w:t>)</w:t>
      </w:r>
    </w:p>
    <w:p w14:paraId="47C0BDF0" w14:textId="77777777" w:rsidR="00430A81" w:rsidRDefault="00430A81">
      <w:pPr>
        <w:pStyle w:val="27"/>
        <w:ind w:firstLine="720"/>
        <w:jc w:val="center"/>
      </w:pPr>
    </w:p>
    <w:p w14:paraId="48437F6C" w14:textId="77777777" w:rsidR="00430A81" w:rsidRPr="00F03DC5" w:rsidRDefault="00430A81" w:rsidP="00430A81">
      <w:pPr>
        <w:pStyle w:val="afff9"/>
        <w:rPr>
          <w:lang w:val="ru-RU"/>
        </w:rPr>
      </w:pPr>
      <w:r>
        <w:rPr>
          <w:lang w:val="ru-RU"/>
        </w:rPr>
        <w:t xml:space="preserve">де </w:t>
      </w:r>
      <m:oMath>
        <m:sSub>
          <m:sSubPr>
            <m:ctrlPr>
              <w:rPr>
                <w:rFonts w:ascii="Cambria Math" w:hAnsi="Cambria Math"/>
                <w:i/>
              </w:rPr>
            </m:ctrlPr>
          </m:sSubPr>
          <m:e>
            <m:r>
              <m:rPr>
                <m:nor/>
              </m:rPr>
              <m:t>t</m:t>
            </m:r>
          </m:e>
          <m:sub>
            <m:r>
              <m:rPr>
                <m:nor/>
              </m:rPr>
              <m:t>k</m:t>
            </m:r>
          </m:sub>
        </m:sSub>
      </m:oMath>
      <w:r>
        <w:rPr>
          <w:lang w:val="ru-RU"/>
        </w:rPr>
        <w:t>–  лексеми (терміни / слова) документа;</w:t>
      </w:r>
    </w:p>
    <w:p w14:paraId="607C26E7" w14:textId="77777777" w:rsidR="00430A81" w:rsidRPr="00F03DC5" w:rsidRDefault="00430A81">
      <w:pPr>
        <w:pStyle w:val="afff9"/>
        <w:rPr>
          <w:lang w:val="ru-RU"/>
        </w:rPr>
      </w:pPr>
      <w:r>
        <w:rPr>
          <w:lang w:val="ru-RU"/>
        </w:rPr>
        <w:t>с –  набір класів, який використовується в класифікації;</w:t>
      </w:r>
    </w:p>
    <w:p w14:paraId="15ED4F80" w14:textId="77777777" w:rsidR="00430A81" w:rsidRPr="00F03DC5" w:rsidRDefault="00430A81">
      <w:pPr>
        <w:pStyle w:val="afff9"/>
        <w:rPr>
          <w:lang w:val="ru-RU"/>
        </w:rPr>
      </w:pPr>
      <w:r>
        <w:t>P</w:t>
      </w:r>
      <w:r>
        <w:rPr>
          <w:lang w:val="ru-RU"/>
        </w:rPr>
        <w:t>(</w:t>
      </w:r>
      <w:r>
        <w:t>c</w:t>
      </w:r>
      <w:r>
        <w:rPr>
          <w:lang w:val="ru-RU"/>
        </w:rPr>
        <w:t xml:space="preserve"> | </w:t>
      </w:r>
      <w:r>
        <w:t>d</w:t>
      </w:r>
      <w:r>
        <w:rPr>
          <w:lang w:val="ru-RU"/>
        </w:rPr>
        <w:t xml:space="preserve">) – умовна ймовірність класу </w:t>
      </w:r>
      <w:r>
        <w:t>c</w:t>
      </w:r>
      <w:r>
        <w:rPr>
          <w:lang w:val="ru-RU"/>
        </w:rPr>
        <w:t xml:space="preserve"> даного документа;</w:t>
      </w:r>
    </w:p>
    <w:p w14:paraId="4C0FA456" w14:textId="77777777" w:rsidR="00430A81" w:rsidRPr="00F03DC5" w:rsidRDefault="00430A81">
      <w:pPr>
        <w:pStyle w:val="afff9"/>
        <w:rPr>
          <w:lang w:val="ru-RU"/>
        </w:rPr>
      </w:pPr>
      <w:r>
        <w:t>P</w:t>
      </w:r>
      <w:r>
        <w:rPr>
          <w:lang w:val="ru-RU"/>
        </w:rPr>
        <w:t xml:space="preserve">(с) – пріоритетна ймовірність класу </w:t>
      </w:r>
      <w:r>
        <w:t>c</w:t>
      </w:r>
      <w:r>
        <w:rPr>
          <w:lang w:val="ru-RU"/>
        </w:rPr>
        <w:t>;</w:t>
      </w:r>
    </w:p>
    <w:p w14:paraId="0F2051FC" w14:textId="77777777" w:rsidR="00430A81" w:rsidRPr="00F03DC5" w:rsidRDefault="00430A81" w:rsidP="00430A81">
      <w:pPr>
        <w:pStyle w:val="afff9"/>
        <w:rPr>
          <w:lang w:val="ru-RU"/>
        </w:rPr>
      </w:pPr>
      <m:oMath>
        <m:r>
          <m:rPr>
            <m:nor/>
          </m:rPr>
          <m:t>P</m:t>
        </m:r>
        <m:d>
          <m:dPr>
            <m:ctrlPr>
              <w:rPr>
                <w:rFonts w:ascii="Cambria Math" w:hAnsi="Cambria Math"/>
                <w:i/>
              </w:rPr>
            </m:ctrlPr>
          </m:dPr>
          <m:e>
            <m:sSub>
              <m:sSubPr>
                <m:ctrlPr>
                  <w:rPr>
                    <w:rFonts w:ascii="Cambria Math" w:hAnsi="Cambria Math"/>
                    <w:i/>
                  </w:rPr>
                </m:ctrlPr>
              </m:sSubPr>
              <m:e>
                <m:r>
                  <m:rPr>
                    <m:nor/>
                  </m:rPr>
                  <m:t>t</m:t>
                </m:r>
              </m:e>
              <m:sub>
                <m:r>
                  <m:rPr>
                    <m:nor/>
                  </m:rPr>
                  <m:t>k</m:t>
                </m:r>
              </m:sub>
            </m:sSub>
            <m:r>
              <m:rPr>
                <m:nor/>
              </m:rPr>
              <w:rPr>
                <w:lang w:val="ru-RU"/>
              </w:rPr>
              <m:t>|</m:t>
            </m:r>
            <m:r>
              <m:rPr>
                <m:nor/>
              </m:rPr>
              <m:t>d</m:t>
            </m:r>
          </m:e>
        </m:d>
        <m:r>
          <w:rPr>
            <w:rFonts w:ascii="Cambria Math" w:hAnsi="Cambria Math"/>
            <w:lang w:val="ru-RU"/>
          </w:rPr>
          <m:t xml:space="preserve"> </m:t>
        </m:r>
      </m:oMath>
      <w:r>
        <w:rPr>
          <w:lang w:val="ru-RU"/>
        </w:rPr>
        <w:t xml:space="preserve">– умовна ймовірність токену </w:t>
      </w:r>
      <m:oMath>
        <m:sSub>
          <m:sSubPr>
            <m:ctrlPr>
              <w:rPr>
                <w:rFonts w:ascii="Cambria Math" w:hAnsi="Cambria Math"/>
                <w:i/>
              </w:rPr>
            </m:ctrlPr>
          </m:sSubPr>
          <m:e>
            <m:r>
              <m:rPr>
                <m:nor/>
              </m:rPr>
              <m:t>t</m:t>
            </m:r>
          </m:e>
          <m:sub>
            <m:r>
              <m:rPr>
                <m:nor/>
              </m:rPr>
              <m:t>k</m:t>
            </m:r>
          </m:sub>
        </m:sSub>
      </m:oMath>
      <w:r w:rsidRPr="00F56BF4">
        <w:rPr>
          <w:lang w:val="ru-RU"/>
        </w:rPr>
        <w:t xml:space="preserve"> </w:t>
      </w:r>
      <w:r>
        <w:rPr>
          <w:lang w:val="ru-RU"/>
        </w:rPr>
        <w:t>даного класу.</w:t>
      </w:r>
    </w:p>
    <w:p w14:paraId="65F5E2BF" w14:textId="77777777" w:rsidR="00430A81" w:rsidRPr="00F03DC5" w:rsidRDefault="00430A81">
      <w:pPr>
        <w:pStyle w:val="afff9"/>
        <w:rPr>
          <w:lang w:val="ru-RU"/>
        </w:rPr>
      </w:pPr>
      <w:r>
        <w:rPr>
          <w:lang w:val="ru-RU"/>
        </w:rPr>
        <w:t>Це означає, що для того, щоб знайти, до якого класу слід класифікувати новий документ, ми повинні оцінити добуток вірогідності кожного слова документа, що задається певним класом (вірогідність), помноженому на ймовірність конкретного класу (попереднього). Обчисливши вищевказане для всіх класів множини С, виберемо той, який має найбільшу ймовірність</w:t>
      </w:r>
      <w:r w:rsidRPr="00C715E8">
        <w:rPr>
          <w:lang w:val="ru-RU"/>
        </w:rPr>
        <w:t xml:space="preserve"> [8]</w:t>
      </w:r>
      <w:r>
        <w:rPr>
          <w:lang w:val="ru-RU"/>
        </w:rPr>
        <w:t>.</w:t>
      </w:r>
    </w:p>
    <w:p w14:paraId="2508AE0D" w14:textId="77777777" w:rsidR="00430A81" w:rsidRPr="00F03DC5" w:rsidRDefault="00430A81">
      <w:pPr>
        <w:pStyle w:val="afff9"/>
        <w:rPr>
          <w:lang w:val="ru-RU"/>
        </w:rPr>
      </w:pPr>
      <w:r>
        <w:rPr>
          <w:lang w:val="ru-RU"/>
        </w:rPr>
        <w:t>Через те, що комп'ютери можуть обробляти числа з певною точністю до десяткової крапки, обчислення добутку вищезгаданих ймовірностей призведе до переливу плаваючої точки. Це означає, що ми закінчимо з таким невеликим числом, яке не зможе поміститися в пам'яті, і, таким чином, воно буде округлене до нуля, що зробить наш аналіз марним. Щоб цього не допустити, замість максимізації добутку ймовірностей, ми максимізуємо суму їх логарифмів:</w:t>
      </w:r>
    </w:p>
    <w:p w14:paraId="5909FB71" w14:textId="77777777" w:rsidR="00430A81" w:rsidRDefault="00430A81">
      <w:pPr>
        <w:pStyle w:val="27"/>
        <w:ind w:firstLine="0"/>
      </w:pPr>
    </w:p>
    <w:p w14:paraId="6F000C45" w14:textId="37BC2F84" w:rsidR="00430A81" w:rsidRDefault="00430A81" w:rsidP="00430A81">
      <w:pPr>
        <w:pStyle w:val="16"/>
      </w:pPr>
      <w:r>
        <w:tab/>
      </w:r>
      <m:oMath>
        <m:sSub>
          <m:sSubPr>
            <m:ctrlPr>
              <w:rPr>
                <w:rFonts w:ascii="Cambria Math" w:hAnsi="Cambria Math"/>
                <w:i/>
              </w:rPr>
            </m:ctrlPr>
          </m:sSubPr>
          <m:e>
            <m:r>
              <m:rPr>
                <m:nor/>
              </m:rPr>
              <m:t>C</m:t>
            </m:r>
          </m:e>
          <m:sub>
            <m:r>
              <m:rPr>
                <m:nor/>
              </m:rPr>
              <m:t>map</m:t>
            </m:r>
          </m:sub>
        </m:sSub>
        <m:r>
          <m:rPr>
            <m:nor/>
          </m:rPr>
          <m:t>=</m:t>
        </m:r>
        <m:r>
          <m:rPr>
            <m:nor/>
          </m:rPr>
          <w:rPr>
            <w:rFonts w:ascii="Cambria Math"/>
          </w:rPr>
          <m:t xml:space="preserve"> </m:t>
        </m:r>
        <m:r>
          <m:rPr>
            <m:nor/>
          </m:rPr>
          <m:t>argmax</m:t>
        </m:r>
        <m:d>
          <m:dPr>
            <m:ctrlPr>
              <w:rPr>
                <w:rFonts w:ascii="Cambria Math" w:hAnsi="Cambria Math"/>
                <w:i/>
              </w:rPr>
            </m:ctrlPr>
          </m:dPr>
          <m:e>
            <m:r>
              <m:rPr>
                <m:nor/>
              </m:rPr>
              <m:t>logP</m:t>
            </m:r>
            <m:d>
              <m:dPr>
                <m:ctrlPr>
                  <w:rPr>
                    <w:rFonts w:ascii="Cambria Math" w:hAnsi="Cambria Math"/>
                    <w:i/>
                  </w:rPr>
                </m:ctrlPr>
              </m:dPr>
              <m:e>
                <m:r>
                  <m:rPr>
                    <m:nor/>
                  </m:rPr>
                  <m:t>c</m:t>
                </m:r>
              </m:e>
            </m:d>
            <m:r>
              <m:rPr>
                <m:nor/>
              </m:rPr>
              <m:t>+</m:t>
            </m:r>
            <m:nary>
              <m:naryPr>
                <m:chr m:val="∑"/>
                <m:supHide m:val="1"/>
                <m:ctrlPr>
                  <w:rPr>
                    <w:rFonts w:ascii="Cambria Math" w:hAnsi="Cambria Math"/>
                    <w:i/>
                  </w:rPr>
                </m:ctrlPr>
              </m:naryPr>
              <m:sub>
                <m:r>
                  <m:rPr>
                    <m:nor/>
                  </m:rPr>
                  <m:t>1≤k≤</m:t>
                </m:r>
                <m:sSub>
                  <m:sSubPr>
                    <m:ctrlPr>
                      <w:rPr>
                        <w:rFonts w:ascii="Cambria Math" w:hAnsi="Cambria Math"/>
                        <w:i/>
                      </w:rPr>
                    </m:ctrlPr>
                  </m:sSubPr>
                  <m:e>
                    <m:r>
                      <m:rPr>
                        <m:nor/>
                      </m:rPr>
                      <m:t>n</m:t>
                    </m:r>
                  </m:e>
                  <m:sub>
                    <m:r>
                      <m:rPr>
                        <m:nor/>
                      </m:rPr>
                      <m:t>d</m:t>
                    </m:r>
                  </m:sub>
                </m:sSub>
              </m:sub>
              <m:sup/>
              <m:e>
                <m:r>
                  <m:rPr>
                    <m:nor/>
                  </m:rPr>
                  <m:t>logP</m:t>
                </m:r>
              </m:e>
            </m:nary>
            <m:d>
              <m:dPr>
                <m:ctrlPr>
                  <w:rPr>
                    <w:rFonts w:ascii="Cambria Math" w:hAnsi="Cambria Math"/>
                    <w:i/>
                  </w:rPr>
                </m:ctrlPr>
              </m:dPr>
              <m:e>
                <m:sSub>
                  <m:sSubPr>
                    <m:ctrlPr>
                      <w:rPr>
                        <w:rFonts w:ascii="Cambria Math" w:hAnsi="Cambria Math"/>
                        <w:i/>
                      </w:rPr>
                    </m:ctrlPr>
                  </m:sSubPr>
                  <m:e>
                    <m:r>
                      <m:rPr>
                        <m:nor/>
                      </m:rPr>
                      <m:t>t</m:t>
                    </m:r>
                  </m:e>
                  <m:sub>
                    <m:r>
                      <m:rPr>
                        <m:nor/>
                      </m:rPr>
                      <m:t>k</m:t>
                    </m:r>
                  </m:sub>
                </m:sSub>
                <m:r>
                  <m:rPr>
                    <m:nor/>
                  </m:rPr>
                  <m:t>|c</m:t>
                </m:r>
              </m:e>
            </m:d>
          </m:e>
        </m:d>
      </m:oMath>
      <w:r>
        <w:t>.</w:t>
      </w:r>
      <w:r>
        <w:tab/>
        <w:t>(</w:t>
      </w:r>
      <w:r w:rsidR="002A58CD">
        <w:rPr>
          <w:lang w:val="uk-UA"/>
        </w:rPr>
        <w:t>2</w:t>
      </w:r>
      <w:r>
        <w:t>.</w:t>
      </w:r>
      <w:r w:rsidR="002A58CD">
        <w:rPr>
          <w:lang w:val="uk-UA"/>
        </w:rPr>
        <w:t>7</w:t>
      </w:r>
      <w:r>
        <w:t>)</w:t>
      </w:r>
    </w:p>
    <w:p w14:paraId="6FE39452" w14:textId="77777777" w:rsidR="00430A81" w:rsidRDefault="00430A81">
      <w:pPr>
        <w:pStyle w:val="27"/>
        <w:jc w:val="center"/>
      </w:pPr>
    </w:p>
    <w:p w14:paraId="08BE054E" w14:textId="77777777" w:rsidR="00430A81" w:rsidRDefault="00430A81">
      <w:pPr>
        <w:pStyle w:val="27"/>
      </w:pPr>
      <w:r>
        <w:t>Таким чином, замість вибору класу з найбільшою ймовірністю ми вибираємо клас із найвищим рівнем по протоколу.</w:t>
      </w:r>
    </w:p>
    <w:p w14:paraId="7CDE2A05" w14:textId="77777777" w:rsidR="00430A81" w:rsidRDefault="00430A81">
      <w:pPr>
        <w:pStyle w:val="27"/>
      </w:pPr>
      <w:r>
        <w:t xml:space="preserve">Остання проблема, яку ми повинні вирішити, – це те, що якщо певна ознака / слово не відображається в конкретному класі, то його умовна </w:t>
      </w:r>
      <w:r>
        <w:lastRenderedPageBreak/>
        <w:t>ймовірність дорівнює 0. Якщо ми використовуємо перший метод рішення (добуток ймовірностей), продукт стає 0, тоді як якщо ми використаємо другий (сума їх логарифмів), журнал (0) не визначений. Щоб уникнути цього, ми будемо використовувати згладжування Лапласа, додаючи 1 до кожного рахунку:</w:t>
      </w:r>
    </w:p>
    <w:p w14:paraId="71FEF3DB" w14:textId="77777777" w:rsidR="00430A81" w:rsidRDefault="00430A81">
      <w:pPr>
        <w:pStyle w:val="27"/>
      </w:pPr>
    </w:p>
    <w:p w14:paraId="5CDE0414" w14:textId="3EE85971" w:rsidR="00430A81" w:rsidRPr="00944D5A" w:rsidRDefault="00430A81" w:rsidP="00430A81">
      <w:pPr>
        <w:pStyle w:val="16"/>
        <w:rPr>
          <w:lang w:val="en-US"/>
        </w:rPr>
      </w:pPr>
      <w:r>
        <w:tab/>
      </w:r>
      <m:oMath>
        <m:r>
          <m:rPr>
            <m:nor/>
          </m:rPr>
          <w:rPr>
            <w:lang w:val="en-US"/>
          </w:rPr>
          <m:t>P</m:t>
        </m:r>
        <m:d>
          <m:dPr>
            <m:ctrlPr>
              <w:rPr>
                <w:rFonts w:ascii="Cambria Math" w:hAnsi="Cambria Math"/>
                <w:i/>
              </w:rPr>
            </m:ctrlPr>
          </m:dPr>
          <m:e>
            <m:r>
              <m:rPr>
                <m:nor/>
              </m:rPr>
              <w:rPr>
                <w:lang w:val="en-US"/>
              </w:rPr>
              <m:t>t|c</m:t>
            </m:r>
          </m:e>
        </m:d>
        <m:r>
          <m:rPr>
            <m:nor/>
          </m:rPr>
          <w:rPr>
            <w:lang w:val="en-US"/>
          </w:rPr>
          <m:t>=</m:t>
        </m:r>
        <m:f>
          <m:fPr>
            <m:ctrlPr>
              <w:rPr>
                <w:rFonts w:ascii="Cambria Math" w:hAnsi="Cambria Math"/>
                <w:i/>
              </w:rPr>
            </m:ctrlPr>
          </m:fPr>
          <m:num>
            <m:sSub>
              <m:sSubPr>
                <m:ctrlPr>
                  <w:rPr>
                    <w:rFonts w:ascii="Cambria Math" w:hAnsi="Cambria Math"/>
                    <w:i/>
                  </w:rPr>
                </m:ctrlPr>
              </m:sSubPr>
              <m:e>
                <m:r>
                  <m:rPr>
                    <m:nor/>
                  </m:rPr>
                  <w:rPr>
                    <w:lang w:val="en-US"/>
                  </w:rPr>
                  <m:t>T</m:t>
                </m:r>
              </m:e>
              <m:sub>
                <m:r>
                  <m:rPr>
                    <m:nor/>
                  </m:rPr>
                  <w:rPr>
                    <w:lang w:val="en-US"/>
                  </w:rPr>
                  <m:t>ct</m:t>
                </m:r>
              </m:sub>
            </m:sSub>
            <m:r>
              <m:rPr>
                <m:nor/>
              </m:rPr>
              <w:rPr>
                <w:lang w:val="en-US"/>
              </w:rPr>
              <m:t>+1</m:t>
            </m:r>
          </m:num>
          <m:den>
            <m:nary>
              <m:naryPr>
                <m:chr m:val="∑"/>
                <m:supHide m:val="1"/>
                <m:ctrlPr>
                  <w:rPr>
                    <w:rFonts w:ascii="Cambria Math" w:hAnsi="Cambria Math"/>
                    <w:i/>
                  </w:rPr>
                </m:ctrlPr>
              </m:naryPr>
              <m:sub>
                <m:r>
                  <m:rPr>
                    <m:nor/>
                  </m:rPr>
                  <w:rPr>
                    <w:lang w:val="en-US"/>
                  </w:rPr>
                  <m:t>teV</m:t>
                </m:r>
              </m:sub>
              <m:sup/>
              <m:e>
                <m:d>
                  <m:dPr>
                    <m:ctrlPr>
                      <w:rPr>
                        <w:rFonts w:ascii="Cambria Math" w:hAnsi="Cambria Math"/>
                        <w:i/>
                      </w:rPr>
                    </m:ctrlPr>
                  </m:dPr>
                  <m:e>
                    <m:sSub>
                      <m:sSubPr>
                        <m:ctrlPr>
                          <w:rPr>
                            <w:rFonts w:ascii="Cambria Math" w:hAnsi="Cambria Math"/>
                            <w:i/>
                          </w:rPr>
                        </m:ctrlPr>
                      </m:sSubPr>
                      <m:e>
                        <m:r>
                          <m:rPr>
                            <m:nor/>
                          </m:rPr>
                          <w:rPr>
                            <w:lang w:val="en-US"/>
                          </w:rPr>
                          <m:t>T</m:t>
                        </m:r>
                      </m:e>
                      <m:sub>
                        <m:r>
                          <m:rPr>
                            <m:nor/>
                          </m:rPr>
                          <w:rPr>
                            <w:lang w:val="en-US"/>
                          </w:rPr>
                          <m:t>ct'</m:t>
                        </m:r>
                      </m:sub>
                    </m:sSub>
                    <m:r>
                      <m:rPr>
                        <m:nor/>
                      </m:rPr>
                      <w:rPr>
                        <w:lang w:val="en-US"/>
                      </w:rPr>
                      <m:t>+1</m:t>
                    </m:r>
                  </m:e>
                </m:d>
              </m:e>
            </m:nary>
          </m:den>
        </m:f>
        <m:r>
          <m:rPr>
            <m:nor/>
          </m:rPr>
          <w:rPr>
            <w:lang w:val="en-US"/>
          </w:rPr>
          <m:t>=</m:t>
        </m:r>
        <m:f>
          <m:fPr>
            <m:ctrlPr>
              <w:rPr>
                <w:rFonts w:ascii="Cambria Math" w:hAnsi="Cambria Math"/>
                <w:i/>
              </w:rPr>
            </m:ctrlPr>
          </m:fPr>
          <m:num>
            <m:sSub>
              <m:sSubPr>
                <m:ctrlPr>
                  <w:rPr>
                    <w:rFonts w:ascii="Cambria Math" w:hAnsi="Cambria Math"/>
                    <w:i/>
                  </w:rPr>
                </m:ctrlPr>
              </m:sSubPr>
              <m:e>
                <m:r>
                  <m:rPr>
                    <m:nor/>
                  </m:rPr>
                  <w:rPr>
                    <w:lang w:val="en-US"/>
                  </w:rPr>
                  <m:t>T</m:t>
                </m:r>
              </m:e>
              <m:sub>
                <m:r>
                  <m:rPr>
                    <m:nor/>
                  </m:rPr>
                  <w:rPr>
                    <w:lang w:val="en-US"/>
                  </w:rPr>
                  <m:t>ct</m:t>
                </m:r>
              </m:sub>
            </m:sSub>
            <m:r>
              <m:rPr>
                <m:nor/>
              </m:rPr>
              <w:rPr>
                <w:lang w:val="en-US"/>
              </w:rPr>
              <m:t>+1</m:t>
            </m:r>
          </m:num>
          <m:den>
            <m:nary>
              <m:naryPr>
                <m:chr m:val="∑"/>
                <m:supHide m:val="1"/>
                <m:ctrlPr>
                  <w:rPr>
                    <w:rFonts w:ascii="Cambria Math" w:hAnsi="Cambria Math"/>
                    <w:i/>
                  </w:rPr>
                </m:ctrlPr>
              </m:naryPr>
              <m:sub>
                <m:r>
                  <m:rPr>
                    <m:nor/>
                  </m:rPr>
                  <w:rPr>
                    <w:lang w:val="en-US"/>
                  </w:rPr>
                  <m:t>teV</m:t>
                </m:r>
              </m:sub>
              <m:sup/>
              <m:e>
                <m:d>
                  <m:dPr>
                    <m:ctrlPr>
                      <w:rPr>
                        <w:rFonts w:ascii="Cambria Math" w:hAnsi="Cambria Math"/>
                        <w:i/>
                      </w:rPr>
                    </m:ctrlPr>
                  </m:dPr>
                  <m:e>
                    <m:sSub>
                      <m:sSubPr>
                        <m:ctrlPr>
                          <w:rPr>
                            <w:rFonts w:ascii="Cambria Math" w:hAnsi="Cambria Math"/>
                            <w:i/>
                          </w:rPr>
                        </m:ctrlPr>
                      </m:sSubPr>
                      <m:e>
                        <m:r>
                          <m:rPr>
                            <m:nor/>
                          </m:rPr>
                          <w:rPr>
                            <w:lang w:val="en-US"/>
                          </w:rPr>
                          <m:t>T</m:t>
                        </m:r>
                      </m:e>
                      <m:sub>
                        <m:r>
                          <m:rPr>
                            <m:nor/>
                          </m:rPr>
                          <w:rPr>
                            <w:lang w:val="en-US"/>
                          </w:rPr>
                          <m:t>ct'</m:t>
                        </m:r>
                      </m:sub>
                    </m:sSub>
                  </m:e>
                </m:d>
              </m:e>
            </m:nary>
            <m:r>
              <m:rPr>
                <m:nor/>
              </m:rPr>
              <w:rPr>
                <w:lang w:val="en-US"/>
              </w:rPr>
              <m:t>+B'</m:t>
            </m:r>
          </m:den>
        </m:f>
      </m:oMath>
      <w:r w:rsidRPr="00944D5A">
        <w:rPr>
          <w:lang w:val="en-US"/>
        </w:rPr>
        <w:t>,</w:t>
      </w:r>
      <w:r w:rsidRPr="00944D5A">
        <w:rPr>
          <w:lang w:val="en-US"/>
        </w:rPr>
        <w:tab/>
        <w:t>(</w:t>
      </w:r>
      <w:r w:rsidR="002A58CD">
        <w:rPr>
          <w:lang w:val="uk-UA"/>
        </w:rPr>
        <w:t>2</w:t>
      </w:r>
      <w:r w:rsidRPr="00944D5A">
        <w:rPr>
          <w:lang w:val="en-US"/>
        </w:rPr>
        <w:t>.</w:t>
      </w:r>
      <w:r w:rsidR="002A58CD">
        <w:rPr>
          <w:lang w:val="uk-UA"/>
        </w:rPr>
        <w:t>8</w:t>
      </w:r>
      <w:r w:rsidRPr="00944D5A">
        <w:rPr>
          <w:lang w:val="en-US"/>
        </w:rPr>
        <w:t>)</w:t>
      </w:r>
    </w:p>
    <w:p w14:paraId="4C4F6648" w14:textId="77777777" w:rsidR="00430A81" w:rsidRPr="00944D5A" w:rsidRDefault="00430A81">
      <w:pPr>
        <w:pStyle w:val="27"/>
        <w:jc w:val="center"/>
        <w:rPr>
          <w:lang w:val="en-US"/>
        </w:rPr>
      </w:pPr>
    </w:p>
    <w:p w14:paraId="1D13AB08" w14:textId="77777777" w:rsidR="00430A81" w:rsidRPr="00F03DC5" w:rsidRDefault="00430A81">
      <w:pPr>
        <w:pStyle w:val="afff9"/>
        <w:rPr>
          <w:lang w:val="ru-RU"/>
        </w:rPr>
      </w:pPr>
      <w:r>
        <w:rPr>
          <w:lang w:val="ru-RU"/>
        </w:rPr>
        <w:t xml:space="preserve">де </w:t>
      </w:r>
      <w:r>
        <w:t>B</w:t>
      </w:r>
      <w:r>
        <w:rPr>
          <w:lang w:val="uk-UA"/>
        </w:rPr>
        <w:t xml:space="preserve"> </w:t>
      </w:r>
      <w:r>
        <w:rPr>
          <w:lang w:val="ru-RU"/>
        </w:rPr>
        <w:t xml:space="preserve">дорівнює кількості термінів, що містяться у словнику </w:t>
      </w:r>
      <w:r>
        <w:t>V</w:t>
      </w:r>
      <w:r>
        <w:rPr>
          <w:lang w:val="ru-RU"/>
        </w:rPr>
        <w:t>.</w:t>
      </w:r>
    </w:p>
    <w:p w14:paraId="16950157" w14:textId="77777777" w:rsidR="00430A81" w:rsidRDefault="00430A81" w:rsidP="00430A81">
      <w:pPr>
        <w:pStyle w:val="27"/>
        <w:ind w:firstLine="0"/>
        <w:rPr>
          <w:lang w:val="uk-UA"/>
        </w:rPr>
      </w:pPr>
    </w:p>
    <w:p w14:paraId="6D611941" w14:textId="77777777" w:rsidR="00430A81" w:rsidRPr="00944D5A" w:rsidRDefault="00430A81">
      <w:pPr>
        <w:pStyle w:val="27"/>
        <w:rPr>
          <w:lang w:val="uk-UA"/>
        </w:rPr>
      </w:pPr>
      <w:r>
        <w:rPr>
          <w:lang w:val="uk-UA"/>
        </w:rPr>
        <w:t>2.4 Дерева рішень</w:t>
      </w:r>
    </w:p>
    <w:p w14:paraId="4112CAB9" w14:textId="77777777" w:rsidR="00430A81" w:rsidRDefault="00430A81">
      <w:pPr>
        <w:pStyle w:val="27"/>
        <w:rPr>
          <w:lang w:val="uk-UA"/>
        </w:rPr>
      </w:pPr>
    </w:p>
    <w:p w14:paraId="08F7FBA5" w14:textId="77777777" w:rsidR="00430A81" w:rsidRDefault="00430A81" w:rsidP="00430A81">
      <w:pPr>
        <w:pStyle w:val="afff9"/>
        <w:rPr>
          <w:lang w:val="uk-UA"/>
        </w:rPr>
      </w:pPr>
      <w:r>
        <w:rPr>
          <w:lang w:val="uk-UA"/>
        </w:rPr>
        <w:t>Дерева рішень – це клас дуже потужної моделі машинного навчання, що дозволяє досягти високої точності в багатьох завданнях і при цьому бути високо інтерпретовуваним. Що робить дерева рішень особливими у світі моделей машинного навчання, так це їх чіткість подання інформації. «Знання», засвоєні деревом рішень шляхом навчання, безпосередньо формулюються в ієрархічну структуру. Ця структура утримує і відображає знання таким чином, що їх легко зрозуміти навіть не експертам</w:t>
      </w:r>
      <w:r w:rsidRPr="00C715E8">
        <w:rPr>
          <w:lang w:val="ru-RU"/>
        </w:rPr>
        <w:t xml:space="preserve"> [9]</w:t>
      </w:r>
      <w:r>
        <w:rPr>
          <w:lang w:val="uk-UA"/>
        </w:rPr>
        <w:t>.</w:t>
      </w:r>
    </w:p>
    <w:p w14:paraId="7F34562C" w14:textId="77777777" w:rsidR="002A58CD" w:rsidRDefault="00430A81" w:rsidP="002A58CD">
      <w:pPr>
        <w:pStyle w:val="afff9"/>
        <w:rPr>
          <w:lang w:val="uk-UA"/>
        </w:rPr>
      </w:pPr>
      <w:r w:rsidRPr="004B24A9">
        <w:rPr>
          <w:lang w:val="uk-UA"/>
        </w:rPr>
        <w:t xml:space="preserve">Алгоритми навчання на основі дерев вважаються одним з найкращих і найбільш використовуваних. </w:t>
      </w:r>
      <w:r>
        <w:rPr>
          <w:lang w:val="uk-UA"/>
        </w:rPr>
        <w:t>М</w:t>
      </w:r>
      <w:r w:rsidRPr="004B24A9">
        <w:rPr>
          <w:lang w:val="uk-UA"/>
        </w:rPr>
        <w:t>етоди</w:t>
      </w:r>
      <w:r>
        <w:rPr>
          <w:lang w:val="uk-UA"/>
        </w:rPr>
        <w:t xml:space="preserve"> дерев рішень</w:t>
      </w:r>
      <w:r w:rsidRPr="004B24A9">
        <w:rPr>
          <w:lang w:val="uk-UA"/>
        </w:rPr>
        <w:t xml:space="preserve"> розширюють можливості прогнозних моделей з високою точністю, стабільністю та простотою інтерпретації. </w:t>
      </w:r>
      <w:r w:rsidRPr="004B24A9">
        <w:rPr>
          <w:lang w:val="ru-RU"/>
        </w:rPr>
        <w:t>На відміну від лінійних моделей, вони досить чітко відображають нелінійні зв’язки.</w:t>
      </w:r>
    </w:p>
    <w:p w14:paraId="689635AC" w14:textId="3FDC3D9C" w:rsidR="00430A81" w:rsidRPr="00944D5A" w:rsidRDefault="00430A81" w:rsidP="002A58CD">
      <w:pPr>
        <w:pStyle w:val="afff9"/>
        <w:rPr>
          <w:lang w:val="ru-RU"/>
        </w:rPr>
      </w:pPr>
      <w:r>
        <w:rPr>
          <w:lang w:val="uk-UA"/>
        </w:rPr>
        <w:t xml:space="preserve"> Візьмемо для прикладу рішення про те, якою діяльністю слід займатися у ці вихідні. Це може залежати від того, чи хочете ви виходити з друзями чи проводити вихідні наодинці; в обох випадках ваше рішення також залежить від погоди. Якщо сонячно і у вас є друзі, ви можете пограти у футбол. Якщо закінчиться дощ, ви підете до кіно. І якщо ваші друзі взагалі не з’являються, то ви можете грати у відеоігри, незалежно від погоди.</w:t>
      </w:r>
    </w:p>
    <w:p w14:paraId="6595F6AD" w14:textId="77777777" w:rsidR="00430A81" w:rsidRDefault="00430A81">
      <w:pPr>
        <w:pStyle w:val="27"/>
        <w:rPr>
          <w:lang w:val="uk-UA"/>
        </w:rPr>
      </w:pPr>
    </w:p>
    <w:p w14:paraId="452539F7" w14:textId="77777777" w:rsidR="00430A81" w:rsidRDefault="00430A81" w:rsidP="00430A81">
      <w:pPr>
        <w:pStyle w:val="affff3"/>
        <w:rPr>
          <w:lang w:val="uk-UA"/>
        </w:rPr>
      </w:pPr>
      <w:r>
        <w:rPr>
          <w:lang w:val="uk-UA" w:eastAsia="uk-UA"/>
        </w:rPr>
        <w:drawing>
          <wp:inline distT="0" distB="0" distL="0" distR="0" wp14:anchorId="0F261A79" wp14:editId="0FA0833B">
            <wp:extent cx="4485597" cy="2046668"/>
            <wp:effectExtent l="0" t="0" r="0" b="0"/>
            <wp:docPr id="25" name="Picture 25"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3.png"/>
                    <pic:cNvPicPr/>
                  </pic:nvPicPr>
                  <pic:blipFill>
                    <a:blip r:embed="rId20">
                      <a:extLst>
                        <a:ext uri="{28A0092B-C50C-407E-A947-70E740481C1C}">
                          <a14:useLocalDpi xmlns:a14="http://schemas.microsoft.com/office/drawing/2010/main" val="0"/>
                        </a:ext>
                      </a:extLst>
                    </a:blip>
                    <a:stretch>
                      <a:fillRect/>
                    </a:stretch>
                  </pic:blipFill>
                  <pic:spPr>
                    <a:xfrm>
                      <a:off x="0" y="0"/>
                      <a:ext cx="4536182" cy="2069749"/>
                    </a:xfrm>
                    <a:prstGeom prst="rect">
                      <a:avLst/>
                    </a:prstGeom>
                  </pic:spPr>
                </pic:pic>
              </a:graphicData>
            </a:graphic>
          </wp:inline>
        </w:drawing>
      </w:r>
    </w:p>
    <w:p w14:paraId="402DA0E2" w14:textId="77777777" w:rsidR="00430A81" w:rsidRDefault="00430A81">
      <w:pPr>
        <w:pStyle w:val="27"/>
        <w:jc w:val="center"/>
        <w:rPr>
          <w:lang w:val="uk-UA"/>
        </w:rPr>
      </w:pPr>
    </w:p>
    <w:p w14:paraId="3181C403" w14:textId="77777777" w:rsidR="00430A81" w:rsidRPr="00944D5A" w:rsidRDefault="00430A81" w:rsidP="00430A81">
      <w:pPr>
        <w:pStyle w:val="affff3"/>
        <w:rPr>
          <w:lang w:val="ru-RU"/>
        </w:rPr>
      </w:pPr>
      <w:r>
        <w:rPr>
          <w:lang w:val="uk-UA"/>
        </w:rPr>
        <w:t>Рисунок 2.7 – приклад дерева рішень</w:t>
      </w:r>
    </w:p>
    <w:p w14:paraId="5A496C9F" w14:textId="77777777" w:rsidR="00430A81" w:rsidRDefault="00430A81">
      <w:pPr>
        <w:pStyle w:val="27"/>
        <w:rPr>
          <w:lang w:val="uk-UA"/>
        </w:rPr>
      </w:pPr>
    </w:p>
    <w:p w14:paraId="4DD8FF2E" w14:textId="77777777" w:rsidR="00430A81" w:rsidRPr="00C715E8" w:rsidRDefault="00430A81" w:rsidP="00430A81">
      <w:pPr>
        <w:pStyle w:val="afff9"/>
        <w:rPr>
          <w:lang w:val="ru-RU"/>
        </w:rPr>
      </w:pPr>
      <w:r>
        <w:rPr>
          <w:lang w:val="uk-UA"/>
        </w:rPr>
        <w:t>Це наочний приклад дерева рішень у реальному житті. Ми створили дерево для моделювання набору послідовних ієрархічних рішень, які в кінцевому підсумку призводять до якогось кінцевого результату. Зауважте, що ми також вибрали наші рішення досить «високими», щоб дерево було маленьким. Наприклад, що робити, якщо ми встановимо багато можливих варіантів погоди, такі як 25 градусів сонячної, 25 градусів дощу, 26 градусів сонячних, 26 градусів дощу, 27 градусів сонячних і так далі. Наше дерево було б величезним. Точна температура насправді не надто актуальна, ми просто хочемо знати, чи добре сьогодні бути на вулиці чи ні</w:t>
      </w:r>
      <w:r w:rsidRPr="00C715E8">
        <w:rPr>
          <w:lang w:val="ru-RU"/>
        </w:rPr>
        <w:t xml:space="preserve"> [9]</w:t>
      </w:r>
      <w:r>
        <w:rPr>
          <w:lang w:val="uk-UA"/>
        </w:rPr>
        <w:t>.</w:t>
      </w:r>
    </w:p>
    <w:p w14:paraId="18C26560" w14:textId="77777777" w:rsidR="00430A81" w:rsidRPr="00F03DC5" w:rsidRDefault="00430A81" w:rsidP="00430A81">
      <w:pPr>
        <w:pStyle w:val="afff9"/>
        <w:rPr>
          <w:lang w:val="uk-UA"/>
        </w:rPr>
      </w:pPr>
      <w:r>
        <w:rPr>
          <w:lang w:val="uk-UA"/>
        </w:rPr>
        <w:t>Концепція однакова для дерев рішень в машинному навчанні. Ми хочемо побудувати дерево з набором ієрархічних рішень, які в кінцевому підсумку дають нам остаточний результат, тобто наше класифікаційне або регресійне прогнозування. Рішення підбиратимуться таким чином, щоб дерево було якомога менше, намагаючись досягти високої точності класифікації / регресії.</w:t>
      </w:r>
    </w:p>
    <w:p w14:paraId="74B7C94C" w14:textId="77777777" w:rsidR="00430A81" w:rsidRPr="00944D5A" w:rsidRDefault="00430A81" w:rsidP="00430A81">
      <w:pPr>
        <w:pStyle w:val="afff9"/>
        <w:rPr>
          <w:lang w:val="ru-RU"/>
        </w:rPr>
      </w:pPr>
      <w:r w:rsidRPr="001070D3">
        <w:rPr>
          <w:lang w:val="ru-RU"/>
        </w:rPr>
        <w:t xml:space="preserve">Моделі дерева рішень створюються за допомогою </w:t>
      </w:r>
      <w:r w:rsidRPr="00944D5A">
        <w:rPr>
          <w:lang w:val="ru-RU"/>
        </w:rPr>
        <w:t xml:space="preserve">2 етапів: індукція та обрізка [9]. Індукція – це те, де ми фактично будуємо дерево, тобто встановлюємо всі межі ієрархічного рішення на основі наших даних. Зважаючи на характер дерев, що приймають рішення, вони можуть бути </w:t>
      </w:r>
      <w:r w:rsidRPr="00944D5A">
        <w:rPr>
          <w:lang w:val="ru-RU"/>
        </w:rPr>
        <w:lastRenderedPageBreak/>
        <w:t>схильні до великих наборів. Обрізка – це процес видалення непотрібної структури з дерева рішень, що ефективно зменшує складність у боротьбі з надмірним оснащенням додатками, що полегшує інтерпретацію.</w:t>
      </w:r>
    </w:p>
    <w:p w14:paraId="49B25601" w14:textId="77777777" w:rsidR="00430A81" w:rsidRDefault="00430A81">
      <w:pPr>
        <w:pStyle w:val="27"/>
      </w:pPr>
    </w:p>
    <w:p w14:paraId="599A45B2" w14:textId="77777777" w:rsidR="00430A81" w:rsidRDefault="00430A81">
      <w:pPr>
        <w:pStyle w:val="27"/>
      </w:pPr>
      <w:r>
        <w:rPr>
          <w:lang w:val="uk-UA"/>
        </w:rPr>
        <w:t xml:space="preserve">2.5 </w:t>
      </w:r>
      <w:r>
        <w:t>AdaBoost</w:t>
      </w:r>
    </w:p>
    <w:p w14:paraId="0E7095A2" w14:textId="77777777" w:rsidR="00430A81" w:rsidRDefault="00430A81">
      <w:pPr>
        <w:pStyle w:val="27"/>
      </w:pPr>
    </w:p>
    <w:p w14:paraId="102924C6" w14:textId="77777777" w:rsidR="00430A81" w:rsidRPr="00944D5A" w:rsidRDefault="00430A81" w:rsidP="00430A81">
      <w:pPr>
        <w:pStyle w:val="afff9"/>
        <w:rPr>
          <w:lang w:val="ru-RU"/>
        </w:rPr>
      </w:pPr>
      <w:r w:rsidRPr="00944D5A">
        <w:rPr>
          <w:lang w:val="ru-RU"/>
        </w:rPr>
        <w:t xml:space="preserve">Цей алгоритм може використовуватись </w:t>
      </w:r>
      <w:r>
        <w:rPr>
          <w:lang w:val="uk-UA"/>
        </w:rPr>
        <w:t>в комбінації</w:t>
      </w:r>
      <w:r w:rsidRPr="00944D5A">
        <w:rPr>
          <w:lang w:val="ru-RU"/>
        </w:rPr>
        <w:t xml:space="preserve"> з декількома алгоритмами класифікації для покращення їх ефективності. Алгоритм посилює класифікатори, об'єднуючи їх у «комітет». </w:t>
      </w:r>
      <w:r>
        <w:t>AdaBoost</w:t>
      </w:r>
      <w:r w:rsidRPr="00944D5A">
        <w:rPr>
          <w:lang w:val="ru-RU"/>
        </w:rPr>
        <w:t xml:space="preserve"> є адаптивним у тому, що кожен наступний комітет класифікаторів будується з об'єктів, що не були класифіковані у попередньому комітеті. </w:t>
      </w:r>
      <w:r>
        <w:t>AdaBoost</w:t>
      </w:r>
      <w:r w:rsidRPr="00944D5A">
        <w:rPr>
          <w:lang w:val="ru-RU"/>
        </w:rPr>
        <w:t xml:space="preserve"> чутливий до шуму в даних. Однак він трохи схильний до надмірного навчання в порівнянні з іншими алгоритмами машинного взуття.</w:t>
      </w:r>
    </w:p>
    <w:p w14:paraId="157466E5" w14:textId="77777777" w:rsidR="00430A81" w:rsidRPr="001070D3" w:rsidRDefault="00430A81" w:rsidP="00430A81">
      <w:pPr>
        <w:pStyle w:val="afff9"/>
        <w:rPr>
          <w:lang w:val="ru-RU"/>
        </w:rPr>
      </w:pPr>
      <w:r>
        <w:rPr>
          <w:lang w:val="uk-UA"/>
        </w:rPr>
        <w:t xml:space="preserve">AdaBoost запускає слабкі класифікатори в циклі </w:t>
      </w:r>
      <w:r>
        <w:t>t</w:t>
      </w:r>
      <w:r w:rsidRPr="00944D5A">
        <w:rPr>
          <w:lang w:val="ru-RU"/>
        </w:rPr>
        <w:t xml:space="preserve"> = 1,…,</w:t>
      </w:r>
      <w:r>
        <w:t>T</w:t>
      </w:r>
      <w:r w:rsidRPr="00944D5A">
        <w:rPr>
          <w:lang w:val="ru-RU"/>
        </w:rPr>
        <w:t xml:space="preserve">. Після кожного виклику оновлюється розподіл ваг, які відповідають важливості кожного з об'єктів навчальної вибірки для класифікації. </w:t>
      </w:r>
      <w:r w:rsidRPr="001070D3">
        <w:rPr>
          <w:lang w:val="ru-RU"/>
        </w:rPr>
        <w:t>На кожній ітерації ваги кожного невірно класифікованого об'єкта зростають, таким чином новий комітет класифікаторів «фокусує свою увагу» на цих об'єктах [9].</w:t>
      </w:r>
    </w:p>
    <w:p w14:paraId="2D9C240D" w14:textId="77777777" w:rsidR="00430A81" w:rsidRDefault="00430A81" w:rsidP="00430A81">
      <w:pPr>
        <w:pStyle w:val="afff9"/>
        <w:rPr>
          <w:lang w:val="uk-UA"/>
        </w:rPr>
      </w:pPr>
      <w:r>
        <w:rPr>
          <w:lang w:val="uk-UA"/>
        </w:rPr>
        <w:t>Суть полягає в тому, що якщо у нас є набір еталонних об'єктів (точки на площині), тобто є значення і клас, до якого вони належать (наприклад, -1 – червона точка, +1 – синя точка), крім того є безліч простих класифікаторів (набір вертикальних або горизонтальних прямих, які поділяють площину на дві частини з найменшою помилкою), то ми можемо скласти один кращий класифікатор. При цьому в процесі складання або навчання фінального класифікатора акцент робиться на еталони, які розпізнаються «гірше», в цьому і полягає адаптивність алгоритму, в процесі навчання він підлаштовується під найбільш «складні» об'єкти.</w:t>
      </w:r>
    </w:p>
    <w:p w14:paraId="5A1FDDCA" w14:textId="77777777" w:rsidR="00430A81" w:rsidRDefault="00430A81" w:rsidP="00430A81">
      <w:pPr>
        <w:pStyle w:val="afff9"/>
        <w:rPr>
          <w:lang w:val="uk-UA"/>
        </w:rPr>
      </w:pPr>
      <w:r w:rsidRPr="004B24A9">
        <w:rPr>
          <w:lang w:val="uk-UA"/>
        </w:rPr>
        <w:t xml:space="preserve"> У реальних завданнях </w:t>
      </w:r>
      <w:r>
        <w:rPr>
          <w:lang w:val="uk-UA"/>
        </w:rPr>
        <w:t>за допомогою цього алгоритму</w:t>
      </w:r>
      <w:r w:rsidRPr="004B24A9">
        <w:rPr>
          <w:lang w:val="uk-UA"/>
        </w:rPr>
        <w:t xml:space="preserve"> </w:t>
      </w:r>
      <w:r>
        <w:rPr>
          <w:lang w:val="uk-UA"/>
        </w:rPr>
        <w:t>в</w:t>
      </w:r>
      <w:r w:rsidRPr="004B24A9">
        <w:rPr>
          <w:lang w:val="uk-UA"/>
        </w:rPr>
        <w:t xml:space="preserve">дається створювати композиції, що </w:t>
      </w:r>
      <w:r>
        <w:rPr>
          <w:lang w:val="uk-UA"/>
        </w:rPr>
        <w:t>перевищують за якістю</w:t>
      </w:r>
      <w:r w:rsidRPr="004B24A9">
        <w:rPr>
          <w:lang w:val="uk-UA"/>
        </w:rPr>
        <w:t xml:space="preserve"> базов</w:t>
      </w:r>
      <w:r>
        <w:rPr>
          <w:lang w:val="uk-UA"/>
        </w:rPr>
        <w:t>і</w:t>
      </w:r>
      <w:r w:rsidRPr="004B24A9">
        <w:rPr>
          <w:lang w:val="uk-UA"/>
        </w:rPr>
        <w:t xml:space="preserve"> алгоритми</w:t>
      </w:r>
      <w:r>
        <w:rPr>
          <w:lang w:val="uk-UA"/>
        </w:rPr>
        <w:t xml:space="preserve"> </w:t>
      </w:r>
      <w:r w:rsidRPr="001070D3">
        <w:rPr>
          <w:lang w:val="ru-RU"/>
        </w:rPr>
        <w:t>[9</w:t>
      </w:r>
      <w:r w:rsidRPr="00890D6E">
        <w:rPr>
          <w:lang w:val="ru-RU"/>
        </w:rPr>
        <w:t>]</w:t>
      </w:r>
      <w:r w:rsidRPr="004B24A9">
        <w:rPr>
          <w:lang w:val="uk-UA"/>
        </w:rPr>
        <w:t xml:space="preserve">. </w:t>
      </w:r>
    </w:p>
    <w:p w14:paraId="72119151" w14:textId="77777777" w:rsidR="008C5142" w:rsidRDefault="008C5142">
      <w:pPr>
        <w:pStyle w:val="27"/>
        <w:rPr>
          <w:lang w:val="uk-UA"/>
        </w:rPr>
      </w:pPr>
    </w:p>
    <w:p w14:paraId="138C6AC6" w14:textId="75845DDB" w:rsidR="00430A81" w:rsidRDefault="00430A81">
      <w:pPr>
        <w:pStyle w:val="27"/>
      </w:pPr>
      <w:r>
        <w:rPr>
          <w:lang w:val="uk-UA"/>
        </w:rPr>
        <w:lastRenderedPageBreak/>
        <w:t xml:space="preserve">2.6 Нейронні мережі </w:t>
      </w:r>
      <w:r>
        <w:t>LSTM</w:t>
      </w:r>
    </w:p>
    <w:p w14:paraId="0CE8DFFC" w14:textId="77777777" w:rsidR="00430A81" w:rsidRDefault="00430A81">
      <w:pPr>
        <w:pStyle w:val="27"/>
        <w:rPr>
          <w:lang w:val="uk-UA"/>
        </w:rPr>
      </w:pPr>
    </w:p>
    <w:p w14:paraId="5CE586E9" w14:textId="77777777" w:rsidR="00430A81" w:rsidRPr="00F03DC5" w:rsidRDefault="00430A81" w:rsidP="00430A81">
      <w:pPr>
        <w:pStyle w:val="afff9"/>
        <w:rPr>
          <w:lang w:val="ru-RU"/>
        </w:rPr>
      </w:pPr>
      <w:r>
        <w:rPr>
          <w:lang w:val="ru-RU"/>
        </w:rPr>
        <w:t>Люди не починають своє мислення з нуля щосекунди. Читаючи цей речення, ви розумієте кожне слово, грунтуючись на розумінні попередньо вивчених вами слі. Ваші думки мають властивість накопичуватись.</w:t>
      </w:r>
    </w:p>
    <w:p w14:paraId="6C75739B" w14:textId="77777777" w:rsidR="00430A81" w:rsidRPr="00F03DC5" w:rsidRDefault="00430A81" w:rsidP="00430A81">
      <w:pPr>
        <w:pStyle w:val="afff9"/>
        <w:rPr>
          <w:lang w:val="ru-RU"/>
        </w:rPr>
      </w:pPr>
      <w:r>
        <w:rPr>
          <w:lang w:val="ru-RU"/>
        </w:rPr>
        <w:t>Традиційні нейронні мережі не можуть цього зробити, і це є головним їх недоліком в цьому питанні. Наприклад, уявіть, що ви хочете класифікувати, яка подія відбувається у кожній точці фільму. Незрозуміло, як традиційна нейронна мережа могла б використовувати свої міркування про попередні події у фільмі, щоб інформувати про майбутні.</w:t>
      </w:r>
    </w:p>
    <w:p w14:paraId="70E0EEC7" w14:textId="733F18A0" w:rsidR="00430A81" w:rsidRPr="00F03DC5" w:rsidRDefault="00430A81" w:rsidP="00430A81">
      <w:pPr>
        <w:pStyle w:val="afff9"/>
        <w:rPr>
          <w:lang w:val="ru-RU"/>
        </w:rPr>
      </w:pPr>
      <w:r>
        <w:rPr>
          <w:lang w:val="ru-RU"/>
        </w:rPr>
        <w:t xml:space="preserve">Рекурентні нейронні мережі вирішують це питання. Вони являють собою мережі з «часовими петлями» в </w:t>
      </w:r>
      <w:r w:rsidR="008C5142">
        <w:rPr>
          <w:lang w:val="uk-UA"/>
        </w:rPr>
        <w:t>собі</w:t>
      </w:r>
      <w:r>
        <w:rPr>
          <w:lang w:val="ru-RU"/>
        </w:rPr>
        <w:t>, що дозволяють зберігати інформацію</w:t>
      </w:r>
      <w:r w:rsidRPr="00890D6E">
        <w:rPr>
          <w:lang w:val="ru-RU"/>
        </w:rPr>
        <w:t xml:space="preserve"> </w:t>
      </w:r>
      <w:r>
        <w:t>[10]</w:t>
      </w:r>
      <w:r>
        <w:rPr>
          <w:lang w:val="ru-RU"/>
        </w:rPr>
        <w:t>.</w:t>
      </w:r>
    </w:p>
    <w:p w14:paraId="003530AC" w14:textId="77777777" w:rsidR="00430A81" w:rsidRPr="00890D6E" w:rsidRDefault="00430A81" w:rsidP="00430A81">
      <w:pPr>
        <w:pStyle w:val="27"/>
      </w:pPr>
    </w:p>
    <w:p w14:paraId="1398EB03" w14:textId="77777777" w:rsidR="00430A81" w:rsidRDefault="00430A81" w:rsidP="00430A81">
      <w:pPr>
        <w:pStyle w:val="affff3"/>
        <w:rPr>
          <w:lang w:val="ru-RU"/>
        </w:rPr>
      </w:pPr>
      <w:r>
        <w:rPr>
          <w:lang w:val="uk-UA" w:eastAsia="uk-UA"/>
        </w:rPr>
        <w:drawing>
          <wp:inline distT="0" distB="0" distL="0" distR="0" wp14:anchorId="7683CE0D" wp14:editId="1C45F58B">
            <wp:extent cx="1948683" cy="302514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4.png"/>
                    <pic:cNvPicPr/>
                  </pic:nvPicPr>
                  <pic:blipFill>
                    <a:blip r:embed="rId21">
                      <a:extLst>
                        <a:ext uri="{28A0092B-C50C-407E-A947-70E740481C1C}">
                          <a14:useLocalDpi xmlns:a14="http://schemas.microsoft.com/office/drawing/2010/main" val="0"/>
                        </a:ext>
                      </a:extLst>
                    </a:blip>
                    <a:stretch>
                      <a:fillRect/>
                    </a:stretch>
                  </pic:blipFill>
                  <pic:spPr>
                    <a:xfrm>
                      <a:off x="0" y="0"/>
                      <a:ext cx="1963085" cy="3047497"/>
                    </a:xfrm>
                    <a:prstGeom prst="rect">
                      <a:avLst/>
                    </a:prstGeom>
                  </pic:spPr>
                </pic:pic>
              </a:graphicData>
            </a:graphic>
          </wp:inline>
        </w:drawing>
      </w:r>
    </w:p>
    <w:p w14:paraId="6C7C923A" w14:textId="77777777" w:rsidR="00430A81" w:rsidRDefault="00430A81" w:rsidP="00430A81">
      <w:pPr>
        <w:pStyle w:val="affff3"/>
        <w:rPr>
          <w:lang w:val="ru-RU"/>
        </w:rPr>
      </w:pPr>
    </w:p>
    <w:p w14:paraId="0202B5DD" w14:textId="77777777" w:rsidR="00430A81" w:rsidRDefault="00430A81" w:rsidP="00430A81">
      <w:pPr>
        <w:pStyle w:val="affff3"/>
        <w:rPr>
          <w:color w:val="FF0000"/>
          <w:lang w:val="ru-RU"/>
        </w:rPr>
      </w:pPr>
      <w:r>
        <w:rPr>
          <w:lang w:val="ru-RU"/>
        </w:rPr>
        <w:t>Рисунок 2.8 – Рекурентна нейронна мережа з циклами</w:t>
      </w:r>
    </w:p>
    <w:p w14:paraId="3D078F77" w14:textId="77777777" w:rsidR="00430A81" w:rsidRDefault="00430A81" w:rsidP="00430A81">
      <w:pPr>
        <w:pStyle w:val="affff3"/>
        <w:rPr>
          <w:lang w:val="ru-RU"/>
        </w:rPr>
      </w:pPr>
    </w:p>
    <w:p w14:paraId="66179A34" w14:textId="77777777" w:rsidR="00430A81" w:rsidRPr="00F03DC5" w:rsidRDefault="00430A81" w:rsidP="00430A81">
      <w:pPr>
        <w:pStyle w:val="afff9"/>
        <w:rPr>
          <w:lang w:val="ru-RU"/>
        </w:rPr>
      </w:pPr>
      <w:r>
        <w:rPr>
          <w:lang w:val="ru-RU"/>
        </w:rPr>
        <w:t>На наведеній діаграмі фрагмент нейронної мережі A опрацьовує деякі вхідні дані x і видає значення h. Цикл дозволяє передавати інформацію від одного кроку мережі до іншого.</w:t>
      </w:r>
    </w:p>
    <w:p w14:paraId="3283A2CB" w14:textId="77777777" w:rsidR="00430A81" w:rsidRPr="00F03DC5" w:rsidRDefault="00430A81" w:rsidP="00430A81">
      <w:pPr>
        <w:pStyle w:val="afff9"/>
        <w:rPr>
          <w:lang w:val="ru-RU"/>
        </w:rPr>
      </w:pPr>
      <w:r>
        <w:rPr>
          <w:lang w:val="ru-RU"/>
        </w:rPr>
        <w:lastRenderedPageBreak/>
        <w:t>Ці петлі роблять рекурентні нейронні мережі складними для вивчення з першого погляду. Одна, якщо подумати трохи глибше, то виявиться, що вони не так сильно відрізняються від класичних нейронних мереж</w:t>
      </w:r>
      <w:r w:rsidRPr="00890D6E">
        <w:rPr>
          <w:lang w:val="ru-RU"/>
        </w:rPr>
        <w:t xml:space="preserve"> [11]</w:t>
      </w:r>
      <w:r>
        <w:rPr>
          <w:lang w:val="ru-RU"/>
        </w:rPr>
        <w:t>. Рекурентна нейронна мережа може розглядатися як декілька копій однієї мережі, які мають можливість обмінюватися інформацією.</w:t>
      </w:r>
    </w:p>
    <w:p w14:paraId="7F0920C8" w14:textId="77777777" w:rsidR="00430A81" w:rsidRDefault="00430A81" w:rsidP="00430A81">
      <w:pPr>
        <w:pStyle w:val="afff9"/>
        <w:rPr>
          <w:lang w:val="ru-RU"/>
        </w:rPr>
      </w:pPr>
    </w:p>
    <w:p w14:paraId="1C3B8D19" w14:textId="77777777" w:rsidR="00430A81" w:rsidRDefault="00430A81" w:rsidP="00430A81">
      <w:pPr>
        <w:pStyle w:val="affff3"/>
        <w:rPr>
          <w:lang w:val="ru-RU"/>
        </w:rPr>
      </w:pPr>
      <w:r>
        <w:rPr>
          <w:lang w:val="uk-UA" w:eastAsia="uk-UA"/>
        </w:rPr>
        <w:drawing>
          <wp:inline distT="0" distB="0" distL="0" distR="0" wp14:anchorId="35A16355" wp14:editId="0B6C7EA9">
            <wp:extent cx="5880698" cy="1787236"/>
            <wp:effectExtent l="0" t="0" r="6350" b="381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5.png"/>
                    <pic:cNvPicPr/>
                  </pic:nvPicPr>
                  <pic:blipFill>
                    <a:blip r:embed="rId22">
                      <a:extLst>
                        <a:ext uri="{28A0092B-C50C-407E-A947-70E740481C1C}">
                          <a14:useLocalDpi xmlns:a14="http://schemas.microsoft.com/office/drawing/2010/main" val="0"/>
                        </a:ext>
                      </a:extLst>
                    </a:blip>
                    <a:stretch>
                      <a:fillRect/>
                    </a:stretch>
                  </pic:blipFill>
                  <pic:spPr>
                    <a:xfrm>
                      <a:off x="0" y="0"/>
                      <a:ext cx="5987317" cy="1819639"/>
                    </a:xfrm>
                    <a:prstGeom prst="rect">
                      <a:avLst/>
                    </a:prstGeom>
                  </pic:spPr>
                </pic:pic>
              </a:graphicData>
            </a:graphic>
          </wp:inline>
        </w:drawing>
      </w:r>
    </w:p>
    <w:p w14:paraId="33A0B60C" w14:textId="77777777" w:rsidR="00430A81" w:rsidRDefault="00430A81" w:rsidP="00430A81">
      <w:pPr>
        <w:pStyle w:val="affff3"/>
        <w:rPr>
          <w:lang w:val="ru-RU"/>
        </w:rPr>
      </w:pPr>
    </w:p>
    <w:p w14:paraId="3774CC84" w14:textId="77777777" w:rsidR="00430A81" w:rsidRPr="00F03DC5" w:rsidRDefault="00430A81" w:rsidP="00430A81">
      <w:pPr>
        <w:pStyle w:val="affff3"/>
        <w:rPr>
          <w:lang w:val="ru-RU"/>
        </w:rPr>
      </w:pPr>
      <w:r>
        <w:rPr>
          <w:lang w:val="ru-RU"/>
        </w:rPr>
        <w:t>Рисунок 2.9 – Розвернута в часі рекурентна нейронна мережа</w:t>
      </w:r>
    </w:p>
    <w:p w14:paraId="16D6BBD9" w14:textId="77777777" w:rsidR="00430A81" w:rsidRDefault="00430A81" w:rsidP="00430A81">
      <w:pPr>
        <w:pStyle w:val="affff3"/>
        <w:rPr>
          <w:lang w:val="ru-RU"/>
        </w:rPr>
      </w:pPr>
    </w:p>
    <w:p w14:paraId="46F129C8" w14:textId="77777777" w:rsidR="00430A81" w:rsidRPr="00F03DC5" w:rsidRDefault="00430A81" w:rsidP="00430A81">
      <w:pPr>
        <w:pStyle w:val="afff9"/>
        <w:rPr>
          <w:lang w:val="ru-RU"/>
        </w:rPr>
      </w:pPr>
      <w:r>
        <w:rPr>
          <w:lang w:val="ru-RU"/>
        </w:rPr>
        <w:t>Ця ланцюгоподібна природа демонструє, що періодичні нейронні мережі тісно пов'язані з послідовностями та списками. Це найоптимальніша архітектура нейронної мережі, яка використовується для таких даних.</w:t>
      </w:r>
    </w:p>
    <w:p w14:paraId="2CDCAF1B" w14:textId="77777777" w:rsidR="00430A81" w:rsidRPr="00F03DC5" w:rsidRDefault="00430A81" w:rsidP="00430A81">
      <w:pPr>
        <w:pStyle w:val="afff9"/>
        <w:rPr>
          <w:lang w:val="ru-RU"/>
        </w:rPr>
      </w:pPr>
      <w:r>
        <w:rPr>
          <w:lang w:val="ru-RU"/>
        </w:rPr>
        <w:t xml:space="preserve">В останні кілька років було досягнуто неймовірного успіху в застосуванні </w:t>
      </w:r>
      <w:r>
        <w:rPr>
          <w:lang w:val="uk-UA"/>
        </w:rPr>
        <w:t>РНМ</w:t>
      </w:r>
      <w:r>
        <w:rPr>
          <w:lang w:val="ru-RU"/>
        </w:rPr>
        <w:t xml:space="preserve"> до різноманітних проблем: розпізнавання мови, моделювання мови, переклад, аналіз підписів зображень і багато іншого. В основному успіх РНМ зумовлений використанням </w:t>
      </w:r>
      <w:r>
        <w:t>LSTM</w:t>
      </w:r>
      <w:r w:rsidRPr="00890D6E">
        <w:rPr>
          <w:lang w:val="ru-RU"/>
        </w:rPr>
        <w:t xml:space="preserve"> [12]</w:t>
      </w:r>
      <w:r>
        <w:rPr>
          <w:lang w:val="ru-RU"/>
        </w:rPr>
        <w:t>, дуже особливого виду рекурентної нейронної мережі, яка працює для багатьох завдань набагато краще, ніж оригінальна версія. З ними досягаються майже всі хороші результати, засновані на цьому типі нейронних мереж.</w:t>
      </w:r>
    </w:p>
    <w:p w14:paraId="2936634B" w14:textId="77777777" w:rsidR="00430A81" w:rsidRPr="00F03DC5" w:rsidRDefault="00430A81" w:rsidP="00430A81">
      <w:pPr>
        <w:pStyle w:val="afff9"/>
        <w:rPr>
          <w:lang w:val="ru-RU"/>
        </w:rPr>
      </w:pPr>
      <w:r>
        <w:rPr>
          <w:lang w:val="ru-RU"/>
        </w:rPr>
        <w:t>Досить часто для виконання подібного типу завдань необхідно запам</w:t>
      </w:r>
      <w:r w:rsidRPr="00F03DC5">
        <w:rPr>
          <w:lang w:val="ru-RU"/>
        </w:rPr>
        <w:t>’</w:t>
      </w:r>
      <w:r>
        <w:rPr>
          <w:lang w:val="uk-UA"/>
        </w:rPr>
        <w:t>ятовувати попередню інформацію</w:t>
      </w:r>
      <w:r>
        <w:rPr>
          <w:lang w:val="ru-RU"/>
        </w:rPr>
        <w:t xml:space="preserve">. Наприклад, розглянемо мовну модель, яка намагається передбачити наступне слово на основі попередніх. Якщо ми намагаємось передбачити останнє слово у фразі «хмари на небі», нам не потрібен додатковий контекст, цілком очевидно, що наступним словом </w:t>
      </w:r>
      <w:r>
        <w:rPr>
          <w:lang w:val="ru-RU"/>
        </w:rPr>
        <w:lastRenderedPageBreak/>
        <w:t xml:space="preserve">стане «небо». У таких випадках, коли розрив між відповідною інформацією та місцем для кінцевого слова невеликий, </w:t>
      </w:r>
      <w:r>
        <w:rPr>
          <w:lang w:val="uk-UA"/>
        </w:rPr>
        <w:t>РНМ</w:t>
      </w:r>
      <w:r>
        <w:rPr>
          <w:lang w:val="ru-RU"/>
        </w:rPr>
        <w:t xml:space="preserve"> можуть навчитися використовувати потрібну інформацію.</w:t>
      </w:r>
    </w:p>
    <w:p w14:paraId="268C0ED6" w14:textId="77777777" w:rsidR="00430A81" w:rsidRDefault="00430A81" w:rsidP="00430A81">
      <w:pPr>
        <w:pStyle w:val="afff9"/>
        <w:rPr>
          <w:lang w:val="ru-RU"/>
        </w:rPr>
      </w:pPr>
    </w:p>
    <w:p w14:paraId="6621F25E" w14:textId="77777777" w:rsidR="00430A81" w:rsidRDefault="00430A81" w:rsidP="00430A81">
      <w:pPr>
        <w:pStyle w:val="affff3"/>
        <w:rPr>
          <w:lang w:val="ru-RU"/>
        </w:rPr>
      </w:pPr>
      <w:r>
        <w:rPr>
          <w:lang w:val="uk-UA" w:eastAsia="uk-UA"/>
        </w:rPr>
        <w:drawing>
          <wp:inline distT="0" distB="0" distL="0" distR="0" wp14:anchorId="5C43D782" wp14:editId="1DB92E84">
            <wp:extent cx="5166360" cy="2370158"/>
            <wp:effectExtent l="0" t="0" r="0" b="0"/>
            <wp:docPr id="28" name="Picture 28" descr="A close up of a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6.png"/>
                    <pic:cNvPicPr/>
                  </pic:nvPicPr>
                  <pic:blipFill>
                    <a:blip r:embed="rId23">
                      <a:extLst>
                        <a:ext uri="{28A0092B-C50C-407E-A947-70E740481C1C}">
                          <a14:useLocalDpi xmlns:a14="http://schemas.microsoft.com/office/drawing/2010/main" val="0"/>
                        </a:ext>
                      </a:extLst>
                    </a:blip>
                    <a:stretch>
                      <a:fillRect/>
                    </a:stretch>
                  </pic:blipFill>
                  <pic:spPr>
                    <a:xfrm>
                      <a:off x="0" y="0"/>
                      <a:ext cx="5219209" cy="2394403"/>
                    </a:xfrm>
                    <a:prstGeom prst="rect">
                      <a:avLst/>
                    </a:prstGeom>
                  </pic:spPr>
                </pic:pic>
              </a:graphicData>
            </a:graphic>
          </wp:inline>
        </w:drawing>
      </w:r>
    </w:p>
    <w:p w14:paraId="3F5BFD0E" w14:textId="77777777" w:rsidR="00430A81" w:rsidRDefault="00430A81" w:rsidP="00430A81">
      <w:pPr>
        <w:pStyle w:val="afff9"/>
        <w:rPr>
          <w:lang w:val="ru-RU"/>
        </w:rPr>
      </w:pPr>
    </w:p>
    <w:p w14:paraId="4707D40F" w14:textId="77777777" w:rsidR="00430A81" w:rsidRPr="00721EBD" w:rsidRDefault="00430A81" w:rsidP="00430A81">
      <w:pPr>
        <w:pStyle w:val="affff3"/>
        <w:rPr>
          <w:lang w:val="uk-UA"/>
        </w:rPr>
      </w:pPr>
      <w:r w:rsidRPr="004B24A9">
        <w:rPr>
          <w:lang w:val="ru-RU"/>
        </w:rPr>
        <w:t>Рисунок 2.</w:t>
      </w:r>
      <w:r>
        <w:rPr>
          <w:lang w:val="uk-UA"/>
        </w:rPr>
        <w:t>10</w:t>
      </w:r>
      <w:r w:rsidRPr="004B24A9">
        <w:rPr>
          <w:lang w:val="ru-RU"/>
        </w:rPr>
        <w:t xml:space="preserve"> – </w:t>
      </w:r>
      <w:r>
        <w:rPr>
          <w:lang w:val="uk-UA"/>
        </w:rPr>
        <w:t>Використання попередньої інформації класичною РНМ</w:t>
      </w:r>
    </w:p>
    <w:p w14:paraId="125F125A" w14:textId="77777777" w:rsidR="00430A81" w:rsidRDefault="00430A81" w:rsidP="00430A81">
      <w:pPr>
        <w:pStyle w:val="afff9"/>
        <w:rPr>
          <w:lang w:val="ru-RU"/>
        </w:rPr>
      </w:pPr>
    </w:p>
    <w:p w14:paraId="644FC46F" w14:textId="77777777" w:rsidR="00430A81" w:rsidRPr="00F03DC5" w:rsidRDefault="00430A81" w:rsidP="00430A81">
      <w:pPr>
        <w:pStyle w:val="afff9"/>
        <w:rPr>
          <w:lang w:val="ru-RU"/>
        </w:rPr>
      </w:pPr>
      <w:r>
        <w:rPr>
          <w:lang w:val="ru-RU"/>
        </w:rPr>
        <w:t xml:space="preserve">Але також є випадки, коли нам потрібно більше контексту. Уявіть ситуацію, коли нам потрібно передбачити останнє слово в тексті «Я виріс у Франції. Я вільно говорю французькою мовою». Останні відомості говорять про те, що наступне слово </w:t>
      </w:r>
      <w:r w:rsidRPr="00F03DC5">
        <w:rPr>
          <w:lang w:val="ru-RU"/>
        </w:rPr>
        <w:t>–</w:t>
      </w:r>
      <w:r>
        <w:rPr>
          <w:lang w:val="ru-RU"/>
        </w:rPr>
        <w:t xml:space="preserve"> це, мабуть, назва мови, але якщо ми хочемо звузити коло, нам потрібен контекст Франції з попередніх слів. Цілком можливо, що розрив між відповідною інформацією та точкою, коли вона стає дуже вважливою, може бути великим.</w:t>
      </w:r>
    </w:p>
    <w:p w14:paraId="632FC9F0" w14:textId="77777777" w:rsidR="00430A81" w:rsidRPr="00F03DC5" w:rsidRDefault="00430A81" w:rsidP="00430A81">
      <w:pPr>
        <w:pStyle w:val="afff9"/>
        <w:rPr>
          <w:lang w:val="ru-RU"/>
        </w:rPr>
      </w:pPr>
      <w:r>
        <w:rPr>
          <w:lang w:val="ru-RU"/>
        </w:rPr>
        <w:t xml:space="preserve">На жаль, у міру того, як цей розрив зростає, </w:t>
      </w:r>
      <w:r>
        <w:rPr>
          <w:lang w:val="uk-UA"/>
        </w:rPr>
        <w:t>РНМ</w:t>
      </w:r>
      <w:r>
        <w:rPr>
          <w:lang w:val="ru-RU"/>
        </w:rPr>
        <w:t xml:space="preserve"> стають нездатними навчитися використовувати таку інформацію.</w:t>
      </w:r>
    </w:p>
    <w:p w14:paraId="3B62E071" w14:textId="77777777" w:rsidR="00430A81" w:rsidRDefault="00430A81" w:rsidP="00430A81">
      <w:pPr>
        <w:pStyle w:val="afff9"/>
        <w:rPr>
          <w:lang w:val="ru-RU"/>
        </w:rPr>
      </w:pPr>
      <w:r>
        <w:rPr>
          <w:lang w:val="ru-RU"/>
        </w:rPr>
        <w:t xml:space="preserve">Теоретично, </w:t>
      </w:r>
      <w:r>
        <w:rPr>
          <w:lang w:val="uk-UA"/>
        </w:rPr>
        <w:t>РНМ</w:t>
      </w:r>
      <w:r>
        <w:rPr>
          <w:lang w:val="ru-RU"/>
        </w:rPr>
        <w:t xml:space="preserve"> здатні впоратися з такими «довгостроковими залежностями». Людина могла ретельно підбирати для них параметри для вирішення іграшкових задач такої форми. Але на жаль на практиці </w:t>
      </w:r>
      <w:r>
        <w:rPr>
          <w:lang w:val="uk-UA"/>
        </w:rPr>
        <w:t>РНМ</w:t>
      </w:r>
      <w:r>
        <w:rPr>
          <w:lang w:val="ru-RU"/>
        </w:rPr>
        <w:t xml:space="preserve"> не може використовуватись ефективно.</w:t>
      </w:r>
    </w:p>
    <w:p w14:paraId="5B492A3D" w14:textId="77777777" w:rsidR="00430A81" w:rsidRDefault="00430A81" w:rsidP="00430A81">
      <w:pPr>
        <w:pStyle w:val="affff3"/>
        <w:rPr>
          <w:lang w:val="ru-RU"/>
        </w:rPr>
      </w:pPr>
      <w:r>
        <w:rPr>
          <w:lang w:val="uk-UA" w:eastAsia="uk-UA"/>
        </w:rPr>
        <w:lastRenderedPageBreak/>
        <w:drawing>
          <wp:inline distT="0" distB="0" distL="0" distR="0" wp14:anchorId="35C0C770" wp14:editId="6359289C">
            <wp:extent cx="4396740" cy="1509742"/>
            <wp:effectExtent l="0" t="0" r="0" b="0"/>
            <wp:docPr id="29" name="Picture 29" descr="A close up of a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7.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431686" cy="1521742"/>
                    </a:xfrm>
                    <a:prstGeom prst="rect">
                      <a:avLst/>
                    </a:prstGeom>
                  </pic:spPr>
                </pic:pic>
              </a:graphicData>
            </a:graphic>
          </wp:inline>
        </w:drawing>
      </w:r>
    </w:p>
    <w:p w14:paraId="20E6422D" w14:textId="77777777" w:rsidR="00430A81" w:rsidRDefault="00430A81" w:rsidP="00430A81">
      <w:pPr>
        <w:pStyle w:val="27"/>
      </w:pPr>
    </w:p>
    <w:p w14:paraId="3C856DEC" w14:textId="77777777" w:rsidR="00430A81" w:rsidRPr="009F2F97" w:rsidRDefault="00430A81" w:rsidP="00430A81">
      <w:pPr>
        <w:pStyle w:val="affff3"/>
        <w:rPr>
          <w:lang w:val="uk-UA"/>
        </w:rPr>
      </w:pPr>
      <w:r w:rsidRPr="004B24A9">
        <w:rPr>
          <w:lang w:val="ru-RU"/>
        </w:rPr>
        <w:t>Рисунок 2.</w:t>
      </w:r>
      <w:r>
        <w:rPr>
          <w:lang w:val="uk-UA"/>
        </w:rPr>
        <w:t>11</w:t>
      </w:r>
      <w:r w:rsidRPr="004B24A9">
        <w:rPr>
          <w:lang w:val="ru-RU"/>
        </w:rPr>
        <w:t xml:space="preserve"> –</w:t>
      </w:r>
      <w:r>
        <w:rPr>
          <w:lang w:val="uk-UA"/>
        </w:rPr>
        <w:t xml:space="preserve"> РНМ не можуть використовувати інформацію, що була згадана відносно давно</w:t>
      </w:r>
    </w:p>
    <w:p w14:paraId="65D6CBB3" w14:textId="77777777" w:rsidR="00430A81" w:rsidRPr="004B24A9" w:rsidRDefault="00430A81" w:rsidP="00430A81">
      <w:pPr>
        <w:pStyle w:val="27"/>
      </w:pPr>
    </w:p>
    <w:p w14:paraId="7C51917A" w14:textId="77777777" w:rsidR="00430A81" w:rsidRDefault="00430A81" w:rsidP="00430A81">
      <w:pPr>
        <w:pStyle w:val="27"/>
        <w:rPr>
          <w:lang w:val="uk-UA"/>
        </w:rPr>
      </w:pPr>
      <w:r w:rsidRPr="004B24A9">
        <w:t xml:space="preserve">На щастя, у </w:t>
      </w:r>
      <w:r>
        <w:t>LSTM</w:t>
      </w:r>
      <w:r w:rsidRPr="004B24A9">
        <w:t xml:space="preserve"> немає цієї проблеми.</w:t>
      </w:r>
    </w:p>
    <w:p w14:paraId="6046F466" w14:textId="77777777" w:rsidR="00430A81" w:rsidRPr="00F03DC5" w:rsidRDefault="00430A81">
      <w:pPr>
        <w:pStyle w:val="afff9"/>
        <w:rPr>
          <w:lang w:val="ru-RU"/>
        </w:rPr>
      </w:pPr>
      <w:r>
        <w:rPr>
          <w:lang w:val="uk-UA"/>
        </w:rPr>
        <w:t>Мережі довготривалої пам’яті, що часто називаються «</w:t>
      </w:r>
      <w:r>
        <w:t>LSTM</w:t>
      </w:r>
      <w:r>
        <w:rPr>
          <w:lang w:val="uk-UA"/>
        </w:rPr>
        <w:t xml:space="preserve">», – це особливий вид рекурентних нейронних мереж, здатний вивчати довгострокові залежності. </w:t>
      </w:r>
      <w:r>
        <w:rPr>
          <w:lang w:val="ru-RU"/>
        </w:rPr>
        <w:t xml:space="preserve">Вони надзвичайно добре працюють над великою різноманітністю проблем і зараз широко використовуються </w:t>
      </w:r>
      <w:r w:rsidRPr="001573AC">
        <w:rPr>
          <w:lang w:val="ru-RU"/>
        </w:rPr>
        <w:t>[11]</w:t>
      </w:r>
      <w:r>
        <w:rPr>
          <w:lang w:val="ru-RU"/>
        </w:rPr>
        <w:t>.</w:t>
      </w:r>
    </w:p>
    <w:p w14:paraId="1D1AC94B" w14:textId="77777777" w:rsidR="00430A81" w:rsidRPr="00F03DC5" w:rsidRDefault="00430A81">
      <w:pPr>
        <w:pStyle w:val="afff9"/>
        <w:rPr>
          <w:lang w:val="ru-RU"/>
        </w:rPr>
      </w:pPr>
      <w:r>
        <w:t>LSTM</w:t>
      </w:r>
      <w:r>
        <w:rPr>
          <w:lang w:val="ru-RU"/>
        </w:rPr>
        <w:t xml:space="preserve"> явно розроблені для уникнення проблеми довгострокової залежності. Запам'ятовування інформації протягом тривалого періоду часу – це практично їх поведінка за замовчуванням, а не те, чому вони намагаються навчитися.</w:t>
      </w:r>
    </w:p>
    <w:p w14:paraId="27A90CBA" w14:textId="3D55F53D" w:rsidR="00430A81" w:rsidRDefault="00430A81" w:rsidP="00430A81">
      <w:pPr>
        <w:pStyle w:val="afff9"/>
        <w:rPr>
          <w:lang w:val="ru-RU"/>
        </w:rPr>
      </w:pPr>
      <w:r>
        <w:rPr>
          <w:lang w:val="ru-RU"/>
        </w:rPr>
        <w:t>Всі рекурентні нейронні мережі мають форму ланцюга повторюваних модулів нейронної мережі. У стандартних РНМ цей повторюваний модуль матиме дуже просту структуру, таку як один тангенс-шар.</w:t>
      </w:r>
    </w:p>
    <w:p w14:paraId="25ADFBEE" w14:textId="77777777" w:rsidR="008C5142" w:rsidRPr="004B24A9" w:rsidRDefault="008C5142" w:rsidP="00430A81">
      <w:pPr>
        <w:pStyle w:val="afff9"/>
        <w:rPr>
          <w:lang w:val="ru-RU"/>
        </w:rPr>
      </w:pPr>
    </w:p>
    <w:p w14:paraId="4471BE76" w14:textId="6E77E2F4" w:rsidR="00430A81" w:rsidRDefault="00430A81" w:rsidP="008C5142">
      <w:pPr>
        <w:pStyle w:val="affff3"/>
      </w:pPr>
      <w:r>
        <w:rPr>
          <w:lang w:val="uk-UA" w:eastAsia="uk-UA"/>
        </w:rPr>
        <w:drawing>
          <wp:inline distT="0" distB="0" distL="0" distR="0" wp14:anchorId="5BB3C027" wp14:editId="2CC37E9B">
            <wp:extent cx="4190577" cy="1562100"/>
            <wp:effectExtent l="0" t="0" r="635" b="0"/>
            <wp:docPr id="30" name="Picture 30"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8.png"/>
                    <pic:cNvPicPr/>
                  </pic:nvPicPr>
                  <pic:blipFill>
                    <a:blip r:embed="rId25">
                      <a:extLst>
                        <a:ext uri="{28A0092B-C50C-407E-A947-70E740481C1C}">
                          <a14:useLocalDpi xmlns:a14="http://schemas.microsoft.com/office/drawing/2010/main" val="0"/>
                        </a:ext>
                      </a:extLst>
                    </a:blip>
                    <a:stretch>
                      <a:fillRect/>
                    </a:stretch>
                  </pic:blipFill>
                  <pic:spPr>
                    <a:xfrm>
                      <a:off x="0" y="0"/>
                      <a:ext cx="4207148" cy="1568277"/>
                    </a:xfrm>
                    <a:prstGeom prst="rect">
                      <a:avLst/>
                    </a:prstGeom>
                  </pic:spPr>
                </pic:pic>
              </a:graphicData>
            </a:graphic>
          </wp:inline>
        </w:drawing>
      </w:r>
    </w:p>
    <w:p w14:paraId="084A9544" w14:textId="77777777" w:rsidR="008C5142" w:rsidRDefault="008C5142" w:rsidP="008C5142">
      <w:pPr>
        <w:pStyle w:val="affff3"/>
      </w:pPr>
    </w:p>
    <w:p w14:paraId="1F51BE3E" w14:textId="2E00D3DF" w:rsidR="00F44A82" w:rsidRPr="00582F19" w:rsidRDefault="00430A81" w:rsidP="00582F19">
      <w:pPr>
        <w:pStyle w:val="affff3"/>
        <w:rPr>
          <w:lang w:val="ru-RU"/>
        </w:rPr>
      </w:pPr>
      <w:r w:rsidRPr="004B24A9">
        <w:rPr>
          <w:lang w:val="ru-RU"/>
        </w:rPr>
        <w:t>Рисунок 2.1</w:t>
      </w:r>
      <w:r>
        <w:rPr>
          <w:lang w:val="uk-UA"/>
        </w:rPr>
        <w:t>2</w:t>
      </w:r>
      <w:r w:rsidRPr="004B24A9">
        <w:rPr>
          <w:lang w:val="ru-RU"/>
        </w:rPr>
        <w:t xml:space="preserve"> – Повторюваний модуль у стандартній </w:t>
      </w:r>
      <w:r>
        <w:t>RNN</w:t>
      </w:r>
      <w:r w:rsidRPr="004B24A9">
        <w:rPr>
          <w:lang w:val="ru-RU"/>
        </w:rPr>
        <w:t xml:space="preserve"> містить один шар.</w:t>
      </w:r>
    </w:p>
    <w:p w14:paraId="789B898C" w14:textId="778408C7" w:rsidR="00430A81" w:rsidRPr="00F03DC5" w:rsidRDefault="00430A81">
      <w:pPr>
        <w:pStyle w:val="afff9"/>
        <w:rPr>
          <w:lang w:val="ru-RU"/>
        </w:rPr>
      </w:pPr>
      <w:r>
        <w:lastRenderedPageBreak/>
        <w:t>LSTM</w:t>
      </w:r>
      <w:r>
        <w:rPr>
          <w:lang w:val="ru-RU"/>
        </w:rPr>
        <w:t xml:space="preserve"> також мають цю ланцюгову структуру, але повторюваний модуль більш складний</w:t>
      </w:r>
      <w:r w:rsidRPr="001573AC">
        <w:rPr>
          <w:lang w:val="ru-RU"/>
        </w:rPr>
        <w:t xml:space="preserve"> [11]</w:t>
      </w:r>
      <w:r>
        <w:rPr>
          <w:lang w:val="ru-RU"/>
        </w:rPr>
        <w:t>. Замість того, щоб мати один шар нейронної мережі, існує чотири, які взаємодіють дуже особливим чином.</w:t>
      </w:r>
    </w:p>
    <w:p w14:paraId="01F8C6BC" w14:textId="77777777" w:rsidR="00430A81" w:rsidRPr="00944D5A" w:rsidRDefault="00430A81">
      <w:pPr>
        <w:pStyle w:val="afff9"/>
        <w:rPr>
          <w:lang w:val="ru-RU"/>
        </w:rPr>
      </w:pPr>
    </w:p>
    <w:p w14:paraId="3FECCBFA" w14:textId="77777777" w:rsidR="00430A81" w:rsidRDefault="00430A81" w:rsidP="00430A81">
      <w:pPr>
        <w:pStyle w:val="affff3"/>
        <w:rPr>
          <w:lang w:val="ru-RU"/>
        </w:rPr>
      </w:pPr>
      <w:r>
        <w:rPr>
          <w:lang w:val="uk-UA" w:eastAsia="uk-UA"/>
        </w:rPr>
        <w:drawing>
          <wp:inline distT="0" distB="0" distL="0" distR="0" wp14:anchorId="2E44CFF5" wp14:editId="20EAB7C8">
            <wp:extent cx="5935573" cy="2215449"/>
            <wp:effectExtent l="0" t="0" r="0" b="0"/>
            <wp:docPr id="31" name="Picture 31" descr="A screen shot of a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9.png"/>
                    <pic:cNvPicPr/>
                  </pic:nvPicPr>
                  <pic:blipFill>
                    <a:blip r:embed="rId26">
                      <a:extLst>
                        <a:ext uri="{28A0092B-C50C-407E-A947-70E740481C1C}">
                          <a14:useLocalDpi xmlns:a14="http://schemas.microsoft.com/office/drawing/2010/main" val="0"/>
                        </a:ext>
                      </a:extLst>
                    </a:blip>
                    <a:stretch>
                      <a:fillRect/>
                    </a:stretch>
                  </pic:blipFill>
                  <pic:spPr>
                    <a:xfrm>
                      <a:off x="0" y="0"/>
                      <a:ext cx="5935573" cy="2215449"/>
                    </a:xfrm>
                    <a:prstGeom prst="rect">
                      <a:avLst/>
                    </a:prstGeom>
                  </pic:spPr>
                </pic:pic>
              </a:graphicData>
            </a:graphic>
          </wp:inline>
        </w:drawing>
      </w:r>
    </w:p>
    <w:p w14:paraId="7A59F9B4" w14:textId="77777777" w:rsidR="00430A81" w:rsidRDefault="00430A81">
      <w:pPr>
        <w:pStyle w:val="27"/>
      </w:pPr>
    </w:p>
    <w:p w14:paraId="68CD74F6" w14:textId="77777777" w:rsidR="00430A81" w:rsidRPr="004B24A9" w:rsidRDefault="00430A81" w:rsidP="00430A81">
      <w:pPr>
        <w:pStyle w:val="affff3"/>
        <w:rPr>
          <w:lang w:val="ru-RU"/>
        </w:rPr>
      </w:pPr>
      <w:r w:rsidRPr="004B24A9">
        <w:rPr>
          <w:lang w:val="ru-RU"/>
        </w:rPr>
        <w:t>Рисунок 2.</w:t>
      </w:r>
      <w:r>
        <w:rPr>
          <w:lang w:val="uk-UA"/>
        </w:rPr>
        <w:t>13</w:t>
      </w:r>
      <w:r w:rsidRPr="004B24A9">
        <w:rPr>
          <w:lang w:val="ru-RU"/>
        </w:rPr>
        <w:t xml:space="preserve"> – Повторюваний модуль в </w:t>
      </w:r>
      <w:r>
        <w:t>LSTM</w:t>
      </w:r>
      <w:r w:rsidRPr="004B24A9">
        <w:rPr>
          <w:lang w:val="ru-RU"/>
        </w:rPr>
        <w:t xml:space="preserve"> містить чотири взаємодіючих шари.</w:t>
      </w:r>
    </w:p>
    <w:p w14:paraId="2D0CE3E6" w14:textId="77777777" w:rsidR="00430A81" w:rsidRPr="004B24A9" w:rsidRDefault="00430A81">
      <w:pPr>
        <w:pStyle w:val="27"/>
      </w:pPr>
    </w:p>
    <w:p w14:paraId="628FC2EC" w14:textId="77777777" w:rsidR="00430A81" w:rsidRPr="00F03DC5" w:rsidRDefault="00430A81">
      <w:pPr>
        <w:pStyle w:val="afff9"/>
        <w:rPr>
          <w:lang w:val="ru-RU"/>
        </w:rPr>
      </w:pPr>
      <w:r>
        <w:rPr>
          <w:lang w:val="ru-RU"/>
        </w:rPr>
        <w:t>На наведеній діаграмі через кожен рядок проходить вектор, від виходу одного вузла до входів інших. Рожеві кола представляють точкові операції, як додавання вектора, тоді як жовті поля вказують на шари нейронної мережі. Рядки, що зливаються, позначають конкатенацію, а роздвоєння рядка позначає його вміст, який копіюється, а копії направляються в різні місця.</w:t>
      </w:r>
    </w:p>
    <w:p w14:paraId="4035C5CE" w14:textId="77777777" w:rsidR="00430A81" w:rsidRPr="00F03DC5" w:rsidRDefault="00430A81">
      <w:pPr>
        <w:pStyle w:val="afff9"/>
        <w:rPr>
          <w:lang w:val="ru-RU"/>
        </w:rPr>
      </w:pPr>
      <w:r>
        <w:rPr>
          <w:lang w:val="ru-RU"/>
        </w:rPr>
        <w:t xml:space="preserve">Ключовим моментом </w:t>
      </w:r>
      <w:r>
        <w:t>LSTM</w:t>
      </w:r>
      <w:r>
        <w:rPr>
          <w:lang w:val="ru-RU"/>
        </w:rPr>
        <w:t xml:space="preserve"> є «стан» комірки, горизонтальна лінія, що проходить у верхній частині діаграми. Щось на зразок конвеєра. Він проходить прямо по всьому ланцюгу, маючи лише деякі незначні лінійні взаємодії. Інформацію дуже просто пропускати по ній без змін.</w:t>
      </w:r>
    </w:p>
    <w:p w14:paraId="69F24327" w14:textId="77777777" w:rsidR="00430A81" w:rsidRPr="00F03DC5" w:rsidRDefault="00430A81" w:rsidP="00430A81">
      <w:pPr>
        <w:pStyle w:val="afff9"/>
        <w:rPr>
          <w:lang w:val="ru-RU"/>
        </w:rPr>
      </w:pPr>
      <w:r>
        <w:t>LSTM</w:t>
      </w:r>
      <w:r>
        <w:rPr>
          <w:lang w:val="ru-RU"/>
        </w:rPr>
        <w:t xml:space="preserve"> має можливість видаляти або додавати інформацію до стану комірок, ретельно регулюючись структурами, званими воротами</w:t>
      </w:r>
      <w:r w:rsidRPr="001573AC">
        <w:rPr>
          <w:lang w:val="ru-RU"/>
        </w:rPr>
        <w:t xml:space="preserve"> [11]</w:t>
      </w:r>
      <w:r>
        <w:rPr>
          <w:lang w:val="ru-RU"/>
        </w:rPr>
        <w:t>.</w:t>
      </w:r>
    </w:p>
    <w:p w14:paraId="4CC0DFF4" w14:textId="70CCE135" w:rsidR="00F44A82" w:rsidRDefault="00430A81" w:rsidP="00582F19">
      <w:pPr>
        <w:pStyle w:val="afff9"/>
        <w:rPr>
          <w:lang w:val="ru-RU"/>
        </w:rPr>
      </w:pPr>
      <w:r>
        <w:rPr>
          <w:lang w:val="ru-RU"/>
        </w:rPr>
        <w:t>Ворота – це спосіб необов'язкового пропуску інформації. Вони складаються із сигмоподібного нейронного сіткового шару та операції множення точкового типу.</w:t>
      </w:r>
    </w:p>
    <w:p w14:paraId="449A2238" w14:textId="77777777" w:rsidR="00430A81" w:rsidRDefault="00430A81" w:rsidP="00430A81">
      <w:pPr>
        <w:pStyle w:val="affff3"/>
        <w:rPr>
          <w:lang w:val="ru-RU"/>
        </w:rPr>
      </w:pPr>
      <w:r>
        <w:rPr>
          <w:lang w:val="uk-UA" w:eastAsia="uk-UA"/>
        </w:rPr>
        <w:lastRenderedPageBreak/>
        <w:drawing>
          <wp:inline distT="0" distB="0" distL="0" distR="0" wp14:anchorId="67993BF6" wp14:editId="41AD4FD2">
            <wp:extent cx="3322320" cy="1310275"/>
            <wp:effectExtent l="0" t="0" r="0" b="4445"/>
            <wp:docPr id="32" name="Picture 32" descr="A picture containing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10.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378142" cy="1332291"/>
                    </a:xfrm>
                    <a:prstGeom prst="rect">
                      <a:avLst/>
                    </a:prstGeom>
                  </pic:spPr>
                </pic:pic>
              </a:graphicData>
            </a:graphic>
          </wp:inline>
        </w:drawing>
      </w:r>
    </w:p>
    <w:p w14:paraId="681F9256" w14:textId="77777777" w:rsidR="00430A81" w:rsidRPr="0010567E" w:rsidRDefault="00430A81" w:rsidP="00430A81">
      <w:pPr>
        <w:pStyle w:val="27"/>
        <w:ind w:firstLine="0"/>
      </w:pPr>
    </w:p>
    <w:p w14:paraId="1E3DDED6" w14:textId="77777777" w:rsidR="00430A81" w:rsidRPr="0010567E" w:rsidRDefault="00430A81" w:rsidP="00430A81">
      <w:pPr>
        <w:pStyle w:val="affff3"/>
        <w:rPr>
          <w:lang w:val="ru-RU"/>
        </w:rPr>
      </w:pPr>
      <w:r w:rsidRPr="0010567E">
        <w:rPr>
          <w:lang w:val="ru-RU"/>
        </w:rPr>
        <w:t>Рисунок 2.</w:t>
      </w:r>
      <w:r>
        <w:rPr>
          <w:lang w:val="uk-UA"/>
        </w:rPr>
        <w:t>14</w:t>
      </w:r>
      <w:r w:rsidRPr="0010567E">
        <w:rPr>
          <w:lang w:val="ru-RU"/>
        </w:rPr>
        <w:t xml:space="preserve"> – «стан» комірки і його напрям</w:t>
      </w:r>
    </w:p>
    <w:p w14:paraId="469A794E" w14:textId="77777777" w:rsidR="00430A81" w:rsidRPr="0010567E" w:rsidRDefault="00430A81">
      <w:pPr>
        <w:pStyle w:val="27"/>
      </w:pPr>
    </w:p>
    <w:p w14:paraId="2F2C7CB4" w14:textId="77777777" w:rsidR="00430A81" w:rsidRPr="00F03DC5" w:rsidRDefault="00430A81">
      <w:pPr>
        <w:pStyle w:val="afff9"/>
        <w:rPr>
          <w:lang w:val="ru-RU"/>
        </w:rPr>
      </w:pPr>
      <w:r>
        <w:rPr>
          <w:lang w:val="ru-RU"/>
        </w:rPr>
        <w:t>Сигмоїдний шар виводить числа між нулем і одиницею, описуючи, яку частину кожного компонента слід пропустити. Значення нуля означає «не пусти нічого», тоді як значення одного означає «пропусти все!».</w:t>
      </w:r>
    </w:p>
    <w:p w14:paraId="58B8D749" w14:textId="77777777" w:rsidR="00430A81" w:rsidRPr="00F03DC5" w:rsidRDefault="00430A81">
      <w:pPr>
        <w:pStyle w:val="afff9"/>
        <w:rPr>
          <w:lang w:val="ru-RU"/>
        </w:rPr>
      </w:pPr>
      <w:r>
        <w:rPr>
          <w:lang w:val="ru-RU"/>
        </w:rPr>
        <w:t>LSTM має троє цих воріт для захисту та контролю стану клітин.</w:t>
      </w:r>
    </w:p>
    <w:p w14:paraId="4627F9D0" w14:textId="77777777" w:rsidR="00430A81" w:rsidRPr="00F03DC5" w:rsidRDefault="00430A81">
      <w:pPr>
        <w:pStyle w:val="afff9"/>
        <w:rPr>
          <w:lang w:val="ru-RU"/>
        </w:rPr>
      </w:pPr>
      <w:r>
        <w:rPr>
          <w:lang w:val="ru-RU"/>
        </w:rPr>
        <w:t xml:space="preserve">Перший крок </w:t>
      </w:r>
      <w:r>
        <w:t>LSTM</w:t>
      </w:r>
      <w:r>
        <w:rPr>
          <w:lang w:val="ru-RU"/>
        </w:rPr>
        <w:t xml:space="preserve"> – це вирішити, яку інформацію ми збираємось викинути зі стану комірки. Це рішення приймається сигмоподібним шаром, який називається «шаром забутих воріт». Він переглядає ht − 1 і xt і виводить число від 0 до 1 для кожного числа в стані комірки Ct − 1. A 1 означає «повністю зберегти це», а 0 – «повністю позбутися цього».</w:t>
      </w:r>
    </w:p>
    <w:p w14:paraId="06A788CB" w14:textId="6C2D81F7" w:rsidR="00430A81" w:rsidRPr="00F03DC5" w:rsidRDefault="00430A81">
      <w:pPr>
        <w:pStyle w:val="afff9"/>
        <w:rPr>
          <w:lang w:val="ru-RU"/>
        </w:rPr>
      </w:pPr>
      <w:r>
        <w:rPr>
          <w:lang w:val="ru-RU"/>
        </w:rPr>
        <w:t>Перейдемо до прикладу мовної моделі, що намагається передбачити наступне слово на основі всіх попередніх. Звичайні рекурентні мережі не можуть запам’ятати велику к</w:t>
      </w:r>
      <w:r>
        <w:rPr>
          <w:lang w:val="uk-UA"/>
        </w:rPr>
        <w:t>ількість інформації і потім використати її для визначення результату</w:t>
      </w:r>
      <w:r>
        <w:rPr>
          <w:lang w:val="ru-RU"/>
        </w:rPr>
        <w:t>. У такій проблемі стан клітин може включати стать цього предмета, щоб можна було використовувати правильні займенники. Коли ми бачимо новий предмет, ми хочемо забути стать старого предмета</w:t>
      </w:r>
      <w:r w:rsidR="002A58CD">
        <w:rPr>
          <w:lang w:val="ru-RU"/>
        </w:rPr>
        <w:t>.</w:t>
      </w:r>
    </w:p>
    <w:p w14:paraId="64377A42" w14:textId="77777777" w:rsidR="00430A81" w:rsidRDefault="00430A81">
      <w:pPr>
        <w:pStyle w:val="afff9"/>
        <w:rPr>
          <w:lang w:val="ru-RU"/>
        </w:rPr>
      </w:pPr>
    </w:p>
    <w:p w14:paraId="0B218DC2" w14:textId="7482CCBF" w:rsidR="008C5142" w:rsidRDefault="00430A81" w:rsidP="008C5142">
      <w:pPr>
        <w:pStyle w:val="affff3"/>
        <w:rPr>
          <w:lang w:val="ru-RU"/>
        </w:rPr>
      </w:pPr>
      <w:r>
        <w:rPr>
          <w:lang w:val="uk-UA" w:eastAsia="uk-UA"/>
        </w:rPr>
        <w:drawing>
          <wp:inline distT="0" distB="0" distL="0" distR="0" wp14:anchorId="5BCD5E2C" wp14:editId="022D6F45">
            <wp:extent cx="4312920" cy="1325656"/>
            <wp:effectExtent l="0" t="0" r="0" b="825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11.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732631" cy="1454662"/>
                    </a:xfrm>
                    <a:prstGeom prst="rect">
                      <a:avLst/>
                    </a:prstGeom>
                  </pic:spPr>
                </pic:pic>
              </a:graphicData>
            </a:graphic>
          </wp:inline>
        </w:drawing>
      </w:r>
    </w:p>
    <w:p w14:paraId="58F5B046" w14:textId="77777777" w:rsidR="008C5142" w:rsidRPr="008C5142" w:rsidRDefault="008C5142" w:rsidP="008C5142">
      <w:pPr>
        <w:pStyle w:val="affff3"/>
        <w:rPr>
          <w:lang w:val="ru-RU"/>
        </w:rPr>
      </w:pPr>
    </w:p>
    <w:p w14:paraId="5917CDEB" w14:textId="0E2075E5" w:rsidR="00F44A82" w:rsidRPr="002A58CD" w:rsidRDefault="00430A81" w:rsidP="002A58CD">
      <w:pPr>
        <w:pStyle w:val="affff3"/>
        <w:rPr>
          <w:lang w:val="uk-UA"/>
        </w:rPr>
      </w:pPr>
      <w:r w:rsidRPr="0010567E">
        <w:rPr>
          <w:lang w:val="ru-RU"/>
        </w:rPr>
        <w:t>Рисунок 2.</w:t>
      </w:r>
      <w:r>
        <w:rPr>
          <w:lang w:val="uk-UA"/>
        </w:rPr>
        <w:t>15</w:t>
      </w:r>
      <w:r w:rsidRPr="0010567E">
        <w:rPr>
          <w:lang w:val="ru-RU"/>
        </w:rPr>
        <w:t xml:space="preserve"> –</w:t>
      </w:r>
      <w:r>
        <w:rPr>
          <w:lang w:val="uk-UA"/>
        </w:rPr>
        <w:t xml:space="preserve"> перший крок роботи клітини </w:t>
      </w:r>
      <w:r>
        <w:t>LSTM</w:t>
      </w:r>
      <w:r w:rsidRPr="0010567E">
        <w:rPr>
          <w:lang w:val="ru-RU"/>
        </w:rPr>
        <w:t xml:space="preserve"> </w:t>
      </w:r>
      <w:r>
        <w:rPr>
          <w:lang w:val="uk-UA"/>
        </w:rPr>
        <w:t>моделі</w:t>
      </w:r>
    </w:p>
    <w:p w14:paraId="2A001879" w14:textId="335F4CF3" w:rsidR="00430A81" w:rsidRPr="00F03DC5" w:rsidRDefault="00430A81">
      <w:pPr>
        <w:pStyle w:val="afff9"/>
        <w:rPr>
          <w:lang w:val="ru-RU"/>
        </w:rPr>
      </w:pPr>
      <w:r>
        <w:rPr>
          <w:lang w:val="ru-RU"/>
        </w:rPr>
        <w:lastRenderedPageBreak/>
        <w:t>Наступним кроком є вирішення того, яку нову інформацію ми будемо зберігати в стані комірки. Алгоритм прийняття цього рішення має дві частини. По-перше, сигмоїдний шар під назвою «рівень вхідних воріт» визначає, які значення ми будемо оновлювати. Далі, шар tanh створює вектор нових значень, C ~ t, які можна було б додати до стану</w:t>
      </w:r>
      <w:r w:rsidRPr="001573AC">
        <w:rPr>
          <w:lang w:val="ru-RU"/>
        </w:rPr>
        <w:t xml:space="preserve"> [11]</w:t>
      </w:r>
      <w:r>
        <w:rPr>
          <w:lang w:val="ru-RU"/>
        </w:rPr>
        <w:t>. На наступному кроці ми об’єднаємо ці два, щоб створити оновлення до стану.</w:t>
      </w:r>
    </w:p>
    <w:p w14:paraId="60B7A9D4" w14:textId="77777777" w:rsidR="00430A81" w:rsidRPr="00F03DC5" w:rsidRDefault="00430A81">
      <w:pPr>
        <w:pStyle w:val="afff9"/>
        <w:rPr>
          <w:lang w:val="ru-RU"/>
        </w:rPr>
      </w:pPr>
      <w:r>
        <w:rPr>
          <w:lang w:val="ru-RU"/>
        </w:rPr>
        <w:t>На прикладі нашої мовної моделі ми хочемо додати стать нового предмета до стану комірок, щоб замінити стару, яку ми забуваємо.</w:t>
      </w:r>
    </w:p>
    <w:p w14:paraId="00FB1BFC" w14:textId="77777777" w:rsidR="00430A81" w:rsidRDefault="00430A81">
      <w:pPr>
        <w:pStyle w:val="afff9"/>
        <w:rPr>
          <w:lang w:val="ru-RU"/>
        </w:rPr>
      </w:pPr>
    </w:p>
    <w:p w14:paraId="3C6D5097" w14:textId="77777777" w:rsidR="00430A81" w:rsidRDefault="00430A81" w:rsidP="00430A81">
      <w:pPr>
        <w:pStyle w:val="affff3"/>
        <w:rPr>
          <w:lang w:val="ru-RU"/>
        </w:rPr>
      </w:pPr>
      <w:r>
        <w:rPr>
          <w:lang w:val="uk-UA" w:eastAsia="uk-UA"/>
        </w:rPr>
        <w:drawing>
          <wp:inline distT="0" distB="0" distL="0" distR="0" wp14:anchorId="2B08AFE9" wp14:editId="5550D13F">
            <wp:extent cx="3977640" cy="1222600"/>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12.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091830" cy="1257698"/>
                    </a:xfrm>
                    <a:prstGeom prst="rect">
                      <a:avLst/>
                    </a:prstGeom>
                  </pic:spPr>
                </pic:pic>
              </a:graphicData>
            </a:graphic>
          </wp:inline>
        </w:drawing>
      </w:r>
    </w:p>
    <w:p w14:paraId="48B9739E" w14:textId="77777777" w:rsidR="00430A81" w:rsidRDefault="00430A81">
      <w:pPr>
        <w:pStyle w:val="27"/>
      </w:pPr>
    </w:p>
    <w:p w14:paraId="0D9553A3" w14:textId="77777777" w:rsidR="00430A81" w:rsidRPr="00F8709A" w:rsidRDefault="00430A81" w:rsidP="00430A81">
      <w:pPr>
        <w:pStyle w:val="affff3"/>
        <w:rPr>
          <w:lang w:val="ru-RU"/>
        </w:rPr>
      </w:pPr>
      <w:r w:rsidRPr="00F8709A">
        <w:rPr>
          <w:lang w:val="ru-RU"/>
        </w:rPr>
        <w:t>Рисунок 2.</w:t>
      </w:r>
      <w:r>
        <w:rPr>
          <w:lang w:val="uk-UA"/>
        </w:rPr>
        <w:t>16</w:t>
      </w:r>
      <w:r w:rsidRPr="00F8709A">
        <w:rPr>
          <w:lang w:val="ru-RU"/>
        </w:rPr>
        <w:t xml:space="preserve"> –</w:t>
      </w:r>
      <w:r>
        <w:rPr>
          <w:lang w:val="uk-UA"/>
        </w:rPr>
        <w:t xml:space="preserve"> другий крок роботи клітини </w:t>
      </w:r>
      <w:r>
        <w:t>LSTM</w:t>
      </w:r>
      <w:r w:rsidRPr="00F8709A">
        <w:rPr>
          <w:lang w:val="ru-RU"/>
        </w:rPr>
        <w:t xml:space="preserve"> </w:t>
      </w:r>
      <w:r>
        <w:rPr>
          <w:lang w:val="uk-UA"/>
        </w:rPr>
        <w:t>моделі</w:t>
      </w:r>
    </w:p>
    <w:p w14:paraId="34B64286" w14:textId="77777777" w:rsidR="00430A81" w:rsidRPr="00F8709A" w:rsidRDefault="00430A81">
      <w:pPr>
        <w:pStyle w:val="27"/>
      </w:pPr>
    </w:p>
    <w:p w14:paraId="4F22CBE5" w14:textId="77777777" w:rsidR="00430A81" w:rsidRPr="00944D5A" w:rsidRDefault="00430A81" w:rsidP="008C5142">
      <w:pPr>
        <w:pStyle w:val="afff9"/>
        <w:rPr>
          <w:lang w:val="ru-RU"/>
        </w:rPr>
      </w:pPr>
      <w:r w:rsidRPr="00944D5A">
        <w:rPr>
          <w:lang w:val="ru-RU"/>
        </w:rPr>
        <w:t xml:space="preserve">Настав час оновити старий стан клітини, </w:t>
      </w:r>
      <w:r>
        <w:t>Ct</w:t>
      </w:r>
      <w:r w:rsidRPr="00944D5A">
        <w:rPr>
          <w:lang w:val="ru-RU"/>
        </w:rPr>
        <w:t xml:space="preserve"> − 1, на новий стан комірки </w:t>
      </w:r>
      <w:r>
        <w:t>Ct</w:t>
      </w:r>
      <w:r w:rsidRPr="00944D5A">
        <w:rPr>
          <w:lang w:val="ru-RU"/>
        </w:rPr>
        <w:t>. Попередні кроки вже вирішили, що робити, нам просто потрібно це зробити.</w:t>
      </w:r>
    </w:p>
    <w:p w14:paraId="55438C8D" w14:textId="29B008A2" w:rsidR="00F44A82" w:rsidRDefault="00430A81" w:rsidP="008F4F95">
      <w:pPr>
        <w:pStyle w:val="afff9"/>
        <w:rPr>
          <w:lang w:val="ru-RU"/>
        </w:rPr>
      </w:pPr>
      <w:r w:rsidRPr="00944D5A">
        <w:rPr>
          <w:lang w:val="ru-RU"/>
        </w:rPr>
        <w:t xml:space="preserve">Ми множимо старий стан на </w:t>
      </w:r>
      <w:r>
        <w:rPr>
          <w:lang w:val="uk-UA"/>
        </w:rPr>
        <w:t>результат роботи перших воріт</w:t>
      </w:r>
      <w:r w:rsidRPr="00944D5A">
        <w:rPr>
          <w:lang w:val="ru-RU"/>
        </w:rPr>
        <w:t xml:space="preserve">, </w:t>
      </w:r>
      <w:r>
        <w:rPr>
          <w:lang w:val="uk-UA"/>
        </w:rPr>
        <w:t>видаляючи</w:t>
      </w:r>
      <w:r w:rsidRPr="00944D5A">
        <w:rPr>
          <w:lang w:val="ru-RU"/>
        </w:rPr>
        <w:t xml:space="preserve"> речі, які ми вирішили забути раніше. Тоді додаємо </w:t>
      </w:r>
      <w:r>
        <w:rPr>
          <w:i/>
          <w:iCs/>
        </w:rPr>
        <w:t>i</w:t>
      </w:r>
      <w:r w:rsidRPr="00944D5A">
        <w:rPr>
          <w:lang w:val="ru-RU"/>
        </w:rPr>
        <w:t xml:space="preserve"> </w:t>
      </w:r>
      <w:r w:rsidRPr="00944D5A">
        <w:rPr>
          <w:rFonts w:ascii="Cambria Math" w:hAnsi="Cambria Math" w:cs="Cambria Math"/>
          <w:lang w:val="ru-RU"/>
        </w:rPr>
        <w:t>∗</w:t>
      </w:r>
      <w:r w:rsidRPr="00944D5A">
        <w:rPr>
          <w:lang w:val="ru-RU"/>
        </w:rPr>
        <w:t xml:space="preserve"> </w:t>
      </w:r>
      <w:r>
        <w:t>C</w:t>
      </w:r>
      <w:r w:rsidRPr="00944D5A">
        <w:rPr>
          <w:lang w:val="ru-RU"/>
        </w:rPr>
        <w:t xml:space="preserve"> ~ </w:t>
      </w:r>
      <w:r>
        <w:t>t</w:t>
      </w:r>
      <w:r w:rsidRPr="00944D5A">
        <w:rPr>
          <w:lang w:val="ru-RU"/>
        </w:rPr>
        <w:t xml:space="preserve">. Це нові значення, масштабовані </w:t>
      </w:r>
      <w:r>
        <w:rPr>
          <w:lang w:val="uk-UA"/>
        </w:rPr>
        <w:t>з врахуванням того</w:t>
      </w:r>
      <w:r w:rsidRPr="00944D5A">
        <w:rPr>
          <w:lang w:val="ru-RU"/>
        </w:rPr>
        <w:t>, наскільки ми вирішили оновити значення кожного стану.</w:t>
      </w:r>
    </w:p>
    <w:p w14:paraId="3A4E8DC8" w14:textId="77777777" w:rsidR="002A58CD" w:rsidRPr="008C5142" w:rsidRDefault="002A58CD" w:rsidP="002A58CD">
      <w:pPr>
        <w:pStyle w:val="afff9"/>
        <w:rPr>
          <w:lang w:val="ru-RU"/>
        </w:rPr>
      </w:pPr>
    </w:p>
    <w:p w14:paraId="2E804753" w14:textId="77777777" w:rsidR="00430A81" w:rsidRDefault="00430A81" w:rsidP="00430A81">
      <w:pPr>
        <w:pStyle w:val="affff3"/>
      </w:pPr>
      <w:r>
        <w:rPr>
          <w:lang w:val="uk-UA" w:eastAsia="uk-UA"/>
        </w:rPr>
        <w:drawing>
          <wp:inline distT="0" distB="0" distL="0" distR="0" wp14:anchorId="52183573" wp14:editId="67121D6D">
            <wp:extent cx="4000500" cy="1142967"/>
            <wp:effectExtent l="0" t="0" r="0" b="63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13.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122070" cy="1177700"/>
                    </a:xfrm>
                    <a:prstGeom prst="rect">
                      <a:avLst/>
                    </a:prstGeom>
                  </pic:spPr>
                </pic:pic>
              </a:graphicData>
            </a:graphic>
          </wp:inline>
        </w:drawing>
      </w:r>
    </w:p>
    <w:p w14:paraId="0A3D0DE0" w14:textId="77777777" w:rsidR="00430A81" w:rsidRDefault="00430A81">
      <w:pPr>
        <w:pStyle w:val="27"/>
      </w:pPr>
    </w:p>
    <w:p w14:paraId="6147F701" w14:textId="3CFFC46D" w:rsidR="008F4F95" w:rsidRPr="00944D5A" w:rsidRDefault="00430A81" w:rsidP="008F4F95">
      <w:pPr>
        <w:pStyle w:val="affff3"/>
        <w:rPr>
          <w:lang w:val="ru-RU"/>
        </w:rPr>
      </w:pPr>
      <w:r w:rsidRPr="00F8709A">
        <w:rPr>
          <w:lang w:val="ru-RU"/>
        </w:rPr>
        <w:t>Рисунок 2.</w:t>
      </w:r>
      <w:r>
        <w:rPr>
          <w:lang w:val="uk-UA"/>
        </w:rPr>
        <w:t>17</w:t>
      </w:r>
      <w:r w:rsidRPr="00F8709A">
        <w:rPr>
          <w:lang w:val="ru-RU"/>
        </w:rPr>
        <w:t xml:space="preserve"> –</w:t>
      </w:r>
      <w:r>
        <w:rPr>
          <w:lang w:val="uk-UA"/>
        </w:rPr>
        <w:t xml:space="preserve"> третій крок роботи клітини </w:t>
      </w:r>
      <w:r>
        <w:t>LSTM</w:t>
      </w:r>
      <w:r w:rsidRPr="00F8709A">
        <w:rPr>
          <w:lang w:val="ru-RU"/>
        </w:rPr>
        <w:t xml:space="preserve"> </w:t>
      </w:r>
      <w:r>
        <w:rPr>
          <w:lang w:val="uk-UA"/>
        </w:rPr>
        <w:t>моделі</w:t>
      </w:r>
    </w:p>
    <w:p w14:paraId="20DBDE7F" w14:textId="77777777" w:rsidR="008F4F95" w:rsidRDefault="008F4F95" w:rsidP="008F4F95">
      <w:pPr>
        <w:pStyle w:val="afff9"/>
        <w:rPr>
          <w:lang w:val="ru-RU"/>
        </w:rPr>
      </w:pPr>
      <w:r w:rsidRPr="008C5142">
        <w:rPr>
          <w:lang w:val="ru-RU"/>
        </w:rPr>
        <w:lastRenderedPageBreak/>
        <w:t>Що стосується мовної моделі, то тут ми фактично опускаємо інформацію про стать старого суб'єкта та додаємо нову інформацію, як</w:t>
      </w:r>
      <w:r>
        <w:rPr>
          <w:lang w:val="uk-UA"/>
        </w:rPr>
        <w:t>у</w:t>
      </w:r>
      <w:r w:rsidRPr="008C5142">
        <w:rPr>
          <w:lang w:val="ru-RU"/>
        </w:rPr>
        <w:t xml:space="preserve"> ми </w:t>
      </w:r>
      <w:r>
        <w:rPr>
          <w:lang w:val="uk-UA"/>
        </w:rPr>
        <w:t>визначили</w:t>
      </w:r>
      <w:r w:rsidRPr="008C5142">
        <w:rPr>
          <w:lang w:val="ru-RU"/>
        </w:rPr>
        <w:t xml:space="preserve"> в попередніх кроках.</w:t>
      </w:r>
    </w:p>
    <w:p w14:paraId="3DCD514C" w14:textId="77777777" w:rsidR="00430A81" w:rsidRPr="00944D5A" w:rsidRDefault="00430A81" w:rsidP="008C5142">
      <w:pPr>
        <w:pStyle w:val="afff9"/>
        <w:rPr>
          <w:lang w:val="ru-RU"/>
        </w:rPr>
      </w:pPr>
      <w:r w:rsidRPr="00944D5A">
        <w:rPr>
          <w:lang w:val="ru-RU"/>
        </w:rPr>
        <w:t xml:space="preserve">Нарешті, нам потрібно вирішити, що ми будемо виводити. Цей вихід буде заснований на стані комірки, але буде відфільтрованою версією. Спочатку ми запускаємо сигмоподібний шар, який визначає, які частини стану клітини ми збираємося виводити. Потім ми </w:t>
      </w:r>
      <w:r>
        <w:rPr>
          <w:lang w:val="uk-UA"/>
        </w:rPr>
        <w:t>визначаємо</w:t>
      </w:r>
      <w:r w:rsidRPr="00944D5A">
        <w:rPr>
          <w:lang w:val="ru-RU"/>
        </w:rPr>
        <w:t xml:space="preserve"> стан комірки через </w:t>
      </w:r>
      <w:r>
        <w:t>tanh</w:t>
      </w:r>
      <w:r w:rsidRPr="00944D5A">
        <w:rPr>
          <w:lang w:val="ru-RU"/>
        </w:rPr>
        <w:t xml:space="preserve"> (щоб пр</w:t>
      </w:r>
      <w:r>
        <w:rPr>
          <w:lang w:val="uk-UA"/>
        </w:rPr>
        <w:t>ивести</w:t>
      </w:r>
      <w:r w:rsidRPr="00944D5A">
        <w:rPr>
          <w:lang w:val="ru-RU"/>
        </w:rPr>
        <w:t xml:space="preserve"> значення </w:t>
      </w:r>
      <w:r>
        <w:rPr>
          <w:lang w:val="uk-UA"/>
        </w:rPr>
        <w:t>в межі між</w:t>
      </w:r>
      <w:r w:rsidRPr="00944D5A">
        <w:rPr>
          <w:lang w:val="ru-RU"/>
        </w:rPr>
        <w:t xml:space="preserve"> -1 і 1) і </w:t>
      </w:r>
      <w:r>
        <w:rPr>
          <w:lang w:val="uk-UA"/>
        </w:rPr>
        <w:t>множимо</w:t>
      </w:r>
      <w:r w:rsidRPr="00944D5A">
        <w:rPr>
          <w:lang w:val="ru-RU"/>
        </w:rPr>
        <w:t xml:space="preserve"> його на вихід сигмоподібних воріт, щоб ми виводили лише ті частини, які ми вирішили [11].</w:t>
      </w:r>
    </w:p>
    <w:p w14:paraId="08B4B804" w14:textId="77777777" w:rsidR="00430A81" w:rsidRDefault="00430A81" w:rsidP="008C5142">
      <w:pPr>
        <w:pStyle w:val="afff9"/>
      </w:pPr>
      <w:r>
        <w:rPr>
          <w:lang w:val="uk-UA"/>
        </w:rPr>
        <w:t>Так ми можемо вирішити, яку форму набуде дієслово, в контексті іменника, до якого це слово застосовується. Наприклад, на дієслово може вплинути стать, кількість, час.</w:t>
      </w:r>
    </w:p>
    <w:p w14:paraId="1804180B" w14:textId="77777777" w:rsidR="00430A81" w:rsidRDefault="00430A81">
      <w:pPr>
        <w:pStyle w:val="27"/>
      </w:pPr>
    </w:p>
    <w:p w14:paraId="701B2660" w14:textId="77777777" w:rsidR="00430A81" w:rsidRDefault="00430A81" w:rsidP="00430A81">
      <w:pPr>
        <w:pStyle w:val="affff3"/>
      </w:pPr>
      <w:r>
        <w:rPr>
          <w:lang w:val="uk-UA" w:eastAsia="uk-UA"/>
        </w:rPr>
        <w:drawing>
          <wp:inline distT="0" distB="0" distL="0" distR="0" wp14:anchorId="4B137FEA" wp14:editId="3DDEB815">
            <wp:extent cx="3596640" cy="1105493"/>
            <wp:effectExtent l="0" t="0" r="0" b="0"/>
            <wp:docPr id="36" name="Picture 36" descr="A picture containing object,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14.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776583" cy="1160802"/>
                    </a:xfrm>
                    <a:prstGeom prst="rect">
                      <a:avLst/>
                    </a:prstGeom>
                  </pic:spPr>
                </pic:pic>
              </a:graphicData>
            </a:graphic>
          </wp:inline>
        </w:drawing>
      </w:r>
    </w:p>
    <w:p w14:paraId="5C9C1C8C" w14:textId="77777777" w:rsidR="00430A81" w:rsidRDefault="00430A81">
      <w:pPr>
        <w:pStyle w:val="27"/>
        <w:rPr>
          <w:color w:val="000000"/>
          <w:szCs w:val="28"/>
        </w:rPr>
      </w:pPr>
    </w:p>
    <w:p w14:paraId="6C000172" w14:textId="77777777" w:rsidR="00430A81" w:rsidRPr="00944D5A" w:rsidRDefault="00430A81" w:rsidP="00430A81">
      <w:pPr>
        <w:pStyle w:val="affff3"/>
        <w:rPr>
          <w:color w:val="000000"/>
          <w:lang w:val="ru-RU"/>
        </w:rPr>
      </w:pPr>
      <w:r w:rsidRPr="00944D5A">
        <w:rPr>
          <w:lang w:val="ru-RU"/>
        </w:rPr>
        <w:t>Рисунок 2.</w:t>
      </w:r>
      <w:r>
        <w:rPr>
          <w:lang w:val="uk-UA"/>
        </w:rPr>
        <w:t>18</w:t>
      </w:r>
      <w:r w:rsidRPr="00944D5A">
        <w:rPr>
          <w:lang w:val="ru-RU"/>
        </w:rPr>
        <w:t xml:space="preserve"> –</w:t>
      </w:r>
      <w:r>
        <w:rPr>
          <w:lang w:val="uk-UA"/>
        </w:rPr>
        <w:t xml:space="preserve"> четвертий крок роботи клітини </w:t>
      </w:r>
      <w:r>
        <w:t>LSTM</w:t>
      </w:r>
      <w:r w:rsidRPr="00944D5A">
        <w:rPr>
          <w:lang w:val="ru-RU"/>
        </w:rPr>
        <w:t xml:space="preserve"> </w:t>
      </w:r>
      <w:r>
        <w:rPr>
          <w:lang w:val="uk-UA"/>
        </w:rPr>
        <w:t>моделі</w:t>
      </w:r>
    </w:p>
    <w:p w14:paraId="57446368" w14:textId="77777777" w:rsidR="00430A81" w:rsidRDefault="00430A81">
      <w:pPr>
        <w:pStyle w:val="27"/>
        <w:rPr>
          <w:color w:val="000000"/>
          <w:szCs w:val="28"/>
        </w:rPr>
      </w:pPr>
    </w:p>
    <w:p w14:paraId="7C251768" w14:textId="60E1B296" w:rsidR="008C5142" w:rsidRDefault="00430A81" w:rsidP="008F55E0">
      <w:pPr>
        <w:pStyle w:val="27"/>
        <w:rPr>
          <w:color w:val="000000"/>
          <w:szCs w:val="28"/>
        </w:rPr>
      </w:pPr>
      <w:r>
        <w:rPr>
          <w:color w:val="000000"/>
          <w:szCs w:val="28"/>
          <w:lang w:val="uk-UA"/>
        </w:rPr>
        <w:t xml:space="preserve">В цій роботі ми використовуємо типову модель </w:t>
      </w:r>
      <w:r>
        <w:rPr>
          <w:color w:val="000000"/>
          <w:szCs w:val="28"/>
        </w:rPr>
        <w:t>LSTM. Та існують різні моделі, але вони не сильно відрізняються між собою.</w:t>
      </w:r>
    </w:p>
    <w:p w14:paraId="4D8D066C" w14:textId="363C4696" w:rsidR="00582F19" w:rsidRDefault="00582F19" w:rsidP="008F55E0">
      <w:pPr>
        <w:pStyle w:val="27"/>
        <w:rPr>
          <w:color w:val="000000"/>
          <w:szCs w:val="28"/>
        </w:rPr>
      </w:pPr>
    </w:p>
    <w:p w14:paraId="416CAACE" w14:textId="00E1712A" w:rsidR="00582F19" w:rsidRDefault="00582F19" w:rsidP="008F55E0">
      <w:pPr>
        <w:pStyle w:val="27"/>
        <w:rPr>
          <w:color w:val="000000"/>
          <w:szCs w:val="28"/>
        </w:rPr>
      </w:pPr>
    </w:p>
    <w:p w14:paraId="63BF00F1" w14:textId="3B1F5DAB" w:rsidR="00582F19" w:rsidRDefault="00582F19" w:rsidP="008F55E0">
      <w:pPr>
        <w:pStyle w:val="27"/>
        <w:rPr>
          <w:color w:val="000000"/>
          <w:szCs w:val="28"/>
        </w:rPr>
      </w:pPr>
    </w:p>
    <w:p w14:paraId="3D593B51" w14:textId="2345763B" w:rsidR="008F4F95" w:rsidRDefault="008F4F95" w:rsidP="008F55E0">
      <w:pPr>
        <w:pStyle w:val="27"/>
        <w:rPr>
          <w:color w:val="000000"/>
          <w:szCs w:val="28"/>
        </w:rPr>
      </w:pPr>
    </w:p>
    <w:p w14:paraId="3AD58D2D" w14:textId="2D95C5B9" w:rsidR="008F4F95" w:rsidRDefault="008F4F95" w:rsidP="008F55E0">
      <w:pPr>
        <w:pStyle w:val="27"/>
        <w:rPr>
          <w:color w:val="000000"/>
          <w:szCs w:val="28"/>
        </w:rPr>
      </w:pPr>
    </w:p>
    <w:p w14:paraId="65CF23E5" w14:textId="56A0F24A" w:rsidR="008F4F95" w:rsidRDefault="008F4F95" w:rsidP="008F55E0">
      <w:pPr>
        <w:pStyle w:val="27"/>
        <w:rPr>
          <w:color w:val="000000"/>
          <w:szCs w:val="28"/>
        </w:rPr>
      </w:pPr>
    </w:p>
    <w:p w14:paraId="777BE283" w14:textId="77777777" w:rsidR="008F4F95" w:rsidRDefault="008F4F95" w:rsidP="008F55E0">
      <w:pPr>
        <w:pStyle w:val="27"/>
        <w:rPr>
          <w:color w:val="000000"/>
          <w:szCs w:val="28"/>
        </w:rPr>
      </w:pPr>
    </w:p>
    <w:p w14:paraId="18270AB2" w14:textId="77777777" w:rsidR="00582F19" w:rsidRPr="008F55E0" w:rsidRDefault="00582F19" w:rsidP="008F55E0">
      <w:pPr>
        <w:pStyle w:val="27"/>
        <w:rPr>
          <w:color w:val="000000"/>
          <w:szCs w:val="28"/>
          <w:lang w:val="uk-UA"/>
        </w:rPr>
      </w:pPr>
    </w:p>
    <w:p w14:paraId="0B3D3921" w14:textId="608F7FC2" w:rsidR="00430A81" w:rsidRPr="00F8709A" w:rsidRDefault="00430A81">
      <w:pPr>
        <w:pStyle w:val="14"/>
      </w:pPr>
      <w:r w:rsidRPr="00F8709A">
        <w:lastRenderedPageBreak/>
        <w:t xml:space="preserve">3  експеримент з Аналізу текстових документів </w:t>
      </w:r>
    </w:p>
    <w:p w14:paraId="46C54FAD" w14:textId="77777777" w:rsidR="00430A81" w:rsidRPr="00F8709A" w:rsidRDefault="00430A81">
      <w:pPr>
        <w:pStyle w:val="27"/>
      </w:pPr>
    </w:p>
    <w:p w14:paraId="1A8E6B87" w14:textId="77777777" w:rsidR="00430A81" w:rsidRPr="00F8709A" w:rsidRDefault="00430A81">
      <w:pPr>
        <w:pStyle w:val="27"/>
      </w:pPr>
    </w:p>
    <w:p w14:paraId="64BFDF0D" w14:textId="77777777" w:rsidR="00430A81" w:rsidRDefault="00430A81">
      <w:pPr>
        <w:pStyle w:val="27"/>
      </w:pPr>
      <w:r>
        <w:t>3.1 Опис</w:t>
      </w:r>
      <w:r>
        <w:rPr>
          <w:lang w:val="uk-UA"/>
        </w:rPr>
        <w:t xml:space="preserve"> експерименту</w:t>
      </w:r>
    </w:p>
    <w:p w14:paraId="2FDCDABA" w14:textId="77777777" w:rsidR="00430A81" w:rsidRDefault="00430A81">
      <w:pPr>
        <w:pStyle w:val="27"/>
        <w:rPr>
          <w:lang w:val="uk-UA"/>
        </w:rPr>
      </w:pPr>
    </w:p>
    <w:p w14:paraId="46BFE5B7" w14:textId="77777777" w:rsidR="00430A81" w:rsidRPr="00F03DC5" w:rsidRDefault="00430A81">
      <w:pPr>
        <w:pStyle w:val="afff9"/>
        <w:rPr>
          <w:lang w:val="uk-UA"/>
        </w:rPr>
      </w:pPr>
      <w:r>
        <w:rPr>
          <w:lang w:val="uk-UA"/>
        </w:rPr>
        <w:t xml:space="preserve">Міждисциплінарні дослідження зіткнулися з багатьма проблемами, включаючи інституційні, культурні та практичні і одночасно вважаються кар'єрним ризиком або, як ще це називають, «кар'єрним самогубством» для дослідників, які дотримуються такого підходу. З цього слідує, що поширення викликів і ризиків може легко призвести до почуття тривоги і безсилля у дослідників, що, на нашу думку, є контрпродуктивним для поліпшення міждисциплінарності на практиці. Отже, у пошуках «яскравих спалахів», які є прикладами випадків, коли люди мали позитивний досвід міждисциплінарних досліджень, ми вирішили провести дослідження з збору оцінки уявленнь дослідників про міждисциплінарність на платформі соціальних медіа </w:t>
      </w:r>
      <w:r>
        <w:t>Twitter</w:t>
      </w:r>
      <w:r>
        <w:rPr>
          <w:lang w:val="uk-UA"/>
        </w:rPr>
        <w:t>. Результати цього дослідження показують безліч позитивного досвіду та успіхів міждисциплінарності дослідників. Ці яскраві спалахи можуть дати привід для оптимістичного мислення, що потенційно може принести багато переваг благополуччю дослідників, їх комфорту та працездатності, а також може надихнути та розширити можливості дослідників прагнути і домагатися розвитку міждисциплінарності у майбутньому.</w:t>
      </w:r>
    </w:p>
    <w:p w14:paraId="4ADC76A5" w14:textId="77777777" w:rsidR="00430A81" w:rsidRDefault="00430A81">
      <w:pPr>
        <w:pStyle w:val="27"/>
        <w:rPr>
          <w:lang w:val="uk-UA"/>
        </w:rPr>
      </w:pPr>
    </w:p>
    <w:p w14:paraId="06C077A1" w14:textId="77777777" w:rsidR="00430A81" w:rsidRPr="00F03DC5" w:rsidRDefault="00430A81">
      <w:pPr>
        <w:pStyle w:val="27"/>
        <w:rPr>
          <w:lang w:val="uk-UA"/>
        </w:rPr>
      </w:pPr>
      <w:r>
        <w:rPr>
          <w:lang w:val="uk-UA"/>
        </w:rPr>
        <w:t>3.2 Вступ до експерименту</w:t>
      </w:r>
    </w:p>
    <w:p w14:paraId="20BA0D3E" w14:textId="77777777" w:rsidR="00430A81" w:rsidRDefault="00430A81">
      <w:pPr>
        <w:pStyle w:val="27"/>
        <w:rPr>
          <w:lang w:val="uk-UA"/>
        </w:rPr>
      </w:pPr>
    </w:p>
    <w:p w14:paraId="1C9ACE61" w14:textId="77777777" w:rsidR="00430A81" w:rsidRPr="00F03DC5" w:rsidRDefault="00430A81">
      <w:pPr>
        <w:pStyle w:val="afff9"/>
        <w:rPr>
          <w:lang w:val="ru-RU"/>
        </w:rPr>
      </w:pPr>
      <w:r>
        <w:rPr>
          <w:lang w:val="uk-UA"/>
        </w:rPr>
        <w:t xml:space="preserve">Міждисциплінарне дослідження передбачає діяльність, яка об'єднує більше однієї дисципліни з метою створення нових знань або вирішення спільної проблеми. Міждисциплінарний підхід набув популярності в науці, освіті та політиці протягом останніх кількох років і його часто рекомендують для вирішення складних проблем та суспільних питаннь, таких як зміни клімату, втрата біорізноманіття, продовольча та водна безпека та питання </w:t>
      </w:r>
      <w:r>
        <w:rPr>
          <w:lang w:val="uk-UA"/>
        </w:rPr>
        <w:lastRenderedPageBreak/>
        <w:t xml:space="preserve">охорони здоров'я. </w:t>
      </w:r>
      <w:r>
        <w:rPr>
          <w:lang w:val="ru-RU"/>
        </w:rPr>
        <w:t>Можна сподіватися, що МД допоможуть вирішити ці проблеми та створити інноваційні рішення. Однак успішне перетинання та інтеграція різноманітних галузей та дисциплін – непросте починання.</w:t>
      </w:r>
    </w:p>
    <w:p w14:paraId="79EC2452" w14:textId="77777777" w:rsidR="00430A81" w:rsidRPr="00F03DC5" w:rsidRDefault="00430A81">
      <w:pPr>
        <w:pStyle w:val="afff9"/>
        <w:rPr>
          <w:lang w:val="ru-RU"/>
        </w:rPr>
      </w:pPr>
      <w:r>
        <w:rPr>
          <w:lang w:val="ru-RU"/>
        </w:rPr>
        <w:t>МД може зіткнутися з багатьма проблемами: від інституційних та культурних до практичних. Повідомляється, що міждисциплінарна робота має менший успіх у фінансуванні, може бути складною в плані розміщення публікацій, а міждисциплінарні журнали зазвичай сприймаються як менш престижні порівняно з однодисциплінарними. Як результат, молоді науковці, які займаються МД, тепер бояться ризикувати своєю кар’єрою. Прихильники однодисциплынарних досліджень також сприймали їх міждисциплінарний досвід так, ніби вони не належать до певної дисципліни, дослідницької спільноти чи дослідницької групи. Ці дослідники працюють, не маючи комфорту своїх більш консервативних колег і водночас борються за ідентичність, визнання та легітимність у своєму робочому середовищі та серед своїх однолітків. Частково це пов'язано з тим, що їхній досвід був надто різноманітним або занадто широким, щоб вважатися експертним.</w:t>
      </w:r>
    </w:p>
    <w:p w14:paraId="733A49C2" w14:textId="77777777" w:rsidR="00430A81" w:rsidRPr="00F03DC5" w:rsidRDefault="00430A81">
      <w:pPr>
        <w:pStyle w:val="afff9"/>
        <w:rPr>
          <w:lang w:val="ru-RU"/>
        </w:rPr>
      </w:pPr>
      <w:r>
        <w:rPr>
          <w:lang w:val="ru-RU"/>
        </w:rPr>
        <w:t>Ми вважаємо, що подальше поширення викликів є контрпродуктивним для поліпшення МД на практиці. Наприклад, негативні формулювання, як «менший успіх у фінансуванні», і «кар'єрне самогубство» можуть легко викликати занепокоєння у молодих вчених. Хоча вивчення таких викликів та недоліків є важливим кроком при спробі покращити атмосферу МД у майбутньому, ми стверджуємо, що нам також потрібно вивчити «яскраві плями», щоб отримати повний потенціал цїєї галузі. Ці яскраві плями –  приклади, коли люди мали позитивний досвід роботи з МД, не зважаючи на його виклики та бар'єри. Ми вважаємо, що документування таких яскравих плям та успіху може пропагувати оптимізм, що може надалі розблокувати творчість та новаторство міждисциплінарних дослідників та команд.</w:t>
      </w:r>
    </w:p>
    <w:p w14:paraId="1E2C8DF1" w14:textId="77777777" w:rsidR="00430A81" w:rsidRPr="00F03DC5" w:rsidRDefault="00430A81">
      <w:pPr>
        <w:pStyle w:val="afff9"/>
        <w:rPr>
          <w:lang w:val="ru-RU"/>
        </w:rPr>
      </w:pPr>
      <w:r>
        <w:rPr>
          <w:lang w:val="ru-RU"/>
        </w:rPr>
        <w:t xml:space="preserve">Для вивчення цих яскравих плям ми застосували алгоритми машинного навчання для аналізу настроїв до даних, зібраних із соціальної платформи </w:t>
      </w:r>
      <w:r>
        <w:t>Twitter</w:t>
      </w:r>
      <w:r>
        <w:rPr>
          <w:lang w:val="ru-RU"/>
        </w:rPr>
        <w:t xml:space="preserve">. Попередні дослідження показали, що </w:t>
      </w:r>
      <w:r>
        <w:t>Twitter</w:t>
      </w:r>
      <w:r>
        <w:rPr>
          <w:lang w:val="ru-RU"/>
        </w:rPr>
        <w:t xml:space="preserve"> зазвичай </w:t>
      </w:r>
      <w:r>
        <w:rPr>
          <w:lang w:val="ru-RU"/>
        </w:rPr>
        <w:lastRenderedPageBreak/>
        <w:t xml:space="preserve">використовується для передачі думок. У академічних колах </w:t>
      </w:r>
      <w:r>
        <w:t>Twitter</w:t>
      </w:r>
      <w:r>
        <w:rPr>
          <w:lang w:val="ru-RU"/>
        </w:rPr>
        <w:t xml:space="preserve"> також використовується для отримання та обміну інформацією в реальному часі та розвитку зв’язків з іншими. Крім того, було виявлено, що </w:t>
      </w:r>
      <w:r>
        <w:t>Twitter</w:t>
      </w:r>
      <w:r>
        <w:rPr>
          <w:lang w:val="ru-RU"/>
        </w:rPr>
        <w:t xml:space="preserve"> відіграє значну роль у відкритті наукової інформації та поширенні міждисциплінарних знань. Тому метою цього дослідження є більш широка оцінка сприйняття дослідників та вчених щодо міждисциплінарності. Таким чином, це дослідження шукає яскраві плями у досвіді людей, що діляться у </w:t>
      </w:r>
      <w:r>
        <w:t>Twitter</w:t>
      </w:r>
      <w:r>
        <w:rPr>
          <w:lang w:val="ru-RU"/>
        </w:rPr>
        <w:t>, із амбіцією створити міждисциплінарний оптимізм.</w:t>
      </w:r>
    </w:p>
    <w:p w14:paraId="2E4E10C5" w14:textId="77777777" w:rsidR="00430A81" w:rsidRDefault="00430A81">
      <w:pPr>
        <w:pStyle w:val="27"/>
      </w:pPr>
    </w:p>
    <w:p w14:paraId="03E63494" w14:textId="77777777" w:rsidR="00430A81" w:rsidRDefault="00430A81">
      <w:pPr>
        <w:pStyle w:val="27"/>
      </w:pPr>
      <w:r>
        <w:t>3.3 Матеріал та методи</w:t>
      </w:r>
    </w:p>
    <w:p w14:paraId="317BD188" w14:textId="77777777" w:rsidR="00430A81" w:rsidRDefault="00430A81">
      <w:pPr>
        <w:pStyle w:val="27"/>
      </w:pPr>
    </w:p>
    <w:p w14:paraId="762217FC" w14:textId="77777777" w:rsidR="00430A81" w:rsidRDefault="00430A81">
      <w:pPr>
        <w:pStyle w:val="27"/>
      </w:pPr>
      <w:r>
        <w:t>3.3.1 Датасет</w:t>
      </w:r>
    </w:p>
    <w:p w14:paraId="14FF06A0" w14:textId="77777777" w:rsidR="00430A81" w:rsidRDefault="00430A81">
      <w:pPr>
        <w:pStyle w:val="27"/>
      </w:pPr>
    </w:p>
    <w:p w14:paraId="16ADE724" w14:textId="77777777" w:rsidR="00430A81" w:rsidRPr="00F03DC5" w:rsidRDefault="00430A81">
      <w:pPr>
        <w:pStyle w:val="afff9"/>
        <w:rPr>
          <w:lang w:val="ru-RU"/>
        </w:rPr>
      </w:pPr>
      <w:r>
        <w:rPr>
          <w:lang w:val="ru-RU"/>
        </w:rPr>
        <w:t xml:space="preserve">Набір даних твітів, пов'язаних із трьома режимами дослідження, був побудований за допомогою </w:t>
      </w:r>
      <w:r>
        <w:t>API</w:t>
      </w:r>
      <w:r>
        <w:rPr>
          <w:lang w:val="ru-RU"/>
        </w:rPr>
        <w:t xml:space="preserve"> пошуку </w:t>
      </w:r>
      <w:r>
        <w:t>Twitter</w:t>
      </w:r>
      <w:r>
        <w:rPr>
          <w:lang w:val="ru-RU"/>
        </w:rPr>
        <w:t xml:space="preserve">. </w:t>
      </w:r>
      <w:r>
        <w:t>API</w:t>
      </w:r>
      <w:r>
        <w:rPr>
          <w:lang w:val="ru-RU"/>
        </w:rPr>
        <w:t xml:space="preserve"> пошуку </w:t>
      </w:r>
      <w:r>
        <w:t>Twitter</w:t>
      </w:r>
      <w:r>
        <w:rPr>
          <w:lang w:val="ru-RU"/>
        </w:rPr>
        <w:t xml:space="preserve"> повертає твіти, які відповідають заданому пошуковому запиту. Повернені твіти містять, наприклад, вміст твіту, користувача, який створив твіт, опис цього користувача та унікальний ідентифікатор, пов’язаний із твіттом. Для доступу до пошукового </w:t>
      </w:r>
      <w:r>
        <w:t>API</w:t>
      </w:r>
      <w:r>
        <w:rPr>
          <w:lang w:val="ru-RU"/>
        </w:rPr>
        <w:t xml:space="preserve"> та запитів до твітів використовувалася бібліотека </w:t>
      </w:r>
      <w:r>
        <w:t>Python</w:t>
      </w:r>
      <w:r>
        <w:rPr>
          <w:lang w:val="ru-RU"/>
        </w:rPr>
        <w:t xml:space="preserve"> </w:t>
      </w:r>
      <w:r>
        <w:t>Tweepy</w:t>
      </w:r>
      <w:r>
        <w:rPr>
          <w:lang w:val="ru-RU"/>
        </w:rPr>
        <w:t xml:space="preserve">. Під час збору даних </w:t>
      </w:r>
      <w:r>
        <w:t>Twitter</w:t>
      </w:r>
      <w:r>
        <w:rPr>
          <w:lang w:val="ru-RU"/>
        </w:rPr>
        <w:t xml:space="preserve"> сканував розширений ліміт 280 символів (раніше 140 символів), що призвело до набору даних із твітами з обмеженням 140 та 280 символів. Важливо зауважити, що </w:t>
      </w:r>
      <w:r>
        <w:t>API</w:t>
      </w:r>
      <w:r>
        <w:rPr>
          <w:lang w:val="ru-RU"/>
        </w:rPr>
        <w:t xml:space="preserve"> пошуку </w:t>
      </w:r>
      <w:r>
        <w:t>Twitter</w:t>
      </w:r>
      <w:r>
        <w:rPr>
          <w:lang w:val="ru-RU"/>
        </w:rPr>
        <w:t xml:space="preserve"> не є вичерпним джерелом твітів, оскільки не всі твіти індексуються або доступні через інтерфейс пошуку.</w:t>
      </w:r>
    </w:p>
    <w:p w14:paraId="288920B4" w14:textId="77777777" w:rsidR="00430A81" w:rsidRDefault="00430A81">
      <w:pPr>
        <w:pStyle w:val="afff9"/>
        <w:rPr>
          <w:lang w:val="ru-RU"/>
        </w:rPr>
      </w:pPr>
    </w:p>
    <w:p w14:paraId="2FB85DF4" w14:textId="77777777" w:rsidR="00430A81" w:rsidRDefault="00430A81">
      <w:pPr>
        <w:pStyle w:val="27"/>
      </w:pPr>
      <w:r>
        <w:t>3.3.2 Аудиторія набору даних</w:t>
      </w:r>
    </w:p>
    <w:p w14:paraId="4EF914D5" w14:textId="77777777" w:rsidR="00430A81" w:rsidRDefault="00430A81">
      <w:pPr>
        <w:pStyle w:val="afff9"/>
        <w:rPr>
          <w:lang w:val="ru-RU"/>
        </w:rPr>
      </w:pPr>
    </w:p>
    <w:p w14:paraId="44A11C40" w14:textId="77777777" w:rsidR="00430A81" w:rsidRPr="00F03DC5" w:rsidRDefault="00430A81">
      <w:pPr>
        <w:pStyle w:val="afff9"/>
        <w:rPr>
          <w:lang w:val="ru-RU"/>
        </w:rPr>
      </w:pPr>
      <w:r>
        <w:rPr>
          <w:lang w:val="ru-RU"/>
        </w:rPr>
        <w:t xml:space="preserve">У рамках цього дослідження наша мета – зробити висновки щодо настроїв твітів, пов'язаних з науковою чи дослідницькою сферою. Щоб визначити твіти, що надходять із налаштування доменних досліджень, ми </w:t>
      </w:r>
      <w:r>
        <w:rPr>
          <w:lang w:val="ru-RU"/>
        </w:rPr>
        <w:lastRenderedPageBreak/>
        <w:t>відфільтрували набір даних усіх загальнодоступних твітів для тих людей, які ідентифікують себе вченими (включаючи всі їх варіанти, наприклад, дослідників чи науковців). Щоб застосувати таку фільтрацію, ми використали адаптацію системного підходу до визначення вчених у Twitter. Процес фільтрації по суті відповідає професійним класифікаціям поля опису, пов'язаного з обліковим записом автора твіту. Поле опису – необов'язкове поле, що містить максимум 160 символів, в якому якого користувач може описати себе. Це можна сприйняти як біографія користувача.</w:t>
      </w:r>
    </w:p>
    <w:p w14:paraId="73C59A2A" w14:textId="77777777" w:rsidR="00430A81" w:rsidRPr="00F03DC5" w:rsidRDefault="00430A81">
      <w:pPr>
        <w:pStyle w:val="afff9"/>
        <w:rPr>
          <w:lang w:val="ru-RU"/>
        </w:rPr>
      </w:pPr>
      <w:r>
        <w:rPr>
          <w:lang w:val="ru-RU"/>
        </w:rPr>
        <w:t>Ми використовували перелік 322 наукових занять (наприклад, біолог, інформатик та політичний антрополог)</w:t>
      </w:r>
      <w:r w:rsidRPr="00E71B43">
        <w:rPr>
          <w:lang w:val="ru-RU"/>
        </w:rPr>
        <w:t xml:space="preserve"> [12]</w:t>
      </w:r>
      <w:r>
        <w:rPr>
          <w:lang w:val="ru-RU"/>
        </w:rPr>
        <w:t>. Цей перелік був побудований шляхом вибору з переліку наукових професій у Вікіпедії та вибору авторів що представляють себе загальними термінами, такими як «вчений» та «дослідник».</w:t>
      </w:r>
    </w:p>
    <w:p w14:paraId="7EB83211" w14:textId="66A30D73" w:rsidR="00430A81" w:rsidRPr="00F03DC5" w:rsidRDefault="00430A81">
      <w:pPr>
        <w:pStyle w:val="afff9"/>
        <w:rPr>
          <w:lang w:val="ru-RU"/>
        </w:rPr>
      </w:pPr>
      <w:r>
        <w:rPr>
          <w:lang w:val="ru-RU"/>
        </w:rPr>
        <w:t xml:space="preserve">Ми доповнили перелік 322 галузей, отримавши всі синсети (тобто синоніми, що мають загальне значення) для кожного заняття, з онлайн-лексичної довідкової системи під назвою WordNet. У тому числі синсети та виключаючи повторювані записи призвели до загального переліку 430 професій, пов’язаних із науковою чи академічною діяльністю. Потім ми використовували регулярні вирази для узгодження занять із полем опису користувача. Цей підхід фільтрації визначив, наприклад, твіти від користувача, що характеризує себе як «старшого викладача з географії в Ліверпульському університеті» як дійсного для включення, та опису користувача, що описує себе як «дизайн костюмів та візуальних мистецтв» як дійсний для виключення. Випадкова вибірка з 5000 описів користувачів була вручну досліджена для оцінки критеріїв включення та виключення, а для регулярних виразів були внесені корективи для покращення процесу фільтрації. Потім ми виключили твіти, які не містили тексту опису користувача, оскільки нам не вдалося визначити, чи можна пов’язати користувача з академічною чи дослідницькою установою. З одного боку, виключення твітів без тексту опису користувача може негативно вплинути на </w:t>
      </w:r>
      <w:r>
        <w:rPr>
          <w:lang w:val="ru-RU"/>
        </w:rPr>
        <w:lastRenderedPageBreak/>
        <w:t>відкликання відповідних твітів. З іншого боку, це позитивно впливає на точність. Іншими словами, ми не в змозі включити всі твіти з академічного чи дослідницького середовища, але ми можемо бути більш впевнені, що включені твіти – все від призначеної аудиторії (тобто з більшою точністю)</w:t>
      </w:r>
      <w:r>
        <w:t> </w:t>
      </w:r>
      <w:r w:rsidRPr="00944D5A">
        <w:rPr>
          <w:lang w:val="ru-RU"/>
        </w:rPr>
        <w:t>[13]</w:t>
      </w:r>
      <w:r>
        <w:rPr>
          <w:lang w:val="ru-RU"/>
        </w:rPr>
        <w:t>.</w:t>
      </w:r>
    </w:p>
    <w:p w14:paraId="7B65BD45" w14:textId="77777777" w:rsidR="00430A81" w:rsidRDefault="00430A81">
      <w:pPr>
        <w:pStyle w:val="afff9"/>
        <w:rPr>
          <w:lang w:val="ru-RU"/>
        </w:rPr>
      </w:pPr>
    </w:p>
    <w:p w14:paraId="091AED17" w14:textId="77777777" w:rsidR="00430A81" w:rsidRDefault="00430A81">
      <w:pPr>
        <w:pStyle w:val="27"/>
      </w:pPr>
      <w:r>
        <w:t>3.3.3 Попередня обробка твітів</w:t>
      </w:r>
    </w:p>
    <w:p w14:paraId="690649EB" w14:textId="77777777" w:rsidR="00430A81" w:rsidRDefault="00430A81">
      <w:pPr>
        <w:pStyle w:val="27"/>
      </w:pPr>
    </w:p>
    <w:p w14:paraId="314EAFE9" w14:textId="77777777" w:rsidR="00430A81" w:rsidRDefault="00430A81">
      <w:pPr>
        <w:pStyle w:val="27"/>
      </w:pPr>
      <w:r>
        <w:t>Твіттер в основному публікується у формі вільного тексту, часто в поєднанні зі спеціальними символами, смайликами та емодзі. Це, в поєднанні з обмеженням символів, робить твіти творчими та стислими у своєму написанні, що сприяє стослості для передачі свого повідомлення — тим більше, що обмеження має 280 символів. Таким чином, дані про твіт є дуже суб</w:t>
      </w:r>
      <w:r>
        <w:rPr>
          <w:rFonts w:ascii="Ubuntu" w:hAnsi="Ubuntu" w:cs="Ubuntu"/>
        </w:rPr>
        <w:t>'</w:t>
      </w:r>
      <w:r>
        <w:t xml:space="preserve">єктивними і кілька кроків попередньої обробки були необхідні, щоб твіти були придатними для аналізу настроїв. Ці етапи попередньої обробки включали видалення повторних твітів та </w:t>
      </w:r>
      <w:r>
        <w:rPr>
          <w:lang w:val="uk-UA"/>
        </w:rPr>
        <w:t xml:space="preserve">їх </w:t>
      </w:r>
      <w:r>
        <w:t>дублюваних, видалення твітів не англійською мовою, нормалізацію тегів та URL-адресів користувачів, обробку скорочень та повторних символів, приведення слів до своєї звичайної форми, обробку смайликів та емодзі, видалення чисел та пунктуації.</w:t>
      </w:r>
    </w:p>
    <w:p w14:paraId="32BF5AEE" w14:textId="77777777" w:rsidR="00430A81" w:rsidRDefault="00430A81">
      <w:pPr>
        <w:pStyle w:val="27"/>
      </w:pPr>
    </w:p>
    <w:p w14:paraId="72103BC4" w14:textId="77777777" w:rsidR="00430A81" w:rsidRDefault="00430A81">
      <w:pPr>
        <w:pStyle w:val="27"/>
      </w:pPr>
      <w:r>
        <w:t>3.3.4 Створення класифікатора машинного навчання</w:t>
      </w:r>
    </w:p>
    <w:p w14:paraId="73D1D033" w14:textId="77777777" w:rsidR="00430A81" w:rsidRDefault="00430A81">
      <w:pPr>
        <w:pStyle w:val="27"/>
      </w:pPr>
    </w:p>
    <w:p w14:paraId="532D3A6C" w14:textId="77777777" w:rsidR="00430A81" w:rsidRDefault="00430A81">
      <w:pPr>
        <w:pStyle w:val="27"/>
      </w:pPr>
      <w:r>
        <w:t xml:space="preserve">У цьому документі використовується підхід </w:t>
      </w:r>
      <w:r>
        <w:rPr>
          <w:lang w:val="uk-UA"/>
        </w:rPr>
        <w:t xml:space="preserve">з використанням </w:t>
      </w:r>
      <w:r>
        <w:t xml:space="preserve">машинного навчання для прогнозування позитивних, нейтральних та негативних настроїв із твітів, пов'язаних із трьома способами дослідження. Контрольоване машинне навчання, по суті, вивчає модель класифікації настроїв, звану класифікатором, із даних, що мають твіти, які людські анотатори позначають позитивними, нейтральними та негативними. Використовуючи мічені дані, класифікатор машинного навчання дізнається, що певні слова передають, наприклад, позитивні настрої, коли вони частіше зустрічаються у твітах із позитивною міткою. </w:t>
      </w:r>
      <w:r w:rsidRPr="00E509E5">
        <w:t xml:space="preserve">Слово </w:t>
      </w:r>
      <w:r>
        <w:t>happy</w:t>
      </w:r>
      <w:r w:rsidRPr="00E509E5">
        <w:t xml:space="preserve">, загалом кажучи, </w:t>
      </w:r>
      <w:r w:rsidRPr="00E509E5">
        <w:lastRenderedPageBreak/>
        <w:t xml:space="preserve">використовується для передачі позитивних настроїв або почуттів, а твіти, що містять це слово, можуть бути призначені більшою ймовірністю для класу позитивних настроїв [13]. </w:t>
      </w:r>
      <w:r>
        <w:t>Це дещо базовий і простий приклад, але класифікатор вчиться привласнювати кожному слову</w:t>
      </w:r>
      <w:r>
        <w:rPr>
          <w:lang w:val="uk-UA"/>
        </w:rPr>
        <w:t>,</w:t>
      </w:r>
      <w:r>
        <w:t xml:space="preserve"> технічно названому ознакою</w:t>
      </w:r>
      <w:r>
        <w:rPr>
          <w:lang w:val="uk-UA"/>
        </w:rPr>
        <w:t>,</w:t>
      </w:r>
      <w:r>
        <w:t xml:space="preserve">  ймовірність</w:t>
      </w:r>
      <w:r>
        <w:rPr>
          <w:lang w:val="uk-UA"/>
        </w:rPr>
        <w:t xml:space="preserve"> </w:t>
      </w:r>
      <w:r>
        <w:t>кожного з трьох класів настроїв. Таким чином, твіт — це поєднання ознак з відповідними ймовірностями, і, в кінцевому рахунку, класифікатор призначає твіт</w:t>
      </w:r>
      <w:r>
        <w:rPr>
          <w:lang w:val="uk-UA"/>
        </w:rPr>
        <w:t>у</w:t>
      </w:r>
      <w:r>
        <w:t xml:space="preserve"> вірогідність позитивного, нейтрального та негативного класу. Клас з найбільшою ймовірністю — це висновок класу настроїв. По суті, керований класифікатор машинного навчання будується або навчається з маркованих даних і застосовується до даних для прогнозування.</w:t>
      </w:r>
    </w:p>
    <w:p w14:paraId="092731DB" w14:textId="2F20F290" w:rsidR="00430A81" w:rsidRPr="005733EF" w:rsidRDefault="00430A81">
      <w:pPr>
        <w:pStyle w:val="27"/>
      </w:pPr>
      <w:r>
        <w:t>Доступно декілька онлайн-сховищ, які містять анотовані дані про твіт і</w:t>
      </w:r>
      <w:r w:rsidR="008F55E0">
        <w:rPr>
          <w:lang w:val="uk-UA"/>
        </w:rPr>
        <w:t xml:space="preserve"> інформацію про профіль автора</w:t>
      </w:r>
      <w:r>
        <w:t xml:space="preserve">. Всього було використано сім різних сховищ, які містили загалом 71 239 твітів із 22 081 позитивними, 31 423 нейтральними та 17 735 негативними твітами. </w:t>
      </w:r>
      <w:r w:rsidRPr="005733EF">
        <w:t xml:space="preserve">У таблиці </w:t>
      </w:r>
      <w:r>
        <w:rPr>
          <w:lang w:val="uk-UA"/>
        </w:rPr>
        <w:t>3.1</w:t>
      </w:r>
      <w:r w:rsidRPr="005733EF">
        <w:t xml:space="preserve"> наведено огляд наборів даних, які використовуються для підготовки класифікатора. </w:t>
      </w:r>
    </w:p>
    <w:p w14:paraId="3FB05242" w14:textId="77777777" w:rsidR="00430A81" w:rsidRPr="005733EF" w:rsidRDefault="00430A81">
      <w:pPr>
        <w:pStyle w:val="27"/>
      </w:pPr>
    </w:p>
    <w:p w14:paraId="6A50948D" w14:textId="77777777" w:rsidR="00430A81" w:rsidRDefault="00430A81">
      <w:pPr>
        <w:pStyle w:val="affff9"/>
      </w:pPr>
      <w:r>
        <w:t>Таблиця 3.1 – Набори даних, які використовуються для підготовки класифікатора</w:t>
      </w:r>
    </w:p>
    <w:tbl>
      <w:tblPr>
        <w:tblW w:w="9360" w:type="dxa"/>
        <w:tblInd w:w="55" w:type="dxa"/>
        <w:tblLayout w:type="fixed"/>
        <w:tblCellMar>
          <w:top w:w="55" w:type="dxa"/>
          <w:left w:w="55" w:type="dxa"/>
          <w:bottom w:w="55" w:type="dxa"/>
          <w:right w:w="55" w:type="dxa"/>
        </w:tblCellMar>
        <w:tblLook w:val="0000" w:firstRow="0" w:lastRow="0" w:firstColumn="0" w:lastColumn="0" w:noHBand="0" w:noVBand="0"/>
      </w:tblPr>
      <w:tblGrid>
        <w:gridCol w:w="1870"/>
        <w:gridCol w:w="1871"/>
        <w:gridCol w:w="1871"/>
        <w:gridCol w:w="1871"/>
        <w:gridCol w:w="1877"/>
      </w:tblGrid>
      <w:tr w:rsidR="00430A81" w14:paraId="5366B5EA" w14:textId="77777777" w:rsidTr="00430A81">
        <w:tc>
          <w:tcPr>
            <w:tcW w:w="1870" w:type="dxa"/>
            <w:tcBorders>
              <w:top w:val="single" w:sz="1" w:space="0" w:color="000000"/>
              <w:left w:val="single" w:sz="1" w:space="0" w:color="000000"/>
              <w:bottom w:val="single" w:sz="1" w:space="0" w:color="000000"/>
            </w:tcBorders>
            <w:shd w:val="clear" w:color="auto" w:fill="auto"/>
          </w:tcPr>
          <w:p w14:paraId="305FD89D" w14:textId="77777777" w:rsidR="00430A81" w:rsidRDefault="00430A81" w:rsidP="00430A81">
            <w:pPr>
              <w:pStyle w:val="affff3"/>
            </w:pPr>
            <w:r>
              <w:t>Датасет</w:t>
            </w:r>
          </w:p>
        </w:tc>
        <w:tc>
          <w:tcPr>
            <w:tcW w:w="1871" w:type="dxa"/>
            <w:tcBorders>
              <w:top w:val="single" w:sz="1" w:space="0" w:color="000000"/>
              <w:left w:val="single" w:sz="1" w:space="0" w:color="000000"/>
              <w:bottom w:val="single" w:sz="1" w:space="0" w:color="000000"/>
            </w:tcBorders>
            <w:shd w:val="clear" w:color="auto" w:fill="auto"/>
          </w:tcPr>
          <w:p w14:paraId="6805CE62" w14:textId="77777777" w:rsidR="00430A81" w:rsidRDefault="00430A81" w:rsidP="00430A81">
            <w:pPr>
              <w:pStyle w:val="affff3"/>
            </w:pPr>
            <w:r>
              <w:t>Позитивні</w:t>
            </w:r>
          </w:p>
        </w:tc>
        <w:tc>
          <w:tcPr>
            <w:tcW w:w="1871" w:type="dxa"/>
            <w:tcBorders>
              <w:top w:val="single" w:sz="1" w:space="0" w:color="000000"/>
              <w:left w:val="single" w:sz="1" w:space="0" w:color="000000"/>
              <w:bottom w:val="single" w:sz="1" w:space="0" w:color="000000"/>
            </w:tcBorders>
            <w:shd w:val="clear" w:color="auto" w:fill="auto"/>
          </w:tcPr>
          <w:p w14:paraId="41CB6D27" w14:textId="77777777" w:rsidR="00430A81" w:rsidRDefault="00430A81" w:rsidP="00430A81">
            <w:pPr>
              <w:pStyle w:val="affff3"/>
            </w:pPr>
            <w:r>
              <w:t>Нейтральні</w:t>
            </w:r>
          </w:p>
        </w:tc>
        <w:tc>
          <w:tcPr>
            <w:tcW w:w="1871" w:type="dxa"/>
            <w:tcBorders>
              <w:top w:val="single" w:sz="1" w:space="0" w:color="000000"/>
              <w:left w:val="single" w:sz="1" w:space="0" w:color="000000"/>
              <w:bottom w:val="single" w:sz="1" w:space="0" w:color="000000"/>
            </w:tcBorders>
            <w:shd w:val="clear" w:color="auto" w:fill="auto"/>
          </w:tcPr>
          <w:p w14:paraId="34274C0F" w14:textId="77777777" w:rsidR="00430A81" w:rsidRDefault="00430A81" w:rsidP="00430A81">
            <w:pPr>
              <w:pStyle w:val="affff3"/>
            </w:pPr>
            <w:r>
              <w:t>Негативні</w:t>
            </w:r>
          </w:p>
        </w:tc>
        <w:tc>
          <w:tcPr>
            <w:tcW w:w="1877" w:type="dxa"/>
            <w:tcBorders>
              <w:top w:val="single" w:sz="1" w:space="0" w:color="000000"/>
              <w:left w:val="single" w:sz="1" w:space="0" w:color="000000"/>
              <w:bottom w:val="single" w:sz="1" w:space="0" w:color="000000"/>
              <w:right w:val="single" w:sz="1" w:space="0" w:color="000000"/>
            </w:tcBorders>
            <w:shd w:val="clear" w:color="auto" w:fill="auto"/>
          </w:tcPr>
          <w:p w14:paraId="629D9B96" w14:textId="77777777" w:rsidR="00430A81" w:rsidRDefault="00430A81" w:rsidP="00430A81">
            <w:pPr>
              <w:pStyle w:val="affff3"/>
            </w:pPr>
            <w:r>
              <w:t>Загалом</w:t>
            </w:r>
          </w:p>
        </w:tc>
      </w:tr>
      <w:tr w:rsidR="00430A81" w14:paraId="08D411CD" w14:textId="77777777" w:rsidTr="00430A81">
        <w:tc>
          <w:tcPr>
            <w:tcW w:w="1870" w:type="dxa"/>
            <w:tcBorders>
              <w:left w:val="single" w:sz="1" w:space="0" w:color="000000"/>
              <w:bottom w:val="single" w:sz="1" w:space="0" w:color="000000"/>
            </w:tcBorders>
            <w:shd w:val="clear" w:color="auto" w:fill="auto"/>
          </w:tcPr>
          <w:p w14:paraId="265DA57B" w14:textId="77777777" w:rsidR="00430A81" w:rsidRDefault="00430A81" w:rsidP="00430A81">
            <w:pPr>
              <w:pStyle w:val="affff3"/>
            </w:pPr>
            <w:r>
              <w:t>Sanders</w:t>
            </w:r>
          </w:p>
        </w:tc>
        <w:tc>
          <w:tcPr>
            <w:tcW w:w="1871" w:type="dxa"/>
            <w:tcBorders>
              <w:left w:val="single" w:sz="1" w:space="0" w:color="000000"/>
              <w:bottom w:val="single" w:sz="1" w:space="0" w:color="000000"/>
            </w:tcBorders>
            <w:shd w:val="clear" w:color="auto" w:fill="auto"/>
          </w:tcPr>
          <w:p w14:paraId="71A2207E" w14:textId="77777777" w:rsidR="00430A81" w:rsidRDefault="00430A81" w:rsidP="00430A81">
            <w:pPr>
              <w:pStyle w:val="affff3"/>
            </w:pPr>
            <w:r>
              <w:t>424</w:t>
            </w:r>
          </w:p>
        </w:tc>
        <w:tc>
          <w:tcPr>
            <w:tcW w:w="1871" w:type="dxa"/>
            <w:tcBorders>
              <w:left w:val="single" w:sz="1" w:space="0" w:color="000000"/>
              <w:bottom w:val="single" w:sz="1" w:space="0" w:color="000000"/>
            </w:tcBorders>
            <w:shd w:val="clear" w:color="auto" w:fill="auto"/>
          </w:tcPr>
          <w:p w14:paraId="73C5868B" w14:textId="77777777" w:rsidR="00430A81" w:rsidRDefault="00430A81" w:rsidP="00430A81">
            <w:pPr>
              <w:pStyle w:val="affff3"/>
            </w:pPr>
            <w:r>
              <w:t>1996</w:t>
            </w:r>
          </w:p>
        </w:tc>
        <w:tc>
          <w:tcPr>
            <w:tcW w:w="1871" w:type="dxa"/>
            <w:tcBorders>
              <w:left w:val="single" w:sz="1" w:space="0" w:color="000000"/>
              <w:bottom w:val="single" w:sz="1" w:space="0" w:color="000000"/>
            </w:tcBorders>
            <w:shd w:val="clear" w:color="auto" w:fill="auto"/>
          </w:tcPr>
          <w:p w14:paraId="7BC77D9A" w14:textId="77777777" w:rsidR="00430A81" w:rsidRDefault="00430A81" w:rsidP="00430A81">
            <w:pPr>
              <w:pStyle w:val="affff3"/>
            </w:pPr>
            <w:r>
              <w:t>475</w:t>
            </w:r>
          </w:p>
        </w:tc>
        <w:tc>
          <w:tcPr>
            <w:tcW w:w="1877" w:type="dxa"/>
            <w:tcBorders>
              <w:left w:val="single" w:sz="1" w:space="0" w:color="000000"/>
              <w:bottom w:val="single" w:sz="1" w:space="0" w:color="000000"/>
              <w:right w:val="single" w:sz="1" w:space="0" w:color="000000"/>
            </w:tcBorders>
            <w:shd w:val="clear" w:color="auto" w:fill="auto"/>
          </w:tcPr>
          <w:p w14:paraId="2F2A6792" w14:textId="77777777" w:rsidR="00430A81" w:rsidRDefault="00430A81" w:rsidP="00430A81">
            <w:pPr>
              <w:pStyle w:val="affff3"/>
            </w:pPr>
            <w:r>
              <w:t>2895</w:t>
            </w:r>
          </w:p>
        </w:tc>
      </w:tr>
      <w:tr w:rsidR="00430A81" w14:paraId="077D61D4" w14:textId="77777777" w:rsidTr="00430A81">
        <w:tc>
          <w:tcPr>
            <w:tcW w:w="1870" w:type="dxa"/>
            <w:tcBorders>
              <w:left w:val="single" w:sz="1" w:space="0" w:color="000000"/>
              <w:bottom w:val="single" w:sz="1" w:space="0" w:color="000000"/>
            </w:tcBorders>
            <w:shd w:val="clear" w:color="auto" w:fill="auto"/>
          </w:tcPr>
          <w:p w14:paraId="4ABB9D12" w14:textId="77777777" w:rsidR="00430A81" w:rsidRDefault="00430A81" w:rsidP="00430A81">
            <w:pPr>
              <w:pStyle w:val="affff3"/>
            </w:pPr>
            <w:r>
              <w:t>OMD</w:t>
            </w:r>
          </w:p>
        </w:tc>
        <w:tc>
          <w:tcPr>
            <w:tcW w:w="1871" w:type="dxa"/>
            <w:tcBorders>
              <w:left w:val="single" w:sz="1" w:space="0" w:color="000000"/>
              <w:bottom w:val="single" w:sz="1" w:space="0" w:color="000000"/>
            </w:tcBorders>
            <w:shd w:val="clear" w:color="auto" w:fill="auto"/>
          </w:tcPr>
          <w:p w14:paraId="1A858CD7" w14:textId="77777777" w:rsidR="00430A81" w:rsidRDefault="00430A81" w:rsidP="00430A81">
            <w:pPr>
              <w:pStyle w:val="affff3"/>
            </w:pPr>
            <w:r>
              <w:t>704</w:t>
            </w:r>
          </w:p>
        </w:tc>
        <w:tc>
          <w:tcPr>
            <w:tcW w:w="1871" w:type="dxa"/>
            <w:tcBorders>
              <w:left w:val="single" w:sz="1" w:space="0" w:color="000000"/>
              <w:bottom w:val="single" w:sz="1" w:space="0" w:color="000000"/>
            </w:tcBorders>
            <w:shd w:val="clear" w:color="auto" w:fill="auto"/>
          </w:tcPr>
          <w:p w14:paraId="1078CAA8" w14:textId="77777777" w:rsidR="00430A81" w:rsidRDefault="00430A81" w:rsidP="00430A81">
            <w:pPr>
              <w:pStyle w:val="affff3"/>
            </w:pPr>
            <w:r>
              <w:t>–</w:t>
            </w:r>
          </w:p>
        </w:tc>
        <w:tc>
          <w:tcPr>
            <w:tcW w:w="1871" w:type="dxa"/>
            <w:tcBorders>
              <w:left w:val="single" w:sz="1" w:space="0" w:color="000000"/>
              <w:bottom w:val="single" w:sz="1" w:space="0" w:color="000000"/>
            </w:tcBorders>
            <w:shd w:val="clear" w:color="auto" w:fill="auto"/>
          </w:tcPr>
          <w:p w14:paraId="05034B81" w14:textId="77777777" w:rsidR="00430A81" w:rsidRDefault="00430A81" w:rsidP="00430A81">
            <w:pPr>
              <w:pStyle w:val="affff3"/>
            </w:pPr>
            <w:r>
              <w:t>1192</w:t>
            </w:r>
          </w:p>
        </w:tc>
        <w:tc>
          <w:tcPr>
            <w:tcW w:w="1877" w:type="dxa"/>
            <w:tcBorders>
              <w:left w:val="single" w:sz="1" w:space="0" w:color="000000"/>
              <w:bottom w:val="single" w:sz="1" w:space="0" w:color="000000"/>
              <w:right w:val="single" w:sz="1" w:space="0" w:color="000000"/>
            </w:tcBorders>
            <w:shd w:val="clear" w:color="auto" w:fill="auto"/>
          </w:tcPr>
          <w:p w14:paraId="6A743761" w14:textId="77777777" w:rsidR="00430A81" w:rsidRDefault="00430A81" w:rsidP="00430A81">
            <w:pPr>
              <w:pStyle w:val="affff3"/>
            </w:pPr>
            <w:r>
              <w:t>1896</w:t>
            </w:r>
          </w:p>
        </w:tc>
      </w:tr>
      <w:tr w:rsidR="00430A81" w14:paraId="213F5020" w14:textId="77777777" w:rsidTr="00430A81">
        <w:tc>
          <w:tcPr>
            <w:tcW w:w="1870" w:type="dxa"/>
            <w:tcBorders>
              <w:left w:val="single" w:sz="1" w:space="0" w:color="000000"/>
              <w:bottom w:val="single" w:sz="1" w:space="0" w:color="000000"/>
            </w:tcBorders>
            <w:shd w:val="clear" w:color="auto" w:fill="auto"/>
          </w:tcPr>
          <w:p w14:paraId="701EB078" w14:textId="77777777" w:rsidR="00430A81" w:rsidRDefault="00430A81" w:rsidP="00430A81">
            <w:pPr>
              <w:pStyle w:val="affff3"/>
            </w:pPr>
            <w:r>
              <w:t>Stanford test</w:t>
            </w:r>
          </w:p>
        </w:tc>
        <w:tc>
          <w:tcPr>
            <w:tcW w:w="1871" w:type="dxa"/>
            <w:tcBorders>
              <w:left w:val="single" w:sz="1" w:space="0" w:color="000000"/>
              <w:bottom w:val="single" w:sz="1" w:space="0" w:color="000000"/>
            </w:tcBorders>
            <w:shd w:val="clear" w:color="auto" w:fill="auto"/>
          </w:tcPr>
          <w:p w14:paraId="6464DD1C" w14:textId="77777777" w:rsidR="00430A81" w:rsidRDefault="00430A81" w:rsidP="00430A81">
            <w:pPr>
              <w:pStyle w:val="affff3"/>
            </w:pPr>
            <w:r>
              <w:t>182</w:t>
            </w:r>
          </w:p>
        </w:tc>
        <w:tc>
          <w:tcPr>
            <w:tcW w:w="1871" w:type="dxa"/>
            <w:tcBorders>
              <w:left w:val="single" w:sz="1" w:space="0" w:color="000000"/>
              <w:bottom w:val="single" w:sz="1" w:space="0" w:color="000000"/>
            </w:tcBorders>
            <w:shd w:val="clear" w:color="auto" w:fill="auto"/>
          </w:tcPr>
          <w:p w14:paraId="0C835C35" w14:textId="77777777" w:rsidR="00430A81" w:rsidRDefault="00430A81" w:rsidP="00430A81">
            <w:pPr>
              <w:pStyle w:val="affff3"/>
            </w:pPr>
            <w:r>
              <w:t>139</w:t>
            </w:r>
          </w:p>
        </w:tc>
        <w:tc>
          <w:tcPr>
            <w:tcW w:w="1871" w:type="dxa"/>
            <w:tcBorders>
              <w:left w:val="single" w:sz="1" w:space="0" w:color="000000"/>
              <w:bottom w:val="single" w:sz="1" w:space="0" w:color="000000"/>
            </w:tcBorders>
            <w:shd w:val="clear" w:color="auto" w:fill="auto"/>
          </w:tcPr>
          <w:p w14:paraId="26751959" w14:textId="77777777" w:rsidR="00430A81" w:rsidRDefault="00430A81" w:rsidP="00430A81">
            <w:pPr>
              <w:pStyle w:val="affff3"/>
            </w:pPr>
            <w:r>
              <w:t>177</w:t>
            </w:r>
          </w:p>
        </w:tc>
        <w:tc>
          <w:tcPr>
            <w:tcW w:w="1877" w:type="dxa"/>
            <w:tcBorders>
              <w:left w:val="single" w:sz="1" w:space="0" w:color="000000"/>
              <w:bottom w:val="single" w:sz="1" w:space="0" w:color="000000"/>
              <w:right w:val="single" w:sz="1" w:space="0" w:color="000000"/>
            </w:tcBorders>
            <w:shd w:val="clear" w:color="auto" w:fill="auto"/>
          </w:tcPr>
          <w:p w14:paraId="755A38BB" w14:textId="77777777" w:rsidR="00430A81" w:rsidRDefault="00430A81" w:rsidP="00430A81">
            <w:pPr>
              <w:pStyle w:val="affff3"/>
            </w:pPr>
            <w:r>
              <w:t>498</w:t>
            </w:r>
          </w:p>
        </w:tc>
      </w:tr>
      <w:tr w:rsidR="00430A81" w14:paraId="4B864CC8" w14:textId="77777777" w:rsidTr="00430A81">
        <w:tc>
          <w:tcPr>
            <w:tcW w:w="1870" w:type="dxa"/>
            <w:tcBorders>
              <w:left w:val="single" w:sz="1" w:space="0" w:color="000000"/>
              <w:bottom w:val="single" w:sz="1" w:space="0" w:color="000000"/>
            </w:tcBorders>
            <w:shd w:val="clear" w:color="auto" w:fill="auto"/>
          </w:tcPr>
          <w:p w14:paraId="14F1AE93" w14:textId="77777777" w:rsidR="00430A81" w:rsidRDefault="00430A81" w:rsidP="00430A81">
            <w:pPr>
              <w:pStyle w:val="affff3"/>
            </w:pPr>
            <w:r>
              <w:t>HCR</w:t>
            </w:r>
          </w:p>
        </w:tc>
        <w:tc>
          <w:tcPr>
            <w:tcW w:w="1871" w:type="dxa"/>
            <w:tcBorders>
              <w:left w:val="single" w:sz="1" w:space="0" w:color="000000"/>
              <w:bottom w:val="single" w:sz="1" w:space="0" w:color="000000"/>
            </w:tcBorders>
            <w:shd w:val="clear" w:color="auto" w:fill="auto"/>
          </w:tcPr>
          <w:p w14:paraId="16C2F3CE" w14:textId="77777777" w:rsidR="00430A81" w:rsidRDefault="00430A81" w:rsidP="00430A81">
            <w:pPr>
              <w:pStyle w:val="affff3"/>
            </w:pPr>
            <w:r>
              <w:t>537</w:t>
            </w:r>
          </w:p>
        </w:tc>
        <w:tc>
          <w:tcPr>
            <w:tcW w:w="1871" w:type="dxa"/>
            <w:tcBorders>
              <w:left w:val="single" w:sz="1" w:space="0" w:color="000000"/>
              <w:bottom w:val="single" w:sz="1" w:space="0" w:color="000000"/>
            </w:tcBorders>
            <w:shd w:val="clear" w:color="auto" w:fill="auto"/>
          </w:tcPr>
          <w:p w14:paraId="500FD45E" w14:textId="77777777" w:rsidR="00430A81" w:rsidRDefault="00430A81" w:rsidP="00430A81">
            <w:pPr>
              <w:pStyle w:val="affff3"/>
            </w:pPr>
            <w:r>
              <w:t>337</w:t>
            </w:r>
          </w:p>
        </w:tc>
        <w:tc>
          <w:tcPr>
            <w:tcW w:w="1871" w:type="dxa"/>
            <w:tcBorders>
              <w:left w:val="single" w:sz="1" w:space="0" w:color="000000"/>
              <w:bottom w:val="single" w:sz="1" w:space="0" w:color="000000"/>
            </w:tcBorders>
            <w:shd w:val="clear" w:color="auto" w:fill="auto"/>
          </w:tcPr>
          <w:p w14:paraId="0A52EC46" w14:textId="77777777" w:rsidR="00430A81" w:rsidRDefault="00430A81" w:rsidP="00430A81">
            <w:pPr>
              <w:pStyle w:val="affff3"/>
            </w:pPr>
            <w:r>
              <w:t>886</w:t>
            </w:r>
          </w:p>
        </w:tc>
        <w:tc>
          <w:tcPr>
            <w:tcW w:w="1877" w:type="dxa"/>
            <w:tcBorders>
              <w:left w:val="single" w:sz="1" w:space="0" w:color="000000"/>
              <w:bottom w:val="single" w:sz="1" w:space="0" w:color="000000"/>
              <w:right w:val="single" w:sz="1" w:space="0" w:color="000000"/>
            </w:tcBorders>
            <w:shd w:val="clear" w:color="auto" w:fill="auto"/>
          </w:tcPr>
          <w:p w14:paraId="2A3EEFE7" w14:textId="77777777" w:rsidR="00430A81" w:rsidRDefault="00430A81" w:rsidP="00430A81">
            <w:pPr>
              <w:pStyle w:val="affff3"/>
            </w:pPr>
            <w:r>
              <w:t>1760</w:t>
            </w:r>
          </w:p>
        </w:tc>
      </w:tr>
      <w:tr w:rsidR="00F44A82" w14:paraId="4CB19071" w14:textId="77777777" w:rsidTr="00430A81">
        <w:tc>
          <w:tcPr>
            <w:tcW w:w="1870" w:type="dxa"/>
            <w:tcBorders>
              <w:left w:val="single" w:sz="1" w:space="0" w:color="000000"/>
              <w:bottom w:val="single" w:sz="1" w:space="0" w:color="000000"/>
            </w:tcBorders>
            <w:shd w:val="clear" w:color="auto" w:fill="auto"/>
          </w:tcPr>
          <w:p w14:paraId="475AD014" w14:textId="3F73D06E" w:rsidR="00F44A82" w:rsidRDefault="00F44A82" w:rsidP="00F44A82">
            <w:pPr>
              <w:pStyle w:val="affff3"/>
            </w:pPr>
            <w:r>
              <w:t>SemEval-2016</w:t>
            </w:r>
          </w:p>
        </w:tc>
        <w:tc>
          <w:tcPr>
            <w:tcW w:w="1871" w:type="dxa"/>
            <w:tcBorders>
              <w:left w:val="single" w:sz="1" w:space="0" w:color="000000"/>
              <w:bottom w:val="single" w:sz="1" w:space="0" w:color="000000"/>
            </w:tcBorders>
            <w:shd w:val="clear" w:color="auto" w:fill="auto"/>
          </w:tcPr>
          <w:p w14:paraId="01ED7B77" w14:textId="590FD6E3" w:rsidR="00F44A82" w:rsidRDefault="00F44A82" w:rsidP="00F44A82">
            <w:pPr>
              <w:pStyle w:val="affff3"/>
            </w:pPr>
            <w:r>
              <w:t>3918</w:t>
            </w:r>
          </w:p>
        </w:tc>
        <w:tc>
          <w:tcPr>
            <w:tcW w:w="1871" w:type="dxa"/>
            <w:tcBorders>
              <w:left w:val="single" w:sz="1" w:space="0" w:color="000000"/>
              <w:bottom w:val="single" w:sz="1" w:space="0" w:color="000000"/>
            </w:tcBorders>
            <w:shd w:val="clear" w:color="auto" w:fill="auto"/>
          </w:tcPr>
          <w:p w14:paraId="0EA642CD" w14:textId="4FB3B4E1" w:rsidR="00F44A82" w:rsidRDefault="00F44A82" w:rsidP="00F44A82">
            <w:pPr>
              <w:pStyle w:val="affff3"/>
            </w:pPr>
            <w:r>
              <w:t>2736</w:t>
            </w:r>
          </w:p>
        </w:tc>
        <w:tc>
          <w:tcPr>
            <w:tcW w:w="1871" w:type="dxa"/>
            <w:tcBorders>
              <w:left w:val="single" w:sz="1" w:space="0" w:color="000000"/>
              <w:bottom w:val="single" w:sz="1" w:space="0" w:color="000000"/>
            </w:tcBorders>
            <w:shd w:val="clear" w:color="auto" w:fill="auto"/>
          </w:tcPr>
          <w:p w14:paraId="1B5D594A" w14:textId="3C2F0397" w:rsidR="00F44A82" w:rsidRDefault="00F44A82" w:rsidP="00F44A82">
            <w:pPr>
              <w:pStyle w:val="affff3"/>
            </w:pPr>
            <w:r>
              <w:t>1208</w:t>
            </w:r>
          </w:p>
        </w:tc>
        <w:tc>
          <w:tcPr>
            <w:tcW w:w="1877" w:type="dxa"/>
            <w:tcBorders>
              <w:left w:val="single" w:sz="1" w:space="0" w:color="000000"/>
              <w:bottom w:val="single" w:sz="1" w:space="0" w:color="000000"/>
              <w:right w:val="single" w:sz="1" w:space="0" w:color="000000"/>
            </w:tcBorders>
            <w:shd w:val="clear" w:color="auto" w:fill="auto"/>
          </w:tcPr>
          <w:p w14:paraId="673739CE" w14:textId="72A98840" w:rsidR="00F44A82" w:rsidRDefault="00F44A82" w:rsidP="00F44A82">
            <w:pPr>
              <w:pStyle w:val="affff3"/>
            </w:pPr>
            <w:r>
              <w:t>7889</w:t>
            </w:r>
          </w:p>
        </w:tc>
      </w:tr>
      <w:tr w:rsidR="00F44A82" w14:paraId="265ED7E0" w14:textId="77777777" w:rsidTr="00430A81">
        <w:tc>
          <w:tcPr>
            <w:tcW w:w="1870" w:type="dxa"/>
            <w:tcBorders>
              <w:left w:val="single" w:sz="1" w:space="0" w:color="000000"/>
              <w:bottom w:val="single" w:sz="1" w:space="0" w:color="000000"/>
            </w:tcBorders>
            <w:shd w:val="clear" w:color="auto" w:fill="auto"/>
          </w:tcPr>
          <w:p w14:paraId="3EC375AE" w14:textId="5D7841B0" w:rsidR="00F44A82" w:rsidRDefault="00F44A82" w:rsidP="00F44A82">
            <w:pPr>
              <w:pStyle w:val="affff3"/>
            </w:pPr>
            <w:r>
              <w:t>SS</w:t>
            </w:r>
          </w:p>
        </w:tc>
        <w:tc>
          <w:tcPr>
            <w:tcW w:w="1871" w:type="dxa"/>
            <w:tcBorders>
              <w:left w:val="single" w:sz="1" w:space="0" w:color="000000"/>
              <w:bottom w:val="single" w:sz="1" w:space="0" w:color="000000"/>
            </w:tcBorders>
            <w:shd w:val="clear" w:color="auto" w:fill="auto"/>
          </w:tcPr>
          <w:p w14:paraId="6B8665CE" w14:textId="697CD3DA" w:rsidR="00F44A82" w:rsidRDefault="00F44A82" w:rsidP="00F44A82">
            <w:pPr>
              <w:pStyle w:val="affff3"/>
            </w:pPr>
            <w:r>
              <w:t>1252</w:t>
            </w:r>
          </w:p>
        </w:tc>
        <w:tc>
          <w:tcPr>
            <w:tcW w:w="1871" w:type="dxa"/>
            <w:tcBorders>
              <w:left w:val="single" w:sz="1" w:space="0" w:color="000000"/>
              <w:bottom w:val="single" w:sz="1" w:space="0" w:color="000000"/>
            </w:tcBorders>
            <w:shd w:val="clear" w:color="auto" w:fill="auto"/>
          </w:tcPr>
          <w:p w14:paraId="1DFC889F" w14:textId="74D84701" w:rsidR="00F44A82" w:rsidRDefault="00F44A82" w:rsidP="00F44A82">
            <w:pPr>
              <w:pStyle w:val="affff3"/>
            </w:pPr>
            <w:r>
              <w:t>1952</w:t>
            </w:r>
          </w:p>
        </w:tc>
        <w:tc>
          <w:tcPr>
            <w:tcW w:w="1871" w:type="dxa"/>
            <w:tcBorders>
              <w:left w:val="single" w:sz="1" w:space="0" w:color="000000"/>
              <w:bottom w:val="single" w:sz="1" w:space="0" w:color="000000"/>
            </w:tcBorders>
            <w:shd w:val="clear" w:color="auto" w:fill="auto"/>
          </w:tcPr>
          <w:p w14:paraId="7C120E1B" w14:textId="2828F863" w:rsidR="00F44A82" w:rsidRDefault="00F44A82" w:rsidP="00F44A82">
            <w:pPr>
              <w:pStyle w:val="affff3"/>
            </w:pPr>
            <w:r>
              <w:t>861</w:t>
            </w:r>
          </w:p>
        </w:tc>
        <w:tc>
          <w:tcPr>
            <w:tcW w:w="1877" w:type="dxa"/>
            <w:tcBorders>
              <w:left w:val="single" w:sz="1" w:space="0" w:color="000000"/>
              <w:bottom w:val="single" w:sz="1" w:space="0" w:color="000000"/>
              <w:right w:val="single" w:sz="1" w:space="0" w:color="000000"/>
            </w:tcBorders>
            <w:shd w:val="clear" w:color="auto" w:fill="auto"/>
          </w:tcPr>
          <w:p w14:paraId="5BB4138C" w14:textId="46CDADBB" w:rsidR="00F44A82" w:rsidRDefault="00F44A82" w:rsidP="00F44A82">
            <w:pPr>
              <w:pStyle w:val="affff3"/>
            </w:pPr>
            <w:r>
              <w:t>4066</w:t>
            </w:r>
          </w:p>
        </w:tc>
      </w:tr>
      <w:tr w:rsidR="00F44A82" w14:paraId="681B8B9E" w14:textId="77777777" w:rsidTr="00430A81">
        <w:tc>
          <w:tcPr>
            <w:tcW w:w="1870" w:type="dxa"/>
            <w:tcBorders>
              <w:left w:val="single" w:sz="1" w:space="0" w:color="000000"/>
              <w:bottom w:val="single" w:sz="1" w:space="0" w:color="000000"/>
            </w:tcBorders>
            <w:shd w:val="clear" w:color="auto" w:fill="auto"/>
          </w:tcPr>
          <w:p w14:paraId="6224ECDB" w14:textId="0491CA2A" w:rsidR="00F44A82" w:rsidRDefault="00F44A82" w:rsidP="00F44A82">
            <w:pPr>
              <w:pStyle w:val="affff3"/>
            </w:pPr>
            <w:r>
              <w:t>CLARIN-13</w:t>
            </w:r>
          </w:p>
        </w:tc>
        <w:tc>
          <w:tcPr>
            <w:tcW w:w="1871" w:type="dxa"/>
            <w:tcBorders>
              <w:left w:val="single" w:sz="1" w:space="0" w:color="000000"/>
              <w:bottom w:val="single" w:sz="1" w:space="0" w:color="000000"/>
            </w:tcBorders>
            <w:shd w:val="clear" w:color="auto" w:fill="auto"/>
          </w:tcPr>
          <w:p w14:paraId="3D9F84C5" w14:textId="680564B4" w:rsidR="00F44A82" w:rsidRDefault="00F44A82" w:rsidP="00F44A82">
            <w:pPr>
              <w:pStyle w:val="affff3"/>
            </w:pPr>
            <w:r>
              <w:t>15064</w:t>
            </w:r>
          </w:p>
        </w:tc>
        <w:tc>
          <w:tcPr>
            <w:tcW w:w="1871" w:type="dxa"/>
            <w:tcBorders>
              <w:left w:val="single" w:sz="1" w:space="0" w:color="000000"/>
              <w:bottom w:val="single" w:sz="1" w:space="0" w:color="000000"/>
            </w:tcBorders>
            <w:shd w:val="clear" w:color="auto" w:fill="auto"/>
          </w:tcPr>
          <w:p w14:paraId="2BB55308" w14:textId="31F5371E" w:rsidR="00F44A82" w:rsidRDefault="00F44A82" w:rsidP="00F44A82">
            <w:pPr>
              <w:pStyle w:val="affff3"/>
            </w:pPr>
            <w:r>
              <w:t>24263</w:t>
            </w:r>
          </w:p>
        </w:tc>
        <w:tc>
          <w:tcPr>
            <w:tcW w:w="1871" w:type="dxa"/>
            <w:tcBorders>
              <w:left w:val="single" w:sz="1" w:space="0" w:color="000000"/>
              <w:bottom w:val="single" w:sz="1" w:space="0" w:color="000000"/>
            </w:tcBorders>
            <w:shd w:val="clear" w:color="auto" w:fill="auto"/>
          </w:tcPr>
          <w:p w14:paraId="663F2F19" w14:textId="275038B1" w:rsidR="00F44A82" w:rsidRDefault="00F44A82" w:rsidP="00F44A82">
            <w:pPr>
              <w:pStyle w:val="affff3"/>
            </w:pPr>
            <w:r>
              <w:t>12936</w:t>
            </w:r>
          </w:p>
        </w:tc>
        <w:tc>
          <w:tcPr>
            <w:tcW w:w="1877" w:type="dxa"/>
            <w:tcBorders>
              <w:left w:val="single" w:sz="1" w:space="0" w:color="000000"/>
              <w:bottom w:val="single" w:sz="1" w:space="0" w:color="000000"/>
              <w:right w:val="single" w:sz="1" w:space="0" w:color="000000"/>
            </w:tcBorders>
            <w:shd w:val="clear" w:color="auto" w:fill="auto"/>
          </w:tcPr>
          <w:p w14:paraId="20FEC014" w14:textId="4B9B9A05" w:rsidR="00F44A82" w:rsidRDefault="00F44A82" w:rsidP="00F44A82">
            <w:pPr>
              <w:pStyle w:val="affff3"/>
            </w:pPr>
            <w:r>
              <w:t>52263</w:t>
            </w:r>
          </w:p>
        </w:tc>
      </w:tr>
      <w:tr w:rsidR="00F44A82" w14:paraId="00EEA368" w14:textId="77777777" w:rsidTr="00430A81">
        <w:tc>
          <w:tcPr>
            <w:tcW w:w="1870" w:type="dxa"/>
            <w:tcBorders>
              <w:left w:val="single" w:sz="1" w:space="0" w:color="000000"/>
              <w:bottom w:val="single" w:sz="1" w:space="0" w:color="000000"/>
            </w:tcBorders>
            <w:shd w:val="clear" w:color="auto" w:fill="auto"/>
          </w:tcPr>
          <w:p w14:paraId="7A3C62A7" w14:textId="78336DE0" w:rsidR="00F44A82" w:rsidRDefault="00F44A82" w:rsidP="00F44A82">
            <w:pPr>
              <w:pStyle w:val="affff3"/>
            </w:pPr>
            <w:r>
              <w:t>Загалом</w:t>
            </w:r>
          </w:p>
        </w:tc>
        <w:tc>
          <w:tcPr>
            <w:tcW w:w="1871" w:type="dxa"/>
            <w:tcBorders>
              <w:left w:val="single" w:sz="1" w:space="0" w:color="000000"/>
              <w:bottom w:val="single" w:sz="1" w:space="0" w:color="000000"/>
            </w:tcBorders>
            <w:shd w:val="clear" w:color="auto" w:fill="auto"/>
          </w:tcPr>
          <w:p w14:paraId="79A1A43D" w14:textId="680B17C5" w:rsidR="00F44A82" w:rsidRDefault="00F44A82" w:rsidP="00F44A82">
            <w:pPr>
              <w:pStyle w:val="affff3"/>
            </w:pPr>
            <w:r>
              <w:t>22081</w:t>
            </w:r>
          </w:p>
        </w:tc>
        <w:tc>
          <w:tcPr>
            <w:tcW w:w="1871" w:type="dxa"/>
            <w:tcBorders>
              <w:left w:val="single" w:sz="1" w:space="0" w:color="000000"/>
              <w:bottom w:val="single" w:sz="1" w:space="0" w:color="000000"/>
            </w:tcBorders>
            <w:shd w:val="clear" w:color="auto" w:fill="auto"/>
          </w:tcPr>
          <w:p w14:paraId="4926B6DD" w14:textId="0C9BC1E7" w:rsidR="00F44A82" w:rsidRDefault="00F44A82" w:rsidP="00F44A82">
            <w:pPr>
              <w:pStyle w:val="affff3"/>
            </w:pPr>
            <w:r>
              <w:t>31423</w:t>
            </w:r>
          </w:p>
        </w:tc>
        <w:tc>
          <w:tcPr>
            <w:tcW w:w="1871" w:type="dxa"/>
            <w:tcBorders>
              <w:left w:val="single" w:sz="1" w:space="0" w:color="000000"/>
              <w:bottom w:val="single" w:sz="1" w:space="0" w:color="000000"/>
            </w:tcBorders>
            <w:shd w:val="clear" w:color="auto" w:fill="auto"/>
          </w:tcPr>
          <w:p w14:paraId="6D421C1E" w14:textId="4E6A6C85" w:rsidR="00F44A82" w:rsidRDefault="00F44A82" w:rsidP="00F44A82">
            <w:pPr>
              <w:pStyle w:val="affff3"/>
            </w:pPr>
            <w:r>
              <w:t>17735</w:t>
            </w:r>
          </w:p>
        </w:tc>
        <w:tc>
          <w:tcPr>
            <w:tcW w:w="1877" w:type="dxa"/>
            <w:tcBorders>
              <w:left w:val="single" w:sz="1" w:space="0" w:color="000000"/>
              <w:bottom w:val="single" w:sz="1" w:space="0" w:color="000000"/>
              <w:right w:val="single" w:sz="1" w:space="0" w:color="000000"/>
            </w:tcBorders>
            <w:shd w:val="clear" w:color="auto" w:fill="auto"/>
          </w:tcPr>
          <w:p w14:paraId="1C3D90F4" w14:textId="63D20D98" w:rsidR="00F44A82" w:rsidRDefault="00F44A82" w:rsidP="00F44A82">
            <w:pPr>
              <w:pStyle w:val="affff3"/>
            </w:pPr>
            <w:r>
              <w:t>71239</w:t>
            </w:r>
          </w:p>
        </w:tc>
      </w:tr>
    </w:tbl>
    <w:p w14:paraId="7065D065" w14:textId="77777777" w:rsidR="008F55E0" w:rsidRDefault="008F55E0">
      <w:pPr>
        <w:pStyle w:val="affff9"/>
      </w:pPr>
    </w:p>
    <w:p w14:paraId="5B6D4BA4" w14:textId="77777777" w:rsidR="00430A81" w:rsidRDefault="00430A81">
      <w:pPr>
        <w:pStyle w:val="27"/>
      </w:pPr>
      <w:r>
        <w:lastRenderedPageBreak/>
        <w:t>3.3.5 Вибір моделі машинного навчання</w:t>
      </w:r>
    </w:p>
    <w:p w14:paraId="0AFBBC4E" w14:textId="77777777" w:rsidR="00430A81" w:rsidRDefault="00430A81">
      <w:pPr>
        <w:pStyle w:val="27"/>
      </w:pPr>
    </w:p>
    <w:p w14:paraId="7673BB1F" w14:textId="77777777" w:rsidR="00430A81" w:rsidRPr="00F03DC5" w:rsidRDefault="00430A81">
      <w:pPr>
        <w:pStyle w:val="afff9"/>
        <w:rPr>
          <w:lang w:val="ru-RU"/>
        </w:rPr>
      </w:pPr>
      <w:r>
        <w:rPr>
          <w:lang w:val="ru-RU"/>
        </w:rPr>
        <w:t>Позначені набори навчальних даних служать вхідним фактором для побудови класифікатора машинного навчання (тобто тренінг моделі для класифікації твітів на позитивні, нейтральні та негативні настрої). Як правило, при контрольованому машинному навчанні потрібно достатньо даних для кожного класу настроїв, щоб зробити хороші прогнози щодо нових (не використовуваних під час навчання) твітів. Ми отримали навчальний набір даних, що містить 71 239 твітів, які можна вважати досить великим набором даних для аналізу настроїв.</w:t>
      </w:r>
    </w:p>
    <w:p w14:paraId="072E9CC1" w14:textId="2D2073D6" w:rsidR="00430A81" w:rsidRDefault="00430A81" w:rsidP="008F55E0">
      <w:pPr>
        <w:pStyle w:val="afff9"/>
        <w:rPr>
          <w:lang w:val="ru-RU"/>
        </w:rPr>
      </w:pPr>
      <w:r>
        <w:rPr>
          <w:lang w:val="ru-RU"/>
        </w:rPr>
        <w:t>Набір даних навчальних твітів, що мають мітки, було розподілено на дві частини. Перша частина, що називається навчальним набором, містила 80% випадково вибраних твітів, що використовуються для тренування та затвердження семи різних алгоритмів. Друга частина, випадкова вибірка з 20% даних, що називається тестовим набором, була використана для перевірки працездатності алгоритмів на даних, які не використовувались під час тренувань. Всі шість різних алгоритмів були застосовані до навчального набору з 10-кратною перехресною валідацією, що є стандартним підходом у машинному навчанні. Під час 10-кратної перехресної перевірки навчальний набір розподіляється на 10 частин, тренування проводиться на дев'яти  зних, а одна використовується для перевірки працездатності алгоритму</w:t>
      </w:r>
      <w:r w:rsidRPr="00E509E5">
        <w:rPr>
          <w:lang w:val="ru-RU"/>
        </w:rPr>
        <w:t xml:space="preserve"> [14-1</w:t>
      </w:r>
      <w:r w:rsidRPr="005775AA">
        <w:rPr>
          <w:lang w:val="ru-RU"/>
        </w:rPr>
        <w:t>5</w:t>
      </w:r>
      <w:r w:rsidRPr="00E509E5">
        <w:rPr>
          <w:lang w:val="ru-RU"/>
        </w:rPr>
        <w:t>]</w:t>
      </w:r>
      <w:r>
        <w:rPr>
          <w:lang w:val="ru-RU"/>
        </w:rPr>
        <w:t xml:space="preserve">. Цей процес повторюється 10 разів, по суті створюючи 10 різних моделей класифікації, в яких кожна модель тестується на частиді даних, що залишився. Розбиття даних на складки проводиться на випадковій основі, зберігаючи відсотки вибірок для кожного класу настроїв. </w:t>
      </w:r>
    </w:p>
    <w:p w14:paraId="5108A3BF" w14:textId="77777777" w:rsidR="008F55E0" w:rsidRDefault="008F55E0" w:rsidP="008F55E0">
      <w:pPr>
        <w:pStyle w:val="afff9"/>
        <w:rPr>
          <w:lang w:val="ru-RU"/>
        </w:rPr>
      </w:pPr>
    </w:p>
    <w:p w14:paraId="22405927" w14:textId="77777777" w:rsidR="00430A81" w:rsidRDefault="00430A81">
      <w:pPr>
        <w:pStyle w:val="27"/>
      </w:pPr>
      <w:r>
        <w:t>3.3.</w:t>
      </w:r>
      <w:r>
        <w:rPr>
          <w:lang w:val="uk-UA"/>
        </w:rPr>
        <w:t>6</w:t>
      </w:r>
      <w:r>
        <w:t xml:space="preserve"> Розрахунок ефективності класифікації</w:t>
      </w:r>
    </w:p>
    <w:p w14:paraId="19A8FA1F" w14:textId="77777777" w:rsidR="00430A81" w:rsidRDefault="00430A81">
      <w:pPr>
        <w:pStyle w:val="afff9"/>
        <w:rPr>
          <w:lang w:val="ru-RU"/>
        </w:rPr>
      </w:pPr>
    </w:p>
    <w:p w14:paraId="02903FA6" w14:textId="77777777" w:rsidR="00430A81" w:rsidRPr="00F03DC5" w:rsidRDefault="00430A81">
      <w:pPr>
        <w:pStyle w:val="afff9"/>
        <w:rPr>
          <w:lang w:val="ru-RU"/>
        </w:rPr>
      </w:pPr>
      <w:r>
        <w:rPr>
          <w:lang w:val="ru-RU"/>
        </w:rPr>
        <w:t xml:space="preserve">Як правило, для цілей класифікації ефективність моделі оцінюється за кількістю правильно передбачених настроїв твіту по відношенню до </w:t>
      </w:r>
      <w:r>
        <w:rPr>
          <w:lang w:val="ru-RU"/>
        </w:rPr>
        <w:lastRenderedPageBreak/>
        <w:t>неправильно прогнозованих настроїв твітів. Ми можемо виділити три показники оцінки: (i) точність; (ii) відкликуваність та (iii) F1. Точність вимірює, скільки твітів, які належать до певних настроїв (наприклад, позитивних), насправді є позитивними. Точність, таким чином, вимірює, наскільки точні прогнози. Відкликуваність можна розглядати як показник для оцінки того, чи може класифікаційна модель ідентифікувати всі позитивні твіти з повного набору даних. Існує компроміс між оптимізацією відкликуваності та точністю, а узагальнений захід між ними відображається як F1, що є гармонійним середнім значенням точності та відкликання. Ми однаково дбаємо про точність та відкликання, і таким чином оптимізуємо обидва для досягнення високого показника F1, що є відповідним показником продуктивності при незбалансованих класах (тобто класах, які повністю не представлені однаково). Підготовлена ​​модель з найвищим балом F1 в кінцевому рахунку використовувалася для прогнозування настроїв для цільових твітів.</w:t>
      </w:r>
    </w:p>
    <w:p w14:paraId="72E6623F" w14:textId="77777777" w:rsidR="00430A81" w:rsidRDefault="00430A81">
      <w:pPr>
        <w:pStyle w:val="afff9"/>
        <w:rPr>
          <w:lang w:val="ru-RU"/>
        </w:rPr>
      </w:pPr>
    </w:p>
    <w:p w14:paraId="0B540BC5" w14:textId="77777777" w:rsidR="00430A81" w:rsidRPr="00F03DC5" w:rsidRDefault="00430A81">
      <w:pPr>
        <w:pStyle w:val="afff9"/>
        <w:rPr>
          <w:lang w:val="ru-RU"/>
        </w:rPr>
      </w:pPr>
      <w:r>
        <w:rPr>
          <w:lang w:val="ru-RU"/>
        </w:rPr>
        <w:t>3.3.7 Огляд твітів</w:t>
      </w:r>
    </w:p>
    <w:p w14:paraId="325438F1" w14:textId="77777777" w:rsidR="00430A81" w:rsidRDefault="00430A81">
      <w:pPr>
        <w:pStyle w:val="afff9"/>
        <w:rPr>
          <w:lang w:val="ru-RU"/>
        </w:rPr>
      </w:pPr>
    </w:p>
    <w:p w14:paraId="64194E1D" w14:textId="77777777" w:rsidR="00430A81" w:rsidRDefault="00430A81" w:rsidP="00430A81">
      <w:pPr>
        <w:pStyle w:val="afff9"/>
        <w:rPr>
          <w:lang w:val="ru-RU"/>
        </w:rPr>
      </w:pPr>
      <w:r>
        <w:rPr>
          <w:lang w:val="ru-RU"/>
        </w:rPr>
        <w:t>Для кращого розуміння змісту та контексту намірів, вручну було проаналізовано набір твітів кожного класу. На протязі аналізу ми відібрали, через що дослідники робили висновок і писали позитивні, негативні або нейтральні твіти. Ці дані приведені в результатах.</w:t>
      </w:r>
    </w:p>
    <w:p w14:paraId="3D35DE83" w14:textId="77777777" w:rsidR="008F55E0" w:rsidRDefault="008F55E0" w:rsidP="00430A81">
      <w:pPr>
        <w:pStyle w:val="afff9"/>
        <w:ind w:firstLine="0"/>
        <w:rPr>
          <w:lang w:val="ru-RU"/>
        </w:rPr>
      </w:pPr>
    </w:p>
    <w:p w14:paraId="7A3FAE3F" w14:textId="77777777" w:rsidR="00430A81" w:rsidRDefault="00430A81">
      <w:pPr>
        <w:pStyle w:val="afff9"/>
        <w:rPr>
          <w:lang w:val="ru-RU"/>
        </w:rPr>
      </w:pPr>
      <w:r>
        <w:rPr>
          <w:lang w:val="ru-RU"/>
        </w:rPr>
        <w:t>3.4 Результати</w:t>
      </w:r>
    </w:p>
    <w:p w14:paraId="780C951A" w14:textId="77777777" w:rsidR="00430A81" w:rsidRPr="00F03DC5" w:rsidRDefault="00430A81">
      <w:pPr>
        <w:pStyle w:val="afff9"/>
        <w:rPr>
          <w:lang w:val="ru-RU"/>
        </w:rPr>
      </w:pPr>
    </w:p>
    <w:p w14:paraId="15C10E25" w14:textId="77777777" w:rsidR="00430A81" w:rsidRPr="00F03DC5" w:rsidRDefault="00430A81">
      <w:pPr>
        <w:pStyle w:val="afff9"/>
        <w:rPr>
          <w:lang w:val="ru-RU"/>
        </w:rPr>
      </w:pPr>
      <w:r>
        <w:rPr>
          <w:lang w:val="ru-RU"/>
        </w:rPr>
        <w:t>3.4.1 Продуктивність класифікатора</w:t>
      </w:r>
    </w:p>
    <w:p w14:paraId="2A48531F" w14:textId="77777777" w:rsidR="00430A81" w:rsidRDefault="00430A81">
      <w:pPr>
        <w:pStyle w:val="afff9"/>
        <w:rPr>
          <w:lang w:val="ru-RU"/>
        </w:rPr>
      </w:pPr>
    </w:p>
    <w:p w14:paraId="33A99026" w14:textId="77777777" w:rsidR="00430A81" w:rsidRPr="00F03DC5" w:rsidRDefault="00430A81">
      <w:pPr>
        <w:pStyle w:val="afff9"/>
        <w:rPr>
          <w:lang w:val="ru-RU"/>
        </w:rPr>
      </w:pPr>
      <w:r>
        <w:rPr>
          <w:lang w:val="ru-RU"/>
        </w:rPr>
        <w:t xml:space="preserve">У таблиці 3.2 наведені три метрики оцінювання (тобто точність, відкликуваність та F1) для шести досліджених алгоритмів класифікації, застосованих до навчальних (80%) та тестових (20%) частин мічених даних </w:t>
      </w:r>
      <w:r>
        <w:rPr>
          <w:lang w:val="ru-RU"/>
        </w:rPr>
        <w:lastRenderedPageBreak/>
        <w:t xml:space="preserve">про твіт. Отриманий бал F1 на навчальному наборі та тесті дуже схожий, що свідчить про те, що жодна з моделей не була перенавчена. Модель, яка перенавчається на даних тренувань, як правило, погіршує результати тестів, оскільки не в змозі класифікувати нові, небачені дані. Результати в стовпцях тестового набору, а саме, звітний показник F1, показують, що створений класифікатор </w:t>
      </w:r>
      <w:r>
        <w:t>LSTM</w:t>
      </w:r>
      <w:r>
        <w:rPr>
          <w:lang w:val="ru-RU"/>
        </w:rPr>
        <w:t xml:space="preserve"> працює найкраще.</w:t>
      </w:r>
    </w:p>
    <w:p w14:paraId="0B0BCB03" w14:textId="77777777" w:rsidR="00430A81" w:rsidRDefault="00430A81">
      <w:pPr>
        <w:pStyle w:val="afff9"/>
        <w:rPr>
          <w:lang w:val="ru-RU"/>
        </w:rPr>
      </w:pPr>
    </w:p>
    <w:p w14:paraId="5E77F752" w14:textId="77777777" w:rsidR="00430A81" w:rsidRDefault="00430A81" w:rsidP="00430A81">
      <w:pPr>
        <w:pStyle w:val="affff9"/>
      </w:pPr>
      <w:r>
        <w:t>Таблиця 3.2 – результати дослідження</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3735"/>
        <w:gridCol w:w="690"/>
        <w:gridCol w:w="252"/>
        <w:gridCol w:w="1158"/>
        <w:gridCol w:w="2220"/>
        <w:gridCol w:w="1311"/>
      </w:tblGrid>
      <w:tr w:rsidR="00430A81" w14:paraId="331B7388" w14:textId="77777777">
        <w:tc>
          <w:tcPr>
            <w:tcW w:w="4425" w:type="dxa"/>
            <w:gridSpan w:val="2"/>
            <w:tcBorders>
              <w:top w:val="single" w:sz="1" w:space="0" w:color="000000"/>
              <w:left w:val="single" w:sz="1" w:space="0" w:color="000000"/>
              <w:bottom w:val="single" w:sz="1" w:space="0" w:color="000000"/>
            </w:tcBorders>
            <w:shd w:val="clear" w:color="auto" w:fill="auto"/>
          </w:tcPr>
          <w:p w14:paraId="3B57FEB3" w14:textId="77777777" w:rsidR="00430A81" w:rsidRDefault="00430A81" w:rsidP="00430A81">
            <w:pPr>
              <w:pStyle w:val="affff3"/>
            </w:pPr>
            <w:r>
              <w:t>Тренувальні дані</w:t>
            </w:r>
          </w:p>
        </w:tc>
        <w:tc>
          <w:tcPr>
            <w:tcW w:w="252" w:type="dxa"/>
            <w:tcBorders>
              <w:top w:val="single" w:sz="1" w:space="0" w:color="000000"/>
              <w:left w:val="single" w:sz="1" w:space="0" w:color="000000"/>
              <w:bottom w:val="single" w:sz="1" w:space="0" w:color="000000"/>
            </w:tcBorders>
            <w:shd w:val="clear" w:color="auto" w:fill="auto"/>
          </w:tcPr>
          <w:p w14:paraId="39D2E0CF" w14:textId="77777777" w:rsidR="00430A81" w:rsidRDefault="00430A81" w:rsidP="00430A81">
            <w:pPr>
              <w:pStyle w:val="affff3"/>
            </w:pPr>
          </w:p>
        </w:tc>
        <w:tc>
          <w:tcPr>
            <w:tcW w:w="4689" w:type="dxa"/>
            <w:gridSpan w:val="3"/>
            <w:tcBorders>
              <w:top w:val="single" w:sz="1" w:space="0" w:color="000000"/>
              <w:left w:val="single" w:sz="1" w:space="0" w:color="000000"/>
              <w:bottom w:val="single" w:sz="1" w:space="0" w:color="000000"/>
              <w:right w:val="single" w:sz="1" w:space="0" w:color="000000"/>
            </w:tcBorders>
            <w:shd w:val="clear" w:color="auto" w:fill="auto"/>
          </w:tcPr>
          <w:p w14:paraId="6A073F7C" w14:textId="77777777" w:rsidR="00430A81" w:rsidRDefault="00430A81" w:rsidP="00430A81">
            <w:pPr>
              <w:pStyle w:val="affff3"/>
            </w:pPr>
            <w:r>
              <w:t>Тестові дані</w:t>
            </w:r>
          </w:p>
        </w:tc>
      </w:tr>
      <w:tr w:rsidR="00430A81" w14:paraId="6C741C5E" w14:textId="77777777">
        <w:tc>
          <w:tcPr>
            <w:tcW w:w="3735" w:type="dxa"/>
            <w:tcBorders>
              <w:left w:val="single" w:sz="1" w:space="0" w:color="000000"/>
              <w:bottom w:val="single" w:sz="1" w:space="0" w:color="000000"/>
            </w:tcBorders>
            <w:shd w:val="clear" w:color="auto" w:fill="auto"/>
          </w:tcPr>
          <w:p w14:paraId="3F2BE912" w14:textId="77777777" w:rsidR="00430A81" w:rsidRDefault="00430A81" w:rsidP="00430A81">
            <w:pPr>
              <w:pStyle w:val="affff3"/>
            </w:pPr>
            <w:r>
              <w:t>Алгоритм</w:t>
            </w:r>
          </w:p>
        </w:tc>
        <w:tc>
          <w:tcPr>
            <w:tcW w:w="690" w:type="dxa"/>
            <w:tcBorders>
              <w:left w:val="single" w:sz="1" w:space="0" w:color="000000"/>
              <w:bottom w:val="single" w:sz="1" w:space="0" w:color="000000"/>
            </w:tcBorders>
            <w:shd w:val="clear" w:color="auto" w:fill="auto"/>
          </w:tcPr>
          <w:p w14:paraId="12992804" w14:textId="77777777" w:rsidR="00430A81" w:rsidRDefault="00430A81" w:rsidP="00430A81">
            <w:pPr>
              <w:pStyle w:val="affff3"/>
            </w:pPr>
            <w:r>
              <w:t>F1</w:t>
            </w:r>
          </w:p>
        </w:tc>
        <w:tc>
          <w:tcPr>
            <w:tcW w:w="252" w:type="dxa"/>
            <w:tcBorders>
              <w:left w:val="single" w:sz="1" w:space="0" w:color="000000"/>
              <w:bottom w:val="single" w:sz="1" w:space="0" w:color="000000"/>
            </w:tcBorders>
            <w:shd w:val="clear" w:color="auto" w:fill="auto"/>
          </w:tcPr>
          <w:p w14:paraId="18A0D814" w14:textId="77777777" w:rsidR="00430A81" w:rsidRDefault="00430A81" w:rsidP="00430A81">
            <w:pPr>
              <w:pStyle w:val="affff3"/>
            </w:pPr>
          </w:p>
        </w:tc>
        <w:tc>
          <w:tcPr>
            <w:tcW w:w="1158" w:type="dxa"/>
            <w:tcBorders>
              <w:left w:val="single" w:sz="1" w:space="0" w:color="000000"/>
              <w:bottom w:val="single" w:sz="1" w:space="0" w:color="000000"/>
            </w:tcBorders>
            <w:shd w:val="clear" w:color="auto" w:fill="auto"/>
          </w:tcPr>
          <w:p w14:paraId="6D8E3AB3" w14:textId="77777777" w:rsidR="00430A81" w:rsidRDefault="00430A81" w:rsidP="00430A81">
            <w:pPr>
              <w:pStyle w:val="affff3"/>
            </w:pPr>
            <w:r>
              <w:t>точність</w:t>
            </w:r>
          </w:p>
        </w:tc>
        <w:tc>
          <w:tcPr>
            <w:tcW w:w="2220" w:type="dxa"/>
            <w:tcBorders>
              <w:left w:val="single" w:sz="1" w:space="0" w:color="000000"/>
              <w:bottom w:val="single" w:sz="1" w:space="0" w:color="000000"/>
            </w:tcBorders>
            <w:shd w:val="clear" w:color="auto" w:fill="auto"/>
          </w:tcPr>
          <w:p w14:paraId="046ED127" w14:textId="77777777" w:rsidR="00430A81" w:rsidRDefault="00430A81" w:rsidP="00430A81">
            <w:pPr>
              <w:pStyle w:val="affff3"/>
            </w:pPr>
            <w:r>
              <w:t>відкликуваність</w:t>
            </w:r>
          </w:p>
        </w:tc>
        <w:tc>
          <w:tcPr>
            <w:tcW w:w="1311" w:type="dxa"/>
            <w:tcBorders>
              <w:left w:val="single" w:sz="1" w:space="0" w:color="000000"/>
              <w:bottom w:val="single" w:sz="1" w:space="0" w:color="000000"/>
              <w:right w:val="single" w:sz="1" w:space="0" w:color="000000"/>
            </w:tcBorders>
            <w:shd w:val="clear" w:color="auto" w:fill="auto"/>
          </w:tcPr>
          <w:p w14:paraId="2A5A7CD7" w14:textId="77777777" w:rsidR="00430A81" w:rsidRDefault="00430A81" w:rsidP="00430A81">
            <w:pPr>
              <w:pStyle w:val="affff3"/>
            </w:pPr>
            <w:r>
              <w:t>F1</w:t>
            </w:r>
          </w:p>
        </w:tc>
      </w:tr>
      <w:tr w:rsidR="00430A81" w14:paraId="5E17CDAB" w14:textId="77777777">
        <w:tc>
          <w:tcPr>
            <w:tcW w:w="3735" w:type="dxa"/>
            <w:tcBorders>
              <w:left w:val="single" w:sz="1" w:space="0" w:color="000000"/>
              <w:bottom w:val="single" w:sz="1" w:space="0" w:color="000000"/>
            </w:tcBorders>
            <w:shd w:val="clear" w:color="auto" w:fill="auto"/>
          </w:tcPr>
          <w:p w14:paraId="3D71414D" w14:textId="77777777" w:rsidR="00430A81" w:rsidRDefault="00430A81" w:rsidP="00430A81">
            <w:pPr>
              <w:pStyle w:val="affff3"/>
            </w:pPr>
            <w:r>
              <w:t>SVM</w:t>
            </w:r>
          </w:p>
        </w:tc>
        <w:tc>
          <w:tcPr>
            <w:tcW w:w="690" w:type="dxa"/>
            <w:tcBorders>
              <w:left w:val="single" w:sz="1" w:space="0" w:color="000000"/>
              <w:bottom w:val="single" w:sz="1" w:space="0" w:color="000000"/>
            </w:tcBorders>
            <w:shd w:val="clear" w:color="auto" w:fill="auto"/>
          </w:tcPr>
          <w:p w14:paraId="3CE30A41" w14:textId="77777777" w:rsidR="00430A81" w:rsidRDefault="00430A81" w:rsidP="00430A81">
            <w:pPr>
              <w:pStyle w:val="affff3"/>
            </w:pPr>
            <w:r>
              <w:t>0.66</w:t>
            </w:r>
          </w:p>
        </w:tc>
        <w:tc>
          <w:tcPr>
            <w:tcW w:w="252" w:type="dxa"/>
            <w:tcBorders>
              <w:left w:val="single" w:sz="1" w:space="0" w:color="000000"/>
              <w:bottom w:val="single" w:sz="1" w:space="0" w:color="000000"/>
            </w:tcBorders>
            <w:shd w:val="clear" w:color="auto" w:fill="auto"/>
          </w:tcPr>
          <w:p w14:paraId="6D0D2CF0" w14:textId="77777777" w:rsidR="00430A81" w:rsidRDefault="00430A81" w:rsidP="00430A81">
            <w:pPr>
              <w:pStyle w:val="affff3"/>
            </w:pPr>
          </w:p>
        </w:tc>
        <w:tc>
          <w:tcPr>
            <w:tcW w:w="1158" w:type="dxa"/>
            <w:tcBorders>
              <w:left w:val="single" w:sz="1" w:space="0" w:color="000000"/>
              <w:bottom w:val="single" w:sz="1" w:space="0" w:color="000000"/>
            </w:tcBorders>
            <w:shd w:val="clear" w:color="auto" w:fill="auto"/>
          </w:tcPr>
          <w:p w14:paraId="2D81DE69" w14:textId="77777777" w:rsidR="00430A81" w:rsidRDefault="00430A81" w:rsidP="00430A81">
            <w:pPr>
              <w:pStyle w:val="affff3"/>
            </w:pPr>
            <w:r>
              <w:t>0.67</w:t>
            </w:r>
          </w:p>
        </w:tc>
        <w:tc>
          <w:tcPr>
            <w:tcW w:w="2220" w:type="dxa"/>
            <w:tcBorders>
              <w:left w:val="single" w:sz="1" w:space="0" w:color="000000"/>
              <w:bottom w:val="single" w:sz="1" w:space="0" w:color="000000"/>
            </w:tcBorders>
            <w:shd w:val="clear" w:color="auto" w:fill="auto"/>
          </w:tcPr>
          <w:p w14:paraId="6A3E3949" w14:textId="77777777" w:rsidR="00430A81" w:rsidRDefault="00430A81" w:rsidP="00430A81">
            <w:pPr>
              <w:pStyle w:val="affff3"/>
            </w:pPr>
            <w:r>
              <w:t>0.67</w:t>
            </w:r>
          </w:p>
        </w:tc>
        <w:tc>
          <w:tcPr>
            <w:tcW w:w="1311" w:type="dxa"/>
            <w:tcBorders>
              <w:left w:val="single" w:sz="1" w:space="0" w:color="000000"/>
              <w:bottom w:val="single" w:sz="1" w:space="0" w:color="000000"/>
              <w:right w:val="single" w:sz="1" w:space="0" w:color="000000"/>
            </w:tcBorders>
            <w:shd w:val="clear" w:color="auto" w:fill="auto"/>
          </w:tcPr>
          <w:p w14:paraId="702888DF" w14:textId="77777777" w:rsidR="00430A81" w:rsidRDefault="00430A81" w:rsidP="00430A81">
            <w:pPr>
              <w:pStyle w:val="affff3"/>
            </w:pPr>
            <w:r>
              <w:t>0.67</w:t>
            </w:r>
          </w:p>
        </w:tc>
      </w:tr>
      <w:tr w:rsidR="00430A81" w14:paraId="7BAC118A" w14:textId="77777777">
        <w:tc>
          <w:tcPr>
            <w:tcW w:w="3735" w:type="dxa"/>
            <w:tcBorders>
              <w:left w:val="single" w:sz="1" w:space="0" w:color="000000"/>
              <w:bottom w:val="single" w:sz="1" w:space="0" w:color="000000"/>
            </w:tcBorders>
            <w:shd w:val="clear" w:color="auto" w:fill="auto"/>
          </w:tcPr>
          <w:p w14:paraId="523A004C" w14:textId="77777777" w:rsidR="00430A81" w:rsidRDefault="00430A81" w:rsidP="00430A81">
            <w:pPr>
              <w:pStyle w:val="affff3"/>
            </w:pPr>
            <w:r>
              <w:t>Логістична регресія</w:t>
            </w:r>
          </w:p>
        </w:tc>
        <w:tc>
          <w:tcPr>
            <w:tcW w:w="690" w:type="dxa"/>
            <w:tcBorders>
              <w:left w:val="single" w:sz="1" w:space="0" w:color="000000"/>
              <w:bottom w:val="single" w:sz="1" w:space="0" w:color="000000"/>
            </w:tcBorders>
            <w:shd w:val="clear" w:color="auto" w:fill="auto"/>
          </w:tcPr>
          <w:p w14:paraId="162A4206" w14:textId="77777777" w:rsidR="00430A81" w:rsidRDefault="00430A81" w:rsidP="00430A81">
            <w:pPr>
              <w:pStyle w:val="affff3"/>
            </w:pPr>
            <w:r>
              <w:t>0.66</w:t>
            </w:r>
          </w:p>
        </w:tc>
        <w:tc>
          <w:tcPr>
            <w:tcW w:w="252" w:type="dxa"/>
            <w:tcBorders>
              <w:left w:val="single" w:sz="1" w:space="0" w:color="000000"/>
              <w:bottom w:val="single" w:sz="1" w:space="0" w:color="000000"/>
            </w:tcBorders>
            <w:shd w:val="clear" w:color="auto" w:fill="auto"/>
          </w:tcPr>
          <w:p w14:paraId="6E338E8F" w14:textId="77777777" w:rsidR="00430A81" w:rsidRDefault="00430A81" w:rsidP="00430A81">
            <w:pPr>
              <w:pStyle w:val="affff3"/>
            </w:pPr>
          </w:p>
        </w:tc>
        <w:tc>
          <w:tcPr>
            <w:tcW w:w="1158" w:type="dxa"/>
            <w:tcBorders>
              <w:left w:val="single" w:sz="1" w:space="0" w:color="000000"/>
              <w:bottom w:val="single" w:sz="1" w:space="0" w:color="000000"/>
            </w:tcBorders>
            <w:shd w:val="clear" w:color="auto" w:fill="auto"/>
          </w:tcPr>
          <w:p w14:paraId="4AF0EE7F" w14:textId="77777777" w:rsidR="00430A81" w:rsidRDefault="00430A81" w:rsidP="00430A81">
            <w:pPr>
              <w:pStyle w:val="affff3"/>
            </w:pPr>
            <w:r>
              <w:t>0.66</w:t>
            </w:r>
          </w:p>
        </w:tc>
        <w:tc>
          <w:tcPr>
            <w:tcW w:w="2220" w:type="dxa"/>
            <w:tcBorders>
              <w:left w:val="single" w:sz="1" w:space="0" w:color="000000"/>
              <w:bottom w:val="single" w:sz="1" w:space="0" w:color="000000"/>
            </w:tcBorders>
            <w:shd w:val="clear" w:color="auto" w:fill="auto"/>
          </w:tcPr>
          <w:p w14:paraId="17FA635E" w14:textId="77777777" w:rsidR="00430A81" w:rsidRDefault="00430A81" w:rsidP="00430A81">
            <w:pPr>
              <w:pStyle w:val="affff3"/>
            </w:pPr>
            <w:r>
              <w:t>0.66</w:t>
            </w:r>
          </w:p>
        </w:tc>
        <w:tc>
          <w:tcPr>
            <w:tcW w:w="1311" w:type="dxa"/>
            <w:tcBorders>
              <w:left w:val="single" w:sz="1" w:space="0" w:color="000000"/>
              <w:bottom w:val="single" w:sz="1" w:space="0" w:color="000000"/>
              <w:right w:val="single" w:sz="1" w:space="0" w:color="000000"/>
            </w:tcBorders>
            <w:shd w:val="clear" w:color="auto" w:fill="auto"/>
          </w:tcPr>
          <w:p w14:paraId="7BC2CFD5" w14:textId="77777777" w:rsidR="00430A81" w:rsidRDefault="00430A81" w:rsidP="00430A81">
            <w:pPr>
              <w:pStyle w:val="affff3"/>
            </w:pPr>
            <w:r>
              <w:t>0.66</w:t>
            </w:r>
          </w:p>
        </w:tc>
      </w:tr>
      <w:tr w:rsidR="00430A81" w14:paraId="02D22513" w14:textId="77777777">
        <w:tc>
          <w:tcPr>
            <w:tcW w:w="3735" w:type="dxa"/>
            <w:tcBorders>
              <w:left w:val="single" w:sz="1" w:space="0" w:color="000000"/>
              <w:bottom w:val="single" w:sz="1" w:space="0" w:color="000000"/>
            </w:tcBorders>
            <w:shd w:val="clear" w:color="auto" w:fill="auto"/>
          </w:tcPr>
          <w:p w14:paraId="1329E262" w14:textId="77777777" w:rsidR="00430A81" w:rsidRDefault="00430A81" w:rsidP="00430A81">
            <w:pPr>
              <w:pStyle w:val="affff3"/>
            </w:pPr>
            <w:r>
              <w:t>Класифікатор Баєса</w:t>
            </w:r>
          </w:p>
        </w:tc>
        <w:tc>
          <w:tcPr>
            <w:tcW w:w="690" w:type="dxa"/>
            <w:tcBorders>
              <w:left w:val="single" w:sz="1" w:space="0" w:color="000000"/>
              <w:bottom w:val="single" w:sz="1" w:space="0" w:color="000000"/>
            </w:tcBorders>
            <w:shd w:val="clear" w:color="auto" w:fill="auto"/>
          </w:tcPr>
          <w:p w14:paraId="48DE77D5" w14:textId="77777777" w:rsidR="00430A81" w:rsidRDefault="00430A81" w:rsidP="00430A81">
            <w:pPr>
              <w:pStyle w:val="affff3"/>
            </w:pPr>
            <w:r>
              <w:t>0.64</w:t>
            </w:r>
          </w:p>
        </w:tc>
        <w:tc>
          <w:tcPr>
            <w:tcW w:w="252" w:type="dxa"/>
            <w:tcBorders>
              <w:left w:val="single" w:sz="1" w:space="0" w:color="000000"/>
              <w:bottom w:val="single" w:sz="1" w:space="0" w:color="000000"/>
            </w:tcBorders>
            <w:shd w:val="clear" w:color="auto" w:fill="auto"/>
          </w:tcPr>
          <w:p w14:paraId="19A802FE" w14:textId="77777777" w:rsidR="00430A81" w:rsidRDefault="00430A81" w:rsidP="00430A81">
            <w:pPr>
              <w:pStyle w:val="affff3"/>
            </w:pPr>
          </w:p>
        </w:tc>
        <w:tc>
          <w:tcPr>
            <w:tcW w:w="1158" w:type="dxa"/>
            <w:tcBorders>
              <w:left w:val="single" w:sz="1" w:space="0" w:color="000000"/>
              <w:bottom w:val="single" w:sz="1" w:space="0" w:color="000000"/>
            </w:tcBorders>
            <w:shd w:val="clear" w:color="auto" w:fill="auto"/>
          </w:tcPr>
          <w:p w14:paraId="5D87913B" w14:textId="77777777" w:rsidR="00430A81" w:rsidRDefault="00430A81" w:rsidP="00430A81">
            <w:pPr>
              <w:pStyle w:val="affff3"/>
            </w:pPr>
            <w:r>
              <w:t>0.65</w:t>
            </w:r>
          </w:p>
        </w:tc>
        <w:tc>
          <w:tcPr>
            <w:tcW w:w="2220" w:type="dxa"/>
            <w:tcBorders>
              <w:left w:val="single" w:sz="1" w:space="0" w:color="000000"/>
              <w:bottom w:val="single" w:sz="1" w:space="0" w:color="000000"/>
            </w:tcBorders>
            <w:shd w:val="clear" w:color="auto" w:fill="auto"/>
          </w:tcPr>
          <w:p w14:paraId="34DB5ECC" w14:textId="77777777" w:rsidR="00430A81" w:rsidRDefault="00430A81" w:rsidP="00430A81">
            <w:pPr>
              <w:pStyle w:val="affff3"/>
            </w:pPr>
            <w:r>
              <w:t>0.65</w:t>
            </w:r>
          </w:p>
        </w:tc>
        <w:tc>
          <w:tcPr>
            <w:tcW w:w="1311" w:type="dxa"/>
            <w:tcBorders>
              <w:left w:val="single" w:sz="1" w:space="0" w:color="000000"/>
              <w:bottom w:val="single" w:sz="1" w:space="0" w:color="000000"/>
              <w:right w:val="single" w:sz="1" w:space="0" w:color="000000"/>
            </w:tcBorders>
            <w:shd w:val="clear" w:color="auto" w:fill="auto"/>
          </w:tcPr>
          <w:p w14:paraId="5ED09432" w14:textId="77777777" w:rsidR="00430A81" w:rsidRDefault="00430A81" w:rsidP="00430A81">
            <w:pPr>
              <w:pStyle w:val="affff3"/>
            </w:pPr>
            <w:r>
              <w:t>0.65</w:t>
            </w:r>
          </w:p>
        </w:tc>
      </w:tr>
      <w:tr w:rsidR="00430A81" w14:paraId="029BCA78" w14:textId="77777777">
        <w:tc>
          <w:tcPr>
            <w:tcW w:w="3735" w:type="dxa"/>
            <w:tcBorders>
              <w:left w:val="single" w:sz="1" w:space="0" w:color="000000"/>
              <w:bottom w:val="single" w:sz="1" w:space="0" w:color="000000"/>
            </w:tcBorders>
            <w:shd w:val="clear" w:color="auto" w:fill="auto"/>
          </w:tcPr>
          <w:p w14:paraId="52E4F463" w14:textId="77777777" w:rsidR="00430A81" w:rsidRDefault="00430A81" w:rsidP="00430A81">
            <w:pPr>
              <w:pStyle w:val="affff3"/>
            </w:pPr>
            <w:r>
              <w:t>Дерева рішень</w:t>
            </w:r>
          </w:p>
        </w:tc>
        <w:tc>
          <w:tcPr>
            <w:tcW w:w="690" w:type="dxa"/>
            <w:tcBorders>
              <w:left w:val="single" w:sz="1" w:space="0" w:color="000000"/>
              <w:bottom w:val="single" w:sz="1" w:space="0" w:color="000000"/>
            </w:tcBorders>
            <w:shd w:val="clear" w:color="auto" w:fill="auto"/>
          </w:tcPr>
          <w:p w14:paraId="3480536F" w14:textId="77777777" w:rsidR="00430A81" w:rsidRDefault="00430A81" w:rsidP="00430A81">
            <w:pPr>
              <w:pStyle w:val="affff3"/>
            </w:pPr>
            <w:r>
              <w:t>0.55</w:t>
            </w:r>
          </w:p>
        </w:tc>
        <w:tc>
          <w:tcPr>
            <w:tcW w:w="252" w:type="dxa"/>
            <w:tcBorders>
              <w:left w:val="single" w:sz="1" w:space="0" w:color="000000"/>
              <w:bottom w:val="single" w:sz="1" w:space="0" w:color="000000"/>
            </w:tcBorders>
            <w:shd w:val="clear" w:color="auto" w:fill="auto"/>
          </w:tcPr>
          <w:p w14:paraId="3A0D8F28" w14:textId="77777777" w:rsidR="00430A81" w:rsidRDefault="00430A81" w:rsidP="00430A81">
            <w:pPr>
              <w:pStyle w:val="affff3"/>
            </w:pPr>
          </w:p>
        </w:tc>
        <w:tc>
          <w:tcPr>
            <w:tcW w:w="1158" w:type="dxa"/>
            <w:tcBorders>
              <w:left w:val="single" w:sz="1" w:space="0" w:color="000000"/>
              <w:bottom w:val="single" w:sz="1" w:space="0" w:color="000000"/>
            </w:tcBorders>
            <w:shd w:val="clear" w:color="auto" w:fill="auto"/>
          </w:tcPr>
          <w:p w14:paraId="3539D676" w14:textId="77777777" w:rsidR="00430A81" w:rsidRDefault="00430A81" w:rsidP="00430A81">
            <w:pPr>
              <w:pStyle w:val="affff3"/>
            </w:pPr>
            <w:r>
              <w:t>0.56</w:t>
            </w:r>
          </w:p>
        </w:tc>
        <w:tc>
          <w:tcPr>
            <w:tcW w:w="2220" w:type="dxa"/>
            <w:tcBorders>
              <w:left w:val="single" w:sz="1" w:space="0" w:color="000000"/>
              <w:bottom w:val="single" w:sz="1" w:space="0" w:color="000000"/>
            </w:tcBorders>
            <w:shd w:val="clear" w:color="auto" w:fill="auto"/>
          </w:tcPr>
          <w:p w14:paraId="06E53A0C" w14:textId="77777777" w:rsidR="00430A81" w:rsidRDefault="00430A81" w:rsidP="00430A81">
            <w:pPr>
              <w:pStyle w:val="affff3"/>
            </w:pPr>
            <w:r>
              <w:t>0.56</w:t>
            </w:r>
          </w:p>
        </w:tc>
        <w:tc>
          <w:tcPr>
            <w:tcW w:w="1311" w:type="dxa"/>
            <w:tcBorders>
              <w:left w:val="single" w:sz="1" w:space="0" w:color="000000"/>
              <w:bottom w:val="single" w:sz="1" w:space="0" w:color="000000"/>
              <w:right w:val="single" w:sz="1" w:space="0" w:color="000000"/>
            </w:tcBorders>
            <w:shd w:val="clear" w:color="auto" w:fill="auto"/>
          </w:tcPr>
          <w:p w14:paraId="22F09549" w14:textId="77777777" w:rsidR="00430A81" w:rsidRDefault="00430A81" w:rsidP="00430A81">
            <w:pPr>
              <w:pStyle w:val="affff3"/>
            </w:pPr>
            <w:r>
              <w:t>0.56</w:t>
            </w:r>
          </w:p>
        </w:tc>
      </w:tr>
      <w:tr w:rsidR="00430A81" w14:paraId="535C9CFE" w14:textId="77777777">
        <w:tc>
          <w:tcPr>
            <w:tcW w:w="3735" w:type="dxa"/>
            <w:tcBorders>
              <w:left w:val="single" w:sz="1" w:space="0" w:color="000000"/>
              <w:bottom w:val="single" w:sz="1" w:space="0" w:color="000000"/>
            </w:tcBorders>
            <w:shd w:val="clear" w:color="auto" w:fill="auto"/>
          </w:tcPr>
          <w:p w14:paraId="2DB312DF" w14:textId="77777777" w:rsidR="00430A81" w:rsidRDefault="00430A81" w:rsidP="00430A81">
            <w:pPr>
              <w:pStyle w:val="affff3"/>
            </w:pPr>
            <w:r>
              <w:t>AdaBoost</w:t>
            </w:r>
          </w:p>
        </w:tc>
        <w:tc>
          <w:tcPr>
            <w:tcW w:w="690" w:type="dxa"/>
            <w:tcBorders>
              <w:left w:val="single" w:sz="1" w:space="0" w:color="000000"/>
              <w:bottom w:val="single" w:sz="1" w:space="0" w:color="000000"/>
            </w:tcBorders>
            <w:shd w:val="clear" w:color="auto" w:fill="auto"/>
          </w:tcPr>
          <w:p w14:paraId="49E7AE1C" w14:textId="77777777" w:rsidR="00430A81" w:rsidRDefault="00430A81" w:rsidP="00430A81">
            <w:pPr>
              <w:pStyle w:val="affff3"/>
            </w:pPr>
            <w:r>
              <w:t>0.62</w:t>
            </w:r>
          </w:p>
        </w:tc>
        <w:tc>
          <w:tcPr>
            <w:tcW w:w="252" w:type="dxa"/>
            <w:tcBorders>
              <w:left w:val="single" w:sz="1" w:space="0" w:color="000000"/>
              <w:bottom w:val="single" w:sz="1" w:space="0" w:color="000000"/>
            </w:tcBorders>
            <w:shd w:val="clear" w:color="auto" w:fill="auto"/>
          </w:tcPr>
          <w:p w14:paraId="580F4262" w14:textId="77777777" w:rsidR="00430A81" w:rsidRDefault="00430A81" w:rsidP="00430A81">
            <w:pPr>
              <w:pStyle w:val="affff3"/>
            </w:pPr>
          </w:p>
        </w:tc>
        <w:tc>
          <w:tcPr>
            <w:tcW w:w="1158" w:type="dxa"/>
            <w:tcBorders>
              <w:left w:val="single" w:sz="1" w:space="0" w:color="000000"/>
              <w:bottom w:val="single" w:sz="1" w:space="0" w:color="000000"/>
            </w:tcBorders>
            <w:shd w:val="clear" w:color="auto" w:fill="auto"/>
          </w:tcPr>
          <w:p w14:paraId="5C729E1D" w14:textId="77777777" w:rsidR="00430A81" w:rsidRDefault="00430A81" w:rsidP="00430A81">
            <w:pPr>
              <w:pStyle w:val="affff3"/>
            </w:pPr>
            <w:r>
              <w:t>0.64</w:t>
            </w:r>
          </w:p>
        </w:tc>
        <w:tc>
          <w:tcPr>
            <w:tcW w:w="2220" w:type="dxa"/>
            <w:tcBorders>
              <w:left w:val="single" w:sz="1" w:space="0" w:color="000000"/>
              <w:bottom w:val="single" w:sz="1" w:space="0" w:color="000000"/>
            </w:tcBorders>
            <w:shd w:val="clear" w:color="auto" w:fill="auto"/>
          </w:tcPr>
          <w:p w14:paraId="3428A9AF" w14:textId="77777777" w:rsidR="00430A81" w:rsidRDefault="00430A81" w:rsidP="00430A81">
            <w:pPr>
              <w:pStyle w:val="affff3"/>
            </w:pPr>
            <w:r>
              <w:t>0.64</w:t>
            </w:r>
          </w:p>
        </w:tc>
        <w:tc>
          <w:tcPr>
            <w:tcW w:w="1311" w:type="dxa"/>
            <w:tcBorders>
              <w:left w:val="single" w:sz="1" w:space="0" w:color="000000"/>
              <w:bottom w:val="single" w:sz="1" w:space="0" w:color="000000"/>
              <w:right w:val="single" w:sz="1" w:space="0" w:color="000000"/>
            </w:tcBorders>
            <w:shd w:val="clear" w:color="auto" w:fill="auto"/>
          </w:tcPr>
          <w:p w14:paraId="17026EAD" w14:textId="77777777" w:rsidR="00430A81" w:rsidRDefault="00430A81" w:rsidP="00430A81">
            <w:pPr>
              <w:pStyle w:val="affff3"/>
            </w:pPr>
            <w:r>
              <w:t>0.64</w:t>
            </w:r>
          </w:p>
        </w:tc>
      </w:tr>
      <w:tr w:rsidR="00430A81" w14:paraId="4FE21D51" w14:textId="77777777">
        <w:tc>
          <w:tcPr>
            <w:tcW w:w="3735" w:type="dxa"/>
            <w:tcBorders>
              <w:left w:val="single" w:sz="1" w:space="0" w:color="000000"/>
              <w:bottom w:val="single" w:sz="1" w:space="0" w:color="000000"/>
            </w:tcBorders>
            <w:shd w:val="clear" w:color="auto" w:fill="auto"/>
          </w:tcPr>
          <w:p w14:paraId="22FF9451" w14:textId="77777777" w:rsidR="00430A81" w:rsidRDefault="00430A81" w:rsidP="00430A81">
            <w:pPr>
              <w:pStyle w:val="affff3"/>
            </w:pPr>
            <w:r>
              <w:t>LSTM</w:t>
            </w:r>
          </w:p>
        </w:tc>
        <w:tc>
          <w:tcPr>
            <w:tcW w:w="690" w:type="dxa"/>
            <w:tcBorders>
              <w:left w:val="single" w:sz="1" w:space="0" w:color="000000"/>
              <w:bottom w:val="single" w:sz="1" w:space="0" w:color="000000"/>
            </w:tcBorders>
            <w:shd w:val="clear" w:color="auto" w:fill="auto"/>
          </w:tcPr>
          <w:p w14:paraId="41E9AB50" w14:textId="77777777" w:rsidR="00430A81" w:rsidRDefault="00430A81" w:rsidP="00430A81">
            <w:pPr>
              <w:pStyle w:val="affff3"/>
            </w:pPr>
            <w:r>
              <w:t>0.70</w:t>
            </w:r>
          </w:p>
        </w:tc>
        <w:tc>
          <w:tcPr>
            <w:tcW w:w="252" w:type="dxa"/>
            <w:tcBorders>
              <w:left w:val="single" w:sz="1" w:space="0" w:color="000000"/>
              <w:bottom w:val="single" w:sz="1" w:space="0" w:color="000000"/>
            </w:tcBorders>
            <w:shd w:val="clear" w:color="auto" w:fill="auto"/>
          </w:tcPr>
          <w:p w14:paraId="3C5DE545" w14:textId="77777777" w:rsidR="00430A81" w:rsidRDefault="00430A81" w:rsidP="00430A81">
            <w:pPr>
              <w:pStyle w:val="affff3"/>
            </w:pPr>
          </w:p>
        </w:tc>
        <w:tc>
          <w:tcPr>
            <w:tcW w:w="1158" w:type="dxa"/>
            <w:tcBorders>
              <w:left w:val="single" w:sz="1" w:space="0" w:color="000000"/>
              <w:bottom w:val="single" w:sz="1" w:space="0" w:color="000000"/>
            </w:tcBorders>
            <w:shd w:val="clear" w:color="auto" w:fill="auto"/>
          </w:tcPr>
          <w:p w14:paraId="79314D4C" w14:textId="77777777" w:rsidR="00430A81" w:rsidRDefault="00430A81" w:rsidP="00430A81">
            <w:pPr>
              <w:pStyle w:val="affff3"/>
            </w:pPr>
            <w:r>
              <w:t>0.72</w:t>
            </w:r>
          </w:p>
        </w:tc>
        <w:tc>
          <w:tcPr>
            <w:tcW w:w="2220" w:type="dxa"/>
            <w:tcBorders>
              <w:left w:val="single" w:sz="1" w:space="0" w:color="000000"/>
              <w:bottom w:val="single" w:sz="1" w:space="0" w:color="000000"/>
            </w:tcBorders>
            <w:shd w:val="clear" w:color="auto" w:fill="auto"/>
          </w:tcPr>
          <w:p w14:paraId="736F5684" w14:textId="77777777" w:rsidR="00430A81" w:rsidRDefault="00430A81" w:rsidP="00430A81">
            <w:pPr>
              <w:pStyle w:val="affff3"/>
            </w:pPr>
            <w:r>
              <w:t>0.72</w:t>
            </w:r>
          </w:p>
        </w:tc>
        <w:tc>
          <w:tcPr>
            <w:tcW w:w="1311" w:type="dxa"/>
            <w:tcBorders>
              <w:left w:val="single" w:sz="1" w:space="0" w:color="000000"/>
              <w:bottom w:val="single" w:sz="1" w:space="0" w:color="000000"/>
              <w:right w:val="single" w:sz="1" w:space="0" w:color="000000"/>
            </w:tcBorders>
            <w:shd w:val="clear" w:color="auto" w:fill="auto"/>
          </w:tcPr>
          <w:p w14:paraId="1156F42D" w14:textId="77777777" w:rsidR="00430A81" w:rsidRDefault="00430A81" w:rsidP="00430A81">
            <w:pPr>
              <w:pStyle w:val="affff3"/>
            </w:pPr>
            <w:r>
              <w:t>0.72</w:t>
            </w:r>
          </w:p>
        </w:tc>
      </w:tr>
    </w:tbl>
    <w:p w14:paraId="308B8465" w14:textId="77777777" w:rsidR="00430A81" w:rsidRDefault="00430A81" w:rsidP="00430A81">
      <w:pPr>
        <w:pStyle w:val="afff9"/>
        <w:rPr>
          <w:lang w:val="uk-UA"/>
        </w:rPr>
      </w:pPr>
    </w:p>
    <w:p w14:paraId="7362D39B" w14:textId="77777777" w:rsidR="00430A81" w:rsidRDefault="00430A81" w:rsidP="00430A81">
      <w:pPr>
        <w:pStyle w:val="afff9"/>
        <w:rPr>
          <w:lang w:val="uk-UA"/>
        </w:rPr>
      </w:pPr>
      <w:r>
        <w:rPr>
          <w:lang w:val="uk-UA"/>
        </w:rPr>
        <w:t xml:space="preserve">Як бачимо, нейронні мережі </w:t>
      </w:r>
      <w:r>
        <w:t>LSTM</w:t>
      </w:r>
      <w:r w:rsidRPr="003E5CFE">
        <w:rPr>
          <w:lang w:val="ru-RU"/>
        </w:rPr>
        <w:t xml:space="preserve"> </w:t>
      </w:r>
      <w:r>
        <w:rPr>
          <w:lang w:val="uk-UA"/>
        </w:rPr>
        <w:t xml:space="preserve">показали найбільший показник точності, хоча час їх навчання був найдовшим. Це зумовлено їх здатністю імітувати збереження й аналіз контексту. </w:t>
      </w:r>
    </w:p>
    <w:p w14:paraId="315CD500" w14:textId="77777777" w:rsidR="00430A81" w:rsidRPr="003E5CFE" w:rsidRDefault="00430A81" w:rsidP="00430A81">
      <w:pPr>
        <w:pStyle w:val="afff9"/>
        <w:rPr>
          <w:lang w:val="uk-UA"/>
        </w:rPr>
      </w:pPr>
    </w:p>
    <w:p w14:paraId="516425DC" w14:textId="77777777" w:rsidR="00430A81" w:rsidRPr="00944D5A" w:rsidRDefault="00430A81">
      <w:pPr>
        <w:pStyle w:val="27"/>
        <w:rPr>
          <w:lang w:val="uk-UA"/>
        </w:rPr>
      </w:pPr>
      <w:r w:rsidRPr="00944D5A">
        <w:rPr>
          <w:lang w:val="uk-UA"/>
        </w:rPr>
        <w:t>3.</w:t>
      </w:r>
      <w:r>
        <w:rPr>
          <w:lang w:val="uk-UA"/>
        </w:rPr>
        <w:t>5</w:t>
      </w:r>
      <w:r w:rsidRPr="00944D5A">
        <w:rPr>
          <w:lang w:val="uk-UA"/>
        </w:rPr>
        <w:t xml:space="preserve"> Частота тегів користувачів, </w:t>
      </w:r>
      <w:r>
        <w:t>URL</w:t>
      </w:r>
      <w:r w:rsidRPr="00944D5A">
        <w:rPr>
          <w:lang w:val="uk-UA"/>
        </w:rPr>
        <w:t>-адрес та смайлів у твітах</w:t>
      </w:r>
    </w:p>
    <w:p w14:paraId="0A0D3FFE" w14:textId="77777777" w:rsidR="00430A81" w:rsidRPr="00944D5A" w:rsidRDefault="00430A81">
      <w:pPr>
        <w:pStyle w:val="27"/>
        <w:rPr>
          <w:lang w:val="uk-UA"/>
        </w:rPr>
      </w:pPr>
    </w:p>
    <w:p w14:paraId="395CA94C" w14:textId="77777777" w:rsidR="00430A81" w:rsidRPr="00F03DC5" w:rsidRDefault="00430A81">
      <w:pPr>
        <w:pStyle w:val="afff9"/>
        <w:rPr>
          <w:lang w:val="ru-RU"/>
        </w:rPr>
      </w:pPr>
      <w:r>
        <w:rPr>
          <w:lang w:val="ru-RU"/>
        </w:rPr>
        <w:t xml:space="preserve">Теги користувачів (@) використовувалися аналогічно, з приблизно одним тегом на твіт. </w:t>
      </w:r>
      <w:r>
        <w:t>URL</w:t>
      </w:r>
      <w:r>
        <w:rPr>
          <w:lang w:val="ru-RU"/>
        </w:rPr>
        <w:t xml:space="preserve">-адреси найчастіше використовували в нейтральних твітах, в середньому одна </w:t>
      </w:r>
      <w:r>
        <w:t>URL</w:t>
      </w:r>
      <w:r>
        <w:rPr>
          <w:lang w:val="ru-RU"/>
        </w:rPr>
        <w:t xml:space="preserve">-адреса на твіт, підкреслюючи їх інформативний характер, тоді як негативні твіти показали найменше використання </w:t>
      </w:r>
      <w:r>
        <w:t>URL</w:t>
      </w:r>
      <w:r>
        <w:rPr>
          <w:lang w:val="ru-RU"/>
        </w:rPr>
        <w:t xml:space="preserve">-адресів. Використання </w:t>
      </w:r>
      <w:r>
        <w:rPr>
          <w:lang w:val="uk-UA"/>
        </w:rPr>
        <w:t>емодзі</w:t>
      </w:r>
      <w:r>
        <w:rPr>
          <w:lang w:val="ru-RU"/>
        </w:rPr>
        <w:t xml:space="preserve"> було порівняно низьким у </w:t>
      </w:r>
      <w:r>
        <w:rPr>
          <w:lang w:val="ru-RU"/>
        </w:rPr>
        <w:lastRenderedPageBreak/>
        <w:t xml:space="preserve">порівнянні з частотою тегів користувачів та </w:t>
      </w:r>
      <w:r>
        <w:t>URL</w:t>
      </w:r>
      <w:r>
        <w:rPr>
          <w:lang w:val="ru-RU"/>
        </w:rPr>
        <w:t>-адресами, приблизно одним емодзі в кожному 10-му твіті. Як правило, вони використовувались частіше у позитивних та негативних твітах, ніж у нейтральних.</w:t>
      </w:r>
    </w:p>
    <w:p w14:paraId="32D7A107" w14:textId="77777777" w:rsidR="00430A81" w:rsidRDefault="00430A81">
      <w:pPr>
        <w:pStyle w:val="27"/>
      </w:pPr>
    </w:p>
    <w:p w14:paraId="154949E9" w14:textId="77777777" w:rsidR="00430A81" w:rsidRDefault="00430A81">
      <w:pPr>
        <w:pStyle w:val="27"/>
      </w:pPr>
      <w:r>
        <w:t>3.</w:t>
      </w:r>
      <w:r>
        <w:rPr>
          <w:lang w:val="uk-UA"/>
        </w:rPr>
        <w:t>6</w:t>
      </w:r>
      <w:r>
        <w:t xml:space="preserve"> Зміст твіт</w:t>
      </w:r>
      <w:r>
        <w:rPr>
          <w:lang w:val="uk-UA"/>
        </w:rPr>
        <w:t>ів</w:t>
      </w:r>
    </w:p>
    <w:p w14:paraId="37A5243F" w14:textId="77777777" w:rsidR="00430A81" w:rsidRDefault="00430A81">
      <w:pPr>
        <w:pStyle w:val="27"/>
        <w:rPr>
          <w:lang w:val="uk-UA"/>
        </w:rPr>
      </w:pPr>
    </w:p>
    <w:p w14:paraId="556C4BFE" w14:textId="77777777" w:rsidR="00430A81" w:rsidRDefault="00430A81" w:rsidP="00430A81">
      <w:pPr>
        <w:pStyle w:val="27"/>
      </w:pPr>
      <w:r>
        <w:t>3.</w:t>
      </w:r>
      <w:r>
        <w:rPr>
          <w:lang w:val="uk-UA"/>
        </w:rPr>
        <w:t>6</w:t>
      </w:r>
      <w:r>
        <w:t>.1 Негативні твіти</w:t>
      </w:r>
    </w:p>
    <w:p w14:paraId="36AC3793" w14:textId="77777777" w:rsidR="00430A81" w:rsidRDefault="00430A81" w:rsidP="00430A81">
      <w:pPr>
        <w:pStyle w:val="27"/>
      </w:pPr>
    </w:p>
    <w:p w14:paraId="07DCD640" w14:textId="77777777" w:rsidR="00430A81" w:rsidRPr="00F03DC5" w:rsidRDefault="00430A81">
      <w:pPr>
        <w:pStyle w:val="afff9"/>
        <w:rPr>
          <w:lang w:val="ru-RU"/>
        </w:rPr>
      </w:pPr>
      <w:r>
        <w:rPr>
          <w:lang w:val="ru-RU"/>
        </w:rPr>
        <w:t xml:space="preserve">У негативних твітах дослідники прямо заявляють, що їм не подобається інтегративний підхід. Крім того, твіти відображають проблеми, які пов'язані з інтеграційними дослідженнями на практиці. </w:t>
      </w:r>
      <w:r>
        <w:rPr>
          <w:lang w:val="uk-UA"/>
        </w:rPr>
        <w:t>До того ж</w:t>
      </w:r>
      <w:r>
        <w:rPr>
          <w:lang w:val="ru-RU"/>
        </w:rPr>
        <w:t>, негативність виражається критикою людей або системи, які використовують такий підхід.</w:t>
      </w:r>
    </w:p>
    <w:p w14:paraId="3E14128B" w14:textId="77777777" w:rsidR="00430A81" w:rsidRPr="00F03DC5" w:rsidRDefault="00430A81">
      <w:pPr>
        <w:pStyle w:val="afff9"/>
        <w:rPr>
          <w:lang w:val="ru-RU"/>
        </w:rPr>
      </w:pPr>
      <w:r>
        <w:rPr>
          <w:lang w:val="ru-RU"/>
        </w:rPr>
        <w:t xml:space="preserve">Негативні твіти найчастіше освічували  такі проблеми як відмови від експертної оцінки, відсутність інтеграції, проблеми комунікації між дисциплінами та труднощі із забезпеченням фінансування. Згадувалася також критика існуючої інституційної системи дисциплінарних відділів. Неодноразово згадувалося про необхідність більшої кількості </w:t>
      </w:r>
      <w:r>
        <w:rPr>
          <w:lang w:val="uk-UA"/>
        </w:rPr>
        <w:t>МД</w:t>
      </w:r>
      <w:r>
        <w:rPr>
          <w:lang w:val="ru-RU"/>
        </w:rPr>
        <w:t>, тоді як відсутність визнання та поваги до МД також була актуальною темою. Також згадувалися проблеми в охороні здоров'я, догляді за пацієнтами та лікуванні. Освіта та викладання були часто згадуваними темами, в якій бракувало представників міждисциплінарності та підходів до викладання.</w:t>
      </w:r>
    </w:p>
    <w:p w14:paraId="2318284D" w14:textId="77777777" w:rsidR="00430A81" w:rsidRDefault="00430A81">
      <w:pPr>
        <w:pStyle w:val="27"/>
      </w:pPr>
    </w:p>
    <w:p w14:paraId="70CEE896" w14:textId="77777777" w:rsidR="00430A81" w:rsidRDefault="00430A81" w:rsidP="00430A81">
      <w:pPr>
        <w:pStyle w:val="affff3"/>
        <w:rPr>
          <w:lang w:val="ru-RU"/>
        </w:rPr>
      </w:pPr>
      <w:r>
        <w:rPr>
          <w:lang w:val="uk-UA" w:eastAsia="uk-UA"/>
        </w:rPr>
        <w:drawing>
          <wp:inline distT="0" distB="0" distL="0" distR="0" wp14:anchorId="3268783A" wp14:editId="232FAE10">
            <wp:extent cx="3870960" cy="1264920"/>
            <wp:effectExtent l="0" t="0" r="0" b="0"/>
            <wp:docPr id="37" name="Picture 3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15.png"/>
                    <pic:cNvPicPr/>
                  </pic:nvPicPr>
                  <pic:blipFill>
                    <a:blip r:embed="rId32">
                      <a:extLst>
                        <a:ext uri="{28A0092B-C50C-407E-A947-70E740481C1C}">
                          <a14:useLocalDpi xmlns:a14="http://schemas.microsoft.com/office/drawing/2010/main" val="0"/>
                        </a:ext>
                      </a:extLst>
                    </a:blip>
                    <a:stretch>
                      <a:fillRect/>
                    </a:stretch>
                  </pic:blipFill>
                  <pic:spPr>
                    <a:xfrm>
                      <a:off x="0" y="0"/>
                      <a:ext cx="4123067" cy="1347301"/>
                    </a:xfrm>
                    <a:prstGeom prst="rect">
                      <a:avLst/>
                    </a:prstGeom>
                  </pic:spPr>
                </pic:pic>
              </a:graphicData>
            </a:graphic>
          </wp:inline>
        </w:drawing>
      </w:r>
    </w:p>
    <w:p w14:paraId="4CBDC1CB" w14:textId="77777777" w:rsidR="00430A81" w:rsidRDefault="00430A81">
      <w:pPr>
        <w:pStyle w:val="27"/>
      </w:pPr>
    </w:p>
    <w:p w14:paraId="26B9F4AB" w14:textId="52426A32" w:rsidR="00430A81" w:rsidRPr="00F44A82" w:rsidRDefault="00430A81" w:rsidP="00F44A82">
      <w:pPr>
        <w:pStyle w:val="affff3"/>
        <w:rPr>
          <w:lang w:val="ru-RU"/>
        </w:rPr>
      </w:pPr>
      <w:r w:rsidRPr="00944D5A">
        <w:rPr>
          <w:lang w:val="ru-RU"/>
        </w:rPr>
        <w:t>Рисунок 3.1 – Приклади негативних твітів. (</w:t>
      </w:r>
      <w:r>
        <w:t>a</w:t>
      </w:r>
      <w:r w:rsidRPr="00944D5A">
        <w:rPr>
          <w:lang w:val="ru-RU"/>
        </w:rPr>
        <w:t>) Відмова від рукопису та (</w:t>
      </w:r>
      <w:r>
        <w:t>b</w:t>
      </w:r>
      <w:r w:rsidRPr="00944D5A">
        <w:rPr>
          <w:lang w:val="ru-RU"/>
        </w:rPr>
        <w:t>) проблеми з фінансуванням</w:t>
      </w:r>
    </w:p>
    <w:p w14:paraId="302FE1E8" w14:textId="77777777" w:rsidR="008F4F95" w:rsidRDefault="008F4F95">
      <w:pPr>
        <w:pStyle w:val="27"/>
      </w:pPr>
    </w:p>
    <w:p w14:paraId="4113BDD1" w14:textId="66ADAF6D" w:rsidR="00430A81" w:rsidRDefault="00430A81">
      <w:pPr>
        <w:pStyle w:val="27"/>
      </w:pPr>
      <w:r>
        <w:lastRenderedPageBreak/>
        <w:t>3.</w:t>
      </w:r>
      <w:r>
        <w:rPr>
          <w:lang w:val="uk-UA"/>
        </w:rPr>
        <w:t>6</w:t>
      </w:r>
      <w:r>
        <w:t>.2 Нейтральні твіти</w:t>
      </w:r>
    </w:p>
    <w:p w14:paraId="2D65C089" w14:textId="77777777" w:rsidR="00430A81" w:rsidRDefault="00430A81">
      <w:pPr>
        <w:pStyle w:val="27"/>
      </w:pPr>
    </w:p>
    <w:p w14:paraId="339817CB" w14:textId="77777777" w:rsidR="00430A81" w:rsidRPr="00F03DC5" w:rsidRDefault="00430A81">
      <w:pPr>
        <w:pStyle w:val="afff9"/>
        <w:rPr>
          <w:lang w:val="ru-RU"/>
        </w:rPr>
      </w:pPr>
      <w:r>
        <w:rPr>
          <w:lang w:val="ru-RU"/>
        </w:rPr>
        <w:t xml:space="preserve">Нейтральні твіти були переважно інформативними і багато з них поширювали та рекламували публікації, веб-сайти чи оголошення про роботу. Також в них було багато інформації, що стосується публікацій на посадах, кандидатських посад, відкритих дзвінків для заявок, новин, публікацій в блогах, підкастів, дискусій або дослідників, що анонсують свої публікації. Також багато твітів стосувалися інформативних тем, таких як публікація на роботі, статті та публікації новин. </w:t>
      </w:r>
    </w:p>
    <w:p w14:paraId="6CD5A048" w14:textId="77777777" w:rsidR="00430A81" w:rsidRDefault="00430A81">
      <w:pPr>
        <w:pStyle w:val="27"/>
      </w:pPr>
    </w:p>
    <w:p w14:paraId="5A72ECAE" w14:textId="77777777" w:rsidR="00430A81" w:rsidRDefault="00430A81">
      <w:pPr>
        <w:pStyle w:val="27"/>
      </w:pPr>
      <w:r>
        <w:t>3.</w:t>
      </w:r>
      <w:r>
        <w:rPr>
          <w:lang w:val="uk-UA"/>
        </w:rPr>
        <w:t>6</w:t>
      </w:r>
      <w:r>
        <w:t>.3 Позитивні твіти</w:t>
      </w:r>
    </w:p>
    <w:p w14:paraId="05EEB93D" w14:textId="77777777" w:rsidR="00430A81" w:rsidRDefault="00430A81">
      <w:pPr>
        <w:pStyle w:val="27"/>
      </w:pPr>
    </w:p>
    <w:p w14:paraId="32450D76" w14:textId="77777777" w:rsidR="00430A81" w:rsidRPr="00F03DC5" w:rsidRDefault="00430A81">
      <w:pPr>
        <w:pStyle w:val="afff9"/>
        <w:rPr>
          <w:lang w:val="ru-RU"/>
        </w:rPr>
      </w:pPr>
      <w:r>
        <w:rPr>
          <w:lang w:val="ru-RU"/>
        </w:rPr>
        <w:t>Вміст позитивних виявляв захоплення та хвилювання, компліментуючи та вихваляючи різні дослідження, лекції, підходи та дискусії. Багато позитивних міждисциплінарних твітів були позитивними щодо конференцій,  симпозіумів та семінарів, в ході яких дослідники почували себе в захваті та вважали, що ці події цікаві та корисні. Зокрема, дослідники позитивно оцінювали зустрічі однодумців та слухали надихаючі бесіди, дискусії та думки під час конференцій та семінарів. Дослідники описали їх участь у таких заходах як надихаючі та захоплюючі, і їм пощастило взяти участь. У багатьох твітах дослідники також описали, як весело вчитися, насолоджуючись слуханням інших та оцінюючи критичні міждисциплінарні дискусії. У багатьох твітах дослідники також були вдячні організаторам та учасникам цих заходів.</w:t>
      </w:r>
    </w:p>
    <w:p w14:paraId="1E223977" w14:textId="77777777" w:rsidR="00430A81" w:rsidRPr="00F03DC5" w:rsidRDefault="00430A81">
      <w:pPr>
        <w:pStyle w:val="afff9"/>
        <w:rPr>
          <w:lang w:val="ru-RU"/>
        </w:rPr>
      </w:pPr>
      <w:r>
        <w:rPr>
          <w:lang w:val="ru-RU"/>
        </w:rPr>
        <w:t xml:space="preserve">Твіти також висловлювали позитивне відношення щодо дослідницьких спільнот, колективів та співпраці. Дослідники були раді та схвильовані від ефективної, успішної та надихаючої роботи в команді та співпраці в інтегративних дослідницьких проектах та дослідженнях. Багато хто висловив вдячність за співпрацю та співпрацю та розповів, як міждисциплінарна співпраця може додати цінності для просування досліджень та розуміння. </w:t>
      </w:r>
      <w:r>
        <w:rPr>
          <w:lang w:val="ru-RU"/>
        </w:rPr>
        <w:lastRenderedPageBreak/>
        <w:t>Термін «побудова мосту між дисциплінами» часто згадувався як мета, до якої слід прагнути. В багатьох позитивних твітах повідомлялося про загальний позитивний досвід, почуття чи похвальну міждисциплінарну роботу та результати.</w:t>
      </w:r>
    </w:p>
    <w:p w14:paraId="22035CA7" w14:textId="77777777" w:rsidR="00430A81" w:rsidRDefault="00430A81">
      <w:pPr>
        <w:pStyle w:val="afff9"/>
        <w:rPr>
          <w:lang w:val="ru-RU"/>
        </w:rPr>
      </w:pPr>
    </w:p>
    <w:p w14:paraId="76064503" w14:textId="77777777" w:rsidR="00430A81" w:rsidRDefault="00430A81" w:rsidP="00430A81">
      <w:pPr>
        <w:pStyle w:val="affff3"/>
        <w:rPr>
          <w:lang w:val="ru-RU"/>
        </w:rPr>
      </w:pPr>
      <w:r>
        <w:rPr>
          <w:lang w:val="uk-UA" w:eastAsia="uk-UA"/>
        </w:rPr>
        <w:drawing>
          <wp:inline distT="0" distB="0" distL="0" distR="0" wp14:anchorId="5F1D6D56" wp14:editId="664B356C">
            <wp:extent cx="3559835" cy="5219700"/>
            <wp:effectExtent l="0" t="0" r="2540" b="0"/>
            <wp:docPr id="38" name="Picture 3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16.png"/>
                    <pic:cNvPicPr/>
                  </pic:nvPicPr>
                  <pic:blipFill>
                    <a:blip r:embed="rId33">
                      <a:extLst>
                        <a:ext uri="{28A0092B-C50C-407E-A947-70E740481C1C}">
                          <a14:useLocalDpi xmlns:a14="http://schemas.microsoft.com/office/drawing/2010/main" val="0"/>
                        </a:ext>
                      </a:extLst>
                    </a:blip>
                    <a:stretch>
                      <a:fillRect/>
                    </a:stretch>
                  </pic:blipFill>
                  <pic:spPr>
                    <a:xfrm>
                      <a:off x="0" y="0"/>
                      <a:ext cx="3612508" cy="5296934"/>
                    </a:xfrm>
                    <a:prstGeom prst="rect">
                      <a:avLst/>
                    </a:prstGeom>
                  </pic:spPr>
                </pic:pic>
              </a:graphicData>
            </a:graphic>
          </wp:inline>
        </w:drawing>
      </w:r>
    </w:p>
    <w:p w14:paraId="699275D4" w14:textId="77777777" w:rsidR="00430A81" w:rsidRDefault="00430A81" w:rsidP="00430A81">
      <w:pPr>
        <w:pStyle w:val="afff9"/>
        <w:ind w:firstLine="0"/>
        <w:rPr>
          <w:lang w:val="ru-RU"/>
        </w:rPr>
      </w:pPr>
    </w:p>
    <w:p w14:paraId="6D6EB59A" w14:textId="77355F8B" w:rsidR="00430A81" w:rsidRDefault="00430A81" w:rsidP="008F55E0">
      <w:pPr>
        <w:pStyle w:val="affff3"/>
        <w:rPr>
          <w:lang w:val="ru-RU"/>
        </w:rPr>
      </w:pPr>
      <w:r w:rsidRPr="00944D5A">
        <w:rPr>
          <w:lang w:val="ru-RU"/>
        </w:rPr>
        <w:t>Рисунок 3.</w:t>
      </w:r>
      <w:r>
        <w:rPr>
          <w:lang w:val="uk-UA"/>
        </w:rPr>
        <w:t>2</w:t>
      </w:r>
      <w:r w:rsidRPr="00944D5A">
        <w:rPr>
          <w:lang w:val="ru-RU"/>
        </w:rPr>
        <w:t xml:space="preserve"> – Приклади позитивних твітів</w:t>
      </w:r>
    </w:p>
    <w:p w14:paraId="559F5F7D" w14:textId="77777777" w:rsidR="00F44A82" w:rsidRPr="00944D5A" w:rsidRDefault="00F44A82" w:rsidP="008F55E0">
      <w:pPr>
        <w:pStyle w:val="affff3"/>
        <w:rPr>
          <w:lang w:val="ru-RU"/>
        </w:rPr>
      </w:pPr>
    </w:p>
    <w:p w14:paraId="4B39C5B6" w14:textId="77777777" w:rsidR="00430A81" w:rsidRPr="00F03DC5" w:rsidRDefault="00430A81">
      <w:pPr>
        <w:pStyle w:val="afff9"/>
        <w:rPr>
          <w:lang w:val="ru-RU"/>
        </w:rPr>
      </w:pPr>
      <w:r>
        <w:rPr>
          <w:lang w:val="ru-RU"/>
        </w:rPr>
        <w:t>Дослідники</w:t>
      </w:r>
      <w:r w:rsidRPr="00944D5A">
        <w:rPr>
          <w:lang w:val="ru-RU"/>
        </w:rPr>
        <w:t xml:space="preserve"> </w:t>
      </w:r>
      <w:r>
        <w:rPr>
          <w:lang w:val="ru-RU"/>
        </w:rPr>
        <w:t>висловлювали</w:t>
      </w:r>
      <w:r w:rsidRPr="00944D5A">
        <w:rPr>
          <w:lang w:val="ru-RU"/>
        </w:rPr>
        <w:t xml:space="preserve"> </w:t>
      </w:r>
      <w:r>
        <w:rPr>
          <w:lang w:val="ru-RU"/>
        </w:rPr>
        <w:t>високу</w:t>
      </w:r>
      <w:r w:rsidRPr="00944D5A">
        <w:rPr>
          <w:lang w:val="ru-RU"/>
        </w:rPr>
        <w:t xml:space="preserve"> </w:t>
      </w:r>
      <w:r>
        <w:rPr>
          <w:lang w:val="ru-RU"/>
        </w:rPr>
        <w:t>оцінку</w:t>
      </w:r>
      <w:r w:rsidRPr="00944D5A">
        <w:rPr>
          <w:lang w:val="ru-RU"/>
        </w:rPr>
        <w:t xml:space="preserve"> </w:t>
      </w:r>
      <w:r>
        <w:rPr>
          <w:lang w:val="ru-RU"/>
        </w:rPr>
        <w:t>цінності</w:t>
      </w:r>
      <w:r w:rsidRPr="00944D5A">
        <w:rPr>
          <w:lang w:val="ru-RU"/>
        </w:rPr>
        <w:t xml:space="preserve"> </w:t>
      </w:r>
      <w:r>
        <w:rPr>
          <w:lang w:val="ru-RU"/>
        </w:rPr>
        <w:t>та</w:t>
      </w:r>
      <w:r w:rsidRPr="00944D5A">
        <w:rPr>
          <w:lang w:val="ru-RU"/>
        </w:rPr>
        <w:t xml:space="preserve"> </w:t>
      </w:r>
      <w:r>
        <w:rPr>
          <w:lang w:val="ru-RU"/>
        </w:rPr>
        <w:t>важливості</w:t>
      </w:r>
      <w:r w:rsidRPr="00944D5A">
        <w:rPr>
          <w:lang w:val="ru-RU"/>
        </w:rPr>
        <w:t xml:space="preserve"> </w:t>
      </w:r>
      <w:r>
        <w:rPr>
          <w:lang w:val="ru-RU"/>
        </w:rPr>
        <w:t>інтегративної</w:t>
      </w:r>
      <w:r w:rsidRPr="00944D5A">
        <w:rPr>
          <w:lang w:val="ru-RU"/>
        </w:rPr>
        <w:t xml:space="preserve"> </w:t>
      </w:r>
      <w:r>
        <w:rPr>
          <w:lang w:val="ru-RU"/>
        </w:rPr>
        <w:t>роботи</w:t>
      </w:r>
      <w:r w:rsidRPr="00944D5A">
        <w:rPr>
          <w:lang w:val="ru-RU"/>
        </w:rPr>
        <w:t xml:space="preserve"> </w:t>
      </w:r>
      <w:r>
        <w:rPr>
          <w:lang w:val="ru-RU"/>
        </w:rPr>
        <w:t>і</w:t>
      </w:r>
      <w:r w:rsidRPr="00944D5A">
        <w:rPr>
          <w:lang w:val="ru-RU"/>
        </w:rPr>
        <w:t xml:space="preserve"> </w:t>
      </w:r>
      <w:r>
        <w:rPr>
          <w:lang w:val="ru-RU"/>
        </w:rPr>
        <w:t>часто</w:t>
      </w:r>
      <w:r w:rsidRPr="00944D5A">
        <w:rPr>
          <w:lang w:val="ru-RU"/>
        </w:rPr>
        <w:t xml:space="preserve"> </w:t>
      </w:r>
      <w:r>
        <w:rPr>
          <w:lang w:val="ru-RU"/>
        </w:rPr>
        <w:t>виступають</w:t>
      </w:r>
      <w:r w:rsidRPr="00944D5A">
        <w:rPr>
          <w:lang w:val="ru-RU"/>
        </w:rPr>
        <w:t xml:space="preserve"> </w:t>
      </w:r>
      <w:r>
        <w:rPr>
          <w:lang w:val="ru-RU"/>
        </w:rPr>
        <w:t>за</w:t>
      </w:r>
      <w:r w:rsidRPr="00944D5A">
        <w:rPr>
          <w:lang w:val="ru-RU"/>
        </w:rPr>
        <w:t xml:space="preserve"> </w:t>
      </w:r>
      <w:r>
        <w:rPr>
          <w:lang w:val="ru-RU"/>
        </w:rPr>
        <w:t>підтримку</w:t>
      </w:r>
      <w:r w:rsidRPr="00944D5A">
        <w:rPr>
          <w:lang w:val="ru-RU"/>
        </w:rPr>
        <w:t xml:space="preserve"> </w:t>
      </w:r>
      <w:r>
        <w:rPr>
          <w:lang w:val="ru-RU"/>
        </w:rPr>
        <w:t>інтегративних</w:t>
      </w:r>
      <w:r w:rsidRPr="00944D5A">
        <w:rPr>
          <w:lang w:val="ru-RU"/>
        </w:rPr>
        <w:t xml:space="preserve"> </w:t>
      </w:r>
      <w:r>
        <w:rPr>
          <w:lang w:val="ru-RU"/>
        </w:rPr>
        <w:t>досліджень</w:t>
      </w:r>
      <w:r w:rsidRPr="00944D5A">
        <w:rPr>
          <w:lang w:val="ru-RU"/>
        </w:rPr>
        <w:t xml:space="preserve">, </w:t>
      </w:r>
      <w:r>
        <w:rPr>
          <w:lang w:val="ru-RU"/>
        </w:rPr>
        <w:t>оскільки</w:t>
      </w:r>
      <w:r w:rsidRPr="00944D5A">
        <w:rPr>
          <w:lang w:val="ru-RU"/>
        </w:rPr>
        <w:t xml:space="preserve"> </w:t>
      </w:r>
      <w:r>
        <w:rPr>
          <w:lang w:val="ru-RU"/>
        </w:rPr>
        <w:t>з</w:t>
      </w:r>
      <w:r w:rsidRPr="00944D5A">
        <w:rPr>
          <w:lang w:val="ru-RU"/>
        </w:rPr>
        <w:t xml:space="preserve"> </w:t>
      </w:r>
      <w:r>
        <w:rPr>
          <w:lang w:val="ru-RU"/>
        </w:rPr>
        <w:t>їх</w:t>
      </w:r>
      <w:r w:rsidRPr="00944D5A">
        <w:rPr>
          <w:lang w:val="ru-RU"/>
        </w:rPr>
        <w:t xml:space="preserve"> </w:t>
      </w:r>
      <w:r>
        <w:rPr>
          <w:lang w:val="ru-RU"/>
        </w:rPr>
        <w:t>точки</w:t>
      </w:r>
      <w:r w:rsidRPr="00944D5A">
        <w:rPr>
          <w:lang w:val="ru-RU"/>
        </w:rPr>
        <w:t xml:space="preserve"> </w:t>
      </w:r>
      <w:r>
        <w:rPr>
          <w:lang w:val="ru-RU"/>
        </w:rPr>
        <w:t>зору</w:t>
      </w:r>
      <w:r w:rsidRPr="00944D5A">
        <w:rPr>
          <w:lang w:val="ru-RU"/>
        </w:rPr>
        <w:t xml:space="preserve"> </w:t>
      </w:r>
      <w:r>
        <w:rPr>
          <w:lang w:val="ru-RU"/>
        </w:rPr>
        <w:t>це</w:t>
      </w:r>
      <w:r w:rsidRPr="00944D5A">
        <w:rPr>
          <w:lang w:val="ru-RU"/>
        </w:rPr>
        <w:t xml:space="preserve"> </w:t>
      </w:r>
      <w:r>
        <w:rPr>
          <w:lang w:val="ru-RU"/>
        </w:rPr>
        <w:t>може</w:t>
      </w:r>
      <w:r w:rsidRPr="00944D5A">
        <w:rPr>
          <w:lang w:val="ru-RU"/>
        </w:rPr>
        <w:t xml:space="preserve"> </w:t>
      </w:r>
      <w:r>
        <w:rPr>
          <w:lang w:val="ru-RU"/>
        </w:rPr>
        <w:t>допомогти</w:t>
      </w:r>
      <w:r w:rsidRPr="00944D5A">
        <w:rPr>
          <w:lang w:val="ru-RU"/>
        </w:rPr>
        <w:t xml:space="preserve"> </w:t>
      </w:r>
      <w:r>
        <w:rPr>
          <w:lang w:val="ru-RU"/>
        </w:rPr>
        <w:t>прийняти</w:t>
      </w:r>
      <w:r w:rsidRPr="00944D5A">
        <w:rPr>
          <w:lang w:val="ru-RU"/>
        </w:rPr>
        <w:t xml:space="preserve"> </w:t>
      </w:r>
      <w:r>
        <w:rPr>
          <w:lang w:val="ru-RU"/>
        </w:rPr>
        <w:t>важливі</w:t>
      </w:r>
      <w:r w:rsidRPr="00944D5A">
        <w:rPr>
          <w:lang w:val="ru-RU"/>
        </w:rPr>
        <w:t xml:space="preserve"> </w:t>
      </w:r>
      <w:r>
        <w:rPr>
          <w:lang w:val="ru-RU"/>
        </w:rPr>
        <w:t>рішення</w:t>
      </w:r>
      <w:r w:rsidRPr="00944D5A">
        <w:rPr>
          <w:lang w:val="ru-RU"/>
        </w:rPr>
        <w:t xml:space="preserve"> </w:t>
      </w:r>
      <w:r>
        <w:rPr>
          <w:lang w:val="ru-RU"/>
        </w:rPr>
        <w:t>в</w:t>
      </w:r>
      <w:r w:rsidRPr="00944D5A">
        <w:rPr>
          <w:lang w:val="ru-RU"/>
        </w:rPr>
        <w:t xml:space="preserve"> </w:t>
      </w:r>
      <w:r>
        <w:rPr>
          <w:lang w:val="ru-RU"/>
        </w:rPr>
        <w:t>різних</w:t>
      </w:r>
      <w:r w:rsidRPr="00944D5A">
        <w:rPr>
          <w:lang w:val="ru-RU"/>
        </w:rPr>
        <w:t xml:space="preserve"> </w:t>
      </w:r>
      <w:r>
        <w:rPr>
          <w:lang w:val="ru-RU"/>
        </w:rPr>
        <w:t>галузях</w:t>
      </w:r>
      <w:r w:rsidRPr="00944D5A">
        <w:rPr>
          <w:lang w:val="ru-RU"/>
        </w:rPr>
        <w:t xml:space="preserve">. </w:t>
      </w:r>
      <w:r>
        <w:rPr>
          <w:lang w:val="ru-RU"/>
        </w:rPr>
        <w:t xml:space="preserve">Наприклад, були згадані сфери нейронауки, дослідження раку, політології, інженерії, гендерних досліджень, когнітивних </w:t>
      </w:r>
      <w:r>
        <w:rPr>
          <w:lang w:val="ru-RU"/>
        </w:rPr>
        <w:lastRenderedPageBreak/>
        <w:t>наук, інформатики та археології. Дослідники також висловили свою явну підтримку певному міждисциплінарному підходу, висловили своє хвилювання щодо дослідження та підкреслили, як вони вважають, що певний підхід може вирішити певний виклик або вирішити певну складну проблему. Багато хто описував міждисциплінарну роботу як вражаючу, чудову, творчу та інноваційну, з потенціалом для нових відкриттів. Інші наголосили на сильних сторонах інтегративних підходів, а також те, як інтегративні дослідження потенційно можуть принести користь стійкості та добробуту людини, стосуючись таких галузей як догляд за пацієнтами та психічним здоров'ям.</w:t>
      </w:r>
    </w:p>
    <w:p w14:paraId="0262BF32" w14:textId="77777777" w:rsidR="00430A81" w:rsidRPr="00F03DC5" w:rsidRDefault="00430A81">
      <w:pPr>
        <w:pStyle w:val="afff9"/>
        <w:rPr>
          <w:lang w:val="ru-RU"/>
        </w:rPr>
      </w:pPr>
      <w:r>
        <w:rPr>
          <w:lang w:val="ru-RU"/>
        </w:rPr>
        <w:t>Твіти про успішне отримання грантів на фінансування та дослідження для МД окремими людьми, командами та дослідницькими групами також були поширені. Деякі твіти висловлювали хвилювання з приводу міждисциплінарної роботи, отримання нової роботи в міждисциплінарній сфері або успішного завершення міждисциплінарної роботи кандидата наук. Багато хто описував свою роботу та дослідження як розвагу та користь і відчував гордість за свої досягнення. Дослідники також оцінювали міждисциплінарні університети, значення міждисциплінарної освіти та переваги від неї. Наприклад, дослідники описали переваги нещодавно засвоєних здібностей та навичок завдяки міждисциплінарному навчанню, яке функціонувало як відкривач очей у інших сферах, і як міждисциплінарна перспектива може забезпечити додаткову їжу для роздумів. Міждисциплінарна підготовка також була описана як спосіб дослідникам відкрити альтернативні шляхи кар'єри.</w:t>
      </w:r>
    </w:p>
    <w:p w14:paraId="214DA01B" w14:textId="77777777" w:rsidR="00430A81" w:rsidRPr="00F03DC5" w:rsidRDefault="00430A81">
      <w:pPr>
        <w:pStyle w:val="afff9"/>
        <w:rPr>
          <w:lang w:val="ru-RU"/>
        </w:rPr>
      </w:pPr>
      <w:r>
        <w:rPr>
          <w:lang w:val="ru-RU"/>
        </w:rPr>
        <w:t>Основні успіхи та позитивні враження. Підводячи підсумок, позитивні твіти продемонстрували ряд ключових успіхів та задокументували позитивний досвід для такого виду досліджень.</w:t>
      </w:r>
    </w:p>
    <w:p w14:paraId="3A03F577" w14:textId="77777777" w:rsidR="00430A81" w:rsidRDefault="00430A81">
      <w:pPr>
        <w:pStyle w:val="afff9"/>
      </w:pPr>
      <w:r>
        <w:rPr>
          <w:lang w:val="ru-RU"/>
        </w:rPr>
        <w:t>Основні успіхи:</w:t>
      </w:r>
    </w:p>
    <w:p w14:paraId="44ECB5EA" w14:textId="77777777" w:rsidR="00430A81" w:rsidRDefault="00430A81" w:rsidP="00430A81">
      <w:pPr>
        <w:pStyle w:val="a0"/>
        <w:numPr>
          <w:ilvl w:val="0"/>
          <w:numId w:val="43"/>
        </w:numPr>
        <w:suppressAutoHyphens/>
        <w:autoSpaceDN/>
        <w:ind w:left="0" w:firstLine="709"/>
      </w:pPr>
      <w:r>
        <w:rPr>
          <w:color w:val="000000"/>
          <w:highlight w:val="white"/>
        </w:rPr>
        <w:t>здобуття передових навичок;</w:t>
      </w:r>
    </w:p>
    <w:p w14:paraId="480BAA20" w14:textId="77777777" w:rsidR="00430A81" w:rsidRDefault="00430A81" w:rsidP="00430A81">
      <w:pPr>
        <w:pStyle w:val="a0"/>
        <w:numPr>
          <w:ilvl w:val="0"/>
          <w:numId w:val="43"/>
        </w:numPr>
        <w:suppressAutoHyphens/>
        <w:autoSpaceDN/>
        <w:ind w:left="0" w:firstLine="709"/>
      </w:pPr>
      <w:r>
        <w:rPr>
          <w:color w:val="000000"/>
          <w:highlight w:val="white"/>
        </w:rPr>
        <w:t>придбання грантів на фінансування та дослідження;</w:t>
      </w:r>
    </w:p>
    <w:p w14:paraId="028A587C" w14:textId="77777777" w:rsidR="00430A81" w:rsidRDefault="00430A81" w:rsidP="00430A81">
      <w:pPr>
        <w:pStyle w:val="a0"/>
        <w:numPr>
          <w:ilvl w:val="0"/>
          <w:numId w:val="43"/>
        </w:numPr>
        <w:suppressAutoHyphens/>
        <w:autoSpaceDN/>
        <w:ind w:left="0" w:firstLine="709"/>
      </w:pPr>
      <w:r>
        <w:rPr>
          <w:color w:val="000000"/>
          <w:highlight w:val="white"/>
        </w:rPr>
        <w:t>успішні публікації (папери, книги тощо);</w:t>
      </w:r>
    </w:p>
    <w:p w14:paraId="10712BC5" w14:textId="77777777" w:rsidR="00430A81" w:rsidRDefault="00430A81" w:rsidP="00430A81">
      <w:pPr>
        <w:pStyle w:val="a0"/>
        <w:numPr>
          <w:ilvl w:val="0"/>
          <w:numId w:val="43"/>
        </w:numPr>
        <w:suppressAutoHyphens/>
        <w:autoSpaceDN/>
        <w:ind w:left="0" w:firstLine="709"/>
      </w:pPr>
      <w:r>
        <w:rPr>
          <w:color w:val="000000"/>
          <w:highlight w:val="white"/>
        </w:rPr>
        <w:lastRenderedPageBreak/>
        <w:t>виробництво творчих, інноваційних та вражаючих досліджень;</w:t>
      </w:r>
    </w:p>
    <w:p w14:paraId="60A8EA2D" w14:textId="77777777" w:rsidR="00430A81" w:rsidRDefault="00430A81" w:rsidP="00430A81">
      <w:pPr>
        <w:pStyle w:val="a0"/>
        <w:numPr>
          <w:ilvl w:val="0"/>
          <w:numId w:val="43"/>
        </w:numPr>
        <w:suppressAutoHyphens/>
        <w:autoSpaceDN/>
        <w:ind w:left="0" w:firstLine="709"/>
      </w:pPr>
      <w:r>
        <w:t>удосконалення дослідницької практики та результатів досліджень шляхом ефективної та успішної роботи в команді, співпраці та співпраці;</w:t>
      </w:r>
    </w:p>
    <w:p w14:paraId="4B2CA760" w14:textId="77777777" w:rsidR="00430A81" w:rsidRDefault="00430A81" w:rsidP="00430A81">
      <w:pPr>
        <w:pStyle w:val="a0"/>
        <w:numPr>
          <w:ilvl w:val="0"/>
          <w:numId w:val="43"/>
        </w:numPr>
        <w:suppressAutoHyphens/>
        <w:autoSpaceDN/>
        <w:ind w:left="0" w:firstLine="709"/>
      </w:pPr>
      <w:r>
        <w:t>результати досліджень дають корисні рішення та можуть бути корисними для науки та суспільства;</w:t>
      </w:r>
    </w:p>
    <w:p w14:paraId="0B1DDE5A" w14:textId="77777777" w:rsidR="00430A81" w:rsidRPr="00295C2C" w:rsidRDefault="00430A81" w:rsidP="00430A81">
      <w:pPr>
        <w:pStyle w:val="a0"/>
        <w:numPr>
          <w:ilvl w:val="0"/>
          <w:numId w:val="43"/>
        </w:numPr>
        <w:suppressAutoHyphens/>
        <w:autoSpaceDN/>
        <w:ind w:left="0" w:firstLine="709"/>
      </w:pPr>
      <w:r>
        <w:t>визнання наукової роботи через нагороди та премії.</w:t>
      </w:r>
    </w:p>
    <w:p w14:paraId="13E7D952" w14:textId="77777777" w:rsidR="00430A81" w:rsidRPr="00F03DC5" w:rsidRDefault="00430A81">
      <w:pPr>
        <w:pStyle w:val="afff9"/>
        <w:rPr>
          <w:lang w:val="ru-RU"/>
        </w:rPr>
      </w:pPr>
      <w:r>
        <w:rPr>
          <w:lang w:val="ru-RU"/>
        </w:rPr>
        <w:t>Описи позитивного міждисциплінарного досвіду можна узагальнити так:</w:t>
      </w:r>
    </w:p>
    <w:p w14:paraId="4088E23A" w14:textId="77777777" w:rsidR="00430A81" w:rsidRDefault="00430A81" w:rsidP="00430A81">
      <w:pPr>
        <w:pStyle w:val="a0"/>
        <w:numPr>
          <w:ilvl w:val="0"/>
          <w:numId w:val="43"/>
        </w:numPr>
        <w:suppressAutoHyphens/>
        <w:autoSpaceDN/>
        <w:ind w:left="0" w:firstLine="709"/>
      </w:pPr>
      <w:r>
        <w:t>конференції та семінари дають цінні уявлення;</w:t>
      </w:r>
    </w:p>
    <w:p w14:paraId="5E5B90D4" w14:textId="77777777" w:rsidR="00430A81" w:rsidRDefault="00430A81" w:rsidP="00430A81">
      <w:pPr>
        <w:pStyle w:val="a0"/>
        <w:numPr>
          <w:ilvl w:val="0"/>
          <w:numId w:val="43"/>
        </w:numPr>
        <w:suppressAutoHyphens/>
        <w:autoSpaceDN/>
        <w:ind w:left="0" w:firstLine="709"/>
      </w:pPr>
      <w:r>
        <w:t>зустрічі з іншими науковцями мультидисциплінарними дисциплінами дають провідні та надихаючі дискусії;</w:t>
      </w:r>
    </w:p>
    <w:p w14:paraId="79CFF2F9" w14:textId="77777777" w:rsidR="00430A81" w:rsidRDefault="00430A81" w:rsidP="00430A81">
      <w:pPr>
        <w:pStyle w:val="a0"/>
        <w:numPr>
          <w:ilvl w:val="0"/>
          <w:numId w:val="43"/>
        </w:numPr>
        <w:suppressAutoHyphens/>
        <w:autoSpaceDN/>
        <w:ind w:left="0" w:firstLine="709"/>
      </w:pPr>
      <w:r>
        <w:t>робота та дослідження – це весело, захоплююче та корисно;</w:t>
      </w:r>
    </w:p>
    <w:p w14:paraId="39A9321E" w14:textId="77777777" w:rsidR="00430A81" w:rsidRDefault="00430A81" w:rsidP="00430A81">
      <w:pPr>
        <w:pStyle w:val="a0"/>
        <w:numPr>
          <w:ilvl w:val="0"/>
          <w:numId w:val="43"/>
        </w:numPr>
        <w:suppressAutoHyphens/>
        <w:autoSpaceDN/>
        <w:ind w:left="0" w:firstLine="709"/>
      </w:pPr>
      <w:r>
        <w:t>можливості навчання є цікавими та цінними.</w:t>
      </w:r>
    </w:p>
    <w:p w14:paraId="2AF485E3" w14:textId="77777777" w:rsidR="00430A81" w:rsidRDefault="00430A81">
      <w:pPr>
        <w:pStyle w:val="afff9"/>
        <w:ind w:firstLine="0"/>
        <w:rPr>
          <w:lang w:val="ru-RU"/>
        </w:rPr>
      </w:pPr>
    </w:p>
    <w:p w14:paraId="01C118E8" w14:textId="77777777" w:rsidR="00430A81" w:rsidRDefault="00430A81">
      <w:pPr>
        <w:pStyle w:val="27"/>
      </w:pPr>
      <w:r>
        <w:t>3.</w:t>
      </w:r>
      <w:r>
        <w:rPr>
          <w:lang w:val="uk-UA"/>
        </w:rPr>
        <w:t>7</w:t>
      </w:r>
      <w:r>
        <w:t xml:space="preserve"> Обговорення</w:t>
      </w:r>
    </w:p>
    <w:p w14:paraId="67E51BAD" w14:textId="77777777" w:rsidR="00430A81" w:rsidRDefault="00430A81">
      <w:pPr>
        <w:pStyle w:val="27"/>
      </w:pPr>
    </w:p>
    <w:p w14:paraId="5B6399CF" w14:textId="77777777" w:rsidR="00430A81" w:rsidRPr="00F03DC5" w:rsidRDefault="00430A81">
      <w:pPr>
        <w:pStyle w:val="afff9"/>
        <w:rPr>
          <w:lang w:val="ru-RU"/>
        </w:rPr>
      </w:pPr>
      <w:r>
        <w:rPr>
          <w:lang w:val="ru-RU"/>
        </w:rPr>
        <w:t xml:space="preserve">Ми використовували аналіз настроїв для вивчення думок дослідників щодо різних видів дослідження, що передаються через платформу соціальних медіа </w:t>
      </w:r>
      <w:r>
        <w:t>Twitter</w:t>
      </w:r>
      <w:r>
        <w:rPr>
          <w:lang w:val="ru-RU"/>
        </w:rPr>
        <w:t xml:space="preserve">. </w:t>
      </w:r>
      <w:r>
        <w:t>Twitter</w:t>
      </w:r>
      <w:r>
        <w:rPr>
          <w:lang w:val="ru-RU"/>
        </w:rPr>
        <w:t xml:space="preserve"> надає величезний ресурс текстових даних, що охоплюють дуже велику групу людей, в середньому 328 мільйонів активних користувачів щомісяця, які транслюють свої думки як твіти. Таким чином, </w:t>
      </w:r>
      <w:r>
        <w:t>Twitter</w:t>
      </w:r>
      <w:r>
        <w:rPr>
          <w:lang w:val="ru-RU"/>
        </w:rPr>
        <w:t xml:space="preserve"> пропонує велику кількість легкодоступних даних, що призвело до зростання та розвитку методик машинного навчання для аналізу настроїв. На сьогоднішній день аналіз настроїв на даних </w:t>
      </w:r>
      <w:r>
        <w:t>Twitter</w:t>
      </w:r>
      <w:r>
        <w:rPr>
          <w:lang w:val="ru-RU"/>
        </w:rPr>
        <w:t xml:space="preserve"> проводився в різних дисциплінах та темах, починаючи від інформатики та закінчуюючи екологією та медичними науками. Крім того, дані </w:t>
      </w:r>
      <w:r>
        <w:t>Twitter</w:t>
      </w:r>
      <w:r>
        <w:rPr>
          <w:lang w:val="ru-RU"/>
        </w:rPr>
        <w:t xml:space="preserve"> також використовуються для порятунку життя під час землетрусів, тоді як такі організації, як Організація Об'єднаних Націй, співпрацюють з </w:t>
      </w:r>
      <w:r>
        <w:t>Twitter</w:t>
      </w:r>
      <w:r>
        <w:rPr>
          <w:lang w:val="ru-RU"/>
        </w:rPr>
        <w:t xml:space="preserve"> для досягнення цілей розвитку, наприклад, для моніторингу спалахів захворювань. Отже, все частіше усвідомлюється, що твіти можуть надавати цінну інформацію та уявлення про </w:t>
      </w:r>
      <w:r>
        <w:rPr>
          <w:lang w:val="ru-RU"/>
        </w:rPr>
        <w:lastRenderedPageBreak/>
        <w:t>життя, здоров'я та думки людей.</w:t>
      </w:r>
    </w:p>
    <w:p w14:paraId="17108281" w14:textId="77777777" w:rsidR="00430A81" w:rsidRPr="00F03DC5" w:rsidRDefault="00430A81">
      <w:pPr>
        <w:pStyle w:val="afff9"/>
        <w:rPr>
          <w:lang w:val="ru-RU"/>
        </w:rPr>
      </w:pPr>
      <w:r>
        <w:rPr>
          <w:lang w:val="ru-RU"/>
        </w:rPr>
        <w:t xml:space="preserve">Негативні твіти. Негативні твіти підкреслили виклики інтегративних досліджень, з якими люди працюють. Часто інтегративний характер цих підходів спричиняє виклики для залучених дослідників, оскільки дисциплінарні межі повинні бути перекреслені, що може запровадити інституційні та культурні проблеми. Таким чином, було передбачено виявлення негативних думок в рамках міждисциплінарності. </w:t>
      </w:r>
    </w:p>
    <w:p w14:paraId="6F6B3C58" w14:textId="77777777" w:rsidR="00430A81" w:rsidRPr="00F03DC5" w:rsidRDefault="00430A81">
      <w:pPr>
        <w:pStyle w:val="afff9"/>
        <w:rPr>
          <w:lang w:val="ru-RU"/>
        </w:rPr>
      </w:pPr>
      <w:r>
        <w:rPr>
          <w:lang w:val="ru-RU"/>
        </w:rPr>
        <w:t>Лише дуже мало твітів було віднесено до негативних (2–3%), що відповідає літературі, де виклики та труднощі інтегративного дослідження часто поширюються та обговорюються. Отже, це дослідження підкреслює, як аналіз настроїв може запропонувати нові уявлення про думки дослідників і має можливість визначати перспективи в більш широкому масштабі, що протиставляють загальне (негативне) сприйняття та досвід, як правило, знайдені в літературі. Однак статті та публікації в літературі зазвичай публікуються відібраними особами і не обов'язково відображають думку ширшої дослідницької спільноти, тоді як наше дослідження охоплювало думки тисяч різних осіб. Крім того, не всі дослідники можуть захотіти поділитися своїм негативним досвідом зі своїми друзями та колегами у Twitter, оскільки часто простіше ділитися та поширювати свої успіхи, а не свої невдачі, що може додатково пояснити малу кількість негативних твітів у нашому наборі даних.</w:t>
      </w:r>
    </w:p>
    <w:p w14:paraId="7FF6DF9F" w14:textId="77777777" w:rsidR="00430A81" w:rsidRPr="00F03DC5" w:rsidRDefault="00430A81">
      <w:pPr>
        <w:pStyle w:val="afff9"/>
        <w:rPr>
          <w:lang w:val="ru-RU"/>
        </w:rPr>
      </w:pPr>
      <w:r>
        <w:rPr>
          <w:lang w:val="ru-RU"/>
        </w:rPr>
        <w:t>Нейтральні твіти. Більшість твітів, знайдених у цьому дослідженні, були нейтральними та переважно інформативними, що не відображало особливого сприйняття чи настроїв. У цих випадках до Twitter зверталися як до платформи для поширення та реклами, а не до способу висловлення думки, оскільки це, як правило, дешевий і простий спосіб поширення інформації. Це не дивно, враховуючи, що Twitter все частіше використовується як джерело інформації в реальному часі з каналів новин, політики, бізнесу, науки та розваг, а його особисте використання особами та організаціями лежить в основі корисності Twitter.</w:t>
      </w:r>
    </w:p>
    <w:p w14:paraId="3CEDC714" w14:textId="77777777" w:rsidR="00430A81" w:rsidRPr="00F03DC5" w:rsidRDefault="00430A81">
      <w:pPr>
        <w:pStyle w:val="afff9"/>
        <w:rPr>
          <w:lang w:val="ru-RU"/>
        </w:rPr>
      </w:pPr>
      <w:r>
        <w:rPr>
          <w:lang w:val="ru-RU"/>
        </w:rPr>
        <w:lastRenderedPageBreak/>
        <w:t>Як правило, науковці, які є цільовою групою цього дослідження, поширюють нейтральну інформацію і це пояснює велику кількість нейтральних твітів з URL-адресами, знайденими в цьому дослідженні. Також Twitter все частіше використовується як платформа для поширення та спілкування викладачів, які мають більш високий авторитет серед студентів, адже в їх твітах більше професійної інформації. Такі освітні твіти найчастіше не висловлюють почуттів і мають нейтральний характер. Для дослідників Інтернет став корисним способом розповсюдження та просування подій та публікацій, а Twitter пропонує швидкий та простий варіант для поширення наукових результатів, сприяння дискусії та підвищенню видимості за допомогою хештегів. Використання дослідників Twitter для цих цілей також очевидно в наших результатах.</w:t>
      </w:r>
    </w:p>
    <w:p w14:paraId="08FB2EE6" w14:textId="77777777" w:rsidR="00430A81" w:rsidRPr="00F03DC5" w:rsidRDefault="00430A81">
      <w:pPr>
        <w:pStyle w:val="afff9"/>
        <w:rPr>
          <w:lang w:val="ru-RU"/>
        </w:rPr>
      </w:pPr>
      <w:r>
        <w:rPr>
          <w:lang w:val="ru-RU"/>
        </w:rPr>
        <w:t>Позитивні твіти. Позитивні твіти продемонстрували успішний досвід, а саме здобуття фінансування, міждисциплінарні публікації, успішний та позитивний досвід роботи в команді та успішні міждисциплінарні проекти. Ці аспекти міждисциплінарності (наприклад, фінансування, публікації, робота в команді) часто сприймаються як досить складні.</w:t>
      </w:r>
    </w:p>
    <w:p w14:paraId="2742DEDC" w14:textId="77777777" w:rsidR="00430A81" w:rsidRPr="00F03DC5" w:rsidRDefault="00430A81">
      <w:pPr>
        <w:pStyle w:val="afff9"/>
        <w:rPr>
          <w:lang w:val="ru-RU"/>
        </w:rPr>
      </w:pPr>
      <w:r>
        <w:rPr>
          <w:lang w:val="ru-RU"/>
        </w:rPr>
        <w:t>Велика кількість твітів була позитивною, всередині якої користувачі висловлювали позитивний досвід та сприйняття. Висока частота тегів користувачів (@) означала дискусії між людьми, проектами та установами. Учасники інтегративних проектів часто описували позитивний досвід, заснований на командній роботі та співпраці з іншими учасниками, що також зазначено в наших результатах. Позитивні твіти, ймовірно, виникли від людей, які активно брали участь у міждисциплінарних проектах.</w:t>
      </w:r>
    </w:p>
    <w:p w14:paraId="4B6C6554" w14:textId="77777777" w:rsidR="00430A81" w:rsidRPr="00F03DC5" w:rsidRDefault="00430A81">
      <w:pPr>
        <w:pStyle w:val="afff9"/>
        <w:rPr>
          <w:lang w:val="ru-RU"/>
        </w:rPr>
      </w:pPr>
      <w:r>
        <w:rPr>
          <w:lang w:val="ru-RU"/>
        </w:rPr>
        <w:t xml:space="preserve">Ми гіпотезуємо, що багато молодих поколінь науковців у нашому наборі даних сприймають міждисциплінарність як переважно позитивну та корисну, більш інтелектуально цікаву та більш важливу. Це пов'язано з тим, що ми знайшли велику кількість позитивних твітів від студентів та кандидатів  наук. Це узгоджується з літературою, де молодші дослідники демонструють більш високі показники міждисциплінарності порівняно з дослідниками та </w:t>
      </w:r>
      <w:r>
        <w:rPr>
          <w:lang w:val="ru-RU"/>
        </w:rPr>
        <w:lastRenderedPageBreak/>
        <w:t>професорами, що перебувають на посаді. Ці науковці, ймовірно, збільшатть свій ентузіазм та успіх через позитивне ставлення та дискурс. Думка молодих дослідників може домінувати в позитивному дискурсі на Twitter, оскільки 24–35-річні люди складають найбільшу вікову групу користувачів Twitter. Навпаки, ми також виявили велику кількість позитивних твітів від професорів, що свідчить про те, що також старші дослідники, присутні в Twitter, підтримують міждисциплінарність. Однак розподіл за віком та статтю не досліджувався і не може бути підтверджений на цьому етапі.</w:t>
      </w:r>
    </w:p>
    <w:p w14:paraId="18782554" w14:textId="77777777" w:rsidR="00430A81" w:rsidRPr="00F03DC5" w:rsidRDefault="00430A81">
      <w:pPr>
        <w:pStyle w:val="afff9"/>
        <w:rPr>
          <w:lang w:val="ru-RU"/>
        </w:rPr>
      </w:pPr>
      <w:r>
        <w:rPr>
          <w:lang w:val="ru-RU"/>
        </w:rPr>
        <w:t xml:space="preserve">Професії нашого дослідження, які найбільше позитивно сприймають міждисциплінарність, включають біологів, епідеміологів та хіміків. Такі дисципліни як біологія та хімія також є одними з більш міждисциплінарних порівняно з іншими дисциплінами. Однак ми також виявили професії, більш пов’язані з соціальними та гуманітарними науками (наприклад, соціологами, антропологами та археологами), які дуже позитивно сприймають інтегративні підходи до досліджень, навіть враховуючи те, що суспільствознавчі дисципліни завжди були менш міждисциплінарними. </w:t>
      </w:r>
    </w:p>
    <w:p w14:paraId="543CCAE0" w14:textId="77777777" w:rsidR="00430A81" w:rsidRPr="00F03DC5" w:rsidRDefault="00430A81">
      <w:pPr>
        <w:pStyle w:val="afff9"/>
        <w:rPr>
          <w:lang w:val="ru-RU"/>
        </w:rPr>
      </w:pPr>
      <w:r>
        <w:rPr>
          <w:lang w:val="ru-RU"/>
        </w:rPr>
        <w:t>Причина оптимізму? Загалом, у нашому дослідженні було виявлено, що дослідники мають переважно позитивне уявлення про  міждисциплінарність. Це дослідження також демонструє багато прикладів позитивного досвіду, які були створені завдяки успішному фінансуванню, прийнятим публікаціям, цікавим результатам досліджень, а також ефективній командній роботі та співпраці</w:t>
      </w:r>
    </w:p>
    <w:p w14:paraId="3B3FD887" w14:textId="77777777" w:rsidR="00430A81" w:rsidRPr="00F03DC5" w:rsidRDefault="00430A81">
      <w:pPr>
        <w:pStyle w:val="afff9"/>
        <w:rPr>
          <w:lang w:val="ru-RU"/>
        </w:rPr>
      </w:pPr>
      <w:r>
        <w:rPr>
          <w:lang w:val="ru-RU"/>
        </w:rPr>
        <w:t>Ми вважаємо, що результати цього дослідження демонструють та документально підтверджують позитивний досвід та думки, і дають підстави для оптимізму в сфері інтегративних підходів до дослідження.</w:t>
      </w:r>
    </w:p>
    <w:p w14:paraId="1B629520" w14:textId="77777777" w:rsidR="00430A81" w:rsidRPr="00F03DC5" w:rsidRDefault="00430A81">
      <w:pPr>
        <w:pStyle w:val="afff9"/>
        <w:rPr>
          <w:lang w:val="ru-RU"/>
        </w:rPr>
      </w:pPr>
      <w:r>
        <w:rPr>
          <w:lang w:val="ru-RU"/>
        </w:rPr>
        <w:t xml:space="preserve">Оптимізм може підвищити психологічне та фізичне самопочуття людей, а також полегшити та посилити творчість у людей та колективів. Творчість відіграє важливу роль у інноваційному потенціалі людей. Це робить його ключовим аспектом для інтегративних дослідницьких підходів, які мають на меті показати високий інноваційний потенціал. Позитивне мислення та </w:t>
      </w:r>
      <w:r>
        <w:rPr>
          <w:lang w:val="ru-RU"/>
        </w:rPr>
        <w:lastRenderedPageBreak/>
        <w:t>оптимізм також сприятливі для роботи в команді – найважливішої частини більшості інтегративних підходів – і можуть мати позитивний вплив на співробітництво, співпрацю та загальні результати роботи команди. Отже, результати цього дослідження потенційно можуть сприяти майбутньому успіху інтегративних досліджень шляхом поширення оптимізму.</w:t>
      </w:r>
    </w:p>
    <w:p w14:paraId="2FFFBD8D" w14:textId="77777777" w:rsidR="00430A81" w:rsidRDefault="00430A81">
      <w:pPr>
        <w:pStyle w:val="27"/>
      </w:pPr>
    </w:p>
    <w:p w14:paraId="0117844C" w14:textId="77777777" w:rsidR="00430A81" w:rsidRDefault="00430A81">
      <w:pPr>
        <w:pStyle w:val="27"/>
        <w:jc w:val="center"/>
        <w:rPr>
          <w:lang w:val="uk-UA"/>
        </w:rPr>
      </w:pPr>
    </w:p>
    <w:p w14:paraId="7E3B0251" w14:textId="77777777" w:rsidR="00430A81" w:rsidRDefault="00430A81">
      <w:pPr>
        <w:pStyle w:val="27"/>
        <w:jc w:val="center"/>
        <w:rPr>
          <w:lang w:val="uk-UA"/>
        </w:rPr>
      </w:pPr>
    </w:p>
    <w:p w14:paraId="38D4CBCC" w14:textId="77777777" w:rsidR="00430A81" w:rsidRDefault="00430A81">
      <w:pPr>
        <w:pStyle w:val="27"/>
        <w:jc w:val="center"/>
        <w:rPr>
          <w:lang w:val="uk-UA"/>
        </w:rPr>
      </w:pPr>
    </w:p>
    <w:p w14:paraId="569B258D" w14:textId="77777777" w:rsidR="00430A81" w:rsidRDefault="00430A81">
      <w:pPr>
        <w:pStyle w:val="27"/>
        <w:jc w:val="center"/>
        <w:rPr>
          <w:lang w:val="uk-UA"/>
        </w:rPr>
      </w:pPr>
    </w:p>
    <w:p w14:paraId="18FC8743" w14:textId="77777777" w:rsidR="00430A81" w:rsidRDefault="00430A81">
      <w:pPr>
        <w:pStyle w:val="27"/>
        <w:jc w:val="center"/>
        <w:rPr>
          <w:lang w:val="uk-UA"/>
        </w:rPr>
      </w:pPr>
    </w:p>
    <w:p w14:paraId="2ADDE48A" w14:textId="77777777" w:rsidR="00430A81" w:rsidRDefault="00430A81">
      <w:pPr>
        <w:pStyle w:val="27"/>
        <w:jc w:val="center"/>
        <w:rPr>
          <w:lang w:val="uk-UA"/>
        </w:rPr>
      </w:pPr>
    </w:p>
    <w:p w14:paraId="1D955BC0" w14:textId="77777777" w:rsidR="00430A81" w:rsidRDefault="00430A81">
      <w:pPr>
        <w:pStyle w:val="27"/>
        <w:jc w:val="center"/>
        <w:rPr>
          <w:lang w:val="uk-UA"/>
        </w:rPr>
      </w:pPr>
    </w:p>
    <w:p w14:paraId="05ED9185" w14:textId="77777777" w:rsidR="00430A81" w:rsidRDefault="00430A81">
      <w:pPr>
        <w:pStyle w:val="27"/>
        <w:jc w:val="center"/>
        <w:rPr>
          <w:lang w:val="uk-UA"/>
        </w:rPr>
      </w:pPr>
    </w:p>
    <w:p w14:paraId="05F45AB6" w14:textId="77777777" w:rsidR="00430A81" w:rsidRDefault="00430A81">
      <w:pPr>
        <w:pStyle w:val="27"/>
        <w:jc w:val="center"/>
        <w:rPr>
          <w:lang w:val="uk-UA"/>
        </w:rPr>
      </w:pPr>
    </w:p>
    <w:p w14:paraId="0A489EDC" w14:textId="77777777" w:rsidR="00430A81" w:rsidRDefault="00430A81">
      <w:pPr>
        <w:pStyle w:val="27"/>
        <w:jc w:val="center"/>
        <w:rPr>
          <w:lang w:val="uk-UA"/>
        </w:rPr>
      </w:pPr>
    </w:p>
    <w:p w14:paraId="1F030DE1" w14:textId="77777777" w:rsidR="00430A81" w:rsidRDefault="00430A81">
      <w:pPr>
        <w:pStyle w:val="27"/>
        <w:jc w:val="center"/>
        <w:rPr>
          <w:lang w:val="uk-UA"/>
        </w:rPr>
      </w:pPr>
    </w:p>
    <w:p w14:paraId="53382DCE" w14:textId="77777777" w:rsidR="00430A81" w:rsidRDefault="00430A81">
      <w:pPr>
        <w:pStyle w:val="27"/>
        <w:jc w:val="center"/>
        <w:rPr>
          <w:lang w:val="uk-UA"/>
        </w:rPr>
      </w:pPr>
    </w:p>
    <w:p w14:paraId="2D42131A" w14:textId="77777777" w:rsidR="00430A81" w:rsidRDefault="00430A81">
      <w:pPr>
        <w:pStyle w:val="27"/>
        <w:jc w:val="center"/>
        <w:rPr>
          <w:lang w:val="uk-UA"/>
        </w:rPr>
      </w:pPr>
    </w:p>
    <w:p w14:paraId="5AE38910" w14:textId="77777777" w:rsidR="00430A81" w:rsidRDefault="00430A81">
      <w:pPr>
        <w:pStyle w:val="27"/>
        <w:jc w:val="center"/>
        <w:rPr>
          <w:lang w:val="uk-UA"/>
        </w:rPr>
      </w:pPr>
    </w:p>
    <w:p w14:paraId="660E02A0" w14:textId="77777777" w:rsidR="00430A81" w:rsidRDefault="00430A81">
      <w:pPr>
        <w:pStyle w:val="27"/>
        <w:jc w:val="center"/>
        <w:rPr>
          <w:lang w:val="uk-UA"/>
        </w:rPr>
      </w:pPr>
    </w:p>
    <w:p w14:paraId="2A6CC250" w14:textId="6E4D6439" w:rsidR="00430A81" w:rsidRDefault="00430A81" w:rsidP="008F55E0">
      <w:pPr>
        <w:pStyle w:val="27"/>
        <w:ind w:firstLine="0"/>
        <w:rPr>
          <w:lang w:val="uk-UA"/>
        </w:rPr>
      </w:pPr>
    </w:p>
    <w:p w14:paraId="2A0ABF71" w14:textId="795F18B4" w:rsidR="00F44A82" w:rsidRDefault="00F44A82" w:rsidP="008F55E0">
      <w:pPr>
        <w:pStyle w:val="27"/>
        <w:ind w:firstLine="0"/>
        <w:rPr>
          <w:lang w:val="uk-UA"/>
        </w:rPr>
      </w:pPr>
    </w:p>
    <w:p w14:paraId="5043BC9B" w14:textId="51A77307" w:rsidR="00F44A82" w:rsidRDefault="00F44A82" w:rsidP="008F55E0">
      <w:pPr>
        <w:pStyle w:val="27"/>
        <w:ind w:firstLine="0"/>
        <w:rPr>
          <w:lang w:val="uk-UA"/>
        </w:rPr>
      </w:pPr>
    </w:p>
    <w:p w14:paraId="1FF4C2E4" w14:textId="0BE55529" w:rsidR="00F44A82" w:rsidRDefault="00F44A82" w:rsidP="008F55E0">
      <w:pPr>
        <w:pStyle w:val="27"/>
        <w:ind w:firstLine="0"/>
        <w:rPr>
          <w:lang w:val="uk-UA"/>
        </w:rPr>
      </w:pPr>
    </w:p>
    <w:p w14:paraId="7800BF70" w14:textId="4FBD18B5" w:rsidR="00F44A82" w:rsidRDefault="00F44A82" w:rsidP="008F55E0">
      <w:pPr>
        <w:pStyle w:val="27"/>
        <w:ind w:firstLine="0"/>
        <w:rPr>
          <w:lang w:val="uk-UA"/>
        </w:rPr>
      </w:pPr>
    </w:p>
    <w:p w14:paraId="2469BCAF" w14:textId="077852C1" w:rsidR="00F44A82" w:rsidRDefault="00F44A82" w:rsidP="008F55E0">
      <w:pPr>
        <w:pStyle w:val="27"/>
        <w:ind w:firstLine="0"/>
        <w:rPr>
          <w:lang w:val="uk-UA"/>
        </w:rPr>
      </w:pPr>
    </w:p>
    <w:p w14:paraId="2E0B6D0A" w14:textId="0762D195" w:rsidR="00F44A82" w:rsidRDefault="00F44A82" w:rsidP="008F55E0">
      <w:pPr>
        <w:pStyle w:val="27"/>
        <w:ind w:firstLine="0"/>
        <w:rPr>
          <w:lang w:val="uk-UA"/>
        </w:rPr>
      </w:pPr>
    </w:p>
    <w:p w14:paraId="750EF666" w14:textId="5A0FACE0" w:rsidR="00F44A82" w:rsidRDefault="00F44A82" w:rsidP="008F55E0">
      <w:pPr>
        <w:pStyle w:val="27"/>
        <w:ind w:firstLine="0"/>
        <w:rPr>
          <w:lang w:val="uk-UA"/>
        </w:rPr>
      </w:pPr>
    </w:p>
    <w:p w14:paraId="1EEEAA40" w14:textId="77777777" w:rsidR="00582F19" w:rsidRDefault="00582F19" w:rsidP="008F55E0">
      <w:pPr>
        <w:pStyle w:val="27"/>
        <w:ind w:firstLine="0"/>
        <w:rPr>
          <w:lang w:val="uk-UA"/>
        </w:rPr>
      </w:pPr>
    </w:p>
    <w:p w14:paraId="2CB563E7" w14:textId="77777777" w:rsidR="00430A81" w:rsidRDefault="00430A81">
      <w:pPr>
        <w:pStyle w:val="27"/>
        <w:jc w:val="center"/>
      </w:pPr>
      <w:r>
        <w:rPr>
          <w:lang w:val="uk-UA"/>
        </w:rPr>
        <w:lastRenderedPageBreak/>
        <w:t>ВИСНОВКИ</w:t>
      </w:r>
    </w:p>
    <w:p w14:paraId="45C6707B" w14:textId="77777777" w:rsidR="00430A81" w:rsidRDefault="00430A81">
      <w:pPr>
        <w:pStyle w:val="27"/>
        <w:jc w:val="center"/>
        <w:rPr>
          <w:lang w:val="uk-UA"/>
        </w:rPr>
      </w:pPr>
    </w:p>
    <w:p w14:paraId="68D5F72C" w14:textId="77777777" w:rsidR="00430A81" w:rsidRDefault="00430A81">
      <w:pPr>
        <w:pStyle w:val="27"/>
        <w:jc w:val="center"/>
        <w:rPr>
          <w:lang w:val="uk-UA"/>
        </w:rPr>
      </w:pPr>
    </w:p>
    <w:p w14:paraId="737840AD" w14:textId="77777777" w:rsidR="00430A81" w:rsidRPr="008F1B7C" w:rsidRDefault="00430A81" w:rsidP="00430A81">
      <w:pPr>
        <w:pStyle w:val="27"/>
      </w:pPr>
      <w:r w:rsidRPr="0021320D">
        <w:t xml:space="preserve">Сучасний </w:t>
      </w:r>
      <w:r>
        <w:t>моделі</w:t>
      </w:r>
      <w:r w:rsidRPr="0021320D">
        <w:t xml:space="preserve"> </w:t>
      </w:r>
      <w:r>
        <w:rPr>
          <w:lang w:val="uk-UA"/>
        </w:rPr>
        <w:t xml:space="preserve">сентиментального </w:t>
      </w:r>
      <w:r w:rsidRPr="0021320D">
        <w:t>аналізу, як правило, використову</w:t>
      </w:r>
      <w:r>
        <w:t>ють</w:t>
      </w:r>
      <w:r w:rsidRPr="0021320D">
        <w:t xml:space="preserve"> нейронн</w:t>
      </w:r>
      <w:r>
        <w:t>і</w:t>
      </w:r>
      <w:r w:rsidRPr="0021320D">
        <w:t xml:space="preserve"> мережі. Зокрема, модель </w:t>
      </w:r>
      <w:r>
        <w:t>рекурентної</w:t>
      </w:r>
      <w:r w:rsidRPr="0021320D">
        <w:t xml:space="preserve"> нейронної мережі краще розроблена для обробки послідовностей</w:t>
      </w:r>
      <w:r>
        <w:t xml:space="preserve"> даних</w:t>
      </w:r>
      <w:r w:rsidRPr="0021320D">
        <w:t xml:space="preserve">, таких як текст, порівняно, наприклад, з багатошаровим перцептроном. </w:t>
      </w:r>
      <w:r>
        <w:t>Рекурентні</w:t>
      </w:r>
      <w:r w:rsidRPr="0021320D">
        <w:t xml:space="preserve"> нейронні мережі мають перевагу з урахуванням порядку слів, а розширені реалізації, такі як модель LSTM, досягають найвищих результатів у </w:t>
      </w:r>
      <w:r>
        <w:t>порівнянні з іншими алгоритмами в контексті</w:t>
      </w:r>
      <w:r w:rsidRPr="0021320D">
        <w:t xml:space="preserve"> класифікації настроїв. Однак такі сучасні методи та архітектура </w:t>
      </w:r>
      <w:r>
        <w:t>мають</w:t>
      </w:r>
      <w:r w:rsidRPr="0021320D">
        <w:t xml:space="preserve"> високи</w:t>
      </w:r>
      <w:r>
        <w:t>й</w:t>
      </w:r>
      <w:r w:rsidRPr="0021320D">
        <w:t xml:space="preserve"> ступ</w:t>
      </w:r>
      <w:r>
        <w:t>інь</w:t>
      </w:r>
      <w:r w:rsidRPr="0021320D">
        <w:t xml:space="preserve"> складності і навчання цих моделей може бути </w:t>
      </w:r>
      <w:r>
        <w:t>об</w:t>
      </w:r>
      <w:r w:rsidRPr="008F1B7C">
        <w:t>’</w:t>
      </w:r>
      <w:r>
        <w:rPr>
          <w:lang w:val="uk-UA"/>
        </w:rPr>
        <w:t>ємним</w:t>
      </w:r>
      <w:r w:rsidRPr="0021320D">
        <w:t xml:space="preserve"> та трудомістким. </w:t>
      </w:r>
      <w:r>
        <w:t>Також цікаво</w:t>
      </w:r>
      <w:r w:rsidRPr="0021320D">
        <w:t>,</w:t>
      </w:r>
      <w:r>
        <w:t xml:space="preserve"> що досить хороші результати показав</w:t>
      </w:r>
      <w:r w:rsidRPr="0021320D">
        <w:t xml:space="preserve"> класифікатор</w:t>
      </w:r>
      <w:r>
        <w:t xml:space="preserve"> </w:t>
      </w:r>
      <w:r w:rsidRPr="0021320D">
        <w:t>SVM</w:t>
      </w:r>
      <w:r>
        <w:t>. Його точність майже</w:t>
      </w:r>
      <w:r w:rsidRPr="0021320D">
        <w:t xml:space="preserve"> досягає</w:t>
      </w:r>
      <w:r>
        <w:t xml:space="preserve"> результатів нейронних мереж</w:t>
      </w:r>
      <w:r w:rsidRPr="0021320D">
        <w:t xml:space="preserve">, якщо </w:t>
      </w:r>
      <w:r>
        <w:t>його</w:t>
      </w:r>
      <w:r w:rsidRPr="0021320D">
        <w:t xml:space="preserve"> правильно параметризувати</w:t>
      </w:r>
      <w:r>
        <w:t xml:space="preserve"> і чітко обмежити критерії </w:t>
      </w:r>
      <w:r w:rsidRPr="0021320D">
        <w:t>настро</w:t>
      </w:r>
      <w:r>
        <w:t>ю.</w:t>
      </w:r>
    </w:p>
    <w:p w14:paraId="67562A0D" w14:textId="77777777" w:rsidR="00430A81" w:rsidRPr="008F1B7C" w:rsidRDefault="00430A81" w:rsidP="00430A81">
      <w:pPr>
        <w:pStyle w:val="27"/>
        <w:rPr>
          <w:lang w:val="uk-UA"/>
        </w:rPr>
      </w:pPr>
      <w:r>
        <w:t>А щодо</w:t>
      </w:r>
      <w:r w:rsidRPr="008F1B7C">
        <w:t xml:space="preserve"> інтегративних дослідницьких підходів</w:t>
      </w:r>
      <w:r>
        <w:t>, то в цьому питанні</w:t>
      </w:r>
      <w:r w:rsidRPr="008F1B7C">
        <w:t xml:space="preserve"> важливо сприяти позитивному мисленню та оптимізму через вивчення «яскравих плям». Яскраві плями можуть допомогти скористатись усім потенціалом інтегративних досліджень та забезпечити відчуття розширення можливостей серед дослідників, які займаються цим. Це дослідження визначило такі «яскраві плями», в яких науковці висловили переважно позитивні думки</w:t>
      </w:r>
      <w:r>
        <w:rPr>
          <w:lang w:val="uk-UA"/>
        </w:rPr>
        <w:t xml:space="preserve">. </w:t>
      </w:r>
      <w:r w:rsidRPr="008F1B7C">
        <w:t>Як таке, це дослідження демонструє та документує позитивне мислення в рамках інтегративних досліджень та дає підстави для оптимізму. Постійне вивчення яскравих плям та поширення оптимізму потенційно можуть мати багато переваг для інтегративних досліджень</w:t>
      </w:r>
      <w:r>
        <w:rPr>
          <w:lang w:val="uk-UA"/>
        </w:rPr>
        <w:t>.</w:t>
      </w:r>
    </w:p>
    <w:p w14:paraId="6F9822A4" w14:textId="77777777" w:rsidR="00430A81" w:rsidRPr="00AE46F7" w:rsidRDefault="00430A81" w:rsidP="00430A81">
      <w:pPr>
        <w:pStyle w:val="27"/>
        <w:rPr>
          <w:lang w:eastAsia="en-US"/>
        </w:rPr>
      </w:pPr>
      <w:r w:rsidRPr="0021320D">
        <w:t>.</w:t>
      </w:r>
    </w:p>
    <w:p w14:paraId="3A75D953" w14:textId="77777777" w:rsidR="00430A81" w:rsidRDefault="00430A81">
      <w:pPr>
        <w:pStyle w:val="afff9"/>
        <w:rPr>
          <w:lang w:val="uk-UA"/>
        </w:rPr>
      </w:pPr>
    </w:p>
    <w:p w14:paraId="561F26C8" w14:textId="77777777" w:rsidR="00430A81" w:rsidRDefault="00430A81">
      <w:pPr>
        <w:pStyle w:val="afff9"/>
        <w:rPr>
          <w:lang w:val="uk-UA"/>
        </w:rPr>
      </w:pPr>
    </w:p>
    <w:p w14:paraId="041FBA80" w14:textId="77777777" w:rsidR="00430A81" w:rsidRDefault="00430A81">
      <w:pPr>
        <w:pStyle w:val="afff9"/>
        <w:rPr>
          <w:lang w:val="uk-UA"/>
        </w:rPr>
      </w:pPr>
    </w:p>
    <w:p w14:paraId="703EC3AC" w14:textId="77777777" w:rsidR="00430A81" w:rsidRPr="00AE46F7" w:rsidRDefault="00430A81" w:rsidP="00430A81">
      <w:pPr>
        <w:pStyle w:val="afff9"/>
        <w:ind w:firstLine="0"/>
        <w:rPr>
          <w:lang w:val="ru-RU"/>
        </w:rPr>
      </w:pPr>
    </w:p>
    <w:p w14:paraId="1F59DBA7" w14:textId="77777777" w:rsidR="00430A81" w:rsidRDefault="00430A81">
      <w:pPr>
        <w:pStyle w:val="14"/>
      </w:pPr>
      <w:bookmarkStart w:id="15" w:name="__RefHeading___Toc23796478"/>
      <w:bookmarkEnd w:id="15"/>
      <w:r>
        <w:lastRenderedPageBreak/>
        <w:t>Перелік джерел посилання</w:t>
      </w:r>
    </w:p>
    <w:p w14:paraId="554C4C71" w14:textId="77777777" w:rsidR="00430A81" w:rsidRDefault="00430A81">
      <w:pPr>
        <w:pStyle w:val="afff9"/>
        <w:rPr>
          <w:shd w:val="clear" w:color="auto" w:fill="FFFFFF"/>
          <w:lang w:val="ru-RU"/>
        </w:rPr>
      </w:pPr>
    </w:p>
    <w:p w14:paraId="6B1D5C6C" w14:textId="77777777" w:rsidR="00430A81" w:rsidRDefault="00430A81" w:rsidP="00430A81">
      <w:pPr>
        <w:pStyle w:val="a1"/>
        <w:numPr>
          <w:ilvl w:val="0"/>
          <w:numId w:val="44"/>
        </w:numPr>
        <w:suppressAutoHyphens/>
        <w:autoSpaceDN/>
        <w:ind w:left="0" w:firstLine="709"/>
      </w:pPr>
      <w:r>
        <w:rPr>
          <w:highlight w:val="white"/>
        </w:rPr>
        <w:t>Erik Cambria, Dipankar Das, Sivaji Bandyopadhyay, Antonio Feraco A Practical Guide to Sentiment Analysis [Текст] / Springer International Publishing, 2017. – 188 c.</w:t>
      </w:r>
    </w:p>
    <w:p w14:paraId="606F7F1D" w14:textId="77777777" w:rsidR="00430A81" w:rsidRDefault="00430A81" w:rsidP="00430A81">
      <w:pPr>
        <w:pStyle w:val="a1"/>
        <w:numPr>
          <w:ilvl w:val="0"/>
          <w:numId w:val="44"/>
        </w:numPr>
        <w:suppressAutoHyphens/>
        <w:autoSpaceDN/>
        <w:ind w:left="0" w:firstLine="709"/>
      </w:pPr>
      <w:r>
        <w:rPr>
          <w:highlight w:val="white"/>
        </w:rPr>
        <w:t>Bing Liu Sentiment Analysis [Текст] / Bing Liu – Cambridge University Press, 2015. – 182 c.</w:t>
      </w:r>
    </w:p>
    <w:p w14:paraId="306C5A52" w14:textId="77777777" w:rsidR="00430A81" w:rsidRDefault="00430A81" w:rsidP="00430A81">
      <w:pPr>
        <w:pStyle w:val="a1"/>
        <w:numPr>
          <w:ilvl w:val="0"/>
          <w:numId w:val="44"/>
        </w:numPr>
        <w:suppressAutoHyphens/>
        <w:autoSpaceDN/>
        <w:ind w:left="0" w:firstLine="709"/>
        <w:rPr>
          <w:shd w:val="clear" w:color="auto" w:fill="FFFFFF"/>
        </w:rPr>
      </w:pPr>
      <w:r>
        <w:rPr>
          <w:shd w:val="clear" w:color="auto" w:fill="FFFFFF"/>
        </w:rPr>
        <w:t xml:space="preserve">Аріндам Чаудхурі </w:t>
      </w:r>
      <w:r w:rsidRPr="001B5FFE">
        <w:rPr>
          <w:shd w:val="clear" w:color="auto" w:fill="FFFFFF"/>
        </w:rPr>
        <w:t xml:space="preserve">Візуальний та текстовий аналіз почуттів через </w:t>
      </w:r>
      <w:r>
        <w:rPr>
          <w:shd w:val="clear" w:color="auto" w:fill="FFFFFF"/>
        </w:rPr>
        <w:t xml:space="preserve">призму </w:t>
      </w:r>
      <w:r w:rsidRPr="001B5FFE">
        <w:rPr>
          <w:shd w:val="clear" w:color="auto" w:fill="FFFFFF"/>
        </w:rPr>
        <w:t>ієрархічн</w:t>
      </w:r>
      <w:r>
        <w:rPr>
          <w:shd w:val="clear" w:color="auto" w:fill="FFFFFF"/>
        </w:rPr>
        <w:t>их</w:t>
      </w:r>
      <w:r w:rsidRPr="001B5FFE">
        <w:rPr>
          <w:shd w:val="clear" w:color="auto" w:fill="FFFFFF"/>
        </w:rPr>
        <w:t xml:space="preserve"> мереж глибокого навчання</w:t>
      </w:r>
      <w:r>
        <w:rPr>
          <w:shd w:val="clear" w:color="auto" w:fill="FFFFFF"/>
        </w:rPr>
        <w:t xml:space="preserve"> </w:t>
      </w:r>
      <w:r w:rsidRPr="001B5FFE">
        <w:rPr>
          <w:shd w:val="clear" w:color="auto" w:fill="FFFFFF"/>
        </w:rPr>
        <w:t>[</w:t>
      </w:r>
      <w:r>
        <w:rPr>
          <w:shd w:val="clear" w:color="auto" w:fill="FFFFFF"/>
        </w:rPr>
        <w:t>Текст</w:t>
      </w:r>
      <w:r w:rsidRPr="001B5FFE">
        <w:rPr>
          <w:shd w:val="clear" w:color="auto" w:fill="FFFFFF"/>
        </w:rPr>
        <w:t xml:space="preserve">] / </w:t>
      </w:r>
      <w:r>
        <w:rPr>
          <w:shd w:val="clear" w:color="auto" w:fill="FFFFFF"/>
          <w:lang w:val="en-US"/>
        </w:rPr>
        <w:t>Springer</w:t>
      </w:r>
      <w:r w:rsidRPr="001B5FFE">
        <w:rPr>
          <w:shd w:val="clear" w:color="auto" w:fill="FFFFFF"/>
        </w:rPr>
        <w:t xml:space="preserve">, </w:t>
      </w:r>
      <w:r>
        <w:rPr>
          <w:shd w:val="clear" w:color="auto" w:fill="FFFFFF"/>
          <w:lang w:val="en-US"/>
        </w:rPr>
        <w:t>Singapoure</w:t>
      </w:r>
      <w:r w:rsidRPr="001B5FFE">
        <w:rPr>
          <w:shd w:val="clear" w:color="auto" w:fill="FFFFFF"/>
        </w:rPr>
        <w:t xml:space="preserve">, 2019. </w:t>
      </w:r>
      <w:r>
        <w:rPr>
          <w:shd w:val="clear" w:color="auto" w:fill="FFFFFF"/>
        </w:rPr>
        <w:t>–</w:t>
      </w:r>
      <w:r w:rsidRPr="001B5FFE">
        <w:rPr>
          <w:shd w:val="clear" w:color="auto" w:fill="FFFFFF"/>
        </w:rPr>
        <w:t xml:space="preserve"> 100 </w:t>
      </w:r>
      <w:r>
        <w:rPr>
          <w:shd w:val="clear" w:color="auto" w:fill="FFFFFF"/>
          <w:lang w:val="en-US"/>
        </w:rPr>
        <w:t>c</w:t>
      </w:r>
      <w:r w:rsidRPr="001B5FFE">
        <w:rPr>
          <w:shd w:val="clear" w:color="auto" w:fill="FFFFFF"/>
        </w:rPr>
        <w:t>.</w:t>
      </w:r>
    </w:p>
    <w:p w14:paraId="47D1CD03" w14:textId="77777777" w:rsidR="00430A81" w:rsidRDefault="00430A81" w:rsidP="00430A81">
      <w:pPr>
        <w:pStyle w:val="a1"/>
        <w:numPr>
          <w:ilvl w:val="0"/>
          <w:numId w:val="44"/>
        </w:numPr>
        <w:suppressAutoHyphens/>
        <w:autoSpaceDN/>
        <w:ind w:left="0" w:firstLine="709"/>
        <w:rPr>
          <w:shd w:val="clear" w:color="auto" w:fill="FFFFFF"/>
        </w:rPr>
      </w:pPr>
      <w:r w:rsidRPr="00E268D4">
        <w:rPr>
          <w:shd w:val="clear" w:color="auto" w:fill="FFFFFF"/>
        </w:rPr>
        <w:t>Stephan Raaijmakers</w:t>
      </w:r>
      <w:r>
        <w:rPr>
          <w:shd w:val="clear" w:color="auto" w:fill="FFFFFF"/>
          <w:lang w:val="en-US"/>
        </w:rPr>
        <w:t xml:space="preserve"> </w:t>
      </w:r>
      <w:r w:rsidRPr="00E268D4">
        <w:rPr>
          <w:shd w:val="clear" w:color="auto" w:fill="FFFFFF"/>
          <w:lang w:val="en-US"/>
        </w:rPr>
        <w:t>Deep Learning for Natural Language Processing</w:t>
      </w:r>
      <w:r>
        <w:rPr>
          <w:shd w:val="clear" w:color="auto" w:fill="FFFFFF"/>
          <w:lang w:val="en-US"/>
        </w:rPr>
        <w:t xml:space="preserve"> [</w:t>
      </w:r>
      <w:r>
        <w:rPr>
          <w:shd w:val="clear" w:color="auto" w:fill="FFFFFF"/>
        </w:rPr>
        <w:t>Текст</w:t>
      </w:r>
      <w:r>
        <w:rPr>
          <w:shd w:val="clear" w:color="auto" w:fill="FFFFFF"/>
          <w:lang w:val="en-US"/>
        </w:rPr>
        <w:t>]</w:t>
      </w:r>
      <w:r>
        <w:rPr>
          <w:shd w:val="clear" w:color="auto" w:fill="FFFFFF"/>
        </w:rPr>
        <w:t xml:space="preserve"> </w:t>
      </w:r>
      <w:r>
        <w:rPr>
          <w:shd w:val="clear" w:color="auto" w:fill="FFFFFF"/>
          <w:lang w:val="en-US"/>
        </w:rPr>
        <w:t xml:space="preserve">/ </w:t>
      </w:r>
      <w:r w:rsidRPr="00E268D4">
        <w:rPr>
          <w:shd w:val="clear" w:color="auto" w:fill="FFFFFF"/>
          <w:lang w:val="en-US"/>
        </w:rPr>
        <w:t>Manning Publications Co</w:t>
      </w:r>
      <w:r>
        <w:rPr>
          <w:shd w:val="clear" w:color="auto" w:fill="FFFFFF"/>
          <w:lang w:val="en-US"/>
        </w:rPr>
        <w:t xml:space="preserve">, 2019. </w:t>
      </w:r>
      <w:r>
        <w:rPr>
          <w:shd w:val="clear" w:color="auto" w:fill="FFFFFF"/>
        </w:rPr>
        <w:t>–</w:t>
      </w:r>
      <w:r>
        <w:rPr>
          <w:shd w:val="clear" w:color="auto" w:fill="FFFFFF"/>
          <w:lang w:val="en-US"/>
        </w:rPr>
        <w:t xml:space="preserve"> 325 c.</w:t>
      </w:r>
    </w:p>
    <w:p w14:paraId="56B2C208" w14:textId="77777777" w:rsidR="00430A81" w:rsidRPr="00E268D4" w:rsidRDefault="00430A81" w:rsidP="00430A81">
      <w:pPr>
        <w:pStyle w:val="a1"/>
        <w:numPr>
          <w:ilvl w:val="0"/>
          <w:numId w:val="44"/>
        </w:numPr>
        <w:suppressAutoHyphens/>
        <w:autoSpaceDN/>
        <w:ind w:left="0" w:firstLine="709"/>
      </w:pPr>
      <w:r>
        <w:rPr>
          <w:highlight w:val="white"/>
        </w:rPr>
        <w:t>Томас Х. Кормен, Чарльз И. Лейзерсон Алгоритмы: построение и анализ [Текст] / Томас Х. Кормен – Диалектика-Вильямс, 2019. – 1328</w:t>
      </w:r>
      <w:r w:rsidRPr="00E268D4">
        <w:rPr>
          <w:lang w:val="ru-RU"/>
        </w:rPr>
        <w:t xml:space="preserve"> </w:t>
      </w:r>
      <w:r>
        <w:rPr>
          <w:lang w:val="en-US"/>
        </w:rPr>
        <w:t>c</w:t>
      </w:r>
      <w:r w:rsidRPr="00E268D4">
        <w:rPr>
          <w:lang w:val="ru-RU"/>
        </w:rPr>
        <w:t>.</w:t>
      </w:r>
    </w:p>
    <w:p w14:paraId="22CA93DC" w14:textId="77777777" w:rsidR="00430A81" w:rsidRPr="00E268D4" w:rsidRDefault="00430A81" w:rsidP="00430A81">
      <w:pPr>
        <w:pStyle w:val="a1"/>
        <w:numPr>
          <w:ilvl w:val="0"/>
          <w:numId w:val="44"/>
        </w:numPr>
        <w:suppressAutoHyphens/>
        <w:autoSpaceDN/>
        <w:ind w:left="0" w:firstLine="709"/>
      </w:pPr>
      <w:r w:rsidRPr="00E268D4">
        <w:t>Стивен Скиена</w:t>
      </w:r>
      <w:r w:rsidRPr="00E268D4">
        <w:rPr>
          <w:lang w:val="ru-RU"/>
        </w:rPr>
        <w:t xml:space="preserve"> Алгоритмы. Руководство по разработке [</w:t>
      </w:r>
      <w:r>
        <w:rPr>
          <w:lang w:val="ru-RU"/>
        </w:rPr>
        <w:t>Текст</w:t>
      </w:r>
      <w:r w:rsidRPr="00E268D4">
        <w:rPr>
          <w:lang w:val="ru-RU"/>
        </w:rPr>
        <w:t>] /</w:t>
      </w:r>
      <w:r>
        <w:rPr>
          <w:lang w:val="ru-RU"/>
        </w:rPr>
        <w:t xml:space="preserve"> </w:t>
      </w:r>
      <w:r w:rsidRPr="00E268D4">
        <w:rPr>
          <w:lang w:val="ru-RU"/>
        </w:rPr>
        <w:t>БХВ-Петербург</w:t>
      </w:r>
      <w:r>
        <w:rPr>
          <w:lang w:val="ru-RU"/>
        </w:rPr>
        <w:t xml:space="preserve">, 2011. </w:t>
      </w:r>
      <w:r>
        <w:rPr>
          <w:shd w:val="clear" w:color="auto" w:fill="FFFFFF"/>
        </w:rPr>
        <w:t>–</w:t>
      </w:r>
      <w:r>
        <w:rPr>
          <w:shd w:val="clear" w:color="auto" w:fill="FFFFFF"/>
          <w:lang w:val="ru-RU"/>
        </w:rPr>
        <w:t xml:space="preserve"> 720 с.</w:t>
      </w:r>
    </w:p>
    <w:p w14:paraId="5097286D" w14:textId="77777777" w:rsidR="00430A81" w:rsidRPr="00C41D70" w:rsidRDefault="00430A81" w:rsidP="00430A81">
      <w:pPr>
        <w:pStyle w:val="a1"/>
        <w:numPr>
          <w:ilvl w:val="0"/>
          <w:numId w:val="44"/>
        </w:numPr>
        <w:suppressAutoHyphens/>
        <w:autoSpaceDN/>
        <w:ind w:left="0" w:firstLine="709"/>
      </w:pPr>
      <w:r w:rsidRPr="00E268D4">
        <w:t>Левитин Ананий В.</w:t>
      </w:r>
      <w:r>
        <w:rPr>
          <w:lang w:val="ru-RU"/>
        </w:rPr>
        <w:t xml:space="preserve"> </w:t>
      </w:r>
      <w:r w:rsidRPr="00E268D4">
        <w:rPr>
          <w:lang w:val="ru-RU"/>
        </w:rPr>
        <w:t>Алгоритмы: введение в разработку и анализ</w:t>
      </w:r>
      <w:r>
        <w:rPr>
          <w:lang w:val="ru-RU"/>
        </w:rPr>
        <w:t xml:space="preserve"> </w:t>
      </w:r>
      <w:r w:rsidRPr="00E268D4">
        <w:rPr>
          <w:lang w:val="ru-RU"/>
        </w:rPr>
        <w:t>[</w:t>
      </w:r>
      <w:r>
        <w:rPr>
          <w:lang w:val="ru-RU"/>
        </w:rPr>
        <w:t>Текст</w:t>
      </w:r>
      <w:r w:rsidRPr="00E268D4">
        <w:rPr>
          <w:lang w:val="ru-RU"/>
        </w:rPr>
        <w:t>] /</w:t>
      </w:r>
      <w:r>
        <w:rPr>
          <w:lang w:val="ru-RU"/>
        </w:rPr>
        <w:t xml:space="preserve"> </w:t>
      </w:r>
      <w:r w:rsidRPr="00E268D4">
        <w:rPr>
          <w:lang w:val="ru-RU"/>
        </w:rPr>
        <w:t>Диалектика-Вильямс</w:t>
      </w:r>
      <w:r>
        <w:rPr>
          <w:lang w:val="ru-RU"/>
        </w:rPr>
        <w:t xml:space="preserve">, 2017. </w:t>
      </w:r>
      <w:r>
        <w:rPr>
          <w:shd w:val="clear" w:color="auto" w:fill="FFFFFF"/>
        </w:rPr>
        <w:t>–</w:t>
      </w:r>
      <w:r>
        <w:rPr>
          <w:shd w:val="clear" w:color="auto" w:fill="FFFFFF"/>
          <w:lang w:val="ru-RU"/>
        </w:rPr>
        <w:t xml:space="preserve"> 576 с.</w:t>
      </w:r>
    </w:p>
    <w:p w14:paraId="51F6BEB4" w14:textId="77777777" w:rsidR="00430A81" w:rsidRDefault="00430A81" w:rsidP="00430A81">
      <w:pPr>
        <w:pStyle w:val="a1"/>
        <w:numPr>
          <w:ilvl w:val="0"/>
          <w:numId w:val="44"/>
        </w:numPr>
        <w:suppressAutoHyphens/>
        <w:autoSpaceDN/>
        <w:ind w:left="0" w:firstLine="709"/>
      </w:pPr>
      <w:r>
        <w:rPr>
          <w:highlight w:val="white"/>
        </w:rPr>
        <w:t>Jon Kleinberg, Éva Tardos Algorithm Design [Текст] / Jon Kleinberg – Pearson, 2006. – 864 c.</w:t>
      </w:r>
    </w:p>
    <w:p w14:paraId="01FEE8D2" w14:textId="77777777" w:rsidR="00430A81" w:rsidRPr="00C41D70" w:rsidRDefault="00430A81" w:rsidP="00430A81">
      <w:pPr>
        <w:pStyle w:val="a1"/>
        <w:numPr>
          <w:ilvl w:val="0"/>
          <w:numId w:val="44"/>
        </w:numPr>
        <w:suppressAutoHyphens/>
        <w:autoSpaceDN/>
        <w:ind w:left="0" w:firstLine="709"/>
      </w:pPr>
      <w:r w:rsidRPr="00C41D70">
        <w:t>Charu C. Aggarwal</w:t>
      </w:r>
      <w:r w:rsidRPr="00C41D70">
        <w:rPr>
          <w:lang w:val="en-US"/>
        </w:rPr>
        <w:t xml:space="preserve"> Data Classification: Algorithms and Applications </w:t>
      </w:r>
      <w:r>
        <w:rPr>
          <w:lang w:val="en-US"/>
        </w:rPr>
        <w:t>[</w:t>
      </w:r>
      <w:r>
        <w:rPr>
          <w:lang w:val="ru-RU"/>
        </w:rPr>
        <w:t>Текст</w:t>
      </w:r>
      <w:r>
        <w:rPr>
          <w:lang w:val="en-US"/>
        </w:rPr>
        <w:t>] /</w:t>
      </w:r>
      <w:r w:rsidRPr="00C41D70">
        <w:rPr>
          <w:lang w:val="en-US"/>
        </w:rPr>
        <w:t xml:space="preserve"> Chapman and Hall/CRC, 2014. </w:t>
      </w:r>
      <w:r>
        <w:rPr>
          <w:highlight w:val="white"/>
        </w:rPr>
        <w:t>–</w:t>
      </w:r>
      <w:r w:rsidRPr="00C41D70">
        <w:rPr>
          <w:lang w:val="en-US"/>
        </w:rPr>
        <w:t xml:space="preserve"> 707 </w:t>
      </w:r>
      <w:r>
        <w:rPr>
          <w:lang w:val="ru-RU"/>
        </w:rPr>
        <w:t>с</w:t>
      </w:r>
      <w:r w:rsidRPr="00C41D70">
        <w:rPr>
          <w:lang w:val="en-US"/>
        </w:rPr>
        <w:t>.</w:t>
      </w:r>
    </w:p>
    <w:p w14:paraId="2B366335" w14:textId="77777777" w:rsidR="00430A81" w:rsidRPr="00024002" w:rsidRDefault="00430A81" w:rsidP="00430A81">
      <w:pPr>
        <w:pStyle w:val="a1"/>
        <w:numPr>
          <w:ilvl w:val="0"/>
          <w:numId w:val="44"/>
        </w:numPr>
        <w:suppressAutoHyphens/>
        <w:autoSpaceDN/>
        <w:ind w:left="0" w:firstLine="709"/>
      </w:pPr>
      <w:r w:rsidRPr="00C41D70">
        <w:t>Charu C. Aggarwal, Chandan K. Reddy</w:t>
      </w:r>
      <w:r w:rsidRPr="00C41D70">
        <w:rPr>
          <w:lang w:val="en-US"/>
        </w:rPr>
        <w:t xml:space="preserve"> Data Clustering: Algorithms and Applications </w:t>
      </w:r>
      <w:r>
        <w:rPr>
          <w:lang w:val="en-US"/>
        </w:rPr>
        <w:t>[</w:t>
      </w:r>
      <w:r>
        <w:rPr>
          <w:lang w:val="ru-RU"/>
        </w:rPr>
        <w:t>Текст</w:t>
      </w:r>
      <w:r>
        <w:rPr>
          <w:lang w:val="en-US"/>
        </w:rPr>
        <w:t>] /</w:t>
      </w:r>
      <w:r w:rsidRPr="00C41D70">
        <w:rPr>
          <w:lang w:val="en-US"/>
        </w:rPr>
        <w:t xml:space="preserve"> Chapman and Hall/CRC, 2013. </w:t>
      </w:r>
      <w:r>
        <w:rPr>
          <w:highlight w:val="white"/>
        </w:rPr>
        <w:t>–</w:t>
      </w:r>
      <w:r w:rsidRPr="00C41D70">
        <w:rPr>
          <w:lang w:val="en-US"/>
        </w:rPr>
        <w:t xml:space="preserve"> 652 </w:t>
      </w:r>
      <w:r>
        <w:rPr>
          <w:lang w:val="ru-RU"/>
        </w:rPr>
        <w:t>с</w:t>
      </w:r>
      <w:r w:rsidRPr="00C41D70">
        <w:rPr>
          <w:lang w:val="en-US"/>
        </w:rPr>
        <w:t>.</w:t>
      </w:r>
    </w:p>
    <w:p w14:paraId="6088B475" w14:textId="77777777" w:rsidR="00430A81" w:rsidRPr="00024002" w:rsidRDefault="00430A81" w:rsidP="00430A81">
      <w:pPr>
        <w:pStyle w:val="a1"/>
        <w:numPr>
          <w:ilvl w:val="0"/>
          <w:numId w:val="44"/>
        </w:numPr>
        <w:suppressAutoHyphens/>
        <w:autoSpaceDN/>
        <w:ind w:left="0" w:firstLine="709"/>
      </w:pPr>
      <w:r w:rsidRPr="00024002">
        <w:t>D. Michie, D.J. Spiegelhalter, C.C. Taylor</w:t>
      </w:r>
      <w:r w:rsidRPr="00024002">
        <w:rPr>
          <w:lang w:val="en-US"/>
        </w:rPr>
        <w:t xml:space="preserve">  Machine Learning, Neural and Statistical Classification </w:t>
      </w:r>
      <w:r>
        <w:rPr>
          <w:lang w:val="en-US"/>
        </w:rPr>
        <w:t>[</w:t>
      </w:r>
      <w:r>
        <w:t>Текст</w:t>
      </w:r>
      <w:r>
        <w:rPr>
          <w:lang w:val="en-US"/>
        </w:rPr>
        <w:t>] /</w:t>
      </w:r>
      <w:r>
        <w:t xml:space="preserve"> </w:t>
      </w:r>
      <w:r w:rsidRPr="00024002">
        <w:t>Ellis Horwood Upper Saddle River, NJ, USA</w:t>
      </w:r>
      <w:r>
        <w:t xml:space="preserve">, 1995. </w:t>
      </w:r>
      <w:r>
        <w:rPr>
          <w:shd w:val="clear" w:color="auto" w:fill="FFFFFF"/>
        </w:rPr>
        <w:t>– 289 с.</w:t>
      </w:r>
    </w:p>
    <w:p w14:paraId="777FD2EE" w14:textId="77777777" w:rsidR="00430A81" w:rsidRDefault="00430A81" w:rsidP="00430A81">
      <w:pPr>
        <w:pStyle w:val="a1"/>
        <w:numPr>
          <w:ilvl w:val="0"/>
          <w:numId w:val="44"/>
        </w:numPr>
        <w:suppressAutoHyphens/>
        <w:autoSpaceDN/>
        <w:ind w:left="0" w:firstLine="709"/>
      </w:pPr>
      <w:r w:rsidRPr="00024002">
        <w:t>Tariq Rashid</w:t>
      </w:r>
      <w:r>
        <w:t xml:space="preserve"> </w:t>
      </w:r>
      <w:r w:rsidRPr="00024002">
        <w:t>Make Your Own Neural Network</w:t>
      </w:r>
      <w:r>
        <w:t xml:space="preserve"> </w:t>
      </w:r>
      <w:r>
        <w:rPr>
          <w:lang w:val="en-US"/>
        </w:rPr>
        <w:t>[</w:t>
      </w:r>
      <w:r>
        <w:rPr>
          <w:lang w:val="ru-RU"/>
        </w:rPr>
        <w:t>Текст</w:t>
      </w:r>
      <w:r>
        <w:rPr>
          <w:lang w:val="en-US"/>
        </w:rPr>
        <w:t>] /</w:t>
      </w:r>
      <w:r w:rsidRPr="00024002">
        <w:rPr>
          <w:lang w:val="en-US"/>
        </w:rPr>
        <w:t xml:space="preserve"> CreateSpace Independent Publishing Platform, 2016. </w:t>
      </w:r>
      <w:r>
        <w:rPr>
          <w:shd w:val="clear" w:color="auto" w:fill="FFFFFF"/>
        </w:rPr>
        <w:t>–</w:t>
      </w:r>
      <w:r w:rsidRPr="00024002">
        <w:rPr>
          <w:shd w:val="clear" w:color="auto" w:fill="FFFFFF"/>
          <w:lang w:val="en-US"/>
        </w:rPr>
        <w:t xml:space="preserve"> 222 </w:t>
      </w:r>
      <w:r>
        <w:rPr>
          <w:shd w:val="clear" w:color="auto" w:fill="FFFFFF"/>
          <w:lang w:val="ru-RU"/>
        </w:rPr>
        <w:t>с</w:t>
      </w:r>
      <w:r w:rsidRPr="00024002">
        <w:rPr>
          <w:shd w:val="clear" w:color="auto" w:fill="FFFFFF"/>
          <w:lang w:val="en-US"/>
        </w:rPr>
        <w:t>.</w:t>
      </w:r>
    </w:p>
    <w:p w14:paraId="7DCBD9E9" w14:textId="77777777" w:rsidR="00430A81" w:rsidRDefault="00430A81" w:rsidP="00430A81">
      <w:pPr>
        <w:pStyle w:val="a1"/>
        <w:numPr>
          <w:ilvl w:val="0"/>
          <w:numId w:val="44"/>
        </w:numPr>
        <w:suppressAutoHyphens/>
        <w:autoSpaceDN/>
        <w:ind w:left="0" w:firstLine="709"/>
      </w:pPr>
      <w:r>
        <w:rPr>
          <w:shd w:val="clear" w:color="auto" w:fill="FFFFFF"/>
        </w:rPr>
        <w:t xml:space="preserve">Гудфеллоу Ян Глубокое обучение [Текст] / Гудфеллоу Ян. – М. : </w:t>
      </w:r>
      <w:r>
        <w:rPr>
          <w:shd w:val="clear" w:color="auto" w:fill="FFFFFF"/>
        </w:rPr>
        <w:lastRenderedPageBreak/>
        <w:t>ДМК Пресс, 2008. – 652 с.</w:t>
      </w:r>
    </w:p>
    <w:p w14:paraId="1073BDC1" w14:textId="77777777" w:rsidR="00430A81" w:rsidRDefault="00430A81" w:rsidP="00430A81">
      <w:pPr>
        <w:pStyle w:val="a1"/>
        <w:numPr>
          <w:ilvl w:val="0"/>
          <w:numId w:val="44"/>
        </w:numPr>
        <w:suppressAutoHyphens/>
        <w:autoSpaceDN/>
        <w:ind w:left="0" w:firstLine="709"/>
      </w:pPr>
      <w:r>
        <w:rPr>
          <w:highlight w:val="white"/>
        </w:rPr>
        <w:t>Sam Washington, Dr. M. O. Faruque Sarker Learning Python Network Programming [Текст] / Packt Publishing, 2015. – 322 c.</w:t>
      </w:r>
      <w:r>
        <w:t xml:space="preserve"> </w:t>
      </w:r>
    </w:p>
    <w:p w14:paraId="43433D33" w14:textId="77777777" w:rsidR="00430A81" w:rsidRDefault="00430A81" w:rsidP="00430A81">
      <w:pPr>
        <w:pStyle w:val="a1"/>
        <w:numPr>
          <w:ilvl w:val="0"/>
          <w:numId w:val="44"/>
        </w:numPr>
        <w:suppressAutoHyphens/>
        <w:autoSpaceDN/>
        <w:ind w:left="0" w:firstLine="709"/>
      </w:pPr>
      <w:r w:rsidRPr="00C41D70">
        <w:t>Raúl Garreta</w:t>
      </w:r>
      <w:r w:rsidRPr="00C41D70">
        <w:rPr>
          <w:lang w:val="en-US"/>
        </w:rPr>
        <w:t xml:space="preserve">, Guillermo Moncecchi Learning scikit-learn: Machine Learning in Python </w:t>
      </w:r>
      <w:r>
        <w:rPr>
          <w:lang w:val="en-US"/>
        </w:rPr>
        <w:t>[</w:t>
      </w:r>
      <w:r>
        <w:rPr>
          <w:lang w:val="ru-RU"/>
        </w:rPr>
        <w:t>Текст</w:t>
      </w:r>
      <w:r>
        <w:rPr>
          <w:lang w:val="en-US"/>
        </w:rPr>
        <w:t>] /</w:t>
      </w:r>
      <w:r w:rsidRPr="00C41D70">
        <w:rPr>
          <w:lang w:val="en-US"/>
        </w:rPr>
        <w:t xml:space="preserve"> Packt Publishing, 2013. </w:t>
      </w:r>
      <w:r>
        <w:rPr>
          <w:highlight w:val="white"/>
        </w:rPr>
        <w:t>–</w:t>
      </w:r>
      <w:r w:rsidRPr="00C41D70">
        <w:rPr>
          <w:lang w:val="en-US"/>
        </w:rPr>
        <w:t xml:space="preserve"> 118 </w:t>
      </w:r>
      <w:r>
        <w:rPr>
          <w:lang w:val="ru-RU"/>
        </w:rPr>
        <w:t>с</w:t>
      </w:r>
      <w:r>
        <w:rPr>
          <w:lang w:val="en-US"/>
        </w:rPr>
        <w:t>.</w:t>
      </w:r>
    </w:p>
    <w:p w14:paraId="058FAE30" w14:textId="77777777" w:rsidR="00430A81" w:rsidRDefault="00430A81">
      <w:pPr>
        <w:pStyle w:val="27"/>
        <w:rPr>
          <w:lang w:val="uk-UA"/>
        </w:rPr>
      </w:pPr>
    </w:p>
    <w:p w14:paraId="741A270C" w14:textId="77777777" w:rsidR="00430A81" w:rsidRDefault="00430A81">
      <w:pPr>
        <w:pStyle w:val="27"/>
        <w:rPr>
          <w:lang w:val="uk-UA"/>
        </w:rPr>
      </w:pPr>
    </w:p>
    <w:p w14:paraId="2A58FFBB" w14:textId="77777777" w:rsidR="00430A81" w:rsidRDefault="00430A81">
      <w:pPr>
        <w:pStyle w:val="27"/>
        <w:rPr>
          <w:lang w:val="uk-UA"/>
        </w:rPr>
      </w:pPr>
    </w:p>
    <w:p w14:paraId="335772E4" w14:textId="77777777" w:rsidR="00430A81" w:rsidRDefault="00430A81">
      <w:pPr>
        <w:pStyle w:val="27"/>
        <w:rPr>
          <w:lang w:val="uk-UA"/>
        </w:rPr>
      </w:pPr>
    </w:p>
    <w:p w14:paraId="3CDF5305" w14:textId="77777777" w:rsidR="00430A81" w:rsidRDefault="00430A81">
      <w:pPr>
        <w:pStyle w:val="27"/>
        <w:rPr>
          <w:lang w:val="uk-UA"/>
        </w:rPr>
      </w:pPr>
    </w:p>
    <w:p w14:paraId="5E80B783" w14:textId="77777777" w:rsidR="00430A81" w:rsidRDefault="00430A81">
      <w:pPr>
        <w:pStyle w:val="27"/>
        <w:rPr>
          <w:lang w:val="uk-UA"/>
        </w:rPr>
      </w:pPr>
    </w:p>
    <w:p w14:paraId="0B0D0E7C" w14:textId="77777777" w:rsidR="00430A81" w:rsidRDefault="00430A81">
      <w:pPr>
        <w:pStyle w:val="27"/>
        <w:rPr>
          <w:lang w:val="uk-UA"/>
        </w:rPr>
      </w:pPr>
    </w:p>
    <w:p w14:paraId="0EF1621F" w14:textId="77777777" w:rsidR="00430A81" w:rsidRDefault="00430A81">
      <w:pPr>
        <w:pStyle w:val="27"/>
        <w:rPr>
          <w:lang w:val="uk-UA"/>
        </w:rPr>
      </w:pPr>
    </w:p>
    <w:p w14:paraId="5D4E0624" w14:textId="77777777" w:rsidR="00430A81" w:rsidRDefault="00430A81">
      <w:pPr>
        <w:pStyle w:val="27"/>
        <w:rPr>
          <w:lang w:val="uk-UA"/>
        </w:rPr>
      </w:pPr>
    </w:p>
    <w:p w14:paraId="154E8CD7" w14:textId="77777777" w:rsidR="00430A81" w:rsidRDefault="00430A81">
      <w:pPr>
        <w:pStyle w:val="27"/>
        <w:rPr>
          <w:lang w:val="uk-UA"/>
        </w:rPr>
      </w:pPr>
    </w:p>
    <w:p w14:paraId="017DCDF4" w14:textId="77777777" w:rsidR="00430A81" w:rsidRDefault="00430A81">
      <w:pPr>
        <w:pStyle w:val="27"/>
        <w:rPr>
          <w:lang w:val="uk-UA"/>
        </w:rPr>
      </w:pPr>
    </w:p>
    <w:p w14:paraId="5252C5CF" w14:textId="77777777" w:rsidR="00430A81" w:rsidRPr="00944D5A" w:rsidRDefault="00430A81" w:rsidP="00430A81">
      <w:pPr>
        <w:pStyle w:val="14"/>
        <w:rPr>
          <w:lang w:val="en-US"/>
        </w:rPr>
      </w:pPr>
    </w:p>
    <w:p w14:paraId="4C7B6A92" w14:textId="77777777" w:rsidR="00430A81" w:rsidRPr="00944D5A" w:rsidRDefault="00430A81" w:rsidP="00430A81">
      <w:pPr>
        <w:pStyle w:val="14"/>
        <w:rPr>
          <w:lang w:val="en-US"/>
        </w:rPr>
      </w:pPr>
    </w:p>
    <w:p w14:paraId="35B43636" w14:textId="77777777" w:rsidR="00430A81" w:rsidRPr="00944D5A" w:rsidRDefault="00430A81" w:rsidP="00430A81">
      <w:pPr>
        <w:pStyle w:val="14"/>
        <w:rPr>
          <w:lang w:val="en-US"/>
        </w:rPr>
      </w:pPr>
    </w:p>
    <w:p w14:paraId="5D9080EB" w14:textId="77777777" w:rsidR="00430A81" w:rsidRPr="00944D5A" w:rsidRDefault="00430A81" w:rsidP="00430A81">
      <w:pPr>
        <w:pStyle w:val="14"/>
        <w:rPr>
          <w:lang w:val="en-US"/>
        </w:rPr>
      </w:pPr>
    </w:p>
    <w:p w14:paraId="0BAEA645" w14:textId="77777777" w:rsidR="00430A81" w:rsidRPr="00944D5A" w:rsidRDefault="00430A81" w:rsidP="00430A81">
      <w:pPr>
        <w:pStyle w:val="14"/>
        <w:rPr>
          <w:lang w:val="en-US"/>
        </w:rPr>
      </w:pPr>
    </w:p>
    <w:p w14:paraId="462D51F3" w14:textId="77777777" w:rsidR="00430A81" w:rsidRPr="00944D5A" w:rsidRDefault="00430A81" w:rsidP="00430A81">
      <w:pPr>
        <w:pStyle w:val="14"/>
        <w:rPr>
          <w:lang w:val="en-US"/>
        </w:rPr>
      </w:pPr>
    </w:p>
    <w:p w14:paraId="53ADA98C" w14:textId="77777777" w:rsidR="00430A81" w:rsidRPr="00944D5A" w:rsidRDefault="00430A81" w:rsidP="00430A81">
      <w:pPr>
        <w:pStyle w:val="14"/>
        <w:rPr>
          <w:lang w:val="en-US"/>
        </w:rPr>
      </w:pPr>
    </w:p>
    <w:p w14:paraId="484E4AA2" w14:textId="77777777" w:rsidR="00430A81" w:rsidRPr="00944D5A" w:rsidRDefault="00430A81" w:rsidP="00430A81">
      <w:pPr>
        <w:pStyle w:val="14"/>
        <w:rPr>
          <w:lang w:val="en-US"/>
        </w:rPr>
      </w:pPr>
    </w:p>
    <w:p w14:paraId="7E91FC78" w14:textId="77777777" w:rsidR="00430A81" w:rsidRPr="00944D5A" w:rsidRDefault="00430A81" w:rsidP="00430A81">
      <w:pPr>
        <w:pStyle w:val="14"/>
        <w:rPr>
          <w:lang w:val="en-US"/>
        </w:rPr>
      </w:pPr>
    </w:p>
    <w:p w14:paraId="418F7CB5" w14:textId="77777777" w:rsidR="00430A81" w:rsidRPr="00944D5A" w:rsidRDefault="00430A81" w:rsidP="00430A81">
      <w:pPr>
        <w:pStyle w:val="14"/>
        <w:rPr>
          <w:lang w:val="en-US"/>
        </w:rPr>
      </w:pPr>
    </w:p>
    <w:p w14:paraId="38B001FF" w14:textId="77777777" w:rsidR="00430A81" w:rsidRPr="00944D5A" w:rsidRDefault="00430A81" w:rsidP="00430A81">
      <w:pPr>
        <w:pStyle w:val="14"/>
        <w:rPr>
          <w:lang w:val="en-US"/>
        </w:rPr>
      </w:pPr>
    </w:p>
    <w:p w14:paraId="53497019" w14:textId="77777777" w:rsidR="00430A81" w:rsidRPr="00944D5A" w:rsidRDefault="00430A81" w:rsidP="00430A81">
      <w:pPr>
        <w:pStyle w:val="14"/>
        <w:rPr>
          <w:lang w:val="en-US"/>
        </w:rPr>
      </w:pPr>
    </w:p>
    <w:p w14:paraId="435E4E77" w14:textId="77777777" w:rsidR="00430A81" w:rsidRPr="00944D5A" w:rsidRDefault="00430A81" w:rsidP="00430A81">
      <w:pPr>
        <w:pStyle w:val="14"/>
        <w:rPr>
          <w:lang w:val="en-US"/>
        </w:rPr>
      </w:pPr>
    </w:p>
    <w:p w14:paraId="13F50DD7" w14:textId="77777777" w:rsidR="00430A81" w:rsidRPr="00944D5A" w:rsidRDefault="00430A81" w:rsidP="00430A81">
      <w:pPr>
        <w:pStyle w:val="14"/>
        <w:rPr>
          <w:lang w:val="en-US"/>
        </w:rPr>
      </w:pPr>
    </w:p>
    <w:p w14:paraId="3B20A615" w14:textId="77777777" w:rsidR="00430A81" w:rsidRPr="00944D5A" w:rsidRDefault="00430A81" w:rsidP="00430A81">
      <w:pPr>
        <w:pStyle w:val="14"/>
        <w:rPr>
          <w:lang w:val="en-US"/>
        </w:rPr>
      </w:pPr>
    </w:p>
    <w:p w14:paraId="6E903736" w14:textId="77777777" w:rsidR="00430A81" w:rsidRPr="00944D5A" w:rsidRDefault="00430A81" w:rsidP="00430A81">
      <w:pPr>
        <w:pStyle w:val="14"/>
        <w:rPr>
          <w:lang w:val="en-US"/>
        </w:rPr>
      </w:pPr>
    </w:p>
    <w:p w14:paraId="2DA30CAD" w14:textId="77777777" w:rsidR="00430A81" w:rsidRPr="00944D5A" w:rsidRDefault="00430A81" w:rsidP="00430A81">
      <w:pPr>
        <w:pStyle w:val="14"/>
        <w:rPr>
          <w:lang w:val="en-US"/>
        </w:rPr>
      </w:pPr>
    </w:p>
    <w:p w14:paraId="632A1EA4" w14:textId="77777777" w:rsidR="00430A81" w:rsidRPr="00944D5A" w:rsidRDefault="00430A81" w:rsidP="00430A81">
      <w:pPr>
        <w:pStyle w:val="14"/>
        <w:rPr>
          <w:lang w:val="en-US"/>
        </w:rPr>
      </w:pPr>
    </w:p>
    <w:p w14:paraId="61E65297" w14:textId="77777777" w:rsidR="00430A81" w:rsidRPr="00944D5A" w:rsidRDefault="00430A81" w:rsidP="00430A81">
      <w:pPr>
        <w:pStyle w:val="14"/>
        <w:rPr>
          <w:lang w:val="en-US"/>
        </w:rPr>
      </w:pPr>
    </w:p>
    <w:p w14:paraId="5BFB62F7" w14:textId="77777777" w:rsidR="00430A81" w:rsidRPr="00944D5A" w:rsidRDefault="00430A81" w:rsidP="00430A81">
      <w:pPr>
        <w:pStyle w:val="14"/>
        <w:rPr>
          <w:lang w:val="en-US"/>
        </w:rPr>
      </w:pPr>
    </w:p>
    <w:p w14:paraId="56107E16" w14:textId="77777777" w:rsidR="00430A81" w:rsidRPr="00944D5A" w:rsidRDefault="00430A81" w:rsidP="00430A81">
      <w:pPr>
        <w:pStyle w:val="14"/>
        <w:rPr>
          <w:lang w:val="en-US"/>
        </w:rPr>
      </w:pPr>
    </w:p>
    <w:p w14:paraId="662EE317" w14:textId="77777777" w:rsidR="00430A81" w:rsidRPr="00944D5A" w:rsidRDefault="00430A81" w:rsidP="00582F19">
      <w:pPr>
        <w:pStyle w:val="14"/>
        <w:jc w:val="left"/>
        <w:rPr>
          <w:lang w:val="en-US"/>
        </w:rPr>
      </w:pPr>
    </w:p>
    <w:p w14:paraId="2FCADBFF" w14:textId="77777777" w:rsidR="00430A81" w:rsidRPr="00944D5A" w:rsidRDefault="00430A81" w:rsidP="00430A81">
      <w:pPr>
        <w:pStyle w:val="14"/>
        <w:rPr>
          <w:lang w:val="en-US"/>
        </w:rPr>
      </w:pPr>
    </w:p>
    <w:p w14:paraId="14669C08" w14:textId="77777777" w:rsidR="00430A81" w:rsidRPr="00944D5A" w:rsidRDefault="00430A81" w:rsidP="00430A81">
      <w:pPr>
        <w:pStyle w:val="14"/>
        <w:rPr>
          <w:lang w:val="en-US"/>
        </w:rPr>
      </w:pPr>
    </w:p>
    <w:p w14:paraId="3F7CA2F1" w14:textId="77777777" w:rsidR="00430A81" w:rsidRPr="00944D5A" w:rsidRDefault="00430A81" w:rsidP="00430A81">
      <w:pPr>
        <w:pStyle w:val="14"/>
        <w:rPr>
          <w:lang w:val="en-US"/>
        </w:rPr>
      </w:pPr>
    </w:p>
    <w:p w14:paraId="2B83CEB2" w14:textId="77777777" w:rsidR="00430A81" w:rsidRPr="00944D5A" w:rsidRDefault="00430A81" w:rsidP="00430A81">
      <w:pPr>
        <w:pStyle w:val="14"/>
        <w:rPr>
          <w:lang w:val="en-US"/>
        </w:rPr>
      </w:pPr>
    </w:p>
    <w:p w14:paraId="7A9D3FA7" w14:textId="77777777" w:rsidR="00430A81" w:rsidRPr="00944D5A" w:rsidRDefault="00430A81" w:rsidP="00430A81">
      <w:pPr>
        <w:pStyle w:val="14"/>
        <w:rPr>
          <w:lang w:val="en-US"/>
        </w:rPr>
      </w:pPr>
    </w:p>
    <w:p w14:paraId="7D9FE452" w14:textId="77777777" w:rsidR="00430A81" w:rsidRPr="00944D5A" w:rsidRDefault="00430A81" w:rsidP="00430A81">
      <w:pPr>
        <w:pStyle w:val="14"/>
        <w:rPr>
          <w:lang w:val="en-US"/>
        </w:rPr>
      </w:pPr>
    </w:p>
    <w:p w14:paraId="7A072B53" w14:textId="77777777" w:rsidR="00430A81" w:rsidRPr="00944D5A" w:rsidRDefault="00430A81" w:rsidP="00430A81">
      <w:pPr>
        <w:pStyle w:val="14"/>
        <w:rPr>
          <w:lang w:val="en-US"/>
        </w:rPr>
      </w:pPr>
    </w:p>
    <w:p w14:paraId="00161401" w14:textId="77777777" w:rsidR="00430A81" w:rsidRPr="00C41D70" w:rsidRDefault="00430A81" w:rsidP="00430A81">
      <w:pPr>
        <w:pStyle w:val="14"/>
        <w:rPr>
          <w:caps w:val="0"/>
        </w:rPr>
      </w:pPr>
      <w:r w:rsidRPr="00C41D70">
        <w:t xml:space="preserve">ДОДАТОК </w:t>
      </w:r>
      <w:r>
        <w:rPr>
          <w:lang w:val="uk-UA"/>
        </w:rPr>
        <w:t>А</w:t>
      </w:r>
      <w:r w:rsidRPr="00C41D70">
        <w:rPr>
          <w:highlight w:val="red"/>
          <w:lang w:eastAsia="uk-UA"/>
        </w:rPr>
        <w:br/>
      </w:r>
      <w:r w:rsidRPr="00C41D70">
        <w:t>Г</w:t>
      </w:r>
      <w:r w:rsidRPr="00C41D70">
        <w:rPr>
          <w:caps w:val="0"/>
        </w:rPr>
        <w:t>рафічний матеріал атестаційної роботи</w:t>
      </w:r>
    </w:p>
    <w:p w14:paraId="255D53EC" w14:textId="77777777" w:rsidR="00430A81" w:rsidRDefault="00430A81" w:rsidP="00430A81">
      <w:pPr>
        <w:pStyle w:val="14"/>
        <w:rPr>
          <w:caps w:val="0"/>
          <w:lang w:val="uk-UA"/>
        </w:rPr>
      </w:pPr>
    </w:p>
    <w:p w14:paraId="08694986" w14:textId="77777777" w:rsidR="00430A81" w:rsidRDefault="00430A81" w:rsidP="00430A81">
      <w:pPr>
        <w:pStyle w:val="14"/>
        <w:rPr>
          <w:caps w:val="0"/>
          <w:lang w:val="uk-UA"/>
        </w:rPr>
      </w:pPr>
    </w:p>
    <w:p w14:paraId="4A36436A" w14:textId="77777777" w:rsidR="00430A81" w:rsidRDefault="00430A81" w:rsidP="00430A81">
      <w:pPr>
        <w:pStyle w:val="14"/>
        <w:rPr>
          <w:caps w:val="0"/>
          <w:lang w:val="uk-UA"/>
        </w:rPr>
      </w:pPr>
    </w:p>
    <w:p w14:paraId="1EC51A05" w14:textId="77777777" w:rsidR="00430A81" w:rsidRDefault="00430A81" w:rsidP="00430A81">
      <w:pPr>
        <w:pStyle w:val="14"/>
        <w:rPr>
          <w:caps w:val="0"/>
          <w:lang w:val="uk-UA"/>
        </w:rPr>
      </w:pPr>
    </w:p>
    <w:p w14:paraId="0A83E37F" w14:textId="77777777" w:rsidR="00430A81" w:rsidRDefault="00430A81" w:rsidP="00430A81">
      <w:pPr>
        <w:pStyle w:val="14"/>
        <w:rPr>
          <w:caps w:val="0"/>
          <w:lang w:val="uk-UA"/>
        </w:rPr>
      </w:pPr>
    </w:p>
    <w:p w14:paraId="00BB4307" w14:textId="77777777" w:rsidR="00430A81" w:rsidRDefault="00430A81" w:rsidP="00430A81">
      <w:pPr>
        <w:pStyle w:val="14"/>
        <w:rPr>
          <w:caps w:val="0"/>
          <w:lang w:val="uk-UA"/>
        </w:rPr>
      </w:pPr>
    </w:p>
    <w:p w14:paraId="7F71AEC0" w14:textId="3B5193F4" w:rsidR="00582F19" w:rsidRDefault="00582F19" w:rsidP="00430A81">
      <w:pPr>
        <w:pStyle w:val="14"/>
        <w:rPr>
          <w:lang w:val="uk-UA"/>
        </w:rPr>
      </w:pPr>
      <w:r w:rsidRPr="00582F19">
        <w:rPr>
          <w:noProof/>
          <w:lang w:val="uk-UA" w:eastAsia="uk-UA"/>
        </w:rPr>
        <w:lastRenderedPageBreak/>
        <w:drawing>
          <wp:inline distT="0" distB="0" distL="0" distR="0" wp14:anchorId="43A5C33E" wp14:editId="1B7CF902">
            <wp:extent cx="5939790" cy="3341370"/>
            <wp:effectExtent l="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39790" cy="3341370"/>
                    </a:xfrm>
                    <a:prstGeom prst="rect">
                      <a:avLst/>
                    </a:prstGeom>
                  </pic:spPr>
                </pic:pic>
              </a:graphicData>
            </a:graphic>
          </wp:inline>
        </w:drawing>
      </w:r>
    </w:p>
    <w:p w14:paraId="7E4D7A9F" w14:textId="77777777" w:rsidR="00582F19" w:rsidRDefault="00582F19" w:rsidP="00430A81">
      <w:pPr>
        <w:pStyle w:val="14"/>
        <w:rPr>
          <w:lang w:val="uk-UA"/>
        </w:rPr>
      </w:pPr>
    </w:p>
    <w:p w14:paraId="144A5803" w14:textId="77777777" w:rsidR="00582F19" w:rsidRDefault="00582F19" w:rsidP="00430A81">
      <w:pPr>
        <w:pStyle w:val="14"/>
        <w:rPr>
          <w:lang w:val="uk-UA"/>
        </w:rPr>
      </w:pPr>
      <w:r w:rsidRPr="00582F19">
        <w:rPr>
          <w:noProof/>
          <w:lang w:val="uk-UA" w:eastAsia="uk-UA"/>
        </w:rPr>
        <w:drawing>
          <wp:inline distT="0" distB="0" distL="0" distR="0" wp14:anchorId="35373237" wp14:editId="364B3C4D">
            <wp:extent cx="5939790" cy="334137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39790" cy="3341370"/>
                    </a:xfrm>
                    <a:prstGeom prst="rect">
                      <a:avLst/>
                    </a:prstGeom>
                  </pic:spPr>
                </pic:pic>
              </a:graphicData>
            </a:graphic>
          </wp:inline>
        </w:drawing>
      </w:r>
      <w:r w:rsidRPr="00582F19">
        <w:rPr>
          <w:noProof/>
          <w:lang w:val="uk-UA" w:eastAsia="uk-UA"/>
        </w:rPr>
        <w:lastRenderedPageBreak/>
        <w:drawing>
          <wp:inline distT="0" distB="0" distL="0" distR="0" wp14:anchorId="0DF96D21" wp14:editId="2DB40781">
            <wp:extent cx="5939790" cy="3341370"/>
            <wp:effectExtent l="0" t="0" r="381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39790" cy="3341370"/>
                    </a:xfrm>
                    <a:prstGeom prst="rect">
                      <a:avLst/>
                    </a:prstGeom>
                  </pic:spPr>
                </pic:pic>
              </a:graphicData>
            </a:graphic>
          </wp:inline>
        </w:drawing>
      </w:r>
    </w:p>
    <w:p w14:paraId="5AAE0050" w14:textId="77777777" w:rsidR="00582F19" w:rsidRDefault="00582F19" w:rsidP="00430A81">
      <w:pPr>
        <w:pStyle w:val="14"/>
        <w:rPr>
          <w:lang w:val="uk-UA"/>
        </w:rPr>
      </w:pPr>
    </w:p>
    <w:p w14:paraId="0327D3BC" w14:textId="77777777" w:rsidR="00582F19" w:rsidRDefault="00582F19" w:rsidP="00430A81">
      <w:pPr>
        <w:pStyle w:val="14"/>
        <w:rPr>
          <w:lang w:val="uk-UA"/>
        </w:rPr>
      </w:pPr>
      <w:r w:rsidRPr="00582F19">
        <w:rPr>
          <w:noProof/>
          <w:lang w:val="uk-UA" w:eastAsia="uk-UA"/>
        </w:rPr>
        <w:drawing>
          <wp:inline distT="0" distB="0" distL="0" distR="0" wp14:anchorId="3DC7C953" wp14:editId="6B1DD561">
            <wp:extent cx="5939790" cy="3341370"/>
            <wp:effectExtent l="0" t="0" r="381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39790" cy="3341370"/>
                    </a:xfrm>
                    <a:prstGeom prst="rect">
                      <a:avLst/>
                    </a:prstGeom>
                  </pic:spPr>
                </pic:pic>
              </a:graphicData>
            </a:graphic>
          </wp:inline>
        </w:drawing>
      </w:r>
      <w:r w:rsidRPr="00582F19">
        <w:rPr>
          <w:noProof/>
          <w:lang w:val="uk-UA" w:eastAsia="uk-UA"/>
        </w:rPr>
        <w:lastRenderedPageBreak/>
        <w:drawing>
          <wp:inline distT="0" distB="0" distL="0" distR="0" wp14:anchorId="3DA30AC2" wp14:editId="44CBE1EE">
            <wp:extent cx="5939790" cy="3341370"/>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39790" cy="3341370"/>
                    </a:xfrm>
                    <a:prstGeom prst="rect">
                      <a:avLst/>
                    </a:prstGeom>
                  </pic:spPr>
                </pic:pic>
              </a:graphicData>
            </a:graphic>
          </wp:inline>
        </w:drawing>
      </w:r>
    </w:p>
    <w:p w14:paraId="59E3D7B0" w14:textId="77777777" w:rsidR="00582F19" w:rsidRDefault="00582F19" w:rsidP="00430A81">
      <w:pPr>
        <w:pStyle w:val="14"/>
        <w:rPr>
          <w:lang w:val="uk-UA"/>
        </w:rPr>
      </w:pPr>
    </w:p>
    <w:p w14:paraId="2278D0BD" w14:textId="77777777" w:rsidR="00582F19" w:rsidRDefault="00582F19" w:rsidP="00430A81">
      <w:pPr>
        <w:pStyle w:val="14"/>
        <w:rPr>
          <w:lang w:val="uk-UA"/>
        </w:rPr>
      </w:pPr>
      <w:r w:rsidRPr="00582F19">
        <w:rPr>
          <w:noProof/>
          <w:lang w:val="uk-UA" w:eastAsia="uk-UA"/>
        </w:rPr>
        <w:drawing>
          <wp:inline distT="0" distB="0" distL="0" distR="0" wp14:anchorId="1FF81674" wp14:editId="1116213B">
            <wp:extent cx="5939790" cy="3341370"/>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39790" cy="3341370"/>
                    </a:xfrm>
                    <a:prstGeom prst="rect">
                      <a:avLst/>
                    </a:prstGeom>
                  </pic:spPr>
                </pic:pic>
              </a:graphicData>
            </a:graphic>
          </wp:inline>
        </w:drawing>
      </w:r>
      <w:r w:rsidRPr="00582F19">
        <w:rPr>
          <w:noProof/>
          <w:lang w:val="uk-UA" w:eastAsia="uk-UA"/>
        </w:rPr>
        <w:lastRenderedPageBreak/>
        <w:drawing>
          <wp:inline distT="0" distB="0" distL="0" distR="0" wp14:anchorId="270E83B0" wp14:editId="3E2A9BA7">
            <wp:extent cx="5939790" cy="3341370"/>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39790" cy="3341370"/>
                    </a:xfrm>
                    <a:prstGeom prst="rect">
                      <a:avLst/>
                    </a:prstGeom>
                  </pic:spPr>
                </pic:pic>
              </a:graphicData>
            </a:graphic>
          </wp:inline>
        </w:drawing>
      </w:r>
    </w:p>
    <w:p w14:paraId="0716D70A" w14:textId="77777777" w:rsidR="00582F19" w:rsidRDefault="00582F19" w:rsidP="00430A81">
      <w:pPr>
        <w:pStyle w:val="14"/>
        <w:rPr>
          <w:lang w:val="uk-UA"/>
        </w:rPr>
      </w:pPr>
    </w:p>
    <w:p w14:paraId="42B0F62D" w14:textId="77777777" w:rsidR="00582F19" w:rsidRDefault="00582F19" w:rsidP="00430A81">
      <w:pPr>
        <w:pStyle w:val="14"/>
        <w:rPr>
          <w:lang w:val="uk-UA"/>
        </w:rPr>
      </w:pPr>
      <w:r w:rsidRPr="00582F19">
        <w:rPr>
          <w:noProof/>
          <w:lang w:val="uk-UA" w:eastAsia="uk-UA"/>
        </w:rPr>
        <w:drawing>
          <wp:inline distT="0" distB="0" distL="0" distR="0" wp14:anchorId="543DF69F" wp14:editId="1B420B40">
            <wp:extent cx="5939790" cy="3341370"/>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39790" cy="3341370"/>
                    </a:xfrm>
                    <a:prstGeom prst="rect">
                      <a:avLst/>
                    </a:prstGeom>
                  </pic:spPr>
                </pic:pic>
              </a:graphicData>
            </a:graphic>
          </wp:inline>
        </w:drawing>
      </w:r>
      <w:r w:rsidRPr="00582F19">
        <w:rPr>
          <w:noProof/>
          <w:lang w:val="uk-UA" w:eastAsia="uk-UA"/>
        </w:rPr>
        <w:lastRenderedPageBreak/>
        <w:drawing>
          <wp:inline distT="0" distB="0" distL="0" distR="0" wp14:anchorId="2B33E334" wp14:editId="013E1A46">
            <wp:extent cx="5939790" cy="3341370"/>
            <wp:effectExtent l="0" t="0" r="381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39790" cy="3341370"/>
                    </a:xfrm>
                    <a:prstGeom prst="rect">
                      <a:avLst/>
                    </a:prstGeom>
                  </pic:spPr>
                </pic:pic>
              </a:graphicData>
            </a:graphic>
          </wp:inline>
        </w:drawing>
      </w:r>
    </w:p>
    <w:p w14:paraId="6796327E" w14:textId="77777777" w:rsidR="00582F19" w:rsidRDefault="00582F19" w:rsidP="00430A81">
      <w:pPr>
        <w:pStyle w:val="14"/>
        <w:rPr>
          <w:lang w:val="uk-UA"/>
        </w:rPr>
      </w:pPr>
    </w:p>
    <w:p w14:paraId="041DF3DC" w14:textId="77777777" w:rsidR="00582F19" w:rsidRDefault="00582F19" w:rsidP="00582F19">
      <w:pPr>
        <w:pStyle w:val="14"/>
        <w:rPr>
          <w:lang w:val="uk-UA"/>
        </w:rPr>
      </w:pPr>
      <w:r w:rsidRPr="00582F19">
        <w:rPr>
          <w:noProof/>
          <w:lang w:val="uk-UA" w:eastAsia="uk-UA"/>
        </w:rPr>
        <w:drawing>
          <wp:inline distT="0" distB="0" distL="0" distR="0" wp14:anchorId="30FB449A" wp14:editId="3A4AD92C">
            <wp:extent cx="5939790" cy="3341370"/>
            <wp:effectExtent l="0" t="0" r="381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9790" cy="3341370"/>
                    </a:xfrm>
                    <a:prstGeom prst="rect">
                      <a:avLst/>
                    </a:prstGeom>
                  </pic:spPr>
                </pic:pic>
              </a:graphicData>
            </a:graphic>
          </wp:inline>
        </w:drawing>
      </w:r>
      <w:r w:rsidRPr="00582F19">
        <w:rPr>
          <w:noProof/>
          <w:lang w:val="uk-UA" w:eastAsia="uk-UA"/>
        </w:rPr>
        <w:lastRenderedPageBreak/>
        <w:drawing>
          <wp:inline distT="0" distB="0" distL="0" distR="0" wp14:anchorId="2A42AC92" wp14:editId="003D6078">
            <wp:extent cx="5939790" cy="3341370"/>
            <wp:effectExtent l="0" t="0" r="381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39790" cy="3341370"/>
                    </a:xfrm>
                    <a:prstGeom prst="rect">
                      <a:avLst/>
                    </a:prstGeom>
                  </pic:spPr>
                </pic:pic>
              </a:graphicData>
            </a:graphic>
          </wp:inline>
        </w:drawing>
      </w:r>
    </w:p>
    <w:p w14:paraId="67E03AA3" w14:textId="77777777" w:rsidR="00582F19" w:rsidRDefault="00582F19" w:rsidP="00582F19">
      <w:pPr>
        <w:pStyle w:val="14"/>
        <w:rPr>
          <w:lang w:val="uk-UA"/>
        </w:rPr>
      </w:pPr>
    </w:p>
    <w:p w14:paraId="7F0F8892" w14:textId="4AE22A34" w:rsidR="00430A81" w:rsidRPr="00B077F9" w:rsidRDefault="00DA18D9" w:rsidP="00582F19">
      <w:pPr>
        <w:pStyle w:val="14"/>
        <w:rPr>
          <w:lang w:val="uk-UA"/>
        </w:rPr>
      </w:pPr>
      <w:r w:rsidRPr="00DA18D9">
        <w:rPr>
          <w:noProof/>
          <w:lang w:val="uk-UA" w:eastAsia="uk-UA"/>
        </w:rPr>
        <w:drawing>
          <wp:inline distT="0" distB="0" distL="0" distR="0" wp14:anchorId="6179DB30" wp14:editId="00CD5B8B">
            <wp:extent cx="5939790" cy="3341370"/>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39790" cy="3341370"/>
                    </a:xfrm>
                    <a:prstGeom prst="rect">
                      <a:avLst/>
                    </a:prstGeom>
                  </pic:spPr>
                </pic:pic>
              </a:graphicData>
            </a:graphic>
          </wp:inline>
        </w:drawing>
      </w:r>
    </w:p>
    <w:p w14:paraId="29CC5FFF" w14:textId="79D8DC8F" w:rsidR="005322FD" w:rsidRPr="002E5B47" w:rsidRDefault="005322FD" w:rsidP="00E166B7">
      <w:pPr>
        <w:pStyle w:val="Heading"/>
        <w:jc w:val="left"/>
      </w:pPr>
    </w:p>
    <w:sectPr w:rsidR="005322FD" w:rsidRPr="002E5B47" w:rsidSect="00430A81">
      <w:headerReference w:type="even" r:id="rId46"/>
      <w:headerReference w:type="default" r:id="rId47"/>
      <w:headerReference w:type="first" r:id="rId48"/>
      <w:pgSz w:w="11906" w:h="16838"/>
      <w:pgMar w:top="1134" w:right="851" w:bottom="1134" w:left="1701" w:header="567" w:footer="720" w:gutter="0"/>
      <w:pgNumType w:start="8"/>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133027" w14:textId="77777777" w:rsidR="006865CC" w:rsidRDefault="006865CC" w:rsidP="00490DC3">
      <w:r>
        <w:separator/>
      </w:r>
    </w:p>
  </w:endnote>
  <w:endnote w:type="continuationSeparator" w:id="0">
    <w:p w14:paraId="34CA8F29" w14:textId="77777777" w:rsidR="006865CC" w:rsidRDefault="006865CC" w:rsidP="00490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PosterBodoni Win95BT">
    <w:altName w:val="Bookman Old Style"/>
    <w:charset w:val="00"/>
    <w:family w:val="roman"/>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Verdana">
    <w:panose1 w:val="020B0604030504040204"/>
    <w:charset w:val="CC"/>
    <w:family w:val="swiss"/>
    <w:pitch w:val="variable"/>
    <w:sig w:usb0="A00006FF" w:usb1="4000205B" w:usb2="00000010" w:usb3="00000000" w:csb0="0000019F" w:csb1="00000000"/>
  </w:font>
  <w:font w:name="JTIVGV+MyriadPro-SemiboldCond">
    <w:altName w:val="Arial"/>
    <w:charset w:val="CC"/>
    <w:family w:val="swiss"/>
    <w:pitch w:val="default"/>
  </w:font>
  <w:font w:name="ETZWOF+MyriadPro-LightCond">
    <w:altName w:val="Times New Roman"/>
    <w:charset w:val="CC"/>
    <w:family w:val="swiss"/>
    <w:pitch w:val="default"/>
  </w:font>
  <w:font w:name="Century Schoolbook">
    <w:panose1 w:val="020406040505050203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19F" w:csb1="00000000"/>
  </w:font>
  <w:font w:name="OpenSymbol">
    <w:altName w:val="Yu Gothic"/>
    <w:charset w:val="02"/>
    <w:family w:val="auto"/>
    <w:pitch w:val="default"/>
  </w:font>
  <w:font w:name="Lohit Devanagari">
    <w:altName w:val="Calibri"/>
    <w:charset w:val="01"/>
    <w:family w:val="auto"/>
    <w:pitch w:val="default"/>
  </w:font>
  <w:font w:name="Ubuntu">
    <w:altName w:val="Calibri"/>
    <w:charset w:val="01"/>
    <w:family w:val="auto"/>
    <w:pitch w:val="default"/>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BF6A22" w14:textId="77777777" w:rsidR="006865CC" w:rsidRDefault="006865CC" w:rsidP="00490DC3">
      <w:r>
        <w:separator/>
      </w:r>
    </w:p>
  </w:footnote>
  <w:footnote w:type="continuationSeparator" w:id="0">
    <w:p w14:paraId="122C05DD" w14:textId="77777777" w:rsidR="006865CC" w:rsidRDefault="006865CC" w:rsidP="00490D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0F807A" w14:textId="77777777" w:rsidR="00C433A0" w:rsidRDefault="00C433A0" w:rsidP="00C6720F">
    <w:pPr>
      <w:pStyle w:val="af1"/>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14:paraId="5FC07EA5" w14:textId="77777777" w:rsidR="00C433A0" w:rsidRDefault="00C433A0" w:rsidP="00FF23A3">
    <w:pPr>
      <w:pStyle w:val="af1"/>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58C30" w14:textId="77777777" w:rsidR="00C433A0" w:rsidRDefault="00C433A0" w:rsidP="00FF23A3">
    <w:pPr>
      <w:pStyle w:val="af1"/>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25A42" w14:textId="77777777" w:rsidR="00C433A0" w:rsidRPr="00FF23A3" w:rsidRDefault="00C433A0" w:rsidP="00FF23A3">
    <w:pPr>
      <w:pStyle w:val="af1"/>
      <w:ind w:right="360"/>
      <w:rPr>
        <w:lang w:val="en-US"/>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6C5AB7" w14:textId="77777777" w:rsidR="00C433A0" w:rsidRDefault="00C433A0"/>
  <w:p w14:paraId="6182D0EF" w14:textId="77777777" w:rsidR="00C433A0" w:rsidRDefault="00C433A0"/>
  <w:p w14:paraId="72963D95" w14:textId="77777777" w:rsidR="00C433A0" w:rsidRDefault="00C433A0"/>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A2DC72" w14:textId="77777777" w:rsidR="00C433A0" w:rsidRDefault="00C433A0">
    <w:pPr>
      <w:pStyle w:val="af1"/>
      <w:jc w:val="right"/>
      <w:rPr>
        <w:szCs w:val="28"/>
      </w:rPr>
    </w:pPr>
  </w:p>
  <w:p w14:paraId="3AEFAFCC" w14:textId="77777777" w:rsidR="00C433A0" w:rsidRDefault="00C433A0"/>
  <w:p w14:paraId="1837E94C" w14:textId="77777777" w:rsidR="00C433A0" w:rsidRDefault="00C433A0"/>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49644" w14:textId="77777777" w:rsidR="00C433A0" w:rsidRDefault="00C433A0"/>
  <w:p w14:paraId="5B9583BF" w14:textId="77777777" w:rsidR="00C433A0" w:rsidRDefault="00C433A0"/>
  <w:p w14:paraId="7EDBC13E" w14:textId="1F6B4B24" w:rsidR="00C433A0" w:rsidRDefault="00C433A0"/>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2DD90" w14:textId="77777777" w:rsidR="00C433A0" w:rsidRDefault="00C433A0"/>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6543F0" w14:textId="18B34C12" w:rsidR="00C433A0" w:rsidRPr="006E7CE3" w:rsidRDefault="00C433A0">
    <w:pPr>
      <w:pStyle w:val="af1"/>
      <w:jc w:val="right"/>
      <w:rPr>
        <w:lang w:val="uk-UA"/>
      </w:rPr>
    </w:pPr>
    <w:r>
      <w:rPr>
        <w:rStyle w:val="af3"/>
        <w:sz w:val="24"/>
        <w:szCs w:val="24"/>
      </w:rPr>
      <w:fldChar w:fldCharType="begin"/>
    </w:r>
    <w:r>
      <w:rPr>
        <w:rStyle w:val="af3"/>
        <w:sz w:val="24"/>
        <w:szCs w:val="24"/>
      </w:rPr>
      <w:instrText xml:space="preserve"> PAGE </w:instrText>
    </w:r>
    <w:r>
      <w:rPr>
        <w:rStyle w:val="af3"/>
        <w:sz w:val="24"/>
        <w:szCs w:val="24"/>
      </w:rPr>
      <w:fldChar w:fldCharType="separate"/>
    </w:r>
    <w:r w:rsidR="008B06A4">
      <w:rPr>
        <w:rStyle w:val="af3"/>
        <w:noProof/>
        <w:sz w:val="24"/>
        <w:szCs w:val="24"/>
      </w:rPr>
      <w:t>71</w:t>
    </w:r>
    <w:r>
      <w:rPr>
        <w:rStyle w:val="af3"/>
        <w:sz w:val="24"/>
        <w:szCs w:val="24"/>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758A6" w14:textId="77777777" w:rsidR="00C433A0" w:rsidRDefault="00C433A0"/>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9C6478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39140B3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D78855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96ACF3F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7AA4B4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06892B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79235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8F6E97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A52836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790FA3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1" w15:restartNumberingAfterBreak="0">
    <w:nsid w:val="00000002"/>
    <w:multiLevelType w:val="multilevel"/>
    <w:tmpl w:val="00000002"/>
    <w:name w:val="WW8Num2"/>
    <w:lvl w:ilvl="0">
      <w:start w:val="1"/>
      <w:numFmt w:val="decimal"/>
      <w:lvlText w:val="%1"/>
      <w:lvlJc w:val="left"/>
      <w:pPr>
        <w:tabs>
          <w:tab w:val="num" w:pos="1141"/>
        </w:tabs>
        <w:ind w:left="1141" w:hanging="432"/>
      </w:pPr>
      <w:rPr>
        <w:rFonts w:hint="default"/>
      </w:rPr>
    </w:lvl>
    <w:lvl w:ilvl="1">
      <w:start w:val="1"/>
      <w:numFmt w:val="decimal"/>
      <w:lvlText w:val="%1.%2"/>
      <w:lvlJc w:val="left"/>
      <w:pPr>
        <w:tabs>
          <w:tab w:val="num" w:pos="1285"/>
        </w:tabs>
        <w:ind w:left="1285" w:hanging="576"/>
      </w:pPr>
      <w:rPr>
        <w:rFonts w:hint="default"/>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1573"/>
        </w:tabs>
        <w:ind w:left="1573" w:hanging="864"/>
      </w:pPr>
      <w:rPr>
        <w:rFonts w:hint="default"/>
      </w:rPr>
    </w:lvl>
    <w:lvl w:ilvl="4">
      <w:start w:val="1"/>
      <w:numFmt w:val="decimal"/>
      <w:lvlText w:val="%1.%2.%3.%4.%5"/>
      <w:lvlJc w:val="left"/>
      <w:pPr>
        <w:tabs>
          <w:tab w:val="num" w:pos="1717"/>
        </w:tabs>
        <w:ind w:left="1717" w:hanging="1008"/>
      </w:pPr>
      <w:rPr>
        <w:rFonts w:hint="default"/>
      </w:rPr>
    </w:lvl>
    <w:lvl w:ilvl="5">
      <w:start w:val="1"/>
      <w:numFmt w:val="decimal"/>
      <w:lvlText w:val="%1.%2.%3.%4.%5.%6"/>
      <w:lvlJc w:val="left"/>
      <w:pPr>
        <w:tabs>
          <w:tab w:val="num" w:pos="1861"/>
        </w:tabs>
        <w:ind w:left="1861" w:hanging="1152"/>
      </w:pPr>
      <w:rPr>
        <w:rFonts w:hint="default"/>
      </w:rPr>
    </w:lvl>
    <w:lvl w:ilvl="6">
      <w:start w:val="1"/>
      <w:numFmt w:val="decimal"/>
      <w:lvlText w:val="%1.%2.%3.%4.%5.%6.%7"/>
      <w:lvlJc w:val="left"/>
      <w:pPr>
        <w:tabs>
          <w:tab w:val="num" w:pos="2005"/>
        </w:tabs>
        <w:ind w:left="2005" w:hanging="1296"/>
      </w:pPr>
      <w:rPr>
        <w:rFonts w:hint="default"/>
      </w:rPr>
    </w:lvl>
    <w:lvl w:ilvl="7">
      <w:start w:val="1"/>
      <w:numFmt w:val="decimal"/>
      <w:lvlText w:val="%1.%2.%3.%4.%5.%6.%7.%8"/>
      <w:lvlJc w:val="left"/>
      <w:pPr>
        <w:tabs>
          <w:tab w:val="num" w:pos="2149"/>
        </w:tabs>
        <w:ind w:left="2149" w:hanging="1440"/>
      </w:pPr>
      <w:rPr>
        <w:rFonts w:hint="default"/>
      </w:rPr>
    </w:lvl>
    <w:lvl w:ilvl="8">
      <w:start w:val="1"/>
      <w:numFmt w:val="decimal"/>
      <w:lvlText w:val="%1.%2.%3.%4.%5.%6.%7.%8.%9"/>
      <w:lvlJc w:val="left"/>
      <w:pPr>
        <w:tabs>
          <w:tab w:val="num" w:pos="2293"/>
        </w:tabs>
        <w:ind w:left="2293" w:hanging="1584"/>
      </w:pPr>
      <w:rPr>
        <w:rFonts w:hint="default"/>
      </w:rPr>
    </w:lvl>
  </w:abstractNum>
  <w:abstractNum w:abstractNumId="12" w15:restartNumberingAfterBreak="0">
    <w:nsid w:val="00000003"/>
    <w:multiLevelType w:val="multilevel"/>
    <w:tmpl w:val="00000003"/>
    <w:name w:val="WW8Num3"/>
    <w:lvl w:ilvl="0">
      <w:start w:val="1"/>
      <w:numFmt w:val="decimal"/>
      <w:suff w:val="space"/>
      <w:lvlText w:val="%1"/>
      <w:lvlJc w:val="left"/>
      <w:pPr>
        <w:tabs>
          <w:tab w:val="num" w:pos="0"/>
        </w:tabs>
        <w:ind w:left="0" w:firstLine="720"/>
      </w:pPr>
    </w:lvl>
    <w:lvl w:ilvl="1">
      <w:start w:val="1"/>
      <w:numFmt w:val="decimal"/>
      <w:suff w:val="space"/>
      <w:lvlText w:val="%1.%2"/>
      <w:lvlJc w:val="left"/>
      <w:pPr>
        <w:tabs>
          <w:tab w:val="num" w:pos="0"/>
        </w:tabs>
        <w:ind w:left="0" w:firstLine="720"/>
      </w:pPr>
    </w:lvl>
    <w:lvl w:ilvl="2">
      <w:start w:val="1"/>
      <w:numFmt w:val="decimal"/>
      <w:suff w:val="space"/>
      <w:lvlText w:val="%1.%2.%3"/>
      <w:lvlJc w:val="left"/>
      <w:pPr>
        <w:tabs>
          <w:tab w:val="num" w:pos="0"/>
        </w:tabs>
        <w:ind w:left="0" w:firstLine="720"/>
      </w:pPr>
    </w:lvl>
    <w:lvl w:ilvl="3">
      <w:start w:val="1"/>
      <w:numFmt w:val="decimal"/>
      <w:suff w:val="space"/>
      <w:lvlText w:val="%1.%2.%3.%4"/>
      <w:lvlJc w:val="left"/>
      <w:pPr>
        <w:tabs>
          <w:tab w:val="num" w:pos="0"/>
        </w:tabs>
        <w:ind w:left="0" w:firstLine="720"/>
      </w:pPr>
    </w:lvl>
    <w:lvl w:ilvl="4">
      <w:start w:val="1"/>
      <w:numFmt w:val="decimal"/>
      <w:suff w:val="space"/>
      <w:lvlText w:val="%1.%2.%3.%4.%5."/>
      <w:lvlJc w:val="left"/>
      <w:pPr>
        <w:tabs>
          <w:tab w:val="num" w:pos="0"/>
        </w:tabs>
        <w:ind w:left="0" w:firstLine="720"/>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abstractNum w:abstractNumId="13" w15:restartNumberingAfterBreak="0">
    <w:nsid w:val="00000004"/>
    <w:multiLevelType w:val="singleLevel"/>
    <w:tmpl w:val="00000004"/>
    <w:name w:val="WW8Num4"/>
    <w:lvl w:ilvl="0">
      <w:start w:val="1"/>
      <w:numFmt w:val="bullet"/>
      <w:lvlText w:val="-"/>
      <w:lvlJc w:val="left"/>
      <w:pPr>
        <w:tabs>
          <w:tab w:val="num" w:pos="0"/>
        </w:tabs>
        <w:ind w:left="1069" w:hanging="360"/>
      </w:pPr>
      <w:rPr>
        <w:rFonts w:ascii="Times New Roman" w:hAnsi="Times New Roman" w:cs="Times New Roman" w:hint="default"/>
      </w:rPr>
    </w:lvl>
  </w:abstractNum>
  <w:abstractNum w:abstractNumId="14" w15:restartNumberingAfterBreak="0">
    <w:nsid w:val="00000005"/>
    <w:multiLevelType w:val="singleLevel"/>
    <w:tmpl w:val="00000005"/>
    <w:name w:val="WW8Num5"/>
    <w:lvl w:ilvl="0">
      <w:start w:val="1"/>
      <w:numFmt w:val="decimal"/>
      <w:lvlText w:val="%1."/>
      <w:lvlJc w:val="left"/>
      <w:pPr>
        <w:tabs>
          <w:tab w:val="num" w:pos="0"/>
        </w:tabs>
        <w:ind w:left="1429" w:hanging="360"/>
      </w:pPr>
    </w:lvl>
  </w:abstractNum>
  <w:abstractNum w:abstractNumId="15" w15:restartNumberingAfterBreak="0">
    <w:nsid w:val="00000006"/>
    <w:multiLevelType w:val="singleLevel"/>
    <w:tmpl w:val="00000006"/>
    <w:name w:val="WW8Num6"/>
    <w:lvl w:ilvl="0">
      <w:start w:val="1"/>
      <w:numFmt w:val="bullet"/>
      <w:lvlText w:val="­"/>
      <w:lvlJc w:val="left"/>
      <w:pPr>
        <w:tabs>
          <w:tab w:val="num" w:pos="2160"/>
        </w:tabs>
        <w:ind w:left="2160" w:hanging="360"/>
      </w:pPr>
      <w:rPr>
        <w:rFonts w:ascii="Courier New" w:hAnsi="Courier New" w:cs="Courier New" w:hint="default"/>
      </w:rPr>
    </w:lvl>
  </w:abstractNum>
  <w:abstractNum w:abstractNumId="16" w15:restartNumberingAfterBreak="0">
    <w:nsid w:val="00000007"/>
    <w:multiLevelType w:val="multilevel"/>
    <w:tmpl w:val="00000007"/>
    <w:name w:val="WW8Num7"/>
    <w:lvl w:ilvl="0">
      <w:start w:val="1"/>
      <w:numFmt w:val="decimal"/>
      <w:lvlText w:val="%1."/>
      <w:lvlJc w:val="left"/>
      <w:pPr>
        <w:tabs>
          <w:tab w:val="num" w:pos="1062"/>
        </w:tabs>
        <w:ind w:left="1062"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001D093F"/>
    <w:multiLevelType w:val="hybridMultilevel"/>
    <w:tmpl w:val="DADA94B8"/>
    <w:lvl w:ilvl="0" w:tplc="6B9E1FF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15:restartNumberingAfterBreak="0">
    <w:nsid w:val="01431883"/>
    <w:multiLevelType w:val="hybridMultilevel"/>
    <w:tmpl w:val="0F3A861C"/>
    <w:lvl w:ilvl="0" w:tplc="79BCBA1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9" w15:restartNumberingAfterBreak="0">
    <w:nsid w:val="031F7AC0"/>
    <w:multiLevelType w:val="singleLevel"/>
    <w:tmpl w:val="123E494E"/>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06E361ED"/>
    <w:multiLevelType w:val="hybridMultilevel"/>
    <w:tmpl w:val="0C021104"/>
    <w:lvl w:ilvl="0" w:tplc="DD66225E">
      <w:start w:val="1"/>
      <w:numFmt w:val="bullet"/>
      <w:lvlText w:val=""/>
      <w:lvlJc w:val="left"/>
      <w:pPr>
        <w:tabs>
          <w:tab w:val="num" w:pos="992"/>
        </w:tabs>
        <w:ind w:left="992" w:hanging="283"/>
      </w:pPr>
      <w:rPr>
        <w:rFonts w:ascii="Symbol" w:hAnsi="Symbol" w:hint="default"/>
      </w:rPr>
    </w:lvl>
    <w:lvl w:ilvl="1" w:tplc="04190003">
      <w:start w:val="1"/>
      <w:numFmt w:val="bullet"/>
      <w:lvlText w:val="o"/>
      <w:lvlJc w:val="left"/>
      <w:pPr>
        <w:tabs>
          <w:tab w:val="num" w:pos="1298"/>
        </w:tabs>
        <w:ind w:left="1298" w:hanging="360"/>
      </w:pPr>
      <w:rPr>
        <w:rFonts w:ascii="Courier New" w:hAnsi="Courier New" w:cs="Courier New" w:hint="default"/>
      </w:rPr>
    </w:lvl>
    <w:lvl w:ilvl="2" w:tplc="04190005" w:tentative="1">
      <w:start w:val="1"/>
      <w:numFmt w:val="bullet"/>
      <w:lvlText w:val=""/>
      <w:lvlJc w:val="left"/>
      <w:pPr>
        <w:tabs>
          <w:tab w:val="num" w:pos="2018"/>
        </w:tabs>
        <w:ind w:left="2018" w:hanging="360"/>
      </w:pPr>
      <w:rPr>
        <w:rFonts w:ascii="Wingdings" w:hAnsi="Wingdings" w:hint="default"/>
      </w:rPr>
    </w:lvl>
    <w:lvl w:ilvl="3" w:tplc="04190001" w:tentative="1">
      <w:start w:val="1"/>
      <w:numFmt w:val="bullet"/>
      <w:lvlText w:val=""/>
      <w:lvlJc w:val="left"/>
      <w:pPr>
        <w:tabs>
          <w:tab w:val="num" w:pos="2738"/>
        </w:tabs>
        <w:ind w:left="2738" w:hanging="360"/>
      </w:pPr>
      <w:rPr>
        <w:rFonts w:ascii="Symbol" w:hAnsi="Symbol" w:hint="default"/>
      </w:rPr>
    </w:lvl>
    <w:lvl w:ilvl="4" w:tplc="04190003" w:tentative="1">
      <w:start w:val="1"/>
      <w:numFmt w:val="bullet"/>
      <w:lvlText w:val="o"/>
      <w:lvlJc w:val="left"/>
      <w:pPr>
        <w:tabs>
          <w:tab w:val="num" w:pos="3458"/>
        </w:tabs>
        <w:ind w:left="3458" w:hanging="360"/>
      </w:pPr>
      <w:rPr>
        <w:rFonts w:ascii="Courier New" w:hAnsi="Courier New" w:cs="Courier New" w:hint="default"/>
      </w:rPr>
    </w:lvl>
    <w:lvl w:ilvl="5" w:tplc="04190005" w:tentative="1">
      <w:start w:val="1"/>
      <w:numFmt w:val="bullet"/>
      <w:lvlText w:val=""/>
      <w:lvlJc w:val="left"/>
      <w:pPr>
        <w:tabs>
          <w:tab w:val="num" w:pos="4178"/>
        </w:tabs>
        <w:ind w:left="4178" w:hanging="360"/>
      </w:pPr>
      <w:rPr>
        <w:rFonts w:ascii="Wingdings" w:hAnsi="Wingdings" w:hint="default"/>
      </w:rPr>
    </w:lvl>
    <w:lvl w:ilvl="6" w:tplc="04190001" w:tentative="1">
      <w:start w:val="1"/>
      <w:numFmt w:val="bullet"/>
      <w:lvlText w:val=""/>
      <w:lvlJc w:val="left"/>
      <w:pPr>
        <w:tabs>
          <w:tab w:val="num" w:pos="4898"/>
        </w:tabs>
        <w:ind w:left="4898" w:hanging="360"/>
      </w:pPr>
      <w:rPr>
        <w:rFonts w:ascii="Symbol" w:hAnsi="Symbol" w:hint="default"/>
      </w:rPr>
    </w:lvl>
    <w:lvl w:ilvl="7" w:tplc="04190003" w:tentative="1">
      <w:start w:val="1"/>
      <w:numFmt w:val="bullet"/>
      <w:lvlText w:val="o"/>
      <w:lvlJc w:val="left"/>
      <w:pPr>
        <w:tabs>
          <w:tab w:val="num" w:pos="5618"/>
        </w:tabs>
        <w:ind w:left="5618" w:hanging="360"/>
      </w:pPr>
      <w:rPr>
        <w:rFonts w:ascii="Courier New" w:hAnsi="Courier New" w:cs="Courier New" w:hint="default"/>
      </w:rPr>
    </w:lvl>
    <w:lvl w:ilvl="8" w:tplc="04190005" w:tentative="1">
      <w:start w:val="1"/>
      <w:numFmt w:val="bullet"/>
      <w:lvlText w:val=""/>
      <w:lvlJc w:val="left"/>
      <w:pPr>
        <w:tabs>
          <w:tab w:val="num" w:pos="6338"/>
        </w:tabs>
        <w:ind w:left="6338" w:hanging="360"/>
      </w:pPr>
      <w:rPr>
        <w:rFonts w:ascii="Wingdings" w:hAnsi="Wingdings" w:hint="default"/>
      </w:rPr>
    </w:lvl>
  </w:abstractNum>
  <w:abstractNum w:abstractNumId="21" w15:restartNumberingAfterBreak="0">
    <w:nsid w:val="071F5208"/>
    <w:multiLevelType w:val="singleLevel"/>
    <w:tmpl w:val="0419000F"/>
    <w:lvl w:ilvl="0">
      <w:start w:val="1"/>
      <w:numFmt w:val="decimal"/>
      <w:lvlText w:val="%1."/>
      <w:lvlJc w:val="left"/>
      <w:pPr>
        <w:tabs>
          <w:tab w:val="num" w:pos="360"/>
        </w:tabs>
        <w:ind w:left="360" w:hanging="360"/>
      </w:pPr>
    </w:lvl>
  </w:abstractNum>
  <w:abstractNum w:abstractNumId="22" w15:restartNumberingAfterBreak="0">
    <w:nsid w:val="085D18B7"/>
    <w:multiLevelType w:val="hybridMultilevel"/>
    <w:tmpl w:val="C29ED89A"/>
    <w:lvl w:ilvl="0" w:tplc="90DCCF28">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3" w15:restartNumberingAfterBreak="0">
    <w:nsid w:val="142A3509"/>
    <w:multiLevelType w:val="singleLevel"/>
    <w:tmpl w:val="0419000F"/>
    <w:lvl w:ilvl="0">
      <w:start w:val="1"/>
      <w:numFmt w:val="decimal"/>
      <w:lvlText w:val="%1."/>
      <w:lvlJc w:val="left"/>
      <w:pPr>
        <w:ind w:left="720" w:hanging="360"/>
      </w:pPr>
    </w:lvl>
  </w:abstractNum>
  <w:abstractNum w:abstractNumId="24" w15:restartNumberingAfterBreak="0">
    <w:nsid w:val="15DD6C4C"/>
    <w:multiLevelType w:val="hybridMultilevel"/>
    <w:tmpl w:val="0004FED4"/>
    <w:lvl w:ilvl="0" w:tplc="2E24909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15:restartNumberingAfterBreak="0">
    <w:nsid w:val="1A545039"/>
    <w:multiLevelType w:val="hybridMultilevel"/>
    <w:tmpl w:val="AD40F754"/>
    <w:lvl w:ilvl="0" w:tplc="74C04DAC">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6" w15:restartNumberingAfterBreak="0">
    <w:nsid w:val="21700C77"/>
    <w:multiLevelType w:val="hybridMultilevel"/>
    <w:tmpl w:val="B78E3BBE"/>
    <w:lvl w:ilvl="0" w:tplc="73D08DD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7" w15:restartNumberingAfterBreak="0">
    <w:nsid w:val="22AC6AE5"/>
    <w:multiLevelType w:val="multilevel"/>
    <w:tmpl w:val="79C2A9CE"/>
    <w:lvl w:ilvl="0">
      <w:start w:val="1"/>
      <w:numFmt w:val="decimal"/>
      <w:lvlText w:val="%1"/>
      <w:lvlJc w:val="left"/>
      <w:pPr>
        <w:tabs>
          <w:tab w:val="num" w:pos="1141"/>
        </w:tabs>
        <w:ind w:left="1141" w:hanging="432"/>
      </w:pPr>
      <w:rPr>
        <w:rFonts w:hint="default"/>
      </w:rPr>
    </w:lvl>
    <w:lvl w:ilvl="1">
      <w:start w:val="1"/>
      <w:numFmt w:val="decimal"/>
      <w:pStyle w:val="a"/>
      <w:lvlText w:val="%1.%2"/>
      <w:lvlJc w:val="left"/>
      <w:pPr>
        <w:tabs>
          <w:tab w:val="num" w:pos="1285"/>
        </w:tabs>
        <w:ind w:left="1285" w:hanging="576"/>
      </w:pPr>
      <w:rPr>
        <w:rFonts w:hint="default"/>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1573"/>
        </w:tabs>
        <w:ind w:left="1573" w:hanging="864"/>
      </w:pPr>
      <w:rPr>
        <w:rFonts w:hint="default"/>
      </w:rPr>
    </w:lvl>
    <w:lvl w:ilvl="4">
      <w:start w:val="1"/>
      <w:numFmt w:val="decimal"/>
      <w:lvlText w:val="%1.%2.%3.%4.%5"/>
      <w:lvlJc w:val="left"/>
      <w:pPr>
        <w:tabs>
          <w:tab w:val="num" w:pos="1717"/>
        </w:tabs>
        <w:ind w:left="1717" w:hanging="1008"/>
      </w:pPr>
      <w:rPr>
        <w:rFonts w:hint="default"/>
      </w:rPr>
    </w:lvl>
    <w:lvl w:ilvl="5">
      <w:start w:val="1"/>
      <w:numFmt w:val="decimal"/>
      <w:lvlText w:val="%1.%2.%3.%4.%5.%6"/>
      <w:lvlJc w:val="left"/>
      <w:pPr>
        <w:tabs>
          <w:tab w:val="num" w:pos="1861"/>
        </w:tabs>
        <w:ind w:left="1861" w:hanging="1152"/>
      </w:pPr>
      <w:rPr>
        <w:rFonts w:hint="default"/>
      </w:rPr>
    </w:lvl>
    <w:lvl w:ilvl="6">
      <w:start w:val="1"/>
      <w:numFmt w:val="decimal"/>
      <w:lvlText w:val="%1.%2.%3.%4.%5.%6.%7"/>
      <w:lvlJc w:val="left"/>
      <w:pPr>
        <w:tabs>
          <w:tab w:val="num" w:pos="2005"/>
        </w:tabs>
        <w:ind w:left="2005" w:hanging="1296"/>
      </w:pPr>
      <w:rPr>
        <w:rFonts w:hint="default"/>
      </w:rPr>
    </w:lvl>
    <w:lvl w:ilvl="7">
      <w:start w:val="1"/>
      <w:numFmt w:val="decimal"/>
      <w:lvlText w:val="%1.%2.%3.%4.%5.%6.%7.%8"/>
      <w:lvlJc w:val="left"/>
      <w:pPr>
        <w:tabs>
          <w:tab w:val="num" w:pos="2149"/>
        </w:tabs>
        <w:ind w:left="2149" w:hanging="1440"/>
      </w:pPr>
      <w:rPr>
        <w:rFonts w:hint="default"/>
      </w:rPr>
    </w:lvl>
    <w:lvl w:ilvl="8">
      <w:start w:val="1"/>
      <w:numFmt w:val="decimal"/>
      <w:lvlText w:val="%1.%2.%3.%4.%5.%6.%7.%8.%9"/>
      <w:lvlJc w:val="left"/>
      <w:pPr>
        <w:tabs>
          <w:tab w:val="num" w:pos="2293"/>
        </w:tabs>
        <w:ind w:left="2293" w:hanging="1584"/>
      </w:pPr>
      <w:rPr>
        <w:rFonts w:hint="default"/>
      </w:rPr>
    </w:lvl>
  </w:abstractNum>
  <w:abstractNum w:abstractNumId="28" w15:restartNumberingAfterBreak="0">
    <w:nsid w:val="292A7A42"/>
    <w:multiLevelType w:val="hybridMultilevel"/>
    <w:tmpl w:val="0408107E"/>
    <w:lvl w:ilvl="0" w:tplc="D53CD8E6">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15:restartNumberingAfterBreak="0">
    <w:nsid w:val="360A5391"/>
    <w:multiLevelType w:val="hybridMultilevel"/>
    <w:tmpl w:val="6E5656F8"/>
    <w:lvl w:ilvl="0" w:tplc="5BFC4170">
      <w:start w:val="4"/>
      <w:numFmt w:val="bullet"/>
      <w:lvlText w:val=""/>
      <w:lvlJc w:val="left"/>
      <w:pPr>
        <w:tabs>
          <w:tab w:val="num" w:pos="284"/>
        </w:tabs>
        <w:ind w:left="0" w:firstLine="709"/>
      </w:pPr>
      <w:rPr>
        <w:rFonts w:ascii="Symbol" w:eastAsia="Times New Roman" w:hAnsi="Symbol" w:cs="Times New Roman" w:hint="default"/>
      </w:rPr>
    </w:lvl>
    <w:lvl w:ilvl="1" w:tplc="04190019">
      <w:start w:val="1"/>
      <w:numFmt w:val="bullet"/>
      <w:lvlText w:val="o"/>
      <w:lvlJc w:val="left"/>
      <w:pPr>
        <w:tabs>
          <w:tab w:val="num" w:pos="2149"/>
        </w:tabs>
        <w:ind w:left="2149" w:hanging="360"/>
      </w:pPr>
      <w:rPr>
        <w:rFonts w:ascii="Courier New" w:hAnsi="Courier New" w:cs="Courier New" w:hint="default"/>
      </w:rPr>
    </w:lvl>
    <w:lvl w:ilvl="2" w:tplc="0419001B" w:tentative="1">
      <w:start w:val="1"/>
      <w:numFmt w:val="bullet"/>
      <w:lvlText w:val=""/>
      <w:lvlJc w:val="left"/>
      <w:pPr>
        <w:tabs>
          <w:tab w:val="num" w:pos="2869"/>
        </w:tabs>
        <w:ind w:left="2869" w:hanging="360"/>
      </w:pPr>
      <w:rPr>
        <w:rFonts w:ascii="Wingdings" w:hAnsi="Wingdings" w:hint="default"/>
      </w:rPr>
    </w:lvl>
    <w:lvl w:ilvl="3" w:tplc="0419000F" w:tentative="1">
      <w:start w:val="1"/>
      <w:numFmt w:val="bullet"/>
      <w:lvlText w:val=""/>
      <w:lvlJc w:val="left"/>
      <w:pPr>
        <w:tabs>
          <w:tab w:val="num" w:pos="3589"/>
        </w:tabs>
        <w:ind w:left="3589" w:hanging="360"/>
      </w:pPr>
      <w:rPr>
        <w:rFonts w:ascii="Symbol" w:hAnsi="Symbol" w:hint="default"/>
      </w:rPr>
    </w:lvl>
    <w:lvl w:ilvl="4" w:tplc="04190019" w:tentative="1">
      <w:start w:val="1"/>
      <w:numFmt w:val="bullet"/>
      <w:lvlText w:val="o"/>
      <w:lvlJc w:val="left"/>
      <w:pPr>
        <w:tabs>
          <w:tab w:val="num" w:pos="4309"/>
        </w:tabs>
        <w:ind w:left="4309" w:hanging="360"/>
      </w:pPr>
      <w:rPr>
        <w:rFonts w:ascii="Courier New" w:hAnsi="Courier New" w:cs="Courier New" w:hint="default"/>
      </w:rPr>
    </w:lvl>
    <w:lvl w:ilvl="5" w:tplc="0419001B" w:tentative="1">
      <w:start w:val="1"/>
      <w:numFmt w:val="bullet"/>
      <w:lvlText w:val=""/>
      <w:lvlJc w:val="left"/>
      <w:pPr>
        <w:tabs>
          <w:tab w:val="num" w:pos="5029"/>
        </w:tabs>
        <w:ind w:left="5029" w:hanging="360"/>
      </w:pPr>
      <w:rPr>
        <w:rFonts w:ascii="Wingdings" w:hAnsi="Wingdings" w:hint="default"/>
      </w:rPr>
    </w:lvl>
    <w:lvl w:ilvl="6" w:tplc="0419000F" w:tentative="1">
      <w:start w:val="1"/>
      <w:numFmt w:val="bullet"/>
      <w:lvlText w:val=""/>
      <w:lvlJc w:val="left"/>
      <w:pPr>
        <w:tabs>
          <w:tab w:val="num" w:pos="5749"/>
        </w:tabs>
        <w:ind w:left="5749" w:hanging="360"/>
      </w:pPr>
      <w:rPr>
        <w:rFonts w:ascii="Symbol" w:hAnsi="Symbol" w:hint="default"/>
      </w:rPr>
    </w:lvl>
    <w:lvl w:ilvl="7" w:tplc="04190019" w:tentative="1">
      <w:start w:val="1"/>
      <w:numFmt w:val="bullet"/>
      <w:lvlText w:val="o"/>
      <w:lvlJc w:val="left"/>
      <w:pPr>
        <w:tabs>
          <w:tab w:val="num" w:pos="6469"/>
        </w:tabs>
        <w:ind w:left="6469" w:hanging="360"/>
      </w:pPr>
      <w:rPr>
        <w:rFonts w:ascii="Courier New" w:hAnsi="Courier New" w:cs="Courier New" w:hint="default"/>
      </w:rPr>
    </w:lvl>
    <w:lvl w:ilvl="8" w:tplc="0419001B" w:tentative="1">
      <w:start w:val="1"/>
      <w:numFmt w:val="bullet"/>
      <w:lvlText w:val=""/>
      <w:lvlJc w:val="left"/>
      <w:pPr>
        <w:tabs>
          <w:tab w:val="num" w:pos="7189"/>
        </w:tabs>
        <w:ind w:left="7189" w:hanging="360"/>
      </w:pPr>
      <w:rPr>
        <w:rFonts w:ascii="Wingdings" w:hAnsi="Wingdings" w:hint="default"/>
      </w:rPr>
    </w:lvl>
  </w:abstractNum>
  <w:abstractNum w:abstractNumId="30" w15:restartNumberingAfterBreak="0">
    <w:nsid w:val="38E72BA9"/>
    <w:multiLevelType w:val="hybridMultilevel"/>
    <w:tmpl w:val="44422A9E"/>
    <w:lvl w:ilvl="0" w:tplc="2D2AE812">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C99025A"/>
    <w:multiLevelType w:val="hybridMultilevel"/>
    <w:tmpl w:val="B33A67BC"/>
    <w:lvl w:ilvl="0" w:tplc="5A8872AA">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2" w15:restartNumberingAfterBreak="0">
    <w:nsid w:val="3E24242A"/>
    <w:multiLevelType w:val="multilevel"/>
    <w:tmpl w:val="96C0ADD6"/>
    <w:lvl w:ilvl="0">
      <w:start w:val="1"/>
      <w:numFmt w:val="decimal"/>
      <w:suff w:val="space"/>
      <w:lvlText w:val="%1"/>
      <w:lvlJc w:val="left"/>
      <w:pPr>
        <w:ind w:left="0" w:firstLine="720"/>
      </w:pPr>
    </w:lvl>
    <w:lvl w:ilvl="1">
      <w:start w:val="1"/>
      <w:numFmt w:val="decimal"/>
      <w:suff w:val="space"/>
      <w:lvlText w:val="%1.%2"/>
      <w:lvlJc w:val="left"/>
      <w:pPr>
        <w:ind w:left="0" w:firstLine="720"/>
      </w:pPr>
    </w:lvl>
    <w:lvl w:ilvl="2">
      <w:start w:val="1"/>
      <w:numFmt w:val="decimal"/>
      <w:suff w:val="space"/>
      <w:lvlText w:val="%1.%2.%3"/>
      <w:lvlJc w:val="left"/>
      <w:pPr>
        <w:ind w:left="0" w:firstLine="720"/>
      </w:pPr>
    </w:lvl>
    <w:lvl w:ilvl="3">
      <w:start w:val="1"/>
      <w:numFmt w:val="decimal"/>
      <w:suff w:val="space"/>
      <w:lvlText w:val="%1.%2.%3.%4"/>
      <w:lvlJc w:val="left"/>
      <w:pPr>
        <w:ind w:left="0" w:firstLine="720"/>
      </w:pPr>
    </w:lvl>
    <w:lvl w:ilvl="4">
      <w:start w:val="1"/>
      <w:numFmt w:val="decimal"/>
      <w:suff w:val="space"/>
      <w:lvlText w:val="%1.%2.%3.%4.%5."/>
      <w:lvlJc w:val="left"/>
      <w:pPr>
        <w:ind w:left="0" w:firstLine="720"/>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abstractNum w:abstractNumId="33" w15:restartNumberingAfterBreak="0">
    <w:nsid w:val="405077AC"/>
    <w:multiLevelType w:val="hybridMultilevel"/>
    <w:tmpl w:val="D22CA32A"/>
    <w:lvl w:ilvl="0" w:tplc="3614F984">
      <w:start w:val="1"/>
      <w:numFmt w:val="bullet"/>
      <w:pStyle w:val="a0"/>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43710EEB"/>
    <w:multiLevelType w:val="hybridMultilevel"/>
    <w:tmpl w:val="E8B03E1C"/>
    <w:lvl w:ilvl="0" w:tplc="DD66225E">
      <w:start w:val="1"/>
      <w:numFmt w:val="bullet"/>
      <w:lvlText w:val=""/>
      <w:lvlJc w:val="left"/>
      <w:pPr>
        <w:tabs>
          <w:tab w:val="num" w:pos="1003"/>
        </w:tabs>
        <w:ind w:left="1003" w:hanging="283"/>
      </w:pPr>
      <w:rPr>
        <w:rFonts w:ascii="Symbol" w:hAnsi="Symbol" w:hint="default"/>
      </w:rPr>
    </w:lvl>
    <w:lvl w:ilvl="1" w:tplc="04190003" w:tentative="1">
      <w:start w:val="1"/>
      <w:numFmt w:val="bullet"/>
      <w:lvlText w:val="o"/>
      <w:lvlJc w:val="left"/>
      <w:pPr>
        <w:tabs>
          <w:tab w:val="num" w:pos="1309"/>
        </w:tabs>
        <w:ind w:left="1309" w:hanging="360"/>
      </w:pPr>
      <w:rPr>
        <w:rFonts w:ascii="Courier New" w:hAnsi="Courier New" w:cs="Courier New" w:hint="default"/>
      </w:rPr>
    </w:lvl>
    <w:lvl w:ilvl="2" w:tplc="04190005" w:tentative="1">
      <w:start w:val="1"/>
      <w:numFmt w:val="bullet"/>
      <w:lvlText w:val=""/>
      <w:lvlJc w:val="left"/>
      <w:pPr>
        <w:tabs>
          <w:tab w:val="num" w:pos="2029"/>
        </w:tabs>
        <w:ind w:left="2029" w:hanging="360"/>
      </w:pPr>
      <w:rPr>
        <w:rFonts w:ascii="Wingdings" w:hAnsi="Wingdings" w:hint="default"/>
      </w:rPr>
    </w:lvl>
    <w:lvl w:ilvl="3" w:tplc="04190001" w:tentative="1">
      <w:start w:val="1"/>
      <w:numFmt w:val="bullet"/>
      <w:lvlText w:val=""/>
      <w:lvlJc w:val="left"/>
      <w:pPr>
        <w:tabs>
          <w:tab w:val="num" w:pos="2749"/>
        </w:tabs>
        <w:ind w:left="2749" w:hanging="360"/>
      </w:pPr>
      <w:rPr>
        <w:rFonts w:ascii="Symbol" w:hAnsi="Symbol" w:hint="default"/>
      </w:rPr>
    </w:lvl>
    <w:lvl w:ilvl="4" w:tplc="04190003" w:tentative="1">
      <w:start w:val="1"/>
      <w:numFmt w:val="bullet"/>
      <w:lvlText w:val="o"/>
      <w:lvlJc w:val="left"/>
      <w:pPr>
        <w:tabs>
          <w:tab w:val="num" w:pos="3469"/>
        </w:tabs>
        <w:ind w:left="3469" w:hanging="360"/>
      </w:pPr>
      <w:rPr>
        <w:rFonts w:ascii="Courier New" w:hAnsi="Courier New" w:cs="Courier New" w:hint="default"/>
      </w:rPr>
    </w:lvl>
    <w:lvl w:ilvl="5" w:tplc="04190005" w:tentative="1">
      <w:start w:val="1"/>
      <w:numFmt w:val="bullet"/>
      <w:lvlText w:val=""/>
      <w:lvlJc w:val="left"/>
      <w:pPr>
        <w:tabs>
          <w:tab w:val="num" w:pos="4189"/>
        </w:tabs>
        <w:ind w:left="4189" w:hanging="360"/>
      </w:pPr>
      <w:rPr>
        <w:rFonts w:ascii="Wingdings" w:hAnsi="Wingdings" w:hint="default"/>
      </w:rPr>
    </w:lvl>
    <w:lvl w:ilvl="6" w:tplc="04190001" w:tentative="1">
      <w:start w:val="1"/>
      <w:numFmt w:val="bullet"/>
      <w:lvlText w:val=""/>
      <w:lvlJc w:val="left"/>
      <w:pPr>
        <w:tabs>
          <w:tab w:val="num" w:pos="4909"/>
        </w:tabs>
        <w:ind w:left="4909" w:hanging="360"/>
      </w:pPr>
      <w:rPr>
        <w:rFonts w:ascii="Symbol" w:hAnsi="Symbol" w:hint="default"/>
      </w:rPr>
    </w:lvl>
    <w:lvl w:ilvl="7" w:tplc="04190003" w:tentative="1">
      <w:start w:val="1"/>
      <w:numFmt w:val="bullet"/>
      <w:lvlText w:val="o"/>
      <w:lvlJc w:val="left"/>
      <w:pPr>
        <w:tabs>
          <w:tab w:val="num" w:pos="5629"/>
        </w:tabs>
        <w:ind w:left="5629" w:hanging="360"/>
      </w:pPr>
      <w:rPr>
        <w:rFonts w:ascii="Courier New" w:hAnsi="Courier New" w:cs="Courier New" w:hint="default"/>
      </w:rPr>
    </w:lvl>
    <w:lvl w:ilvl="8" w:tplc="04190005" w:tentative="1">
      <w:start w:val="1"/>
      <w:numFmt w:val="bullet"/>
      <w:lvlText w:val=""/>
      <w:lvlJc w:val="left"/>
      <w:pPr>
        <w:tabs>
          <w:tab w:val="num" w:pos="6349"/>
        </w:tabs>
        <w:ind w:left="6349" w:hanging="360"/>
      </w:pPr>
      <w:rPr>
        <w:rFonts w:ascii="Wingdings" w:hAnsi="Wingdings" w:hint="default"/>
      </w:rPr>
    </w:lvl>
  </w:abstractNum>
  <w:abstractNum w:abstractNumId="35" w15:restartNumberingAfterBreak="0">
    <w:nsid w:val="447B725B"/>
    <w:multiLevelType w:val="hybridMultilevel"/>
    <w:tmpl w:val="43A0D17E"/>
    <w:lvl w:ilvl="0" w:tplc="616E396C">
      <w:start w:val="1"/>
      <w:numFmt w:val="decimal"/>
      <w:pStyle w:val="a1"/>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15:restartNumberingAfterBreak="0">
    <w:nsid w:val="48B20950"/>
    <w:multiLevelType w:val="multilevel"/>
    <w:tmpl w:val="D430E4DC"/>
    <w:lvl w:ilvl="0">
      <w:start w:val="1"/>
      <w:numFmt w:val="decimal"/>
      <w:lvlText w:val="%1"/>
      <w:lvlJc w:val="left"/>
      <w:pPr>
        <w:tabs>
          <w:tab w:val="num" w:pos="555"/>
        </w:tabs>
        <w:ind w:left="555" w:hanging="555"/>
      </w:pPr>
      <w:rPr>
        <w:rFonts w:hint="default"/>
      </w:rPr>
    </w:lvl>
    <w:lvl w:ilvl="1">
      <w:start w:val="3"/>
      <w:numFmt w:val="decimal"/>
      <w:lvlText w:val="%1.%2"/>
      <w:lvlJc w:val="left"/>
      <w:pPr>
        <w:tabs>
          <w:tab w:val="num" w:pos="555"/>
        </w:tabs>
        <w:ind w:left="555" w:hanging="555"/>
      </w:pPr>
      <w:rPr>
        <w:rFonts w:hint="default"/>
      </w:rPr>
    </w:lvl>
    <w:lvl w:ilvl="2">
      <w:start w:val="7"/>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7" w15:restartNumberingAfterBreak="0">
    <w:nsid w:val="4D95245E"/>
    <w:multiLevelType w:val="hybridMultilevel"/>
    <w:tmpl w:val="DA42A6A2"/>
    <w:lvl w:ilvl="0" w:tplc="2F866ED2">
      <w:start w:val="1"/>
      <w:numFmt w:val="bullet"/>
      <w:lvlText w:val=""/>
      <w:lvlJc w:val="left"/>
      <w:pPr>
        <w:tabs>
          <w:tab w:val="num" w:pos="1627"/>
        </w:tabs>
        <w:ind w:left="1627" w:hanging="198"/>
      </w:pPr>
      <w:rPr>
        <w:rFonts w:ascii="Symbol" w:hAnsi="Symbol" w:hint="default"/>
      </w:rPr>
    </w:lvl>
    <w:lvl w:ilvl="1" w:tplc="77C891EC">
      <w:start w:val="1"/>
      <w:numFmt w:val="bullet"/>
      <w:lvlText w:val=""/>
      <w:lvlJc w:val="left"/>
      <w:pPr>
        <w:tabs>
          <w:tab w:val="num" w:pos="907"/>
        </w:tabs>
        <w:ind w:left="907" w:hanging="198"/>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8" w15:restartNumberingAfterBreak="0">
    <w:nsid w:val="4FD319ED"/>
    <w:multiLevelType w:val="hybridMultilevel"/>
    <w:tmpl w:val="BEAA2E78"/>
    <w:lvl w:ilvl="0" w:tplc="0419000F">
      <w:start w:val="1"/>
      <w:numFmt w:val="decimal"/>
      <w:lvlText w:val="%1."/>
      <w:lvlJc w:val="left"/>
      <w:pPr>
        <w:tabs>
          <w:tab w:val="num" w:pos="900"/>
        </w:tabs>
        <w:ind w:left="90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9" w15:restartNumberingAfterBreak="0">
    <w:nsid w:val="5C363A61"/>
    <w:multiLevelType w:val="hybridMultilevel"/>
    <w:tmpl w:val="C6147AB8"/>
    <w:lvl w:ilvl="0" w:tplc="75E8A4FC">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0" w15:restartNumberingAfterBreak="0">
    <w:nsid w:val="5FAF7B6F"/>
    <w:multiLevelType w:val="hybridMultilevel"/>
    <w:tmpl w:val="477023D6"/>
    <w:lvl w:ilvl="0" w:tplc="BBD08C4C">
      <w:start w:val="1"/>
      <w:numFmt w:val="bullet"/>
      <w:pStyle w:val="a2"/>
      <w:lvlText w:val="­"/>
      <w:lvlJc w:val="left"/>
      <w:pPr>
        <w:tabs>
          <w:tab w:val="num" w:pos="2160"/>
        </w:tabs>
        <w:ind w:left="216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09746CB"/>
    <w:multiLevelType w:val="singleLevel"/>
    <w:tmpl w:val="123E494E"/>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6B0B410B"/>
    <w:multiLevelType w:val="multilevel"/>
    <w:tmpl w:val="1422BAB8"/>
    <w:lvl w:ilvl="0">
      <w:start w:val="1"/>
      <w:numFmt w:val="bullet"/>
      <w:lvlText w:val=""/>
      <w:lvlJc w:val="left"/>
      <w:pPr>
        <w:tabs>
          <w:tab w:val="num" w:pos="907"/>
        </w:tabs>
        <w:ind w:left="907" w:hanging="198"/>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15:restartNumberingAfterBreak="0">
    <w:nsid w:val="71FD545A"/>
    <w:multiLevelType w:val="multilevel"/>
    <w:tmpl w:val="DC0414C4"/>
    <w:lvl w:ilvl="0">
      <w:start w:val="1"/>
      <w:numFmt w:val="decimal"/>
      <w:pStyle w:val="a3"/>
      <w:lvlText w:val="%1."/>
      <w:lvlJc w:val="left"/>
      <w:pPr>
        <w:tabs>
          <w:tab w:val="num" w:pos="1062"/>
        </w:tabs>
        <w:ind w:left="1062" w:hanging="360"/>
      </w:pPr>
    </w:lvl>
    <w:lvl w:ilvl="1" w:tentative="1">
      <w:start w:val="1"/>
      <w:numFmt w:val="lowerLetter"/>
      <w:lvlText w:val="%2."/>
      <w:lvlJc w:val="left"/>
      <w:pPr>
        <w:tabs>
          <w:tab w:val="num" w:pos="2149"/>
        </w:tabs>
        <w:ind w:left="2149" w:hanging="360"/>
      </w:pPr>
    </w:lvl>
    <w:lvl w:ilvl="2" w:tentative="1">
      <w:start w:val="1"/>
      <w:numFmt w:val="lowerRoman"/>
      <w:lvlText w:val="%3."/>
      <w:lvlJc w:val="right"/>
      <w:pPr>
        <w:tabs>
          <w:tab w:val="num" w:pos="2869"/>
        </w:tabs>
        <w:ind w:left="2869" w:hanging="180"/>
      </w:pPr>
    </w:lvl>
    <w:lvl w:ilvl="3" w:tentative="1">
      <w:start w:val="1"/>
      <w:numFmt w:val="decimal"/>
      <w:lvlText w:val="%4."/>
      <w:lvlJc w:val="left"/>
      <w:pPr>
        <w:tabs>
          <w:tab w:val="num" w:pos="3589"/>
        </w:tabs>
        <w:ind w:left="3589" w:hanging="360"/>
      </w:pPr>
    </w:lvl>
    <w:lvl w:ilvl="4" w:tentative="1">
      <w:start w:val="1"/>
      <w:numFmt w:val="lowerLetter"/>
      <w:lvlText w:val="%5."/>
      <w:lvlJc w:val="left"/>
      <w:pPr>
        <w:tabs>
          <w:tab w:val="num" w:pos="4309"/>
        </w:tabs>
        <w:ind w:left="4309" w:hanging="360"/>
      </w:pPr>
    </w:lvl>
    <w:lvl w:ilvl="5" w:tentative="1">
      <w:start w:val="1"/>
      <w:numFmt w:val="lowerRoman"/>
      <w:lvlText w:val="%6."/>
      <w:lvlJc w:val="right"/>
      <w:pPr>
        <w:tabs>
          <w:tab w:val="num" w:pos="5029"/>
        </w:tabs>
        <w:ind w:left="5029" w:hanging="180"/>
      </w:pPr>
    </w:lvl>
    <w:lvl w:ilvl="6" w:tentative="1">
      <w:start w:val="1"/>
      <w:numFmt w:val="decimal"/>
      <w:lvlText w:val="%7."/>
      <w:lvlJc w:val="left"/>
      <w:pPr>
        <w:tabs>
          <w:tab w:val="num" w:pos="5749"/>
        </w:tabs>
        <w:ind w:left="5749" w:hanging="360"/>
      </w:pPr>
    </w:lvl>
    <w:lvl w:ilvl="7" w:tentative="1">
      <w:start w:val="1"/>
      <w:numFmt w:val="lowerLetter"/>
      <w:lvlText w:val="%8."/>
      <w:lvlJc w:val="left"/>
      <w:pPr>
        <w:tabs>
          <w:tab w:val="num" w:pos="6469"/>
        </w:tabs>
        <w:ind w:left="6469" w:hanging="360"/>
      </w:pPr>
    </w:lvl>
    <w:lvl w:ilvl="8" w:tentative="1">
      <w:start w:val="1"/>
      <w:numFmt w:val="lowerRoman"/>
      <w:lvlText w:val="%9."/>
      <w:lvlJc w:val="right"/>
      <w:pPr>
        <w:tabs>
          <w:tab w:val="num" w:pos="7189"/>
        </w:tabs>
        <w:ind w:left="7189" w:hanging="180"/>
      </w:pPr>
    </w:lvl>
  </w:abstractNum>
  <w:abstractNum w:abstractNumId="44" w15:restartNumberingAfterBreak="0">
    <w:nsid w:val="75505CB7"/>
    <w:multiLevelType w:val="hybridMultilevel"/>
    <w:tmpl w:val="4A90FCF2"/>
    <w:lvl w:ilvl="0" w:tplc="79BCBA1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5" w15:restartNumberingAfterBreak="0">
    <w:nsid w:val="7F605BCB"/>
    <w:multiLevelType w:val="hybridMultilevel"/>
    <w:tmpl w:val="6C28C86A"/>
    <w:lvl w:ilvl="0" w:tplc="68446CC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29"/>
  </w:num>
  <w:num w:numId="2">
    <w:abstractNumId w:val="43"/>
  </w:num>
  <w:num w:numId="3">
    <w:abstractNumId w:val="27"/>
  </w:num>
  <w:num w:numId="4">
    <w:abstractNumId w:val="32"/>
  </w:num>
  <w:num w:numId="5">
    <w:abstractNumId w:val="25"/>
  </w:num>
  <w:num w:numId="6">
    <w:abstractNumId w:val="36"/>
  </w:num>
  <w:num w:numId="7">
    <w:abstractNumId w:val="28"/>
  </w:num>
  <w:num w:numId="8">
    <w:abstractNumId w:val="42"/>
  </w:num>
  <w:num w:numId="9">
    <w:abstractNumId w:val="31"/>
  </w:num>
  <w:num w:numId="10">
    <w:abstractNumId w:val="30"/>
  </w:num>
  <w:num w:numId="11">
    <w:abstractNumId w:val="39"/>
  </w:num>
  <w:num w:numId="12">
    <w:abstractNumId w:val="24"/>
  </w:num>
  <w:num w:numId="13">
    <w:abstractNumId w:val="26"/>
  </w:num>
  <w:num w:numId="14">
    <w:abstractNumId w:val="17"/>
  </w:num>
  <w:num w:numId="15">
    <w:abstractNumId w:val="37"/>
  </w:num>
  <w:num w:numId="16">
    <w:abstractNumId w:val="40"/>
  </w:num>
  <w:num w:numId="17">
    <w:abstractNumId w:val="20"/>
  </w:num>
  <w:num w:numId="18">
    <w:abstractNumId w:val="34"/>
  </w:num>
  <w:num w:numId="19">
    <w:abstractNumId w:val="18"/>
  </w:num>
  <w:num w:numId="20">
    <w:abstractNumId w:val="44"/>
  </w:num>
  <w:num w:numId="21">
    <w:abstractNumId w:val="38"/>
  </w:num>
  <w:num w:numId="22">
    <w:abstractNumId w:val="35"/>
  </w:num>
  <w:num w:numId="23">
    <w:abstractNumId w:val="33"/>
  </w:num>
  <w:num w:numId="24">
    <w:abstractNumId w:val="23"/>
  </w:num>
  <w:num w:numId="25">
    <w:abstractNumId w:val="19"/>
  </w:num>
  <w:num w:numId="26">
    <w:abstractNumId w:val="41"/>
  </w:num>
  <w:num w:numId="27">
    <w:abstractNumId w:val="21"/>
  </w:num>
  <w:num w:numId="28">
    <w:abstractNumId w:val="9"/>
  </w:num>
  <w:num w:numId="29">
    <w:abstractNumId w:val="7"/>
  </w:num>
  <w:num w:numId="30">
    <w:abstractNumId w:val="6"/>
  </w:num>
  <w:num w:numId="31">
    <w:abstractNumId w:val="5"/>
  </w:num>
  <w:num w:numId="32">
    <w:abstractNumId w:val="4"/>
  </w:num>
  <w:num w:numId="33">
    <w:abstractNumId w:val="8"/>
  </w:num>
  <w:num w:numId="34">
    <w:abstractNumId w:val="3"/>
  </w:num>
  <w:num w:numId="35">
    <w:abstractNumId w:val="2"/>
  </w:num>
  <w:num w:numId="36">
    <w:abstractNumId w:val="1"/>
  </w:num>
  <w:num w:numId="37">
    <w:abstractNumId w:val="0"/>
  </w:num>
  <w:num w:numId="38">
    <w:abstractNumId w:val="22"/>
  </w:num>
  <w:num w:numId="39">
    <w:abstractNumId w:val="45"/>
  </w:num>
  <w:num w:numId="40">
    <w:abstractNumId w:val="10"/>
  </w:num>
  <w:num w:numId="41">
    <w:abstractNumId w:val="11"/>
  </w:num>
  <w:num w:numId="42">
    <w:abstractNumId w:val="12"/>
  </w:num>
  <w:num w:numId="43">
    <w:abstractNumId w:val="13"/>
  </w:num>
  <w:num w:numId="44">
    <w:abstractNumId w:val="14"/>
  </w:num>
  <w:num w:numId="45">
    <w:abstractNumId w:val="15"/>
  </w:num>
  <w:num w:numId="46">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enforcement="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096"/>
    <w:rsid w:val="00002300"/>
    <w:rsid w:val="00002D74"/>
    <w:rsid w:val="000041BC"/>
    <w:rsid w:val="00006E7B"/>
    <w:rsid w:val="0001119E"/>
    <w:rsid w:val="0001186D"/>
    <w:rsid w:val="0001222B"/>
    <w:rsid w:val="000129FA"/>
    <w:rsid w:val="00015B66"/>
    <w:rsid w:val="00017746"/>
    <w:rsid w:val="0002257A"/>
    <w:rsid w:val="00022BD8"/>
    <w:rsid w:val="000232D3"/>
    <w:rsid w:val="000239D1"/>
    <w:rsid w:val="00024001"/>
    <w:rsid w:val="00024443"/>
    <w:rsid w:val="00026F20"/>
    <w:rsid w:val="000321D3"/>
    <w:rsid w:val="0003334F"/>
    <w:rsid w:val="00034FB2"/>
    <w:rsid w:val="000366C6"/>
    <w:rsid w:val="00037996"/>
    <w:rsid w:val="00037B65"/>
    <w:rsid w:val="0004676A"/>
    <w:rsid w:val="000479A0"/>
    <w:rsid w:val="000504D0"/>
    <w:rsid w:val="00051DB6"/>
    <w:rsid w:val="000540DD"/>
    <w:rsid w:val="00057AF5"/>
    <w:rsid w:val="00060464"/>
    <w:rsid w:val="000633D9"/>
    <w:rsid w:val="000669AF"/>
    <w:rsid w:val="00067A9C"/>
    <w:rsid w:val="00070D3B"/>
    <w:rsid w:val="00073325"/>
    <w:rsid w:val="00077688"/>
    <w:rsid w:val="00082AF6"/>
    <w:rsid w:val="0008527D"/>
    <w:rsid w:val="00086094"/>
    <w:rsid w:val="00087FC9"/>
    <w:rsid w:val="00090B1D"/>
    <w:rsid w:val="00090C2F"/>
    <w:rsid w:val="00090C61"/>
    <w:rsid w:val="0009202D"/>
    <w:rsid w:val="0009279C"/>
    <w:rsid w:val="00093BC9"/>
    <w:rsid w:val="000947ED"/>
    <w:rsid w:val="00095A26"/>
    <w:rsid w:val="00096475"/>
    <w:rsid w:val="000A091A"/>
    <w:rsid w:val="000A16B3"/>
    <w:rsid w:val="000A1B5B"/>
    <w:rsid w:val="000A23FF"/>
    <w:rsid w:val="000A2B3E"/>
    <w:rsid w:val="000B3D58"/>
    <w:rsid w:val="000B487E"/>
    <w:rsid w:val="000B650A"/>
    <w:rsid w:val="000C351C"/>
    <w:rsid w:val="000C382F"/>
    <w:rsid w:val="000C40ED"/>
    <w:rsid w:val="000C4EE0"/>
    <w:rsid w:val="000C67A4"/>
    <w:rsid w:val="000C72E0"/>
    <w:rsid w:val="000D0B33"/>
    <w:rsid w:val="000D1429"/>
    <w:rsid w:val="000D18EC"/>
    <w:rsid w:val="000D476A"/>
    <w:rsid w:val="000D4E1F"/>
    <w:rsid w:val="000E238B"/>
    <w:rsid w:val="000E5840"/>
    <w:rsid w:val="000F2451"/>
    <w:rsid w:val="000F4120"/>
    <w:rsid w:val="000F4BF1"/>
    <w:rsid w:val="000F5698"/>
    <w:rsid w:val="001016F4"/>
    <w:rsid w:val="00102CCF"/>
    <w:rsid w:val="00102E0C"/>
    <w:rsid w:val="0010409F"/>
    <w:rsid w:val="0010499D"/>
    <w:rsid w:val="001076C3"/>
    <w:rsid w:val="001100B4"/>
    <w:rsid w:val="00110AC1"/>
    <w:rsid w:val="0011165C"/>
    <w:rsid w:val="00111E01"/>
    <w:rsid w:val="00112480"/>
    <w:rsid w:val="0011473A"/>
    <w:rsid w:val="0011748F"/>
    <w:rsid w:val="00120F5D"/>
    <w:rsid w:val="00123CEF"/>
    <w:rsid w:val="00125B6F"/>
    <w:rsid w:val="00130544"/>
    <w:rsid w:val="00131986"/>
    <w:rsid w:val="00132CA1"/>
    <w:rsid w:val="00133636"/>
    <w:rsid w:val="00136C87"/>
    <w:rsid w:val="00137482"/>
    <w:rsid w:val="0014004E"/>
    <w:rsid w:val="0014429D"/>
    <w:rsid w:val="00144B96"/>
    <w:rsid w:val="00145A1D"/>
    <w:rsid w:val="00146B9F"/>
    <w:rsid w:val="00146FBD"/>
    <w:rsid w:val="001500D9"/>
    <w:rsid w:val="00150F78"/>
    <w:rsid w:val="0015174F"/>
    <w:rsid w:val="00152021"/>
    <w:rsid w:val="00152C1F"/>
    <w:rsid w:val="00154512"/>
    <w:rsid w:val="001559CA"/>
    <w:rsid w:val="0016083C"/>
    <w:rsid w:val="00160D27"/>
    <w:rsid w:val="001728BF"/>
    <w:rsid w:val="0017351D"/>
    <w:rsid w:val="00176A85"/>
    <w:rsid w:val="00176F9C"/>
    <w:rsid w:val="00177B9B"/>
    <w:rsid w:val="001805EB"/>
    <w:rsid w:val="00180AA2"/>
    <w:rsid w:val="001849BD"/>
    <w:rsid w:val="00185C84"/>
    <w:rsid w:val="00186120"/>
    <w:rsid w:val="00190196"/>
    <w:rsid w:val="00193B54"/>
    <w:rsid w:val="0019413D"/>
    <w:rsid w:val="001972E3"/>
    <w:rsid w:val="001A42DE"/>
    <w:rsid w:val="001A6215"/>
    <w:rsid w:val="001A7A85"/>
    <w:rsid w:val="001B1B4E"/>
    <w:rsid w:val="001B35C4"/>
    <w:rsid w:val="001B566B"/>
    <w:rsid w:val="001B608C"/>
    <w:rsid w:val="001C2B7A"/>
    <w:rsid w:val="001C3DE1"/>
    <w:rsid w:val="001C4C45"/>
    <w:rsid w:val="001C5E7F"/>
    <w:rsid w:val="001C7A37"/>
    <w:rsid w:val="001D00EA"/>
    <w:rsid w:val="001D336A"/>
    <w:rsid w:val="001D50E9"/>
    <w:rsid w:val="001E2969"/>
    <w:rsid w:val="001E36C8"/>
    <w:rsid w:val="001E64EA"/>
    <w:rsid w:val="001F0098"/>
    <w:rsid w:val="001F2A6A"/>
    <w:rsid w:val="001F3BDB"/>
    <w:rsid w:val="001F5FB2"/>
    <w:rsid w:val="001F6AD7"/>
    <w:rsid w:val="001F706C"/>
    <w:rsid w:val="001F78E7"/>
    <w:rsid w:val="0020178A"/>
    <w:rsid w:val="00201FB3"/>
    <w:rsid w:val="00202297"/>
    <w:rsid w:val="00205C63"/>
    <w:rsid w:val="0020666B"/>
    <w:rsid w:val="00206B0A"/>
    <w:rsid w:val="002079D2"/>
    <w:rsid w:val="00211364"/>
    <w:rsid w:val="00217458"/>
    <w:rsid w:val="00223764"/>
    <w:rsid w:val="002251F1"/>
    <w:rsid w:val="00227F31"/>
    <w:rsid w:val="002343FE"/>
    <w:rsid w:val="002361EE"/>
    <w:rsid w:val="00241CFF"/>
    <w:rsid w:val="00241FDC"/>
    <w:rsid w:val="00243AB7"/>
    <w:rsid w:val="00244A44"/>
    <w:rsid w:val="00253067"/>
    <w:rsid w:val="00254A1D"/>
    <w:rsid w:val="0025516B"/>
    <w:rsid w:val="0025645C"/>
    <w:rsid w:val="00261523"/>
    <w:rsid w:val="00261EDD"/>
    <w:rsid w:val="00266195"/>
    <w:rsid w:val="00267F6E"/>
    <w:rsid w:val="002700C5"/>
    <w:rsid w:val="00271308"/>
    <w:rsid w:val="00272123"/>
    <w:rsid w:val="00272F47"/>
    <w:rsid w:val="00275D7F"/>
    <w:rsid w:val="0028275F"/>
    <w:rsid w:val="002829FB"/>
    <w:rsid w:val="00282D48"/>
    <w:rsid w:val="002850B5"/>
    <w:rsid w:val="00294A44"/>
    <w:rsid w:val="00294B76"/>
    <w:rsid w:val="0029583D"/>
    <w:rsid w:val="002A58CD"/>
    <w:rsid w:val="002A5E93"/>
    <w:rsid w:val="002A7AB3"/>
    <w:rsid w:val="002B0FDA"/>
    <w:rsid w:val="002B12EF"/>
    <w:rsid w:val="002B1322"/>
    <w:rsid w:val="002B3880"/>
    <w:rsid w:val="002B45AC"/>
    <w:rsid w:val="002B477E"/>
    <w:rsid w:val="002B5044"/>
    <w:rsid w:val="002B616B"/>
    <w:rsid w:val="002C01EC"/>
    <w:rsid w:val="002C2211"/>
    <w:rsid w:val="002C3BFB"/>
    <w:rsid w:val="002C41BC"/>
    <w:rsid w:val="002C5EF7"/>
    <w:rsid w:val="002C6F86"/>
    <w:rsid w:val="002D0229"/>
    <w:rsid w:val="002D1D1E"/>
    <w:rsid w:val="002D7746"/>
    <w:rsid w:val="002E09A7"/>
    <w:rsid w:val="002E32BF"/>
    <w:rsid w:val="002E3FBD"/>
    <w:rsid w:val="002E5B47"/>
    <w:rsid w:val="002F0299"/>
    <w:rsid w:val="002F3F6C"/>
    <w:rsid w:val="002F50E1"/>
    <w:rsid w:val="00300F5A"/>
    <w:rsid w:val="00301FF0"/>
    <w:rsid w:val="00303D7A"/>
    <w:rsid w:val="003118D3"/>
    <w:rsid w:val="00312DEC"/>
    <w:rsid w:val="00312E77"/>
    <w:rsid w:val="00313851"/>
    <w:rsid w:val="003218E6"/>
    <w:rsid w:val="003220B6"/>
    <w:rsid w:val="00325150"/>
    <w:rsid w:val="003277AA"/>
    <w:rsid w:val="00332634"/>
    <w:rsid w:val="003333C7"/>
    <w:rsid w:val="00335594"/>
    <w:rsid w:val="00335C59"/>
    <w:rsid w:val="0033776C"/>
    <w:rsid w:val="003404A5"/>
    <w:rsid w:val="00340C60"/>
    <w:rsid w:val="003423C2"/>
    <w:rsid w:val="003424F6"/>
    <w:rsid w:val="00342A63"/>
    <w:rsid w:val="00343192"/>
    <w:rsid w:val="00344658"/>
    <w:rsid w:val="00346D5C"/>
    <w:rsid w:val="00350024"/>
    <w:rsid w:val="00350847"/>
    <w:rsid w:val="00350C4D"/>
    <w:rsid w:val="003533AF"/>
    <w:rsid w:val="00353A39"/>
    <w:rsid w:val="00357AEF"/>
    <w:rsid w:val="00360161"/>
    <w:rsid w:val="0036029B"/>
    <w:rsid w:val="00360E5D"/>
    <w:rsid w:val="00360FEB"/>
    <w:rsid w:val="00361042"/>
    <w:rsid w:val="00361441"/>
    <w:rsid w:val="00363369"/>
    <w:rsid w:val="003704C1"/>
    <w:rsid w:val="00371CA6"/>
    <w:rsid w:val="003735CF"/>
    <w:rsid w:val="00377106"/>
    <w:rsid w:val="00377CCA"/>
    <w:rsid w:val="003809D2"/>
    <w:rsid w:val="00380D9D"/>
    <w:rsid w:val="00382C1F"/>
    <w:rsid w:val="003832F2"/>
    <w:rsid w:val="00384153"/>
    <w:rsid w:val="00386594"/>
    <w:rsid w:val="00390457"/>
    <w:rsid w:val="00391CE9"/>
    <w:rsid w:val="00393E15"/>
    <w:rsid w:val="00396D10"/>
    <w:rsid w:val="003A076B"/>
    <w:rsid w:val="003A55CA"/>
    <w:rsid w:val="003A633E"/>
    <w:rsid w:val="003A69D9"/>
    <w:rsid w:val="003B0E83"/>
    <w:rsid w:val="003B15DB"/>
    <w:rsid w:val="003B20D1"/>
    <w:rsid w:val="003B63FB"/>
    <w:rsid w:val="003B7912"/>
    <w:rsid w:val="003C102A"/>
    <w:rsid w:val="003C3024"/>
    <w:rsid w:val="003C3598"/>
    <w:rsid w:val="003C736F"/>
    <w:rsid w:val="003D044D"/>
    <w:rsid w:val="003D09C0"/>
    <w:rsid w:val="003D0D97"/>
    <w:rsid w:val="003D0F92"/>
    <w:rsid w:val="003D1187"/>
    <w:rsid w:val="003D1E9D"/>
    <w:rsid w:val="003D463A"/>
    <w:rsid w:val="003D6B0A"/>
    <w:rsid w:val="003D6D9E"/>
    <w:rsid w:val="003D749B"/>
    <w:rsid w:val="003D759A"/>
    <w:rsid w:val="003E3603"/>
    <w:rsid w:val="003E3C70"/>
    <w:rsid w:val="003E4F2D"/>
    <w:rsid w:val="003F5804"/>
    <w:rsid w:val="00404205"/>
    <w:rsid w:val="00404F14"/>
    <w:rsid w:val="00405ACF"/>
    <w:rsid w:val="00410C5B"/>
    <w:rsid w:val="00412C60"/>
    <w:rsid w:val="00414740"/>
    <w:rsid w:val="00416967"/>
    <w:rsid w:val="00422E90"/>
    <w:rsid w:val="00426016"/>
    <w:rsid w:val="0042746B"/>
    <w:rsid w:val="00427F8A"/>
    <w:rsid w:val="00430454"/>
    <w:rsid w:val="00430964"/>
    <w:rsid w:val="00430A81"/>
    <w:rsid w:val="00430AA8"/>
    <w:rsid w:val="004356FD"/>
    <w:rsid w:val="00440320"/>
    <w:rsid w:val="00441FDB"/>
    <w:rsid w:val="00442E5A"/>
    <w:rsid w:val="00442FEB"/>
    <w:rsid w:val="00444911"/>
    <w:rsid w:val="00445B2B"/>
    <w:rsid w:val="0044794E"/>
    <w:rsid w:val="00456621"/>
    <w:rsid w:val="00471495"/>
    <w:rsid w:val="00471F14"/>
    <w:rsid w:val="004740B1"/>
    <w:rsid w:val="0047421E"/>
    <w:rsid w:val="00474B50"/>
    <w:rsid w:val="0047588E"/>
    <w:rsid w:val="0047651D"/>
    <w:rsid w:val="004824B9"/>
    <w:rsid w:val="00482D0A"/>
    <w:rsid w:val="00484753"/>
    <w:rsid w:val="00484AEC"/>
    <w:rsid w:val="00485332"/>
    <w:rsid w:val="00487344"/>
    <w:rsid w:val="00490DC3"/>
    <w:rsid w:val="00491711"/>
    <w:rsid w:val="004945CC"/>
    <w:rsid w:val="00494DCC"/>
    <w:rsid w:val="00496339"/>
    <w:rsid w:val="0049669A"/>
    <w:rsid w:val="004A0A25"/>
    <w:rsid w:val="004A2695"/>
    <w:rsid w:val="004A4F4B"/>
    <w:rsid w:val="004B0888"/>
    <w:rsid w:val="004B2140"/>
    <w:rsid w:val="004B2657"/>
    <w:rsid w:val="004C14CA"/>
    <w:rsid w:val="004C5610"/>
    <w:rsid w:val="004C6702"/>
    <w:rsid w:val="004C72C6"/>
    <w:rsid w:val="004E68B6"/>
    <w:rsid w:val="004F175F"/>
    <w:rsid w:val="004F3A54"/>
    <w:rsid w:val="004F54CA"/>
    <w:rsid w:val="00500B63"/>
    <w:rsid w:val="005018BC"/>
    <w:rsid w:val="00502BE8"/>
    <w:rsid w:val="005055BE"/>
    <w:rsid w:val="005079CD"/>
    <w:rsid w:val="00510A2F"/>
    <w:rsid w:val="00520832"/>
    <w:rsid w:val="005246C6"/>
    <w:rsid w:val="00530329"/>
    <w:rsid w:val="005311C9"/>
    <w:rsid w:val="005322FD"/>
    <w:rsid w:val="00532B88"/>
    <w:rsid w:val="00535AFB"/>
    <w:rsid w:val="00540238"/>
    <w:rsid w:val="0054071C"/>
    <w:rsid w:val="00541772"/>
    <w:rsid w:val="00544185"/>
    <w:rsid w:val="005463D5"/>
    <w:rsid w:val="005468E1"/>
    <w:rsid w:val="00550CF5"/>
    <w:rsid w:val="005645A1"/>
    <w:rsid w:val="00567921"/>
    <w:rsid w:val="00571586"/>
    <w:rsid w:val="005751C6"/>
    <w:rsid w:val="0057674D"/>
    <w:rsid w:val="005819E0"/>
    <w:rsid w:val="00582F19"/>
    <w:rsid w:val="00586F58"/>
    <w:rsid w:val="00592C2E"/>
    <w:rsid w:val="005946A1"/>
    <w:rsid w:val="00594A10"/>
    <w:rsid w:val="0059723E"/>
    <w:rsid w:val="005978C8"/>
    <w:rsid w:val="005A45EB"/>
    <w:rsid w:val="005A49B0"/>
    <w:rsid w:val="005A542C"/>
    <w:rsid w:val="005A574E"/>
    <w:rsid w:val="005B087B"/>
    <w:rsid w:val="005C12FE"/>
    <w:rsid w:val="005C17CF"/>
    <w:rsid w:val="005C19AE"/>
    <w:rsid w:val="005C4DC0"/>
    <w:rsid w:val="005C5C86"/>
    <w:rsid w:val="005C5E0E"/>
    <w:rsid w:val="005C634C"/>
    <w:rsid w:val="005C6A06"/>
    <w:rsid w:val="005C70F5"/>
    <w:rsid w:val="005D0A0A"/>
    <w:rsid w:val="005D1EE3"/>
    <w:rsid w:val="005D23AD"/>
    <w:rsid w:val="005D2B18"/>
    <w:rsid w:val="005E0A60"/>
    <w:rsid w:val="005E2D6A"/>
    <w:rsid w:val="005E5BD4"/>
    <w:rsid w:val="005F07DD"/>
    <w:rsid w:val="005F12F0"/>
    <w:rsid w:val="005F6C91"/>
    <w:rsid w:val="006067A0"/>
    <w:rsid w:val="006067EB"/>
    <w:rsid w:val="00606875"/>
    <w:rsid w:val="006119CB"/>
    <w:rsid w:val="0061450A"/>
    <w:rsid w:val="00620034"/>
    <w:rsid w:val="00621664"/>
    <w:rsid w:val="00622490"/>
    <w:rsid w:val="006238D6"/>
    <w:rsid w:val="00624F7E"/>
    <w:rsid w:val="00635A46"/>
    <w:rsid w:val="00637CD4"/>
    <w:rsid w:val="00642A4C"/>
    <w:rsid w:val="00643621"/>
    <w:rsid w:val="006458B5"/>
    <w:rsid w:val="00656D68"/>
    <w:rsid w:val="00662773"/>
    <w:rsid w:val="00662E23"/>
    <w:rsid w:val="006644E7"/>
    <w:rsid w:val="00666F29"/>
    <w:rsid w:val="00670937"/>
    <w:rsid w:val="00672618"/>
    <w:rsid w:val="00676366"/>
    <w:rsid w:val="00680D55"/>
    <w:rsid w:val="0068307F"/>
    <w:rsid w:val="006838D7"/>
    <w:rsid w:val="00683B10"/>
    <w:rsid w:val="00684612"/>
    <w:rsid w:val="006865CC"/>
    <w:rsid w:val="00694A87"/>
    <w:rsid w:val="006962CF"/>
    <w:rsid w:val="00696A5A"/>
    <w:rsid w:val="00697C45"/>
    <w:rsid w:val="006A1C17"/>
    <w:rsid w:val="006A2E84"/>
    <w:rsid w:val="006A4C6C"/>
    <w:rsid w:val="006A6CF3"/>
    <w:rsid w:val="006B1264"/>
    <w:rsid w:val="006B1AB1"/>
    <w:rsid w:val="006B21B7"/>
    <w:rsid w:val="006B3F59"/>
    <w:rsid w:val="006B60D2"/>
    <w:rsid w:val="006B6828"/>
    <w:rsid w:val="006C0377"/>
    <w:rsid w:val="006C040B"/>
    <w:rsid w:val="006C5955"/>
    <w:rsid w:val="006C5B18"/>
    <w:rsid w:val="006C7497"/>
    <w:rsid w:val="006D15D8"/>
    <w:rsid w:val="006D1BFB"/>
    <w:rsid w:val="006D2D9C"/>
    <w:rsid w:val="006D386C"/>
    <w:rsid w:val="006D3B26"/>
    <w:rsid w:val="006E22E1"/>
    <w:rsid w:val="006E309A"/>
    <w:rsid w:val="006E6620"/>
    <w:rsid w:val="006F2625"/>
    <w:rsid w:val="006F3739"/>
    <w:rsid w:val="006F3C72"/>
    <w:rsid w:val="006F7852"/>
    <w:rsid w:val="00700FD9"/>
    <w:rsid w:val="0070335B"/>
    <w:rsid w:val="007050DB"/>
    <w:rsid w:val="0070765A"/>
    <w:rsid w:val="0071071B"/>
    <w:rsid w:val="00710BE8"/>
    <w:rsid w:val="007144CF"/>
    <w:rsid w:val="007152D6"/>
    <w:rsid w:val="00715B12"/>
    <w:rsid w:val="00717648"/>
    <w:rsid w:val="007219BE"/>
    <w:rsid w:val="00723BDF"/>
    <w:rsid w:val="00730A1E"/>
    <w:rsid w:val="00731B58"/>
    <w:rsid w:val="0073311A"/>
    <w:rsid w:val="00736114"/>
    <w:rsid w:val="00736E38"/>
    <w:rsid w:val="0074036A"/>
    <w:rsid w:val="00740C4C"/>
    <w:rsid w:val="00740EF4"/>
    <w:rsid w:val="0074285A"/>
    <w:rsid w:val="00742C5D"/>
    <w:rsid w:val="0074346E"/>
    <w:rsid w:val="007443FB"/>
    <w:rsid w:val="0074584E"/>
    <w:rsid w:val="00745DD4"/>
    <w:rsid w:val="00747C47"/>
    <w:rsid w:val="00751885"/>
    <w:rsid w:val="00752C2E"/>
    <w:rsid w:val="00752D86"/>
    <w:rsid w:val="00753AF1"/>
    <w:rsid w:val="007549CE"/>
    <w:rsid w:val="00756836"/>
    <w:rsid w:val="00764B04"/>
    <w:rsid w:val="00765B05"/>
    <w:rsid w:val="007723DB"/>
    <w:rsid w:val="007851FC"/>
    <w:rsid w:val="00787097"/>
    <w:rsid w:val="007875FC"/>
    <w:rsid w:val="00787A37"/>
    <w:rsid w:val="007912BE"/>
    <w:rsid w:val="007925FB"/>
    <w:rsid w:val="00792D7F"/>
    <w:rsid w:val="00794483"/>
    <w:rsid w:val="00797DF0"/>
    <w:rsid w:val="00797F55"/>
    <w:rsid w:val="007A0565"/>
    <w:rsid w:val="007A0A09"/>
    <w:rsid w:val="007A1AE7"/>
    <w:rsid w:val="007A2A8B"/>
    <w:rsid w:val="007A2AD8"/>
    <w:rsid w:val="007A43FD"/>
    <w:rsid w:val="007A4520"/>
    <w:rsid w:val="007A456F"/>
    <w:rsid w:val="007B3393"/>
    <w:rsid w:val="007B474D"/>
    <w:rsid w:val="007C3401"/>
    <w:rsid w:val="007C59C6"/>
    <w:rsid w:val="007C6345"/>
    <w:rsid w:val="007D0008"/>
    <w:rsid w:val="007D049A"/>
    <w:rsid w:val="007D6D90"/>
    <w:rsid w:val="007E150A"/>
    <w:rsid w:val="00800875"/>
    <w:rsid w:val="00811B76"/>
    <w:rsid w:val="008122DC"/>
    <w:rsid w:val="00812B88"/>
    <w:rsid w:val="0081573B"/>
    <w:rsid w:val="00817A42"/>
    <w:rsid w:val="008202D7"/>
    <w:rsid w:val="00823708"/>
    <w:rsid w:val="00824912"/>
    <w:rsid w:val="008303C3"/>
    <w:rsid w:val="00830AD1"/>
    <w:rsid w:val="008311C5"/>
    <w:rsid w:val="00832A85"/>
    <w:rsid w:val="0083461A"/>
    <w:rsid w:val="00834DC8"/>
    <w:rsid w:val="00840DE5"/>
    <w:rsid w:val="0084120D"/>
    <w:rsid w:val="00841474"/>
    <w:rsid w:val="00841ADE"/>
    <w:rsid w:val="00841DD5"/>
    <w:rsid w:val="00842D0E"/>
    <w:rsid w:val="00850AE0"/>
    <w:rsid w:val="008518CF"/>
    <w:rsid w:val="00852DBF"/>
    <w:rsid w:val="00853A65"/>
    <w:rsid w:val="00853D40"/>
    <w:rsid w:val="008541D3"/>
    <w:rsid w:val="00855091"/>
    <w:rsid w:val="00855AC5"/>
    <w:rsid w:val="0086059D"/>
    <w:rsid w:val="00861C51"/>
    <w:rsid w:val="00862D21"/>
    <w:rsid w:val="0086344B"/>
    <w:rsid w:val="00864ABF"/>
    <w:rsid w:val="00864B18"/>
    <w:rsid w:val="00871410"/>
    <w:rsid w:val="00871B14"/>
    <w:rsid w:val="0087204A"/>
    <w:rsid w:val="00873C15"/>
    <w:rsid w:val="008749D5"/>
    <w:rsid w:val="00876025"/>
    <w:rsid w:val="00876237"/>
    <w:rsid w:val="00877139"/>
    <w:rsid w:val="0088025B"/>
    <w:rsid w:val="00886BEA"/>
    <w:rsid w:val="00892292"/>
    <w:rsid w:val="008A1D9C"/>
    <w:rsid w:val="008A2351"/>
    <w:rsid w:val="008A2818"/>
    <w:rsid w:val="008A2B97"/>
    <w:rsid w:val="008A6AA9"/>
    <w:rsid w:val="008B06A4"/>
    <w:rsid w:val="008B2A9B"/>
    <w:rsid w:val="008B5FED"/>
    <w:rsid w:val="008B63AD"/>
    <w:rsid w:val="008C08A8"/>
    <w:rsid w:val="008C0AE8"/>
    <w:rsid w:val="008C5142"/>
    <w:rsid w:val="008C6096"/>
    <w:rsid w:val="008C6C14"/>
    <w:rsid w:val="008D00BC"/>
    <w:rsid w:val="008D0AEF"/>
    <w:rsid w:val="008D30F1"/>
    <w:rsid w:val="008D33EE"/>
    <w:rsid w:val="008D4749"/>
    <w:rsid w:val="008D5734"/>
    <w:rsid w:val="008E1F27"/>
    <w:rsid w:val="008E2676"/>
    <w:rsid w:val="008E75FD"/>
    <w:rsid w:val="008F4F95"/>
    <w:rsid w:val="008F5391"/>
    <w:rsid w:val="008F55E0"/>
    <w:rsid w:val="00900089"/>
    <w:rsid w:val="00907620"/>
    <w:rsid w:val="00907F52"/>
    <w:rsid w:val="009108B9"/>
    <w:rsid w:val="00911D79"/>
    <w:rsid w:val="009125CD"/>
    <w:rsid w:val="00912796"/>
    <w:rsid w:val="0091334C"/>
    <w:rsid w:val="009134ED"/>
    <w:rsid w:val="00917C12"/>
    <w:rsid w:val="009205B7"/>
    <w:rsid w:val="0092248C"/>
    <w:rsid w:val="00922C1F"/>
    <w:rsid w:val="00922E73"/>
    <w:rsid w:val="00923826"/>
    <w:rsid w:val="00923BCD"/>
    <w:rsid w:val="0092698A"/>
    <w:rsid w:val="00930CEA"/>
    <w:rsid w:val="00930D5E"/>
    <w:rsid w:val="0093146E"/>
    <w:rsid w:val="009316E8"/>
    <w:rsid w:val="0093329F"/>
    <w:rsid w:val="00933ABE"/>
    <w:rsid w:val="009351A1"/>
    <w:rsid w:val="00936594"/>
    <w:rsid w:val="00937456"/>
    <w:rsid w:val="00941E8E"/>
    <w:rsid w:val="00944D5A"/>
    <w:rsid w:val="009519D3"/>
    <w:rsid w:val="00952877"/>
    <w:rsid w:val="00953987"/>
    <w:rsid w:val="009615D0"/>
    <w:rsid w:val="009638B2"/>
    <w:rsid w:val="009658FF"/>
    <w:rsid w:val="00965C31"/>
    <w:rsid w:val="0096634C"/>
    <w:rsid w:val="00970D4F"/>
    <w:rsid w:val="0097635D"/>
    <w:rsid w:val="00981AC6"/>
    <w:rsid w:val="00982146"/>
    <w:rsid w:val="00982AD4"/>
    <w:rsid w:val="0098475D"/>
    <w:rsid w:val="00985606"/>
    <w:rsid w:val="00990094"/>
    <w:rsid w:val="00990D28"/>
    <w:rsid w:val="0099325F"/>
    <w:rsid w:val="009A66E8"/>
    <w:rsid w:val="009B47AC"/>
    <w:rsid w:val="009B5226"/>
    <w:rsid w:val="009B59FA"/>
    <w:rsid w:val="009C7ACF"/>
    <w:rsid w:val="009D2B2D"/>
    <w:rsid w:val="009D4C98"/>
    <w:rsid w:val="009D5D0A"/>
    <w:rsid w:val="009E3242"/>
    <w:rsid w:val="009E374B"/>
    <w:rsid w:val="009E4D38"/>
    <w:rsid w:val="009E4F59"/>
    <w:rsid w:val="009F1F1F"/>
    <w:rsid w:val="009F45A9"/>
    <w:rsid w:val="009F4E56"/>
    <w:rsid w:val="009F6556"/>
    <w:rsid w:val="009F7256"/>
    <w:rsid w:val="00A01AD8"/>
    <w:rsid w:val="00A0369D"/>
    <w:rsid w:val="00A03E9B"/>
    <w:rsid w:val="00A0650A"/>
    <w:rsid w:val="00A21C5C"/>
    <w:rsid w:val="00A21F00"/>
    <w:rsid w:val="00A23E44"/>
    <w:rsid w:val="00A269BC"/>
    <w:rsid w:val="00A26F47"/>
    <w:rsid w:val="00A33A9C"/>
    <w:rsid w:val="00A34B14"/>
    <w:rsid w:val="00A34D4B"/>
    <w:rsid w:val="00A35C0E"/>
    <w:rsid w:val="00A4120E"/>
    <w:rsid w:val="00A42F76"/>
    <w:rsid w:val="00A4319B"/>
    <w:rsid w:val="00A432A7"/>
    <w:rsid w:val="00A47998"/>
    <w:rsid w:val="00A5512B"/>
    <w:rsid w:val="00A55891"/>
    <w:rsid w:val="00A60483"/>
    <w:rsid w:val="00A67362"/>
    <w:rsid w:val="00A71EED"/>
    <w:rsid w:val="00A744DD"/>
    <w:rsid w:val="00A75B84"/>
    <w:rsid w:val="00A77809"/>
    <w:rsid w:val="00A77DDD"/>
    <w:rsid w:val="00A80F6F"/>
    <w:rsid w:val="00A823C4"/>
    <w:rsid w:val="00A83238"/>
    <w:rsid w:val="00A8527D"/>
    <w:rsid w:val="00A959CF"/>
    <w:rsid w:val="00A95D2F"/>
    <w:rsid w:val="00AA2190"/>
    <w:rsid w:val="00AA28A3"/>
    <w:rsid w:val="00AA30ED"/>
    <w:rsid w:val="00AB092E"/>
    <w:rsid w:val="00AB2829"/>
    <w:rsid w:val="00AB3492"/>
    <w:rsid w:val="00AB56C1"/>
    <w:rsid w:val="00AC243F"/>
    <w:rsid w:val="00AC3548"/>
    <w:rsid w:val="00AC3947"/>
    <w:rsid w:val="00AC45C4"/>
    <w:rsid w:val="00AC58F2"/>
    <w:rsid w:val="00AC60E3"/>
    <w:rsid w:val="00AD15F0"/>
    <w:rsid w:val="00AD43E2"/>
    <w:rsid w:val="00AE2FB4"/>
    <w:rsid w:val="00AE3058"/>
    <w:rsid w:val="00AE4D8F"/>
    <w:rsid w:val="00AE4FB7"/>
    <w:rsid w:val="00AE58BC"/>
    <w:rsid w:val="00AE58ED"/>
    <w:rsid w:val="00AE5EB3"/>
    <w:rsid w:val="00AF2E0E"/>
    <w:rsid w:val="00AF3181"/>
    <w:rsid w:val="00AF492B"/>
    <w:rsid w:val="00AF7C96"/>
    <w:rsid w:val="00B0091D"/>
    <w:rsid w:val="00B04D34"/>
    <w:rsid w:val="00B05609"/>
    <w:rsid w:val="00B11D42"/>
    <w:rsid w:val="00B20588"/>
    <w:rsid w:val="00B27C66"/>
    <w:rsid w:val="00B300F1"/>
    <w:rsid w:val="00B30742"/>
    <w:rsid w:val="00B31C0C"/>
    <w:rsid w:val="00B37124"/>
    <w:rsid w:val="00B426B3"/>
    <w:rsid w:val="00B454A5"/>
    <w:rsid w:val="00B50D52"/>
    <w:rsid w:val="00B557A0"/>
    <w:rsid w:val="00B5784D"/>
    <w:rsid w:val="00B61864"/>
    <w:rsid w:val="00B61C8B"/>
    <w:rsid w:val="00B626A2"/>
    <w:rsid w:val="00B648AA"/>
    <w:rsid w:val="00B655C7"/>
    <w:rsid w:val="00B67ED7"/>
    <w:rsid w:val="00B70143"/>
    <w:rsid w:val="00B72763"/>
    <w:rsid w:val="00B731D4"/>
    <w:rsid w:val="00B764DC"/>
    <w:rsid w:val="00B774A4"/>
    <w:rsid w:val="00B817AB"/>
    <w:rsid w:val="00B912A6"/>
    <w:rsid w:val="00B92627"/>
    <w:rsid w:val="00B94338"/>
    <w:rsid w:val="00B96736"/>
    <w:rsid w:val="00BA0D45"/>
    <w:rsid w:val="00BA1831"/>
    <w:rsid w:val="00BA2A19"/>
    <w:rsid w:val="00BB06DA"/>
    <w:rsid w:val="00BB0CEF"/>
    <w:rsid w:val="00BB3571"/>
    <w:rsid w:val="00BB3D9B"/>
    <w:rsid w:val="00BB4830"/>
    <w:rsid w:val="00BB546A"/>
    <w:rsid w:val="00BB7BBD"/>
    <w:rsid w:val="00BC4646"/>
    <w:rsid w:val="00BC5B5F"/>
    <w:rsid w:val="00BC6D7C"/>
    <w:rsid w:val="00BD2CD4"/>
    <w:rsid w:val="00BD308A"/>
    <w:rsid w:val="00BD582A"/>
    <w:rsid w:val="00BD7026"/>
    <w:rsid w:val="00BE03AF"/>
    <w:rsid w:val="00BE60E8"/>
    <w:rsid w:val="00BE7065"/>
    <w:rsid w:val="00BF0AC4"/>
    <w:rsid w:val="00BF373C"/>
    <w:rsid w:val="00BF5D31"/>
    <w:rsid w:val="00C00E35"/>
    <w:rsid w:val="00C049CC"/>
    <w:rsid w:val="00C1251C"/>
    <w:rsid w:val="00C135F6"/>
    <w:rsid w:val="00C15351"/>
    <w:rsid w:val="00C15595"/>
    <w:rsid w:val="00C1559D"/>
    <w:rsid w:val="00C15E7E"/>
    <w:rsid w:val="00C2229F"/>
    <w:rsid w:val="00C23824"/>
    <w:rsid w:val="00C251CB"/>
    <w:rsid w:val="00C33122"/>
    <w:rsid w:val="00C338DA"/>
    <w:rsid w:val="00C35FF4"/>
    <w:rsid w:val="00C36F7C"/>
    <w:rsid w:val="00C410C4"/>
    <w:rsid w:val="00C433A0"/>
    <w:rsid w:val="00C44EE8"/>
    <w:rsid w:val="00C4547E"/>
    <w:rsid w:val="00C47494"/>
    <w:rsid w:val="00C534CE"/>
    <w:rsid w:val="00C53947"/>
    <w:rsid w:val="00C556BB"/>
    <w:rsid w:val="00C56935"/>
    <w:rsid w:val="00C604FA"/>
    <w:rsid w:val="00C63DD8"/>
    <w:rsid w:val="00C66D44"/>
    <w:rsid w:val="00C6720F"/>
    <w:rsid w:val="00C67424"/>
    <w:rsid w:val="00C679DC"/>
    <w:rsid w:val="00C67F1F"/>
    <w:rsid w:val="00C70477"/>
    <w:rsid w:val="00C7251E"/>
    <w:rsid w:val="00C76B2F"/>
    <w:rsid w:val="00C7725B"/>
    <w:rsid w:val="00C77E06"/>
    <w:rsid w:val="00C827A1"/>
    <w:rsid w:val="00C867F5"/>
    <w:rsid w:val="00C86F61"/>
    <w:rsid w:val="00C876A6"/>
    <w:rsid w:val="00C93880"/>
    <w:rsid w:val="00C94BD1"/>
    <w:rsid w:val="00C9565C"/>
    <w:rsid w:val="00C956F9"/>
    <w:rsid w:val="00C95811"/>
    <w:rsid w:val="00C97FA6"/>
    <w:rsid w:val="00CA695B"/>
    <w:rsid w:val="00CA726A"/>
    <w:rsid w:val="00CA752D"/>
    <w:rsid w:val="00CB1335"/>
    <w:rsid w:val="00CB243D"/>
    <w:rsid w:val="00CB2581"/>
    <w:rsid w:val="00CB789C"/>
    <w:rsid w:val="00CC0C93"/>
    <w:rsid w:val="00CC5551"/>
    <w:rsid w:val="00CC6D15"/>
    <w:rsid w:val="00CC78B4"/>
    <w:rsid w:val="00CD1CA6"/>
    <w:rsid w:val="00CD45F9"/>
    <w:rsid w:val="00CD569B"/>
    <w:rsid w:val="00CE1112"/>
    <w:rsid w:val="00CE1D39"/>
    <w:rsid w:val="00CE54B9"/>
    <w:rsid w:val="00CE583E"/>
    <w:rsid w:val="00CF2389"/>
    <w:rsid w:val="00CF2616"/>
    <w:rsid w:val="00CF28C4"/>
    <w:rsid w:val="00CF502C"/>
    <w:rsid w:val="00D012B2"/>
    <w:rsid w:val="00D01AAA"/>
    <w:rsid w:val="00D022EA"/>
    <w:rsid w:val="00D052B5"/>
    <w:rsid w:val="00D115B5"/>
    <w:rsid w:val="00D1377E"/>
    <w:rsid w:val="00D16259"/>
    <w:rsid w:val="00D162FE"/>
    <w:rsid w:val="00D2019A"/>
    <w:rsid w:val="00D20A1F"/>
    <w:rsid w:val="00D23562"/>
    <w:rsid w:val="00D3008D"/>
    <w:rsid w:val="00D30AB8"/>
    <w:rsid w:val="00D32227"/>
    <w:rsid w:val="00D3535B"/>
    <w:rsid w:val="00D35BF3"/>
    <w:rsid w:val="00D469A3"/>
    <w:rsid w:val="00D50412"/>
    <w:rsid w:val="00D50713"/>
    <w:rsid w:val="00D520D8"/>
    <w:rsid w:val="00D54605"/>
    <w:rsid w:val="00D6559F"/>
    <w:rsid w:val="00D753AF"/>
    <w:rsid w:val="00D75A06"/>
    <w:rsid w:val="00D76B41"/>
    <w:rsid w:val="00D77750"/>
    <w:rsid w:val="00D77A54"/>
    <w:rsid w:val="00D77B16"/>
    <w:rsid w:val="00D81F70"/>
    <w:rsid w:val="00D913D1"/>
    <w:rsid w:val="00D915B0"/>
    <w:rsid w:val="00D92747"/>
    <w:rsid w:val="00D92FC3"/>
    <w:rsid w:val="00D97A4A"/>
    <w:rsid w:val="00D97EA3"/>
    <w:rsid w:val="00DA18D9"/>
    <w:rsid w:val="00DB07BF"/>
    <w:rsid w:val="00DB6748"/>
    <w:rsid w:val="00DC0362"/>
    <w:rsid w:val="00DC27C3"/>
    <w:rsid w:val="00DC5EBC"/>
    <w:rsid w:val="00DD20BE"/>
    <w:rsid w:val="00DD3C1D"/>
    <w:rsid w:val="00DD5943"/>
    <w:rsid w:val="00DD60B6"/>
    <w:rsid w:val="00DE2D2A"/>
    <w:rsid w:val="00DF0DE3"/>
    <w:rsid w:val="00DF1F92"/>
    <w:rsid w:val="00DF4184"/>
    <w:rsid w:val="00DF4D53"/>
    <w:rsid w:val="00DF631E"/>
    <w:rsid w:val="00E00CB7"/>
    <w:rsid w:val="00E01CA7"/>
    <w:rsid w:val="00E05663"/>
    <w:rsid w:val="00E06594"/>
    <w:rsid w:val="00E06C60"/>
    <w:rsid w:val="00E1046E"/>
    <w:rsid w:val="00E138C7"/>
    <w:rsid w:val="00E14503"/>
    <w:rsid w:val="00E1527D"/>
    <w:rsid w:val="00E16448"/>
    <w:rsid w:val="00E166B7"/>
    <w:rsid w:val="00E17DD4"/>
    <w:rsid w:val="00E2273A"/>
    <w:rsid w:val="00E2486A"/>
    <w:rsid w:val="00E3223D"/>
    <w:rsid w:val="00E36860"/>
    <w:rsid w:val="00E37B24"/>
    <w:rsid w:val="00E4026B"/>
    <w:rsid w:val="00E439F7"/>
    <w:rsid w:val="00E45D18"/>
    <w:rsid w:val="00E46883"/>
    <w:rsid w:val="00E46E8F"/>
    <w:rsid w:val="00E477BB"/>
    <w:rsid w:val="00E52518"/>
    <w:rsid w:val="00E547DD"/>
    <w:rsid w:val="00E54EFD"/>
    <w:rsid w:val="00E5591F"/>
    <w:rsid w:val="00E63B38"/>
    <w:rsid w:val="00E71846"/>
    <w:rsid w:val="00E72872"/>
    <w:rsid w:val="00E7288F"/>
    <w:rsid w:val="00E7462F"/>
    <w:rsid w:val="00E75E81"/>
    <w:rsid w:val="00E76175"/>
    <w:rsid w:val="00E774A3"/>
    <w:rsid w:val="00E82411"/>
    <w:rsid w:val="00E84358"/>
    <w:rsid w:val="00E93893"/>
    <w:rsid w:val="00E96B1F"/>
    <w:rsid w:val="00E97F7D"/>
    <w:rsid w:val="00EA085F"/>
    <w:rsid w:val="00EA2A82"/>
    <w:rsid w:val="00EA5D2D"/>
    <w:rsid w:val="00EB1669"/>
    <w:rsid w:val="00EB26D3"/>
    <w:rsid w:val="00EB2D6E"/>
    <w:rsid w:val="00EB2F13"/>
    <w:rsid w:val="00EB33C7"/>
    <w:rsid w:val="00EB42EC"/>
    <w:rsid w:val="00EB43C8"/>
    <w:rsid w:val="00EB7612"/>
    <w:rsid w:val="00EC2BB7"/>
    <w:rsid w:val="00EC4219"/>
    <w:rsid w:val="00ED021D"/>
    <w:rsid w:val="00ED28A8"/>
    <w:rsid w:val="00ED3736"/>
    <w:rsid w:val="00ED75D5"/>
    <w:rsid w:val="00EE0CE1"/>
    <w:rsid w:val="00EE1A8E"/>
    <w:rsid w:val="00EE5543"/>
    <w:rsid w:val="00EE670F"/>
    <w:rsid w:val="00F0082D"/>
    <w:rsid w:val="00F01B25"/>
    <w:rsid w:val="00F0245F"/>
    <w:rsid w:val="00F02D74"/>
    <w:rsid w:val="00F03622"/>
    <w:rsid w:val="00F06DF7"/>
    <w:rsid w:val="00F105A5"/>
    <w:rsid w:val="00F12C25"/>
    <w:rsid w:val="00F149BD"/>
    <w:rsid w:val="00F157E6"/>
    <w:rsid w:val="00F16E53"/>
    <w:rsid w:val="00F222E7"/>
    <w:rsid w:val="00F22655"/>
    <w:rsid w:val="00F24FDD"/>
    <w:rsid w:val="00F2760C"/>
    <w:rsid w:val="00F30705"/>
    <w:rsid w:val="00F327B1"/>
    <w:rsid w:val="00F3479F"/>
    <w:rsid w:val="00F371FB"/>
    <w:rsid w:val="00F44A82"/>
    <w:rsid w:val="00F477A9"/>
    <w:rsid w:val="00F5107C"/>
    <w:rsid w:val="00F518A1"/>
    <w:rsid w:val="00F51C4C"/>
    <w:rsid w:val="00F56AB8"/>
    <w:rsid w:val="00F61EC0"/>
    <w:rsid w:val="00F62EC4"/>
    <w:rsid w:val="00F6666F"/>
    <w:rsid w:val="00F73B3D"/>
    <w:rsid w:val="00F747C3"/>
    <w:rsid w:val="00F77F15"/>
    <w:rsid w:val="00F81029"/>
    <w:rsid w:val="00F81431"/>
    <w:rsid w:val="00F860CF"/>
    <w:rsid w:val="00F9091D"/>
    <w:rsid w:val="00F914A7"/>
    <w:rsid w:val="00F930C9"/>
    <w:rsid w:val="00F9377F"/>
    <w:rsid w:val="00F95196"/>
    <w:rsid w:val="00F963AF"/>
    <w:rsid w:val="00F968BA"/>
    <w:rsid w:val="00F96B30"/>
    <w:rsid w:val="00FA46D3"/>
    <w:rsid w:val="00FA6781"/>
    <w:rsid w:val="00FA68AD"/>
    <w:rsid w:val="00FB6E0E"/>
    <w:rsid w:val="00FB7047"/>
    <w:rsid w:val="00FB708C"/>
    <w:rsid w:val="00FC15A0"/>
    <w:rsid w:val="00FC2178"/>
    <w:rsid w:val="00FC2B12"/>
    <w:rsid w:val="00FD0313"/>
    <w:rsid w:val="00FD0AEF"/>
    <w:rsid w:val="00FD1173"/>
    <w:rsid w:val="00FD1BB9"/>
    <w:rsid w:val="00FD2AEA"/>
    <w:rsid w:val="00FD2F44"/>
    <w:rsid w:val="00FD3CA5"/>
    <w:rsid w:val="00FE19CE"/>
    <w:rsid w:val="00FE21CA"/>
    <w:rsid w:val="00FE2F6B"/>
    <w:rsid w:val="00FE59C7"/>
    <w:rsid w:val="00FE741B"/>
    <w:rsid w:val="00FE7822"/>
    <w:rsid w:val="00FF023E"/>
    <w:rsid w:val="00FF23A3"/>
    <w:rsid w:val="00FF26DF"/>
    <w:rsid w:val="00FF2A26"/>
    <w:rsid w:val="00FF2A9E"/>
    <w:rsid w:val="00FF395F"/>
    <w:rsid w:val="00FF5C4A"/>
    <w:rsid w:val="00FF6638"/>
    <w:rsid w:val="00FF78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A16CB77"/>
  <w15:chartTrackingRefBased/>
  <w15:docId w15:val="{F05EEE69-DCEA-423F-AA22-015802D8B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rsid w:val="00832A85"/>
    <w:rPr>
      <w:lang w:val="ru-RU" w:eastAsia="ru-RU"/>
    </w:rPr>
  </w:style>
  <w:style w:type="paragraph" w:styleId="1">
    <w:name w:val="heading 1"/>
    <w:basedOn w:val="a4"/>
    <w:next w:val="a4"/>
    <w:qFormat/>
    <w:pPr>
      <w:keepNext/>
      <w:spacing w:before="120"/>
      <w:jc w:val="center"/>
      <w:outlineLvl w:val="0"/>
    </w:pPr>
    <w:rPr>
      <w:rFonts w:ascii="Bookman Old Style" w:hAnsi="Bookman Old Style"/>
      <w:sz w:val="32"/>
    </w:rPr>
  </w:style>
  <w:style w:type="paragraph" w:styleId="2">
    <w:name w:val="heading 2"/>
    <w:basedOn w:val="a4"/>
    <w:next w:val="a4"/>
    <w:qFormat/>
    <w:pPr>
      <w:keepNext/>
      <w:spacing w:before="240"/>
      <w:ind w:left="284" w:right="284"/>
      <w:jc w:val="center"/>
      <w:outlineLvl w:val="1"/>
    </w:pPr>
    <w:rPr>
      <w:spacing w:val="20"/>
      <w:sz w:val="28"/>
      <w:lang w:val="uk-UA"/>
    </w:rPr>
  </w:style>
  <w:style w:type="paragraph" w:styleId="3">
    <w:name w:val="heading 3"/>
    <w:basedOn w:val="a4"/>
    <w:next w:val="a4"/>
    <w:link w:val="31"/>
    <w:qFormat/>
    <w:pPr>
      <w:keepNext/>
      <w:spacing w:before="120" w:after="120"/>
      <w:ind w:left="284" w:right="284"/>
      <w:jc w:val="center"/>
      <w:outlineLvl w:val="2"/>
    </w:pPr>
    <w:rPr>
      <w:rFonts w:ascii="PosterBodoni Win95BT" w:hAnsi="PosterBodoni Win95BT"/>
      <w:spacing w:val="40"/>
      <w:sz w:val="52"/>
      <w:lang w:val="uk-UA"/>
    </w:rPr>
  </w:style>
  <w:style w:type="paragraph" w:styleId="4">
    <w:name w:val="heading 4"/>
    <w:basedOn w:val="a4"/>
    <w:next w:val="a4"/>
    <w:qFormat/>
    <w:pPr>
      <w:keepNext/>
      <w:spacing w:before="120" w:after="120"/>
      <w:ind w:left="284" w:right="284"/>
      <w:jc w:val="center"/>
      <w:outlineLvl w:val="3"/>
    </w:pPr>
    <w:rPr>
      <w:b/>
      <w:spacing w:val="40"/>
      <w:sz w:val="36"/>
      <w:lang w:val="uk-UA"/>
    </w:rPr>
  </w:style>
  <w:style w:type="paragraph" w:styleId="5">
    <w:name w:val="heading 5"/>
    <w:basedOn w:val="a4"/>
    <w:next w:val="a4"/>
    <w:qFormat/>
    <w:pPr>
      <w:keepNext/>
      <w:tabs>
        <w:tab w:val="left" w:pos="6804"/>
      </w:tabs>
      <w:spacing w:before="120"/>
      <w:ind w:firstLine="284"/>
      <w:jc w:val="both"/>
      <w:outlineLvl w:val="4"/>
    </w:pPr>
    <w:rPr>
      <w:spacing w:val="20"/>
      <w:sz w:val="28"/>
      <w:lang w:val="uk-UA"/>
    </w:rPr>
  </w:style>
  <w:style w:type="paragraph" w:styleId="6">
    <w:name w:val="heading 6"/>
    <w:basedOn w:val="a4"/>
    <w:next w:val="a4"/>
    <w:qFormat/>
    <w:pPr>
      <w:keepNext/>
      <w:tabs>
        <w:tab w:val="left" w:pos="2523"/>
        <w:tab w:val="left" w:pos="6804"/>
      </w:tabs>
      <w:jc w:val="center"/>
      <w:outlineLvl w:val="5"/>
    </w:pPr>
    <w:rPr>
      <w:noProof/>
      <w:sz w:val="28"/>
      <w:lang w:val="uk-UA"/>
    </w:rPr>
  </w:style>
  <w:style w:type="paragraph" w:styleId="7">
    <w:name w:val="heading 7"/>
    <w:basedOn w:val="a4"/>
    <w:next w:val="a4"/>
    <w:qFormat/>
    <w:pPr>
      <w:keepNext/>
      <w:jc w:val="both"/>
      <w:outlineLvl w:val="6"/>
    </w:pPr>
    <w:rPr>
      <w:sz w:val="24"/>
    </w:rPr>
  </w:style>
  <w:style w:type="paragraph" w:styleId="8">
    <w:name w:val="heading 8"/>
    <w:basedOn w:val="a4"/>
    <w:next w:val="a4"/>
    <w:qFormat/>
    <w:pPr>
      <w:keepNext/>
      <w:outlineLvl w:val="7"/>
    </w:pPr>
    <w:rPr>
      <w:bCs/>
      <w:sz w:val="26"/>
      <w:lang w:val="uk-UA"/>
    </w:rPr>
  </w:style>
  <w:style w:type="paragraph" w:styleId="9">
    <w:name w:val="heading 9"/>
    <w:basedOn w:val="a4"/>
    <w:next w:val="a4"/>
    <w:qFormat/>
    <w:pPr>
      <w:keepNext/>
      <w:ind w:firstLine="113"/>
      <w:outlineLvl w:val="8"/>
    </w:pPr>
    <w:rPr>
      <w:bCs/>
      <w:sz w:val="26"/>
      <w:lang w:val="uk-UA"/>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31">
    <w:name w:val="Заголовок 3 Знак1"/>
    <w:link w:val="3"/>
    <w:rsid w:val="00DC27C3"/>
    <w:rPr>
      <w:rFonts w:ascii="PosterBodoni Win95BT" w:hAnsi="PosterBodoni Win95BT"/>
      <w:spacing w:val="40"/>
      <w:sz w:val="52"/>
      <w:lang w:val="uk-UA"/>
    </w:rPr>
  </w:style>
  <w:style w:type="paragraph" w:styleId="a8">
    <w:name w:val="Title"/>
    <w:basedOn w:val="a4"/>
    <w:link w:val="a9"/>
    <w:pPr>
      <w:widowControl w:val="0"/>
      <w:jc w:val="center"/>
    </w:pPr>
    <w:rPr>
      <w:b/>
      <w:sz w:val="28"/>
    </w:rPr>
  </w:style>
  <w:style w:type="character" w:customStyle="1" w:styleId="a9">
    <w:name w:val="Назва Знак"/>
    <w:link w:val="a8"/>
    <w:rsid w:val="005A542C"/>
    <w:rPr>
      <w:b/>
      <w:sz w:val="28"/>
    </w:rPr>
  </w:style>
  <w:style w:type="paragraph" w:customStyle="1" w:styleId="BodyText22">
    <w:name w:val="Body Text 22"/>
    <w:basedOn w:val="a4"/>
    <w:pPr>
      <w:widowControl w:val="0"/>
    </w:pPr>
    <w:rPr>
      <w:sz w:val="24"/>
    </w:rPr>
  </w:style>
  <w:style w:type="paragraph" w:styleId="aa">
    <w:name w:val="caption"/>
    <w:basedOn w:val="a4"/>
    <w:next w:val="a4"/>
    <w:qFormat/>
    <w:pPr>
      <w:widowControl w:val="0"/>
      <w:spacing w:after="60"/>
      <w:jc w:val="center"/>
    </w:pPr>
    <w:rPr>
      <w:sz w:val="32"/>
    </w:rPr>
  </w:style>
  <w:style w:type="paragraph" w:styleId="ab">
    <w:name w:val="footer"/>
    <w:basedOn w:val="a4"/>
    <w:rsid w:val="008C6096"/>
    <w:pPr>
      <w:tabs>
        <w:tab w:val="center" w:pos="4153"/>
        <w:tab w:val="right" w:pos="8306"/>
      </w:tabs>
    </w:pPr>
    <w:rPr>
      <w:sz w:val="28"/>
    </w:rPr>
  </w:style>
  <w:style w:type="paragraph" w:customStyle="1" w:styleId="ac">
    <w:name w:val="Текст абзаца"/>
    <w:rsid w:val="00E1046E"/>
    <w:pPr>
      <w:tabs>
        <w:tab w:val="left" w:pos="1105"/>
      </w:tabs>
      <w:ind w:firstLine="680"/>
      <w:jc w:val="both"/>
    </w:pPr>
    <w:rPr>
      <w:noProof/>
      <w:sz w:val="28"/>
      <w:szCs w:val="28"/>
      <w:lang w:val="ru-RU" w:eastAsia="ru-RU"/>
    </w:rPr>
  </w:style>
  <w:style w:type="paragraph" w:styleId="20">
    <w:name w:val="Body Text 2"/>
    <w:basedOn w:val="a4"/>
    <w:link w:val="21"/>
    <w:rsid w:val="003A55CA"/>
    <w:pPr>
      <w:autoSpaceDE w:val="0"/>
      <w:autoSpaceDN w:val="0"/>
      <w:spacing w:after="120" w:line="480" w:lineRule="auto"/>
    </w:pPr>
    <w:rPr>
      <w:noProof/>
      <w:szCs w:val="24"/>
    </w:rPr>
  </w:style>
  <w:style w:type="character" w:customStyle="1" w:styleId="21">
    <w:name w:val="Основний текст 2 Знак"/>
    <w:link w:val="20"/>
    <w:rsid w:val="003A55CA"/>
    <w:rPr>
      <w:noProof/>
      <w:szCs w:val="24"/>
    </w:rPr>
  </w:style>
  <w:style w:type="paragraph" w:customStyle="1" w:styleId="Normal1">
    <w:name w:val="Normal1"/>
    <w:rsid w:val="003A55CA"/>
    <w:pPr>
      <w:spacing w:before="100" w:after="100"/>
    </w:pPr>
    <w:rPr>
      <w:snapToGrid w:val="0"/>
      <w:sz w:val="24"/>
      <w:lang w:val="ru-RU" w:eastAsia="ru-RU"/>
    </w:rPr>
  </w:style>
  <w:style w:type="paragraph" w:styleId="ad">
    <w:name w:val="Body Text Indent"/>
    <w:basedOn w:val="a4"/>
    <w:link w:val="ae"/>
    <w:rsid w:val="003A55CA"/>
    <w:pPr>
      <w:spacing w:after="120"/>
      <w:ind w:left="283"/>
    </w:pPr>
  </w:style>
  <w:style w:type="character" w:customStyle="1" w:styleId="ae">
    <w:name w:val="Основний текст з відступом Знак"/>
    <w:basedOn w:val="a5"/>
    <w:link w:val="ad"/>
    <w:rsid w:val="003A55CA"/>
  </w:style>
  <w:style w:type="paragraph" w:styleId="af">
    <w:name w:val="Subtitle"/>
    <w:basedOn w:val="a4"/>
    <w:link w:val="af0"/>
    <w:qFormat/>
    <w:rsid w:val="003A55CA"/>
    <w:pPr>
      <w:spacing w:line="360" w:lineRule="auto"/>
      <w:ind w:firstLine="709"/>
      <w:jc w:val="both"/>
    </w:pPr>
    <w:rPr>
      <w:sz w:val="28"/>
    </w:rPr>
  </w:style>
  <w:style w:type="character" w:customStyle="1" w:styleId="af0">
    <w:name w:val="Підзаголовок Знак"/>
    <w:link w:val="af"/>
    <w:rsid w:val="003A55CA"/>
    <w:rPr>
      <w:sz w:val="28"/>
    </w:rPr>
  </w:style>
  <w:style w:type="character" w:customStyle="1" w:styleId="22">
    <w:name w:val="Заголовок 2 Знак"/>
    <w:rsid w:val="00811B76"/>
    <w:rPr>
      <w:noProof w:val="0"/>
      <w:sz w:val="28"/>
      <w:lang w:val="ru-RU" w:eastAsia="en-US" w:bidi="ar-SA"/>
    </w:rPr>
  </w:style>
  <w:style w:type="paragraph" w:styleId="23">
    <w:name w:val="Body Text Indent 2"/>
    <w:basedOn w:val="a4"/>
    <w:link w:val="24"/>
    <w:rsid w:val="00811B76"/>
    <w:pPr>
      <w:spacing w:line="360" w:lineRule="auto"/>
      <w:ind w:left="720" w:hanging="720"/>
    </w:pPr>
    <w:rPr>
      <w:sz w:val="28"/>
      <w:lang w:eastAsia="en-US"/>
    </w:rPr>
  </w:style>
  <w:style w:type="character" w:customStyle="1" w:styleId="24">
    <w:name w:val="Основний текст з відступом 2 Знак"/>
    <w:link w:val="23"/>
    <w:rsid w:val="00811B76"/>
    <w:rPr>
      <w:sz w:val="28"/>
      <w:lang w:eastAsia="en-US"/>
    </w:rPr>
  </w:style>
  <w:style w:type="paragraph" w:styleId="af1">
    <w:name w:val="header"/>
    <w:basedOn w:val="a4"/>
    <w:link w:val="af2"/>
    <w:rsid w:val="00811B76"/>
    <w:pPr>
      <w:tabs>
        <w:tab w:val="center" w:pos="4677"/>
        <w:tab w:val="right" w:pos="9355"/>
      </w:tabs>
    </w:pPr>
    <w:rPr>
      <w:lang w:eastAsia="en-US"/>
    </w:rPr>
  </w:style>
  <w:style w:type="character" w:customStyle="1" w:styleId="af2">
    <w:name w:val="Верхній колонтитул Знак"/>
    <w:link w:val="af1"/>
    <w:uiPriority w:val="99"/>
    <w:rsid w:val="00811B76"/>
    <w:rPr>
      <w:lang w:eastAsia="en-US"/>
    </w:rPr>
  </w:style>
  <w:style w:type="character" w:styleId="af3">
    <w:name w:val="page number"/>
    <w:basedOn w:val="a5"/>
    <w:rsid w:val="00811B76"/>
  </w:style>
  <w:style w:type="paragraph" w:styleId="af4">
    <w:name w:val="Body Text"/>
    <w:basedOn w:val="a4"/>
    <w:link w:val="af5"/>
    <w:rsid w:val="00811B76"/>
    <w:pPr>
      <w:spacing w:line="360" w:lineRule="auto"/>
      <w:jc w:val="both"/>
    </w:pPr>
    <w:rPr>
      <w:sz w:val="28"/>
      <w:lang w:eastAsia="en-US"/>
    </w:rPr>
  </w:style>
  <w:style w:type="character" w:customStyle="1" w:styleId="af5">
    <w:name w:val="Основний текст Знак"/>
    <w:link w:val="af4"/>
    <w:rsid w:val="00811B76"/>
    <w:rPr>
      <w:sz w:val="28"/>
      <w:lang w:eastAsia="en-US"/>
    </w:rPr>
  </w:style>
  <w:style w:type="character" w:styleId="af6">
    <w:name w:val="Hyperlink"/>
    <w:rsid w:val="00811B76"/>
    <w:rPr>
      <w:color w:val="0000FF"/>
      <w:u w:val="single"/>
    </w:rPr>
  </w:style>
  <w:style w:type="paragraph" w:customStyle="1" w:styleId="a">
    <w:name w:val="Диссертация"/>
    <w:basedOn w:val="a4"/>
    <w:rsid w:val="00811B76"/>
    <w:pPr>
      <w:widowControl w:val="0"/>
      <w:numPr>
        <w:ilvl w:val="1"/>
        <w:numId w:val="3"/>
      </w:numPr>
      <w:autoSpaceDE w:val="0"/>
      <w:autoSpaceDN w:val="0"/>
      <w:adjustRightInd w:val="0"/>
      <w:spacing w:line="360" w:lineRule="auto"/>
      <w:jc w:val="both"/>
    </w:pPr>
    <w:rPr>
      <w:noProof/>
      <w:sz w:val="28"/>
    </w:rPr>
  </w:style>
  <w:style w:type="paragraph" w:customStyle="1" w:styleId="a3">
    <w:name w:val="формула"/>
    <w:basedOn w:val="af7"/>
    <w:rsid w:val="00811B76"/>
    <w:pPr>
      <w:numPr>
        <w:numId w:val="2"/>
      </w:numPr>
      <w:tabs>
        <w:tab w:val="clear" w:pos="1062"/>
      </w:tabs>
      <w:ind w:left="0" w:firstLine="851"/>
    </w:pPr>
  </w:style>
  <w:style w:type="paragraph" w:customStyle="1" w:styleId="af7">
    <w:name w:val="текст"/>
    <w:basedOn w:val="a4"/>
    <w:autoRedefine/>
    <w:rsid w:val="00811B76"/>
    <w:pPr>
      <w:widowControl w:val="0"/>
      <w:autoSpaceDE w:val="0"/>
      <w:autoSpaceDN w:val="0"/>
      <w:adjustRightInd w:val="0"/>
      <w:ind w:firstLine="851"/>
      <w:jc w:val="both"/>
    </w:pPr>
    <w:rPr>
      <w:sz w:val="24"/>
    </w:rPr>
  </w:style>
  <w:style w:type="paragraph" w:styleId="30">
    <w:name w:val="Body Text Indent 3"/>
    <w:basedOn w:val="a4"/>
    <w:link w:val="32"/>
    <w:rsid w:val="00811B76"/>
    <w:pPr>
      <w:spacing w:line="336" w:lineRule="auto"/>
      <w:ind w:firstLine="720"/>
      <w:jc w:val="both"/>
    </w:pPr>
    <w:rPr>
      <w:spacing w:val="-10"/>
      <w:sz w:val="28"/>
      <w:lang w:eastAsia="en-US"/>
    </w:rPr>
  </w:style>
  <w:style w:type="character" w:customStyle="1" w:styleId="32">
    <w:name w:val="Основний текст з відступом 3 Знак"/>
    <w:link w:val="30"/>
    <w:rsid w:val="00811B76"/>
    <w:rPr>
      <w:spacing w:val="-10"/>
      <w:sz w:val="28"/>
      <w:lang w:eastAsia="en-US"/>
    </w:rPr>
  </w:style>
  <w:style w:type="paragraph" w:styleId="af8">
    <w:name w:val="Balloon Text"/>
    <w:basedOn w:val="a4"/>
    <w:link w:val="af9"/>
    <w:rsid w:val="00811B76"/>
    <w:rPr>
      <w:rFonts w:ascii="Tahoma" w:hAnsi="Tahoma" w:cs="Tahoma"/>
      <w:sz w:val="16"/>
      <w:szCs w:val="16"/>
      <w:lang w:eastAsia="en-US"/>
    </w:rPr>
  </w:style>
  <w:style w:type="character" w:customStyle="1" w:styleId="af9">
    <w:name w:val="Текст у виносці Знак"/>
    <w:link w:val="af8"/>
    <w:rsid w:val="00811B76"/>
    <w:rPr>
      <w:rFonts w:ascii="Tahoma" w:hAnsi="Tahoma" w:cs="Tahoma"/>
      <w:sz w:val="16"/>
      <w:szCs w:val="16"/>
      <w:lang w:eastAsia="en-US"/>
    </w:rPr>
  </w:style>
  <w:style w:type="paragraph" w:styleId="afa">
    <w:name w:val="Plain Text"/>
    <w:basedOn w:val="a4"/>
    <w:link w:val="10"/>
    <w:rsid w:val="00811B76"/>
    <w:rPr>
      <w:rFonts w:ascii="Courier New" w:hAnsi="Courier New"/>
    </w:rPr>
  </w:style>
  <w:style w:type="character" w:customStyle="1" w:styleId="10">
    <w:name w:val="Текст Знак1"/>
    <w:link w:val="afa"/>
    <w:rsid w:val="00811B76"/>
    <w:rPr>
      <w:rFonts w:ascii="Courier New" w:hAnsi="Courier New"/>
    </w:rPr>
  </w:style>
  <w:style w:type="paragraph" w:customStyle="1" w:styleId="Normal2">
    <w:name w:val="Normal2"/>
    <w:rsid w:val="00811B76"/>
    <w:pPr>
      <w:widowControl w:val="0"/>
      <w:spacing w:line="300" w:lineRule="auto"/>
      <w:ind w:firstLine="720"/>
      <w:jc w:val="both"/>
    </w:pPr>
    <w:rPr>
      <w:snapToGrid w:val="0"/>
      <w:sz w:val="22"/>
      <w:lang w:val="ru-RU" w:eastAsia="ru-RU"/>
    </w:rPr>
  </w:style>
  <w:style w:type="paragraph" w:customStyle="1" w:styleId="FR1">
    <w:name w:val="FR1"/>
    <w:rsid w:val="00811B76"/>
    <w:pPr>
      <w:widowControl w:val="0"/>
      <w:spacing w:before="180"/>
      <w:ind w:left="2800"/>
    </w:pPr>
    <w:rPr>
      <w:rFonts w:ascii="Arial" w:hAnsi="Arial"/>
      <w:snapToGrid w:val="0"/>
      <w:sz w:val="16"/>
      <w:lang w:val="ru-RU" w:eastAsia="ru-RU"/>
    </w:rPr>
  </w:style>
  <w:style w:type="paragraph" w:customStyle="1" w:styleId="Vita">
    <w:name w:val="Vita"/>
    <w:basedOn w:val="a4"/>
    <w:rsid w:val="00811B76"/>
    <w:pPr>
      <w:spacing w:line="360" w:lineRule="auto"/>
      <w:ind w:firstLine="851"/>
      <w:jc w:val="both"/>
    </w:pPr>
    <w:rPr>
      <w:sz w:val="28"/>
    </w:rPr>
  </w:style>
  <w:style w:type="paragraph" w:customStyle="1" w:styleId="40">
    <w:name w:val="Стиль4"/>
    <w:basedOn w:val="33"/>
    <w:rsid w:val="00811B76"/>
    <w:pPr>
      <w:numPr>
        <w:ilvl w:val="0"/>
      </w:numPr>
      <w:tabs>
        <w:tab w:val="num" w:pos="360"/>
      </w:tabs>
      <w:ind w:left="360" w:hanging="360"/>
    </w:pPr>
  </w:style>
  <w:style w:type="paragraph" w:customStyle="1" w:styleId="33">
    <w:name w:val="Стиль3"/>
    <w:basedOn w:val="25"/>
    <w:rsid w:val="00811B76"/>
    <w:pPr>
      <w:numPr>
        <w:ilvl w:val="2"/>
      </w:numPr>
      <w:tabs>
        <w:tab w:val="num" w:pos="360"/>
      </w:tabs>
      <w:ind w:left="360" w:hanging="360"/>
    </w:pPr>
    <w:rPr>
      <w:b w:val="0"/>
    </w:rPr>
  </w:style>
  <w:style w:type="paragraph" w:customStyle="1" w:styleId="25">
    <w:name w:val="Стиль2"/>
    <w:basedOn w:val="11"/>
    <w:rsid w:val="00811B76"/>
    <w:pPr>
      <w:numPr>
        <w:ilvl w:val="1"/>
      </w:numPr>
      <w:tabs>
        <w:tab w:val="num" w:pos="360"/>
      </w:tabs>
      <w:ind w:left="360" w:hanging="360"/>
    </w:pPr>
    <w:rPr>
      <w:caps w:val="0"/>
    </w:rPr>
  </w:style>
  <w:style w:type="paragraph" w:customStyle="1" w:styleId="11">
    <w:name w:val="Стиль1"/>
    <w:next w:val="a4"/>
    <w:rsid w:val="00811B76"/>
    <w:pPr>
      <w:spacing w:line="360" w:lineRule="auto"/>
      <w:ind w:firstLine="720"/>
      <w:jc w:val="both"/>
    </w:pPr>
    <w:rPr>
      <w:b/>
      <w:caps/>
      <w:sz w:val="24"/>
      <w:lang w:val="ru-RU" w:eastAsia="ru-RU"/>
    </w:rPr>
  </w:style>
  <w:style w:type="paragraph" w:customStyle="1" w:styleId="50">
    <w:name w:val="Стиль5"/>
    <w:basedOn w:val="40"/>
    <w:rsid w:val="00811B76"/>
    <w:pPr>
      <w:numPr>
        <w:ilvl w:val="2"/>
      </w:numPr>
      <w:tabs>
        <w:tab w:val="num" w:pos="360"/>
      </w:tabs>
      <w:ind w:left="360" w:hanging="360"/>
    </w:pPr>
  </w:style>
  <w:style w:type="paragraph" w:styleId="34">
    <w:name w:val="toc 3"/>
    <w:basedOn w:val="a4"/>
    <w:next w:val="a4"/>
    <w:autoRedefine/>
    <w:rsid w:val="00944D5A"/>
    <w:pPr>
      <w:tabs>
        <w:tab w:val="right" w:leader="dot" w:pos="9356"/>
      </w:tabs>
      <w:spacing w:line="360" w:lineRule="auto"/>
      <w:ind w:left="425" w:right="-2"/>
      <w:jc w:val="both"/>
    </w:pPr>
    <w:rPr>
      <w:rFonts w:cs="Calibri"/>
      <w:noProof/>
      <w:sz w:val="28"/>
    </w:rPr>
  </w:style>
  <w:style w:type="paragraph" w:customStyle="1" w:styleId="Default">
    <w:name w:val="Default"/>
    <w:rsid w:val="00811B76"/>
    <w:pPr>
      <w:autoSpaceDE w:val="0"/>
      <w:autoSpaceDN w:val="0"/>
      <w:adjustRightInd w:val="0"/>
    </w:pPr>
    <w:rPr>
      <w:rFonts w:ascii="Verdana" w:hAnsi="Verdana" w:cs="Verdana"/>
      <w:color w:val="000000"/>
      <w:sz w:val="24"/>
      <w:szCs w:val="24"/>
      <w:lang w:val="ru-RU" w:eastAsia="ru-RU"/>
    </w:rPr>
  </w:style>
  <w:style w:type="paragraph" w:customStyle="1" w:styleId="tab">
    <w:name w:val="tab"/>
    <w:basedOn w:val="a4"/>
    <w:rsid w:val="00811B76"/>
    <w:pPr>
      <w:spacing w:before="100" w:beforeAutospacing="1" w:after="100" w:afterAutospacing="1"/>
    </w:pPr>
    <w:rPr>
      <w:sz w:val="24"/>
      <w:szCs w:val="24"/>
    </w:rPr>
  </w:style>
  <w:style w:type="paragraph" w:styleId="afb">
    <w:name w:val="Normal (Web)"/>
    <w:basedOn w:val="a4"/>
    <w:rsid w:val="00811B76"/>
    <w:pPr>
      <w:spacing w:before="100" w:beforeAutospacing="1" w:after="100" w:afterAutospacing="1"/>
    </w:pPr>
    <w:rPr>
      <w:sz w:val="24"/>
      <w:szCs w:val="24"/>
    </w:rPr>
  </w:style>
  <w:style w:type="paragraph" w:customStyle="1" w:styleId="Pa12">
    <w:name w:val="Pa12"/>
    <w:basedOn w:val="Default"/>
    <w:next w:val="Default"/>
    <w:rsid w:val="00811B76"/>
    <w:pPr>
      <w:spacing w:line="191" w:lineRule="atLeast"/>
    </w:pPr>
    <w:rPr>
      <w:rFonts w:ascii="JTIVGV+MyriadPro-SemiboldCond" w:hAnsi="JTIVGV+MyriadPro-SemiboldCond" w:cs="Times New Roman"/>
      <w:color w:val="auto"/>
    </w:rPr>
  </w:style>
  <w:style w:type="character" w:customStyle="1" w:styleId="A70">
    <w:name w:val="A7"/>
    <w:rsid w:val="00811B76"/>
    <w:rPr>
      <w:rFonts w:cs="JTIVGV+MyriadPro-SemiboldCond"/>
      <w:color w:val="000000"/>
      <w:sz w:val="20"/>
      <w:szCs w:val="20"/>
    </w:rPr>
  </w:style>
  <w:style w:type="paragraph" w:customStyle="1" w:styleId="Pa7">
    <w:name w:val="Pa7"/>
    <w:basedOn w:val="Default"/>
    <w:next w:val="Default"/>
    <w:rsid w:val="00811B76"/>
    <w:pPr>
      <w:spacing w:line="191" w:lineRule="atLeast"/>
    </w:pPr>
    <w:rPr>
      <w:rFonts w:ascii="ETZWOF+MyriadPro-LightCond" w:hAnsi="ETZWOF+MyriadPro-LightCond" w:cs="Times New Roman"/>
      <w:color w:val="auto"/>
    </w:rPr>
  </w:style>
  <w:style w:type="paragraph" w:customStyle="1" w:styleId="Pa16">
    <w:name w:val="Pa16"/>
    <w:basedOn w:val="Default"/>
    <w:next w:val="Default"/>
    <w:rsid w:val="00811B76"/>
    <w:pPr>
      <w:spacing w:line="181" w:lineRule="atLeast"/>
    </w:pPr>
    <w:rPr>
      <w:rFonts w:ascii="ETZWOF+MyriadPro-LightCond" w:hAnsi="ETZWOF+MyriadPro-LightCond" w:cs="Times New Roman"/>
      <w:color w:val="auto"/>
    </w:rPr>
  </w:style>
  <w:style w:type="paragraph" w:customStyle="1" w:styleId="Heading31">
    <w:name w:val="Heading 31"/>
    <w:basedOn w:val="a4"/>
    <w:next w:val="a4"/>
    <w:rsid w:val="007A2AD8"/>
    <w:pPr>
      <w:keepNext/>
      <w:jc w:val="center"/>
    </w:pPr>
    <w:rPr>
      <w:sz w:val="24"/>
    </w:rPr>
  </w:style>
  <w:style w:type="paragraph" w:customStyle="1" w:styleId="Subtitle1">
    <w:name w:val="Subtitle1"/>
    <w:rsid w:val="007A2AD8"/>
    <w:pPr>
      <w:spacing w:line="288" w:lineRule="auto"/>
      <w:ind w:firstLine="680"/>
      <w:jc w:val="both"/>
    </w:pPr>
    <w:rPr>
      <w:sz w:val="28"/>
      <w:lang w:val="uk-UA" w:eastAsia="ru-RU"/>
    </w:rPr>
  </w:style>
  <w:style w:type="paragraph" w:customStyle="1" w:styleId="Iniiaiieoaeno">
    <w:name w:val="Iniiaiie oaeno"/>
    <w:basedOn w:val="a4"/>
    <w:rsid w:val="002C2211"/>
    <w:pPr>
      <w:jc w:val="both"/>
    </w:pPr>
    <w:rPr>
      <w:sz w:val="28"/>
      <w:lang w:val="uk-UA"/>
    </w:rPr>
  </w:style>
  <w:style w:type="character" w:customStyle="1" w:styleId="Absatz-Standardschriftart">
    <w:name w:val="Absatz-Standardschriftart"/>
    <w:rsid w:val="00272123"/>
  </w:style>
  <w:style w:type="paragraph" w:customStyle="1" w:styleId="Style3">
    <w:name w:val="Style3"/>
    <w:basedOn w:val="a4"/>
    <w:rsid w:val="00933ABE"/>
    <w:pPr>
      <w:widowControl w:val="0"/>
      <w:autoSpaceDE w:val="0"/>
      <w:autoSpaceDN w:val="0"/>
      <w:adjustRightInd w:val="0"/>
    </w:pPr>
    <w:rPr>
      <w:rFonts w:ascii="Verdana" w:hAnsi="Verdana"/>
      <w:sz w:val="24"/>
      <w:szCs w:val="24"/>
    </w:rPr>
  </w:style>
  <w:style w:type="paragraph" w:customStyle="1" w:styleId="Style9">
    <w:name w:val="Style9"/>
    <w:basedOn w:val="a4"/>
    <w:rsid w:val="00933ABE"/>
    <w:pPr>
      <w:widowControl w:val="0"/>
      <w:autoSpaceDE w:val="0"/>
      <w:autoSpaceDN w:val="0"/>
      <w:adjustRightInd w:val="0"/>
    </w:pPr>
    <w:rPr>
      <w:rFonts w:ascii="Verdana" w:hAnsi="Verdana"/>
      <w:sz w:val="24"/>
      <w:szCs w:val="24"/>
    </w:rPr>
  </w:style>
  <w:style w:type="character" w:customStyle="1" w:styleId="FontStyle69">
    <w:name w:val="Font Style69"/>
    <w:rsid w:val="00933ABE"/>
    <w:rPr>
      <w:rFonts w:ascii="Verdana" w:hAnsi="Verdana" w:cs="Verdana"/>
      <w:i/>
      <w:iCs/>
      <w:sz w:val="16"/>
      <w:szCs w:val="16"/>
    </w:rPr>
  </w:style>
  <w:style w:type="character" w:customStyle="1" w:styleId="FontStyle70">
    <w:name w:val="Font Style70"/>
    <w:rsid w:val="00933ABE"/>
    <w:rPr>
      <w:rFonts w:ascii="Century Schoolbook" w:hAnsi="Century Schoolbook" w:cs="Century Schoolbook"/>
      <w:sz w:val="18"/>
      <w:szCs w:val="18"/>
    </w:rPr>
  </w:style>
  <w:style w:type="character" w:customStyle="1" w:styleId="FontStyle77">
    <w:name w:val="Font Style77"/>
    <w:rsid w:val="00933ABE"/>
    <w:rPr>
      <w:rFonts w:ascii="Century Schoolbook" w:hAnsi="Century Schoolbook" w:cs="Century Schoolbook"/>
      <w:i/>
      <w:iCs/>
      <w:sz w:val="18"/>
      <w:szCs w:val="18"/>
    </w:rPr>
  </w:style>
  <w:style w:type="paragraph" w:customStyle="1" w:styleId="afc">
    <w:name w:val="Надпись под рисунком"/>
    <w:basedOn w:val="a4"/>
    <w:next w:val="a4"/>
    <w:link w:val="afd"/>
    <w:rsid w:val="00DC27C3"/>
    <w:pPr>
      <w:keepLines/>
      <w:widowControl w:val="0"/>
      <w:spacing w:before="120" w:after="120" w:line="360" w:lineRule="auto"/>
      <w:jc w:val="center"/>
    </w:pPr>
    <w:rPr>
      <w:sz w:val="28"/>
      <w:szCs w:val="28"/>
    </w:rPr>
  </w:style>
  <w:style w:type="character" w:customStyle="1" w:styleId="afd">
    <w:name w:val="Надпись под рисунком Знак"/>
    <w:link w:val="afc"/>
    <w:rsid w:val="00DC27C3"/>
    <w:rPr>
      <w:sz w:val="28"/>
      <w:szCs w:val="28"/>
    </w:rPr>
  </w:style>
  <w:style w:type="paragraph" w:customStyle="1" w:styleId="afe">
    <w:name w:val="Формула"/>
    <w:basedOn w:val="a4"/>
    <w:next w:val="a4"/>
    <w:rsid w:val="00DC27C3"/>
    <w:pPr>
      <w:widowControl w:val="0"/>
      <w:tabs>
        <w:tab w:val="center" w:pos="4536"/>
        <w:tab w:val="right" w:pos="9356"/>
      </w:tabs>
      <w:spacing w:before="120" w:after="120" w:line="360" w:lineRule="auto"/>
      <w:ind w:firstLine="709"/>
      <w:jc w:val="both"/>
    </w:pPr>
    <w:rPr>
      <w:sz w:val="28"/>
      <w:szCs w:val="28"/>
    </w:rPr>
  </w:style>
  <w:style w:type="paragraph" w:customStyle="1" w:styleId="aff">
    <w:name w:val="Подпись рисунка"/>
    <w:basedOn w:val="a4"/>
    <w:next w:val="a4"/>
    <w:rsid w:val="00DC27C3"/>
    <w:pPr>
      <w:widowControl w:val="0"/>
      <w:spacing w:after="120" w:line="360" w:lineRule="auto"/>
      <w:ind w:firstLine="709"/>
      <w:jc w:val="center"/>
    </w:pPr>
    <w:rPr>
      <w:sz w:val="28"/>
      <w:szCs w:val="28"/>
    </w:rPr>
  </w:style>
  <w:style w:type="paragraph" w:styleId="aff0">
    <w:name w:val="Normal Indent"/>
    <w:basedOn w:val="a4"/>
    <w:rsid w:val="00DC27C3"/>
    <w:pPr>
      <w:widowControl w:val="0"/>
      <w:spacing w:line="360" w:lineRule="auto"/>
      <w:ind w:left="708" w:firstLine="709"/>
      <w:jc w:val="both"/>
    </w:pPr>
    <w:rPr>
      <w:sz w:val="28"/>
      <w:szCs w:val="28"/>
    </w:rPr>
  </w:style>
  <w:style w:type="paragraph" w:customStyle="1" w:styleId="aff1">
    <w:name w:val="нормальный без отступа"/>
    <w:basedOn w:val="a4"/>
    <w:next w:val="a4"/>
    <w:rsid w:val="00DC27C3"/>
    <w:pPr>
      <w:widowControl w:val="0"/>
      <w:spacing w:line="360" w:lineRule="atLeast"/>
      <w:jc w:val="both"/>
    </w:pPr>
    <w:rPr>
      <w:sz w:val="28"/>
    </w:rPr>
  </w:style>
  <w:style w:type="paragraph" w:customStyle="1" w:styleId="aff2">
    <w:name w:val="Надпись"/>
    <w:basedOn w:val="a4"/>
    <w:rsid w:val="00DC27C3"/>
    <w:pPr>
      <w:widowControl w:val="0"/>
      <w:spacing w:after="360"/>
      <w:jc w:val="center"/>
    </w:pPr>
    <w:rPr>
      <w:caps/>
      <w:sz w:val="24"/>
      <w:szCs w:val="24"/>
    </w:rPr>
  </w:style>
  <w:style w:type="paragraph" w:customStyle="1" w:styleId="aff3">
    <w:name w:val="Рисунок"/>
    <w:basedOn w:val="a4"/>
    <w:next w:val="a4"/>
    <w:rsid w:val="00DC27C3"/>
    <w:pPr>
      <w:keepNext/>
      <w:widowControl w:val="0"/>
      <w:spacing w:line="360" w:lineRule="auto"/>
      <w:jc w:val="center"/>
    </w:pPr>
    <w:rPr>
      <w:sz w:val="28"/>
      <w:szCs w:val="28"/>
    </w:rPr>
  </w:style>
  <w:style w:type="paragraph" w:customStyle="1" w:styleId="aff4">
    <w:name w:val="Заголовок раздела"/>
    <w:basedOn w:val="a4"/>
    <w:next w:val="a4"/>
    <w:rsid w:val="00DC27C3"/>
    <w:pPr>
      <w:widowControl w:val="0"/>
      <w:spacing w:after="240" w:line="360" w:lineRule="auto"/>
      <w:jc w:val="center"/>
    </w:pPr>
    <w:rPr>
      <w:b/>
      <w:sz w:val="28"/>
      <w:szCs w:val="28"/>
    </w:rPr>
  </w:style>
  <w:style w:type="paragraph" w:styleId="26">
    <w:name w:val="toc 2"/>
    <w:basedOn w:val="a4"/>
    <w:next w:val="a4"/>
    <w:autoRedefine/>
    <w:rsid w:val="00A823C4"/>
    <w:pPr>
      <w:tabs>
        <w:tab w:val="right" w:leader="dot" w:pos="9356"/>
      </w:tabs>
      <w:spacing w:line="360" w:lineRule="auto"/>
      <w:ind w:left="284" w:right="708"/>
      <w:jc w:val="both"/>
    </w:pPr>
    <w:rPr>
      <w:rFonts w:cs="Calibri"/>
      <w:bCs/>
      <w:noProof/>
      <w:sz w:val="28"/>
      <w:lang w:val="uk-UA"/>
    </w:rPr>
  </w:style>
  <w:style w:type="paragraph" w:styleId="12">
    <w:name w:val="toc 1"/>
    <w:basedOn w:val="a4"/>
    <w:next w:val="a4"/>
    <w:autoRedefine/>
    <w:rsid w:val="00A823C4"/>
    <w:pPr>
      <w:tabs>
        <w:tab w:val="right" w:leader="dot" w:pos="9356"/>
      </w:tabs>
      <w:spacing w:line="360" w:lineRule="auto"/>
      <w:ind w:right="708"/>
      <w:jc w:val="both"/>
    </w:pPr>
    <w:rPr>
      <w:bCs/>
      <w:caps/>
      <w:noProof/>
      <w:sz w:val="28"/>
      <w:szCs w:val="24"/>
      <w:lang w:val="uk-UA"/>
    </w:rPr>
  </w:style>
  <w:style w:type="paragraph" w:customStyle="1" w:styleId="TNR14">
    <w:name w:val="Обычный_TNR_14"/>
    <w:basedOn w:val="ad"/>
    <w:link w:val="TNR141"/>
    <w:rsid w:val="00DC27C3"/>
    <w:pPr>
      <w:tabs>
        <w:tab w:val="left" w:pos="-3544"/>
      </w:tabs>
      <w:spacing w:after="0" w:line="360" w:lineRule="auto"/>
      <w:ind w:left="0" w:firstLine="709"/>
      <w:jc w:val="both"/>
    </w:pPr>
    <w:rPr>
      <w:b/>
      <w:sz w:val="28"/>
      <w:szCs w:val="28"/>
    </w:rPr>
  </w:style>
  <w:style w:type="character" w:customStyle="1" w:styleId="TNR141">
    <w:name w:val="Обычный_TNR_14 Знак1"/>
    <w:link w:val="TNR14"/>
    <w:rsid w:val="00DC27C3"/>
    <w:rPr>
      <w:b/>
      <w:sz w:val="28"/>
      <w:szCs w:val="28"/>
    </w:rPr>
  </w:style>
  <w:style w:type="paragraph" w:styleId="aff5">
    <w:name w:val="Document Map"/>
    <w:basedOn w:val="a4"/>
    <w:link w:val="13"/>
    <w:rsid w:val="00670937"/>
    <w:pPr>
      <w:shd w:val="clear" w:color="auto" w:fill="000080"/>
    </w:pPr>
    <w:rPr>
      <w:rFonts w:ascii="Tahoma" w:hAnsi="Tahoma" w:cs="Tahoma"/>
    </w:rPr>
  </w:style>
  <w:style w:type="character" w:customStyle="1" w:styleId="13">
    <w:name w:val="Схема документа Знак1"/>
    <w:link w:val="aff5"/>
    <w:rsid w:val="00670937"/>
    <w:rPr>
      <w:rFonts w:ascii="Tahoma" w:hAnsi="Tahoma" w:cs="Tahoma"/>
      <w:shd w:val="clear" w:color="auto" w:fill="000080"/>
    </w:rPr>
  </w:style>
  <w:style w:type="paragraph" w:customStyle="1" w:styleId="stitle">
    <w:name w:val="stitle"/>
    <w:basedOn w:val="a4"/>
    <w:rsid w:val="00670937"/>
    <w:pPr>
      <w:spacing w:before="100" w:beforeAutospacing="1" w:after="100" w:afterAutospacing="1"/>
    </w:pPr>
    <w:rPr>
      <w:sz w:val="24"/>
      <w:szCs w:val="24"/>
      <w:lang w:val="uk-UA" w:eastAsia="uk-UA"/>
    </w:rPr>
  </w:style>
  <w:style w:type="character" w:styleId="aff6">
    <w:name w:val="Emphasis"/>
    <w:qFormat/>
    <w:rsid w:val="00670937"/>
    <w:rPr>
      <w:i/>
      <w:iCs/>
    </w:rPr>
  </w:style>
  <w:style w:type="paragraph" w:customStyle="1" w:styleId="aff7">
    <w:name w:val="Подрисуночная надпись"/>
    <w:basedOn w:val="a4"/>
    <w:next w:val="a4"/>
    <w:rsid w:val="00670937"/>
    <w:pPr>
      <w:ind w:firstLine="720"/>
      <w:jc w:val="center"/>
    </w:pPr>
    <w:rPr>
      <w:sz w:val="24"/>
      <w:lang w:eastAsia="en-US"/>
    </w:rPr>
  </w:style>
  <w:style w:type="paragraph" w:customStyle="1" w:styleId="aff8">
    <w:name w:val="Шапка таблицы"/>
    <w:basedOn w:val="a4"/>
    <w:rsid w:val="00670937"/>
    <w:pPr>
      <w:jc w:val="center"/>
    </w:pPr>
    <w:rPr>
      <w:b/>
      <w:sz w:val="24"/>
      <w:szCs w:val="24"/>
    </w:rPr>
  </w:style>
  <w:style w:type="paragraph" w:customStyle="1" w:styleId="aff9">
    <w:name w:val="Название таблицы"/>
    <w:basedOn w:val="a4"/>
    <w:next w:val="a4"/>
    <w:rsid w:val="00670937"/>
    <w:pPr>
      <w:ind w:firstLine="709"/>
      <w:jc w:val="both"/>
    </w:pPr>
    <w:rPr>
      <w:sz w:val="28"/>
      <w:szCs w:val="24"/>
    </w:rPr>
  </w:style>
  <w:style w:type="paragraph" w:customStyle="1" w:styleId="affa">
    <w:name w:val="Номер формулы"/>
    <w:basedOn w:val="a4"/>
    <w:rsid w:val="00670937"/>
    <w:pPr>
      <w:autoSpaceDE w:val="0"/>
      <w:autoSpaceDN w:val="0"/>
      <w:adjustRightInd w:val="0"/>
      <w:ind w:firstLine="720"/>
      <w:jc w:val="right"/>
    </w:pPr>
    <w:rPr>
      <w:noProof/>
      <w:sz w:val="24"/>
      <w:szCs w:val="24"/>
    </w:rPr>
  </w:style>
  <w:style w:type="paragraph" w:customStyle="1" w:styleId="pe">
    <w:name w:val="pe"/>
    <w:basedOn w:val="a4"/>
    <w:rsid w:val="00670937"/>
    <w:pPr>
      <w:spacing w:before="100" w:beforeAutospacing="1" w:after="100" w:afterAutospacing="1"/>
    </w:pPr>
    <w:rPr>
      <w:sz w:val="24"/>
      <w:szCs w:val="24"/>
      <w:lang w:val="uk-UA" w:eastAsia="uk-UA"/>
    </w:rPr>
  </w:style>
  <w:style w:type="paragraph" w:customStyle="1" w:styleId="bl">
    <w:name w:val="bl"/>
    <w:basedOn w:val="a4"/>
    <w:rsid w:val="00670937"/>
    <w:pPr>
      <w:spacing w:before="100" w:beforeAutospacing="1" w:after="100" w:afterAutospacing="1"/>
    </w:pPr>
    <w:rPr>
      <w:sz w:val="24"/>
      <w:szCs w:val="24"/>
      <w:lang w:val="uk-UA" w:eastAsia="uk-UA"/>
    </w:rPr>
  </w:style>
  <w:style w:type="table" w:styleId="affb">
    <w:name w:val="Table Grid"/>
    <w:basedOn w:val="a6"/>
    <w:uiPriority w:val="59"/>
    <w:rsid w:val="00474B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eb">
    <w:name w:val="Обычный (Web)"/>
    <w:basedOn w:val="a4"/>
    <w:rsid w:val="00794483"/>
    <w:pPr>
      <w:widowControl w:val="0"/>
      <w:overflowPunct w:val="0"/>
      <w:autoSpaceDE w:val="0"/>
      <w:autoSpaceDN w:val="0"/>
      <w:adjustRightInd w:val="0"/>
      <w:spacing w:before="100" w:after="100"/>
      <w:textAlignment w:val="baseline"/>
    </w:pPr>
    <w:rPr>
      <w:color w:val="000000"/>
      <w:sz w:val="24"/>
    </w:rPr>
  </w:style>
  <w:style w:type="paragraph" w:customStyle="1" w:styleId="affc">
    <w:name w:val="Готовый"/>
    <w:basedOn w:val="a4"/>
    <w:rsid w:val="00794483"/>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rPr>
  </w:style>
  <w:style w:type="paragraph" w:styleId="HTML">
    <w:name w:val="HTML Preformatted"/>
    <w:basedOn w:val="a4"/>
    <w:link w:val="HTML0"/>
    <w:rsid w:val="0079448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color w:val="000000"/>
    </w:rPr>
  </w:style>
  <w:style w:type="character" w:customStyle="1" w:styleId="HTML0">
    <w:name w:val="Стандартний HTML Знак"/>
    <w:link w:val="HTML"/>
    <w:uiPriority w:val="99"/>
    <w:rsid w:val="00794483"/>
    <w:rPr>
      <w:rFonts w:ascii="Courier New" w:hAnsi="Courier New"/>
      <w:color w:val="000000"/>
    </w:rPr>
  </w:style>
  <w:style w:type="paragraph" w:styleId="z-">
    <w:name w:val="HTML Top of Form"/>
    <w:basedOn w:val="a4"/>
    <w:next w:val="a4"/>
    <w:link w:val="z-0"/>
    <w:rsid w:val="00794483"/>
    <w:pPr>
      <w:widowControl w:val="0"/>
      <w:pBdr>
        <w:bottom w:val="single" w:sz="6" w:space="1" w:color="auto"/>
      </w:pBdr>
      <w:overflowPunct w:val="0"/>
      <w:autoSpaceDE w:val="0"/>
      <w:autoSpaceDN w:val="0"/>
      <w:adjustRightInd w:val="0"/>
      <w:jc w:val="center"/>
      <w:textAlignment w:val="baseline"/>
    </w:pPr>
    <w:rPr>
      <w:rFonts w:ascii="Arial" w:hAnsi="Arial"/>
      <w:vanish/>
      <w:color w:val="000000"/>
      <w:sz w:val="16"/>
    </w:rPr>
  </w:style>
  <w:style w:type="character" w:customStyle="1" w:styleId="z-0">
    <w:name w:val="z-Початок форми Знак"/>
    <w:link w:val="z-"/>
    <w:uiPriority w:val="99"/>
    <w:rsid w:val="00794483"/>
    <w:rPr>
      <w:rFonts w:ascii="Arial" w:hAnsi="Arial"/>
      <w:vanish/>
      <w:color w:val="000000"/>
      <w:sz w:val="16"/>
    </w:rPr>
  </w:style>
  <w:style w:type="paragraph" w:customStyle="1" w:styleId="BodyTextIndent21">
    <w:name w:val="Body Text Indent 21"/>
    <w:basedOn w:val="a4"/>
    <w:rsid w:val="00794483"/>
    <w:pPr>
      <w:widowControl w:val="0"/>
      <w:overflowPunct w:val="0"/>
      <w:autoSpaceDE w:val="0"/>
      <w:autoSpaceDN w:val="0"/>
      <w:adjustRightInd w:val="0"/>
      <w:spacing w:line="360" w:lineRule="auto"/>
      <w:ind w:firstLine="709"/>
      <w:jc w:val="both"/>
      <w:textAlignment w:val="baseline"/>
    </w:pPr>
    <w:rPr>
      <w:sz w:val="28"/>
    </w:rPr>
  </w:style>
  <w:style w:type="paragraph" w:customStyle="1" w:styleId="affd">
    <w:name w:val="Приложения"/>
    <w:basedOn w:val="1"/>
    <w:rsid w:val="00794483"/>
    <w:pPr>
      <w:pageBreakBefore/>
      <w:widowControl w:val="0"/>
      <w:tabs>
        <w:tab w:val="left" w:pos="851"/>
      </w:tabs>
      <w:suppressAutoHyphens/>
      <w:overflowPunct w:val="0"/>
      <w:autoSpaceDE w:val="0"/>
      <w:autoSpaceDN w:val="0"/>
      <w:adjustRightInd w:val="0"/>
      <w:spacing w:after="360" w:line="360" w:lineRule="auto"/>
      <w:ind w:left="432" w:hanging="432"/>
      <w:textAlignment w:val="baseline"/>
      <w:outlineLvl w:val="9"/>
    </w:pPr>
    <w:rPr>
      <w:rFonts w:ascii="Times New Roman" w:hAnsi="Times New Roman"/>
      <w:spacing w:val="20"/>
      <w:kern w:val="28"/>
      <w:sz w:val="28"/>
    </w:rPr>
  </w:style>
  <w:style w:type="paragraph" w:styleId="affe">
    <w:name w:val="Block Text"/>
    <w:basedOn w:val="a4"/>
    <w:rsid w:val="00794483"/>
    <w:pPr>
      <w:widowControl w:val="0"/>
      <w:overflowPunct w:val="0"/>
      <w:autoSpaceDE w:val="0"/>
      <w:autoSpaceDN w:val="0"/>
      <w:adjustRightInd w:val="0"/>
      <w:ind w:left="567" w:right="-766" w:hanging="567"/>
      <w:jc w:val="both"/>
      <w:textAlignment w:val="baseline"/>
    </w:pPr>
    <w:rPr>
      <w:sz w:val="28"/>
    </w:rPr>
  </w:style>
  <w:style w:type="paragraph" w:styleId="35">
    <w:name w:val="Body Text 3"/>
    <w:basedOn w:val="a4"/>
    <w:link w:val="36"/>
    <w:rsid w:val="00794483"/>
    <w:pPr>
      <w:widowControl w:val="0"/>
      <w:overflowPunct w:val="0"/>
      <w:autoSpaceDE w:val="0"/>
      <w:autoSpaceDN w:val="0"/>
      <w:adjustRightInd w:val="0"/>
      <w:jc w:val="both"/>
      <w:textAlignment w:val="baseline"/>
    </w:pPr>
    <w:rPr>
      <w:rFonts w:ascii="Palatino Linotype" w:hAnsi="Palatino Linotype"/>
      <w:sz w:val="32"/>
    </w:rPr>
  </w:style>
  <w:style w:type="character" w:customStyle="1" w:styleId="36">
    <w:name w:val="Основний текст 3 Знак"/>
    <w:link w:val="35"/>
    <w:rsid w:val="00794483"/>
    <w:rPr>
      <w:rFonts w:ascii="Palatino Linotype" w:hAnsi="Palatino Linotype"/>
      <w:sz w:val="32"/>
    </w:rPr>
  </w:style>
  <w:style w:type="character" w:styleId="afff">
    <w:name w:val="Strong"/>
    <w:qFormat/>
    <w:rsid w:val="00794483"/>
    <w:rPr>
      <w:b/>
      <w:bCs/>
    </w:rPr>
  </w:style>
  <w:style w:type="paragraph" w:customStyle="1" w:styleId="titcn">
    <w:name w:val="tit_cn"/>
    <w:basedOn w:val="a4"/>
    <w:rsid w:val="00794483"/>
    <w:pPr>
      <w:spacing w:before="100" w:beforeAutospacing="1" w:after="100" w:afterAutospacing="1"/>
    </w:pPr>
    <w:rPr>
      <w:sz w:val="24"/>
      <w:szCs w:val="24"/>
    </w:rPr>
  </w:style>
  <w:style w:type="paragraph" w:customStyle="1" w:styleId="textn">
    <w:name w:val="text_n"/>
    <w:basedOn w:val="a4"/>
    <w:rsid w:val="00794483"/>
    <w:pPr>
      <w:spacing w:before="100" w:beforeAutospacing="1" w:after="100" w:afterAutospacing="1"/>
    </w:pPr>
    <w:rPr>
      <w:sz w:val="24"/>
      <w:szCs w:val="24"/>
    </w:rPr>
  </w:style>
  <w:style w:type="paragraph" w:customStyle="1" w:styleId="author">
    <w:name w:val="author"/>
    <w:basedOn w:val="a4"/>
    <w:rsid w:val="00794483"/>
    <w:pPr>
      <w:spacing w:before="200" w:after="200"/>
      <w:jc w:val="center"/>
    </w:pPr>
    <w:rPr>
      <w:rFonts w:ascii="Georgia" w:hAnsi="Georgia"/>
      <w:i/>
      <w:iCs/>
      <w:color w:val="435A4A"/>
      <w:sz w:val="24"/>
      <w:szCs w:val="24"/>
    </w:rPr>
  </w:style>
  <w:style w:type="paragraph" w:styleId="z-1">
    <w:name w:val="HTML Bottom of Form"/>
    <w:basedOn w:val="a4"/>
    <w:next w:val="a4"/>
    <w:link w:val="z-2"/>
    <w:hidden/>
    <w:unhideWhenUsed/>
    <w:rsid w:val="00794483"/>
    <w:pPr>
      <w:pBdr>
        <w:top w:val="single" w:sz="6" w:space="1" w:color="auto"/>
      </w:pBdr>
      <w:jc w:val="center"/>
    </w:pPr>
    <w:rPr>
      <w:rFonts w:ascii="Arial" w:hAnsi="Arial" w:cs="Arial"/>
      <w:vanish/>
      <w:color w:val="000000"/>
      <w:sz w:val="16"/>
      <w:szCs w:val="16"/>
    </w:rPr>
  </w:style>
  <w:style w:type="character" w:customStyle="1" w:styleId="z-2">
    <w:name w:val="z-Кінець форми Знак"/>
    <w:link w:val="z-1"/>
    <w:uiPriority w:val="99"/>
    <w:rsid w:val="00794483"/>
    <w:rPr>
      <w:rFonts w:ascii="Arial" w:hAnsi="Arial" w:cs="Arial"/>
      <w:vanish/>
      <w:color w:val="000000"/>
      <w:sz w:val="16"/>
      <w:szCs w:val="16"/>
    </w:rPr>
  </w:style>
  <w:style w:type="paragraph" w:customStyle="1" w:styleId="small">
    <w:name w:val="small"/>
    <w:basedOn w:val="a4"/>
    <w:rsid w:val="00794483"/>
    <w:pPr>
      <w:spacing w:before="100" w:beforeAutospacing="1" w:after="100" w:afterAutospacing="1"/>
    </w:pPr>
    <w:rPr>
      <w:sz w:val="24"/>
      <w:szCs w:val="24"/>
      <w:lang w:val="uk-UA" w:eastAsia="uk-UA"/>
    </w:rPr>
  </w:style>
  <w:style w:type="paragraph" w:customStyle="1" w:styleId="afff0">
    <w:name w:val="ОСНОВНОЙ ТЕКСТ"/>
    <w:basedOn w:val="a4"/>
    <w:link w:val="afff1"/>
    <w:rsid w:val="008C0AE8"/>
    <w:pPr>
      <w:ind w:firstLine="720"/>
      <w:jc w:val="both"/>
    </w:pPr>
    <w:rPr>
      <w:sz w:val="28"/>
      <w:szCs w:val="24"/>
    </w:rPr>
  </w:style>
  <w:style w:type="character" w:customStyle="1" w:styleId="afff1">
    <w:name w:val="ОСНОВНОЙ ТЕКСТ Знак"/>
    <w:link w:val="afff0"/>
    <w:rsid w:val="008C0AE8"/>
    <w:rPr>
      <w:sz w:val="28"/>
      <w:szCs w:val="24"/>
    </w:rPr>
  </w:style>
  <w:style w:type="character" w:customStyle="1" w:styleId="keyword1">
    <w:name w:val="keyword1"/>
    <w:rsid w:val="002D0229"/>
    <w:rPr>
      <w:i/>
      <w:iCs/>
    </w:rPr>
  </w:style>
  <w:style w:type="character" w:customStyle="1" w:styleId="keyworddef1">
    <w:name w:val="keyword_def1"/>
    <w:rsid w:val="002D0229"/>
    <w:rPr>
      <w:b/>
      <w:bCs/>
      <w:i/>
      <w:iCs/>
    </w:rPr>
  </w:style>
  <w:style w:type="paragraph" w:customStyle="1" w:styleId="a2">
    <w:name w:val="ОСНОВНОЙ СПИСОК"/>
    <w:basedOn w:val="afff0"/>
    <w:link w:val="Char"/>
    <w:rsid w:val="00AE2FB4"/>
    <w:pPr>
      <w:numPr>
        <w:numId w:val="16"/>
      </w:numPr>
      <w:tabs>
        <w:tab w:val="clear" w:pos="2160"/>
        <w:tab w:val="num" w:pos="360"/>
        <w:tab w:val="left" w:pos="1066"/>
      </w:tabs>
      <w:ind w:left="1066" w:hanging="357"/>
    </w:pPr>
  </w:style>
  <w:style w:type="character" w:customStyle="1" w:styleId="Char">
    <w:name w:val="ОСНОВНОЙ СПИСОК Char"/>
    <w:link w:val="a2"/>
    <w:rsid w:val="00AE2FB4"/>
  </w:style>
  <w:style w:type="paragraph" w:customStyle="1" w:styleId="afff2">
    <w:name w:val="Картинка"/>
    <w:basedOn w:val="afff0"/>
    <w:rsid w:val="00AE2FB4"/>
    <w:pPr>
      <w:keepLines/>
      <w:spacing w:before="240" w:after="240"/>
      <w:ind w:firstLine="0"/>
      <w:jc w:val="center"/>
    </w:pPr>
  </w:style>
  <w:style w:type="paragraph" w:customStyle="1" w:styleId="afff3">
    <w:name w:val="Таблица.Заголовок"/>
    <w:basedOn w:val="afff0"/>
    <w:next w:val="afff0"/>
    <w:rsid w:val="00CA726A"/>
    <w:pPr>
      <w:keepNext/>
      <w:keepLines/>
      <w:spacing w:before="240" w:after="240"/>
      <w:ind w:firstLine="0"/>
    </w:pPr>
  </w:style>
  <w:style w:type="paragraph" w:customStyle="1" w:styleId="afff4">
    <w:name w:val="Таблица.Текст"/>
    <w:basedOn w:val="afff0"/>
    <w:rsid w:val="00CA726A"/>
    <w:pPr>
      <w:ind w:firstLine="0"/>
      <w:jc w:val="left"/>
    </w:pPr>
  </w:style>
  <w:style w:type="paragraph" w:customStyle="1" w:styleId="afff5">
    <w:name w:val="Таблица.Раздел"/>
    <w:basedOn w:val="afff4"/>
    <w:rsid w:val="00CA726A"/>
    <w:pPr>
      <w:jc w:val="center"/>
    </w:pPr>
    <w:rPr>
      <w:b/>
    </w:rPr>
  </w:style>
  <w:style w:type="paragraph" w:customStyle="1" w:styleId="afff6">
    <w:name w:val="ОСНОВНАЯ НУМЕРАЦИЯ"/>
    <w:basedOn w:val="a2"/>
    <w:rsid w:val="001F3BDB"/>
    <w:pPr>
      <w:numPr>
        <w:numId w:val="0"/>
      </w:numPr>
    </w:pPr>
  </w:style>
  <w:style w:type="paragraph" w:customStyle="1" w:styleId="afff7">
    <w:name w:val="Текст таблицы"/>
    <w:basedOn w:val="a4"/>
    <w:autoRedefine/>
    <w:rsid w:val="001F3BDB"/>
    <w:pPr>
      <w:spacing w:line="360" w:lineRule="auto"/>
      <w:ind w:right="-141" w:firstLine="567"/>
      <w:jc w:val="center"/>
    </w:pPr>
    <w:rPr>
      <w:sz w:val="28"/>
      <w:szCs w:val="28"/>
    </w:rPr>
  </w:style>
  <w:style w:type="paragraph" w:customStyle="1" w:styleId="14">
    <w:name w:val="З_1"/>
    <w:basedOn w:val="a4"/>
    <w:link w:val="15"/>
    <w:qFormat/>
    <w:rsid w:val="00AA28A3"/>
    <w:pPr>
      <w:widowControl w:val="0"/>
      <w:spacing w:line="360" w:lineRule="auto"/>
      <w:jc w:val="center"/>
    </w:pPr>
    <w:rPr>
      <w:caps/>
      <w:sz w:val="28"/>
      <w:szCs w:val="28"/>
    </w:rPr>
  </w:style>
  <w:style w:type="character" w:customStyle="1" w:styleId="15">
    <w:name w:val="З_1 Знак"/>
    <w:link w:val="14"/>
    <w:rsid w:val="00AA28A3"/>
    <w:rPr>
      <w:caps/>
      <w:sz w:val="28"/>
      <w:szCs w:val="28"/>
    </w:rPr>
  </w:style>
  <w:style w:type="paragraph" w:customStyle="1" w:styleId="27">
    <w:name w:val="З_2"/>
    <w:basedOn w:val="ad"/>
    <w:link w:val="28"/>
    <w:qFormat/>
    <w:rsid w:val="000F5698"/>
    <w:pPr>
      <w:widowControl w:val="0"/>
      <w:tabs>
        <w:tab w:val="left" w:pos="-3544"/>
      </w:tabs>
      <w:spacing w:after="0" w:line="360" w:lineRule="auto"/>
      <w:ind w:left="0" w:firstLine="709"/>
      <w:jc w:val="both"/>
    </w:pPr>
    <w:rPr>
      <w:sz w:val="28"/>
    </w:rPr>
  </w:style>
  <w:style w:type="character" w:customStyle="1" w:styleId="28">
    <w:name w:val="З_2 Знак"/>
    <w:link w:val="27"/>
    <w:rsid w:val="000F5698"/>
    <w:rPr>
      <w:sz w:val="28"/>
    </w:rPr>
  </w:style>
  <w:style w:type="paragraph" w:customStyle="1" w:styleId="37">
    <w:name w:val="З_3"/>
    <w:basedOn w:val="27"/>
    <w:link w:val="38"/>
    <w:qFormat/>
    <w:rsid w:val="000F5698"/>
  </w:style>
  <w:style w:type="character" w:customStyle="1" w:styleId="38">
    <w:name w:val="З_3 Знак"/>
    <w:basedOn w:val="28"/>
    <w:link w:val="37"/>
    <w:rsid w:val="000F5698"/>
    <w:rPr>
      <w:sz w:val="28"/>
    </w:rPr>
  </w:style>
  <w:style w:type="paragraph" w:customStyle="1" w:styleId="150">
    <w:name w:val="Стиль ОСНОВНОЙ ТЕКСТ + Междустр.интервал:  15 строки"/>
    <w:basedOn w:val="afff0"/>
    <w:rsid w:val="00742C5D"/>
    <w:pPr>
      <w:spacing w:line="360" w:lineRule="auto"/>
      <w:ind w:firstLine="709"/>
    </w:pPr>
    <w:rPr>
      <w:szCs w:val="20"/>
    </w:rPr>
  </w:style>
  <w:style w:type="paragraph" w:styleId="afff8">
    <w:name w:val="TOC Heading"/>
    <w:basedOn w:val="1"/>
    <w:next w:val="a4"/>
    <w:qFormat/>
    <w:rsid w:val="00742C5D"/>
    <w:pPr>
      <w:keepLines/>
      <w:spacing w:before="480" w:line="276" w:lineRule="auto"/>
      <w:jc w:val="left"/>
      <w:outlineLvl w:val="9"/>
    </w:pPr>
    <w:rPr>
      <w:rFonts w:ascii="Cambria" w:hAnsi="Cambria"/>
      <w:b/>
      <w:bCs/>
      <w:color w:val="365F91"/>
      <w:sz w:val="28"/>
      <w:szCs w:val="28"/>
    </w:rPr>
  </w:style>
  <w:style w:type="paragraph" w:styleId="41">
    <w:name w:val="toc 4"/>
    <w:basedOn w:val="34"/>
    <w:next w:val="a4"/>
    <w:autoRedefine/>
    <w:rsid w:val="00606875"/>
    <w:pPr>
      <w:ind w:left="567"/>
    </w:pPr>
    <w:rPr>
      <w:lang w:val="uk-UA"/>
    </w:rPr>
  </w:style>
  <w:style w:type="paragraph" w:styleId="51">
    <w:name w:val="toc 5"/>
    <w:basedOn w:val="a4"/>
    <w:next w:val="a4"/>
    <w:autoRedefine/>
    <w:rsid w:val="00742C5D"/>
    <w:pPr>
      <w:ind w:left="600"/>
    </w:pPr>
    <w:rPr>
      <w:rFonts w:ascii="Calibri" w:hAnsi="Calibri" w:cs="Calibri"/>
    </w:rPr>
  </w:style>
  <w:style w:type="paragraph" w:styleId="60">
    <w:name w:val="toc 6"/>
    <w:basedOn w:val="a4"/>
    <w:next w:val="a4"/>
    <w:autoRedefine/>
    <w:rsid w:val="00742C5D"/>
    <w:pPr>
      <w:ind w:left="800"/>
    </w:pPr>
    <w:rPr>
      <w:rFonts w:ascii="Calibri" w:hAnsi="Calibri" w:cs="Calibri"/>
    </w:rPr>
  </w:style>
  <w:style w:type="paragraph" w:styleId="70">
    <w:name w:val="toc 7"/>
    <w:basedOn w:val="a4"/>
    <w:next w:val="a4"/>
    <w:autoRedefine/>
    <w:rsid w:val="00742C5D"/>
    <w:pPr>
      <w:ind w:left="1000"/>
    </w:pPr>
    <w:rPr>
      <w:rFonts w:ascii="Calibri" w:hAnsi="Calibri" w:cs="Calibri"/>
    </w:rPr>
  </w:style>
  <w:style w:type="paragraph" w:styleId="80">
    <w:name w:val="toc 8"/>
    <w:basedOn w:val="a4"/>
    <w:next w:val="a4"/>
    <w:autoRedefine/>
    <w:rsid w:val="00742C5D"/>
    <w:pPr>
      <w:ind w:left="1200"/>
    </w:pPr>
    <w:rPr>
      <w:rFonts w:ascii="Calibri" w:hAnsi="Calibri" w:cs="Calibri"/>
    </w:rPr>
  </w:style>
  <w:style w:type="paragraph" w:styleId="90">
    <w:name w:val="toc 9"/>
    <w:basedOn w:val="a4"/>
    <w:next w:val="a4"/>
    <w:autoRedefine/>
    <w:rsid w:val="00742C5D"/>
    <w:pPr>
      <w:ind w:left="1400"/>
    </w:pPr>
    <w:rPr>
      <w:rFonts w:ascii="Calibri" w:hAnsi="Calibri" w:cs="Calibri"/>
    </w:rPr>
  </w:style>
  <w:style w:type="paragraph" w:customStyle="1" w:styleId="afff9">
    <w:name w:val="З_О"/>
    <w:basedOn w:val="20"/>
    <w:link w:val="afffa"/>
    <w:qFormat/>
    <w:rsid w:val="00AA28A3"/>
    <w:pPr>
      <w:widowControl w:val="0"/>
      <w:spacing w:after="0" w:line="360" w:lineRule="auto"/>
      <w:ind w:firstLine="709"/>
      <w:jc w:val="both"/>
    </w:pPr>
    <w:rPr>
      <w:sz w:val="28"/>
      <w:szCs w:val="28"/>
      <w:lang w:val="en-US"/>
    </w:rPr>
  </w:style>
  <w:style w:type="character" w:customStyle="1" w:styleId="afffa">
    <w:name w:val="З_О Знак"/>
    <w:link w:val="afff9"/>
    <w:rsid w:val="00AA28A3"/>
    <w:rPr>
      <w:noProof/>
      <w:sz w:val="28"/>
      <w:szCs w:val="28"/>
      <w:lang w:val="en-US"/>
    </w:rPr>
  </w:style>
  <w:style w:type="paragraph" w:styleId="29">
    <w:name w:val="List Number 2"/>
    <w:basedOn w:val="a4"/>
    <w:unhideWhenUsed/>
    <w:rsid w:val="00206B0A"/>
    <w:pPr>
      <w:tabs>
        <w:tab w:val="num" w:pos="643"/>
      </w:tabs>
      <w:spacing w:line="360" w:lineRule="auto"/>
      <w:ind w:left="643" w:hanging="360"/>
      <w:contextualSpacing/>
      <w:jc w:val="both"/>
    </w:pPr>
    <w:rPr>
      <w:sz w:val="28"/>
      <w:szCs w:val="22"/>
      <w:lang w:eastAsia="en-US" w:bidi="en-US"/>
    </w:rPr>
  </w:style>
  <w:style w:type="paragraph" w:customStyle="1" w:styleId="afffb">
    <w:name w:val="Нумерация"/>
    <w:basedOn w:val="29"/>
    <w:next w:val="a4"/>
    <w:rsid w:val="00206B0A"/>
    <w:pPr>
      <w:tabs>
        <w:tab w:val="clear" w:pos="643"/>
      </w:tabs>
      <w:ind w:left="0" w:firstLine="709"/>
    </w:pPr>
  </w:style>
  <w:style w:type="paragraph" w:customStyle="1" w:styleId="afffc">
    <w:name w:val="З_Программа"/>
    <w:basedOn w:val="afff9"/>
    <w:link w:val="afffd"/>
    <w:qFormat/>
    <w:rsid w:val="003D0D97"/>
    <w:pPr>
      <w:spacing w:line="240" w:lineRule="auto"/>
    </w:pPr>
    <w:rPr>
      <w:rFonts w:ascii="Courier New" w:hAnsi="Courier New" w:cs="Courier New"/>
      <w:sz w:val="20"/>
      <w:szCs w:val="20"/>
    </w:rPr>
  </w:style>
  <w:style w:type="paragraph" w:customStyle="1" w:styleId="afffe">
    <w:basedOn w:val="a4"/>
    <w:next w:val="a8"/>
    <w:rsid w:val="00137482"/>
    <w:pPr>
      <w:widowControl w:val="0"/>
      <w:jc w:val="center"/>
    </w:pPr>
    <w:rPr>
      <w:rFonts w:ascii="Calibri" w:eastAsia="Calibri" w:hAnsi="Calibri"/>
      <w:b/>
      <w:sz w:val="28"/>
      <w:szCs w:val="22"/>
      <w:lang w:eastAsia="en-US"/>
    </w:rPr>
  </w:style>
  <w:style w:type="paragraph" w:customStyle="1" w:styleId="a1">
    <w:name w:val="З_Н"/>
    <w:basedOn w:val="afff9"/>
    <w:link w:val="affff"/>
    <w:qFormat/>
    <w:rsid w:val="00A33A9C"/>
    <w:pPr>
      <w:numPr>
        <w:numId w:val="22"/>
      </w:numPr>
      <w:tabs>
        <w:tab w:val="left" w:pos="1134"/>
      </w:tabs>
      <w:ind w:left="0" w:firstLine="709"/>
    </w:pPr>
    <w:rPr>
      <w:lang w:val="uk-UA"/>
    </w:rPr>
  </w:style>
  <w:style w:type="character" w:customStyle="1" w:styleId="affff">
    <w:name w:val="З_Н Знак"/>
    <w:link w:val="a1"/>
    <w:rsid w:val="00A33A9C"/>
    <w:rPr>
      <w:noProof/>
      <w:sz w:val="28"/>
      <w:szCs w:val="28"/>
      <w:lang w:val="uk-UA"/>
    </w:rPr>
  </w:style>
  <w:style w:type="paragraph" w:customStyle="1" w:styleId="a0">
    <w:name w:val="З_Перечисление"/>
    <w:basedOn w:val="afff9"/>
    <w:link w:val="affff0"/>
    <w:qFormat/>
    <w:rsid w:val="000F5698"/>
    <w:pPr>
      <w:numPr>
        <w:numId w:val="23"/>
      </w:numPr>
      <w:tabs>
        <w:tab w:val="left" w:pos="993"/>
      </w:tabs>
      <w:ind w:left="0" w:firstLine="709"/>
    </w:pPr>
    <w:rPr>
      <w:lang w:val="ru-RU"/>
    </w:rPr>
  </w:style>
  <w:style w:type="character" w:customStyle="1" w:styleId="affff0">
    <w:name w:val="З_Перечисление Знак"/>
    <w:basedOn w:val="afffa"/>
    <w:link w:val="a0"/>
    <w:rsid w:val="000F5698"/>
    <w:rPr>
      <w:noProof/>
      <w:sz w:val="28"/>
      <w:szCs w:val="28"/>
      <w:lang w:val="en-US"/>
    </w:rPr>
  </w:style>
  <w:style w:type="paragraph" w:customStyle="1" w:styleId="BodyText21">
    <w:name w:val="Body Text 21"/>
    <w:basedOn w:val="a4"/>
    <w:rsid w:val="006B60D2"/>
    <w:pPr>
      <w:widowControl w:val="0"/>
    </w:pPr>
    <w:rPr>
      <w:sz w:val="24"/>
    </w:rPr>
  </w:style>
  <w:style w:type="paragraph" w:customStyle="1" w:styleId="affff1">
    <w:name w:val="З_Д_Перечисление"/>
    <w:basedOn w:val="afff9"/>
    <w:qFormat/>
    <w:rsid w:val="00F16E53"/>
    <w:pPr>
      <w:ind w:firstLine="1134"/>
    </w:pPr>
    <w:rPr>
      <w:noProof w:val="0"/>
      <w:lang w:val="ru-RU"/>
    </w:rPr>
  </w:style>
  <w:style w:type="paragraph" w:customStyle="1" w:styleId="affff2">
    <w:name w:val="Обычный текст"/>
    <w:basedOn w:val="a4"/>
    <w:autoRedefine/>
    <w:rsid w:val="00F24FDD"/>
    <w:pPr>
      <w:widowControl w:val="0"/>
      <w:spacing w:line="360" w:lineRule="auto"/>
      <w:ind w:firstLine="709"/>
      <w:jc w:val="both"/>
    </w:pPr>
    <w:rPr>
      <w:sz w:val="28"/>
      <w:szCs w:val="28"/>
    </w:rPr>
  </w:style>
  <w:style w:type="paragraph" w:customStyle="1" w:styleId="2a">
    <w:name w:val="З_Ф_2"/>
    <w:basedOn w:val="a4"/>
    <w:qFormat/>
    <w:rsid w:val="00A23E44"/>
    <w:pPr>
      <w:widowControl w:val="0"/>
      <w:tabs>
        <w:tab w:val="center" w:pos="4536"/>
        <w:tab w:val="right" w:pos="9356"/>
      </w:tabs>
      <w:spacing w:line="360" w:lineRule="auto"/>
    </w:pPr>
    <w:rPr>
      <w:sz w:val="28"/>
    </w:rPr>
  </w:style>
  <w:style w:type="paragraph" w:customStyle="1" w:styleId="16">
    <w:name w:val="З_Ф_1"/>
    <w:basedOn w:val="2a"/>
    <w:qFormat/>
    <w:rsid w:val="00A23E44"/>
  </w:style>
  <w:style w:type="paragraph" w:customStyle="1" w:styleId="affff3">
    <w:name w:val="З_РТП"/>
    <w:basedOn w:val="afff9"/>
    <w:qFormat/>
    <w:rsid w:val="00871B14"/>
    <w:pPr>
      <w:ind w:firstLine="0"/>
      <w:jc w:val="center"/>
    </w:pPr>
  </w:style>
  <w:style w:type="character" w:customStyle="1" w:styleId="afffd">
    <w:name w:val="З_Программа Знак"/>
    <w:link w:val="afffc"/>
    <w:rsid w:val="003D0D97"/>
    <w:rPr>
      <w:rFonts w:ascii="Courier New" w:hAnsi="Courier New" w:cs="Courier New"/>
      <w:noProof/>
      <w:sz w:val="28"/>
      <w:szCs w:val="28"/>
      <w:lang w:val="en-US"/>
    </w:rPr>
  </w:style>
  <w:style w:type="character" w:styleId="affff4">
    <w:name w:val="annotation reference"/>
    <w:rsid w:val="00672618"/>
    <w:rPr>
      <w:sz w:val="16"/>
      <w:szCs w:val="16"/>
    </w:rPr>
  </w:style>
  <w:style w:type="paragraph" w:styleId="affff5">
    <w:name w:val="annotation text"/>
    <w:basedOn w:val="a4"/>
    <w:link w:val="affff6"/>
    <w:rsid w:val="00672618"/>
  </w:style>
  <w:style w:type="character" w:customStyle="1" w:styleId="affff6">
    <w:name w:val="Текст примітки Знак"/>
    <w:basedOn w:val="a5"/>
    <w:link w:val="affff5"/>
    <w:rsid w:val="00672618"/>
  </w:style>
  <w:style w:type="paragraph" w:styleId="affff7">
    <w:name w:val="annotation subject"/>
    <w:basedOn w:val="affff5"/>
    <w:next w:val="affff5"/>
    <w:link w:val="affff8"/>
    <w:rsid w:val="00672618"/>
    <w:rPr>
      <w:b/>
      <w:bCs/>
    </w:rPr>
  </w:style>
  <w:style w:type="character" w:customStyle="1" w:styleId="affff8">
    <w:name w:val="Тема примітки Знак"/>
    <w:link w:val="affff7"/>
    <w:rsid w:val="00672618"/>
    <w:rPr>
      <w:b/>
      <w:bCs/>
    </w:rPr>
  </w:style>
  <w:style w:type="character" w:customStyle="1" w:styleId="WW8Num1z0">
    <w:name w:val="WW8Num1z0"/>
    <w:rsid w:val="0096634C"/>
  </w:style>
  <w:style w:type="paragraph" w:customStyle="1" w:styleId="affff9">
    <w:name w:val="З_Т"/>
    <w:basedOn w:val="afff9"/>
    <w:link w:val="affffa"/>
    <w:rsid w:val="008311C5"/>
    <w:pPr>
      <w:ind w:firstLine="0"/>
    </w:pPr>
    <w:rPr>
      <w:noProof w:val="0"/>
      <w:lang w:val="ru-RU"/>
    </w:rPr>
  </w:style>
  <w:style w:type="character" w:customStyle="1" w:styleId="affffa">
    <w:name w:val="З_Т Знак"/>
    <w:basedOn w:val="afffa"/>
    <w:link w:val="affff9"/>
    <w:rsid w:val="008311C5"/>
    <w:rPr>
      <w:noProof/>
      <w:sz w:val="28"/>
      <w:szCs w:val="28"/>
      <w:lang w:val="en-US"/>
    </w:rPr>
  </w:style>
  <w:style w:type="paragraph" w:customStyle="1" w:styleId="42">
    <w:name w:val="З_4"/>
    <w:basedOn w:val="37"/>
    <w:link w:val="43"/>
    <w:rsid w:val="00832A85"/>
  </w:style>
  <w:style w:type="character" w:customStyle="1" w:styleId="43">
    <w:name w:val="З_4 Знак"/>
    <w:basedOn w:val="38"/>
    <w:link w:val="42"/>
    <w:rsid w:val="00832A85"/>
    <w:rPr>
      <w:sz w:val="28"/>
    </w:rPr>
  </w:style>
  <w:style w:type="character" w:customStyle="1" w:styleId="WW8Num1z1">
    <w:name w:val="WW8Num1z1"/>
    <w:rsid w:val="0096634C"/>
  </w:style>
  <w:style w:type="character" w:customStyle="1" w:styleId="WW8Num1z2">
    <w:name w:val="WW8Num1z2"/>
    <w:rsid w:val="0096634C"/>
  </w:style>
  <w:style w:type="character" w:customStyle="1" w:styleId="WW8Num1z3">
    <w:name w:val="WW8Num1z3"/>
    <w:rsid w:val="0096634C"/>
  </w:style>
  <w:style w:type="character" w:customStyle="1" w:styleId="WW8Num1z4">
    <w:name w:val="WW8Num1z4"/>
    <w:rsid w:val="0096634C"/>
  </w:style>
  <w:style w:type="character" w:customStyle="1" w:styleId="WW8Num1z5">
    <w:name w:val="WW8Num1z5"/>
    <w:rsid w:val="0096634C"/>
  </w:style>
  <w:style w:type="character" w:customStyle="1" w:styleId="WW8Num1z6">
    <w:name w:val="WW8Num1z6"/>
    <w:rsid w:val="0096634C"/>
  </w:style>
  <w:style w:type="character" w:customStyle="1" w:styleId="WW8Num1z7">
    <w:name w:val="WW8Num1z7"/>
    <w:rsid w:val="0096634C"/>
  </w:style>
  <w:style w:type="character" w:customStyle="1" w:styleId="WW8Num1z8">
    <w:name w:val="WW8Num1z8"/>
    <w:rsid w:val="0096634C"/>
  </w:style>
  <w:style w:type="character" w:customStyle="1" w:styleId="WW8Num2z0">
    <w:name w:val="WW8Num2z0"/>
    <w:rsid w:val="0096634C"/>
    <w:rPr>
      <w:rFonts w:hint="default"/>
    </w:rPr>
  </w:style>
  <w:style w:type="character" w:customStyle="1" w:styleId="WW8Num3z0">
    <w:name w:val="WW8Num3z0"/>
    <w:rsid w:val="0096634C"/>
  </w:style>
  <w:style w:type="character" w:customStyle="1" w:styleId="WW8Num3z1">
    <w:name w:val="WW8Num3z1"/>
    <w:rsid w:val="0096634C"/>
  </w:style>
  <w:style w:type="character" w:customStyle="1" w:styleId="WW8Num3z2">
    <w:name w:val="WW8Num3z2"/>
    <w:rsid w:val="0096634C"/>
  </w:style>
  <w:style w:type="character" w:customStyle="1" w:styleId="WW8Num3z3">
    <w:name w:val="WW8Num3z3"/>
    <w:rsid w:val="0096634C"/>
  </w:style>
  <w:style w:type="character" w:customStyle="1" w:styleId="WW8Num3z4">
    <w:name w:val="WW8Num3z4"/>
    <w:rsid w:val="0096634C"/>
  </w:style>
  <w:style w:type="character" w:customStyle="1" w:styleId="WW8Num3z5">
    <w:name w:val="WW8Num3z5"/>
    <w:rsid w:val="0096634C"/>
  </w:style>
  <w:style w:type="character" w:customStyle="1" w:styleId="WW8Num3z6">
    <w:name w:val="WW8Num3z6"/>
    <w:rsid w:val="0096634C"/>
  </w:style>
  <w:style w:type="character" w:customStyle="1" w:styleId="WW8Num3z7">
    <w:name w:val="WW8Num3z7"/>
    <w:rsid w:val="0096634C"/>
  </w:style>
  <w:style w:type="character" w:customStyle="1" w:styleId="WW8Num3z8">
    <w:name w:val="WW8Num3z8"/>
    <w:rsid w:val="0096634C"/>
  </w:style>
  <w:style w:type="character" w:customStyle="1" w:styleId="WW8Num4z0">
    <w:name w:val="WW8Num4z0"/>
    <w:rsid w:val="0096634C"/>
    <w:rPr>
      <w:rFonts w:ascii="Times New Roman" w:hAnsi="Times New Roman" w:cs="Times New Roman" w:hint="default"/>
    </w:rPr>
  </w:style>
  <w:style w:type="character" w:customStyle="1" w:styleId="WW8Num5z0">
    <w:name w:val="WW8Num5z0"/>
    <w:rsid w:val="0096634C"/>
  </w:style>
  <w:style w:type="character" w:customStyle="1" w:styleId="WW8Num6z0">
    <w:name w:val="WW8Num6z0"/>
    <w:rsid w:val="0096634C"/>
    <w:rPr>
      <w:rFonts w:ascii="Courier New" w:hAnsi="Courier New" w:cs="Courier New" w:hint="default"/>
    </w:rPr>
  </w:style>
  <w:style w:type="character" w:customStyle="1" w:styleId="WW8Num7z0">
    <w:name w:val="WW8Num7z0"/>
    <w:rsid w:val="0096634C"/>
  </w:style>
  <w:style w:type="character" w:customStyle="1" w:styleId="WW8Num7z1">
    <w:name w:val="WW8Num7z1"/>
    <w:rsid w:val="0096634C"/>
  </w:style>
  <w:style w:type="character" w:customStyle="1" w:styleId="WW8Num7z2">
    <w:name w:val="WW8Num7z2"/>
    <w:rsid w:val="0096634C"/>
  </w:style>
  <w:style w:type="character" w:customStyle="1" w:styleId="WW8Num7z3">
    <w:name w:val="WW8Num7z3"/>
    <w:rsid w:val="0096634C"/>
  </w:style>
  <w:style w:type="character" w:customStyle="1" w:styleId="WW8Num7z4">
    <w:name w:val="WW8Num7z4"/>
    <w:rsid w:val="0096634C"/>
  </w:style>
  <w:style w:type="character" w:customStyle="1" w:styleId="WW8Num7z5">
    <w:name w:val="WW8Num7z5"/>
    <w:rsid w:val="0096634C"/>
  </w:style>
  <w:style w:type="character" w:customStyle="1" w:styleId="WW8Num7z6">
    <w:name w:val="WW8Num7z6"/>
    <w:rsid w:val="0096634C"/>
  </w:style>
  <w:style w:type="character" w:customStyle="1" w:styleId="WW8Num7z7">
    <w:name w:val="WW8Num7z7"/>
    <w:rsid w:val="0096634C"/>
  </w:style>
  <w:style w:type="character" w:customStyle="1" w:styleId="WW8Num7z8">
    <w:name w:val="WW8Num7z8"/>
    <w:rsid w:val="0096634C"/>
  </w:style>
  <w:style w:type="character" w:customStyle="1" w:styleId="WW8Num8z0">
    <w:name w:val="WW8Num8z0"/>
    <w:rsid w:val="0096634C"/>
    <w:rPr>
      <w:rFonts w:ascii="Symbol" w:hAnsi="Symbol" w:cs="OpenSymbol"/>
      <w:lang w:val="ru-RU"/>
    </w:rPr>
  </w:style>
  <w:style w:type="character" w:customStyle="1" w:styleId="WW8Num8z1">
    <w:name w:val="WW8Num8z1"/>
    <w:rsid w:val="0096634C"/>
    <w:rPr>
      <w:rFonts w:ascii="OpenSymbol" w:hAnsi="OpenSymbol" w:cs="OpenSymbol"/>
    </w:rPr>
  </w:style>
  <w:style w:type="character" w:customStyle="1" w:styleId="WW8Num9z0">
    <w:name w:val="WW8Num9z0"/>
    <w:rsid w:val="0096634C"/>
    <w:rPr>
      <w:rFonts w:ascii="Symbol" w:hAnsi="Symbol" w:cs="OpenSymbol"/>
      <w:lang w:val="ru-RU"/>
    </w:rPr>
  </w:style>
  <w:style w:type="character" w:customStyle="1" w:styleId="WW8Num9z1">
    <w:name w:val="WW8Num9z1"/>
    <w:rsid w:val="0096634C"/>
    <w:rPr>
      <w:rFonts w:ascii="OpenSymbol" w:hAnsi="OpenSymbol" w:cs="OpenSymbol"/>
    </w:rPr>
  </w:style>
  <w:style w:type="character" w:customStyle="1" w:styleId="WW8Num10z0">
    <w:name w:val="WW8Num10z0"/>
    <w:rsid w:val="0096634C"/>
    <w:rPr>
      <w:rFonts w:ascii="Symbol" w:hAnsi="Symbol" w:cs="OpenSymbol"/>
    </w:rPr>
  </w:style>
  <w:style w:type="character" w:customStyle="1" w:styleId="WW8Num10z1">
    <w:name w:val="WW8Num10z1"/>
    <w:rsid w:val="0096634C"/>
    <w:rPr>
      <w:rFonts w:ascii="OpenSymbol" w:hAnsi="OpenSymbol" w:cs="OpenSymbol"/>
    </w:rPr>
  </w:style>
  <w:style w:type="character" w:customStyle="1" w:styleId="WW8Num11z0">
    <w:name w:val="WW8Num11z0"/>
    <w:rsid w:val="0096634C"/>
    <w:rPr>
      <w:rFonts w:ascii="Symbol" w:hAnsi="Symbol" w:cs="OpenSymbol"/>
      <w:color w:val="000000"/>
      <w:lang w:val="ru-RU"/>
    </w:rPr>
  </w:style>
  <w:style w:type="character" w:customStyle="1" w:styleId="WW8Num11z1">
    <w:name w:val="WW8Num11z1"/>
    <w:rsid w:val="0096634C"/>
    <w:rPr>
      <w:rFonts w:ascii="OpenSymbol" w:hAnsi="OpenSymbol" w:cs="OpenSymbol"/>
    </w:rPr>
  </w:style>
  <w:style w:type="character" w:customStyle="1" w:styleId="WW8Num12z0">
    <w:name w:val="WW8Num12z0"/>
    <w:rsid w:val="0096634C"/>
    <w:rPr>
      <w:rFonts w:ascii="Symbol" w:hAnsi="Symbol" w:cs="OpenSymbol"/>
      <w:lang w:val="ru-RU" w:eastAsia="ru-RU"/>
    </w:rPr>
  </w:style>
  <w:style w:type="character" w:customStyle="1" w:styleId="WW8Num12z1">
    <w:name w:val="WW8Num12z1"/>
    <w:rsid w:val="0096634C"/>
    <w:rPr>
      <w:rFonts w:ascii="OpenSymbol" w:hAnsi="OpenSymbol" w:cs="OpenSymbol"/>
    </w:rPr>
  </w:style>
  <w:style w:type="character" w:customStyle="1" w:styleId="WW8Num13z0">
    <w:name w:val="WW8Num13z0"/>
    <w:rsid w:val="0096634C"/>
    <w:rPr>
      <w:rFonts w:ascii="Symbol" w:hAnsi="Symbol" w:cs="OpenSymbol"/>
      <w:lang w:val="ru-RU" w:eastAsia="ru-RU"/>
    </w:rPr>
  </w:style>
  <w:style w:type="character" w:customStyle="1" w:styleId="WW8Num13z1">
    <w:name w:val="WW8Num13z1"/>
    <w:rsid w:val="0096634C"/>
    <w:rPr>
      <w:rFonts w:ascii="OpenSymbol" w:hAnsi="OpenSymbol" w:cs="OpenSymbol"/>
    </w:rPr>
  </w:style>
  <w:style w:type="character" w:customStyle="1" w:styleId="WW8Num14z0">
    <w:name w:val="WW8Num14z0"/>
    <w:rsid w:val="0096634C"/>
    <w:rPr>
      <w:rFonts w:ascii="Symbol" w:hAnsi="Symbol" w:cs="OpenSymbol"/>
      <w:lang w:val="ru-RU" w:eastAsia="ru-RU"/>
    </w:rPr>
  </w:style>
  <w:style w:type="character" w:customStyle="1" w:styleId="WW8Num14z1">
    <w:name w:val="WW8Num14z1"/>
    <w:rsid w:val="0096634C"/>
    <w:rPr>
      <w:rFonts w:ascii="OpenSymbol" w:hAnsi="OpenSymbol" w:cs="OpenSymbol"/>
    </w:rPr>
  </w:style>
  <w:style w:type="character" w:customStyle="1" w:styleId="WW8Num15z0">
    <w:name w:val="WW8Num15z0"/>
    <w:rsid w:val="0096634C"/>
    <w:rPr>
      <w:rFonts w:ascii="Symbol" w:hAnsi="Symbol" w:cs="OpenSymbol"/>
      <w:color w:val="000000"/>
      <w:szCs w:val="28"/>
      <w:highlight w:val="white"/>
      <w:lang w:val="ru-RU" w:eastAsia="ru-RU"/>
    </w:rPr>
  </w:style>
  <w:style w:type="character" w:customStyle="1" w:styleId="WW8Num15z1">
    <w:name w:val="WW8Num15z1"/>
    <w:rsid w:val="0096634C"/>
    <w:rPr>
      <w:rFonts w:ascii="OpenSymbol" w:hAnsi="OpenSymbol" w:cs="OpenSymbol"/>
    </w:rPr>
  </w:style>
  <w:style w:type="character" w:customStyle="1" w:styleId="WW8Num16z0">
    <w:name w:val="WW8Num16z0"/>
    <w:rsid w:val="0096634C"/>
    <w:rPr>
      <w:rFonts w:ascii="Symbol" w:hAnsi="Symbol" w:cs="OpenSymbol"/>
      <w:lang w:val="ru-RU" w:eastAsia="ru-RU"/>
    </w:rPr>
  </w:style>
  <w:style w:type="character" w:customStyle="1" w:styleId="WW8Num16z1">
    <w:name w:val="WW8Num16z1"/>
    <w:rsid w:val="0096634C"/>
    <w:rPr>
      <w:rFonts w:ascii="OpenSymbol" w:hAnsi="OpenSymbol" w:cs="OpenSymbol"/>
    </w:rPr>
  </w:style>
  <w:style w:type="character" w:customStyle="1" w:styleId="WW8Num17z0">
    <w:name w:val="WW8Num17z0"/>
    <w:rsid w:val="0096634C"/>
    <w:rPr>
      <w:rFonts w:ascii="Symbol" w:hAnsi="Symbol" w:cs="OpenSymbol"/>
      <w:lang w:val="ru-RU" w:eastAsia="ru-RU"/>
    </w:rPr>
  </w:style>
  <w:style w:type="character" w:customStyle="1" w:styleId="WW8Num17z1">
    <w:name w:val="WW8Num17z1"/>
    <w:rsid w:val="0096634C"/>
    <w:rPr>
      <w:rFonts w:ascii="OpenSymbol" w:hAnsi="OpenSymbol" w:cs="OpenSymbol"/>
    </w:rPr>
  </w:style>
  <w:style w:type="character" w:customStyle="1" w:styleId="WW8Num18z0">
    <w:name w:val="WW8Num18z0"/>
    <w:rsid w:val="0096634C"/>
    <w:rPr>
      <w:rFonts w:ascii="Symbol" w:hAnsi="Symbol" w:cs="OpenSymbol"/>
      <w:szCs w:val="28"/>
      <w:lang w:val="ru-RU" w:eastAsia="ru-RU"/>
    </w:rPr>
  </w:style>
  <w:style w:type="character" w:customStyle="1" w:styleId="WW8Num18z1">
    <w:name w:val="WW8Num18z1"/>
    <w:rsid w:val="0096634C"/>
    <w:rPr>
      <w:rFonts w:ascii="OpenSymbol" w:hAnsi="OpenSymbol" w:cs="OpenSymbol"/>
    </w:rPr>
  </w:style>
  <w:style w:type="character" w:customStyle="1" w:styleId="WW8Num19z0">
    <w:name w:val="WW8Num19z0"/>
    <w:rsid w:val="0096634C"/>
    <w:rPr>
      <w:rFonts w:ascii="Symbol" w:hAnsi="Symbol" w:cs="OpenSymbol"/>
      <w:szCs w:val="28"/>
      <w:lang w:val="ru-RU" w:eastAsia="ru-RU"/>
    </w:rPr>
  </w:style>
  <w:style w:type="character" w:customStyle="1" w:styleId="WW8Num19z1">
    <w:name w:val="WW8Num19z1"/>
    <w:rsid w:val="0096634C"/>
    <w:rPr>
      <w:rFonts w:ascii="OpenSymbol" w:hAnsi="OpenSymbol" w:cs="OpenSymbol"/>
    </w:rPr>
  </w:style>
  <w:style w:type="character" w:customStyle="1" w:styleId="WW8Num20z0">
    <w:name w:val="WW8Num20z0"/>
    <w:rsid w:val="0096634C"/>
    <w:rPr>
      <w:rFonts w:ascii="Symbol" w:hAnsi="Symbol" w:cs="OpenSymbol"/>
      <w:color w:val="000000"/>
      <w:szCs w:val="28"/>
      <w:highlight w:val="white"/>
      <w:lang w:val="ru-RU" w:eastAsia="ru-RU"/>
    </w:rPr>
  </w:style>
  <w:style w:type="character" w:customStyle="1" w:styleId="WW8Num20z1">
    <w:name w:val="WW8Num20z1"/>
    <w:rsid w:val="0096634C"/>
    <w:rPr>
      <w:rFonts w:ascii="OpenSymbol" w:hAnsi="OpenSymbol" w:cs="OpenSymbol"/>
    </w:rPr>
  </w:style>
  <w:style w:type="character" w:customStyle="1" w:styleId="WW8Num21z0">
    <w:name w:val="WW8Num21z0"/>
    <w:rsid w:val="0096634C"/>
    <w:rPr>
      <w:rFonts w:ascii="Symbol" w:hAnsi="Symbol" w:cs="OpenSymbol"/>
      <w:lang w:val="ru-RU" w:eastAsia="ru-RU"/>
    </w:rPr>
  </w:style>
  <w:style w:type="character" w:customStyle="1" w:styleId="WW8Num21z1">
    <w:name w:val="WW8Num21z1"/>
    <w:rsid w:val="0096634C"/>
    <w:rPr>
      <w:rFonts w:ascii="OpenSymbol" w:hAnsi="OpenSymbol" w:cs="OpenSymbol"/>
    </w:rPr>
  </w:style>
  <w:style w:type="character" w:customStyle="1" w:styleId="WW8Num22z0">
    <w:name w:val="WW8Num22z0"/>
    <w:rsid w:val="0096634C"/>
    <w:rPr>
      <w:rFonts w:ascii="Symbol" w:hAnsi="Symbol" w:cs="OpenSymbol"/>
      <w:lang w:val="ru-RU" w:eastAsia="ru-RU"/>
    </w:rPr>
  </w:style>
  <w:style w:type="character" w:customStyle="1" w:styleId="WW8Num22z1">
    <w:name w:val="WW8Num22z1"/>
    <w:rsid w:val="0096634C"/>
    <w:rPr>
      <w:rFonts w:ascii="OpenSymbol" w:hAnsi="OpenSymbol" w:cs="OpenSymbol"/>
    </w:rPr>
  </w:style>
  <w:style w:type="character" w:customStyle="1" w:styleId="WW8Num23z0">
    <w:name w:val="WW8Num23z0"/>
    <w:rsid w:val="0096634C"/>
    <w:rPr>
      <w:rFonts w:ascii="Symbol" w:hAnsi="Symbol" w:cs="OpenSymbol"/>
      <w:lang w:val="ru-RU" w:eastAsia="ru-RU"/>
    </w:rPr>
  </w:style>
  <w:style w:type="character" w:customStyle="1" w:styleId="WW8Num23z1">
    <w:name w:val="WW8Num23z1"/>
    <w:rsid w:val="0096634C"/>
    <w:rPr>
      <w:rFonts w:ascii="OpenSymbol" w:hAnsi="OpenSymbol" w:cs="OpenSymbol"/>
    </w:rPr>
  </w:style>
  <w:style w:type="character" w:customStyle="1" w:styleId="WW8Num24z0">
    <w:name w:val="WW8Num24z0"/>
    <w:rsid w:val="0096634C"/>
    <w:rPr>
      <w:rFonts w:ascii="Symbol" w:hAnsi="Symbol" w:cs="OpenSymbol"/>
      <w:lang w:val="ru-RU" w:eastAsia="ru-RU"/>
    </w:rPr>
  </w:style>
  <w:style w:type="character" w:customStyle="1" w:styleId="WW8Num24z1">
    <w:name w:val="WW8Num24z1"/>
    <w:rsid w:val="0096634C"/>
    <w:rPr>
      <w:rFonts w:ascii="OpenSymbol" w:hAnsi="OpenSymbol" w:cs="OpenSymbol"/>
    </w:rPr>
  </w:style>
  <w:style w:type="character" w:customStyle="1" w:styleId="WW8Num25z0">
    <w:name w:val="WW8Num25z0"/>
    <w:rsid w:val="0096634C"/>
    <w:rPr>
      <w:highlight w:val="red"/>
      <w:lang w:val="ru-RU"/>
    </w:rPr>
  </w:style>
  <w:style w:type="character" w:customStyle="1" w:styleId="WW8Num25z1">
    <w:name w:val="WW8Num25z1"/>
    <w:rsid w:val="0096634C"/>
  </w:style>
  <w:style w:type="character" w:customStyle="1" w:styleId="WW8Num25z2">
    <w:name w:val="WW8Num25z2"/>
    <w:rsid w:val="0096634C"/>
  </w:style>
  <w:style w:type="character" w:customStyle="1" w:styleId="WW8Num25z3">
    <w:name w:val="WW8Num25z3"/>
    <w:rsid w:val="0096634C"/>
  </w:style>
  <w:style w:type="character" w:customStyle="1" w:styleId="WW8Num25z4">
    <w:name w:val="WW8Num25z4"/>
    <w:rsid w:val="0096634C"/>
  </w:style>
  <w:style w:type="character" w:customStyle="1" w:styleId="WW8Num25z5">
    <w:name w:val="WW8Num25z5"/>
    <w:rsid w:val="0096634C"/>
  </w:style>
  <w:style w:type="character" w:customStyle="1" w:styleId="WW8Num25z6">
    <w:name w:val="WW8Num25z6"/>
    <w:rsid w:val="0096634C"/>
  </w:style>
  <w:style w:type="character" w:customStyle="1" w:styleId="WW8Num25z7">
    <w:name w:val="WW8Num25z7"/>
    <w:rsid w:val="0096634C"/>
  </w:style>
  <w:style w:type="character" w:customStyle="1" w:styleId="WW8Num25z8">
    <w:name w:val="WW8Num25z8"/>
    <w:rsid w:val="0096634C"/>
  </w:style>
  <w:style w:type="character" w:customStyle="1" w:styleId="DefaultParagraphFont1">
    <w:name w:val="Default Paragraph Font1"/>
    <w:rsid w:val="0096634C"/>
  </w:style>
  <w:style w:type="character" w:customStyle="1" w:styleId="WW-DefaultParagraphFont">
    <w:name w:val="WW-Default Paragraph Font"/>
    <w:rsid w:val="0096634C"/>
  </w:style>
  <w:style w:type="character" w:customStyle="1" w:styleId="WW-DefaultParagraphFont1">
    <w:name w:val="WW-Default Paragraph Font1"/>
    <w:rsid w:val="0096634C"/>
  </w:style>
  <w:style w:type="character" w:customStyle="1" w:styleId="WW8Num11z2">
    <w:name w:val="WW8Num11z2"/>
    <w:rsid w:val="0096634C"/>
  </w:style>
  <w:style w:type="character" w:customStyle="1" w:styleId="WW8Num11z3">
    <w:name w:val="WW8Num11z3"/>
    <w:rsid w:val="0096634C"/>
  </w:style>
  <w:style w:type="character" w:customStyle="1" w:styleId="WW8Num11z4">
    <w:name w:val="WW8Num11z4"/>
    <w:rsid w:val="0096634C"/>
  </w:style>
  <w:style w:type="character" w:customStyle="1" w:styleId="WW8Num11z5">
    <w:name w:val="WW8Num11z5"/>
    <w:rsid w:val="0096634C"/>
  </w:style>
  <w:style w:type="character" w:customStyle="1" w:styleId="WW8Num11z6">
    <w:name w:val="WW8Num11z6"/>
    <w:rsid w:val="0096634C"/>
  </w:style>
  <w:style w:type="character" w:customStyle="1" w:styleId="WW8Num11z7">
    <w:name w:val="WW8Num11z7"/>
    <w:rsid w:val="0096634C"/>
  </w:style>
  <w:style w:type="character" w:customStyle="1" w:styleId="WW8Num11z8">
    <w:name w:val="WW8Num11z8"/>
    <w:rsid w:val="0096634C"/>
  </w:style>
  <w:style w:type="character" w:customStyle="1" w:styleId="WW8Num12z2">
    <w:name w:val="WW8Num12z2"/>
    <w:rsid w:val="0096634C"/>
    <w:rPr>
      <w:rFonts w:ascii="Wingdings" w:hAnsi="Wingdings" w:cs="Wingdings" w:hint="default"/>
    </w:rPr>
  </w:style>
  <w:style w:type="character" w:customStyle="1" w:styleId="WW8Num14z2">
    <w:name w:val="WW8Num14z2"/>
    <w:rsid w:val="0096634C"/>
    <w:rPr>
      <w:rFonts w:ascii="Wingdings" w:hAnsi="Wingdings" w:cs="Wingdings" w:hint="default"/>
    </w:rPr>
  </w:style>
  <w:style w:type="character" w:customStyle="1" w:styleId="WW8Num17z2">
    <w:name w:val="WW8Num17z2"/>
    <w:rsid w:val="0096634C"/>
  </w:style>
  <w:style w:type="character" w:customStyle="1" w:styleId="WW8Num17z3">
    <w:name w:val="WW8Num17z3"/>
    <w:rsid w:val="0096634C"/>
  </w:style>
  <w:style w:type="character" w:customStyle="1" w:styleId="WW8Num17z4">
    <w:name w:val="WW8Num17z4"/>
    <w:rsid w:val="0096634C"/>
  </w:style>
  <w:style w:type="character" w:customStyle="1" w:styleId="WW8Num17z5">
    <w:name w:val="WW8Num17z5"/>
    <w:rsid w:val="0096634C"/>
  </w:style>
  <w:style w:type="character" w:customStyle="1" w:styleId="WW8Num17z6">
    <w:name w:val="WW8Num17z6"/>
    <w:rsid w:val="0096634C"/>
  </w:style>
  <w:style w:type="character" w:customStyle="1" w:styleId="WW8Num17z7">
    <w:name w:val="WW8Num17z7"/>
    <w:rsid w:val="0096634C"/>
  </w:style>
  <w:style w:type="character" w:customStyle="1" w:styleId="WW8Num17z8">
    <w:name w:val="WW8Num17z8"/>
    <w:rsid w:val="0096634C"/>
  </w:style>
  <w:style w:type="character" w:customStyle="1" w:styleId="WW8Num18z2">
    <w:name w:val="WW8Num18z2"/>
    <w:rsid w:val="0096634C"/>
    <w:rPr>
      <w:rFonts w:ascii="Wingdings" w:hAnsi="Wingdings" w:cs="Wingdings" w:hint="default"/>
    </w:rPr>
  </w:style>
  <w:style w:type="character" w:customStyle="1" w:styleId="WW8Num19z2">
    <w:name w:val="WW8Num19z2"/>
    <w:rsid w:val="0096634C"/>
  </w:style>
  <w:style w:type="character" w:customStyle="1" w:styleId="WW8Num19z3">
    <w:name w:val="WW8Num19z3"/>
    <w:rsid w:val="0096634C"/>
  </w:style>
  <w:style w:type="character" w:customStyle="1" w:styleId="WW8Num19z4">
    <w:name w:val="WW8Num19z4"/>
    <w:rsid w:val="0096634C"/>
  </w:style>
  <w:style w:type="character" w:customStyle="1" w:styleId="WW8Num19z5">
    <w:name w:val="WW8Num19z5"/>
    <w:rsid w:val="0096634C"/>
  </w:style>
  <w:style w:type="character" w:customStyle="1" w:styleId="WW8Num19z6">
    <w:name w:val="WW8Num19z6"/>
    <w:rsid w:val="0096634C"/>
  </w:style>
  <w:style w:type="character" w:customStyle="1" w:styleId="WW8Num19z7">
    <w:name w:val="WW8Num19z7"/>
    <w:rsid w:val="0096634C"/>
  </w:style>
  <w:style w:type="character" w:customStyle="1" w:styleId="WW8Num19z8">
    <w:name w:val="WW8Num19z8"/>
    <w:rsid w:val="0096634C"/>
  </w:style>
  <w:style w:type="character" w:customStyle="1" w:styleId="WW8Num21z2">
    <w:name w:val="WW8Num21z2"/>
    <w:rsid w:val="0096634C"/>
  </w:style>
  <w:style w:type="character" w:customStyle="1" w:styleId="WW8Num21z3">
    <w:name w:val="WW8Num21z3"/>
    <w:rsid w:val="0096634C"/>
  </w:style>
  <w:style w:type="character" w:customStyle="1" w:styleId="WW8Num21z4">
    <w:name w:val="WW8Num21z4"/>
    <w:rsid w:val="0096634C"/>
  </w:style>
  <w:style w:type="character" w:customStyle="1" w:styleId="WW8Num21z5">
    <w:name w:val="WW8Num21z5"/>
    <w:rsid w:val="0096634C"/>
  </w:style>
  <w:style w:type="character" w:customStyle="1" w:styleId="WW8Num21z6">
    <w:name w:val="WW8Num21z6"/>
    <w:rsid w:val="0096634C"/>
  </w:style>
  <w:style w:type="character" w:customStyle="1" w:styleId="WW8Num21z7">
    <w:name w:val="WW8Num21z7"/>
    <w:rsid w:val="0096634C"/>
  </w:style>
  <w:style w:type="character" w:customStyle="1" w:styleId="WW8Num21z8">
    <w:name w:val="WW8Num21z8"/>
    <w:rsid w:val="0096634C"/>
  </w:style>
  <w:style w:type="character" w:customStyle="1" w:styleId="WW8Num22z2">
    <w:name w:val="WW8Num22z2"/>
    <w:rsid w:val="0096634C"/>
    <w:rPr>
      <w:rFonts w:ascii="Wingdings" w:hAnsi="Wingdings" w:cs="Wingdings" w:hint="default"/>
    </w:rPr>
  </w:style>
  <w:style w:type="character" w:customStyle="1" w:styleId="WW8Num22z3">
    <w:name w:val="WW8Num22z3"/>
    <w:rsid w:val="0096634C"/>
    <w:rPr>
      <w:rFonts w:ascii="Symbol" w:hAnsi="Symbol" w:cs="Symbol" w:hint="default"/>
    </w:rPr>
  </w:style>
  <w:style w:type="character" w:customStyle="1" w:styleId="WW8Num23z2">
    <w:name w:val="WW8Num23z2"/>
    <w:rsid w:val="0096634C"/>
    <w:rPr>
      <w:rFonts w:ascii="Wingdings" w:hAnsi="Wingdings" w:cs="Wingdings" w:hint="default"/>
    </w:rPr>
  </w:style>
  <w:style w:type="character" w:customStyle="1" w:styleId="WW8Num24z2">
    <w:name w:val="WW8Num24z2"/>
    <w:rsid w:val="0096634C"/>
    <w:rPr>
      <w:rFonts w:ascii="Wingdings" w:hAnsi="Wingdings" w:cs="Wingdings" w:hint="default"/>
    </w:rPr>
  </w:style>
  <w:style w:type="character" w:customStyle="1" w:styleId="WW8Num26z0">
    <w:name w:val="WW8Num26z0"/>
    <w:rsid w:val="0096634C"/>
    <w:rPr>
      <w:rFonts w:ascii="Times New Roman" w:hAnsi="Times New Roman" w:cs="Times New Roman" w:hint="default"/>
    </w:rPr>
  </w:style>
  <w:style w:type="character" w:customStyle="1" w:styleId="WW8Num26z1">
    <w:name w:val="WW8Num26z1"/>
    <w:rsid w:val="0096634C"/>
    <w:rPr>
      <w:rFonts w:ascii="Courier New" w:hAnsi="Courier New" w:cs="Courier New" w:hint="default"/>
    </w:rPr>
  </w:style>
  <w:style w:type="character" w:customStyle="1" w:styleId="WW8Num26z2">
    <w:name w:val="WW8Num26z2"/>
    <w:rsid w:val="0096634C"/>
    <w:rPr>
      <w:rFonts w:ascii="Wingdings" w:hAnsi="Wingdings" w:cs="Wingdings" w:hint="default"/>
    </w:rPr>
  </w:style>
  <w:style w:type="character" w:customStyle="1" w:styleId="WW8Num26z3">
    <w:name w:val="WW8Num26z3"/>
    <w:rsid w:val="0096634C"/>
    <w:rPr>
      <w:rFonts w:ascii="Symbol" w:hAnsi="Symbol" w:cs="Symbol" w:hint="default"/>
    </w:rPr>
  </w:style>
  <w:style w:type="character" w:customStyle="1" w:styleId="WW8Num27z0">
    <w:name w:val="WW8Num27z0"/>
    <w:rsid w:val="0096634C"/>
    <w:rPr>
      <w:rFonts w:ascii="Symbol" w:hAnsi="Symbol" w:cs="Symbol" w:hint="default"/>
    </w:rPr>
  </w:style>
  <w:style w:type="character" w:customStyle="1" w:styleId="WW8Num27z1">
    <w:name w:val="WW8Num27z1"/>
    <w:rsid w:val="0096634C"/>
    <w:rPr>
      <w:rFonts w:ascii="Courier New" w:hAnsi="Courier New" w:cs="Courier New" w:hint="default"/>
    </w:rPr>
  </w:style>
  <w:style w:type="character" w:customStyle="1" w:styleId="WW8Num27z2">
    <w:name w:val="WW8Num27z2"/>
    <w:rsid w:val="0096634C"/>
    <w:rPr>
      <w:rFonts w:ascii="Wingdings" w:hAnsi="Wingdings" w:cs="Wingdings" w:hint="default"/>
    </w:rPr>
  </w:style>
  <w:style w:type="character" w:customStyle="1" w:styleId="WW8Num28z0">
    <w:name w:val="WW8Num28z0"/>
    <w:rsid w:val="0096634C"/>
  </w:style>
  <w:style w:type="character" w:customStyle="1" w:styleId="WW8Num28z1">
    <w:name w:val="WW8Num28z1"/>
    <w:rsid w:val="0096634C"/>
  </w:style>
  <w:style w:type="character" w:customStyle="1" w:styleId="WW8Num28z2">
    <w:name w:val="WW8Num28z2"/>
    <w:rsid w:val="0096634C"/>
  </w:style>
  <w:style w:type="character" w:customStyle="1" w:styleId="WW8Num28z3">
    <w:name w:val="WW8Num28z3"/>
    <w:rsid w:val="0096634C"/>
  </w:style>
  <w:style w:type="character" w:customStyle="1" w:styleId="WW8Num28z4">
    <w:name w:val="WW8Num28z4"/>
    <w:rsid w:val="0096634C"/>
  </w:style>
  <w:style w:type="character" w:customStyle="1" w:styleId="WW8Num28z5">
    <w:name w:val="WW8Num28z5"/>
    <w:rsid w:val="0096634C"/>
  </w:style>
  <w:style w:type="character" w:customStyle="1" w:styleId="WW8Num28z6">
    <w:name w:val="WW8Num28z6"/>
    <w:rsid w:val="0096634C"/>
  </w:style>
  <w:style w:type="character" w:customStyle="1" w:styleId="WW8Num28z7">
    <w:name w:val="WW8Num28z7"/>
    <w:rsid w:val="0096634C"/>
  </w:style>
  <w:style w:type="character" w:customStyle="1" w:styleId="WW8Num28z8">
    <w:name w:val="WW8Num28z8"/>
    <w:rsid w:val="0096634C"/>
  </w:style>
  <w:style w:type="character" w:customStyle="1" w:styleId="WW8Num29z0">
    <w:name w:val="WW8Num29z0"/>
    <w:rsid w:val="0096634C"/>
    <w:rPr>
      <w:rFonts w:hint="default"/>
    </w:rPr>
  </w:style>
  <w:style w:type="character" w:customStyle="1" w:styleId="WW8Num30z0">
    <w:name w:val="WW8Num30z0"/>
    <w:rsid w:val="0096634C"/>
    <w:rPr>
      <w:rFonts w:ascii="Symbol" w:hAnsi="Symbol" w:cs="Symbol" w:hint="default"/>
    </w:rPr>
  </w:style>
  <w:style w:type="character" w:customStyle="1" w:styleId="WW8Num30z2">
    <w:name w:val="WW8Num30z2"/>
    <w:rsid w:val="0096634C"/>
    <w:rPr>
      <w:rFonts w:ascii="Wingdings" w:hAnsi="Wingdings" w:cs="Wingdings" w:hint="default"/>
    </w:rPr>
  </w:style>
  <w:style w:type="character" w:customStyle="1" w:styleId="WW8Num30z4">
    <w:name w:val="WW8Num30z4"/>
    <w:rsid w:val="0096634C"/>
    <w:rPr>
      <w:rFonts w:ascii="Courier New" w:hAnsi="Courier New" w:cs="Courier New" w:hint="default"/>
    </w:rPr>
  </w:style>
  <w:style w:type="character" w:customStyle="1" w:styleId="WW8Num31z0">
    <w:name w:val="WW8Num31z0"/>
    <w:rsid w:val="0096634C"/>
  </w:style>
  <w:style w:type="character" w:customStyle="1" w:styleId="WW8Num31z1">
    <w:name w:val="WW8Num31z1"/>
    <w:rsid w:val="0096634C"/>
  </w:style>
  <w:style w:type="character" w:customStyle="1" w:styleId="WW8Num31z2">
    <w:name w:val="WW8Num31z2"/>
    <w:rsid w:val="0096634C"/>
  </w:style>
  <w:style w:type="character" w:customStyle="1" w:styleId="WW8Num31z3">
    <w:name w:val="WW8Num31z3"/>
    <w:rsid w:val="0096634C"/>
  </w:style>
  <w:style w:type="character" w:customStyle="1" w:styleId="WW8Num31z4">
    <w:name w:val="WW8Num31z4"/>
    <w:rsid w:val="0096634C"/>
  </w:style>
  <w:style w:type="character" w:customStyle="1" w:styleId="WW8Num31z5">
    <w:name w:val="WW8Num31z5"/>
    <w:rsid w:val="0096634C"/>
  </w:style>
  <w:style w:type="character" w:customStyle="1" w:styleId="WW8Num31z6">
    <w:name w:val="WW8Num31z6"/>
    <w:rsid w:val="0096634C"/>
  </w:style>
  <w:style w:type="character" w:customStyle="1" w:styleId="WW8Num31z7">
    <w:name w:val="WW8Num31z7"/>
    <w:rsid w:val="0096634C"/>
  </w:style>
  <w:style w:type="character" w:customStyle="1" w:styleId="WW8Num31z8">
    <w:name w:val="WW8Num31z8"/>
    <w:rsid w:val="0096634C"/>
  </w:style>
  <w:style w:type="character" w:customStyle="1" w:styleId="WW8Num32z0">
    <w:name w:val="WW8Num32z0"/>
    <w:rsid w:val="0096634C"/>
    <w:rPr>
      <w:rFonts w:ascii="Symbol" w:hAnsi="Symbol" w:cs="Symbol" w:hint="default"/>
    </w:rPr>
  </w:style>
  <w:style w:type="character" w:customStyle="1" w:styleId="WW8Num32z1">
    <w:name w:val="WW8Num32z1"/>
    <w:rsid w:val="0096634C"/>
  </w:style>
  <w:style w:type="character" w:customStyle="1" w:styleId="WW8Num32z2">
    <w:name w:val="WW8Num32z2"/>
    <w:rsid w:val="0096634C"/>
  </w:style>
  <w:style w:type="character" w:customStyle="1" w:styleId="WW8Num32z3">
    <w:name w:val="WW8Num32z3"/>
    <w:rsid w:val="0096634C"/>
  </w:style>
  <w:style w:type="character" w:customStyle="1" w:styleId="WW8Num32z4">
    <w:name w:val="WW8Num32z4"/>
    <w:rsid w:val="0096634C"/>
  </w:style>
  <w:style w:type="character" w:customStyle="1" w:styleId="WW8Num32z5">
    <w:name w:val="WW8Num32z5"/>
    <w:rsid w:val="0096634C"/>
  </w:style>
  <w:style w:type="character" w:customStyle="1" w:styleId="WW8Num32z6">
    <w:name w:val="WW8Num32z6"/>
    <w:rsid w:val="0096634C"/>
  </w:style>
  <w:style w:type="character" w:customStyle="1" w:styleId="WW8Num32z7">
    <w:name w:val="WW8Num32z7"/>
    <w:rsid w:val="0096634C"/>
  </w:style>
  <w:style w:type="character" w:customStyle="1" w:styleId="WW8Num32z8">
    <w:name w:val="WW8Num32z8"/>
    <w:rsid w:val="0096634C"/>
  </w:style>
  <w:style w:type="character" w:customStyle="1" w:styleId="WW8Num33z0">
    <w:name w:val="WW8Num33z0"/>
    <w:rsid w:val="0096634C"/>
    <w:rPr>
      <w:rFonts w:ascii="Courier New" w:hAnsi="Courier New" w:cs="Courier New" w:hint="default"/>
    </w:rPr>
  </w:style>
  <w:style w:type="character" w:customStyle="1" w:styleId="WW8Num33z2">
    <w:name w:val="WW8Num33z2"/>
    <w:rsid w:val="0096634C"/>
    <w:rPr>
      <w:rFonts w:ascii="Wingdings" w:hAnsi="Wingdings" w:cs="Wingdings" w:hint="default"/>
    </w:rPr>
  </w:style>
  <w:style w:type="character" w:customStyle="1" w:styleId="WW8Num33z3">
    <w:name w:val="WW8Num33z3"/>
    <w:rsid w:val="0096634C"/>
    <w:rPr>
      <w:rFonts w:ascii="Symbol" w:hAnsi="Symbol" w:cs="Symbol" w:hint="default"/>
    </w:rPr>
  </w:style>
  <w:style w:type="character" w:customStyle="1" w:styleId="WW8Num34z0">
    <w:name w:val="WW8Num34z0"/>
    <w:rsid w:val="0096634C"/>
    <w:rPr>
      <w:rFonts w:ascii="Symbol" w:hAnsi="Symbol" w:cs="Symbol" w:hint="default"/>
      <w:color w:val="auto"/>
    </w:rPr>
  </w:style>
  <w:style w:type="character" w:customStyle="1" w:styleId="WW8Num35z0">
    <w:name w:val="WW8Num35z0"/>
    <w:rsid w:val="0096634C"/>
    <w:rPr>
      <w:rFonts w:ascii="Symbol" w:hAnsi="Symbol" w:cs="Symbol" w:hint="default"/>
      <w:sz w:val="20"/>
    </w:rPr>
  </w:style>
  <w:style w:type="character" w:customStyle="1" w:styleId="WW8Num35z1">
    <w:name w:val="WW8Num35z1"/>
    <w:rsid w:val="0096634C"/>
  </w:style>
  <w:style w:type="character" w:customStyle="1" w:styleId="WW8Num35z2">
    <w:name w:val="WW8Num35z2"/>
    <w:rsid w:val="0096634C"/>
  </w:style>
  <w:style w:type="character" w:customStyle="1" w:styleId="WW8Num35z3">
    <w:name w:val="WW8Num35z3"/>
    <w:rsid w:val="0096634C"/>
  </w:style>
  <w:style w:type="character" w:customStyle="1" w:styleId="WW8Num35z4">
    <w:name w:val="WW8Num35z4"/>
    <w:rsid w:val="0096634C"/>
  </w:style>
  <w:style w:type="character" w:customStyle="1" w:styleId="WW8Num35z5">
    <w:name w:val="WW8Num35z5"/>
    <w:rsid w:val="0096634C"/>
  </w:style>
  <w:style w:type="character" w:customStyle="1" w:styleId="WW8Num35z6">
    <w:name w:val="WW8Num35z6"/>
    <w:rsid w:val="0096634C"/>
  </w:style>
  <w:style w:type="character" w:customStyle="1" w:styleId="WW8Num35z7">
    <w:name w:val="WW8Num35z7"/>
    <w:rsid w:val="0096634C"/>
  </w:style>
  <w:style w:type="character" w:customStyle="1" w:styleId="WW8Num35z8">
    <w:name w:val="WW8Num35z8"/>
    <w:rsid w:val="0096634C"/>
  </w:style>
  <w:style w:type="character" w:customStyle="1" w:styleId="WW8Num36z0">
    <w:name w:val="WW8Num36z0"/>
    <w:rsid w:val="0096634C"/>
  </w:style>
  <w:style w:type="character" w:customStyle="1" w:styleId="WW8Num36z1">
    <w:name w:val="WW8Num36z1"/>
    <w:rsid w:val="0096634C"/>
  </w:style>
  <w:style w:type="character" w:customStyle="1" w:styleId="WW8Num36z2">
    <w:name w:val="WW8Num36z2"/>
    <w:rsid w:val="0096634C"/>
  </w:style>
  <w:style w:type="character" w:customStyle="1" w:styleId="WW8Num36z3">
    <w:name w:val="WW8Num36z3"/>
    <w:rsid w:val="0096634C"/>
  </w:style>
  <w:style w:type="character" w:customStyle="1" w:styleId="WW8Num36z4">
    <w:name w:val="WW8Num36z4"/>
    <w:rsid w:val="0096634C"/>
  </w:style>
  <w:style w:type="character" w:customStyle="1" w:styleId="WW8Num36z5">
    <w:name w:val="WW8Num36z5"/>
    <w:rsid w:val="0096634C"/>
  </w:style>
  <w:style w:type="character" w:customStyle="1" w:styleId="WW8Num36z6">
    <w:name w:val="WW8Num36z6"/>
    <w:rsid w:val="0096634C"/>
  </w:style>
  <w:style w:type="character" w:customStyle="1" w:styleId="WW8Num36z7">
    <w:name w:val="WW8Num36z7"/>
    <w:rsid w:val="0096634C"/>
  </w:style>
  <w:style w:type="character" w:customStyle="1" w:styleId="WW8Num36z8">
    <w:name w:val="WW8Num36z8"/>
    <w:rsid w:val="0096634C"/>
  </w:style>
  <w:style w:type="character" w:customStyle="1" w:styleId="WW8Num37z0">
    <w:name w:val="WW8Num37z0"/>
    <w:rsid w:val="0096634C"/>
    <w:rPr>
      <w:rFonts w:ascii="Symbol" w:hAnsi="Symbol" w:cs="Symbol" w:hint="default"/>
    </w:rPr>
  </w:style>
  <w:style w:type="character" w:customStyle="1" w:styleId="WW8Num37z1">
    <w:name w:val="WW8Num37z1"/>
    <w:rsid w:val="0096634C"/>
    <w:rPr>
      <w:rFonts w:ascii="Courier New" w:hAnsi="Courier New" w:cs="Courier New" w:hint="default"/>
    </w:rPr>
  </w:style>
  <w:style w:type="character" w:customStyle="1" w:styleId="WW8Num37z2">
    <w:name w:val="WW8Num37z2"/>
    <w:rsid w:val="0096634C"/>
    <w:rPr>
      <w:rFonts w:ascii="Wingdings" w:hAnsi="Wingdings" w:cs="Wingdings" w:hint="default"/>
    </w:rPr>
  </w:style>
  <w:style w:type="character" w:customStyle="1" w:styleId="17">
    <w:name w:val="Основной шрифт абзаца1"/>
    <w:rsid w:val="0096634C"/>
  </w:style>
  <w:style w:type="character" w:customStyle="1" w:styleId="39">
    <w:name w:val="Заголовок 3 Знак"/>
    <w:rsid w:val="0096634C"/>
    <w:rPr>
      <w:rFonts w:ascii="PosterBodoni Win95BT" w:hAnsi="PosterBodoni Win95BT" w:cs="PosterBodoni Win95BT"/>
      <w:spacing w:val="40"/>
      <w:sz w:val="52"/>
      <w:lang w:val="uk-UA"/>
    </w:rPr>
  </w:style>
  <w:style w:type="character" w:customStyle="1" w:styleId="affffb">
    <w:name w:val="Название Знак"/>
    <w:rsid w:val="0096634C"/>
    <w:rPr>
      <w:b/>
      <w:sz w:val="28"/>
    </w:rPr>
  </w:style>
  <w:style w:type="character" w:customStyle="1" w:styleId="2b">
    <w:name w:val="Основной текст 2 Знак"/>
    <w:rsid w:val="0096634C"/>
    <w:rPr>
      <w:szCs w:val="24"/>
      <w:lang w:val="en-US" w:eastAsia="en-US"/>
    </w:rPr>
  </w:style>
  <w:style w:type="character" w:customStyle="1" w:styleId="affffc">
    <w:name w:val="Основной текст с отступом Знак"/>
    <w:rsid w:val="0096634C"/>
  </w:style>
  <w:style w:type="character" w:customStyle="1" w:styleId="affffd">
    <w:name w:val="Подзаголовок Знак"/>
    <w:rsid w:val="0096634C"/>
    <w:rPr>
      <w:sz w:val="28"/>
    </w:rPr>
  </w:style>
  <w:style w:type="character" w:customStyle="1" w:styleId="2c">
    <w:name w:val="Основной текст с отступом 2 Знак"/>
    <w:rsid w:val="0096634C"/>
    <w:rPr>
      <w:sz w:val="28"/>
    </w:rPr>
  </w:style>
  <w:style w:type="character" w:customStyle="1" w:styleId="affffe">
    <w:name w:val="Верхний колонтитул Знак"/>
    <w:rsid w:val="0096634C"/>
  </w:style>
  <w:style w:type="character" w:customStyle="1" w:styleId="afffff">
    <w:name w:val="Основной текст Знак"/>
    <w:rsid w:val="0096634C"/>
    <w:rPr>
      <w:sz w:val="28"/>
    </w:rPr>
  </w:style>
  <w:style w:type="character" w:customStyle="1" w:styleId="3a">
    <w:name w:val="Основной текст с отступом 3 Знак"/>
    <w:rsid w:val="0096634C"/>
    <w:rPr>
      <w:spacing w:val="-10"/>
      <w:sz w:val="28"/>
    </w:rPr>
  </w:style>
  <w:style w:type="character" w:customStyle="1" w:styleId="afffff0">
    <w:name w:val="Текст выноски Знак"/>
    <w:rsid w:val="0096634C"/>
    <w:rPr>
      <w:rFonts w:ascii="Tahoma" w:hAnsi="Tahoma" w:cs="Tahoma"/>
      <w:sz w:val="16"/>
      <w:szCs w:val="16"/>
    </w:rPr>
  </w:style>
  <w:style w:type="character" w:customStyle="1" w:styleId="afffff1">
    <w:name w:val="Текст Знак"/>
    <w:rsid w:val="0096634C"/>
    <w:rPr>
      <w:rFonts w:ascii="Courier New" w:hAnsi="Courier New" w:cs="Courier New"/>
    </w:rPr>
  </w:style>
  <w:style w:type="character" w:customStyle="1" w:styleId="afffff2">
    <w:name w:val="Схема документа Знак"/>
    <w:rsid w:val="0096634C"/>
    <w:rPr>
      <w:rFonts w:ascii="Tahoma" w:hAnsi="Tahoma" w:cs="Tahoma"/>
      <w:shd w:val="clear" w:color="auto" w:fill="000080"/>
    </w:rPr>
  </w:style>
  <w:style w:type="character" w:customStyle="1" w:styleId="HTML1">
    <w:name w:val="Стандартный HTML Знак"/>
    <w:rsid w:val="0096634C"/>
    <w:rPr>
      <w:rFonts w:ascii="Courier New" w:hAnsi="Courier New" w:cs="Courier New"/>
      <w:color w:val="000000"/>
    </w:rPr>
  </w:style>
  <w:style w:type="character" w:customStyle="1" w:styleId="z-3">
    <w:name w:val="z-Начало формы Знак"/>
    <w:rsid w:val="0096634C"/>
    <w:rPr>
      <w:rFonts w:ascii="Arial" w:hAnsi="Arial" w:cs="Arial"/>
      <w:vanish/>
      <w:color w:val="000000"/>
      <w:sz w:val="16"/>
    </w:rPr>
  </w:style>
  <w:style w:type="character" w:customStyle="1" w:styleId="3b">
    <w:name w:val="Основной текст 3 Знак"/>
    <w:rsid w:val="0096634C"/>
    <w:rPr>
      <w:rFonts w:ascii="Palatino Linotype" w:hAnsi="Palatino Linotype" w:cs="Palatino Linotype"/>
      <w:sz w:val="32"/>
    </w:rPr>
  </w:style>
  <w:style w:type="character" w:customStyle="1" w:styleId="z-4">
    <w:name w:val="z-Конец формы Знак"/>
    <w:rsid w:val="0096634C"/>
    <w:rPr>
      <w:rFonts w:ascii="Arial" w:hAnsi="Arial" w:cs="Arial"/>
      <w:vanish/>
      <w:color w:val="000000"/>
      <w:sz w:val="16"/>
      <w:szCs w:val="16"/>
    </w:rPr>
  </w:style>
  <w:style w:type="character" w:customStyle="1" w:styleId="18">
    <w:name w:val="Знак примечания1"/>
    <w:rsid w:val="0096634C"/>
    <w:rPr>
      <w:sz w:val="16"/>
      <w:szCs w:val="16"/>
    </w:rPr>
  </w:style>
  <w:style w:type="character" w:customStyle="1" w:styleId="afffff3">
    <w:name w:val="Текст примечания Знак"/>
    <w:rsid w:val="0096634C"/>
  </w:style>
  <w:style w:type="character" w:customStyle="1" w:styleId="afffff4">
    <w:name w:val="Тема примечания Знак"/>
    <w:rsid w:val="0096634C"/>
    <w:rPr>
      <w:b/>
      <w:bCs/>
    </w:rPr>
  </w:style>
  <w:style w:type="character" w:customStyle="1" w:styleId="IndexLink">
    <w:name w:val="Index Link"/>
    <w:rsid w:val="0096634C"/>
  </w:style>
  <w:style w:type="character" w:customStyle="1" w:styleId="Bullets">
    <w:name w:val="Bullets"/>
    <w:rsid w:val="0096634C"/>
    <w:rPr>
      <w:rFonts w:ascii="OpenSymbol" w:eastAsia="OpenSymbol" w:hAnsi="OpenSymbol" w:cs="OpenSymbol"/>
    </w:rPr>
  </w:style>
  <w:style w:type="paragraph" w:customStyle="1" w:styleId="Heading">
    <w:name w:val="Heading"/>
    <w:basedOn w:val="a4"/>
    <w:next w:val="af4"/>
    <w:rsid w:val="0096634C"/>
    <w:pPr>
      <w:widowControl w:val="0"/>
      <w:suppressAutoHyphens/>
      <w:jc w:val="center"/>
    </w:pPr>
    <w:rPr>
      <w:b/>
      <w:sz w:val="28"/>
      <w:lang w:val="en-US" w:eastAsia="en-US"/>
    </w:rPr>
  </w:style>
  <w:style w:type="paragraph" w:styleId="afffff5">
    <w:name w:val="List"/>
    <w:basedOn w:val="af4"/>
    <w:rsid w:val="0096634C"/>
    <w:pPr>
      <w:suppressAutoHyphens/>
    </w:pPr>
    <w:rPr>
      <w:rFonts w:cs="Lohit Devanagari"/>
      <w:lang w:val="en-US"/>
    </w:rPr>
  </w:style>
  <w:style w:type="paragraph" w:customStyle="1" w:styleId="Index">
    <w:name w:val="Index"/>
    <w:basedOn w:val="a4"/>
    <w:rsid w:val="0096634C"/>
    <w:pPr>
      <w:suppressLineNumbers/>
      <w:suppressAutoHyphens/>
    </w:pPr>
    <w:rPr>
      <w:rFonts w:cs="Lohit Devanagari"/>
      <w:sz w:val="28"/>
      <w:lang w:val="en-US" w:eastAsia="en-US"/>
    </w:rPr>
  </w:style>
  <w:style w:type="paragraph" w:customStyle="1" w:styleId="19">
    <w:name w:val="Название объекта1"/>
    <w:basedOn w:val="a4"/>
    <w:next w:val="a4"/>
    <w:rsid w:val="0096634C"/>
    <w:pPr>
      <w:widowControl w:val="0"/>
      <w:suppressAutoHyphens/>
      <w:spacing w:after="60"/>
      <w:jc w:val="center"/>
    </w:pPr>
    <w:rPr>
      <w:sz w:val="32"/>
      <w:lang w:val="en-US" w:eastAsia="en-US"/>
    </w:rPr>
  </w:style>
  <w:style w:type="paragraph" w:customStyle="1" w:styleId="210">
    <w:name w:val="Основной текст 21"/>
    <w:basedOn w:val="a4"/>
    <w:rsid w:val="0096634C"/>
    <w:pPr>
      <w:suppressAutoHyphens/>
      <w:autoSpaceDE w:val="0"/>
      <w:spacing w:after="120" w:line="480" w:lineRule="auto"/>
    </w:pPr>
    <w:rPr>
      <w:sz w:val="28"/>
      <w:szCs w:val="24"/>
      <w:lang w:val="en-US" w:eastAsia="en-US"/>
    </w:rPr>
  </w:style>
  <w:style w:type="paragraph" w:customStyle="1" w:styleId="211">
    <w:name w:val="Основной текст с отступом 21"/>
    <w:basedOn w:val="a4"/>
    <w:rsid w:val="0096634C"/>
    <w:pPr>
      <w:suppressAutoHyphens/>
      <w:spacing w:line="360" w:lineRule="auto"/>
      <w:ind w:left="720" w:hanging="720"/>
    </w:pPr>
    <w:rPr>
      <w:sz w:val="28"/>
      <w:lang w:val="en-US" w:eastAsia="en-US"/>
    </w:rPr>
  </w:style>
  <w:style w:type="paragraph" w:customStyle="1" w:styleId="310">
    <w:name w:val="Основной текст с отступом 31"/>
    <w:basedOn w:val="a4"/>
    <w:rsid w:val="0096634C"/>
    <w:pPr>
      <w:suppressAutoHyphens/>
      <w:spacing w:line="336" w:lineRule="auto"/>
      <w:ind w:firstLine="720"/>
      <w:jc w:val="both"/>
    </w:pPr>
    <w:rPr>
      <w:spacing w:val="-10"/>
      <w:sz w:val="28"/>
      <w:lang w:val="en-US" w:eastAsia="en-US"/>
    </w:rPr>
  </w:style>
  <w:style w:type="paragraph" w:customStyle="1" w:styleId="1a">
    <w:name w:val="Текст1"/>
    <w:basedOn w:val="a4"/>
    <w:rsid w:val="0096634C"/>
    <w:pPr>
      <w:suppressAutoHyphens/>
    </w:pPr>
    <w:rPr>
      <w:rFonts w:ascii="Courier New" w:hAnsi="Courier New" w:cs="Courier New"/>
      <w:sz w:val="28"/>
      <w:lang w:val="en-US" w:eastAsia="en-US"/>
    </w:rPr>
  </w:style>
  <w:style w:type="paragraph" w:customStyle="1" w:styleId="LO-Normal">
    <w:name w:val="LO-Normal"/>
    <w:rsid w:val="0096634C"/>
    <w:pPr>
      <w:widowControl w:val="0"/>
      <w:suppressAutoHyphens/>
      <w:spacing w:line="300" w:lineRule="auto"/>
      <w:ind w:firstLine="720"/>
      <w:jc w:val="both"/>
    </w:pPr>
    <w:rPr>
      <w:sz w:val="22"/>
      <w:lang w:val="ru-RU" w:eastAsia="zh-CN"/>
    </w:rPr>
  </w:style>
  <w:style w:type="paragraph" w:customStyle="1" w:styleId="WW-Subtitle">
    <w:name w:val="WW-Subtitle"/>
    <w:rsid w:val="0096634C"/>
    <w:pPr>
      <w:suppressAutoHyphens/>
      <w:spacing w:line="288" w:lineRule="auto"/>
      <w:ind w:firstLine="680"/>
      <w:jc w:val="both"/>
    </w:pPr>
    <w:rPr>
      <w:sz w:val="28"/>
      <w:lang w:val="uk-UA" w:eastAsia="zh-CN"/>
    </w:rPr>
  </w:style>
  <w:style w:type="paragraph" w:customStyle="1" w:styleId="1b">
    <w:name w:val="Обычный отступ1"/>
    <w:basedOn w:val="a4"/>
    <w:rsid w:val="0096634C"/>
    <w:pPr>
      <w:widowControl w:val="0"/>
      <w:suppressAutoHyphens/>
      <w:spacing w:line="360" w:lineRule="auto"/>
      <w:ind w:left="708" w:firstLine="709"/>
      <w:jc w:val="both"/>
    </w:pPr>
    <w:rPr>
      <w:sz w:val="28"/>
      <w:szCs w:val="28"/>
      <w:lang w:val="en-US" w:eastAsia="en-US"/>
    </w:rPr>
  </w:style>
  <w:style w:type="paragraph" w:customStyle="1" w:styleId="1c">
    <w:name w:val="Схема документа1"/>
    <w:basedOn w:val="a4"/>
    <w:rsid w:val="0096634C"/>
    <w:pPr>
      <w:shd w:val="clear" w:color="auto" w:fill="000080"/>
      <w:suppressAutoHyphens/>
    </w:pPr>
    <w:rPr>
      <w:rFonts w:ascii="Tahoma" w:hAnsi="Tahoma" w:cs="Tahoma"/>
      <w:sz w:val="28"/>
      <w:lang w:val="en-US" w:eastAsia="en-US"/>
    </w:rPr>
  </w:style>
  <w:style w:type="paragraph" w:customStyle="1" w:styleId="1d">
    <w:name w:val="Цитата1"/>
    <w:basedOn w:val="a4"/>
    <w:rsid w:val="0096634C"/>
    <w:pPr>
      <w:widowControl w:val="0"/>
      <w:suppressAutoHyphens/>
      <w:overflowPunct w:val="0"/>
      <w:autoSpaceDE w:val="0"/>
      <w:ind w:left="567" w:right="-766" w:hanging="567"/>
      <w:jc w:val="both"/>
      <w:textAlignment w:val="baseline"/>
    </w:pPr>
    <w:rPr>
      <w:sz w:val="28"/>
      <w:lang w:val="en-US" w:eastAsia="en-US"/>
    </w:rPr>
  </w:style>
  <w:style w:type="paragraph" w:customStyle="1" w:styleId="311">
    <w:name w:val="Основной текст 31"/>
    <w:basedOn w:val="a4"/>
    <w:rsid w:val="0096634C"/>
    <w:pPr>
      <w:widowControl w:val="0"/>
      <w:suppressAutoHyphens/>
      <w:overflowPunct w:val="0"/>
      <w:autoSpaceDE w:val="0"/>
      <w:jc w:val="both"/>
      <w:textAlignment w:val="baseline"/>
    </w:pPr>
    <w:rPr>
      <w:rFonts w:ascii="Palatino Linotype" w:hAnsi="Palatino Linotype" w:cs="Palatino Linotype"/>
      <w:sz w:val="32"/>
      <w:lang w:val="en-US" w:eastAsia="en-US"/>
    </w:rPr>
  </w:style>
  <w:style w:type="paragraph" w:customStyle="1" w:styleId="212">
    <w:name w:val="Нумерованный список 21"/>
    <w:basedOn w:val="a4"/>
    <w:rsid w:val="0096634C"/>
    <w:pPr>
      <w:tabs>
        <w:tab w:val="left" w:pos="643"/>
      </w:tabs>
      <w:suppressAutoHyphens/>
      <w:spacing w:line="360" w:lineRule="auto"/>
      <w:ind w:left="643" w:hanging="360"/>
      <w:contextualSpacing/>
      <w:jc w:val="both"/>
    </w:pPr>
    <w:rPr>
      <w:sz w:val="28"/>
      <w:szCs w:val="22"/>
      <w:lang w:val="en-US" w:eastAsia="en-US" w:bidi="en-US"/>
    </w:rPr>
  </w:style>
  <w:style w:type="paragraph" w:customStyle="1" w:styleId="1e">
    <w:name w:val="Текст примечания1"/>
    <w:basedOn w:val="a4"/>
    <w:rsid w:val="0096634C"/>
    <w:pPr>
      <w:suppressAutoHyphens/>
    </w:pPr>
    <w:rPr>
      <w:sz w:val="28"/>
      <w:lang w:val="en-US" w:eastAsia="en-US"/>
    </w:rPr>
  </w:style>
  <w:style w:type="paragraph" w:customStyle="1" w:styleId="TableContents">
    <w:name w:val="Table Contents"/>
    <w:basedOn w:val="a4"/>
    <w:rsid w:val="0096634C"/>
    <w:pPr>
      <w:suppressLineNumbers/>
      <w:suppressAutoHyphens/>
    </w:pPr>
    <w:rPr>
      <w:sz w:val="28"/>
      <w:lang w:val="en-US" w:eastAsia="en-US"/>
    </w:rPr>
  </w:style>
  <w:style w:type="paragraph" w:customStyle="1" w:styleId="TableHeading">
    <w:name w:val="Table Heading"/>
    <w:basedOn w:val="TableContents"/>
    <w:rsid w:val="0096634C"/>
    <w:pPr>
      <w:jc w:val="center"/>
    </w:pPr>
    <w:rPr>
      <w:b/>
      <w:bCs/>
    </w:rPr>
  </w:style>
  <w:style w:type="paragraph" w:customStyle="1" w:styleId="NormalWeb1">
    <w:name w:val="Normal (Web)1"/>
    <w:basedOn w:val="a4"/>
    <w:rsid w:val="0096634C"/>
    <w:pPr>
      <w:spacing w:before="100" w:after="100"/>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6.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header" Target="header8.xm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header" Target="header4.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fontTable" Target="fontTable.xml"/><Relationship Id="rId10" Type="http://schemas.openxmlformats.org/officeDocument/2006/relationships/header" Target="header3.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header" Target="header9.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header" Target="header7.xml"/><Relationship Id="rId20" Type="http://schemas.openxmlformats.org/officeDocument/2006/relationships/image" Target="media/image7.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E699F8-A26E-4B6F-B8C3-52BA19C43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469</TotalTime>
  <Pages>73</Pages>
  <Words>12141</Words>
  <Characters>80693</Characters>
  <Application>Microsoft Office Word</Application>
  <DocSecurity>0</DocSecurity>
  <Lines>672</Lines>
  <Paragraphs>185</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Міністерство освіти і науки, молоді та спорту України</vt:lpstr>
      <vt:lpstr>Міністерство освіти і науки, молоді та спорту України</vt:lpstr>
      <vt:lpstr>Міністерство освіти і науки, молоді та спорту України</vt:lpstr>
    </vt:vector>
  </TitlesOfParts>
  <Company/>
  <LinksUpToDate>false</LinksUpToDate>
  <CharactersWithSpaces>92649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subject/>
  <dc:creator>Dave Aquarius</dc:creator>
  <cp:keywords/>
  <cp:lastModifiedBy>Елена Борисовна</cp:lastModifiedBy>
  <cp:revision>16</cp:revision>
  <cp:lastPrinted>2019-12-19T14:42:00Z</cp:lastPrinted>
  <dcterms:created xsi:type="dcterms:W3CDTF">2019-12-18T01:35:00Z</dcterms:created>
  <dcterms:modified xsi:type="dcterms:W3CDTF">2019-12-19T14:53:00Z</dcterms:modified>
</cp:coreProperties>
</file>