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4"/>
          <w:szCs w:val="28"/>
          <w:lang w:val="uk-UA"/>
        </w:rPr>
        <w:id w:val="-1576508260"/>
        <w:docPartObj>
          <w:docPartGallery w:val="Cover Pages"/>
          <w:docPartUnique/>
        </w:docPartObj>
      </w:sdtPr>
      <w:sdtEndPr>
        <w:rPr>
          <w:szCs w:val="24"/>
          <w:lang w:val="ru-RU"/>
        </w:rPr>
      </w:sdtEndPr>
      <w:sdtContent>
        <w:p w14:paraId="689E6129" w14:textId="66E114BB" w:rsidR="00A125FF" w:rsidRDefault="00A125FF" w:rsidP="00132050">
          <w:pPr>
            <w:pStyle w:val="a1"/>
            <w:rPr>
              <w:szCs w:val="28"/>
              <w:lang w:val="uk-UA"/>
            </w:rPr>
          </w:pPr>
          <w:r w:rsidRPr="00314AF1">
            <w:rPr>
              <w:szCs w:val="28"/>
              <w:lang w:val="uk-UA"/>
            </w:rPr>
            <w:t>Міністерство освіти і науки України</w:t>
          </w:r>
        </w:p>
        <w:p w14:paraId="63E52AF7" w14:textId="77777777" w:rsidR="001C6D07" w:rsidRPr="00314AF1" w:rsidRDefault="001C6D07" w:rsidP="00132050">
          <w:pPr>
            <w:pStyle w:val="a1"/>
            <w:rPr>
              <w:szCs w:val="28"/>
              <w:lang w:val="uk-UA"/>
            </w:rPr>
          </w:pPr>
        </w:p>
        <w:p w14:paraId="1F02501E" w14:textId="1FEDFB89" w:rsidR="00A125FF" w:rsidRPr="00314AF1" w:rsidRDefault="001C6D07" w:rsidP="00132050">
          <w:pPr>
            <w:pStyle w:val="a1"/>
            <w:rPr>
              <w:szCs w:val="28"/>
              <w:lang w:val="uk-UA"/>
            </w:rPr>
          </w:pPr>
          <w:r w:rsidRPr="001C6D07">
            <w:rPr>
              <w:szCs w:val="28"/>
              <w:lang w:val="uk-UA"/>
            </w:rPr>
            <w:t>ХАРКІВСЬКИЙ НАЦІОНАЛЬНИЙ УНІВЕРСИТЕТ РАДІОЕЛЕКТРОНІКИ</w:t>
          </w:r>
        </w:p>
        <w:p w14:paraId="36C849CB" w14:textId="77777777" w:rsidR="00A125FF" w:rsidRPr="00314AF1" w:rsidRDefault="00A125FF" w:rsidP="00132050">
          <w:pPr>
            <w:pStyle w:val="a1"/>
            <w:rPr>
              <w:lang w:val="uk-UA"/>
            </w:rPr>
          </w:pPr>
        </w:p>
        <w:p w14:paraId="3CC3C1BE" w14:textId="77777777" w:rsidR="00A125FF" w:rsidRPr="00314AF1" w:rsidRDefault="00A125FF" w:rsidP="00132050">
          <w:pPr>
            <w:pStyle w:val="a1"/>
            <w:rPr>
              <w:lang w:val="uk-UA"/>
            </w:rPr>
          </w:pPr>
        </w:p>
        <w:p w14:paraId="25267E14" w14:textId="77777777" w:rsidR="001C6D07" w:rsidRPr="001C6D07" w:rsidRDefault="001C6D07" w:rsidP="001C6D07">
          <w:pPr>
            <w:rPr>
              <w:sz w:val="28"/>
              <w:szCs w:val="28"/>
              <w:lang w:val="uk-UA"/>
            </w:rPr>
          </w:pPr>
          <w:r w:rsidRPr="001C6D07">
            <w:rPr>
              <w:sz w:val="28"/>
              <w:szCs w:val="28"/>
              <w:lang w:val="uk-UA"/>
            </w:rPr>
            <w:t>До друку і використання</w:t>
          </w:r>
        </w:p>
        <w:p w14:paraId="50BF9A89" w14:textId="77777777" w:rsidR="001C6D07" w:rsidRPr="001C6D07" w:rsidRDefault="001C6D07" w:rsidP="001C6D07">
          <w:pPr>
            <w:rPr>
              <w:sz w:val="28"/>
              <w:szCs w:val="28"/>
            </w:rPr>
          </w:pPr>
          <w:r w:rsidRPr="001C6D07">
            <w:rPr>
              <w:sz w:val="28"/>
              <w:szCs w:val="28"/>
              <w:lang w:val="uk-UA"/>
            </w:rPr>
            <w:t>у навчальному процесі дозволяю.</w:t>
          </w:r>
        </w:p>
        <w:p w14:paraId="6198485E" w14:textId="77777777" w:rsidR="001C6D07" w:rsidRPr="001C6D07" w:rsidRDefault="001C6D07" w:rsidP="001C6D07">
          <w:pPr>
            <w:rPr>
              <w:sz w:val="28"/>
              <w:szCs w:val="28"/>
              <w:lang w:val="uk-UA"/>
            </w:rPr>
          </w:pPr>
          <w:r w:rsidRPr="001C6D07">
            <w:rPr>
              <w:sz w:val="28"/>
              <w:szCs w:val="28"/>
              <w:lang w:val="uk-UA"/>
            </w:rPr>
            <w:t xml:space="preserve">Проректор з НМР          </w:t>
          </w:r>
        </w:p>
        <w:p w14:paraId="2A1D2CBF" w14:textId="77777777" w:rsidR="001C6D07" w:rsidRPr="001C6D07" w:rsidRDefault="001C6D07" w:rsidP="001C6D07">
          <w:pPr>
            <w:rPr>
              <w:sz w:val="28"/>
              <w:szCs w:val="28"/>
            </w:rPr>
          </w:pPr>
          <w:r w:rsidRPr="001C6D07">
            <w:rPr>
              <w:sz w:val="28"/>
              <w:szCs w:val="28"/>
              <w:lang w:val="uk-UA"/>
            </w:rPr>
            <w:t>_______________  Рубан І.В.</w:t>
          </w:r>
        </w:p>
        <w:p w14:paraId="3C4A52C2" w14:textId="77777777" w:rsidR="001C6D07" w:rsidRPr="001C6D07" w:rsidRDefault="001C6D07" w:rsidP="001C6D07">
          <w:pPr>
            <w:rPr>
              <w:sz w:val="28"/>
              <w:szCs w:val="28"/>
              <w:lang w:val="uk-UA"/>
            </w:rPr>
          </w:pPr>
          <w:r w:rsidRPr="001C6D07">
            <w:rPr>
              <w:sz w:val="28"/>
              <w:szCs w:val="28"/>
              <w:lang w:val="uk-UA"/>
            </w:rPr>
            <w:t>“____”____________ 20___ р.</w:t>
          </w:r>
        </w:p>
        <w:p w14:paraId="3CEC7D6D" w14:textId="77777777" w:rsidR="00A125FF" w:rsidRPr="00314AF1" w:rsidRDefault="00A125FF" w:rsidP="00132050">
          <w:pPr>
            <w:pStyle w:val="a1"/>
            <w:rPr>
              <w:lang w:val="uk-UA"/>
            </w:rPr>
          </w:pPr>
        </w:p>
        <w:p w14:paraId="57948B8C" w14:textId="77777777" w:rsidR="00A125FF" w:rsidRPr="00314AF1" w:rsidRDefault="00A125FF" w:rsidP="00132050">
          <w:pPr>
            <w:pStyle w:val="a1"/>
            <w:rPr>
              <w:lang w:val="uk-UA"/>
            </w:rPr>
          </w:pPr>
        </w:p>
        <w:p w14:paraId="78BA689A" w14:textId="77777777" w:rsidR="00A125FF" w:rsidRPr="00314AF1" w:rsidRDefault="00A125FF" w:rsidP="00132050">
          <w:pPr>
            <w:pStyle w:val="a1"/>
            <w:rPr>
              <w:lang w:val="uk-UA"/>
            </w:rPr>
          </w:pPr>
        </w:p>
        <w:p w14:paraId="224BC79F" w14:textId="77777777" w:rsidR="00A125FF" w:rsidRPr="00314AF1" w:rsidRDefault="00A125FF" w:rsidP="00132050">
          <w:pPr>
            <w:pStyle w:val="a1"/>
            <w:rPr>
              <w:lang w:val="uk-UA"/>
            </w:rPr>
          </w:pPr>
        </w:p>
        <w:p w14:paraId="5035D2FC" w14:textId="5F9B7277" w:rsidR="00A125FF" w:rsidRPr="002F607B" w:rsidRDefault="00A125FF" w:rsidP="002F607B">
          <w:pPr>
            <w:pStyle w:val="a1"/>
            <w:rPr>
              <w:lang w:val="uk-UA"/>
            </w:rPr>
          </w:pPr>
          <w:r w:rsidRPr="002F607B">
            <w:rPr>
              <w:lang w:val="uk-UA"/>
            </w:rPr>
            <w:t>КОНСПЕКТ ЛЕКЦІЙ</w:t>
          </w:r>
          <w:r w:rsidRPr="002F607B">
            <w:rPr>
              <w:lang w:val="uk-UA"/>
            </w:rPr>
            <w:br/>
            <w:t xml:space="preserve">з </w:t>
          </w:r>
          <w:r w:rsidR="001C6D07">
            <w:rPr>
              <w:lang w:val="uk-UA"/>
            </w:rPr>
            <w:t xml:space="preserve">навчальної </w:t>
          </w:r>
          <w:r w:rsidRPr="002F607B">
            <w:rPr>
              <w:lang w:val="uk-UA"/>
            </w:rPr>
            <w:t>дисципліни</w:t>
          </w:r>
          <w:r w:rsidRPr="002F607B">
            <w:rPr>
              <w:lang w:val="uk-UA"/>
            </w:rPr>
            <w:br/>
            <w:t>«</w:t>
          </w:r>
          <w:r w:rsidR="001C6D07">
            <w:rPr>
              <w:lang w:val="uk-UA"/>
            </w:rPr>
            <w:t>Глобальна інформаційна інфраструктура</w:t>
          </w:r>
          <w:r w:rsidRPr="002F607B">
            <w:rPr>
              <w:lang w:val="uk-UA"/>
            </w:rPr>
            <w:t>»</w:t>
          </w:r>
          <w:r w:rsidRPr="002F607B">
            <w:rPr>
              <w:lang w:val="uk-UA"/>
            </w:rPr>
            <w:br/>
            <w:t xml:space="preserve">для студентів усіх форм навчання </w:t>
          </w:r>
          <w:r w:rsidRPr="002F607B">
            <w:rPr>
              <w:lang w:val="uk-UA"/>
            </w:rPr>
            <w:br/>
            <w:t xml:space="preserve">спеціальності </w:t>
          </w:r>
          <w:r w:rsidR="001C6D07">
            <w:rPr>
              <w:lang w:val="uk-UA"/>
            </w:rPr>
            <w:t>172</w:t>
          </w:r>
          <w:r w:rsidRPr="002F607B">
            <w:rPr>
              <w:lang w:val="uk-UA"/>
            </w:rPr>
            <w:t xml:space="preserve"> «</w:t>
          </w:r>
          <w:r w:rsidR="001C6D07">
            <w:rPr>
              <w:lang w:val="uk-UA"/>
            </w:rPr>
            <w:t>Телекомунікації і радіотехніка</w:t>
          </w:r>
          <w:r w:rsidRPr="002F607B">
            <w:rPr>
              <w:lang w:val="uk-UA"/>
            </w:rPr>
            <w:t>»</w:t>
          </w:r>
          <w:r w:rsidRPr="002F607B">
            <w:rPr>
              <w:lang w:val="uk-UA"/>
            </w:rPr>
            <w:br/>
          </w:r>
        </w:p>
        <w:p w14:paraId="3BEBFE8A" w14:textId="77777777" w:rsidR="00A125FF" w:rsidRPr="000F6459" w:rsidRDefault="00A125FF" w:rsidP="00132050">
          <w:pPr>
            <w:pStyle w:val="a"/>
          </w:pPr>
        </w:p>
        <w:p w14:paraId="6790CAAC" w14:textId="77777777" w:rsidR="00A125FF" w:rsidRDefault="00A125FF" w:rsidP="00132050">
          <w:pPr>
            <w:pStyle w:val="a"/>
          </w:pPr>
        </w:p>
        <w:p w14:paraId="562583F2" w14:textId="77777777" w:rsidR="001C6D07" w:rsidRPr="001C6D07" w:rsidRDefault="001C6D07" w:rsidP="001C6D07">
          <w:pPr>
            <w:rPr>
              <w:sz w:val="28"/>
              <w:szCs w:val="28"/>
              <w:lang w:val="uk-UA"/>
            </w:rPr>
          </w:pPr>
          <w:r w:rsidRPr="001C6D07">
            <w:rPr>
              <w:sz w:val="28"/>
              <w:szCs w:val="28"/>
              <w:lang w:val="uk-UA"/>
            </w:rPr>
            <w:t>Всі цитати, цифровий, фактичний                                     ЗАТВЕРДЖЕНО</w:t>
          </w:r>
        </w:p>
        <w:p w14:paraId="7843CBFA" w14:textId="112F028C" w:rsidR="001C6D07" w:rsidRPr="001C6D07" w:rsidRDefault="001C6D07" w:rsidP="001C6D07">
          <w:pPr>
            <w:rPr>
              <w:sz w:val="28"/>
              <w:szCs w:val="28"/>
              <w:lang w:val="uk-UA"/>
            </w:rPr>
          </w:pPr>
          <w:r w:rsidRPr="001C6D07">
            <w:rPr>
              <w:sz w:val="28"/>
              <w:szCs w:val="28"/>
              <w:lang w:val="uk-UA"/>
            </w:rPr>
            <w:t>матеріал та бібліографічні відомості                                 кафедрою</w:t>
          </w:r>
          <w:r w:rsidR="001F055B">
            <w:rPr>
              <w:sz w:val="28"/>
              <w:szCs w:val="28"/>
              <w:lang w:val="uk-UA"/>
            </w:rPr>
            <w:t xml:space="preserve"> ІМІ</w:t>
          </w:r>
          <w:r w:rsidRPr="001C6D07">
            <w:rPr>
              <w:sz w:val="28"/>
              <w:szCs w:val="28"/>
              <w:lang w:val="uk-UA"/>
            </w:rPr>
            <w:t>…</w:t>
          </w:r>
        </w:p>
        <w:p w14:paraId="5BF539B1" w14:textId="09764DDC" w:rsidR="001C6D07" w:rsidRPr="001C6D07" w:rsidRDefault="001C6D07" w:rsidP="001C6D07">
          <w:pPr>
            <w:rPr>
              <w:sz w:val="28"/>
              <w:szCs w:val="28"/>
              <w:lang w:val="uk-UA"/>
            </w:rPr>
          </w:pPr>
          <w:r w:rsidRPr="001C6D07">
            <w:rPr>
              <w:sz w:val="28"/>
              <w:szCs w:val="28"/>
              <w:lang w:val="uk-UA"/>
            </w:rPr>
            <w:t>перевірені, написання одиниць                                          Протокол №</w:t>
          </w:r>
          <w:r w:rsidR="001F055B">
            <w:rPr>
              <w:sz w:val="28"/>
              <w:szCs w:val="28"/>
              <w:lang w:val="uk-UA"/>
            </w:rPr>
            <w:t> </w:t>
          </w:r>
          <w:r>
            <w:rPr>
              <w:sz w:val="28"/>
              <w:szCs w:val="28"/>
              <w:lang w:val="uk-UA"/>
            </w:rPr>
            <w:t>17</w:t>
          </w:r>
        </w:p>
        <w:p w14:paraId="69B32F83" w14:textId="3650C54D" w:rsidR="001C6D07" w:rsidRPr="001C6D07" w:rsidRDefault="001C6D07" w:rsidP="001C6D07">
          <w:pPr>
            <w:rPr>
              <w:sz w:val="28"/>
              <w:szCs w:val="28"/>
              <w:lang w:val="uk-UA"/>
            </w:rPr>
          </w:pPr>
          <w:r w:rsidRPr="001C6D07">
            <w:rPr>
              <w:sz w:val="28"/>
              <w:szCs w:val="28"/>
              <w:lang w:val="uk-UA"/>
            </w:rPr>
            <w:t xml:space="preserve">відповідає стандартам                                                         від </w:t>
          </w:r>
          <w:r w:rsidR="001F055B">
            <w:rPr>
              <w:sz w:val="28"/>
              <w:szCs w:val="28"/>
              <w:lang w:val="uk-UA"/>
            </w:rPr>
            <w:t>«</w:t>
          </w:r>
          <w:r>
            <w:rPr>
              <w:sz w:val="28"/>
              <w:szCs w:val="28"/>
              <w:lang w:val="uk-UA"/>
            </w:rPr>
            <w:t>10</w:t>
          </w:r>
          <w:r w:rsidR="001F055B">
            <w:rPr>
              <w:sz w:val="28"/>
              <w:szCs w:val="28"/>
              <w:lang w:val="uk-UA"/>
            </w:rPr>
            <w:t>»</w:t>
          </w:r>
          <w:r w:rsidRPr="001C6D07">
            <w:rPr>
              <w:sz w:val="28"/>
              <w:szCs w:val="28"/>
              <w:lang w:val="uk-UA"/>
            </w:rPr>
            <w:t xml:space="preserve">  </w:t>
          </w:r>
          <w:r>
            <w:rPr>
              <w:sz w:val="28"/>
              <w:szCs w:val="28"/>
              <w:lang w:val="uk-UA"/>
            </w:rPr>
            <w:t>травня 2018р</w:t>
          </w:r>
        </w:p>
        <w:p w14:paraId="1A32AA3B" w14:textId="77777777" w:rsidR="001C6D07" w:rsidRPr="001C6D07" w:rsidRDefault="001C6D07" w:rsidP="001C6D07">
          <w:pPr>
            <w:rPr>
              <w:sz w:val="28"/>
              <w:szCs w:val="28"/>
              <w:lang w:val="uk-UA"/>
            </w:rPr>
          </w:pPr>
        </w:p>
        <w:p w14:paraId="24B953A8" w14:textId="77777777" w:rsidR="001C6D07" w:rsidRPr="001C6D07" w:rsidRDefault="001C6D07" w:rsidP="001C6D07">
          <w:pPr>
            <w:rPr>
              <w:sz w:val="28"/>
              <w:szCs w:val="28"/>
              <w:lang w:val="uk-UA"/>
            </w:rPr>
          </w:pPr>
        </w:p>
        <w:p w14:paraId="74CB0CAD" w14:textId="626D6B76" w:rsidR="001C6D07" w:rsidRPr="001C6D07" w:rsidRDefault="001C6D07" w:rsidP="001C6D07">
          <w:pPr>
            <w:ind w:left="4956" w:hanging="4956"/>
            <w:rPr>
              <w:sz w:val="28"/>
              <w:szCs w:val="28"/>
              <w:lang w:val="uk-UA"/>
            </w:rPr>
          </w:pPr>
          <w:r w:rsidRPr="001C6D07">
            <w:rPr>
              <w:sz w:val="28"/>
              <w:szCs w:val="28"/>
              <w:lang w:val="uk-UA"/>
            </w:rPr>
            <w:t>Упорядник:</w:t>
          </w:r>
          <w:r w:rsidRPr="001C6D07">
            <w:rPr>
              <w:sz w:val="28"/>
              <w:szCs w:val="28"/>
              <w:lang w:val="uk-UA"/>
            </w:rPr>
            <w:tab/>
          </w:r>
          <w:r>
            <w:rPr>
              <w:sz w:val="28"/>
              <w:szCs w:val="28"/>
              <w:lang w:val="uk-UA"/>
            </w:rPr>
            <w:tab/>
          </w:r>
          <w:r>
            <w:rPr>
              <w:sz w:val="28"/>
              <w:szCs w:val="28"/>
              <w:lang w:val="uk-UA"/>
            </w:rPr>
            <w:tab/>
          </w:r>
          <w:r>
            <w:rPr>
              <w:sz w:val="28"/>
              <w:szCs w:val="28"/>
              <w:lang w:val="uk-UA"/>
            </w:rPr>
            <w:tab/>
          </w:r>
          <w:r w:rsidRPr="001C6D07">
            <w:rPr>
              <w:sz w:val="28"/>
              <w:szCs w:val="28"/>
              <w:lang w:val="uk-UA"/>
            </w:rPr>
            <w:tab/>
          </w:r>
          <w:r>
            <w:rPr>
              <w:sz w:val="28"/>
              <w:szCs w:val="28"/>
              <w:lang w:val="uk-UA"/>
            </w:rPr>
            <w:t>С. А Кривенко</w:t>
          </w:r>
        </w:p>
        <w:p w14:paraId="2CB22EFA" w14:textId="77777777" w:rsidR="001C6D07" w:rsidRPr="001C6D07" w:rsidRDefault="001C6D07" w:rsidP="001C6D07">
          <w:pPr>
            <w:rPr>
              <w:sz w:val="28"/>
              <w:szCs w:val="28"/>
              <w:lang w:val="uk-UA"/>
            </w:rPr>
          </w:pPr>
        </w:p>
        <w:p w14:paraId="4AC0F679" w14:textId="77777777" w:rsidR="001C6D07" w:rsidRPr="001C6D07" w:rsidRDefault="001C6D07" w:rsidP="001C6D07">
          <w:pPr>
            <w:rPr>
              <w:sz w:val="28"/>
              <w:szCs w:val="28"/>
              <w:lang w:val="uk-UA"/>
            </w:rPr>
          </w:pPr>
        </w:p>
        <w:p w14:paraId="67BC6F00" w14:textId="77777777" w:rsidR="001C6D07" w:rsidRPr="001C6D07" w:rsidRDefault="001C6D07" w:rsidP="001C6D07">
          <w:pPr>
            <w:rPr>
              <w:sz w:val="28"/>
              <w:szCs w:val="28"/>
              <w:lang w:val="uk-UA"/>
            </w:rPr>
          </w:pPr>
        </w:p>
        <w:p w14:paraId="42FB342F" w14:textId="1E64F2A7" w:rsidR="001C6D07" w:rsidRPr="001C6D07" w:rsidRDefault="001C6D07" w:rsidP="001C6D07">
          <w:pPr>
            <w:rPr>
              <w:sz w:val="28"/>
              <w:szCs w:val="28"/>
              <w:lang w:val="uk-UA"/>
            </w:rPr>
          </w:pPr>
          <w:r w:rsidRPr="001C6D07">
            <w:rPr>
              <w:sz w:val="28"/>
              <w:szCs w:val="28"/>
              <w:lang w:val="uk-UA"/>
            </w:rPr>
            <w:t>Відповідальний випусковий:</w:t>
          </w:r>
          <w:r w:rsidRPr="001C6D07">
            <w:rPr>
              <w:sz w:val="28"/>
              <w:szCs w:val="28"/>
              <w:lang w:val="uk-UA"/>
            </w:rPr>
            <w:tab/>
          </w:r>
          <w:r w:rsidRPr="001C6D07">
            <w:rPr>
              <w:sz w:val="28"/>
              <w:szCs w:val="28"/>
              <w:lang w:val="uk-UA"/>
            </w:rPr>
            <w:tab/>
          </w:r>
          <w:r w:rsidRPr="001C6D07">
            <w:rPr>
              <w:sz w:val="28"/>
              <w:szCs w:val="28"/>
              <w:lang w:val="uk-UA"/>
            </w:rPr>
            <w:tab/>
          </w:r>
          <w:r>
            <w:rPr>
              <w:sz w:val="28"/>
              <w:szCs w:val="28"/>
              <w:lang w:val="uk-UA"/>
            </w:rPr>
            <w:tab/>
          </w:r>
          <w:r>
            <w:rPr>
              <w:sz w:val="28"/>
              <w:szCs w:val="28"/>
              <w:lang w:val="uk-UA"/>
            </w:rPr>
            <w:tab/>
          </w:r>
          <w:r>
            <w:rPr>
              <w:sz w:val="28"/>
              <w:szCs w:val="28"/>
              <w:lang w:val="uk-UA"/>
            </w:rPr>
            <w:tab/>
          </w:r>
          <w:r w:rsidRPr="001C6D07">
            <w:rPr>
              <w:sz w:val="28"/>
              <w:szCs w:val="28"/>
              <w:lang w:val="uk-UA"/>
            </w:rPr>
            <w:tab/>
          </w:r>
          <w:r>
            <w:rPr>
              <w:sz w:val="28"/>
              <w:szCs w:val="28"/>
              <w:lang w:val="uk-UA"/>
            </w:rPr>
            <w:t xml:space="preserve">В.М. </w:t>
          </w:r>
          <w:proofErr w:type="spellStart"/>
          <w:r>
            <w:rPr>
              <w:sz w:val="28"/>
              <w:szCs w:val="28"/>
              <w:lang w:val="uk-UA"/>
            </w:rPr>
            <w:t>Безрук</w:t>
          </w:r>
          <w:proofErr w:type="spellEnd"/>
          <w:r w:rsidRPr="001C6D07">
            <w:rPr>
              <w:sz w:val="28"/>
              <w:szCs w:val="28"/>
              <w:lang w:val="uk-UA"/>
            </w:rPr>
            <w:t xml:space="preserve"> </w:t>
          </w:r>
        </w:p>
        <w:p w14:paraId="3A0DB91B" w14:textId="77777777" w:rsidR="001C6D07" w:rsidRPr="001C6D07" w:rsidRDefault="001C6D07" w:rsidP="001C6D07">
          <w:pPr>
            <w:rPr>
              <w:sz w:val="28"/>
              <w:szCs w:val="28"/>
              <w:lang w:val="uk-UA"/>
            </w:rPr>
          </w:pPr>
        </w:p>
        <w:p w14:paraId="3B8305F8" w14:textId="77777777" w:rsidR="001C6D07" w:rsidRPr="001C6D07" w:rsidRDefault="001C6D07" w:rsidP="001C6D07">
          <w:pPr>
            <w:rPr>
              <w:sz w:val="28"/>
              <w:szCs w:val="28"/>
              <w:lang w:val="uk-UA"/>
            </w:rPr>
          </w:pPr>
        </w:p>
        <w:p w14:paraId="2C88C7AC" w14:textId="77777777" w:rsidR="001C6D07" w:rsidRPr="001C6D07" w:rsidRDefault="001C6D07" w:rsidP="001C6D07">
          <w:pPr>
            <w:rPr>
              <w:sz w:val="28"/>
              <w:szCs w:val="28"/>
              <w:lang w:val="uk-UA"/>
            </w:rPr>
          </w:pPr>
        </w:p>
        <w:p w14:paraId="1660DD64" w14:textId="77777777" w:rsidR="001C6D07" w:rsidRPr="001C6D07" w:rsidRDefault="001C6D07" w:rsidP="001C6D07">
          <w:pPr>
            <w:rPr>
              <w:sz w:val="28"/>
              <w:szCs w:val="28"/>
              <w:lang w:val="uk-UA"/>
            </w:rPr>
          </w:pPr>
          <w:r w:rsidRPr="001C6D07">
            <w:rPr>
              <w:sz w:val="28"/>
              <w:szCs w:val="28"/>
              <w:lang w:val="uk-UA"/>
            </w:rPr>
            <w:t>Начальник НМВ</w:t>
          </w:r>
          <w:r w:rsidRPr="001C6D07">
            <w:rPr>
              <w:sz w:val="28"/>
              <w:szCs w:val="28"/>
              <w:lang w:val="uk-UA"/>
            </w:rPr>
            <w:tab/>
          </w:r>
          <w:r w:rsidRPr="001C6D07">
            <w:rPr>
              <w:sz w:val="28"/>
              <w:szCs w:val="28"/>
              <w:lang w:val="uk-UA"/>
            </w:rPr>
            <w:tab/>
          </w:r>
          <w:r w:rsidRPr="001C6D07">
            <w:rPr>
              <w:sz w:val="28"/>
              <w:szCs w:val="28"/>
              <w:lang w:val="uk-UA"/>
            </w:rPr>
            <w:tab/>
          </w:r>
          <w:r w:rsidRPr="001C6D07">
            <w:rPr>
              <w:sz w:val="28"/>
              <w:szCs w:val="28"/>
              <w:lang w:val="uk-UA"/>
            </w:rPr>
            <w:tab/>
            <w:t xml:space="preserve">                     </w:t>
          </w:r>
          <w:r w:rsidRPr="001C6D07">
            <w:rPr>
              <w:sz w:val="28"/>
              <w:szCs w:val="28"/>
              <w:lang w:val="uk-UA"/>
            </w:rPr>
            <w:tab/>
            <w:t xml:space="preserve">І.О. </w:t>
          </w:r>
          <w:proofErr w:type="spellStart"/>
          <w:r w:rsidRPr="001C6D07">
            <w:rPr>
              <w:sz w:val="28"/>
              <w:szCs w:val="28"/>
              <w:lang w:val="uk-UA"/>
            </w:rPr>
            <w:t>Милютченко</w:t>
          </w:r>
          <w:proofErr w:type="spellEnd"/>
          <w:r w:rsidRPr="001C6D07">
            <w:rPr>
              <w:sz w:val="28"/>
              <w:szCs w:val="28"/>
              <w:lang w:val="uk-UA"/>
            </w:rPr>
            <w:t xml:space="preserve"> </w:t>
          </w:r>
        </w:p>
        <w:p w14:paraId="1D19F8E2" w14:textId="77777777" w:rsidR="001C6D07" w:rsidRPr="001C6D07" w:rsidRDefault="001C6D07" w:rsidP="001C6D07">
          <w:pPr>
            <w:rPr>
              <w:sz w:val="28"/>
              <w:szCs w:val="28"/>
              <w:lang w:val="uk-UA"/>
            </w:rPr>
          </w:pPr>
          <w:r w:rsidRPr="001C6D07">
            <w:rPr>
              <w:sz w:val="28"/>
              <w:szCs w:val="28"/>
              <w:lang w:val="uk-UA"/>
            </w:rPr>
            <w:t>Начальник КВС РВВ</w:t>
          </w:r>
          <w:r w:rsidRPr="001C6D07">
            <w:rPr>
              <w:sz w:val="28"/>
              <w:szCs w:val="28"/>
              <w:lang w:val="uk-UA"/>
            </w:rPr>
            <w:tab/>
          </w:r>
          <w:r w:rsidRPr="001C6D07">
            <w:rPr>
              <w:sz w:val="28"/>
              <w:szCs w:val="28"/>
              <w:lang w:val="uk-UA"/>
            </w:rPr>
            <w:tab/>
          </w:r>
          <w:r w:rsidRPr="001C6D07">
            <w:rPr>
              <w:sz w:val="28"/>
              <w:szCs w:val="28"/>
              <w:lang w:val="uk-UA"/>
            </w:rPr>
            <w:tab/>
          </w:r>
          <w:r w:rsidRPr="001C6D07">
            <w:rPr>
              <w:sz w:val="28"/>
              <w:szCs w:val="28"/>
              <w:lang w:val="uk-UA"/>
            </w:rPr>
            <w:tab/>
            <w:t xml:space="preserve">           </w:t>
          </w:r>
          <w:r w:rsidRPr="001C6D07">
            <w:rPr>
              <w:sz w:val="28"/>
              <w:szCs w:val="28"/>
              <w:lang w:val="uk-UA"/>
            </w:rPr>
            <w:tab/>
            <w:t xml:space="preserve">Б.П. </w:t>
          </w:r>
          <w:proofErr w:type="spellStart"/>
          <w:r w:rsidRPr="001C6D07">
            <w:rPr>
              <w:sz w:val="28"/>
              <w:szCs w:val="28"/>
              <w:lang w:val="uk-UA"/>
            </w:rPr>
            <w:t>Косіковська</w:t>
          </w:r>
          <w:proofErr w:type="spellEnd"/>
          <w:r w:rsidRPr="001C6D07">
            <w:rPr>
              <w:sz w:val="28"/>
              <w:szCs w:val="28"/>
              <w:lang w:val="uk-UA"/>
            </w:rPr>
            <w:t xml:space="preserve"> </w:t>
          </w:r>
        </w:p>
        <w:p w14:paraId="086DA862" w14:textId="77777777" w:rsidR="001C6D07" w:rsidRPr="001C6D07" w:rsidRDefault="001C6D07" w:rsidP="001C6D07">
          <w:pPr>
            <w:rPr>
              <w:sz w:val="28"/>
              <w:szCs w:val="28"/>
              <w:lang w:val="uk-UA"/>
            </w:rPr>
          </w:pPr>
        </w:p>
        <w:p w14:paraId="71E16681" w14:textId="77777777" w:rsidR="001C6D07" w:rsidRPr="001C6D07" w:rsidRDefault="001C6D07" w:rsidP="001C6D07">
          <w:pPr>
            <w:rPr>
              <w:sz w:val="28"/>
              <w:szCs w:val="28"/>
              <w:lang w:val="uk-UA"/>
            </w:rPr>
          </w:pPr>
        </w:p>
        <w:p w14:paraId="6F2657D3" w14:textId="78E3D175" w:rsidR="001C6D07" w:rsidRPr="001C6D07" w:rsidRDefault="001C6D07" w:rsidP="001C6D07">
          <w:pPr>
            <w:jc w:val="center"/>
            <w:rPr>
              <w:sz w:val="28"/>
              <w:szCs w:val="28"/>
              <w:lang w:val="en-US"/>
            </w:rPr>
          </w:pPr>
          <w:r w:rsidRPr="001C6D07">
            <w:rPr>
              <w:sz w:val="28"/>
              <w:szCs w:val="28"/>
              <w:lang w:val="uk-UA"/>
            </w:rPr>
            <w:t>Харків 20</w:t>
          </w:r>
          <w:r>
            <w:rPr>
              <w:sz w:val="28"/>
              <w:szCs w:val="28"/>
              <w:lang w:val="uk-UA"/>
            </w:rPr>
            <w:t>18</w:t>
          </w:r>
        </w:p>
        <w:p w14:paraId="2F75039E" w14:textId="4190C5CC" w:rsidR="00A125FF" w:rsidRPr="003D2D9A" w:rsidRDefault="00A125FF" w:rsidP="002F607B">
          <w:pPr>
            <w:pStyle w:val="a"/>
          </w:pPr>
        </w:p>
        <w:p w14:paraId="1FA6DBB0" w14:textId="77777777" w:rsidR="00A125FF" w:rsidRPr="00E3023D" w:rsidRDefault="00A125FF" w:rsidP="00A125FF">
          <w:pPr>
            <w:pStyle w:val="120"/>
            <w:jc w:val="left"/>
            <w:rPr>
              <w:noProof w:val="0"/>
            </w:rPr>
          </w:pPr>
          <w:r w:rsidRPr="00A125FF">
            <w:br w:type="page"/>
          </w:r>
          <w:r w:rsidRPr="00E3023D">
            <w:rPr>
              <w:noProof w:val="0"/>
            </w:rPr>
            <w:lastRenderedPageBreak/>
            <w:t>УДК 381.324:621.394.74</w:t>
          </w:r>
        </w:p>
        <w:p w14:paraId="5F46BA17" w14:textId="19786544" w:rsidR="00A125FF" w:rsidRPr="002F607B" w:rsidRDefault="00A125FF" w:rsidP="002F607B">
          <w:pPr>
            <w:pStyle w:val="120"/>
          </w:pPr>
          <w:r w:rsidRPr="002F607B">
            <w:t xml:space="preserve">Конспект лекцій з </w:t>
          </w:r>
          <w:r w:rsidR="0062040A">
            <w:t xml:space="preserve">навчальної </w:t>
          </w:r>
          <w:r w:rsidRPr="002F607B">
            <w:t xml:space="preserve">дисципліни </w:t>
          </w:r>
          <w:r w:rsidR="002F607B" w:rsidRPr="002F607B">
            <w:t>«</w:t>
          </w:r>
          <w:r w:rsidR="0062040A">
            <w:t>Глобальна інформаційна інфраструктура</w:t>
          </w:r>
          <w:r w:rsidR="002F607B" w:rsidRPr="002F607B">
            <w:t>»</w:t>
          </w:r>
          <w:r w:rsidRPr="002F607B">
            <w:t xml:space="preserve"> для студентів усіх форм навчання </w:t>
          </w:r>
          <w:r w:rsidR="00132050" w:rsidRPr="002F607B">
            <w:t xml:space="preserve">спеціальності </w:t>
          </w:r>
          <w:r w:rsidR="002F607B" w:rsidRPr="002F607B">
            <w:t>1</w:t>
          </w:r>
          <w:r w:rsidR="00132050" w:rsidRPr="002F607B">
            <w:t>7</w:t>
          </w:r>
          <w:r w:rsidR="002F607B" w:rsidRPr="002F607B">
            <w:t>2</w:t>
          </w:r>
          <w:r w:rsidRPr="002F607B">
            <w:t xml:space="preserve"> «</w:t>
          </w:r>
          <w:r w:rsidR="002F607B" w:rsidRPr="002F607B">
            <w:rPr>
              <w:rStyle w:val="Strong"/>
              <w:b w:val="0"/>
              <w:bCs w:val="0"/>
            </w:rPr>
            <w:t>Телекомунікації та радіотехніка</w:t>
          </w:r>
          <w:r w:rsidRPr="002F607B">
            <w:t>» / Упоряд. С.А. Кривенко Харків: ХНУРЕ, 201</w:t>
          </w:r>
          <w:r w:rsidR="002F607B">
            <w:t>7</w:t>
          </w:r>
          <w:r w:rsidRPr="002F607B">
            <w:t xml:space="preserve">. - </w:t>
          </w:r>
          <w:r w:rsidR="00132050" w:rsidRPr="002F607B">
            <w:t>45</w:t>
          </w:r>
          <w:r w:rsidRPr="002F607B">
            <w:t>с.</w:t>
          </w:r>
        </w:p>
        <w:p w14:paraId="375DE550" w14:textId="77777777" w:rsidR="00A125FF" w:rsidRPr="002F607B" w:rsidRDefault="00A125FF" w:rsidP="002F607B">
          <w:pPr>
            <w:pStyle w:val="120"/>
          </w:pPr>
        </w:p>
        <w:p w14:paraId="2833098D" w14:textId="22B728C6" w:rsidR="00A125FF" w:rsidRDefault="00A125FF" w:rsidP="00A125FF">
          <w:pPr>
            <w:pStyle w:val="120"/>
          </w:pPr>
          <w:r>
            <w:t xml:space="preserve">Розглядаються загальні </w:t>
          </w:r>
          <w:r w:rsidR="00132050">
            <w:t>відомості щодо глобальної інформаційної інфраструктури</w:t>
          </w:r>
          <w:r>
            <w:t>.</w:t>
          </w:r>
        </w:p>
        <w:p w14:paraId="490237BF" w14:textId="0808398D" w:rsidR="00A125FF" w:rsidRDefault="00A125FF" w:rsidP="002F607B">
          <w:pPr>
            <w:pStyle w:val="120"/>
          </w:pPr>
          <w:r>
            <w:t>Призначнений для студентів</w:t>
          </w:r>
          <w:r>
            <w:rPr>
              <w:lang w:val="ru-RU"/>
            </w:rPr>
            <w:t xml:space="preserve"> </w:t>
          </w:r>
          <w:r>
            <w:t>спеціальност</w:t>
          </w:r>
          <w:r w:rsidR="00132050">
            <w:t>і</w:t>
          </w:r>
          <w:r w:rsidRPr="001A6AEA">
            <w:t xml:space="preserve"> </w:t>
          </w:r>
          <w:r w:rsidR="002F607B" w:rsidRPr="002F607B">
            <w:t>172 «</w:t>
          </w:r>
          <w:r w:rsidR="002F607B" w:rsidRPr="002F607B">
            <w:rPr>
              <w:rStyle w:val="Strong"/>
              <w:b w:val="0"/>
              <w:bCs w:val="0"/>
            </w:rPr>
            <w:t>Телекомунікації та радіотехніка</w:t>
          </w:r>
          <w:r w:rsidR="002F607B" w:rsidRPr="002F607B">
            <w:t>»</w:t>
          </w:r>
          <w:r>
            <w:t xml:space="preserve">. Може </w:t>
          </w:r>
          <w:r>
            <w:rPr>
              <w:lang w:val="ru-RU"/>
            </w:rPr>
            <w:t>зац</w:t>
          </w:r>
          <w:r>
            <w:t>і</w:t>
          </w:r>
          <w:r>
            <w:rPr>
              <w:lang w:val="ru-RU"/>
            </w:rPr>
            <w:t>кавити</w:t>
          </w:r>
          <w:r>
            <w:t xml:space="preserve"> фахівці</w:t>
          </w:r>
          <w:r>
            <w:rPr>
              <w:lang w:val="ru-RU"/>
            </w:rPr>
            <w:t>в</w:t>
          </w:r>
          <w:r>
            <w:t xml:space="preserve"> з проектування систем і мереж зв’язку, а також інших інформаційних систем.</w:t>
          </w:r>
        </w:p>
        <w:p w14:paraId="752165D6" w14:textId="77777777" w:rsidR="00A125FF" w:rsidRDefault="00A125FF" w:rsidP="00A125FF">
          <w:pPr>
            <w:pStyle w:val="120"/>
          </w:pPr>
        </w:p>
        <w:p w14:paraId="1D4CBF93" w14:textId="14CF1A00" w:rsidR="00A125FF" w:rsidRDefault="00A125FF" w:rsidP="00A125FF">
          <w:pPr>
            <w:pStyle w:val="120"/>
          </w:pPr>
          <w:r>
            <w:t xml:space="preserve">Іл. </w:t>
          </w:r>
          <w:r w:rsidR="00600D07">
            <w:t>0</w:t>
          </w:r>
          <w:r>
            <w:t xml:space="preserve">. Табл.3. </w:t>
          </w:r>
          <w:r>
            <w:rPr>
              <w:color w:val="000000"/>
            </w:rPr>
            <w:t>Бібліогр.:</w:t>
          </w:r>
          <w:r>
            <w:t xml:space="preserve"> </w:t>
          </w:r>
          <w:r w:rsidR="00132050">
            <w:t>2</w:t>
          </w:r>
          <w:r>
            <w:t xml:space="preserve"> </w:t>
          </w:r>
          <w:r>
            <w:rPr>
              <w:color w:val="000000"/>
            </w:rPr>
            <w:t>назв</w:t>
          </w:r>
          <w:r>
            <w:t>.</w:t>
          </w:r>
        </w:p>
        <w:p w14:paraId="3EFD0FB5" w14:textId="77777777" w:rsidR="00132050" w:rsidRDefault="00132050" w:rsidP="00A125FF">
          <w:pPr>
            <w:pStyle w:val="120"/>
          </w:pPr>
        </w:p>
        <w:p w14:paraId="7592601C" w14:textId="77777777" w:rsidR="00132050" w:rsidRPr="004D27FB" w:rsidRDefault="00132050" w:rsidP="00132050">
          <w:pPr>
            <w:pStyle w:val="a2"/>
          </w:pPr>
          <w:r>
            <w:t xml:space="preserve">Рецензент В.В. Ємельянов, </w:t>
          </w:r>
          <w:proofErr w:type="spellStart"/>
          <w:r>
            <w:t>канд</w:t>
          </w:r>
          <w:proofErr w:type="spellEnd"/>
          <w:r>
            <w:t xml:space="preserve">. </w:t>
          </w:r>
          <w:proofErr w:type="spellStart"/>
          <w:r>
            <w:t>техн</w:t>
          </w:r>
          <w:proofErr w:type="spellEnd"/>
          <w:r>
            <w:t>. наук, проф. каф. МЗ</w:t>
          </w:r>
        </w:p>
        <w:p w14:paraId="50993A70" w14:textId="77777777" w:rsidR="00132050" w:rsidRDefault="00132050" w:rsidP="00A125FF">
          <w:pPr>
            <w:pStyle w:val="120"/>
          </w:pPr>
        </w:p>
        <w:p w14:paraId="6FF1119B" w14:textId="77777777" w:rsidR="00A125FF" w:rsidRDefault="00A125FF">
          <w:pPr>
            <w:spacing w:after="200" w:line="276" w:lineRule="auto"/>
          </w:pPr>
          <w:r>
            <w:br w:type="page"/>
          </w:r>
        </w:p>
        <w:p w14:paraId="4C895C0F" w14:textId="5F76E9B8" w:rsidR="00A125FF" w:rsidRDefault="00237899">
          <w:pPr>
            <w:spacing w:after="200" w:line="276" w:lineRule="auto"/>
            <w:rPr>
              <w:sz w:val="20"/>
              <w:szCs w:val="28"/>
            </w:rPr>
          </w:pPr>
        </w:p>
      </w:sdtContent>
    </w:sdt>
    <w:p w14:paraId="7241FD46" w14:textId="77777777" w:rsidR="005720F7" w:rsidRPr="00B75802" w:rsidRDefault="005720F7" w:rsidP="00375C21">
      <w:pPr>
        <w:pStyle w:val="Index3"/>
        <w:rPr>
          <w:lang w:val="ru-RU"/>
        </w:rPr>
      </w:pPr>
    </w:p>
    <w:p w14:paraId="4C9D9C71" w14:textId="4177133A" w:rsidR="00375C21" w:rsidRPr="00B75802" w:rsidRDefault="00B858F8" w:rsidP="00B858F8">
      <w:pPr>
        <w:pStyle w:val="Index3"/>
        <w:tabs>
          <w:tab w:val="left" w:pos="975"/>
          <w:tab w:val="center" w:pos="4820"/>
        </w:tabs>
        <w:jc w:val="left"/>
        <w:rPr>
          <w:lang w:val="ru-RU"/>
        </w:rPr>
      </w:pPr>
      <w:r>
        <w:tab/>
      </w:r>
      <w:r>
        <w:tab/>
      </w:r>
      <w:r w:rsidR="00375C21">
        <w:t>ЗМІСТ</w:t>
      </w:r>
    </w:p>
    <w:p w14:paraId="55877198" w14:textId="77777777" w:rsidR="005720F7" w:rsidRPr="00B75802" w:rsidRDefault="005720F7" w:rsidP="00375C21">
      <w:pPr>
        <w:pStyle w:val="Index3"/>
        <w:rPr>
          <w:lang w:val="ru-RU"/>
        </w:rPr>
      </w:pPr>
    </w:p>
    <w:p w14:paraId="481DA631" w14:textId="77777777" w:rsidR="005720F7" w:rsidRPr="00B75802" w:rsidRDefault="005720F7" w:rsidP="00375C21">
      <w:pPr>
        <w:pStyle w:val="Index3"/>
        <w:rPr>
          <w:lang w:val="ru-RU"/>
        </w:rPr>
      </w:pPr>
    </w:p>
    <w:sdt>
      <w:sdtPr>
        <w:rPr>
          <w:b/>
          <w:bCs/>
        </w:rPr>
        <w:id w:val="28695845"/>
        <w:docPartObj>
          <w:docPartGallery w:val="Table of Contents"/>
          <w:docPartUnique/>
        </w:docPartObj>
      </w:sdtPr>
      <w:sdtEndPr>
        <w:rPr>
          <w:b w:val="0"/>
          <w:bCs w:val="0"/>
        </w:rPr>
      </w:sdtEndPr>
      <w:sdtContent>
        <w:p w14:paraId="35E2D5F3" w14:textId="77777777" w:rsidR="00132050" w:rsidRDefault="00132050">
          <w:pPr>
            <w:pStyle w:val="TOC1"/>
            <w:tabs>
              <w:tab w:val="right" w:leader="dot" w:pos="9630"/>
            </w:tabs>
            <w:rPr>
              <w:rFonts w:asciiTheme="minorHAnsi" w:eastAsiaTheme="minorEastAsia" w:hAnsiTheme="minorHAnsi" w:cstheme="minorBidi"/>
              <w:noProof/>
              <w:sz w:val="22"/>
              <w:szCs w:val="22"/>
              <w:lang w:val="en-US" w:eastAsia="en-US"/>
            </w:rPr>
          </w:pPr>
          <w:r>
            <w:fldChar w:fldCharType="begin"/>
          </w:r>
          <w:r>
            <w:instrText xml:space="preserve"> TOC \o "1-2" \h \z \u </w:instrText>
          </w:r>
          <w:r>
            <w:fldChar w:fldCharType="separate"/>
          </w:r>
          <w:hyperlink w:anchor="_Toc381004180" w:history="1">
            <w:r w:rsidRPr="00D0488C">
              <w:rPr>
                <w:rStyle w:val="Hyperlink"/>
                <w:noProof/>
              </w:rPr>
              <w:t>Вступ</w:t>
            </w:r>
            <w:r>
              <w:rPr>
                <w:noProof/>
                <w:webHidden/>
              </w:rPr>
              <w:tab/>
            </w:r>
            <w:r>
              <w:rPr>
                <w:noProof/>
                <w:webHidden/>
              </w:rPr>
              <w:fldChar w:fldCharType="begin"/>
            </w:r>
            <w:r>
              <w:rPr>
                <w:noProof/>
                <w:webHidden/>
              </w:rPr>
              <w:instrText xml:space="preserve"> PAGEREF _Toc381004180 \h </w:instrText>
            </w:r>
            <w:r>
              <w:rPr>
                <w:noProof/>
                <w:webHidden/>
              </w:rPr>
            </w:r>
            <w:r>
              <w:rPr>
                <w:noProof/>
                <w:webHidden/>
              </w:rPr>
              <w:fldChar w:fldCharType="separate"/>
            </w:r>
            <w:r>
              <w:rPr>
                <w:noProof/>
                <w:webHidden/>
              </w:rPr>
              <w:t>3</w:t>
            </w:r>
            <w:r>
              <w:rPr>
                <w:noProof/>
                <w:webHidden/>
              </w:rPr>
              <w:fldChar w:fldCharType="end"/>
            </w:r>
          </w:hyperlink>
        </w:p>
        <w:p w14:paraId="5A369980"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181" w:history="1">
            <w:r w:rsidR="00132050" w:rsidRPr="00D0488C">
              <w:rPr>
                <w:rStyle w:val="Hyperlink"/>
                <w:noProof/>
              </w:rPr>
              <w:t>ФУНКЦІОНАЛЬНА ПОБУДОВА І ІНТЕРФЕЙСИ</w:t>
            </w:r>
            <w:r w:rsidR="00132050">
              <w:rPr>
                <w:noProof/>
                <w:webHidden/>
              </w:rPr>
              <w:tab/>
            </w:r>
            <w:r w:rsidR="00132050">
              <w:rPr>
                <w:noProof/>
                <w:webHidden/>
              </w:rPr>
              <w:fldChar w:fldCharType="begin"/>
            </w:r>
            <w:r w:rsidR="00132050">
              <w:rPr>
                <w:noProof/>
                <w:webHidden/>
              </w:rPr>
              <w:instrText xml:space="preserve"> PAGEREF _Toc381004181 \h </w:instrText>
            </w:r>
            <w:r w:rsidR="00132050">
              <w:rPr>
                <w:noProof/>
                <w:webHidden/>
              </w:rPr>
            </w:r>
            <w:r w:rsidR="00132050">
              <w:rPr>
                <w:noProof/>
                <w:webHidden/>
              </w:rPr>
              <w:fldChar w:fldCharType="separate"/>
            </w:r>
            <w:r w:rsidR="00132050">
              <w:rPr>
                <w:noProof/>
                <w:webHidden/>
              </w:rPr>
              <w:t>4</w:t>
            </w:r>
            <w:r w:rsidR="00132050">
              <w:rPr>
                <w:noProof/>
                <w:webHidden/>
              </w:rPr>
              <w:fldChar w:fldCharType="end"/>
            </w:r>
          </w:hyperlink>
        </w:p>
        <w:p w14:paraId="7BABB59D"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2" w:history="1">
            <w:r w:rsidR="00132050" w:rsidRPr="00D0488C">
              <w:rPr>
                <w:rStyle w:val="Hyperlink"/>
                <w:noProof/>
              </w:rPr>
              <w:t>1. Ввідна лекція</w:t>
            </w:r>
            <w:r w:rsidR="00132050">
              <w:rPr>
                <w:noProof/>
                <w:webHidden/>
              </w:rPr>
              <w:tab/>
            </w:r>
            <w:r w:rsidR="00132050">
              <w:rPr>
                <w:noProof/>
                <w:webHidden/>
              </w:rPr>
              <w:fldChar w:fldCharType="begin"/>
            </w:r>
            <w:r w:rsidR="00132050">
              <w:rPr>
                <w:noProof/>
                <w:webHidden/>
              </w:rPr>
              <w:instrText xml:space="preserve"> PAGEREF _Toc381004182 \h </w:instrText>
            </w:r>
            <w:r w:rsidR="00132050">
              <w:rPr>
                <w:noProof/>
                <w:webHidden/>
              </w:rPr>
            </w:r>
            <w:r w:rsidR="00132050">
              <w:rPr>
                <w:noProof/>
                <w:webHidden/>
              </w:rPr>
              <w:fldChar w:fldCharType="separate"/>
            </w:r>
            <w:r w:rsidR="00132050">
              <w:rPr>
                <w:noProof/>
                <w:webHidden/>
              </w:rPr>
              <w:t>4</w:t>
            </w:r>
            <w:r w:rsidR="00132050">
              <w:rPr>
                <w:noProof/>
                <w:webHidden/>
              </w:rPr>
              <w:fldChar w:fldCharType="end"/>
            </w:r>
          </w:hyperlink>
        </w:p>
        <w:p w14:paraId="05633A61"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3" w:history="1">
            <w:r w:rsidR="00132050" w:rsidRPr="00D0488C">
              <w:rPr>
                <w:rStyle w:val="Hyperlink"/>
                <w:noProof/>
              </w:rPr>
              <w:t>2. Функціональна схема</w:t>
            </w:r>
            <w:r w:rsidR="00132050">
              <w:rPr>
                <w:noProof/>
                <w:webHidden/>
              </w:rPr>
              <w:tab/>
            </w:r>
            <w:r w:rsidR="00132050">
              <w:rPr>
                <w:noProof/>
                <w:webHidden/>
              </w:rPr>
              <w:fldChar w:fldCharType="begin"/>
            </w:r>
            <w:r w:rsidR="00132050">
              <w:rPr>
                <w:noProof/>
                <w:webHidden/>
              </w:rPr>
              <w:instrText xml:space="preserve"> PAGEREF _Toc381004183 \h </w:instrText>
            </w:r>
            <w:r w:rsidR="00132050">
              <w:rPr>
                <w:noProof/>
                <w:webHidden/>
              </w:rPr>
            </w:r>
            <w:r w:rsidR="00132050">
              <w:rPr>
                <w:noProof/>
                <w:webHidden/>
              </w:rPr>
              <w:fldChar w:fldCharType="separate"/>
            </w:r>
            <w:r w:rsidR="00132050">
              <w:rPr>
                <w:noProof/>
                <w:webHidden/>
              </w:rPr>
              <w:t>6</w:t>
            </w:r>
            <w:r w:rsidR="00132050">
              <w:rPr>
                <w:noProof/>
                <w:webHidden/>
              </w:rPr>
              <w:fldChar w:fldCharType="end"/>
            </w:r>
          </w:hyperlink>
        </w:p>
        <w:p w14:paraId="4AC355E8"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4" w:history="1">
            <w:r w:rsidR="00132050" w:rsidRPr="00D0488C">
              <w:rPr>
                <w:rStyle w:val="Hyperlink"/>
                <w:rFonts w:eastAsia="+mj-ea"/>
                <w:noProof/>
              </w:rPr>
              <w:t>3. Зони обслуговування</w:t>
            </w:r>
            <w:r w:rsidR="00132050">
              <w:rPr>
                <w:noProof/>
                <w:webHidden/>
              </w:rPr>
              <w:tab/>
            </w:r>
            <w:r w:rsidR="00132050">
              <w:rPr>
                <w:noProof/>
                <w:webHidden/>
              </w:rPr>
              <w:fldChar w:fldCharType="begin"/>
            </w:r>
            <w:r w:rsidR="00132050">
              <w:rPr>
                <w:noProof/>
                <w:webHidden/>
              </w:rPr>
              <w:instrText xml:space="preserve"> PAGEREF _Toc381004184 \h </w:instrText>
            </w:r>
            <w:r w:rsidR="00132050">
              <w:rPr>
                <w:noProof/>
                <w:webHidden/>
              </w:rPr>
            </w:r>
            <w:r w:rsidR="00132050">
              <w:rPr>
                <w:noProof/>
                <w:webHidden/>
              </w:rPr>
              <w:fldChar w:fldCharType="separate"/>
            </w:r>
            <w:r w:rsidR="00132050">
              <w:rPr>
                <w:noProof/>
                <w:webHidden/>
              </w:rPr>
              <w:t>8</w:t>
            </w:r>
            <w:r w:rsidR="00132050">
              <w:rPr>
                <w:noProof/>
                <w:webHidden/>
              </w:rPr>
              <w:fldChar w:fldCharType="end"/>
            </w:r>
          </w:hyperlink>
        </w:p>
        <w:p w14:paraId="42C387BD"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185" w:history="1">
            <w:r w:rsidR="00132050" w:rsidRPr="00D0488C">
              <w:rPr>
                <w:rStyle w:val="Hyperlink"/>
                <w:noProof/>
              </w:rPr>
              <w:t>ХАРАКТЕРИСТИКИ І ТЕХНОЛОГІЇ</w:t>
            </w:r>
            <w:r w:rsidR="00132050">
              <w:rPr>
                <w:noProof/>
                <w:webHidden/>
              </w:rPr>
              <w:tab/>
            </w:r>
            <w:r w:rsidR="00132050">
              <w:rPr>
                <w:noProof/>
                <w:webHidden/>
              </w:rPr>
              <w:fldChar w:fldCharType="begin"/>
            </w:r>
            <w:r w:rsidR="00132050">
              <w:rPr>
                <w:noProof/>
                <w:webHidden/>
              </w:rPr>
              <w:instrText xml:space="preserve"> PAGEREF _Toc381004185 \h </w:instrText>
            </w:r>
            <w:r w:rsidR="00132050">
              <w:rPr>
                <w:noProof/>
                <w:webHidden/>
              </w:rPr>
            </w:r>
            <w:r w:rsidR="00132050">
              <w:rPr>
                <w:noProof/>
                <w:webHidden/>
              </w:rPr>
              <w:fldChar w:fldCharType="separate"/>
            </w:r>
            <w:r w:rsidR="00132050">
              <w:rPr>
                <w:noProof/>
                <w:webHidden/>
              </w:rPr>
              <w:t>11</w:t>
            </w:r>
            <w:r w:rsidR="00132050">
              <w:rPr>
                <w:noProof/>
                <w:webHidden/>
              </w:rPr>
              <w:fldChar w:fldCharType="end"/>
            </w:r>
          </w:hyperlink>
        </w:p>
        <w:p w14:paraId="623B2B0F"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6" w:history="1">
            <w:r w:rsidR="00132050" w:rsidRPr="00D0488C">
              <w:rPr>
                <w:rStyle w:val="Hyperlink"/>
                <w:rFonts w:eastAsia="+mj-ea"/>
                <w:noProof/>
              </w:rPr>
              <w:t>4. Базові технології</w:t>
            </w:r>
            <w:r w:rsidR="00132050">
              <w:rPr>
                <w:noProof/>
                <w:webHidden/>
              </w:rPr>
              <w:tab/>
            </w:r>
            <w:r w:rsidR="00132050">
              <w:rPr>
                <w:noProof/>
                <w:webHidden/>
              </w:rPr>
              <w:fldChar w:fldCharType="begin"/>
            </w:r>
            <w:r w:rsidR="00132050">
              <w:rPr>
                <w:noProof/>
                <w:webHidden/>
              </w:rPr>
              <w:instrText xml:space="preserve"> PAGEREF _Toc381004186 \h </w:instrText>
            </w:r>
            <w:r w:rsidR="00132050">
              <w:rPr>
                <w:noProof/>
                <w:webHidden/>
              </w:rPr>
            </w:r>
            <w:r w:rsidR="00132050">
              <w:rPr>
                <w:noProof/>
                <w:webHidden/>
              </w:rPr>
              <w:fldChar w:fldCharType="separate"/>
            </w:r>
            <w:r w:rsidR="00132050">
              <w:rPr>
                <w:noProof/>
                <w:webHidden/>
              </w:rPr>
              <w:t>11</w:t>
            </w:r>
            <w:r w:rsidR="00132050">
              <w:rPr>
                <w:noProof/>
                <w:webHidden/>
              </w:rPr>
              <w:fldChar w:fldCharType="end"/>
            </w:r>
          </w:hyperlink>
        </w:p>
        <w:p w14:paraId="12EFD0A5"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7" w:history="1">
            <w:r w:rsidR="00132050" w:rsidRPr="00D0488C">
              <w:rPr>
                <w:rStyle w:val="Hyperlink"/>
                <w:rFonts w:eastAsia="+mj-ea"/>
                <w:noProof/>
              </w:rPr>
              <w:t>5.  Пристрої розподілених мереж</w:t>
            </w:r>
            <w:r w:rsidR="00132050">
              <w:rPr>
                <w:noProof/>
                <w:webHidden/>
              </w:rPr>
              <w:tab/>
            </w:r>
            <w:r w:rsidR="00132050">
              <w:rPr>
                <w:noProof/>
                <w:webHidden/>
              </w:rPr>
              <w:fldChar w:fldCharType="begin"/>
            </w:r>
            <w:r w:rsidR="00132050">
              <w:rPr>
                <w:noProof/>
                <w:webHidden/>
              </w:rPr>
              <w:instrText xml:space="preserve"> PAGEREF _Toc381004187 \h </w:instrText>
            </w:r>
            <w:r w:rsidR="00132050">
              <w:rPr>
                <w:noProof/>
                <w:webHidden/>
              </w:rPr>
            </w:r>
            <w:r w:rsidR="00132050">
              <w:rPr>
                <w:noProof/>
                <w:webHidden/>
              </w:rPr>
              <w:fldChar w:fldCharType="separate"/>
            </w:r>
            <w:r w:rsidR="00132050">
              <w:rPr>
                <w:noProof/>
                <w:webHidden/>
              </w:rPr>
              <w:t>12</w:t>
            </w:r>
            <w:r w:rsidR="00132050">
              <w:rPr>
                <w:noProof/>
                <w:webHidden/>
              </w:rPr>
              <w:fldChar w:fldCharType="end"/>
            </w:r>
          </w:hyperlink>
        </w:p>
        <w:p w14:paraId="1523F687"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8" w:history="1">
            <w:r w:rsidR="00132050" w:rsidRPr="00D0488C">
              <w:rPr>
                <w:rStyle w:val="Hyperlink"/>
                <w:rFonts w:eastAsia="+mj-ea"/>
                <w:noProof/>
              </w:rPr>
              <w:t>6. Розподілені мережі і еталонна модель OSI</w:t>
            </w:r>
            <w:r w:rsidR="00132050">
              <w:rPr>
                <w:noProof/>
                <w:webHidden/>
              </w:rPr>
              <w:tab/>
            </w:r>
            <w:r w:rsidR="00132050">
              <w:rPr>
                <w:noProof/>
                <w:webHidden/>
              </w:rPr>
              <w:fldChar w:fldCharType="begin"/>
            </w:r>
            <w:r w:rsidR="00132050">
              <w:rPr>
                <w:noProof/>
                <w:webHidden/>
              </w:rPr>
              <w:instrText xml:space="preserve"> PAGEREF _Toc381004188 \h </w:instrText>
            </w:r>
            <w:r w:rsidR="00132050">
              <w:rPr>
                <w:noProof/>
                <w:webHidden/>
              </w:rPr>
            </w:r>
            <w:r w:rsidR="00132050">
              <w:rPr>
                <w:noProof/>
                <w:webHidden/>
              </w:rPr>
              <w:fldChar w:fldCharType="separate"/>
            </w:r>
            <w:r w:rsidR="00132050">
              <w:rPr>
                <w:noProof/>
                <w:webHidden/>
              </w:rPr>
              <w:t>13</w:t>
            </w:r>
            <w:r w:rsidR="00132050">
              <w:rPr>
                <w:noProof/>
                <w:webHidden/>
              </w:rPr>
              <w:fldChar w:fldCharType="end"/>
            </w:r>
          </w:hyperlink>
        </w:p>
        <w:p w14:paraId="1FB54F71"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89" w:history="1">
            <w:r w:rsidR="00132050" w:rsidRPr="00D0488C">
              <w:rPr>
                <w:rStyle w:val="Hyperlink"/>
                <w:rFonts w:eastAsia="+mj-ea"/>
                <w:noProof/>
              </w:rPr>
              <w:t>7. Фундаментальні типи каналів</w:t>
            </w:r>
            <w:r w:rsidR="00132050">
              <w:rPr>
                <w:noProof/>
                <w:webHidden/>
              </w:rPr>
              <w:tab/>
            </w:r>
            <w:r w:rsidR="00132050">
              <w:rPr>
                <w:noProof/>
                <w:webHidden/>
              </w:rPr>
              <w:fldChar w:fldCharType="begin"/>
            </w:r>
            <w:r w:rsidR="00132050">
              <w:rPr>
                <w:noProof/>
                <w:webHidden/>
              </w:rPr>
              <w:instrText xml:space="preserve"> PAGEREF _Toc381004189 \h </w:instrText>
            </w:r>
            <w:r w:rsidR="00132050">
              <w:rPr>
                <w:noProof/>
                <w:webHidden/>
              </w:rPr>
            </w:r>
            <w:r w:rsidR="00132050">
              <w:rPr>
                <w:noProof/>
                <w:webHidden/>
              </w:rPr>
              <w:fldChar w:fldCharType="separate"/>
            </w:r>
            <w:r w:rsidR="00132050">
              <w:rPr>
                <w:noProof/>
                <w:webHidden/>
              </w:rPr>
              <w:t>14</w:t>
            </w:r>
            <w:r w:rsidR="00132050">
              <w:rPr>
                <w:noProof/>
                <w:webHidden/>
              </w:rPr>
              <w:fldChar w:fldCharType="end"/>
            </w:r>
          </w:hyperlink>
        </w:p>
        <w:p w14:paraId="09B576F3"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190" w:history="1">
            <w:r w:rsidR="00132050" w:rsidRPr="00D0488C">
              <w:rPr>
                <w:rStyle w:val="Hyperlink"/>
                <w:rFonts w:eastAsia="+mj-ea"/>
                <w:noProof/>
              </w:rPr>
              <w:t>ПРИНЦИП ОРГАНІЗАЦІЇ І ПРОЕКТУВАННЯ</w:t>
            </w:r>
            <w:r w:rsidR="00132050">
              <w:rPr>
                <w:noProof/>
                <w:webHidden/>
              </w:rPr>
              <w:tab/>
            </w:r>
            <w:r w:rsidR="00132050">
              <w:rPr>
                <w:noProof/>
                <w:webHidden/>
              </w:rPr>
              <w:fldChar w:fldCharType="begin"/>
            </w:r>
            <w:r w:rsidR="00132050">
              <w:rPr>
                <w:noProof/>
                <w:webHidden/>
              </w:rPr>
              <w:instrText xml:space="preserve"> PAGEREF _Toc381004190 \h </w:instrText>
            </w:r>
            <w:r w:rsidR="00132050">
              <w:rPr>
                <w:noProof/>
                <w:webHidden/>
              </w:rPr>
            </w:r>
            <w:r w:rsidR="00132050">
              <w:rPr>
                <w:noProof/>
                <w:webHidden/>
              </w:rPr>
              <w:fldChar w:fldCharType="separate"/>
            </w:r>
            <w:r w:rsidR="00132050">
              <w:rPr>
                <w:noProof/>
                <w:webHidden/>
              </w:rPr>
              <w:t>18</w:t>
            </w:r>
            <w:r w:rsidR="00132050">
              <w:rPr>
                <w:noProof/>
                <w:webHidden/>
              </w:rPr>
              <w:fldChar w:fldCharType="end"/>
            </w:r>
          </w:hyperlink>
        </w:p>
        <w:p w14:paraId="11A0F40A"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1" w:history="1">
            <w:r w:rsidR="00132050" w:rsidRPr="00D0488C">
              <w:rPr>
                <w:rStyle w:val="Hyperlink"/>
                <w:rFonts w:eastAsia="+mj-ea"/>
                <w:noProof/>
              </w:rPr>
              <w:t>8. База даних</w:t>
            </w:r>
            <w:r w:rsidR="00132050">
              <w:rPr>
                <w:noProof/>
                <w:webHidden/>
              </w:rPr>
              <w:tab/>
            </w:r>
            <w:r w:rsidR="00132050">
              <w:rPr>
                <w:noProof/>
                <w:webHidden/>
              </w:rPr>
              <w:fldChar w:fldCharType="begin"/>
            </w:r>
            <w:r w:rsidR="00132050">
              <w:rPr>
                <w:noProof/>
                <w:webHidden/>
              </w:rPr>
              <w:instrText xml:space="preserve"> PAGEREF _Toc381004191 \h </w:instrText>
            </w:r>
            <w:r w:rsidR="00132050">
              <w:rPr>
                <w:noProof/>
                <w:webHidden/>
              </w:rPr>
            </w:r>
            <w:r w:rsidR="00132050">
              <w:rPr>
                <w:noProof/>
                <w:webHidden/>
              </w:rPr>
              <w:fldChar w:fldCharType="separate"/>
            </w:r>
            <w:r w:rsidR="00132050">
              <w:rPr>
                <w:noProof/>
                <w:webHidden/>
              </w:rPr>
              <w:t>18</w:t>
            </w:r>
            <w:r w:rsidR="00132050">
              <w:rPr>
                <w:noProof/>
                <w:webHidden/>
              </w:rPr>
              <w:fldChar w:fldCharType="end"/>
            </w:r>
          </w:hyperlink>
        </w:p>
        <w:p w14:paraId="66BEDA1B"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2" w:history="1">
            <w:r w:rsidR="00132050" w:rsidRPr="00D0488C">
              <w:rPr>
                <w:rStyle w:val="Hyperlink"/>
                <w:rFonts w:eastAsia="+mj-ea"/>
                <w:noProof/>
              </w:rPr>
              <w:t>9. Аналіз вимог</w:t>
            </w:r>
            <w:r w:rsidR="00132050">
              <w:rPr>
                <w:noProof/>
                <w:webHidden/>
              </w:rPr>
              <w:tab/>
            </w:r>
            <w:r w:rsidR="00132050">
              <w:rPr>
                <w:noProof/>
                <w:webHidden/>
              </w:rPr>
              <w:fldChar w:fldCharType="begin"/>
            </w:r>
            <w:r w:rsidR="00132050">
              <w:rPr>
                <w:noProof/>
                <w:webHidden/>
              </w:rPr>
              <w:instrText xml:space="preserve"> PAGEREF _Toc381004192 \h </w:instrText>
            </w:r>
            <w:r w:rsidR="00132050">
              <w:rPr>
                <w:noProof/>
                <w:webHidden/>
              </w:rPr>
            </w:r>
            <w:r w:rsidR="00132050">
              <w:rPr>
                <w:noProof/>
                <w:webHidden/>
              </w:rPr>
              <w:fldChar w:fldCharType="separate"/>
            </w:r>
            <w:r w:rsidR="00132050">
              <w:rPr>
                <w:noProof/>
                <w:webHidden/>
              </w:rPr>
              <w:t>19</w:t>
            </w:r>
            <w:r w:rsidR="00132050">
              <w:rPr>
                <w:noProof/>
                <w:webHidden/>
              </w:rPr>
              <w:fldChar w:fldCharType="end"/>
            </w:r>
          </w:hyperlink>
        </w:p>
        <w:p w14:paraId="42C219AC"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3" w:history="1">
            <w:r w:rsidR="00132050" w:rsidRPr="00D0488C">
              <w:rPr>
                <w:rStyle w:val="Hyperlink"/>
                <w:rFonts w:eastAsia="+mj-ea"/>
                <w:noProof/>
              </w:rPr>
              <w:t>10. Перший етап проектування</w:t>
            </w:r>
            <w:r w:rsidR="00132050">
              <w:rPr>
                <w:noProof/>
                <w:webHidden/>
              </w:rPr>
              <w:tab/>
            </w:r>
            <w:r w:rsidR="00132050">
              <w:rPr>
                <w:noProof/>
                <w:webHidden/>
              </w:rPr>
              <w:fldChar w:fldCharType="begin"/>
            </w:r>
            <w:r w:rsidR="00132050">
              <w:rPr>
                <w:noProof/>
                <w:webHidden/>
              </w:rPr>
              <w:instrText xml:space="preserve"> PAGEREF _Toc381004193 \h </w:instrText>
            </w:r>
            <w:r w:rsidR="00132050">
              <w:rPr>
                <w:noProof/>
                <w:webHidden/>
              </w:rPr>
            </w:r>
            <w:r w:rsidR="00132050">
              <w:rPr>
                <w:noProof/>
                <w:webHidden/>
              </w:rPr>
              <w:fldChar w:fldCharType="separate"/>
            </w:r>
            <w:r w:rsidR="00132050">
              <w:rPr>
                <w:noProof/>
                <w:webHidden/>
              </w:rPr>
              <w:t>20</w:t>
            </w:r>
            <w:r w:rsidR="00132050">
              <w:rPr>
                <w:noProof/>
                <w:webHidden/>
              </w:rPr>
              <w:fldChar w:fldCharType="end"/>
            </w:r>
          </w:hyperlink>
        </w:p>
        <w:p w14:paraId="2B5FA97C"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4" w:history="1">
            <w:r w:rsidR="00132050" w:rsidRPr="00D0488C">
              <w:rPr>
                <w:rStyle w:val="Hyperlink"/>
                <w:rFonts w:eastAsia="+mj-ea"/>
                <w:noProof/>
              </w:rPr>
              <w:t>11. Форматування інформаційних інфраструктур</w:t>
            </w:r>
            <w:r w:rsidR="00132050">
              <w:rPr>
                <w:noProof/>
                <w:webHidden/>
              </w:rPr>
              <w:tab/>
            </w:r>
            <w:r w:rsidR="00132050">
              <w:rPr>
                <w:noProof/>
                <w:webHidden/>
              </w:rPr>
              <w:fldChar w:fldCharType="begin"/>
            </w:r>
            <w:r w:rsidR="00132050">
              <w:rPr>
                <w:noProof/>
                <w:webHidden/>
              </w:rPr>
              <w:instrText xml:space="preserve"> PAGEREF _Toc381004194 \h </w:instrText>
            </w:r>
            <w:r w:rsidR="00132050">
              <w:rPr>
                <w:noProof/>
                <w:webHidden/>
              </w:rPr>
            </w:r>
            <w:r w:rsidR="00132050">
              <w:rPr>
                <w:noProof/>
                <w:webHidden/>
              </w:rPr>
              <w:fldChar w:fldCharType="separate"/>
            </w:r>
            <w:r w:rsidR="00132050">
              <w:rPr>
                <w:noProof/>
                <w:webHidden/>
              </w:rPr>
              <w:t>22</w:t>
            </w:r>
            <w:r w:rsidR="00132050">
              <w:rPr>
                <w:noProof/>
                <w:webHidden/>
              </w:rPr>
              <w:fldChar w:fldCharType="end"/>
            </w:r>
          </w:hyperlink>
        </w:p>
        <w:p w14:paraId="0FF5D743"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195" w:history="1">
            <w:r w:rsidR="00132050" w:rsidRPr="00D0488C">
              <w:rPr>
                <w:rStyle w:val="Hyperlink"/>
                <w:noProof/>
              </w:rPr>
              <w:t>ВИДІЛЕНИЙ КАНАЛ</w:t>
            </w:r>
            <w:r w:rsidR="00132050">
              <w:rPr>
                <w:noProof/>
                <w:webHidden/>
              </w:rPr>
              <w:tab/>
            </w:r>
            <w:r w:rsidR="00132050">
              <w:rPr>
                <w:noProof/>
                <w:webHidden/>
              </w:rPr>
              <w:fldChar w:fldCharType="begin"/>
            </w:r>
            <w:r w:rsidR="00132050">
              <w:rPr>
                <w:noProof/>
                <w:webHidden/>
              </w:rPr>
              <w:instrText xml:space="preserve"> PAGEREF _Toc381004195 \h </w:instrText>
            </w:r>
            <w:r w:rsidR="00132050">
              <w:rPr>
                <w:noProof/>
                <w:webHidden/>
              </w:rPr>
            </w:r>
            <w:r w:rsidR="00132050">
              <w:rPr>
                <w:noProof/>
                <w:webHidden/>
              </w:rPr>
              <w:fldChar w:fldCharType="separate"/>
            </w:r>
            <w:r w:rsidR="00132050">
              <w:rPr>
                <w:noProof/>
                <w:webHidden/>
              </w:rPr>
              <w:t>25</w:t>
            </w:r>
            <w:r w:rsidR="00132050">
              <w:rPr>
                <w:noProof/>
                <w:webHidden/>
              </w:rPr>
              <w:fldChar w:fldCharType="end"/>
            </w:r>
          </w:hyperlink>
        </w:p>
        <w:p w14:paraId="654FD751"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6" w:history="1">
            <w:r w:rsidR="00132050" w:rsidRPr="00D0488C">
              <w:rPr>
                <w:rStyle w:val="Hyperlink"/>
                <w:noProof/>
              </w:rPr>
              <w:t>12 Протокол точка-точка</w:t>
            </w:r>
            <w:r w:rsidR="00132050">
              <w:rPr>
                <w:noProof/>
                <w:webHidden/>
              </w:rPr>
              <w:tab/>
            </w:r>
            <w:r w:rsidR="00132050">
              <w:rPr>
                <w:noProof/>
                <w:webHidden/>
              </w:rPr>
              <w:fldChar w:fldCharType="begin"/>
            </w:r>
            <w:r w:rsidR="00132050">
              <w:rPr>
                <w:noProof/>
                <w:webHidden/>
              </w:rPr>
              <w:instrText xml:space="preserve"> PAGEREF _Toc381004196 \h </w:instrText>
            </w:r>
            <w:r w:rsidR="00132050">
              <w:rPr>
                <w:noProof/>
                <w:webHidden/>
              </w:rPr>
            </w:r>
            <w:r w:rsidR="00132050">
              <w:rPr>
                <w:noProof/>
                <w:webHidden/>
              </w:rPr>
              <w:fldChar w:fldCharType="separate"/>
            </w:r>
            <w:r w:rsidR="00132050">
              <w:rPr>
                <w:noProof/>
                <w:webHidden/>
              </w:rPr>
              <w:t>25</w:t>
            </w:r>
            <w:r w:rsidR="00132050">
              <w:rPr>
                <w:noProof/>
                <w:webHidden/>
              </w:rPr>
              <w:fldChar w:fldCharType="end"/>
            </w:r>
          </w:hyperlink>
        </w:p>
        <w:p w14:paraId="43041E2F"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7" w:history="1">
            <w:r w:rsidR="00132050" w:rsidRPr="00D0488C">
              <w:rPr>
                <w:rStyle w:val="Hyperlink"/>
                <w:rFonts w:eastAsia="+mj-ea"/>
                <w:noProof/>
              </w:rPr>
              <w:t>13 Перевірка автентичності сеансу РРР</w:t>
            </w:r>
            <w:r w:rsidR="00132050">
              <w:rPr>
                <w:noProof/>
                <w:webHidden/>
              </w:rPr>
              <w:tab/>
            </w:r>
            <w:r w:rsidR="00132050">
              <w:rPr>
                <w:noProof/>
                <w:webHidden/>
              </w:rPr>
              <w:fldChar w:fldCharType="begin"/>
            </w:r>
            <w:r w:rsidR="00132050">
              <w:rPr>
                <w:noProof/>
                <w:webHidden/>
              </w:rPr>
              <w:instrText xml:space="preserve"> PAGEREF _Toc381004197 \h </w:instrText>
            </w:r>
            <w:r w:rsidR="00132050">
              <w:rPr>
                <w:noProof/>
                <w:webHidden/>
              </w:rPr>
            </w:r>
            <w:r w:rsidR="00132050">
              <w:rPr>
                <w:noProof/>
                <w:webHidden/>
              </w:rPr>
              <w:fldChar w:fldCharType="separate"/>
            </w:r>
            <w:r w:rsidR="00132050">
              <w:rPr>
                <w:noProof/>
                <w:webHidden/>
              </w:rPr>
              <w:t>26</w:t>
            </w:r>
            <w:r w:rsidR="00132050">
              <w:rPr>
                <w:noProof/>
                <w:webHidden/>
              </w:rPr>
              <w:fldChar w:fldCharType="end"/>
            </w:r>
          </w:hyperlink>
        </w:p>
        <w:p w14:paraId="1006D029"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198" w:history="1">
            <w:r w:rsidR="00132050" w:rsidRPr="00D0488C">
              <w:rPr>
                <w:rStyle w:val="Hyperlink"/>
                <w:rFonts w:eastAsia="+mj-ea"/>
                <w:noProof/>
              </w:rPr>
              <w:t>Висновки до тематичного модуля 4</w:t>
            </w:r>
            <w:r w:rsidR="00132050">
              <w:rPr>
                <w:noProof/>
                <w:webHidden/>
              </w:rPr>
              <w:tab/>
            </w:r>
            <w:r w:rsidR="00132050">
              <w:rPr>
                <w:noProof/>
                <w:webHidden/>
              </w:rPr>
              <w:fldChar w:fldCharType="begin"/>
            </w:r>
            <w:r w:rsidR="00132050">
              <w:rPr>
                <w:noProof/>
                <w:webHidden/>
              </w:rPr>
              <w:instrText xml:space="preserve"> PAGEREF _Toc381004198 \h </w:instrText>
            </w:r>
            <w:r w:rsidR="00132050">
              <w:rPr>
                <w:noProof/>
                <w:webHidden/>
              </w:rPr>
            </w:r>
            <w:r w:rsidR="00132050">
              <w:rPr>
                <w:noProof/>
                <w:webHidden/>
              </w:rPr>
              <w:fldChar w:fldCharType="separate"/>
            </w:r>
            <w:r w:rsidR="00132050">
              <w:rPr>
                <w:noProof/>
                <w:webHidden/>
              </w:rPr>
              <w:t>27</w:t>
            </w:r>
            <w:r w:rsidR="00132050">
              <w:rPr>
                <w:noProof/>
                <w:webHidden/>
              </w:rPr>
              <w:fldChar w:fldCharType="end"/>
            </w:r>
          </w:hyperlink>
        </w:p>
        <w:p w14:paraId="706C7BA0"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199" w:history="1">
            <w:r w:rsidR="00132050" w:rsidRPr="00D0488C">
              <w:rPr>
                <w:rStyle w:val="Hyperlink"/>
                <w:rFonts w:eastAsia="+mj-ea"/>
                <w:noProof/>
              </w:rPr>
              <w:t>ЦИФРОВА МЕРЕЖА ІНТЕГРОВАНИХ ПОСЛУГ</w:t>
            </w:r>
            <w:r w:rsidR="00132050">
              <w:rPr>
                <w:noProof/>
                <w:webHidden/>
              </w:rPr>
              <w:tab/>
            </w:r>
            <w:r w:rsidR="00132050">
              <w:rPr>
                <w:noProof/>
                <w:webHidden/>
              </w:rPr>
              <w:fldChar w:fldCharType="begin"/>
            </w:r>
            <w:r w:rsidR="00132050">
              <w:rPr>
                <w:noProof/>
                <w:webHidden/>
              </w:rPr>
              <w:instrText xml:space="preserve"> PAGEREF _Toc381004199 \h </w:instrText>
            </w:r>
            <w:r w:rsidR="00132050">
              <w:rPr>
                <w:noProof/>
                <w:webHidden/>
              </w:rPr>
            </w:r>
            <w:r w:rsidR="00132050">
              <w:rPr>
                <w:noProof/>
                <w:webHidden/>
              </w:rPr>
              <w:fldChar w:fldCharType="separate"/>
            </w:r>
            <w:r w:rsidR="00132050">
              <w:rPr>
                <w:noProof/>
                <w:webHidden/>
              </w:rPr>
              <w:t>29</w:t>
            </w:r>
            <w:r w:rsidR="00132050">
              <w:rPr>
                <w:noProof/>
                <w:webHidden/>
              </w:rPr>
              <w:fldChar w:fldCharType="end"/>
            </w:r>
          </w:hyperlink>
        </w:p>
        <w:p w14:paraId="0CCF94F3"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0" w:history="1">
            <w:r w:rsidR="00132050" w:rsidRPr="00D0488C">
              <w:rPr>
                <w:rStyle w:val="Hyperlink"/>
                <w:rFonts w:eastAsia="+mj-ea"/>
                <w:noProof/>
              </w:rPr>
              <w:t>14. Загальні відомості щодо мережі ISDN</w:t>
            </w:r>
            <w:r w:rsidR="00132050">
              <w:rPr>
                <w:noProof/>
                <w:webHidden/>
              </w:rPr>
              <w:tab/>
            </w:r>
            <w:r w:rsidR="00132050">
              <w:rPr>
                <w:noProof/>
                <w:webHidden/>
              </w:rPr>
              <w:fldChar w:fldCharType="begin"/>
            </w:r>
            <w:r w:rsidR="00132050">
              <w:rPr>
                <w:noProof/>
                <w:webHidden/>
              </w:rPr>
              <w:instrText xml:space="preserve"> PAGEREF _Toc381004200 \h </w:instrText>
            </w:r>
            <w:r w:rsidR="00132050">
              <w:rPr>
                <w:noProof/>
                <w:webHidden/>
              </w:rPr>
            </w:r>
            <w:r w:rsidR="00132050">
              <w:rPr>
                <w:noProof/>
                <w:webHidden/>
              </w:rPr>
              <w:fldChar w:fldCharType="separate"/>
            </w:r>
            <w:r w:rsidR="00132050">
              <w:rPr>
                <w:noProof/>
                <w:webHidden/>
              </w:rPr>
              <w:t>29</w:t>
            </w:r>
            <w:r w:rsidR="00132050">
              <w:rPr>
                <w:noProof/>
                <w:webHidden/>
              </w:rPr>
              <w:fldChar w:fldCharType="end"/>
            </w:r>
          </w:hyperlink>
        </w:p>
        <w:p w14:paraId="1291F071"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1" w:history="1">
            <w:r w:rsidR="00132050" w:rsidRPr="00D0488C">
              <w:rPr>
                <w:rStyle w:val="Hyperlink"/>
                <w:rFonts w:eastAsia="+mj-ea"/>
                <w:noProof/>
              </w:rPr>
              <w:t>15. Стандарти мережі ISDN</w:t>
            </w:r>
            <w:r w:rsidR="00132050">
              <w:rPr>
                <w:noProof/>
                <w:webHidden/>
              </w:rPr>
              <w:tab/>
            </w:r>
            <w:r w:rsidR="00132050">
              <w:rPr>
                <w:noProof/>
                <w:webHidden/>
              </w:rPr>
              <w:fldChar w:fldCharType="begin"/>
            </w:r>
            <w:r w:rsidR="00132050">
              <w:rPr>
                <w:noProof/>
                <w:webHidden/>
              </w:rPr>
              <w:instrText xml:space="preserve"> PAGEREF _Toc381004201 \h </w:instrText>
            </w:r>
            <w:r w:rsidR="00132050">
              <w:rPr>
                <w:noProof/>
                <w:webHidden/>
              </w:rPr>
            </w:r>
            <w:r w:rsidR="00132050">
              <w:rPr>
                <w:noProof/>
                <w:webHidden/>
              </w:rPr>
              <w:fldChar w:fldCharType="separate"/>
            </w:r>
            <w:r w:rsidR="00132050">
              <w:rPr>
                <w:noProof/>
                <w:webHidden/>
              </w:rPr>
              <w:t>31</w:t>
            </w:r>
            <w:r w:rsidR="00132050">
              <w:rPr>
                <w:noProof/>
                <w:webHidden/>
              </w:rPr>
              <w:fldChar w:fldCharType="end"/>
            </w:r>
          </w:hyperlink>
        </w:p>
        <w:p w14:paraId="03C1E171"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2" w:history="1">
            <w:r w:rsidR="00132050" w:rsidRPr="00D0488C">
              <w:rPr>
                <w:rStyle w:val="Hyperlink"/>
                <w:rFonts w:eastAsia="+mj-ea"/>
                <w:noProof/>
              </w:rPr>
              <w:t>16. Застосування ISDN в ГІІ</w:t>
            </w:r>
            <w:r w:rsidR="00132050">
              <w:rPr>
                <w:noProof/>
                <w:webHidden/>
              </w:rPr>
              <w:tab/>
            </w:r>
            <w:r w:rsidR="00132050">
              <w:rPr>
                <w:noProof/>
                <w:webHidden/>
              </w:rPr>
              <w:fldChar w:fldCharType="begin"/>
            </w:r>
            <w:r w:rsidR="00132050">
              <w:rPr>
                <w:noProof/>
                <w:webHidden/>
              </w:rPr>
              <w:instrText xml:space="preserve"> PAGEREF _Toc381004202 \h </w:instrText>
            </w:r>
            <w:r w:rsidR="00132050">
              <w:rPr>
                <w:noProof/>
                <w:webHidden/>
              </w:rPr>
            </w:r>
            <w:r w:rsidR="00132050">
              <w:rPr>
                <w:noProof/>
                <w:webHidden/>
              </w:rPr>
              <w:fldChar w:fldCharType="separate"/>
            </w:r>
            <w:r w:rsidR="00132050">
              <w:rPr>
                <w:noProof/>
                <w:webHidden/>
              </w:rPr>
              <w:t>32</w:t>
            </w:r>
            <w:r w:rsidR="00132050">
              <w:rPr>
                <w:noProof/>
                <w:webHidden/>
              </w:rPr>
              <w:fldChar w:fldCharType="end"/>
            </w:r>
          </w:hyperlink>
        </w:p>
        <w:p w14:paraId="3FF25CFB"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3" w:history="1">
            <w:r w:rsidR="00132050" w:rsidRPr="00D0488C">
              <w:rPr>
                <w:rStyle w:val="Hyperlink"/>
                <w:rFonts w:eastAsia="+mj-ea"/>
                <w:noProof/>
              </w:rPr>
              <w:t>Висновки до тематичного модуля 5</w:t>
            </w:r>
            <w:r w:rsidR="00132050">
              <w:rPr>
                <w:noProof/>
                <w:webHidden/>
              </w:rPr>
              <w:tab/>
            </w:r>
            <w:r w:rsidR="00132050">
              <w:rPr>
                <w:noProof/>
                <w:webHidden/>
              </w:rPr>
              <w:fldChar w:fldCharType="begin"/>
            </w:r>
            <w:r w:rsidR="00132050">
              <w:rPr>
                <w:noProof/>
                <w:webHidden/>
              </w:rPr>
              <w:instrText xml:space="preserve"> PAGEREF _Toc381004203 \h </w:instrText>
            </w:r>
            <w:r w:rsidR="00132050">
              <w:rPr>
                <w:noProof/>
                <w:webHidden/>
              </w:rPr>
            </w:r>
            <w:r w:rsidR="00132050">
              <w:rPr>
                <w:noProof/>
                <w:webHidden/>
              </w:rPr>
              <w:fldChar w:fldCharType="separate"/>
            </w:r>
            <w:r w:rsidR="00132050">
              <w:rPr>
                <w:noProof/>
                <w:webHidden/>
              </w:rPr>
              <w:t>33</w:t>
            </w:r>
            <w:r w:rsidR="00132050">
              <w:rPr>
                <w:noProof/>
                <w:webHidden/>
              </w:rPr>
              <w:fldChar w:fldCharType="end"/>
            </w:r>
          </w:hyperlink>
        </w:p>
        <w:p w14:paraId="4FE5D41C"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204" w:history="1">
            <w:r w:rsidR="00132050" w:rsidRPr="00D0488C">
              <w:rPr>
                <w:rStyle w:val="Hyperlink"/>
                <w:rFonts w:eastAsia="+mj-ea"/>
                <w:noProof/>
              </w:rPr>
              <w:t>ПРОТОКОЛ РЕТРАНСЛЯЦІЇ КАДРІВ</w:t>
            </w:r>
            <w:r w:rsidR="00132050">
              <w:rPr>
                <w:noProof/>
                <w:webHidden/>
              </w:rPr>
              <w:tab/>
            </w:r>
            <w:r w:rsidR="00132050">
              <w:rPr>
                <w:noProof/>
                <w:webHidden/>
              </w:rPr>
              <w:fldChar w:fldCharType="begin"/>
            </w:r>
            <w:r w:rsidR="00132050">
              <w:rPr>
                <w:noProof/>
                <w:webHidden/>
              </w:rPr>
              <w:instrText xml:space="preserve"> PAGEREF _Toc381004204 \h </w:instrText>
            </w:r>
            <w:r w:rsidR="00132050">
              <w:rPr>
                <w:noProof/>
                <w:webHidden/>
              </w:rPr>
            </w:r>
            <w:r w:rsidR="00132050">
              <w:rPr>
                <w:noProof/>
                <w:webHidden/>
              </w:rPr>
              <w:fldChar w:fldCharType="separate"/>
            </w:r>
            <w:r w:rsidR="00132050">
              <w:rPr>
                <w:noProof/>
                <w:webHidden/>
              </w:rPr>
              <w:t>34</w:t>
            </w:r>
            <w:r w:rsidR="00132050">
              <w:rPr>
                <w:noProof/>
                <w:webHidden/>
              </w:rPr>
              <w:fldChar w:fldCharType="end"/>
            </w:r>
          </w:hyperlink>
        </w:p>
        <w:p w14:paraId="3F072896"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5" w:history="1">
            <w:r w:rsidR="00132050" w:rsidRPr="00D0488C">
              <w:rPr>
                <w:rStyle w:val="Hyperlink"/>
                <w:rFonts w:eastAsia="+mj-ea"/>
                <w:noProof/>
              </w:rPr>
              <w:t>17. Загальні відомості про протокол ретрансляції кадрів</w:t>
            </w:r>
            <w:r w:rsidR="00132050">
              <w:rPr>
                <w:noProof/>
                <w:webHidden/>
              </w:rPr>
              <w:tab/>
            </w:r>
            <w:r w:rsidR="00132050">
              <w:rPr>
                <w:noProof/>
                <w:webHidden/>
              </w:rPr>
              <w:fldChar w:fldCharType="begin"/>
            </w:r>
            <w:r w:rsidR="00132050">
              <w:rPr>
                <w:noProof/>
                <w:webHidden/>
              </w:rPr>
              <w:instrText xml:space="preserve"> PAGEREF _Toc381004205 \h </w:instrText>
            </w:r>
            <w:r w:rsidR="00132050">
              <w:rPr>
                <w:noProof/>
                <w:webHidden/>
              </w:rPr>
            </w:r>
            <w:r w:rsidR="00132050">
              <w:rPr>
                <w:noProof/>
                <w:webHidden/>
              </w:rPr>
              <w:fldChar w:fldCharType="separate"/>
            </w:r>
            <w:r w:rsidR="00132050">
              <w:rPr>
                <w:noProof/>
                <w:webHidden/>
              </w:rPr>
              <w:t>34</w:t>
            </w:r>
            <w:r w:rsidR="00132050">
              <w:rPr>
                <w:noProof/>
                <w:webHidden/>
              </w:rPr>
              <w:fldChar w:fldCharType="end"/>
            </w:r>
          </w:hyperlink>
        </w:p>
        <w:p w14:paraId="10ACEA59"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6" w:history="1">
            <w:r w:rsidR="00132050" w:rsidRPr="00D0488C">
              <w:rPr>
                <w:rStyle w:val="Hyperlink"/>
                <w:rFonts w:eastAsia="+mj-ea"/>
                <w:noProof/>
              </w:rPr>
              <w:t>18. Реалізація протоколу ретрансляції кадрів в маршрутизаторах</w:t>
            </w:r>
            <w:r w:rsidR="00132050">
              <w:rPr>
                <w:noProof/>
                <w:webHidden/>
              </w:rPr>
              <w:tab/>
            </w:r>
            <w:r w:rsidR="00132050">
              <w:rPr>
                <w:noProof/>
                <w:webHidden/>
              </w:rPr>
              <w:fldChar w:fldCharType="begin"/>
            </w:r>
            <w:r w:rsidR="00132050">
              <w:rPr>
                <w:noProof/>
                <w:webHidden/>
              </w:rPr>
              <w:instrText xml:space="preserve"> PAGEREF _Toc381004206 \h </w:instrText>
            </w:r>
            <w:r w:rsidR="00132050">
              <w:rPr>
                <w:noProof/>
                <w:webHidden/>
              </w:rPr>
            </w:r>
            <w:r w:rsidR="00132050">
              <w:rPr>
                <w:noProof/>
                <w:webHidden/>
              </w:rPr>
              <w:fldChar w:fldCharType="separate"/>
            </w:r>
            <w:r w:rsidR="00132050">
              <w:rPr>
                <w:noProof/>
                <w:webHidden/>
              </w:rPr>
              <w:t>36</w:t>
            </w:r>
            <w:r w:rsidR="00132050">
              <w:rPr>
                <w:noProof/>
                <w:webHidden/>
              </w:rPr>
              <w:fldChar w:fldCharType="end"/>
            </w:r>
          </w:hyperlink>
        </w:p>
        <w:p w14:paraId="54A7025E"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7" w:history="1">
            <w:r w:rsidR="00132050" w:rsidRPr="00D0488C">
              <w:rPr>
                <w:rStyle w:val="Hyperlink"/>
                <w:rFonts w:eastAsia="+mj-ea"/>
                <w:noProof/>
              </w:rPr>
              <w:t>19. Завдання конфігурації протоколу ретрансляції кадрів в маршрутизаторах</w:t>
            </w:r>
            <w:r w:rsidR="00132050">
              <w:rPr>
                <w:noProof/>
                <w:webHidden/>
              </w:rPr>
              <w:tab/>
            </w:r>
            <w:r w:rsidR="00132050">
              <w:rPr>
                <w:noProof/>
                <w:webHidden/>
              </w:rPr>
              <w:fldChar w:fldCharType="begin"/>
            </w:r>
            <w:r w:rsidR="00132050">
              <w:rPr>
                <w:noProof/>
                <w:webHidden/>
              </w:rPr>
              <w:instrText xml:space="preserve"> PAGEREF _Toc381004207 \h </w:instrText>
            </w:r>
            <w:r w:rsidR="00132050">
              <w:rPr>
                <w:noProof/>
                <w:webHidden/>
              </w:rPr>
            </w:r>
            <w:r w:rsidR="00132050">
              <w:rPr>
                <w:noProof/>
                <w:webHidden/>
              </w:rPr>
              <w:fldChar w:fldCharType="separate"/>
            </w:r>
            <w:r w:rsidR="00132050">
              <w:rPr>
                <w:noProof/>
                <w:webHidden/>
              </w:rPr>
              <w:t>37</w:t>
            </w:r>
            <w:r w:rsidR="00132050">
              <w:rPr>
                <w:noProof/>
                <w:webHidden/>
              </w:rPr>
              <w:fldChar w:fldCharType="end"/>
            </w:r>
          </w:hyperlink>
        </w:p>
        <w:p w14:paraId="2612A62B"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8" w:history="1">
            <w:r w:rsidR="00132050" w:rsidRPr="00D0488C">
              <w:rPr>
                <w:rStyle w:val="Hyperlink"/>
                <w:rFonts w:eastAsia="+mj-ea"/>
                <w:noProof/>
              </w:rPr>
              <w:t>20. Моніторинг стану і майбутнє глобальних інформаційних інфраструктур</w:t>
            </w:r>
            <w:r w:rsidR="00132050">
              <w:rPr>
                <w:noProof/>
                <w:webHidden/>
              </w:rPr>
              <w:tab/>
            </w:r>
            <w:r w:rsidR="00132050">
              <w:rPr>
                <w:noProof/>
                <w:webHidden/>
              </w:rPr>
              <w:fldChar w:fldCharType="begin"/>
            </w:r>
            <w:r w:rsidR="00132050">
              <w:rPr>
                <w:noProof/>
                <w:webHidden/>
              </w:rPr>
              <w:instrText xml:space="preserve"> PAGEREF _Toc381004208 \h </w:instrText>
            </w:r>
            <w:r w:rsidR="00132050">
              <w:rPr>
                <w:noProof/>
                <w:webHidden/>
              </w:rPr>
            </w:r>
            <w:r w:rsidR="00132050">
              <w:rPr>
                <w:noProof/>
                <w:webHidden/>
              </w:rPr>
              <w:fldChar w:fldCharType="separate"/>
            </w:r>
            <w:r w:rsidR="00132050">
              <w:rPr>
                <w:noProof/>
                <w:webHidden/>
              </w:rPr>
              <w:t>38</w:t>
            </w:r>
            <w:r w:rsidR="00132050">
              <w:rPr>
                <w:noProof/>
                <w:webHidden/>
              </w:rPr>
              <w:fldChar w:fldCharType="end"/>
            </w:r>
          </w:hyperlink>
        </w:p>
        <w:p w14:paraId="347D872E" w14:textId="77777777" w:rsidR="00132050" w:rsidRDefault="00237899">
          <w:pPr>
            <w:pStyle w:val="TOC2"/>
            <w:tabs>
              <w:tab w:val="right" w:leader="dot" w:pos="9630"/>
            </w:tabs>
            <w:rPr>
              <w:rFonts w:asciiTheme="minorHAnsi" w:eastAsiaTheme="minorEastAsia" w:hAnsiTheme="minorHAnsi" w:cstheme="minorBidi"/>
              <w:noProof/>
              <w:sz w:val="22"/>
              <w:szCs w:val="22"/>
              <w:lang w:val="en-US" w:eastAsia="en-US"/>
            </w:rPr>
          </w:pPr>
          <w:hyperlink w:anchor="_Toc381004209" w:history="1">
            <w:r w:rsidR="00132050" w:rsidRPr="00D0488C">
              <w:rPr>
                <w:rStyle w:val="Hyperlink"/>
                <w:rFonts w:eastAsia="+mj-ea"/>
                <w:noProof/>
              </w:rPr>
              <w:t>Висновки до тематичного модуля 6</w:t>
            </w:r>
            <w:r w:rsidR="00132050">
              <w:rPr>
                <w:noProof/>
                <w:webHidden/>
              </w:rPr>
              <w:tab/>
            </w:r>
            <w:r w:rsidR="00132050">
              <w:rPr>
                <w:noProof/>
                <w:webHidden/>
              </w:rPr>
              <w:fldChar w:fldCharType="begin"/>
            </w:r>
            <w:r w:rsidR="00132050">
              <w:rPr>
                <w:noProof/>
                <w:webHidden/>
              </w:rPr>
              <w:instrText xml:space="preserve"> PAGEREF _Toc381004209 \h </w:instrText>
            </w:r>
            <w:r w:rsidR="00132050">
              <w:rPr>
                <w:noProof/>
                <w:webHidden/>
              </w:rPr>
            </w:r>
            <w:r w:rsidR="00132050">
              <w:rPr>
                <w:noProof/>
                <w:webHidden/>
              </w:rPr>
              <w:fldChar w:fldCharType="separate"/>
            </w:r>
            <w:r w:rsidR="00132050">
              <w:rPr>
                <w:noProof/>
                <w:webHidden/>
              </w:rPr>
              <w:t>40</w:t>
            </w:r>
            <w:r w:rsidR="00132050">
              <w:rPr>
                <w:noProof/>
                <w:webHidden/>
              </w:rPr>
              <w:fldChar w:fldCharType="end"/>
            </w:r>
          </w:hyperlink>
        </w:p>
        <w:p w14:paraId="4EB7B518"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210" w:history="1">
            <w:r w:rsidR="00132050" w:rsidRPr="00D0488C">
              <w:rPr>
                <w:rStyle w:val="Hyperlink"/>
                <w:noProof/>
              </w:rPr>
              <w:t>ПРЕДМЕТНИЙ ПОКАЖЧИК</w:t>
            </w:r>
            <w:r w:rsidR="00132050">
              <w:rPr>
                <w:noProof/>
                <w:webHidden/>
              </w:rPr>
              <w:tab/>
            </w:r>
            <w:r w:rsidR="00132050">
              <w:rPr>
                <w:noProof/>
                <w:webHidden/>
              </w:rPr>
              <w:fldChar w:fldCharType="begin"/>
            </w:r>
            <w:r w:rsidR="00132050">
              <w:rPr>
                <w:noProof/>
                <w:webHidden/>
              </w:rPr>
              <w:instrText xml:space="preserve"> PAGEREF _Toc381004210 \h </w:instrText>
            </w:r>
            <w:r w:rsidR="00132050">
              <w:rPr>
                <w:noProof/>
                <w:webHidden/>
              </w:rPr>
            </w:r>
            <w:r w:rsidR="00132050">
              <w:rPr>
                <w:noProof/>
                <w:webHidden/>
              </w:rPr>
              <w:fldChar w:fldCharType="separate"/>
            </w:r>
            <w:r w:rsidR="00132050">
              <w:rPr>
                <w:noProof/>
                <w:webHidden/>
              </w:rPr>
              <w:t>42</w:t>
            </w:r>
            <w:r w:rsidR="00132050">
              <w:rPr>
                <w:noProof/>
                <w:webHidden/>
              </w:rPr>
              <w:fldChar w:fldCharType="end"/>
            </w:r>
          </w:hyperlink>
        </w:p>
        <w:p w14:paraId="78AB3B33" w14:textId="77777777" w:rsidR="00132050" w:rsidRDefault="00237899">
          <w:pPr>
            <w:pStyle w:val="TOC1"/>
            <w:tabs>
              <w:tab w:val="right" w:leader="dot" w:pos="9630"/>
            </w:tabs>
            <w:rPr>
              <w:rFonts w:asciiTheme="minorHAnsi" w:eastAsiaTheme="minorEastAsia" w:hAnsiTheme="minorHAnsi" w:cstheme="minorBidi"/>
              <w:noProof/>
              <w:sz w:val="22"/>
              <w:szCs w:val="22"/>
              <w:lang w:val="en-US" w:eastAsia="en-US"/>
            </w:rPr>
          </w:pPr>
          <w:hyperlink w:anchor="_Toc381004211" w:history="1">
            <w:r w:rsidR="00132050" w:rsidRPr="00D0488C">
              <w:rPr>
                <w:rStyle w:val="Hyperlink"/>
                <w:noProof/>
              </w:rPr>
              <w:t>ПЕРЕЛІК ПОСИЛАНЬ</w:t>
            </w:r>
            <w:r w:rsidR="00132050">
              <w:rPr>
                <w:noProof/>
                <w:webHidden/>
              </w:rPr>
              <w:tab/>
            </w:r>
            <w:r w:rsidR="00132050">
              <w:rPr>
                <w:noProof/>
                <w:webHidden/>
              </w:rPr>
              <w:fldChar w:fldCharType="begin"/>
            </w:r>
            <w:r w:rsidR="00132050">
              <w:rPr>
                <w:noProof/>
                <w:webHidden/>
              </w:rPr>
              <w:instrText xml:space="preserve"> PAGEREF _Toc381004211 \h </w:instrText>
            </w:r>
            <w:r w:rsidR="00132050">
              <w:rPr>
                <w:noProof/>
                <w:webHidden/>
              </w:rPr>
            </w:r>
            <w:r w:rsidR="00132050">
              <w:rPr>
                <w:noProof/>
                <w:webHidden/>
              </w:rPr>
              <w:fldChar w:fldCharType="separate"/>
            </w:r>
            <w:r w:rsidR="00132050">
              <w:rPr>
                <w:noProof/>
                <w:webHidden/>
              </w:rPr>
              <w:t>43</w:t>
            </w:r>
            <w:r w:rsidR="00132050">
              <w:rPr>
                <w:noProof/>
                <w:webHidden/>
              </w:rPr>
              <w:fldChar w:fldCharType="end"/>
            </w:r>
          </w:hyperlink>
        </w:p>
        <w:p w14:paraId="463C8F9B" w14:textId="6FE69CD1" w:rsidR="00D01E6A" w:rsidRDefault="00132050" w:rsidP="00132050">
          <w:pPr>
            <w:pStyle w:val="TOC1"/>
            <w:tabs>
              <w:tab w:val="right" w:leader="dot" w:pos="9630"/>
            </w:tabs>
          </w:pPr>
          <w:r>
            <w:fldChar w:fldCharType="end"/>
          </w:r>
          <w:r w:rsidR="000A3AE1">
            <w:tab/>
          </w:r>
        </w:p>
      </w:sdtContent>
    </w:sdt>
    <w:p w14:paraId="1C5E18FC" w14:textId="77777777" w:rsidR="00375C21" w:rsidRDefault="00375C21" w:rsidP="00BE2383">
      <w:pPr>
        <w:pStyle w:val="33"/>
      </w:pPr>
      <w:r>
        <w:br w:type="page"/>
      </w:r>
    </w:p>
    <w:p w14:paraId="7E8EAEEA" w14:textId="06A13394" w:rsidR="00375C21" w:rsidRDefault="0066375F" w:rsidP="000474D5">
      <w:pPr>
        <w:pStyle w:val="33"/>
        <w:outlineLvl w:val="0"/>
      </w:pPr>
      <w:bookmarkStart w:id="0" w:name="_Toc246499269"/>
      <w:bookmarkStart w:id="1" w:name="_Toc381004180"/>
      <w:r>
        <w:lastRenderedPageBreak/>
        <w:t>Вступ</w:t>
      </w:r>
      <w:bookmarkEnd w:id="0"/>
      <w:bookmarkEnd w:id="1"/>
    </w:p>
    <w:p w14:paraId="0B5EEB7D" w14:textId="77777777" w:rsidR="00B75802" w:rsidRPr="00656B8E" w:rsidRDefault="00B75802" w:rsidP="00656B8E">
      <w:pPr>
        <w:pStyle w:val="30"/>
      </w:pPr>
    </w:p>
    <w:p w14:paraId="537CC80A" w14:textId="7CECC2D6" w:rsidR="00B75802" w:rsidRDefault="004422C1" w:rsidP="004422C1">
      <w:pPr>
        <w:pStyle w:val="30"/>
      </w:pPr>
      <w:r>
        <w:rPr>
          <w:rFonts w:eastAsia="+mn-ea"/>
        </w:rPr>
        <w:t>Д</w:t>
      </w:r>
      <w:r w:rsidR="00656B8E" w:rsidRPr="00656B8E">
        <w:rPr>
          <w:rFonts w:eastAsia="+mn-ea"/>
        </w:rPr>
        <w:t>исциплін</w:t>
      </w:r>
      <w:r>
        <w:rPr>
          <w:rFonts w:eastAsia="+mn-ea"/>
        </w:rPr>
        <w:t>а</w:t>
      </w:r>
      <w:r w:rsidR="00656B8E" w:rsidRPr="00656B8E">
        <w:rPr>
          <w:rFonts w:eastAsia="+mn-ea"/>
        </w:rPr>
        <w:t xml:space="preserve"> </w:t>
      </w:r>
      <w:r>
        <w:rPr>
          <w:rFonts w:eastAsia="+mn-ea"/>
        </w:rPr>
        <w:t xml:space="preserve">вивчається на </w:t>
      </w:r>
      <w:r w:rsidR="0062040A">
        <w:rPr>
          <w:rFonts w:eastAsia="+mn-ea"/>
        </w:rPr>
        <w:t>першому</w:t>
      </w:r>
      <w:r>
        <w:rPr>
          <w:rFonts w:eastAsia="+mn-ea"/>
        </w:rPr>
        <w:t xml:space="preserve"> курсі студентами</w:t>
      </w:r>
      <w:r w:rsidR="0062040A">
        <w:rPr>
          <w:rFonts w:eastAsia="+mn-ea"/>
        </w:rPr>
        <w:t xml:space="preserve"> магістерської підготовки</w:t>
      </w:r>
      <w:r>
        <w:rPr>
          <w:rFonts w:eastAsia="+mn-ea"/>
        </w:rPr>
        <w:t xml:space="preserve">, які готуються за </w:t>
      </w:r>
      <w:r w:rsidR="0062040A">
        <w:rPr>
          <w:rFonts w:eastAsia="+mn-ea"/>
        </w:rPr>
        <w:t xml:space="preserve">спеціальністю </w:t>
      </w:r>
      <w:r>
        <w:rPr>
          <w:rFonts w:eastAsia="+mn-ea"/>
        </w:rPr>
        <w:t>«Телекомунікації</w:t>
      </w:r>
      <w:r w:rsidR="0062040A">
        <w:rPr>
          <w:rFonts w:eastAsia="+mn-ea"/>
        </w:rPr>
        <w:t xml:space="preserve"> і радіотехніка</w:t>
      </w:r>
      <w:r>
        <w:rPr>
          <w:rFonts w:eastAsia="+mn-ea"/>
        </w:rPr>
        <w:t>».</w:t>
      </w:r>
      <w:r>
        <w:t xml:space="preserve"> </w:t>
      </w:r>
    </w:p>
    <w:p w14:paraId="438881E6" w14:textId="77777777" w:rsidR="00656B8E" w:rsidRDefault="00656B8E" w:rsidP="00656B8E">
      <w:pPr>
        <w:pStyle w:val="30"/>
      </w:pPr>
    </w:p>
    <w:p w14:paraId="66EC3E0D" w14:textId="10156F56" w:rsidR="00656B8E" w:rsidRDefault="00656B8E">
      <w:pPr>
        <w:spacing w:after="200" w:line="276" w:lineRule="auto"/>
        <w:rPr>
          <w:sz w:val="28"/>
          <w:szCs w:val="28"/>
          <w:lang w:val="uk-UA"/>
        </w:rPr>
      </w:pPr>
      <w:r w:rsidRPr="00656B8E">
        <w:rPr>
          <w:lang w:val="uk-UA"/>
        </w:rPr>
        <w:br w:type="page"/>
      </w:r>
    </w:p>
    <w:p w14:paraId="215CFE53" w14:textId="77777777" w:rsidR="00656B8E" w:rsidRDefault="00656B8E" w:rsidP="00656B8E">
      <w:pPr>
        <w:pStyle w:val="30"/>
      </w:pPr>
    </w:p>
    <w:p w14:paraId="4A7DDF10" w14:textId="2A1D0A28" w:rsidR="00B75802" w:rsidRPr="0020639E" w:rsidRDefault="00EE4741" w:rsidP="000474D5">
      <w:pPr>
        <w:pStyle w:val="33"/>
        <w:outlineLvl w:val="0"/>
      </w:pPr>
      <w:bookmarkStart w:id="2" w:name="_Toc381004181"/>
      <w:r w:rsidRPr="00EE4741">
        <w:rPr>
          <w:lang w:val="ru-RU"/>
        </w:rPr>
        <w:t>ФУНКЦІОНАЛЬНА ПОБУДОВА І ІНТЕРФЕЙСИ</w:t>
      </w:r>
      <w:bookmarkEnd w:id="2"/>
    </w:p>
    <w:p w14:paraId="29F25F79" w14:textId="77777777" w:rsidR="00B75802" w:rsidRPr="0076039F" w:rsidRDefault="00B75802" w:rsidP="00EE4741">
      <w:pPr>
        <w:pStyle w:val="30"/>
        <w:rPr>
          <w:lang w:val="ru-RU"/>
        </w:rPr>
      </w:pPr>
    </w:p>
    <w:p w14:paraId="4C008625" w14:textId="00C55C54" w:rsidR="0076039F" w:rsidRDefault="0076039F" w:rsidP="0076039F">
      <w:pPr>
        <w:pStyle w:val="34"/>
        <w:outlineLvl w:val="1"/>
      </w:pPr>
      <w:bookmarkStart w:id="3" w:name="_Toc381004182"/>
      <w:r w:rsidRPr="00EE4741">
        <w:t xml:space="preserve">1. </w:t>
      </w:r>
      <w:r>
        <w:t>Ввідна лекція</w:t>
      </w:r>
      <w:bookmarkEnd w:id="3"/>
      <w:r w:rsidRPr="00EE4741">
        <w:t xml:space="preserve"> </w:t>
      </w:r>
    </w:p>
    <w:p w14:paraId="40DD4AF2" w14:textId="77777777" w:rsidR="0076039F" w:rsidRPr="00B21C07" w:rsidRDefault="0076039F" w:rsidP="00EE4741">
      <w:pPr>
        <w:pStyle w:val="30"/>
        <w:rPr>
          <w:lang w:val="ru-RU"/>
        </w:rPr>
      </w:pPr>
    </w:p>
    <w:p w14:paraId="5A5F80DA" w14:textId="4BA5FA80" w:rsidR="00B21C07" w:rsidRPr="00B21C07" w:rsidRDefault="00B21C07" w:rsidP="00B21C07">
      <w:pPr>
        <w:pStyle w:val="32"/>
        <w:outlineLvl w:val="2"/>
        <w:rPr>
          <w:lang w:val="ru-RU"/>
        </w:rPr>
      </w:pPr>
      <w:r w:rsidRPr="00B21C07">
        <w:rPr>
          <w:lang w:val="ru-RU"/>
        </w:rPr>
        <w:t>1</w:t>
      </w:r>
      <w:r>
        <w:t>.</w:t>
      </w:r>
      <w:r w:rsidRPr="00B21C07">
        <w:t>1 Термінологія і тлумачення</w:t>
      </w:r>
    </w:p>
    <w:p w14:paraId="1E9E038D" w14:textId="77777777" w:rsidR="00251D43" w:rsidRPr="00205EFC" w:rsidRDefault="00251D43" w:rsidP="00205EFC">
      <w:pPr>
        <w:pStyle w:val="30"/>
      </w:pPr>
      <w:r w:rsidRPr="00205EFC">
        <w:rPr>
          <w:rFonts w:eastAsia="+mn-ea"/>
        </w:rPr>
        <w:t xml:space="preserve">У назві дисципліни є одне поняття – інфраструктура, яке вимагає визначення. Слово це має англійське походження і </w:t>
      </w:r>
      <w:proofErr w:type="spellStart"/>
      <w:r w:rsidRPr="00205EFC">
        <w:rPr>
          <w:rFonts w:eastAsia="+mn-ea"/>
        </w:rPr>
        <w:t>пояснено</w:t>
      </w:r>
      <w:proofErr w:type="spellEnd"/>
      <w:r w:rsidRPr="00205EFC">
        <w:rPr>
          <w:rFonts w:eastAsia="+mn-ea"/>
        </w:rPr>
        <w:t xml:space="preserve"> в книзі «</w:t>
      </w:r>
      <w:proofErr w:type="spellStart"/>
      <w:r w:rsidRPr="00205EFC">
        <w:rPr>
          <w:rFonts w:eastAsia="+mn-ea"/>
        </w:rPr>
        <w:t>Словарь</w:t>
      </w:r>
      <w:proofErr w:type="spellEnd"/>
      <w:r w:rsidRPr="00205EFC">
        <w:rPr>
          <w:rFonts w:eastAsia="+mn-ea"/>
        </w:rPr>
        <w:t xml:space="preserve"> активного </w:t>
      </w:r>
      <w:proofErr w:type="spellStart"/>
      <w:r w:rsidRPr="00205EFC">
        <w:rPr>
          <w:rFonts w:eastAsia="+mn-ea"/>
        </w:rPr>
        <w:t>усвоения</w:t>
      </w:r>
      <w:proofErr w:type="spellEnd"/>
      <w:r w:rsidRPr="00205EFC">
        <w:rPr>
          <w:rFonts w:eastAsia="+mn-ea"/>
        </w:rPr>
        <w:t xml:space="preserve"> лексики </w:t>
      </w:r>
      <w:proofErr w:type="spellStart"/>
      <w:r w:rsidRPr="00205EFC">
        <w:rPr>
          <w:rFonts w:eastAsia="+mn-ea"/>
        </w:rPr>
        <w:t>английского</w:t>
      </w:r>
      <w:proofErr w:type="spellEnd"/>
      <w:r w:rsidRPr="00205EFC">
        <w:rPr>
          <w:rFonts w:eastAsia="+mn-ea"/>
        </w:rPr>
        <w:t xml:space="preserve"> </w:t>
      </w:r>
      <w:proofErr w:type="spellStart"/>
      <w:r w:rsidRPr="00205EFC">
        <w:rPr>
          <w:rFonts w:eastAsia="+mn-ea"/>
        </w:rPr>
        <w:t>языка</w:t>
      </w:r>
      <w:proofErr w:type="spellEnd"/>
      <w:r w:rsidRPr="00205EFC">
        <w:rPr>
          <w:rFonts w:eastAsia="+mn-ea"/>
        </w:rPr>
        <w:t xml:space="preserve"> – М.: </w:t>
      </w:r>
      <w:proofErr w:type="spellStart"/>
      <w:r w:rsidRPr="00205EFC">
        <w:rPr>
          <w:rFonts w:eastAsia="+mn-ea"/>
        </w:rPr>
        <w:t>Рус</w:t>
      </w:r>
      <w:proofErr w:type="spellEnd"/>
      <w:r w:rsidRPr="00205EFC">
        <w:rPr>
          <w:rFonts w:eastAsia="+mn-ea"/>
        </w:rPr>
        <w:t xml:space="preserve">. </w:t>
      </w:r>
      <w:proofErr w:type="spellStart"/>
      <w:r w:rsidRPr="00205EFC">
        <w:rPr>
          <w:rFonts w:eastAsia="+mn-ea"/>
        </w:rPr>
        <w:t>Яз</w:t>
      </w:r>
      <w:proofErr w:type="spellEnd"/>
      <w:r w:rsidRPr="00205EFC">
        <w:rPr>
          <w:rFonts w:eastAsia="+mn-ea"/>
        </w:rPr>
        <w:t xml:space="preserve">., 1988 – 710с. </w:t>
      </w:r>
    </w:p>
    <w:p w14:paraId="2EFAEE2C" w14:textId="77777777" w:rsidR="00251D43" w:rsidRPr="00205EFC" w:rsidRDefault="00251D43" w:rsidP="00205EFC">
      <w:pPr>
        <w:pStyle w:val="30"/>
      </w:pPr>
      <w:proofErr w:type="spellStart"/>
      <w:r w:rsidRPr="00205EFC">
        <w:rPr>
          <w:rFonts w:eastAsia="+mn-ea"/>
        </w:rPr>
        <w:t>Infrastructure</w:t>
      </w:r>
      <w:proofErr w:type="spellEnd"/>
      <w:r w:rsidRPr="00205EFC">
        <w:rPr>
          <w:rFonts w:eastAsia="+mn-ea"/>
        </w:rPr>
        <w:t xml:space="preserve"> – </w:t>
      </w:r>
      <w:proofErr w:type="spellStart"/>
      <w:r w:rsidRPr="00205EFC">
        <w:rPr>
          <w:rFonts w:eastAsia="+mn-ea"/>
        </w:rPr>
        <w:t>the</w:t>
      </w:r>
      <w:proofErr w:type="spellEnd"/>
      <w:r w:rsidRPr="00205EFC">
        <w:rPr>
          <w:rFonts w:eastAsia="+mn-ea"/>
        </w:rPr>
        <w:t xml:space="preserve"> </w:t>
      </w:r>
      <w:proofErr w:type="spellStart"/>
      <w:r w:rsidRPr="00205EFC">
        <w:rPr>
          <w:rFonts w:eastAsia="+mn-ea"/>
        </w:rPr>
        <w:t>system</w:t>
      </w:r>
      <w:proofErr w:type="spellEnd"/>
      <w:r w:rsidRPr="00205EFC">
        <w:rPr>
          <w:rFonts w:eastAsia="+mn-ea"/>
        </w:rPr>
        <w:t xml:space="preserve"> </w:t>
      </w:r>
      <w:proofErr w:type="spellStart"/>
      <w:r w:rsidRPr="00205EFC">
        <w:rPr>
          <w:rFonts w:eastAsia="+mn-ea"/>
        </w:rPr>
        <w:t>which</w:t>
      </w:r>
      <w:proofErr w:type="spellEnd"/>
      <w:r w:rsidRPr="00205EFC">
        <w:rPr>
          <w:rFonts w:eastAsia="+mn-ea"/>
        </w:rPr>
        <w:t xml:space="preserve"> </w:t>
      </w:r>
      <w:proofErr w:type="spellStart"/>
      <w:r w:rsidRPr="00205EFC">
        <w:rPr>
          <w:rFonts w:eastAsia="+mn-ea"/>
        </w:rPr>
        <w:t>supports</w:t>
      </w:r>
      <w:proofErr w:type="spellEnd"/>
      <w:r w:rsidRPr="00205EFC">
        <w:rPr>
          <w:rFonts w:eastAsia="+mn-ea"/>
        </w:rPr>
        <w:t xml:space="preserve"> </w:t>
      </w:r>
      <w:proofErr w:type="spellStart"/>
      <w:r w:rsidRPr="00205EFC">
        <w:rPr>
          <w:rFonts w:eastAsia="+mn-ea"/>
        </w:rPr>
        <w:t>the</w:t>
      </w:r>
      <w:proofErr w:type="spellEnd"/>
      <w:r w:rsidRPr="00205EFC">
        <w:rPr>
          <w:rFonts w:eastAsia="+mn-ea"/>
        </w:rPr>
        <w:t xml:space="preserve"> </w:t>
      </w:r>
      <w:proofErr w:type="spellStart"/>
      <w:r w:rsidRPr="00205EFC">
        <w:rPr>
          <w:rFonts w:eastAsia="+mn-ea"/>
        </w:rPr>
        <w:t>operation</w:t>
      </w:r>
      <w:proofErr w:type="spellEnd"/>
      <w:r w:rsidRPr="00205EFC">
        <w:rPr>
          <w:rFonts w:eastAsia="+mn-ea"/>
        </w:rPr>
        <w:t xml:space="preserve"> </w:t>
      </w:r>
      <w:proofErr w:type="spellStart"/>
      <w:r w:rsidRPr="00205EFC">
        <w:rPr>
          <w:rFonts w:eastAsia="+mn-ea"/>
        </w:rPr>
        <w:t>of</w:t>
      </w:r>
      <w:proofErr w:type="spellEnd"/>
      <w:r w:rsidRPr="00205EFC">
        <w:rPr>
          <w:rFonts w:eastAsia="+mn-ea"/>
        </w:rPr>
        <w:t xml:space="preserve"> </w:t>
      </w:r>
      <w:proofErr w:type="spellStart"/>
      <w:r w:rsidRPr="00205EFC">
        <w:rPr>
          <w:rFonts w:eastAsia="+mn-ea"/>
        </w:rPr>
        <w:t>an</w:t>
      </w:r>
      <w:proofErr w:type="spellEnd"/>
      <w:r w:rsidRPr="00205EFC">
        <w:rPr>
          <w:rFonts w:eastAsia="+mn-ea"/>
        </w:rPr>
        <w:t xml:space="preserve"> </w:t>
      </w:r>
      <w:proofErr w:type="spellStart"/>
      <w:r w:rsidRPr="00205EFC">
        <w:rPr>
          <w:rFonts w:eastAsia="+mn-ea"/>
        </w:rPr>
        <w:t>organization</w:t>
      </w:r>
      <w:proofErr w:type="spellEnd"/>
      <w:r w:rsidRPr="00205EFC">
        <w:rPr>
          <w:rFonts w:eastAsia="+mn-ea"/>
        </w:rPr>
        <w:t xml:space="preserve">: </w:t>
      </w:r>
      <w:proofErr w:type="spellStart"/>
      <w:r w:rsidRPr="00205EFC">
        <w:rPr>
          <w:rFonts w:eastAsia="+mn-ea"/>
        </w:rPr>
        <w:t>the</w:t>
      </w:r>
      <w:proofErr w:type="spellEnd"/>
      <w:r w:rsidRPr="00205EFC">
        <w:rPr>
          <w:rFonts w:eastAsia="+mn-ea"/>
        </w:rPr>
        <w:t xml:space="preserve"> </w:t>
      </w:r>
      <w:proofErr w:type="spellStart"/>
      <w:r w:rsidRPr="00205EFC">
        <w:rPr>
          <w:rFonts w:eastAsia="+mn-ea"/>
        </w:rPr>
        <w:t>country’s</w:t>
      </w:r>
      <w:proofErr w:type="spellEnd"/>
      <w:r w:rsidRPr="00205EFC">
        <w:rPr>
          <w:rFonts w:eastAsia="+mn-ea"/>
        </w:rPr>
        <w:t xml:space="preserve"> </w:t>
      </w:r>
      <w:proofErr w:type="spellStart"/>
      <w:r w:rsidRPr="00205EFC">
        <w:rPr>
          <w:rFonts w:eastAsia="+mn-ea"/>
        </w:rPr>
        <w:t>transport</w:t>
      </w:r>
      <w:proofErr w:type="spellEnd"/>
      <w:r w:rsidRPr="00205EFC">
        <w:rPr>
          <w:rFonts w:eastAsia="+mn-ea"/>
        </w:rPr>
        <w:t xml:space="preserve"> </w:t>
      </w:r>
      <w:proofErr w:type="spellStart"/>
      <w:r w:rsidRPr="00205EFC">
        <w:rPr>
          <w:rFonts w:eastAsia="+mn-ea"/>
        </w:rPr>
        <w:t>infrastructure</w:t>
      </w:r>
      <w:proofErr w:type="spellEnd"/>
      <w:r w:rsidRPr="00205EFC">
        <w:rPr>
          <w:rFonts w:eastAsia="+mn-ea"/>
        </w:rPr>
        <w:t xml:space="preserve"> (=</w:t>
      </w:r>
      <w:proofErr w:type="spellStart"/>
      <w:r w:rsidRPr="00205EFC">
        <w:rPr>
          <w:rFonts w:eastAsia="+mn-ea"/>
        </w:rPr>
        <w:t>its</w:t>
      </w:r>
      <w:proofErr w:type="spellEnd"/>
      <w:r w:rsidRPr="00205EFC">
        <w:rPr>
          <w:rFonts w:eastAsia="+mn-ea"/>
        </w:rPr>
        <w:t xml:space="preserve"> </w:t>
      </w:r>
      <w:proofErr w:type="spellStart"/>
      <w:r w:rsidRPr="00205EFC">
        <w:rPr>
          <w:rFonts w:eastAsia="+mn-ea"/>
        </w:rPr>
        <w:t>roads</w:t>
      </w:r>
      <w:proofErr w:type="spellEnd"/>
      <w:r w:rsidRPr="00205EFC">
        <w:rPr>
          <w:rFonts w:eastAsia="+mn-ea"/>
        </w:rPr>
        <w:t xml:space="preserve">, </w:t>
      </w:r>
      <w:proofErr w:type="spellStart"/>
      <w:r w:rsidRPr="00205EFC">
        <w:rPr>
          <w:rFonts w:eastAsia="+mn-ea"/>
        </w:rPr>
        <w:t>railways</w:t>
      </w:r>
      <w:proofErr w:type="spellEnd"/>
      <w:r w:rsidRPr="00205EFC">
        <w:rPr>
          <w:rFonts w:eastAsia="+mn-ea"/>
        </w:rPr>
        <w:t xml:space="preserve">, </w:t>
      </w:r>
      <w:proofErr w:type="spellStart"/>
      <w:r w:rsidRPr="00205EFC">
        <w:rPr>
          <w:rFonts w:eastAsia="+mn-ea"/>
        </w:rPr>
        <w:t>ets</w:t>
      </w:r>
      <w:proofErr w:type="spellEnd"/>
      <w:r w:rsidRPr="00205EFC">
        <w:rPr>
          <w:rFonts w:eastAsia="+mn-ea"/>
        </w:rPr>
        <w:t xml:space="preserve">.). </w:t>
      </w:r>
    </w:p>
    <w:p w14:paraId="6B8FDF6E" w14:textId="77777777" w:rsidR="00251D43" w:rsidRPr="00205EFC" w:rsidRDefault="00251D43" w:rsidP="00205EFC">
      <w:pPr>
        <w:pStyle w:val="30"/>
      </w:pPr>
      <w:r w:rsidRPr="00205EFC">
        <w:rPr>
          <w:rFonts w:eastAsia="+mn-ea"/>
        </w:rPr>
        <w:t xml:space="preserve">Таким чином, глобальна інформаційна інфраструктура – це система каналів зв’язку, які підтримують роботу глобальної інформаційної мережі. </w:t>
      </w:r>
    </w:p>
    <w:p w14:paraId="476A3E1B" w14:textId="77777777" w:rsidR="00251D43" w:rsidRPr="00205EFC" w:rsidRDefault="00251D43" w:rsidP="00205EFC">
      <w:pPr>
        <w:pStyle w:val="30"/>
      </w:pPr>
      <w:proofErr w:type="spellStart"/>
      <w:r w:rsidRPr="00205EFC">
        <w:rPr>
          <w:rFonts w:eastAsia="+mn-ea"/>
        </w:rPr>
        <w:t>Interface</w:t>
      </w:r>
      <w:proofErr w:type="spellEnd"/>
      <w:r w:rsidRPr="00205EFC">
        <w:rPr>
          <w:rFonts w:eastAsia="+mn-ea"/>
        </w:rPr>
        <w:t xml:space="preserve">: </w:t>
      </w:r>
      <w:proofErr w:type="spellStart"/>
      <w:r w:rsidRPr="00205EFC">
        <w:rPr>
          <w:rFonts w:eastAsia="+mn-ea"/>
        </w:rPr>
        <w:t>The</w:t>
      </w:r>
      <w:proofErr w:type="spellEnd"/>
      <w:r w:rsidRPr="00205EFC">
        <w:rPr>
          <w:rFonts w:eastAsia="+mn-ea"/>
        </w:rPr>
        <w:t xml:space="preserve"> </w:t>
      </w:r>
      <w:proofErr w:type="spellStart"/>
      <w:r w:rsidRPr="00205EFC">
        <w:rPr>
          <w:rFonts w:eastAsia="+mn-ea"/>
        </w:rPr>
        <w:t>common</w:t>
      </w:r>
      <w:proofErr w:type="spellEnd"/>
      <w:r w:rsidRPr="00205EFC">
        <w:rPr>
          <w:rFonts w:eastAsia="+mn-ea"/>
        </w:rPr>
        <w:t xml:space="preserve"> </w:t>
      </w:r>
      <w:proofErr w:type="spellStart"/>
      <w:r w:rsidRPr="00205EFC">
        <w:rPr>
          <w:rFonts w:eastAsia="+mn-ea"/>
        </w:rPr>
        <w:t>boundary</w:t>
      </w:r>
      <w:proofErr w:type="spellEnd"/>
      <w:r w:rsidRPr="00205EFC">
        <w:rPr>
          <w:rFonts w:eastAsia="+mn-ea"/>
        </w:rPr>
        <w:t xml:space="preserve"> </w:t>
      </w:r>
      <w:proofErr w:type="spellStart"/>
      <w:r w:rsidRPr="00205EFC">
        <w:rPr>
          <w:rFonts w:eastAsia="+mn-ea"/>
        </w:rPr>
        <w:t>between</w:t>
      </w:r>
      <w:proofErr w:type="spellEnd"/>
      <w:r w:rsidRPr="00205EFC">
        <w:rPr>
          <w:rFonts w:eastAsia="+mn-ea"/>
        </w:rPr>
        <w:t xml:space="preserve"> </w:t>
      </w:r>
      <w:proofErr w:type="spellStart"/>
      <w:r w:rsidRPr="00205EFC">
        <w:rPr>
          <w:rFonts w:eastAsia="+mn-ea"/>
        </w:rPr>
        <w:t>two</w:t>
      </w:r>
      <w:proofErr w:type="spellEnd"/>
      <w:r w:rsidRPr="00205EFC">
        <w:rPr>
          <w:rFonts w:eastAsia="+mn-ea"/>
        </w:rPr>
        <w:t xml:space="preserve"> </w:t>
      </w:r>
      <w:proofErr w:type="spellStart"/>
      <w:r w:rsidRPr="00205EFC">
        <w:rPr>
          <w:rFonts w:eastAsia="+mn-ea"/>
        </w:rPr>
        <w:t>associated</w:t>
      </w:r>
      <w:proofErr w:type="spellEnd"/>
      <w:r w:rsidRPr="00205EFC">
        <w:rPr>
          <w:rFonts w:eastAsia="+mn-ea"/>
        </w:rPr>
        <w:t xml:space="preserve"> </w:t>
      </w:r>
      <w:proofErr w:type="spellStart"/>
      <w:r w:rsidRPr="00205EFC">
        <w:rPr>
          <w:rFonts w:eastAsia="+mn-ea"/>
        </w:rPr>
        <w:t>systems</w:t>
      </w:r>
      <w:proofErr w:type="spellEnd"/>
      <w:r w:rsidRPr="00205EFC">
        <w:rPr>
          <w:rFonts w:eastAsia="+mn-ea"/>
        </w:rPr>
        <w:t xml:space="preserve"> (</w:t>
      </w:r>
      <w:proofErr w:type="spellStart"/>
      <w:r w:rsidRPr="00205EFC">
        <w:rPr>
          <w:rFonts w:eastAsia="+mn-ea"/>
        </w:rPr>
        <w:t>source</w:t>
      </w:r>
      <w:proofErr w:type="spellEnd"/>
      <w:r w:rsidRPr="00205EFC">
        <w:rPr>
          <w:rFonts w:eastAsia="+mn-ea"/>
        </w:rPr>
        <w:t xml:space="preserve">: ITU-T I.112). </w:t>
      </w:r>
    </w:p>
    <w:p w14:paraId="51DD638E" w14:textId="77777777" w:rsidR="00251D43" w:rsidRPr="00205EFC" w:rsidRDefault="00251D43" w:rsidP="00205EFC">
      <w:pPr>
        <w:pStyle w:val="30"/>
      </w:pPr>
      <w:r w:rsidRPr="00205EFC">
        <w:rPr>
          <w:rFonts w:eastAsia="+mn-ea"/>
        </w:rPr>
        <w:t xml:space="preserve">Інтерфейс: спільна межа між двома зв'язаними системами (джерело: СЕКТОР СТАНДАРТИЗАЦІЇ МІЖНАРОДНОГО СОЮЗУ ЕЛЕКТРОЗВ'ЯЗКУ I.112). </w:t>
      </w:r>
    </w:p>
    <w:p w14:paraId="232EA51A" w14:textId="77777777" w:rsidR="00205EFC" w:rsidRDefault="00205EFC" w:rsidP="00205EFC">
      <w:pPr>
        <w:pStyle w:val="30"/>
      </w:pPr>
    </w:p>
    <w:p w14:paraId="1CDF1752" w14:textId="0E2A92C8" w:rsidR="00B21C07" w:rsidRPr="00B21C07" w:rsidRDefault="00B21C07" w:rsidP="00B21C07">
      <w:pPr>
        <w:pStyle w:val="32"/>
        <w:outlineLvl w:val="2"/>
        <w:rPr>
          <w:lang w:val="ru-RU"/>
        </w:rPr>
      </w:pPr>
      <w:r>
        <w:t>1.</w:t>
      </w:r>
      <w:r w:rsidRPr="00B21C07">
        <w:t>2 Модель цифрового каналу зв'язку</w:t>
      </w:r>
    </w:p>
    <w:p w14:paraId="1A972056" w14:textId="77777777" w:rsidR="00251D43" w:rsidRPr="00205EFC" w:rsidRDefault="00251D43" w:rsidP="00205EFC">
      <w:pPr>
        <w:pStyle w:val="30"/>
      </w:pPr>
      <w:r w:rsidRPr="00205EFC">
        <w:rPr>
          <w:rFonts w:eastAsia="+mn-ea"/>
        </w:rPr>
        <w:t xml:space="preserve">Всі цифрові мережі зв’язку будуються на основі цифрового каналу. Теоретичні основи цифрового каналу зв'язку були закладені в сорокові роки 20-го століття К.Е. </w:t>
      </w:r>
      <w:proofErr w:type="spellStart"/>
      <w:r w:rsidRPr="00205EFC">
        <w:rPr>
          <w:rFonts w:eastAsia="+mn-ea"/>
        </w:rPr>
        <w:t>Шеноном</w:t>
      </w:r>
      <w:proofErr w:type="spellEnd"/>
      <w:r w:rsidRPr="00205EFC">
        <w:rPr>
          <w:rFonts w:eastAsia="+mn-ea"/>
        </w:rPr>
        <w:t xml:space="preserve"> в його прославленій роботі «Математична теорія зв'язку» [1948]. </w:t>
      </w:r>
    </w:p>
    <w:p w14:paraId="32C05537" w14:textId="77777777" w:rsidR="00251D43" w:rsidRPr="00205EFC" w:rsidRDefault="00251D43" w:rsidP="00205EFC">
      <w:pPr>
        <w:pStyle w:val="30"/>
      </w:pPr>
      <w:r w:rsidRPr="00205EFC">
        <w:rPr>
          <w:rFonts w:eastAsia="+mn-ea"/>
        </w:rPr>
        <w:t xml:space="preserve">З рідкісною інтуїцією Клод </w:t>
      </w:r>
      <w:proofErr w:type="spellStart"/>
      <w:r w:rsidRPr="00205EFC">
        <w:rPr>
          <w:rFonts w:eastAsia="+mn-ea"/>
        </w:rPr>
        <w:t>Шенон</w:t>
      </w:r>
      <w:proofErr w:type="spellEnd"/>
      <w:r w:rsidRPr="00205EFC">
        <w:rPr>
          <w:rFonts w:eastAsia="+mn-ea"/>
        </w:rPr>
        <w:t xml:space="preserve"> відчув, що надійний цифровий зв'язок каналами і максимально ефективне перетворення аналогових сигналів в цифрову форму – два аспекти однієї проблеми і, отже, допускають загальний опис і майже однакове розв'язання.</w:t>
      </w:r>
    </w:p>
    <w:p w14:paraId="1791EDE2" w14:textId="127BD602" w:rsidR="00251D43" w:rsidRPr="00205EFC" w:rsidRDefault="00251D43" w:rsidP="00205EFC">
      <w:pPr>
        <w:pStyle w:val="30"/>
      </w:pPr>
      <w:r w:rsidRPr="00205EFC">
        <w:rPr>
          <w:rFonts w:eastAsia="+mn-ea"/>
        </w:rPr>
        <w:t xml:space="preserve">Це рішення, за суттю, з'явилося вже в основоположній роботі </w:t>
      </w:r>
      <w:proofErr w:type="spellStart"/>
      <w:r w:rsidRPr="00205EFC">
        <w:rPr>
          <w:rFonts w:eastAsia="+mn-ea"/>
        </w:rPr>
        <w:t>Шенона</w:t>
      </w:r>
      <w:proofErr w:type="spellEnd"/>
      <w:r w:rsidRPr="00205EFC">
        <w:rPr>
          <w:rFonts w:eastAsia="+mn-ea"/>
        </w:rPr>
        <w:t>. Наступні десятиліття цілий ряд дослідників був зайнятий уточненням і прикрашанням теорії і перекладом її на мову практичних розробок; їх зусилля супроводив розвиток технології, необхідної для реалізації продиктованих теорією методів і алгоритмів.</w:t>
      </w:r>
    </w:p>
    <w:p w14:paraId="7CFC19EE" w14:textId="77777777" w:rsidR="00251D43" w:rsidRPr="0054640A" w:rsidRDefault="00251D43" w:rsidP="0054640A">
      <w:pPr>
        <w:pStyle w:val="30"/>
      </w:pPr>
      <w:r w:rsidRPr="0054640A">
        <w:rPr>
          <w:rFonts w:eastAsia="+mn-ea"/>
        </w:rPr>
        <w:t>Джерело 1 моделюється як випадковий генератор даних, або як підготовлений до передавання стохастичний сигнал. Модуль кодування джерела 2 здійснює відображення виходу джерела 1 в дискретну послідовність. Відображення, яке здійснюється модулем кодування 2, може бути взаємно однозначним, якщо саме джерело 1 має дискретний вихід.</w:t>
      </w:r>
    </w:p>
    <w:p w14:paraId="6E7BCA4D" w14:textId="77777777" w:rsidR="00251D43" w:rsidRPr="0054640A" w:rsidRDefault="00251D43" w:rsidP="0054640A">
      <w:pPr>
        <w:pStyle w:val="30"/>
      </w:pPr>
      <w:r w:rsidRPr="0054640A">
        <w:rPr>
          <w:rFonts w:eastAsia="+mn-ea"/>
        </w:rPr>
        <w:t xml:space="preserve">На деякий час замінимо канал 4 з модулем кодування 3 і декодування 5 безпосереднім з'єднанням, так званим каналом без шуму. Якщо відображення модуля кодування 2 джерела взаємно однозначне, то модуль декодування джерела 6 надає одержувачу інформацію, в точності співпадаючу із створеною джерелом 1. При цьому модуль декодування 6 здійснює тільки зворотне відображення. </w:t>
      </w:r>
    </w:p>
    <w:p w14:paraId="1E0CDC25" w14:textId="77777777" w:rsidR="00251D43" w:rsidRPr="0054640A" w:rsidRDefault="00251D43" w:rsidP="0054640A">
      <w:pPr>
        <w:pStyle w:val="30"/>
      </w:pPr>
      <w:r w:rsidRPr="0054640A">
        <w:rPr>
          <w:rFonts w:eastAsia="+mn-ea"/>
        </w:rPr>
        <w:lastRenderedPageBreak/>
        <w:t>Отже, призначення пари модуль кодування декодування джерела полягає в мінімальному представленні виходу джерела. Мірою стиснення даних, що досягається, служить швидкість, виражена числом символів в одиницю часу, які необхідні для повного представлення і подальшого відновлення декодером вихідної послідовності джерела. Мінімальна швидкість, з якою послідовність стохастичного дискретного джерела може бути передана по каналу без шуму з подальшим точним відновленням, пов'язана з основним параметром стохастичного джерела, званим ентропією.</w:t>
      </w:r>
    </w:p>
    <w:p w14:paraId="7FAD15F6" w14:textId="77777777" w:rsidR="00251D43" w:rsidRPr="0054640A" w:rsidRDefault="00251D43" w:rsidP="0054640A">
      <w:pPr>
        <w:pStyle w:val="30"/>
      </w:pPr>
      <w:r w:rsidRPr="0054640A">
        <w:rPr>
          <w:rFonts w:eastAsia="+mn-ea"/>
        </w:rPr>
        <w:t xml:space="preserve">Запровадивши при кодуванні в каналі достатню, але обмежену надмірність, декодером каналу можна відновити вхідну послідовність з будь-якою бажаною точністю. </w:t>
      </w:r>
    </w:p>
    <w:p w14:paraId="2E308863" w14:textId="77777777" w:rsidR="00251D43" w:rsidRPr="0054640A" w:rsidRDefault="00251D43" w:rsidP="0054640A">
      <w:pPr>
        <w:pStyle w:val="30"/>
      </w:pPr>
      <w:r w:rsidRPr="0054640A">
        <w:rPr>
          <w:rFonts w:eastAsia="+mn-ea"/>
        </w:rPr>
        <w:t xml:space="preserve">Міра надмірності, що вводиться, визначається швидкістю, рівною числу дискретних символів в одиницю часу на вході модуля кодування і на виході модуля декодування каналу. </w:t>
      </w:r>
    </w:p>
    <w:p w14:paraId="16ED07EC" w14:textId="3D016A95" w:rsidR="00251D43" w:rsidRPr="0054640A" w:rsidRDefault="00251D43" w:rsidP="0054640A">
      <w:pPr>
        <w:pStyle w:val="30"/>
      </w:pPr>
      <w:r w:rsidRPr="0054640A">
        <w:rPr>
          <w:rFonts w:eastAsia="+mn-ea"/>
        </w:rPr>
        <w:t xml:space="preserve">Головний результат роботи </w:t>
      </w:r>
      <w:proofErr w:type="spellStart"/>
      <w:r w:rsidRPr="0054640A">
        <w:rPr>
          <w:rFonts w:eastAsia="+mn-ea"/>
        </w:rPr>
        <w:t>Шенона</w:t>
      </w:r>
      <w:proofErr w:type="spellEnd"/>
      <w:r w:rsidRPr="0054640A">
        <w:rPr>
          <w:rFonts w:eastAsia="+mn-ea"/>
        </w:rPr>
        <w:t xml:space="preserve"> полягає в тому, що якщо швидкість на вході модуля кодування каналу не перевищує деякої межі, яка визначається пропускною спроможністю каналу, то існують такі операції кодування і декодування, які при досить довгих послідовностях можуть забезпечити асимптотичне безпомилкове відновлення вхідної послідовності. Пропускна спроможність – основний параметр каналу, як</w:t>
      </w:r>
      <w:r w:rsidR="0054640A">
        <w:rPr>
          <w:rFonts w:eastAsia="+mn-ea"/>
        </w:rPr>
        <w:t>а</w:t>
      </w:r>
      <w:r w:rsidRPr="0054640A">
        <w:rPr>
          <w:rFonts w:eastAsia="+mn-ea"/>
        </w:rPr>
        <w:t xml:space="preserve"> є функцію від умовного розподілу ймовірності в каналі.</w:t>
      </w:r>
    </w:p>
    <w:p w14:paraId="1E55A6ED" w14:textId="77777777" w:rsidR="00251D43" w:rsidRPr="0054640A" w:rsidRDefault="00251D43" w:rsidP="0054640A">
      <w:pPr>
        <w:pStyle w:val="30"/>
      </w:pPr>
      <w:r w:rsidRPr="0054640A">
        <w:rPr>
          <w:rFonts w:eastAsia="+mn-ea"/>
        </w:rPr>
        <w:t>З теорії кодування джерела і теорії кодування в каналі витікає, що якщо мінімальна швидкість, при якій дискретна послідовність джерела може бути однозначно представлена модулем кодування джерела, менше максимальної швидкості, при якій вихідна послідовність каналу може бути безпомилково відновлена декодером каналу, то система може передати цифрові дані від джерела 1 до одержувача 7 з скільки завгодно великою точністю. Це справедливо і для аналогових джерел з тією різницею, що при певних допустимих похибках, які задають мінімальну швидкість джерела, ця швидкість повинна бути менше згаданої максимальної швидкості каналу.</w:t>
      </w:r>
    </w:p>
    <w:p w14:paraId="62EF663F" w14:textId="77777777" w:rsidR="00251D43" w:rsidRPr="0054640A" w:rsidRDefault="00251D43" w:rsidP="0054640A">
      <w:pPr>
        <w:pStyle w:val="30"/>
      </w:pPr>
      <w:r w:rsidRPr="0054640A">
        <w:rPr>
          <w:rFonts w:eastAsia="+mn-ea"/>
        </w:rPr>
        <w:t>Математична теорія зв'язку майже із самого початку одержала назву теорії інформації. І хоча один з аспектів вказаної теорії пов'язаний з визначенням інформації і з'ясуванням її сенсу з позицій інженера, до головних досягнень теорії слід віднести з'ясування можливостей і обмежень систем цифрового зв'язку у формі, корисній для інженера-зв'язківця.</w:t>
      </w:r>
    </w:p>
    <w:p w14:paraId="286C05FC" w14:textId="77777777" w:rsidR="00205EFC" w:rsidRDefault="00205EFC" w:rsidP="00205EFC">
      <w:pPr>
        <w:pStyle w:val="30"/>
      </w:pPr>
    </w:p>
    <w:p w14:paraId="358E5C63" w14:textId="610DD578" w:rsidR="00B21C07" w:rsidRPr="00251D43" w:rsidRDefault="00B21C07" w:rsidP="00B21C07">
      <w:pPr>
        <w:pStyle w:val="32"/>
        <w:outlineLvl w:val="2"/>
      </w:pPr>
      <w:r>
        <w:t>1.</w:t>
      </w:r>
      <w:r w:rsidRPr="00B21C07">
        <w:t>3 Структура курсу</w:t>
      </w:r>
    </w:p>
    <w:p w14:paraId="57F4DA9F" w14:textId="49C10BAE" w:rsidR="00251D43" w:rsidRPr="0054640A" w:rsidRDefault="00251D43" w:rsidP="0054640A">
      <w:pPr>
        <w:pStyle w:val="30"/>
      </w:pPr>
      <w:r w:rsidRPr="0054640A">
        <w:rPr>
          <w:rFonts w:eastAsia="+mn-ea"/>
        </w:rPr>
        <w:t xml:space="preserve">В першому тематичному модулі розглядається функціональна побудова, інтерфейси, характеристики і технології глобальної інформаційної інфраструктури мережі мобільного зв'язку стандарту </w:t>
      </w:r>
      <w:r w:rsidR="004422C1" w:rsidRPr="00EE4741">
        <w:rPr>
          <w:lang w:val="en-US"/>
        </w:rPr>
        <w:t>GSM</w:t>
      </w:r>
      <w:r w:rsidR="004422C1">
        <w:rPr>
          <w:lang w:val="en-US"/>
        </w:rPr>
        <w:fldChar w:fldCharType="begin"/>
      </w:r>
      <w:r w:rsidR="004422C1">
        <w:instrText xml:space="preserve"> XE "</w:instrText>
      </w:r>
      <w:r w:rsidR="004422C1" w:rsidRPr="0078657E">
        <w:instrText>GSM</w:instrText>
      </w:r>
      <w:r w:rsidR="004422C1">
        <w:instrText xml:space="preserve">" </w:instrText>
      </w:r>
      <w:r w:rsidR="004422C1">
        <w:rPr>
          <w:lang w:val="en-US"/>
        </w:rPr>
        <w:fldChar w:fldCharType="end"/>
      </w:r>
      <w:r w:rsidRPr="0054640A">
        <w:rPr>
          <w:rFonts w:eastAsia="+mn-ea"/>
        </w:rPr>
        <w:t xml:space="preserve">. </w:t>
      </w:r>
    </w:p>
    <w:p w14:paraId="6773E465" w14:textId="77777777" w:rsidR="00251D43" w:rsidRPr="0054640A" w:rsidRDefault="00251D43" w:rsidP="0054640A">
      <w:pPr>
        <w:pStyle w:val="30"/>
      </w:pPr>
      <w:r w:rsidRPr="0054640A">
        <w:rPr>
          <w:rFonts w:eastAsia="+mn-ea"/>
        </w:rPr>
        <w:t xml:space="preserve">В другому тематичному модулі узагальнюється функціональна побудова, інтерфейси, характеристики і технології глобальної інформаційної інфраструктури. </w:t>
      </w:r>
    </w:p>
    <w:p w14:paraId="640DE057" w14:textId="77777777" w:rsidR="00251D43" w:rsidRPr="0054640A" w:rsidRDefault="00251D43" w:rsidP="0054640A">
      <w:pPr>
        <w:pStyle w:val="30"/>
      </w:pPr>
      <w:r w:rsidRPr="0054640A">
        <w:rPr>
          <w:rFonts w:eastAsia="+mn-ea"/>
        </w:rPr>
        <w:lastRenderedPageBreak/>
        <w:t>Разом перший та другий тематичний модулі входять до складу першого залікового модуля.</w:t>
      </w:r>
    </w:p>
    <w:p w14:paraId="248A8CEE" w14:textId="77777777" w:rsidR="00251D43" w:rsidRPr="0054640A" w:rsidRDefault="00251D43" w:rsidP="0054640A">
      <w:pPr>
        <w:pStyle w:val="30"/>
      </w:pPr>
      <w:r w:rsidRPr="0054640A">
        <w:rPr>
          <w:rFonts w:eastAsia="+mn-ea"/>
        </w:rPr>
        <w:t xml:space="preserve">Третій тематичний модуль присвячений розгляду всіх життєвих циклів глобальної системи. </w:t>
      </w:r>
    </w:p>
    <w:p w14:paraId="724D531C" w14:textId="77777777" w:rsidR="00251D43" w:rsidRPr="0054640A" w:rsidRDefault="00251D43" w:rsidP="0054640A">
      <w:pPr>
        <w:pStyle w:val="30"/>
      </w:pPr>
      <w:r w:rsidRPr="0054640A">
        <w:rPr>
          <w:rFonts w:eastAsia="+mn-ea"/>
        </w:rPr>
        <w:t>У четвертому тематичному модулі детально розглянуті виділені канали на прикладі протоколу PPP. Описані основні компоненти, процеси і операції, що визначають функціонування протоколу точка-точка (</w:t>
      </w:r>
      <w:proofErr w:type="spellStart"/>
      <w:r w:rsidRPr="0054640A">
        <w:rPr>
          <w:rFonts w:eastAsia="+mn-ea"/>
        </w:rPr>
        <w:t>Point-to-Point</w:t>
      </w:r>
      <w:proofErr w:type="spellEnd"/>
      <w:r w:rsidRPr="0054640A">
        <w:rPr>
          <w:rFonts w:eastAsia="+mn-ea"/>
        </w:rPr>
        <w:t xml:space="preserve"> </w:t>
      </w:r>
      <w:proofErr w:type="spellStart"/>
      <w:r w:rsidRPr="0054640A">
        <w:rPr>
          <w:rFonts w:eastAsia="+mn-ea"/>
        </w:rPr>
        <w:t>Protocol</w:t>
      </w:r>
      <w:proofErr w:type="spellEnd"/>
      <w:r w:rsidRPr="0054640A">
        <w:rPr>
          <w:rFonts w:eastAsia="+mn-ea"/>
        </w:rPr>
        <w:t xml:space="preserve">, PPP). </w:t>
      </w:r>
    </w:p>
    <w:p w14:paraId="65984C24" w14:textId="77777777" w:rsidR="00251D43" w:rsidRPr="0054640A" w:rsidRDefault="00251D43" w:rsidP="0054640A">
      <w:pPr>
        <w:pStyle w:val="30"/>
      </w:pPr>
      <w:r w:rsidRPr="0054640A">
        <w:rPr>
          <w:rFonts w:eastAsia="+mn-ea"/>
        </w:rPr>
        <w:t xml:space="preserve">Комутовані канали розглядаються в п'ятому тематичному модулі. Опис служб, стандартів, компонентів, принципу дії і конфігурації цифрової мережі інтегрованих служб є прикладом комутації каналів. </w:t>
      </w:r>
    </w:p>
    <w:p w14:paraId="1EADDFDD" w14:textId="77777777" w:rsidR="00251D43" w:rsidRPr="0054640A" w:rsidRDefault="00251D43" w:rsidP="0054640A">
      <w:pPr>
        <w:pStyle w:val="30"/>
      </w:pPr>
      <w:r w:rsidRPr="0054640A">
        <w:rPr>
          <w:rFonts w:eastAsia="+mn-ea"/>
        </w:rPr>
        <w:t>Аналогічний опис протоколу ретрансляції кадрів представляє комутацію пакетів. Завершує дисципліну докладний опис правил експлуатації цих каналів (</w:t>
      </w:r>
      <w:proofErr w:type="spellStart"/>
      <w:r w:rsidRPr="0054640A">
        <w:rPr>
          <w:rFonts w:eastAsia="+mn-ea"/>
        </w:rPr>
        <w:t>Integrated</w:t>
      </w:r>
      <w:proofErr w:type="spellEnd"/>
      <w:r w:rsidRPr="0054640A">
        <w:rPr>
          <w:rFonts w:eastAsia="+mn-ea"/>
        </w:rPr>
        <w:t xml:space="preserve"> </w:t>
      </w:r>
      <w:proofErr w:type="spellStart"/>
      <w:r w:rsidRPr="0054640A">
        <w:rPr>
          <w:rFonts w:eastAsia="+mn-ea"/>
        </w:rPr>
        <w:t>Services</w:t>
      </w:r>
      <w:proofErr w:type="spellEnd"/>
      <w:r w:rsidRPr="0054640A">
        <w:rPr>
          <w:rFonts w:eastAsia="+mn-ea"/>
        </w:rPr>
        <w:t xml:space="preserve"> </w:t>
      </w:r>
      <w:proofErr w:type="spellStart"/>
      <w:r w:rsidRPr="0054640A">
        <w:rPr>
          <w:rFonts w:eastAsia="+mn-ea"/>
        </w:rPr>
        <w:t>Digital</w:t>
      </w:r>
      <w:proofErr w:type="spellEnd"/>
      <w:r w:rsidRPr="0054640A">
        <w:rPr>
          <w:rFonts w:eastAsia="+mn-ea"/>
        </w:rPr>
        <w:t xml:space="preserve"> </w:t>
      </w:r>
      <w:proofErr w:type="spellStart"/>
      <w:r w:rsidRPr="0054640A">
        <w:rPr>
          <w:rFonts w:eastAsia="+mn-ea"/>
        </w:rPr>
        <w:t>Network</w:t>
      </w:r>
      <w:proofErr w:type="spellEnd"/>
      <w:r w:rsidRPr="0054640A">
        <w:rPr>
          <w:rFonts w:eastAsia="+mn-ea"/>
        </w:rPr>
        <w:t xml:space="preserve"> ISDN &amp; </w:t>
      </w:r>
      <w:proofErr w:type="spellStart"/>
      <w:r w:rsidRPr="0054640A">
        <w:rPr>
          <w:rFonts w:eastAsia="+mn-ea"/>
        </w:rPr>
        <w:t>Frame</w:t>
      </w:r>
      <w:proofErr w:type="spellEnd"/>
      <w:r w:rsidRPr="0054640A">
        <w:rPr>
          <w:rFonts w:eastAsia="+mn-ea"/>
        </w:rPr>
        <w:t xml:space="preserve"> </w:t>
      </w:r>
      <w:proofErr w:type="spellStart"/>
      <w:r w:rsidRPr="0054640A">
        <w:rPr>
          <w:rFonts w:eastAsia="+mn-ea"/>
        </w:rPr>
        <w:t>Relay</w:t>
      </w:r>
      <w:proofErr w:type="spellEnd"/>
      <w:r w:rsidRPr="0054640A">
        <w:rPr>
          <w:rFonts w:eastAsia="+mn-ea"/>
        </w:rPr>
        <w:t xml:space="preserve">). </w:t>
      </w:r>
    </w:p>
    <w:p w14:paraId="386DCE6F" w14:textId="77777777" w:rsidR="00B21C07" w:rsidRPr="0054640A" w:rsidRDefault="00B21C07" w:rsidP="0054640A">
      <w:pPr>
        <w:pStyle w:val="30"/>
      </w:pPr>
    </w:p>
    <w:p w14:paraId="04910F31" w14:textId="77777777" w:rsidR="0076039F" w:rsidRPr="0054640A" w:rsidRDefault="0076039F" w:rsidP="0054640A">
      <w:pPr>
        <w:pStyle w:val="30"/>
      </w:pPr>
    </w:p>
    <w:p w14:paraId="024F1030" w14:textId="7665D9BD" w:rsidR="00A724FD" w:rsidRDefault="0076039F" w:rsidP="00EE4741">
      <w:pPr>
        <w:pStyle w:val="34"/>
        <w:outlineLvl w:val="1"/>
      </w:pPr>
      <w:bookmarkStart w:id="4" w:name="_Toc381004183"/>
      <w:r>
        <w:t>2</w:t>
      </w:r>
      <w:r w:rsidR="000C22EE" w:rsidRPr="00EE4741">
        <w:t xml:space="preserve">. </w:t>
      </w:r>
      <w:r w:rsidR="00EE4741" w:rsidRPr="00EE4741">
        <w:t>Функціональна</w:t>
      </w:r>
      <w:r w:rsidR="000C22EE" w:rsidRPr="00EE4741">
        <w:t xml:space="preserve"> схема</w:t>
      </w:r>
      <w:bookmarkEnd w:id="4"/>
      <w:r w:rsidR="000C22EE" w:rsidRPr="00EE4741">
        <w:t xml:space="preserve"> </w:t>
      </w:r>
    </w:p>
    <w:p w14:paraId="268BAD6A" w14:textId="77777777" w:rsidR="00B21C07" w:rsidRDefault="00B21C07" w:rsidP="00AC6922">
      <w:pPr>
        <w:pStyle w:val="30"/>
      </w:pPr>
    </w:p>
    <w:p w14:paraId="650D6B80" w14:textId="187CB6CD" w:rsidR="00B21C07" w:rsidRPr="00B21C07" w:rsidRDefault="00B21C07" w:rsidP="00B21C07">
      <w:pPr>
        <w:pStyle w:val="32"/>
        <w:outlineLvl w:val="2"/>
      </w:pPr>
      <w:r>
        <w:t>2.</w:t>
      </w:r>
      <w:r w:rsidRPr="00B21C07">
        <w:t xml:space="preserve">1 Структурна схема, яка прийнята в стандарті GSM </w:t>
      </w:r>
    </w:p>
    <w:p w14:paraId="5E8B96D6" w14:textId="77777777" w:rsidR="00251D43" w:rsidRPr="0054640A" w:rsidRDefault="00251D43" w:rsidP="0054640A">
      <w:pPr>
        <w:pStyle w:val="30"/>
      </w:pPr>
      <w:r w:rsidRPr="0054640A">
        <w:rPr>
          <w:rFonts w:eastAsia="+mn-ea"/>
        </w:rPr>
        <w:t>Кожна мобільна станція MS має свій ідентифікаційний міжнародний номер мобільного абонента (</w:t>
      </w:r>
      <w:proofErr w:type="spellStart"/>
      <w:r w:rsidRPr="0054640A">
        <w:rPr>
          <w:rFonts w:eastAsia="+mn-ea"/>
        </w:rPr>
        <w:t>International</w:t>
      </w:r>
      <w:proofErr w:type="spellEnd"/>
      <w:r w:rsidRPr="0054640A">
        <w:rPr>
          <w:rFonts w:eastAsia="+mn-ea"/>
        </w:rPr>
        <w:t xml:space="preserve"> </w:t>
      </w:r>
      <w:proofErr w:type="spellStart"/>
      <w:r w:rsidRPr="0054640A">
        <w:rPr>
          <w:rFonts w:eastAsia="+mn-ea"/>
        </w:rPr>
        <w:t>Mobile</w:t>
      </w:r>
      <w:proofErr w:type="spellEnd"/>
      <w:r w:rsidRPr="0054640A">
        <w:rPr>
          <w:rFonts w:eastAsia="+mn-ea"/>
        </w:rPr>
        <w:t xml:space="preserve"> </w:t>
      </w:r>
      <w:proofErr w:type="spellStart"/>
      <w:r w:rsidRPr="0054640A">
        <w:rPr>
          <w:rFonts w:eastAsia="+mn-ea"/>
        </w:rPr>
        <w:t>Subscriber</w:t>
      </w:r>
      <w:proofErr w:type="spellEnd"/>
      <w:r w:rsidRPr="0054640A">
        <w:rPr>
          <w:rFonts w:eastAsia="+mn-ea"/>
        </w:rPr>
        <w:t xml:space="preserve"> </w:t>
      </w:r>
      <w:proofErr w:type="spellStart"/>
      <w:r w:rsidRPr="0054640A">
        <w:rPr>
          <w:rFonts w:eastAsia="+mn-ea"/>
        </w:rPr>
        <w:t>Identity</w:t>
      </w:r>
      <w:proofErr w:type="spellEnd"/>
      <w:r w:rsidRPr="0054640A">
        <w:rPr>
          <w:rFonts w:eastAsia="+mn-ea"/>
        </w:rPr>
        <w:t xml:space="preserve"> – IMSI), записаний в модуль ідентифікації абонента (</w:t>
      </w:r>
      <w:proofErr w:type="spellStart"/>
      <w:r w:rsidRPr="0054640A">
        <w:rPr>
          <w:rFonts w:eastAsia="+mn-ea"/>
        </w:rPr>
        <w:t>Subscriber</w:t>
      </w:r>
      <w:proofErr w:type="spellEnd"/>
      <w:r w:rsidRPr="0054640A">
        <w:rPr>
          <w:rFonts w:eastAsia="+mn-ea"/>
        </w:rPr>
        <w:t xml:space="preserve"> </w:t>
      </w:r>
      <w:proofErr w:type="spellStart"/>
      <w:r w:rsidRPr="0054640A">
        <w:rPr>
          <w:rFonts w:eastAsia="+mn-ea"/>
        </w:rPr>
        <w:t>Identity</w:t>
      </w:r>
      <w:proofErr w:type="spellEnd"/>
      <w:r w:rsidRPr="0054640A">
        <w:rPr>
          <w:rFonts w:eastAsia="+mn-ea"/>
        </w:rPr>
        <w:t xml:space="preserve"> </w:t>
      </w:r>
      <w:proofErr w:type="spellStart"/>
      <w:r w:rsidRPr="0054640A">
        <w:rPr>
          <w:rFonts w:eastAsia="+mn-ea"/>
        </w:rPr>
        <w:t>Mobile</w:t>
      </w:r>
      <w:proofErr w:type="spellEnd"/>
      <w:r w:rsidRPr="0054640A">
        <w:rPr>
          <w:rFonts w:eastAsia="+mn-ea"/>
        </w:rPr>
        <w:t xml:space="preserve"> – SIM). Кожній MS привласнюється ще один міжнародний ідентифікаційний номер (</w:t>
      </w:r>
      <w:proofErr w:type="spellStart"/>
      <w:r w:rsidRPr="0054640A">
        <w:rPr>
          <w:rFonts w:eastAsia="+mn-ea"/>
        </w:rPr>
        <w:t>International</w:t>
      </w:r>
      <w:proofErr w:type="spellEnd"/>
      <w:r w:rsidRPr="0054640A">
        <w:rPr>
          <w:rFonts w:eastAsia="+mn-ea"/>
        </w:rPr>
        <w:t xml:space="preserve"> </w:t>
      </w:r>
      <w:proofErr w:type="spellStart"/>
      <w:r w:rsidRPr="0054640A">
        <w:rPr>
          <w:rFonts w:eastAsia="+mn-ea"/>
        </w:rPr>
        <w:t>Mobile</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w:t>
      </w:r>
      <w:proofErr w:type="spellStart"/>
      <w:r w:rsidRPr="0054640A">
        <w:rPr>
          <w:rFonts w:eastAsia="+mn-ea"/>
        </w:rPr>
        <w:t>Equipment</w:t>
      </w:r>
      <w:proofErr w:type="spellEnd"/>
      <w:r w:rsidRPr="0054640A">
        <w:rPr>
          <w:rFonts w:eastAsia="+mn-ea"/>
        </w:rPr>
        <w:t xml:space="preserve"> </w:t>
      </w:r>
      <w:proofErr w:type="spellStart"/>
      <w:r w:rsidRPr="0054640A">
        <w:rPr>
          <w:rFonts w:eastAsia="+mn-ea"/>
        </w:rPr>
        <w:t>Identity</w:t>
      </w:r>
      <w:proofErr w:type="spellEnd"/>
      <w:r w:rsidRPr="0054640A">
        <w:rPr>
          <w:rFonts w:eastAsia="+mn-ea"/>
        </w:rPr>
        <w:t xml:space="preserve"> — IMEI), який використовується для виключення доступу до мереж GSM викрадених станцій, або станцій, які не володіють такими повноваженнями.</w:t>
      </w:r>
    </w:p>
    <w:p w14:paraId="36E6224B" w14:textId="77777777" w:rsidR="00205EFC" w:rsidRDefault="00205EFC" w:rsidP="00205EFC">
      <w:pPr>
        <w:pStyle w:val="30"/>
      </w:pPr>
    </w:p>
    <w:p w14:paraId="4EE1F74C" w14:textId="14906D13" w:rsidR="00B21C07" w:rsidRPr="004422C1" w:rsidRDefault="00B21C07" w:rsidP="00B21C07">
      <w:pPr>
        <w:pStyle w:val="32"/>
        <w:outlineLvl w:val="2"/>
      </w:pPr>
      <w:r w:rsidRPr="00B21C07">
        <w:t>2</w:t>
      </w:r>
      <w:r>
        <w:t>.2</w:t>
      </w:r>
      <w:r w:rsidRPr="00B21C07">
        <w:t xml:space="preserve"> Система комутації </w:t>
      </w:r>
    </w:p>
    <w:p w14:paraId="0EE7F93E" w14:textId="6A18A2B2" w:rsidR="00205EFC" w:rsidRDefault="0054640A" w:rsidP="0054640A">
      <w:pPr>
        <w:pStyle w:val="30"/>
        <w:rPr>
          <w:rFonts w:eastAsia="+mn-ea"/>
        </w:rPr>
      </w:pPr>
      <w:r w:rsidRPr="0054640A">
        <w:rPr>
          <w:rFonts w:eastAsia="+mn-ea"/>
        </w:rPr>
        <w:t>Устаткування системи базових станцій BSS складається з контролерів (</w:t>
      </w:r>
      <w:proofErr w:type="spellStart"/>
      <w:r w:rsidRPr="0054640A">
        <w:rPr>
          <w:rFonts w:eastAsia="+mn-ea"/>
        </w:rPr>
        <w:t>Base</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w:t>
      </w:r>
      <w:proofErr w:type="spellStart"/>
      <w:r w:rsidRPr="0054640A">
        <w:rPr>
          <w:rFonts w:eastAsia="+mn-ea"/>
        </w:rPr>
        <w:t>Controller</w:t>
      </w:r>
      <w:proofErr w:type="spellEnd"/>
      <w:r w:rsidRPr="0054640A">
        <w:rPr>
          <w:rFonts w:eastAsia="+mn-ea"/>
        </w:rPr>
        <w:t xml:space="preserve"> – BSC) і базових приймально-передавальних станцій (</w:t>
      </w:r>
      <w:proofErr w:type="spellStart"/>
      <w:r w:rsidRPr="0054640A">
        <w:rPr>
          <w:rFonts w:eastAsia="+mn-ea"/>
        </w:rPr>
        <w:t>Base</w:t>
      </w:r>
      <w:proofErr w:type="spellEnd"/>
      <w:r w:rsidRPr="0054640A">
        <w:rPr>
          <w:rFonts w:eastAsia="+mn-ea"/>
        </w:rPr>
        <w:t xml:space="preserve"> </w:t>
      </w:r>
      <w:proofErr w:type="spellStart"/>
      <w:r w:rsidRPr="0054640A">
        <w:rPr>
          <w:rFonts w:eastAsia="+mn-ea"/>
        </w:rPr>
        <w:t>Transceiver</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 BTS). Одна базова приймально-передавальна станція обслуговує один частотний канал і 8 часових інтервалів. Один контролер BSC може управляти декількома станціями BTS.</w:t>
      </w:r>
    </w:p>
    <w:p w14:paraId="0EFEF3F3" w14:textId="77777777" w:rsidR="00251D43" w:rsidRPr="0054640A" w:rsidRDefault="00251D43" w:rsidP="0054640A">
      <w:pPr>
        <w:pStyle w:val="30"/>
      </w:pPr>
      <w:r w:rsidRPr="0054640A">
        <w:rPr>
          <w:rFonts w:eastAsia="+mn-ea"/>
        </w:rPr>
        <w:t xml:space="preserve">BSC – </w:t>
      </w:r>
      <w:proofErr w:type="spellStart"/>
      <w:r w:rsidRPr="0054640A">
        <w:rPr>
          <w:rFonts w:eastAsia="+mn-ea"/>
        </w:rPr>
        <w:t>Base</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w:t>
      </w:r>
      <w:proofErr w:type="spellStart"/>
      <w:r w:rsidRPr="0054640A">
        <w:rPr>
          <w:rFonts w:eastAsia="+mn-ea"/>
        </w:rPr>
        <w:t>Controller</w:t>
      </w:r>
      <w:proofErr w:type="spellEnd"/>
      <w:r w:rsidRPr="0054640A">
        <w:rPr>
          <w:rFonts w:eastAsia="+mn-ea"/>
        </w:rPr>
        <w:t xml:space="preserve"> – контролер базової станції; </w:t>
      </w:r>
    </w:p>
    <w:p w14:paraId="65E16B58" w14:textId="77777777" w:rsidR="00251D43" w:rsidRPr="0054640A" w:rsidRDefault="00251D43" w:rsidP="0054640A">
      <w:pPr>
        <w:pStyle w:val="30"/>
      </w:pPr>
      <w:r w:rsidRPr="0054640A">
        <w:rPr>
          <w:rFonts w:eastAsia="+mn-ea"/>
        </w:rPr>
        <w:t xml:space="preserve">BTS – </w:t>
      </w:r>
      <w:proofErr w:type="spellStart"/>
      <w:r w:rsidRPr="0054640A">
        <w:rPr>
          <w:rFonts w:eastAsia="+mn-ea"/>
        </w:rPr>
        <w:t>Base</w:t>
      </w:r>
      <w:proofErr w:type="spellEnd"/>
      <w:r w:rsidRPr="0054640A">
        <w:rPr>
          <w:rFonts w:eastAsia="+mn-ea"/>
        </w:rPr>
        <w:t xml:space="preserve"> </w:t>
      </w:r>
      <w:proofErr w:type="spellStart"/>
      <w:r w:rsidRPr="0054640A">
        <w:rPr>
          <w:rFonts w:eastAsia="+mn-ea"/>
        </w:rPr>
        <w:t>Transceiver</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 базова приймально-передавальна станція;</w:t>
      </w:r>
    </w:p>
    <w:p w14:paraId="13E00668" w14:textId="77777777" w:rsidR="00251D43" w:rsidRPr="0054640A" w:rsidRDefault="00251D43" w:rsidP="0054640A">
      <w:pPr>
        <w:pStyle w:val="30"/>
      </w:pPr>
      <w:r w:rsidRPr="0054640A">
        <w:rPr>
          <w:rFonts w:eastAsia="+mn-ea"/>
        </w:rPr>
        <w:t xml:space="preserve"> MS – </w:t>
      </w:r>
      <w:proofErr w:type="spellStart"/>
      <w:r w:rsidRPr="0054640A">
        <w:rPr>
          <w:rFonts w:eastAsia="+mn-ea"/>
        </w:rPr>
        <w:t>Mobile</w:t>
      </w:r>
      <w:proofErr w:type="spellEnd"/>
      <w:r w:rsidRPr="0054640A">
        <w:rPr>
          <w:rFonts w:eastAsia="+mn-ea"/>
        </w:rPr>
        <w:t xml:space="preserve"> </w:t>
      </w:r>
      <w:proofErr w:type="spellStart"/>
      <w:r w:rsidRPr="0054640A">
        <w:rPr>
          <w:rFonts w:eastAsia="+mn-ea"/>
        </w:rPr>
        <w:t>Station</w:t>
      </w:r>
      <w:proofErr w:type="spellEnd"/>
      <w:r w:rsidRPr="0054640A">
        <w:rPr>
          <w:rFonts w:eastAsia="+mn-ea"/>
        </w:rPr>
        <w:t xml:space="preserve"> – мобільна станція;</w:t>
      </w:r>
    </w:p>
    <w:p w14:paraId="14628BCA" w14:textId="77777777" w:rsidR="00251D43" w:rsidRPr="0054640A" w:rsidRDefault="00251D43" w:rsidP="0054640A">
      <w:pPr>
        <w:pStyle w:val="30"/>
      </w:pPr>
      <w:r w:rsidRPr="0054640A">
        <w:rPr>
          <w:rFonts w:eastAsia="+mn-ea"/>
        </w:rPr>
        <w:t xml:space="preserve"> MSC – </w:t>
      </w:r>
      <w:proofErr w:type="spellStart"/>
      <w:r w:rsidRPr="0054640A">
        <w:rPr>
          <w:rFonts w:eastAsia="+mn-ea"/>
        </w:rPr>
        <w:t>Mobile</w:t>
      </w:r>
      <w:proofErr w:type="spellEnd"/>
      <w:r w:rsidRPr="0054640A">
        <w:rPr>
          <w:rFonts w:eastAsia="+mn-ea"/>
        </w:rPr>
        <w:t xml:space="preserve"> </w:t>
      </w:r>
      <w:proofErr w:type="spellStart"/>
      <w:r w:rsidRPr="0054640A">
        <w:rPr>
          <w:rFonts w:eastAsia="+mn-ea"/>
        </w:rPr>
        <w:t>Switching</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центр комутації рухомого зв'язку;</w:t>
      </w:r>
    </w:p>
    <w:p w14:paraId="23998D37" w14:textId="77777777" w:rsidR="00251D43" w:rsidRPr="0054640A" w:rsidRDefault="00251D43" w:rsidP="0054640A">
      <w:pPr>
        <w:pStyle w:val="30"/>
      </w:pPr>
      <w:r w:rsidRPr="0054640A">
        <w:rPr>
          <w:rFonts w:eastAsia="+mn-ea"/>
        </w:rPr>
        <w:t xml:space="preserve"> PSTN – </w:t>
      </w:r>
      <w:proofErr w:type="spellStart"/>
      <w:r w:rsidRPr="0054640A">
        <w:rPr>
          <w:rFonts w:eastAsia="+mn-ea"/>
        </w:rPr>
        <w:t>Public</w:t>
      </w:r>
      <w:proofErr w:type="spellEnd"/>
      <w:r w:rsidRPr="0054640A">
        <w:rPr>
          <w:rFonts w:eastAsia="+mn-ea"/>
        </w:rPr>
        <w:t xml:space="preserve"> </w:t>
      </w:r>
      <w:proofErr w:type="spellStart"/>
      <w:r w:rsidRPr="0054640A">
        <w:rPr>
          <w:rFonts w:eastAsia="+mn-ea"/>
        </w:rPr>
        <w:t>Switched</w:t>
      </w:r>
      <w:proofErr w:type="spellEnd"/>
      <w:r w:rsidRPr="0054640A">
        <w:rPr>
          <w:rFonts w:eastAsia="+mn-ea"/>
        </w:rPr>
        <w:t xml:space="preserve"> </w:t>
      </w:r>
      <w:proofErr w:type="spellStart"/>
      <w:r w:rsidRPr="0054640A">
        <w:rPr>
          <w:rFonts w:eastAsia="+mn-ea"/>
        </w:rPr>
        <w:t>Telephone</w:t>
      </w:r>
      <w:proofErr w:type="spellEnd"/>
      <w:r w:rsidRPr="0054640A">
        <w:rPr>
          <w:rFonts w:eastAsia="+mn-ea"/>
        </w:rPr>
        <w:t xml:space="preserve"> </w:t>
      </w:r>
      <w:proofErr w:type="spellStart"/>
      <w:r w:rsidRPr="0054640A">
        <w:rPr>
          <w:rFonts w:eastAsia="+mn-ea"/>
        </w:rPr>
        <w:t>Network</w:t>
      </w:r>
      <w:proofErr w:type="spellEnd"/>
      <w:r w:rsidRPr="0054640A">
        <w:rPr>
          <w:rFonts w:eastAsia="+mn-ea"/>
        </w:rPr>
        <w:t xml:space="preserve"> – телефонна мережа загального користування; </w:t>
      </w:r>
    </w:p>
    <w:p w14:paraId="54CB3FBC" w14:textId="77777777" w:rsidR="00251D43" w:rsidRPr="0054640A" w:rsidRDefault="00251D43" w:rsidP="0054640A">
      <w:pPr>
        <w:pStyle w:val="30"/>
      </w:pPr>
      <w:r w:rsidRPr="0054640A">
        <w:rPr>
          <w:rFonts w:eastAsia="+mn-ea"/>
        </w:rPr>
        <w:t xml:space="preserve">PDN – </w:t>
      </w:r>
      <w:proofErr w:type="spellStart"/>
      <w:r w:rsidRPr="0054640A">
        <w:rPr>
          <w:rFonts w:eastAsia="+mn-ea"/>
        </w:rPr>
        <w:t>Public</w:t>
      </w:r>
      <w:proofErr w:type="spellEnd"/>
      <w:r w:rsidRPr="0054640A">
        <w:rPr>
          <w:rFonts w:eastAsia="+mn-ea"/>
        </w:rPr>
        <w:t xml:space="preserve"> </w:t>
      </w:r>
      <w:proofErr w:type="spellStart"/>
      <w:r w:rsidRPr="0054640A">
        <w:rPr>
          <w:rFonts w:eastAsia="+mn-ea"/>
        </w:rPr>
        <w:t>Data</w:t>
      </w:r>
      <w:proofErr w:type="spellEnd"/>
      <w:r w:rsidRPr="0054640A">
        <w:rPr>
          <w:rFonts w:eastAsia="+mn-ea"/>
        </w:rPr>
        <w:t xml:space="preserve"> </w:t>
      </w:r>
      <w:proofErr w:type="spellStart"/>
      <w:r w:rsidRPr="0054640A">
        <w:rPr>
          <w:rFonts w:eastAsia="+mn-ea"/>
        </w:rPr>
        <w:t>Networks</w:t>
      </w:r>
      <w:proofErr w:type="spellEnd"/>
      <w:r w:rsidRPr="0054640A">
        <w:rPr>
          <w:rFonts w:eastAsia="+mn-ea"/>
        </w:rPr>
        <w:t xml:space="preserve"> – мережа передавання даних загального користування; </w:t>
      </w:r>
    </w:p>
    <w:p w14:paraId="1458F773" w14:textId="77777777" w:rsidR="00251D43" w:rsidRPr="0054640A" w:rsidRDefault="00251D43" w:rsidP="0054640A">
      <w:pPr>
        <w:pStyle w:val="30"/>
      </w:pPr>
      <w:r w:rsidRPr="0054640A">
        <w:rPr>
          <w:rFonts w:eastAsia="+mn-ea"/>
        </w:rPr>
        <w:t xml:space="preserve">ISDN – </w:t>
      </w:r>
      <w:proofErr w:type="spellStart"/>
      <w:r w:rsidRPr="0054640A">
        <w:rPr>
          <w:rFonts w:eastAsia="+mn-ea"/>
        </w:rPr>
        <w:t>Integrated</w:t>
      </w:r>
      <w:proofErr w:type="spellEnd"/>
      <w:r w:rsidRPr="0054640A">
        <w:rPr>
          <w:rFonts w:eastAsia="+mn-ea"/>
        </w:rPr>
        <w:t xml:space="preserve"> </w:t>
      </w:r>
      <w:proofErr w:type="spellStart"/>
      <w:r w:rsidRPr="0054640A">
        <w:rPr>
          <w:rFonts w:eastAsia="+mn-ea"/>
        </w:rPr>
        <w:t>Services</w:t>
      </w:r>
      <w:proofErr w:type="spellEnd"/>
      <w:r w:rsidRPr="0054640A">
        <w:rPr>
          <w:rFonts w:eastAsia="+mn-ea"/>
        </w:rPr>
        <w:t xml:space="preserve"> </w:t>
      </w:r>
      <w:proofErr w:type="spellStart"/>
      <w:r w:rsidRPr="0054640A">
        <w:rPr>
          <w:rFonts w:eastAsia="+mn-ea"/>
        </w:rPr>
        <w:t>Digital</w:t>
      </w:r>
      <w:proofErr w:type="spellEnd"/>
      <w:r w:rsidRPr="0054640A">
        <w:rPr>
          <w:rFonts w:eastAsia="+mn-ea"/>
        </w:rPr>
        <w:t xml:space="preserve"> </w:t>
      </w:r>
      <w:proofErr w:type="spellStart"/>
      <w:r w:rsidRPr="0054640A">
        <w:rPr>
          <w:rFonts w:eastAsia="+mn-ea"/>
        </w:rPr>
        <w:t>Network</w:t>
      </w:r>
      <w:proofErr w:type="spellEnd"/>
      <w:r w:rsidRPr="0054640A">
        <w:rPr>
          <w:rFonts w:eastAsia="+mn-ea"/>
        </w:rPr>
        <w:t xml:space="preserve"> – цифрова мережа інтегрального обслуговування; </w:t>
      </w:r>
    </w:p>
    <w:p w14:paraId="3419BCB0" w14:textId="77777777" w:rsidR="00251D43" w:rsidRPr="0054640A" w:rsidRDefault="00251D43" w:rsidP="0054640A">
      <w:pPr>
        <w:pStyle w:val="30"/>
      </w:pPr>
      <w:r w:rsidRPr="0054640A">
        <w:rPr>
          <w:rFonts w:eastAsia="+mn-ea"/>
        </w:rPr>
        <w:t xml:space="preserve">HLR – </w:t>
      </w:r>
      <w:proofErr w:type="spellStart"/>
      <w:r w:rsidRPr="0054640A">
        <w:rPr>
          <w:rFonts w:eastAsia="+mn-ea"/>
        </w:rPr>
        <w:t>Home</w:t>
      </w:r>
      <w:proofErr w:type="spellEnd"/>
      <w:r w:rsidRPr="0054640A">
        <w:rPr>
          <w:rFonts w:eastAsia="+mn-ea"/>
        </w:rPr>
        <w:t xml:space="preserve"> </w:t>
      </w:r>
      <w:proofErr w:type="spellStart"/>
      <w:r w:rsidRPr="0054640A">
        <w:rPr>
          <w:rFonts w:eastAsia="+mn-ea"/>
        </w:rPr>
        <w:t>Location</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домашній регістр місцеположення; </w:t>
      </w:r>
    </w:p>
    <w:p w14:paraId="5A687178" w14:textId="77777777" w:rsidR="00251D43" w:rsidRPr="0054640A" w:rsidRDefault="00251D43" w:rsidP="0054640A">
      <w:pPr>
        <w:pStyle w:val="30"/>
      </w:pPr>
      <w:r w:rsidRPr="0054640A">
        <w:rPr>
          <w:rFonts w:eastAsia="+mn-ea"/>
        </w:rPr>
        <w:lastRenderedPageBreak/>
        <w:t xml:space="preserve">VLR – </w:t>
      </w:r>
      <w:proofErr w:type="spellStart"/>
      <w:r w:rsidRPr="0054640A">
        <w:rPr>
          <w:rFonts w:eastAsia="+mn-ea"/>
        </w:rPr>
        <w:t>Visitor</w:t>
      </w:r>
      <w:proofErr w:type="spellEnd"/>
      <w:r w:rsidRPr="0054640A">
        <w:rPr>
          <w:rFonts w:eastAsia="+mn-ea"/>
        </w:rPr>
        <w:t xml:space="preserve"> </w:t>
      </w:r>
      <w:proofErr w:type="spellStart"/>
      <w:r w:rsidRPr="0054640A">
        <w:rPr>
          <w:rFonts w:eastAsia="+mn-ea"/>
        </w:rPr>
        <w:t>Location</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гостьовий регістр місцеположення; </w:t>
      </w:r>
    </w:p>
    <w:p w14:paraId="73D5F802" w14:textId="77777777" w:rsidR="00251D43" w:rsidRPr="0054640A" w:rsidRDefault="00251D43" w:rsidP="0054640A">
      <w:pPr>
        <w:pStyle w:val="30"/>
      </w:pPr>
      <w:r w:rsidRPr="0054640A">
        <w:rPr>
          <w:rFonts w:eastAsia="+mn-ea"/>
        </w:rPr>
        <w:t xml:space="preserve">AUC – </w:t>
      </w:r>
      <w:proofErr w:type="spellStart"/>
      <w:r w:rsidRPr="0054640A">
        <w:rPr>
          <w:rFonts w:eastAsia="+mn-ea"/>
        </w:rPr>
        <w:t>Authentication</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центр підтвердження автентичності; </w:t>
      </w:r>
    </w:p>
    <w:p w14:paraId="729868BF" w14:textId="77777777" w:rsidR="00251D43" w:rsidRPr="0054640A" w:rsidRDefault="00251D43" w:rsidP="0054640A">
      <w:pPr>
        <w:pStyle w:val="30"/>
      </w:pPr>
      <w:r w:rsidRPr="0054640A">
        <w:rPr>
          <w:rFonts w:eastAsia="+mn-ea"/>
        </w:rPr>
        <w:t xml:space="preserve">EIR – </w:t>
      </w:r>
      <w:proofErr w:type="spellStart"/>
      <w:r w:rsidRPr="0054640A">
        <w:rPr>
          <w:rFonts w:eastAsia="+mn-ea"/>
        </w:rPr>
        <w:t>Equipment</w:t>
      </w:r>
      <w:proofErr w:type="spellEnd"/>
      <w:r w:rsidRPr="0054640A">
        <w:rPr>
          <w:rFonts w:eastAsia="+mn-ea"/>
        </w:rPr>
        <w:t xml:space="preserve"> </w:t>
      </w:r>
      <w:proofErr w:type="spellStart"/>
      <w:r w:rsidRPr="0054640A">
        <w:rPr>
          <w:rFonts w:eastAsia="+mn-ea"/>
        </w:rPr>
        <w:t>Identity</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регістр ідентифікації устаткування; </w:t>
      </w:r>
    </w:p>
    <w:p w14:paraId="5BF769B0" w14:textId="77777777" w:rsidR="00251D43" w:rsidRPr="0054640A" w:rsidRDefault="00251D43" w:rsidP="0054640A">
      <w:pPr>
        <w:pStyle w:val="30"/>
      </w:pPr>
      <w:r w:rsidRPr="0054640A">
        <w:rPr>
          <w:rFonts w:eastAsia="+mn-ea"/>
        </w:rPr>
        <w:t xml:space="preserve">ADC – </w:t>
      </w:r>
      <w:proofErr w:type="spellStart"/>
      <w:r w:rsidRPr="0054640A">
        <w:rPr>
          <w:rFonts w:eastAsia="+mn-ea"/>
        </w:rPr>
        <w:t>Administration</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адміністративний центр;</w:t>
      </w:r>
    </w:p>
    <w:p w14:paraId="3D9E59FB" w14:textId="77777777" w:rsidR="00251D43" w:rsidRPr="0054640A" w:rsidRDefault="00251D43" w:rsidP="0054640A">
      <w:pPr>
        <w:pStyle w:val="30"/>
      </w:pPr>
      <w:r w:rsidRPr="0054640A">
        <w:rPr>
          <w:rFonts w:eastAsia="+mn-ea"/>
        </w:rPr>
        <w:t xml:space="preserve"> NMC – </w:t>
      </w:r>
      <w:proofErr w:type="spellStart"/>
      <w:r w:rsidRPr="0054640A">
        <w:rPr>
          <w:rFonts w:eastAsia="+mn-ea"/>
        </w:rPr>
        <w:t>Network</w:t>
      </w:r>
      <w:proofErr w:type="spellEnd"/>
      <w:r w:rsidRPr="0054640A">
        <w:rPr>
          <w:rFonts w:eastAsia="+mn-ea"/>
        </w:rPr>
        <w:t xml:space="preserve"> </w:t>
      </w:r>
      <w:proofErr w:type="spellStart"/>
      <w:r w:rsidRPr="0054640A">
        <w:rPr>
          <w:rFonts w:eastAsia="+mn-ea"/>
        </w:rPr>
        <w:t>Management</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центр управління мережею; </w:t>
      </w:r>
    </w:p>
    <w:p w14:paraId="7EEED23D" w14:textId="77777777" w:rsidR="00251D43" w:rsidRPr="0054640A" w:rsidRDefault="00251D43" w:rsidP="0054640A">
      <w:pPr>
        <w:pStyle w:val="30"/>
      </w:pPr>
      <w:r w:rsidRPr="0054640A">
        <w:rPr>
          <w:rFonts w:eastAsia="+mn-ea"/>
        </w:rPr>
        <w:t xml:space="preserve">OMC – </w:t>
      </w:r>
      <w:proofErr w:type="spellStart"/>
      <w:r w:rsidRPr="0054640A">
        <w:rPr>
          <w:rFonts w:eastAsia="+mn-ea"/>
        </w:rPr>
        <w:t>Operations</w:t>
      </w:r>
      <w:proofErr w:type="spellEnd"/>
      <w:r w:rsidRPr="0054640A">
        <w:rPr>
          <w:rFonts w:eastAsia="+mn-ea"/>
        </w:rPr>
        <w:t xml:space="preserve"> </w:t>
      </w:r>
      <w:proofErr w:type="spellStart"/>
      <w:r w:rsidRPr="0054640A">
        <w:rPr>
          <w:rFonts w:eastAsia="+mn-ea"/>
        </w:rPr>
        <w:t>and</w:t>
      </w:r>
      <w:proofErr w:type="spellEnd"/>
      <w:r w:rsidRPr="0054640A">
        <w:rPr>
          <w:rFonts w:eastAsia="+mn-ea"/>
        </w:rPr>
        <w:t xml:space="preserve"> </w:t>
      </w:r>
      <w:proofErr w:type="spellStart"/>
      <w:r w:rsidRPr="0054640A">
        <w:rPr>
          <w:rFonts w:eastAsia="+mn-ea"/>
        </w:rPr>
        <w:t>Maintenance</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центр управління і обслуговування.</w:t>
      </w:r>
    </w:p>
    <w:p w14:paraId="1DF013AB" w14:textId="77777777" w:rsidR="00251D43" w:rsidRPr="0054640A" w:rsidRDefault="00251D43" w:rsidP="0054640A">
      <w:pPr>
        <w:pStyle w:val="30"/>
      </w:pPr>
      <w:r w:rsidRPr="0054640A">
        <w:rPr>
          <w:rFonts w:eastAsia="+mn-ea"/>
        </w:rPr>
        <w:t xml:space="preserve">Устаткування підсистеми комутації SSS має наступні елементи: </w:t>
      </w:r>
    </w:p>
    <w:p w14:paraId="1E2F52F3" w14:textId="77777777" w:rsidR="00251D43" w:rsidRPr="0054640A" w:rsidRDefault="00251D43" w:rsidP="0054640A">
      <w:pPr>
        <w:pStyle w:val="30"/>
      </w:pPr>
      <w:r w:rsidRPr="0054640A">
        <w:rPr>
          <w:rFonts w:eastAsia="+mn-ea"/>
        </w:rPr>
        <w:t>центр комутації (</w:t>
      </w:r>
      <w:proofErr w:type="spellStart"/>
      <w:r w:rsidRPr="0054640A">
        <w:rPr>
          <w:rFonts w:eastAsia="+mn-ea"/>
        </w:rPr>
        <w:t>Mobile</w:t>
      </w:r>
      <w:proofErr w:type="spellEnd"/>
      <w:r w:rsidRPr="0054640A">
        <w:rPr>
          <w:rFonts w:eastAsia="+mn-ea"/>
        </w:rPr>
        <w:t xml:space="preserve"> </w:t>
      </w:r>
      <w:proofErr w:type="spellStart"/>
      <w:r w:rsidRPr="0054640A">
        <w:rPr>
          <w:rFonts w:eastAsia="+mn-ea"/>
        </w:rPr>
        <w:t>Switching</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MSC); </w:t>
      </w:r>
    </w:p>
    <w:p w14:paraId="188E073A" w14:textId="77777777" w:rsidR="00251D43" w:rsidRPr="0054640A" w:rsidRDefault="00251D43" w:rsidP="0054640A">
      <w:pPr>
        <w:pStyle w:val="30"/>
      </w:pPr>
      <w:r w:rsidRPr="0054640A">
        <w:rPr>
          <w:rFonts w:eastAsia="+mn-ea"/>
        </w:rPr>
        <w:t>домашній регістр (</w:t>
      </w:r>
      <w:proofErr w:type="spellStart"/>
      <w:r w:rsidRPr="0054640A">
        <w:rPr>
          <w:rFonts w:eastAsia="+mn-ea"/>
        </w:rPr>
        <w:t>Home</w:t>
      </w:r>
      <w:proofErr w:type="spellEnd"/>
      <w:r w:rsidRPr="0054640A">
        <w:rPr>
          <w:rFonts w:eastAsia="+mn-ea"/>
        </w:rPr>
        <w:t xml:space="preserve"> </w:t>
      </w:r>
      <w:proofErr w:type="spellStart"/>
      <w:r w:rsidRPr="0054640A">
        <w:rPr>
          <w:rFonts w:eastAsia="+mn-ea"/>
        </w:rPr>
        <w:t>Location</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HLR);</w:t>
      </w:r>
    </w:p>
    <w:p w14:paraId="1BB7F279" w14:textId="77777777" w:rsidR="00251D43" w:rsidRPr="0054640A" w:rsidRDefault="00251D43" w:rsidP="0054640A">
      <w:pPr>
        <w:pStyle w:val="30"/>
      </w:pPr>
      <w:r w:rsidRPr="0054640A">
        <w:rPr>
          <w:rFonts w:eastAsia="+mn-ea"/>
        </w:rPr>
        <w:t xml:space="preserve"> гостьовий регістр (</w:t>
      </w:r>
      <w:proofErr w:type="spellStart"/>
      <w:r w:rsidRPr="0054640A">
        <w:rPr>
          <w:rFonts w:eastAsia="+mn-ea"/>
        </w:rPr>
        <w:t>Visitor</w:t>
      </w:r>
      <w:proofErr w:type="spellEnd"/>
      <w:r w:rsidRPr="0054640A">
        <w:rPr>
          <w:rFonts w:eastAsia="+mn-ea"/>
        </w:rPr>
        <w:t xml:space="preserve"> </w:t>
      </w:r>
      <w:proofErr w:type="spellStart"/>
      <w:r w:rsidRPr="0054640A">
        <w:rPr>
          <w:rFonts w:eastAsia="+mn-ea"/>
        </w:rPr>
        <w:t>Location</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VLR);</w:t>
      </w:r>
    </w:p>
    <w:p w14:paraId="7ADDBA7C" w14:textId="77777777" w:rsidR="00251D43" w:rsidRPr="0054640A" w:rsidRDefault="00251D43" w:rsidP="0054640A">
      <w:pPr>
        <w:pStyle w:val="30"/>
      </w:pPr>
      <w:r w:rsidRPr="0054640A">
        <w:rPr>
          <w:rFonts w:eastAsia="+mn-ea"/>
        </w:rPr>
        <w:t xml:space="preserve"> центр підтвердження автентичності (</w:t>
      </w:r>
      <w:proofErr w:type="spellStart"/>
      <w:r w:rsidRPr="0054640A">
        <w:rPr>
          <w:rFonts w:eastAsia="+mn-ea"/>
        </w:rPr>
        <w:t>Authentication</w:t>
      </w:r>
      <w:proofErr w:type="spellEnd"/>
      <w:r w:rsidRPr="0054640A">
        <w:rPr>
          <w:rFonts w:eastAsia="+mn-ea"/>
        </w:rPr>
        <w:t xml:space="preserve"> </w:t>
      </w:r>
      <w:proofErr w:type="spellStart"/>
      <w:r w:rsidRPr="0054640A">
        <w:rPr>
          <w:rFonts w:eastAsia="+mn-ea"/>
        </w:rPr>
        <w:t>Center</w:t>
      </w:r>
      <w:proofErr w:type="spellEnd"/>
      <w:r w:rsidRPr="0054640A">
        <w:rPr>
          <w:rFonts w:eastAsia="+mn-ea"/>
        </w:rPr>
        <w:t xml:space="preserve"> – AUC) та регістр ідентифікації устаткування (</w:t>
      </w:r>
      <w:proofErr w:type="spellStart"/>
      <w:r w:rsidRPr="0054640A">
        <w:rPr>
          <w:rFonts w:eastAsia="+mn-ea"/>
        </w:rPr>
        <w:t>Equipment</w:t>
      </w:r>
      <w:proofErr w:type="spellEnd"/>
      <w:r w:rsidRPr="0054640A">
        <w:rPr>
          <w:rFonts w:eastAsia="+mn-ea"/>
        </w:rPr>
        <w:t xml:space="preserve"> </w:t>
      </w:r>
      <w:proofErr w:type="spellStart"/>
      <w:r w:rsidRPr="0054640A">
        <w:rPr>
          <w:rFonts w:eastAsia="+mn-ea"/>
        </w:rPr>
        <w:t>Identity</w:t>
      </w:r>
      <w:proofErr w:type="spellEnd"/>
      <w:r w:rsidRPr="0054640A">
        <w:rPr>
          <w:rFonts w:eastAsia="+mn-ea"/>
        </w:rPr>
        <w:t xml:space="preserve"> </w:t>
      </w:r>
      <w:proofErr w:type="spellStart"/>
      <w:r w:rsidRPr="0054640A">
        <w:rPr>
          <w:rFonts w:eastAsia="+mn-ea"/>
        </w:rPr>
        <w:t>Register</w:t>
      </w:r>
      <w:proofErr w:type="spellEnd"/>
      <w:r w:rsidRPr="0054640A">
        <w:rPr>
          <w:rFonts w:eastAsia="+mn-ea"/>
        </w:rPr>
        <w:t xml:space="preserve"> – EIR).</w:t>
      </w:r>
    </w:p>
    <w:p w14:paraId="7F1B775E" w14:textId="77777777" w:rsidR="00205EFC" w:rsidRDefault="00205EFC" w:rsidP="00205EFC">
      <w:pPr>
        <w:pStyle w:val="30"/>
      </w:pPr>
    </w:p>
    <w:p w14:paraId="4DD90ABB" w14:textId="13788358" w:rsidR="00B21C07" w:rsidRPr="00B21C07" w:rsidRDefault="00B21C07" w:rsidP="00B21C07">
      <w:pPr>
        <w:pStyle w:val="32"/>
        <w:outlineLvl w:val="2"/>
        <w:rPr>
          <w:lang w:val="ru-RU"/>
        </w:rPr>
      </w:pPr>
      <w:r>
        <w:t>2.</w:t>
      </w:r>
      <w:r w:rsidRPr="00B21C07">
        <w:t xml:space="preserve">3 Три  види інтерфейсів </w:t>
      </w:r>
      <w:r w:rsidRPr="00B21C07">
        <w:rPr>
          <w:lang w:val="en-US"/>
        </w:rPr>
        <w:t>GSM</w:t>
      </w:r>
    </w:p>
    <w:p w14:paraId="11371886" w14:textId="77777777" w:rsidR="00251D43" w:rsidRPr="0054640A" w:rsidRDefault="00251D43" w:rsidP="0054640A">
      <w:pPr>
        <w:pStyle w:val="30"/>
      </w:pPr>
      <w:r w:rsidRPr="0054640A">
        <w:rPr>
          <w:rFonts w:eastAsia="+mn-ea"/>
        </w:rPr>
        <w:t>В системах GSM існують три  види інтерфейсів:</w:t>
      </w:r>
    </w:p>
    <w:p w14:paraId="09B476A5" w14:textId="77777777" w:rsidR="00251D43" w:rsidRPr="0054640A" w:rsidRDefault="00251D43" w:rsidP="0054640A">
      <w:pPr>
        <w:pStyle w:val="30"/>
      </w:pPr>
      <w:r w:rsidRPr="0054640A">
        <w:rPr>
          <w:rFonts w:eastAsia="+mn-ea"/>
        </w:rPr>
        <w:t>для з'єднання із зовнішніми мережами;</w:t>
      </w:r>
    </w:p>
    <w:p w14:paraId="6B3840A0" w14:textId="77777777" w:rsidR="00251D43" w:rsidRPr="0054640A" w:rsidRDefault="00251D43" w:rsidP="0054640A">
      <w:pPr>
        <w:pStyle w:val="30"/>
      </w:pPr>
      <w:r w:rsidRPr="0054640A">
        <w:rPr>
          <w:rFonts w:eastAsia="+mn-ea"/>
        </w:rPr>
        <w:t xml:space="preserve"> між різним устаткуванням мережі GSM; </w:t>
      </w:r>
    </w:p>
    <w:p w14:paraId="68142C2A" w14:textId="77777777" w:rsidR="00251D43" w:rsidRDefault="00251D43" w:rsidP="0054640A">
      <w:pPr>
        <w:pStyle w:val="30"/>
        <w:rPr>
          <w:rFonts w:eastAsia="+mn-ea"/>
        </w:rPr>
      </w:pPr>
      <w:r w:rsidRPr="0054640A">
        <w:rPr>
          <w:rFonts w:eastAsia="+mn-ea"/>
        </w:rPr>
        <w:t>між GSM і зовнішнім устаткуванням (рекомендація GSM 03.02).</w:t>
      </w:r>
    </w:p>
    <w:p w14:paraId="25C5EE31" w14:textId="41649E0B" w:rsidR="0054640A" w:rsidRPr="003A3075" w:rsidRDefault="0054640A" w:rsidP="003A3075">
      <w:pPr>
        <w:pStyle w:val="30"/>
        <w:rPr>
          <w:rFonts w:eastAsia="+mn-ea"/>
        </w:rPr>
      </w:pPr>
      <w:r w:rsidRPr="003A3075">
        <w:rPr>
          <w:rFonts w:eastAsia="+mj-ea"/>
        </w:rPr>
        <w:t>Перший вид інтерфейсу</w:t>
      </w:r>
      <w:r w:rsidR="003A3075" w:rsidRPr="003A3075">
        <w:rPr>
          <w:rFonts w:eastAsia="+mn-ea"/>
        </w:rPr>
        <w:t>:</w:t>
      </w:r>
    </w:p>
    <w:p w14:paraId="34BA8465" w14:textId="77777777" w:rsidR="00251D43" w:rsidRPr="003A3075" w:rsidRDefault="00251D43" w:rsidP="003A3075">
      <w:pPr>
        <w:pStyle w:val="3"/>
      </w:pPr>
      <w:r w:rsidRPr="003A3075">
        <w:rPr>
          <w:rFonts w:eastAsia="+mn-ea"/>
        </w:rPr>
        <w:t>а) інтерфейс з мережею PSTN. Здійснюється центром MSC по каналу 2Мбіт/с відповідно до протоколу SS№7. Електричні характеристики відповідають рекомендації ITU-T G.732;</w:t>
      </w:r>
    </w:p>
    <w:p w14:paraId="7275F28D" w14:textId="77777777" w:rsidR="00251D43" w:rsidRPr="003A3075" w:rsidRDefault="00251D43" w:rsidP="003A3075">
      <w:pPr>
        <w:pStyle w:val="3"/>
      </w:pPr>
      <w:r w:rsidRPr="003A3075">
        <w:rPr>
          <w:rFonts w:eastAsia="+mn-ea"/>
        </w:rPr>
        <w:t>б) інтерфейс з мережею ISDN. Для з'єднання застосовують чотири лінії зв'язку 2Мбіт/с, які підтримують протокол SS№7 і відповідають рекомендаціям ITU-T Q.700;</w:t>
      </w:r>
    </w:p>
    <w:p w14:paraId="31E6FF96" w14:textId="77777777" w:rsidR="00251D43" w:rsidRPr="003A3075" w:rsidRDefault="00251D43" w:rsidP="003A3075">
      <w:pPr>
        <w:pStyle w:val="3"/>
      </w:pPr>
      <w:r w:rsidRPr="003A3075">
        <w:rPr>
          <w:rFonts w:eastAsia="+mn-ea"/>
        </w:rPr>
        <w:t>в) з міжнародними мережами GSM. Здійснюється на підставі протоколів управління з’єднаннями (</w:t>
      </w:r>
      <w:proofErr w:type="spellStart"/>
      <w:r w:rsidRPr="003A3075">
        <w:rPr>
          <w:rFonts w:eastAsia="+mn-ea"/>
        </w:rPr>
        <w:t>Signalling</w:t>
      </w:r>
      <w:proofErr w:type="spellEnd"/>
      <w:r w:rsidRPr="003A3075">
        <w:rPr>
          <w:rFonts w:eastAsia="+mn-ea"/>
        </w:rPr>
        <w:t xml:space="preserve"> </w:t>
      </w:r>
      <w:proofErr w:type="spellStart"/>
      <w:r w:rsidRPr="003A3075">
        <w:rPr>
          <w:rFonts w:eastAsia="+mn-ea"/>
        </w:rPr>
        <w:t>Connection</w:t>
      </w:r>
      <w:proofErr w:type="spellEnd"/>
      <w:r w:rsidRPr="003A3075">
        <w:rPr>
          <w:rFonts w:eastAsia="+mn-ea"/>
        </w:rPr>
        <w:t xml:space="preserve"> </w:t>
      </w:r>
      <w:proofErr w:type="spellStart"/>
      <w:r w:rsidRPr="003A3075">
        <w:rPr>
          <w:rFonts w:eastAsia="+mn-ea"/>
        </w:rPr>
        <w:t>Control</w:t>
      </w:r>
      <w:proofErr w:type="spellEnd"/>
      <w:r w:rsidRPr="003A3075">
        <w:rPr>
          <w:rFonts w:eastAsia="+mn-ea"/>
        </w:rPr>
        <w:t xml:space="preserve"> </w:t>
      </w:r>
      <w:proofErr w:type="spellStart"/>
      <w:r w:rsidRPr="003A3075">
        <w:rPr>
          <w:rFonts w:eastAsia="+mn-ea"/>
        </w:rPr>
        <w:t>Part</w:t>
      </w:r>
      <w:proofErr w:type="spellEnd"/>
      <w:r w:rsidRPr="003A3075">
        <w:rPr>
          <w:rFonts w:eastAsia="+mn-ea"/>
        </w:rPr>
        <w:t xml:space="preserve"> – SCCP) між шлюзами мережної комутації рухомого зв'язку (</w:t>
      </w:r>
      <w:proofErr w:type="spellStart"/>
      <w:r w:rsidRPr="003A3075">
        <w:rPr>
          <w:rFonts w:eastAsia="+mn-ea"/>
        </w:rPr>
        <w:t>Gateway</w:t>
      </w:r>
      <w:proofErr w:type="spellEnd"/>
      <w:r w:rsidRPr="003A3075">
        <w:rPr>
          <w:rFonts w:eastAsia="+mn-ea"/>
        </w:rPr>
        <w:t xml:space="preserve"> </w:t>
      </w:r>
      <w:proofErr w:type="spellStart"/>
      <w:r w:rsidRPr="003A3075">
        <w:rPr>
          <w:rFonts w:eastAsia="+mn-ea"/>
        </w:rPr>
        <w:t>Mobile-services</w:t>
      </w:r>
      <w:proofErr w:type="spellEnd"/>
      <w:r w:rsidRPr="003A3075">
        <w:rPr>
          <w:rFonts w:eastAsia="+mn-ea"/>
        </w:rPr>
        <w:t xml:space="preserve"> </w:t>
      </w:r>
      <w:proofErr w:type="spellStart"/>
      <w:r w:rsidRPr="003A3075">
        <w:rPr>
          <w:rFonts w:eastAsia="+mn-ea"/>
        </w:rPr>
        <w:t>Switching</w:t>
      </w:r>
      <w:proofErr w:type="spellEnd"/>
      <w:r w:rsidRPr="003A3075">
        <w:rPr>
          <w:rFonts w:eastAsia="+mn-ea"/>
        </w:rPr>
        <w:t xml:space="preserve"> </w:t>
      </w:r>
      <w:proofErr w:type="spellStart"/>
      <w:r w:rsidRPr="003A3075">
        <w:rPr>
          <w:rFonts w:eastAsia="+mn-ea"/>
        </w:rPr>
        <w:t>Centre</w:t>
      </w:r>
      <w:proofErr w:type="spellEnd"/>
      <w:r w:rsidRPr="003A3075">
        <w:rPr>
          <w:rFonts w:eastAsia="+mn-ea"/>
        </w:rPr>
        <w:t xml:space="preserve"> – GMSC).</w:t>
      </w:r>
    </w:p>
    <w:p w14:paraId="354FA312" w14:textId="17A78844" w:rsidR="0054640A" w:rsidRDefault="003A3075" w:rsidP="003A3075">
      <w:pPr>
        <w:pStyle w:val="30"/>
        <w:rPr>
          <w:rFonts w:eastAsia="+mj-ea"/>
        </w:rPr>
      </w:pPr>
      <w:r w:rsidRPr="003A3075">
        <w:rPr>
          <w:rFonts w:eastAsia="+mj-ea"/>
        </w:rPr>
        <w:t>Внутрішні GSM-інтерфейси</w:t>
      </w:r>
      <w:r>
        <w:rPr>
          <w:rFonts w:eastAsia="+mj-ea"/>
        </w:rPr>
        <w:t>:</w:t>
      </w:r>
    </w:p>
    <w:p w14:paraId="7EEF286C" w14:textId="77777777" w:rsidR="00251D43" w:rsidRPr="003A3075" w:rsidRDefault="00251D43" w:rsidP="003A3075">
      <w:pPr>
        <w:pStyle w:val="3"/>
      </w:pPr>
      <w:r w:rsidRPr="003A3075">
        <w:rPr>
          <w:rFonts w:eastAsia="+mn-ea"/>
        </w:rPr>
        <w:t>інтерфейс А – між центром MSC і системою BSS, забезпечує передачу сигналів для управління системи BSS, передачу виклику, управління пересуванням, об'єднує канали зв'язку SS№7 і відповідає специфікації GSM 08.ХХ;</w:t>
      </w:r>
    </w:p>
    <w:p w14:paraId="37EEAD8C" w14:textId="77777777" w:rsidR="00251D43" w:rsidRPr="003A3075" w:rsidRDefault="00251D43" w:rsidP="003A3075">
      <w:pPr>
        <w:pStyle w:val="3"/>
      </w:pPr>
      <w:r w:rsidRPr="003A3075">
        <w:rPr>
          <w:rFonts w:eastAsia="+mn-ea"/>
        </w:rPr>
        <w:t xml:space="preserve"> інтерфейс В – між центром MSC і регістром HLR, який поєднаний з регістром VLR;</w:t>
      </w:r>
    </w:p>
    <w:p w14:paraId="5A84B20B" w14:textId="77777777" w:rsidR="00251D43" w:rsidRPr="003A3075" w:rsidRDefault="00251D43" w:rsidP="003A3075">
      <w:pPr>
        <w:pStyle w:val="3"/>
      </w:pPr>
      <w:r w:rsidRPr="003A3075">
        <w:rPr>
          <w:rFonts w:eastAsia="+mn-ea"/>
        </w:rPr>
        <w:t xml:space="preserve"> інтерфейс C – між центром MSC і регістром HLR; </w:t>
      </w:r>
    </w:p>
    <w:p w14:paraId="2FAF3633" w14:textId="77777777" w:rsidR="00251D43" w:rsidRPr="003A3075" w:rsidRDefault="00251D43" w:rsidP="003A3075">
      <w:pPr>
        <w:pStyle w:val="3"/>
      </w:pPr>
      <w:r w:rsidRPr="003A3075">
        <w:rPr>
          <w:rFonts w:eastAsia="+mn-ea"/>
        </w:rPr>
        <w:t xml:space="preserve"> інтерфейс D – між регістрами HLR і VLR, використовується для розширення обміну даними про положення мобільної станції MS і управління процесом зв'язку; </w:t>
      </w:r>
    </w:p>
    <w:p w14:paraId="6FBF1313" w14:textId="77777777" w:rsidR="00251D43" w:rsidRPr="003A3075" w:rsidRDefault="00251D43" w:rsidP="003A3075">
      <w:pPr>
        <w:pStyle w:val="3"/>
      </w:pPr>
      <w:r w:rsidRPr="003A3075">
        <w:rPr>
          <w:rFonts w:eastAsia="+mn-ea"/>
        </w:rPr>
        <w:t xml:space="preserve">інтерфейс Е – між центрами комутації MSC, забезпечує взаємодію між різними MSC при здійсненні процедури естафетної передачі </w:t>
      </w:r>
      <w:r w:rsidRPr="003A3075">
        <w:rPr>
          <w:rFonts w:eastAsia="+mn-ea"/>
        </w:rPr>
        <w:lastRenderedPageBreak/>
        <w:t>(</w:t>
      </w:r>
      <w:proofErr w:type="spellStart"/>
      <w:r w:rsidRPr="003A3075">
        <w:rPr>
          <w:rFonts w:eastAsia="+mn-ea"/>
        </w:rPr>
        <w:t>hand</w:t>
      </w:r>
      <w:proofErr w:type="spellEnd"/>
      <w:r w:rsidRPr="003A3075">
        <w:rPr>
          <w:rFonts w:eastAsia="+mn-ea"/>
        </w:rPr>
        <w:t xml:space="preserve"> </w:t>
      </w:r>
      <w:proofErr w:type="spellStart"/>
      <w:r w:rsidRPr="003A3075">
        <w:rPr>
          <w:rFonts w:eastAsia="+mn-ea"/>
        </w:rPr>
        <w:t>over</w:t>
      </w:r>
      <w:proofErr w:type="spellEnd"/>
      <w:r w:rsidRPr="003A3075">
        <w:rPr>
          <w:rFonts w:eastAsia="+mn-ea"/>
        </w:rPr>
        <w:t>), тобто передачі абонента із зони в зону при пересуванні в процесі сеансу зв'язку, без її перерви;</w:t>
      </w:r>
    </w:p>
    <w:p w14:paraId="104BA3DC" w14:textId="77777777" w:rsidR="00251D43" w:rsidRPr="003A3075" w:rsidRDefault="00251D43" w:rsidP="003A3075">
      <w:pPr>
        <w:pStyle w:val="3"/>
      </w:pPr>
      <w:r w:rsidRPr="003A3075">
        <w:rPr>
          <w:rFonts w:eastAsia="+mn-ea"/>
        </w:rPr>
        <w:t xml:space="preserve"> інтерфейс A-</w:t>
      </w:r>
      <w:proofErr w:type="spellStart"/>
      <w:r w:rsidRPr="003A3075">
        <w:rPr>
          <w:rFonts w:eastAsia="+mn-ea"/>
        </w:rPr>
        <w:t>bis</w:t>
      </w:r>
      <w:proofErr w:type="spellEnd"/>
      <w:r w:rsidRPr="003A3075">
        <w:rPr>
          <w:rFonts w:eastAsia="+mn-ea"/>
        </w:rPr>
        <w:t xml:space="preserve"> – між станцією BTS і контролером BSC, визначений для процесів встановлення з'єднання і управління устаткуванням, передача виконується потоком 2Мбіт/с, можливий фізичний інтерфейс 64кбит/с;</w:t>
      </w:r>
    </w:p>
    <w:p w14:paraId="40D9EE63" w14:textId="77777777" w:rsidR="00251D43" w:rsidRPr="003A3075" w:rsidRDefault="00251D43" w:rsidP="003A3075">
      <w:pPr>
        <w:pStyle w:val="3"/>
      </w:pPr>
      <w:r w:rsidRPr="003A3075">
        <w:rPr>
          <w:rFonts w:eastAsia="+mn-ea"/>
        </w:rPr>
        <w:t xml:space="preserve"> інтерфейс О – між контролером BSC і центром ОМС, що здійснюється за протоколом Х.25;</w:t>
      </w:r>
    </w:p>
    <w:p w14:paraId="039B200A" w14:textId="77777777" w:rsidR="00251D43" w:rsidRPr="003A3075" w:rsidRDefault="00251D43" w:rsidP="003A3075">
      <w:pPr>
        <w:pStyle w:val="3"/>
      </w:pPr>
      <w:r w:rsidRPr="003A3075">
        <w:rPr>
          <w:rFonts w:eastAsia="+mn-ea"/>
        </w:rPr>
        <w:t xml:space="preserve"> внутрішній інтерфейс контролеру BSC – зв'язок між устаткуванням базових станцій, устаткуванням кодування, використовується імпульсно-кодова модуляція 2,048Мбіт/с, дозволяє організувати з чотирьох каналів 16 </w:t>
      </w:r>
      <w:proofErr w:type="spellStart"/>
      <w:r w:rsidRPr="003A3075">
        <w:rPr>
          <w:rFonts w:eastAsia="+mn-ea"/>
        </w:rPr>
        <w:t>кбит</w:t>
      </w:r>
      <w:proofErr w:type="spellEnd"/>
      <w:r w:rsidRPr="003A3075">
        <w:rPr>
          <w:rFonts w:eastAsia="+mn-ea"/>
        </w:rPr>
        <w:t xml:space="preserve">/с  канал – 64 </w:t>
      </w:r>
      <w:proofErr w:type="spellStart"/>
      <w:r w:rsidRPr="003A3075">
        <w:rPr>
          <w:rFonts w:eastAsia="+mn-ea"/>
        </w:rPr>
        <w:t>кбит</w:t>
      </w:r>
      <w:proofErr w:type="spellEnd"/>
      <w:r w:rsidRPr="003A3075">
        <w:rPr>
          <w:rFonts w:eastAsia="+mn-ea"/>
        </w:rPr>
        <w:t xml:space="preserve">/с; </w:t>
      </w:r>
    </w:p>
    <w:p w14:paraId="7128CB77" w14:textId="77777777" w:rsidR="00251D43" w:rsidRPr="003A3075" w:rsidRDefault="00251D43" w:rsidP="003A3075">
      <w:pPr>
        <w:pStyle w:val="3"/>
      </w:pPr>
      <w:r w:rsidRPr="003A3075">
        <w:rPr>
          <w:rFonts w:eastAsia="+mn-ea"/>
        </w:rPr>
        <w:t xml:space="preserve">інтерфейс </w:t>
      </w:r>
      <w:proofErr w:type="spellStart"/>
      <w:r w:rsidRPr="003A3075">
        <w:rPr>
          <w:rFonts w:eastAsia="+mn-ea"/>
        </w:rPr>
        <w:t>Um</w:t>
      </w:r>
      <w:proofErr w:type="spellEnd"/>
      <w:r w:rsidRPr="003A3075">
        <w:rPr>
          <w:rFonts w:eastAsia="+mn-ea"/>
        </w:rPr>
        <w:t xml:space="preserve"> – між станціями MS і BTS (рекомендації GSM 04.ХХ, GSM 05.ХХ);</w:t>
      </w:r>
    </w:p>
    <w:p w14:paraId="45127809" w14:textId="77777777" w:rsidR="00251D43" w:rsidRPr="003A3075" w:rsidRDefault="00251D43" w:rsidP="003A3075">
      <w:pPr>
        <w:pStyle w:val="3"/>
      </w:pPr>
      <w:r w:rsidRPr="003A3075">
        <w:rPr>
          <w:rFonts w:eastAsia="+mn-ea"/>
        </w:rPr>
        <w:t xml:space="preserve"> мережний інтерфейс між центрами ОМС та мережею, інтерфейс визначений рекомендаціями GSM 12.01.</w:t>
      </w:r>
    </w:p>
    <w:p w14:paraId="5F67775B" w14:textId="77777777" w:rsidR="00251D43" w:rsidRPr="003A3075" w:rsidRDefault="00251D43" w:rsidP="003A3075">
      <w:pPr>
        <w:pStyle w:val="30"/>
      </w:pPr>
      <w:r w:rsidRPr="003A3075">
        <w:rPr>
          <w:rFonts w:eastAsia="+mn-ea"/>
        </w:rPr>
        <w:t>Третій вид – інтерфейси між мережею GSM і зовнішнім устаткуванням:</w:t>
      </w:r>
    </w:p>
    <w:p w14:paraId="1F5ABA4C" w14:textId="77777777" w:rsidR="00251D43" w:rsidRPr="003A3075" w:rsidRDefault="00251D43" w:rsidP="003A3075">
      <w:pPr>
        <w:pStyle w:val="3"/>
      </w:pPr>
      <w:r w:rsidRPr="003A3075">
        <w:rPr>
          <w:rFonts w:eastAsia="+mn-ea"/>
        </w:rPr>
        <w:t>інтерфейс між центром комутації MSC і сервіс центром (</w:t>
      </w:r>
      <w:proofErr w:type="spellStart"/>
      <w:r w:rsidRPr="003A3075">
        <w:rPr>
          <w:rFonts w:eastAsia="+mn-ea"/>
        </w:rPr>
        <w:t>Service</w:t>
      </w:r>
      <w:proofErr w:type="spellEnd"/>
      <w:r w:rsidRPr="003A3075">
        <w:rPr>
          <w:rFonts w:eastAsia="+mn-ea"/>
        </w:rPr>
        <w:t xml:space="preserve"> </w:t>
      </w:r>
      <w:proofErr w:type="spellStart"/>
      <w:r w:rsidRPr="003A3075">
        <w:rPr>
          <w:rFonts w:eastAsia="+mn-ea"/>
        </w:rPr>
        <w:t>Centre</w:t>
      </w:r>
      <w:proofErr w:type="spellEnd"/>
      <w:r w:rsidRPr="003A3075">
        <w:rPr>
          <w:rFonts w:eastAsia="+mn-ea"/>
        </w:rPr>
        <w:t xml:space="preserve"> – SC) потрібен для реалізації служби передачі коротких повідомлень (GSM 03.40, 3GPP TS 23.040);</w:t>
      </w:r>
    </w:p>
    <w:p w14:paraId="250377DE" w14:textId="050EF69E" w:rsidR="003A3075" w:rsidRPr="003A3075" w:rsidRDefault="00251D43" w:rsidP="003A3075">
      <w:pPr>
        <w:pStyle w:val="3"/>
        <w:rPr>
          <w:rFonts w:eastAsia="+mn-ea"/>
        </w:rPr>
      </w:pPr>
      <w:r w:rsidRPr="003A3075">
        <w:rPr>
          <w:rFonts w:eastAsia="+mn-ea"/>
        </w:rPr>
        <w:t xml:space="preserve"> інтерфейс до іншого центру ОМС. Кожен ОМС повинен з'єднуватися з іншими центрами ОМС, які управляють мережами в інших регіонах або іншими мережами.</w:t>
      </w:r>
    </w:p>
    <w:p w14:paraId="0CC8729A" w14:textId="77777777" w:rsidR="005362D7" w:rsidRDefault="005362D7" w:rsidP="00AC6922">
      <w:pPr>
        <w:pStyle w:val="30"/>
      </w:pPr>
    </w:p>
    <w:p w14:paraId="0DE9E22A" w14:textId="77777777" w:rsidR="004422C1" w:rsidRDefault="004422C1" w:rsidP="00AC6922">
      <w:pPr>
        <w:pStyle w:val="30"/>
      </w:pPr>
    </w:p>
    <w:p w14:paraId="5E5C2C33" w14:textId="27770698" w:rsidR="00EE4741" w:rsidRPr="00EE4741" w:rsidRDefault="0076039F" w:rsidP="00EE4741">
      <w:pPr>
        <w:pStyle w:val="34"/>
        <w:outlineLvl w:val="1"/>
      </w:pPr>
      <w:bookmarkStart w:id="5" w:name="_Toc381004184"/>
      <w:r>
        <w:rPr>
          <w:rFonts w:eastAsia="+mj-ea"/>
        </w:rPr>
        <w:t>3</w:t>
      </w:r>
      <w:r w:rsidR="00EE4741" w:rsidRPr="00EE4741">
        <w:rPr>
          <w:rFonts w:eastAsia="+mj-ea"/>
        </w:rPr>
        <w:t>. Зони обслуговування</w:t>
      </w:r>
      <w:bookmarkEnd w:id="5"/>
      <w:r w:rsidR="00EE4741" w:rsidRPr="00EE4741">
        <w:rPr>
          <w:rFonts w:eastAsia="+mj-ea"/>
        </w:rPr>
        <w:t xml:space="preserve"> </w:t>
      </w:r>
    </w:p>
    <w:p w14:paraId="52BE6905" w14:textId="77777777" w:rsidR="00B21C07" w:rsidRDefault="00B21C07" w:rsidP="00EE4741">
      <w:pPr>
        <w:pStyle w:val="30"/>
        <w:rPr>
          <w:lang w:val="ru-RU"/>
        </w:rPr>
      </w:pPr>
    </w:p>
    <w:p w14:paraId="674912C9" w14:textId="5B3D751F" w:rsidR="00B21C07" w:rsidRPr="00205EFC" w:rsidRDefault="00205EFC" w:rsidP="00205EFC">
      <w:pPr>
        <w:pStyle w:val="32"/>
        <w:outlineLvl w:val="2"/>
        <w:rPr>
          <w:lang w:val="ru-RU"/>
        </w:rPr>
      </w:pPr>
      <w:r>
        <w:t>3.</w:t>
      </w:r>
      <w:r w:rsidR="00B21C07" w:rsidRPr="00B21C07">
        <w:t xml:space="preserve">1 Класифікація  зон обслуговування </w:t>
      </w:r>
    </w:p>
    <w:p w14:paraId="54368BBC" w14:textId="730A89D5" w:rsidR="00205EFC" w:rsidRDefault="003A3075" w:rsidP="003A3075">
      <w:pPr>
        <w:pStyle w:val="30"/>
        <w:rPr>
          <w:rFonts w:eastAsia="+mj-ea"/>
        </w:rPr>
      </w:pPr>
      <w:r w:rsidRPr="003A3075">
        <w:rPr>
          <w:rFonts w:eastAsia="+mj-ea"/>
        </w:rPr>
        <w:t>Зони обслуговування глобальної інфраструктури</w:t>
      </w:r>
      <w:r>
        <w:rPr>
          <w:rFonts w:eastAsia="+mj-ea"/>
        </w:rPr>
        <w:t>:</w:t>
      </w:r>
    </w:p>
    <w:p w14:paraId="0C7FA6E4" w14:textId="77777777" w:rsidR="00251D43" w:rsidRPr="003A3075" w:rsidRDefault="00251D43" w:rsidP="003A3075">
      <w:pPr>
        <w:pStyle w:val="3"/>
        <w:rPr>
          <w:rFonts w:eastAsia="+mj-ea"/>
          <w:lang w:val="en-US"/>
        </w:rPr>
      </w:pPr>
      <w:r w:rsidRPr="003A3075">
        <w:rPr>
          <w:rFonts w:eastAsia="+mj-ea"/>
        </w:rPr>
        <w:t>антени (</w:t>
      </w:r>
      <w:proofErr w:type="spellStart"/>
      <w:r w:rsidRPr="003A3075">
        <w:rPr>
          <w:rFonts w:eastAsia="+mj-ea"/>
        </w:rPr>
        <w:t>Cell</w:t>
      </w:r>
      <w:proofErr w:type="spellEnd"/>
      <w:r w:rsidRPr="003A3075">
        <w:rPr>
          <w:rFonts w:eastAsia="+mj-ea"/>
        </w:rPr>
        <w:t>);</w:t>
      </w:r>
    </w:p>
    <w:p w14:paraId="183232D3" w14:textId="77777777" w:rsidR="00251D43" w:rsidRPr="003A3075" w:rsidRDefault="00251D43" w:rsidP="003A3075">
      <w:pPr>
        <w:pStyle w:val="3"/>
        <w:rPr>
          <w:rFonts w:eastAsia="+mj-ea"/>
          <w:lang w:val="en-US"/>
        </w:rPr>
      </w:pPr>
      <w:r w:rsidRPr="003A3075">
        <w:rPr>
          <w:rFonts w:eastAsia="+mj-ea"/>
        </w:rPr>
        <w:t>зона місцезнаходження або пошуку (</w:t>
      </w:r>
      <w:proofErr w:type="spellStart"/>
      <w:r w:rsidRPr="003A3075">
        <w:rPr>
          <w:rFonts w:eastAsia="+mj-ea"/>
        </w:rPr>
        <w:t>Location</w:t>
      </w:r>
      <w:proofErr w:type="spellEnd"/>
      <w:r w:rsidRPr="003A3075">
        <w:rPr>
          <w:rFonts w:eastAsia="+mj-ea"/>
        </w:rPr>
        <w:t xml:space="preserve"> </w:t>
      </w:r>
      <w:proofErr w:type="spellStart"/>
      <w:r w:rsidRPr="003A3075">
        <w:rPr>
          <w:rFonts w:eastAsia="+mj-ea"/>
        </w:rPr>
        <w:t>Area</w:t>
      </w:r>
      <w:proofErr w:type="spellEnd"/>
      <w:r w:rsidRPr="003A3075">
        <w:rPr>
          <w:rFonts w:eastAsia="+mj-ea"/>
        </w:rPr>
        <w:t xml:space="preserve">); </w:t>
      </w:r>
    </w:p>
    <w:p w14:paraId="58D492C1" w14:textId="77777777" w:rsidR="00251D43" w:rsidRPr="003A3075" w:rsidRDefault="00251D43" w:rsidP="003A3075">
      <w:pPr>
        <w:pStyle w:val="3"/>
        <w:rPr>
          <w:rFonts w:eastAsia="+mj-ea"/>
          <w:lang w:val="en-US"/>
        </w:rPr>
      </w:pPr>
      <w:r w:rsidRPr="003A3075">
        <w:rPr>
          <w:rFonts w:eastAsia="+mj-ea"/>
        </w:rPr>
        <w:t xml:space="preserve">зона обслуговування центру комутації рухомого зв'язку MSC (MSC </w:t>
      </w:r>
      <w:proofErr w:type="spellStart"/>
      <w:r w:rsidRPr="003A3075">
        <w:rPr>
          <w:rFonts w:eastAsia="+mj-ea"/>
        </w:rPr>
        <w:t>Service</w:t>
      </w:r>
      <w:proofErr w:type="spellEnd"/>
      <w:r w:rsidRPr="003A3075">
        <w:rPr>
          <w:rFonts w:eastAsia="+mj-ea"/>
        </w:rPr>
        <w:t xml:space="preserve"> </w:t>
      </w:r>
      <w:proofErr w:type="spellStart"/>
      <w:r w:rsidRPr="003A3075">
        <w:rPr>
          <w:rFonts w:eastAsia="+mj-ea"/>
        </w:rPr>
        <w:t>Area</w:t>
      </w:r>
      <w:proofErr w:type="spellEnd"/>
      <w:r w:rsidRPr="003A3075">
        <w:rPr>
          <w:rFonts w:eastAsia="+mj-ea"/>
        </w:rPr>
        <w:t xml:space="preserve">); </w:t>
      </w:r>
    </w:p>
    <w:p w14:paraId="6E0EE89A" w14:textId="77777777" w:rsidR="00251D43" w:rsidRPr="003A3075" w:rsidRDefault="00251D43" w:rsidP="003A3075">
      <w:pPr>
        <w:pStyle w:val="3"/>
        <w:rPr>
          <w:rFonts w:eastAsia="+mj-ea"/>
          <w:lang w:val="en-US"/>
        </w:rPr>
      </w:pPr>
      <w:r w:rsidRPr="003A3075">
        <w:rPr>
          <w:rFonts w:eastAsia="+mj-ea"/>
        </w:rPr>
        <w:t xml:space="preserve">зона обслуговування національної телефонної мережі (PLMN </w:t>
      </w:r>
      <w:proofErr w:type="spellStart"/>
      <w:r w:rsidRPr="003A3075">
        <w:rPr>
          <w:rFonts w:eastAsia="+mj-ea"/>
        </w:rPr>
        <w:t>Service</w:t>
      </w:r>
      <w:proofErr w:type="spellEnd"/>
      <w:r w:rsidRPr="003A3075">
        <w:rPr>
          <w:rFonts w:eastAsia="+mj-ea"/>
        </w:rPr>
        <w:t xml:space="preserve"> </w:t>
      </w:r>
      <w:proofErr w:type="spellStart"/>
      <w:r w:rsidRPr="003A3075">
        <w:rPr>
          <w:rFonts w:eastAsia="+mj-ea"/>
        </w:rPr>
        <w:t>Area</w:t>
      </w:r>
      <w:proofErr w:type="spellEnd"/>
      <w:r w:rsidRPr="003A3075">
        <w:rPr>
          <w:rFonts w:eastAsia="+mj-ea"/>
        </w:rPr>
        <w:t xml:space="preserve">); </w:t>
      </w:r>
    </w:p>
    <w:p w14:paraId="76569B60" w14:textId="617270D4" w:rsidR="003A3075" w:rsidRPr="003A3075" w:rsidRDefault="00251D43" w:rsidP="003A3075">
      <w:pPr>
        <w:pStyle w:val="3"/>
        <w:rPr>
          <w:rFonts w:eastAsia="+mj-ea"/>
          <w:lang w:val="en-US"/>
        </w:rPr>
      </w:pPr>
      <w:r w:rsidRPr="003A3075">
        <w:rPr>
          <w:rFonts w:eastAsia="+mj-ea"/>
        </w:rPr>
        <w:t xml:space="preserve">зона обслуговування глобальної телефонної мережі мобільного зв’язку (GSM </w:t>
      </w:r>
      <w:proofErr w:type="spellStart"/>
      <w:r w:rsidRPr="003A3075">
        <w:rPr>
          <w:rFonts w:eastAsia="+mj-ea"/>
        </w:rPr>
        <w:t>Service</w:t>
      </w:r>
      <w:proofErr w:type="spellEnd"/>
      <w:r w:rsidRPr="003A3075">
        <w:rPr>
          <w:rFonts w:eastAsia="+mj-ea"/>
        </w:rPr>
        <w:t xml:space="preserve"> </w:t>
      </w:r>
      <w:proofErr w:type="spellStart"/>
      <w:r w:rsidRPr="003A3075">
        <w:rPr>
          <w:rFonts w:eastAsia="+mj-ea"/>
        </w:rPr>
        <w:t>Area</w:t>
      </w:r>
      <w:proofErr w:type="spellEnd"/>
      <w:r w:rsidRPr="003A3075">
        <w:rPr>
          <w:rFonts w:eastAsia="+mj-ea"/>
        </w:rPr>
        <w:t>).</w:t>
      </w:r>
    </w:p>
    <w:p w14:paraId="4B9BA02F" w14:textId="77777777" w:rsidR="00205EFC" w:rsidRDefault="00205EFC" w:rsidP="00205EFC">
      <w:pPr>
        <w:pStyle w:val="30"/>
      </w:pPr>
    </w:p>
    <w:p w14:paraId="79629CDB" w14:textId="6F5DA479" w:rsidR="00B21C07" w:rsidRPr="004422C1" w:rsidRDefault="00205EFC" w:rsidP="00205EFC">
      <w:pPr>
        <w:pStyle w:val="32"/>
        <w:outlineLvl w:val="2"/>
      </w:pPr>
      <w:r w:rsidRPr="004422C1">
        <w:t>3.</w:t>
      </w:r>
      <w:r w:rsidR="00B21C07" w:rsidRPr="00B21C07">
        <w:t>2 Система нумерації мережі GSM</w:t>
      </w:r>
    </w:p>
    <w:p w14:paraId="08835533" w14:textId="72065CE8" w:rsidR="00251D43" w:rsidRPr="003A3075" w:rsidRDefault="00251D43" w:rsidP="003A3075">
      <w:pPr>
        <w:pStyle w:val="30"/>
      </w:pPr>
      <w:r w:rsidRPr="003A3075">
        <w:rPr>
          <w:rFonts w:eastAsia="+mn-ea"/>
        </w:rPr>
        <w:t xml:space="preserve">Такий похід до функціональної організації визначає і систему нумерації мережі GSM. Враховуючи, що стільникових телефонних мереж </w:t>
      </w:r>
      <w:r w:rsidR="004422C1">
        <w:rPr>
          <w:lang w:val="en-US"/>
        </w:rPr>
        <w:t>GSM</w:t>
      </w:r>
      <w:sdt>
        <w:sdtPr>
          <w:rPr>
            <w:lang w:val="en-US"/>
          </w:rPr>
          <w:id w:val="427083526"/>
          <w:citation/>
        </w:sdtPr>
        <w:sdtEndPr/>
        <w:sdtContent>
          <w:r w:rsidR="004422C1">
            <w:rPr>
              <w:lang w:val="en-US"/>
            </w:rPr>
            <w:fldChar w:fldCharType="begin"/>
          </w:r>
          <w:r w:rsidR="004422C1" w:rsidRPr="004422C1">
            <w:instrText xml:space="preserve"> </w:instrText>
          </w:r>
          <w:r w:rsidR="004422C1">
            <w:rPr>
              <w:lang w:val="en-US"/>
            </w:rPr>
            <w:instrText>CITATION</w:instrText>
          </w:r>
          <w:r w:rsidR="004422C1" w:rsidRPr="004422C1">
            <w:instrText xml:space="preserve"> </w:instrText>
          </w:r>
          <w:r w:rsidR="004422C1">
            <w:rPr>
              <w:lang w:val="en-US"/>
            </w:rPr>
            <w:instrText>Sha</w:instrText>
          </w:r>
          <w:r w:rsidR="004422C1" w:rsidRPr="004422C1">
            <w:instrText>48 \</w:instrText>
          </w:r>
          <w:r w:rsidR="004422C1">
            <w:rPr>
              <w:lang w:val="en-US"/>
            </w:rPr>
            <w:instrText>l</w:instrText>
          </w:r>
          <w:r w:rsidR="004422C1" w:rsidRPr="004422C1">
            <w:instrText xml:space="preserve"> 1033 </w:instrText>
          </w:r>
          <w:r w:rsidR="004422C1">
            <w:rPr>
              <w:lang w:val="en-US"/>
            </w:rPr>
            <w:fldChar w:fldCharType="separate"/>
          </w:r>
          <w:r w:rsidR="004422C1" w:rsidRPr="004422C1">
            <w:rPr>
              <w:noProof/>
            </w:rPr>
            <w:t xml:space="preserve"> (1)</w:t>
          </w:r>
          <w:r w:rsidR="004422C1">
            <w:rPr>
              <w:lang w:val="en-US"/>
            </w:rPr>
            <w:fldChar w:fldCharType="end"/>
          </w:r>
        </w:sdtContent>
      </w:sdt>
      <w:r w:rsidR="004422C1">
        <w:t xml:space="preserve"> </w:t>
      </w:r>
      <w:r w:rsidRPr="003A3075">
        <w:rPr>
          <w:rFonts w:eastAsia="+mn-ea"/>
        </w:rPr>
        <w:t xml:space="preserve">може забезпечити зв'язок MS з стаціонарними абонентами PSTN ( ISDN), а через неї і </w:t>
      </w:r>
      <w:r w:rsidRPr="003A3075">
        <w:rPr>
          <w:rFonts w:eastAsia="+mn-ea"/>
        </w:rPr>
        <w:lastRenderedPageBreak/>
        <w:t>з абонентами інших мереж електрозв'язку, вона повинна входити в загальний план нумерації стаціонарної PSTN відповідно до рекомендацій МККТТ Е. 164.</w:t>
      </w:r>
    </w:p>
    <w:p w14:paraId="316835B5" w14:textId="77777777" w:rsidR="00251D43" w:rsidRPr="003A3075" w:rsidRDefault="00251D43" w:rsidP="003A3075">
      <w:pPr>
        <w:pStyle w:val="30"/>
      </w:pPr>
      <w:r w:rsidRPr="003A3075">
        <w:rPr>
          <w:rFonts w:eastAsia="+mn-ea"/>
        </w:rPr>
        <w:t>При цьому номер рухомої станції в загальному плані нумерації MSISDN (</w:t>
      </w:r>
      <w:proofErr w:type="spellStart"/>
      <w:r w:rsidRPr="003A3075">
        <w:rPr>
          <w:rFonts w:eastAsia="+mn-ea"/>
        </w:rPr>
        <w:t>Mobile</w:t>
      </w:r>
      <w:proofErr w:type="spellEnd"/>
      <w:r w:rsidRPr="003A3075">
        <w:rPr>
          <w:rFonts w:eastAsia="+mn-ea"/>
        </w:rPr>
        <w:t xml:space="preserve"> </w:t>
      </w:r>
      <w:proofErr w:type="spellStart"/>
      <w:r w:rsidRPr="003A3075">
        <w:rPr>
          <w:rFonts w:eastAsia="+mn-ea"/>
        </w:rPr>
        <w:t>Station</w:t>
      </w:r>
      <w:proofErr w:type="spellEnd"/>
      <w:r w:rsidRPr="003A3075">
        <w:rPr>
          <w:rFonts w:eastAsia="+mn-ea"/>
        </w:rPr>
        <w:t xml:space="preserve"> ISDN </w:t>
      </w:r>
      <w:proofErr w:type="spellStart"/>
      <w:r w:rsidRPr="003A3075">
        <w:rPr>
          <w:rFonts w:eastAsia="+mn-ea"/>
        </w:rPr>
        <w:t>Number</w:t>
      </w:r>
      <w:proofErr w:type="spellEnd"/>
      <w:r w:rsidRPr="003A3075">
        <w:rPr>
          <w:rFonts w:eastAsia="+mn-ea"/>
        </w:rPr>
        <w:t>) містить: код країни, код мережі, номер абонента. Для України буде представлений як +380677237551. Проте телефонні мережі GSM є мережею виділеного персонального зв’язку і може об'єднувати мережі різних країн. Тому відповідно до рекомендацій GSM в межах мережі GSM прийнята єдина нумерація, і при реєстрації абоненту привласнюється єдиний міжнародний номер IMSI, довжина якого не повинна перевищувати 15 цифр. Структура номера IMSI аналогічна структурі номера MSISDN, але під код країни в мережі GSM відводяться 3 цифри; під код мережі 1-2 цифри; під номер абонента максимум 11 цифр.</w:t>
      </w:r>
    </w:p>
    <w:p w14:paraId="35E4CE56" w14:textId="77777777" w:rsidR="00251D43" w:rsidRPr="003A3075" w:rsidRDefault="00251D43" w:rsidP="003A3075">
      <w:pPr>
        <w:pStyle w:val="30"/>
      </w:pPr>
      <w:r w:rsidRPr="003A3075">
        <w:rPr>
          <w:rFonts w:eastAsia="+mn-ea"/>
        </w:rPr>
        <w:t>Крім того, виникає проблема при маршрутизації вхідних викликів в MSC від стаціонарної телефонної мережі через те, що MS, вільно переміщаючись, може змінювати зони обслуговування. Унаслідок чого, у відмінності від стаціонарних телефонних мереж, в обліковому номері (MSISDN, IMSI) не може бути закладений код логічного напряму зв'язку, що однозначно визначає MSC, в зоні обслуговування якого в даний момент знаходиться MS. Щоб забезпечити можливість маршрутизації, кожен MSC (VLR) має в своєму розпорядженні сукупність номерів MSRN, які на вимогу надаються головному MSC (якщо система включає більш одного MSC) тільки на час маршрутизації виклику до конкретного MSC. Враховуючи це, номер MSRN на відміну від номера MSISDN містить не номер абонента, а номер, що ідентифікує MSC. У MSC (VLR) виділений номер MSRN ставиться в однозначну відповідність з номером IMSI тієї MS, що викликається. Для визначення зони пошуку (місцезнаходження) в мережі GSM використовується номер LAI, що відрізняється від номера IMSI тим, що тут замість номера абонента указується код зони місцезнаходження.</w:t>
      </w:r>
    </w:p>
    <w:p w14:paraId="7E33698A" w14:textId="77777777" w:rsidR="00251D43" w:rsidRPr="003A3075" w:rsidRDefault="00251D43" w:rsidP="003A3075">
      <w:pPr>
        <w:pStyle w:val="30"/>
      </w:pPr>
      <w:r w:rsidRPr="003A3075">
        <w:rPr>
          <w:rFonts w:eastAsia="+mn-ea"/>
        </w:rPr>
        <w:t>Крім вказаних номерів в мережі GSM використовується номер, що визначає елементи в межах зони місцезнаходження CGI, і номер (код), що визначає базову станцію BSIC. Разом з розглянутими номерами, використовуваними в процесі маршрутизації викликів, стандартом GSM передбачені номер для ідентифікації устаткування IMEI і тимчасовий номер абонента TMSI, використовуваний для забезпечення конфіденційності. Номер IMEI включає коди типу устаткування і заводу, який його виготовляє, серійний номер. Номер TMSI визначається адміністрацією мережі, і його довжина повинна складати не більше 4 байт.</w:t>
      </w:r>
    </w:p>
    <w:p w14:paraId="0B1A43A3" w14:textId="77777777" w:rsidR="00205EFC" w:rsidRDefault="00205EFC" w:rsidP="00205EFC">
      <w:pPr>
        <w:pStyle w:val="30"/>
      </w:pPr>
    </w:p>
    <w:p w14:paraId="572876B7" w14:textId="11A0051C" w:rsidR="00B21C07" w:rsidRPr="00205EFC" w:rsidRDefault="00205EFC" w:rsidP="00205EFC">
      <w:pPr>
        <w:pStyle w:val="32"/>
        <w:outlineLvl w:val="2"/>
        <w:rPr>
          <w:lang w:val="ru-RU"/>
        </w:rPr>
      </w:pPr>
      <w:r>
        <w:t>3.</w:t>
      </w:r>
      <w:r w:rsidR="00B21C07" w:rsidRPr="00B21C07">
        <w:t>3 Кодування голосу в мережі</w:t>
      </w:r>
    </w:p>
    <w:p w14:paraId="253EC22C" w14:textId="77777777" w:rsidR="00251D43" w:rsidRPr="003A3075" w:rsidRDefault="00251D43" w:rsidP="003A3075">
      <w:pPr>
        <w:pStyle w:val="30"/>
      </w:pPr>
      <w:r w:rsidRPr="003A3075">
        <w:rPr>
          <w:rFonts w:eastAsia="+mn-ea"/>
        </w:rPr>
        <w:t xml:space="preserve">Кодове перетворення засноване на використанні особливостей голосових органів людини. </w:t>
      </w:r>
    </w:p>
    <w:p w14:paraId="73ABE441" w14:textId="77777777" w:rsidR="00251D43" w:rsidRPr="003A3075" w:rsidRDefault="00251D43" w:rsidP="003A3075">
      <w:pPr>
        <w:pStyle w:val="30"/>
      </w:pPr>
      <w:r w:rsidRPr="003A3075">
        <w:rPr>
          <w:rFonts w:eastAsia="+mn-ea"/>
        </w:rPr>
        <w:t xml:space="preserve">По суті справи голосові зв'язки людини генерують частоту, яка далі модулюється горлом і ротом, як фільтром. Знаючи в кожен момент часу частоту і параметри фільтру, можна відновити вихідний сигнал. </w:t>
      </w:r>
    </w:p>
    <w:p w14:paraId="24607C63" w14:textId="77777777" w:rsidR="00251D43" w:rsidRPr="003A3075" w:rsidRDefault="00251D43" w:rsidP="003A3075">
      <w:pPr>
        <w:pStyle w:val="30"/>
      </w:pPr>
      <w:r w:rsidRPr="003A3075">
        <w:rPr>
          <w:rFonts w:eastAsia="+mn-ea"/>
        </w:rPr>
        <w:lastRenderedPageBreak/>
        <w:t xml:space="preserve">Враховуючи особливості голосових органів людини, можна вважати, що за невеликий проміжок часу (10-30мс) вони не змінюють свого стану, тобто залишаються постійними частота і параметри фільтру. Отже, якщо брати відрізки </w:t>
      </w:r>
      <w:proofErr w:type="spellStart"/>
      <w:r w:rsidRPr="003A3075">
        <w:rPr>
          <w:rFonts w:eastAsia="+mn-ea"/>
        </w:rPr>
        <w:t>мовного</w:t>
      </w:r>
      <w:proofErr w:type="spellEnd"/>
      <w:r w:rsidRPr="003A3075">
        <w:rPr>
          <w:rFonts w:eastAsia="+mn-ea"/>
        </w:rPr>
        <w:t xml:space="preserve"> сигналу по 20мс, визначати частоту основного тону і параметри фільтру </w:t>
      </w:r>
      <w:proofErr w:type="spellStart"/>
      <w:r w:rsidRPr="003A3075">
        <w:rPr>
          <w:rFonts w:eastAsia="+mn-ea"/>
        </w:rPr>
        <w:t>мовного</w:t>
      </w:r>
      <w:proofErr w:type="spellEnd"/>
      <w:r w:rsidRPr="003A3075">
        <w:rPr>
          <w:rFonts w:eastAsia="+mn-ea"/>
        </w:rPr>
        <w:t xml:space="preserve"> тракту, то по ним легко можна відновити вихідний сигнал. </w:t>
      </w:r>
    </w:p>
    <w:p w14:paraId="2490B5A9" w14:textId="77777777" w:rsidR="00251D43" w:rsidRPr="003A3075" w:rsidRDefault="00251D43" w:rsidP="003A3075">
      <w:pPr>
        <w:pStyle w:val="30"/>
      </w:pPr>
      <w:r w:rsidRPr="003A3075">
        <w:rPr>
          <w:rFonts w:eastAsia="+mn-ea"/>
        </w:rPr>
        <w:t xml:space="preserve">Так, наприклад, при кодуванні з лінійним прогнозуванням визначається і передається наступна інформація: параметри моделі </w:t>
      </w:r>
      <w:proofErr w:type="spellStart"/>
      <w:r w:rsidRPr="003A3075">
        <w:rPr>
          <w:rFonts w:eastAsia="+mn-ea"/>
        </w:rPr>
        <w:t>мовного</w:t>
      </w:r>
      <w:proofErr w:type="spellEnd"/>
      <w:r w:rsidRPr="003A3075">
        <w:rPr>
          <w:rFonts w:eastAsia="+mn-ea"/>
        </w:rPr>
        <w:t xml:space="preserve"> тракту; признак збудження; період основного тону; коефіцієнт посилення.</w:t>
      </w:r>
    </w:p>
    <w:p w14:paraId="08993182" w14:textId="780CFA93" w:rsidR="00EE4741" w:rsidRDefault="00EE4741">
      <w:pPr>
        <w:spacing w:after="200" w:line="276" w:lineRule="auto"/>
        <w:rPr>
          <w:sz w:val="28"/>
          <w:szCs w:val="28"/>
        </w:rPr>
      </w:pPr>
      <w:r>
        <w:br w:type="page"/>
      </w:r>
    </w:p>
    <w:p w14:paraId="55CFF221" w14:textId="6CC49194" w:rsidR="00791319" w:rsidRDefault="00791319" w:rsidP="00132050">
      <w:pPr>
        <w:pStyle w:val="33"/>
        <w:outlineLvl w:val="0"/>
      </w:pPr>
      <w:bookmarkStart w:id="6" w:name="_Toc381004185"/>
      <w:r w:rsidRPr="00791319">
        <w:lastRenderedPageBreak/>
        <w:t>ХАРАКТЕРИСТИКИ І ТЕХНОЛОГІЇ</w:t>
      </w:r>
      <w:bookmarkEnd w:id="6"/>
    </w:p>
    <w:p w14:paraId="7148678D" w14:textId="75339029" w:rsidR="00375C21" w:rsidRPr="00791319" w:rsidRDefault="0076039F" w:rsidP="00791319">
      <w:pPr>
        <w:pStyle w:val="34"/>
        <w:outlineLvl w:val="1"/>
      </w:pPr>
      <w:bookmarkStart w:id="7" w:name="_Toc381004186"/>
      <w:r>
        <w:rPr>
          <w:rFonts w:eastAsia="+mj-ea"/>
        </w:rPr>
        <w:t>4</w:t>
      </w:r>
      <w:r w:rsidR="00791319" w:rsidRPr="00791319">
        <w:rPr>
          <w:rFonts w:eastAsia="+mj-ea"/>
        </w:rPr>
        <w:t>. Базові технології</w:t>
      </w:r>
      <w:bookmarkEnd w:id="7"/>
    </w:p>
    <w:p w14:paraId="354076C9" w14:textId="77777777" w:rsidR="00791319" w:rsidRDefault="00791319" w:rsidP="00375C21">
      <w:pPr>
        <w:pStyle w:val="30"/>
      </w:pPr>
    </w:p>
    <w:p w14:paraId="3B872EEF" w14:textId="5F20FFED" w:rsidR="00A724FD" w:rsidRPr="00814922" w:rsidRDefault="00831F0E" w:rsidP="00791319">
      <w:pPr>
        <w:pStyle w:val="32"/>
        <w:outlineLvl w:val="2"/>
        <w:rPr>
          <w:rFonts w:eastAsia="+mn-ea"/>
          <w:lang w:val="ru-RU"/>
        </w:rPr>
      </w:pPr>
      <w:r w:rsidRPr="00AB7A41">
        <w:rPr>
          <w:rFonts w:eastAsia="+mn-ea"/>
          <w:lang w:val="ru-RU"/>
        </w:rPr>
        <w:t>4</w:t>
      </w:r>
      <w:r w:rsidR="00791319">
        <w:rPr>
          <w:rFonts w:eastAsia="+mn-ea"/>
        </w:rPr>
        <w:t>.</w:t>
      </w:r>
      <w:r w:rsidR="000C22EE" w:rsidRPr="00791319">
        <w:rPr>
          <w:rFonts w:eastAsia="+mn-ea"/>
        </w:rPr>
        <w:t>1</w:t>
      </w:r>
      <w:r w:rsidR="00791319">
        <w:rPr>
          <w:rFonts w:eastAsia="+mn-ea"/>
        </w:rPr>
        <w:t xml:space="preserve"> О</w:t>
      </w:r>
      <w:r w:rsidR="000C22EE" w:rsidRPr="00791319">
        <w:rPr>
          <w:rFonts w:eastAsia="+mn-ea"/>
        </w:rPr>
        <w:t>гляд технологій</w:t>
      </w:r>
    </w:p>
    <w:p w14:paraId="77E1C8A4" w14:textId="77777777" w:rsidR="00814922" w:rsidRPr="00814922" w:rsidRDefault="00814922" w:rsidP="00814922">
      <w:pPr>
        <w:pStyle w:val="30"/>
      </w:pPr>
      <w:r w:rsidRPr="00814922">
        <w:rPr>
          <w:rFonts w:eastAsia="+mn-ea"/>
        </w:rPr>
        <w:t>Розподілена мережа є мережею передачі даних, сфера дії якої тягнеться за межі локальної мережі.</w:t>
      </w:r>
    </w:p>
    <w:p w14:paraId="2BDB3A6F" w14:textId="50995037" w:rsidR="00814922" w:rsidRPr="00814922" w:rsidRDefault="00814922" w:rsidP="00814922">
      <w:pPr>
        <w:pStyle w:val="30"/>
      </w:pPr>
      <w:r w:rsidRPr="00814922">
        <w:rPr>
          <w:rFonts w:eastAsia="+mn-ea"/>
        </w:rPr>
        <w:t xml:space="preserve">Однією з відмінностей розподіленої мережі від локальної  є те, що для використання розподіленої мережі потрібно укласти договір із зовнішнім провайдером таким, наприклад, як регіональна дирекція підприємства Укртелеком. </w:t>
      </w:r>
    </w:p>
    <w:p w14:paraId="145D7BBC" w14:textId="77777777" w:rsidR="00814922" w:rsidRPr="00814922" w:rsidRDefault="00814922" w:rsidP="00814922">
      <w:pPr>
        <w:pStyle w:val="30"/>
      </w:pPr>
      <w:r w:rsidRPr="00814922">
        <w:rPr>
          <w:rFonts w:eastAsia="+mn-ea"/>
        </w:rPr>
        <w:t>Це дозволяє в розподіленій мережі скористатися послугами  мережевих провайдерів (</w:t>
      </w:r>
      <w:proofErr w:type="spellStart"/>
      <w:r w:rsidRPr="00814922">
        <w:rPr>
          <w:rFonts w:eastAsia="+mn-ea"/>
        </w:rPr>
        <w:t>carrier</w:t>
      </w:r>
      <w:proofErr w:type="spellEnd"/>
      <w:r w:rsidRPr="00814922">
        <w:rPr>
          <w:rFonts w:eastAsia="+mn-ea"/>
        </w:rPr>
        <w:t xml:space="preserve"> </w:t>
      </w:r>
      <w:proofErr w:type="spellStart"/>
      <w:r w:rsidRPr="00814922">
        <w:rPr>
          <w:rFonts w:eastAsia="+mn-ea"/>
        </w:rPr>
        <w:t>network</w:t>
      </w:r>
      <w:proofErr w:type="spellEnd"/>
      <w:r w:rsidRPr="00814922">
        <w:rPr>
          <w:rFonts w:eastAsia="+mn-ea"/>
        </w:rPr>
        <w:t xml:space="preserve"> </w:t>
      </w:r>
      <w:proofErr w:type="spellStart"/>
      <w:r w:rsidRPr="00814922">
        <w:rPr>
          <w:rFonts w:eastAsia="+mn-ea"/>
        </w:rPr>
        <w:t>services</w:t>
      </w:r>
      <w:proofErr w:type="spellEnd"/>
      <w:r w:rsidRPr="00814922">
        <w:rPr>
          <w:rFonts w:eastAsia="+mn-ea"/>
        </w:rPr>
        <w:t xml:space="preserve">). </w:t>
      </w:r>
    </w:p>
    <w:p w14:paraId="25648CC9" w14:textId="77777777" w:rsidR="00814922" w:rsidRPr="00814922" w:rsidRDefault="00814922" w:rsidP="00814922">
      <w:pPr>
        <w:pStyle w:val="30"/>
      </w:pPr>
      <w:r w:rsidRPr="00814922">
        <w:rPr>
          <w:rFonts w:eastAsia="+mn-ea"/>
        </w:rPr>
        <w:t>У розподіленій мережі використовуються канали передавання даних, такі як інтегровані служби цифрових мереж (</w:t>
      </w:r>
      <w:proofErr w:type="spellStart"/>
      <w:r w:rsidRPr="00814922">
        <w:rPr>
          <w:rFonts w:eastAsia="+mn-ea"/>
        </w:rPr>
        <w:t>Integrated</w:t>
      </w:r>
      <w:proofErr w:type="spellEnd"/>
      <w:r w:rsidRPr="00814922">
        <w:rPr>
          <w:rFonts w:eastAsia="+mn-ea"/>
        </w:rPr>
        <w:t xml:space="preserve"> </w:t>
      </w:r>
      <w:proofErr w:type="spellStart"/>
      <w:r w:rsidRPr="00814922">
        <w:rPr>
          <w:rFonts w:eastAsia="+mn-ea"/>
        </w:rPr>
        <w:t>Services</w:t>
      </w:r>
      <w:proofErr w:type="spellEnd"/>
      <w:r w:rsidRPr="00814922">
        <w:rPr>
          <w:rFonts w:eastAsia="+mn-ea"/>
        </w:rPr>
        <w:t xml:space="preserve"> </w:t>
      </w:r>
      <w:proofErr w:type="spellStart"/>
      <w:r w:rsidRPr="00814922">
        <w:rPr>
          <w:rFonts w:eastAsia="+mn-ea"/>
        </w:rPr>
        <w:t>Digital</w:t>
      </w:r>
      <w:proofErr w:type="spellEnd"/>
      <w:r w:rsidRPr="00814922">
        <w:rPr>
          <w:rFonts w:eastAsia="+mn-ea"/>
        </w:rPr>
        <w:t xml:space="preserve"> </w:t>
      </w:r>
      <w:proofErr w:type="spellStart"/>
      <w:r w:rsidRPr="00814922">
        <w:rPr>
          <w:rFonts w:eastAsia="+mn-ea"/>
        </w:rPr>
        <w:t>Network</w:t>
      </w:r>
      <w:proofErr w:type="spellEnd"/>
      <w:r w:rsidRPr="00814922">
        <w:rPr>
          <w:rFonts w:eastAsia="+mn-ea"/>
        </w:rPr>
        <w:t xml:space="preserve">, ISDN) і ретрансляція фреймів </w:t>
      </w:r>
      <w:proofErr w:type="spellStart"/>
      <w:r w:rsidRPr="00814922">
        <w:rPr>
          <w:rFonts w:eastAsia="+mn-ea"/>
        </w:rPr>
        <w:t>Frame</w:t>
      </w:r>
      <w:proofErr w:type="spellEnd"/>
      <w:r w:rsidRPr="00814922">
        <w:rPr>
          <w:rFonts w:eastAsia="+mn-ea"/>
        </w:rPr>
        <w:t xml:space="preserve"> </w:t>
      </w:r>
      <w:proofErr w:type="spellStart"/>
      <w:r w:rsidRPr="00814922">
        <w:rPr>
          <w:rFonts w:eastAsia="+mn-ea"/>
        </w:rPr>
        <w:t>Relay</w:t>
      </w:r>
      <w:proofErr w:type="spellEnd"/>
      <w:r w:rsidRPr="00814922">
        <w:rPr>
          <w:rFonts w:eastAsia="+mn-ea"/>
        </w:rPr>
        <w:t>, що надається мережевими провайдерами, для отримання доступу до виділеної смуги пропускання в межах області дії розподіленої мережі.</w:t>
      </w:r>
    </w:p>
    <w:p w14:paraId="6F748637" w14:textId="77777777" w:rsidR="00814922" w:rsidRPr="00814922" w:rsidRDefault="00814922" w:rsidP="00814922">
      <w:pPr>
        <w:pStyle w:val="30"/>
      </w:pPr>
      <w:r w:rsidRPr="00814922">
        <w:rPr>
          <w:rFonts w:eastAsia="+mn-ea"/>
        </w:rPr>
        <w:t>Розподілені мережі звичайно передають дані різних типів, такі як звук, цифрові дані і відео.</w:t>
      </w:r>
    </w:p>
    <w:p w14:paraId="72637656" w14:textId="77777777" w:rsidR="00814922" w:rsidRPr="00814922" w:rsidRDefault="00814922" w:rsidP="00814922">
      <w:pPr>
        <w:pStyle w:val="30"/>
      </w:pPr>
      <w:r w:rsidRPr="00814922">
        <w:rPr>
          <w:rFonts w:eastAsia="+mn-ea"/>
        </w:rPr>
        <w:t>В 1983 році робота в продовж 6 років Міжнародної організації з стандартизації  (</w:t>
      </w:r>
      <w:proofErr w:type="spellStart"/>
      <w:r w:rsidRPr="00814922">
        <w:rPr>
          <w:rFonts w:eastAsia="+mn-ea"/>
        </w:rPr>
        <w:t>International</w:t>
      </w:r>
      <w:proofErr w:type="spellEnd"/>
      <w:r w:rsidRPr="00814922">
        <w:rPr>
          <w:rFonts w:eastAsia="+mn-ea"/>
        </w:rPr>
        <w:t xml:space="preserve"> </w:t>
      </w:r>
      <w:proofErr w:type="spellStart"/>
      <w:r w:rsidRPr="00814922">
        <w:rPr>
          <w:rFonts w:eastAsia="+mn-ea"/>
        </w:rPr>
        <w:t>Standards</w:t>
      </w:r>
      <w:proofErr w:type="spellEnd"/>
      <w:r w:rsidRPr="00814922">
        <w:rPr>
          <w:rFonts w:eastAsia="+mn-ea"/>
        </w:rPr>
        <w:t xml:space="preserve"> </w:t>
      </w:r>
      <w:proofErr w:type="spellStart"/>
      <w:r w:rsidRPr="00814922">
        <w:rPr>
          <w:rFonts w:eastAsia="+mn-ea"/>
        </w:rPr>
        <w:t>Organization</w:t>
      </w:r>
      <w:proofErr w:type="spellEnd"/>
      <w:r w:rsidRPr="00814922">
        <w:rPr>
          <w:rFonts w:eastAsia="+mn-ea"/>
        </w:rPr>
        <w:t>, ISO) щодо еталонної моделі архітектури мережі передавання даних була закінчена та був оприлюднений міжнародний стандарт ISO7498.</w:t>
      </w:r>
    </w:p>
    <w:p w14:paraId="0A8E91F8" w14:textId="77777777" w:rsidR="00814922" w:rsidRPr="00AB7A41" w:rsidRDefault="00814922" w:rsidP="00814922">
      <w:pPr>
        <w:pStyle w:val="30"/>
        <w:rPr>
          <w:rFonts w:eastAsia="+mn-ea"/>
        </w:rPr>
      </w:pPr>
      <w:r w:rsidRPr="00814922">
        <w:rPr>
          <w:rFonts w:eastAsia="+mn-ea"/>
        </w:rPr>
        <w:t xml:space="preserve">Технології розподілених мереж функціонують на трьох нижніх рівнях еталонної моделі OSI. </w:t>
      </w:r>
    </w:p>
    <w:p w14:paraId="687C90A3" w14:textId="77777777" w:rsidR="00814922" w:rsidRPr="00AB7A41" w:rsidRDefault="00814922" w:rsidP="00814922">
      <w:pPr>
        <w:pStyle w:val="30"/>
      </w:pPr>
    </w:p>
    <w:p w14:paraId="4C20630F" w14:textId="0CA0A09F" w:rsidR="00A724FD" w:rsidRDefault="00831F0E" w:rsidP="00791319">
      <w:pPr>
        <w:pStyle w:val="32"/>
        <w:outlineLvl w:val="2"/>
        <w:rPr>
          <w:rFonts w:eastAsia="+mn-ea"/>
        </w:rPr>
      </w:pPr>
      <w:r w:rsidRPr="00AB7A41">
        <w:rPr>
          <w:rFonts w:eastAsia="+mn-ea"/>
          <w:lang w:val="ru-RU"/>
        </w:rPr>
        <w:t>4</w:t>
      </w:r>
      <w:r w:rsidR="00791319">
        <w:rPr>
          <w:rFonts w:eastAsia="+mn-ea"/>
        </w:rPr>
        <w:t>.2</w:t>
      </w:r>
      <w:r w:rsidR="000C22EE" w:rsidRPr="00791319">
        <w:rPr>
          <w:rFonts w:eastAsia="+mn-ea"/>
        </w:rPr>
        <w:t xml:space="preserve"> </w:t>
      </w:r>
      <w:r w:rsidR="00791319">
        <w:rPr>
          <w:rFonts w:eastAsia="+mn-ea"/>
        </w:rPr>
        <w:t>С</w:t>
      </w:r>
      <w:r w:rsidR="000C22EE" w:rsidRPr="00791319">
        <w:rPr>
          <w:rFonts w:eastAsia="+mn-ea"/>
        </w:rPr>
        <w:t>лужби розподілених мереж</w:t>
      </w:r>
    </w:p>
    <w:p w14:paraId="5A53A7BC" w14:textId="77777777" w:rsidR="00814922" w:rsidRPr="00814922" w:rsidRDefault="00814922" w:rsidP="00814922">
      <w:pPr>
        <w:pStyle w:val="30"/>
      </w:pPr>
      <w:r w:rsidRPr="00814922">
        <w:rPr>
          <w:rFonts w:eastAsia="+mn-ea"/>
        </w:rPr>
        <w:t>Найчастіше використовуються такі служби розподілених мереж, як телефонний зв'язок і передача даних.</w:t>
      </w:r>
    </w:p>
    <w:p w14:paraId="5656C597" w14:textId="0DC5AD03" w:rsidR="00814922" w:rsidRPr="00814922" w:rsidRDefault="00814922" w:rsidP="00814922">
      <w:pPr>
        <w:pStyle w:val="30"/>
      </w:pPr>
      <w:r w:rsidRPr="00814922">
        <w:rPr>
          <w:rFonts w:eastAsia="+mn-ea"/>
        </w:rPr>
        <w:t>Ці служби функціонують на ділянці між точкою присутності (</w:t>
      </w:r>
      <w:proofErr w:type="spellStart"/>
      <w:r w:rsidRPr="00814922">
        <w:rPr>
          <w:rFonts w:eastAsia="+mn-ea"/>
        </w:rPr>
        <w:t>point</w:t>
      </w:r>
      <w:proofErr w:type="spellEnd"/>
      <w:r w:rsidRPr="00814922">
        <w:rPr>
          <w:rFonts w:eastAsia="+mn-ea"/>
        </w:rPr>
        <w:t xml:space="preserve"> </w:t>
      </w:r>
      <w:proofErr w:type="spellStart"/>
      <w:r w:rsidRPr="00814922">
        <w:rPr>
          <w:rFonts w:eastAsia="+mn-ea"/>
        </w:rPr>
        <w:t>of</w:t>
      </w:r>
      <w:proofErr w:type="spellEnd"/>
      <w:r w:rsidRPr="00814922">
        <w:rPr>
          <w:rFonts w:eastAsia="+mn-ea"/>
        </w:rPr>
        <w:t xml:space="preserve"> </w:t>
      </w:r>
      <w:proofErr w:type="spellStart"/>
      <w:r w:rsidRPr="00814922">
        <w:rPr>
          <w:rFonts w:eastAsia="+mn-ea"/>
        </w:rPr>
        <w:t>presence</w:t>
      </w:r>
      <w:proofErr w:type="spellEnd"/>
      <w:r w:rsidRPr="00814922">
        <w:rPr>
          <w:rFonts w:eastAsia="+mn-ea"/>
        </w:rPr>
        <w:t>, POP) і телефонною станцією (</w:t>
      </w:r>
      <w:proofErr w:type="spellStart"/>
      <w:r w:rsidRPr="00814922">
        <w:rPr>
          <w:rFonts w:eastAsia="+mn-ea"/>
        </w:rPr>
        <w:t>Central</w:t>
      </w:r>
      <w:proofErr w:type="spellEnd"/>
      <w:r w:rsidRPr="00814922">
        <w:rPr>
          <w:rFonts w:eastAsia="+mn-ea"/>
        </w:rPr>
        <w:t xml:space="preserve"> Office) провайдера.</w:t>
      </w:r>
    </w:p>
    <w:p w14:paraId="1678B647" w14:textId="4A511A1E" w:rsidR="00814922" w:rsidRPr="005F5C87" w:rsidRDefault="00814922" w:rsidP="00814922">
      <w:pPr>
        <w:pStyle w:val="30"/>
        <w:rPr>
          <w:rFonts w:eastAsia="+mn-ea"/>
          <w:lang w:val="en-US"/>
        </w:rPr>
      </w:pPr>
      <w:r w:rsidRPr="00814922">
        <w:rPr>
          <w:rFonts w:eastAsia="+mn-ea"/>
        </w:rPr>
        <w:t>Три типи провайдерів послуг</w:t>
      </w:r>
      <w:r w:rsidR="005F5C87">
        <w:rPr>
          <w:rFonts w:eastAsia="+mn-ea"/>
          <w:lang w:val="en-US"/>
        </w:rPr>
        <w:t>:</w:t>
      </w:r>
    </w:p>
    <w:p w14:paraId="057BF618" w14:textId="77777777" w:rsidR="00C25E0D" w:rsidRPr="00C0375D" w:rsidRDefault="008A5141" w:rsidP="005F5C87">
      <w:pPr>
        <w:pStyle w:val="3"/>
        <w:rPr>
          <w:rFonts w:eastAsia="+mn-ea"/>
        </w:rPr>
      </w:pPr>
      <w:r w:rsidRPr="00C0375D">
        <w:rPr>
          <w:rFonts w:eastAsia="+mn-ea"/>
        </w:rPr>
        <w:t>Служба виклику (</w:t>
      </w:r>
      <w:proofErr w:type="spellStart"/>
      <w:r w:rsidRPr="00C0375D">
        <w:rPr>
          <w:rFonts w:eastAsia="+mn-ea"/>
        </w:rPr>
        <w:t>call</w:t>
      </w:r>
      <w:proofErr w:type="spellEnd"/>
      <w:r w:rsidRPr="00C0375D">
        <w:rPr>
          <w:rFonts w:eastAsia="+mn-ea"/>
        </w:rPr>
        <w:t xml:space="preserve"> </w:t>
      </w:r>
      <w:proofErr w:type="spellStart"/>
      <w:r w:rsidRPr="00C0375D">
        <w:rPr>
          <w:rFonts w:eastAsia="+mn-ea"/>
        </w:rPr>
        <w:t>setup</w:t>
      </w:r>
      <w:proofErr w:type="spellEnd"/>
      <w:r w:rsidRPr="00C0375D">
        <w:rPr>
          <w:rFonts w:eastAsia="+mn-ea"/>
        </w:rPr>
        <w:t>). Ця служба встановлює і припиняє зв'язок між користувачами телефонів. Для установки виклику найчастіше використовується система сигналізації номер 7 (</w:t>
      </w:r>
      <w:proofErr w:type="spellStart"/>
      <w:r w:rsidRPr="00C0375D">
        <w:rPr>
          <w:rFonts w:eastAsia="+mn-ea"/>
        </w:rPr>
        <w:t>Signaling</w:t>
      </w:r>
      <w:proofErr w:type="spellEnd"/>
      <w:r w:rsidRPr="00C0375D">
        <w:rPr>
          <w:rFonts w:eastAsia="+mn-ea"/>
        </w:rPr>
        <w:t xml:space="preserve"> </w:t>
      </w:r>
      <w:proofErr w:type="spellStart"/>
      <w:r w:rsidRPr="00C0375D">
        <w:rPr>
          <w:rFonts w:eastAsia="+mn-ea"/>
        </w:rPr>
        <w:t>System</w:t>
      </w:r>
      <w:proofErr w:type="spellEnd"/>
      <w:r w:rsidRPr="00C0375D">
        <w:rPr>
          <w:rFonts w:eastAsia="+mn-ea"/>
        </w:rPr>
        <w:t xml:space="preserve"> 7 – SS7), яка передає і приймає телефонні управляючі повідомлення і сигнали на шляху від точки передачі до пункту призначення.</w:t>
      </w:r>
    </w:p>
    <w:p w14:paraId="0A7A7912" w14:textId="0F227EAD" w:rsidR="00C25E0D" w:rsidRPr="005F5C87" w:rsidRDefault="008A5141" w:rsidP="005F5C87">
      <w:pPr>
        <w:pStyle w:val="3"/>
        <w:rPr>
          <w:rFonts w:eastAsia="+mn-ea"/>
          <w:lang w:val="ru-RU"/>
        </w:rPr>
      </w:pPr>
      <w:r w:rsidRPr="005F5C87">
        <w:rPr>
          <w:rFonts w:eastAsia="+mn-ea"/>
        </w:rPr>
        <w:t>Служба часового мультиплексування (</w:t>
      </w:r>
      <w:proofErr w:type="spellStart"/>
      <w:r w:rsidRPr="005F5C87">
        <w:rPr>
          <w:rFonts w:eastAsia="+mn-ea"/>
        </w:rPr>
        <w:t>Time-division</w:t>
      </w:r>
      <w:proofErr w:type="spellEnd"/>
      <w:r w:rsidRPr="005F5C87">
        <w:rPr>
          <w:rFonts w:eastAsia="+mn-ea"/>
        </w:rPr>
        <w:t xml:space="preserve"> </w:t>
      </w:r>
      <w:proofErr w:type="spellStart"/>
      <w:r w:rsidRPr="005F5C87">
        <w:rPr>
          <w:rFonts w:eastAsia="+mn-ea"/>
        </w:rPr>
        <w:t>multiplexing</w:t>
      </w:r>
      <w:proofErr w:type="spellEnd"/>
      <w:r w:rsidRPr="005F5C87">
        <w:rPr>
          <w:rFonts w:eastAsia="+mn-ea"/>
        </w:rPr>
        <w:t>, TDM). Для передачі інформації від багатьох джерел використовується смуга пропускання фіксованої ширини в одному і тому ж передавальному середовищі.</w:t>
      </w:r>
      <w:r w:rsidR="005F5C87" w:rsidRPr="005F5C87">
        <w:rPr>
          <w:rFonts w:ascii="Arial" w:eastAsia="+mn-ea" w:hAnsi="Arial" w:cs="+mn-cs"/>
          <w:color w:val="000000" w:themeColor="text1"/>
          <w:kern w:val="24"/>
          <w:sz w:val="44"/>
          <w:szCs w:val="44"/>
          <w:lang w:eastAsia="en-US"/>
        </w:rPr>
        <w:t xml:space="preserve"> </w:t>
      </w:r>
      <w:r w:rsidRPr="005F5C87">
        <w:rPr>
          <w:rFonts w:eastAsia="+mn-ea"/>
        </w:rPr>
        <w:t xml:space="preserve">Здійснюючи мультиплексування потоків даних у фіксований часовий проміжок, TDM дозволяє уникнути перевантаження пристроїв і </w:t>
      </w:r>
      <w:r w:rsidRPr="005F5C87">
        <w:rPr>
          <w:rFonts w:eastAsia="+mn-ea"/>
        </w:rPr>
        <w:lastRenderedPageBreak/>
        <w:t>зміни значень затримки. Канали TDM використовуються базовою телефонною службою і ISDN.</w:t>
      </w:r>
    </w:p>
    <w:p w14:paraId="04B09614" w14:textId="77777777" w:rsidR="00C25E0D" w:rsidRPr="005F5C87" w:rsidRDefault="008A5141" w:rsidP="005F5C87">
      <w:pPr>
        <w:pStyle w:val="3"/>
        <w:rPr>
          <w:rFonts w:eastAsia="+mn-ea"/>
          <w:lang w:val="ru-RU"/>
        </w:rPr>
      </w:pPr>
      <w:r w:rsidRPr="005F5C87">
        <w:rPr>
          <w:rFonts w:eastAsia="+mn-ea"/>
        </w:rPr>
        <w:t xml:space="preserve">Служба </w:t>
      </w:r>
      <w:proofErr w:type="spellStart"/>
      <w:r w:rsidRPr="005F5C87">
        <w:rPr>
          <w:rFonts w:eastAsia="+mn-ea"/>
        </w:rPr>
        <w:t>Frame</w:t>
      </w:r>
      <w:proofErr w:type="spellEnd"/>
      <w:r w:rsidRPr="005F5C87">
        <w:rPr>
          <w:rFonts w:eastAsia="+mn-ea"/>
        </w:rPr>
        <w:t xml:space="preserve"> </w:t>
      </w:r>
      <w:proofErr w:type="spellStart"/>
      <w:r w:rsidRPr="005F5C87">
        <w:rPr>
          <w:rFonts w:eastAsia="+mn-ea"/>
        </w:rPr>
        <w:t>Relay</w:t>
      </w:r>
      <w:proofErr w:type="spellEnd"/>
      <w:r w:rsidRPr="005F5C87">
        <w:rPr>
          <w:rFonts w:eastAsia="+mn-ea"/>
        </w:rPr>
        <w:t xml:space="preserve"> являється статистичною  службою мультиплексування, на відміну від TDM, вона використовує ідентифікатори 2-го рівня і постійні віртуальні канали. </w:t>
      </w:r>
    </w:p>
    <w:p w14:paraId="1F44A0A3" w14:textId="77777777" w:rsidR="00814922" w:rsidRPr="00814922" w:rsidRDefault="00814922" w:rsidP="00814922">
      <w:pPr>
        <w:pStyle w:val="30"/>
        <w:rPr>
          <w:rFonts w:eastAsia="+mn-ea"/>
        </w:rPr>
      </w:pPr>
    </w:p>
    <w:p w14:paraId="1185274B" w14:textId="1E7BE33F" w:rsidR="00A724FD" w:rsidRDefault="00831F0E" w:rsidP="00791319">
      <w:pPr>
        <w:pStyle w:val="32"/>
        <w:outlineLvl w:val="2"/>
        <w:rPr>
          <w:rFonts w:eastAsia="+mn-ea"/>
        </w:rPr>
      </w:pPr>
      <w:r w:rsidRPr="00831F0E">
        <w:rPr>
          <w:rFonts w:eastAsia="+mn-ea"/>
          <w:lang w:val="ru-RU"/>
        </w:rPr>
        <w:t>4</w:t>
      </w:r>
      <w:r w:rsidR="00791319">
        <w:rPr>
          <w:rFonts w:eastAsia="+mn-ea"/>
        </w:rPr>
        <w:t>.3</w:t>
      </w:r>
      <w:r w:rsidR="000C22EE" w:rsidRPr="00791319">
        <w:rPr>
          <w:rFonts w:eastAsia="+mn-ea"/>
        </w:rPr>
        <w:t xml:space="preserve"> </w:t>
      </w:r>
      <w:r w:rsidR="00791319">
        <w:rPr>
          <w:rFonts w:eastAsia="+mn-ea"/>
        </w:rPr>
        <w:t>П</w:t>
      </w:r>
      <w:r w:rsidR="000C22EE" w:rsidRPr="00791319">
        <w:rPr>
          <w:rFonts w:eastAsia="+mn-ea"/>
        </w:rPr>
        <w:t>ровайдери послуг розподілених мереж</w:t>
      </w:r>
    </w:p>
    <w:p w14:paraId="24B89C3F" w14:textId="0C0FAF14" w:rsidR="005F5C87" w:rsidRPr="005F5C87" w:rsidRDefault="005F5C87" w:rsidP="005F5C87">
      <w:pPr>
        <w:pStyle w:val="30"/>
      </w:pPr>
      <w:r w:rsidRPr="005F5C87">
        <w:t>Стаці</w:t>
      </w:r>
      <w:r>
        <w:t xml:space="preserve">онарне устаткування користувача. </w:t>
      </w:r>
      <w:r w:rsidRPr="005F5C87">
        <w:t>Пристрої, фізично розташовані в приміщеннях користувача. Вони включають як пристрої, що належать споживачу, так і пристрої, орендовані у провайдера.</w:t>
      </w:r>
      <w:r w:rsidRPr="005F5C87">
        <w:rPr>
          <w:lang w:val="en-US"/>
        </w:rPr>
        <w:t>Customer</w:t>
      </w:r>
      <w:r w:rsidRPr="005F5C87">
        <w:t>’</w:t>
      </w:r>
      <w:r w:rsidRPr="005F5C87">
        <w:rPr>
          <w:lang w:val="en-US"/>
        </w:rPr>
        <w:t>s</w:t>
      </w:r>
      <w:r w:rsidRPr="005F5C87">
        <w:t xml:space="preserve"> </w:t>
      </w:r>
      <w:r w:rsidRPr="005F5C87">
        <w:rPr>
          <w:lang w:val="en-US"/>
        </w:rPr>
        <w:t>Premises</w:t>
      </w:r>
      <w:r w:rsidRPr="005F5C87">
        <w:t xml:space="preserve"> </w:t>
      </w:r>
      <w:r w:rsidRPr="005F5C87">
        <w:rPr>
          <w:lang w:val="en-US"/>
        </w:rPr>
        <w:t>Equipment</w:t>
      </w:r>
      <w:r w:rsidRPr="005F5C87">
        <w:t>, CPE.</w:t>
      </w:r>
    </w:p>
    <w:p w14:paraId="2B31FC23" w14:textId="192533DE" w:rsidR="005F5C87" w:rsidRPr="005F5C87" w:rsidRDefault="005F5C87" w:rsidP="005F5C87">
      <w:pPr>
        <w:pStyle w:val="30"/>
      </w:pPr>
      <w:r w:rsidRPr="005F5C87">
        <w:t>Комутатор телефонної станції</w:t>
      </w:r>
      <w:r>
        <w:t xml:space="preserve">. </w:t>
      </w:r>
      <w:r w:rsidRPr="005F5C87">
        <w:t>Комутуючий пристрій, який є найближчим до точки присутності для служби провайдера розподіленої мережі.</w:t>
      </w:r>
      <w:r>
        <w:t xml:space="preserve"> </w:t>
      </w:r>
      <w:r w:rsidRPr="005F5C87">
        <w:rPr>
          <w:lang w:val="en-US"/>
        </w:rPr>
        <w:t>CO</w:t>
      </w:r>
      <w:r w:rsidRPr="00AB7A41">
        <w:t xml:space="preserve"> </w:t>
      </w:r>
      <w:r w:rsidRPr="005F5C87">
        <w:rPr>
          <w:lang w:val="en-US"/>
        </w:rPr>
        <w:t>switch</w:t>
      </w:r>
      <w:r>
        <w:t>.</w:t>
      </w:r>
    </w:p>
    <w:p w14:paraId="432E5BBF" w14:textId="77777777" w:rsidR="00C25E0D" w:rsidRPr="005F5C87" w:rsidRDefault="008A5141" w:rsidP="005F5C87">
      <w:pPr>
        <w:pStyle w:val="30"/>
      </w:pPr>
      <w:r w:rsidRPr="005F5C87">
        <w:rPr>
          <w:rFonts w:eastAsia="+mn-ea"/>
        </w:rPr>
        <w:t>На ділянці користувача основна взаємодія відбувається між устаткуванням терміналу даних (</w:t>
      </w:r>
      <w:proofErr w:type="spellStart"/>
      <w:r w:rsidRPr="005F5C87">
        <w:rPr>
          <w:rFonts w:eastAsia="+mn-ea"/>
        </w:rPr>
        <w:t>data</w:t>
      </w:r>
      <w:proofErr w:type="spellEnd"/>
      <w:r w:rsidRPr="005F5C87">
        <w:rPr>
          <w:rFonts w:eastAsia="+mn-ea"/>
        </w:rPr>
        <w:t xml:space="preserve"> </w:t>
      </w:r>
      <w:proofErr w:type="spellStart"/>
      <w:r w:rsidRPr="005F5C87">
        <w:rPr>
          <w:rFonts w:eastAsia="+mn-ea"/>
        </w:rPr>
        <w:t>terminal</w:t>
      </w:r>
      <w:proofErr w:type="spellEnd"/>
      <w:r w:rsidRPr="005F5C87">
        <w:rPr>
          <w:rFonts w:eastAsia="+mn-ea"/>
        </w:rPr>
        <w:t xml:space="preserve"> </w:t>
      </w:r>
      <w:proofErr w:type="spellStart"/>
      <w:r w:rsidRPr="005F5C87">
        <w:rPr>
          <w:rFonts w:eastAsia="+mn-ea"/>
        </w:rPr>
        <w:t>equipment</w:t>
      </w:r>
      <w:proofErr w:type="spellEnd"/>
      <w:r w:rsidRPr="005F5C87">
        <w:rPr>
          <w:rFonts w:eastAsia="+mn-ea"/>
        </w:rPr>
        <w:t>, DTE) і кінцевим устаткуванням каналу (</w:t>
      </w:r>
      <w:proofErr w:type="spellStart"/>
      <w:r w:rsidRPr="005F5C87">
        <w:rPr>
          <w:rFonts w:eastAsia="+mn-ea"/>
        </w:rPr>
        <w:t>data</w:t>
      </w:r>
      <w:proofErr w:type="spellEnd"/>
      <w:r w:rsidRPr="005F5C87">
        <w:rPr>
          <w:rFonts w:eastAsia="+mn-ea"/>
        </w:rPr>
        <w:t xml:space="preserve"> </w:t>
      </w:r>
      <w:proofErr w:type="spellStart"/>
      <w:r w:rsidRPr="005F5C87">
        <w:rPr>
          <w:rFonts w:eastAsia="+mn-ea"/>
        </w:rPr>
        <w:t>circuit-terminating</w:t>
      </w:r>
      <w:proofErr w:type="spellEnd"/>
      <w:r w:rsidRPr="005F5C87">
        <w:rPr>
          <w:rFonts w:eastAsia="+mn-ea"/>
        </w:rPr>
        <w:t xml:space="preserve"> </w:t>
      </w:r>
      <w:proofErr w:type="spellStart"/>
      <w:r w:rsidRPr="005F5C87">
        <w:rPr>
          <w:rFonts w:eastAsia="+mn-ea"/>
        </w:rPr>
        <w:t>equipment</w:t>
      </w:r>
      <w:proofErr w:type="spellEnd"/>
      <w:r w:rsidRPr="005F5C87">
        <w:rPr>
          <w:rFonts w:eastAsia="+mn-ea"/>
        </w:rPr>
        <w:t>, DCE).</w:t>
      </w:r>
    </w:p>
    <w:p w14:paraId="64828E85" w14:textId="6F77B4F1" w:rsidR="00C25E0D" w:rsidRPr="005F5C87" w:rsidRDefault="008A5141" w:rsidP="005F5C87">
      <w:pPr>
        <w:pStyle w:val="30"/>
      </w:pPr>
      <w:r w:rsidRPr="005F5C87">
        <w:rPr>
          <w:rFonts w:eastAsia="+mn-ea"/>
        </w:rPr>
        <w:t>Звичайно DTE це маршрутизатор, а DCE це пристрій, який використовується для перетворення даних користувача з форми, використовуваної DCE у форму, відповідну пристрою служби розподіленої мережі.</w:t>
      </w:r>
    </w:p>
    <w:p w14:paraId="7FA25FE0" w14:textId="6F7ED329" w:rsidR="00C25E0D" w:rsidRDefault="008A5141" w:rsidP="005F5C87">
      <w:pPr>
        <w:pStyle w:val="30"/>
        <w:rPr>
          <w:rFonts w:eastAsia="+mn-ea"/>
        </w:rPr>
      </w:pPr>
      <w:r w:rsidRPr="005F5C87">
        <w:rPr>
          <w:rFonts w:eastAsia="+mn-ea"/>
        </w:rPr>
        <w:t>В якості DCE може застосовуватися приєднаний модем (</w:t>
      </w:r>
      <w:proofErr w:type="spellStart"/>
      <w:r w:rsidRPr="005F5C87">
        <w:rPr>
          <w:rFonts w:eastAsia="+mn-ea"/>
        </w:rPr>
        <w:t>modem</w:t>
      </w:r>
      <w:proofErr w:type="spellEnd"/>
      <w:r w:rsidRPr="005F5C87">
        <w:rPr>
          <w:rFonts w:eastAsia="+mn-ea"/>
        </w:rPr>
        <w:t>), модуль обслуговування каналу/модуль обслуговування даних CSU/DSU (</w:t>
      </w:r>
      <w:proofErr w:type="spellStart"/>
      <w:r w:rsidRPr="005F5C87">
        <w:rPr>
          <w:rFonts w:eastAsia="+mn-ea"/>
        </w:rPr>
        <w:t>channel</w:t>
      </w:r>
      <w:proofErr w:type="spellEnd"/>
      <w:r w:rsidRPr="005F5C87">
        <w:rPr>
          <w:rFonts w:eastAsia="+mn-ea"/>
        </w:rPr>
        <w:t xml:space="preserve"> </w:t>
      </w:r>
      <w:proofErr w:type="spellStart"/>
      <w:r w:rsidRPr="005F5C87">
        <w:rPr>
          <w:rFonts w:eastAsia="+mn-ea"/>
        </w:rPr>
        <w:t>service</w:t>
      </w:r>
      <w:proofErr w:type="spellEnd"/>
      <w:r w:rsidRPr="005F5C87">
        <w:rPr>
          <w:rFonts w:eastAsia="+mn-ea"/>
        </w:rPr>
        <w:t xml:space="preserve"> </w:t>
      </w:r>
      <w:proofErr w:type="spellStart"/>
      <w:r w:rsidRPr="005F5C87">
        <w:rPr>
          <w:rFonts w:eastAsia="+mn-ea"/>
        </w:rPr>
        <w:t>unit</w:t>
      </w:r>
      <w:proofErr w:type="spellEnd"/>
      <w:r w:rsidRPr="005F5C87">
        <w:rPr>
          <w:rFonts w:eastAsia="+mn-ea"/>
        </w:rPr>
        <w:t>/</w:t>
      </w:r>
      <w:proofErr w:type="spellStart"/>
      <w:r w:rsidRPr="005F5C87">
        <w:rPr>
          <w:rFonts w:eastAsia="+mn-ea"/>
        </w:rPr>
        <w:t>data</w:t>
      </w:r>
      <w:proofErr w:type="spellEnd"/>
      <w:r w:rsidRPr="005F5C87">
        <w:rPr>
          <w:rFonts w:eastAsia="+mn-ea"/>
        </w:rPr>
        <w:t xml:space="preserve"> </w:t>
      </w:r>
      <w:proofErr w:type="spellStart"/>
      <w:r w:rsidRPr="005F5C87">
        <w:rPr>
          <w:rFonts w:eastAsia="+mn-ea"/>
        </w:rPr>
        <w:t>service</w:t>
      </w:r>
      <w:proofErr w:type="spellEnd"/>
      <w:r w:rsidRPr="005F5C87">
        <w:rPr>
          <w:rFonts w:eastAsia="+mn-ea"/>
        </w:rPr>
        <w:t xml:space="preserve"> </w:t>
      </w:r>
      <w:proofErr w:type="spellStart"/>
      <w:r w:rsidRPr="005F5C87">
        <w:rPr>
          <w:rFonts w:eastAsia="+mn-ea"/>
        </w:rPr>
        <w:t>unit</w:t>
      </w:r>
      <w:proofErr w:type="spellEnd"/>
      <w:r w:rsidRPr="005F5C87">
        <w:rPr>
          <w:rFonts w:eastAsia="+mn-ea"/>
        </w:rPr>
        <w:t>) або термінальний адаптер/мережне закінчення 1 (</w:t>
      </w:r>
      <w:proofErr w:type="spellStart"/>
      <w:r w:rsidRPr="005F5C87">
        <w:rPr>
          <w:rFonts w:eastAsia="+mn-ea"/>
        </w:rPr>
        <w:t>terminal</w:t>
      </w:r>
      <w:proofErr w:type="spellEnd"/>
      <w:r w:rsidRPr="005F5C87">
        <w:rPr>
          <w:rFonts w:eastAsia="+mn-ea"/>
        </w:rPr>
        <w:t xml:space="preserve"> </w:t>
      </w:r>
      <w:proofErr w:type="spellStart"/>
      <w:r w:rsidRPr="005F5C87">
        <w:rPr>
          <w:rFonts w:eastAsia="+mn-ea"/>
        </w:rPr>
        <w:t>adapter</w:t>
      </w:r>
      <w:proofErr w:type="spellEnd"/>
      <w:r w:rsidRPr="005F5C87">
        <w:rPr>
          <w:rFonts w:eastAsia="+mn-ea"/>
        </w:rPr>
        <w:t>/</w:t>
      </w:r>
      <w:proofErr w:type="spellStart"/>
      <w:r w:rsidRPr="005F5C87">
        <w:rPr>
          <w:rFonts w:eastAsia="+mn-ea"/>
        </w:rPr>
        <w:t>network</w:t>
      </w:r>
      <w:proofErr w:type="spellEnd"/>
      <w:r w:rsidRPr="005F5C87">
        <w:rPr>
          <w:rFonts w:eastAsia="+mn-ea"/>
        </w:rPr>
        <w:t xml:space="preserve"> </w:t>
      </w:r>
      <w:proofErr w:type="spellStart"/>
      <w:r w:rsidRPr="005F5C87">
        <w:rPr>
          <w:rFonts w:eastAsia="+mn-ea"/>
        </w:rPr>
        <w:t>terminator</w:t>
      </w:r>
      <w:proofErr w:type="spellEnd"/>
      <w:r w:rsidRPr="005F5C87">
        <w:rPr>
          <w:rFonts w:eastAsia="+mn-ea"/>
        </w:rPr>
        <w:t xml:space="preserve"> 1 TA/NT1).</w:t>
      </w:r>
    </w:p>
    <w:p w14:paraId="689E4944" w14:textId="77777777" w:rsidR="005F5C87" w:rsidRPr="005F5C87" w:rsidRDefault="005F5C87" w:rsidP="005F5C87">
      <w:pPr>
        <w:pStyle w:val="30"/>
      </w:pPr>
    </w:p>
    <w:p w14:paraId="60A77766" w14:textId="42BF45A2" w:rsidR="009C1CBE" w:rsidRPr="00791319" w:rsidRDefault="0076039F" w:rsidP="00791319">
      <w:pPr>
        <w:pStyle w:val="34"/>
        <w:outlineLvl w:val="1"/>
      </w:pPr>
      <w:bookmarkStart w:id="8" w:name="_Toc381004187"/>
      <w:r>
        <w:rPr>
          <w:rFonts w:eastAsia="+mj-ea"/>
        </w:rPr>
        <w:t>5</w:t>
      </w:r>
      <w:r w:rsidR="00791319" w:rsidRPr="00791319">
        <w:rPr>
          <w:rFonts w:eastAsia="+mj-ea"/>
        </w:rPr>
        <w:t>.  Пристрої розподілених мереж</w:t>
      </w:r>
      <w:bookmarkEnd w:id="8"/>
    </w:p>
    <w:p w14:paraId="16B7C9ED" w14:textId="4651DE50" w:rsidR="00A724FD" w:rsidRDefault="005F5C87" w:rsidP="00211A94">
      <w:pPr>
        <w:pStyle w:val="32"/>
        <w:outlineLvl w:val="2"/>
        <w:rPr>
          <w:rFonts w:eastAsia="+mn-ea"/>
        </w:rPr>
      </w:pPr>
      <w:r>
        <w:rPr>
          <w:rFonts w:eastAsia="+mn-ea"/>
        </w:rPr>
        <w:t>5</w:t>
      </w:r>
      <w:r w:rsidR="00791319">
        <w:rPr>
          <w:rFonts w:eastAsia="+mn-ea"/>
        </w:rPr>
        <w:t>.1 К</w:t>
      </w:r>
      <w:r w:rsidR="000C22EE" w:rsidRPr="00791319">
        <w:rPr>
          <w:rFonts w:eastAsia="+mn-ea"/>
        </w:rPr>
        <w:t>анали розподілених мереж</w:t>
      </w:r>
    </w:p>
    <w:p w14:paraId="068C23F4" w14:textId="77777777" w:rsidR="00C25E0D" w:rsidRPr="002B10E2" w:rsidRDefault="008A5141" w:rsidP="002B10E2">
      <w:pPr>
        <w:pStyle w:val="30"/>
      </w:pPr>
      <w:r w:rsidRPr="002B10E2">
        <w:rPr>
          <w:rFonts w:eastAsia="+mn-ea"/>
        </w:rPr>
        <w:t xml:space="preserve">Відрізок шляху між двома DTE називають каналом, ланцюгом або лінією. </w:t>
      </w:r>
    </w:p>
    <w:p w14:paraId="494BEB62" w14:textId="77777777" w:rsidR="00C25E0D" w:rsidRPr="002B10E2" w:rsidRDefault="008A5141" w:rsidP="002B10E2">
      <w:pPr>
        <w:pStyle w:val="30"/>
      </w:pPr>
      <w:r w:rsidRPr="002B10E2">
        <w:rPr>
          <w:rFonts w:eastAsia="+mn-ea"/>
        </w:rPr>
        <w:t>Спочатку DCE забезпечує інтерфейс для доступу DTE до каналу середовища розподіленої мережі.</w:t>
      </w:r>
    </w:p>
    <w:p w14:paraId="0091DABC" w14:textId="77777777" w:rsidR="00C25E0D" w:rsidRPr="002B10E2" w:rsidRDefault="008A5141" w:rsidP="002B10E2">
      <w:pPr>
        <w:pStyle w:val="30"/>
      </w:pPr>
      <w:r w:rsidRPr="002B10E2">
        <w:rPr>
          <w:rFonts w:eastAsia="+mn-ea"/>
        </w:rPr>
        <w:t xml:space="preserve"> Інтерфейс DTE/DCE виступає як межа, на якій відповідальність за передачу потоку даних переходить від передплатника розподіленої мережі до провайдера.</w:t>
      </w:r>
    </w:p>
    <w:p w14:paraId="2CFFF3CB" w14:textId="77777777" w:rsidR="00C25E0D" w:rsidRPr="002B10E2" w:rsidRDefault="008A5141" w:rsidP="002B10E2">
      <w:pPr>
        <w:pStyle w:val="30"/>
      </w:pPr>
      <w:r w:rsidRPr="002B10E2">
        <w:rPr>
          <w:rFonts w:eastAsia="+mn-ea"/>
        </w:rPr>
        <w:t>Віртуальний канал (</w:t>
      </w:r>
      <w:proofErr w:type="spellStart"/>
      <w:r w:rsidRPr="002B10E2">
        <w:rPr>
          <w:rFonts w:eastAsia="+mn-ea"/>
        </w:rPr>
        <w:t>virtual</w:t>
      </w:r>
      <w:proofErr w:type="spellEnd"/>
      <w:r w:rsidRPr="002B10E2">
        <w:rPr>
          <w:rFonts w:eastAsia="+mn-ea"/>
        </w:rPr>
        <w:t xml:space="preserve"> </w:t>
      </w:r>
      <w:proofErr w:type="spellStart"/>
      <w:r w:rsidRPr="002B10E2">
        <w:rPr>
          <w:rFonts w:eastAsia="+mn-ea"/>
        </w:rPr>
        <w:t>circuit</w:t>
      </w:r>
      <w:proofErr w:type="spellEnd"/>
      <w:r w:rsidRPr="002B10E2">
        <w:rPr>
          <w:rFonts w:eastAsia="+mn-ea"/>
        </w:rPr>
        <w:t>) створюється для забезпечення надійного зв'язку між двома пристроями мережі.</w:t>
      </w:r>
    </w:p>
    <w:p w14:paraId="72387162" w14:textId="77777777" w:rsidR="00C25E0D" w:rsidRPr="002B10E2" w:rsidRDefault="008A5141" w:rsidP="002B10E2">
      <w:pPr>
        <w:pStyle w:val="30"/>
      </w:pPr>
      <w:r w:rsidRPr="002B10E2">
        <w:rPr>
          <w:rFonts w:eastAsia="+mn-ea"/>
        </w:rPr>
        <w:t xml:space="preserve"> У протилежність каналу типу “ точка-точка ”, він є не фізичний, а логічний ланцюг. </w:t>
      </w:r>
    </w:p>
    <w:p w14:paraId="7A62B71B" w14:textId="77777777" w:rsidR="00C25E0D" w:rsidRPr="002B10E2" w:rsidRDefault="008A5141" w:rsidP="002B10E2">
      <w:pPr>
        <w:pStyle w:val="30"/>
      </w:pPr>
      <w:r w:rsidRPr="002B10E2">
        <w:rPr>
          <w:rFonts w:eastAsia="+mn-ea"/>
        </w:rPr>
        <w:t>Існують два типу віртуальних каналів: комутовані віртуальні канали (</w:t>
      </w:r>
      <w:proofErr w:type="spellStart"/>
      <w:r w:rsidRPr="002B10E2">
        <w:rPr>
          <w:rFonts w:eastAsia="+mn-ea"/>
        </w:rPr>
        <w:t>switched</w:t>
      </w:r>
      <w:proofErr w:type="spellEnd"/>
      <w:r w:rsidRPr="002B10E2">
        <w:rPr>
          <w:rFonts w:eastAsia="+mn-ea"/>
        </w:rPr>
        <w:t xml:space="preserve"> </w:t>
      </w:r>
      <w:proofErr w:type="spellStart"/>
      <w:r w:rsidRPr="002B10E2">
        <w:rPr>
          <w:rFonts w:eastAsia="+mn-ea"/>
        </w:rPr>
        <w:t>virtual</w:t>
      </w:r>
      <w:proofErr w:type="spellEnd"/>
      <w:r w:rsidRPr="002B10E2">
        <w:rPr>
          <w:rFonts w:eastAsia="+mn-ea"/>
        </w:rPr>
        <w:t xml:space="preserve"> </w:t>
      </w:r>
      <w:proofErr w:type="spellStart"/>
      <w:r w:rsidRPr="002B10E2">
        <w:rPr>
          <w:rFonts w:eastAsia="+mn-ea"/>
        </w:rPr>
        <w:t>circuit</w:t>
      </w:r>
      <w:proofErr w:type="spellEnd"/>
      <w:r w:rsidRPr="002B10E2">
        <w:rPr>
          <w:rFonts w:eastAsia="+mn-ea"/>
        </w:rPr>
        <w:t>) і постійні віртуальні канали (</w:t>
      </w:r>
      <w:proofErr w:type="spellStart"/>
      <w:r w:rsidRPr="002B10E2">
        <w:rPr>
          <w:rFonts w:eastAsia="+mn-ea"/>
        </w:rPr>
        <w:t>permanent</w:t>
      </w:r>
      <w:proofErr w:type="spellEnd"/>
      <w:r w:rsidRPr="002B10E2">
        <w:rPr>
          <w:rFonts w:eastAsia="+mn-ea"/>
        </w:rPr>
        <w:t xml:space="preserve"> </w:t>
      </w:r>
      <w:proofErr w:type="spellStart"/>
      <w:r w:rsidRPr="002B10E2">
        <w:rPr>
          <w:rFonts w:eastAsia="+mn-ea"/>
        </w:rPr>
        <w:t>virtual</w:t>
      </w:r>
      <w:proofErr w:type="spellEnd"/>
      <w:r w:rsidRPr="002B10E2">
        <w:rPr>
          <w:rFonts w:eastAsia="+mn-ea"/>
        </w:rPr>
        <w:t xml:space="preserve"> </w:t>
      </w:r>
      <w:proofErr w:type="spellStart"/>
      <w:r w:rsidRPr="002B10E2">
        <w:rPr>
          <w:rFonts w:eastAsia="+mn-ea"/>
        </w:rPr>
        <w:t>circuit</w:t>
      </w:r>
      <w:proofErr w:type="spellEnd"/>
      <w:r w:rsidRPr="002B10E2">
        <w:rPr>
          <w:rFonts w:eastAsia="+mn-ea"/>
        </w:rPr>
        <w:t>).</w:t>
      </w:r>
    </w:p>
    <w:p w14:paraId="65F44F97" w14:textId="77777777" w:rsidR="005F5C87" w:rsidRPr="00AB7A41" w:rsidRDefault="005F5C87" w:rsidP="005F5C87">
      <w:pPr>
        <w:pStyle w:val="30"/>
      </w:pPr>
    </w:p>
    <w:p w14:paraId="23CA3E26" w14:textId="1FB7EA0B" w:rsidR="00A724FD" w:rsidRDefault="005F5C87" w:rsidP="00211A94">
      <w:pPr>
        <w:pStyle w:val="32"/>
        <w:outlineLvl w:val="2"/>
        <w:rPr>
          <w:rFonts w:eastAsia="+mn-ea"/>
        </w:rPr>
      </w:pPr>
      <w:r>
        <w:rPr>
          <w:rFonts w:eastAsia="+mn-ea"/>
        </w:rPr>
        <w:t>5</w:t>
      </w:r>
      <w:r w:rsidR="00791319">
        <w:rPr>
          <w:rFonts w:eastAsia="+mn-ea"/>
        </w:rPr>
        <w:t>.2 С</w:t>
      </w:r>
      <w:r w:rsidR="000C22EE" w:rsidRPr="00791319">
        <w:rPr>
          <w:rFonts w:eastAsia="+mn-ea"/>
        </w:rPr>
        <w:t>тандарти сигналізації і швидкості передачі в розподілених мережах</w:t>
      </w:r>
    </w:p>
    <w:p w14:paraId="6AADE36D" w14:textId="77777777" w:rsidR="00C25E0D" w:rsidRPr="002B10E2" w:rsidRDefault="008A5141" w:rsidP="002B10E2">
      <w:pPr>
        <w:pStyle w:val="30"/>
      </w:pPr>
      <w:r w:rsidRPr="002B10E2">
        <w:rPr>
          <w:rFonts w:eastAsia="+mn-ea"/>
        </w:rPr>
        <w:t xml:space="preserve">У провайдера розподіленої мережі можна замовити канали з різною швидкістю передачі даних, яка вимірюється в бітах в секунду (біт/с). </w:t>
      </w:r>
    </w:p>
    <w:p w14:paraId="2BFAB679" w14:textId="77777777" w:rsidR="00C25E0D" w:rsidRPr="002B10E2" w:rsidRDefault="008A5141" w:rsidP="002B10E2">
      <w:pPr>
        <w:pStyle w:val="30"/>
      </w:pPr>
      <w:r w:rsidRPr="002B10E2">
        <w:rPr>
          <w:rFonts w:eastAsia="+mn-ea"/>
        </w:rPr>
        <w:lastRenderedPageBreak/>
        <w:t xml:space="preserve">Ця швидкість визначає, як швидко дані передаватимуться розподіленою мережею. </w:t>
      </w:r>
    </w:p>
    <w:p w14:paraId="4C370CAF" w14:textId="77777777" w:rsidR="00C25E0D" w:rsidRPr="002B10E2" w:rsidRDefault="008A5141" w:rsidP="002B10E2">
      <w:pPr>
        <w:pStyle w:val="30"/>
      </w:pPr>
      <w:r w:rsidRPr="002B10E2">
        <w:rPr>
          <w:rFonts w:eastAsia="+mn-ea"/>
        </w:rPr>
        <w:t>Наприклад у США ширина смуги пропускання звичайно регламентується Північноамериканською класифікацією цифрових ліній (</w:t>
      </w:r>
      <w:proofErr w:type="spellStart"/>
      <w:r w:rsidRPr="002B10E2">
        <w:rPr>
          <w:rFonts w:eastAsia="+mn-ea"/>
        </w:rPr>
        <w:t>North</w:t>
      </w:r>
      <w:proofErr w:type="spellEnd"/>
      <w:r w:rsidRPr="002B10E2">
        <w:rPr>
          <w:rFonts w:eastAsia="+mn-ea"/>
        </w:rPr>
        <w:t xml:space="preserve"> </w:t>
      </w:r>
      <w:proofErr w:type="spellStart"/>
      <w:r w:rsidRPr="002B10E2">
        <w:rPr>
          <w:rFonts w:eastAsia="+mn-ea"/>
        </w:rPr>
        <w:t>American</w:t>
      </w:r>
      <w:proofErr w:type="spellEnd"/>
      <w:r w:rsidRPr="002B10E2">
        <w:rPr>
          <w:rFonts w:eastAsia="+mn-ea"/>
        </w:rPr>
        <w:t xml:space="preserve"> </w:t>
      </w:r>
      <w:proofErr w:type="spellStart"/>
      <w:r w:rsidRPr="002B10E2">
        <w:rPr>
          <w:rFonts w:eastAsia="+mn-ea"/>
        </w:rPr>
        <w:t>Digital</w:t>
      </w:r>
      <w:proofErr w:type="spellEnd"/>
      <w:r w:rsidRPr="002B10E2">
        <w:rPr>
          <w:rFonts w:eastAsia="+mn-ea"/>
        </w:rPr>
        <w:t xml:space="preserve"> </w:t>
      </w:r>
      <w:proofErr w:type="spellStart"/>
      <w:r w:rsidRPr="002B10E2">
        <w:rPr>
          <w:rFonts w:eastAsia="+mn-ea"/>
        </w:rPr>
        <w:t>Hierarchy</w:t>
      </w:r>
      <w:proofErr w:type="spellEnd"/>
      <w:r w:rsidRPr="002B10E2">
        <w:rPr>
          <w:rFonts w:eastAsia="+mn-ea"/>
        </w:rPr>
        <w:t>),  яку приведено в таблиці.</w:t>
      </w:r>
    </w:p>
    <w:p w14:paraId="58C90F65" w14:textId="77777777" w:rsidR="005F5C87" w:rsidRPr="00AB7A41" w:rsidRDefault="005F5C87" w:rsidP="005F5C87">
      <w:pPr>
        <w:pStyle w:val="30"/>
      </w:pPr>
    </w:p>
    <w:p w14:paraId="20BF025C" w14:textId="63AD9E82" w:rsidR="00A724FD" w:rsidRPr="00791319" w:rsidRDefault="005F5C87" w:rsidP="00211A94">
      <w:pPr>
        <w:pStyle w:val="32"/>
        <w:outlineLvl w:val="2"/>
      </w:pPr>
      <w:r>
        <w:rPr>
          <w:rFonts w:eastAsia="+mn-ea"/>
        </w:rPr>
        <w:t>5</w:t>
      </w:r>
      <w:r w:rsidR="00211A94">
        <w:rPr>
          <w:rFonts w:eastAsia="+mn-ea"/>
        </w:rPr>
        <w:t>.3 П</w:t>
      </w:r>
      <w:r w:rsidR="000C22EE" w:rsidRPr="00791319">
        <w:rPr>
          <w:rFonts w:eastAsia="+mn-ea"/>
        </w:rPr>
        <w:t>ристрої розподілених мереж</w:t>
      </w:r>
    </w:p>
    <w:p w14:paraId="2195A3FF" w14:textId="77777777" w:rsidR="00C25E0D" w:rsidRPr="002B10E2" w:rsidRDefault="008A5141" w:rsidP="002B10E2">
      <w:pPr>
        <w:pStyle w:val="3"/>
      </w:pPr>
      <w:r w:rsidRPr="002B10E2">
        <w:t>Маршрутизатори, що виконують різноманітні функції, зокрема, регулювання мережевих процесів і управління портами інтерфейсів.</w:t>
      </w:r>
    </w:p>
    <w:p w14:paraId="04C12C6E" w14:textId="77777777" w:rsidR="00C25E0D" w:rsidRPr="002B10E2" w:rsidRDefault="008A5141" w:rsidP="002B10E2">
      <w:pPr>
        <w:pStyle w:val="3"/>
      </w:pPr>
      <w:r w:rsidRPr="002B10E2">
        <w:t>Комутатори, що здійснюють передачу голосових, цифрових і відеосигналів в межах смуги пропускання розподіленої мережі.</w:t>
      </w:r>
    </w:p>
    <w:p w14:paraId="01D233AF" w14:textId="77777777" w:rsidR="00C25E0D" w:rsidRPr="002B10E2" w:rsidRDefault="008A5141" w:rsidP="002B10E2">
      <w:pPr>
        <w:pStyle w:val="3"/>
      </w:pPr>
      <w:r w:rsidRPr="002B10E2">
        <w:t>Модеми, які реалізують інтерфейс для служб голосових даних. Модеми включають пристрої CSU/DSU і TA/NT1, що підтримують інтерфейс із службами ISDN.</w:t>
      </w:r>
    </w:p>
    <w:p w14:paraId="78156B21" w14:textId="77777777" w:rsidR="00C25E0D" w:rsidRPr="002B10E2" w:rsidRDefault="008A5141" w:rsidP="002B10E2">
      <w:pPr>
        <w:pStyle w:val="3"/>
        <w:rPr>
          <w:lang w:val="ru-RU"/>
        </w:rPr>
      </w:pPr>
      <w:r w:rsidRPr="002B10E2">
        <w:t>Комунікаційні сервери, основним завданням яких є установка і відключення зв'язку з користувачем.</w:t>
      </w:r>
    </w:p>
    <w:p w14:paraId="34607AB2" w14:textId="77777777" w:rsidR="005F5C87" w:rsidRPr="002B10E2" w:rsidRDefault="005F5C87" w:rsidP="005F5C87">
      <w:pPr>
        <w:pStyle w:val="30"/>
        <w:rPr>
          <w:lang w:val="ru-RU"/>
        </w:rPr>
      </w:pPr>
    </w:p>
    <w:p w14:paraId="2BC8B587" w14:textId="49F9DC7D" w:rsidR="009C1CBE" w:rsidRDefault="0076039F" w:rsidP="00211A94">
      <w:pPr>
        <w:pStyle w:val="34"/>
        <w:outlineLvl w:val="1"/>
        <w:rPr>
          <w:rFonts w:eastAsia="+mj-ea"/>
        </w:rPr>
      </w:pPr>
      <w:bookmarkStart w:id="9" w:name="_Toc381004188"/>
      <w:r>
        <w:rPr>
          <w:rFonts w:eastAsia="+mj-ea"/>
        </w:rPr>
        <w:t>6</w:t>
      </w:r>
      <w:r w:rsidR="00211A94" w:rsidRPr="00211A94">
        <w:rPr>
          <w:rFonts w:eastAsia="+mj-ea"/>
        </w:rPr>
        <w:t>. Розподілені мережі і еталонна модель OSI</w:t>
      </w:r>
      <w:bookmarkEnd w:id="9"/>
    </w:p>
    <w:p w14:paraId="33360593" w14:textId="77777777" w:rsidR="00211A94" w:rsidRDefault="00211A94" w:rsidP="00211A94">
      <w:pPr>
        <w:pStyle w:val="34"/>
        <w:rPr>
          <w:rFonts w:eastAsia="+mj-ea"/>
        </w:rPr>
      </w:pPr>
    </w:p>
    <w:p w14:paraId="3A809AB7" w14:textId="77777777" w:rsidR="00211A94" w:rsidRDefault="00211A94" w:rsidP="00211A94">
      <w:pPr>
        <w:pStyle w:val="34"/>
        <w:rPr>
          <w:rFonts w:eastAsia="+mj-ea"/>
        </w:rPr>
      </w:pPr>
    </w:p>
    <w:p w14:paraId="588E90C6" w14:textId="16F86C5F" w:rsidR="00A724FD" w:rsidRDefault="005F5C87" w:rsidP="00211A94">
      <w:pPr>
        <w:pStyle w:val="32"/>
        <w:outlineLvl w:val="2"/>
        <w:rPr>
          <w:rFonts w:eastAsia="+mj-ea"/>
        </w:rPr>
      </w:pPr>
      <w:r>
        <w:rPr>
          <w:rFonts w:eastAsia="+mj-ea"/>
        </w:rPr>
        <w:t>6</w:t>
      </w:r>
      <w:r w:rsidR="00211A94">
        <w:rPr>
          <w:rFonts w:eastAsia="+mj-ea"/>
        </w:rPr>
        <w:t>.</w:t>
      </w:r>
      <w:r w:rsidR="000C22EE" w:rsidRPr="00211A94">
        <w:rPr>
          <w:rFonts w:eastAsia="+mj-ea"/>
        </w:rPr>
        <w:t>1</w:t>
      </w:r>
      <w:r w:rsidR="00211A94">
        <w:rPr>
          <w:rFonts w:eastAsia="+mj-ea"/>
        </w:rPr>
        <w:t xml:space="preserve"> Ф</w:t>
      </w:r>
      <w:r w:rsidR="000C22EE" w:rsidRPr="00211A94">
        <w:rPr>
          <w:rFonts w:eastAsia="+mj-ea"/>
        </w:rPr>
        <w:t>ізичний рівень розподіленої мережі</w:t>
      </w:r>
    </w:p>
    <w:p w14:paraId="6C9ACDBA" w14:textId="77777777" w:rsidR="00C25E0D" w:rsidRPr="00AB7A41" w:rsidRDefault="008A5141" w:rsidP="002B10E2">
      <w:pPr>
        <w:pStyle w:val="30"/>
        <w:rPr>
          <w:rFonts w:eastAsia="+mj-ea"/>
        </w:rPr>
      </w:pPr>
      <w:r w:rsidRPr="002B10E2">
        <w:rPr>
          <w:rFonts w:eastAsia="+mj-ea"/>
        </w:rPr>
        <w:t>Стандарти розподілених мереж звичайно описують як методи доставки фізичного рівня, так і вимоги канального рівня, включаючи адресацію, управління потоком і інкапсуляцію.</w:t>
      </w:r>
    </w:p>
    <w:p w14:paraId="6B73DC68" w14:textId="77777777" w:rsidR="00C25E0D" w:rsidRPr="002B10E2" w:rsidRDefault="008A5141" w:rsidP="002B10E2">
      <w:pPr>
        <w:pStyle w:val="30"/>
      </w:pPr>
      <w:r w:rsidRPr="002B10E2">
        <w:rPr>
          <w:rFonts w:eastAsia="+mn-ea"/>
        </w:rPr>
        <w:t>Інкапсуляція (</w:t>
      </w:r>
      <w:proofErr w:type="spellStart"/>
      <w:r w:rsidRPr="002B10E2">
        <w:rPr>
          <w:rFonts w:eastAsia="+mn-ea"/>
        </w:rPr>
        <w:t>encapsulation</w:t>
      </w:r>
      <w:proofErr w:type="spellEnd"/>
      <w:r w:rsidRPr="002B10E2">
        <w:rPr>
          <w:rFonts w:eastAsia="+mn-ea"/>
        </w:rPr>
        <w:t xml:space="preserve">). У мережному контексті – розміщення даних в пакеті або фреймі деякого протоколу. Протоколи фізичного рівня розподіленої мережі описують роботу служб розподілених мереж, що здійснюють електричні, механічні, операційні і функціональні з'єднання. </w:t>
      </w:r>
    </w:p>
    <w:p w14:paraId="56DB74F2" w14:textId="77777777" w:rsidR="00C25E0D" w:rsidRPr="002B10E2" w:rsidRDefault="008A5141" w:rsidP="002B10E2">
      <w:pPr>
        <w:pStyle w:val="30"/>
      </w:pPr>
      <w:r w:rsidRPr="002B10E2">
        <w:rPr>
          <w:rFonts w:eastAsia="+mn-ea"/>
        </w:rPr>
        <w:t xml:space="preserve">Розподілені мережі вимагають наявність з'єднання, яке забезпечується провайдером комунікаційної служби (таким, наприклад, як Укртелеком), іншим провайдером таким, наприклад, як провайдер послуг </w:t>
      </w:r>
      <w:proofErr w:type="spellStart"/>
      <w:r w:rsidRPr="002B10E2">
        <w:rPr>
          <w:rFonts w:eastAsia="+mn-ea"/>
        </w:rPr>
        <w:t>Internet</w:t>
      </w:r>
      <w:proofErr w:type="spellEnd"/>
      <w:r w:rsidRPr="002B10E2">
        <w:rPr>
          <w:rFonts w:eastAsia="+mn-ea"/>
        </w:rPr>
        <w:t xml:space="preserve"> або агенцією пошти, телеграфу і телефону (</w:t>
      </w:r>
      <w:proofErr w:type="spellStart"/>
      <w:r w:rsidRPr="002B10E2">
        <w:rPr>
          <w:rFonts w:eastAsia="+mn-ea"/>
        </w:rPr>
        <w:t>post</w:t>
      </w:r>
      <w:proofErr w:type="spellEnd"/>
      <w:r w:rsidRPr="002B10E2">
        <w:rPr>
          <w:rFonts w:eastAsia="+mn-ea"/>
        </w:rPr>
        <w:t xml:space="preserve">, </w:t>
      </w:r>
      <w:proofErr w:type="spellStart"/>
      <w:r w:rsidRPr="002B10E2">
        <w:rPr>
          <w:rFonts w:eastAsia="+mn-ea"/>
        </w:rPr>
        <w:t>telegraph</w:t>
      </w:r>
      <w:proofErr w:type="spellEnd"/>
      <w:r w:rsidRPr="002B10E2">
        <w:rPr>
          <w:rFonts w:eastAsia="+mn-ea"/>
        </w:rPr>
        <w:t xml:space="preserve"> </w:t>
      </w:r>
      <w:proofErr w:type="spellStart"/>
      <w:r w:rsidRPr="002B10E2">
        <w:rPr>
          <w:rFonts w:eastAsia="+mn-ea"/>
        </w:rPr>
        <w:t>and</w:t>
      </w:r>
      <w:proofErr w:type="spellEnd"/>
      <w:r w:rsidRPr="002B10E2">
        <w:rPr>
          <w:rFonts w:eastAsia="+mn-ea"/>
        </w:rPr>
        <w:t xml:space="preserve"> </w:t>
      </w:r>
      <w:proofErr w:type="spellStart"/>
      <w:r w:rsidRPr="002B10E2">
        <w:rPr>
          <w:rFonts w:eastAsia="+mn-ea"/>
        </w:rPr>
        <w:t>telephone</w:t>
      </w:r>
      <w:proofErr w:type="spellEnd"/>
      <w:r w:rsidRPr="002B10E2">
        <w:rPr>
          <w:rFonts w:eastAsia="+mn-ea"/>
        </w:rPr>
        <w:t xml:space="preserve"> </w:t>
      </w:r>
      <w:proofErr w:type="spellStart"/>
      <w:r w:rsidRPr="002B10E2">
        <w:rPr>
          <w:rFonts w:eastAsia="+mn-ea"/>
        </w:rPr>
        <w:t>agency</w:t>
      </w:r>
      <w:proofErr w:type="spellEnd"/>
      <w:r w:rsidRPr="002B10E2">
        <w:rPr>
          <w:rFonts w:eastAsia="+mn-ea"/>
        </w:rPr>
        <w:t>, PTT).</w:t>
      </w:r>
    </w:p>
    <w:p w14:paraId="344BA016" w14:textId="38D79145" w:rsidR="002B10E2" w:rsidRPr="002B10E2" w:rsidRDefault="002B10E2" w:rsidP="002B10E2">
      <w:pPr>
        <w:pStyle w:val="30"/>
        <w:rPr>
          <w:rFonts w:eastAsia="+mj-ea"/>
          <w:lang w:val="ru-RU"/>
        </w:rPr>
      </w:pPr>
      <w:r w:rsidRPr="002B10E2">
        <w:rPr>
          <w:rFonts w:eastAsia="+mj-ea"/>
        </w:rPr>
        <w:t>Протоколи фізичного рівня EIA / TIA</w:t>
      </w:r>
    </w:p>
    <w:p w14:paraId="6881849E" w14:textId="06D8739A" w:rsidR="00C25E0D" w:rsidRPr="002B10E2" w:rsidRDefault="008A5141" w:rsidP="002B10E2">
      <w:pPr>
        <w:pStyle w:val="30"/>
      </w:pPr>
      <w:r w:rsidRPr="002B10E2">
        <w:rPr>
          <w:rFonts w:eastAsia="+mn-ea"/>
        </w:rPr>
        <w:t>Протоколи фізичного рівня ITU-T</w:t>
      </w:r>
    </w:p>
    <w:p w14:paraId="09D35CAC" w14:textId="77777777" w:rsidR="00C25E0D" w:rsidRPr="002B10E2" w:rsidRDefault="00C25E0D" w:rsidP="002B10E2">
      <w:pPr>
        <w:pStyle w:val="30"/>
        <w:rPr>
          <w:rFonts w:eastAsia="+mj-ea"/>
          <w:lang w:val="ru-RU"/>
        </w:rPr>
      </w:pPr>
    </w:p>
    <w:p w14:paraId="7054ECC5" w14:textId="0EB83664" w:rsidR="00A724FD" w:rsidRPr="00DF0339" w:rsidRDefault="005F5C87" w:rsidP="00211A94">
      <w:pPr>
        <w:pStyle w:val="32"/>
        <w:outlineLvl w:val="2"/>
        <w:rPr>
          <w:rFonts w:eastAsia="+mj-ea"/>
        </w:rPr>
      </w:pPr>
      <w:r>
        <w:rPr>
          <w:rFonts w:eastAsia="+mj-ea"/>
        </w:rPr>
        <w:t>6</w:t>
      </w:r>
      <w:r w:rsidR="00211A94">
        <w:rPr>
          <w:rFonts w:eastAsia="+mj-ea"/>
        </w:rPr>
        <w:t>.2 К</w:t>
      </w:r>
      <w:r w:rsidR="000C22EE" w:rsidRPr="00211A94">
        <w:rPr>
          <w:rFonts w:eastAsia="+mj-ea"/>
        </w:rPr>
        <w:t>анальний рівень OSI розподіленої мережі</w:t>
      </w:r>
    </w:p>
    <w:p w14:paraId="431C92AA" w14:textId="3D6EB894" w:rsidR="002B10E2" w:rsidRPr="00D1437D" w:rsidRDefault="002B10E2" w:rsidP="00D1437D">
      <w:pPr>
        <w:pStyle w:val="30"/>
      </w:pPr>
      <w:r w:rsidRPr="00D1437D">
        <w:rPr>
          <w:rFonts w:eastAsia="+mn-ea"/>
        </w:rPr>
        <w:t>Виділений канал типу точка-точка</w:t>
      </w:r>
      <w:r w:rsidRPr="00D1437D">
        <w:rPr>
          <w:rFonts w:eastAsia="+mj-ea"/>
        </w:rPr>
        <w:t xml:space="preserve">. </w:t>
      </w:r>
      <w:r w:rsidRPr="00D1437D">
        <w:rPr>
          <w:rFonts w:eastAsia="+mn-ea"/>
        </w:rPr>
        <w:t xml:space="preserve">Вибір протоколів інкапсуляції </w:t>
      </w:r>
      <w:proofErr w:type="spellStart"/>
      <w:r w:rsidRPr="00D1437D">
        <w:rPr>
          <w:rFonts w:eastAsia="+mn-ea"/>
        </w:rPr>
        <w:t>Cisco</w:t>
      </w:r>
      <w:proofErr w:type="spellEnd"/>
      <w:r w:rsidRPr="00D1437D">
        <w:rPr>
          <w:rFonts w:eastAsia="+mn-ea"/>
        </w:rPr>
        <w:t xml:space="preserve"> HDLC, PPP, LAPB  залежить від технології розподіленої мережі і від типу устаткування, що здійснює зв'язок</w:t>
      </w:r>
    </w:p>
    <w:p w14:paraId="2DDFF23D" w14:textId="656FB691" w:rsidR="002B10E2" w:rsidRPr="00D1437D" w:rsidRDefault="002B10E2" w:rsidP="00D1437D">
      <w:pPr>
        <w:pStyle w:val="30"/>
      </w:pPr>
      <w:r w:rsidRPr="00D1437D">
        <w:rPr>
          <w:rFonts w:eastAsia="+mn-ea"/>
        </w:rPr>
        <w:t>Комутація пакетів</w:t>
      </w:r>
      <w:r w:rsidRPr="00D1437D">
        <w:rPr>
          <w:rFonts w:eastAsia="+mj-ea"/>
        </w:rPr>
        <w:t xml:space="preserve">. </w:t>
      </w:r>
      <w:r w:rsidRPr="00D1437D">
        <w:rPr>
          <w:rFonts w:eastAsia="+mn-ea"/>
        </w:rPr>
        <w:t xml:space="preserve">Вибір протоколів IETF ретрансляції кадрів: X.25;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SMDS;  залежить від технології розподіленої мережі і від типу устаткування, що здійснює зв'язок</w:t>
      </w:r>
    </w:p>
    <w:p w14:paraId="5BB6BDC8" w14:textId="6C5218C3" w:rsidR="00D1437D" w:rsidRPr="00D1437D" w:rsidRDefault="00D1437D" w:rsidP="00D1437D">
      <w:pPr>
        <w:pStyle w:val="30"/>
      </w:pPr>
      <w:r w:rsidRPr="00D1437D">
        <w:rPr>
          <w:rFonts w:eastAsia="+mn-ea"/>
        </w:rPr>
        <w:t>Комутація каналів</w:t>
      </w:r>
      <w:r w:rsidRPr="00D1437D">
        <w:rPr>
          <w:rFonts w:eastAsia="+mj-ea"/>
        </w:rPr>
        <w:t xml:space="preserve">. </w:t>
      </w:r>
      <w:r w:rsidRPr="00D1437D">
        <w:rPr>
          <w:rFonts w:eastAsia="+mn-ea"/>
        </w:rPr>
        <w:t>ISDN D-канал LAPD;</w:t>
      </w:r>
      <w:r w:rsidRPr="00D1437D">
        <w:rPr>
          <w:rFonts w:eastAsia="+mj-ea"/>
        </w:rPr>
        <w:t xml:space="preserve"> </w:t>
      </w:r>
      <w:r w:rsidRPr="00D1437D">
        <w:rPr>
          <w:rFonts w:eastAsia="+mn-ea"/>
        </w:rPr>
        <w:t>ISDN B-канал PPP.</w:t>
      </w:r>
    </w:p>
    <w:p w14:paraId="56C419F0" w14:textId="1EAC6E8C" w:rsidR="00D1437D" w:rsidRPr="00D1437D" w:rsidRDefault="00D1437D" w:rsidP="00D1437D">
      <w:pPr>
        <w:pStyle w:val="30"/>
        <w:rPr>
          <w:rFonts w:eastAsia="+mj-ea"/>
          <w:lang w:val="ru-RU"/>
        </w:rPr>
      </w:pPr>
      <w:r w:rsidRPr="00D1437D">
        <w:rPr>
          <w:rFonts w:eastAsia="+mn-ea"/>
        </w:rPr>
        <w:lastRenderedPageBreak/>
        <w:t xml:space="preserve">Протокол типу </w:t>
      </w:r>
      <w:r w:rsidRPr="00D1437D">
        <w:rPr>
          <w:rFonts w:eastAsia="+mj-ea"/>
        </w:rPr>
        <w:t>«</w:t>
      </w:r>
      <w:r w:rsidRPr="00D1437D">
        <w:rPr>
          <w:rFonts w:eastAsia="+mn-ea"/>
        </w:rPr>
        <w:t>точка-точка</w:t>
      </w:r>
      <w:r w:rsidRPr="00D1437D">
        <w:rPr>
          <w:rFonts w:eastAsia="+mj-ea"/>
        </w:rPr>
        <w:t xml:space="preserve">». </w:t>
      </w:r>
      <w:r w:rsidRPr="00D1437D">
        <w:rPr>
          <w:rFonts w:eastAsia="+mn-ea"/>
        </w:rPr>
        <w:t>Описується специфікацією RFC 1661; був розроблений IETF.  У заголовку міститься спеціальне поле протоколу, в якому указується тип протоколу мережевого рівня.(</w:t>
      </w:r>
      <w:proofErr w:type="spellStart"/>
      <w:r w:rsidRPr="00D1437D">
        <w:rPr>
          <w:rFonts w:eastAsia="+mn-ea"/>
        </w:rPr>
        <w:t>Point</w:t>
      </w:r>
      <w:r w:rsidRPr="00D1437D">
        <w:rPr>
          <w:rFonts w:eastAsia="+mj-ea"/>
        </w:rPr>
        <w:t>-to-Point</w:t>
      </w:r>
      <w:proofErr w:type="spellEnd"/>
      <w:r w:rsidRPr="00D1437D">
        <w:rPr>
          <w:rFonts w:eastAsia="+mj-ea"/>
        </w:rPr>
        <w:t xml:space="preserve">, PPP). </w:t>
      </w:r>
    </w:p>
    <w:p w14:paraId="406C86EF" w14:textId="69129963" w:rsidR="00D1437D" w:rsidRPr="00D1437D" w:rsidRDefault="00D1437D" w:rsidP="00D1437D">
      <w:pPr>
        <w:pStyle w:val="30"/>
        <w:rPr>
          <w:rFonts w:eastAsia="+mj-ea"/>
        </w:rPr>
      </w:pPr>
      <w:r w:rsidRPr="00D1437D">
        <w:rPr>
          <w:rFonts w:eastAsia="+mj-ea"/>
        </w:rPr>
        <w:t>Збалансований протокол доступу до каналу</w:t>
      </w:r>
      <w:r>
        <w:rPr>
          <w:rFonts w:eastAsia="+mj-ea"/>
        </w:rPr>
        <w:t xml:space="preserve">. </w:t>
      </w:r>
      <w:r w:rsidRPr="00D1437D">
        <w:rPr>
          <w:rFonts w:eastAsia="+mj-ea"/>
        </w:rPr>
        <w:t>Цей протокол використовується в мережах з комутацією пакетів для інкапсуляції пакетів на 2 рівні стека Х.25. Він також може бути використаний в каналі типу точка-точка  у разі, коли канал має невисоку надійність або має внутрішню затримку, наприклад, в супутникових каналах. Протокол LAPB забезпечує високу надійність передачі і управління потоком на основі з'єднання типу точка-точка.(</w:t>
      </w:r>
      <w:r w:rsidRPr="00D1437D">
        <w:rPr>
          <w:rFonts w:eastAsia="+mj-ea"/>
          <w:lang w:val="en-US"/>
        </w:rPr>
        <w:t>Link</w:t>
      </w:r>
      <w:r w:rsidRPr="00D1437D">
        <w:rPr>
          <w:rFonts w:eastAsia="+mj-ea"/>
        </w:rPr>
        <w:t xml:space="preserve"> </w:t>
      </w:r>
      <w:r w:rsidRPr="00D1437D">
        <w:rPr>
          <w:rFonts w:eastAsia="+mj-ea"/>
          <w:lang w:val="en-US"/>
        </w:rPr>
        <w:t>Access</w:t>
      </w:r>
      <w:r w:rsidRPr="00D1437D">
        <w:rPr>
          <w:rFonts w:eastAsia="+mj-ea"/>
        </w:rPr>
        <w:t xml:space="preserve"> </w:t>
      </w:r>
      <w:r w:rsidRPr="00D1437D">
        <w:rPr>
          <w:rFonts w:eastAsia="+mj-ea"/>
          <w:lang w:val="en-US"/>
        </w:rPr>
        <w:t>Procedure</w:t>
      </w:r>
      <w:r w:rsidRPr="00D1437D">
        <w:rPr>
          <w:rFonts w:eastAsia="+mj-ea"/>
        </w:rPr>
        <w:t xml:space="preserve">, </w:t>
      </w:r>
      <w:r w:rsidRPr="00D1437D">
        <w:rPr>
          <w:rFonts w:eastAsia="+mj-ea"/>
          <w:lang w:val="en-US"/>
        </w:rPr>
        <w:t>Balanced</w:t>
      </w:r>
      <w:r w:rsidRPr="00D1437D">
        <w:rPr>
          <w:rFonts w:eastAsia="+mj-ea"/>
        </w:rPr>
        <w:t xml:space="preserve">, </w:t>
      </w:r>
      <w:r w:rsidRPr="00D1437D">
        <w:rPr>
          <w:rFonts w:eastAsia="+mj-ea"/>
          <w:lang w:val="en-US"/>
        </w:rPr>
        <w:t>LAPB</w:t>
      </w:r>
      <w:r w:rsidRPr="00D1437D">
        <w:rPr>
          <w:rFonts w:eastAsia="+mj-ea"/>
        </w:rPr>
        <w:t xml:space="preserve">). </w:t>
      </w:r>
    </w:p>
    <w:p w14:paraId="21F71EB2" w14:textId="2904C647" w:rsidR="00D1437D" w:rsidRPr="00AB7A41" w:rsidRDefault="00D1437D" w:rsidP="00D1437D">
      <w:pPr>
        <w:pStyle w:val="30"/>
        <w:rPr>
          <w:rFonts w:eastAsia="+mj-ea"/>
        </w:rPr>
      </w:pPr>
      <w:r w:rsidRPr="00D1437D">
        <w:rPr>
          <w:rFonts w:eastAsia="+mj-ea"/>
        </w:rPr>
        <w:t>Управління каналом передавання даних високого рівня</w:t>
      </w:r>
      <w:r>
        <w:rPr>
          <w:rFonts w:eastAsia="+mj-ea"/>
        </w:rPr>
        <w:t xml:space="preserve">. </w:t>
      </w:r>
      <w:r w:rsidRPr="00D1437D">
        <w:rPr>
          <w:rFonts w:eastAsia="+mj-ea"/>
        </w:rPr>
        <w:t>Не дивлячись на відповідність стандарту ISO, різні типи протоколів HDLC придбані у різних виробників, можуть виявитися несумісними один з одним, оскільки кожен виробник може вибирати свій спосіб реалізації цього протоколу. Протокол HDLC підтримує обидві конфігурації: точка-точка і багато точкову конфігурацію.</w:t>
      </w:r>
      <w:r>
        <w:rPr>
          <w:rFonts w:eastAsia="+mj-ea"/>
        </w:rPr>
        <w:t xml:space="preserve"> </w:t>
      </w:r>
      <w:r w:rsidRPr="00D1437D">
        <w:rPr>
          <w:rFonts w:eastAsia="+mj-ea"/>
        </w:rPr>
        <w:t>(</w:t>
      </w:r>
      <w:r w:rsidRPr="00D1437D">
        <w:rPr>
          <w:rFonts w:eastAsia="+mj-ea"/>
          <w:lang w:val="en-US"/>
        </w:rPr>
        <w:t>High</w:t>
      </w:r>
      <w:r w:rsidRPr="00AB7A41">
        <w:rPr>
          <w:rFonts w:eastAsia="+mj-ea"/>
        </w:rPr>
        <w:t>-</w:t>
      </w:r>
      <w:r w:rsidRPr="00D1437D">
        <w:rPr>
          <w:rFonts w:eastAsia="+mj-ea"/>
          <w:lang w:val="en-US"/>
        </w:rPr>
        <w:t>Level</w:t>
      </w:r>
      <w:r w:rsidRPr="00AB7A41">
        <w:rPr>
          <w:rFonts w:eastAsia="+mj-ea"/>
        </w:rPr>
        <w:t xml:space="preserve"> </w:t>
      </w:r>
      <w:r w:rsidRPr="00D1437D">
        <w:rPr>
          <w:rFonts w:eastAsia="+mj-ea"/>
          <w:lang w:val="en-US"/>
        </w:rPr>
        <w:t>Data</w:t>
      </w:r>
      <w:r w:rsidRPr="00AB7A41">
        <w:rPr>
          <w:rFonts w:eastAsia="+mj-ea"/>
        </w:rPr>
        <w:t xml:space="preserve"> </w:t>
      </w:r>
      <w:r w:rsidRPr="00D1437D">
        <w:rPr>
          <w:rFonts w:eastAsia="+mj-ea"/>
          <w:lang w:val="en-US"/>
        </w:rPr>
        <w:t>Link</w:t>
      </w:r>
      <w:r w:rsidRPr="00AB7A41">
        <w:rPr>
          <w:rFonts w:eastAsia="+mj-ea"/>
        </w:rPr>
        <w:t xml:space="preserve"> </w:t>
      </w:r>
      <w:r w:rsidRPr="00D1437D">
        <w:rPr>
          <w:rFonts w:eastAsia="+mj-ea"/>
          <w:lang w:val="en-US"/>
        </w:rPr>
        <w:t>Control</w:t>
      </w:r>
      <w:r w:rsidRPr="00AB7A41">
        <w:rPr>
          <w:rFonts w:eastAsia="+mj-ea"/>
        </w:rPr>
        <w:t xml:space="preserve">, </w:t>
      </w:r>
      <w:r w:rsidRPr="00D1437D">
        <w:rPr>
          <w:rFonts w:eastAsia="+mj-ea"/>
          <w:lang w:val="en-US"/>
        </w:rPr>
        <w:t>HDLC</w:t>
      </w:r>
      <w:r w:rsidRPr="00D1437D">
        <w:rPr>
          <w:rFonts w:eastAsia="+mj-ea"/>
        </w:rPr>
        <w:t xml:space="preserve">). </w:t>
      </w:r>
    </w:p>
    <w:p w14:paraId="1D9B6A2A" w14:textId="77777777" w:rsidR="00AC6922" w:rsidRPr="00AB7A41" w:rsidRDefault="00AC6922" w:rsidP="00AC6922">
      <w:pPr>
        <w:pStyle w:val="30"/>
        <w:rPr>
          <w:rFonts w:eastAsia="+mj-ea"/>
        </w:rPr>
      </w:pPr>
    </w:p>
    <w:p w14:paraId="3B7DB7AC" w14:textId="375EC0CC" w:rsidR="00AC6922" w:rsidRPr="00AC6922" w:rsidRDefault="00AC6922" w:rsidP="00AC6922">
      <w:pPr>
        <w:pStyle w:val="30"/>
        <w:rPr>
          <w:rFonts w:eastAsia="+mj-ea"/>
        </w:rPr>
      </w:pPr>
      <w:r w:rsidRPr="00211A94">
        <w:rPr>
          <w:rFonts w:eastAsia="+mj-ea"/>
        </w:rPr>
        <w:t>OSI</w:t>
      </w:r>
      <w:r>
        <w:rPr>
          <w:rFonts w:eastAsia="+mj-ea"/>
        </w:rPr>
        <w:fldChar w:fldCharType="begin"/>
      </w:r>
      <w:r>
        <w:instrText xml:space="preserve"> XE "</w:instrText>
      </w:r>
      <w:r w:rsidRPr="00AD555C">
        <w:instrText>OSI</w:instrText>
      </w:r>
      <w:r>
        <w:instrText xml:space="preserve">" </w:instrText>
      </w:r>
      <w:r>
        <w:rPr>
          <w:rFonts w:eastAsia="+mj-ea"/>
        </w:rPr>
        <w:fldChar w:fldCharType="end"/>
      </w:r>
    </w:p>
    <w:p w14:paraId="050C308A" w14:textId="334F66ED" w:rsidR="00A724FD" w:rsidRPr="00AC6922" w:rsidRDefault="005F5C87" w:rsidP="00211A94">
      <w:pPr>
        <w:pStyle w:val="32"/>
        <w:outlineLvl w:val="2"/>
        <w:rPr>
          <w:rFonts w:eastAsia="+mj-ea"/>
        </w:rPr>
      </w:pPr>
      <w:r>
        <w:rPr>
          <w:rFonts w:eastAsia="+mj-ea"/>
        </w:rPr>
        <w:t>6</w:t>
      </w:r>
      <w:r w:rsidR="00211A94">
        <w:rPr>
          <w:rFonts w:eastAsia="+mj-ea"/>
        </w:rPr>
        <w:t>.3 Ф</w:t>
      </w:r>
      <w:r w:rsidR="000C22EE" w:rsidRPr="00211A94">
        <w:rPr>
          <w:rFonts w:eastAsia="+mj-ea"/>
        </w:rPr>
        <w:t>ормати інкапсуляції фреймів в розподілених мережах</w:t>
      </w:r>
    </w:p>
    <w:p w14:paraId="54253FF5" w14:textId="77777777" w:rsidR="00C25E0D" w:rsidRPr="00D1437D" w:rsidRDefault="008A5141" w:rsidP="00D1437D">
      <w:pPr>
        <w:pStyle w:val="30"/>
      </w:pPr>
      <w:r w:rsidRPr="00D1437D">
        <w:rPr>
          <w:rFonts w:eastAsia="+mn-ea"/>
        </w:rPr>
        <w:t xml:space="preserve">Кожен тип з'єднання при передачі даних каналами розподіленої мережі використовує для інкапсуляції протокол 2-го рівня. </w:t>
      </w:r>
    </w:p>
    <w:p w14:paraId="34137C50" w14:textId="77777777" w:rsidR="00C25E0D" w:rsidRPr="00D1437D" w:rsidRDefault="008A5141" w:rsidP="00D1437D">
      <w:pPr>
        <w:pStyle w:val="30"/>
      </w:pPr>
      <w:r w:rsidRPr="00D1437D">
        <w:rPr>
          <w:rFonts w:eastAsia="+mn-ea"/>
        </w:rPr>
        <w:t>Для того, щоб бути упевненим в правильності протоколу, використовуваного для інкапсуляції, необхідно задати тип конфігурації 2-го рівня для кожного послідовного інтерфейсу маршрутизатора.</w:t>
      </w:r>
    </w:p>
    <w:p w14:paraId="6A94C886" w14:textId="77777777" w:rsidR="00C25E0D" w:rsidRPr="00D1437D" w:rsidRDefault="008A5141" w:rsidP="00D1437D">
      <w:pPr>
        <w:pStyle w:val="30"/>
      </w:pPr>
      <w:r w:rsidRPr="00D1437D">
        <w:rPr>
          <w:rFonts w:eastAsia="+mn-ea"/>
        </w:rPr>
        <w:t xml:space="preserve"> Вибір протоколу інкапсуляції залежить від використовуваної технології розподіленої мережі і від типу комунікаційного устаткування. </w:t>
      </w:r>
    </w:p>
    <w:p w14:paraId="68DDB71C" w14:textId="77777777" w:rsidR="00C25E0D" w:rsidRPr="00D1437D" w:rsidRDefault="008A5141" w:rsidP="00D1437D">
      <w:pPr>
        <w:pStyle w:val="30"/>
      </w:pPr>
      <w:r w:rsidRPr="00D1437D">
        <w:rPr>
          <w:rFonts w:eastAsia="+mn-ea"/>
        </w:rPr>
        <w:t>Протоколи HDLC і РРР це два типу протоколів інкапсуляції, які можна використовувати для з'єднань, які наведені в даній темі.</w:t>
      </w:r>
    </w:p>
    <w:p w14:paraId="081F1DBB" w14:textId="77777777" w:rsidR="00C25E0D" w:rsidRPr="00D1437D" w:rsidRDefault="008A5141" w:rsidP="00D1437D">
      <w:pPr>
        <w:pStyle w:val="30"/>
      </w:pPr>
      <w:r w:rsidRPr="00D1437D">
        <w:rPr>
          <w:rFonts w:eastAsia="+mn-ea"/>
        </w:rPr>
        <w:t>Для забезпечення спільної роботи версій програм, придбаних у різних виробників, протокол РРР використовує декілька додаткових протоколів:</w:t>
      </w:r>
    </w:p>
    <w:p w14:paraId="2CC44183" w14:textId="77777777" w:rsidR="00C25E0D" w:rsidRPr="00D1437D" w:rsidRDefault="008A5141" w:rsidP="00D1437D">
      <w:pPr>
        <w:pStyle w:val="30"/>
      </w:pPr>
      <w:r w:rsidRPr="00D1437D">
        <w:rPr>
          <w:rFonts w:eastAsia="+mn-ea"/>
        </w:rPr>
        <w:t>1) протокол LCP для узгодження взаємодії на основній лінії;</w:t>
      </w:r>
    </w:p>
    <w:p w14:paraId="0012095F" w14:textId="77777777" w:rsidR="00C25E0D" w:rsidRPr="00D1437D" w:rsidRDefault="008A5141" w:rsidP="00D1437D">
      <w:pPr>
        <w:pStyle w:val="30"/>
      </w:pPr>
      <w:r w:rsidRPr="00D1437D">
        <w:rPr>
          <w:rFonts w:eastAsia="+mn-ea"/>
        </w:rPr>
        <w:t xml:space="preserve">2) сімейство мережевих протоколів управління, для узгодження індивідуальних протоколів 3-го рівня і їх IP-опцій (таких, як IP-протокол управління, IP </w:t>
      </w:r>
      <w:proofErr w:type="spellStart"/>
      <w:r w:rsidRPr="00D1437D">
        <w:rPr>
          <w:rFonts w:eastAsia="+mn-ea"/>
        </w:rPr>
        <w:t>Control</w:t>
      </w:r>
      <w:proofErr w:type="spellEnd"/>
      <w:r w:rsidRPr="00D1437D">
        <w:rPr>
          <w:rFonts w:eastAsia="+mn-ea"/>
        </w:rPr>
        <w:t xml:space="preserve"> </w:t>
      </w:r>
      <w:proofErr w:type="spellStart"/>
      <w:r w:rsidRPr="00D1437D">
        <w:rPr>
          <w:rFonts w:eastAsia="+mn-ea"/>
        </w:rPr>
        <w:t>Protocol</w:t>
      </w:r>
      <w:proofErr w:type="spellEnd"/>
      <w:r w:rsidRPr="00D1437D">
        <w:rPr>
          <w:rFonts w:eastAsia="+mn-ea"/>
        </w:rPr>
        <w:t>, IPCP) і інших опцій, таких як стиснення даних.</w:t>
      </w:r>
    </w:p>
    <w:p w14:paraId="4EFE3FA0" w14:textId="77777777" w:rsidR="00C25E0D" w:rsidRPr="00D1437D" w:rsidRDefault="008A5141" w:rsidP="00D1437D">
      <w:pPr>
        <w:pStyle w:val="30"/>
      </w:pPr>
      <w:r w:rsidRPr="00D1437D">
        <w:rPr>
          <w:rFonts w:eastAsia="+mn-ea"/>
        </w:rPr>
        <w:t>При узгодженні параметрів каналу РРР спочатку вибирається протокол управління каналом, а потім додаткові мережеві протоколи управління.</w:t>
      </w:r>
    </w:p>
    <w:p w14:paraId="72BC2ECD" w14:textId="77777777" w:rsidR="00211A94" w:rsidRPr="00D1437D" w:rsidRDefault="00211A94" w:rsidP="00D1437D">
      <w:pPr>
        <w:pStyle w:val="30"/>
        <w:rPr>
          <w:rFonts w:eastAsia="+mj-ea"/>
        </w:rPr>
      </w:pPr>
    </w:p>
    <w:p w14:paraId="385C63E3" w14:textId="77777777" w:rsidR="00211A94" w:rsidRDefault="00211A94" w:rsidP="00211A94">
      <w:pPr>
        <w:pStyle w:val="34"/>
        <w:rPr>
          <w:rFonts w:eastAsia="+mj-ea"/>
        </w:rPr>
      </w:pPr>
    </w:p>
    <w:p w14:paraId="4B70C738" w14:textId="2ADA9687" w:rsidR="00211A94" w:rsidRPr="00211A94" w:rsidRDefault="0076039F" w:rsidP="00211A94">
      <w:pPr>
        <w:pStyle w:val="34"/>
        <w:outlineLvl w:val="1"/>
        <w:rPr>
          <w:rFonts w:eastAsia="+mj-ea"/>
        </w:rPr>
      </w:pPr>
      <w:bookmarkStart w:id="10" w:name="_Toc381004189"/>
      <w:r>
        <w:rPr>
          <w:rFonts w:eastAsia="+mj-ea"/>
        </w:rPr>
        <w:t>7</w:t>
      </w:r>
      <w:r w:rsidR="00211A94" w:rsidRPr="00211A94">
        <w:rPr>
          <w:rFonts w:eastAsia="+mj-ea"/>
        </w:rPr>
        <w:t>. Фундаментальні типи каналів</w:t>
      </w:r>
      <w:bookmarkEnd w:id="10"/>
    </w:p>
    <w:p w14:paraId="40977B52" w14:textId="77777777" w:rsidR="00211A94" w:rsidRDefault="00211A94" w:rsidP="00211A94">
      <w:pPr>
        <w:pStyle w:val="34"/>
        <w:rPr>
          <w:rFonts w:eastAsia="+mj-ea"/>
        </w:rPr>
      </w:pPr>
    </w:p>
    <w:p w14:paraId="0E62D9AD" w14:textId="77777777" w:rsidR="00211A94" w:rsidRDefault="00211A94" w:rsidP="00211A94">
      <w:pPr>
        <w:pStyle w:val="34"/>
        <w:rPr>
          <w:rFonts w:eastAsia="+mj-ea"/>
        </w:rPr>
      </w:pPr>
    </w:p>
    <w:p w14:paraId="22EDC9BD" w14:textId="5DC091C1" w:rsidR="00A724FD" w:rsidRDefault="005F5C87" w:rsidP="00211A94">
      <w:pPr>
        <w:pStyle w:val="32"/>
        <w:outlineLvl w:val="2"/>
        <w:rPr>
          <w:rFonts w:eastAsia="+mn-ea"/>
        </w:rPr>
      </w:pPr>
      <w:r>
        <w:rPr>
          <w:rFonts w:eastAsia="+mj-ea"/>
        </w:rPr>
        <w:t>7</w:t>
      </w:r>
      <w:r w:rsidR="00211A94" w:rsidRPr="00211A94">
        <w:rPr>
          <w:rFonts w:eastAsia="+mj-ea"/>
        </w:rPr>
        <w:t>.1</w:t>
      </w:r>
      <w:r w:rsidR="000C22EE" w:rsidRPr="00211A94">
        <w:rPr>
          <w:rFonts w:eastAsia="+mn-ea"/>
        </w:rPr>
        <w:t xml:space="preserve"> </w:t>
      </w:r>
      <w:r w:rsidR="00211A94" w:rsidRPr="00211A94">
        <w:rPr>
          <w:rFonts w:eastAsia="+mj-ea"/>
        </w:rPr>
        <w:t>В</w:t>
      </w:r>
      <w:r w:rsidR="000C22EE" w:rsidRPr="00211A94">
        <w:rPr>
          <w:rFonts w:eastAsia="+mn-ea"/>
        </w:rPr>
        <w:t xml:space="preserve">иділені лінії </w:t>
      </w:r>
    </w:p>
    <w:p w14:paraId="1BEDFDE2" w14:textId="77777777" w:rsidR="00C25E0D" w:rsidRPr="00D1437D" w:rsidRDefault="008A5141" w:rsidP="00D1437D">
      <w:pPr>
        <w:pStyle w:val="30"/>
      </w:pPr>
      <w:r w:rsidRPr="00D1437D">
        <w:rPr>
          <w:rFonts w:eastAsia="+mn-ea"/>
        </w:rPr>
        <w:t>Виділені лінії, також звані орендованими лініями (</w:t>
      </w:r>
      <w:proofErr w:type="spellStart"/>
      <w:r w:rsidRPr="00D1437D">
        <w:rPr>
          <w:rFonts w:eastAsia="+mn-ea"/>
        </w:rPr>
        <w:t>leased</w:t>
      </w:r>
      <w:proofErr w:type="spellEnd"/>
      <w:r w:rsidRPr="00D1437D">
        <w:rPr>
          <w:rFonts w:eastAsia="+mn-ea"/>
        </w:rPr>
        <w:t xml:space="preserve"> </w:t>
      </w:r>
      <w:proofErr w:type="spellStart"/>
      <w:r w:rsidRPr="00D1437D">
        <w:rPr>
          <w:rFonts w:eastAsia="+mn-ea"/>
        </w:rPr>
        <w:t>lines</w:t>
      </w:r>
      <w:proofErr w:type="spellEnd"/>
      <w:r w:rsidRPr="00D1437D">
        <w:rPr>
          <w:rFonts w:eastAsia="+mn-ea"/>
        </w:rPr>
        <w:t>), забезпечують постійне користування службою.</w:t>
      </w:r>
    </w:p>
    <w:p w14:paraId="14317543" w14:textId="77777777" w:rsidR="00C25E0D" w:rsidRPr="00D1437D" w:rsidRDefault="008A5141" w:rsidP="00D1437D">
      <w:pPr>
        <w:pStyle w:val="30"/>
      </w:pPr>
      <w:r w:rsidRPr="00D1437D">
        <w:rPr>
          <w:rFonts w:eastAsia="+mn-ea"/>
        </w:rPr>
        <w:lastRenderedPageBreak/>
        <w:t xml:space="preserve"> Вони звичайно використовуються для передачі цифрових даних, голосових даних і, іноді, відеоданих.</w:t>
      </w:r>
    </w:p>
    <w:p w14:paraId="486C3A9F" w14:textId="77777777" w:rsidR="00C25E0D" w:rsidRPr="00D1437D" w:rsidRDefault="008A5141" w:rsidP="00D1437D">
      <w:pPr>
        <w:pStyle w:val="30"/>
      </w:pPr>
      <w:r w:rsidRPr="00D1437D">
        <w:rPr>
          <w:rFonts w:eastAsia="+mn-ea"/>
        </w:rPr>
        <w:t xml:space="preserve"> При проектуванні мережі передачі даних виділені лінії звичайно забезпечують базове або магістральне з'єднання між основними ділянками або сайтами.</w:t>
      </w:r>
    </w:p>
    <w:p w14:paraId="7B11B0D6" w14:textId="77777777" w:rsidR="00C25E0D" w:rsidRPr="00D1437D" w:rsidRDefault="008A5141" w:rsidP="00D1437D">
      <w:pPr>
        <w:pStyle w:val="30"/>
      </w:pPr>
      <w:r w:rsidRPr="00D1437D">
        <w:rPr>
          <w:rFonts w:eastAsia="+mn-ea"/>
        </w:rPr>
        <w:t xml:space="preserve"> Використання виділених ліній вважається основним варіантом при проектуванні розподілених мереж. </w:t>
      </w:r>
    </w:p>
    <w:p w14:paraId="6F8CF0D8" w14:textId="77777777" w:rsidR="00D1437D" w:rsidRPr="00D1437D" w:rsidRDefault="00D1437D" w:rsidP="00D1437D">
      <w:pPr>
        <w:pStyle w:val="30"/>
        <w:rPr>
          <w:rFonts w:eastAsia="+mj-ea"/>
          <w:lang w:val="ru-RU"/>
        </w:rPr>
      </w:pPr>
    </w:p>
    <w:p w14:paraId="17611C86" w14:textId="4ADACB19" w:rsidR="00A724FD" w:rsidRDefault="005F5C87" w:rsidP="00211A94">
      <w:pPr>
        <w:pStyle w:val="32"/>
        <w:outlineLvl w:val="2"/>
        <w:rPr>
          <w:rFonts w:eastAsia="+mj-ea"/>
        </w:rPr>
      </w:pPr>
      <w:r>
        <w:rPr>
          <w:rFonts w:eastAsia="+mj-ea"/>
        </w:rPr>
        <w:t>7</w:t>
      </w:r>
      <w:r w:rsidR="00211A94">
        <w:rPr>
          <w:rFonts w:eastAsia="+mj-ea"/>
        </w:rPr>
        <w:t>.2</w:t>
      </w:r>
      <w:r w:rsidR="000C22EE" w:rsidRPr="00211A94">
        <w:rPr>
          <w:rFonts w:eastAsia="+mj-ea"/>
        </w:rPr>
        <w:t xml:space="preserve"> </w:t>
      </w:r>
      <w:r w:rsidR="00211A94">
        <w:rPr>
          <w:rFonts w:eastAsia="+mj-ea"/>
        </w:rPr>
        <w:t>К</w:t>
      </w:r>
      <w:r w:rsidR="000C22EE" w:rsidRPr="00211A94">
        <w:rPr>
          <w:rFonts w:eastAsia="+mj-ea"/>
        </w:rPr>
        <w:t>омутація пакетів</w:t>
      </w:r>
    </w:p>
    <w:p w14:paraId="42232383" w14:textId="77777777" w:rsidR="00D1437D" w:rsidRPr="00D1437D" w:rsidRDefault="00D1437D" w:rsidP="00D1437D">
      <w:pPr>
        <w:pStyle w:val="30"/>
        <w:rPr>
          <w:rFonts w:eastAsia="+mj-ea"/>
          <w:lang w:val="ru-RU"/>
        </w:rPr>
      </w:pPr>
      <w:r w:rsidRPr="00D1437D">
        <w:rPr>
          <w:rFonts w:eastAsia="+mj-ea"/>
        </w:rPr>
        <w:t xml:space="preserve">Комутація пакетів є такий метод комутації в розподілених мережах, при якому мережеві пристрої спільно використовують окремий канал типу точка-точка для транспортування пакетів від джерела до адресата через мережу-носій.  Як приклад технологій з комутацією пакетів можна привести </w:t>
      </w:r>
      <w:proofErr w:type="spellStart"/>
      <w:r w:rsidRPr="00D1437D">
        <w:rPr>
          <w:rFonts w:eastAsia="+mj-ea"/>
        </w:rPr>
        <w:t>Frame</w:t>
      </w:r>
      <w:proofErr w:type="spellEnd"/>
      <w:r w:rsidRPr="00D1437D">
        <w:rPr>
          <w:rFonts w:eastAsia="+mj-ea"/>
        </w:rPr>
        <w:t xml:space="preserve"> </w:t>
      </w:r>
      <w:proofErr w:type="spellStart"/>
      <w:r w:rsidRPr="00D1437D">
        <w:rPr>
          <w:rFonts w:eastAsia="+mj-ea"/>
        </w:rPr>
        <w:t>Relay</w:t>
      </w:r>
      <w:proofErr w:type="spellEnd"/>
      <w:r w:rsidRPr="00D1437D">
        <w:rPr>
          <w:rFonts w:eastAsia="+mj-ea"/>
        </w:rPr>
        <w:t>, SMDS, X.25.</w:t>
      </w:r>
    </w:p>
    <w:p w14:paraId="5ED0FE28" w14:textId="77777777" w:rsidR="00C25E0D" w:rsidRPr="00D1437D" w:rsidRDefault="008A5141" w:rsidP="00D1437D">
      <w:pPr>
        <w:pStyle w:val="30"/>
      </w:pPr>
      <w:r w:rsidRPr="00D1437D">
        <w:rPr>
          <w:rFonts w:eastAsia="+mn-ea"/>
        </w:rPr>
        <w:t xml:space="preserve">Комутовані мережі можуть переносити фрейми (пакети) змінного розміру або комірки постійного розміру. </w:t>
      </w:r>
    </w:p>
    <w:p w14:paraId="12B32A10" w14:textId="77777777" w:rsidR="00C25E0D" w:rsidRPr="00D1437D" w:rsidRDefault="008A5141" w:rsidP="00D1437D">
      <w:pPr>
        <w:pStyle w:val="30"/>
      </w:pPr>
      <w:r w:rsidRPr="00D1437D">
        <w:rPr>
          <w:rFonts w:eastAsia="+mn-ea"/>
        </w:rPr>
        <w:t xml:space="preserve">Найбільш типовим прикладом мережі з комутацією пакетів є мережа, що використовує протокол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w:t>
      </w:r>
    </w:p>
    <w:p w14:paraId="7E616001" w14:textId="56FB83C6" w:rsidR="00C25E0D" w:rsidRPr="00D1437D" w:rsidRDefault="008A5141" w:rsidP="00D1437D">
      <w:pPr>
        <w:pStyle w:val="30"/>
      </w:pPr>
      <w:r w:rsidRPr="00D1437D">
        <w:rPr>
          <w:rFonts w:eastAsia="+mn-ea"/>
        </w:rPr>
        <w:t xml:space="preserve">Протокол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був розроблений для роботи у високошвидкісних і надійних каналах передачі даних. </w:t>
      </w:r>
    </w:p>
    <w:p w14:paraId="78AD0F67" w14:textId="77777777" w:rsidR="00C25E0D" w:rsidRPr="00D1437D" w:rsidRDefault="008A5141" w:rsidP="00D1437D">
      <w:pPr>
        <w:pStyle w:val="30"/>
      </w:pPr>
      <w:r w:rsidRPr="00D1437D">
        <w:rPr>
          <w:rFonts w:eastAsia="+mn-ea"/>
        </w:rPr>
        <w:t>Така постановка задачі привела до того, що цей протокол не володіє могутніми засобами для пошуку помилок і має невисоку надійність; для вирішення цих задач використовуються протоколи верхніх рівнів.</w:t>
      </w:r>
    </w:p>
    <w:p w14:paraId="1C34ED0D" w14:textId="77777777" w:rsidR="00C25E0D" w:rsidRPr="00D1437D" w:rsidRDefault="008A5141" w:rsidP="00D1437D">
      <w:pPr>
        <w:pStyle w:val="30"/>
      </w:pPr>
      <w:r w:rsidRPr="00D1437D">
        <w:rPr>
          <w:rFonts w:eastAsia="+mn-ea"/>
        </w:rPr>
        <w:t xml:space="preserve">Проектування розподіленої мережі з використанням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може чинити дію на роботу протоколів верхнього рівня, таких як IP, IРХ і </w:t>
      </w:r>
      <w:proofErr w:type="spellStart"/>
      <w:r w:rsidRPr="00D1437D">
        <w:rPr>
          <w:rFonts w:eastAsia="+mn-ea"/>
        </w:rPr>
        <w:t>AppleTalk</w:t>
      </w:r>
      <w:proofErr w:type="spellEnd"/>
      <w:r w:rsidRPr="00D1437D">
        <w:rPr>
          <w:rFonts w:eastAsia="+mn-ea"/>
        </w:rPr>
        <w:t xml:space="preserve"> , зокрема, на розщеплювання горизонту. </w:t>
      </w:r>
    </w:p>
    <w:p w14:paraId="3576C6EB" w14:textId="77777777" w:rsidR="00C25E0D" w:rsidRPr="00D1437D" w:rsidRDefault="008A5141" w:rsidP="00D1437D">
      <w:pPr>
        <w:pStyle w:val="30"/>
      </w:pPr>
      <w:r w:rsidRPr="00D1437D">
        <w:rPr>
          <w:rFonts w:eastAsia="+mn-ea"/>
        </w:rPr>
        <w:t xml:space="preserve">Протокол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називається технологією множинного доступу без широкомовлення, оскільки в ньому відсутній можливості широкомовлення.</w:t>
      </w:r>
    </w:p>
    <w:p w14:paraId="28B9EBE1" w14:textId="77777777" w:rsidR="00C25E0D" w:rsidRPr="00D1437D" w:rsidRDefault="008A5141" w:rsidP="00D1437D">
      <w:pPr>
        <w:pStyle w:val="30"/>
      </w:pPr>
      <w:r w:rsidRPr="00D1437D">
        <w:rPr>
          <w:rFonts w:eastAsia="+mn-ea"/>
        </w:rPr>
        <w:t xml:space="preserve"> Широкомовні повідомлення передаються цим протоколом шляхом розсилки індивідуальних пакетів всім пунктам призначення.</w:t>
      </w:r>
    </w:p>
    <w:p w14:paraId="7A4CA248" w14:textId="77777777" w:rsidR="00C25E0D" w:rsidRPr="00D1437D" w:rsidRDefault="008A5141" w:rsidP="00D1437D">
      <w:pPr>
        <w:pStyle w:val="30"/>
      </w:pP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визначає з'єднання між користувачем DТЕ і провайдером DСЕ. Звичайно DТЕ є маршрутизатор, а DСЕ це комутатор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В даному випадку DТЕ і DСЕ відносяться не до фізичного рівня, а до канального.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забезпечує доступ з швидкостями 56Кбіт/с, 64Кбіт/с або 1,544 Мбіт/с.</w:t>
      </w:r>
    </w:p>
    <w:p w14:paraId="68FA9B11" w14:textId="77777777" w:rsidR="00C25E0D" w:rsidRDefault="008A5141" w:rsidP="00D1437D">
      <w:pPr>
        <w:pStyle w:val="30"/>
        <w:rPr>
          <w:rFonts w:eastAsia="+mn-ea"/>
        </w:rPr>
      </w:pPr>
      <w:r w:rsidRPr="00D1437D">
        <w:rPr>
          <w:rFonts w:eastAsia="+mn-ea"/>
        </w:rPr>
        <w:t xml:space="preserve">Використання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являється ефективною у фінансовому відношенні альтернативою проектуванню каналів точка-точка. Кожна ділянка може бути з'єднана із будь-якою іншою за допомогою віртуального каналу. Кожному маршрутизатору потрібен тільки один фізичний інтерфейс до провайдера. Протокол </w:t>
      </w:r>
      <w:proofErr w:type="spellStart"/>
      <w:r w:rsidRPr="00D1437D">
        <w:rPr>
          <w:rFonts w:eastAsia="+mn-ea"/>
        </w:rPr>
        <w:t>Frame</w:t>
      </w:r>
      <w:proofErr w:type="spellEnd"/>
      <w:r w:rsidRPr="00D1437D">
        <w:rPr>
          <w:rFonts w:eastAsia="+mn-ea"/>
        </w:rPr>
        <w:t xml:space="preserve"> </w:t>
      </w:r>
      <w:proofErr w:type="spellStart"/>
      <w:r w:rsidRPr="00D1437D">
        <w:rPr>
          <w:rFonts w:eastAsia="+mn-ea"/>
        </w:rPr>
        <w:t>Relay</w:t>
      </w:r>
      <w:proofErr w:type="spellEnd"/>
      <w:r w:rsidRPr="00D1437D">
        <w:rPr>
          <w:rFonts w:eastAsia="+mn-ea"/>
        </w:rPr>
        <w:t xml:space="preserve"> звичайно реалізується у вигляді послуги, що надається провайдером, але він може також бути використаний для приватних мереж.</w:t>
      </w:r>
    </w:p>
    <w:p w14:paraId="4791412C" w14:textId="77777777" w:rsidR="00C25E0D" w:rsidRPr="00AC33AF" w:rsidRDefault="008A5141" w:rsidP="00AC33AF">
      <w:pPr>
        <w:pStyle w:val="30"/>
      </w:pPr>
      <w:r w:rsidRPr="00AC33AF">
        <w:rPr>
          <w:rFonts w:eastAsia="+mn-ea"/>
        </w:rPr>
        <w:t>Ретрансляція фреймів звичайно здійснюється через постійні віртуальні канали. Як канал передачі даних, канал  PVC володіє невисокою надійністю.</w:t>
      </w:r>
    </w:p>
    <w:p w14:paraId="2A7E1E69" w14:textId="77777777" w:rsidR="00C25E0D" w:rsidRPr="00AC33AF" w:rsidRDefault="008A5141" w:rsidP="00AC33AF">
      <w:pPr>
        <w:pStyle w:val="30"/>
      </w:pPr>
      <w:r w:rsidRPr="00AC33AF">
        <w:rPr>
          <w:rFonts w:eastAsia="+mn-ea"/>
        </w:rPr>
        <w:lastRenderedPageBreak/>
        <w:t xml:space="preserve"> Ідентифікатор каналу з'єднання (</w:t>
      </w:r>
      <w:proofErr w:type="spellStart"/>
      <w:r w:rsidRPr="00AC33AF">
        <w:rPr>
          <w:rFonts w:eastAsia="+mn-ea"/>
        </w:rPr>
        <w:t>data-link</w:t>
      </w:r>
      <w:proofErr w:type="spellEnd"/>
      <w:r w:rsidRPr="00AC33AF">
        <w:rPr>
          <w:rFonts w:eastAsia="+mn-ea"/>
        </w:rPr>
        <w:t xml:space="preserve"> </w:t>
      </w:r>
      <w:proofErr w:type="spellStart"/>
      <w:r w:rsidRPr="00AC33AF">
        <w:rPr>
          <w:rFonts w:eastAsia="+mn-ea"/>
        </w:rPr>
        <w:t>connection</w:t>
      </w:r>
      <w:proofErr w:type="spellEnd"/>
      <w:r w:rsidRPr="00AC33AF">
        <w:rPr>
          <w:rFonts w:eastAsia="+mn-ea"/>
        </w:rPr>
        <w:t xml:space="preserve"> </w:t>
      </w:r>
      <w:proofErr w:type="spellStart"/>
      <w:r w:rsidRPr="00AC33AF">
        <w:rPr>
          <w:rFonts w:eastAsia="+mn-ea"/>
        </w:rPr>
        <w:t>identifier</w:t>
      </w:r>
      <w:proofErr w:type="spellEnd"/>
      <w:r w:rsidRPr="00AC33AF">
        <w:rPr>
          <w:rFonts w:eastAsia="+mn-ea"/>
        </w:rPr>
        <w:t xml:space="preserve">, DLCI) використовується для вказівки конкретного постійного віртуального каналу. </w:t>
      </w:r>
    </w:p>
    <w:p w14:paraId="43616B6D" w14:textId="77777777" w:rsidR="00C25E0D" w:rsidRPr="00AC33AF" w:rsidRDefault="008A5141" w:rsidP="00AC33AF">
      <w:pPr>
        <w:pStyle w:val="30"/>
      </w:pPr>
      <w:r w:rsidRPr="00AC33AF">
        <w:rPr>
          <w:rFonts w:eastAsia="+mn-ea"/>
        </w:rPr>
        <w:t xml:space="preserve">Номер DLCI являється локальним ідентифікатором в середовищі між DТЕ і DСЕ. Він описує логічний зв'язок між пристроями відправника і одержувача. </w:t>
      </w:r>
    </w:p>
    <w:p w14:paraId="5F500D1E" w14:textId="77777777" w:rsidR="00C25E0D" w:rsidRPr="00AC33AF" w:rsidRDefault="008A5141" w:rsidP="00AC33AF">
      <w:pPr>
        <w:pStyle w:val="30"/>
      </w:pPr>
      <w:r w:rsidRPr="00AC33AF">
        <w:rPr>
          <w:rFonts w:eastAsia="+mn-ea"/>
        </w:rPr>
        <w:t>Угода про DLCI визначає узгоджену швидкість передачі інформації (</w:t>
      </w:r>
      <w:proofErr w:type="spellStart"/>
      <w:r w:rsidRPr="00AC33AF">
        <w:rPr>
          <w:rFonts w:eastAsia="+mn-ea"/>
        </w:rPr>
        <w:t>committed</w:t>
      </w:r>
      <w:proofErr w:type="spellEnd"/>
      <w:r w:rsidRPr="00AC33AF">
        <w:rPr>
          <w:rFonts w:eastAsia="+mn-ea"/>
        </w:rPr>
        <w:t xml:space="preserve"> </w:t>
      </w:r>
      <w:proofErr w:type="spellStart"/>
      <w:r w:rsidRPr="00AC33AF">
        <w:rPr>
          <w:rFonts w:eastAsia="+mn-ea"/>
        </w:rPr>
        <w:t>information</w:t>
      </w:r>
      <w:proofErr w:type="spellEnd"/>
      <w:r w:rsidRPr="00AC33AF">
        <w:rPr>
          <w:rFonts w:eastAsia="+mn-ea"/>
        </w:rPr>
        <w:t xml:space="preserve"> </w:t>
      </w:r>
      <w:proofErr w:type="spellStart"/>
      <w:r w:rsidRPr="00AC33AF">
        <w:rPr>
          <w:rFonts w:eastAsia="+mn-ea"/>
        </w:rPr>
        <w:t>rate</w:t>
      </w:r>
      <w:proofErr w:type="spellEnd"/>
      <w:r w:rsidRPr="00AC33AF">
        <w:rPr>
          <w:rFonts w:eastAsia="+mn-ea"/>
        </w:rPr>
        <w:t xml:space="preserve">), що надається провайдером і вимірюється в бітах в секунду. </w:t>
      </w:r>
    </w:p>
    <w:p w14:paraId="509DE24B" w14:textId="1D142C1D" w:rsidR="00D1437D" w:rsidRPr="00AC33AF" w:rsidRDefault="00AC33AF" w:rsidP="00AC33AF">
      <w:pPr>
        <w:pStyle w:val="30"/>
        <w:rPr>
          <w:rFonts w:eastAsia="+mn-ea"/>
        </w:rPr>
      </w:pPr>
      <w:r w:rsidRPr="00AC33AF">
        <w:rPr>
          <w:rFonts w:eastAsia="+mn-ea"/>
        </w:rPr>
        <w:t xml:space="preserve">Це швидкість, з якою комутатор </w:t>
      </w:r>
      <w:proofErr w:type="spellStart"/>
      <w:r w:rsidRPr="00AC33AF">
        <w:rPr>
          <w:rFonts w:eastAsia="+mn-ea"/>
        </w:rPr>
        <w:t>Frame</w:t>
      </w:r>
      <w:proofErr w:type="spellEnd"/>
      <w:r w:rsidRPr="00AC33AF">
        <w:rPr>
          <w:rFonts w:eastAsia="+mn-ea"/>
        </w:rPr>
        <w:t xml:space="preserve"> </w:t>
      </w:r>
      <w:proofErr w:type="spellStart"/>
      <w:r w:rsidRPr="00AC33AF">
        <w:rPr>
          <w:rFonts w:eastAsia="+mn-ea"/>
        </w:rPr>
        <w:t>Relay</w:t>
      </w:r>
      <w:proofErr w:type="spellEnd"/>
      <w:r w:rsidRPr="00AC33AF">
        <w:rPr>
          <w:rFonts w:eastAsia="+mn-ea"/>
        </w:rPr>
        <w:t xml:space="preserve"> зобов'язується передавати дані.</w:t>
      </w:r>
    </w:p>
    <w:p w14:paraId="0D00780C" w14:textId="77777777" w:rsidR="00D1437D" w:rsidRPr="00D1437D" w:rsidRDefault="00D1437D" w:rsidP="00D1437D">
      <w:pPr>
        <w:pStyle w:val="30"/>
        <w:rPr>
          <w:rFonts w:eastAsia="+mj-ea"/>
          <w:lang w:val="ru-RU"/>
        </w:rPr>
      </w:pPr>
    </w:p>
    <w:p w14:paraId="038FF163" w14:textId="4A0AAA06" w:rsidR="00A724FD" w:rsidRPr="00211A94" w:rsidRDefault="005F5C87" w:rsidP="00211A94">
      <w:pPr>
        <w:pStyle w:val="32"/>
        <w:outlineLvl w:val="2"/>
        <w:rPr>
          <w:rFonts w:eastAsia="+mj-ea"/>
        </w:rPr>
      </w:pPr>
      <w:r>
        <w:rPr>
          <w:rFonts w:eastAsia="+mj-ea"/>
        </w:rPr>
        <w:t>7</w:t>
      </w:r>
      <w:r w:rsidR="00211A94">
        <w:rPr>
          <w:rFonts w:eastAsia="+mj-ea"/>
        </w:rPr>
        <w:t>.</w:t>
      </w:r>
      <w:r w:rsidR="000C22EE" w:rsidRPr="00211A94">
        <w:rPr>
          <w:rFonts w:eastAsia="+mj-ea"/>
        </w:rPr>
        <w:t xml:space="preserve">3 </w:t>
      </w:r>
      <w:r w:rsidR="00211A94">
        <w:rPr>
          <w:rFonts w:eastAsia="+mj-ea"/>
        </w:rPr>
        <w:t>К</w:t>
      </w:r>
      <w:r w:rsidR="000C22EE" w:rsidRPr="00211A94">
        <w:rPr>
          <w:rFonts w:eastAsia="+mj-ea"/>
        </w:rPr>
        <w:t>омутація каналів</w:t>
      </w:r>
    </w:p>
    <w:p w14:paraId="68757721" w14:textId="77777777" w:rsidR="00C25E0D" w:rsidRPr="00AC33AF" w:rsidRDefault="008A5141" w:rsidP="00AC33AF">
      <w:pPr>
        <w:pStyle w:val="30"/>
        <w:rPr>
          <w:rFonts w:eastAsia="+mj-ea"/>
        </w:rPr>
      </w:pPr>
      <w:r w:rsidRPr="00AC33AF">
        <w:rPr>
          <w:rFonts w:eastAsia="+mj-ea"/>
        </w:rPr>
        <w:t>Комутація каналів є метод комутації в розподілених мережах, при якому виділена фізична лінія встановлюється, підтримується і ліквідовується для кожного сеансу зв'язку через мережу-носій.</w:t>
      </w:r>
    </w:p>
    <w:p w14:paraId="7D681CB4" w14:textId="77777777" w:rsidR="00C25E0D" w:rsidRPr="00AB7A41" w:rsidRDefault="008A5141" w:rsidP="00AC33AF">
      <w:pPr>
        <w:pStyle w:val="30"/>
        <w:rPr>
          <w:rFonts w:eastAsia="+mj-ea"/>
          <w:lang w:val="ru-RU"/>
        </w:rPr>
      </w:pPr>
      <w:r w:rsidRPr="00AC33AF">
        <w:rPr>
          <w:rFonts w:eastAsia="+mj-ea"/>
        </w:rPr>
        <w:t xml:space="preserve"> Цей тип комутації широко використовується мережами телефонних компаній і діє багато в чому аналогічно звичайному телефонному виклику. Прикладом комутації ліній може служити протокол ISDN.</w:t>
      </w:r>
    </w:p>
    <w:p w14:paraId="0F461834" w14:textId="77777777" w:rsidR="00C25E0D" w:rsidRPr="00AC33AF" w:rsidRDefault="008A5141" w:rsidP="00AC33AF">
      <w:pPr>
        <w:pStyle w:val="30"/>
      </w:pPr>
      <w:r w:rsidRPr="00AC33AF">
        <w:rPr>
          <w:rFonts w:eastAsia="+mn-ea"/>
        </w:rPr>
        <w:t xml:space="preserve">З'єднання з комутацією каналів встановлюються при необхідності і звичайно не вимагають великої смуги пропускання. </w:t>
      </w:r>
    </w:p>
    <w:p w14:paraId="0F1B45E1" w14:textId="77777777" w:rsidR="00C25E0D" w:rsidRPr="00AC33AF" w:rsidRDefault="008A5141" w:rsidP="00AC33AF">
      <w:pPr>
        <w:pStyle w:val="30"/>
      </w:pPr>
      <w:r w:rsidRPr="00AC33AF">
        <w:rPr>
          <w:rFonts w:eastAsia="+mn-ea"/>
        </w:rPr>
        <w:t xml:space="preserve">З'єднання, що побудовані на основі звичайних телефонних служб без ущільнення, як правило, використовують обмежену ширину смуги в 28,8 </w:t>
      </w:r>
      <w:proofErr w:type="spellStart"/>
      <w:r w:rsidRPr="00AC33AF">
        <w:rPr>
          <w:rFonts w:eastAsia="+mn-ea"/>
        </w:rPr>
        <w:t>Кбіт</w:t>
      </w:r>
      <w:proofErr w:type="spellEnd"/>
      <w:r w:rsidRPr="00AC33AF">
        <w:rPr>
          <w:rFonts w:eastAsia="+mn-ea"/>
        </w:rPr>
        <w:t xml:space="preserve">/с, а з'єднання протоколу ISDN обмежені швидкостями від 64 до 128Кбіт/с. </w:t>
      </w:r>
    </w:p>
    <w:p w14:paraId="24548B0D" w14:textId="77777777" w:rsidR="00C25E0D" w:rsidRPr="00AC33AF" w:rsidRDefault="008A5141" w:rsidP="00AC33AF">
      <w:pPr>
        <w:pStyle w:val="30"/>
      </w:pPr>
      <w:r w:rsidRPr="00AC33AF">
        <w:rPr>
          <w:rFonts w:eastAsia="+mn-ea"/>
        </w:rPr>
        <w:t xml:space="preserve">Комутація каналів використовується в першу чергу для з'єднання віддалених і мобільних користувачів з корпоративною локальною мережею. </w:t>
      </w:r>
    </w:p>
    <w:p w14:paraId="5A67420B" w14:textId="77777777" w:rsidR="00C25E0D" w:rsidRPr="00AC33AF" w:rsidRDefault="008A5141" w:rsidP="00AC33AF">
      <w:pPr>
        <w:pStyle w:val="30"/>
      </w:pPr>
      <w:r w:rsidRPr="00AC33AF">
        <w:rPr>
          <w:rFonts w:eastAsia="+mn-ea"/>
        </w:rPr>
        <w:t xml:space="preserve">З'єднання з комутацією каналів також використовуються як запасні лінії для високошвидкісних каналів, таких як </w:t>
      </w:r>
      <w:proofErr w:type="spellStart"/>
      <w:r w:rsidRPr="00AC33AF">
        <w:rPr>
          <w:rFonts w:eastAsia="+mn-ea"/>
        </w:rPr>
        <w:t>Frame</w:t>
      </w:r>
      <w:proofErr w:type="spellEnd"/>
      <w:r w:rsidRPr="00AC33AF">
        <w:rPr>
          <w:rFonts w:eastAsia="+mn-ea"/>
        </w:rPr>
        <w:t xml:space="preserve"> </w:t>
      </w:r>
      <w:proofErr w:type="spellStart"/>
      <w:r w:rsidRPr="00AC33AF">
        <w:rPr>
          <w:rFonts w:eastAsia="+mn-ea"/>
        </w:rPr>
        <w:t>Relay</w:t>
      </w:r>
      <w:proofErr w:type="spellEnd"/>
      <w:r w:rsidRPr="00AC33AF">
        <w:rPr>
          <w:rFonts w:eastAsia="+mn-ea"/>
        </w:rPr>
        <w:t xml:space="preserve"> і виділені лінії.</w:t>
      </w:r>
    </w:p>
    <w:p w14:paraId="5F44E135" w14:textId="77777777" w:rsidR="00C25E0D" w:rsidRPr="00AC33AF" w:rsidRDefault="008A5141" w:rsidP="00AC33AF">
      <w:pPr>
        <w:pStyle w:val="30"/>
      </w:pPr>
      <w:r w:rsidRPr="00AC33AF">
        <w:rPr>
          <w:rFonts w:eastAsia="+mn-ea"/>
        </w:rPr>
        <w:t xml:space="preserve">Маршрутизація з підключенням за запитом ( </w:t>
      </w:r>
      <w:proofErr w:type="spellStart"/>
      <w:r w:rsidRPr="00AC33AF">
        <w:rPr>
          <w:rFonts w:eastAsia="+mn-ea"/>
        </w:rPr>
        <w:t>dial-on</w:t>
      </w:r>
      <w:proofErr w:type="spellEnd"/>
      <w:r w:rsidRPr="00AC33AF">
        <w:rPr>
          <w:rFonts w:eastAsia="+mn-ea"/>
        </w:rPr>
        <w:t xml:space="preserve"> </w:t>
      </w:r>
      <w:proofErr w:type="spellStart"/>
      <w:r w:rsidRPr="00AC33AF">
        <w:rPr>
          <w:rFonts w:eastAsia="+mn-ea"/>
        </w:rPr>
        <w:t>demand</w:t>
      </w:r>
      <w:proofErr w:type="spellEnd"/>
      <w:r w:rsidRPr="00AC33AF">
        <w:rPr>
          <w:rFonts w:eastAsia="+mn-ea"/>
        </w:rPr>
        <w:t xml:space="preserve">, DDR) це режим роботи, при якому маршрутизатор може </w:t>
      </w:r>
      <w:proofErr w:type="spellStart"/>
      <w:r w:rsidRPr="00AC33AF">
        <w:rPr>
          <w:rFonts w:eastAsia="+mn-ea"/>
        </w:rPr>
        <w:t>динамічно</w:t>
      </w:r>
      <w:proofErr w:type="spellEnd"/>
      <w:r w:rsidRPr="00AC33AF">
        <w:rPr>
          <w:rFonts w:eastAsia="+mn-ea"/>
        </w:rPr>
        <w:t xml:space="preserve"> ініціювати і закривати сеанси з комутацією каналів в той час, коли це потрібно передавальним прикінцевим станціям. </w:t>
      </w:r>
    </w:p>
    <w:p w14:paraId="70808FBC" w14:textId="77777777" w:rsidR="00C25E0D" w:rsidRPr="00AC33AF" w:rsidRDefault="008A5141" w:rsidP="00AC33AF">
      <w:pPr>
        <w:pStyle w:val="30"/>
        <w:rPr>
          <w:rFonts w:eastAsia="+mj-ea"/>
          <w:lang w:val="ru-RU"/>
        </w:rPr>
      </w:pPr>
      <w:r w:rsidRPr="00AC33AF">
        <w:rPr>
          <w:rFonts w:eastAsia="+mn-ea"/>
        </w:rPr>
        <w:t>Коли маршрутизатор отримує потік даних, спрямований у віддалену мережу, створюється</w:t>
      </w:r>
      <w:r w:rsidRPr="00AC33AF">
        <w:rPr>
          <w:rFonts w:eastAsia="+mj-ea"/>
        </w:rPr>
        <w:t xml:space="preserve"> канал і потік прямує ним звичайним шляхом. </w:t>
      </w:r>
    </w:p>
    <w:p w14:paraId="36737E34" w14:textId="52365377" w:rsidR="00C25E0D" w:rsidRPr="00AC33AF" w:rsidRDefault="008A5141" w:rsidP="00AC33AF">
      <w:pPr>
        <w:pStyle w:val="30"/>
      </w:pPr>
      <w:r w:rsidRPr="00AC33AF">
        <w:rPr>
          <w:rFonts w:eastAsia="+mn-ea"/>
        </w:rPr>
        <w:t>Особливі точки інтерфейсу ISDN</w:t>
      </w:r>
      <w:r w:rsidR="00AC33AF">
        <w:rPr>
          <w:rFonts w:eastAsia="+mn-ea"/>
        </w:rPr>
        <w:t>:</w:t>
      </w:r>
    </w:p>
    <w:p w14:paraId="07BD730D" w14:textId="77777777" w:rsidR="00C25E0D" w:rsidRPr="00AC33AF" w:rsidRDefault="008A5141" w:rsidP="00AC33AF">
      <w:pPr>
        <w:pStyle w:val="3"/>
      </w:pPr>
      <w:r w:rsidRPr="00AC33AF">
        <w:rPr>
          <w:rFonts w:eastAsia="+mn-ea"/>
        </w:rPr>
        <w:t>Інтерфейс S/T, який є інтерфейс між TE1 і NT використовується також як інтерфейс від термінального адаптера до NT</w:t>
      </w:r>
    </w:p>
    <w:p w14:paraId="09F36B41" w14:textId="77777777" w:rsidR="00C25E0D" w:rsidRPr="00AC33AF" w:rsidRDefault="008A5141" w:rsidP="00AC33AF">
      <w:pPr>
        <w:pStyle w:val="3"/>
      </w:pPr>
      <w:r w:rsidRPr="00AC33AF">
        <w:rPr>
          <w:rFonts w:eastAsia="+mn-ea"/>
        </w:rPr>
        <w:t>R- інтерфейс є інтерфейс між ТЕ2 і TA</w:t>
      </w:r>
    </w:p>
    <w:p w14:paraId="5A66528F" w14:textId="77777777" w:rsidR="00C25E0D" w:rsidRPr="00AC33AF" w:rsidRDefault="008A5141" w:rsidP="00AC33AF">
      <w:pPr>
        <w:pStyle w:val="3"/>
      </w:pPr>
      <w:r w:rsidRPr="00AC33AF">
        <w:rPr>
          <w:rFonts w:eastAsia="+mn-ea"/>
        </w:rPr>
        <w:t xml:space="preserve">Під U розуміється </w:t>
      </w:r>
      <w:proofErr w:type="spellStart"/>
      <w:r w:rsidRPr="00AC33AF">
        <w:rPr>
          <w:rFonts w:eastAsia="+mn-ea"/>
        </w:rPr>
        <w:t>дводротовий</w:t>
      </w:r>
      <w:proofErr w:type="spellEnd"/>
      <w:r w:rsidRPr="00AC33AF">
        <w:rPr>
          <w:rFonts w:eastAsia="+mn-ea"/>
        </w:rPr>
        <w:t xml:space="preserve"> інтерфейс між NT і середовищем ISDN</w:t>
      </w:r>
    </w:p>
    <w:p w14:paraId="062ECA20" w14:textId="2A39B0C6" w:rsidR="00C25E0D" w:rsidRPr="00AC33AF" w:rsidRDefault="008A5141" w:rsidP="00AC33AF">
      <w:pPr>
        <w:pStyle w:val="30"/>
      </w:pPr>
      <w:r w:rsidRPr="00AC33AF">
        <w:rPr>
          <w:rFonts w:eastAsia="+mn-ea"/>
        </w:rPr>
        <w:t>Два види служб ISDN</w:t>
      </w:r>
    </w:p>
    <w:p w14:paraId="4C0CE944" w14:textId="77777777" w:rsidR="00C25E0D" w:rsidRPr="00AC33AF" w:rsidRDefault="008A5141" w:rsidP="00AC33AF">
      <w:pPr>
        <w:pStyle w:val="30"/>
      </w:pPr>
      <w:r w:rsidRPr="00AC33AF">
        <w:rPr>
          <w:rFonts w:eastAsia="+mn-ea"/>
        </w:rPr>
        <w:t>Мають два види служб ISDN: інтерфейс базової швидкості (</w:t>
      </w:r>
      <w:proofErr w:type="spellStart"/>
      <w:r w:rsidRPr="00AC33AF">
        <w:rPr>
          <w:rFonts w:eastAsia="+mn-ea"/>
        </w:rPr>
        <w:t>Basic</w:t>
      </w:r>
      <w:proofErr w:type="spellEnd"/>
      <w:r w:rsidRPr="00AC33AF">
        <w:rPr>
          <w:rFonts w:eastAsia="+mn-ea"/>
        </w:rPr>
        <w:t xml:space="preserve"> </w:t>
      </w:r>
      <w:proofErr w:type="spellStart"/>
      <w:r w:rsidRPr="00AC33AF">
        <w:rPr>
          <w:rFonts w:eastAsia="+mn-ea"/>
        </w:rPr>
        <w:t>Rate</w:t>
      </w:r>
      <w:proofErr w:type="spellEnd"/>
      <w:r w:rsidRPr="00AC33AF">
        <w:rPr>
          <w:rFonts w:eastAsia="+mn-ea"/>
        </w:rPr>
        <w:t xml:space="preserve"> </w:t>
      </w:r>
      <w:proofErr w:type="spellStart"/>
      <w:r w:rsidRPr="00AC33AF">
        <w:rPr>
          <w:rFonts w:eastAsia="+mn-ea"/>
        </w:rPr>
        <w:t>Interface,BRI</w:t>
      </w:r>
      <w:proofErr w:type="spellEnd"/>
      <w:r w:rsidRPr="00AC33AF">
        <w:rPr>
          <w:rFonts w:eastAsia="+mn-ea"/>
        </w:rPr>
        <w:t>) і інтерфейс первинної швидкості передачі даних (</w:t>
      </w:r>
      <w:proofErr w:type="spellStart"/>
      <w:r w:rsidRPr="00AC33AF">
        <w:rPr>
          <w:rFonts w:eastAsia="+mn-ea"/>
        </w:rPr>
        <w:t>Primary</w:t>
      </w:r>
      <w:proofErr w:type="spellEnd"/>
      <w:r w:rsidRPr="00AC33AF">
        <w:rPr>
          <w:rFonts w:eastAsia="+mn-ea"/>
        </w:rPr>
        <w:t xml:space="preserve"> </w:t>
      </w:r>
      <w:proofErr w:type="spellStart"/>
      <w:r w:rsidRPr="00AC33AF">
        <w:rPr>
          <w:rFonts w:eastAsia="+mn-ea"/>
        </w:rPr>
        <w:t>Rate</w:t>
      </w:r>
      <w:proofErr w:type="spellEnd"/>
      <w:r w:rsidRPr="00AC33AF">
        <w:rPr>
          <w:rFonts w:eastAsia="+mn-ea"/>
        </w:rPr>
        <w:t xml:space="preserve"> </w:t>
      </w:r>
      <w:proofErr w:type="spellStart"/>
      <w:r w:rsidRPr="00AC33AF">
        <w:rPr>
          <w:rFonts w:eastAsia="+mn-ea"/>
        </w:rPr>
        <w:t>Interface,PRI</w:t>
      </w:r>
      <w:proofErr w:type="spellEnd"/>
      <w:r w:rsidRPr="00AC33AF">
        <w:rPr>
          <w:rFonts w:eastAsia="+mn-ea"/>
        </w:rPr>
        <w:t>).</w:t>
      </w:r>
    </w:p>
    <w:p w14:paraId="265DC606" w14:textId="77777777" w:rsidR="00C25E0D" w:rsidRPr="00AC33AF" w:rsidRDefault="008A5141" w:rsidP="00AC33AF">
      <w:pPr>
        <w:pStyle w:val="30"/>
      </w:pPr>
      <w:r w:rsidRPr="00AC33AF">
        <w:rPr>
          <w:rFonts w:eastAsia="+mn-ea"/>
        </w:rPr>
        <w:t xml:space="preserve"> BRI працює головним чином з використанням витих мідних пар телефонних дротів, вже встановлених на даний момент. BRI розділяє загальну </w:t>
      </w:r>
      <w:r w:rsidRPr="00AC33AF">
        <w:rPr>
          <w:rFonts w:eastAsia="+mn-ea"/>
        </w:rPr>
        <w:lastRenderedPageBreak/>
        <w:t xml:space="preserve">ширину смуги пропускання 144 </w:t>
      </w:r>
      <w:proofErr w:type="spellStart"/>
      <w:r w:rsidRPr="00AC33AF">
        <w:rPr>
          <w:rFonts w:eastAsia="+mn-ea"/>
        </w:rPr>
        <w:t>Кбіт</w:t>
      </w:r>
      <w:proofErr w:type="spellEnd"/>
      <w:r w:rsidRPr="00AC33AF">
        <w:rPr>
          <w:rFonts w:eastAsia="+mn-ea"/>
        </w:rPr>
        <w:t>/с на три канали. два з цих каналів, званих В-каналами (</w:t>
      </w:r>
      <w:proofErr w:type="spellStart"/>
      <w:r w:rsidRPr="00AC33AF">
        <w:rPr>
          <w:rFonts w:eastAsia="+mn-ea"/>
        </w:rPr>
        <w:t>bearer</w:t>
      </w:r>
      <w:proofErr w:type="spellEnd"/>
      <w:r w:rsidRPr="00AC33AF">
        <w:rPr>
          <w:rFonts w:eastAsia="+mn-ea"/>
        </w:rPr>
        <w:t xml:space="preserve"> </w:t>
      </w:r>
      <w:proofErr w:type="spellStart"/>
      <w:r w:rsidRPr="00AC33AF">
        <w:rPr>
          <w:rFonts w:eastAsia="+mn-ea"/>
        </w:rPr>
        <w:t>channel</w:t>
      </w:r>
      <w:proofErr w:type="spellEnd"/>
      <w:r w:rsidRPr="00AC33AF">
        <w:rPr>
          <w:rFonts w:eastAsia="+mn-ea"/>
        </w:rPr>
        <w:t xml:space="preserve">, канал-носій), працюють із швидкістю 64 </w:t>
      </w:r>
      <w:proofErr w:type="spellStart"/>
      <w:r w:rsidRPr="00AC33AF">
        <w:rPr>
          <w:rFonts w:eastAsia="+mn-ea"/>
        </w:rPr>
        <w:t>Кбіт</w:t>
      </w:r>
      <w:proofErr w:type="spellEnd"/>
      <w:r w:rsidRPr="00AC33AF">
        <w:rPr>
          <w:rFonts w:eastAsia="+mn-ea"/>
        </w:rPr>
        <w:t>/с і використовуються для передачі голосових повідомлень або для передачі цифрових даних. Третій канал, званий D-каналом (</w:t>
      </w:r>
      <w:proofErr w:type="spellStart"/>
      <w:r w:rsidRPr="00AC33AF">
        <w:rPr>
          <w:rFonts w:eastAsia="+mn-ea"/>
        </w:rPr>
        <w:t>delta</w:t>
      </w:r>
      <w:proofErr w:type="spellEnd"/>
      <w:r w:rsidRPr="00AC33AF">
        <w:rPr>
          <w:rFonts w:eastAsia="+mn-ea"/>
        </w:rPr>
        <w:t xml:space="preserve"> </w:t>
      </w:r>
      <w:proofErr w:type="spellStart"/>
      <w:r w:rsidRPr="00AC33AF">
        <w:rPr>
          <w:rFonts w:eastAsia="+mn-ea"/>
        </w:rPr>
        <w:t>channel</w:t>
      </w:r>
      <w:proofErr w:type="spellEnd"/>
      <w:r w:rsidRPr="00AC33AF">
        <w:rPr>
          <w:rFonts w:eastAsia="+mn-ea"/>
        </w:rPr>
        <w:t xml:space="preserve">) є сигнальний канал із смугою 16 </w:t>
      </w:r>
      <w:proofErr w:type="spellStart"/>
      <w:r w:rsidRPr="00AC33AF">
        <w:rPr>
          <w:rFonts w:eastAsia="+mn-ea"/>
        </w:rPr>
        <w:t>Кбіт</w:t>
      </w:r>
      <w:proofErr w:type="spellEnd"/>
      <w:r w:rsidRPr="00AC33AF">
        <w:rPr>
          <w:rFonts w:eastAsia="+mn-ea"/>
        </w:rPr>
        <w:t>/с і використовується для передачі інструкцій, які вказують телефонний мережі режим роботи з кожним з В-каналів BRI часто позначають як 2В+1. Протокол ISDN розглядається детальніше у модулі 5.</w:t>
      </w:r>
    </w:p>
    <w:p w14:paraId="103775E5" w14:textId="77777777" w:rsidR="00211A94" w:rsidRPr="00AC33AF" w:rsidRDefault="00211A94" w:rsidP="00AC33AF">
      <w:pPr>
        <w:pStyle w:val="30"/>
        <w:rPr>
          <w:rFonts w:eastAsia="+mj-ea"/>
        </w:rPr>
      </w:pPr>
    </w:p>
    <w:p w14:paraId="3AB28E22" w14:textId="3C32E70C" w:rsidR="00211A94" w:rsidRPr="001E4969" w:rsidRDefault="00AC33AF" w:rsidP="00AF6BE9">
      <w:pPr>
        <w:pStyle w:val="32"/>
        <w:outlineLvl w:val="2"/>
        <w:rPr>
          <w:rFonts w:eastAsia="+mj-ea"/>
        </w:rPr>
      </w:pPr>
      <w:bookmarkStart w:id="11" w:name="OLE_LINK1"/>
      <w:bookmarkStart w:id="12" w:name="OLE_LINK2"/>
      <w:r>
        <w:rPr>
          <w:rFonts w:eastAsia="+mj-ea"/>
        </w:rPr>
        <w:t xml:space="preserve">7.4 </w:t>
      </w:r>
      <w:r w:rsidR="001E4969">
        <w:rPr>
          <w:rFonts w:eastAsia="+mj-ea"/>
        </w:rPr>
        <w:t>Висновки</w:t>
      </w:r>
      <w:r w:rsidR="001E4969" w:rsidRPr="001E4969">
        <w:rPr>
          <w:rFonts w:eastAsia="+mj-ea"/>
        </w:rPr>
        <w:t xml:space="preserve"> до тематичного модуля 2</w:t>
      </w:r>
    </w:p>
    <w:bookmarkEnd w:id="11"/>
    <w:bookmarkEnd w:id="12"/>
    <w:p w14:paraId="13B64066" w14:textId="77777777" w:rsidR="00211A94" w:rsidRDefault="00211A94" w:rsidP="00211A94">
      <w:pPr>
        <w:pStyle w:val="34"/>
        <w:rPr>
          <w:rFonts w:eastAsia="+mj-ea"/>
        </w:rPr>
      </w:pPr>
    </w:p>
    <w:p w14:paraId="5FA71F3B" w14:textId="5F2075AE" w:rsidR="00A724FD" w:rsidRPr="001E4969" w:rsidRDefault="000C22EE" w:rsidP="001E4969">
      <w:pPr>
        <w:pStyle w:val="30"/>
      </w:pPr>
      <w:r w:rsidRPr="001E4969">
        <w:rPr>
          <w:rFonts w:eastAsia="+mn-ea"/>
        </w:rPr>
        <w:t>Розподілені мережі використовуються для зв'язку між собою локальних мереж, що знаходяться на значних відстанях одна від одної.</w:t>
      </w:r>
      <w:sdt>
        <w:sdtPr>
          <w:rPr>
            <w:rFonts w:eastAsia="+mn-ea"/>
          </w:rPr>
          <w:id w:val="-197392849"/>
          <w:citation/>
        </w:sdtPr>
        <w:sdtEndPr/>
        <w:sdtContent>
          <w:r w:rsidR="005362D7">
            <w:rPr>
              <w:rFonts w:eastAsia="+mn-ea"/>
            </w:rPr>
            <w:fldChar w:fldCharType="begin"/>
          </w:r>
          <w:r w:rsidR="005362D7" w:rsidRPr="005362D7">
            <w:rPr>
              <w:rFonts w:eastAsia="+mn-ea"/>
              <w:lang w:val="ru-RU"/>
            </w:rPr>
            <w:instrText xml:space="preserve"> </w:instrText>
          </w:r>
          <w:r w:rsidR="005362D7">
            <w:rPr>
              <w:rFonts w:eastAsia="+mn-ea"/>
              <w:lang w:val="en-US"/>
            </w:rPr>
            <w:instrText>CITATION</w:instrText>
          </w:r>
          <w:r w:rsidR="005362D7" w:rsidRPr="005362D7">
            <w:rPr>
              <w:rFonts w:eastAsia="+mn-ea"/>
              <w:lang w:val="ru-RU"/>
            </w:rPr>
            <w:instrText xml:space="preserve"> Бер07 \</w:instrText>
          </w:r>
          <w:r w:rsidR="005362D7">
            <w:rPr>
              <w:rFonts w:eastAsia="+mn-ea"/>
              <w:lang w:val="en-US"/>
            </w:rPr>
            <w:instrText>l</w:instrText>
          </w:r>
          <w:r w:rsidR="005362D7" w:rsidRPr="005362D7">
            <w:rPr>
              <w:rFonts w:eastAsia="+mn-ea"/>
              <w:lang w:val="ru-RU"/>
            </w:rPr>
            <w:instrText xml:space="preserve"> 1033 </w:instrText>
          </w:r>
          <w:r w:rsidR="005362D7">
            <w:rPr>
              <w:rFonts w:eastAsia="+mn-ea"/>
            </w:rPr>
            <w:fldChar w:fldCharType="separate"/>
          </w:r>
          <w:r w:rsidR="005362D7" w:rsidRPr="005362D7">
            <w:rPr>
              <w:rFonts w:eastAsia="+mn-ea"/>
              <w:noProof/>
              <w:lang w:val="ru-RU"/>
            </w:rPr>
            <w:t xml:space="preserve"> </w:t>
          </w:r>
          <w:r w:rsidR="005362D7" w:rsidRPr="00DF0339">
            <w:rPr>
              <w:rFonts w:eastAsia="+mn-ea"/>
              <w:noProof/>
              <w:lang w:val="ru-RU"/>
            </w:rPr>
            <w:t>(2)</w:t>
          </w:r>
          <w:r w:rsidR="005362D7">
            <w:rPr>
              <w:rFonts w:eastAsia="+mn-ea"/>
            </w:rPr>
            <w:fldChar w:fldCharType="end"/>
          </w:r>
        </w:sdtContent>
      </w:sdt>
    </w:p>
    <w:p w14:paraId="29660129" w14:textId="77777777" w:rsidR="00A724FD" w:rsidRPr="001E4969" w:rsidRDefault="000C22EE" w:rsidP="001E4969">
      <w:pPr>
        <w:pStyle w:val="30"/>
      </w:pPr>
      <w:r w:rsidRPr="001E4969">
        <w:rPr>
          <w:rFonts w:eastAsia="+mn-ea"/>
        </w:rPr>
        <w:t>Розподілена мережа забезпечує шлях передачі даних між маршрутизаторами і локальними мережами, які обслуговуються кожним з цих маршрутизаторів.</w:t>
      </w:r>
    </w:p>
    <w:p w14:paraId="49475CDB" w14:textId="77777777" w:rsidR="00A724FD" w:rsidRPr="001E4969" w:rsidRDefault="000C22EE" w:rsidP="001E4969">
      <w:pPr>
        <w:pStyle w:val="30"/>
      </w:pPr>
      <w:r w:rsidRPr="001E4969">
        <w:rPr>
          <w:rFonts w:eastAsia="+mn-ea"/>
        </w:rPr>
        <w:t>Абонентам розподіленої мережі надаються різні види послуг, при цьому абонент повинен знати, як дістати доступ до служби провайдера глобальної інформаційної інфраструктури.</w:t>
      </w:r>
    </w:p>
    <w:p w14:paraId="51C22B07" w14:textId="132A13CD" w:rsidR="00A724FD" w:rsidRPr="001E4969" w:rsidRDefault="000C22EE" w:rsidP="001E4969">
      <w:pPr>
        <w:pStyle w:val="30"/>
      </w:pPr>
      <w:r w:rsidRPr="001E4969">
        <w:rPr>
          <w:rFonts w:eastAsia="+mn-ea"/>
        </w:rPr>
        <w:t>Пристрої розподілених мереж включають комутатори, модеми і термінальні адаптери ISDN</w:t>
      </w:r>
      <w:r w:rsidR="00AC6922">
        <w:rPr>
          <w:rFonts w:eastAsia="+mn-ea"/>
        </w:rPr>
        <w:fldChar w:fldCharType="begin"/>
      </w:r>
      <w:r w:rsidR="00AC6922">
        <w:instrText xml:space="preserve"> XE "</w:instrText>
      </w:r>
      <w:r w:rsidR="00AC6922" w:rsidRPr="00AD555C">
        <w:instrText>ISDN</w:instrText>
      </w:r>
      <w:r w:rsidR="00AC6922">
        <w:instrText xml:space="preserve">" </w:instrText>
      </w:r>
      <w:r w:rsidR="00AC6922">
        <w:rPr>
          <w:rFonts w:eastAsia="+mn-ea"/>
        </w:rPr>
        <w:fldChar w:fldCharType="end"/>
      </w:r>
    </w:p>
    <w:p w14:paraId="20F993D8" w14:textId="77777777" w:rsidR="00A724FD" w:rsidRPr="001E4969" w:rsidRDefault="000C22EE" w:rsidP="001E4969">
      <w:pPr>
        <w:pStyle w:val="30"/>
      </w:pPr>
      <w:r w:rsidRPr="001E4969">
        <w:rPr>
          <w:rFonts w:eastAsia="+mn-ea"/>
        </w:rPr>
        <w:t>Розподілені мережі функціонують головним чином на фізичному і канальному рівнях еталонної моделі ОSI</w:t>
      </w:r>
    </w:p>
    <w:p w14:paraId="21A99951" w14:textId="4740C7B3" w:rsidR="00A724FD" w:rsidRPr="001E4969" w:rsidRDefault="000C22EE" w:rsidP="001E4969">
      <w:pPr>
        <w:pStyle w:val="30"/>
      </w:pPr>
      <w:r w:rsidRPr="001E4969">
        <w:rPr>
          <w:rFonts w:eastAsia="+mn-ea"/>
        </w:rPr>
        <w:t>Для інкапсуляції в розподілених мережах використовуються формати протоколів РРР</w:t>
      </w:r>
      <w:r w:rsidR="00AC6922">
        <w:rPr>
          <w:rFonts w:eastAsia="+mn-ea"/>
        </w:rPr>
        <w:fldChar w:fldCharType="begin"/>
      </w:r>
      <w:r w:rsidR="00AC6922">
        <w:instrText xml:space="preserve"> XE "</w:instrText>
      </w:r>
      <w:r w:rsidR="00AC6922" w:rsidRPr="00AD555C">
        <w:rPr>
          <w:rFonts w:eastAsia="+mn-ea"/>
        </w:rPr>
        <w:instrText>РРР</w:instrText>
      </w:r>
      <w:r w:rsidR="00AC6922">
        <w:instrText xml:space="preserve">" </w:instrText>
      </w:r>
      <w:r w:rsidR="00AC6922">
        <w:rPr>
          <w:rFonts w:eastAsia="+mn-ea"/>
        </w:rPr>
        <w:fldChar w:fldCharType="end"/>
      </w:r>
      <w:r w:rsidRPr="001E4969">
        <w:rPr>
          <w:rFonts w:eastAsia="+mn-ea"/>
        </w:rPr>
        <w:t xml:space="preserve"> і НDLC</w:t>
      </w:r>
      <w:r w:rsidR="00AC6922">
        <w:rPr>
          <w:rFonts w:eastAsia="+mn-ea"/>
        </w:rPr>
        <w:fldChar w:fldCharType="begin"/>
      </w:r>
      <w:r w:rsidR="00AC6922">
        <w:instrText xml:space="preserve"> XE "</w:instrText>
      </w:r>
      <w:r w:rsidR="00AC6922" w:rsidRPr="00AD555C">
        <w:rPr>
          <w:rFonts w:eastAsia="+mn-ea"/>
        </w:rPr>
        <w:instrText>НDLC</w:instrText>
      </w:r>
      <w:r w:rsidR="00AC6922">
        <w:instrText xml:space="preserve">" </w:instrText>
      </w:r>
      <w:r w:rsidR="00AC6922">
        <w:rPr>
          <w:rFonts w:eastAsia="+mn-ea"/>
        </w:rPr>
        <w:fldChar w:fldCharType="end"/>
      </w:r>
    </w:p>
    <w:p w14:paraId="026B75B9" w14:textId="77777777" w:rsidR="00A724FD" w:rsidRPr="001E4969" w:rsidRDefault="000C22EE" w:rsidP="001E4969">
      <w:pPr>
        <w:pStyle w:val="30"/>
      </w:pPr>
      <w:r w:rsidRPr="001E4969">
        <w:rPr>
          <w:rFonts w:eastAsia="+mn-ea"/>
        </w:rPr>
        <w:t xml:space="preserve">У розподілених мережах використовуються такі типи каналів, як виділені лінії для з'єднання типу “ точка-точка ”, з'єднання з комутацією пакетів(такі як </w:t>
      </w:r>
      <w:proofErr w:type="spellStart"/>
      <w:r w:rsidRPr="001E4969">
        <w:rPr>
          <w:rFonts w:eastAsia="+mn-ea"/>
        </w:rPr>
        <w:t>Frame</w:t>
      </w:r>
      <w:proofErr w:type="spellEnd"/>
      <w:r w:rsidRPr="001E4969">
        <w:rPr>
          <w:rFonts w:eastAsia="+mn-ea"/>
        </w:rPr>
        <w:t xml:space="preserve"> </w:t>
      </w:r>
      <w:proofErr w:type="spellStart"/>
      <w:r w:rsidRPr="001E4969">
        <w:rPr>
          <w:rFonts w:eastAsia="+mn-ea"/>
        </w:rPr>
        <w:t>Relay</w:t>
      </w:r>
      <w:proofErr w:type="spellEnd"/>
      <w:r w:rsidRPr="001E4969">
        <w:rPr>
          <w:rFonts w:eastAsia="+mn-ea"/>
        </w:rPr>
        <w:t>) і з'єднання з комутацією каналів (такі як DDR і ISDN)</w:t>
      </w:r>
    </w:p>
    <w:p w14:paraId="51D1558E" w14:textId="77777777" w:rsidR="00211A94" w:rsidRPr="00EC61AD" w:rsidRDefault="00211A94" w:rsidP="00211A94">
      <w:pPr>
        <w:pStyle w:val="34"/>
        <w:rPr>
          <w:rFonts w:eastAsia="+mj-ea"/>
        </w:rPr>
      </w:pPr>
    </w:p>
    <w:p w14:paraId="01457002" w14:textId="1B59F0F6" w:rsidR="001E4969" w:rsidRDefault="001E4969">
      <w:pPr>
        <w:spacing w:after="200" w:line="276" w:lineRule="auto"/>
        <w:rPr>
          <w:rFonts w:eastAsia="+mj-ea"/>
          <w:i/>
          <w:sz w:val="28"/>
          <w:szCs w:val="28"/>
          <w:lang w:val="uk-UA"/>
        </w:rPr>
      </w:pPr>
      <w:r w:rsidRPr="00EC61AD">
        <w:rPr>
          <w:rFonts w:eastAsia="+mj-ea"/>
          <w:lang w:val="uk-UA"/>
        </w:rPr>
        <w:br w:type="page"/>
      </w:r>
    </w:p>
    <w:p w14:paraId="28EB28F2" w14:textId="22712F97" w:rsidR="001E4969" w:rsidRPr="001E4969" w:rsidRDefault="001E4969" w:rsidP="001E4969">
      <w:pPr>
        <w:pStyle w:val="33"/>
        <w:outlineLvl w:val="0"/>
      </w:pPr>
      <w:bookmarkStart w:id="13" w:name="_Toc381004190"/>
      <w:r w:rsidRPr="001E4969">
        <w:rPr>
          <w:rFonts w:eastAsia="+mj-ea"/>
        </w:rPr>
        <w:lastRenderedPageBreak/>
        <w:t>ПРИНЦИП ОРГАНІЗАЦІЇ І ПРОЕКТУВАННЯ</w:t>
      </w:r>
      <w:bookmarkEnd w:id="13"/>
    </w:p>
    <w:p w14:paraId="20DD0BC5" w14:textId="77777777" w:rsidR="001E4969" w:rsidRDefault="001E4969" w:rsidP="009C1CBE">
      <w:pPr>
        <w:pStyle w:val="30"/>
        <w:rPr>
          <w:i/>
        </w:rPr>
      </w:pPr>
    </w:p>
    <w:p w14:paraId="587B90A3" w14:textId="43BE4278" w:rsidR="009C1CBE" w:rsidRPr="001E4969" w:rsidRDefault="0076039F" w:rsidP="001E4969">
      <w:pPr>
        <w:pStyle w:val="34"/>
        <w:outlineLvl w:val="1"/>
      </w:pPr>
      <w:bookmarkStart w:id="14" w:name="_Toc381004191"/>
      <w:r>
        <w:rPr>
          <w:rFonts w:eastAsia="+mj-ea"/>
        </w:rPr>
        <w:t>8</w:t>
      </w:r>
      <w:r w:rsidR="001E4969" w:rsidRPr="001E4969">
        <w:rPr>
          <w:rFonts w:eastAsia="+mj-ea"/>
        </w:rPr>
        <w:t xml:space="preserve">. </w:t>
      </w:r>
      <w:r w:rsidR="006A0C8D">
        <w:rPr>
          <w:rFonts w:eastAsia="+mj-ea"/>
        </w:rPr>
        <w:t>База даних</w:t>
      </w:r>
      <w:bookmarkEnd w:id="14"/>
      <w:r w:rsidR="001E4969" w:rsidRPr="001E4969">
        <w:rPr>
          <w:rFonts w:eastAsia="+mj-ea"/>
        </w:rPr>
        <w:t xml:space="preserve"> </w:t>
      </w:r>
    </w:p>
    <w:p w14:paraId="19E3ABD0" w14:textId="77777777" w:rsidR="001E4969" w:rsidRPr="001E4969" w:rsidRDefault="001E4969" w:rsidP="001E4969">
      <w:pPr>
        <w:pStyle w:val="30"/>
      </w:pPr>
    </w:p>
    <w:p w14:paraId="4E430F1F" w14:textId="1B1EE11A" w:rsidR="001E4969" w:rsidRDefault="00AF6BE9" w:rsidP="00AF6BE9">
      <w:pPr>
        <w:pStyle w:val="32"/>
        <w:outlineLvl w:val="2"/>
      </w:pPr>
      <w:r>
        <w:t xml:space="preserve">8.1 </w:t>
      </w:r>
      <w:r w:rsidRPr="00AF6BE9">
        <w:t>Моделі даних</w:t>
      </w:r>
    </w:p>
    <w:p w14:paraId="38FB0762" w14:textId="0B6E50C7" w:rsidR="00AF6BE9" w:rsidRPr="00AF6BE9" w:rsidRDefault="00AF6BE9" w:rsidP="00AF6BE9">
      <w:pPr>
        <w:pStyle w:val="30"/>
      </w:pPr>
      <w:r w:rsidRPr="00AF6BE9">
        <w:rPr>
          <w:rFonts w:eastAsia="+mn-ea"/>
        </w:rPr>
        <w:t>Ієрархічна (деревовидна) модель даних</w:t>
      </w:r>
    </w:p>
    <w:p w14:paraId="47727868" w14:textId="0B1A1FF4" w:rsidR="00AF6BE9" w:rsidRPr="00AF6BE9" w:rsidRDefault="00AF6BE9" w:rsidP="00AF6BE9">
      <w:pPr>
        <w:pStyle w:val="30"/>
      </w:pPr>
      <w:r w:rsidRPr="00AF6BE9">
        <w:rPr>
          <w:rFonts w:eastAsia="+mn-ea"/>
        </w:rPr>
        <w:t>Дерево є ієрархію елементів, званих вузлами. На  найвищому рівні ієрархії існує тільки один вузол - корінь.  Кожен вузол, окрім кореня, пов'язаний тільки  з  одним вузлом на вищому рівні, який називається початковим(батьківським) вузлом для даного вузла.  Кожен елемент може бути пов'язаний з одним або декількома елементами на нижчому рівні, які називаються породженими(ДОЧІРНІМИ)</w:t>
      </w:r>
    </w:p>
    <w:p w14:paraId="0B929396" w14:textId="48CC00DB" w:rsidR="00AF6BE9" w:rsidRPr="00AF6BE9" w:rsidRDefault="00AF6BE9" w:rsidP="00AF6BE9">
      <w:pPr>
        <w:pStyle w:val="30"/>
      </w:pPr>
      <w:r w:rsidRPr="00AF6BE9">
        <w:rPr>
          <w:rFonts w:eastAsia="+mn-ea"/>
        </w:rPr>
        <w:t>Якщо у відношенні між даними народжений елемент має більше одного початкового елементу, то це відносини вже не можна описати як деревовидну або ієрархічну структуру. Його описують у вигляді мережевої структури, в якій будь-який елемент може бути пов'язаний з будь-яким іншим елементом.</w:t>
      </w:r>
      <w:r>
        <w:rPr>
          <w:rFonts w:eastAsia="+mn-ea"/>
        </w:rPr>
        <w:t xml:space="preserve"> </w:t>
      </w:r>
      <w:r w:rsidRPr="00AF6BE9">
        <w:rPr>
          <w:rFonts w:eastAsia="+mn-ea"/>
        </w:rPr>
        <w:t xml:space="preserve">Будь-яка мережева структура може бути приведена до простішого вигляду введенням надмірності. </w:t>
      </w:r>
    </w:p>
    <w:p w14:paraId="20D8C7DD" w14:textId="7F277B4D" w:rsidR="00513C71" w:rsidRPr="00513C71" w:rsidRDefault="00AF6BE9" w:rsidP="00513C71">
      <w:pPr>
        <w:pStyle w:val="30"/>
        <w:rPr>
          <w:lang w:val="ru-RU"/>
        </w:rPr>
      </w:pPr>
      <w:r w:rsidRPr="00AF6BE9">
        <w:rPr>
          <w:rFonts w:eastAsia="+mn-ea"/>
        </w:rPr>
        <w:t xml:space="preserve">Базам даних постійно загрожує небезпека стать громіздкими і вельми складними системами.  Нові додатки породжують новий вигляд запитів користувачів до БД, які збільшує набір логічних </w:t>
      </w:r>
      <w:proofErr w:type="spellStart"/>
      <w:r w:rsidRPr="00AF6BE9">
        <w:rPr>
          <w:rFonts w:eastAsia="+mn-ea"/>
        </w:rPr>
        <w:t>зв'язків</w:t>
      </w:r>
      <w:proofErr w:type="spellEnd"/>
      <w:r w:rsidRPr="00AF6BE9">
        <w:rPr>
          <w:rFonts w:eastAsia="+mn-ea"/>
        </w:rPr>
        <w:t xml:space="preserve"> між її елементами. Представлення даних у вигляді дерев і мережевих структур в загальному випадку перешкоджає багатьом змінам даних, необхідним при зростанні БД.  Зростання БД може привести до порушення логічного представлення даних і, як наслідок, до змін в прикладних програмах</w:t>
      </w:r>
      <w:r w:rsidRPr="00513C71">
        <w:rPr>
          <w:rFonts w:eastAsia="+mn-ea"/>
        </w:rPr>
        <w:t>.</w:t>
      </w:r>
      <w:r w:rsidR="00513C71" w:rsidRPr="00513C71">
        <w:rPr>
          <w:rFonts w:eastAsia="+mn-ea"/>
        </w:rPr>
        <w:t xml:space="preserve"> Необхідно знайти такий спосіб опису даних, який:</w:t>
      </w:r>
    </w:p>
    <w:p w14:paraId="37782CA6" w14:textId="77777777" w:rsidR="00513C71" w:rsidRPr="00513C71" w:rsidRDefault="00513C71" w:rsidP="00513C71">
      <w:pPr>
        <w:pStyle w:val="3"/>
        <w:rPr>
          <w:rFonts w:eastAsia="+mn-ea"/>
          <w:lang w:val="ru-RU"/>
        </w:rPr>
      </w:pPr>
      <w:r w:rsidRPr="00513C71">
        <w:rPr>
          <w:rFonts w:eastAsia="+mn-ea"/>
        </w:rPr>
        <w:t xml:space="preserve"> зрозумілий користувачу, що не має особливих навиків в програмуванні;</w:t>
      </w:r>
    </w:p>
    <w:p w14:paraId="1855A699" w14:textId="77777777" w:rsidR="00513C71" w:rsidRPr="00513C71" w:rsidRDefault="00513C71" w:rsidP="00513C71">
      <w:pPr>
        <w:pStyle w:val="3"/>
        <w:rPr>
          <w:rFonts w:eastAsia="+mn-ea"/>
          <w:lang w:val="ru-RU"/>
        </w:rPr>
      </w:pPr>
      <w:r w:rsidRPr="00513C71">
        <w:rPr>
          <w:rFonts w:eastAsia="+mn-ea"/>
        </w:rPr>
        <w:t xml:space="preserve"> дозволяє підключати нові елементи даних, запису, зв'язку без зміни існуючих схем і прикладних програм;</w:t>
      </w:r>
    </w:p>
    <w:p w14:paraId="28E505EA" w14:textId="77777777" w:rsidR="00513C71" w:rsidRPr="00513C71" w:rsidRDefault="00513C71" w:rsidP="00513C71">
      <w:pPr>
        <w:pStyle w:val="3"/>
        <w:rPr>
          <w:rFonts w:eastAsia="+mn-ea"/>
          <w:lang w:val="ru-RU"/>
        </w:rPr>
      </w:pPr>
      <w:r w:rsidRPr="00513C71">
        <w:rPr>
          <w:rFonts w:eastAsia="+mn-ea"/>
        </w:rPr>
        <w:t xml:space="preserve"> допускає максимальну гнучкість при обробці різних запитів користувача.</w:t>
      </w:r>
    </w:p>
    <w:p w14:paraId="75209CAC" w14:textId="77777777" w:rsidR="00513C71" w:rsidRPr="00513C71" w:rsidRDefault="00513C71" w:rsidP="00513C71">
      <w:pPr>
        <w:pStyle w:val="30"/>
      </w:pPr>
      <w:r w:rsidRPr="00513C71">
        <w:rPr>
          <w:rFonts w:eastAsia="+mn-ea"/>
        </w:rPr>
        <w:t xml:space="preserve"> Найбільш природне представлення даних - це двомірна таблиця. </w:t>
      </w:r>
    </w:p>
    <w:p w14:paraId="5E862F92" w14:textId="77777777" w:rsidR="00513C71" w:rsidRPr="00513C71" w:rsidRDefault="00513C71" w:rsidP="00513C71">
      <w:pPr>
        <w:pStyle w:val="30"/>
      </w:pPr>
      <w:r w:rsidRPr="00513C71">
        <w:rPr>
          <w:rFonts w:eastAsia="+mn-ea"/>
        </w:rPr>
        <w:t>Декартів добуток дозволяє одержати всі можливі комбінації елементів початкових множин – елементів даних доменів, тобто одержати будь-яку необхідну інформацію.</w:t>
      </w:r>
    </w:p>
    <w:p w14:paraId="2A11CD40" w14:textId="294F1936" w:rsidR="00513C71" w:rsidRPr="00513C71" w:rsidRDefault="00513C71" w:rsidP="00513C71">
      <w:pPr>
        <w:pStyle w:val="30"/>
      </w:pPr>
      <w:r w:rsidRPr="00513C71">
        <w:rPr>
          <w:rFonts w:eastAsia="+mn-ea"/>
        </w:rPr>
        <w:t>Операції реляційної алгебри</w:t>
      </w:r>
    </w:p>
    <w:p w14:paraId="07FBE7C5" w14:textId="77777777" w:rsidR="00513C71" w:rsidRPr="00513C71" w:rsidRDefault="00513C71" w:rsidP="00513C71">
      <w:pPr>
        <w:pStyle w:val="30"/>
      </w:pPr>
      <w:r w:rsidRPr="00513C71">
        <w:rPr>
          <w:rFonts w:eastAsia="+mn-ea"/>
        </w:rPr>
        <w:t>Основні:</w:t>
      </w:r>
    </w:p>
    <w:p w14:paraId="65F72A09" w14:textId="77777777" w:rsidR="00513C71" w:rsidRPr="00513C71" w:rsidRDefault="00513C71" w:rsidP="00513C71">
      <w:pPr>
        <w:pStyle w:val="30"/>
      </w:pPr>
      <w:r w:rsidRPr="00513C71">
        <w:rPr>
          <w:rFonts w:eastAsia="+mn-ea"/>
        </w:rPr>
        <w:t xml:space="preserve"> (1) Об'єднання,(2) різниця,(3) Декартів добуток, (4)проекція, (5)селекція</w:t>
      </w:r>
    </w:p>
    <w:p w14:paraId="56148152" w14:textId="77777777" w:rsidR="00513C71" w:rsidRPr="00513C71" w:rsidRDefault="00513C71" w:rsidP="00513C71">
      <w:pPr>
        <w:pStyle w:val="30"/>
      </w:pPr>
      <w:r w:rsidRPr="00513C71">
        <w:rPr>
          <w:rFonts w:eastAsia="+mn-ea"/>
        </w:rPr>
        <w:t xml:space="preserve">  Додаткові, можуть бути виражені через основні:</w:t>
      </w:r>
    </w:p>
    <w:p w14:paraId="6BB20FC3" w14:textId="77777777" w:rsidR="00513C71" w:rsidRPr="00513C71" w:rsidRDefault="00513C71" w:rsidP="00513C71">
      <w:pPr>
        <w:pStyle w:val="30"/>
      </w:pPr>
      <w:r w:rsidRPr="00513C71">
        <w:rPr>
          <w:rFonts w:eastAsia="+mn-ea"/>
        </w:rPr>
        <w:t xml:space="preserve"> (6)Пересічення, (7) ділення, (8) з'єднання, (9) еквівалентне з'єднання, (10) природне з'єднання, (11) композиція, (12) декомпозиція</w:t>
      </w:r>
    </w:p>
    <w:p w14:paraId="573AFA9F" w14:textId="55E483A5" w:rsidR="00AF6BE9" w:rsidRPr="00513C71" w:rsidRDefault="00AF6BE9" w:rsidP="00513C71">
      <w:pPr>
        <w:pStyle w:val="30"/>
      </w:pPr>
    </w:p>
    <w:p w14:paraId="6A82C181" w14:textId="77777777" w:rsidR="00AF6BE9" w:rsidRPr="00513C71" w:rsidRDefault="00AF6BE9" w:rsidP="00513C71">
      <w:pPr>
        <w:pStyle w:val="30"/>
      </w:pPr>
    </w:p>
    <w:p w14:paraId="64ABBDB4" w14:textId="1F0DD340" w:rsidR="00AF6BE9" w:rsidRDefault="00AF6BE9" w:rsidP="00AF6BE9">
      <w:pPr>
        <w:pStyle w:val="32"/>
        <w:outlineLvl w:val="2"/>
        <w:rPr>
          <w:rFonts w:eastAsia="+mn-ea"/>
        </w:rPr>
      </w:pPr>
      <w:r w:rsidRPr="00AF6BE9">
        <w:lastRenderedPageBreak/>
        <w:t xml:space="preserve">8.2 </w:t>
      </w:r>
      <w:r w:rsidRPr="00AF6BE9">
        <w:rPr>
          <w:rFonts w:eastAsia="+mn-ea"/>
        </w:rPr>
        <w:t xml:space="preserve">Етапи проектування  </w:t>
      </w:r>
    </w:p>
    <w:p w14:paraId="1DF4BCCF" w14:textId="77777777" w:rsidR="00513C71" w:rsidRPr="00513C71" w:rsidRDefault="00513C71" w:rsidP="00513C71">
      <w:pPr>
        <w:pStyle w:val="3"/>
      </w:pPr>
      <w:r w:rsidRPr="00513C71">
        <w:rPr>
          <w:rFonts w:eastAsia="+mn-ea"/>
        </w:rPr>
        <w:t>Визначення об'єктів (джерел даних), які повинні бути включені в базу даних</w:t>
      </w:r>
    </w:p>
    <w:p w14:paraId="50FC1F33" w14:textId="77777777" w:rsidR="00513C71" w:rsidRPr="00513C71" w:rsidRDefault="00513C71" w:rsidP="00513C71">
      <w:pPr>
        <w:pStyle w:val="3"/>
      </w:pPr>
      <w:r w:rsidRPr="00513C71">
        <w:rPr>
          <w:rFonts w:eastAsia="+mn-ea"/>
        </w:rPr>
        <w:t xml:space="preserve"> Виявлення </w:t>
      </w:r>
      <w:proofErr w:type="spellStart"/>
      <w:r w:rsidRPr="00513C71">
        <w:rPr>
          <w:rFonts w:eastAsia="+mn-ea"/>
        </w:rPr>
        <w:t>зв'язків</w:t>
      </w:r>
      <w:proofErr w:type="spellEnd"/>
      <w:r w:rsidRPr="00513C71">
        <w:rPr>
          <w:rFonts w:eastAsia="+mn-ea"/>
        </w:rPr>
        <w:t xml:space="preserve"> між об'єктами</w:t>
      </w:r>
    </w:p>
    <w:p w14:paraId="7345C4BC" w14:textId="77777777" w:rsidR="00513C71" w:rsidRPr="00513C71" w:rsidRDefault="00513C71" w:rsidP="00513C71">
      <w:pPr>
        <w:pStyle w:val="3"/>
      </w:pPr>
      <w:r w:rsidRPr="00513C71">
        <w:rPr>
          <w:rFonts w:eastAsia="+mn-ea"/>
        </w:rPr>
        <w:t xml:space="preserve"> Визначення основних властивостей об'єктів</w:t>
      </w:r>
    </w:p>
    <w:p w14:paraId="56995F00" w14:textId="77777777" w:rsidR="00513C71" w:rsidRPr="00513C71" w:rsidRDefault="00513C71" w:rsidP="00513C71">
      <w:pPr>
        <w:pStyle w:val="3"/>
      </w:pPr>
      <w:r w:rsidRPr="00513C71">
        <w:rPr>
          <w:rFonts w:eastAsia="+mn-ea"/>
        </w:rPr>
        <w:t xml:space="preserve"> Виявлення </w:t>
      </w:r>
      <w:proofErr w:type="spellStart"/>
      <w:r w:rsidRPr="00513C71">
        <w:rPr>
          <w:rFonts w:eastAsia="+mn-ea"/>
        </w:rPr>
        <w:t>зв'язків</w:t>
      </w:r>
      <w:proofErr w:type="spellEnd"/>
      <w:r w:rsidRPr="00513C71">
        <w:rPr>
          <w:rFonts w:eastAsia="+mn-ea"/>
        </w:rPr>
        <w:t xml:space="preserve"> між властивостями об'єктів</w:t>
      </w:r>
    </w:p>
    <w:p w14:paraId="54DE62D5" w14:textId="77777777" w:rsidR="00513C71" w:rsidRPr="00513C71" w:rsidRDefault="00513C71" w:rsidP="00513C71">
      <w:pPr>
        <w:pStyle w:val="3"/>
      </w:pPr>
      <w:r w:rsidRPr="00513C71">
        <w:rPr>
          <w:rFonts w:eastAsia="+mn-ea"/>
        </w:rPr>
        <w:t xml:space="preserve"> Визначення відносин між таблицями бази даних, на основі </w:t>
      </w:r>
      <w:proofErr w:type="spellStart"/>
      <w:r w:rsidRPr="00513C71">
        <w:rPr>
          <w:rFonts w:eastAsia="+mn-ea"/>
        </w:rPr>
        <w:t>зв'язків</w:t>
      </w:r>
      <w:proofErr w:type="spellEnd"/>
      <w:r w:rsidRPr="00513C71">
        <w:rPr>
          <w:rFonts w:eastAsia="+mn-ea"/>
        </w:rPr>
        <w:t xml:space="preserve"> між об'єктами даних, що містяться в них</w:t>
      </w:r>
    </w:p>
    <w:p w14:paraId="72826B6E" w14:textId="77777777" w:rsidR="00513C71" w:rsidRPr="00513C71" w:rsidRDefault="00513C71" w:rsidP="00513C71">
      <w:pPr>
        <w:pStyle w:val="3"/>
      </w:pPr>
      <w:r w:rsidRPr="00513C71">
        <w:rPr>
          <w:rFonts w:eastAsia="+mn-ea"/>
        </w:rPr>
        <w:t xml:space="preserve"> Визначення операцій, що виконуються при створенні і зміні </w:t>
      </w:r>
      <w:proofErr w:type="spellStart"/>
      <w:r w:rsidRPr="00513C71">
        <w:rPr>
          <w:rFonts w:eastAsia="+mn-ea"/>
        </w:rPr>
        <w:t>ін</w:t>
      </w:r>
      <w:proofErr w:type="spellEnd"/>
      <w:r w:rsidRPr="00513C71">
        <w:rPr>
          <w:rFonts w:eastAsia="+mn-ea"/>
        </w:rPr>
        <w:t xml:space="preserve"> формації в таблицях, включаючи забезпечення цілісності даних</w:t>
      </w:r>
    </w:p>
    <w:p w14:paraId="106043F0" w14:textId="77777777" w:rsidR="00513C71" w:rsidRPr="00513C71" w:rsidRDefault="00513C71" w:rsidP="00513C71">
      <w:pPr>
        <w:pStyle w:val="3"/>
      </w:pPr>
      <w:r w:rsidRPr="00513C71">
        <w:rPr>
          <w:rFonts w:eastAsia="+mn-ea"/>
        </w:rPr>
        <w:t xml:space="preserve"> Виявлення індексів, необхідних для прискорення виконання запитів</w:t>
      </w:r>
    </w:p>
    <w:p w14:paraId="581B1418" w14:textId="77777777" w:rsidR="00513C71" w:rsidRPr="00513C71" w:rsidRDefault="00513C71" w:rsidP="00513C71">
      <w:pPr>
        <w:pStyle w:val="3"/>
      </w:pPr>
      <w:r w:rsidRPr="00513C71">
        <w:rPr>
          <w:rFonts w:eastAsia="+mn-ea"/>
        </w:rPr>
        <w:t xml:space="preserve"> Облік питань безпеки, - які повноваження, яким користувачам надавати</w:t>
      </w:r>
    </w:p>
    <w:p w14:paraId="21DEC89E" w14:textId="77777777" w:rsidR="00513C71" w:rsidRPr="00513C71" w:rsidRDefault="00513C71" w:rsidP="00513C71">
      <w:pPr>
        <w:pStyle w:val="3"/>
      </w:pPr>
      <w:r w:rsidRPr="00513C71">
        <w:rPr>
          <w:rFonts w:eastAsia="+mn-ea"/>
        </w:rPr>
        <w:t xml:space="preserve"> Розробка процедур створення резервних копій і відновлення початкових файлів</w:t>
      </w:r>
    </w:p>
    <w:p w14:paraId="010101F3" w14:textId="137862B4" w:rsidR="00513C71" w:rsidRPr="00513C71" w:rsidRDefault="00513C71" w:rsidP="00513C71">
      <w:pPr>
        <w:pStyle w:val="30"/>
      </w:pPr>
      <w:r w:rsidRPr="00513C71">
        <w:rPr>
          <w:rFonts w:eastAsia="+mn-ea"/>
        </w:rPr>
        <w:t>Найбільш важливі цілі</w:t>
      </w:r>
    </w:p>
    <w:p w14:paraId="1EB46B2C" w14:textId="77777777" w:rsidR="00513C71" w:rsidRPr="00513C71" w:rsidRDefault="00513C71" w:rsidP="00513C71">
      <w:pPr>
        <w:pStyle w:val="30"/>
      </w:pPr>
      <w:r w:rsidRPr="00513C71">
        <w:rPr>
          <w:rFonts w:eastAsia="+mn-ea"/>
        </w:rPr>
        <w:t>Можливість зберігання в базі даних всіх необхідних даних;</w:t>
      </w:r>
    </w:p>
    <w:p w14:paraId="0A802AB1" w14:textId="17543D89" w:rsidR="00513C71" w:rsidRPr="00513C71" w:rsidRDefault="00513C71" w:rsidP="00513C71">
      <w:pPr>
        <w:pStyle w:val="30"/>
      </w:pPr>
      <w:r w:rsidRPr="00513C71">
        <w:rPr>
          <w:rFonts w:eastAsia="+mn-ea"/>
        </w:rPr>
        <w:t>Виключення надмірності даних;</w:t>
      </w:r>
    </w:p>
    <w:p w14:paraId="71F26DA6" w14:textId="15C97B2D" w:rsidR="00513C71" w:rsidRPr="00513C71" w:rsidRDefault="00513C71" w:rsidP="00513C71">
      <w:pPr>
        <w:pStyle w:val="30"/>
      </w:pPr>
      <w:r w:rsidRPr="00513C71">
        <w:rPr>
          <w:rFonts w:eastAsia="+mn-ea"/>
        </w:rPr>
        <w:t>Зведення до мінімуму числа таблиць, що зберігаються в базі даних;</w:t>
      </w:r>
    </w:p>
    <w:p w14:paraId="7C657B57" w14:textId="6D872EFB" w:rsidR="00513C71" w:rsidRPr="00513C71" w:rsidRDefault="00513C71" w:rsidP="00513C71">
      <w:pPr>
        <w:pStyle w:val="30"/>
        <w:rPr>
          <w:rFonts w:eastAsia="+mn-ea"/>
          <w:lang w:val="ru-RU"/>
        </w:rPr>
      </w:pPr>
      <w:r w:rsidRPr="00513C71">
        <w:rPr>
          <w:rFonts w:eastAsia="+mn-ea"/>
        </w:rPr>
        <w:t>Нормалізація таблиці для спрощення рішення проблем, пов'язаних з оновленням і видаленням даних.</w:t>
      </w:r>
    </w:p>
    <w:p w14:paraId="35466421" w14:textId="77777777" w:rsidR="00AF6BE9" w:rsidRPr="00513C71" w:rsidRDefault="00AF6BE9" w:rsidP="00AF6BE9">
      <w:pPr>
        <w:pStyle w:val="30"/>
        <w:rPr>
          <w:rFonts w:eastAsia="+mn-ea"/>
          <w:lang w:val="ru-RU"/>
        </w:rPr>
      </w:pPr>
    </w:p>
    <w:p w14:paraId="687C1FE6" w14:textId="77777777" w:rsidR="00AF6BE9" w:rsidRPr="00AF6BE9" w:rsidRDefault="00AF6BE9" w:rsidP="00AF6BE9">
      <w:pPr>
        <w:pStyle w:val="30"/>
      </w:pPr>
    </w:p>
    <w:p w14:paraId="2F0E2CC6" w14:textId="42A3A1EB" w:rsidR="0076039F" w:rsidRPr="001E4969" w:rsidRDefault="006A0C8D" w:rsidP="0076039F">
      <w:pPr>
        <w:pStyle w:val="34"/>
        <w:outlineLvl w:val="1"/>
      </w:pPr>
      <w:bookmarkStart w:id="15" w:name="_Toc381004192"/>
      <w:r>
        <w:rPr>
          <w:rFonts w:eastAsia="+mj-ea"/>
        </w:rPr>
        <w:t>9</w:t>
      </w:r>
      <w:r w:rsidR="0076039F" w:rsidRPr="001E4969">
        <w:rPr>
          <w:rFonts w:eastAsia="+mj-ea"/>
        </w:rPr>
        <w:t>. Аналіз вимог</w:t>
      </w:r>
      <w:bookmarkEnd w:id="15"/>
      <w:r w:rsidR="0076039F" w:rsidRPr="001E4969">
        <w:rPr>
          <w:rFonts w:eastAsia="+mj-ea"/>
        </w:rPr>
        <w:t xml:space="preserve"> </w:t>
      </w:r>
    </w:p>
    <w:p w14:paraId="113F9E19" w14:textId="7A2B045F" w:rsidR="00AF6BE9" w:rsidRPr="008D1958" w:rsidRDefault="00AF6BE9" w:rsidP="00AF6BE9">
      <w:pPr>
        <w:pStyle w:val="32"/>
        <w:outlineLvl w:val="2"/>
      </w:pPr>
      <w:r>
        <w:rPr>
          <w:rFonts w:eastAsia="+mn-ea"/>
        </w:rPr>
        <w:t>9.1 Х</w:t>
      </w:r>
      <w:r w:rsidRPr="008D1958">
        <w:rPr>
          <w:rFonts w:eastAsia="+mn-ea"/>
        </w:rPr>
        <w:t>арактеристики обміну даними в розподіленій мережі</w:t>
      </w:r>
    </w:p>
    <w:p w14:paraId="50A0E3CC" w14:textId="77777777" w:rsidR="00AF6BE9" w:rsidRPr="001E4969" w:rsidRDefault="00AF6BE9" w:rsidP="00AF6BE9">
      <w:pPr>
        <w:pStyle w:val="30"/>
        <w:rPr>
          <w:lang w:val="ru-RU"/>
        </w:rPr>
      </w:pPr>
    </w:p>
    <w:p w14:paraId="501F4A8E" w14:textId="77777777" w:rsidR="00497F14" w:rsidRPr="00FC1BFE" w:rsidRDefault="00497F14" w:rsidP="00FC1BFE">
      <w:pPr>
        <w:pStyle w:val="30"/>
      </w:pPr>
      <w:r w:rsidRPr="00FC1BFE">
        <w:t xml:space="preserve">Обмін інформацією в розподіленій мережі відбувається між географічно розділеними областями. </w:t>
      </w:r>
    </w:p>
    <w:p w14:paraId="5B7C0BE4" w14:textId="77777777" w:rsidR="00497F14" w:rsidRPr="00FC1BFE" w:rsidRDefault="00497F14" w:rsidP="00FC1BFE">
      <w:pPr>
        <w:pStyle w:val="30"/>
      </w:pPr>
      <w:r w:rsidRPr="00FC1BFE">
        <w:t xml:space="preserve">Коли локальна кінцева станція намагається обмінятися даними з віддаленою кінцевою станцією (тобто розташованої в іншій ділянці розподіленої мережі), інформація передається одним або декількома каналами розподіленої мережі (WAN </w:t>
      </w:r>
      <w:proofErr w:type="spellStart"/>
      <w:r w:rsidRPr="00FC1BFE">
        <w:t>link</w:t>
      </w:r>
      <w:proofErr w:type="spellEnd"/>
      <w:r w:rsidRPr="00FC1BFE">
        <w:t xml:space="preserve">). </w:t>
      </w:r>
    </w:p>
    <w:p w14:paraId="40E10FA8" w14:textId="77777777" w:rsidR="00497F14" w:rsidRPr="00FC1BFE" w:rsidRDefault="00497F14" w:rsidP="00FC1BFE">
      <w:pPr>
        <w:pStyle w:val="30"/>
      </w:pPr>
      <w:r w:rsidRPr="00FC1BFE">
        <w:t>Точками з'єднання в розподіленій мережі є маршрутизатори.</w:t>
      </w:r>
    </w:p>
    <w:p w14:paraId="1522741B" w14:textId="18A19BA5" w:rsidR="00497F14" w:rsidRPr="00FC1BFE" w:rsidRDefault="00497F14" w:rsidP="00FC1BFE">
      <w:pPr>
        <w:pStyle w:val="30"/>
      </w:pPr>
      <w:r w:rsidRPr="00FC1BFE">
        <w:t>Вони визначають оптимальний шлях через мережу,  яким пройдуть необхідні потоки даних.</w:t>
      </w:r>
    </w:p>
    <w:p w14:paraId="3562AB7F" w14:textId="77777777" w:rsidR="00FC1BFE" w:rsidRPr="00FC1BFE" w:rsidRDefault="00FC1BFE" w:rsidP="00FC1BFE">
      <w:pPr>
        <w:pStyle w:val="30"/>
      </w:pPr>
      <w:r w:rsidRPr="00FC1BFE">
        <w:rPr>
          <w:rFonts w:eastAsia="+mn-ea"/>
        </w:rPr>
        <w:t xml:space="preserve">Як було сказано в тематичному модулі 2 обмін інформацією в розподілених мережах звичайно називається послугою, оскільки мережеві провайдери, що забезпечують обмін, часто стягують платню з користувачів за цей сервіс. </w:t>
      </w:r>
    </w:p>
    <w:p w14:paraId="2559FF1B" w14:textId="77777777" w:rsidR="00FC1BFE" w:rsidRPr="00FC1BFE" w:rsidRDefault="00FC1BFE" w:rsidP="00FC1BFE">
      <w:pPr>
        <w:pStyle w:val="30"/>
      </w:pPr>
      <w:r w:rsidRPr="00FC1BFE">
        <w:rPr>
          <w:rFonts w:eastAsia="+mn-ea"/>
        </w:rPr>
        <w:t xml:space="preserve">Комутація пакетів і комутація каналів є два типи служб в розподілених мережах. </w:t>
      </w:r>
    </w:p>
    <w:p w14:paraId="089C6BBB" w14:textId="77777777" w:rsidR="00FC1BFE" w:rsidRPr="00FC1BFE" w:rsidRDefault="00FC1BFE" w:rsidP="00FC1BFE">
      <w:pPr>
        <w:pStyle w:val="30"/>
      </w:pPr>
      <w:r w:rsidRPr="00FC1BFE">
        <w:rPr>
          <w:rFonts w:eastAsia="+mn-ea"/>
        </w:rPr>
        <w:t xml:space="preserve">Кожний  з цих двох типів має свої достоїнства і недоліки. </w:t>
      </w:r>
    </w:p>
    <w:p w14:paraId="49345381" w14:textId="02E8C94E" w:rsidR="00FC1BFE" w:rsidRPr="008565CA" w:rsidRDefault="00FC1BFE" w:rsidP="00FC1BFE">
      <w:pPr>
        <w:pStyle w:val="30"/>
        <w:rPr>
          <w:rFonts w:eastAsia="+mn-ea"/>
        </w:rPr>
      </w:pPr>
      <w:r w:rsidRPr="00FC1BFE">
        <w:rPr>
          <w:rFonts w:eastAsia="+mj-ea"/>
        </w:rPr>
        <w:t>Нові вимоги до мереж</w:t>
      </w:r>
      <w:r w:rsidRPr="008565CA">
        <w:rPr>
          <w:rFonts w:eastAsia="+mj-ea"/>
        </w:rPr>
        <w:t>.</w:t>
      </w:r>
    </w:p>
    <w:p w14:paraId="7386B931" w14:textId="60BA20FE" w:rsidR="00FC1BFE" w:rsidRPr="00FC1BFE" w:rsidRDefault="00FC1BFE" w:rsidP="00FC1BFE">
      <w:pPr>
        <w:pStyle w:val="30"/>
      </w:pPr>
      <w:r w:rsidRPr="00FC1BFE">
        <w:rPr>
          <w:rFonts w:eastAsia="+mn-ea"/>
        </w:rPr>
        <w:lastRenderedPageBreak/>
        <w:t>1) Збільшення споживання мережевих ресурсів на підприємствах, що для підвищення продуктивності використовують схеми клієнт-сервер, мультимедійні та інші.</w:t>
      </w:r>
    </w:p>
    <w:p w14:paraId="127B81EB" w14:textId="77777777" w:rsidR="00FC1BFE" w:rsidRPr="00FC1BFE" w:rsidRDefault="00FC1BFE" w:rsidP="00FC1BFE">
      <w:pPr>
        <w:pStyle w:val="30"/>
      </w:pPr>
      <w:r w:rsidRPr="00FC1BFE">
        <w:rPr>
          <w:rFonts w:eastAsia="+mn-ea"/>
        </w:rPr>
        <w:t xml:space="preserve">2) Підвищення рівня вимог для реалізації </w:t>
      </w:r>
      <w:proofErr w:type="spellStart"/>
      <w:r w:rsidRPr="00FC1BFE">
        <w:rPr>
          <w:rFonts w:eastAsia="+mn-ea"/>
        </w:rPr>
        <w:t>Push</w:t>
      </w:r>
      <w:proofErr w:type="spellEnd"/>
      <w:r w:rsidRPr="00FC1BFE">
        <w:rPr>
          <w:rFonts w:eastAsia="+mn-ea"/>
        </w:rPr>
        <w:t>-технології і тенденція подальшого руху в цьому напряму.</w:t>
      </w:r>
    </w:p>
    <w:p w14:paraId="2733C441" w14:textId="77777777" w:rsidR="00FC1BFE" w:rsidRPr="00FC1BFE" w:rsidRDefault="00FC1BFE" w:rsidP="00FC1BFE">
      <w:pPr>
        <w:pStyle w:val="30"/>
      </w:pPr>
      <w:r w:rsidRPr="00FC1BFE">
        <w:rPr>
          <w:rFonts w:eastAsia="+mn-ea"/>
        </w:rPr>
        <w:t>3) Зростання вартості мережі, що приводить до збільшення витрат.</w:t>
      </w:r>
    </w:p>
    <w:p w14:paraId="07FCA7B7" w14:textId="77777777" w:rsidR="00FC1BFE" w:rsidRPr="00FC1BFE" w:rsidRDefault="00FC1BFE" w:rsidP="00FC1BFE">
      <w:pPr>
        <w:pStyle w:val="30"/>
      </w:pPr>
      <w:r w:rsidRPr="00FC1BFE">
        <w:rPr>
          <w:rFonts w:eastAsia="+mn-ea"/>
        </w:rPr>
        <w:t>4) Підвищення вимог прикладних програм кінцевих користувачів до якості мережевих служб.</w:t>
      </w:r>
    </w:p>
    <w:p w14:paraId="02BAD081" w14:textId="77777777" w:rsidR="00FC1BFE" w:rsidRPr="00FC1BFE" w:rsidRDefault="00FC1BFE" w:rsidP="00FC1BFE">
      <w:pPr>
        <w:pStyle w:val="30"/>
      </w:pPr>
      <w:r w:rsidRPr="00FC1BFE">
        <w:rPr>
          <w:rFonts w:eastAsia="+mn-ea"/>
        </w:rPr>
        <w:t xml:space="preserve">5) Безпрецедентна кількість з'єднань, що встановлюються між різноманітними офісами, віддаленими і мобільними користувачами, міжнародними підрозділами, споживачами/постачальниками, і широке використання </w:t>
      </w:r>
      <w:proofErr w:type="spellStart"/>
      <w:r w:rsidRPr="00FC1BFE">
        <w:rPr>
          <w:rFonts w:eastAsia="+mn-ea"/>
        </w:rPr>
        <w:t>Internet</w:t>
      </w:r>
      <w:proofErr w:type="spellEnd"/>
      <w:r w:rsidRPr="00FC1BFE">
        <w:rPr>
          <w:rFonts w:eastAsia="+mn-ea"/>
        </w:rPr>
        <w:t>.</w:t>
      </w:r>
    </w:p>
    <w:p w14:paraId="53DDA11B" w14:textId="77777777" w:rsidR="00FC1BFE" w:rsidRPr="00FC1BFE" w:rsidRDefault="00FC1BFE" w:rsidP="00FC1BFE">
      <w:pPr>
        <w:pStyle w:val="30"/>
      </w:pPr>
      <w:r w:rsidRPr="00FC1BFE">
        <w:rPr>
          <w:rFonts w:eastAsia="+mn-ea"/>
        </w:rPr>
        <w:t xml:space="preserve">6) Вибухове зростання корпоративних мереж </w:t>
      </w:r>
      <w:proofErr w:type="spellStart"/>
      <w:r w:rsidRPr="00FC1BFE">
        <w:rPr>
          <w:rFonts w:eastAsia="+mn-ea"/>
        </w:rPr>
        <w:t>Internet</w:t>
      </w:r>
      <w:proofErr w:type="spellEnd"/>
      <w:r w:rsidRPr="00FC1BFE">
        <w:rPr>
          <w:rFonts w:eastAsia="+mn-ea"/>
        </w:rPr>
        <w:t xml:space="preserve"> і </w:t>
      </w:r>
      <w:proofErr w:type="spellStart"/>
      <w:r w:rsidRPr="00FC1BFE">
        <w:rPr>
          <w:rFonts w:eastAsia="+mn-ea"/>
        </w:rPr>
        <w:t>extranet</w:t>
      </w:r>
      <w:proofErr w:type="spellEnd"/>
      <w:r w:rsidRPr="00FC1BFE">
        <w:rPr>
          <w:rFonts w:eastAsia="+mn-ea"/>
        </w:rPr>
        <w:t xml:space="preserve"> значно підвищило вимоги до смуги пропускання.</w:t>
      </w:r>
    </w:p>
    <w:p w14:paraId="787A6425" w14:textId="77777777" w:rsidR="00FC1BFE" w:rsidRPr="00FC1BFE" w:rsidRDefault="00FC1BFE" w:rsidP="00FC1BFE">
      <w:pPr>
        <w:pStyle w:val="30"/>
      </w:pPr>
      <w:r w:rsidRPr="00FC1BFE">
        <w:rPr>
          <w:rFonts w:eastAsia="+mn-ea"/>
        </w:rPr>
        <w:t>7) Значно зросло використання серверів підприємств для задоволення комерційних потреб організацій.</w:t>
      </w:r>
    </w:p>
    <w:p w14:paraId="1A12EAC4" w14:textId="27591F2D" w:rsidR="00FC1BFE" w:rsidRPr="00FC1BFE" w:rsidRDefault="00FC1BFE" w:rsidP="00FC1BFE">
      <w:pPr>
        <w:pStyle w:val="30"/>
        <w:rPr>
          <w:rFonts w:eastAsia="+mj-ea"/>
        </w:rPr>
      </w:pPr>
      <w:r w:rsidRPr="00FC1BFE">
        <w:rPr>
          <w:rFonts w:eastAsia="+mj-ea"/>
        </w:rPr>
        <w:t>Технології розподілених мереж, які задовольняють задані вимоги</w:t>
      </w:r>
      <w:r>
        <w:rPr>
          <w:rFonts w:eastAsia="+mj-ea"/>
        </w:rPr>
        <w:t>: в</w:t>
      </w:r>
      <w:r w:rsidRPr="00FC1BFE">
        <w:rPr>
          <w:rFonts w:eastAsia="+mj-ea"/>
        </w:rPr>
        <w:t>иділена лінія</w:t>
      </w:r>
      <w:r>
        <w:rPr>
          <w:rFonts w:eastAsia="+mj-ea"/>
        </w:rPr>
        <w:t>; ц</w:t>
      </w:r>
      <w:r w:rsidRPr="00FC1BFE">
        <w:rPr>
          <w:rFonts w:eastAsia="+mj-ea"/>
        </w:rPr>
        <w:t>ифрова</w:t>
      </w:r>
      <w:r>
        <w:rPr>
          <w:rFonts w:eastAsia="+mj-ea"/>
        </w:rPr>
        <w:t xml:space="preserve"> </w:t>
      </w:r>
      <w:r w:rsidRPr="00FC1BFE">
        <w:rPr>
          <w:rFonts w:eastAsia="+mj-ea"/>
        </w:rPr>
        <w:t>мережа з інтеграцією служб (ISDN)</w:t>
      </w:r>
      <w:r>
        <w:rPr>
          <w:rFonts w:eastAsia="+mj-ea"/>
        </w:rPr>
        <w:t>; п</w:t>
      </w:r>
      <w:r w:rsidRPr="00FC1BFE">
        <w:rPr>
          <w:rFonts w:eastAsia="+mj-ea"/>
        </w:rPr>
        <w:t>ротокол</w:t>
      </w:r>
      <w:r>
        <w:rPr>
          <w:rFonts w:eastAsia="+mj-ea"/>
        </w:rPr>
        <w:t xml:space="preserve"> </w:t>
      </w:r>
      <w:r w:rsidRPr="00FC1BFE">
        <w:rPr>
          <w:rFonts w:eastAsia="+mj-ea"/>
        </w:rPr>
        <w:t>ретрансляції</w:t>
      </w:r>
      <w:r>
        <w:rPr>
          <w:rFonts w:eastAsia="+mj-ea"/>
        </w:rPr>
        <w:t xml:space="preserve"> </w:t>
      </w:r>
      <w:r w:rsidRPr="00FC1BFE">
        <w:rPr>
          <w:rFonts w:eastAsia="+mj-ea"/>
        </w:rPr>
        <w:t>фреймів (</w:t>
      </w:r>
      <w:proofErr w:type="spellStart"/>
      <w:r w:rsidRPr="00FC1BFE">
        <w:rPr>
          <w:rFonts w:eastAsia="+mj-ea"/>
        </w:rPr>
        <w:t>Frame</w:t>
      </w:r>
      <w:proofErr w:type="spellEnd"/>
      <w:r w:rsidRPr="00FC1BFE">
        <w:rPr>
          <w:rFonts w:eastAsia="+mj-ea"/>
        </w:rPr>
        <w:t xml:space="preserve"> </w:t>
      </w:r>
      <w:proofErr w:type="spellStart"/>
      <w:r w:rsidRPr="00FC1BFE">
        <w:rPr>
          <w:rFonts w:eastAsia="+mj-ea"/>
        </w:rPr>
        <w:t>Relay</w:t>
      </w:r>
      <w:proofErr w:type="spellEnd"/>
      <w:r w:rsidRPr="00FC1BFE">
        <w:rPr>
          <w:rFonts w:eastAsia="+mj-ea"/>
        </w:rPr>
        <w:t xml:space="preserve"> )</w:t>
      </w:r>
      <w:r>
        <w:rPr>
          <w:rFonts w:eastAsia="+mj-ea"/>
        </w:rPr>
        <w:t>.</w:t>
      </w:r>
    </w:p>
    <w:p w14:paraId="5EF333C0" w14:textId="77777777" w:rsidR="00AF6BE9" w:rsidRDefault="00AF6BE9" w:rsidP="00AF6BE9">
      <w:pPr>
        <w:pStyle w:val="30"/>
      </w:pPr>
    </w:p>
    <w:p w14:paraId="33152CCF" w14:textId="124100EC" w:rsidR="00AF6BE9" w:rsidRPr="008D1958" w:rsidRDefault="00AF6BE9" w:rsidP="00AF6BE9">
      <w:pPr>
        <w:pStyle w:val="32"/>
        <w:outlineLvl w:val="2"/>
      </w:pPr>
      <w:r>
        <w:rPr>
          <w:rFonts w:eastAsia="+mn-ea"/>
        </w:rPr>
        <w:t>9.</w:t>
      </w:r>
      <w:r w:rsidRPr="008D1958">
        <w:rPr>
          <w:rFonts w:eastAsia="+mn-ea"/>
        </w:rPr>
        <w:t xml:space="preserve">2 </w:t>
      </w:r>
      <w:r>
        <w:rPr>
          <w:rFonts w:eastAsia="+mn-ea"/>
        </w:rPr>
        <w:t>І</w:t>
      </w:r>
      <w:r w:rsidRPr="008D1958">
        <w:rPr>
          <w:rFonts w:eastAsia="+mn-ea"/>
        </w:rPr>
        <w:t>нтеграція локальних і розподілених мереж</w:t>
      </w:r>
    </w:p>
    <w:p w14:paraId="4E64D5CB" w14:textId="77777777" w:rsidR="00AF6BE9" w:rsidRDefault="00AF6BE9" w:rsidP="00AF6BE9">
      <w:pPr>
        <w:pStyle w:val="30"/>
      </w:pPr>
    </w:p>
    <w:p w14:paraId="2378D32A" w14:textId="77777777" w:rsidR="00FC1BFE" w:rsidRPr="00FC1BFE" w:rsidRDefault="00FC1BFE" w:rsidP="00FC1BFE">
      <w:pPr>
        <w:pStyle w:val="30"/>
      </w:pPr>
      <w:r w:rsidRPr="00FC1BFE">
        <w:rPr>
          <w:rFonts w:eastAsia="+mn-ea"/>
        </w:rPr>
        <w:t>Наприклад, у випадку, якщо компанія покладається на свою корпоративну мережу для передачі особливо важливого для її роботи потоку даних і бажає використовувати інтерактивні відео застосування, то вона повинна бути здатна забезпечити гарантовану якість обслуговування (</w:t>
      </w:r>
      <w:proofErr w:type="spellStart"/>
      <w:r w:rsidRPr="00FC1BFE">
        <w:rPr>
          <w:rFonts w:eastAsia="+mn-ea"/>
        </w:rPr>
        <w:t>QoS</w:t>
      </w:r>
      <w:proofErr w:type="spellEnd"/>
      <w:r w:rsidRPr="00FC1BFE">
        <w:rPr>
          <w:rFonts w:eastAsia="+mn-ea"/>
        </w:rPr>
        <w:t xml:space="preserve">). </w:t>
      </w:r>
    </w:p>
    <w:p w14:paraId="6D49B6F7" w14:textId="77777777" w:rsidR="00FC1BFE" w:rsidRPr="00FC1BFE" w:rsidRDefault="00FC1BFE" w:rsidP="00FC1BFE">
      <w:pPr>
        <w:pStyle w:val="30"/>
      </w:pPr>
      <w:r w:rsidRPr="00FC1BFE">
        <w:rPr>
          <w:rFonts w:eastAsia="+mn-ea"/>
        </w:rPr>
        <w:t>Це означає, що мережа повинна доставляти мультимедійні дані, не допускаючи при цьому їх зіткнення з основними даними.</w:t>
      </w:r>
    </w:p>
    <w:p w14:paraId="3FFD1139" w14:textId="77777777" w:rsidR="00FC1BFE" w:rsidRPr="00FC1BFE" w:rsidRDefault="00FC1BFE" w:rsidP="00FC1BFE">
      <w:pPr>
        <w:pStyle w:val="30"/>
      </w:pPr>
      <w:r w:rsidRPr="00FC1BFE">
        <w:rPr>
          <w:rFonts w:eastAsia="+mn-ea"/>
        </w:rPr>
        <w:t xml:space="preserve"> Отже, проектувальникам мережі необхідно проявити достатню гнучкість при розв'язанні численних проблем  взаємодії мереж, не створюючи при цьому надмірних мереж і при можливості використовувати вже існуючі капіталовкладення в комунікації.</w:t>
      </w:r>
    </w:p>
    <w:p w14:paraId="0ABDD12C" w14:textId="77777777" w:rsidR="0076039F" w:rsidRPr="00FC1BFE" w:rsidRDefault="0076039F" w:rsidP="00FC1BFE">
      <w:pPr>
        <w:pStyle w:val="30"/>
        <w:rPr>
          <w:rFonts w:eastAsia="+mj-ea"/>
        </w:rPr>
      </w:pPr>
    </w:p>
    <w:p w14:paraId="3027B3CC" w14:textId="02A25031" w:rsidR="001E4969" w:rsidRDefault="006A0C8D" w:rsidP="008D1958">
      <w:pPr>
        <w:pStyle w:val="34"/>
        <w:outlineLvl w:val="1"/>
        <w:rPr>
          <w:rFonts w:eastAsia="+mj-ea"/>
        </w:rPr>
      </w:pPr>
      <w:bookmarkStart w:id="16" w:name="_Toc381004193"/>
      <w:r>
        <w:rPr>
          <w:rFonts w:eastAsia="+mj-ea"/>
        </w:rPr>
        <w:t>10</w:t>
      </w:r>
      <w:r w:rsidR="008D1958" w:rsidRPr="008D1958">
        <w:rPr>
          <w:rFonts w:eastAsia="+mj-ea"/>
        </w:rPr>
        <w:t>. Перший етап проектування</w:t>
      </w:r>
      <w:bookmarkEnd w:id="16"/>
    </w:p>
    <w:p w14:paraId="13505981" w14:textId="77777777" w:rsidR="008D1958" w:rsidRDefault="008D1958" w:rsidP="008D1958">
      <w:pPr>
        <w:pStyle w:val="30"/>
        <w:rPr>
          <w:rFonts w:eastAsia="+mj-ea"/>
        </w:rPr>
      </w:pPr>
    </w:p>
    <w:p w14:paraId="60FEB4FA" w14:textId="5BF5FB34" w:rsidR="00A724FD" w:rsidRDefault="00AC33AF" w:rsidP="008D1958">
      <w:pPr>
        <w:pStyle w:val="32"/>
        <w:outlineLvl w:val="2"/>
        <w:rPr>
          <w:rFonts w:eastAsia="+mj-ea"/>
        </w:rPr>
      </w:pPr>
      <w:r>
        <w:rPr>
          <w:rFonts w:eastAsia="+mj-ea"/>
        </w:rPr>
        <w:t>10</w:t>
      </w:r>
      <w:r w:rsidR="008D1958">
        <w:rPr>
          <w:rFonts w:eastAsia="+mj-ea"/>
        </w:rPr>
        <w:t>.</w:t>
      </w:r>
      <w:r w:rsidR="000C22EE" w:rsidRPr="008D1958">
        <w:rPr>
          <w:rFonts w:eastAsia="+mj-ea"/>
        </w:rPr>
        <w:t xml:space="preserve">1 </w:t>
      </w:r>
      <w:r w:rsidR="008D1958">
        <w:rPr>
          <w:rFonts w:eastAsia="+mj-ea"/>
        </w:rPr>
        <w:t>В</w:t>
      </w:r>
      <w:r w:rsidR="000C22EE" w:rsidRPr="008D1958">
        <w:rPr>
          <w:rFonts w:eastAsia="+mj-ea"/>
        </w:rPr>
        <w:t>ихідні дані</w:t>
      </w:r>
    </w:p>
    <w:p w14:paraId="31993F41" w14:textId="77777777" w:rsidR="00AC33AF" w:rsidRPr="00347535" w:rsidRDefault="00AC33AF" w:rsidP="00AC33AF">
      <w:pPr>
        <w:pStyle w:val="30"/>
        <w:rPr>
          <w:rFonts w:eastAsia="+mj-ea"/>
        </w:rPr>
      </w:pPr>
    </w:p>
    <w:p w14:paraId="43D115A4" w14:textId="77777777" w:rsidR="00FC1BFE" w:rsidRPr="00FC1BFE" w:rsidRDefault="00FC1BFE" w:rsidP="00FC1BFE">
      <w:pPr>
        <w:pStyle w:val="30"/>
      </w:pPr>
      <w:r w:rsidRPr="00FC1BFE">
        <w:rPr>
          <w:rFonts w:eastAsia="+mn-ea"/>
        </w:rPr>
        <w:t xml:space="preserve">1) Доступність послуг. </w:t>
      </w:r>
    </w:p>
    <w:p w14:paraId="47380F17" w14:textId="77777777" w:rsidR="00FC1BFE" w:rsidRPr="00FC1BFE" w:rsidRDefault="00FC1BFE" w:rsidP="00FC1BFE">
      <w:pPr>
        <w:pStyle w:val="30"/>
      </w:pPr>
      <w:r w:rsidRPr="00FC1BFE">
        <w:rPr>
          <w:rFonts w:eastAsia="+mn-ea"/>
        </w:rPr>
        <w:t xml:space="preserve">Мережі </w:t>
      </w:r>
      <w:proofErr w:type="spellStart"/>
      <w:r w:rsidRPr="00FC1BFE">
        <w:rPr>
          <w:rFonts w:eastAsia="+mn-ea"/>
        </w:rPr>
        <w:t>переносять</w:t>
      </w:r>
      <w:proofErr w:type="spellEnd"/>
      <w:r w:rsidRPr="00FC1BFE">
        <w:rPr>
          <w:rFonts w:eastAsia="+mn-ea"/>
        </w:rPr>
        <w:t xml:space="preserve"> дані між комп'ютерами для програмного забезпечення послуг. Якщо послуги недоступні користувачам, то мережа не виконує свої основні функції.</w:t>
      </w:r>
    </w:p>
    <w:p w14:paraId="4CA7CF61" w14:textId="77777777" w:rsidR="00FC1BFE" w:rsidRPr="00FC1BFE" w:rsidRDefault="00FC1BFE" w:rsidP="00FC1BFE">
      <w:pPr>
        <w:pStyle w:val="30"/>
      </w:pPr>
      <w:r w:rsidRPr="00FC1BFE">
        <w:rPr>
          <w:rFonts w:eastAsia="+mn-ea"/>
        </w:rPr>
        <w:t xml:space="preserve">2) Зниження загальної вартості мережі. </w:t>
      </w:r>
    </w:p>
    <w:p w14:paraId="5CCB96E6" w14:textId="77777777" w:rsidR="00FC1BFE" w:rsidRPr="00FC1BFE" w:rsidRDefault="00FC1BFE" w:rsidP="00FC1BFE">
      <w:pPr>
        <w:pStyle w:val="30"/>
      </w:pPr>
      <w:r w:rsidRPr="00FC1BFE">
        <w:rPr>
          <w:rFonts w:eastAsia="+mn-ea"/>
        </w:rPr>
        <w:t xml:space="preserve">У США бюджети відділів інформаційних систем часто складають мільйони доларів. Оскільки великі підприємства все більш покладаються на </w:t>
      </w:r>
      <w:r w:rsidRPr="00FC1BFE">
        <w:rPr>
          <w:rFonts w:eastAsia="+mn-ea"/>
        </w:rPr>
        <w:lastRenderedPageBreak/>
        <w:t>електронні дані в управлінні виробничими процесами, загальна вартість комп'ютерних ресурсів буде постійно зростати.</w:t>
      </w:r>
    </w:p>
    <w:p w14:paraId="26DECED6" w14:textId="695DCE89" w:rsidR="00ED686F" w:rsidRPr="00ED686F" w:rsidRDefault="00ED686F" w:rsidP="00ED686F">
      <w:pPr>
        <w:pStyle w:val="30"/>
        <w:rPr>
          <w:rFonts w:eastAsia="+mn-ea"/>
        </w:rPr>
      </w:pPr>
      <w:r w:rsidRPr="00ED686F">
        <w:rPr>
          <w:rFonts w:eastAsia="+mj-ea"/>
        </w:rPr>
        <w:t>Типи потоків даних</w:t>
      </w:r>
      <w:r>
        <w:rPr>
          <w:rFonts w:eastAsia="+mj-ea"/>
        </w:rPr>
        <w:t>:</w:t>
      </w:r>
    </w:p>
    <w:p w14:paraId="671F47A7" w14:textId="77777777" w:rsidR="00ED686F" w:rsidRPr="00ED686F" w:rsidRDefault="00ED686F" w:rsidP="00ED686F">
      <w:pPr>
        <w:pStyle w:val="30"/>
      </w:pPr>
      <w:r w:rsidRPr="00ED686F">
        <w:rPr>
          <w:rFonts w:eastAsia="+mn-ea"/>
        </w:rPr>
        <w:t>голосові дані;</w:t>
      </w:r>
    </w:p>
    <w:p w14:paraId="360CC309" w14:textId="77777777" w:rsidR="00ED686F" w:rsidRPr="00ED686F" w:rsidRDefault="00ED686F" w:rsidP="00ED686F">
      <w:pPr>
        <w:pStyle w:val="30"/>
      </w:pPr>
      <w:r w:rsidRPr="00ED686F">
        <w:rPr>
          <w:rFonts w:eastAsia="+mn-ea"/>
        </w:rPr>
        <w:t>факсиміле;</w:t>
      </w:r>
    </w:p>
    <w:p w14:paraId="22A3034B" w14:textId="77777777" w:rsidR="00ED686F" w:rsidRPr="00ED686F" w:rsidRDefault="00ED686F" w:rsidP="00ED686F">
      <w:pPr>
        <w:pStyle w:val="30"/>
      </w:pPr>
      <w:r w:rsidRPr="00ED686F">
        <w:rPr>
          <w:rFonts w:eastAsia="+mn-ea"/>
        </w:rPr>
        <w:t>дані транзакцій;</w:t>
      </w:r>
    </w:p>
    <w:p w14:paraId="62C2119C" w14:textId="77777777" w:rsidR="00ED686F" w:rsidRPr="00ED686F" w:rsidRDefault="00ED686F" w:rsidP="00ED686F">
      <w:pPr>
        <w:pStyle w:val="30"/>
      </w:pPr>
      <w:r w:rsidRPr="00ED686F">
        <w:rPr>
          <w:rFonts w:eastAsia="+mn-ea"/>
        </w:rPr>
        <w:t>клієнтські і серверні дані;</w:t>
      </w:r>
    </w:p>
    <w:p w14:paraId="4A2A84CF" w14:textId="77777777" w:rsidR="00ED686F" w:rsidRPr="00ED686F" w:rsidRDefault="00ED686F" w:rsidP="00ED686F">
      <w:pPr>
        <w:pStyle w:val="30"/>
      </w:pPr>
      <w:r w:rsidRPr="00ED686F">
        <w:rPr>
          <w:rFonts w:eastAsia="+mn-ea"/>
        </w:rPr>
        <w:t>повідомлення (наприклад, електронна пошта);</w:t>
      </w:r>
    </w:p>
    <w:p w14:paraId="5C35CBB2" w14:textId="77777777" w:rsidR="00ED686F" w:rsidRPr="00ED686F" w:rsidRDefault="00ED686F" w:rsidP="00ED686F">
      <w:pPr>
        <w:pStyle w:val="30"/>
      </w:pPr>
      <w:r w:rsidRPr="00ED686F">
        <w:rPr>
          <w:rFonts w:eastAsia="+mn-ea"/>
        </w:rPr>
        <w:t>передача файлів;</w:t>
      </w:r>
    </w:p>
    <w:p w14:paraId="16D444FB" w14:textId="77777777" w:rsidR="00ED686F" w:rsidRPr="00ED686F" w:rsidRDefault="00ED686F" w:rsidP="00ED686F">
      <w:pPr>
        <w:pStyle w:val="30"/>
      </w:pPr>
      <w:r w:rsidRPr="00ED686F">
        <w:rPr>
          <w:rFonts w:eastAsia="+mn-ea"/>
        </w:rPr>
        <w:t>пакетні дані;</w:t>
      </w:r>
    </w:p>
    <w:p w14:paraId="68671870" w14:textId="77777777" w:rsidR="00ED686F" w:rsidRPr="00ED686F" w:rsidRDefault="00ED686F" w:rsidP="00ED686F">
      <w:pPr>
        <w:pStyle w:val="30"/>
      </w:pPr>
      <w:r w:rsidRPr="00ED686F">
        <w:rPr>
          <w:rFonts w:eastAsia="+mn-ea"/>
        </w:rPr>
        <w:t>управління мережею;</w:t>
      </w:r>
    </w:p>
    <w:p w14:paraId="562176EC" w14:textId="77777777" w:rsidR="00ED686F" w:rsidRPr="00ED686F" w:rsidRDefault="00ED686F" w:rsidP="00ED686F">
      <w:pPr>
        <w:pStyle w:val="30"/>
      </w:pPr>
      <w:r w:rsidRPr="00ED686F">
        <w:rPr>
          <w:rFonts w:eastAsia="+mn-ea"/>
        </w:rPr>
        <w:t>відео конференції.</w:t>
      </w:r>
    </w:p>
    <w:p w14:paraId="28CD7CBF" w14:textId="77777777" w:rsidR="00ED686F" w:rsidRPr="00ED686F" w:rsidRDefault="00ED686F" w:rsidP="00ED686F">
      <w:pPr>
        <w:pStyle w:val="30"/>
      </w:pPr>
      <w:r w:rsidRPr="00ED686F">
        <w:rPr>
          <w:rFonts w:eastAsia="+mn-ea"/>
        </w:rPr>
        <w:t>Перевірені часом процеси вимірювання і оцінки об'єму потоків даних в традиційних локальних мережах непридатні для розподілених мереж.</w:t>
      </w:r>
    </w:p>
    <w:p w14:paraId="6E37769D" w14:textId="77777777" w:rsidR="00ED686F" w:rsidRPr="00ED686F" w:rsidRDefault="00ED686F" w:rsidP="00ED686F">
      <w:pPr>
        <w:pStyle w:val="30"/>
      </w:pPr>
      <w:r w:rsidRPr="00ED686F">
        <w:rPr>
          <w:rFonts w:eastAsia="+mn-ea"/>
        </w:rPr>
        <w:t>Характеристики потоків даних включають: максимальний і середній обсяг; характеристики установки з'єднань і обсяг потоків; типи з'єднань; допустимість затримок, включаючи їх тривалість і можливі зміни тривалості; допуск на доступність мережі; допустимий рівень помилок; пріоритет; тип протоколу; середня довжина пакету.</w:t>
      </w:r>
    </w:p>
    <w:p w14:paraId="5F1C7189" w14:textId="77777777" w:rsidR="00AC33AF" w:rsidRPr="008D1958" w:rsidRDefault="00AC33AF" w:rsidP="00AC33AF">
      <w:pPr>
        <w:pStyle w:val="30"/>
      </w:pPr>
    </w:p>
    <w:p w14:paraId="2671B6C2" w14:textId="072C147E" w:rsidR="00A724FD" w:rsidRDefault="00AC33AF" w:rsidP="008D1958">
      <w:pPr>
        <w:pStyle w:val="32"/>
        <w:outlineLvl w:val="2"/>
        <w:rPr>
          <w:rFonts w:eastAsia="+mj-ea"/>
        </w:rPr>
      </w:pPr>
      <w:r>
        <w:rPr>
          <w:rFonts w:eastAsia="+mj-ea"/>
          <w:lang w:val="ru-RU"/>
        </w:rPr>
        <w:t>10</w:t>
      </w:r>
      <w:r w:rsidR="008D1958">
        <w:rPr>
          <w:rFonts w:eastAsia="+mj-ea"/>
          <w:lang w:val="ru-RU"/>
        </w:rPr>
        <w:t>.</w:t>
      </w:r>
      <w:r w:rsidR="000C22EE" w:rsidRPr="008D1958">
        <w:rPr>
          <w:rFonts w:eastAsia="+mj-ea"/>
        </w:rPr>
        <w:t xml:space="preserve">2 </w:t>
      </w:r>
      <w:r w:rsidR="008D1958">
        <w:rPr>
          <w:rFonts w:eastAsia="+mj-ea"/>
        </w:rPr>
        <w:t>З</w:t>
      </w:r>
      <w:r w:rsidR="000C22EE" w:rsidRPr="008D1958">
        <w:rPr>
          <w:rFonts w:eastAsia="+mj-ea"/>
        </w:rPr>
        <w:t>бір вимог замовника</w:t>
      </w:r>
    </w:p>
    <w:p w14:paraId="14581EE3" w14:textId="77777777" w:rsidR="00ED686F" w:rsidRDefault="00ED686F" w:rsidP="00ED686F">
      <w:pPr>
        <w:pStyle w:val="30"/>
        <w:rPr>
          <w:rFonts w:eastAsia="+mn-ea"/>
        </w:rPr>
      </w:pPr>
    </w:p>
    <w:p w14:paraId="30D3B9C4" w14:textId="77777777" w:rsidR="00ED686F" w:rsidRPr="00ED686F" w:rsidRDefault="00ED686F" w:rsidP="00ED686F">
      <w:pPr>
        <w:pStyle w:val="30"/>
      </w:pPr>
      <w:r w:rsidRPr="00ED686F">
        <w:rPr>
          <w:rFonts w:eastAsia="+mn-ea"/>
        </w:rPr>
        <w:t xml:space="preserve">Проектування розподіленої мережі необхідно почати із збору даних про структуру і виробничі процеси підприємства. </w:t>
      </w:r>
    </w:p>
    <w:p w14:paraId="458A6400" w14:textId="77777777" w:rsidR="00ED686F" w:rsidRPr="00ED686F" w:rsidRDefault="00ED686F" w:rsidP="00ED686F">
      <w:pPr>
        <w:pStyle w:val="30"/>
      </w:pPr>
      <w:r w:rsidRPr="00ED686F">
        <w:rPr>
          <w:rFonts w:eastAsia="+mn-ea"/>
        </w:rPr>
        <w:t>Потім слід визначити основних співробітників підприємства, які можуть допомогти в процесі проектування мережі.</w:t>
      </w:r>
    </w:p>
    <w:p w14:paraId="692B3EFF" w14:textId="77777777" w:rsidR="00ED686F" w:rsidRPr="00ED686F" w:rsidRDefault="00ED686F" w:rsidP="00ED686F">
      <w:pPr>
        <w:pStyle w:val="30"/>
      </w:pPr>
      <w:r w:rsidRPr="00ED686F">
        <w:rPr>
          <w:rFonts w:eastAsia="+mn-ea"/>
        </w:rPr>
        <w:t xml:space="preserve"> Проектувальник повинен з'ясувати місце розташування основних користувачів, послуги, якими вони користуються, і їх плани на майбутнє. </w:t>
      </w:r>
    </w:p>
    <w:p w14:paraId="3B1CA52A" w14:textId="77777777" w:rsidR="00ED686F" w:rsidRPr="00ED686F" w:rsidRDefault="00ED686F" w:rsidP="00ED686F">
      <w:pPr>
        <w:pStyle w:val="30"/>
      </w:pPr>
      <w:r w:rsidRPr="00ED686F">
        <w:rPr>
          <w:rFonts w:eastAsia="+mn-ea"/>
        </w:rPr>
        <w:t>Остаточний проект мережі повинен відбивати всі вимоги користувачів.</w:t>
      </w:r>
    </w:p>
    <w:p w14:paraId="118F173B" w14:textId="77777777" w:rsidR="00ED686F" w:rsidRPr="00ED686F" w:rsidRDefault="00ED686F" w:rsidP="00ED686F">
      <w:pPr>
        <w:pStyle w:val="30"/>
      </w:pPr>
      <w:r w:rsidRPr="00ED686F">
        <w:rPr>
          <w:rFonts w:eastAsia="+mn-ea"/>
        </w:rPr>
        <w:t>Взагалі користувачам, передусім, необхідна доступність  послуг в мережі.</w:t>
      </w:r>
    </w:p>
    <w:p w14:paraId="397ADE6B" w14:textId="5B691A59" w:rsidR="00ED686F" w:rsidRPr="00ED686F" w:rsidRDefault="00ED686F" w:rsidP="00ED686F">
      <w:pPr>
        <w:pStyle w:val="30"/>
      </w:pPr>
      <w:r w:rsidRPr="00ED686F">
        <w:rPr>
          <w:rFonts w:eastAsia="+mn-ea"/>
        </w:rPr>
        <w:t>Основними компонентами доступності прикладних програм є:</w:t>
      </w:r>
    </w:p>
    <w:p w14:paraId="39B37A40" w14:textId="6A24BC78" w:rsidR="00ED686F" w:rsidRPr="00ED686F" w:rsidRDefault="00ED686F" w:rsidP="00ED686F">
      <w:pPr>
        <w:pStyle w:val="30"/>
      </w:pPr>
      <w:r w:rsidRPr="00ED686F">
        <w:rPr>
          <w:rFonts w:eastAsia="+mn-ea"/>
        </w:rPr>
        <w:t>час відгуку (</w:t>
      </w:r>
      <w:proofErr w:type="spellStart"/>
      <w:r w:rsidRPr="00ED686F">
        <w:rPr>
          <w:rFonts w:eastAsia="+mn-ea"/>
        </w:rPr>
        <w:t>response</w:t>
      </w:r>
      <w:proofErr w:type="spellEnd"/>
      <w:r w:rsidRPr="00ED686F">
        <w:rPr>
          <w:rFonts w:eastAsia="+mn-ea"/>
        </w:rPr>
        <w:t xml:space="preserve"> </w:t>
      </w:r>
      <w:proofErr w:type="spellStart"/>
      <w:r w:rsidRPr="00ED686F">
        <w:rPr>
          <w:rFonts w:eastAsia="+mn-ea"/>
        </w:rPr>
        <w:t>time</w:t>
      </w:r>
      <w:proofErr w:type="spellEnd"/>
      <w:r w:rsidRPr="00ED686F">
        <w:rPr>
          <w:rFonts w:eastAsia="+mn-ea"/>
        </w:rPr>
        <w:t>);</w:t>
      </w:r>
    </w:p>
    <w:p w14:paraId="3565B8C0" w14:textId="1E5F3644" w:rsidR="00ED686F" w:rsidRPr="00ED686F" w:rsidRDefault="00ED686F" w:rsidP="00ED686F">
      <w:pPr>
        <w:pStyle w:val="30"/>
      </w:pPr>
      <w:r w:rsidRPr="00ED686F">
        <w:rPr>
          <w:rFonts w:eastAsia="+mn-ea"/>
        </w:rPr>
        <w:t>пропускна спроможність;</w:t>
      </w:r>
    </w:p>
    <w:p w14:paraId="1A6D6CE0" w14:textId="77777777" w:rsidR="00ED686F" w:rsidRPr="00ED686F" w:rsidRDefault="00ED686F" w:rsidP="00ED686F">
      <w:pPr>
        <w:pStyle w:val="30"/>
      </w:pPr>
      <w:r w:rsidRPr="00ED686F">
        <w:rPr>
          <w:rFonts w:eastAsia="+mn-ea"/>
        </w:rPr>
        <w:t>надійність.</w:t>
      </w:r>
    </w:p>
    <w:p w14:paraId="67691CF6" w14:textId="77777777" w:rsidR="00AC33AF" w:rsidRPr="008D1958" w:rsidRDefault="00AC33AF" w:rsidP="00AC33AF">
      <w:pPr>
        <w:pStyle w:val="30"/>
      </w:pPr>
    </w:p>
    <w:p w14:paraId="737D0571" w14:textId="10AC4047" w:rsidR="00A724FD" w:rsidRPr="008D1958" w:rsidRDefault="00AC33AF" w:rsidP="008D1958">
      <w:pPr>
        <w:pStyle w:val="32"/>
        <w:outlineLvl w:val="2"/>
        <w:rPr>
          <w:rFonts w:eastAsia="+mj-ea"/>
          <w:lang w:val="ru-RU"/>
        </w:rPr>
      </w:pPr>
      <w:r>
        <w:rPr>
          <w:rFonts w:eastAsia="+mj-ea"/>
        </w:rPr>
        <w:t>10</w:t>
      </w:r>
      <w:r w:rsidR="008D1958">
        <w:rPr>
          <w:rFonts w:eastAsia="+mj-ea"/>
        </w:rPr>
        <w:t>.3 А</w:t>
      </w:r>
      <w:r w:rsidR="000C22EE" w:rsidRPr="008D1958">
        <w:rPr>
          <w:rFonts w:eastAsia="+mj-ea"/>
        </w:rPr>
        <w:t>наліз вимог</w:t>
      </w:r>
    </w:p>
    <w:p w14:paraId="0C867492" w14:textId="77777777" w:rsidR="008D1958" w:rsidRDefault="008D1958" w:rsidP="008D1958">
      <w:pPr>
        <w:pStyle w:val="30"/>
        <w:rPr>
          <w:rFonts w:eastAsia="+mj-ea"/>
        </w:rPr>
      </w:pPr>
    </w:p>
    <w:p w14:paraId="03723070" w14:textId="5F9093BE" w:rsidR="00ED686F" w:rsidRPr="00ED686F" w:rsidRDefault="00ED686F" w:rsidP="00ED686F">
      <w:pPr>
        <w:pStyle w:val="30"/>
      </w:pPr>
      <w:r w:rsidRPr="00ED686F">
        <w:rPr>
          <w:rFonts w:eastAsia="+mn-ea"/>
        </w:rPr>
        <w:t>Перед розробкою мережі і установкою апаратного забезпечення необхідно визначити навантаження від потоку даних, який повинен оброблятися розподіленою мережею. Слід визначити всі джерела даних і параметри, які необхідно встановити для них. На цьому етапі дуже важливо одержати характеристику джерел, достатню для оцінки або вимірювання потоку даних. Крім того, необхідно випробувати прикладні програми, які можуть спричинити в розподіленій мережі проблеми, які пов'язані з передаванням даних.</w:t>
      </w:r>
    </w:p>
    <w:p w14:paraId="4EB8F946" w14:textId="4880C194" w:rsidR="00ED686F" w:rsidRPr="00ED686F" w:rsidRDefault="00ED686F" w:rsidP="00ED686F">
      <w:pPr>
        <w:pStyle w:val="30"/>
      </w:pPr>
      <w:r w:rsidRPr="00ED686F">
        <w:rPr>
          <w:rFonts w:eastAsia="+mn-ea"/>
        </w:rPr>
        <w:lastRenderedPageBreak/>
        <w:t>Нижче представлений ряд застосувань, які можуть генерувати великі обсяги даних і таким чином привести до проблем, наприклад, до перевантаження мережі:</w:t>
      </w:r>
    </w:p>
    <w:p w14:paraId="293FE24D" w14:textId="77777777" w:rsidR="00ED686F" w:rsidRPr="00ED686F" w:rsidRDefault="00ED686F" w:rsidP="00ED686F">
      <w:pPr>
        <w:pStyle w:val="30"/>
      </w:pPr>
      <w:r w:rsidRPr="00ED686F">
        <w:rPr>
          <w:rFonts w:eastAsia="+mn-ea"/>
        </w:rPr>
        <w:t xml:space="preserve">доступ до </w:t>
      </w:r>
      <w:proofErr w:type="spellStart"/>
      <w:r w:rsidRPr="00ED686F">
        <w:rPr>
          <w:rFonts w:eastAsia="+mn-ea"/>
        </w:rPr>
        <w:t>Internet</w:t>
      </w:r>
      <w:proofErr w:type="spellEnd"/>
      <w:r w:rsidRPr="00ED686F">
        <w:rPr>
          <w:rFonts w:eastAsia="+mn-ea"/>
        </w:rPr>
        <w:t>;</w:t>
      </w:r>
    </w:p>
    <w:p w14:paraId="12D95EB8" w14:textId="77777777" w:rsidR="00ED686F" w:rsidRPr="00ED686F" w:rsidRDefault="00ED686F" w:rsidP="00ED686F">
      <w:pPr>
        <w:pStyle w:val="30"/>
      </w:pPr>
      <w:r w:rsidRPr="00ED686F">
        <w:rPr>
          <w:rFonts w:eastAsia="+mn-ea"/>
        </w:rPr>
        <w:t>комп'ютери, що завантажують програмне забезпечення з віддаленого сервера;</w:t>
      </w:r>
    </w:p>
    <w:p w14:paraId="38137BE8" w14:textId="77777777" w:rsidR="00ED686F" w:rsidRPr="00ED686F" w:rsidRDefault="00ED686F" w:rsidP="00ED686F">
      <w:pPr>
        <w:pStyle w:val="30"/>
      </w:pPr>
      <w:r w:rsidRPr="00ED686F">
        <w:rPr>
          <w:rFonts w:eastAsia="+mn-ea"/>
        </w:rPr>
        <w:t>передача зображень або відеоінформації;</w:t>
      </w:r>
    </w:p>
    <w:p w14:paraId="5E853C8F" w14:textId="77777777" w:rsidR="00ED686F" w:rsidRPr="00ED686F" w:rsidRDefault="00ED686F" w:rsidP="00ED686F">
      <w:pPr>
        <w:pStyle w:val="30"/>
      </w:pPr>
      <w:r w:rsidRPr="00ED686F">
        <w:rPr>
          <w:rFonts w:eastAsia="+mn-ea"/>
        </w:rPr>
        <w:t>доступ до центральної бази даних;</w:t>
      </w:r>
    </w:p>
    <w:p w14:paraId="38712C84" w14:textId="77777777" w:rsidR="00ED686F" w:rsidRPr="00ED686F" w:rsidRDefault="00ED686F" w:rsidP="00ED686F">
      <w:pPr>
        <w:pStyle w:val="30"/>
      </w:pPr>
      <w:r w:rsidRPr="00ED686F">
        <w:rPr>
          <w:rFonts w:eastAsia="+mn-ea"/>
        </w:rPr>
        <w:t>файлові сервери відділів.</w:t>
      </w:r>
    </w:p>
    <w:p w14:paraId="45B18D0B" w14:textId="77777777" w:rsidR="00ED686F" w:rsidRDefault="00ED686F" w:rsidP="008D1958">
      <w:pPr>
        <w:pStyle w:val="30"/>
        <w:rPr>
          <w:rFonts w:eastAsia="+mj-ea"/>
        </w:rPr>
      </w:pPr>
    </w:p>
    <w:p w14:paraId="477CBDA1" w14:textId="77777777" w:rsidR="00ED686F" w:rsidRDefault="00ED686F" w:rsidP="008D1958">
      <w:pPr>
        <w:pStyle w:val="30"/>
        <w:rPr>
          <w:rFonts w:eastAsia="+mj-ea"/>
        </w:rPr>
      </w:pPr>
    </w:p>
    <w:p w14:paraId="1D32BC30" w14:textId="179A37E5" w:rsidR="008D1958" w:rsidRPr="008D1958" w:rsidRDefault="006A0C8D" w:rsidP="008D1958">
      <w:pPr>
        <w:pStyle w:val="34"/>
        <w:outlineLvl w:val="1"/>
        <w:rPr>
          <w:rFonts w:eastAsia="+mj-ea"/>
        </w:rPr>
      </w:pPr>
      <w:bookmarkStart w:id="17" w:name="_Toc381004194"/>
      <w:r>
        <w:rPr>
          <w:rFonts w:eastAsia="+mj-ea"/>
        </w:rPr>
        <w:t>11</w:t>
      </w:r>
      <w:r w:rsidR="008D1958">
        <w:rPr>
          <w:rFonts w:eastAsia="+mj-ea"/>
        </w:rPr>
        <w:t xml:space="preserve">. </w:t>
      </w:r>
      <w:r w:rsidR="008D1958" w:rsidRPr="008D1958">
        <w:rPr>
          <w:rFonts w:eastAsia="+mj-ea"/>
        </w:rPr>
        <w:t xml:space="preserve">Форматування інформаційних </w:t>
      </w:r>
      <w:proofErr w:type="spellStart"/>
      <w:r w:rsidR="008D1958" w:rsidRPr="008D1958">
        <w:rPr>
          <w:rFonts w:eastAsia="+mj-ea"/>
        </w:rPr>
        <w:t>інфраструктур</w:t>
      </w:r>
      <w:bookmarkEnd w:id="17"/>
      <w:proofErr w:type="spellEnd"/>
    </w:p>
    <w:p w14:paraId="5515C037" w14:textId="77777777" w:rsidR="00347535" w:rsidRDefault="00347535" w:rsidP="00347535">
      <w:pPr>
        <w:pStyle w:val="30"/>
        <w:rPr>
          <w:rFonts w:eastAsia="+mj-ea"/>
        </w:rPr>
      </w:pPr>
    </w:p>
    <w:p w14:paraId="3E7BD952" w14:textId="77777777" w:rsidR="00347535" w:rsidRDefault="00347535" w:rsidP="00347535">
      <w:pPr>
        <w:pStyle w:val="30"/>
        <w:rPr>
          <w:rFonts w:eastAsia="+mj-ea"/>
        </w:rPr>
      </w:pPr>
    </w:p>
    <w:p w14:paraId="3F8F1F83" w14:textId="0C4D2CB6" w:rsidR="00A724FD" w:rsidRPr="00347535" w:rsidRDefault="00AC33AF" w:rsidP="00347535">
      <w:pPr>
        <w:pStyle w:val="32"/>
        <w:outlineLvl w:val="2"/>
        <w:rPr>
          <w:rFonts w:eastAsia="+mj-ea"/>
        </w:rPr>
      </w:pPr>
      <w:r>
        <w:rPr>
          <w:rFonts w:eastAsia="+mj-ea"/>
        </w:rPr>
        <w:t>11</w:t>
      </w:r>
      <w:r w:rsidR="00347535">
        <w:rPr>
          <w:rFonts w:eastAsia="+mj-ea"/>
        </w:rPr>
        <w:t>.1 М</w:t>
      </w:r>
      <w:r w:rsidR="000C22EE" w:rsidRPr="00347535">
        <w:rPr>
          <w:rFonts w:eastAsia="+mj-ea"/>
        </w:rPr>
        <w:t>етод синтезу глобальної мережі</w:t>
      </w:r>
    </w:p>
    <w:p w14:paraId="4688F7BD" w14:textId="77777777" w:rsidR="00AC33AF" w:rsidRPr="00347535" w:rsidRDefault="00AC33AF" w:rsidP="00AC33AF">
      <w:pPr>
        <w:pStyle w:val="30"/>
        <w:rPr>
          <w:rFonts w:eastAsia="+mj-ea"/>
        </w:rPr>
      </w:pPr>
    </w:p>
    <w:p w14:paraId="0802928F" w14:textId="77777777" w:rsidR="00ED686F" w:rsidRPr="00ED686F" w:rsidRDefault="00ED686F" w:rsidP="00ED686F">
      <w:pPr>
        <w:pStyle w:val="30"/>
      </w:pPr>
      <w:r w:rsidRPr="00ED686F">
        <w:rPr>
          <w:rFonts w:eastAsia="+mn-ea"/>
        </w:rPr>
        <w:t>Ієрархічні моделі мережевого проектування дозволяють здійснювати проектування мереж на кожному рівні окремо.</w:t>
      </w:r>
    </w:p>
    <w:p w14:paraId="65BD1D1D" w14:textId="77777777" w:rsidR="00ED686F" w:rsidRPr="00ED686F" w:rsidRDefault="00ED686F" w:rsidP="00ED686F">
      <w:pPr>
        <w:pStyle w:val="30"/>
      </w:pPr>
      <w:r w:rsidRPr="00ED686F">
        <w:rPr>
          <w:rFonts w:eastAsia="+mn-ea"/>
        </w:rPr>
        <w:t>Ієрархічні  рівні інакше називають рівнями абстрагування. Мета декомпозиції − заміна малої кількості задач великої складності великою кількістю задач допустимої складності.</w:t>
      </w:r>
    </w:p>
    <w:p w14:paraId="2312BEF9" w14:textId="77777777" w:rsidR="00ED686F" w:rsidRPr="00ED686F" w:rsidRDefault="00ED686F" w:rsidP="00ED686F">
      <w:pPr>
        <w:pStyle w:val="30"/>
      </w:pPr>
      <w:r w:rsidRPr="00ED686F">
        <w:rPr>
          <w:rFonts w:eastAsia="+mn-ea"/>
        </w:rPr>
        <w:t>Для розуміння важливості поділу на рівні розглянемо еталонну модель взаємодії відкритих систем (OSI), яка є ієрархічною моделлю, що полегшує розуміння і реалізацію комп'ютерних комунікацій.</w:t>
      </w:r>
    </w:p>
    <w:p w14:paraId="21351D57" w14:textId="3DA95C09" w:rsidR="00ED686F" w:rsidRPr="00ED686F" w:rsidRDefault="00ED686F" w:rsidP="00ED686F">
      <w:pPr>
        <w:pStyle w:val="30"/>
      </w:pPr>
      <w:r w:rsidRPr="00ED686F">
        <w:rPr>
          <w:rFonts w:eastAsia="+mn-ea"/>
        </w:rPr>
        <w:t>Завдяки підрозділу на рівні, еталонна модель OSI спрощує завдання, які необхідно розв'язати для здійснення обміну інформацією між двома комп'ютерами.</w:t>
      </w:r>
    </w:p>
    <w:p w14:paraId="1469F434" w14:textId="77777777" w:rsidR="00ED686F" w:rsidRPr="00ED686F" w:rsidRDefault="00ED686F" w:rsidP="00ED686F">
      <w:pPr>
        <w:pStyle w:val="30"/>
      </w:pPr>
      <w:r w:rsidRPr="00ED686F">
        <w:rPr>
          <w:rFonts w:eastAsia="+mn-ea"/>
        </w:rPr>
        <w:t>Проекти мереж мають тенденцію слідувати одній з двох загальних стратегій проектування: замкнутої або ієрархічної.</w:t>
      </w:r>
    </w:p>
    <w:p w14:paraId="3FCA2B0F" w14:textId="77777777" w:rsidR="00ED686F" w:rsidRPr="00ED686F" w:rsidRDefault="00ED686F" w:rsidP="00ED686F">
      <w:pPr>
        <w:pStyle w:val="30"/>
      </w:pPr>
      <w:r w:rsidRPr="00ED686F">
        <w:rPr>
          <w:rFonts w:eastAsia="+mn-ea"/>
        </w:rPr>
        <w:t xml:space="preserve">1) У замкнутій структурі мережева топологія проста. Всі маршрутизатори виконують, в цілому, однакові функції і звичайно немає чіткого визначення ділянок мережі, в яких виконуються специфічні функції. </w:t>
      </w:r>
    </w:p>
    <w:p w14:paraId="49E2B2D1" w14:textId="77777777" w:rsidR="00ED686F" w:rsidRPr="00ED686F" w:rsidRDefault="00ED686F" w:rsidP="00ED686F">
      <w:pPr>
        <w:pStyle w:val="30"/>
      </w:pPr>
      <w:r w:rsidRPr="00ED686F">
        <w:rPr>
          <w:rFonts w:eastAsia="+mn-ea"/>
        </w:rPr>
        <w:t>Розширення мережі в цьому випадку відбувається, як правило, випадковим і довільним чином.</w:t>
      </w:r>
    </w:p>
    <w:p w14:paraId="18F2EA00" w14:textId="465B93B9" w:rsidR="00ED686F" w:rsidRPr="00ED686F" w:rsidRDefault="00ED686F" w:rsidP="00ED686F">
      <w:pPr>
        <w:pStyle w:val="30"/>
      </w:pPr>
      <w:r w:rsidRPr="00ED686F">
        <w:rPr>
          <w:rFonts w:eastAsia="+mn-ea"/>
        </w:rPr>
        <w:t>2) У разі ієрархічної структури мережа розділена на рівні, кожний з яких виконує специфічну функцію.</w:t>
      </w:r>
    </w:p>
    <w:p w14:paraId="3A07AEF5" w14:textId="77777777" w:rsidR="00ED686F" w:rsidRPr="00ED686F" w:rsidRDefault="00ED686F" w:rsidP="00ED686F">
      <w:pPr>
        <w:pStyle w:val="30"/>
      </w:pPr>
      <w:r w:rsidRPr="00ED686F">
        <w:rPr>
          <w:rFonts w:eastAsia="+mn-ea"/>
        </w:rPr>
        <w:t>Нижче представлені переваги ієрархічної моделі проектування.</w:t>
      </w:r>
    </w:p>
    <w:p w14:paraId="0F94D67E" w14:textId="77777777" w:rsidR="00AC33AF" w:rsidRPr="00ED686F" w:rsidRDefault="00AC33AF" w:rsidP="00ED686F">
      <w:pPr>
        <w:pStyle w:val="30"/>
      </w:pPr>
    </w:p>
    <w:p w14:paraId="70B8ACBE" w14:textId="446E506B" w:rsidR="00A724FD" w:rsidRPr="00347535" w:rsidRDefault="00AC33AF" w:rsidP="00347535">
      <w:pPr>
        <w:pStyle w:val="32"/>
        <w:outlineLvl w:val="2"/>
        <w:rPr>
          <w:rFonts w:eastAsia="+mj-ea"/>
        </w:rPr>
      </w:pPr>
      <w:r>
        <w:rPr>
          <w:rFonts w:eastAsia="+mj-ea"/>
        </w:rPr>
        <w:t>11</w:t>
      </w:r>
      <w:r w:rsidR="00347535">
        <w:rPr>
          <w:rFonts w:eastAsia="+mj-ea"/>
        </w:rPr>
        <w:t xml:space="preserve">.2 </w:t>
      </w:r>
      <w:r w:rsidR="000C22EE" w:rsidRPr="00347535">
        <w:rPr>
          <w:rFonts w:eastAsia="+mj-ea"/>
        </w:rPr>
        <w:t>3-рівнева ієрархічна модель</w:t>
      </w:r>
    </w:p>
    <w:p w14:paraId="5BF56887" w14:textId="77777777" w:rsidR="00AC33AF" w:rsidRPr="00347535" w:rsidRDefault="00AC33AF" w:rsidP="00AC33AF">
      <w:pPr>
        <w:pStyle w:val="30"/>
        <w:rPr>
          <w:rFonts w:eastAsia="+mj-ea"/>
        </w:rPr>
      </w:pPr>
    </w:p>
    <w:p w14:paraId="137392AF" w14:textId="77777777" w:rsidR="00ED686F" w:rsidRPr="00ED686F" w:rsidRDefault="00ED686F" w:rsidP="00ED686F">
      <w:pPr>
        <w:pStyle w:val="30"/>
      </w:pPr>
      <w:r w:rsidRPr="00ED686F">
        <w:rPr>
          <w:rFonts w:eastAsia="+mn-ea"/>
        </w:rPr>
        <w:t>Включає наступні три рівні:</w:t>
      </w:r>
    </w:p>
    <w:p w14:paraId="53CF0FED" w14:textId="77777777" w:rsidR="008565CA" w:rsidRPr="00ED686F" w:rsidRDefault="008565CA" w:rsidP="00ED686F">
      <w:pPr>
        <w:pStyle w:val="30"/>
      </w:pPr>
      <w:r w:rsidRPr="00ED686F">
        <w:rPr>
          <w:rFonts w:eastAsia="+mn-ea"/>
        </w:rPr>
        <w:t>Основний рівень (</w:t>
      </w:r>
      <w:proofErr w:type="spellStart"/>
      <w:r w:rsidRPr="00ED686F">
        <w:rPr>
          <w:rFonts w:eastAsia="+mn-ea"/>
        </w:rPr>
        <w:t>core</w:t>
      </w:r>
      <w:proofErr w:type="spellEnd"/>
      <w:r w:rsidRPr="00ED686F">
        <w:rPr>
          <w:rFonts w:eastAsia="+mn-ea"/>
        </w:rPr>
        <w:t xml:space="preserve"> </w:t>
      </w:r>
      <w:proofErr w:type="spellStart"/>
      <w:r w:rsidRPr="00ED686F">
        <w:rPr>
          <w:rFonts w:eastAsia="+mn-ea"/>
        </w:rPr>
        <w:t>layer</w:t>
      </w:r>
      <w:proofErr w:type="spellEnd"/>
      <w:r w:rsidRPr="00ED686F">
        <w:rPr>
          <w:rFonts w:eastAsia="+mn-ea"/>
        </w:rPr>
        <w:t>), який також називається магістральним. Цей рівень забезпечує оптимальне транспортування даних між ділянками розподіленої мережі.</w:t>
      </w:r>
    </w:p>
    <w:p w14:paraId="49A2D475" w14:textId="77777777" w:rsidR="008565CA" w:rsidRPr="00ED686F" w:rsidRDefault="008565CA" w:rsidP="00ED686F">
      <w:pPr>
        <w:pStyle w:val="30"/>
      </w:pPr>
      <w:r w:rsidRPr="00ED686F">
        <w:rPr>
          <w:rFonts w:eastAsia="+mn-ea"/>
        </w:rPr>
        <w:lastRenderedPageBreak/>
        <w:t>Рівень розподілу (</w:t>
      </w:r>
      <w:proofErr w:type="spellStart"/>
      <w:r w:rsidRPr="00ED686F">
        <w:rPr>
          <w:rFonts w:eastAsia="+mn-ea"/>
        </w:rPr>
        <w:t>Distribution</w:t>
      </w:r>
      <w:proofErr w:type="spellEnd"/>
      <w:r w:rsidRPr="00ED686F">
        <w:rPr>
          <w:rFonts w:eastAsia="+mn-ea"/>
        </w:rPr>
        <w:t xml:space="preserve"> </w:t>
      </w:r>
      <w:proofErr w:type="spellStart"/>
      <w:r w:rsidRPr="00ED686F">
        <w:rPr>
          <w:rFonts w:eastAsia="+mn-ea"/>
        </w:rPr>
        <w:t>layer</w:t>
      </w:r>
      <w:proofErr w:type="spellEnd"/>
      <w:r w:rsidRPr="00ED686F">
        <w:rPr>
          <w:rFonts w:eastAsia="+mn-ea"/>
        </w:rPr>
        <w:t>), який забезпечує зв'язок, заснований на використанні політик доступу.</w:t>
      </w:r>
    </w:p>
    <w:p w14:paraId="06BD72C9" w14:textId="77777777" w:rsidR="008565CA" w:rsidRPr="00ED686F" w:rsidRDefault="008565CA" w:rsidP="00ED686F">
      <w:pPr>
        <w:pStyle w:val="30"/>
      </w:pPr>
      <w:r w:rsidRPr="00ED686F">
        <w:rPr>
          <w:rFonts w:eastAsia="+mn-ea"/>
        </w:rPr>
        <w:t xml:space="preserve">Рівень доступу (Access </w:t>
      </w:r>
      <w:proofErr w:type="spellStart"/>
      <w:r w:rsidRPr="00ED686F">
        <w:rPr>
          <w:rFonts w:eastAsia="+mn-ea"/>
        </w:rPr>
        <w:t>layer</w:t>
      </w:r>
      <w:proofErr w:type="spellEnd"/>
      <w:r w:rsidRPr="00ED686F">
        <w:rPr>
          <w:rFonts w:eastAsia="+mn-ea"/>
        </w:rPr>
        <w:t>), який забезпечує доступ робочих груп і користувачів до мережі.</w:t>
      </w:r>
    </w:p>
    <w:p w14:paraId="70B7EB31" w14:textId="77777777" w:rsidR="00AC33AF" w:rsidRPr="00ED686F" w:rsidRDefault="00AC33AF" w:rsidP="00ED686F">
      <w:pPr>
        <w:pStyle w:val="30"/>
      </w:pPr>
    </w:p>
    <w:p w14:paraId="77C7F227" w14:textId="1E9CF855" w:rsidR="00A724FD" w:rsidRPr="00347535" w:rsidRDefault="00AC33AF" w:rsidP="00347535">
      <w:pPr>
        <w:pStyle w:val="32"/>
        <w:outlineLvl w:val="2"/>
        <w:rPr>
          <w:rFonts w:eastAsia="+mj-ea"/>
        </w:rPr>
      </w:pPr>
      <w:r>
        <w:rPr>
          <w:rFonts w:eastAsia="+mj-ea"/>
        </w:rPr>
        <w:t>11</w:t>
      </w:r>
      <w:r w:rsidR="00347535">
        <w:rPr>
          <w:rFonts w:eastAsia="+mj-ea"/>
        </w:rPr>
        <w:t>.3</w:t>
      </w:r>
      <w:r w:rsidR="000C22EE" w:rsidRPr="00347535">
        <w:rPr>
          <w:rFonts w:eastAsia="+mj-ea"/>
        </w:rPr>
        <w:t xml:space="preserve"> 1-рівнева глобальна мережа</w:t>
      </w:r>
    </w:p>
    <w:p w14:paraId="5AC6A312" w14:textId="77777777" w:rsidR="00AC33AF" w:rsidRPr="00347535" w:rsidRDefault="00AC33AF" w:rsidP="00AC33AF">
      <w:pPr>
        <w:pStyle w:val="30"/>
        <w:rPr>
          <w:rFonts w:eastAsia="+mj-ea"/>
        </w:rPr>
      </w:pPr>
    </w:p>
    <w:p w14:paraId="4866730C" w14:textId="77777777" w:rsidR="00E826F1" w:rsidRPr="00E826F1" w:rsidRDefault="00E826F1" w:rsidP="00E826F1">
      <w:pPr>
        <w:pStyle w:val="30"/>
      </w:pPr>
      <w:r w:rsidRPr="00E826F1">
        <w:rPr>
          <w:rFonts w:eastAsia="+mn-ea"/>
        </w:rPr>
        <w:t>Ключовим моментом при розробці є визначення місця розташування серверів: вони можуть бути розподілені по декількох локальних мережах або сконцентровані в районі центрального сервера.</w:t>
      </w:r>
    </w:p>
    <w:p w14:paraId="1D58645C" w14:textId="44F1AA42" w:rsidR="00E826F1" w:rsidRPr="00E826F1" w:rsidRDefault="00E826F1" w:rsidP="00E826F1">
      <w:pPr>
        <w:pStyle w:val="30"/>
      </w:pPr>
      <w:r w:rsidRPr="00E826F1">
        <w:rPr>
          <w:rFonts w:eastAsia="+mn-ea"/>
        </w:rPr>
        <w:t xml:space="preserve">Мережа з одним рівнем звичайно застосовується у випадку, якщо в компанії є невелика кількість віддалених підрозділів, а доступ прикладних програм в основному здійснюється через локальну мережу до файлового сервера ділянки. </w:t>
      </w:r>
    </w:p>
    <w:p w14:paraId="630EDE75" w14:textId="77777777" w:rsidR="00E826F1" w:rsidRPr="00E826F1" w:rsidRDefault="00E826F1" w:rsidP="00E826F1">
      <w:pPr>
        <w:pStyle w:val="30"/>
      </w:pPr>
      <w:r w:rsidRPr="00E826F1">
        <w:rPr>
          <w:rFonts w:eastAsia="+mn-ea"/>
        </w:rPr>
        <w:t>Кожна ділянка це окремий широкомовний домен.</w:t>
      </w:r>
    </w:p>
    <w:p w14:paraId="116AD584" w14:textId="77777777" w:rsidR="00AC33AF" w:rsidRPr="008D1958" w:rsidRDefault="00AC33AF" w:rsidP="00AC33AF">
      <w:pPr>
        <w:pStyle w:val="30"/>
      </w:pPr>
    </w:p>
    <w:p w14:paraId="4CA1A90B" w14:textId="20ACFDEB" w:rsidR="00A724FD" w:rsidRPr="00347535" w:rsidRDefault="00AC33AF" w:rsidP="00347535">
      <w:pPr>
        <w:pStyle w:val="32"/>
        <w:outlineLvl w:val="2"/>
        <w:rPr>
          <w:rFonts w:eastAsia="+mj-ea"/>
        </w:rPr>
      </w:pPr>
      <w:r>
        <w:rPr>
          <w:rFonts w:eastAsia="+mj-ea"/>
        </w:rPr>
        <w:t>11</w:t>
      </w:r>
      <w:r w:rsidR="00347535">
        <w:rPr>
          <w:rFonts w:eastAsia="+mj-ea"/>
        </w:rPr>
        <w:t>.4</w:t>
      </w:r>
      <w:r w:rsidR="000C22EE" w:rsidRPr="00347535">
        <w:rPr>
          <w:rFonts w:eastAsia="+mj-ea"/>
        </w:rPr>
        <w:t xml:space="preserve"> Аналіз і оптимізація мережі</w:t>
      </w:r>
    </w:p>
    <w:p w14:paraId="4A8DD29D" w14:textId="77777777" w:rsidR="00AC33AF" w:rsidRPr="00347535" w:rsidRDefault="00AC33AF" w:rsidP="00AC33AF">
      <w:pPr>
        <w:pStyle w:val="30"/>
        <w:rPr>
          <w:rFonts w:eastAsia="+mj-ea"/>
        </w:rPr>
      </w:pPr>
    </w:p>
    <w:p w14:paraId="19CD79D6" w14:textId="77777777" w:rsidR="00E826F1" w:rsidRPr="00E826F1" w:rsidRDefault="00E826F1" w:rsidP="00E826F1">
      <w:pPr>
        <w:pStyle w:val="30"/>
      </w:pPr>
      <w:r w:rsidRPr="00E826F1">
        <w:rPr>
          <w:rFonts w:eastAsia="+mn-ea"/>
        </w:rPr>
        <w:t xml:space="preserve">Однією з переваг ієрархічного проектування розподіленої мережі є створення можливості управління структурою потоку даних. </w:t>
      </w:r>
    </w:p>
    <w:p w14:paraId="7AC7B365" w14:textId="77777777" w:rsidR="00E826F1" w:rsidRPr="00E826F1" w:rsidRDefault="00E826F1" w:rsidP="00E826F1">
      <w:pPr>
        <w:pStyle w:val="30"/>
      </w:pPr>
      <w:r w:rsidRPr="00E826F1">
        <w:rPr>
          <w:rFonts w:eastAsia="+mn-ea"/>
        </w:rPr>
        <w:t xml:space="preserve">Ця перевага реалізується шляхом впровадження в мережу точок маршрутизації 3-го рівня. </w:t>
      </w:r>
    </w:p>
    <w:p w14:paraId="5A3A33C8" w14:textId="77777777" w:rsidR="00E826F1" w:rsidRPr="00E826F1" w:rsidRDefault="00E826F1" w:rsidP="00E826F1">
      <w:pPr>
        <w:pStyle w:val="30"/>
      </w:pPr>
      <w:r w:rsidRPr="00E826F1">
        <w:rPr>
          <w:rFonts w:eastAsia="+mn-ea"/>
        </w:rPr>
        <w:t xml:space="preserve">У зв'язку з тим, що маршрутизатори володіють здатністю визначати шляхи від </w:t>
      </w:r>
      <w:proofErr w:type="spellStart"/>
      <w:r w:rsidRPr="00E826F1">
        <w:rPr>
          <w:rFonts w:eastAsia="+mn-ea"/>
        </w:rPr>
        <w:t>хосту</w:t>
      </w:r>
      <w:proofErr w:type="spellEnd"/>
      <w:r w:rsidRPr="00E826F1">
        <w:rPr>
          <w:rFonts w:eastAsia="+mn-ea"/>
        </w:rPr>
        <w:t xml:space="preserve"> джерела до </w:t>
      </w:r>
      <w:proofErr w:type="spellStart"/>
      <w:r w:rsidRPr="00E826F1">
        <w:rPr>
          <w:rFonts w:eastAsia="+mn-ea"/>
        </w:rPr>
        <w:t>хосту</w:t>
      </w:r>
      <w:proofErr w:type="spellEnd"/>
      <w:r w:rsidRPr="00E826F1">
        <w:rPr>
          <w:rFonts w:eastAsia="+mn-ea"/>
        </w:rPr>
        <w:t xml:space="preserve"> адресату, яка ґрунтується при цьому на адресації 3-го рівня, потік даних проходить вгору за ієрархією мережі тільки той шлях, який необхідний для відшукання пункту призначення.</w:t>
      </w:r>
    </w:p>
    <w:p w14:paraId="3DD5AA93" w14:textId="77777777" w:rsidR="00AC33AF" w:rsidRPr="008D1958" w:rsidRDefault="00AC33AF" w:rsidP="00AC33AF">
      <w:pPr>
        <w:pStyle w:val="30"/>
      </w:pPr>
    </w:p>
    <w:p w14:paraId="70DEF3F8" w14:textId="5ABCC35D" w:rsidR="00A724FD" w:rsidRPr="00347535" w:rsidRDefault="00AC33AF" w:rsidP="00347535">
      <w:pPr>
        <w:pStyle w:val="32"/>
        <w:outlineLvl w:val="2"/>
        <w:rPr>
          <w:rFonts w:eastAsia="+mj-ea"/>
        </w:rPr>
      </w:pPr>
      <w:r>
        <w:rPr>
          <w:rFonts w:eastAsia="+mj-ea"/>
        </w:rPr>
        <w:t>11</w:t>
      </w:r>
      <w:r w:rsidR="00347535">
        <w:rPr>
          <w:rFonts w:eastAsia="+mj-ea"/>
        </w:rPr>
        <w:t>.5</w:t>
      </w:r>
      <w:r w:rsidR="000C22EE" w:rsidRPr="00347535">
        <w:rPr>
          <w:rFonts w:eastAsia="+mj-ea"/>
        </w:rPr>
        <w:t xml:space="preserve"> Протокол </w:t>
      </w:r>
      <w:proofErr w:type="spellStart"/>
      <w:r w:rsidR="000C22EE" w:rsidRPr="00347535">
        <w:rPr>
          <w:rFonts w:eastAsia="+mj-ea"/>
        </w:rPr>
        <w:t>Frame</w:t>
      </w:r>
      <w:proofErr w:type="spellEnd"/>
      <w:r w:rsidR="000C22EE" w:rsidRPr="00347535">
        <w:rPr>
          <w:rFonts w:eastAsia="+mj-ea"/>
        </w:rPr>
        <w:t xml:space="preserve"> </w:t>
      </w:r>
      <w:proofErr w:type="spellStart"/>
      <w:r w:rsidR="000C22EE" w:rsidRPr="00347535">
        <w:rPr>
          <w:rFonts w:eastAsia="+mj-ea"/>
        </w:rPr>
        <w:t>Relay</w:t>
      </w:r>
      <w:proofErr w:type="spellEnd"/>
      <w:r w:rsidR="000C22EE" w:rsidRPr="00347535">
        <w:rPr>
          <w:rFonts w:eastAsia="+mj-ea"/>
        </w:rPr>
        <w:t xml:space="preserve"> і канали ISDN в розподіленій мережі</w:t>
      </w:r>
    </w:p>
    <w:p w14:paraId="3E6A4B4A" w14:textId="77777777" w:rsidR="008D1958" w:rsidRPr="00347535" w:rsidRDefault="008D1958" w:rsidP="008D1958">
      <w:pPr>
        <w:pStyle w:val="30"/>
        <w:rPr>
          <w:rFonts w:eastAsia="+mj-ea"/>
        </w:rPr>
      </w:pPr>
    </w:p>
    <w:p w14:paraId="431EC083" w14:textId="77777777" w:rsidR="00E826F1" w:rsidRPr="00E826F1" w:rsidRDefault="00E826F1" w:rsidP="00E826F1">
      <w:pPr>
        <w:pStyle w:val="30"/>
      </w:pPr>
      <w:r w:rsidRPr="00E826F1">
        <w:rPr>
          <w:rFonts w:eastAsia="+mn-ea"/>
        </w:rPr>
        <w:t xml:space="preserve">Якщо віддалена ділянка невелика і її потреба в доступі до корпоративної мережі невелика, то в цьому випадку доцільно застосування ISDN. </w:t>
      </w:r>
    </w:p>
    <w:p w14:paraId="0DCC2B96" w14:textId="77777777" w:rsidR="00E826F1" w:rsidRPr="00E826F1" w:rsidRDefault="00E826F1" w:rsidP="00E826F1">
      <w:pPr>
        <w:pStyle w:val="30"/>
      </w:pPr>
      <w:r w:rsidRPr="00E826F1">
        <w:rPr>
          <w:rFonts w:eastAsia="+mn-ea"/>
        </w:rPr>
        <w:t xml:space="preserve">Припустимо, що інша віддалена ділянка не може дістати доступ до виділених каналів розподіленої мережі через свого провайдера, але у неї є доступ до мережі </w:t>
      </w:r>
      <w:proofErr w:type="spellStart"/>
      <w:r w:rsidRPr="00E826F1">
        <w:rPr>
          <w:rFonts w:eastAsia="+mn-ea"/>
        </w:rPr>
        <w:t>Frame</w:t>
      </w:r>
      <w:proofErr w:type="spellEnd"/>
      <w:r w:rsidRPr="00E826F1">
        <w:rPr>
          <w:rFonts w:eastAsia="+mn-ea"/>
        </w:rPr>
        <w:t xml:space="preserve"> </w:t>
      </w:r>
      <w:proofErr w:type="spellStart"/>
      <w:r w:rsidRPr="00E826F1">
        <w:rPr>
          <w:rFonts w:eastAsia="+mn-ea"/>
        </w:rPr>
        <w:t>Relay</w:t>
      </w:r>
      <w:proofErr w:type="spellEnd"/>
      <w:r w:rsidRPr="00E826F1">
        <w:rPr>
          <w:rFonts w:eastAsia="+mn-ea"/>
        </w:rPr>
        <w:t xml:space="preserve">. </w:t>
      </w:r>
    </w:p>
    <w:p w14:paraId="6CB0C7F2" w14:textId="77777777" w:rsidR="00E826F1" w:rsidRPr="00E826F1" w:rsidRDefault="00E826F1" w:rsidP="00E826F1">
      <w:pPr>
        <w:pStyle w:val="30"/>
      </w:pPr>
      <w:r w:rsidRPr="00E826F1">
        <w:rPr>
          <w:rFonts w:eastAsia="+mn-ea"/>
        </w:rPr>
        <w:t xml:space="preserve">У будь-якому випадку необхідна точка входу цих типів з'єднань на магістраль розподіленої мережі. </w:t>
      </w:r>
    </w:p>
    <w:p w14:paraId="54F3806E" w14:textId="77777777" w:rsidR="00E826F1" w:rsidRPr="00E826F1" w:rsidRDefault="00E826F1" w:rsidP="00E826F1">
      <w:pPr>
        <w:pStyle w:val="30"/>
      </w:pPr>
      <w:r w:rsidRPr="00E826F1">
        <w:rPr>
          <w:rFonts w:eastAsia="+mn-ea"/>
        </w:rPr>
        <w:t>Точки входу слід встановлювати на маршрутизаторі, який безпосередньо пов'язаний з цією магістраллю. Це дозволить віддаленим ділянкам дістати повний доступ до мережі підприємства без додаткової генерації надмірного потоку даних до інших ділянок.</w:t>
      </w:r>
    </w:p>
    <w:p w14:paraId="0ED72529" w14:textId="77777777" w:rsidR="008D1958" w:rsidRPr="008D1958" w:rsidRDefault="008D1958" w:rsidP="008D1958">
      <w:pPr>
        <w:pStyle w:val="30"/>
      </w:pPr>
    </w:p>
    <w:p w14:paraId="3ECD25E5" w14:textId="00368D14" w:rsidR="00347535" w:rsidRPr="001E4969" w:rsidRDefault="00AC33AF" w:rsidP="00AC33AF">
      <w:pPr>
        <w:pStyle w:val="32"/>
        <w:rPr>
          <w:rFonts w:eastAsia="+mj-ea"/>
        </w:rPr>
      </w:pPr>
      <w:bookmarkStart w:id="18" w:name="OLE_LINK3"/>
      <w:bookmarkStart w:id="19" w:name="OLE_LINK4"/>
      <w:r>
        <w:rPr>
          <w:rFonts w:eastAsia="+mj-ea"/>
        </w:rPr>
        <w:t xml:space="preserve">11.6 </w:t>
      </w:r>
      <w:r w:rsidR="00347535">
        <w:rPr>
          <w:rFonts w:eastAsia="+mj-ea"/>
        </w:rPr>
        <w:t>Висновки</w:t>
      </w:r>
      <w:r w:rsidR="00347535" w:rsidRPr="001E4969">
        <w:rPr>
          <w:rFonts w:eastAsia="+mj-ea"/>
        </w:rPr>
        <w:t xml:space="preserve"> до тематичного модуля </w:t>
      </w:r>
      <w:r w:rsidR="00347535">
        <w:rPr>
          <w:rFonts w:eastAsia="+mj-ea"/>
        </w:rPr>
        <w:t>3</w:t>
      </w:r>
    </w:p>
    <w:bookmarkEnd w:id="18"/>
    <w:bookmarkEnd w:id="19"/>
    <w:p w14:paraId="5B792F1F" w14:textId="77777777" w:rsidR="00A724FD" w:rsidRPr="00347535" w:rsidRDefault="000C22EE" w:rsidP="00347535">
      <w:pPr>
        <w:pStyle w:val="30"/>
      </w:pPr>
      <w:r w:rsidRPr="00347535">
        <w:rPr>
          <w:rFonts w:eastAsia="+mn-ea"/>
        </w:rPr>
        <w:t>Проектування розподіленої мережі включає збирання і аналіз вимог, таких як доступність і мережне навантаження.</w:t>
      </w:r>
    </w:p>
    <w:p w14:paraId="531196E5" w14:textId="77777777" w:rsidR="00A724FD" w:rsidRPr="00347535" w:rsidRDefault="000C22EE" w:rsidP="00347535">
      <w:pPr>
        <w:pStyle w:val="30"/>
      </w:pPr>
      <w:r w:rsidRPr="00347535">
        <w:rPr>
          <w:rFonts w:eastAsia="+mn-ea"/>
        </w:rPr>
        <w:lastRenderedPageBreak/>
        <w:t>Найлегше піддається розширенню ієрархічна модель розподіленої мережі, в якій кожний з рівнів виконує певну функцію.</w:t>
      </w:r>
    </w:p>
    <w:p w14:paraId="64D6B8D7" w14:textId="77777777" w:rsidR="00A724FD" w:rsidRPr="00347535" w:rsidRDefault="000C22EE" w:rsidP="00347535">
      <w:pPr>
        <w:pStyle w:val="30"/>
      </w:pPr>
      <w:r w:rsidRPr="00347535">
        <w:rPr>
          <w:rFonts w:eastAsia="+mn-ea"/>
        </w:rPr>
        <w:t>Ієрархічна модель складається з основного рівня, рівня розподілу та рівня доступу.</w:t>
      </w:r>
    </w:p>
    <w:p w14:paraId="1C7DEE4B" w14:textId="0D595960" w:rsidR="00A724FD" w:rsidRPr="00347535" w:rsidRDefault="000C22EE" w:rsidP="00347535">
      <w:pPr>
        <w:pStyle w:val="30"/>
      </w:pPr>
      <w:r w:rsidRPr="00347535">
        <w:rPr>
          <w:rFonts w:eastAsia="+mn-ea"/>
        </w:rPr>
        <w:t xml:space="preserve">Розподілені мережі підприємств можуть використовувати декілька різних технологій, таких як </w:t>
      </w:r>
      <w:proofErr w:type="spellStart"/>
      <w:r w:rsidRPr="00347535">
        <w:rPr>
          <w:rFonts w:eastAsia="+mn-ea"/>
        </w:rPr>
        <w:t>Frame</w:t>
      </w:r>
      <w:proofErr w:type="spellEnd"/>
      <w:r w:rsidRPr="00347535">
        <w:rPr>
          <w:rFonts w:eastAsia="+mn-ea"/>
        </w:rPr>
        <w:t xml:space="preserve"> </w:t>
      </w:r>
      <w:proofErr w:type="spellStart"/>
      <w:r w:rsidRPr="00347535">
        <w:rPr>
          <w:rFonts w:eastAsia="+mn-ea"/>
        </w:rPr>
        <w:t>Relay</w:t>
      </w:r>
      <w:proofErr w:type="spellEnd"/>
      <w:r w:rsidR="00AC6922">
        <w:rPr>
          <w:rFonts w:eastAsia="+mn-ea"/>
        </w:rPr>
        <w:fldChar w:fldCharType="begin"/>
      </w:r>
      <w:r w:rsidR="00AC6922">
        <w:instrText xml:space="preserve"> XE "</w:instrText>
      </w:r>
      <w:proofErr w:type="spellStart"/>
      <w:r w:rsidR="00AC6922" w:rsidRPr="00AD555C">
        <w:rPr>
          <w:rFonts w:eastAsia="+mn-ea"/>
        </w:rPr>
        <w:instrText>Frame</w:instrText>
      </w:r>
      <w:proofErr w:type="spellEnd"/>
      <w:r w:rsidR="00AC6922" w:rsidRPr="00AD555C">
        <w:rPr>
          <w:rFonts w:eastAsia="+mn-ea"/>
        </w:rPr>
        <w:instrText xml:space="preserve"> </w:instrText>
      </w:r>
      <w:proofErr w:type="spellStart"/>
      <w:r w:rsidR="00AC6922" w:rsidRPr="00AD555C">
        <w:rPr>
          <w:rFonts w:eastAsia="+mn-ea"/>
        </w:rPr>
        <w:instrText>Relay</w:instrText>
      </w:r>
      <w:proofErr w:type="spellEnd"/>
      <w:r w:rsidR="00AC6922">
        <w:instrText xml:space="preserve">" </w:instrText>
      </w:r>
      <w:r w:rsidR="00AC6922">
        <w:rPr>
          <w:rFonts w:eastAsia="+mn-ea"/>
        </w:rPr>
        <w:fldChar w:fldCharType="end"/>
      </w:r>
      <w:r w:rsidRPr="00347535">
        <w:rPr>
          <w:rFonts w:eastAsia="+mn-ea"/>
        </w:rPr>
        <w:t xml:space="preserve"> і ISDN.</w:t>
      </w:r>
    </w:p>
    <w:p w14:paraId="262B7316" w14:textId="77777777" w:rsidR="00A724FD" w:rsidRPr="00347535" w:rsidRDefault="000C22EE" w:rsidP="00347535">
      <w:pPr>
        <w:pStyle w:val="30"/>
      </w:pPr>
      <w:r w:rsidRPr="00347535">
        <w:rPr>
          <w:rFonts w:eastAsia="+mn-ea"/>
        </w:rPr>
        <w:t xml:space="preserve">Для управління структурою потоку даних в розподіленій мережі особливо важливим є питання розміщення серверів. </w:t>
      </w:r>
    </w:p>
    <w:p w14:paraId="2C462C82" w14:textId="3CEC9767" w:rsidR="00A52FCA" w:rsidRPr="00347535" w:rsidRDefault="00A52FCA" w:rsidP="00A52FCA">
      <w:pPr>
        <w:pStyle w:val="30"/>
        <w:rPr>
          <w:lang w:val="ru-RU"/>
        </w:rPr>
      </w:pPr>
    </w:p>
    <w:p w14:paraId="740722FB" w14:textId="77777777" w:rsidR="00A52FCA" w:rsidRPr="005D2FE6" w:rsidRDefault="00A52FCA" w:rsidP="00197F20">
      <w:pPr>
        <w:pStyle w:val="30"/>
      </w:pPr>
    </w:p>
    <w:p w14:paraId="50D5DE2C" w14:textId="77777777" w:rsidR="00D76F73" w:rsidRDefault="00D76F73">
      <w:pPr>
        <w:spacing w:after="200" w:line="276" w:lineRule="auto"/>
        <w:rPr>
          <w:sz w:val="28"/>
          <w:szCs w:val="28"/>
          <w:lang w:val="uk-UA"/>
        </w:rPr>
      </w:pPr>
      <w:r>
        <w:br w:type="page"/>
      </w:r>
    </w:p>
    <w:p w14:paraId="79D6F6C6" w14:textId="3A2551E5" w:rsidR="009F1F62" w:rsidRDefault="00347535" w:rsidP="00347535">
      <w:pPr>
        <w:pStyle w:val="33"/>
        <w:outlineLvl w:val="0"/>
      </w:pPr>
      <w:bookmarkStart w:id="20" w:name="_Toc381004195"/>
      <w:r w:rsidRPr="00347535">
        <w:lastRenderedPageBreak/>
        <w:t>ВИДІЛЕНИЙ КАНАЛ</w:t>
      </w:r>
      <w:bookmarkEnd w:id="20"/>
    </w:p>
    <w:p w14:paraId="46C60DA7" w14:textId="77777777" w:rsidR="009F1F62" w:rsidRDefault="009F1F62" w:rsidP="009F1F62">
      <w:pPr>
        <w:pStyle w:val="34"/>
      </w:pPr>
    </w:p>
    <w:p w14:paraId="53C54076" w14:textId="6331B92F" w:rsidR="00375C21" w:rsidRDefault="006A0C8D" w:rsidP="00AA15C4">
      <w:pPr>
        <w:pStyle w:val="34"/>
        <w:outlineLvl w:val="1"/>
      </w:pPr>
      <w:bookmarkStart w:id="21" w:name="_Toc381004196"/>
      <w:r>
        <w:t>12</w:t>
      </w:r>
      <w:r w:rsidR="00AA15C4" w:rsidRPr="00AA15C4">
        <w:t xml:space="preserve"> Протокол точка-точка</w:t>
      </w:r>
      <w:bookmarkEnd w:id="21"/>
    </w:p>
    <w:p w14:paraId="4751417A" w14:textId="77777777" w:rsidR="00AA15C4" w:rsidRDefault="00AA15C4" w:rsidP="00AA15C4">
      <w:pPr>
        <w:pStyle w:val="34"/>
      </w:pPr>
    </w:p>
    <w:p w14:paraId="1349BCD7" w14:textId="77777777" w:rsidR="00AA15C4" w:rsidRDefault="00AA15C4" w:rsidP="00AA15C4">
      <w:pPr>
        <w:pStyle w:val="34"/>
      </w:pPr>
    </w:p>
    <w:p w14:paraId="70CC449A" w14:textId="19F6F4D6" w:rsidR="00A724FD" w:rsidRPr="00AA15C4" w:rsidRDefault="00AA15C4" w:rsidP="00AA15C4">
      <w:pPr>
        <w:pStyle w:val="32"/>
        <w:outlineLvl w:val="2"/>
      </w:pPr>
      <w:r>
        <w:t>1</w:t>
      </w:r>
      <w:r w:rsidR="00497F14" w:rsidRPr="00497F14">
        <w:rPr>
          <w:lang w:val="ru-RU"/>
        </w:rPr>
        <w:t>2</w:t>
      </w:r>
      <w:r>
        <w:t>.</w:t>
      </w:r>
      <w:r w:rsidR="000C22EE" w:rsidRPr="00AA15C4">
        <w:t>1 Загальні відомості щодо протоколу  РРР</w:t>
      </w:r>
    </w:p>
    <w:p w14:paraId="5CAB197C" w14:textId="77777777" w:rsidR="00E826F1" w:rsidRPr="00E826F1" w:rsidRDefault="00E826F1" w:rsidP="00E826F1">
      <w:pPr>
        <w:pStyle w:val="30"/>
      </w:pPr>
    </w:p>
    <w:p w14:paraId="2AFD86CF" w14:textId="585543E6" w:rsidR="00E826F1" w:rsidRDefault="00E826F1" w:rsidP="00E826F1">
      <w:pPr>
        <w:pStyle w:val="30"/>
        <w:rPr>
          <w:rFonts w:eastAsia="+mj-ea"/>
        </w:rPr>
      </w:pPr>
      <w:r w:rsidRPr="00E826F1">
        <w:rPr>
          <w:rFonts w:eastAsia="+mj-ea"/>
        </w:rPr>
        <w:t>Сім'я протоколів HDLC</w:t>
      </w:r>
    </w:p>
    <w:p w14:paraId="35C3C9AB" w14:textId="77777777" w:rsidR="008565CA" w:rsidRPr="00E826F1" w:rsidRDefault="008565CA" w:rsidP="00E826F1">
      <w:pPr>
        <w:pStyle w:val="30"/>
        <w:ind w:left="360" w:firstLine="0"/>
      </w:pPr>
      <w:proofErr w:type="gramStart"/>
      <w:r w:rsidRPr="00E826F1">
        <w:rPr>
          <w:lang w:val="en-US"/>
        </w:rPr>
        <w:t>LAPB</w:t>
      </w:r>
      <w:r w:rsidRPr="008565CA">
        <w:t>(</w:t>
      </w:r>
      <w:proofErr w:type="gramEnd"/>
      <w:r w:rsidRPr="00E826F1">
        <w:rPr>
          <w:lang w:val="en-US"/>
        </w:rPr>
        <w:t>X</w:t>
      </w:r>
      <w:r w:rsidRPr="008565CA">
        <w:t>.25)</w:t>
      </w:r>
    </w:p>
    <w:p w14:paraId="331C86AE" w14:textId="77777777" w:rsidR="008565CA" w:rsidRPr="00E826F1" w:rsidRDefault="008565CA" w:rsidP="00E826F1">
      <w:pPr>
        <w:pStyle w:val="30"/>
        <w:ind w:left="360" w:firstLine="0"/>
      </w:pPr>
      <w:r w:rsidRPr="00E826F1">
        <w:rPr>
          <w:lang w:val="en-US"/>
        </w:rPr>
        <w:t>LAPD(ISDN)</w:t>
      </w:r>
    </w:p>
    <w:p w14:paraId="686787B7" w14:textId="77777777" w:rsidR="008565CA" w:rsidRPr="00E826F1" w:rsidRDefault="008565CA" w:rsidP="00E826F1">
      <w:pPr>
        <w:pStyle w:val="30"/>
        <w:ind w:left="360" w:firstLine="0"/>
      </w:pPr>
      <w:r w:rsidRPr="00E826F1">
        <w:rPr>
          <w:lang w:val="en-US"/>
        </w:rPr>
        <w:t>V.120(ISDN)</w:t>
      </w:r>
    </w:p>
    <w:p w14:paraId="66CE74C2" w14:textId="77777777" w:rsidR="008565CA" w:rsidRPr="00E826F1" w:rsidRDefault="008565CA" w:rsidP="00E826F1">
      <w:pPr>
        <w:pStyle w:val="30"/>
        <w:ind w:left="360" w:firstLine="0"/>
      </w:pPr>
      <w:r w:rsidRPr="00E826F1">
        <w:rPr>
          <w:lang w:val="en-US"/>
        </w:rPr>
        <w:t>LLC(LANs)</w:t>
      </w:r>
    </w:p>
    <w:p w14:paraId="19622B4B" w14:textId="77777777" w:rsidR="008565CA" w:rsidRPr="00E826F1" w:rsidRDefault="008565CA" w:rsidP="00E826F1">
      <w:pPr>
        <w:pStyle w:val="30"/>
        <w:ind w:left="360" w:firstLine="0"/>
      </w:pPr>
      <w:proofErr w:type="gramStart"/>
      <w:r w:rsidRPr="00E826F1">
        <w:rPr>
          <w:lang w:val="en-US"/>
        </w:rPr>
        <w:t>LAPM(</w:t>
      </w:r>
      <w:proofErr w:type="gramEnd"/>
      <w:r w:rsidRPr="00E826F1">
        <w:rPr>
          <w:lang w:val="en-US"/>
        </w:rPr>
        <w:t>V.42)</w:t>
      </w:r>
    </w:p>
    <w:p w14:paraId="6623968A" w14:textId="77777777" w:rsidR="008565CA" w:rsidRPr="00E826F1" w:rsidRDefault="008565CA" w:rsidP="00E826F1">
      <w:pPr>
        <w:pStyle w:val="30"/>
        <w:ind w:left="360" w:firstLine="0"/>
      </w:pPr>
      <w:r w:rsidRPr="00E826F1">
        <w:rPr>
          <w:lang w:val="en-US"/>
        </w:rPr>
        <w:t>FRAME RELAY</w:t>
      </w:r>
    </w:p>
    <w:p w14:paraId="7E53121B" w14:textId="77777777" w:rsidR="008565CA" w:rsidRPr="00E826F1" w:rsidRDefault="008565CA" w:rsidP="00E826F1">
      <w:pPr>
        <w:pStyle w:val="30"/>
        <w:ind w:left="360" w:firstLine="0"/>
      </w:pPr>
      <w:r w:rsidRPr="00E826F1">
        <w:rPr>
          <w:lang w:val="en-US"/>
        </w:rPr>
        <w:t>PPP</w:t>
      </w:r>
    </w:p>
    <w:p w14:paraId="53EA9E2D" w14:textId="77777777" w:rsidR="008565CA" w:rsidRPr="00E826F1" w:rsidRDefault="008565CA" w:rsidP="00E826F1">
      <w:pPr>
        <w:pStyle w:val="30"/>
        <w:ind w:left="360" w:firstLine="0"/>
      </w:pPr>
      <w:r w:rsidRPr="00E826F1">
        <w:rPr>
          <w:lang w:val="en-US"/>
        </w:rPr>
        <w:t>SDLC</w:t>
      </w:r>
      <w:r w:rsidRPr="002F607B">
        <w:t>(</w:t>
      </w:r>
      <w:r w:rsidRPr="00E826F1">
        <w:rPr>
          <w:lang w:val="en-US"/>
        </w:rPr>
        <w:t>SNA</w:t>
      </w:r>
      <w:r w:rsidRPr="002F607B">
        <w:t>)</w:t>
      </w:r>
    </w:p>
    <w:p w14:paraId="4C001043" w14:textId="77777777" w:rsidR="00E826F1" w:rsidRDefault="00E826F1" w:rsidP="00E826F1">
      <w:pPr>
        <w:pStyle w:val="30"/>
      </w:pPr>
    </w:p>
    <w:p w14:paraId="5A7F50FB" w14:textId="01F86EF6" w:rsidR="00E826F1" w:rsidRPr="00E826F1" w:rsidRDefault="00E826F1" w:rsidP="00E826F1">
      <w:pPr>
        <w:pStyle w:val="30"/>
      </w:pPr>
      <w:r w:rsidRPr="00E826F1">
        <w:rPr>
          <w:rFonts w:eastAsia="+mj-ea"/>
        </w:rPr>
        <w:t>Стандарти HDLC</w:t>
      </w:r>
    </w:p>
    <w:p w14:paraId="37962FD8" w14:textId="77777777" w:rsidR="008565CA" w:rsidRPr="00E826F1" w:rsidRDefault="008565CA" w:rsidP="00E826F1">
      <w:pPr>
        <w:pStyle w:val="30"/>
        <w:ind w:left="360" w:firstLine="0"/>
      </w:pPr>
      <w:r w:rsidRPr="00E826F1">
        <w:rPr>
          <w:lang w:val="en-US"/>
        </w:rPr>
        <w:t>ISO</w:t>
      </w:r>
      <w:r w:rsidRPr="00E826F1">
        <w:t xml:space="preserve"> 3309 – структура кадру </w:t>
      </w:r>
      <w:r w:rsidRPr="00E826F1">
        <w:rPr>
          <w:lang w:val="en-US"/>
        </w:rPr>
        <w:t>HDLC</w:t>
      </w:r>
      <w:r w:rsidRPr="00E826F1">
        <w:t>;</w:t>
      </w:r>
    </w:p>
    <w:p w14:paraId="17B64AC9" w14:textId="4316BDE2" w:rsidR="008565CA" w:rsidRPr="00E826F1" w:rsidRDefault="008565CA" w:rsidP="00E826F1">
      <w:pPr>
        <w:pStyle w:val="30"/>
        <w:ind w:left="360" w:firstLine="0"/>
      </w:pPr>
      <w:r w:rsidRPr="00E826F1">
        <w:rPr>
          <w:lang w:val="en-US"/>
        </w:rPr>
        <w:t>ISO</w:t>
      </w:r>
      <w:r w:rsidRPr="00E826F1">
        <w:t xml:space="preserve"> 4335 – елементи процедури </w:t>
      </w:r>
      <w:r w:rsidRPr="00E826F1">
        <w:rPr>
          <w:lang w:val="en-US"/>
        </w:rPr>
        <w:t>HDLC</w:t>
      </w:r>
      <w:r w:rsidRPr="00E826F1">
        <w:t>;</w:t>
      </w:r>
    </w:p>
    <w:p w14:paraId="475FC847" w14:textId="77777777" w:rsidR="008565CA" w:rsidRPr="00E826F1" w:rsidRDefault="008565CA" w:rsidP="00E826F1">
      <w:pPr>
        <w:pStyle w:val="30"/>
        <w:ind w:left="360" w:firstLine="0"/>
      </w:pPr>
      <w:r w:rsidRPr="00E826F1">
        <w:rPr>
          <w:lang w:val="en-US"/>
        </w:rPr>
        <w:t>ISO</w:t>
      </w:r>
      <w:r w:rsidRPr="00E826F1">
        <w:t xml:space="preserve"> 7478 – багатоканальна процедура </w:t>
      </w:r>
      <w:r w:rsidRPr="00E826F1">
        <w:rPr>
          <w:lang w:val="en-US"/>
        </w:rPr>
        <w:t>HDLC</w:t>
      </w:r>
      <w:r w:rsidRPr="00E826F1">
        <w:t>;</w:t>
      </w:r>
    </w:p>
    <w:p w14:paraId="40931BAB" w14:textId="77777777" w:rsidR="008565CA" w:rsidRPr="00E826F1" w:rsidRDefault="008565CA" w:rsidP="00E826F1">
      <w:pPr>
        <w:pStyle w:val="30"/>
        <w:ind w:left="360" w:firstLine="0"/>
      </w:pPr>
      <w:r w:rsidRPr="00E826F1">
        <w:rPr>
          <w:lang w:val="en-US"/>
        </w:rPr>
        <w:t>ISO</w:t>
      </w:r>
      <w:r w:rsidRPr="00E826F1">
        <w:t xml:space="preserve"> 7809 – класи процедур </w:t>
      </w:r>
      <w:r w:rsidRPr="00E826F1">
        <w:rPr>
          <w:lang w:val="en-US"/>
        </w:rPr>
        <w:t>HDLC</w:t>
      </w:r>
      <w:r w:rsidRPr="00E826F1">
        <w:t>;</w:t>
      </w:r>
    </w:p>
    <w:p w14:paraId="66993AB9" w14:textId="77777777" w:rsidR="008565CA" w:rsidRPr="00E826F1" w:rsidRDefault="008565CA" w:rsidP="00E826F1">
      <w:pPr>
        <w:pStyle w:val="30"/>
        <w:ind w:left="360" w:firstLine="0"/>
      </w:pPr>
      <w:r w:rsidRPr="00E826F1">
        <w:rPr>
          <w:lang w:val="en-US"/>
        </w:rPr>
        <w:t>ISO</w:t>
      </w:r>
      <w:r w:rsidRPr="008565CA">
        <w:t xml:space="preserve"> 8885 – </w:t>
      </w:r>
      <w:r w:rsidRPr="00E826F1">
        <w:t xml:space="preserve">ідентифікатори каналів обміну даними </w:t>
      </w:r>
      <w:r w:rsidRPr="00E826F1">
        <w:rPr>
          <w:lang w:val="en-US"/>
        </w:rPr>
        <w:t>HDLC</w:t>
      </w:r>
    </w:p>
    <w:p w14:paraId="1F6EAF9D" w14:textId="77777777" w:rsidR="008565CA" w:rsidRPr="00E826F1" w:rsidRDefault="008565CA" w:rsidP="00E826F1">
      <w:pPr>
        <w:pStyle w:val="30"/>
        <w:ind w:left="360" w:firstLine="0"/>
      </w:pPr>
      <w:r w:rsidRPr="00E826F1">
        <w:rPr>
          <w:lang w:val="en-US"/>
        </w:rPr>
        <w:t>ISO</w:t>
      </w:r>
      <w:r w:rsidRPr="008565CA">
        <w:rPr>
          <w:lang w:val="ru-RU"/>
        </w:rPr>
        <w:t xml:space="preserve"> 13239 – </w:t>
      </w:r>
      <w:r w:rsidRPr="00E826F1">
        <w:t>оновлення стандарту.</w:t>
      </w:r>
    </w:p>
    <w:p w14:paraId="0FE9B3D6" w14:textId="77777777" w:rsidR="00E826F1" w:rsidRDefault="00E826F1" w:rsidP="00E826F1">
      <w:pPr>
        <w:pStyle w:val="30"/>
      </w:pPr>
    </w:p>
    <w:p w14:paraId="5DB64AF2" w14:textId="6BB5B878" w:rsidR="00E826F1" w:rsidRPr="00E826F1" w:rsidRDefault="00E826F1" w:rsidP="00E826F1">
      <w:pPr>
        <w:pStyle w:val="30"/>
      </w:pPr>
      <w:r w:rsidRPr="00E826F1">
        <w:rPr>
          <w:rFonts w:eastAsia="+mj-ea"/>
        </w:rPr>
        <w:t>Стандарти протоколів сім‘ї HDLC</w:t>
      </w:r>
    </w:p>
    <w:p w14:paraId="0E492B67" w14:textId="77777777" w:rsidR="008565CA" w:rsidRPr="00E826F1" w:rsidRDefault="008565CA" w:rsidP="00E826F1">
      <w:pPr>
        <w:pStyle w:val="30"/>
        <w:ind w:left="360" w:firstLine="0"/>
      </w:pPr>
      <w:r w:rsidRPr="00E826F1">
        <w:rPr>
          <w:lang w:val="en-US"/>
        </w:rPr>
        <w:t>ISO</w:t>
      </w:r>
      <w:r w:rsidRPr="00E826F1">
        <w:t>7776</w:t>
      </w:r>
      <w:r w:rsidRPr="00AB7362">
        <w:t xml:space="preserve"> – </w:t>
      </w:r>
      <w:r w:rsidRPr="00E826F1">
        <w:rPr>
          <w:lang w:val="en-US"/>
        </w:rPr>
        <w:t>LAPB</w:t>
      </w:r>
      <w:r w:rsidRPr="00E826F1">
        <w:t>;</w:t>
      </w:r>
    </w:p>
    <w:p w14:paraId="2812C771" w14:textId="4292605D" w:rsidR="008565CA" w:rsidRPr="00E826F1" w:rsidRDefault="008565CA" w:rsidP="00E826F1">
      <w:pPr>
        <w:pStyle w:val="30"/>
        <w:ind w:left="360" w:firstLine="0"/>
      </w:pPr>
      <w:r w:rsidRPr="00E826F1">
        <w:rPr>
          <w:lang w:val="en-US"/>
        </w:rPr>
        <w:t>ISO</w:t>
      </w:r>
      <w:r w:rsidRPr="00AB7362">
        <w:t xml:space="preserve">8471 – </w:t>
      </w:r>
      <w:r w:rsidRPr="00E826F1">
        <w:t xml:space="preserve">адресна інформація </w:t>
      </w:r>
      <w:r w:rsidRPr="00E826F1">
        <w:rPr>
          <w:lang w:val="en-US"/>
        </w:rPr>
        <w:t>LAPB</w:t>
      </w:r>
      <w:r w:rsidRPr="00E826F1">
        <w:t>;</w:t>
      </w:r>
    </w:p>
    <w:p w14:paraId="7379F64A" w14:textId="77777777" w:rsidR="008565CA" w:rsidRPr="00E826F1" w:rsidRDefault="008565CA" w:rsidP="00E826F1">
      <w:pPr>
        <w:pStyle w:val="30"/>
        <w:ind w:left="360" w:firstLine="0"/>
      </w:pPr>
      <w:r w:rsidRPr="00E826F1">
        <w:rPr>
          <w:lang w:val="en-US"/>
        </w:rPr>
        <w:t>ISO</w:t>
      </w:r>
      <w:r w:rsidRPr="00E826F1">
        <w:t>8802</w:t>
      </w:r>
      <w:r w:rsidRPr="00AB7362">
        <w:t xml:space="preserve">/2 – </w:t>
      </w:r>
      <w:r w:rsidRPr="00E826F1">
        <w:rPr>
          <w:lang w:val="en-US"/>
        </w:rPr>
        <w:t>LLC</w:t>
      </w:r>
      <w:r w:rsidRPr="00E826F1">
        <w:t>;</w:t>
      </w:r>
    </w:p>
    <w:p w14:paraId="28EA7696" w14:textId="77777777" w:rsidR="008565CA" w:rsidRPr="00E826F1" w:rsidRDefault="008565CA" w:rsidP="00E826F1">
      <w:pPr>
        <w:pStyle w:val="30"/>
        <w:ind w:left="360" w:firstLine="0"/>
      </w:pPr>
      <w:r w:rsidRPr="00E826F1">
        <w:rPr>
          <w:lang w:val="en-US"/>
        </w:rPr>
        <w:t>ITU</w:t>
      </w:r>
      <w:r w:rsidRPr="00AB7362">
        <w:t>-</w:t>
      </w:r>
      <w:r w:rsidRPr="00E826F1">
        <w:rPr>
          <w:lang w:val="en-US"/>
        </w:rPr>
        <w:t>T</w:t>
      </w:r>
      <w:r w:rsidRPr="00AB7362">
        <w:t xml:space="preserve"> </w:t>
      </w:r>
      <w:r w:rsidRPr="00E826F1">
        <w:rPr>
          <w:lang w:val="en-US"/>
        </w:rPr>
        <w:t>I</w:t>
      </w:r>
      <w:r w:rsidRPr="00AB7362">
        <w:t xml:space="preserve">.441 – </w:t>
      </w:r>
      <w:r w:rsidRPr="00E826F1">
        <w:rPr>
          <w:lang w:val="en-US"/>
        </w:rPr>
        <w:t>LAPD</w:t>
      </w:r>
      <w:r w:rsidRPr="00E826F1">
        <w:t>;</w:t>
      </w:r>
    </w:p>
    <w:p w14:paraId="45D41C27" w14:textId="77777777" w:rsidR="008565CA" w:rsidRPr="00E826F1" w:rsidRDefault="008565CA" w:rsidP="00E826F1">
      <w:pPr>
        <w:pStyle w:val="30"/>
        <w:ind w:left="360" w:firstLine="0"/>
      </w:pPr>
      <w:r w:rsidRPr="00E826F1">
        <w:rPr>
          <w:lang w:val="en-US"/>
        </w:rPr>
        <w:t>ISO</w:t>
      </w:r>
      <w:r w:rsidRPr="00E826F1">
        <w:rPr>
          <w:lang w:val="ru-RU"/>
        </w:rPr>
        <w:t xml:space="preserve">3308 – </w:t>
      </w:r>
      <w:r w:rsidRPr="00E826F1">
        <w:t xml:space="preserve">ідентифікатори каналів обміну даними </w:t>
      </w:r>
      <w:r w:rsidRPr="00E826F1">
        <w:rPr>
          <w:lang w:val="en-US"/>
        </w:rPr>
        <w:t>HDLC</w:t>
      </w:r>
    </w:p>
    <w:p w14:paraId="7548DED4" w14:textId="37ED1B8A" w:rsidR="008565CA" w:rsidRPr="00E826F1" w:rsidRDefault="008565CA" w:rsidP="00E826F1">
      <w:pPr>
        <w:pStyle w:val="30"/>
        <w:ind w:left="360" w:firstLine="0"/>
      </w:pPr>
      <w:r w:rsidRPr="00E826F1">
        <w:rPr>
          <w:lang w:val="en-US"/>
        </w:rPr>
        <w:t>RFC</w:t>
      </w:r>
      <w:r w:rsidRPr="008565CA">
        <w:rPr>
          <w:lang w:val="ru-RU"/>
        </w:rPr>
        <w:t xml:space="preserve"> 1661 – </w:t>
      </w:r>
      <w:r w:rsidRPr="00E826F1">
        <w:t>специфікація</w:t>
      </w:r>
      <w:r w:rsidRPr="00E826F1">
        <w:rPr>
          <w:lang w:val="ru-RU"/>
        </w:rPr>
        <w:t xml:space="preserve"> </w:t>
      </w:r>
      <w:r w:rsidRPr="00E826F1">
        <w:rPr>
          <w:lang w:val="en-US"/>
        </w:rPr>
        <w:t>PPP</w:t>
      </w:r>
      <w:r w:rsidRPr="00E826F1">
        <w:t>.</w:t>
      </w:r>
    </w:p>
    <w:p w14:paraId="13A4D909" w14:textId="77777777" w:rsidR="00E826F1" w:rsidRPr="00E826F1" w:rsidRDefault="00E826F1" w:rsidP="00E826F1">
      <w:pPr>
        <w:pStyle w:val="30"/>
        <w:ind w:left="706" w:firstLine="0"/>
      </w:pPr>
    </w:p>
    <w:p w14:paraId="1E65F77B" w14:textId="77777777" w:rsidR="008565CA" w:rsidRPr="00A71598" w:rsidRDefault="008565CA" w:rsidP="00A71598">
      <w:pPr>
        <w:pStyle w:val="30"/>
      </w:pPr>
      <w:r w:rsidRPr="00A71598">
        <w:rPr>
          <w:rFonts w:eastAsia="+mn-ea"/>
        </w:rPr>
        <w:t xml:space="preserve">PPP - протокол канального рівня, звичайно використовуваний, щоб встановити прямий зв'язок між двома мережевими вузлами. </w:t>
      </w:r>
    </w:p>
    <w:p w14:paraId="48D3DF1B" w14:textId="77777777" w:rsidR="008565CA" w:rsidRPr="00A71598" w:rsidRDefault="008565CA" w:rsidP="00A71598">
      <w:pPr>
        <w:pStyle w:val="30"/>
        <w:rPr>
          <w:rFonts w:eastAsia="+mn-ea"/>
        </w:rPr>
      </w:pPr>
      <w:r w:rsidRPr="00A71598">
        <w:rPr>
          <w:rFonts w:eastAsia="+mn-ea"/>
        </w:rPr>
        <w:t>Він може забезпечити перевірку автентичності, конфіденційне кодування передачі і стиснення.</w:t>
      </w:r>
    </w:p>
    <w:p w14:paraId="5B95B5BD" w14:textId="77777777" w:rsidR="008565CA" w:rsidRPr="00A71598" w:rsidRDefault="008565CA" w:rsidP="00A71598">
      <w:pPr>
        <w:pStyle w:val="30"/>
      </w:pPr>
      <w:r w:rsidRPr="00A71598">
        <w:rPr>
          <w:rFonts w:eastAsia="+mn-ea"/>
        </w:rPr>
        <w:t>В тому числі: для серійного кабелю, телефонної лінії, магістралі, клітинного телефону, спеціалізованих радіоканалів і каналів зв'язку на оптичних волокнах, наприклад, SONET.</w:t>
      </w:r>
    </w:p>
    <w:p w14:paraId="1969EF4D" w14:textId="72941FC4" w:rsidR="008565CA" w:rsidRPr="00A71598" w:rsidRDefault="008565CA" w:rsidP="00A71598">
      <w:pPr>
        <w:pStyle w:val="30"/>
      </w:pPr>
      <w:r w:rsidRPr="00A71598">
        <w:rPr>
          <w:rFonts w:eastAsia="+mn-ea"/>
        </w:rPr>
        <w:t xml:space="preserve">Більшість </w:t>
      </w:r>
      <w:r w:rsidR="00A71598" w:rsidRPr="00A71598">
        <w:rPr>
          <w:rFonts w:eastAsia="+mn-ea"/>
        </w:rPr>
        <w:t>Інтернет</w:t>
      </w:r>
      <w:r w:rsidR="00A71598">
        <w:rPr>
          <w:rFonts w:eastAsia="+mn-ea"/>
        </w:rPr>
        <w:t xml:space="preserve"> </w:t>
      </w:r>
      <w:r w:rsidRPr="00A71598">
        <w:rPr>
          <w:rFonts w:eastAsia="+mn-ea"/>
        </w:rPr>
        <w:t>провайдерів (</w:t>
      </w:r>
      <w:proofErr w:type="spellStart"/>
      <w:r w:rsidRPr="00A71598">
        <w:rPr>
          <w:rFonts w:eastAsia="+mn-ea"/>
        </w:rPr>
        <w:t>ISPs</w:t>
      </w:r>
      <w:proofErr w:type="spellEnd"/>
      <w:r w:rsidRPr="00A71598">
        <w:rPr>
          <w:rFonts w:eastAsia="+mn-ea"/>
        </w:rPr>
        <w:t xml:space="preserve">) використовують PPP для комутованого доступу клієнта до Інтернету. </w:t>
      </w:r>
    </w:p>
    <w:p w14:paraId="100E1612" w14:textId="31EA8E39" w:rsidR="008565CA" w:rsidRPr="00A71598" w:rsidRDefault="008565CA" w:rsidP="00A71598">
      <w:pPr>
        <w:pStyle w:val="30"/>
      </w:pPr>
      <w:r w:rsidRPr="00A71598">
        <w:rPr>
          <w:rFonts w:eastAsia="+mn-ea"/>
        </w:rPr>
        <w:lastRenderedPageBreak/>
        <w:t xml:space="preserve">Дві форми інкапсуляції, PPP над </w:t>
      </w:r>
      <w:proofErr w:type="spellStart"/>
      <w:r w:rsidRPr="00A71598">
        <w:rPr>
          <w:rFonts w:eastAsia="+mn-ea"/>
        </w:rPr>
        <w:t>ethernet</w:t>
      </w:r>
      <w:proofErr w:type="spellEnd"/>
      <w:r w:rsidRPr="00A71598">
        <w:rPr>
          <w:rFonts w:eastAsia="+mn-ea"/>
        </w:rPr>
        <w:t xml:space="preserve"> (</w:t>
      </w:r>
      <w:proofErr w:type="spellStart"/>
      <w:r w:rsidRPr="00A71598">
        <w:rPr>
          <w:rFonts w:eastAsia="+mn-ea"/>
        </w:rPr>
        <w:t>PPPoE</w:t>
      </w:r>
      <w:proofErr w:type="spellEnd"/>
      <w:r w:rsidRPr="00A71598">
        <w:rPr>
          <w:rFonts w:eastAsia="+mn-ea"/>
        </w:rPr>
        <w:t>) і над ATM (</w:t>
      </w:r>
      <w:proofErr w:type="spellStart"/>
      <w:r w:rsidRPr="00A71598">
        <w:rPr>
          <w:rFonts w:eastAsia="+mn-ea"/>
        </w:rPr>
        <w:t>PPPoA</w:t>
      </w:r>
      <w:proofErr w:type="spellEnd"/>
      <w:r w:rsidRPr="00A71598">
        <w:rPr>
          <w:rFonts w:eastAsia="+mn-ea"/>
        </w:rPr>
        <w:t>), використовуються  Інтернет</w:t>
      </w:r>
      <w:r w:rsidR="00A71598">
        <w:rPr>
          <w:rFonts w:eastAsia="+mn-ea"/>
        </w:rPr>
        <w:t xml:space="preserve"> </w:t>
      </w:r>
      <w:r w:rsidRPr="00A71598">
        <w:rPr>
          <w:rFonts w:eastAsia="+mn-ea"/>
        </w:rPr>
        <w:t>провайдерами (</w:t>
      </w:r>
      <w:proofErr w:type="spellStart"/>
      <w:r w:rsidRPr="00A71598">
        <w:rPr>
          <w:rFonts w:eastAsia="+mn-ea"/>
        </w:rPr>
        <w:t>ISPs</w:t>
      </w:r>
      <w:proofErr w:type="spellEnd"/>
      <w:r w:rsidRPr="00A71598">
        <w:rPr>
          <w:rFonts w:eastAsia="+mn-ea"/>
        </w:rPr>
        <w:t>), щоб з'єднати абонентів ЦИФРОВИХ АБОНЕНТСЬКИХ  ЛІНІЙ (DSL).</w:t>
      </w:r>
    </w:p>
    <w:p w14:paraId="22470852" w14:textId="3FC1D384" w:rsidR="008565CA" w:rsidRPr="00A71598" w:rsidRDefault="008565CA" w:rsidP="00A71598">
      <w:pPr>
        <w:pStyle w:val="30"/>
      </w:pPr>
      <w:r w:rsidRPr="00A71598">
        <w:rPr>
          <w:rFonts w:eastAsia="+mn-ea"/>
        </w:rPr>
        <w:t xml:space="preserve">PPP звичайно використовується як протокол канального рівня для  синхронних і асинхронних каналів, де це в значній мірі замінило старший, невідповідний стандартам Інтернетівський протокол SLIP і стандарти телефонних компаній (наприклад , протокол  (LAPB) в наборі протоколу X.25). </w:t>
      </w:r>
    </w:p>
    <w:p w14:paraId="1A16EA4A" w14:textId="77777777" w:rsidR="008565CA" w:rsidRPr="00A71598" w:rsidRDefault="008565CA" w:rsidP="00A71598">
      <w:pPr>
        <w:pStyle w:val="30"/>
      </w:pPr>
      <w:r w:rsidRPr="00A71598">
        <w:rPr>
          <w:rFonts w:eastAsia="+mn-ea"/>
        </w:rPr>
        <w:t xml:space="preserve">PPP проектувався, щоб працювати з численними протоколами мережевого рівня, зокрема  IP, </w:t>
      </w:r>
      <w:proofErr w:type="spellStart"/>
      <w:r w:rsidRPr="00A71598">
        <w:rPr>
          <w:rFonts w:eastAsia="+mn-ea"/>
        </w:rPr>
        <w:t>Novell</w:t>
      </w:r>
      <w:proofErr w:type="spellEnd"/>
      <w:r w:rsidRPr="00A71598">
        <w:rPr>
          <w:rFonts w:eastAsia="+mn-ea"/>
        </w:rPr>
        <w:t xml:space="preserve">  IPX, NBF і </w:t>
      </w:r>
      <w:proofErr w:type="spellStart"/>
      <w:r w:rsidRPr="00A71598">
        <w:rPr>
          <w:rFonts w:eastAsia="+mn-ea"/>
        </w:rPr>
        <w:t>AppleTalk</w:t>
      </w:r>
      <w:proofErr w:type="spellEnd"/>
      <w:r w:rsidRPr="00A71598">
        <w:rPr>
          <w:rFonts w:eastAsia="+mn-ea"/>
        </w:rPr>
        <w:t>.</w:t>
      </w:r>
    </w:p>
    <w:p w14:paraId="5B298817" w14:textId="77777777" w:rsidR="00E826F1" w:rsidRPr="00E826F1" w:rsidRDefault="00E826F1" w:rsidP="00E826F1">
      <w:pPr>
        <w:pStyle w:val="30"/>
      </w:pPr>
    </w:p>
    <w:p w14:paraId="6770CBF8" w14:textId="714AA0DA" w:rsidR="00A724FD" w:rsidRPr="00AA15C4" w:rsidRDefault="00AA15C4" w:rsidP="00AA15C4">
      <w:pPr>
        <w:pStyle w:val="32"/>
        <w:outlineLvl w:val="2"/>
        <w:rPr>
          <w:lang w:val="ru-RU"/>
        </w:rPr>
      </w:pPr>
      <w:r>
        <w:t>1</w:t>
      </w:r>
      <w:r w:rsidR="00497F14" w:rsidRPr="00497F14">
        <w:rPr>
          <w:lang w:val="ru-RU"/>
        </w:rPr>
        <w:t>2</w:t>
      </w:r>
      <w:r>
        <w:t>.</w:t>
      </w:r>
      <w:r w:rsidR="000C22EE" w:rsidRPr="00AA15C4">
        <w:t xml:space="preserve">2 Установка сеансу зв'язку в протоколі </w:t>
      </w:r>
      <w:r w:rsidR="000C22EE" w:rsidRPr="00AA15C4">
        <w:rPr>
          <w:lang w:val="ru-RU"/>
        </w:rPr>
        <w:t>РРР</w:t>
      </w:r>
    </w:p>
    <w:p w14:paraId="0EDE3D94" w14:textId="77777777" w:rsidR="00AA15C4" w:rsidRPr="00A71598" w:rsidRDefault="00AA15C4" w:rsidP="00A71598">
      <w:pPr>
        <w:pStyle w:val="30"/>
      </w:pPr>
    </w:p>
    <w:p w14:paraId="7842F8AA" w14:textId="77777777" w:rsidR="008565CA" w:rsidRPr="00A71598" w:rsidRDefault="008565CA" w:rsidP="00A71598">
      <w:pPr>
        <w:pStyle w:val="30"/>
      </w:pPr>
      <w:r w:rsidRPr="00A71598">
        <w:rPr>
          <w:rFonts w:eastAsia="+mn-ea"/>
        </w:rPr>
        <w:t xml:space="preserve">Протокол РРР надає засоби для установки, конфігурації, підтримки і припинення роботи з'єднання типу точка-точка. </w:t>
      </w:r>
    </w:p>
    <w:p w14:paraId="3C4A7F3B" w14:textId="77777777" w:rsidR="008565CA" w:rsidRPr="00A71598" w:rsidRDefault="008565CA" w:rsidP="00A71598">
      <w:pPr>
        <w:pStyle w:val="30"/>
      </w:pPr>
      <w:r w:rsidRPr="00A71598">
        <w:rPr>
          <w:rFonts w:eastAsia="+mn-ea"/>
        </w:rPr>
        <w:t>При установці зв'язку каналом типу  точка-точка послідовно проходять наступні чотири різні стадії.</w:t>
      </w:r>
    </w:p>
    <w:p w14:paraId="10FFBC73" w14:textId="77777777" w:rsidR="008565CA" w:rsidRPr="00A71598" w:rsidRDefault="008565CA" w:rsidP="00A71598">
      <w:pPr>
        <w:pStyle w:val="30"/>
      </w:pPr>
      <w:r w:rsidRPr="00A71598">
        <w:rPr>
          <w:rFonts w:eastAsia="+mn-ea"/>
        </w:rPr>
        <w:t xml:space="preserve">1. Створення каналу і узгодження конфігурації. </w:t>
      </w:r>
    </w:p>
    <w:p w14:paraId="3DED3C3A" w14:textId="77777777" w:rsidR="008565CA" w:rsidRPr="00A71598" w:rsidRDefault="008565CA" w:rsidP="00A71598">
      <w:pPr>
        <w:pStyle w:val="30"/>
      </w:pPr>
      <w:r w:rsidRPr="00A71598">
        <w:rPr>
          <w:rFonts w:eastAsia="+mn-ea"/>
        </w:rPr>
        <w:t>Первинний вузол протоколу РРР посилає LCP-фрейми для конфігурації і тестування каналу передачі даних.</w:t>
      </w:r>
    </w:p>
    <w:p w14:paraId="512C5C9A" w14:textId="77777777" w:rsidR="008565CA" w:rsidRPr="00A71598" w:rsidRDefault="008565CA" w:rsidP="00A71598">
      <w:pPr>
        <w:pStyle w:val="30"/>
      </w:pPr>
      <w:r w:rsidRPr="00A71598">
        <w:rPr>
          <w:rFonts w:eastAsia="+mn-ea"/>
        </w:rPr>
        <w:t>2. Перевірка якості роботи каналу.</w:t>
      </w:r>
    </w:p>
    <w:p w14:paraId="2DE9707D" w14:textId="77777777" w:rsidR="008565CA" w:rsidRPr="00A71598" w:rsidRDefault="008565CA" w:rsidP="00A71598">
      <w:pPr>
        <w:pStyle w:val="30"/>
      </w:pPr>
      <w:r w:rsidRPr="00A71598">
        <w:rPr>
          <w:rFonts w:eastAsia="+mn-ea"/>
        </w:rPr>
        <w:t>Канал встановлюється і узгоджуються його параметри. Відзначимо, що ця стадія не є обов'язковою.</w:t>
      </w:r>
    </w:p>
    <w:p w14:paraId="6F8D3E81" w14:textId="77777777" w:rsidR="008565CA" w:rsidRPr="00A71598" w:rsidRDefault="008565CA" w:rsidP="00A71598">
      <w:pPr>
        <w:pStyle w:val="30"/>
      </w:pPr>
      <w:r w:rsidRPr="00A71598">
        <w:rPr>
          <w:rFonts w:eastAsia="+mn-ea"/>
        </w:rPr>
        <w:t>3. Узгодження конфігурації протоколу мережевого рівня.</w:t>
      </w:r>
    </w:p>
    <w:p w14:paraId="18A3C590" w14:textId="083925F3" w:rsidR="008565CA" w:rsidRPr="00A71598" w:rsidRDefault="008565CA" w:rsidP="00A71598">
      <w:pPr>
        <w:pStyle w:val="30"/>
      </w:pPr>
      <w:r w:rsidRPr="00A71598">
        <w:rPr>
          <w:rFonts w:eastAsia="+mn-ea"/>
        </w:rPr>
        <w:t xml:space="preserve">Первинний вузол протоколу РРР розсилає NCP-фрейми для вибору і установки конфігурації протоколів мережного рівня, таких як ТСР/ІР, </w:t>
      </w:r>
      <w:proofErr w:type="spellStart"/>
      <w:r w:rsidRPr="00A71598">
        <w:rPr>
          <w:rFonts w:eastAsia="+mn-ea"/>
        </w:rPr>
        <w:t>Novell</w:t>
      </w:r>
      <w:proofErr w:type="spellEnd"/>
      <w:r w:rsidRPr="00A71598">
        <w:rPr>
          <w:rFonts w:eastAsia="+mn-ea"/>
        </w:rPr>
        <w:t xml:space="preserve"> IPX і </w:t>
      </w:r>
      <w:proofErr w:type="spellStart"/>
      <w:r w:rsidRPr="00A71598">
        <w:rPr>
          <w:rFonts w:eastAsia="+mn-ea"/>
        </w:rPr>
        <w:t>AppleTalk</w:t>
      </w:r>
      <w:proofErr w:type="spellEnd"/>
      <w:r w:rsidRPr="00A71598">
        <w:rPr>
          <w:rFonts w:eastAsia="+mn-ea"/>
        </w:rPr>
        <w:t>. Тільки після цього можуть пересилатися пакети вказаних протоколів мережного рівня.</w:t>
      </w:r>
    </w:p>
    <w:p w14:paraId="5DDEF1F6" w14:textId="77777777" w:rsidR="008565CA" w:rsidRPr="00A71598" w:rsidRDefault="008565CA" w:rsidP="00A71598">
      <w:pPr>
        <w:pStyle w:val="30"/>
      </w:pPr>
      <w:r w:rsidRPr="00A71598">
        <w:rPr>
          <w:rFonts w:eastAsia="+mn-ea"/>
        </w:rPr>
        <w:t>4. Закінчення роботи каналу.</w:t>
      </w:r>
    </w:p>
    <w:p w14:paraId="4CF5639A" w14:textId="13719846" w:rsidR="008565CA" w:rsidRPr="00A71598" w:rsidRDefault="008565CA" w:rsidP="00A71598">
      <w:pPr>
        <w:pStyle w:val="30"/>
      </w:pPr>
      <w:r w:rsidRPr="00A71598">
        <w:rPr>
          <w:rFonts w:eastAsia="+mn-ea"/>
        </w:rPr>
        <w:t xml:space="preserve">Конфігурація каналу зв'язку зберігається до тих пір, поки LCP- або NCP-фрейми не </w:t>
      </w:r>
      <w:proofErr w:type="spellStart"/>
      <w:r w:rsidRPr="00A71598">
        <w:rPr>
          <w:rFonts w:eastAsia="+mn-ea"/>
        </w:rPr>
        <w:t>зачинять</w:t>
      </w:r>
      <w:proofErr w:type="spellEnd"/>
      <w:r w:rsidRPr="00A71598">
        <w:rPr>
          <w:rFonts w:eastAsia="+mn-ea"/>
        </w:rPr>
        <w:t xml:space="preserve"> канал, або до якої-небудь зовнішньої події (наприклад, закінчення часу таймера простою або втручання користувача).</w:t>
      </w:r>
    </w:p>
    <w:p w14:paraId="7EED1673" w14:textId="77777777" w:rsidR="00AA15C4" w:rsidRDefault="00AA15C4" w:rsidP="00AA15C4">
      <w:pPr>
        <w:pStyle w:val="30"/>
      </w:pPr>
    </w:p>
    <w:p w14:paraId="6C912FDA" w14:textId="6E71F475" w:rsidR="00AA15C4" w:rsidRPr="00AA15C4" w:rsidRDefault="006A0C8D" w:rsidP="00AA15C4">
      <w:pPr>
        <w:pStyle w:val="34"/>
        <w:outlineLvl w:val="1"/>
      </w:pPr>
      <w:bookmarkStart w:id="22" w:name="_Toc381004197"/>
      <w:r>
        <w:rPr>
          <w:rFonts w:eastAsia="+mj-ea"/>
        </w:rPr>
        <w:t>13</w:t>
      </w:r>
      <w:r w:rsidR="00AA15C4" w:rsidRPr="00AA15C4">
        <w:rPr>
          <w:rFonts w:eastAsia="+mj-ea"/>
        </w:rPr>
        <w:t xml:space="preserve"> Перевірка автентичності сеансу РРР</w:t>
      </w:r>
      <w:bookmarkEnd w:id="22"/>
    </w:p>
    <w:p w14:paraId="18E5A812" w14:textId="77777777" w:rsidR="00AA15C4" w:rsidRDefault="00AA15C4" w:rsidP="00AA15C4">
      <w:pPr>
        <w:pStyle w:val="30"/>
      </w:pPr>
    </w:p>
    <w:p w14:paraId="5E27EC93" w14:textId="6A61EC79" w:rsidR="00A724FD" w:rsidRDefault="00AA15C4" w:rsidP="00AA15C4">
      <w:pPr>
        <w:pStyle w:val="32"/>
        <w:outlineLvl w:val="2"/>
      </w:pPr>
      <w:r>
        <w:t>1</w:t>
      </w:r>
      <w:r w:rsidR="00497F14" w:rsidRPr="008565CA">
        <w:rPr>
          <w:lang w:val="ru-RU"/>
        </w:rPr>
        <w:t>3</w:t>
      </w:r>
      <w:r>
        <w:t>.1 П</w:t>
      </w:r>
      <w:r w:rsidR="000C22EE" w:rsidRPr="00AA15C4">
        <w:t xml:space="preserve">ротокол </w:t>
      </w:r>
      <w:r w:rsidR="000C22EE" w:rsidRPr="00AA15C4">
        <w:rPr>
          <w:lang w:val="en-US"/>
        </w:rPr>
        <w:t>PAP</w:t>
      </w:r>
    </w:p>
    <w:p w14:paraId="15B83B80" w14:textId="77777777" w:rsidR="00A71598" w:rsidRDefault="00A71598" w:rsidP="00A71598">
      <w:pPr>
        <w:pStyle w:val="30"/>
      </w:pPr>
    </w:p>
    <w:p w14:paraId="2A91039C" w14:textId="77777777" w:rsidR="00A71598" w:rsidRPr="00A71598" w:rsidRDefault="00A71598" w:rsidP="00A71598">
      <w:pPr>
        <w:pStyle w:val="30"/>
      </w:pPr>
      <w:r w:rsidRPr="00A71598">
        <w:t>РАР надає віддаленому вузлу простий спосіб підтвердити свою ідентичність шляхом використання  квітування  в два етапи(</w:t>
      </w:r>
      <w:proofErr w:type="spellStart"/>
      <w:r w:rsidRPr="00A71598">
        <w:t>handshake</w:t>
      </w:r>
      <w:proofErr w:type="spellEnd"/>
      <w:r w:rsidRPr="00A71598">
        <w:t>). Після того, як стадія створення РРР каналу закінчена, віддалений вузол регулярно посилає  каналом ім'я користувача і його пароль до тих пір, поки ідентичність не буде підтверджена або канал не буде закритий.</w:t>
      </w:r>
    </w:p>
    <w:p w14:paraId="7A0EA6AF" w14:textId="77777777" w:rsidR="008565CA" w:rsidRPr="00A71598" w:rsidRDefault="008565CA" w:rsidP="00A71598">
      <w:pPr>
        <w:pStyle w:val="30"/>
      </w:pPr>
      <w:r w:rsidRPr="00A71598">
        <w:rPr>
          <w:rFonts w:eastAsia="+mn-ea"/>
        </w:rPr>
        <w:t xml:space="preserve">Протокол РАР не є строгим протоколом перевірки автентичності. </w:t>
      </w:r>
    </w:p>
    <w:p w14:paraId="1F1D7665" w14:textId="3BA5A399" w:rsidR="008565CA" w:rsidRPr="00A71598" w:rsidRDefault="008565CA" w:rsidP="00A71598">
      <w:pPr>
        <w:pStyle w:val="30"/>
      </w:pPr>
      <w:r w:rsidRPr="00A71598">
        <w:rPr>
          <w:rFonts w:eastAsia="+mn-ea"/>
        </w:rPr>
        <w:t>Протокол перевірки автентичності за паролем (</w:t>
      </w:r>
      <w:proofErr w:type="spellStart"/>
      <w:r w:rsidRPr="00A71598">
        <w:rPr>
          <w:rFonts w:eastAsia="+mn-ea"/>
        </w:rPr>
        <w:t>Password</w:t>
      </w:r>
      <w:proofErr w:type="spellEnd"/>
      <w:r w:rsidRPr="00A71598">
        <w:rPr>
          <w:rFonts w:eastAsia="+mn-ea"/>
        </w:rPr>
        <w:t xml:space="preserve"> </w:t>
      </w:r>
      <w:proofErr w:type="spellStart"/>
      <w:r w:rsidRPr="00A71598">
        <w:rPr>
          <w:rFonts w:eastAsia="+mn-ea"/>
        </w:rPr>
        <w:t>Authentication</w:t>
      </w:r>
      <w:proofErr w:type="spellEnd"/>
      <w:r w:rsidRPr="00A71598">
        <w:rPr>
          <w:rFonts w:eastAsia="+mn-ea"/>
        </w:rPr>
        <w:t xml:space="preserve"> </w:t>
      </w:r>
      <w:proofErr w:type="spellStart"/>
      <w:r w:rsidRPr="00A71598">
        <w:rPr>
          <w:rFonts w:eastAsia="+mn-ea"/>
        </w:rPr>
        <w:t>Protocol</w:t>
      </w:r>
      <w:proofErr w:type="spellEnd"/>
      <w:r w:rsidRPr="00A71598">
        <w:rPr>
          <w:rFonts w:eastAsia="+mn-ea"/>
        </w:rPr>
        <w:t>, PAP).</w:t>
      </w:r>
    </w:p>
    <w:p w14:paraId="4853CD0B" w14:textId="77777777" w:rsidR="008565CA" w:rsidRPr="00A71598" w:rsidRDefault="008565CA" w:rsidP="00A71598">
      <w:pPr>
        <w:pStyle w:val="30"/>
      </w:pPr>
      <w:r w:rsidRPr="00A71598">
        <w:rPr>
          <w:rFonts w:eastAsia="+mn-ea"/>
        </w:rPr>
        <w:lastRenderedPageBreak/>
        <w:t>Паролі передаються каналом у вигляді відкритого тексту, і відсутній захист від повторного відтворення або повторних атак з метою випадковим чином пробитися в мережу.</w:t>
      </w:r>
    </w:p>
    <w:p w14:paraId="51EDFC5B" w14:textId="5C81E64B" w:rsidR="008565CA" w:rsidRPr="00A71598" w:rsidRDefault="008565CA" w:rsidP="00A71598">
      <w:pPr>
        <w:pStyle w:val="30"/>
      </w:pPr>
      <w:r w:rsidRPr="00A71598">
        <w:rPr>
          <w:rFonts w:eastAsia="+mn-ea"/>
        </w:rPr>
        <w:t>Проте спроби підключення, їх частота і час реєструються віддаленим вузлом.</w:t>
      </w:r>
    </w:p>
    <w:p w14:paraId="75901E59" w14:textId="77777777" w:rsidR="00A71598" w:rsidRPr="00A71598" w:rsidRDefault="00A71598" w:rsidP="00A71598">
      <w:pPr>
        <w:pStyle w:val="30"/>
      </w:pPr>
      <w:r w:rsidRPr="00A71598">
        <w:t xml:space="preserve">1) Клієнт посилає ім'я користувача і пароль , </w:t>
      </w:r>
      <w:r w:rsidRPr="00A71598">
        <w:rPr>
          <w:lang w:val="en-US"/>
        </w:rPr>
        <w:t>RFC</w:t>
      </w:r>
      <w:r w:rsidRPr="00A71598">
        <w:t xml:space="preserve">  1334</w:t>
      </w:r>
    </w:p>
    <w:p w14:paraId="34E93E7C" w14:textId="70DF3EC5" w:rsidR="00A71598" w:rsidRPr="00A71598" w:rsidRDefault="00A71598" w:rsidP="00A71598">
      <w:pPr>
        <w:pStyle w:val="30"/>
      </w:pPr>
      <w:r w:rsidRPr="00A71598">
        <w:t xml:space="preserve">2) Сервер посилає </w:t>
      </w:r>
      <w:proofErr w:type="spellStart"/>
      <w:r w:rsidRPr="00A71598">
        <w:t>authentication-ack</w:t>
      </w:r>
      <w:proofErr w:type="spellEnd"/>
      <w:r w:rsidRPr="00A71598">
        <w:t xml:space="preserve"> (якщо посвідчення особи - OK) або </w:t>
      </w:r>
      <w:proofErr w:type="spellStart"/>
      <w:r w:rsidRPr="00A71598">
        <w:t>authentication-nak</w:t>
      </w:r>
      <w:proofErr w:type="spellEnd"/>
      <w:r w:rsidRPr="00A71598">
        <w:t xml:space="preserve"> (в іншому випадку) </w:t>
      </w:r>
    </w:p>
    <w:p w14:paraId="730EE227" w14:textId="77777777" w:rsidR="00A71598" w:rsidRPr="00A71598" w:rsidRDefault="00A71598" w:rsidP="00A71598">
      <w:pPr>
        <w:pStyle w:val="30"/>
      </w:pPr>
      <w:r w:rsidRPr="00A71598">
        <w:t xml:space="preserve">Пакет PAP  вбудований в кадр </w:t>
      </w:r>
      <w:proofErr w:type="spellStart"/>
      <w:r w:rsidRPr="00A71598">
        <w:t>Ppp</w:t>
      </w:r>
      <w:proofErr w:type="spellEnd"/>
      <w:r w:rsidRPr="00A71598">
        <w:t>. Поле протоколу має значення C023 (</w:t>
      </w:r>
      <w:proofErr w:type="spellStart"/>
      <w:r w:rsidRPr="00A71598">
        <w:t>hex</w:t>
      </w:r>
      <w:proofErr w:type="spellEnd"/>
      <w:r w:rsidRPr="00A71598">
        <w:t>).</w:t>
      </w:r>
    </w:p>
    <w:p w14:paraId="47DDF2EE" w14:textId="77777777" w:rsidR="00A71598" w:rsidRPr="00A71598" w:rsidRDefault="00A71598" w:rsidP="00A71598">
      <w:pPr>
        <w:pStyle w:val="30"/>
      </w:pPr>
    </w:p>
    <w:p w14:paraId="3CABA1BD" w14:textId="7AF77FAB" w:rsidR="00A724FD" w:rsidRPr="00AA15C4" w:rsidRDefault="00AA15C4" w:rsidP="00AA15C4">
      <w:pPr>
        <w:pStyle w:val="32"/>
        <w:outlineLvl w:val="2"/>
        <w:rPr>
          <w:lang w:val="ru-RU"/>
        </w:rPr>
      </w:pPr>
      <w:r>
        <w:t>1</w:t>
      </w:r>
      <w:r w:rsidR="00497F14" w:rsidRPr="008565CA">
        <w:rPr>
          <w:lang w:val="ru-RU"/>
        </w:rPr>
        <w:t>3</w:t>
      </w:r>
      <w:r>
        <w:t>.</w:t>
      </w:r>
      <w:r w:rsidR="000C22EE" w:rsidRPr="00AA15C4">
        <w:rPr>
          <w:lang w:val="ru-RU"/>
        </w:rPr>
        <w:t xml:space="preserve">2 </w:t>
      </w:r>
      <w:r>
        <w:t>П</w:t>
      </w:r>
      <w:r w:rsidR="000C22EE" w:rsidRPr="00AA15C4">
        <w:t xml:space="preserve">ротокол </w:t>
      </w:r>
      <w:r w:rsidR="000C22EE" w:rsidRPr="00AA15C4">
        <w:rPr>
          <w:lang w:val="en-US"/>
        </w:rPr>
        <w:t>CHAP</w:t>
      </w:r>
    </w:p>
    <w:p w14:paraId="2DEDF56A" w14:textId="77777777" w:rsidR="00AA15C4" w:rsidRDefault="00AA15C4" w:rsidP="00AA15C4">
      <w:pPr>
        <w:pStyle w:val="30"/>
      </w:pPr>
    </w:p>
    <w:p w14:paraId="35E03D21" w14:textId="77777777" w:rsidR="008565CA" w:rsidRPr="00A71598" w:rsidRDefault="008565CA" w:rsidP="00A71598">
      <w:pPr>
        <w:pStyle w:val="30"/>
      </w:pPr>
      <w:r w:rsidRPr="00A71598">
        <w:rPr>
          <w:rFonts w:eastAsia="+mn-ea"/>
        </w:rPr>
        <w:t>Протокол СНАР використовується для періодичної перевірки справжності віддаленого вузла з використанням методу трьох етапного квітування, як показано на рис.</w:t>
      </w:r>
    </w:p>
    <w:p w14:paraId="7695FC9E" w14:textId="77777777" w:rsidR="008565CA" w:rsidRPr="00A71598" w:rsidRDefault="008565CA" w:rsidP="00A71598">
      <w:pPr>
        <w:pStyle w:val="30"/>
      </w:pPr>
      <w:r w:rsidRPr="00A71598">
        <w:rPr>
          <w:rFonts w:eastAsia="+mn-ea"/>
        </w:rPr>
        <w:t>Протокол перевірки автентичності з попереднім узгодженням виклику (</w:t>
      </w:r>
      <w:proofErr w:type="spellStart"/>
      <w:r w:rsidRPr="00A71598">
        <w:rPr>
          <w:rFonts w:eastAsia="+mn-ea"/>
        </w:rPr>
        <w:t>Challenge</w:t>
      </w:r>
      <w:proofErr w:type="spellEnd"/>
      <w:r w:rsidRPr="00A71598">
        <w:rPr>
          <w:rFonts w:eastAsia="+mn-ea"/>
        </w:rPr>
        <w:t xml:space="preserve"> </w:t>
      </w:r>
      <w:proofErr w:type="spellStart"/>
      <w:r w:rsidRPr="00A71598">
        <w:rPr>
          <w:rFonts w:eastAsia="+mn-ea"/>
        </w:rPr>
        <w:t>Handshake</w:t>
      </w:r>
      <w:proofErr w:type="spellEnd"/>
      <w:r w:rsidRPr="00A71598">
        <w:rPr>
          <w:rFonts w:eastAsia="+mn-ea"/>
        </w:rPr>
        <w:t xml:space="preserve"> </w:t>
      </w:r>
      <w:proofErr w:type="spellStart"/>
      <w:r w:rsidRPr="00A71598">
        <w:rPr>
          <w:rFonts w:eastAsia="+mn-ea"/>
        </w:rPr>
        <w:t>Authentication</w:t>
      </w:r>
      <w:proofErr w:type="spellEnd"/>
      <w:r w:rsidRPr="00A71598">
        <w:rPr>
          <w:rFonts w:eastAsia="+mn-ea"/>
        </w:rPr>
        <w:t xml:space="preserve"> </w:t>
      </w:r>
      <w:proofErr w:type="spellStart"/>
      <w:r w:rsidRPr="00A71598">
        <w:rPr>
          <w:rFonts w:eastAsia="+mn-ea"/>
        </w:rPr>
        <w:t>Protocol</w:t>
      </w:r>
      <w:proofErr w:type="spellEnd"/>
      <w:r w:rsidRPr="00A71598">
        <w:rPr>
          <w:rFonts w:eastAsia="+mn-ea"/>
        </w:rPr>
        <w:t>, CHAP).</w:t>
      </w:r>
    </w:p>
    <w:p w14:paraId="04167473" w14:textId="77777777" w:rsidR="008565CA" w:rsidRPr="00A71598" w:rsidRDefault="008565CA" w:rsidP="00A71598">
      <w:pPr>
        <w:pStyle w:val="30"/>
      </w:pPr>
      <w:r w:rsidRPr="00A71598">
        <w:rPr>
          <w:rFonts w:eastAsia="+mn-ea"/>
        </w:rPr>
        <w:t xml:space="preserve">СНАР - схема перевірки автентичності віддалених клієнтів, що використовується сервером в рамках протоколу </w:t>
      </w:r>
      <w:proofErr w:type="spellStart"/>
      <w:r w:rsidRPr="00A71598">
        <w:rPr>
          <w:rFonts w:eastAsia="+mn-ea"/>
        </w:rPr>
        <w:t>Ppp</w:t>
      </w:r>
      <w:proofErr w:type="spellEnd"/>
      <w:r w:rsidRPr="00A71598">
        <w:rPr>
          <w:rFonts w:eastAsia="+mn-ea"/>
        </w:rPr>
        <w:t>.</w:t>
      </w:r>
    </w:p>
    <w:p w14:paraId="6C7E1E0A" w14:textId="77777777" w:rsidR="008565CA" w:rsidRPr="00A71598" w:rsidRDefault="008565CA" w:rsidP="00A71598">
      <w:pPr>
        <w:pStyle w:val="30"/>
      </w:pPr>
      <w:r w:rsidRPr="00A71598">
        <w:rPr>
          <w:rFonts w:eastAsia="+mn-ea"/>
        </w:rPr>
        <w:t xml:space="preserve"> СНАР періодично перевіряє ідентичність клієнта, використовуючи потрійне рукостискання. Воно трапляється під час встановлення початкового зв'язку, і, можливо, трапитися знову в будь-який час згодом. Перевірка заснована на таємному ключі (як наприклад клієнтський пароль споживача).</w:t>
      </w:r>
    </w:p>
    <w:p w14:paraId="3D5363AA" w14:textId="77777777" w:rsidR="008565CA" w:rsidRPr="00A71598" w:rsidRDefault="008565CA" w:rsidP="00A71598">
      <w:pPr>
        <w:pStyle w:val="30"/>
      </w:pPr>
      <w:r w:rsidRPr="00A71598">
        <w:rPr>
          <w:rFonts w:eastAsia="+mn-ea"/>
        </w:rPr>
        <w:t xml:space="preserve"> Після завершення фази установки зв'язку, сервер відправляє повідомлення "виклику" клієнту. </w:t>
      </w:r>
    </w:p>
    <w:p w14:paraId="43233851" w14:textId="77777777" w:rsidR="008565CA" w:rsidRPr="00A71598" w:rsidRDefault="008565CA" w:rsidP="00A71598">
      <w:pPr>
        <w:pStyle w:val="30"/>
      </w:pPr>
      <w:r w:rsidRPr="00A71598">
        <w:rPr>
          <w:rFonts w:eastAsia="+mn-ea"/>
        </w:rPr>
        <w:t xml:space="preserve"> Клієнт відповідає  значенням, яке розраховано, використовуючи необоротну хеш функцію, як наприклад  хеш контрольної суми MD5. </w:t>
      </w:r>
    </w:p>
    <w:p w14:paraId="393440CF" w14:textId="77777777" w:rsidR="008565CA" w:rsidRPr="00A71598" w:rsidRDefault="008565CA" w:rsidP="00A71598">
      <w:pPr>
        <w:pStyle w:val="30"/>
      </w:pPr>
      <w:r w:rsidRPr="00A71598">
        <w:rPr>
          <w:rFonts w:eastAsia="+mn-ea"/>
        </w:rPr>
        <w:t xml:space="preserve"> Сервер перевіряє відповідь проти його власного обчислення математичного очікування хеш функції. Якщо значення збігаються, сервер визнає ідентифікацію; в іншому випадку зв'язок закінчується. </w:t>
      </w:r>
    </w:p>
    <w:p w14:paraId="24A726AF" w14:textId="77777777" w:rsidR="008565CA" w:rsidRPr="00A71598" w:rsidRDefault="008565CA" w:rsidP="00A71598">
      <w:pPr>
        <w:pStyle w:val="30"/>
      </w:pPr>
      <w:r w:rsidRPr="00A71598">
        <w:rPr>
          <w:rFonts w:eastAsia="+mn-ea"/>
        </w:rPr>
        <w:t xml:space="preserve"> У випадкові моменти сервер відправляє новий виклик клієнту і повторює кроки 1 … 3. </w:t>
      </w:r>
    </w:p>
    <w:p w14:paraId="0C96A731" w14:textId="77777777" w:rsidR="00A71598" w:rsidRDefault="00A71598" w:rsidP="00AA15C4">
      <w:pPr>
        <w:pStyle w:val="30"/>
      </w:pPr>
    </w:p>
    <w:p w14:paraId="0A98C2A5" w14:textId="77777777" w:rsidR="00A71598" w:rsidRDefault="00A71598" w:rsidP="00AA15C4">
      <w:pPr>
        <w:pStyle w:val="30"/>
      </w:pPr>
    </w:p>
    <w:p w14:paraId="7ED3F8AE" w14:textId="3BB47F04" w:rsidR="00AA15C4" w:rsidRDefault="00AA15C4" w:rsidP="00AA15C4">
      <w:pPr>
        <w:pStyle w:val="32"/>
        <w:outlineLvl w:val="1"/>
        <w:rPr>
          <w:rFonts w:eastAsia="+mj-ea"/>
        </w:rPr>
      </w:pPr>
      <w:bookmarkStart w:id="23" w:name="_Toc381004198"/>
      <w:bookmarkStart w:id="24" w:name="OLE_LINK5"/>
      <w:bookmarkStart w:id="25" w:name="OLE_LINK6"/>
      <w:r>
        <w:rPr>
          <w:rFonts w:eastAsia="+mj-ea"/>
        </w:rPr>
        <w:t>Висновки</w:t>
      </w:r>
      <w:r w:rsidRPr="001E4969">
        <w:rPr>
          <w:rFonts w:eastAsia="+mj-ea"/>
        </w:rPr>
        <w:t xml:space="preserve"> до тематичного модуля </w:t>
      </w:r>
      <w:r w:rsidR="00A328F4">
        <w:rPr>
          <w:rFonts w:eastAsia="+mj-ea"/>
        </w:rPr>
        <w:t>4</w:t>
      </w:r>
      <w:bookmarkEnd w:id="23"/>
    </w:p>
    <w:bookmarkEnd w:id="24"/>
    <w:bookmarkEnd w:id="25"/>
    <w:p w14:paraId="344FB404" w14:textId="77777777" w:rsidR="009A2120" w:rsidRPr="00AA15C4" w:rsidRDefault="009A2120" w:rsidP="00AA15C4">
      <w:pPr>
        <w:pStyle w:val="30"/>
      </w:pPr>
    </w:p>
    <w:p w14:paraId="606C1083" w14:textId="77777777" w:rsidR="00A724FD" w:rsidRPr="00AA15C4" w:rsidRDefault="000C22EE" w:rsidP="00AA15C4">
      <w:pPr>
        <w:pStyle w:val="30"/>
      </w:pPr>
      <w:r w:rsidRPr="00AA15C4">
        <w:rPr>
          <w:rFonts w:eastAsia="+mn-ea"/>
        </w:rPr>
        <w:t>Протокол РРР часто використовується в розподілених мережах.</w:t>
      </w:r>
    </w:p>
    <w:p w14:paraId="2CC253BF" w14:textId="36874517" w:rsidR="00A724FD" w:rsidRPr="00AA15C4" w:rsidRDefault="000C22EE" w:rsidP="00AA15C4">
      <w:pPr>
        <w:pStyle w:val="30"/>
      </w:pPr>
      <w:r w:rsidRPr="00AA15C4">
        <w:rPr>
          <w:rFonts w:eastAsia="+mn-ea"/>
        </w:rPr>
        <w:t>Протокол РРР вирішує питання установки зв'язку за допомогою LCP і сімейств протоколів NCP</w:t>
      </w:r>
      <w:r w:rsidR="00AC6922">
        <w:rPr>
          <w:rFonts w:eastAsia="+mn-ea"/>
        </w:rPr>
        <w:fldChar w:fldCharType="begin"/>
      </w:r>
      <w:r w:rsidR="00AC6922">
        <w:instrText xml:space="preserve"> XE "</w:instrText>
      </w:r>
      <w:r w:rsidR="00AC6922" w:rsidRPr="00AD555C">
        <w:rPr>
          <w:rFonts w:eastAsia="+mn-ea"/>
        </w:rPr>
        <w:instrText>NCP</w:instrText>
      </w:r>
      <w:r w:rsidR="00AC6922">
        <w:instrText xml:space="preserve">" </w:instrText>
      </w:r>
      <w:r w:rsidR="00AC6922">
        <w:rPr>
          <w:rFonts w:eastAsia="+mn-ea"/>
        </w:rPr>
        <w:fldChar w:fldCharType="end"/>
      </w:r>
      <w:r w:rsidRPr="00AA15C4">
        <w:rPr>
          <w:rFonts w:eastAsia="+mn-ea"/>
        </w:rPr>
        <w:t>, за допомогою яких узгоджуються параметри конфігурації і використовувані пристрої.</w:t>
      </w:r>
    </w:p>
    <w:p w14:paraId="36139E47" w14:textId="77777777" w:rsidR="00A724FD" w:rsidRPr="00AA15C4" w:rsidRDefault="000C22EE" w:rsidP="00AA15C4">
      <w:pPr>
        <w:pStyle w:val="30"/>
      </w:pPr>
      <w:r w:rsidRPr="00AA15C4">
        <w:rPr>
          <w:rFonts w:eastAsia="+mn-ea"/>
        </w:rPr>
        <w:t>Сеанс роботи протоколу РРР| складається з наступних чотирьох стадій: установка зв'язку; аналіз якості роботи каналу; конфігурація протоколу мережного рівня; закінчення роботи каналу.</w:t>
      </w:r>
    </w:p>
    <w:p w14:paraId="29ABE61B" w14:textId="77777777" w:rsidR="00A724FD" w:rsidRPr="00AA15C4" w:rsidRDefault="000C22EE" w:rsidP="00AA15C4">
      <w:pPr>
        <w:pStyle w:val="30"/>
      </w:pPr>
      <w:r w:rsidRPr="00AA15C4">
        <w:rPr>
          <w:rFonts w:eastAsia="+mn-ea"/>
        </w:rPr>
        <w:lastRenderedPageBreak/>
        <w:t>При конфігурації процедур перевірки автентичності протоколу РРР можна вибрати протокол РАР або СНАР.</w:t>
      </w:r>
    </w:p>
    <w:p w14:paraId="42A76B41" w14:textId="06C3B96F" w:rsidR="00A724FD" w:rsidRPr="00AA15C4" w:rsidRDefault="000C22EE" w:rsidP="00AA15C4">
      <w:pPr>
        <w:pStyle w:val="30"/>
      </w:pPr>
      <w:r w:rsidRPr="00AA15C4">
        <w:rPr>
          <w:rFonts w:eastAsia="+mn-ea"/>
        </w:rPr>
        <w:t>Протокол РАР</w:t>
      </w:r>
      <w:r w:rsidR="00AC6922">
        <w:rPr>
          <w:rFonts w:eastAsia="+mn-ea"/>
        </w:rPr>
        <w:fldChar w:fldCharType="begin"/>
      </w:r>
      <w:r w:rsidR="00AC6922">
        <w:instrText xml:space="preserve"> XE "</w:instrText>
      </w:r>
      <w:r w:rsidR="00AC6922" w:rsidRPr="00AD555C">
        <w:rPr>
          <w:rFonts w:eastAsia="+mn-ea"/>
        </w:rPr>
        <w:instrText>РАР</w:instrText>
      </w:r>
      <w:r w:rsidR="00AC6922">
        <w:instrText xml:space="preserve">" </w:instrText>
      </w:r>
      <w:r w:rsidR="00AC6922">
        <w:rPr>
          <w:rFonts w:eastAsia="+mn-ea"/>
        </w:rPr>
        <w:fldChar w:fldCharType="end"/>
      </w:r>
      <w:r w:rsidRPr="00AA15C4">
        <w:rPr>
          <w:rFonts w:eastAsia="+mn-ea"/>
        </w:rPr>
        <w:t xml:space="preserve"> не є строгим протоколом перевірки автентичності.</w:t>
      </w:r>
    </w:p>
    <w:p w14:paraId="2BCA8776" w14:textId="73510729" w:rsidR="00A724FD" w:rsidRPr="00AA15C4" w:rsidRDefault="000C22EE" w:rsidP="00AA15C4">
      <w:pPr>
        <w:pStyle w:val="30"/>
      </w:pPr>
      <w:r w:rsidRPr="00AA15C4">
        <w:rPr>
          <w:rFonts w:eastAsia="+mn-ea"/>
        </w:rPr>
        <w:t>Протокол СНАР</w:t>
      </w:r>
      <w:r w:rsidR="00AC6922">
        <w:rPr>
          <w:rFonts w:eastAsia="+mn-ea"/>
        </w:rPr>
        <w:fldChar w:fldCharType="begin"/>
      </w:r>
      <w:r w:rsidR="00AC6922">
        <w:instrText xml:space="preserve"> XE "</w:instrText>
      </w:r>
      <w:r w:rsidR="00AC6922" w:rsidRPr="00AD555C">
        <w:rPr>
          <w:rFonts w:eastAsia="+mn-ea"/>
        </w:rPr>
        <w:instrText>СНАР</w:instrText>
      </w:r>
      <w:r w:rsidR="00AC6922">
        <w:instrText xml:space="preserve">" </w:instrText>
      </w:r>
      <w:r w:rsidR="00AC6922">
        <w:rPr>
          <w:rFonts w:eastAsia="+mn-ea"/>
        </w:rPr>
        <w:fldChar w:fldCharType="end"/>
      </w:r>
      <w:r w:rsidRPr="00AA15C4">
        <w:rPr>
          <w:rFonts w:eastAsia="+mn-ea"/>
        </w:rPr>
        <w:t xml:space="preserve"> забезпечує захист від спроб повторного відтворення шляхом використання випадкового значення змінної виклику, яке є унікальним і непередбачуваним.</w:t>
      </w:r>
    </w:p>
    <w:p w14:paraId="13BB9475" w14:textId="77777777" w:rsidR="00A724FD" w:rsidRPr="00AA15C4" w:rsidRDefault="000C22EE" w:rsidP="00AA15C4">
      <w:pPr>
        <w:pStyle w:val="30"/>
      </w:pPr>
      <w:r w:rsidRPr="00AA15C4">
        <w:rPr>
          <w:rFonts w:eastAsia="+mn-ea"/>
        </w:rPr>
        <w:t xml:space="preserve">Конфігурація інтерфейсу для РРР інкапсуляції може бути встановлена командою </w:t>
      </w:r>
      <w:proofErr w:type="spellStart"/>
      <w:r w:rsidRPr="00AA15C4">
        <w:rPr>
          <w:rFonts w:eastAsia="+mn-ea"/>
        </w:rPr>
        <w:t>encapsulation</w:t>
      </w:r>
      <w:proofErr w:type="spellEnd"/>
      <w:r w:rsidRPr="00AA15C4">
        <w:rPr>
          <w:rFonts w:eastAsia="+mn-ea"/>
        </w:rPr>
        <w:t xml:space="preserve"> </w:t>
      </w:r>
      <w:proofErr w:type="spellStart"/>
      <w:r w:rsidRPr="00AA15C4">
        <w:rPr>
          <w:rFonts w:eastAsia="+mn-ea"/>
        </w:rPr>
        <w:t>ppp</w:t>
      </w:r>
      <w:proofErr w:type="spellEnd"/>
      <w:r w:rsidRPr="00AA15C4">
        <w:rPr>
          <w:rFonts w:eastAsia="+mn-ea"/>
        </w:rPr>
        <w:t>.</w:t>
      </w:r>
    </w:p>
    <w:p w14:paraId="1E3B1723" w14:textId="5A155551" w:rsidR="00A724FD" w:rsidRPr="00AA15C4" w:rsidRDefault="000C22EE" w:rsidP="00AA15C4">
      <w:pPr>
        <w:pStyle w:val="30"/>
      </w:pPr>
      <w:r w:rsidRPr="00AA15C4">
        <w:rPr>
          <w:rFonts w:eastAsia="+mn-ea"/>
        </w:rPr>
        <w:t>Після того, як параметри протоколу РРР установлені, стан його LCP</w:t>
      </w:r>
      <w:r w:rsidR="00AC6922">
        <w:rPr>
          <w:rFonts w:eastAsia="+mn-ea"/>
        </w:rPr>
        <w:fldChar w:fldCharType="begin"/>
      </w:r>
      <w:r w:rsidR="00AC6922">
        <w:instrText xml:space="preserve"> XE "</w:instrText>
      </w:r>
      <w:r w:rsidR="00AC6922" w:rsidRPr="00AD555C">
        <w:rPr>
          <w:rFonts w:eastAsia="+mn-ea"/>
        </w:rPr>
        <w:instrText>LCP</w:instrText>
      </w:r>
      <w:r w:rsidR="00AC6922">
        <w:instrText xml:space="preserve">" </w:instrText>
      </w:r>
      <w:r w:rsidR="00AC6922">
        <w:rPr>
          <w:rFonts w:eastAsia="+mn-ea"/>
        </w:rPr>
        <w:fldChar w:fldCharType="end"/>
      </w:r>
      <w:r w:rsidRPr="00AA15C4">
        <w:rPr>
          <w:rFonts w:eastAsia="+mn-ea"/>
        </w:rPr>
        <w:t xml:space="preserve"> і NCP може бути перевірений командою </w:t>
      </w:r>
      <w:proofErr w:type="spellStart"/>
      <w:r w:rsidRPr="00AA15C4">
        <w:rPr>
          <w:rFonts w:eastAsia="+mn-ea"/>
        </w:rPr>
        <w:t>show</w:t>
      </w:r>
      <w:proofErr w:type="spellEnd"/>
      <w:r w:rsidRPr="00AA15C4">
        <w:rPr>
          <w:rFonts w:eastAsia="+mn-ea"/>
        </w:rPr>
        <w:t xml:space="preserve"> </w:t>
      </w:r>
      <w:proofErr w:type="spellStart"/>
      <w:r w:rsidRPr="00AA15C4">
        <w:rPr>
          <w:rFonts w:eastAsia="+mn-ea"/>
        </w:rPr>
        <w:t>interfaces</w:t>
      </w:r>
      <w:proofErr w:type="spellEnd"/>
      <w:r w:rsidRPr="00AA15C4">
        <w:rPr>
          <w:rFonts w:eastAsia="+mn-ea"/>
        </w:rPr>
        <w:t>. </w:t>
      </w:r>
    </w:p>
    <w:p w14:paraId="1E2A35FF" w14:textId="77777777" w:rsidR="00AA15C4" w:rsidRPr="00AA15C4" w:rsidRDefault="00AA15C4" w:rsidP="00AA15C4">
      <w:pPr>
        <w:pStyle w:val="30"/>
      </w:pPr>
    </w:p>
    <w:p w14:paraId="54663274" w14:textId="63E22E5F" w:rsidR="00532DC7" w:rsidRDefault="00532DC7">
      <w:pPr>
        <w:spacing w:after="200" w:line="276" w:lineRule="auto"/>
        <w:rPr>
          <w:sz w:val="28"/>
          <w:szCs w:val="28"/>
          <w:lang w:val="uk-UA"/>
        </w:rPr>
      </w:pPr>
      <w:r w:rsidRPr="00AC6922">
        <w:rPr>
          <w:lang w:val="uk-UA"/>
        </w:rPr>
        <w:br w:type="page"/>
      </w:r>
    </w:p>
    <w:p w14:paraId="7719D2DE" w14:textId="16A14A5B" w:rsidR="00AA15C4" w:rsidRPr="00532DC7" w:rsidRDefault="00532DC7" w:rsidP="00532DC7">
      <w:pPr>
        <w:pStyle w:val="33"/>
        <w:outlineLvl w:val="0"/>
      </w:pPr>
      <w:bookmarkStart w:id="26" w:name="_Toc381004199"/>
      <w:r w:rsidRPr="00532DC7">
        <w:rPr>
          <w:rFonts w:eastAsia="+mj-ea"/>
        </w:rPr>
        <w:lastRenderedPageBreak/>
        <w:t>ЦИФРОВА МЕРЕЖА ІНТЕГРОВАНИХ ПОСЛУГ</w:t>
      </w:r>
      <w:bookmarkEnd w:id="26"/>
    </w:p>
    <w:p w14:paraId="6FAA7C88" w14:textId="77777777" w:rsidR="00AA15C4" w:rsidRDefault="00AA15C4" w:rsidP="009A2120">
      <w:pPr>
        <w:pStyle w:val="30"/>
      </w:pPr>
    </w:p>
    <w:p w14:paraId="7A7858ED" w14:textId="77777777" w:rsidR="00AA15C4" w:rsidRDefault="00AA15C4" w:rsidP="009A2120">
      <w:pPr>
        <w:pStyle w:val="30"/>
      </w:pPr>
    </w:p>
    <w:p w14:paraId="75F86F1C" w14:textId="7C4B870D" w:rsidR="00AA15C4" w:rsidRPr="00532DC7" w:rsidRDefault="006A0C8D" w:rsidP="00532DC7">
      <w:pPr>
        <w:pStyle w:val="34"/>
        <w:outlineLvl w:val="1"/>
      </w:pPr>
      <w:bookmarkStart w:id="27" w:name="_Toc381004200"/>
      <w:r>
        <w:rPr>
          <w:rFonts w:eastAsia="+mj-ea"/>
        </w:rPr>
        <w:t>14</w:t>
      </w:r>
      <w:r w:rsidR="00532DC7" w:rsidRPr="00532DC7">
        <w:rPr>
          <w:rFonts w:eastAsia="+mj-ea"/>
        </w:rPr>
        <w:t>. Загальні відомості щодо мережі ISDN</w:t>
      </w:r>
      <w:bookmarkEnd w:id="27"/>
    </w:p>
    <w:p w14:paraId="023C4B5E" w14:textId="77777777" w:rsidR="00532DC7" w:rsidRDefault="00532DC7" w:rsidP="009A2120">
      <w:pPr>
        <w:pStyle w:val="30"/>
      </w:pPr>
    </w:p>
    <w:p w14:paraId="5E240F84" w14:textId="77777777" w:rsidR="00532DC7" w:rsidRDefault="00532DC7" w:rsidP="009A2120">
      <w:pPr>
        <w:pStyle w:val="30"/>
      </w:pPr>
    </w:p>
    <w:p w14:paraId="425C8EBF" w14:textId="3EEA0A26" w:rsidR="00A724FD" w:rsidRDefault="00532DC7" w:rsidP="00532DC7">
      <w:pPr>
        <w:pStyle w:val="32"/>
        <w:outlineLvl w:val="2"/>
        <w:rPr>
          <w:rFonts w:eastAsia="+mn-ea"/>
        </w:rPr>
      </w:pPr>
      <w:r>
        <w:rPr>
          <w:rFonts w:eastAsia="+mn-ea"/>
        </w:rPr>
        <w:t>1</w:t>
      </w:r>
      <w:r w:rsidR="00497F14" w:rsidRPr="00497F14">
        <w:rPr>
          <w:rFonts w:eastAsia="+mn-ea"/>
        </w:rPr>
        <w:t>4</w:t>
      </w:r>
      <w:r>
        <w:rPr>
          <w:rFonts w:eastAsia="+mn-ea"/>
        </w:rPr>
        <w:t>.</w:t>
      </w:r>
      <w:r w:rsidR="000C22EE" w:rsidRPr="00532DC7">
        <w:rPr>
          <w:rFonts w:eastAsia="+mn-ea"/>
        </w:rPr>
        <w:t>1 Загальні відомості щодо мережі</w:t>
      </w:r>
    </w:p>
    <w:p w14:paraId="290BEB70" w14:textId="77777777" w:rsidR="00F54A7F" w:rsidRDefault="00F54A7F" w:rsidP="00F54A7F">
      <w:pPr>
        <w:pStyle w:val="30"/>
        <w:rPr>
          <w:rFonts w:eastAsia="+mn-ea"/>
        </w:rPr>
      </w:pPr>
    </w:p>
    <w:p w14:paraId="255D7B0C" w14:textId="77777777" w:rsidR="008565CA" w:rsidRPr="00F54A7F" w:rsidRDefault="008565CA" w:rsidP="00F54A7F">
      <w:pPr>
        <w:pStyle w:val="30"/>
      </w:pPr>
      <w:r w:rsidRPr="00F54A7F">
        <w:rPr>
          <w:rFonts w:eastAsia="+mn-ea"/>
        </w:rPr>
        <w:t xml:space="preserve">Для вирішення проблем зв'язку компаній, яким необхідний доступ до географічно видалених підрозділів, можуть застосовуватися різні типи технологій глобальних інформаційних структур. </w:t>
      </w:r>
    </w:p>
    <w:p w14:paraId="0E4645EB" w14:textId="77777777" w:rsidR="008565CA" w:rsidRPr="00F54A7F" w:rsidRDefault="008565CA" w:rsidP="00F54A7F">
      <w:pPr>
        <w:pStyle w:val="30"/>
      </w:pPr>
      <w:r w:rsidRPr="00F54A7F">
        <w:rPr>
          <w:rFonts w:eastAsia="+mn-ea"/>
        </w:rPr>
        <w:t xml:space="preserve">У модулі 4 був описаний протокол  точка-точка. </w:t>
      </w:r>
    </w:p>
    <w:p w14:paraId="38F4F195" w14:textId="77777777" w:rsidR="008565CA" w:rsidRPr="00F54A7F" w:rsidRDefault="008565CA" w:rsidP="00F54A7F">
      <w:pPr>
        <w:pStyle w:val="30"/>
      </w:pPr>
      <w:r w:rsidRPr="00F54A7F">
        <w:rPr>
          <w:rFonts w:eastAsia="+mn-ea"/>
        </w:rPr>
        <w:t>В модулі 5 будуть описані служби, стандарти, компоненти; принцип дії і конфігурація цифрової мережі інтегрованих служб (</w:t>
      </w:r>
      <w:proofErr w:type="spellStart"/>
      <w:r w:rsidRPr="00F54A7F">
        <w:rPr>
          <w:rFonts w:eastAsia="+mn-ea"/>
        </w:rPr>
        <w:t>Integrated</w:t>
      </w:r>
      <w:proofErr w:type="spellEnd"/>
      <w:r w:rsidRPr="00F54A7F">
        <w:rPr>
          <w:rFonts w:eastAsia="+mn-ea"/>
        </w:rPr>
        <w:t xml:space="preserve"> </w:t>
      </w:r>
      <w:proofErr w:type="spellStart"/>
      <w:r w:rsidRPr="00F54A7F">
        <w:rPr>
          <w:rFonts w:eastAsia="+mn-ea"/>
        </w:rPr>
        <w:t>Services</w:t>
      </w:r>
      <w:proofErr w:type="spellEnd"/>
      <w:r w:rsidRPr="00F54A7F">
        <w:rPr>
          <w:rFonts w:eastAsia="+mn-ea"/>
        </w:rPr>
        <w:t xml:space="preserve"> </w:t>
      </w:r>
      <w:proofErr w:type="spellStart"/>
      <w:r w:rsidRPr="00F54A7F">
        <w:rPr>
          <w:rFonts w:eastAsia="+mn-ea"/>
        </w:rPr>
        <w:t>Digital</w:t>
      </w:r>
      <w:proofErr w:type="spellEnd"/>
      <w:r w:rsidRPr="00F54A7F">
        <w:rPr>
          <w:rFonts w:eastAsia="+mn-ea"/>
        </w:rPr>
        <w:t xml:space="preserve"> </w:t>
      </w:r>
      <w:proofErr w:type="spellStart"/>
      <w:r w:rsidRPr="00F54A7F">
        <w:rPr>
          <w:rFonts w:eastAsia="+mn-ea"/>
        </w:rPr>
        <w:t>Network</w:t>
      </w:r>
      <w:proofErr w:type="spellEnd"/>
      <w:r w:rsidRPr="00F54A7F">
        <w:rPr>
          <w:rFonts w:eastAsia="+mn-ea"/>
        </w:rPr>
        <w:t>, ISDN).</w:t>
      </w:r>
    </w:p>
    <w:p w14:paraId="27E4B739" w14:textId="77777777" w:rsidR="008565CA" w:rsidRPr="00F54A7F" w:rsidRDefault="008565CA" w:rsidP="00F54A7F">
      <w:pPr>
        <w:pStyle w:val="30"/>
      </w:pPr>
      <w:r w:rsidRPr="00F54A7F">
        <w:rPr>
          <w:rFonts w:eastAsia="+mn-ea"/>
        </w:rPr>
        <w:t xml:space="preserve"> Мережа ISDN спеціально розроблялася для вирішення проблем невеликих офісів або користувачів з комутованим доступом, які мали потребу в більшій смузі пропускання, ніж та, яка надавалася традиційними телефонними службами. </w:t>
      </w:r>
    </w:p>
    <w:p w14:paraId="0C55D43C" w14:textId="77777777" w:rsidR="008565CA" w:rsidRPr="00F54A7F" w:rsidRDefault="008565CA" w:rsidP="00F54A7F">
      <w:pPr>
        <w:pStyle w:val="30"/>
      </w:pPr>
      <w:r w:rsidRPr="00F54A7F">
        <w:rPr>
          <w:rFonts w:eastAsia="+mn-ea"/>
        </w:rPr>
        <w:t>В даний час ISDN також надає резервні лінії зв'язку.</w:t>
      </w:r>
    </w:p>
    <w:p w14:paraId="3FCCB44A" w14:textId="77777777" w:rsidR="008565CA" w:rsidRPr="00F54A7F" w:rsidRDefault="008565CA" w:rsidP="00F54A7F">
      <w:pPr>
        <w:pStyle w:val="30"/>
      </w:pPr>
      <w:r w:rsidRPr="00F54A7F">
        <w:rPr>
          <w:rFonts w:eastAsia="+mn-ea"/>
        </w:rPr>
        <w:t xml:space="preserve">Телефонні компанії розробляли мережу ISDN з розрахунку на створення повністю цифрової мережі. </w:t>
      </w:r>
    </w:p>
    <w:p w14:paraId="2B2D5E77" w14:textId="77777777" w:rsidR="008565CA" w:rsidRPr="00F54A7F" w:rsidRDefault="008565CA" w:rsidP="00F54A7F">
      <w:pPr>
        <w:pStyle w:val="30"/>
      </w:pPr>
      <w:r w:rsidRPr="00F54A7F">
        <w:rPr>
          <w:rFonts w:eastAsia="+mn-ea"/>
        </w:rPr>
        <w:t>Мережа ISDN була розроблена для використання існуючих телефонних кабельних систем і працює подібно до телефонного зв'язку.</w:t>
      </w:r>
    </w:p>
    <w:p w14:paraId="068DBE12" w14:textId="7D4307A8" w:rsidR="008565CA" w:rsidRPr="00F54A7F" w:rsidRDefault="008565CA" w:rsidP="00F54A7F">
      <w:pPr>
        <w:pStyle w:val="30"/>
      </w:pPr>
      <w:r w:rsidRPr="00F54A7F">
        <w:rPr>
          <w:rFonts w:eastAsia="+mn-ea"/>
        </w:rPr>
        <w:t xml:space="preserve">При здійсненні ISDN-виклику на час сеансу зв'язку встановлюється з'єднання з розподіленою мережею, яке відключається після завершення сеансу зв'язку. </w:t>
      </w:r>
    </w:p>
    <w:p w14:paraId="06C16CEB" w14:textId="77777777" w:rsidR="008565CA" w:rsidRPr="00F54A7F" w:rsidRDefault="008565CA" w:rsidP="00F54A7F">
      <w:pPr>
        <w:pStyle w:val="30"/>
      </w:pPr>
      <w:r w:rsidRPr="00F54A7F">
        <w:rPr>
          <w:rFonts w:eastAsia="+mn-ea"/>
        </w:rPr>
        <w:t>Це чимось нагадує звичайний телефонний  дзвінок: підняття трубки, розмова і, нарешті, опускання телефонної трубки на важіль апарату в кінці розмови.</w:t>
      </w:r>
    </w:p>
    <w:p w14:paraId="32C1B744" w14:textId="77777777" w:rsidR="008565CA" w:rsidRPr="00F54A7F" w:rsidRDefault="008565CA" w:rsidP="00F54A7F">
      <w:pPr>
        <w:pStyle w:val="30"/>
      </w:pPr>
      <w:r w:rsidRPr="00F54A7F">
        <w:rPr>
          <w:rFonts w:eastAsia="+mn-ea"/>
        </w:rPr>
        <w:t>Цифрові служби можуть здійснювати доставку не тільки голосових даних, але і тексту, графіки, музики, відео і інших даних.</w:t>
      </w:r>
    </w:p>
    <w:p w14:paraId="4CA08159" w14:textId="1A83E3F6" w:rsidR="008565CA" w:rsidRPr="00F54A7F" w:rsidRDefault="008565CA" w:rsidP="00F54A7F">
      <w:pPr>
        <w:pStyle w:val="30"/>
      </w:pPr>
      <w:r w:rsidRPr="00F54A7F">
        <w:rPr>
          <w:rFonts w:eastAsia="+mn-ea"/>
        </w:rPr>
        <w:t>ISDN звичайно розглядається як альтернатива виділеним лініям, які можуть використовуватися для телекомунікації і об'єднання локальних мереж невеликих і видалених офісів.</w:t>
      </w:r>
    </w:p>
    <w:p w14:paraId="77EBB531" w14:textId="77777777" w:rsidR="008565CA" w:rsidRPr="00F54A7F" w:rsidRDefault="008565CA" w:rsidP="00F54A7F">
      <w:pPr>
        <w:pStyle w:val="30"/>
      </w:pPr>
      <w:r w:rsidRPr="00F54A7F">
        <w:rPr>
          <w:rFonts w:eastAsia="+mn-ea"/>
        </w:rPr>
        <w:t>Здатність ISDN надавати цифровий зв'язок для віддалених ділянок дозволяє реалізувати цілий ряд переваг.</w:t>
      </w:r>
    </w:p>
    <w:p w14:paraId="2893139C" w14:textId="77777777" w:rsidR="008565CA" w:rsidRPr="00F54A7F" w:rsidRDefault="008565CA" w:rsidP="00F54A7F">
      <w:pPr>
        <w:pStyle w:val="30"/>
      </w:pPr>
      <w:r w:rsidRPr="00F54A7F">
        <w:rPr>
          <w:rFonts w:eastAsia="+mn-ea"/>
        </w:rPr>
        <w:t xml:space="preserve"> 1) Мережа ISDN може передавати дані різних типів. Вона забезпечує доступ до цифрового відео, до </w:t>
      </w:r>
      <w:proofErr w:type="spellStart"/>
      <w:r w:rsidRPr="00F54A7F">
        <w:rPr>
          <w:rFonts w:eastAsia="+mn-ea"/>
        </w:rPr>
        <w:t>пакетно</w:t>
      </w:r>
      <w:proofErr w:type="spellEnd"/>
      <w:r w:rsidRPr="00F54A7F">
        <w:rPr>
          <w:rFonts w:eastAsia="+mn-ea"/>
        </w:rPr>
        <w:t>-комутованих даних і служб телефонної мережі.</w:t>
      </w:r>
    </w:p>
    <w:p w14:paraId="2D64166C" w14:textId="77777777" w:rsidR="008565CA" w:rsidRPr="00F54A7F" w:rsidRDefault="008565CA" w:rsidP="00F54A7F">
      <w:pPr>
        <w:pStyle w:val="30"/>
      </w:pPr>
      <w:r w:rsidRPr="00F54A7F">
        <w:rPr>
          <w:rFonts w:eastAsia="+mn-ea"/>
        </w:rPr>
        <w:t xml:space="preserve"> 2) ISDN пропонує швидший, в порівнянні з модемними з'єднаннями, метод установки сеансу зв'язку, використовуючи при цьому зовнішню (</w:t>
      </w:r>
      <w:proofErr w:type="spellStart"/>
      <w:r w:rsidRPr="00F54A7F">
        <w:rPr>
          <w:rFonts w:eastAsia="+mn-ea"/>
        </w:rPr>
        <w:t>out-of-band</w:t>
      </w:r>
      <w:proofErr w:type="spellEnd"/>
      <w:r w:rsidRPr="00F54A7F">
        <w:rPr>
          <w:rFonts w:eastAsia="+mn-ea"/>
        </w:rPr>
        <w:t xml:space="preserve">) сигналізацію (D </w:t>
      </w:r>
      <w:proofErr w:type="spellStart"/>
      <w:r w:rsidRPr="00F54A7F">
        <w:rPr>
          <w:rFonts w:eastAsia="+mn-ea"/>
        </w:rPr>
        <w:t>channel</w:t>
      </w:r>
      <w:proofErr w:type="spellEnd"/>
      <w:r w:rsidRPr="00F54A7F">
        <w:rPr>
          <w:rFonts w:eastAsia="+mn-ea"/>
        </w:rPr>
        <w:t xml:space="preserve"> або дельта-канал). Наприклад, деякі ISDN-сеанси (</w:t>
      </w:r>
      <w:proofErr w:type="spellStart"/>
      <w:r w:rsidRPr="00F54A7F">
        <w:rPr>
          <w:rFonts w:eastAsia="+mn-ea"/>
        </w:rPr>
        <w:t>calls</w:t>
      </w:r>
      <w:proofErr w:type="spellEnd"/>
      <w:r w:rsidRPr="00F54A7F">
        <w:rPr>
          <w:rFonts w:eastAsia="+mn-ea"/>
        </w:rPr>
        <w:t>) можуть бути встановлені менш ніж за секунду.</w:t>
      </w:r>
    </w:p>
    <w:p w14:paraId="73BD0366" w14:textId="77777777" w:rsidR="008565CA" w:rsidRPr="00F54A7F" w:rsidRDefault="008565CA" w:rsidP="00F54A7F">
      <w:pPr>
        <w:pStyle w:val="30"/>
      </w:pPr>
      <w:r w:rsidRPr="00F54A7F">
        <w:rPr>
          <w:rFonts w:eastAsia="+mn-ea"/>
        </w:rPr>
        <w:lastRenderedPageBreak/>
        <w:t xml:space="preserve"> 3) ISDN забезпечує швидшу передачу даних, чим модеми, за рахунок використання несучого каналу (В каналу). За рахунок використання декількох В-каналів ISDN надає користувачам велику смугу пропускання в розподілених мережах (наприклад, два В-канали забезпечують швидкість передачі 128 </w:t>
      </w:r>
      <w:proofErr w:type="spellStart"/>
      <w:r w:rsidRPr="00F54A7F">
        <w:rPr>
          <w:rFonts w:eastAsia="+mn-ea"/>
        </w:rPr>
        <w:t>Кбіт</w:t>
      </w:r>
      <w:proofErr w:type="spellEnd"/>
      <w:r w:rsidRPr="00F54A7F">
        <w:rPr>
          <w:rFonts w:eastAsia="+mn-ea"/>
        </w:rPr>
        <w:t>/с), чим деякі виділені лінії.</w:t>
      </w:r>
    </w:p>
    <w:p w14:paraId="35385BEA" w14:textId="77777777" w:rsidR="008565CA" w:rsidRPr="00F54A7F" w:rsidRDefault="008565CA" w:rsidP="00F54A7F">
      <w:pPr>
        <w:pStyle w:val="30"/>
      </w:pPr>
      <w:r w:rsidRPr="00F54A7F">
        <w:rPr>
          <w:rFonts w:eastAsia="+mn-ea"/>
        </w:rPr>
        <w:t xml:space="preserve"> ISDN також може надати канал передачі даних, через який встановлюються РРР з'єднання.</w:t>
      </w:r>
    </w:p>
    <w:p w14:paraId="4953DD56" w14:textId="77777777" w:rsidR="00F54A7F" w:rsidRPr="00F54A7F" w:rsidRDefault="00F54A7F" w:rsidP="00F54A7F">
      <w:pPr>
        <w:pStyle w:val="30"/>
        <w:rPr>
          <w:rFonts w:eastAsia="+mn-ea"/>
        </w:rPr>
      </w:pPr>
    </w:p>
    <w:p w14:paraId="315F082E" w14:textId="77777777" w:rsidR="00F54A7F" w:rsidRPr="00532DC7" w:rsidRDefault="00F54A7F" w:rsidP="00F54A7F">
      <w:pPr>
        <w:pStyle w:val="30"/>
      </w:pPr>
    </w:p>
    <w:p w14:paraId="73DD1E5C" w14:textId="37BD9D2C" w:rsidR="00A724FD" w:rsidRPr="00532DC7" w:rsidRDefault="00532DC7" w:rsidP="00532DC7">
      <w:pPr>
        <w:pStyle w:val="32"/>
        <w:outlineLvl w:val="2"/>
      </w:pPr>
      <w:r>
        <w:rPr>
          <w:rFonts w:eastAsia="+mn-ea"/>
        </w:rPr>
        <w:t>1</w:t>
      </w:r>
      <w:r w:rsidR="00497F14" w:rsidRPr="00497F14">
        <w:rPr>
          <w:rFonts w:eastAsia="+mn-ea"/>
        </w:rPr>
        <w:t>4</w:t>
      </w:r>
      <w:r>
        <w:rPr>
          <w:rFonts w:eastAsia="+mn-ea"/>
        </w:rPr>
        <w:t>.</w:t>
      </w:r>
      <w:r w:rsidR="000C22EE" w:rsidRPr="00532DC7">
        <w:rPr>
          <w:rFonts w:eastAsia="+mn-ea"/>
        </w:rPr>
        <w:t xml:space="preserve">2 Основні пристрої мережі ІSDN </w:t>
      </w:r>
    </w:p>
    <w:p w14:paraId="25C9A1AE" w14:textId="77777777" w:rsidR="00F54A7F" w:rsidRDefault="00F54A7F" w:rsidP="00F54A7F">
      <w:pPr>
        <w:pStyle w:val="30"/>
        <w:rPr>
          <w:rFonts w:eastAsia="+mn-ea"/>
        </w:rPr>
      </w:pPr>
    </w:p>
    <w:p w14:paraId="580B3CBC" w14:textId="77777777" w:rsidR="008565CA" w:rsidRPr="00F54A7F" w:rsidRDefault="008565CA" w:rsidP="00F54A7F">
      <w:pPr>
        <w:pStyle w:val="30"/>
      </w:pPr>
      <w:r w:rsidRPr="00F54A7F">
        <w:rPr>
          <w:rFonts w:eastAsia="+mn-ea"/>
        </w:rPr>
        <w:t>Компоненти ІSDN включають:</w:t>
      </w:r>
    </w:p>
    <w:p w14:paraId="4225E3D2" w14:textId="78714CE9" w:rsidR="008565CA" w:rsidRPr="00F54A7F" w:rsidRDefault="008565CA" w:rsidP="00F54A7F">
      <w:pPr>
        <w:pStyle w:val="30"/>
      </w:pPr>
      <w:r w:rsidRPr="00F54A7F">
        <w:rPr>
          <w:rFonts w:eastAsia="+mn-ea"/>
        </w:rPr>
        <w:t>термінали, термінальні адаптери (</w:t>
      </w:r>
      <w:proofErr w:type="spellStart"/>
      <w:r w:rsidRPr="00F54A7F">
        <w:rPr>
          <w:rFonts w:eastAsia="+mn-ea"/>
        </w:rPr>
        <w:t>terminal</w:t>
      </w:r>
      <w:proofErr w:type="spellEnd"/>
      <w:r w:rsidRPr="00F54A7F">
        <w:rPr>
          <w:rFonts w:eastAsia="+mn-ea"/>
        </w:rPr>
        <w:t xml:space="preserve"> </w:t>
      </w:r>
      <w:proofErr w:type="spellStart"/>
      <w:r w:rsidRPr="00F54A7F">
        <w:rPr>
          <w:rFonts w:eastAsia="+mn-ea"/>
        </w:rPr>
        <w:t>adapter</w:t>
      </w:r>
      <w:proofErr w:type="spellEnd"/>
      <w:r w:rsidRPr="00F54A7F">
        <w:rPr>
          <w:rFonts w:eastAsia="+mn-ea"/>
        </w:rPr>
        <w:t>, ТА),</w:t>
      </w:r>
    </w:p>
    <w:p w14:paraId="42A1BBDE" w14:textId="4FF8CEF7" w:rsidR="008565CA" w:rsidRPr="00F54A7F" w:rsidRDefault="008565CA" w:rsidP="00F54A7F">
      <w:pPr>
        <w:pStyle w:val="30"/>
      </w:pPr>
      <w:r w:rsidRPr="00F54A7F">
        <w:rPr>
          <w:rFonts w:eastAsia="+mn-ea"/>
        </w:rPr>
        <w:t>мережні термінальні пристрої (</w:t>
      </w:r>
      <w:proofErr w:type="spellStart"/>
      <w:r w:rsidRPr="00F54A7F">
        <w:rPr>
          <w:rFonts w:eastAsia="+mn-ea"/>
        </w:rPr>
        <w:t>network-termination</w:t>
      </w:r>
      <w:proofErr w:type="spellEnd"/>
      <w:r w:rsidRPr="00F54A7F">
        <w:rPr>
          <w:rFonts w:eastAsia="+mn-ea"/>
        </w:rPr>
        <w:t xml:space="preserve"> </w:t>
      </w:r>
      <w:proofErr w:type="spellStart"/>
      <w:r w:rsidRPr="00F54A7F">
        <w:rPr>
          <w:rFonts w:eastAsia="+mn-ea"/>
        </w:rPr>
        <w:t>equipment</w:t>
      </w:r>
      <w:proofErr w:type="spellEnd"/>
      <w:r w:rsidRPr="00F54A7F">
        <w:rPr>
          <w:rFonts w:eastAsia="+mn-ea"/>
        </w:rPr>
        <w:t>, NТ)</w:t>
      </w:r>
      <w:r w:rsidR="00F54A7F">
        <w:rPr>
          <w:rFonts w:eastAsia="+mn-ea"/>
        </w:rPr>
        <w:t>;</w:t>
      </w:r>
    </w:p>
    <w:p w14:paraId="51B0FF8D" w14:textId="0DD16CFC" w:rsidR="008565CA" w:rsidRPr="00F54A7F" w:rsidRDefault="00F54A7F" w:rsidP="00F54A7F">
      <w:pPr>
        <w:pStyle w:val="30"/>
      </w:pPr>
      <w:r>
        <w:rPr>
          <w:rFonts w:eastAsia="+mn-ea"/>
        </w:rPr>
        <w:t>л</w:t>
      </w:r>
      <w:r w:rsidR="008565CA" w:rsidRPr="00F54A7F">
        <w:rPr>
          <w:rFonts w:eastAsia="+mn-ea"/>
        </w:rPr>
        <w:t>інійне термінальне  устаткування (</w:t>
      </w:r>
      <w:proofErr w:type="spellStart"/>
      <w:r w:rsidR="008565CA" w:rsidRPr="00F54A7F">
        <w:rPr>
          <w:rFonts w:eastAsia="+mn-ea"/>
        </w:rPr>
        <w:t>line-termination</w:t>
      </w:r>
      <w:proofErr w:type="spellEnd"/>
      <w:r w:rsidR="008565CA" w:rsidRPr="00F54A7F">
        <w:rPr>
          <w:rFonts w:eastAsia="+mn-ea"/>
        </w:rPr>
        <w:t xml:space="preserve"> </w:t>
      </w:r>
      <w:proofErr w:type="spellStart"/>
      <w:r w:rsidR="008565CA" w:rsidRPr="00F54A7F">
        <w:rPr>
          <w:rFonts w:eastAsia="+mn-ea"/>
        </w:rPr>
        <w:t>equipment</w:t>
      </w:r>
      <w:proofErr w:type="spellEnd"/>
      <w:r w:rsidR="008565CA" w:rsidRPr="00F54A7F">
        <w:rPr>
          <w:rFonts w:eastAsia="+mn-ea"/>
        </w:rPr>
        <w:t>)</w:t>
      </w:r>
      <w:r>
        <w:rPr>
          <w:rFonts w:eastAsia="+mn-ea"/>
        </w:rPr>
        <w:t>;</w:t>
      </w:r>
      <w:r w:rsidR="008565CA" w:rsidRPr="00F54A7F">
        <w:rPr>
          <w:rFonts w:eastAsia="+mn-ea"/>
        </w:rPr>
        <w:t xml:space="preserve"> </w:t>
      </w:r>
    </w:p>
    <w:p w14:paraId="0E489E24" w14:textId="042E1F3E" w:rsidR="008565CA" w:rsidRPr="00F54A7F" w:rsidRDefault="00F54A7F" w:rsidP="00F54A7F">
      <w:pPr>
        <w:pStyle w:val="30"/>
      </w:pPr>
      <w:r>
        <w:rPr>
          <w:rFonts w:eastAsia="+mn-ea"/>
        </w:rPr>
        <w:t>п</w:t>
      </w:r>
      <w:r w:rsidR="008565CA" w:rsidRPr="00F54A7F">
        <w:rPr>
          <w:rFonts w:eastAsia="+mn-ea"/>
        </w:rPr>
        <w:t>риватне термінальне устаткування (</w:t>
      </w:r>
      <w:proofErr w:type="spellStart"/>
      <w:r w:rsidR="008565CA" w:rsidRPr="00F54A7F">
        <w:rPr>
          <w:rFonts w:eastAsia="+mn-ea"/>
        </w:rPr>
        <w:t>exchange-termination</w:t>
      </w:r>
      <w:proofErr w:type="spellEnd"/>
      <w:r w:rsidR="008565CA" w:rsidRPr="00F54A7F">
        <w:rPr>
          <w:rFonts w:eastAsia="+mn-ea"/>
        </w:rPr>
        <w:t xml:space="preserve"> </w:t>
      </w:r>
      <w:proofErr w:type="spellStart"/>
      <w:r w:rsidR="008565CA" w:rsidRPr="00F54A7F">
        <w:rPr>
          <w:rFonts w:eastAsia="+mn-ea"/>
        </w:rPr>
        <w:t>equipment</w:t>
      </w:r>
      <w:proofErr w:type="spellEnd"/>
      <w:r w:rsidR="008565CA" w:rsidRPr="00F54A7F">
        <w:rPr>
          <w:rFonts w:eastAsia="+mn-ea"/>
        </w:rPr>
        <w:t xml:space="preserve">). </w:t>
      </w:r>
    </w:p>
    <w:p w14:paraId="434C694D" w14:textId="6A800E74" w:rsidR="00F54A7F" w:rsidRDefault="00F54A7F" w:rsidP="001017A4">
      <w:pPr>
        <w:pStyle w:val="30"/>
        <w:rPr>
          <w:rFonts w:eastAsia="+mn-ea"/>
          <w:lang w:val="ru-RU"/>
        </w:rPr>
      </w:pPr>
      <w:r w:rsidRPr="00F54A7F">
        <w:rPr>
          <w:rFonts w:eastAsia="+mn-ea"/>
          <w:lang w:val="ru-RU"/>
        </w:rPr>
        <w:t xml:space="preserve">Точки </w:t>
      </w:r>
      <w:r w:rsidRPr="001017A4">
        <w:t>з'єднання</w:t>
      </w:r>
      <w:r>
        <w:rPr>
          <w:rFonts w:eastAsia="+mn-ea"/>
          <w:lang w:val="ru-RU"/>
        </w:rPr>
        <w:t>.</w:t>
      </w:r>
    </w:p>
    <w:p w14:paraId="159EB7BF" w14:textId="77777777" w:rsidR="001017A4" w:rsidRDefault="001017A4" w:rsidP="00F54A7F">
      <w:pPr>
        <w:pStyle w:val="30"/>
        <w:rPr>
          <w:rFonts w:eastAsia="+mn-ea"/>
        </w:rPr>
      </w:pPr>
    </w:p>
    <w:tbl>
      <w:tblPr>
        <w:tblW w:w="8845" w:type="dxa"/>
        <w:tblCellMar>
          <w:left w:w="0" w:type="dxa"/>
          <w:right w:w="0" w:type="dxa"/>
        </w:tblCellMar>
        <w:tblLook w:val="0420" w:firstRow="1" w:lastRow="0" w:firstColumn="0" w:lastColumn="0" w:noHBand="0" w:noVBand="1"/>
      </w:tblPr>
      <w:tblGrid>
        <w:gridCol w:w="2530"/>
        <w:gridCol w:w="6315"/>
      </w:tblGrid>
      <w:tr w:rsidR="00F54A7F" w:rsidRPr="00F54A7F" w14:paraId="4DCA664F" w14:textId="77777777" w:rsidTr="001017A4">
        <w:trPr>
          <w:trHeight w:val="584"/>
        </w:trPr>
        <w:tc>
          <w:tcPr>
            <w:tcW w:w="15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4D564BC7" w14:textId="77777777" w:rsidR="00F54A7F" w:rsidRPr="00F54A7F" w:rsidRDefault="00F54A7F" w:rsidP="00F54A7F">
            <w:pPr>
              <w:pStyle w:val="30"/>
              <w:rPr>
                <w:rFonts w:eastAsia="+mn-ea"/>
              </w:rPr>
            </w:pPr>
            <w:r w:rsidRPr="00F54A7F">
              <w:rPr>
                <w:rFonts w:eastAsia="+mn-ea"/>
              </w:rPr>
              <w:t>Точка</w:t>
            </w:r>
          </w:p>
          <w:p w14:paraId="02A5EE0F" w14:textId="77777777" w:rsidR="008565CA" w:rsidRPr="00F54A7F" w:rsidRDefault="00F54A7F" w:rsidP="00F54A7F">
            <w:pPr>
              <w:pStyle w:val="30"/>
              <w:rPr>
                <w:rFonts w:eastAsia="+mn-ea"/>
              </w:rPr>
            </w:pPr>
            <w:r w:rsidRPr="00F54A7F">
              <w:rPr>
                <w:rFonts w:eastAsia="+mn-ea"/>
              </w:rPr>
              <w:t xml:space="preserve"> з'єднання</w:t>
            </w:r>
          </w:p>
        </w:tc>
        <w:tc>
          <w:tcPr>
            <w:tcW w:w="4082"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32AA63FB" w14:textId="77777777" w:rsidR="008565CA" w:rsidRPr="00F54A7F" w:rsidRDefault="00F54A7F" w:rsidP="00F54A7F">
            <w:pPr>
              <w:pStyle w:val="30"/>
              <w:rPr>
                <w:rFonts w:eastAsia="+mn-ea"/>
              </w:rPr>
            </w:pPr>
            <w:r w:rsidRPr="00F54A7F">
              <w:rPr>
                <w:rFonts w:eastAsia="+mn-ea"/>
              </w:rPr>
              <w:t>Опис</w:t>
            </w:r>
          </w:p>
        </w:tc>
      </w:tr>
      <w:tr w:rsidR="00F54A7F" w:rsidRPr="001C6D07" w14:paraId="62C4C944" w14:textId="77777777" w:rsidTr="001017A4">
        <w:trPr>
          <w:trHeight w:val="584"/>
        </w:trPr>
        <w:tc>
          <w:tcPr>
            <w:tcW w:w="15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68C3B22C" w14:textId="77777777" w:rsidR="008565CA" w:rsidRPr="00F54A7F" w:rsidRDefault="00F54A7F" w:rsidP="00F54A7F">
            <w:pPr>
              <w:pStyle w:val="30"/>
              <w:rPr>
                <w:rFonts w:eastAsia="+mn-ea"/>
              </w:rPr>
            </w:pPr>
            <w:r w:rsidRPr="00F54A7F">
              <w:rPr>
                <w:rFonts w:eastAsia="+mn-ea"/>
                <w:lang w:val="en-US"/>
              </w:rPr>
              <w:t>R</w:t>
            </w:r>
          </w:p>
        </w:tc>
        <w:tc>
          <w:tcPr>
            <w:tcW w:w="4082"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36973B25" w14:textId="04FBCB65" w:rsidR="008565CA" w:rsidRPr="00F54A7F" w:rsidRDefault="00F54A7F" w:rsidP="001017A4">
            <w:pPr>
              <w:pStyle w:val="30"/>
              <w:rPr>
                <w:rFonts w:eastAsia="+mn-ea"/>
              </w:rPr>
            </w:pPr>
            <w:r w:rsidRPr="00F54A7F">
              <w:rPr>
                <w:rFonts w:eastAsia="+mn-ea"/>
              </w:rPr>
              <w:t>З'єднання між несумісним ІSDN пристроєм і термінальним адаптером</w:t>
            </w:r>
          </w:p>
        </w:tc>
      </w:tr>
      <w:tr w:rsidR="00F54A7F" w:rsidRPr="00F54A7F" w14:paraId="7C639332" w14:textId="77777777" w:rsidTr="001017A4">
        <w:trPr>
          <w:trHeight w:val="584"/>
        </w:trPr>
        <w:tc>
          <w:tcPr>
            <w:tcW w:w="15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326A12D7" w14:textId="77777777" w:rsidR="008565CA" w:rsidRPr="00F54A7F" w:rsidRDefault="00F54A7F" w:rsidP="00F54A7F">
            <w:pPr>
              <w:pStyle w:val="30"/>
              <w:rPr>
                <w:rFonts w:eastAsia="+mn-ea"/>
              </w:rPr>
            </w:pPr>
            <w:r w:rsidRPr="00F54A7F">
              <w:rPr>
                <w:rFonts w:eastAsia="+mn-ea"/>
                <w:lang w:val="en-US"/>
              </w:rPr>
              <w:t>S</w:t>
            </w:r>
          </w:p>
        </w:tc>
        <w:tc>
          <w:tcPr>
            <w:tcW w:w="4082"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2A61937B" w14:textId="77777777" w:rsidR="008565CA" w:rsidRPr="00F54A7F" w:rsidRDefault="00F54A7F" w:rsidP="00F54A7F">
            <w:pPr>
              <w:pStyle w:val="30"/>
              <w:rPr>
                <w:rFonts w:eastAsia="+mn-ea"/>
              </w:rPr>
            </w:pPr>
            <w:r w:rsidRPr="00F54A7F">
              <w:rPr>
                <w:rFonts w:eastAsia="+mn-ea"/>
              </w:rPr>
              <w:t xml:space="preserve">Точки, які підключені до мережного термінального пристрою 2-го </w:t>
            </w:r>
            <w:proofErr w:type="spellStart"/>
            <w:r w:rsidRPr="00F54A7F">
              <w:rPr>
                <w:rFonts w:eastAsia="+mn-ea"/>
              </w:rPr>
              <w:t>типа</w:t>
            </w:r>
            <w:proofErr w:type="spellEnd"/>
            <w:r w:rsidRPr="00F54A7F">
              <w:rPr>
                <w:rFonts w:eastAsia="+mn-ea"/>
              </w:rPr>
              <w:t xml:space="preserve"> або до комутуючого пристрою на стороні клієнта. Цей інтерфейс дозволяє здійснювати виклики між різними частинами CPE</w:t>
            </w:r>
          </w:p>
        </w:tc>
      </w:tr>
      <w:tr w:rsidR="00F54A7F" w:rsidRPr="00F54A7F" w14:paraId="3A03EC93" w14:textId="77777777" w:rsidTr="001017A4">
        <w:trPr>
          <w:trHeight w:val="584"/>
        </w:trPr>
        <w:tc>
          <w:tcPr>
            <w:tcW w:w="15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1312EA3D" w14:textId="77777777" w:rsidR="008565CA" w:rsidRPr="00F54A7F" w:rsidRDefault="00F54A7F" w:rsidP="00F54A7F">
            <w:pPr>
              <w:pStyle w:val="30"/>
              <w:rPr>
                <w:rFonts w:eastAsia="+mn-ea"/>
              </w:rPr>
            </w:pPr>
            <w:r w:rsidRPr="00F54A7F">
              <w:rPr>
                <w:rFonts w:eastAsia="+mn-ea"/>
                <w:lang w:val="en-US"/>
              </w:rPr>
              <w:t>T</w:t>
            </w:r>
          </w:p>
        </w:tc>
        <w:tc>
          <w:tcPr>
            <w:tcW w:w="4082"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57B0F06A" w14:textId="77777777" w:rsidR="008565CA" w:rsidRPr="00F54A7F" w:rsidRDefault="00F54A7F" w:rsidP="00F54A7F">
            <w:pPr>
              <w:pStyle w:val="30"/>
              <w:rPr>
                <w:rFonts w:eastAsia="+mn-ea"/>
              </w:rPr>
            </w:pPr>
            <w:r w:rsidRPr="00F54A7F">
              <w:rPr>
                <w:rFonts w:eastAsia="+mn-ea"/>
              </w:rPr>
              <w:t xml:space="preserve">Електричні параметри ідентичні S-інтерфейсу і є зовнішнє з'єднання від мережного термінального пристрою 2-го </w:t>
            </w:r>
            <w:proofErr w:type="spellStart"/>
            <w:r w:rsidRPr="00F54A7F">
              <w:rPr>
                <w:rFonts w:eastAsia="+mn-ea"/>
              </w:rPr>
              <w:t>типа</w:t>
            </w:r>
            <w:proofErr w:type="spellEnd"/>
            <w:r w:rsidRPr="00F54A7F">
              <w:rPr>
                <w:rFonts w:eastAsia="+mn-ea"/>
              </w:rPr>
              <w:t xml:space="preserve"> до мережі ІSDN або до мережного термінального пристрою  1-го </w:t>
            </w:r>
            <w:proofErr w:type="spellStart"/>
            <w:r w:rsidRPr="00F54A7F">
              <w:rPr>
                <w:rFonts w:eastAsia="+mn-ea"/>
              </w:rPr>
              <w:t>типа</w:t>
            </w:r>
            <w:proofErr w:type="spellEnd"/>
          </w:p>
        </w:tc>
      </w:tr>
      <w:tr w:rsidR="00F54A7F" w:rsidRPr="00F54A7F" w14:paraId="0C2651F3" w14:textId="77777777" w:rsidTr="001017A4">
        <w:trPr>
          <w:trHeight w:val="584"/>
        </w:trPr>
        <w:tc>
          <w:tcPr>
            <w:tcW w:w="15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4397839E" w14:textId="77777777" w:rsidR="008565CA" w:rsidRPr="00F54A7F" w:rsidRDefault="00F54A7F" w:rsidP="00F54A7F">
            <w:pPr>
              <w:pStyle w:val="30"/>
              <w:rPr>
                <w:rFonts w:eastAsia="+mn-ea"/>
              </w:rPr>
            </w:pPr>
            <w:r w:rsidRPr="00F54A7F">
              <w:rPr>
                <w:rFonts w:eastAsia="+mn-ea"/>
                <w:lang w:val="en-US"/>
              </w:rPr>
              <w:t>U</w:t>
            </w:r>
          </w:p>
        </w:tc>
        <w:tc>
          <w:tcPr>
            <w:tcW w:w="4082"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26A1116D" w14:textId="77777777" w:rsidR="008565CA" w:rsidRPr="00F54A7F" w:rsidRDefault="00F54A7F" w:rsidP="00F54A7F">
            <w:pPr>
              <w:pStyle w:val="30"/>
              <w:rPr>
                <w:rFonts w:eastAsia="+mn-ea"/>
              </w:rPr>
            </w:pPr>
            <w:r w:rsidRPr="00F54A7F">
              <w:rPr>
                <w:rFonts w:eastAsia="+mn-ea"/>
              </w:rPr>
              <w:t xml:space="preserve">З'єднання між мережного термінального пристрою 1-го </w:t>
            </w:r>
            <w:proofErr w:type="spellStart"/>
            <w:r w:rsidRPr="00F54A7F">
              <w:rPr>
                <w:rFonts w:eastAsia="+mn-ea"/>
              </w:rPr>
              <w:t>типа</w:t>
            </w:r>
            <w:proofErr w:type="spellEnd"/>
            <w:r w:rsidRPr="00F54A7F">
              <w:rPr>
                <w:rFonts w:eastAsia="+mn-ea"/>
              </w:rPr>
              <w:t xml:space="preserve"> і ІSDN мережею телефонної компанії. Ця точка з'єднання характерна тільки для США, де функції мережного термінального пристрою 1-го </w:t>
            </w:r>
            <w:proofErr w:type="spellStart"/>
            <w:r w:rsidRPr="00F54A7F">
              <w:rPr>
                <w:rFonts w:eastAsia="+mn-ea"/>
              </w:rPr>
              <w:t>типа</w:t>
            </w:r>
            <w:proofErr w:type="spellEnd"/>
            <w:r w:rsidRPr="00F54A7F">
              <w:rPr>
                <w:rFonts w:eastAsia="+mn-ea"/>
              </w:rPr>
              <w:t xml:space="preserve"> не надаються провайдером послуг</w:t>
            </w:r>
          </w:p>
        </w:tc>
      </w:tr>
    </w:tbl>
    <w:p w14:paraId="657087B0" w14:textId="77777777" w:rsidR="00F54A7F" w:rsidRDefault="00F54A7F" w:rsidP="00F54A7F">
      <w:pPr>
        <w:pStyle w:val="30"/>
        <w:rPr>
          <w:rFonts w:eastAsia="+mn-ea"/>
        </w:rPr>
      </w:pPr>
    </w:p>
    <w:p w14:paraId="5A4D689C" w14:textId="77777777" w:rsidR="008565CA" w:rsidRPr="001017A4" w:rsidRDefault="008565CA" w:rsidP="001017A4">
      <w:pPr>
        <w:pStyle w:val="30"/>
      </w:pPr>
      <w:r w:rsidRPr="001017A4">
        <w:rPr>
          <w:rFonts w:eastAsia="+mn-ea"/>
        </w:rPr>
        <w:t xml:space="preserve">Для забезпечення правильної роботи мережі ISDN велике значення має правильна конфігурація типу комутатора на пристрої ISDN. Провайдери ISDN використовують для надання своїх послуг декілька різних типів комутаторів. </w:t>
      </w:r>
    </w:p>
    <w:p w14:paraId="17789CD9" w14:textId="77777777" w:rsidR="008565CA" w:rsidRPr="001017A4" w:rsidRDefault="008565CA" w:rsidP="001017A4">
      <w:pPr>
        <w:pStyle w:val="30"/>
      </w:pPr>
      <w:r w:rsidRPr="001017A4">
        <w:rPr>
          <w:rFonts w:eastAsia="+mn-ea"/>
        </w:rPr>
        <w:lastRenderedPageBreak/>
        <w:t>Крім типу комутатора, використовуваного провайдером, необхідно також знати, які профільні ідентифікатори послуг (</w:t>
      </w:r>
      <w:proofErr w:type="spellStart"/>
      <w:r w:rsidRPr="001017A4">
        <w:rPr>
          <w:rFonts w:eastAsia="+mn-ea"/>
        </w:rPr>
        <w:t>Service</w:t>
      </w:r>
      <w:proofErr w:type="spellEnd"/>
      <w:r w:rsidRPr="001017A4">
        <w:rPr>
          <w:rFonts w:eastAsia="+mn-ea"/>
        </w:rPr>
        <w:t xml:space="preserve"> </w:t>
      </w:r>
      <w:proofErr w:type="spellStart"/>
      <w:r w:rsidRPr="001017A4">
        <w:rPr>
          <w:rFonts w:eastAsia="+mn-ea"/>
        </w:rPr>
        <w:t>Profile</w:t>
      </w:r>
      <w:proofErr w:type="spellEnd"/>
      <w:r w:rsidRPr="001017A4">
        <w:rPr>
          <w:rFonts w:eastAsia="+mn-ea"/>
        </w:rPr>
        <w:t xml:space="preserve"> </w:t>
      </w:r>
      <w:proofErr w:type="spellStart"/>
      <w:r w:rsidRPr="001017A4">
        <w:rPr>
          <w:rFonts w:eastAsia="+mn-ea"/>
        </w:rPr>
        <w:t>IDentifiers</w:t>
      </w:r>
      <w:proofErr w:type="spellEnd"/>
      <w:r w:rsidRPr="001017A4">
        <w:rPr>
          <w:rFonts w:eastAsia="+mn-ea"/>
        </w:rPr>
        <w:t xml:space="preserve">, SPID) призначені даному з'єднанню. </w:t>
      </w:r>
    </w:p>
    <w:p w14:paraId="0925E6C9" w14:textId="77777777" w:rsidR="008565CA" w:rsidRPr="001017A4" w:rsidRDefault="008565CA" w:rsidP="001017A4">
      <w:pPr>
        <w:pStyle w:val="30"/>
      </w:pPr>
      <w:r w:rsidRPr="001017A4">
        <w:rPr>
          <w:rFonts w:eastAsia="+mn-ea"/>
        </w:rPr>
        <w:t xml:space="preserve">Провайдер ISDN  забезпечує SPID для ідентифікації лінії, використовуваною службою. Ідентифікатор SPID є послідовністю символів (схожа на телефонний номер), яка ідентифікує  пристрій на комутаторі телефонної станції. </w:t>
      </w:r>
    </w:p>
    <w:p w14:paraId="0E13581B" w14:textId="77777777" w:rsidR="008565CA" w:rsidRPr="001017A4" w:rsidRDefault="008565CA" w:rsidP="001017A4">
      <w:pPr>
        <w:pStyle w:val="30"/>
      </w:pPr>
      <w:r w:rsidRPr="001017A4">
        <w:rPr>
          <w:rFonts w:eastAsia="+mn-ea"/>
        </w:rPr>
        <w:t>Після такої ідентифікації комутатор пов'язує замовлену службу із з'єднанням.</w:t>
      </w:r>
    </w:p>
    <w:p w14:paraId="287427E7" w14:textId="77777777" w:rsidR="00532DC7" w:rsidRDefault="00532DC7" w:rsidP="009A2120">
      <w:pPr>
        <w:pStyle w:val="30"/>
      </w:pPr>
    </w:p>
    <w:p w14:paraId="0B2B9772" w14:textId="77777777" w:rsidR="00532DC7" w:rsidRDefault="00532DC7" w:rsidP="009A2120">
      <w:pPr>
        <w:pStyle w:val="30"/>
      </w:pPr>
    </w:p>
    <w:p w14:paraId="3CD0E79D" w14:textId="1613F7A3" w:rsidR="00532DC7" w:rsidRPr="00532DC7" w:rsidRDefault="006A0C8D" w:rsidP="00532DC7">
      <w:pPr>
        <w:pStyle w:val="34"/>
        <w:outlineLvl w:val="1"/>
      </w:pPr>
      <w:bookmarkStart w:id="28" w:name="_Toc381004201"/>
      <w:r>
        <w:rPr>
          <w:rFonts w:eastAsia="+mj-ea"/>
        </w:rPr>
        <w:t>15</w:t>
      </w:r>
      <w:r w:rsidR="00532DC7" w:rsidRPr="00532DC7">
        <w:rPr>
          <w:rFonts w:eastAsia="+mj-ea"/>
        </w:rPr>
        <w:t>. Стандарти мережі ISDN</w:t>
      </w:r>
      <w:bookmarkEnd w:id="28"/>
    </w:p>
    <w:p w14:paraId="35523DCA" w14:textId="77777777" w:rsidR="00532DC7" w:rsidRDefault="00532DC7" w:rsidP="009A2120">
      <w:pPr>
        <w:pStyle w:val="30"/>
      </w:pPr>
    </w:p>
    <w:p w14:paraId="134909D6" w14:textId="6B02999D" w:rsidR="00F54A7F" w:rsidRPr="00532DC7" w:rsidRDefault="00F54A7F" w:rsidP="00F54A7F">
      <w:pPr>
        <w:pStyle w:val="32"/>
        <w:outlineLvl w:val="2"/>
      </w:pPr>
      <w:r>
        <w:rPr>
          <w:rFonts w:eastAsia="+mn-ea"/>
        </w:rPr>
        <w:t>15.1</w:t>
      </w:r>
      <w:r w:rsidRPr="00532DC7">
        <w:rPr>
          <w:rFonts w:eastAsia="+mn-ea"/>
        </w:rPr>
        <w:t xml:space="preserve"> Стандарти міжнародного союзу електрозв'язку</w:t>
      </w:r>
    </w:p>
    <w:p w14:paraId="3AFAF60E" w14:textId="77777777" w:rsidR="001017A4" w:rsidRPr="001017A4" w:rsidRDefault="001017A4" w:rsidP="001017A4">
      <w:pPr>
        <w:pStyle w:val="30"/>
        <w:rPr>
          <w:rFonts w:eastAsia="+mn-ea"/>
        </w:rPr>
      </w:pPr>
    </w:p>
    <w:tbl>
      <w:tblPr>
        <w:tblW w:w="9639" w:type="dxa"/>
        <w:tblCellMar>
          <w:left w:w="0" w:type="dxa"/>
          <w:right w:w="0" w:type="dxa"/>
        </w:tblCellMar>
        <w:tblLook w:val="0420" w:firstRow="1" w:lastRow="0" w:firstColumn="0" w:lastColumn="0" w:noHBand="0" w:noVBand="1"/>
      </w:tblPr>
      <w:tblGrid>
        <w:gridCol w:w="1869"/>
        <w:gridCol w:w="7770"/>
      </w:tblGrid>
      <w:tr w:rsidR="001017A4" w:rsidRPr="001017A4" w14:paraId="1E6EFF9E" w14:textId="77777777" w:rsidTr="001017A4">
        <w:trPr>
          <w:trHeight w:val="584"/>
        </w:trPr>
        <w:tc>
          <w:tcPr>
            <w:tcW w:w="20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02DBABD6" w14:textId="77777777" w:rsidR="008565CA" w:rsidRPr="001017A4" w:rsidRDefault="001017A4" w:rsidP="001017A4">
            <w:pPr>
              <w:pStyle w:val="30"/>
              <w:rPr>
                <w:rFonts w:eastAsia="+mn-ea"/>
              </w:rPr>
            </w:pPr>
            <w:r w:rsidRPr="001017A4">
              <w:rPr>
                <w:rFonts w:eastAsia="+mn-ea"/>
              </w:rPr>
              <w:t>Серія</w:t>
            </w:r>
          </w:p>
        </w:tc>
        <w:tc>
          <w:tcPr>
            <w:tcW w:w="1106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405BD7B5" w14:textId="77777777" w:rsidR="008565CA" w:rsidRPr="001017A4" w:rsidRDefault="001017A4" w:rsidP="001017A4">
            <w:pPr>
              <w:pStyle w:val="30"/>
              <w:rPr>
                <w:rFonts w:eastAsia="+mn-ea"/>
              </w:rPr>
            </w:pPr>
            <w:r w:rsidRPr="001017A4">
              <w:rPr>
                <w:rFonts w:eastAsia="+mn-ea"/>
              </w:rPr>
              <w:t>Опис</w:t>
            </w:r>
          </w:p>
        </w:tc>
      </w:tr>
      <w:tr w:rsidR="001017A4" w:rsidRPr="001017A4" w14:paraId="7DE5E5CB" w14:textId="77777777" w:rsidTr="001017A4">
        <w:trPr>
          <w:trHeight w:val="584"/>
        </w:trPr>
        <w:tc>
          <w:tcPr>
            <w:tcW w:w="20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2351181B" w14:textId="77777777" w:rsidR="008565CA" w:rsidRPr="001017A4" w:rsidRDefault="001017A4" w:rsidP="001017A4">
            <w:pPr>
              <w:pStyle w:val="30"/>
              <w:rPr>
                <w:rFonts w:eastAsia="+mn-ea"/>
              </w:rPr>
            </w:pPr>
            <w:r w:rsidRPr="001017A4">
              <w:rPr>
                <w:rFonts w:eastAsia="+mn-ea"/>
              </w:rPr>
              <w:t>Е</w:t>
            </w:r>
          </w:p>
        </w:tc>
        <w:tc>
          <w:tcPr>
            <w:tcW w:w="1106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79169720" w14:textId="77777777" w:rsidR="001017A4" w:rsidRPr="001017A4" w:rsidRDefault="001017A4" w:rsidP="001017A4">
            <w:pPr>
              <w:pStyle w:val="30"/>
              <w:rPr>
                <w:rFonts w:eastAsia="+mn-ea"/>
              </w:rPr>
            </w:pPr>
            <w:r w:rsidRPr="001017A4">
              <w:rPr>
                <w:rFonts w:eastAsia="+mn-ea"/>
              </w:rPr>
              <w:t>У цих протоколах рекомендуються телефонні мережеві стандарти для ISDN.</w:t>
            </w:r>
          </w:p>
          <w:p w14:paraId="72B0A63A" w14:textId="77777777" w:rsidR="008565CA" w:rsidRPr="001017A4" w:rsidRDefault="001017A4" w:rsidP="001017A4">
            <w:pPr>
              <w:pStyle w:val="30"/>
              <w:rPr>
                <w:rFonts w:eastAsia="+mn-ea"/>
              </w:rPr>
            </w:pPr>
            <w:r w:rsidRPr="001017A4">
              <w:rPr>
                <w:rFonts w:eastAsia="+mn-ea"/>
              </w:rPr>
              <w:t xml:space="preserve"> Наприклад, протокол Е. 164 описує міжнародну адресацію для ISDN </w:t>
            </w:r>
          </w:p>
        </w:tc>
      </w:tr>
      <w:tr w:rsidR="001017A4" w:rsidRPr="001017A4" w14:paraId="6AB76614" w14:textId="77777777" w:rsidTr="001017A4">
        <w:trPr>
          <w:trHeight w:val="584"/>
        </w:trPr>
        <w:tc>
          <w:tcPr>
            <w:tcW w:w="20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77AD9E25" w14:textId="77777777" w:rsidR="008565CA" w:rsidRPr="001017A4" w:rsidRDefault="001017A4" w:rsidP="001017A4">
            <w:pPr>
              <w:pStyle w:val="30"/>
              <w:rPr>
                <w:rFonts w:eastAsia="+mn-ea"/>
              </w:rPr>
            </w:pPr>
            <w:r w:rsidRPr="001017A4">
              <w:rPr>
                <w:rFonts w:eastAsia="+mn-ea"/>
              </w:rPr>
              <w:t>І</w:t>
            </w:r>
          </w:p>
        </w:tc>
        <w:tc>
          <w:tcPr>
            <w:tcW w:w="1106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5A98E5F4" w14:textId="77777777" w:rsidR="001017A4" w:rsidRPr="001017A4" w:rsidRDefault="001017A4" w:rsidP="001017A4">
            <w:pPr>
              <w:pStyle w:val="30"/>
              <w:rPr>
                <w:rFonts w:eastAsia="+mn-ea"/>
              </w:rPr>
            </w:pPr>
            <w:r w:rsidRPr="001017A4">
              <w:rPr>
                <w:rFonts w:eastAsia="+mn-ea"/>
              </w:rPr>
              <w:t>У цих протоколах описані принципи, термінологія і загальні методи.</w:t>
            </w:r>
          </w:p>
          <w:p w14:paraId="36BAACDD" w14:textId="77777777" w:rsidR="001017A4" w:rsidRPr="001017A4" w:rsidRDefault="001017A4" w:rsidP="001017A4">
            <w:pPr>
              <w:pStyle w:val="30"/>
              <w:rPr>
                <w:rFonts w:eastAsia="+mn-ea"/>
              </w:rPr>
            </w:pPr>
            <w:r w:rsidRPr="001017A4">
              <w:rPr>
                <w:rFonts w:eastAsia="+mn-ea"/>
              </w:rPr>
              <w:t xml:space="preserve"> Серія І.100 включає загальні поняття ISDN і структуру інших рекомендацій І серії; </w:t>
            </w:r>
          </w:p>
          <w:p w14:paraId="3286715A" w14:textId="77777777" w:rsidR="008565CA" w:rsidRPr="001017A4" w:rsidRDefault="001017A4" w:rsidP="001017A4">
            <w:pPr>
              <w:pStyle w:val="30"/>
              <w:rPr>
                <w:rFonts w:eastAsia="+mn-ea"/>
              </w:rPr>
            </w:pPr>
            <w:r w:rsidRPr="001017A4">
              <w:rPr>
                <w:rFonts w:eastAsia="+mn-ea"/>
              </w:rPr>
              <w:t>серія І.200 описує службові аспекти ISDN; серія І.400 описує установку UNI</w:t>
            </w:r>
          </w:p>
        </w:tc>
      </w:tr>
      <w:tr w:rsidR="001017A4" w:rsidRPr="001017A4" w14:paraId="63EE99A7" w14:textId="77777777" w:rsidTr="001017A4">
        <w:trPr>
          <w:trHeight w:val="584"/>
        </w:trPr>
        <w:tc>
          <w:tcPr>
            <w:tcW w:w="204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18D40C0C" w14:textId="77777777" w:rsidR="008565CA" w:rsidRPr="001017A4" w:rsidRDefault="001017A4" w:rsidP="001017A4">
            <w:pPr>
              <w:pStyle w:val="30"/>
              <w:rPr>
                <w:rFonts w:eastAsia="+mn-ea"/>
              </w:rPr>
            </w:pPr>
            <w:r w:rsidRPr="001017A4">
              <w:rPr>
                <w:rFonts w:eastAsia="+mn-ea"/>
              </w:rPr>
              <w:t>Q</w:t>
            </w:r>
          </w:p>
        </w:tc>
        <w:tc>
          <w:tcPr>
            <w:tcW w:w="11060" w:type="dxa"/>
            <w:tcBorders>
              <w:top w:val="single" w:sz="8" w:space="0" w:color="2F2B20"/>
              <w:left w:val="single" w:sz="8" w:space="0" w:color="2F2B20"/>
              <w:bottom w:val="single" w:sz="8" w:space="0" w:color="2F2B20"/>
              <w:right w:val="single" w:sz="8" w:space="0" w:color="2F2B20"/>
            </w:tcBorders>
            <w:shd w:val="clear" w:color="auto" w:fill="auto"/>
            <w:tcMar>
              <w:top w:w="15" w:type="dxa"/>
              <w:left w:w="108" w:type="dxa"/>
              <w:bottom w:w="0" w:type="dxa"/>
              <w:right w:w="108" w:type="dxa"/>
            </w:tcMar>
            <w:hideMark/>
          </w:tcPr>
          <w:p w14:paraId="19DEE8BA" w14:textId="77777777" w:rsidR="001017A4" w:rsidRPr="001017A4" w:rsidRDefault="001017A4" w:rsidP="001017A4">
            <w:pPr>
              <w:pStyle w:val="30"/>
              <w:rPr>
                <w:rFonts w:eastAsia="+mn-ea"/>
              </w:rPr>
            </w:pPr>
            <w:r w:rsidRPr="001017A4">
              <w:rPr>
                <w:rFonts w:eastAsia="+mn-ea"/>
              </w:rPr>
              <w:t>У цих протоколах описано, як повинні здійснюватися комутація і сигналізація. Термін "сигналізація" (</w:t>
            </w:r>
            <w:proofErr w:type="spellStart"/>
            <w:r w:rsidRPr="001017A4">
              <w:rPr>
                <w:rFonts w:eastAsia="+mn-ea"/>
              </w:rPr>
              <w:t>signaling</w:t>
            </w:r>
            <w:proofErr w:type="spellEnd"/>
            <w:r w:rsidRPr="001017A4">
              <w:rPr>
                <w:rFonts w:eastAsia="+mn-ea"/>
              </w:rPr>
              <w:t xml:space="preserve">) в даному випадку означає тип виклику. </w:t>
            </w:r>
          </w:p>
          <w:p w14:paraId="1792DC2C" w14:textId="77777777" w:rsidR="001017A4" w:rsidRPr="001017A4" w:rsidRDefault="001017A4" w:rsidP="001017A4">
            <w:pPr>
              <w:pStyle w:val="30"/>
              <w:rPr>
                <w:rFonts w:eastAsia="+mn-ea"/>
              </w:rPr>
            </w:pPr>
            <w:r w:rsidRPr="001017A4">
              <w:rPr>
                <w:rFonts w:eastAsia="+mn-ea"/>
              </w:rPr>
              <w:t>Протокол Q.921 описує процедури канального доступу до D-каналу (</w:t>
            </w:r>
            <w:proofErr w:type="spellStart"/>
            <w:r w:rsidRPr="001017A4">
              <w:rPr>
                <w:rFonts w:eastAsia="+mn-ea"/>
              </w:rPr>
              <w:t>Link</w:t>
            </w:r>
            <w:proofErr w:type="spellEnd"/>
            <w:r w:rsidRPr="001017A4">
              <w:rPr>
                <w:rFonts w:eastAsia="+mn-ea"/>
              </w:rPr>
              <w:t xml:space="preserve"> Access </w:t>
            </w:r>
            <w:proofErr w:type="spellStart"/>
            <w:r w:rsidRPr="001017A4">
              <w:rPr>
                <w:rFonts w:eastAsia="+mn-ea"/>
              </w:rPr>
              <w:t>Procedure</w:t>
            </w:r>
            <w:proofErr w:type="spellEnd"/>
            <w:r w:rsidRPr="001017A4">
              <w:rPr>
                <w:rFonts w:eastAsia="+mn-ea"/>
              </w:rPr>
              <w:t xml:space="preserve"> </w:t>
            </w:r>
            <w:proofErr w:type="spellStart"/>
            <w:r w:rsidRPr="001017A4">
              <w:rPr>
                <w:rFonts w:eastAsia="+mn-ea"/>
              </w:rPr>
              <w:t>on</w:t>
            </w:r>
            <w:proofErr w:type="spellEnd"/>
            <w:r w:rsidRPr="001017A4">
              <w:rPr>
                <w:rFonts w:eastAsia="+mn-ea"/>
              </w:rPr>
              <w:t xml:space="preserve"> </w:t>
            </w:r>
            <w:proofErr w:type="spellStart"/>
            <w:r w:rsidRPr="001017A4">
              <w:rPr>
                <w:rFonts w:eastAsia="+mn-ea"/>
              </w:rPr>
              <w:t>the</w:t>
            </w:r>
            <w:proofErr w:type="spellEnd"/>
            <w:r w:rsidRPr="001017A4">
              <w:rPr>
                <w:rFonts w:eastAsia="+mn-ea"/>
              </w:rPr>
              <w:t xml:space="preserve"> D </w:t>
            </w:r>
            <w:proofErr w:type="spellStart"/>
            <w:r w:rsidRPr="001017A4">
              <w:rPr>
                <w:rFonts w:eastAsia="+mn-ea"/>
              </w:rPr>
              <w:t>channel</w:t>
            </w:r>
            <w:proofErr w:type="spellEnd"/>
            <w:r w:rsidRPr="001017A4">
              <w:rPr>
                <w:rFonts w:eastAsia="+mn-ea"/>
              </w:rPr>
              <w:t xml:space="preserve">, LAP-D), які працюють як процеси 2-го рівня еталонної моделі OSI. </w:t>
            </w:r>
          </w:p>
          <w:p w14:paraId="78154B17" w14:textId="77777777" w:rsidR="008565CA" w:rsidRPr="001017A4" w:rsidRDefault="001017A4" w:rsidP="001017A4">
            <w:pPr>
              <w:pStyle w:val="30"/>
              <w:rPr>
                <w:rFonts w:eastAsia="+mn-ea"/>
              </w:rPr>
            </w:pPr>
            <w:r w:rsidRPr="001017A4">
              <w:rPr>
                <w:rFonts w:eastAsia="+mn-ea"/>
              </w:rPr>
              <w:t>Протокол Q.931 задає функції 3-го рівня еталонної моделі</w:t>
            </w:r>
          </w:p>
        </w:tc>
      </w:tr>
    </w:tbl>
    <w:p w14:paraId="48BE490F" w14:textId="77777777" w:rsidR="001017A4" w:rsidRPr="001017A4" w:rsidRDefault="001017A4" w:rsidP="001017A4">
      <w:pPr>
        <w:pStyle w:val="30"/>
        <w:rPr>
          <w:rFonts w:eastAsia="+mn-ea"/>
        </w:rPr>
      </w:pPr>
    </w:p>
    <w:p w14:paraId="07C91988" w14:textId="77777777" w:rsidR="008565CA" w:rsidRPr="001017A4" w:rsidRDefault="008565CA" w:rsidP="001017A4">
      <w:pPr>
        <w:pStyle w:val="30"/>
      </w:pPr>
      <w:r w:rsidRPr="001017A4">
        <w:rPr>
          <w:rFonts w:eastAsia="+mn-ea"/>
        </w:rPr>
        <w:t>Ряд стандартів ІТU-Т поширює на ISDN поняття фізичного, канального і мережного рівнів еталонної моделі OSI.</w:t>
      </w:r>
    </w:p>
    <w:p w14:paraId="48E51FC4" w14:textId="77777777" w:rsidR="008565CA" w:rsidRPr="001017A4" w:rsidRDefault="008565CA" w:rsidP="001017A4">
      <w:pPr>
        <w:pStyle w:val="30"/>
      </w:pPr>
      <w:r w:rsidRPr="001017A4">
        <w:rPr>
          <w:rFonts w:eastAsia="+mn-ea"/>
        </w:rPr>
        <w:t>Фізичний рівень.</w:t>
      </w:r>
    </w:p>
    <w:p w14:paraId="1900863C" w14:textId="77777777" w:rsidR="008565CA" w:rsidRPr="001017A4" w:rsidRDefault="008565CA" w:rsidP="001017A4">
      <w:pPr>
        <w:pStyle w:val="30"/>
      </w:pPr>
      <w:r w:rsidRPr="001017A4">
        <w:rPr>
          <w:rFonts w:eastAsia="+mn-ea"/>
        </w:rPr>
        <w:t>ISDN специфікація інтерфейсу базової швидкості (</w:t>
      </w:r>
      <w:proofErr w:type="spellStart"/>
      <w:r w:rsidRPr="001017A4">
        <w:rPr>
          <w:rFonts w:eastAsia="+mn-ea"/>
        </w:rPr>
        <w:t>Basic</w:t>
      </w:r>
      <w:proofErr w:type="spellEnd"/>
      <w:r w:rsidRPr="001017A4">
        <w:rPr>
          <w:rFonts w:eastAsia="+mn-ea"/>
        </w:rPr>
        <w:t xml:space="preserve"> </w:t>
      </w:r>
      <w:proofErr w:type="spellStart"/>
      <w:r w:rsidRPr="001017A4">
        <w:rPr>
          <w:rFonts w:eastAsia="+mn-ea"/>
        </w:rPr>
        <w:t>Rate</w:t>
      </w:r>
      <w:proofErr w:type="spellEnd"/>
      <w:r w:rsidRPr="001017A4">
        <w:rPr>
          <w:rFonts w:eastAsia="+mn-ea"/>
        </w:rPr>
        <w:t xml:space="preserve"> </w:t>
      </w:r>
      <w:proofErr w:type="spellStart"/>
      <w:r w:rsidRPr="001017A4">
        <w:rPr>
          <w:rFonts w:eastAsia="+mn-ea"/>
        </w:rPr>
        <w:t>Interface</w:t>
      </w:r>
      <w:proofErr w:type="spellEnd"/>
      <w:r w:rsidRPr="001017A4">
        <w:rPr>
          <w:rFonts w:eastAsia="+mn-ea"/>
        </w:rPr>
        <w:t>, ВRІ) визначена стандартом ІТU-Т I.430.</w:t>
      </w:r>
    </w:p>
    <w:p w14:paraId="442A7214" w14:textId="77777777" w:rsidR="008565CA" w:rsidRPr="001017A4" w:rsidRDefault="008565CA" w:rsidP="001017A4">
      <w:pPr>
        <w:pStyle w:val="30"/>
      </w:pPr>
      <w:r w:rsidRPr="001017A4">
        <w:rPr>
          <w:rFonts w:eastAsia="+mn-ea"/>
        </w:rPr>
        <w:t xml:space="preserve"> ISDN специфікація інтерфейсу первинної швидкості (</w:t>
      </w:r>
      <w:proofErr w:type="spellStart"/>
      <w:r w:rsidRPr="001017A4">
        <w:rPr>
          <w:rFonts w:eastAsia="+mn-ea"/>
        </w:rPr>
        <w:t>Primary</w:t>
      </w:r>
      <w:proofErr w:type="spellEnd"/>
      <w:r w:rsidRPr="001017A4">
        <w:rPr>
          <w:rFonts w:eastAsia="+mn-ea"/>
        </w:rPr>
        <w:t xml:space="preserve"> </w:t>
      </w:r>
      <w:proofErr w:type="spellStart"/>
      <w:r w:rsidRPr="001017A4">
        <w:rPr>
          <w:rFonts w:eastAsia="+mn-ea"/>
        </w:rPr>
        <w:t>Rate</w:t>
      </w:r>
      <w:proofErr w:type="spellEnd"/>
      <w:r w:rsidRPr="001017A4">
        <w:rPr>
          <w:rFonts w:eastAsia="+mn-ea"/>
        </w:rPr>
        <w:t xml:space="preserve"> </w:t>
      </w:r>
      <w:proofErr w:type="spellStart"/>
      <w:r w:rsidRPr="001017A4">
        <w:rPr>
          <w:rFonts w:eastAsia="+mn-ea"/>
        </w:rPr>
        <w:t>Interface</w:t>
      </w:r>
      <w:proofErr w:type="spellEnd"/>
      <w:r w:rsidRPr="001017A4">
        <w:rPr>
          <w:rFonts w:eastAsia="+mn-ea"/>
        </w:rPr>
        <w:t xml:space="preserve"> PRІ) визначена стандартом ІТU-Т І.43І.</w:t>
      </w:r>
    </w:p>
    <w:p w14:paraId="2B6751A4" w14:textId="77777777" w:rsidR="008565CA" w:rsidRPr="001017A4" w:rsidRDefault="008565CA" w:rsidP="001017A4">
      <w:pPr>
        <w:pStyle w:val="30"/>
      </w:pPr>
      <w:r w:rsidRPr="001017A4">
        <w:rPr>
          <w:rFonts w:eastAsia="+mn-ea"/>
        </w:rPr>
        <w:t>Канальний рівень.</w:t>
      </w:r>
    </w:p>
    <w:p w14:paraId="35B3DB64" w14:textId="77777777" w:rsidR="008565CA" w:rsidRPr="001017A4" w:rsidRDefault="008565CA" w:rsidP="001017A4">
      <w:pPr>
        <w:pStyle w:val="30"/>
      </w:pPr>
      <w:r w:rsidRPr="001017A4">
        <w:rPr>
          <w:rFonts w:eastAsia="+mn-ea"/>
        </w:rPr>
        <w:lastRenderedPageBreak/>
        <w:t>ISDN специфікація канального рівня заснована на LAPD і формально визначена стандартами ІТU-Т Q.920 і ІТU-Т Q.921.</w:t>
      </w:r>
    </w:p>
    <w:p w14:paraId="4FF46ADC" w14:textId="77777777" w:rsidR="008565CA" w:rsidRPr="001017A4" w:rsidRDefault="008565CA" w:rsidP="001017A4">
      <w:pPr>
        <w:pStyle w:val="30"/>
      </w:pPr>
      <w:r w:rsidRPr="001017A4">
        <w:rPr>
          <w:rFonts w:eastAsia="+mn-ea"/>
        </w:rPr>
        <w:t>Мережний рівень.</w:t>
      </w:r>
    </w:p>
    <w:p w14:paraId="6EB46A76" w14:textId="77777777" w:rsidR="008565CA" w:rsidRPr="001017A4" w:rsidRDefault="008565CA" w:rsidP="001017A4">
      <w:pPr>
        <w:pStyle w:val="30"/>
      </w:pPr>
      <w:r w:rsidRPr="001017A4">
        <w:rPr>
          <w:rFonts w:eastAsia="+mn-ea"/>
        </w:rPr>
        <w:t>Цей рівень ISDN визначений стандартами ІТU-Т Q.930 і ІТU-Т  Q.931.</w:t>
      </w:r>
    </w:p>
    <w:p w14:paraId="47059359" w14:textId="77777777" w:rsidR="001017A4" w:rsidRPr="001017A4" w:rsidRDefault="001017A4" w:rsidP="001017A4">
      <w:pPr>
        <w:pStyle w:val="30"/>
        <w:rPr>
          <w:rFonts w:eastAsia="+mn-ea"/>
        </w:rPr>
      </w:pPr>
    </w:p>
    <w:p w14:paraId="4F2ADE3F" w14:textId="6A40AA9A" w:rsidR="00A724FD" w:rsidRPr="00532DC7" w:rsidRDefault="00532DC7" w:rsidP="00532DC7">
      <w:pPr>
        <w:pStyle w:val="32"/>
        <w:outlineLvl w:val="2"/>
      </w:pPr>
      <w:r>
        <w:rPr>
          <w:rFonts w:eastAsia="+mn-ea"/>
        </w:rPr>
        <w:t>1</w:t>
      </w:r>
      <w:r w:rsidR="00497F14" w:rsidRPr="008565CA">
        <w:rPr>
          <w:rFonts w:eastAsia="+mn-ea"/>
          <w:lang w:val="ru-RU"/>
        </w:rPr>
        <w:t>5</w:t>
      </w:r>
      <w:r>
        <w:rPr>
          <w:rFonts w:eastAsia="+mn-ea"/>
        </w:rPr>
        <w:t>.</w:t>
      </w:r>
      <w:r w:rsidR="000C22EE" w:rsidRPr="00532DC7">
        <w:rPr>
          <w:rFonts w:eastAsia="+mn-ea"/>
        </w:rPr>
        <w:t>2 Інкапсуляція</w:t>
      </w:r>
    </w:p>
    <w:p w14:paraId="46A55415" w14:textId="77777777" w:rsidR="00532DC7" w:rsidRDefault="00532DC7" w:rsidP="009A2120">
      <w:pPr>
        <w:pStyle w:val="30"/>
      </w:pPr>
    </w:p>
    <w:p w14:paraId="68862CE1" w14:textId="77777777" w:rsidR="008565CA" w:rsidRPr="001017A4" w:rsidRDefault="008565CA" w:rsidP="001017A4">
      <w:pPr>
        <w:pStyle w:val="30"/>
      </w:pPr>
      <w:r w:rsidRPr="001017A4">
        <w:rPr>
          <w:rFonts w:eastAsia="+mn-ea"/>
        </w:rPr>
        <w:t>Для забезпечення віддаленого доступу можливі різні рішення. Найчастіше використовуються протоколи РРР і HDLC. За умовчанням у вибирається HDLC.</w:t>
      </w:r>
    </w:p>
    <w:p w14:paraId="7E74AADF" w14:textId="77777777" w:rsidR="008565CA" w:rsidRPr="001017A4" w:rsidRDefault="008565CA" w:rsidP="001017A4">
      <w:pPr>
        <w:pStyle w:val="30"/>
      </w:pPr>
      <w:r w:rsidRPr="001017A4">
        <w:rPr>
          <w:rFonts w:eastAsia="+mn-ea"/>
        </w:rPr>
        <w:t xml:space="preserve"> Проте РРР має великі можливості в забезпеченні надійності з'єднання, оскільки він має прекрасний механізм перевірки автентичності і узгодження сумісності каналів і конфігурації протоколів. При використанні РРР можна активізувати протоколи перевірки автентичності із попереднім узгодженням виклику СНАР для відображення виклику на екрані. Іншим варіантом інкапсуляції при крізному ISDN з'єднані є використання протоколу LAPB.</w:t>
      </w:r>
    </w:p>
    <w:p w14:paraId="5CCC25DF" w14:textId="77777777" w:rsidR="008565CA" w:rsidRPr="001017A4" w:rsidRDefault="008565CA" w:rsidP="001017A4">
      <w:pPr>
        <w:pStyle w:val="30"/>
      </w:pPr>
      <w:r w:rsidRPr="001017A4">
        <w:rPr>
          <w:rFonts w:eastAsia="+mn-ea"/>
        </w:rPr>
        <w:t>Інтерфейси ISDN дозволяють використовувати тільки один тип інкапсуляції. Після того, як ISDN-виклик був прийнятий, маршрутизатор може використовувати середовище ISDN для передачі трафіку будь-якого необхідного протоколу мережного рівня, наприклад, протоколу ІР, у декілька пунктів призначення.</w:t>
      </w:r>
    </w:p>
    <w:p w14:paraId="29BB0F3F" w14:textId="77777777" w:rsidR="001017A4" w:rsidRDefault="001017A4" w:rsidP="009A2120">
      <w:pPr>
        <w:pStyle w:val="30"/>
      </w:pPr>
    </w:p>
    <w:p w14:paraId="0844B15B" w14:textId="77777777" w:rsidR="001017A4" w:rsidRDefault="001017A4" w:rsidP="009A2120">
      <w:pPr>
        <w:pStyle w:val="30"/>
      </w:pPr>
    </w:p>
    <w:p w14:paraId="42DF54E0" w14:textId="1E8641C0" w:rsidR="00532DC7" w:rsidRPr="00532DC7" w:rsidRDefault="006A0C8D" w:rsidP="00532DC7">
      <w:pPr>
        <w:pStyle w:val="34"/>
        <w:outlineLvl w:val="1"/>
      </w:pPr>
      <w:bookmarkStart w:id="29" w:name="_Toc381004202"/>
      <w:r>
        <w:rPr>
          <w:rFonts w:eastAsia="+mj-ea"/>
        </w:rPr>
        <w:t>16</w:t>
      </w:r>
      <w:r w:rsidR="00532DC7" w:rsidRPr="00532DC7">
        <w:rPr>
          <w:rFonts w:eastAsia="+mj-ea"/>
        </w:rPr>
        <w:t>. Застосування ISDN в ГІІ</w:t>
      </w:r>
      <w:bookmarkEnd w:id="29"/>
    </w:p>
    <w:p w14:paraId="0CC7FAFB" w14:textId="77777777" w:rsidR="00532DC7" w:rsidRDefault="00532DC7" w:rsidP="009A2120">
      <w:pPr>
        <w:pStyle w:val="30"/>
      </w:pPr>
    </w:p>
    <w:p w14:paraId="6EF42E58" w14:textId="77777777" w:rsidR="00532DC7" w:rsidRDefault="00532DC7" w:rsidP="009A2120">
      <w:pPr>
        <w:pStyle w:val="30"/>
      </w:pPr>
    </w:p>
    <w:p w14:paraId="3AA2DBCF" w14:textId="6AC0F0D3" w:rsidR="00A724FD" w:rsidRPr="002A675C" w:rsidRDefault="001017A4" w:rsidP="008565CA">
      <w:pPr>
        <w:pStyle w:val="32"/>
        <w:outlineLvl w:val="2"/>
        <w:rPr>
          <w:rFonts w:eastAsia="+mn-ea"/>
        </w:rPr>
      </w:pPr>
      <w:r w:rsidRPr="002A675C">
        <w:rPr>
          <w:rFonts w:eastAsia="+mn-ea"/>
        </w:rPr>
        <w:t xml:space="preserve">16.1 </w:t>
      </w:r>
      <w:r w:rsidR="00A328F4" w:rsidRPr="002A675C">
        <w:rPr>
          <w:rFonts w:eastAsia="+mn-ea"/>
        </w:rPr>
        <w:t>І</w:t>
      </w:r>
      <w:r w:rsidR="000C22EE" w:rsidRPr="002A675C">
        <w:rPr>
          <w:rFonts w:eastAsia="+mn-ea"/>
        </w:rPr>
        <w:t xml:space="preserve">нтерфейс базової швидкості </w:t>
      </w:r>
      <w:r w:rsidR="00A328F4" w:rsidRPr="002A675C">
        <w:rPr>
          <w:rFonts w:eastAsia="+mn-ea"/>
        </w:rPr>
        <w:t>і первинної швидкості</w:t>
      </w:r>
    </w:p>
    <w:p w14:paraId="12CBC1C2" w14:textId="77777777" w:rsidR="002A675C" w:rsidRDefault="002A675C" w:rsidP="001017A4">
      <w:pPr>
        <w:pStyle w:val="30"/>
        <w:rPr>
          <w:rFonts w:eastAsia="+mn-ea"/>
        </w:rPr>
      </w:pPr>
    </w:p>
    <w:p w14:paraId="14803651" w14:textId="77777777" w:rsidR="008565CA" w:rsidRPr="001017A4" w:rsidRDefault="008565CA" w:rsidP="001017A4">
      <w:pPr>
        <w:pStyle w:val="30"/>
      </w:pPr>
      <w:r w:rsidRPr="001017A4">
        <w:rPr>
          <w:rFonts w:eastAsia="+mn-ea"/>
        </w:rPr>
        <w:t xml:space="preserve">Служба В каналу працює на швидкості 64 </w:t>
      </w:r>
      <w:proofErr w:type="spellStart"/>
      <w:r w:rsidRPr="001017A4">
        <w:rPr>
          <w:rFonts w:eastAsia="+mn-ea"/>
        </w:rPr>
        <w:t>Кбіт</w:t>
      </w:r>
      <w:proofErr w:type="spellEnd"/>
      <w:r w:rsidRPr="001017A4">
        <w:rPr>
          <w:rFonts w:eastAsia="+mn-ea"/>
        </w:rPr>
        <w:t xml:space="preserve">/с і призначена для роботи з даними користувача. Два В-канали працюють із швидкістю 64 </w:t>
      </w:r>
      <w:proofErr w:type="spellStart"/>
      <w:r w:rsidRPr="001017A4">
        <w:rPr>
          <w:rFonts w:eastAsia="+mn-ea"/>
        </w:rPr>
        <w:t>Кбіт</w:t>
      </w:r>
      <w:proofErr w:type="spellEnd"/>
      <w:r w:rsidRPr="001017A4">
        <w:rPr>
          <w:rFonts w:eastAsia="+mn-ea"/>
        </w:rPr>
        <w:t>/с і використовуються для передачі голосових даних або даних користувача.</w:t>
      </w:r>
    </w:p>
    <w:p w14:paraId="15B08936" w14:textId="77777777" w:rsidR="008565CA" w:rsidRPr="001017A4" w:rsidRDefault="008565CA" w:rsidP="001017A4">
      <w:pPr>
        <w:pStyle w:val="30"/>
      </w:pPr>
      <w:r w:rsidRPr="001017A4">
        <w:rPr>
          <w:rFonts w:eastAsia="+mn-ea"/>
        </w:rPr>
        <w:t>ISDN забезпечує велику гнучкість при проектуванні мереж зважаючи на  можливість  використання кожного з В-каналів для окремих голосових і/або прикладних програм, які передають дані користувача.</w:t>
      </w:r>
    </w:p>
    <w:p w14:paraId="308C908B" w14:textId="77777777" w:rsidR="008565CA" w:rsidRPr="001017A4" w:rsidRDefault="008565CA" w:rsidP="001017A4">
      <w:pPr>
        <w:pStyle w:val="30"/>
      </w:pPr>
      <w:r w:rsidRPr="001017A4">
        <w:rPr>
          <w:rFonts w:eastAsia="+mn-ea"/>
        </w:rPr>
        <w:t xml:space="preserve">Наприклад, в корпоративній мережі одним  з В-каналів із швидкістю 64 </w:t>
      </w:r>
      <w:proofErr w:type="spellStart"/>
      <w:r w:rsidRPr="001017A4">
        <w:rPr>
          <w:rFonts w:eastAsia="+mn-ea"/>
        </w:rPr>
        <w:t>Кбіт</w:t>
      </w:r>
      <w:proofErr w:type="spellEnd"/>
      <w:r w:rsidRPr="001017A4">
        <w:rPr>
          <w:rFonts w:eastAsia="+mn-ea"/>
        </w:rPr>
        <w:t>/с може завантажуватися великий документ, тоді як іншим В-каналом використовується для переглядання WEB-сторінки.</w:t>
      </w:r>
    </w:p>
    <w:p w14:paraId="1B91F99E" w14:textId="77777777" w:rsidR="008565CA" w:rsidRPr="001017A4" w:rsidRDefault="008565CA" w:rsidP="001017A4">
      <w:pPr>
        <w:pStyle w:val="30"/>
      </w:pPr>
      <w:r w:rsidRPr="001017A4">
        <w:rPr>
          <w:rFonts w:eastAsia="+mn-ea"/>
        </w:rPr>
        <w:t xml:space="preserve">Третій канал, типу D, є сигнальний канал 16 </w:t>
      </w:r>
      <w:proofErr w:type="spellStart"/>
      <w:r w:rsidRPr="001017A4">
        <w:rPr>
          <w:rFonts w:eastAsia="+mn-ea"/>
        </w:rPr>
        <w:t>Кбіт</w:t>
      </w:r>
      <w:proofErr w:type="spellEnd"/>
      <w:r w:rsidRPr="001017A4">
        <w:rPr>
          <w:rFonts w:eastAsia="+mn-ea"/>
        </w:rPr>
        <w:t>/с і використовується для передачі інструкцій, які вказують телефонній мережі, як слід обробляти В-канали.</w:t>
      </w:r>
    </w:p>
    <w:p w14:paraId="6D5037A4" w14:textId="77777777" w:rsidR="001017A4" w:rsidRPr="001017A4" w:rsidRDefault="001017A4" w:rsidP="001017A4">
      <w:pPr>
        <w:pStyle w:val="30"/>
        <w:rPr>
          <w:rFonts w:eastAsia="+mn-ea"/>
        </w:rPr>
      </w:pPr>
    </w:p>
    <w:p w14:paraId="36022ABB" w14:textId="77777777" w:rsidR="008565CA" w:rsidRPr="001017A4" w:rsidRDefault="008565CA" w:rsidP="001017A4">
      <w:pPr>
        <w:pStyle w:val="30"/>
      </w:pPr>
      <w:r w:rsidRPr="001017A4">
        <w:rPr>
          <w:rFonts w:eastAsia="+mn-ea"/>
        </w:rPr>
        <w:t xml:space="preserve">У Північній Америці і Японії РRІ служба ISDN пропонує 23 канали типу В і один канал типу D, що в сумарному виразів складає 1,544 Мбіт/с (D-канал РRІ працює із швидкістю 64 </w:t>
      </w:r>
      <w:proofErr w:type="spellStart"/>
      <w:r w:rsidRPr="001017A4">
        <w:rPr>
          <w:rFonts w:eastAsia="+mn-ea"/>
        </w:rPr>
        <w:t>Кбіт</w:t>
      </w:r>
      <w:proofErr w:type="spellEnd"/>
      <w:r w:rsidRPr="001017A4">
        <w:rPr>
          <w:rFonts w:eastAsia="+mn-ea"/>
        </w:rPr>
        <w:t>/с).</w:t>
      </w:r>
    </w:p>
    <w:p w14:paraId="0C2E2825" w14:textId="77777777" w:rsidR="008565CA" w:rsidRPr="001017A4" w:rsidRDefault="008565CA" w:rsidP="001017A4">
      <w:pPr>
        <w:pStyle w:val="30"/>
      </w:pPr>
      <w:r w:rsidRPr="001017A4">
        <w:rPr>
          <w:rFonts w:eastAsia="+mn-ea"/>
        </w:rPr>
        <w:lastRenderedPageBreak/>
        <w:t xml:space="preserve"> РRІ служба ISDN в Європі, Австралії і інших країнах пропонує 30 каналів типу В і один канал типу D із швидкістю 64 </w:t>
      </w:r>
      <w:proofErr w:type="spellStart"/>
      <w:r w:rsidRPr="001017A4">
        <w:rPr>
          <w:rFonts w:eastAsia="+mn-ea"/>
        </w:rPr>
        <w:t>Кбіт</w:t>
      </w:r>
      <w:proofErr w:type="spellEnd"/>
      <w:r w:rsidRPr="001017A4">
        <w:rPr>
          <w:rFonts w:eastAsia="+mn-ea"/>
        </w:rPr>
        <w:t>/с, що в сумарному виразів складає 2,048 Мбіт/с.</w:t>
      </w:r>
    </w:p>
    <w:p w14:paraId="2462D369" w14:textId="77777777" w:rsidR="001017A4" w:rsidRPr="00A328F4" w:rsidRDefault="001017A4" w:rsidP="001017A4">
      <w:pPr>
        <w:pStyle w:val="30"/>
      </w:pPr>
    </w:p>
    <w:p w14:paraId="14D7753C" w14:textId="3E9691BD" w:rsidR="00A724FD" w:rsidRDefault="002A675C" w:rsidP="00A328F4">
      <w:pPr>
        <w:pStyle w:val="32"/>
        <w:outlineLvl w:val="2"/>
        <w:rPr>
          <w:rFonts w:eastAsia="+mn-ea"/>
        </w:rPr>
      </w:pPr>
      <w:r>
        <w:rPr>
          <w:rFonts w:eastAsia="+mn-ea"/>
        </w:rPr>
        <w:t>16.2.</w:t>
      </w:r>
      <w:r w:rsidR="000C22EE" w:rsidRPr="00A328F4">
        <w:rPr>
          <w:rFonts w:eastAsia="+mn-ea"/>
        </w:rPr>
        <w:t xml:space="preserve"> Установки параметрів конфігурації ISDN </w:t>
      </w:r>
    </w:p>
    <w:p w14:paraId="056B4B20" w14:textId="77777777" w:rsidR="002A675C" w:rsidRDefault="002A675C" w:rsidP="002A675C">
      <w:pPr>
        <w:pStyle w:val="30"/>
        <w:rPr>
          <w:rFonts w:eastAsia="+mn-ea"/>
        </w:rPr>
      </w:pPr>
    </w:p>
    <w:p w14:paraId="36694346" w14:textId="77777777" w:rsidR="008565CA" w:rsidRPr="002A675C" w:rsidRDefault="008565CA" w:rsidP="002A675C">
      <w:pPr>
        <w:pStyle w:val="30"/>
      </w:pPr>
      <w:r w:rsidRPr="002A675C">
        <w:rPr>
          <w:rFonts w:eastAsia="+mn-ea"/>
        </w:rPr>
        <w:t>Команда ‘</w:t>
      </w:r>
      <w:proofErr w:type="spellStart"/>
      <w:r w:rsidRPr="002A675C">
        <w:rPr>
          <w:rFonts w:eastAsia="+mn-ea"/>
        </w:rPr>
        <w:t>interface</w:t>
      </w:r>
      <w:proofErr w:type="spellEnd"/>
      <w:r w:rsidRPr="002A675C">
        <w:rPr>
          <w:rFonts w:eastAsia="+mn-ea"/>
        </w:rPr>
        <w:t xml:space="preserve"> </w:t>
      </w:r>
      <w:proofErr w:type="spellStart"/>
      <w:r w:rsidRPr="002A675C">
        <w:rPr>
          <w:rFonts w:eastAsia="+mn-ea"/>
        </w:rPr>
        <w:t>bri</w:t>
      </w:r>
      <w:proofErr w:type="spellEnd"/>
      <w:r w:rsidRPr="002A675C">
        <w:rPr>
          <w:rFonts w:eastAsia="+mn-ea"/>
        </w:rPr>
        <w:t xml:space="preserve"> номер’ призначає інтерфейс, використовуваний ISDN на маршрутизаторі, виступаючому як ТE1. </w:t>
      </w:r>
    </w:p>
    <w:p w14:paraId="7F46AE44" w14:textId="77777777" w:rsidR="008565CA" w:rsidRPr="002A675C" w:rsidRDefault="008565CA" w:rsidP="002A675C">
      <w:pPr>
        <w:pStyle w:val="30"/>
      </w:pPr>
      <w:r w:rsidRPr="002A675C">
        <w:rPr>
          <w:rFonts w:eastAsia="+mn-ea"/>
        </w:rPr>
        <w:t>Якщо маршрутизатор не має власного BRI (тобто є пристроєм ТЕ2), то він повинен використовувати зовнішній термінальний адаптер. На маршрутизаторі ТЕ2 слід використовувати команду ‘</w:t>
      </w:r>
      <w:proofErr w:type="spellStart"/>
      <w:r w:rsidRPr="002A675C">
        <w:rPr>
          <w:rFonts w:eastAsia="+mn-ea"/>
        </w:rPr>
        <w:t>interface</w:t>
      </w:r>
      <w:proofErr w:type="spellEnd"/>
      <w:r w:rsidRPr="002A675C">
        <w:rPr>
          <w:rFonts w:eastAsia="+mn-ea"/>
        </w:rPr>
        <w:t xml:space="preserve"> </w:t>
      </w:r>
      <w:proofErr w:type="spellStart"/>
      <w:r w:rsidRPr="002A675C">
        <w:rPr>
          <w:rFonts w:eastAsia="+mn-ea"/>
        </w:rPr>
        <w:t>serial</w:t>
      </w:r>
      <w:proofErr w:type="spellEnd"/>
      <w:r w:rsidRPr="002A675C">
        <w:rPr>
          <w:rFonts w:eastAsia="+mn-ea"/>
        </w:rPr>
        <w:t xml:space="preserve"> номер’.</w:t>
      </w:r>
    </w:p>
    <w:p w14:paraId="55985EBD" w14:textId="77777777" w:rsidR="008565CA" w:rsidRPr="002A675C" w:rsidRDefault="008565CA" w:rsidP="002A675C">
      <w:pPr>
        <w:pStyle w:val="30"/>
      </w:pPr>
      <w:r w:rsidRPr="002A675C">
        <w:rPr>
          <w:rFonts w:eastAsia="+mn-ea"/>
        </w:rPr>
        <w:t>Якщо потрібно встановити інкапсуляцію РРР на інтерфейсі ISDN, то слід виконати команду ‘</w:t>
      </w:r>
      <w:proofErr w:type="spellStart"/>
      <w:r w:rsidRPr="002A675C">
        <w:rPr>
          <w:rFonts w:eastAsia="+mn-ea"/>
        </w:rPr>
        <w:t>encasulation</w:t>
      </w:r>
      <w:proofErr w:type="spellEnd"/>
      <w:r w:rsidRPr="002A675C">
        <w:rPr>
          <w:rFonts w:eastAsia="+mn-ea"/>
        </w:rPr>
        <w:t xml:space="preserve"> </w:t>
      </w:r>
      <w:proofErr w:type="spellStart"/>
      <w:r w:rsidRPr="002A675C">
        <w:rPr>
          <w:rFonts w:eastAsia="+mn-ea"/>
        </w:rPr>
        <w:t>ppp</w:t>
      </w:r>
      <w:proofErr w:type="spellEnd"/>
      <w:r w:rsidRPr="002A675C">
        <w:rPr>
          <w:rFonts w:eastAsia="+mn-ea"/>
        </w:rPr>
        <w:t xml:space="preserve">’. Це відбувається в тих випадках, коли бажано скористатися багатим набором опцій, пропонованих протоколом РРР (наприклад, протокол перевірки автентичності СНАР). Якщо </w:t>
      </w:r>
      <w:proofErr w:type="spellStart"/>
      <w:r w:rsidRPr="002A675C">
        <w:rPr>
          <w:rFonts w:eastAsia="+mn-ea"/>
        </w:rPr>
        <w:t>прийматимуться</w:t>
      </w:r>
      <w:proofErr w:type="spellEnd"/>
      <w:r w:rsidRPr="002A675C">
        <w:rPr>
          <w:rFonts w:eastAsia="+mn-ea"/>
        </w:rPr>
        <w:t xml:space="preserve"> виклики більш ніж одного джерела, то необхідно використовувати засоби РАР або СНАР протоколу РРР.</w:t>
      </w:r>
    </w:p>
    <w:p w14:paraId="16FE494F" w14:textId="77777777" w:rsidR="002A675C" w:rsidRPr="00A328F4" w:rsidRDefault="002A675C" w:rsidP="002A675C">
      <w:pPr>
        <w:pStyle w:val="30"/>
      </w:pPr>
    </w:p>
    <w:p w14:paraId="35AC1F72" w14:textId="363A74E9" w:rsidR="00A328F4" w:rsidRPr="001E4969" w:rsidRDefault="00A328F4" w:rsidP="00A328F4">
      <w:pPr>
        <w:pStyle w:val="34"/>
        <w:outlineLvl w:val="1"/>
        <w:rPr>
          <w:rFonts w:eastAsia="+mj-ea"/>
        </w:rPr>
      </w:pPr>
      <w:bookmarkStart w:id="30" w:name="_Toc381004203"/>
      <w:r>
        <w:rPr>
          <w:rFonts w:eastAsia="+mj-ea"/>
        </w:rPr>
        <w:t>Висновки</w:t>
      </w:r>
      <w:r w:rsidRPr="001E4969">
        <w:rPr>
          <w:rFonts w:eastAsia="+mj-ea"/>
        </w:rPr>
        <w:t xml:space="preserve"> до тематичного модуля </w:t>
      </w:r>
      <w:r>
        <w:rPr>
          <w:rFonts w:eastAsia="+mj-ea"/>
        </w:rPr>
        <w:t>5</w:t>
      </w:r>
      <w:bookmarkEnd w:id="30"/>
    </w:p>
    <w:p w14:paraId="4B2E8C5F" w14:textId="77777777" w:rsidR="00A724FD" w:rsidRPr="00A328F4" w:rsidRDefault="000C22EE" w:rsidP="00A328F4">
      <w:pPr>
        <w:pStyle w:val="30"/>
      </w:pPr>
      <w:r w:rsidRPr="00A328F4">
        <w:rPr>
          <w:rFonts w:eastAsia="+mn-ea"/>
        </w:rPr>
        <w:t>ISDN забезпечує інтегровані можливості передавання мови і даних  відкритою комутованою мережею.</w:t>
      </w:r>
    </w:p>
    <w:p w14:paraId="53CC0203" w14:textId="323C64D6" w:rsidR="00A724FD" w:rsidRPr="00A328F4" w:rsidRDefault="000C22EE" w:rsidP="00A328F4">
      <w:pPr>
        <w:pStyle w:val="30"/>
      </w:pPr>
      <w:r w:rsidRPr="00A328F4">
        <w:rPr>
          <w:rFonts w:eastAsia="+mn-ea"/>
        </w:rPr>
        <w:t>Компонентами ISDN є термінали, ТА</w:t>
      </w:r>
      <w:r w:rsidR="00AC6922">
        <w:rPr>
          <w:rFonts w:eastAsia="+mn-ea"/>
        </w:rPr>
        <w:fldChar w:fldCharType="begin"/>
      </w:r>
      <w:r w:rsidR="00AC6922">
        <w:instrText xml:space="preserve"> XE "</w:instrText>
      </w:r>
      <w:r w:rsidR="00AC6922" w:rsidRPr="00AD555C">
        <w:rPr>
          <w:rFonts w:eastAsia="+mn-ea"/>
        </w:rPr>
        <w:instrText>ТА</w:instrText>
      </w:r>
      <w:r w:rsidR="00AC6922">
        <w:instrText xml:space="preserve">" </w:instrText>
      </w:r>
      <w:r w:rsidR="00AC6922">
        <w:rPr>
          <w:rFonts w:eastAsia="+mn-ea"/>
        </w:rPr>
        <w:fldChar w:fldCharType="end"/>
      </w:r>
      <w:r w:rsidRPr="00A328F4">
        <w:rPr>
          <w:rFonts w:eastAsia="+mn-ea"/>
        </w:rPr>
        <w:t>, NT-пристрої й комутатори ISDN.</w:t>
      </w:r>
    </w:p>
    <w:p w14:paraId="5475FD56" w14:textId="06812B53" w:rsidR="00A724FD" w:rsidRPr="00A328F4" w:rsidRDefault="000C22EE" w:rsidP="00A328F4">
      <w:pPr>
        <w:pStyle w:val="30"/>
      </w:pPr>
      <w:r w:rsidRPr="00A328F4">
        <w:rPr>
          <w:rFonts w:eastAsia="+mn-ea"/>
        </w:rPr>
        <w:t>Сполучні точки ISDN визначають логічні інтерфейси між функціональними групами, такими, наприклад, як ТА1 і NT1.</w:t>
      </w:r>
    </w:p>
    <w:p w14:paraId="4D84BAB0" w14:textId="45449E52" w:rsidR="00A724FD" w:rsidRPr="00A328F4" w:rsidRDefault="000C22EE" w:rsidP="00A328F4">
      <w:pPr>
        <w:pStyle w:val="30"/>
      </w:pPr>
      <w:r w:rsidRPr="00A328F4">
        <w:rPr>
          <w:rFonts w:eastAsia="+mn-ea"/>
        </w:rPr>
        <w:t>ISDN характеризується набором стандартів ITU-T і використовує фізичний, канальний і мережний рівні еталонної моделі OSI.</w:t>
      </w:r>
    </w:p>
    <w:p w14:paraId="77FAC1BC" w14:textId="39198879" w:rsidR="00A724FD" w:rsidRPr="00A328F4" w:rsidRDefault="000C22EE" w:rsidP="00A328F4">
      <w:pPr>
        <w:pStyle w:val="30"/>
      </w:pPr>
      <w:r w:rsidRPr="00A328F4">
        <w:rPr>
          <w:rFonts w:eastAsia="+mn-ea"/>
        </w:rPr>
        <w:t>Двома основними типами інкапсуляції ISDN є РРР й HDLC.</w:t>
      </w:r>
    </w:p>
    <w:p w14:paraId="69E7344B" w14:textId="70C4625C" w:rsidR="00A724FD" w:rsidRPr="00A328F4" w:rsidRDefault="000C22EE" w:rsidP="00A328F4">
      <w:pPr>
        <w:pStyle w:val="30"/>
      </w:pPr>
      <w:r w:rsidRPr="00A328F4">
        <w:rPr>
          <w:rFonts w:eastAsia="+mn-ea"/>
        </w:rPr>
        <w:t>ISDN має багато застосувань, такі, наприклад, як віддалений доступ, віддалені вузли і підключення малого офісу.</w:t>
      </w:r>
    </w:p>
    <w:p w14:paraId="65CE09C5" w14:textId="02421B23" w:rsidR="00A724FD" w:rsidRPr="00A328F4" w:rsidRDefault="000C22EE" w:rsidP="00A328F4">
      <w:pPr>
        <w:pStyle w:val="30"/>
      </w:pPr>
      <w:r w:rsidRPr="00A328F4">
        <w:rPr>
          <w:rFonts w:eastAsia="+mn-ea"/>
        </w:rPr>
        <w:t>Основними службами ISDN  є BRI</w:t>
      </w:r>
      <w:r w:rsidR="00AC6922">
        <w:rPr>
          <w:rFonts w:eastAsia="+mn-ea"/>
        </w:rPr>
        <w:fldChar w:fldCharType="begin"/>
      </w:r>
      <w:r w:rsidR="00AC6922">
        <w:instrText xml:space="preserve"> XE "</w:instrText>
      </w:r>
      <w:r w:rsidR="00AC6922" w:rsidRPr="00AD555C">
        <w:rPr>
          <w:rFonts w:eastAsia="+mn-ea"/>
        </w:rPr>
        <w:instrText>BRI</w:instrText>
      </w:r>
      <w:r w:rsidR="00AC6922">
        <w:instrText xml:space="preserve">" </w:instrText>
      </w:r>
      <w:r w:rsidR="00AC6922">
        <w:rPr>
          <w:rFonts w:eastAsia="+mn-ea"/>
        </w:rPr>
        <w:fldChar w:fldCharType="end"/>
      </w:r>
      <w:r w:rsidRPr="00A328F4">
        <w:rPr>
          <w:rFonts w:eastAsia="+mn-ea"/>
        </w:rPr>
        <w:t xml:space="preserve"> і PRI.</w:t>
      </w:r>
    </w:p>
    <w:p w14:paraId="2C59B351" w14:textId="511B930F" w:rsidR="00A724FD" w:rsidRPr="00A328F4" w:rsidRDefault="000C22EE" w:rsidP="00A328F4">
      <w:pPr>
        <w:pStyle w:val="30"/>
      </w:pPr>
      <w:r w:rsidRPr="00A328F4">
        <w:rPr>
          <w:rFonts w:eastAsia="+mn-ea"/>
        </w:rPr>
        <w:t xml:space="preserve">BRI ділить загальну смугу пропускання в 144 </w:t>
      </w:r>
      <w:proofErr w:type="spellStart"/>
      <w:r w:rsidRPr="00A328F4">
        <w:rPr>
          <w:rFonts w:eastAsia="+mn-ea"/>
        </w:rPr>
        <w:t>Кбіт</w:t>
      </w:r>
      <w:proofErr w:type="spellEnd"/>
      <w:r w:rsidRPr="00A328F4">
        <w:rPr>
          <w:rFonts w:eastAsia="+mn-ea"/>
        </w:rPr>
        <w:t>/с на три окремі канали.</w:t>
      </w:r>
    </w:p>
    <w:p w14:paraId="084101B9" w14:textId="518F907C" w:rsidR="00A724FD" w:rsidRPr="00A328F4" w:rsidRDefault="000C22EE" w:rsidP="00A328F4">
      <w:pPr>
        <w:pStyle w:val="30"/>
      </w:pPr>
      <w:r w:rsidRPr="00A328F4">
        <w:rPr>
          <w:rFonts w:eastAsia="+mn-ea"/>
        </w:rPr>
        <w:t>Конфігурація BRI включає конфігурацію BRI-інтерфейсу, тип комутатора ISDN і SPID.</w:t>
      </w:r>
    </w:p>
    <w:p w14:paraId="40EBBAC6" w14:textId="4964DC98" w:rsidR="00A724FD" w:rsidRPr="00A328F4" w:rsidRDefault="000C22EE" w:rsidP="00A328F4">
      <w:pPr>
        <w:pStyle w:val="30"/>
      </w:pPr>
      <w:r w:rsidRPr="00A328F4">
        <w:rPr>
          <w:rFonts w:eastAsia="+mn-ea"/>
        </w:rPr>
        <w:t>DDR</w:t>
      </w:r>
      <w:r w:rsidR="00AC6922">
        <w:rPr>
          <w:rFonts w:eastAsia="+mn-ea"/>
        </w:rPr>
        <w:fldChar w:fldCharType="begin"/>
      </w:r>
      <w:r w:rsidR="00AC6922">
        <w:instrText xml:space="preserve"> XE "</w:instrText>
      </w:r>
      <w:r w:rsidR="00AC6922" w:rsidRPr="00AD555C">
        <w:rPr>
          <w:rFonts w:eastAsia="+mn-ea"/>
        </w:rPr>
        <w:instrText>DDR</w:instrText>
      </w:r>
      <w:r w:rsidR="00AC6922">
        <w:instrText xml:space="preserve">" </w:instrText>
      </w:r>
      <w:r w:rsidR="00AC6922">
        <w:rPr>
          <w:rFonts w:eastAsia="+mn-ea"/>
        </w:rPr>
        <w:fldChar w:fldCharType="end"/>
      </w:r>
      <w:r w:rsidRPr="00A328F4">
        <w:rPr>
          <w:rFonts w:eastAsia="+mn-ea"/>
        </w:rPr>
        <w:t xml:space="preserve"> встановлює  припиняє роботу комутованих з'єднань в міру необхідності.</w:t>
      </w:r>
    </w:p>
    <w:p w14:paraId="24098F7B" w14:textId="4E3E86DD" w:rsidR="009F1F62" w:rsidRDefault="009F1F62">
      <w:pPr>
        <w:spacing w:after="200" w:line="276" w:lineRule="auto"/>
        <w:rPr>
          <w:sz w:val="28"/>
          <w:szCs w:val="28"/>
          <w:lang w:val="uk-UA"/>
        </w:rPr>
      </w:pPr>
      <w:r w:rsidRPr="00532DC7">
        <w:rPr>
          <w:lang w:val="uk-UA"/>
        </w:rPr>
        <w:br w:type="page"/>
      </w:r>
    </w:p>
    <w:p w14:paraId="24869387" w14:textId="01D84479" w:rsidR="009F1F62" w:rsidRPr="00A328F4" w:rsidRDefault="00A328F4" w:rsidP="00A328F4">
      <w:pPr>
        <w:pStyle w:val="33"/>
        <w:outlineLvl w:val="0"/>
      </w:pPr>
      <w:bookmarkStart w:id="31" w:name="_Toc381004204"/>
      <w:r w:rsidRPr="00A328F4">
        <w:rPr>
          <w:rFonts w:eastAsia="+mj-ea"/>
        </w:rPr>
        <w:lastRenderedPageBreak/>
        <w:t>ПРОТОКОЛ РЕТРАНСЛЯЦІЇ КАДРІВ</w:t>
      </w:r>
      <w:bookmarkEnd w:id="31"/>
    </w:p>
    <w:p w14:paraId="59D6560B" w14:textId="77777777" w:rsidR="009F1F62" w:rsidRPr="009F1F62" w:rsidRDefault="009F1F62" w:rsidP="009F1F62">
      <w:pPr>
        <w:pStyle w:val="34"/>
      </w:pPr>
    </w:p>
    <w:p w14:paraId="0EAFC016" w14:textId="77777777" w:rsidR="009F1F62" w:rsidRPr="009F1F62" w:rsidRDefault="009F1F62" w:rsidP="009F1F62">
      <w:pPr>
        <w:pStyle w:val="34"/>
      </w:pPr>
    </w:p>
    <w:p w14:paraId="0768C88A" w14:textId="3069FE47" w:rsidR="009F1F62" w:rsidRPr="00A328F4" w:rsidRDefault="006A0C8D" w:rsidP="00A328F4">
      <w:pPr>
        <w:pStyle w:val="34"/>
        <w:outlineLvl w:val="1"/>
      </w:pPr>
      <w:bookmarkStart w:id="32" w:name="_Toc381004205"/>
      <w:r>
        <w:rPr>
          <w:rFonts w:eastAsia="+mj-ea"/>
        </w:rPr>
        <w:t>17</w:t>
      </w:r>
      <w:r w:rsidR="00A328F4" w:rsidRPr="00A328F4">
        <w:rPr>
          <w:rFonts w:eastAsia="+mj-ea"/>
        </w:rPr>
        <w:t>. Загальні відомості про протокол ретрансляції кадрів</w:t>
      </w:r>
      <w:bookmarkEnd w:id="32"/>
    </w:p>
    <w:p w14:paraId="10A057DD" w14:textId="77777777" w:rsidR="00A328F4" w:rsidRDefault="00A328F4" w:rsidP="009F1F62">
      <w:pPr>
        <w:pStyle w:val="34"/>
      </w:pPr>
    </w:p>
    <w:p w14:paraId="72577227" w14:textId="77777777" w:rsidR="00A328F4" w:rsidRDefault="00A328F4" w:rsidP="009F1F62">
      <w:pPr>
        <w:pStyle w:val="34"/>
      </w:pPr>
    </w:p>
    <w:p w14:paraId="27C0AA0C" w14:textId="7D0C7B7B" w:rsidR="00A724FD" w:rsidRDefault="00A328F4" w:rsidP="00746798">
      <w:pPr>
        <w:pStyle w:val="32"/>
        <w:outlineLvl w:val="2"/>
        <w:rPr>
          <w:rFonts w:eastAsia="+mn-ea"/>
        </w:rPr>
      </w:pPr>
      <w:r>
        <w:rPr>
          <w:rFonts w:eastAsia="+mn-ea"/>
        </w:rPr>
        <w:t>1</w:t>
      </w:r>
      <w:r w:rsidR="00497F14" w:rsidRPr="00497F14">
        <w:rPr>
          <w:rFonts w:eastAsia="+mn-ea"/>
          <w:lang w:val="ru-RU"/>
        </w:rPr>
        <w:t>7</w:t>
      </w:r>
      <w:r>
        <w:rPr>
          <w:rFonts w:eastAsia="+mn-ea"/>
        </w:rPr>
        <w:t>.</w:t>
      </w:r>
      <w:r w:rsidR="000C22EE" w:rsidRPr="00A328F4">
        <w:rPr>
          <w:rFonts w:eastAsia="+mn-ea"/>
        </w:rPr>
        <w:t>1 Огляд протоколу</w:t>
      </w:r>
    </w:p>
    <w:p w14:paraId="1844974B" w14:textId="77777777" w:rsidR="002A675C" w:rsidRDefault="002A675C" w:rsidP="002A675C">
      <w:pPr>
        <w:pStyle w:val="30"/>
        <w:rPr>
          <w:rFonts w:eastAsia="+mn-ea"/>
        </w:rPr>
      </w:pPr>
    </w:p>
    <w:p w14:paraId="3620FE78" w14:textId="77777777" w:rsidR="008565CA" w:rsidRPr="002A675C" w:rsidRDefault="008565CA" w:rsidP="002A675C">
      <w:pPr>
        <w:pStyle w:val="30"/>
      </w:pPr>
      <w:r w:rsidRPr="002A675C">
        <w:rPr>
          <w:rFonts w:eastAsia="+mn-ea"/>
        </w:rPr>
        <w:t>В даний час цей протокол є стандартним промисловим комутованим протоколом канального рівня, використовуваним для роботи з різними віртуальними каналами з використанням інкапсуляції протоколу канального управління високого рівня (</w:t>
      </w:r>
      <w:proofErr w:type="spellStart"/>
      <w:r w:rsidRPr="002A675C">
        <w:rPr>
          <w:rFonts w:eastAsia="+mn-ea"/>
        </w:rPr>
        <w:t>High-Level</w:t>
      </w:r>
      <w:proofErr w:type="spellEnd"/>
      <w:r w:rsidRPr="002A675C">
        <w:rPr>
          <w:rFonts w:eastAsia="+mn-ea"/>
        </w:rPr>
        <w:t xml:space="preserve"> </w:t>
      </w:r>
      <w:proofErr w:type="spellStart"/>
      <w:r w:rsidRPr="002A675C">
        <w:rPr>
          <w:rFonts w:eastAsia="+mn-ea"/>
        </w:rPr>
        <w:t>Data</w:t>
      </w:r>
      <w:proofErr w:type="spellEnd"/>
      <w:r w:rsidRPr="002A675C">
        <w:rPr>
          <w:rFonts w:eastAsia="+mn-ea"/>
        </w:rPr>
        <w:t xml:space="preserve"> </w:t>
      </w:r>
      <w:proofErr w:type="spellStart"/>
      <w:r w:rsidRPr="002A675C">
        <w:rPr>
          <w:rFonts w:eastAsia="+mn-ea"/>
        </w:rPr>
        <w:t>Link</w:t>
      </w:r>
      <w:proofErr w:type="spellEnd"/>
      <w:r w:rsidRPr="002A675C">
        <w:rPr>
          <w:rFonts w:eastAsia="+mn-ea"/>
        </w:rPr>
        <w:t xml:space="preserve"> </w:t>
      </w:r>
      <w:proofErr w:type="spellStart"/>
      <w:r w:rsidRPr="002A675C">
        <w:rPr>
          <w:rFonts w:eastAsia="+mn-ea"/>
        </w:rPr>
        <w:t>Control</w:t>
      </w:r>
      <w:proofErr w:type="spellEnd"/>
      <w:r w:rsidRPr="002A675C">
        <w:rPr>
          <w:rFonts w:eastAsia="+mn-ea"/>
        </w:rPr>
        <w:t xml:space="preserve"> </w:t>
      </w:r>
      <w:proofErr w:type="spellStart"/>
      <w:r w:rsidRPr="002A675C">
        <w:rPr>
          <w:rFonts w:eastAsia="+mn-ea"/>
        </w:rPr>
        <w:t>Protocol</w:t>
      </w:r>
      <w:proofErr w:type="spellEnd"/>
      <w:r w:rsidRPr="002A675C">
        <w:rPr>
          <w:rFonts w:eastAsia="+mn-ea"/>
        </w:rPr>
        <w:t xml:space="preserve">, HDLC) для обміну даними між сполученими пристроями. </w:t>
      </w:r>
    </w:p>
    <w:p w14:paraId="2ACF0ED9" w14:textId="77777777" w:rsidR="008565CA" w:rsidRPr="002A675C" w:rsidRDefault="008565CA" w:rsidP="002A675C">
      <w:pPr>
        <w:pStyle w:val="30"/>
      </w:pPr>
      <w:r w:rsidRPr="002A675C">
        <w:rPr>
          <w:rFonts w:eastAsia="+mn-ea"/>
        </w:rPr>
        <w:t xml:space="preserve">Протокол ретрансляції кадрів використовує віртуальні канали для установки з'єднань через орієнтовану на з'єднання службу. </w:t>
      </w:r>
    </w:p>
    <w:p w14:paraId="75DC0AC1" w14:textId="77777777" w:rsidR="008565CA" w:rsidRPr="002A675C" w:rsidRDefault="008565CA" w:rsidP="002A675C">
      <w:pPr>
        <w:pStyle w:val="30"/>
      </w:pPr>
      <w:r w:rsidRPr="002A675C">
        <w:rPr>
          <w:rFonts w:eastAsia="+mn-ea"/>
        </w:rPr>
        <w:t xml:space="preserve">Мережею, що забезпечує інтерфейс протоколу ретрансляції фреймів, може бути як відкрита мережа одного з національних операторів зв'язку або мережа, яка обслуговує окреме підприємство, устаткування якої належить приватному власнику. </w:t>
      </w:r>
    </w:p>
    <w:p w14:paraId="60469176" w14:textId="77777777" w:rsidR="002A675C" w:rsidRPr="002A675C" w:rsidRDefault="002A675C" w:rsidP="002A675C">
      <w:pPr>
        <w:pStyle w:val="30"/>
      </w:pPr>
      <w:r w:rsidRPr="002A675C">
        <w:rPr>
          <w:rFonts w:eastAsia="+mn-ea"/>
        </w:rPr>
        <w:t>1) Ідентифікатор канального з'єднання (</w:t>
      </w:r>
      <w:proofErr w:type="spellStart"/>
      <w:r w:rsidRPr="002A675C">
        <w:rPr>
          <w:rFonts w:eastAsia="+mn-ea"/>
        </w:rPr>
        <w:t>data-link</w:t>
      </w:r>
      <w:proofErr w:type="spellEnd"/>
      <w:r w:rsidRPr="002A675C">
        <w:rPr>
          <w:rFonts w:eastAsia="+mn-ea"/>
        </w:rPr>
        <w:t xml:space="preserve"> </w:t>
      </w:r>
      <w:proofErr w:type="spellStart"/>
      <w:r w:rsidRPr="002A675C">
        <w:rPr>
          <w:rFonts w:eastAsia="+mn-ea"/>
        </w:rPr>
        <w:t>connection</w:t>
      </w:r>
      <w:proofErr w:type="spellEnd"/>
      <w:r w:rsidRPr="002A675C">
        <w:rPr>
          <w:rFonts w:eastAsia="+mn-ea"/>
        </w:rPr>
        <w:t xml:space="preserve"> </w:t>
      </w:r>
      <w:proofErr w:type="spellStart"/>
      <w:r w:rsidRPr="002A675C">
        <w:rPr>
          <w:rFonts w:eastAsia="+mn-ea"/>
        </w:rPr>
        <w:t>identifier</w:t>
      </w:r>
      <w:proofErr w:type="spellEnd"/>
      <w:r w:rsidRPr="002A675C">
        <w:rPr>
          <w:rFonts w:eastAsia="+mn-ea"/>
        </w:rPr>
        <w:t>, DLCI). Є номер, що ідентифікує логічний канал між пристроями відправника і одержувача. Комутатор протоколу ретрансляції фреймів призначає DLCI кожній парі маршрутизаторів для створення постійних віртуальних каналів.</w:t>
      </w:r>
    </w:p>
    <w:p w14:paraId="7E07AD64" w14:textId="77777777" w:rsidR="008565CA" w:rsidRPr="002A675C" w:rsidRDefault="008565CA" w:rsidP="002A675C">
      <w:pPr>
        <w:pStyle w:val="30"/>
      </w:pPr>
      <w:r w:rsidRPr="002A675C">
        <w:rPr>
          <w:rFonts w:eastAsia="+mn-ea"/>
        </w:rPr>
        <w:t>2) Швидкість локального доступу (</w:t>
      </w:r>
      <w:proofErr w:type="spellStart"/>
      <w:r w:rsidRPr="002A675C">
        <w:rPr>
          <w:rFonts w:eastAsia="+mn-ea"/>
        </w:rPr>
        <w:t>local</w:t>
      </w:r>
      <w:proofErr w:type="spellEnd"/>
      <w:r w:rsidRPr="002A675C">
        <w:rPr>
          <w:rFonts w:eastAsia="+mn-ea"/>
        </w:rPr>
        <w:t xml:space="preserve"> </w:t>
      </w:r>
      <w:proofErr w:type="spellStart"/>
      <w:r w:rsidRPr="002A675C">
        <w:rPr>
          <w:rFonts w:eastAsia="+mn-ea"/>
        </w:rPr>
        <w:t>access</w:t>
      </w:r>
      <w:proofErr w:type="spellEnd"/>
      <w:r w:rsidRPr="002A675C">
        <w:rPr>
          <w:rFonts w:eastAsia="+mn-ea"/>
        </w:rPr>
        <w:t xml:space="preserve"> </w:t>
      </w:r>
      <w:proofErr w:type="spellStart"/>
      <w:r w:rsidRPr="002A675C">
        <w:rPr>
          <w:rFonts w:eastAsia="+mn-ea"/>
        </w:rPr>
        <w:t>rate</w:t>
      </w:r>
      <w:proofErr w:type="spellEnd"/>
      <w:r w:rsidRPr="002A675C">
        <w:rPr>
          <w:rFonts w:eastAsia="+mn-ea"/>
        </w:rPr>
        <w:t xml:space="preserve">) (швидкість порту) - швидкість установки з'єднання абонентського каналу з середовищем протоколу </w:t>
      </w:r>
      <w:proofErr w:type="spellStart"/>
      <w:r w:rsidRPr="002A675C">
        <w:rPr>
          <w:rFonts w:eastAsia="+mn-ea"/>
        </w:rPr>
        <w:t>Frame</w:t>
      </w:r>
      <w:proofErr w:type="spellEnd"/>
      <w:r w:rsidRPr="002A675C">
        <w:rPr>
          <w:rFonts w:eastAsia="+mn-ea"/>
        </w:rPr>
        <w:t xml:space="preserve"> </w:t>
      </w:r>
      <w:proofErr w:type="spellStart"/>
      <w:r w:rsidRPr="002A675C">
        <w:rPr>
          <w:rFonts w:eastAsia="+mn-ea"/>
        </w:rPr>
        <w:t>Relay</w:t>
      </w:r>
      <w:proofErr w:type="spellEnd"/>
      <w:r w:rsidRPr="002A675C">
        <w:rPr>
          <w:rFonts w:eastAsia="+mn-ea"/>
        </w:rPr>
        <w:t xml:space="preserve">. Вона характеризує швидкість надходження даних в мережу і отримання даних з неї. </w:t>
      </w:r>
    </w:p>
    <w:p w14:paraId="6D90DD0C" w14:textId="77777777" w:rsidR="008565CA" w:rsidRPr="002A675C" w:rsidRDefault="008565CA" w:rsidP="002A675C">
      <w:pPr>
        <w:pStyle w:val="30"/>
      </w:pPr>
      <w:r w:rsidRPr="002A675C">
        <w:rPr>
          <w:rFonts w:eastAsia="+mn-ea"/>
        </w:rPr>
        <w:t>3) Узгоджена швидкість передачі інформації (</w:t>
      </w:r>
      <w:proofErr w:type="spellStart"/>
      <w:r w:rsidRPr="002A675C">
        <w:rPr>
          <w:rFonts w:eastAsia="+mn-ea"/>
        </w:rPr>
        <w:t>committed</w:t>
      </w:r>
      <w:proofErr w:type="spellEnd"/>
      <w:r w:rsidRPr="002A675C">
        <w:rPr>
          <w:rFonts w:eastAsia="+mn-ea"/>
        </w:rPr>
        <w:t xml:space="preserve"> </w:t>
      </w:r>
      <w:proofErr w:type="spellStart"/>
      <w:r w:rsidRPr="002A675C">
        <w:rPr>
          <w:rFonts w:eastAsia="+mn-ea"/>
        </w:rPr>
        <w:t>information</w:t>
      </w:r>
      <w:proofErr w:type="spellEnd"/>
      <w:r w:rsidRPr="002A675C">
        <w:rPr>
          <w:rFonts w:eastAsia="+mn-ea"/>
        </w:rPr>
        <w:t xml:space="preserve"> </w:t>
      </w:r>
      <w:proofErr w:type="spellStart"/>
      <w:r w:rsidRPr="002A675C">
        <w:rPr>
          <w:rFonts w:eastAsia="+mn-ea"/>
        </w:rPr>
        <w:t>rate</w:t>
      </w:r>
      <w:proofErr w:type="spellEnd"/>
      <w:r w:rsidRPr="002A675C">
        <w:rPr>
          <w:rFonts w:eastAsia="+mn-ea"/>
        </w:rPr>
        <w:t>, CIR) є швидкість передачі, що гарантується провайдером послуг, в біт/с.</w:t>
      </w:r>
    </w:p>
    <w:p w14:paraId="6F253722" w14:textId="77777777" w:rsidR="008565CA" w:rsidRPr="002A675C" w:rsidRDefault="008565CA" w:rsidP="002A675C">
      <w:pPr>
        <w:pStyle w:val="30"/>
      </w:pPr>
      <w:r w:rsidRPr="002A675C">
        <w:rPr>
          <w:rFonts w:eastAsia="+mn-ea"/>
        </w:rPr>
        <w:t>4) Узгоджений об'єм - максимальна кількість бітів, яка комутатор повинен передати за встановлений інтервал часу з узгодженою швидкістю.</w:t>
      </w:r>
    </w:p>
    <w:p w14:paraId="01C1064C" w14:textId="77777777" w:rsidR="008565CA" w:rsidRDefault="008565CA" w:rsidP="002A675C">
      <w:pPr>
        <w:pStyle w:val="30"/>
        <w:rPr>
          <w:rFonts w:eastAsia="+mn-ea"/>
        </w:rPr>
      </w:pPr>
      <w:proofErr w:type="spellStart"/>
      <w:r w:rsidRPr="002A675C">
        <w:rPr>
          <w:rFonts w:eastAsia="+mn-ea"/>
        </w:rPr>
        <w:t>Committed</w:t>
      </w:r>
      <w:proofErr w:type="spellEnd"/>
      <w:r w:rsidRPr="002A675C">
        <w:rPr>
          <w:rFonts w:eastAsia="+mn-ea"/>
        </w:rPr>
        <w:t xml:space="preserve"> </w:t>
      </w:r>
      <w:proofErr w:type="spellStart"/>
      <w:r w:rsidRPr="002A675C">
        <w:rPr>
          <w:rFonts w:eastAsia="+mn-ea"/>
        </w:rPr>
        <w:t>Burst</w:t>
      </w:r>
      <w:proofErr w:type="spellEnd"/>
      <w:r w:rsidRPr="002A675C">
        <w:rPr>
          <w:rFonts w:eastAsia="+mn-ea"/>
        </w:rPr>
        <w:t xml:space="preserve"> </w:t>
      </w:r>
      <w:proofErr w:type="spellStart"/>
      <w:r w:rsidRPr="002A675C">
        <w:rPr>
          <w:rFonts w:eastAsia="+mn-ea"/>
        </w:rPr>
        <w:t>Size</w:t>
      </w:r>
      <w:proofErr w:type="spellEnd"/>
      <w:r w:rsidRPr="002A675C">
        <w:rPr>
          <w:rFonts w:eastAsia="+mn-ea"/>
        </w:rPr>
        <w:t xml:space="preserve"> (BC).</w:t>
      </w:r>
    </w:p>
    <w:p w14:paraId="23FB30BD" w14:textId="77777777" w:rsidR="008565CA" w:rsidRPr="002A675C" w:rsidRDefault="008565CA" w:rsidP="002A675C">
      <w:pPr>
        <w:pStyle w:val="30"/>
      </w:pPr>
      <w:r w:rsidRPr="002A675C">
        <w:rPr>
          <w:rFonts w:eastAsia="+mn-ea"/>
        </w:rPr>
        <w:t>5) Надмірний об'єм - максимальна кількість CIR бітів, яку комутатор протоколу ретрансляції фреймів намагається передати, що перевищують узгоджений об'єм .</w:t>
      </w:r>
    </w:p>
    <w:p w14:paraId="76899574" w14:textId="77777777" w:rsidR="008565CA" w:rsidRPr="002A675C" w:rsidRDefault="008565CA" w:rsidP="002A675C">
      <w:pPr>
        <w:pStyle w:val="30"/>
      </w:pPr>
      <w:r w:rsidRPr="002A675C">
        <w:rPr>
          <w:rFonts w:eastAsia="+mn-ea"/>
        </w:rPr>
        <w:t xml:space="preserve"> </w:t>
      </w:r>
      <w:proofErr w:type="spellStart"/>
      <w:r w:rsidRPr="002A675C">
        <w:rPr>
          <w:rFonts w:eastAsia="+mn-ea"/>
        </w:rPr>
        <w:t>Excess</w:t>
      </w:r>
      <w:proofErr w:type="spellEnd"/>
      <w:r w:rsidRPr="002A675C">
        <w:rPr>
          <w:rFonts w:eastAsia="+mn-ea"/>
        </w:rPr>
        <w:t xml:space="preserve"> </w:t>
      </w:r>
      <w:proofErr w:type="spellStart"/>
      <w:r w:rsidRPr="002A675C">
        <w:rPr>
          <w:rFonts w:eastAsia="+mn-ea"/>
        </w:rPr>
        <w:t>Burst</w:t>
      </w:r>
      <w:proofErr w:type="spellEnd"/>
      <w:r w:rsidRPr="002A675C">
        <w:rPr>
          <w:rFonts w:eastAsia="+mn-ea"/>
        </w:rPr>
        <w:t xml:space="preserve"> </w:t>
      </w:r>
      <w:proofErr w:type="spellStart"/>
      <w:r w:rsidRPr="002A675C">
        <w:rPr>
          <w:rFonts w:eastAsia="+mn-ea"/>
        </w:rPr>
        <w:t>Size</w:t>
      </w:r>
      <w:proofErr w:type="spellEnd"/>
      <w:r w:rsidRPr="002A675C">
        <w:rPr>
          <w:rFonts w:eastAsia="+mn-ea"/>
        </w:rPr>
        <w:t xml:space="preserve"> (BE).</w:t>
      </w:r>
    </w:p>
    <w:p w14:paraId="17377855" w14:textId="77777777" w:rsidR="008565CA" w:rsidRPr="002A675C" w:rsidRDefault="008565CA" w:rsidP="002A675C">
      <w:pPr>
        <w:pStyle w:val="30"/>
      </w:pPr>
      <w:r w:rsidRPr="002A675C">
        <w:rPr>
          <w:rFonts w:eastAsia="+mn-ea"/>
        </w:rPr>
        <w:t xml:space="preserve"> Ця кількість залежить від можливостей служби, закладених виробником устаткування, але звичайно обмежено швидкістю порту локального відгалуження.</w:t>
      </w:r>
    </w:p>
    <w:p w14:paraId="661E3BD4" w14:textId="77777777" w:rsidR="008565CA" w:rsidRPr="002A675C" w:rsidRDefault="008565CA" w:rsidP="002A675C">
      <w:pPr>
        <w:pStyle w:val="30"/>
      </w:pPr>
      <w:r w:rsidRPr="002A675C">
        <w:rPr>
          <w:rFonts w:eastAsia="+mn-ea"/>
        </w:rPr>
        <w:t>6) Інтерфейс локального управління (</w:t>
      </w:r>
      <w:proofErr w:type="spellStart"/>
      <w:r w:rsidRPr="002A675C">
        <w:rPr>
          <w:rFonts w:eastAsia="+mn-ea"/>
        </w:rPr>
        <w:t>local</w:t>
      </w:r>
      <w:proofErr w:type="spellEnd"/>
      <w:r w:rsidRPr="002A675C">
        <w:rPr>
          <w:rFonts w:eastAsia="+mn-ea"/>
        </w:rPr>
        <w:t xml:space="preserve"> </w:t>
      </w:r>
      <w:proofErr w:type="spellStart"/>
      <w:r w:rsidRPr="002A675C">
        <w:rPr>
          <w:rFonts w:eastAsia="+mn-ea"/>
        </w:rPr>
        <w:t>management</w:t>
      </w:r>
      <w:proofErr w:type="spellEnd"/>
      <w:r w:rsidRPr="002A675C">
        <w:rPr>
          <w:rFonts w:eastAsia="+mn-ea"/>
        </w:rPr>
        <w:t xml:space="preserve"> </w:t>
      </w:r>
      <w:proofErr w:type="spellStart"/>
      <w:r w:rsidRPr="002A675C">
        <w:rPr>
          <w:rFonts w:eastAsia="+mn-ea"/>
        </w:rPr>
        <w:t>interface</w:t>
      </w:r>
      <w:proofErr w:type="spellEnd"/>
      <w:r w:rsidRPr="002A675C">
        <w:rPr>
          <w:rFonts w:eastAsia="+mn-ea"/>
        </w:rPr>
        <w:t xml:space="preserve">, LMI) - стандарт сигналів, які передаються між офісним устаткуванням користувача (СРЕ) і комутатором протоколу </w:t>
      </w:r>
      <w:proofErr w:type="spellStart"/>
      <w:r w:rsidRPr="002A675C">
        <w:rPr>
          <w:rFonts w:eastAsia="+mn-ea"/>
        </w:rPr>
        <w:t>Frame</w:t>
      </w:r>
      <w:proofErr w:type="spellEnd"/>
      <w:r w:rsidRPr="002A675C">
        <w:rPr>
          <w:rFonts w:eastAsia="+mn-ea"/>
        </w:rPr>
        <w:t xml:space="preserve"> </w:t>
      </w:r>
      <w:proofErr w:type="spellStart"/>
      <w:r w:rsidRPr="002A675C">
        <w:rPr>
          <w:rFonts w:eastAsia="+mn-ea"/>
        </w:rPr>
        <w:t>Relay</w:t>
      </w:r>
      <w:proofErr w:type="spellEnd"/>
      <w:r w:rsidRPr="002A675C">
        <w:rPr>
          <w:rFonts w:eastAsia="+mn-ea"/>
        </w:rPr>
        <w:t xml:space="preserve">, відповідальним за установку зв'язки і підтримку статусу цих пристроїв. </w:t>
      </w:r>
    </w:p>
    <w:p w14:paraId="2F40156B" w14:textId="77777777" w:rsidR="002A675C" w:rsidRPr="002A675C" w:rsidRDefault="002A675C" w:rsidP="002A675C">
      <w:pPr>
        <w:pStyle w:val="30"/>
      </w:pPr>
      <w:r w:rsidRPr="002A675C">
        <w:rPr>
          <w:rFonts w:eastAsia="+mn-ea"/>
        </w:rPr>
        <w:lastRenderedPageBreak/>
        <w:t>7) Пряме явне повідомлення про перевантаження (</w:t>
      </w:r>
      <w:proofErr w:type="spellStart"/>
      <w:r w:rsidRPr="002A675C">
        <w:rPr>
          <w:rFonts w:eastAsia="+mn-ea"/>
        </w:rPr>
        <w:t>Forward</w:t>
      </w:r>
      <w:proofErr w:type="spellEnd"/>
      <w:r w:rsidRPr="002A675C">
        <w:rPr>
          <w:rFonts w:eastAsia="+mn-ea"/>
        </w:rPr>
        <w:t xml:space="preserve"> </w:t>
      </w:r>
      <w:proofErr w:type="spellStart"/>
      <w:r w:rsidRPr="002A675C">
        <w:rPr>
          <w:rFonts w:eastAsia="+mn-ea"/>
        </w:rPr>
        <w:t>Explicit</w:t>
      </w:r>
      <w:proofErr w:type="spellEnd"/>
      <w:r w:rsidRPr="002A675C">
        <w:rPr>
          <w:rFonts w:eastAsia="+mn-ea"/>
        </w:rPr>
        <w:t xml:space="preserve"> </w:t>
      </w:r>
      <w:proofErr w:type="spellStart"/>
      <w:r w:rsidRPr="002A675C">
        <w:rPr>
          <w:rFonts w:eastAsia="+mn-ea"/>
        </w:rPr>
        <w:t>Congestion</w:t>
      </w:r>
      <w:proofErr w:type="spellEnd"/>
      <w:r w:rsidRPr="002A675C">
        <w:rPr>
          <w:rFonts w:eastAsia="+mn-ea"/>
        </w:rPr>
        <w:t xml:space="preserve"> </w:t>
      </w:r>
      <w:proofErr w:type="spellStart"/>
      <w:r w:rsidRPr="002A675C">
        <w:rPr>
          <w:rFonts w:eastAsia="+mn-ea"/>
        </w:rPr>
        <w:t>Notification</w:t>
      </w:r>
      <w:proofErr w:type="spellEnd"/>
      <w:r w:rsidRPr="002A675C">
        <w:rPr>
          <w:rFonts w:eastAsia="+mn-ea"/>
        </w:rPr>
        <w:t>, FECN). У разі, коли комутатор протоколу ретрансляції фреймів виявляє в мережі затор, він посилає пакет FECN пристрою одержувача, інформуючи його про затор.</w:t>
      </w:r>
    </w:p>
    <w:p w14:paraId="48827540" w14:textId="77777777" w:rsidR="002A675C" w:rsidRPr="002A675C" w:rsidRDefault="002A675C" w:rsidP="002A675C">
      <w:pPr>
        <w:pStyle w:val="30"/>
      </w:pPr>
      <w:r w:rsidRPr="002A675C">
        <w:rPr>
          <w:rFonts w:eastAsia="+mn-ea"/>
        </w:rPr>
        <w:t xml:space="preserve"> 8) Зворотне явне повідомлення про перевантаження (</w:t>
      </w:r>
      <w:proofErr w:type="spellStart"/>
      <w:r w:rsidRPr="002A675C">
        <w:rPr>
          <w:rFonts w:eastAsia="+mn-ea"/>
        </w:rPr>
        <w:t>Backward</w:t>
      </w:r>
      <w:proofErr w:type="spellEnd"/>
      <w:r w:rsidRPr="002A675C">
        <w:rPr>
          <w:rFonts w:eastAsia="+mn-ea"/>
        </w:rPr>
        <w:t xml:space="preserve"> </w:t>
      </w:r>
      <w:proofErr w:type="spellStart"/>
      <w:r w:rsidRPr="002A675C">
        <w:rPr>
          <w:rFonts w:eastAsia="+mn-ea"/>
        </w:rPr>
        <w:t>Explicit</w:t>
      </w:r>
      <w:proofErr w:type="spellEnd"/>
      <w:r w:rsidRPr="002A675C">
        <w:rPr>
          <w:rFonts w:eastAsia="+mn-ea"/>
        </w:rPr>
        <w:t xml:space="preserve"> </w:t>
      </w:r>
      <w:proofErr w:type="spellStart"/>
      <w:r w:rsidRPr="002A675C">
        <w:rPr>
          <w:rFonts w:eastAsia="+mn-ea"/>
        </w:rPr>
        <w:t>Congestion</w:t>
      </w:r>
      <w:proofErr w:type="spellEnd"/>
      <w:r w:rsidRPr="002A675C">
        <w:rPr>
          <w:rFonts w:eastAsia="+mn-ea"/>
        </w:rPr>
        <w:t xml:space="preserve"> </w:t>
      </w:r>
      <w:proofErr w:type="spellStart"/>
      <w:r w:rsidRPr="002A675C">
        <w:rPr>
          <w:rFonts w:eastAsia="+mn-ea"/>
        </w:rPr>
        <w:t>Notification</w:t>
      </w:r>
      <w:proofErr w:type="spellEnd"/>
      <w:r w:rsidRPr="002A675C">
        <w:rPr>
          <w:rFonts w:eastAsia="+mn-ea"/>
        </w:rPr>
        <w:t>, BECN). Як показано на рис., коли комутатор протоколу ретрансляції фреймів виявляє в мережі затор, він посилає BECN-пакет маршрутизатору мережі відправника з інструкцією зменшити швидкість передачі пакетів. Якщо маршрутизатор одержує такий пакет в поточному часовому інтервалі, то він зменшує швидкість передачі на 25%.</w:t>
      </w:r>
    </w:p>
    <w:p w14:paraId="03A3F91C" w14:textId="77777777" w:rsidR="008565CA" w:rsidRPr="002A675C" w:rsidRDefault="008565CA" w:rsidP="002A675C">
      <w:pPr>
        <w:pStyle w:val="30"/>
      </w:pPr>
      <w:r w:rsidRPr="002A675C">
        <w:rPr>
          <w:rFonts w:eastAsia="+mn-ea"/>
        </w:rPr>
        <w:t>9) Індикатор дозволу на відкидання пакетів (</w:t>
      </w:r>
      <w:proofErr w:type="spellStart"/>
      <w:r w:rsidRPr="002A675C">
        <w:rPr>
          <w:rFonts w:eastAsia="+mn-ea"/>
        </w:rPr>
        <w:t>discard</w:t>
      </w:r>
      <w:proofErr w:type="spellEnd"/>
      <w:r w:rsidRPr="002A675C">
        <w:rPr>
          <w:rFonts w:eastAsia="+mn-ea"/>
        </w:rPr>
        <w:t xml:space="preserve"> </w:t>
      </w:r>
      <w:proofErr w:type="spellStart"/>
      <w:r w:rsidRPr="002A675C">
        <w:rPr>
          <w:rFonts w:eastAsia="+mn-ea"/>
        </w:rPr>
        <w:t>eligibility</w:t>
      </w:r>
      <w:proofErr w:type="spellEnd"/>
      <w:r w:rsidRPr="002A675C">
        <w:rPr>
          <w:rFonts w:eastAsia="+mn-ea"/>
        </w:rPr>
        <w:t xml:space="preserve"> </w:t>
      </w:r>
      <w:proofErr w:type="spellStart"/>
      <w:r w:rsidRPr="002A675C">
        <w:rPr>
          <w:rFonts w:eastAsia="+mn-ea"/>
        </w:rPr>
        <w:t>indicator</w:t>
      </w:r>
      <w:proofErr w:type="spellEnd"/>
      <w:r w:rsidRPr="002A675C">
        <w:rPr>
          <w:rFonts w:eastAsia="+mn-ea"/>
        </w:rPr>
        <w:t xml:space="preserve">, DE).  Коли маршрутизатор виявляє в мережі затор, комутатор </w:t>
      </w:r>
      <w:proofErr w:type="spellStart"/>
      <w:r w:rsidRPr="002A675C">
        <w:rPr>
          <w:rFonts w:eastAsia="+mn-ea"/>
        </w:rPr>
        <w:t>Frame</w:t>
      </w:r>
      <w:proofErr w:type="spellEnd"/>
      <w:r w:rsidRPr="002A675C">
        <w:rPr>
          <w:rFonts w:eastAsia="+mn-ea"/>
        </w:rPr>
        <w:t xml:space="preserve"> </w:t>
      </w:r>
      <w:proofErr w:type="spellStart"/>
      <w:r w:rsidRPr="002A675C">
        <w:rPr>
          <w:rFonts w:eastAsia="+mn-ea"/>
        </w:rPr>
        <w:t>Relay</w:t>
      </w:r>
      <w:proofErr w:type="spellEnd"/>
      <w:r w:rsidRPr="002A675C">
        <w:rPr>
          <w:rFonts w:eastAsia="+mn-ea"/>
        </w:rPr>
        <w:t xml:space="preserve"> першими відкидає пакети зі встановленим DE-бітом. Біт DE встановлюється на пакетах надмірного потоку даних (тобто що перевищує узгоджену швидкість передачі).</w:t>
      </w:r>
    </w:p>
    <w:p w14:paraId="1A6CCBB9" w14:textId="77777777" w:rsidR="002A675C" w:rsidRPr="002A675C" w:rsidRDefault="002A675C" w:rsidP="002A675C">
      <w:pPr>
        <w:pStyle w:val="30"/>
      </w:pPr>
    </w:p>
    <w:p w14:paraId="2548552B" w14:textId="020564C0" w:rsidR="00A724FD" w:rsidRPr="00A328F4" w:rsidRDefault="00746798" w:rsidP="00746798">
      <w:pPr>
        <w:pStyle w:val="32"/>
        <w:outlineLvl w:val="2"/>
      </w:pPr>
      <w:r>
        <w:rPr>
          <w:rFonts w:eastAsia="+mn-ea"/>
        </w:rPr>
        <w:t>1</w:t>
      </w:r>
      <w:r w:rsidR="00497F14" w:rsidRPr="008565CA">
        <w:rPr>
          <w:rFonts w:eastAsia="+mn-ea"/>
        </w:rPr>
        <w:t>7.</w:t>
      </w:r>
      <w:r w:rsidR="000C22EE" w:rsidRPr="00A328F4">
        <w:rPr>
          <w:rFonts w:eastAsia="+mn-ea"/>
        </w:rPr>
        <w:t xml:space="preserve">2 Функціонування протоколу </w:t>
      </w:r>
      <w:proofErr w:type="spellStart"/>
      <w:r w:rsidR="000C22EE" w:rsidRPr="00A328F4">
        <w:rPr>
          <w:rFonts w:eastAsia="+mn-ea"/>
        </w:rPr>
        <w:t>Frame</w:t>
      </w:r>
      <w:proofErr w:type="spellEnd"/>
      <w:r w:rsidR="000C22EE" w:rsidRPr="00A328F4">
        <w:rPr>
          <w:rFonts w:eastAsia="+mn-ea"/>
        </w:rPr>
        <w:t xml:space="preserve"> </w:t>
      </w:r>
      <w:proofErr w:type="spellStart"/>
      <w:r w:rsidR="000C22EE" w:rsidRPr="00A328F4">
        <w:rPr>
          <w:rFonts w:eastAsia="+mn-ea"/>
        </w:rPr>
        <w:t>Relay</w:t>
      </w:r>
      <w:proofErr w:type="spellEnd"/>
      <w:r w:rsidR="000C22EE" w:rsidRPr="00A328F4">
        <w:rPr>
          <w:rFonts w:eastAsia="+mn-ea"/>
        </w:rPr>
        <w:t xml:space="preserve"> </w:t>
      </w:r>
    </w:p>
    <w:p w14:paraId="5AD049E1" w14:textId="77777777" w:rsidR="002A675C" w:rsidRPr="002A675C" w:rsidRDefault="002A675C" w:rsidP="002A675C">
      <w:pPr>
        <w:pStyle w:val="30"/>
        <w:rPr>
          <w:rFonts w:eastAsia="+mn-ea"/>
        </w:rPr>
      </w:pPr>
    </w:p>
    <w:p w14:paraId="2D6D2C30" w14:textId="77777777" w:rsidR="008565CA" w:rsidRPr="00854034" w:rsidRDefault="008565CA" w:rsidP="00854034">
      <w:pPr>
        <w:pStyle w:val="30"/>
      </w:pPr>
      <w:r w:rsidRPr="00854034">
        <w:rPr>
          <w:rFonts w:eastAsia="+mn-ea"/>
        </w:rPr>
        <w:t xml:space="preserve">Лінії, що сполучають пристрої користувача з мережевим устаткуванням, можуть працювати з швидкостями, вибираними з широкого діапазону. </w:t>
      </w:r>
    </w:p>
    <w:p w14:paraId="5044E901" w14:textId="77777777" w:rsidR="008565CA" w:rsidRPr="00854034" w:rsidRDefault="008565CA" w:rsidP="00854034">
      <w:pPr>
        <w:pStyle w:val="30"/>
      </w:pPr>
      <w:r w:rsidRPr="00854034">
        <w:rPr>
          <w:rFonts w:eastAsia="+mn-ea"/>
        </w:rPr>
        <w:t xml:space="preserve">Типовими є швидкості від 56 </w:t>
      </w:r>
      <w:proofErr w:type="spellStart"/>
      <w:r w:rsidRPr="00854034">
        <w:rPr>
          <w:rFonts w:eastAsia="+mn-ea"/>
        </w:rPr>
        <w:t>Кбіт</w:t>
      </w:r>
      <w:proofErr w:type="spellEnd"/>
      <w:r w:rsidRPr="00854034">
        <w:rPr>
          <w:rFonts w:eastAsia="+mn-ea"/>
        </w:rPr>
        <w:t>/с до 2 Мбіт/с, хоча протокол ретрансляції фреймів може підтримувати як вищі, так і нижчі швидкості.</w:t>
      </w:r>
    </w:p>
    <w:p w14:paraId="06E14221" w14:textId="77777777" w:rsidR="008565CA" w:rsidRPr="00854034" w:rsidRDefault="008565CA" w:rsidP="00854034">
      <w:pPr>
        <w:pStyle w:val="30"/>
      </w:pPr>
      <w:r w:rsidRPr="00854034">
        <w:rPr>
          <w:rFonts w:eastAsia="+mn-ea"/>
        </w:rPr>
        <w:t xml:space="preserve">Мультиплексування, здійснюване відповідно до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надає гнучкіший і ефективніший спосіб використання доступної смуги пропускання. </w:t>
      </w:r>
    </w:p>
    <w:p w14:paraId="0AB2A516" w14:textId="77777777" w:rsidR="008565CA" w:rsidRPr="00854034" w:rsidRDefault="008565CA" w:rsidP="00854034">
      <w:pPr>
        <w:pStyle w:val="30"/>
      </w:pPr>
      <w:r w:rsidRPr="00854034">
        <w:rPr>
          <w:rFonts w:eastAsia="+mn-ea"/>
        </w:rPr>
        <w:t>Цей протокол дозволяє користувачам спільно використовувати одну смугу пропускання, скорочуючи їх фінансові витрати.</w:t>
      </w:r>
    </w:p>
    <w:p w14:paraId="02740035" w14:textId="77777777" w:rsidR="008565CA" w:rsidRPr="00854034" w:rsidRDefault="008565CA" w:rsidP="00854034">
      <w:pPr>
        <w:pStyle w:val="30"/>
      </w:pPr>
      <w:r w:rsidRPr="00854034">
        <w:rPr>
          <w:rFonts w:eastAsia="+mn-ea"/>
        </w:rPr>
        <w:t xml:space="preserve">  Наприклад, уявимо собі, що є розподілена мережа, що використовує протокол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Цей протокол можна представити як групу доріг, власником яких є телефонні компанії, вони ж займаються їх ремонтом і підтримкою. Можна орендувати дорогу (смугу) виключно для своєї компанії (виділену) або, заплативши менше, орендувати смугу на спільно використовуваній дорозі. Звичайно, протокол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може бути повністю реалізований і в приватних мережах, проте там він </w:t>
      </w:r>
      <w:proofErr w:type="spellStart"/>
      <w:r w:rsidRPr="00854034">
        <w:rPr>
          <w:rFonts w:eastAsia="+mn-ea"/>
        </w:rPr>
        <w:t>рідко</w:t>
      </w:r>
      <w:proofErr w:type="spellEnd"/>
      <w:r w:rsidRPr="00854034">
        <w:rPr>
          <w:rFonts w:eastAsia="+mn-ea"/>
        </w:rPr>
        <w:t xml:space="preserve"> використовується.</w:t>
      </w:r>
    </w:p>
    <w:p w14:paraId="03AF1622" w14:textId="77777777" w:rsidR="002A675C" w:rsidRDefault="002A675C" w:rsidP="002A675C">
      <w:pPr>
        <w:pStyle w:val="30"/>
        <w:rPr>
          <w:rFonts w:eastAsia="+mn-ea"/>
        </w:rPr>
      </w:pPr>
    </w:p>
    <w:p w14:paraId="62F81F0C" w14:textId="3A7984D3" w:rsidR="00A724FD" w:rsidRPr="00A328F4" w:rsidRDefault="00746798" w:rsidP="00746798">
      <w:pPr>
        <w:pStyle w:val="32"/>
        <w:outlineLvl w:val="2"/>
      </w:pPr>
      <w:r>
        <w:rPr>
          <w:rFonts w:eastAsia="+mn-ea"/>
        </w:rPr>
        <w:t>1</w:t>
      </w:r>
      <w:r w:rsidR="00497F14">
        <w:rPr>
          <w:rFonts w:eastAsia="+mn-ea"/>
          <w:lang w:val="ru-RU"/>
        </w:rPr>
        <w:t>7</w:t>
      </w:r>
      <w:r>
        <w:rPr>
          <w:rFonts w:eastAsia="+mn-ea"/>
        </w:rPr>
        <w:t>.</w:t>
      </w:r>
      <w:r w:rsidR="000C22EE" w:rsidRPr="00A328F4">
        <w:rPr>
          <w:rFonts w:eastAsia="+mn-ea"/>
        </w:rPr>
        <w:t xml:space="preserve">3 Формат кадру протоколу </w:t>
      </w:r>
      <w:proofErr w:type="spellStart"/>
      <w:r w:rsidR="000C22EE" w:rsidRPr="00A328F4">
        <w:rPr>
          <w:rFonts w:eastAsia="+mn-ea"/>
        </w:rPr>
        <w:t>Frame</w:t>
      </w:r>
      <w:proofErr w:type="spellEnd"/>
      <w:r w:rsidR="000C22EE" w:rsidRPr="00A328F4">
        <w:rPr>
          <w:rFonts w:eastAsia="+mn-ea"/>
        </w:rPr>
        <w:t xml:space="preserve"> </w:t>
      </w:r>
      <w:proofErr w:type="spellStart"/>
      <w:r w:rsidR="000C22EE" w:rsidRPr="00A328F4">
        <w:rPr>
          <w:rFonts w:eastAsia="+mn-ea"/>
        </w:rPr>
        <w:t>Relay</w:t>
      </w:r>
      <w:proofErr w:type="spellEnd"/>
    </w:p>
    <w:p w14:paraId="1FC33D34" w14:textId="77777777" w:rsidR="00A328F4" w:rsidRPr="00854034" w:rsidRDefault="00A328F4" w:rsidP="00854034">
      <w:pPr>
        <w:pStyle w:val="30"/>
      </w:pPr>
    </w:p>
    <w:p w14:paraId="7D73B1D0" w14:textId="77777777" w:rsidR="008565CA" w:rsidRPr="00854034" w:rsidRDefault="008565CA" w:rsidP="00854034">
      <w:pPr>
        <w:pStyle w:val="30"/>
      </w:pPr>
      <w:r w:rsidRPr="00854034">
        <w:rPr>
          <w:rFonts w:eastAsia="+mn-ea"/>
        </w:rPr>
        <w:t>Нижче описані поля кадру.</w:t>
      </w:r>
    </w:p>
    <w:p w14:paraId="5A796548" w14:textId="77777777" w:rsidR="008565CA" w:rsidRPr="00854034" w:rsidRDefault="008565CA" w:rsidP="00854034">
      <w:pPr>
        <w:pStyle w:val="30"/>
      </w:pPr>
      <w:r w:rsidRPr="00854034">
        <w:rPr>
          <w:rFonts w:eastAsia="+mn-ea"/>
        </w:rPr>
        <w:t xml:space="preserve"> Прапор - указує на початок і кінець кадру.</w:t>
      </w:r>
    </w:p>
    <w:p w14:paraId="7E2F6A92" w14:textId="77777777" w:rsidR="008565CA" w:rsidRPr="00854034" w:rsidRDefault="008565CA" w:rsidP="00854034">
      <w:pPr>
        <w:pStyle w:val="30"/>
      </w:pPr>
      <w:r w:rsidRPr="00854034">
        <w:rPr>
          <w:rFonts w:eastAsia="+mn-ea"/>
        </w:rPr>
        <w:t xml:space="preserve"> Адреса - указує довжину адресного поля. Хоча в даний час адреси протоколу ретрансляції фреймів мають довжину 2 байти, адресні біти дозволяють в майбутньому збільшити довжину адреси. Восьмий біт кожного </w:t>
      </w:r>
      <w:proofErr w:type="spellStart"/>
      <w:r w:rsidRPr="00854034">
        <w:rPr>
          <w:rFonts w:eastAsia="+mn-ea"/>
        </w:rPr>
        <w:t>байта</w:t>
      </w:r>
      <w:proofErr w:type="spellEnd"/>
      <w:r w:rsidRPr="00854034">
        <w:rPr>
          <w:rFonts w:eastAsia="+mn-ea"/>
        </w:rPr>
        <w:t xml:space="preserve"> адресного поля використовується для вказівки адреси. Адреса містить наступну інформацію.</w:t>
      </w:r>
    </w:p>
    <w:p w14:paraId="7C18670F" w14:textId="77777777" w:rsidR="008565CA" w:rsidRPr="00854034" w:rsidRDefault="008565CA" w:rsidP="00854034">
      <w:pPr>
        <w:pStyle w:val="30"/>
      </w:pPr>
      <w:r w:rsidRPr="00854034">
        <w:rPr>
          <w:rFonts w:eastAsia="+mn-ea"/>
        </w:rPr>
        <w:lastRenderedPageBreak/>
        <w:t xml:space="preserve"> Значення DLCI - відображає значення DLCI і складається з 10 бітів адресного поля.</w:t>
      </w:r>
    </w:p>
    <w:p w14:paraId="4F36ACC0" w14:textId="77777777" w:rsidR="008565CA" w:rsidRPr="00854034" w:rsidRDefault="008565CA" w:rsidP="00854034">
      <w:pPr>
        <w:pStyle w:val="30"/>
      </w:pPr>
      <w:r w:rsidRPr="00854034">
        <w:rPr>
          <w:rFonts w:eastAsia="+mn-ea"/>
        </w:rPr>
        <w:t xml:space="preserve"> Контроль перевантаження - останні 3 біта адресного поля управляють механізмами повідомлення про перевантаження в мережі. Такими механізмами є FECN, ВЕСN і DE (біти допустимості відкидання).</w:t>
      </w:r>
    </w:p>
    <w:p w14:paraId="7F8E16CA" w14:textId="77777777" w:rsidR="008565CA" w:rsidRPr="00854034" w:rsidRDefault="008565CA" w:rsidP="00854034">
      <w:pPr>
        <w:pStyle w:val="30"/>
      </w:pPr>
      <w:r w:rsidRPr="00854034">
        <w:rPr>
          <w:rFonts w:eastAsia="+mn-ea"/>
        </w:rPr>
        <w:t xml:space="preserve"> Дані - поле змінної довжини, що містить дані інкапсуляції протоколів верхніх рівнів.</w:t>
      </w:r>
    </w:p>
    <w:p w14:paraId="090D49CF" w14:textId="77777777" w:rsidR="008565CA" w:rsidRPr="00854034" w:rsidRDefault="008565CA" w:rsidP="00854034">
      <w:pPr>
        <w:pStyle w:val="30"/>
      </w:pPr>
      <w:r w:rsidRPr="00854034">
        <w:rPr>
          <w:rFonts w:eastAsia="+mn-ea"/>
        </w:rPr>
        <w:t xml:space="preserve"> FCS - послідовність перевірки кадру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Check</w:t>
      </w:r>
      <w:proofErr w:type="spellEnd"/>
      <w:r w:rsidRPr="00854034">
        <w:rPr>
          <w:rFonts w:eastAsia="+mn-ea"/>
        </w:rPr>
        <w:t xml:space="preserve"> </w:t>
      </w:r>
      <w:proofErr w:type="spellStart"/>
      <w:r w:rsidRPr="00854034">
        <w:rPr>
          <w:rFonts w:eastAsia="+mn-ea"/>
        </w:rPr>
        <w:t>Sequences</w:t>
      </w:r>
      <w:proofErr w:type="spellEnd"/>
      <w:r w:rsidRPr="00854034">
        <w:rPr>
          <w:rFonts w:eastAsia="+mn-ea"/>
        </w:rPr>
        <w:t>, FCS), використовувана для забезпечення цілісності даних, які передаються.</w:t>
      </w:r>
    </w:p>
    <w:p w14:paraId="200FB11C" w14:textId="77777777" w:rsidR="00A328F4" w:rsidRDefault="00A328F4" w:rsidP="009F1F62">
      <w:pPr>
        <w:pStyle w:val="34"/>
      </w:pPr>
    </w:p>
    <w:p w14:paraId="150A4203" w14:textId="3232835A" w:rsidR="00A328F4" w:rsidRPr="00746798" w:rsidRDefault="006A0C8D" w:rsidP="00746798">
      <w:pPr>
        <w:pStyle w:val="34"/>
        <w:outlineLvl w:val="1"/>
      </w:pPr>
      <w:bookmarkStart w:id="33" w:name="_Toc381004206"/>
      <w:r>
        <w:rPr>
          <w:rFonts w:eastAsia="+mj-ea"/>
        </w:rPr>
        <w:t>18</w:t>
      </w:r>
      <w:r w:rsidR="00746798" w:rsidRPr="00746798">
        <w:rPr>
          <w:rFonts w:eastAsia="+mj-ea"/>
        </w:rPr>
        <w:t>. Реалізація протоколу ретрансляції кадрів в маршрутизаторах</w:t>
      </w:r>
      <w:bookmarkEnd w:id="33"/>
    </w:p>
    <w:p w14:paraId="59E2009E" w14:textId="77777777" w:rsidR="009F1F62" w:rsidRDefault="009F1F62" w:rsidP="009F1F62">
      <w:pPr>
        <w:pStyle w:val="34"/>
      </w:pPr>
    </w:p>
    <w:p w14:paraId="0E27BBA6" w14:textId="77777777" w:rsidR="00746798" w:rsidRDefault="00746798" w:rsidP="009F1F62">
      <w:pPr>
        <w:pStyle w:val="34"/>
      </w:pPr>
    </w:p>
    <w:p w14:paraId="1FFFD707" w14:textId="5C23F4E7" w:rsidR="00A724FD" w:rsidRDefault="00746798" w:rsidP="00746798">
      <w:pPr>
        <w:pStyle w:val="32"/>
        <w:outlineLvl w:val="2"/>
      </w:pPr>
      <w:r>
        <w:t>1</w:t>
      </w:r>
      <w:r w:rsidR="00497F14" w:rsidRPr="00497F14">
        <w:t>8</w:t>
      </w:r>
      <w:r>
        <w:t>.</w:t>
      </w:r>
      <w:r w:rsidR="000C22EE" w:rsidRPr="00746798">
        <w:t>1 Формат LMI-</w:t>
      </w:r>
      <w:proofErr w:type="spellStart"/>
      <w:r w:rsidR="000C22EE" w:rsidRPr="00746798">
        <w:t>фрейма</w:t>
      </w:r>
      <w:proofErr w:type="spellEnd"/>
    </w:p>
    <w:p w14:paraId="75CCB0E6" w14:textId="77777777" w:rsidR="00854034" w:rsidRPr="00854034" w:rsidRDefault="00854034" w:rsidP="00854034">
      <w:pPr>
        <w:pStyle w:val="30"/>
      </w:pPr>
    </w:p>
    <w:p w14:paraId="7678A289" w14:textId="77777777" w:rsidR="00854034" w:rsidRPr="00854034" w:rsidRDefault="00854034" w:rsidP="00854034">
      <w:pPr>
        <w:pStyle w:val="30"/>
      </w:pPr>
      <w:r w:rsidRPr="00854034">
        <w:rPr>
          <w:rFonts w:eastAsia="+mn-ea"/>
        </w:rPr>
        <w:t xml:space="preserve">Після поля прапора і поля LMI DLCI фрейм містить 4 обов'язкових байтів. </w:t>
      </w:r>
    </w:p>
    <w:p w14:paraId="0D00687E" w14:textId="77777777" w:rsidR="00854034" w:rsidRPr="00854034" w:rsidRDefault="00854034" w:rsidP="00854034">
      <w:pPr>
        <w:pStyle w:val="30"/>
      </w:pPr>
      <w:r w:rsidRPr="00854034">
        <w:rPr>
          <w:rFonts w:eastAsia="+mn-ea"/>
        </w:rPr>
        <w:t xml:space="preserve">Перший із цих обов'язкових байтів (індикатор ненумерованої інформації, </w:t>
      </w:r>
      <w:proofErr w:type="spellStart"/>
      <w:r w:rsidRPr="00854034">
        <w:rPr>
          <w:rFonts w:eastAsia="+mn-ea"/>
        </w:rPr>
        <w:t>unnumbered</w:t>
      </w:r>
      <w:proofErr w:type="spellEnd"/>
      <w:r w:rsidRPr="00854034">
        <w:rPr>
          <w:rFonts w:eastAsia="+mn-ea"/>
        </w:rPr>
        <w:t xml:space="preserve"> </w:t>
      </w:r>
      <w:proofErr w:type="spellStart"/>
      <w:r w:rsidRPr="00854034">
        <w:rPr>
          <w:rFonts w:eastAsia="+mn-ea"/>
        </w:rPr>
        <w:t>information</w:t>
      </w:r>
      <w:proofErr w:type="spellEnd"/>
      <w:r w:rsidRPr="00854034">
        <w:rPr>
          <w:rFonts w:eastAsia="+mn-ea"/>
        </w:rPr>
        <w:t xml:space="preserve"> </w:t>
      </w:r>
      <w:proofErr w:type="spellStart"/>
      <w:r w:rsidRPr="00854034">
        <w:rPr>
          <w:rFonts w:eastAsia="+mn-ea"/>
        </w:rPr>
        <w:t>indicator</w:t>
      </w:r>
      <w:proofErr w:type="spellEnd"/>
      <w:r w:rsidRPr="00854034">
        <w:rPr>
          <w:rFonts w:eastAsia="+mn-ea"/>
        </w:rPr>
        <w:t>) має такий же формат, як і LAPB-індикатор кадру ненумерованої інформації (</w:t>
      </w:r>
      <w:proofErr w:type="spellStart"/>
      <w:r w:rsidRPr="00854034">
        <w:rPr>
          <w:rFonts w:eastAsia="+mn-ea"/>
        </w:rPr>
        <w:t>unnumbered</w:t>
      </w:r>
      <w:proofErr w:type="spellEnd"/>
      <w:r w:rsidRPr="00854034">
        <w:rPr>
          <w:rFonts w:eastAsia="+mn-ea"/>
        </w:rPr>
        <w:t xml:space="preserve"> </w:t>
      </w:r>
      <w:proofErr w:type="spellStart"/>
      <w:r w:rsidRPr="00854034">
        <w:rPr>
          <w:rFonts w:eastAsia="+mn-ea"/>
        </w:rPr>
        <w:t>information</w:t>
      </w:r>
      <w:proofErr w:type="spellEnd"/>
      <w:r w:rsidRPr="00854034">
        <w:rPr>
          <w:rFonts w:eastAsia="+mn-ea"/>
        </w:rPr>
        <w:t>, UI), в якому останній (</w:t>
      </w:r>
      <w:proofErr w:type="spellStart"/>
      <w:r w:rsidRPr="00854034">
        <w:rPr>
          <w:rFonts w:eastAsia="+mn-ea"/>
        </w:rPr>
        <w:t>poll</w:t>
      </w:r>
      <w:proofErr w:type="spellEnd"/>
      <w:r w:rsidRPr="00854034">
        <w:rPr>
          <w:rFonts w:eastAsia="+mn-ea"/>
        </w:rPr>
        <w:t>/</w:t>
      </w:r>
      <w:proofErr w:type="spellStart"/>
      <w:r w:rsidRPr="00854034">
        <w:rPr>
          <w:rFonts w:eastAsia="+mn-ea"/>
        </w:rPr>
        <w:t>final</w:t>
      </w:r>
      <w:proofErr w:type="spellEnd"/>
      <w:r w:rsidRPr="00854034">
        <w:rPr>
          <w:rFonts w:eastAsia="+mn-ea"/>
        </w:rPr>
        <w:t>) біт встановлений в нуль.</w:t>
      </w:r>
    </w:p>
    <w:p w14:paraId="63B57407" w14:textId="77777777" w:rsidR="00854034" w:rsidRPr="00854034" w:rsidRDefault="00854034" w:rsidP="00854034">
      <w:pPr>
        <w:pStyle w:val="30"/>
      </w:pPr>
      <w:r w:rsidRPr="00854034">
        <w:rPr>
          <w:rFonts w:eastAsia="+mn-ea"/>
        </w:rPr>
        <w:t xml:space="preserve"> Наступний байт, званий дискримінатором протоколу (</w:t>
      </w:r>
      <w:proofErr w:type="spellStart"/>
      <w:r w:rsidRPr="00854034">
        <w:rPr>
          <w:rFonts w:eastAsia="+mn-ea"/>
        </w:rPr>
        <w:t>protocol</w:t>
      </w:r>
      <w:proofErr w:type="spellEnd"/>
      <w:r w:rsidRPr="00854034">
        <w:rPr>
          <w:rFonts w:eastAsia="+mn-ea"/>
        </w:rPr>
        <w:t xml:space="preserve"> </w:t>
      </w:r>
      <w:proofErr w:type="spellStart"/>
      <w:r w:rsidRPr="00854034">
        <w:rPr>
          <w:rFonts w:eastAsia="+mn-ea"/>
        </w:rPr>
        <w:t>discriminator</w:t>
      </w:r>
      <w:proofErr w:type="spellEnd"/>
      <w:r w:rsidRPr="00854034">
        <w:rPr>
          <w:rFonts w:eastAsia="+mn-ea"/>
        </w:rPr>
        <w:t xml:space="preserve">), містить значення, що визначає LMI. </w:t>
      </w:r>
    </w:p>
    <w:p w14:paraId="43310A9B" w14:textId="77777777" w:rsidR="00854034" w:rsidRPr="00854034" w:rsidRDefault="00854034" w:rsidP="00854034">
      <w:pPr>
        <w:pStyle w:val="30"/>
      </w:pPr>
      <w:r w:rsidRPr="00854034">
        <w:rPr>
          <w:rFonts w:eastAsia="+mn-ea"/>
        </w:rPr>
        <w:t xml:space="preserve">Третій обов'язковий байт (посилання на виклик, </w:t>
      </w:r>
      <w:proofErr w:type="spellStart"/>
      <w:r w:rsidRPr="00854034">
        <w:rPr>
          <w:rFonts w:eastAsia="+mn-ea"/>
        </w:rPr>
        <w:t>call</w:t>
      </w:r>
      <w:proofErr w:type="spellEnd"/>
      <w:r w:rsidRPr="00854034">
        <w:rPr>
          <w:rFonts w:eastAsia="+mn-ea"/>
        </w:rPr>
        <w:t xml:space="preserve"> </w:t>
      </w:r>
      <w:proofErr w:type="spellStart"/>
      <w:r w:rsidRPr="00854034">
        <w:rPr>
          <w:rFonts w:eastAsia="+mn-ea"/>
        </w:rPr>
        <w:t>reference</w:t>
      </w:r>
      <w:proofErr w:type="spellEnd"/>
      <w:r w:rsidRPr="00854034">
        <w:rPr>
          <w:rFonts w:eastAsia="+mn-ea"/>
        </w:rPr>
        <w:t>) завжди заповнений нулями.</w:t>
      </w:r>
    </w:p>
    <w:p w14:paraId="4B70C2E3" w14:textId="77777777" w:rsidR="00854034" w:rsidRPr="00854034" w:rsidRDefault="00854034" w:rsidP="00854034">
      <w:pPr>
        <w:pStyle w:val="30"/>
      </w:pPr>
      <w:r w:rsidRPr="00854034">
        <w:rPr>
          <w:rFonts w:eastAsia="+mn-ea"/>
        </w:rPr>
        <w:t>Останній обов'язковий байт є поле типу повідомлення (</w:t>
      </w:r>
      <w:proofErr w:type="spellStart"/>
      <w:r w:rsidRPr="00854034">
        <w:rPr>
          <w:rFonts w:eastAsia="+mn-ea"/>
        </w:rPr>
        <w:t>message</w:t>
      </w:r>
      <w:proofErr w:type="spellEnd"/>
      <w:r w:rsidRPr="00854034">
        <w:rPr>
          <w:rFonts w:eastAsia="+mn-ea"/>
        </w:rPr>
        <w:t xml:space="preserve"> </w:t>
      </w:r>
      <w:proofErr w:type="spellStart"/>
      <w:r w:rsidRPr="00854034">
        <w:rPr>
          <w:rFonts w:eastAsia="+mn-ea"/>
        </w:rPr>
        <w:t>type</w:t>
      </w:r>
      <w:proofErr w:type="spellEnd"/>
      <w:r w:rsidRPr="00854034">
        <w:rPr>
          <w:rFonts w:eastAsia="+mn-ea"/>
        </w:rPr>
        <w:t>).</w:t>
      </w:r>
    </w:p>
    <w:p w14:paraId="23915AE0" w14:textId="77777777" w:rsidR="008565CA" w:rsidRPr="00854034" w:rsidRDefault="008565CA" w:rsidP="00854034">
      <w:pPr>
        <w:pStyle w:val="30"/>
      </w:pPr>
      <w:r w:rsidRPr="00854034">
        <w:rPr>
          <w:rFonts w:eastAsia="+mn-ea"/>
        </w:rPr>
        <w:t>Визначені два типу повідомлень (</w:t>
      </w:r>
      <w:proofErr w:type="spellStart"/>
      <w:r w:rsidRPr="00854034">
        <w:rPr>
          <w:rFonts w:eastAsia="+mn-ea"/>
        </w:rPr>
        <w:t>message</w:t>
      </w:r>
      <w:proofErr w:type="spellEnd"/>
      <w:r w:rsidRPr="00854034">
        <w:rPr>
          <w:rFonts w:eastAsia="+mn-ea"/>
        </w:rPr>
        <w:t xml:space="preserve"> </w:t>
      </w:r>
      <w:proofErr w:type="spellStart"/>
      <w:r w:rsidRPr="00854034">
        <w:rPr>
          <w:rFonts w:eastAsia="+mn-ea"/>
        </w:rPr>
        <w:t>type</w:t>
      </w:r>
      <w:proofErr w:type="spellEnd"/>
      <w:r w:rsidRPr="00854034">
        <w:rPr>
          <w:rFonts w:eastAsia="+mn-ea"/>
        </w:rPr>
        <w:t>) :</w:t>
      </w:r>
    </w:p>
    <w:p w14:paraId="1A581B58" w14:textId="77777777" w:rsidR="008565CA" w:rsidRPr="00854034" w:rsidRDefault="008565CA" w:rsidP="00854034">
      <w:pPr>
        <w:pStyle w:val="30"/>
      </w:pPr>
      <w:r w:rsidRPr="00854034">
        <w:rPr>
          <w:rFonts w:eastAsia="+mn-ea"/>
        </w:rPr>
        <w:t>1) запит про стан</w:t>
      </w:r>
    </w:p>
    <w:p w14:paraId="411DBBE3" w14:textId="77777777" w:rsidR="008565CA" w:rsidRPr="00854034" w:rsidRDefault="008565CA" w:rsidP="00854034">
      <w:pPr>
        <w:pStyle w:val="30"/>
      </w:pPr>
      <w:r w:rsidRPr="00854034">
        <w:rPr>
          <w:rFonts w:eastAsia="+mn-ea"/>
        </w:rPr>
        <w:t xml:space="preserve"> 2) повідомлення про поточний стан. </w:t>
      </w:r>
    </w:p>
    <w:p w14:paraId="48AB5BD8" w14:textId="77777777" w:rsidR="00854034" w:rsidRPr="00854034" w:rsidRDefault="00854034" w:rsidP="00854034">
      <w:pPr>
        <w:pStyle w:val="30"/>
      </w:pPr>
    </w:p>
    <w:p w14:paraId="70EF43B5" w14:textId="77777777" w:rsidR="00854034" w:rsidRPr="00854034" w:rsidRDefault="00854034" w:rsidP="00854034">
      <w:pPr>
        <w:pStyle w:val="30"/>
      </w:pPr>
    </w:p>
    <w:p w14:paraId="34E8F53F" w14:textId="71E2C250" w:rsidR="00A724FD" w:rsidRPr="00EC61AD" w:rsidRDefault="00497F14" w:rsidP="00746798">
      <w:pPr>
        <w:pStyle w:val="32"/>
        <w:outlineLvl w:val="2"/>
      </w:pPr>
      <w:r>
        <w:t>1</w:t>
      </w:r>
      <w:r w:rsidRPr="00497F14">
        <w:t>8</w:t>
      </w:r>
      <w:r w:rsidR="00746798" w:rsidRPr="00EC61AD">
        <w:t>.</w:t>
      </w:r>
      <w:r w:rsidR="000C22EE" w:rsidRPr="00746798">
        <w:t xml:space="preserve">2 Додаткові </w:t>
      </w:r>
      <w:r w:rsidR="00854034">
        <w:t>функції</w:t>
      </w:r>
      <w:r w:rsidR="000C22EE" w:rsidRPr="00746798">
        <w:t xml:space="preserve"> інтерфейсу LMI</w:t>
      </w:r>
    </w:p>
    <w:p w14:paraId="25569B0F" w14:textId="77777777" w:rsidR="00746798" w:rsidRPr="00854034" w:rsidRDefault="00746798" w:rsidP="00854034">
      <w:pPr>
        <w:pStyle w:val="30"/>
      </w:pPr>
    </w:p>
    <w:p w14:paraId="1228590F" w14:textId="77777777" w:rsidR="008565CA" w:rsidRPr="00854034" w:rsidRDefault="008565CA" w:rsidP="00854034">
      <w:pPr>
        <w:pStyle w:val="30"/>
      </w:pPr>
      <w:r w:rsidRPr="00854034">
        <w:rPr>
          <w:rFonts w:eastAsia="+mn-ea"/>
        </w:rPr>
        <w:t>На додаток до основних функцій передачі даних LMI-специфікація цього протоколу включає додаткові функції, які полегшують підтримку великих і складних мереж спільного використання.</w:t>
      </w:r>
    </w:p>
    <w:p w14:paraId="30ED56B0" w14:textId="77777777" w:rsidR="008565CA" w:rsidRPr="00854034" w:rsidRDefault="008565CA" w:rsidP="00854034">
      <w:pPr>
        <w:pStyle w:val="30"/>
      </w:pPr>
      <w:r w:rsidRPr="00854034">
        <w:rPr>
          <w:rFonts w:eastAsia="+mn-ea"/>
        </w:rPr>
        <w:t xml:space="preserve"> Деякі з цих додаткових функцій називаються загальними (</w:t>
      </w:r>
      <w:proofErr w:type="spellStart"/>
      <w:r w:rsidRPr="00854034">
        <w:rPr>
          <w:rFonts w:eastAsia="+mn-ea"/>
        </w:rPr>
        <w:t>common</w:t>
      </w:r>
      <w:proofErr w:type="spellEnd"/>
      <w:r w:rsidRPr="00854034">
        <w:rPr>
          <w:rFonts w:eastAsia="+mn-ea"/>
        </w:rPr>
        <w:t>) і можуть бути використані будь-яким пристроєм, який задовольняє вимогам специфікації.</w:t>
      </w:r>
    </w:p>
    <w:p w14:paraId="1C23674B" w14:textId="2E9556EE" w:rsidR="008565CA" w:rsidRPr="00854034" w:rsidRDefault="008565CA" w:rsidP="00854034">
      <w:pPr>
        <w:pStyle w:val="30"/>
      </w:pPr>
      <w:r w:rsidRPr="00854034">
        <w:rPr>
          <w:rFonts w:eastAsia="+mn-ea"/>
        </w:rPr>
        <w:t>Інші функції LMI розглядаються як необов'язкові (</w:t>
      </w:r>
      <w:proofErr w:type="spellStart"/>
      <w:r w:rsidRPr="00854034">
        <w:rPr>
          <w:rFonts w:eastAsia="+mn-ea"/>
        </w:rPr>
        <w:t>optional</w:t>
      </w:r>
      <w:proofErr w:type="spellEnd"/>
      <w:r w:rsidRPr="00854034">
        <w:rPr>
          <w:rFonts w:eastAsia="+mn-ea"/>
        </w:rPr>
        <w:t xml:space="preserve">). </w:t>
      </w:r>
    </w:p>
    <w:p w14:paraId="2AB21118" w14:textId="77777777" w:rsidR="008565CA" w:rsidRPr="00854034" w:rsidRDefault="008565CA" w:rsidP="00854034">
      <w:pPr>
        <w:pStyle w:val="30"/>
      </w:pPr>
      <w:r w:rsidRPr="00854034">
        <w:rPr>
          <w:rFonts w:eastAsia="+mn-ea"/>
        </w:rPr>
        <w:t xml:space="preserve">Етап 1. Необхідно замовити службу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у провайдера або створити власне середовище дії цього протоколу.</w:t>
      </w:r>
    </w:p>
    <w:p w14:paraId="0C4680EA" w14:textId="77777777" w:rsidR="008565CA" w:rsidRPr="00854034" w:rsidRDefault="008565CA" w:rsidP="00854034">
      <w:pPr>
        <w:pStyle w:val="30"/>
      </w:pPr>
      <w:r w:rsidRPr="00854034">
        <w:rPr>
          <w:rFonts w:eastAsia="+mn-ea"/>
        </w:rPr>
        <w:t xml:space="preserve">Етап 2. З'єднати кожен маршрутизатор, безпосередньо або за допомогою CSU/DSU, з комутатором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w:t>
      </w:r>
    </w:p>
    <w:p w14:paraId="07CC5785" w14:textId="77777777" w:rsidR="008565CA" w:rsidRPr="00854034" w:rsidRDefault="008565CA" w:rsidP="00854034">
      <w:pPr>
        <w:pStyle w:val="30"/>
      </w:pPr>
      <w:r w:rsidRPr="00854034">
        <w:rPr>
          <w:rFonts w:eastAsia="+mn-ea"/>
        </w:rPr>
        <w:lastRenderedPageBreak/>
        <w:t xml:space="preserve">Етап 3. Коли маршрутизатор СРЕ починає функціонувати, він посилає повідомлення-запит про статус комутатору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Це повідомлення повідомляє комутатор про статус цього маршрутизатора і запрошує у комутатора інформацію про статус зв'язку інших віддалених маршрутизаторів.</w:t>
      </w:r>
    </w:p>
    <w:p w14:paraId="454639DF" w14:textId="77777777" w:rsidR="008565CA" w:rsidRPr="00854034" w:rsidRDefault="008565CA" w:rsidP="00854034">
      <w:pPr>
        <w:pStyle w:val="30"/>
      </w:pPr>
      <w:r w:rsidRPr="00854034">
        <w:rPr>
          <w:rFonts w:eastAsia="+mn-ea"/>
        </w:rPr>
        <w:t>Етап 4. Після отримання комутатором цього запиту він відповідає повідомленням про стан, що містить DLCI всіх віддалених маршрутизаторів, яким даний локальний маршрутизатор може посилати дані.</w:t>
      </w:r>
    </w:p>
    <w:p w14:paraId="3226EE76" w14:textId="77777777" w:rsidR="008565CA" w:rsidRDefault="008565CA" w:rsidP="00854034">
      <w:pPr>
        <w:pStyle w:val="30"/>
        <w:rPr>
          <w:rFonts w:eastAsia="+mn-ea"/>
        </w:rPr>
      </w:pPr>
      <w:r w:rsidRPr="00854034">
        <w:rPr>
          <w:rFonts w:eastAsia="+mn-ea"/>
        </w:rPr>
        <w:t>Етап 5. Кожен маршрутизатор розсилає кожному DLCI пакет запиту інверсного протоколу ARP, представляючи себе і пропонуючи кожному віддаленому маршрутизатору зробити те ж, повідомивши свою адресу мережного рівня.</w:t>
      </w:r>
    </w:p>
    <w:p w14:paraId="498F111D" w14:textId="32527524" w:rsidR="008565CA" w:rsidRPr="00854034" w:rsidRDefault="00854034" w:rsidP="00854034">
      <w:pPr>
        <w:pStyle w:val="30"/>
      </w:pPr>
      <w:r w:rsidRPr="00854034">
        <w:rPr>
          <w:rFonts w:eastAsia="+mn-ea"/>
        </w:rPr>
        <w:t xml:space="preserve">Етап </w:t>
      </w:r>
      <w:r>
        <w:rPr>
          <w:rFonts w:eastAsia="+mn-ea"/>
        </w:rPr>
        <w:t>6</w:t>
      </w:r>
      <w:r w:rsidRPr="00854034">
        <w:rPr>
          <w:rFonts w:eastAsia="+mn-ea"/>
        </w:rPr>
        <w:t xml:space="preserve">. </w:t>
      </w:r>
      <w:r w:rsidR="008565CA" w:rsidRPr="00854034">
        <w:rPr>
          <w:rFonts w:eastAsia="+mn-ea"/>
        </w:rPr>
        <w:t>Для кожного DLCI, про який маршрутизатор отримує повідомлення інверсного ARP, створюється локальний елемент в таблиці відображення протоколу ретрансляції фреймів, що містить DLCI і адресу мережного рівня віддаленого маршрутизатора, а також інформацію про стан каналу зв'язку. Цей DLCI є локальним, а не тим, який використовується віддаленим маршрутизатором.</w:t>
      </w:r>
    </w:p>
    <w:p w14:paraId="1090588F" w14:textId="77777777" w:rsidR="008565CA" w:rsidRPr="00854034" w:rsidRDefault="008565CA" w:rsidP="00854034">
      <w:pPr>
        <w:pStyle w:val="30"/>
      </w:pPr>
      <w:r w:rsidRPr="00854034">
        <w:rPr>
          <w:rFonts w:eastAsia="+mn-ea"/>
        </w:rPr>
        <w:t>У таблиці відображення протоколі ретрансляції фреймів можуть бути зафіксовані три види стану каналу зв'язку.</w:t>
      </w:r>
    </w:p>
    <w:p w14:paraId="0CA22352" w14:textId="77777777" w:rsidR="008565CA" w:rsidRPr="00854034" w:rsidRDefault="008565CA" w:rsidP="00854034">
      <w:pPr>
        <w:pStyle w:val="30"/>
      </w:pPr>
      <w:r w:rsidRPr="00854034">
        <w:rPr>
          <w:rFonts w:eastAsia="+mn-ea"/>
        </w:rPr>
        <w:t>1) Активний стан — указує на те, що канал активний і маршрутизатори можуть обмінюватися даними.</w:t>
      </w:r>
    </w:p>
    <w:p w14:paraId="4331AB33" w14:textId="77777777" w:rsidR="008565CA" w:rsidRPr="00854034" w:rsidRDefault="008565CA" w:rsidP="00854034">
      <w:pPr>
        <w:pStyle w:val="30"/>
      </w:pPr>
      <w:r w:rsidRPr="00854034">
        <w:rPr>
          <w:rFonts w:eastAsia="+mn-ea"/>
        </w:rPr>
        <w:t>2) Неактивний стан — указує на те, що локальний зв'язок із комутатором протоколу ретрансляції фреймів існує, а зв'язок віддаленого маршрутизатора з цим комутатором відсутній;</w:t>
      </w:r>
    </w:p>
    <w:p w14:paraId="63819606" w14:textId="77777777" w:rsidR="008565CA" w:rsidRPr="00854034" w:rsidRDefault="008565CA" w:rsidP="00854034">
      <w:pPr>
        <w:pStyle w:val="30"/>
      </w:pPr>
      <w:r w:rsidRPr="00854034">
        <w:rPr>
          <w:rFonts w:eastAsia="+mn-ea"/>
        </w:rPr>
        <w:t xml:space="preserve">3) Відключений стан — указує на те, що від комутатора не поступило LMI або відсутня служба між маршрутизатором СРЕ і комутатором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w:t>
      </w:r>
    </w:p>
    <w:p w14:paraId="4FE93D9C" w14:textId="77777777" w:rsidR="008565CA" w:rsidRPr="00854034" w:rsidRDefault="008565CA" w:rsidP="00854034">
      <w:pPr>
        <w:pStyle w:val="30"/>
      </w:pPr>
      <w:r w:rsidRPr="00854034">
        <w:rPr>
          <w:rFonts w:eastAsia="+mn-ea"/>
        </w:rPr>
        <w:t>Етап 7. Кожні 60 секунд маршрутизатори обмінюються повідомленнями інверсного протоколу ARP.</w:t>
      </w:r>
    </w:p>
    <w:p w14:paraId="41ED6B9A" w14:textId="77777777" w:rsidR="008565CA" w:rsidRPr="00854034" w:rsidRDefault="008565CA" w:rsidP="00854034">
      <w:pPr>
        <w:pStyle w:val="30"/>
      </w:pPr>
      <w:r w:rsidRPr="00854034">
        <w:rPr>
          <w:rFonts w:eastAsia="+mn-ea"/>
        </w:rPr>
        <w:t xml:space="preserve">Етап 8. Кожні 10 секунд (цей інтервал встановлюється в параметрах конфігурації) маршрутизатор СРЕ посилає комутатору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повідомлення про активність. Мета розсилки таких повідомлень полягає в перевірці працездатності цього комутатора.</w:t>
      </w:r>
    </w:p>
    <w:p w14:paraId="1C3EECB9" w14:textId="77777777" w:rsidR="008565CA" w:rsidRPr="00854034" w:rsidRDefault="008565CA" w:rsidP="00854034">
      <w:pPr>
        <w:pStyle w:val="30"/>
      </w:pPr>
      <w:r w:rsidRPr="00854034">
        <w:rPr>
          <w:rFonts w:eastAsia="+mn-ea"/>
        </w:rPr>
        <w:t xml:space="preserve">Логічне розділення в розподіленій мережі одного послідовного фізичного інтерфейсу на декілька віртуальних часткових інтерфейсів дозволяє істотно зменшити загальну вартість мережі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w:t>
      </w:r>
    </w:p>
    <w:p w14:paraId="3234AFDE" w14:textId="77777777" w:rsidR="00854034" w:rsidRPr="00854034" w:rsidRDefault="00854034" w:rsidP="00854034">
      <w:pPr>
        <w:pStyle w:val="30"/>
        <w:rPr>
          <w:rFonts w:eastAsia="+mn-ea"/>
        </w:rPr>
      </w:pPr>
    </w:p>
    <w:p w14:paraId="06875A6E" w14:textId="77777777" w:rsidR="00746798" w:rsidRPr="00854034" w:rsidRDefault="00746798" w:rsidP="00854034">
      <w:pPr>
        <w:pStyle w:val="30"/>
      </w:pPr>
    </w:p>
    <w:p w14:paraId="11A4E87C" w14:textId="387B08C0" w:rsidR="00746798" w:rsidRPr="00746798" w:rsidRDefault="006A0C8D" w:rsidP="00746798">
      <w:pPr>
        <w:pStyle w:val="34"/>
        <w:outlineLvl w:val="1"/>
      </w:pPr>
      <w:bookmarkStart w:id="34" w:name="_Toc381004207"/>
      <w:r>
        <w:rPr>
          <w:rFonts w:eastAsia="+mj-ea"/>
        </w:rPr>
        <w:t>19</w:t>
      </w:r>
      <w:r w:rsidR="00746798" w:rsidRPr="00746798">
        <w:rPr>
          <w:rFonts w:eastAsia="+mj-ea"/>
        </w:rPr>
        <w:t>. Завдання конфігурації протоколу ретрансляції кадрів в маршрутизаторах</w:t>
      </w:r>
      <w:bookmarkEnd w:id="34"/>
    </w:p>
    <w:p w14:paraId="244B67F0" w14:textId="77777777" w:rsidR="00746798" w:rsidRDefault="00746798" w:rsidP="009F1F62">
      <w:pPr>
        <w:pStyle w:val="34"/>
      </w:pPr>
    </w:p>
    <w:p w14:paraId="69E86E35" w14:textId="7DCBC666" w:rsidR="00A724FD" w:rsidRPr="00746798" w:rsidRDefault="00497F14" w:rsidP="00746798">
      <w:pPr>
        <w:pStyle w:val="32"/>
        <w:outlineLvl w:val="2"/>
      </w:pPr>
      <w:r>
        <w:rPr>
          <w:rFonts w:eastAsia="+mn-ea"/>
        </w:rPr>
        <w:t>1</w:t>
      </w:r>
      <w:r w:rsidRPr="008565CA">
        <w:rPr>
          <w:rFonts w:eastAsia="+mn-ea"/>
        </w:rPr>
        <w:t>9</w:t>
      </w:r>
      <w:r w:rsidR="00746798">
        <w:rPr>
          <w:rFonts w:eastAsia="+mn-ea"/>
        </w:rPr>
        <w:t>.</w:t>
      </w:r>
      <w:r w:rsidR="000C22EE" w:rsidRPr="00746798">
        <w:rPr>
          <w:rFonts w:eastAsia="+mn-ea"/>
        </w:rPr>
        <w:t>1 Установка базової конфігурації мережі</w:t>
      </w:r>
    </w:p>
    <w:p w14:paraId="2E0BB88D" w14:textId="77777777" w:rsidR="00854034" w:rsidRDefault="00854034" w:rsidP="00854034">
      <w:pPr>
        <w:pStyle w:val="30"/>
        <w:rPr>
          <w:rFonts w:eastAsia="+mn-ea"/>
        </w:rPr>
      </w:pPr>
    </w:p>
    <w:p w14:paraId="1777D9D1" w14:textId="77777777" w:rsidR="008565CA" w:rsidRPr="00854034" w:rsidRDefault="008565CA" w:rsidP="00854034">
      <w:pPr>
        <w:pStyle w:val="30"/>
      </w:pPr>
      <w:r w:rsidRPr="00854034">
        <w:rPr>
          <w:rFonts w:eastAsia="+mn-ea"/>
        </w:rPr>
        <w:lastRenderedPageBreak/>
        <w:t xml:space="preserve">У базовому варіанті передбачається, що настройка параметрів протоколу </w:t>
      </w:r>
      <w:proofErr w:type="spellStart"/>
      <w:r w:rsidRPr="00854034">
        <w:rPr>
          <w:rFonts w:eastAsia="+mn-ea"/>
        </w:rPr>
        <w:t>Frame</w:t>
      </w:r>
      <w:proofErr w:type="spellEnd"/>
      <w:r w:rsidRPr="00854034">
        <w:rPr>
          <w:rFonts w:eastAsia="+mn-ea"/>
        </w:rPr>
        <w:t xml:space="preserve"> </w:t>
      </w:r>
      <w:proofErr w:type="spellStart"/>
      <w:r w:rsidRPr="00854034">
        <w:rPr>
          <w:rFonts w:eastAsia="+mn-ea"/>
        </w:rPr>
        <w:t>Relay</w:t>
      </w:r>
      <w:proofErr w:type="spellEnd"/>
      <w:r w:rsidRPr="00854034">
        <w:rPr>
          <w:rFonts w:eastAsia="+mn-ea"/>
        </w:rPr>
        <w:t xml:space="preserve"> встановлюється на одному або декількох фізичних інтерфейсах, а LMI і інверсний ARP підтримуються віддаленим маршрутизатором (маршрутизаторами). </w:t>
      </w:r>
    </w:p>
    <w:p w14:paraId="6BEBDDB2" w14:textId="77777777" w:rsidR="008565CA" w:rsidRPr="00854034" w:rsidRDefault="008565CA" w:rsidP="00854034">
      <w:pPr>
        <w:pStyle w:val="30"/>
      </w:pPr>
      <w:r w:rsidRPr="00854034">
        <w:rPr>
          <w:rFonts w:eastAsia="+mn-ea"/>
        </w:rPr>
        <w:t>У такому середовищі LMI повідомляє маршрутизатор про доступні ідентифікатори DLCI. Інверсний ARP включений за умовчанням, тому дані про нього не з'являються при виведенні інформації про конфігурацію мережі.</w:t>
      </w:r>
    </w:p>
    <w:p w14:paraId="12B3BBC3" w14:textId="77777777" w:rsidR="00854034" w:rsidRDefault="00854034" w:rsidP="00854034">
      <w:pPr>
        <w:pStyle w:val="30"/>
        <w:rPr>
          <w:rFonts w:eastAsia="+mn-ea"/>
        </w:rPr>
      </w:pPr>
    </w:p>
    <w:p w14:paraId="14D8C60B" w14:textId="63DBAA97" w:rsidR="00A724FD" w:rsidRDefault="00497F14" w:rsidP="00746798">
      <w:pPr>
        <w:pStyle w:val="32"/>
        <w:outlineLvl w:val="2"/>
        <w:rPr>
          <w:rFonts w:eastAsia="+mn-ea"/>
        </w:rPr>
      </w:pPr>
      <w:r>
        <w:rPr>
          <w:rFonts w:eastAsia="+mn-ea"/>
        </w:rPr>
        <w:t>1</w:t>
      </w:r>
      <w:r>
        <w:rPr>
          <w:rFonts w:eastAsia="+mn-ea"/>
          <w:lang w:val="ru-RU"/>
        </w:rPr>
        <w:t>9</w:t>
      </w:r>
      <w:r w:rsidR="00746798">
        <w:rPr>
          <w:rFonts w:eastAsia="+mn-ea"/>
        </w:rPr>
        <w:t>.</w:t>
      </w:r>
      <w:r w:rsidR="000C22EE" w:rsidRPr="00746798">
        <w:rPr>
          <w:rFonts w:eastAsia="+mn-ea"/>
        </w:rPr>
        <w:t>2 Тестування</w:t>
      </w:r>
    </w:p>
    <w:p w14:paraId="29C70C5B" w14:textId="77777777" w:rsidR="003D6EC7" w:rsidRDefault="003D6EC7" w:rsidP="003D6EC7">
      <w:pPr>
        <w:pStyle w:val="30"/>
        <w:rPr>
          <w:rFonts w:eastAsia="+mn-ea"/>
        </w:rPr>
      </w:pPr>
    </w:p>
    <w:tbl>
      <w:tblPr>
        <w:tblW w:w="9748" w:type="dxa"/>
        <w:tblCellMar>
          <w:left w:w="0" w:type="dxa"/>
          <w:right w:w="0" w:type="dxa"/>
        </w:tblCellMar>
        <w:tblLook w:val="0420" w:firstRow="1" w:lastRow="0" w:firstColumn="0" w:lastColumn="0" w:noHBand="0" w:noVBand="1"/>
      </w:tblPr>
      <w:tblGrid>
        <w:gridCol w:w="2100"/>
        <w:gridCol w:w="7648"/>
      </w:tblGrid>
      <w:tr w:rsidR="00F25761" w:rsidRPr="00F25761" w14:paraId="09146EE8" w14:textId="77777777" w:rsidTr="00F25761">
        <w:trPr>
          <w:trHeight w:val="696"/>
        </w:trPr>
        <w:tc>
          <w:tcPr>
            <w:tcW w:w="2100" w:type="dxa"/>
            <w:tcBorders>
              <w:top w:val="single" w:sz="8" w:space="0" w:color="000000"/>
              <w:left w:val="single" w:sz="8" w:space="0" w:color="000000"/>
              <w:bottom w:val="single" w:sz="18" w:space="0" w:color="000000"/>
              <w:right w:val="single" w:sz="8" w:space="0" w:color="000000"/>
            </w:tcBorders>
            <w:shd w:val="clear" w:color="auto" w:fill="auto"/>
            <w:tcMar>
              <w:top w:w="15" w:type="dxa"/>
              <w:left w:w="108" w:type="dxa"/>
              <w:bottom w:w="0" w:type="dxa"/>
              <w:right w:w="108" w:type="dxa"/>
            </w:tcMar>
            <w:hideMark/>
          </w:tcPr>
          <w:p w14:paraId="437DF398" w14:textId="77777777" w:rsidR="008565CA" w:rsidRPr="00F25761" w:rsidRDefault="00F25761" w:rsidP="00F25761">
            <w:pPr>
              <w:pStyle w:val="30"/>
              <w:rPr>
                <w:rFonts w:eastAsia="+mn-ea"/>
              </w:rPr>
            </w:pPr>
            <w:r w:rsidRPr="00F25761">
              <w:rPr>
                <w:rFonts w:eastAsia="+mn-ea"/>
                <w:b/>
                <w:bCs/>
              </w:rPr>
              <w:t>Команда</w:t>
            </w:r>
          </w:p>
        </w:tc>
        <w:tc>
          <w:tcPr>
            <w:tcW w:w="7648" w:type="dxa"/>
            <w:tcBorders>
              <w:top w:val="single" w:sz="8" w:space="0" w:color="000000"/>
              <w:left w:val="single" w:sz="8" w:space="0" w:color="000000"/>
              <w:bottom w:val="single" w:sz="18" w:space="0" w:color="000000"/>
              <w:right w:val="single" w:sz="8" w:space="0" w:color="000000"/>
            </w:tcBorders>
            <w:shd w:val="clear" w:color="auto" w:fill="auto"/>
            <w:tcMar>
              <w:top w:w="15" w:type="dxa"/>
              <w:left w:w="108" w:type="dxa"/>
              <w:bottom w:w="0" w:type="dxa"/>
              <w:right w:w="108" w:type="dxa"/>
            </w:tcMar>
            <w:hideMark/>
          </w:tcPr>
          <w:p w14:paraId="51F6EDFA" w14:textId="77777777" w:rsidR="008565CA" w:rsidRPr="00F25761" w:rsidRDefault="00F25761" w:rsidP="00F25761">
            <w:pPr>
              <w:pStyle w:val="30"/>
              <w:rPr>
                <w:rFonts w:eastAsia="+mn-ea"/>
              </w:rPr>
            </w:pPr>
            <w:r w:rsidRPr="00F25761">
              <w:rPr>
                <w:rFonts w:eastAsia="+mn-ea"/>
                <w:b/>
                <w:bCs/>
              </w:rPr>
              <w:t>Опис</w:t>
            </w:r>
          </w:p>
        </w:tc>
      </w:tr>
      <w:tr w:rsidR="00F25761" w:rsidRPr="00F25761" w14:paraId="6FDC525A" w14:textId="77777777" w:rsidTr="00F25761">
        <w:trPr>
          <w:trHeight w:val="2002"/>
        </w:trPr>
        <w:tc>
          <w:tcPr>
            <w:tcW w:w="2100" w:type="dxa"/>
            <w:tcBorders>
              <w:top w:val="single" w:sz="18" w:space="0" w:color="000000"/>
              <w:left w:val="single" w:sz="8" w:space="0" w:color="000000"/>
              <w:bottom w:val="single" w:sz="8" w:space="0" w:color="000000"/>
              <w:right w:val="single" w:sz="8" w:space="0" w:color="000000"/>
            </w:tcBorders>
            <w:shd w:val="clear" w:color="auto" w:fill="E7E7E7"/>
            <w:tcMar>
              <w:top w:w="15" w:type="dxa"/>
              <w:left w:w="108" w:type="dxa"/>
              <w:bottom w:w="0" w:type="dxa"/>
              <w:right w:w="108" w:type="dxa"/>
            </w:tcMar>
            <w:hideMark/>
          </w:tcPr>
          <w:p w14:paraId="5F48422B" w14:textId="70083F52" w:rsidR="008565CA" w:rsidRPr="00F25761" w:rsidRDefault="00F25761" w:rsidP="00F25761">
            <w:pPr>
              <w:pStyle w:val="30"/>
              <w:rPr>
                <w:rFonts w:eastAsia="+mn-ea"/>
              </w:rPr>
            </w:pPr>
            <w:proofErr w:type="spellStart"/>
            <w:r w:rsidRPr="00F25761">
              <w:rPr>
                <w:rFonts w:eastAsia="+mn-ea"/>
              </w:rPr>
              <w:t>Show</w:t>
            </w:r>
            <w:proofErr w:type="spellEnd"/>
            <w:r w:rsidRPr="00F25761">
              <w:rPr>
                <w:rFonts w:eastAsia="+mn-ea"/>
              </w:rPr>
              <w:t xml:space="preserve"> </w:t>
            </w:r>
            <w:proofErr w:type="spellStart"/>
            <w:r w:rsidRPr="00F25761">
              <w:rPr>
                <w:rFonts w:eastAsia="+mn-ea"/>
              </w:rPr>
              <w:t>interfaces</w:t>
            </w:r>
            <w:proofErr w:type="spellEnd"/>
            <w:r w:rsidRPr="00F25761">
              <w:rPr>
                <w:rFonts w:eastAsia="+mn-ea"/>
              </w:rPr>
              <w:t xml:space="preserve"> </w:t>
            </w:r>
            <w:proofErr w:type="spellStart"/>
            <w:r w:rsidRPr="00F25761">
              <w:rPr>
                <w:rFonts w:eastAsia="+mn-ea"/>
              </w:rPr>
              <w:t>serial</w:t>
            </w:r>
            <w:proofErr w:type="spellEnd"/>
          </w:p>
        </w:tc>
        <w:tc>
          <w:tcPr>
            <w:tcW w:w="7648" w:type="dxa"/>
            <w:tcBorders>
              <w:top w:val="single" w:sz="18" w:space="0" w:color="000000"/>
              <w:left w:val="single" w:sz="8" w:space="0" w:color="000000"/>
              <w:bottom w:val="single" w:sz="8" w:space="0" w:color="000000"/>
              <w:right w:val="single" w:sz="8" w:space="0" w:color="000000"/>
            </w:tcBorders>
            <w:shd w:val="clear" w:color="auto" w:fill="E7E7E7"/>
            <w:tcMar>
              <w:top w:w="15" w:type="dxa"/>
              <w:left w:w="15" w:type="dxa"/>
              <w:bottom w:w="0" w:type="dxa"/>
              <w:right w:w="15" w:type="dxa"/>
            </w:tcMar>
            <w:hideMark/>
          </w:tcPr>
          <w:p w14:paraId="721F545E" w14:textId="77777777" w:rsidR="00F25761" w:rsidRPr="00F25761" w:rsidRDefault="00F25761" w:rsidP="00F25761">
            <w:pPr>
              <w:pStyle w:val="30"/>
              <w:rPr>
                <w:rFonts w:eastAsia="+mn-ea"/>
              </w:rPr>
            </w:pPr>
            <w:r w:rsidRPr="00F25761">
              <w:rPr>
                <w:rFonts w:eastAsia="+mn-ea"/>
              </w:rPr>
              <w:t>Відображає інформацію:</w:t>
            </w:r>
          </w:p>
          <w:p w14:paraId="36F497CE" w14:textId="77777777" w:rsidR="00F25761" w:rsidRPr="00F25761" w:rsidRDefault="00F25761" w:rsidP="00F25761">
            <w:pPr>
              <w:pStyle w:val="30"/>
              <w:rPr>
                <w:rFonts w:eastAsia="+mn-ea"/>
              </w:rPr>
            </w:pPr>
            <w:r w:rsidRPr="00F25761">
              <w:rPr>
                <w:rFonts w:eastAsia="+mn-ea"/>
              </w:rPr>
              <w:t xml:space="preserve"> про DLCI, які використовуються при груповій передачі;</w:t>
            </w:r>
          </w:p>
          <w:p w14:paraId="607084D6" w14:textId="30604CB9" w:rsidR="00F25761" w:rsidRPr="00F25761" w:rsidRDefault="00F25761" w:rsidP="00F25761">
            <w:pPr>
              <w:pStyle w:val="30"/>
              <w:rPr>
                <w:rFonts w:eastAsia="+mn-ea"/>
              </w:rPr>
            </w:pPr>
            <w:r w:rsidRPr="00F25761">
              <w:rPr>
                <w:rFonts w:eastAsia="+mn-ea"/>
              </w:rPr>
              <w:t>про DLCI, які використовуються на послідовних інтерфейсах, які налаштовані на протокол ретрансляції фреймів;</w:t>
            </w:r>
          </w:p>
          <w:p w14:paraId="57A4FF20" w14:textId="77777777" w:rsidR="008565CA" w:rsidRPr="00F25761" w:rsidRDefault="00F25761" w:rsidP="00F25761">
            <w:pPr>
              <w:pStyle w:val="30"/>
              <w:rPr>
                <w:rFonts w:eastAsia="+mn-ea"/>
              </w:rPr>
            </w:pPr>
            <w:r w:rsidRPr="00F25761">
              <w:rPr>
                <w:rFonts w:eastAsia="+mn-ea"/>
              </w:rPr>
              <w:t>а також про DLCI інтерфейсу локального управління (LМІ).</w:t>
            </w:r>
          </w:p>
        </w:tc>
      </w:tr>
      <w:tr w:rsidR="00F25761" w:rsidRPr="00F25761" w14:paraId="144ADF33" w14:textId="77777777" w:rsidTr="00F25761">
        <w:trPr>
          <w:trHeight w:val="1201"/>
        </w:trPr>
        <w:tc>
          <w:tcPr>
            <w:tcW w:w="21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1F8BB882" w14:textId="3FD9392E" w:rsidR="008565CA" w:rsidRPr="00F25761" w:rsidRDefault="00F25761" w:rsidP="00F25761">
            <w:pPr>
              <w:pStyle w:val="30"/>
              <w:rPr>
                <w:rFonts w:eastAsia="+mn-ea"/>
              </w:rPr>
            </w:pPr>
            <w:proofErr w:type="spellStart"/>
            <w:r w:rsidRPr="00F25761">
              <w:rPr>
                <w:rFonts w:eastAsia="+mn-ea"/>
              </w:rPr>
              <w:t>Show</w:t>
            </w:r>
            <w:proofErr w:type="spellEnd"/>
            <w:r w:rsidRPr="00F25761">
              <w:rPr>
                <w:rFonts w:eastAsia="+mn-ea"/>
              </w:rPr>
              <w:t xml:space="preserve"> </w:t>
            </w:r>
            <w:proofErr w:type="spellStart"/>
            <w:r w:rsidRPr="00F25761">
              <w:rPr>
                <w:rFonts w:eastAsia="+mn-ea"/>
              </w:rPr>
              <w:t>Frame-relay</w:t>
            </w:r>
            <w:proofErr w:type="spellEnd"/>
            <w:r w:rsidRPr="00F25761">
              <w:rPr>
                <w:rFonts w:eastAsia="+mn-ea"/>
              </w:rPr>
              <w:t xml:space="preserve"> </w:t>
            </w:r>
            <w:proofErr w:type="spellStart"/>
            <w:r w:rsidRPr="00F25761">
              <w:rPr>
                <w:rFonts w:eastAsia="+mn-ea"/>
              </w:rPr>
              <w:t>pvc</w:t>
            </w:r>
            <w:proofErr w:type="spellEnd"/>
          </w:p>
        </w:tc>
        <w:tc>
          <w:tcPr>
            <w:tcW w:w="764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14:paraId="4E321936" w14:textId="77777777" w:rsidR="00F25761" w:rsidRPr="00F25761" w:rsidRDefault="00F25761" w:rsidP="00F25761">
            <w:pPr>
              <w:pStyle w:val="30"/>
              <w:rPr>
                <w:rFonts w:eastAsia="+mn-ea"/>
              </w:rPr>
            </w:pPr>
            <w:r w:rsidRPr="00F25761">
              <w:rPr>
                <w:rFonts w:eastAsia="+mn-ea"/>
              </w:rPr>
              <w:t>Відображає статус кожного з'єднання і статистику потоку даних.</w:t>
            </w:r>
          </w:p>
          <w:p w14:paraId="72FDF91E" w14:textId="77777777" w:rsidR="008565CA" w:rsidRPr="00F25761" w:rsidRDefault="00F25761" w:rsidP="00F25761">
            <w:pPr>
              <w:pStyle w:val="30"/>
              <w:rPr>
                <w:rFonts w:eastAsia="+mn-ea"/>
              </w:rPr>
            </w:pPr>
            <w:r w:rsidRPr="00F25761">
              <w:rPr>
                <w:rFonts w:eastAsia="+mn-ea"/>
              </w:rPr>
              <w:t>Ця команда також корисна для того, щоб дізнатися про кількість ВЕСN і FЕСN пакетів, одержаних маршрутизатором</w:t>
            </w:r>
          </w:p>
        </w:tc>
      </w:tr>
      <w:tr w:rsidR="00F25761" w:rsidRPr="00F25761" w14:paraId="735E93B0" w14:textId="77777777" w:rsidTr="00F25761">
        <w:trPr>
          <w:trHeight w:val="1201"/>
        </w:trPr>
        <w:tc>
          <w:tcPr>
            <w:tcW w:w="2100" w:type="dxa"/>
            <w:tcBorders>
              <w:top w:val="single" w:sz="8" w:space="0" w:color="000000"/>
              <w:left w:val="single" w:sz="8" w:space="0" w:color="000000"/>
              <w:bottom w:val="single" w:sz="8" w:space="0" w:color="000000"/>
              <w:right w:val="single" w:sz="8" w:space="0" w:color="000000"/>
            </w:tcBorders>
            <w:shd w:val="clear" w:color="auto" w:fill="E7E7E7"/>
            <w:tcMar>
              <w:top w:w="15" w:type="dxa"/>
              <w:left w:w="108" w:type="dxa"/>
              <w:bottom w:w="0" w:type="dxa"/>
              <w:right w:w="108" w:type="dxa"/>
            </w:tcMar>
            <w:hideMark/>
          </w:tcPr>
          <w:p w14:paraId="1B9AE78A" w14:textId="65952BDE" w:rsidR="008565CA" w:rsidRPr="00F25761" w:rsidRDefault="00F25761" w:rsidP="00F25761">
            <w:pPr>
              <w:pStyle w:val="30"/>
              <w:rPr>
                <w:rFonts w:eastAsia="+mn-ea"/>
              </w:rPr>
            </w:pPr>
            <w:proofErr w:type="spellStart"/>
            <w:r w:rsidRPr="00F25761">
              <w:rPr>
                <w:rFonts w:eastAsia="+mn-ea"/>
              </w:rPr>
              <w:t>Show</w:t>
            </w:r>
            <w:proofErr w:type="spellEnd"/>
            <w:r w:rsidRPr="00F25761">
              <w:rPr>
                <w:rFonts w:eastAsia="+mn-ea"/>
              </w:rPr>
              <w:t xml:space="preserve"> </w:t>
            </w:r>
            <w:proofErr w:type="spellStart"/>
            <w:r w:rsidRPr="00F25761">
              <w:rPr>
                <w:rFonts w:eastAsia="+mn-ea"/>
              </w:rPr>
              <w:t>Frame-relay</w:t>
            </w:r>
            <w:proofErr w:type="spellEnd"/>
            <w:r w:rsidRPr="00F25761">
              <w:rPr>
                <w:rFonts w:eastAsia="+mn-ea"/>
              </w:rPr>
              <w:t xml:space="preserve"> </w:t>
            </w:r>
            <w:proofErr w:type="spellStart"/>
            <w:r w:rsidRPr="00F25761">
              <w:rPr>
                <w:rFonts w:eastAsia="+mn-ea"/>
              </w:rPr>
              <w:t>map</w:t>
            </w:r>
            <w:proofErr w:type="spellEnd"/>
          </w:p>
        </w:tc>
        <w:tc>
          <w:tcPr>
            <w:tcW w:w="7648" w:type="dxa"/>
            <w:tcBorders>
              <w:top w:val="single" w:sz="8" w:space="0" w:color="000000"/>
              <w:left w:val="single" w:sz="8" w:space="0" w:color="000000"/>
              <w:bottom w:val="single" w:sz="8" w:space="0" w:color="000000"/>
              <w:right w:val="single" w:sz="8" w:space="0" w:color="000000"/>
            </w:tcBorders>
            <w:shd w:val="clear" w:color="auto" w:fill="E7E7E7"/>
            <w:tcMar>
              <w:top w:w="15" w:type="dxa"/>
              <w:left w:w="15" w:type="dxa"/>
              <w:bottom w:w="0" w:type="dxa"/>
              <w:right w:w="15" w:type="dxa"/>
            </w:tcMar>
            <w:hideMark/>
          </w:tcPr>
          <w:p w14:paraId="20B155FA" w14:textId="77777777" w:rsidR="00F25761" w:rsidRPr="00F25761" w:rsidRDefault="00F25761" w:rsidP="00F25761">
            <w:pPr>
              <w:pStyle w:val="30"/>
              <w:rPr>
                <w:rFonts w:eastAsia="+mn-ea"/>
              </w:rPr>
            </w:pPr>
            <w:r w:rsidRPr="00F25761">
              <w:rPr>
                <w:rFonts w:eastAsia="+mn-ea"/>
              </w:rPr>
              <w:t xml:space="preserve">Відображає адресу мережного рівня і асоційований з ним DLCI для кожного </w:t>
            </w:r>
          </w:p>
          <w:p w14:paraId="4E3C1E2D" w14:textId="77777777" w:rsidR="008565CA" w:rsidRPr="00F25761" w:rsidRDefault="00F25761" w:rsidP="00F25761">
            <w:pPr>
              <w:pStyle w:val="30"/>
              <w:rPr>
                <w:rFonts w:eastAsia="+mn-ea"/>
              </w:rPr>
            </w:pPr>
            <w:r w:rsidRPr="00F25761">
              <w:rPr>
                <w:rFonts w:eastAsia="+mn-ea"/>
              </w:rPr>
              <w:t>віддаленого пристрою, з яким з'єднаний локальний маршрутизатор</w:t>
            </w:r>
          </w:p>
        </w:tc>
      </w:tr>
      <w:tr w:rsidR="00F25761" w:rsidRPr="00F25761" w14:paraId="08689EA3" w14:textId="77777777" w:rsidTr="00F25761">
        <w:trPr>
          <w:trHeight w:val="1201"/>
        </w:trPr>
        <w:tc>
          <w:tcPr>
            <w:tcW w:w="210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14:paraId="5DBBFC9A" w14:textId="507C192B" w:rsidR="008565CA" w:rsidRPr="00F25761" w:rsidRDefault="00F25761" w:rsidP="00F25761">
            <w:pPr>
              <w:pStyle w:val="30"/>
              <w:rPr>
                <w:rFonts w:eastAsia="+mn-ea"/>
              </w:rPr>
            </w:pPr>
            <w:proofErr w:type="spellStart"/>
            <w:r w:rsidRPr="00F25761">
              <w:rPr>
                <w:rFonts w:eastAsia="+mn-ea"/>
              </w:rPr>
              <w:t>Show</w:t>
            </w:r>
            <w:proofErr w:type="spellEnd"/>
            <w:r w:rsidRPr="00F25761">
              <w:rPr>
                <w:rFonts w:eastAsia="+mn-ea"/>
              </w:rPr>
              <w:t xml:space="preserve"> </w:t>
            </w:r>
            <w:proofErr w:type="spellStart"/>
            <w:r w:rsidRPr="00F25761">
              <w:rPr>
                <w:rFonts w:eastAsia="+mn-ea"/>
              </w:rPr>
              <w:t>Frame-relay</w:t>
            </w:r>
            <w:proofErr w:type="spellEnd"/>
            <w:r w:rsidRPr="00F25761">
              <w:rPr>
                <w:rFonts w:eastAsia="+mn-ea"/>
              </w:rPr>
              <w:t xml:space="preserve"> </w:t>
            </w:r>
            <w:proofErr w:type="spellStart"/>
            <w:r w:rsidRPr="00F25761">
              <w:rPr>
                <w:rFonts w:eastAsia="+mn-ea"/>
              </w:rPr>
              <w:t>lmi</w:t>
            </w:r>
            <w:proofErr w:type="spellEnd"/>
          </w:p>
        </w:tc>
        <w:tc>
          <w:tcPr>
            <w:tcW w:w="7648" w:type="dxa"/>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0" w:type="dxa"/>
              <w:right w:w="15" w:type="dxa"/>
            </w:tcMar>
            <w:hideMark/>
          </w:tcPr>
          <w:p w14:paraId="0FD680AE" w14:textId="77777777" w:rsidR="00F25761" w:rsidRPr="00F25761" w:rsidRDefault="00F25761" w:rsidP="00F25761">
            <w:pPr>
              <w:pStyle w:val="30"/>
              <w:rPr>
                <w:rFonts w:eastAsia="+mn-ea"/>
              </w:rPr>
            </w:pPr>
            <w:r w:rsidRPr="00F25761">
              <w:rPr>
                <w:rFonts w:eastAsia="+mn-ea"/>
              </w:rPr>
              <w:t>Відображає статистику потоку даних LMI.</w:t>
            </w:r>
          </w:p>
          <w:p w14:paraId="331359CB" w14:textId="42DD78FE" w:rsidR="008565CA" w:rsidRPr="00F25761" w:rsidRDefault="00F25761" w:rsidP="00F25761">
            <w:pPr>
              <w:pStyle w:val="30"/>
              <w:rPr>
                <w:rFonts w:eastAsia="+mn-ea"/>
              </w:rPr>
            </w:pPr>
            <w:r w:rsidRPr="00F25761">
              <w:rPr>
                <w:rFonts w:eastAsia="+mn-ea"/>
              </w:rPr>
              <w:t xml:space="preserve"> Наприклад, виводиться кількість повідомлень про статус, якими обмін</w:t>
            </w:r>
            <w:r>
              <w:rPr>
                <w:rFonts w:eastAsia="+mn-ea"/>
              </w:rPr>
              <w:t xml:space="preserve">ялися локальний маршрутизатор </w:t>
            </w:r>
            <w:proofErr w:type="spellStart"/>
            <w:r>
              <w:rPr>
                <w:rFonts w:eastAsia="+mn-ea"/>
              </w:rPr>
              <w:t>і</w:t>
            </w:r>
            <w:r w:rsidRPr="00F25761">
              <w:rPr>
                <w:rFonts w:eastAsia="+mn-ea"/>
              </w:rPr>
              <w:t>комутатор</w:t>
            </w:r>
            <w:proofErr w:type="spellEnd"/>
            <w:r w:rsidRPr="00F25761">
              <w:rPr>
                <w:rFonts w:eastAsia="+mn-ea"/>
              </w:rPr>
              <w:t xml:space="preserve"> протоколу ретрансляції фреймів</w:t>
            </w:r>
          </w:p>
        </w:tc>
      </w:tr>
    </w:tbl>
    <w:p w14:paraId="5431BBD3" w14:textId="77777777" w:rsidR="003D6EC7" w:rsidRDefault="003D6EC7" w:rsidP="003D6EC7">
      <w:pPr>
        <w:pStyle w:val="30"/>
        <w:rPr>
          <w:rFonts w:eastAsia="+mn-ea"/>
        </w:rPr>
      </w:pPr>
    </w:p>
    <w:p w14:paraId="12FF7368" w14:textId="77777777" w:rsidR="003D6EC7" w:rsidRPr="00746798" w:rsidRDefault="003D6EC7" w:rsidP="003D6EC7">
      <w:pPr>
        <w:pStyle w:val="30"/>
      </w:pPr>
    </w:p>
    <w:p w14:paraId="7BDF2625" w14:textId="77777777" w:rsidR="00746798" w:rsidRPr="00746798" w:rsidRDefault="00746798" w:rsidP="00746798">
      <w:pPr>
        <w:pStyle w:val="34"/>
      </w:pPr>
    </w:p>
    <w:p w14:paraId="3AC74FFB" w14:textId="6000B987" w:rsidR="00746798" w:rsidRPr="00746798" w:rsidRDefault="006A0C8D" w:rsidP="00746798">
      <w:pPr>
        <w:pStyle w:val="34"/>
        <w:outlineLvl w:val="1"/>
      </w:pPr>
      <w:bookmarkStart w:id="35" w:name="_Toc381004208"/>
      <w:r>
        <w:rPr>
          <w:rFonts w:eastAsia="+mj-ea"/>
        </w:rPr>
        <w:t>20</w:t>
      </w:r>
      <w:r w:rsidR="00746798" w:rsidRPr="00746798">
        <w:rPr>
          <w:rFonts w:eastAsia="+mj-ea"/>
        </w:rPr>
        <w:t xml:space="preserve">. Моніторинг стану і майбутнє глобальних інформаційних </w:t>
      </w:r>
      <w:proofErr w:type="spellStart"/>
      <w:r w:rsidR="00746798" w:rsidRPr="00746798">
        <w:rPr>
          <w:rFonts w:eastAsia="+mj-ea"/>
        </w:rPr>
        <w:t>інфраструктур</w:t>
      </w:r>
      <w:bookmarkEnd w:id="35"/>
      <w:proofErr w:type="spellEnd"/>
    </w:p>
    <w:p w14:paraId="0B54114D" w14:textId="77777777" w:rsidR="00746798" w:rsidRDefault="00746798" w:rsidP="009F1F62">
      <w:pPr>
        <w:pStyle w:val="34"/>
      </w:pPr>
    </w:p>
    <w:p w14:paraId="33286488" w14:textId="77777777" w:rsidR="00746798" w:rsidRDefault="00746798" w:rsidP="009F1F62">
      <w:pPr>
        <w:pStyle w:val="34"/>
      </w:pPr>
    </w:p>
    <w:p w14:paraId="5DBE80C2" w14:textId="0BAFF4CD" w:rsidR="00A724FD" w:rsidRDefault="00497F14" w:rsidP="00746798">
      <w:pPr>
        <w:pStyle w:val="32"/>
        <w:outlineLvl w:val="2"/>
      </w:pPr>
      <w:r>
        <w:rPr>
          <w:lang w:val="ru-RU"/>
        </w:rPr>
        <w:t>20</w:t>
      </w:r>
      <w:r w:rsidR="00746798">
        <w:t>.</w:t>
      </w:r>
      <w:r w:rsidR="000C22EE" w:rsidRPr="00746798">
        <w:t xml:space="preserve">1 Перевірка наявності </w:t>
      </w:r>
      <w:r w:rsidR="00F25761">
        <w:t>мапи</w:t>
      </w:r>
      <w:r w:rsidR="000C22EE" w:rsidRPr="00746798">
        <w:t xml:space="preserve"> відображення</w:t>
      </w:r>
    </w:p>
    <w:p w14:paraId="43DE6F85" w14:textId="77777777" w:rsidR="00F25761" w:rsidRDefault="00F25761" w:rsidP="00F25761">
      <w:pPr>
        <w:pStyle w:val="30"/>
      </w:pPr>
    </w:p>
    <w:p w14:paraId="3F7BCC18" w14:textId="77777777" w:rsidR="008565CA" w:rsidRPr="00F25761" w:rsidRDefault="008565CA" w:rsidP="00F25761">
      <w:pPr>
        <w:pStyle w:val="30"/>
      </w:pPr>
      <w:r w:rsidRPr="00F25761">
        <w:rPr>
          <w:rFonts w:eastAsia="+mn-ea"/>
        </w:rPr>
        <w:t>Для того, щоб переконатися в наявності таблиці відображення протоколу ретрансляції фреймів, необхідно виконати наступні дії.</w:t>
      </w:r>
    </w:p>
    <w:p w14:paraId="0B5181E6" w14:textId="0F374EBB" w:rsidR="008565CA" w:rsidRPr="00F25761" w:rsidRDefault="008565CA" w:rsidP="00F25761">
      <w:pPr>
        <w:pStyle w:val="30"/>
      </w:pPr>
      <w:r w:rsidRPr="00F25761">
        <w:rPr>
          <w:rFonts w:eastAsia="+mn-ea"/>
        </w:rPr>
        <w:t xml:space="preserve">Етап 1. Знаходячись в привілейованому командному режимі (ЕХЕС), ввести команду </w:t>
      </w:r>
      <w:proofErr w:type="spellStart"/>
      <w:r w:rsidRPr="00F25761">
        <w:rPr>
          <w:rFonts w:eastAsia="+mn-ea"/>
        </w:rPr>
        <w:t>show</w:t>
      </w:r>
      <w:proofErr w:type="spellEnd"/>
      <w:r w:rsidRPr="00F25761">
        <w:rPr>
          <w:rFonts w:eastAsia="+mn-ea"/>
        </w:rPr>
        <w:t xml:space="preserve"> </w:t>
      </w:r>
      <w:proofErr w:type="spellStart"/>
      <w:r w:rsidRPr="00F25761">
        <w:rPr>
          <w:rFonts w:eastAsia="+mn-ea"/>
        </w:rPr>
        <w:t>frame-relay</w:t>
      </w:r>
      <w:proofErr w:type="spellEnd"/>
      <w:r w:rsidRPr="00F25761">
        <w:rPr>
          <w:rFonts w:eastAsia="+mn-ea"/>
        </w:rPr>
        <w:t xml:space="preserve"> </w:t>
      </w:r>
      <w:proofErr w:type="spellStart"/>
      <w:r w:rsidRPr="00F25761">
        <w:rPr>
          <w:rFonts w:eastAsia="+mn-ea"/>
        </w:rPr>
        <w:t>map</w:t>
      </w:r>
      <w:proofErr w:type="spellEnd"/>
      <w:r w:rsidRPr="00F25761">
        <w:rPr>
          <w:rFonts w:eastAsia="+mn-ea"/>
        </w:rPr>
        <w:t xml:space="preserve">. Перевірити, що повідомлення </w:t>
      </w:r>
      <w:proofErr w:type="spellStart"/>
      <w:r w:rsidRPr="00F25761">
        <w:rPr>
          <w:rFonts w:eastAsia="+mn-ea"/>
        </w:rPr>
        <w:t>status</w:t>
      </w:r>
      <w:proofErr w:type="spellEnd"/>
      <w:r w:rsidRPr="00F25761">
        <w:rPr>
          <w:rFonts w:eastAsia="+mn-ea"/>
        </w:rPr>
        <w:t xml:space="preserve"> </w:t>
      </w:r>
      <w:proofErr w:type="spellStart"/>
      <w:r w:rsidRPr="00F25761">
        <w:rPr>
          <w:rFonts w:eastAsia="+mn-ea"/>
        </w:rPr>
        <w:t>defined</w:t>
      </w:r>
      <w:proofErr w:type="spellEnd"/>
      <w:r w:rsidRPr="00F25761">
        <w:rPr>
          <w:rFonts w:eastAsia="+mn-ea"/>
        </w:rPr>
        <w:t xml:space="preserve">, </w:t>
      </w:r>
      <w:proofErr w:type="spellStart"/>
      <w:r w:rsidRPr="00F25761">
        <w:rPr>
          <w:rFonts w:eastAsia="+mn-ea"/>
        </w:rPr>
        <w:t>active</w:t>
      </w:r>
      <w:proofErr w:type="spellEnd"/>
      <w:r w:rsidRPr="00F25761">
        <w:rPr>
          <w:rFonts w:eastAsia="+mn-ea"/>
        </w:rPr>
        <w:t xml:space="preserve"> з'являється для кожного послідовного інтерфейсу.</w:t>
      </w:r>
    </w:p>
    <w:p w14:paraId="50F10B7A" w14:textId="77777777" w:rsidR="008565CA" w:rsidRPr="00F25761" w:rsidRDefault="008565CA" w:rsidP="00F25761">
      <w:pPr>
        <w:pStyle w:val="30"/>
      </w:pPr>
      <w:r w:rsidRPr="00F25761">
        <w:rPr>
          <w:rFonts w:eastAsia="+mn-ea"/>
        </w:rPr>
        <w:lastRenderedPageBreak/>
        <w:t xml:space="preserve">1600#  </w:t>
      </w:r>
      <w:proofErr w:type="spellStart"/>
      <w:r w:rsidRPr="00F25761">
        <w:rPr>
          <w:rFonts w:eastAsia="+mn-ea"/>
        </w:rPr>
        <w:t>show</w:t>
      </w:r>
      <w:proofErr w:type="spellEnd"/>
      <w:r w:rsidRPr="00F25761">
        <w:rPr>
          <w:rFonts w:eastAsia="+mn-ea"/>
        </w:rPr>
        <w:t xml:space="preserve"> </w:t>
      </w:r>
      <w:proofErr w:type="spellStart"/>
      <w:r w:rsidRPr="00F25761">
        <w:rPr>
          <w:rFonts w:eastAsia="+mn-ea"/>
        </w:rPr>
        <w:t>frame-relay</w:t>
      </w:r>
      <w:proofErr w:type="spellEnd"/>
      <w:r w:rsidRPr="00F25761">
        <w:rPr>
          <w:rFonts w:eastAsia="+mn-ea"/>
        </w:rPr>
        <w:t xml:space="preserve"> </w:t>
      </w:r>
      <w:proofErr w:type="spellStart"/>
      <w:r w:rsidRPr="00F25761">
        <w:rPr>
          <w:rFonts w:eastAsia="+mn-ea"/>
        </w:rPr>
        <w:t>map</w:t>
      </w:r>
      <w:proofErr w:type="spellEnd"/>
      <w:r w:rsidRPr="00F25761">
        <w:rPr>
          <w:rFonts w:eastAsia="+mn-ea"/>
        </w:rPr>
        <w:t xml:space="preserve"> </w:t>
      </w:r>
    </w:p>
    <w:p w14:paraId="4A5226A1" w14:textId="77777777" w:rsidR="008565CA" w:rsidRPr="00F25761" w:rsidRDefault="008565CA" w:rsidP="00F25761">
      <w:pPr>
        <w:pStyle w:val="30"/>
      </w:pPr>
      <w:r w:rsidRPr="00F25761">
        <w:rPr>
          <w:rFonts w:eastAsia="+mn-ea"/>
        </w:rPr>
        <w:t>Serial0.1 (</w:t>
      </w:r>
      <w:proofErr w:type="spellStart"/>
      <w:r w:rsidRPr="00F25761">
        <w:rPr>
          <w:rFonts w:eastAsia="+mn-ea"/>
        </w:rPr>
        <w:t>up</w:t>
      </w:r>
      <w:proofErr w:type="spellEnd"/>
      <w:r w:rsidRPr="00F25761">
        <w:rPr>
          <w:rFonts w:eastAsia="+mn-ea"/>
        </w:rPr>
        <w:t xml:space="preserve">): </w:t>
      </w:r>
      <w:proofErr w:type="spellStart"/>
      <w:r w:rsidRPr="00F25761">
        <w:rPr>
          <w:rFonts w:eastAsia="+mn-ea"/>
        </w:rPr>
        <w:t>point-to-point</w:t>
      </w:r>
      <w:proofErr w:type="spellEnd"/>
      <w:r w:rsidRPr="00F25761">
        <w:rPr>
          <w:rFonts w:eastAsia="+mn-ea"/>
        </w:rPr>
        <w:t xml:space="preserve"> </w:t>
      </w:r>
      <w:proofErr w:type="spellStart"/>
      <w:r w:rsidRPr="00F25761">
        <w:rPr>
          <w:rFonts w:eastAsia="+mn-ea"/>
        </w:rPr>
        <w:t>dlci</w:t>
      </w:r>
      <w:proofErr w:type="spellEnd"/>
      <w:r w:rsidRPr="00F25761">
        <w:rPr>
          <w:rFonts w:eastAsia="+mn-ea"/>
        </w:rPr>
        <w:t xml:space="preserve">, </w:t>
      </w:r>
      <w:proofErr w:type="spellStart"/>
      <w:r w:rsidRPr="00F25761">
        <w:rPr>
          <w:rFonts w:eastAsia="+mn-ea"/>
        </w:rPr>
        <w:t>dlci</w:t>
      </w:r>
      <w:proofErr w:type="spellEnd"/>
      <w:r w:rsidRPr="00F25761">
        <w:rPr>
          <w:rFonts w:eastAsia="+mn-ea"/>
        </w:rPr>
        <w:t xml:space="preserve"> 17 (0x11, 0x410)</w:t>
      </w:r>
    </w:p>
    <w:p w14:paraId="4769268B" w14:textId="4CA0CA20" w:rsidR="00F25761" w:rsidRPr="00F25761" w:rsidRDefault="00F25761" w:rsidP="00F25761">
      <w:pPr>
        <w:pStyle w:val="30"/>
      </w:pPr>
      <w:proofErr w:type="spellStart"/>
      <w:r w:rsidRPr="00F25761">
        <w:rPr>
          <w:rFonts w:eastAsia="+mn-ea"/>
        </w:rPr>
        <w:t>Broadcast</w:t>
      </w:r>
      <w:proofErr w:type="spellEnd"/>
      <w:r w:rsidRPr="00F25761">
        <w:rPr>
          <w:rFonts w:eastAsia="+mn-ea"/>
        </w:rPr>
        <w:t xml:space="preserve">, </w:t>
      </w:r>
      <w:proofErr w:type="spellStart"/>
      <w:r w:rsidRPr="00F25761">
        <w:rPr>
          <w:rFonts w:eastAsia="+mn-ea"/>
        </w:rPr>
        <w:t>status</w:t>
      </w:r>
      <w:proofErr w:type="spellEnd"/>
      <w:r w:rsidRPr="00F25761">
        <w:rPr>
          <w:rFonts w:eastAsia="+mn-ea"/>
        </w:rPr>
        <w:t xml:space="preserve"> </w:t>
      </w:r>
      <w:proofErr w:type="spellStart"/>
      <w:r w:rsidRPr="00F25761">
        <w:rPr>
          <w:rFonts w:eastAsia="+mn-ea"/>
        </w:rPr>
        <w:t>defined</w:t>
      </w:r>
      <w:proofErr w:type="spellEnd"/>
      <w:r w:rsidRPr="00F25761">
        <w:rPr>
          <w:rFonts w:eastAsia="+mn-ea"/>
        </w:rPr>
        <w:t xml:space="preserve">, </w:t>
      </w:r>
      <w:proofErr w:type="spellStart"/>
      <w:r w:rsidRPr="00F25761">
        <w:rPr>
          <w:rFonts w:eastAsia="+mn-ea"/>
        </w:rPr>
        <w:t>active</w:t>
      </w:r>
      <w:proofErr w:type="spellEnd"/>
    </w:p>
    <w:p w14:paraId="7FE6A9DC" w14:textId="77777777" w:rsidR="008565CA" w:rsidRPr="00F25761" w:rsidRDefault="008565CA" w:rsidP="00F25761">
      <w:pPr>
        <w:pStyle w:val="30"/>
      </w:pPr>
      <w:r w:rsidRPr="00F25761">
        <w:rPr>
          <w:rFonts w:eastAsia="+mn-ea"/>
        </w:rPr>
        <w:t>Етап 2.</w:t>
      </w:r>
    </w:p>
    <w:p w14:paraId="4F0F67FD" w14:textId="77777777" w:rsidR="008565CA" w:rsidRPr="00F25761" w:rsidRDefault="008565CA" w:rsidP="00F25761">
      <w:pPr>
        <w:pStyle w:val="30"/>
      </w:pPr>
      <w:r w:rsidRPr="00F25761">
        <w:rPr>
          <w:rFonts w:eastAsia="+mn-ea"/>
        </w:rPr>
        <w:t xml:space="preserve"> Якщо таке повідомлення не з'являється, то необхідно: упевнитися в тому, що маршрутизатор центрального сайту приєднаний і відповідним чином налаштований.</w:t>
      </w:r>
    </w:p>
    <w:p w14:paraId="1D15338C" w14:textId="5FAF122C" w:rsidR="008565CA" w:rsidRPr="00F25761" w:rsidRDefault="008565CA" w:rsidP="00F25761">
      <w:pPr>
        <w:pStyle w:val="30"/>
      </w:pPr>
      <w:r w:rsidRPr="00F25761">
        <w:rPr>
          <w:rFonts w:eastAsia="+mn-ea"/>
        </w:rPr>
        <w:t xml:space="preserve"> Перевірити разом з провайдером протоколу </w:t>
      </w:r>
      <w:proofErr w:type="spellStart"/>
      <w:r w:rsidRPr="00F25761">
        <w:rPr>
          <w:rFonts w:eastAsia="+mn-ea"/>
        </w:rPr>
        <w:t>Frame</w:t>
      </w:r>
      <w:proofErr w:type="spellEnd"/>
      <w:r w:rsidRPr="00F25761">
        <w:rPr>
          <w:rFonts w:eastAsia="+mn-ea"/>
        </w:rPr>
        <w:t xml:space="preserve"> </w:t>
      </w:r>
      <w:proofErr w:type="spellStart"/>
      <w:r w:rsidRPr="00F25761">
        <w:rPr>
          <w:rFonts w:eastAsia="+mn-ea"/>
        </w:rPr>
        <w:t>Relay</w:t>
      </w:r>
      <w:proofErr w:type="spellEnd"/>
      <w:r w:rsidRPr="00F25761">
        <w:rPr>
          <w:rFonts w:eastAsia="+mn-ea"/>
        </w:rPr>
        <w:t>, що канал функціонує правильно.</w:t>
      </w:r>
    </w:p>
    <w:p w14:paraId="32509FC0" w14:textId="77777777" w:rsidR="008565CA" w:rsidRPr="00F25761" w:rsidRDefault="008565CA" w:rsidP="00F25761">
      <w:pPr>
        <w:pStyle w:val="30"/>
      </w:pPr>
      <w:r w:rsidRPr="00F25761">
        <w:rPr>
          <w:rFonts w:eastAsia="+mn-ea"/>
        </w:rPr>
        <w:t>Етап 3. Для того, щоб продовжити конфігурацію, слід знов перейти в глобальний режим установки конфігурації</w:t>
      </w:r>
    </w:p>
    <w:p w14:paraId="050E46AA" w14:textId="77777777" w:rsidR="00F25761" w:rsidRPr="00746798" w:rsidRDefault="00F25761" w:rsidP="00F25761">
      <w:pPr>
        <w:pStyle w:val="30"/>
        <w:rPr>
          <w:lang w:val="ru-RU"/>
        </w:rPr>
      </w:pPr>
    </w:p>
    <w:p w14:paraId="705E765A" w14:textId="2C2304D4" w:rsidR="00A724FD" w:rsidRPr="00746798" w:rsidRDefault="00497F14" w:rsidP="00746798">
      <w:pPr>
        <w:pStyle w:val="32"/>
        <w:outlineLvl w:val="2"/>
        <w:rPr>
          <w:lang w:val="ru-RU"/>
        </w:rPr>
      </w:pPr>
      <w:r>
        <w:rPr>
          <w:lang w:val="ru-RU"/>
        </w:rPr>
        <w:t>20</w:t>
      </w:r>
      <w:r w:rsidR="00746798">
        <w:t>.</w:t>
      </w:r>
      <w:r w:rsidR="000C22EE" w:rsidRPr="00746798">
        <w:t xml:space="preserve">2 Перевірка зв'язку з маршрутизатором центрального сайту </w:t>
      </w:r>
    </w:p>
    <w:p w14:paraId="4501824C" w14:textId="77777777" w:rsidR="008565CA" w:rsidRDefault="008565CA" w:rsidP="008565CA">
      <w:pPr>
        <w:pStyle w:val="30"/>
      </w:pPr>
    </w:p>
    <w:p w14:paraId="7CAAC478" w14:textId="77777777" w:rsidR="008565CA" w:rsidRPr="008565CA" w:rsidRDefault="008565CA" w:rsidP="008565CA">
      <w:pPr>
        <w:pStyle w:val="30"/>
      </w:pPr>
      <w:r w:rsidRPr="008565CA">
        <w:rPr>
          <w:rFonts w:eastAsia="+mn-ea"/>
        </w:rPr>
        <w:t>Для того, щоб переконатися в наявності зв'язку з маршрутизатором центрального сайту, необхідно виконати наступні дії.  </w:t>
      </w:r>
    </w:p>
    <w:p w14:paraId="3E4022C2" w14:textId="77777777" w:rsidR="008565CA" w:rsidRPr="008565CA" w:rsidRDefault="008565CA" w:rsidP="008565CA">
      <w:pPr>
        <w:pStyle w:val="30"/>
      </w:pPr>
      <w:r w:rsidRPr="008565CA">
        <w:rPr>
          <w:rFonts w:eastAsia="+mn-ea"/>
        </w:rPr>
        <w:t xml:space="preserve">Етап 1. Знаходячись в привілейованому режимі (ЕХЕС), ввести команду </w:t>
      </w:r>
      <w:proofErr w:type="spellStart"/>
      <w:r w:rsidRPr="008565CA">
        <w:rPr>
          <w:rFonts w:eastAsia="+mn-ea"/>
        </w:rPr>
        <w:t>ping</w:t>
      </w:r>
      <w:proofErr w:type="spellEnd"/>
      <w:r w:rsidRPr="008565CA">
        <w:rPr>
          <w:rFonts w:eastAsia="+mn-ea"/>
        </w:rPr>
        <w:t>, після якої повинна бути вказана ІР адреса маршрутизатора центрального сайту.</w:t>
      </w:r>
    </w:p>
    <w:p w14:paraId="3D824D5C" w14:textId="77777777" w:rsidR="008565CA" w:rsidRPr="008565CA" w:rsidRDefault="008565CA" w:rsidP="008565CA">
      <w:pPr>
        <w:pStyle w:val="30"/>
      </w:pPr>
      <w:r w:rsidRPr="008565CA">
        <w:rPr>
          <w:rFonts w:eastAsia="+mn-ea"/>
        </w:rPr>
        <w:t xml:space="preserve">Етап 2. Зверніть увагу на рядок </w:t>
      </w:r>
      <w:proofErr w:type="spellStart"/>
      <w:r w:rsidRPr="008565CA">
        <w:rPr>
          <w:rFonts w:eastAsia="+mn-ea"/>
        </w:rPr>
        <w:t>Success</w:t>
      </w:r>
      <w:proofErr w:type="spellEnd"/>
      <w:r w:rsidRPr="008565CA">
        <w:rPr>
          <w:rFonts w:eastAsia="+mn-ea"/>
        </w:rPr>
        <w:t xml:space="preserve"> </w:t>
      </w:r>
      <w:proofErr w:type="spellStart"/>
      <w:r w:rsidRPr="008565CA">
        <w:rPr>
          <w:rFonts w:eastAsia="+mn-ea"/>
        </w:rPr>
        <w:t>rate</w:t>
      </w:r>
      <w:proofErr w:type="spellEnd"/>
      <w:r w:rsidRPr="008565CA">
        <w:rPr>
          <w:rFonts w:eastAsia="+mn-ea"/>
        </w:rPr>
        <w:t>... (у прикладі вона виділена).</w:t>
      </w:r>
    </w:p>
    <w:p w14:paraId="4ADE96F1" w14:textId="77777777" w:rsidR="008565CA" w:rsidRPr="008565CA" w:rsidRDefault="008565CA" w:rsidP="008565CA">
      <w:pPr>
        <w:pStyle w:val="30"/>
      </w:pPr>
      <w:r w:rsidRPr="008565CA">
        <w:rPr>
          <w:rFonts w:eastAsia="+mn-ea"/>
        </w:rPr>
        <w:t xml:space="preserve">1600# </w:t>
      </w:r>
      <w:proofErr w:type="spellStart"/>
      <w:r w:rsidRPr="008565CA">
        <w:rPr>
          <w:rFonts w:eastAsia="+mn-ea"/>
        </w:rPr>
        <w:t>ping</w:t>
      </w:r>
      <w:proofErr w:type="spellEnd"/>
      <w:r w:rsidRPr="008565CA">
        <w:rPr>
          <w:rFonts w:eastAsia="+mn-ea"/>
        </w:rPr>
        <w:t xml:space="preserve"> 192.168.38.40</w:t>
      </w:r>
    </w:p>
    <w:p w14:paraId="58517131" w14:textId="77777777" w:rsidR="008565CA" w:rsidRPr="008565CA" w:rsidRDefault="008565CA" w:rsidP="008565CA">
      <w:pPr>
        <w:pStyle w:val="30"/>
      </w:pPr>
      <w:proofErr w:type="spellStart"/>
      <w:r w:rsidRPr="008565CA">
        <w:rPr>
          <w:rFonts w:eastAsia="+mn-ea"/>
        </w:rPr>
        <w:t>Type</w:t>
      </w:r>
      <w:proofErr w:type="spellEnd"/>
      <w:r w:rsidRPr="008565CA">
        <w:rPr>
          <w:rFonts w:eastAsia="+mn-ea"/>
        </w:rPr>
        <w:t xml:space="preserve"> </w:t>
      </w:r>
      <w:proofErr w:type="spellStart"/>
      <w:r w:rsidRPr="008565CA">
        <w:rPr>
          <w:rFonts w:eastAsia="+mn-ea"/>
        </w:rPr>
        <w:t>escape</w:t>
      </w:r>
      <w:proofErr w:type="spellEnd"/>
      <w:r w:rsidRPr="008565CA">
        <w:rPr>
          <w:rFonts w:eastAsia="+mn-ea"/>
        </w:rPr>
        <w:t xml:space="preserve"> </w:t>
      </w:r>
      <w:proofErr w:type="spellStart"/>
      <w:r w:rsidRPr="008565CA">
        <w:rPr>
          <w:rFonts w:eastAsia="+mn-ea"/>
        </w:rPr>
        <w:t>sequence</w:t>
      </w:r>
      <w:proofErr w:type="spellEnd"/>
      <w:r w:rsidRPr="008565CA">
        <w:rPr>
          <w:rFonts w:eastAsia="+mn-ea"/>
        </w:rPr>
        <w:t xml:space="preserve"> </w:t>
      </w:r>
      <w:proofErr w:type="spellStart"/>
      <w:r w:rsidRPr="008565CA">
        <w:rPr>
          <w:rFonts w:eastAsia="+mn-ea"/>
        </w:rPr>
        <w:t>to</w:t>
      </w:r>
      <w:proofErr w:type="spellEnd"/>
      <w:r w:rsidRPr="008565CA">
        <w:rPr>
          <w:rFonts w:eastAsia="+mn-ea"/>
        </w:rPr>
        <w:t xml:space="preserve"> </w:t>
      </w:r>
      <w:proofErr w:type="spellStart"/>
      <w:r w:rsidRPr="008565CA">
        <w:rPr>
          <w:rFonts w:eastAsia="+mn-ea"/>
        </w:rPr>
        <w:t>abort</w:t>
      </w:r>
      <w:proofErr w:type="spellEnd"/>
      <w:r w:rsidRPr="008565CA">
        <w:rPr>
          <w:rFonts w:eastAsia="+mn-ea"/>
        </w:rPr>
        <w:t xml:space="preserve">. </w:t>
      </w:r>
      <w:proofErr w:type="spellStart"/>
      <w:r w:rsidRPr="008565CA">
        <w:rPr>
          <w:rFonts w:eastAsia="+mn-ea"/>
        </w:rPr>
        <w:t>Sending</w:t>
      </w:r>
      <w:proofErr w:type="spellEnd"/>
      <w:r w:rsidRPr="008565CA">
        <w:rPr>
          <w:rFonts w:eastAsia="+mn-ea"/>
        </w:rPr>
        <w:t xml:space="preserve"> 5, 100-byte ICMP </w:t>
      </w:r>
      <w:proofErr w:type="spellStart"/>
      <w:r w:rsidRPr="008565CA">
        <w:rPr>
          <w:rFonts w:eastAsia="+mn-ea"/>
        </w:rPr>
        <w:t>Echos</w:t>
      </w:r>
      <w:proofErr w:type="spellEnd"/>
      <w:r w:rsidRPr="008565CA">
        <w:rPr>
          <w:rFonts w:eastAsia="+mn-ea"/>
        </w:rPr>
        <w:t xml:space="preserve"> </w:t>
      </w:r>
      <w:proofErr w:type="spellStart"/>
      <w:r w:rsidRPr="008565CA">
        <w:rPr>
          <w:rFonts w:eastAsia="+mn-ea"/>
        </w:rPr>
        <w:t>to</w:t>
      </w:r>
      <w:proofErr w:type="spellEnd"/>
      <w:r w:rsidRPr="008565CA">
        <w:rPr>
          <w:rFonts w:eastAsia="+mn-ea"/>
        </w:rPr>
        <w:t xml:space="preserve"> 192.168.38.40</w:t>
      </w:r>
    </w:p>
    <w:p w14:paraId="4770563E" w14:textId="77777777" w:rsidR="008565CA" w:rsidRPr="008565CA" w:rsidRDefault="008565CA" w:rsidP="008565CA">
      <w:pPr>
        <w:pStyle w:val="30"/>
      </w:pPr>
      <w:r w:rsidRPr="008565CA">
        <w:rPr>
          <w:rFonts w:eastAsia="+mn-ea"/>
        </w:rPr>
        <w:t xml:space="preserve">!!!!!  </w:t>
      </w:r>
      <w:proofErr w:type="spellStart"/>
      <w:r w:rsidRPr="008565CA">
        <w:rPr>
          <w:rFonts w:eastAsia="+mn-ea"/>
        </w:rPr>
        <w:t>Success</w:t>
      </w:r>
      <w:proofErr w:type="spellEnd"/>
      <w:r w:rsidRPr="008565CA">
        <w:rPr>
          <w:rFonts w:eastAsia="+mn-ea"/>
        </w:rPr>
        <w:t xml:space="preserve"> </w:t>
      </w:r>
      <w:proofErr w:type="spellStart"/>
      <w:r w:rsidRPr="008565CA">
        <w:rPr>
          <w:rFonts w:eastAsia="+mn-ea"/>
        </w:rPr>
        <w:t>rate</w:t>
      </w:r>
      <w:proofErr w:type="spellEnd"/>
      <w:r w:rsidRPr="008565CA">
        <w:rPr>
          <w:rFonts w:eastAsia="+mn-ea"/>
        </w:rPr>
        <w:t xml:space="preserve"> </w:t>
      </w:r>
      <w:proofErr w:type="spellStart"/>
      <w:r w:rsidRPr="008565CA">
        <w:rPr>
          <w:rFonts w:eastAsia="+mn-ea"/>
        </w:rPr>
        <w:t>is</w:t>
      </w:r>
      <w:proofErr w:type="spellEnd"/>
      <w:r w:rsidRPr="008565CA">
        <w:rPr>
          <w:rFonts w:eastAsia="+mn-ea"/>
        </w:rPr>
        <w:t xml:space="preserve"> 100 </w:t>
      </w:r>
      <w:proofErr w:type="spellStart"/>
      <w:r w:rsidRPr="008565CA">
        <w:rPr>
          <w:rFonts w:eastAsia="+mn-ea"/>
        </w:rPr>
        <w:t>percent</w:t>
      </w:r>
      <w:proofErr w:type="spellEnd"/>
      <w:r w:rsidRPr="008565CA">
        <w:rPr>
          <w:rFonts w:eastAsia="+mn-ea"/>
        </w:rPr>
        <w:t xml:space="preserve"> (5/5)</w:t>
      </w:r>
    </w:p>
    <w:p w14:paraId="3BA96283" w14:textId="77777777" w:rsidR="008565CA" w:rsidRPr="008565CA" w:rsidRDefault="008565CA" w:rsidP="008565CA">
      <w:pPr>
        <w:pStyle w:val="30"/>
      </w:pPr>
      <w:proofErr w:type="spellStart"/>
      <w:r w:rsidRPr="008565CA">
        <w:rPr>
          <w:rFonts w:eastAsia="+mn-ea"/>
        </w:rPr>
        <w:t>Round-trip</w:t>
      </w:r>
      <w:proofErr w:type="spellEnd"/>
      <w:r w:rsidRPr="008565CA">
        <w:rPr>
          <w:rFonts w:eastAsia="+mn-ea"/>
        </w:rPr>
        <w:t xml:space="preserve"> </w:t>
      </w:r>
      <w:proofErr w:type="spellStart"/>
      <w:r w:rsidRPr="008565CA">
        <w:rPr>
          <w:rFonts w:eastAsia="+mn-ea"/>
        </w:rPr>
        <w:t>min</w:t>
      </w:r>
      <w:proofErr w:type="spellEnd"/>
      <w:r w:rsidRPr="008565CA">
        <w:rPr>
          <w:rFonts w:eastAsia="+mn-ea"/>
        </w:rPr>
        <w:t>/</w:t>
      </w:r>
      <w:proofErr w:type="spellStart"/>
      <w:r w:rsidRPr="008565CA">
        <w:rPr>
          <w:rFonts w:eastAsia="+mn-ea"/>
        </w:rPr>
        <w:t>avg</w:t>
      </w:r>
      <w:proofErr w:type="spellEnd"/>
      <w:r w:rsidRPr="008565CA">
        <w:rPr>
          <w:rFonts w:eastAsia="+mn-ea"/>
        </w:rPr>
        <w:t>/</w:t>
      </w:r>
      <w:proofErr w:type="spellStart"/>
      <w:r w:rsidRPr="008565CA">
        <w:rPr>
          <w:rFonts w:eastAsia="+mn-ea"/>
        </w:rPr>
        <w:t>max</w:t>
      </w:r>
      <w:proofErr w:type="spellEnd"/>
      <w:r w:rsidRPr="008565CA">
        <w:rPr>
          <w:rFonts w:eastAsia="+mn-ea"/>
        </w:rPr>
        <w:t xml:space="preserve"> =32/32/32 </w:t>
      </w:r>
      <w:proofErr w:type="spellStart"/>
      <w:r w:rsidRPr="008565CA">
        <w:rPr>
          <w:rFonts w:eastAsia="+mn-ea"/>
        </w:rPr>
        <w:t>ms</w:t>
      </w:r>
      <w:proofErr w:type="spellEnd"/>
    </w:p>
    <w:p w14:paraId="6C351B32" w14:textId="77777777" w:rsidR="008565CA" w:rsidRPr="008565CA" w:rsidRDefault="008565CA" w:rsidP="008565CA">
      <w:pPr>
        <w:pStyle w:val="30"/>
      </w:pPr>
      <w:r w:rsidRPr="008565CA">
        <w:rPr>
          <w:rFonts w:eastAsia="+mn-ea"/>
        </w:rPr>
        <w:t>1600#</w:t>
      </w:r>
    </w:p>
    <w:p w14:paraId="4C6144AD" w14:textId="77777777" w:rsidR="008565CA" w:rsidRPr="008565CA" w:rsidRDefault="008565CA" w:rsidP="008565CA">
      <w:pPr>
        <w:pStyle w:val="30"/>
      </w:pPr>
      <w:r w:rsidRPr="008565CA">
        <w:rPr>
          <w:rFonts w:eastAsia="+mn-ea"/>
        </w:rPr>
        <w:t>Якщо частка успішного обміну рівна 10% або більше, то цей етап тестування можна вважати успішно виконаним.</w:t>
      </w:r>
    </w:p>
    <w:p w14:paraId="4A946FE6" w14:textId="77777777" w:rsidR="008565CA" w:rsidRPr="008565CA" w:rsidRDefault="008565CA" w:rsidP="008565CA">
      <w:pPr>
        <w:pStyle w:val="30"/>
      </w:pPr>
      <w:r w:rsidRPr="008565CA">
        <w:rPr>
          <w:rFonts w:eastAsia="+mn-ea"/>
        </w:rPr>
        <w:t>Етап 3. Для продовження установки конфігурації слід знов перейти в глобальний режим.</w:t>
      </w:r>
    </w:p>
    <w:p w14:paraId="65F064F0" w14:textId="77777777" w:rsidR="008565CA" w:rsidRDefault="008565CA" w:rsidP="008565CA">
      <w:pPr>
        <w:pStyle w:val="30"/>
      </w:pPr>
    </w:p>
    <w:p w14:paraId="72EF5FC4" w14:textId="3BCD18D4" w:rsidR="00A724FD" w:rsidRPr="00746798" w:rsidRDefault="00497F14" w:rsidP="00746798">
      <w:pPr>
        <w:pStyle w:val="32"/>
        <w:outlineLvl w:val="2"/>
        <w:rPr>
          <w:lang w:val="ru-RU"/>
        </w:rPr>
      </w:pPr>
      <w:r>
        <w:rPr>
          <w:lang w:val="ru-RU"/>
        </w:rPr>
        <w:t>20</w:t>
      </w:r>
      <w:r w:rsidR="00746798">
        <w:rPr>
          <w:lang w:val="ru-RU"/>
        </w:rPr>
        <w:t>.</w:t>
      </w:r>
      <w:r w:rsidR="000C22EE" w:rsidRPr="00746798">
        <w:t>3 Установка конфігурації часткових інтерфейсів</w:t>
      </w:r>
    </w:p>
    <w:p w14:paraId="2B8C77D6" w14:textId="77777777" w:rsidR="00746798" w:rsidRDefault="00746798" w:rsidP="008565CA">
      <w:pPr>
        <w:pStyle w:val="30"/>
      </w:pPr>
    </w:p>
    <w:p w14:paraId="3CAB5AD5" w14:textId="77777777" w:rsidR="008565CA" w:rsidRPr="008565CA" w:rsidRDefault="008565CA" w:rsidP="008565CA">
      <w:pPr>
        <w:pStyle w:val="30"/>
      </w:pPr>
      <w:r w:rsidRPr="008565CA">
        <w:rPr>
          <w:rFonts w:eastAsia="+mn-ea"/>
        </w:rPr>
        <w:t>Для установки конфігурації часткових інтерфейсів на одному фізичному інтерфейсі необхідно виконати наступні дії. </w:t>
      </w:r>
    </w:p>
    <w:p w14:paraId="14C86B3B" w14:textId="77777777" w:rsidR="008565CA" w:rsidRPr="008565CA" w:rsidRDefault="008565CA" w:rsidP="008565CA">
      <w:pPr>
        <w:pStyle w:val="30"/>
      </w:pPr>
      <w:r w:rsidRPr="008565CA">
        <w:rPr>
          <w:rFonts w:eastAsia="+mn-ea"/>
        </w:rPr>
        <w:t>Етап 1. Вибрати інтерфейс, на якому будуть створені часткові інтерфейси, і увійти до режиму установки конфігурації.</w:t>
      </w:r>
    </w:p>
    <w:p w14:paraId="67C685B5" w14:textId="77777777" w:rsidR="008565CA" w:rsidRPr="008565CA" w:rsidRDefault="008565CA" w:rsidP="008565CA">
      <w:pPr>
        <w:pStyle w:val="30"/>
      </w:pPr>
      <w:r w:rsidRPr="008565CA">
        <w:rPr>
          <w:rFonts w:eastAsia="+mn-ea"/>
        </w:rPr>
        <w:t>Етап 2. Видалити всі адреси мережевого рівня, призначені даному фізичному інтерфейсу. Якщо фізичний інтерфейс має адресу, то локальні інтерфейси не одержуватимуть фрейми.</w:t>
      </w:r>
    </w:p>
    <w:p w14:paraId="46045156" w14:textId="618455AD" w:rsidR="008565CA" w:rsidRPr="008565CA" w:rsidRDefault="008565CA" w:rsidP="008565CA">
      <w:pPr>
        <w:pStyle w:val="30"/>
      </w:pPr>
      <w:r w:rsidRPr="008565CA">
        <w:rPr>
          <w:rFonts w:eastAsia="+mn-ea"/>
        </w:rPr>
        <w:t>Етап 3. Конфігурувати  інкапсуляцію  пр</w:t>
      </w:r>
      <w:r>
        <w:rPr>
          <w:rFonts w:eastAsia="+mn-ea"/>
        </w:rPr>
        <w:t>отоколу  ретрансляції  фреймів.</w:t>
      </w:r>
    </w:p>
    <w:p w14:paraId="5F51E900" w14:textId="1B011C59" w:rsidR="008565CA" w:rsidRPr="008565CA" w:rsidRDefault="008565CA" w:rsidP="008565CA">
      <w:pPr>
        <w:pStyle w:val="30"/>
      </w:pPr>
      <w:r w:rsidRPr="008565CA">
        <w:rPr>
          <w:rFonts w:eastAsia="+mn-ea"/>
        </w:rPr>
        <w:t xml:space="preserve">Етап </w:t>
      </w:r>
      <w:r>
        <w:rPr>
          <w:rFonts w:eastAsia="+mn-ea"/>
        </w:rPr>
        <w:t>4</w:t>
      </w:r>
      <w:r w:rsidRPr="008565CA">
        <w:rPr>
          <w:rFonts w:eastAsia="+mn-ea"/>
        </w:rPr>
        <w:t>. Вибрати частковий інтерфейс, який потрібно конфігурувати:</w:t>
      </w:r>
    </w:p>
    <w:p w14:paraId="64649444" w14:textId="77777777" w:rsidR="008565CA" w:rsidRPr="008565CA" w:rsidRDefault="008565CA" w:rsidP="008565CA">
      <w:pPr>
        <w:pStyle w:val="30"/>
      </w:pPr>
      <w:proofErr w:type="spellStart"/>
      <w:r w:rsidRPr="008565CA">
        <w:rPr>
          <w:rFonts w:eastAsia="+mn-ea"/>
        </w:rPr>
        <w:t>Router</w:t>
      </w:r>
      <w:proofErr w:type="spellEnd"/>
      <w:r w:rsidRPr="008565CA">
        <w:rPr>
          <w:rFonts w:eastAsia="+mn-ea"/>
        </w:rPr>
        <w:t>(</w:t>
      </w:r>
      <w:proofErr w:type="spellStart"/>
      <w:r w:rsidRPr="008565CA">
        <w:rPr>
          <w:rFonts w:eastAsia="+mn-ea"/>
        </w:rPr>
        <w:t>config-if</w:t>
      </w:r>
      <w:proofErr w:type="spellEnd"/>
      <w:r w:rsidRPr="008565CA">
        <w:rPr>
          <w:rFonts w:eastAsia="+mn-ea"/>
        </w:rPr>
        <w:t xml:space="preserve">)# </w:t>
      </w:r>
      <w:proofErr w:type="spellStart"/>
      <w:r w:rsidRPr="008565CA">
        <w:rPr>
          <w:rFonts w:eastAsia="+mn-ea"/>
        </w:rPr>
        <w:t>interface</w:t>
      </w:r>
      <w:proofErr w:type="spellEnd"/>
      <w:r w:rsidRPr="008565CA">
        <w:rPr>
          <w:rFonts w:eastAsia="+mn-ea"/>
        </w:rPr>
        <w:t xml:space="preserve"> </w:t>
      </w:r>
      <w:proofErr w:type="spellStart"/>
      <w:r w:rsidRPr="008565CA">
        <w:rPr>
          <w:rFonts w:eastAsia="+mn-ea"/>
        </w:rPr>
        <w:t>serial</w:t>
      </w:r>
      <w:proofErr w:type="spellEnd"/>
      <w:r w:rsidRPr="008565CA">
        <w:rPr>
          <w:rFonts w:eastAsia="+mn-ea"/>
        </w:rPr>
        <w:t xml:space="preserve"> номер. </w:t>
      </w:r>
      <w:proofErr w:type="spellStart"/>
      <w:r w:rsidRPr="008565CA">
        <w:rPr>
          <w:rFonts w:eastAsia="+mn-ea"/>
        </w:rPr>
        <w:t>Номер_часткового</w:t>
      </w:r>
      <w:proofErr w:type="spellEnd"/>
      <w:r w:rsidRPr="008565CA">
        <w:rPr>
          <w:rFonts w:eastAsia="+mn-ea"/>
        </w:rPr>
        <w:t>_ інтерфейсу  {</w:t>
      </w:r>
      <w:proofErr w:type="spellStart"/>
      <w:r w:rsidRPr="008565CA">
        <w:rPr>
          <w:rFonts w:eastAsia="+mn-ea"/>
        </w:rPr>
        <w:t>multipoint</w:t>
      </w:r>
      <w:proofErr w:type="spellEnd"/>
      <w:r w:rsidRPr="008565CA">
        <w:rPr>
          <w:rFonts w:eastAsia="+mn-ea"/>
        </w:rPr>
        <w:t xml:space="preserve"> | </w:t>
      </w:r>
      <w:proofErr w:type="spellStart"/>
      <w:r w:rsidRPr="008565CA">
        <w:rPr>
          <w:rFonts w:eastAsia="+mn-ea"/>
        </w:rPr>
        <w:t>point-to-point</w:t>
      </w:r>
      <w:proofErr w:type="spellEnd"/>
      <w:r w:rsidRPr="008565CA">
        <w:rPr>
          <w:rFonts w:eastAsia="+mn-ea"/>
        </w:rPr>
        <w:t xml:space="preserve"> }</w:t>
      </w:r>
    </w:p>
    <w:p w14:paraId="0198EACB" w14:textId="77777777" w:rsidR="008565CA" w:rsidRPr="008565CA" w:rsidRDefault="008565CA" w:rsidP="008565CA">
      <w:pPr>
        <w:pStyle w:val="30"/>
      </w:pPr>
      <w:r w:rsidRPr="008565CA">
        <w:rPr>
          <w:rFonts w:eastAsia="+mn-ea"/>
        </w:rPr>
        <w:lastRenderedPageBreak/>
        <w:t xml:space="preserve">Де: номер. </w:t>
      </w:r>
      <w:proofErr w:type="spellStart"/>
      <w:r w:rsidRPr="008565CA">
        <w:rPr>
          <w:rFonts w:eastAsia="+mn-ea"/>
        </w:rPr>
        <w:t>Номер_часткового</w:t>
      </w:r>
      <w:proofErr w:type="spellEnd"/>
      <w:r w:rsidRPr="008565CA">
        <w:rPr>
          <w:rFonts w:eastAsia="+mn-ea"/>
        </w:rPr>
        <w:t>_ інтерфейсу — є номер часткового інтерфейсу, він лежить в діапазоні від 1 до 4 294 967 293. номер інтерфейсу, передуючий також, повинен відповідати номеру інтерфейсу, якому належить частковий інтерфейс.</w:t>
      </w:r>
    </w:p>
    <w:p w14:paraId="62742B69" w14:textId="77777777" w:rsidR="008565CA" w:rsidRPr="008565CA" w:rsidRDefault="008565CA" w:rsidP="008565CA">
      <w:pPr>
        <w:pStyle w:val="30"/>
      </w:pPr>
      <w:r w:rsidRPr="008565CA">
        <w:rPr>
          <w:rFonts w:eastAsia="+mn-ea"/>
        </w:rPr>
        <w:t xml:space="preserve"> </w:t>
      </w:r>
      <w:proofErr w:type="spellStart"/>
      <w:r w:rsidRPr="008565CA">
        <w:rPr>
          <w:rFonts w:eastAsia="+mn-ea"/>
        </w:rPr>
        <w:t>multipoint</w:t>
      </w:r>
      <w:proofErr w:type="spellEnd"/>
      <w:r w:rsidRPr="008565CA">
        <w:rPr>
          <w:rFonts w:eastAsia="+mn-ea"/>
        </w:rPr>
        <w:t xml:space="preserve"> — використовується, якщо потрібно, щоб маршрутизатор спрямовував широкомовні повідомлення, що далі приймаються їм, і повідомлення про зміни маршрутної інформації. Це значення слід вибрати, якщо використовується ІР маршрутизація і бажано об'єднати всі маршрутизатори в одну і ту ж мережу.</w:t>
      </w:r>
    </w:p>
    <w:p w14:paraId="1DB247CB" w14:textId="77777777" w:rsidR="008565CA" w:rsidRPr="008565CA" w:rsidRDefault="008565CA" w:rsidP="008565CA">
      <w:pPr>
        <w:pStyle w:val="30"/>
      </w:pPr>
      <w:proofErr w:type="spellStart"/>
      <w:r w:rsidRPr="008565CA">
        <w:rPr>
          <w:rFonts w:eastAsia="+mn-ea"/>
        </w:rPr>
        <w:t>point-to-point</w:t>
      </w:r>
      <w:proofErr w:type="spellEnd"/>
      <w:r w:rsidRPr="008565CA">
        <w:rPr>
          <w:rFonts w:eastAsia="+mn-ea"/>
        </w:rPr>
        <w:t>— використовується у тому випадку, коли не потрібно, щоб маршрутизатор спрямовував широкомовні повідомлення, що далі приймаються їм, і повідомлення про зміни маршрутів в мережі, а також у разі, коли потрібно щоб кожна пара маршрутизаторів, з'єднання точка-точка, мала власну мережу.</w:t>
      </w:r>
    </w:p>
    <w:p w14:paraId="5B790438" w14:textId="77777777" w:rsidR="008565CA" w:rsidRPr="008565CA" w:rsidRDefault="008565CA" w:rsidP="008565CA">
      <w:pPr>
        <w:pStyle w:val="30"/>
      </w:pPr>
      <w:r w:rsidRPr="008565CA">
        <w:rPr>
          <w:rFonts w:eastAsia="+mn-ea"/>
        </w:rPr>
        <w:t xml:space="preserve">Вибір одного з двох значень: </w:t>
      </w:r>
      <w:proofErr w:type="spellStart"/>
      <w:r w:rsidRPr="008565CA">
        <w:rPr>
          <w:rFonts w:eastAsia="+mn-ea"/>
        </w:rPr>
        <w:t>point-to-point</w:t>
      </w:r>
      <w:proofErr w:type="spellEnd"/>
      <w:r w:rsidRPr="008565CA">
        <w:rPr>
          <w:rFonts w:eastAsia="+mn-ea"/>
        </w:rPr>
        <w:t xml:space="preserve"> або </w:t>
      </w:r>
      <w:proofErr w:type="spellStart"/>
      <w:r w:rsidRPr="008565CA">
        <w:rPr>
          <w:rFonts w:eastAsia="+mn-ea"/>
        </w:rPr>
        <w:t>multipoint</w:t>
      </w:r>
      <w:proofErr w:type="spellEnd"/>
      <w:r w:rsidRPr="008565CA">
        <w:rPr>
          <w:rFonts w:eastAsia="+mn-ea"/>
        </w:rPr>
        <w:t xml:space="preserve"> є обов'язковим; значення за умовчанням не передбачено.</w:t>
      </w:r>
    </w:p>
    <w:p w14:paraId="27918527" w14:textId="1BBA8EB1" w:rsidR="008565CA" w:rsidRPr="008565CA" w:rsidRDefault="008565CA" w:rsidP="008565CA">
      <w:pPr>
        <w:pStyle w:val="30"/>
      </w:pPr>
      <w:r w:rsidRPr="008565CA">
        <w:rPr>
          <w:rFonts w:eastAsia="+mn-ea"/>
        </w:rPr>
        <w:t xml:space="preserve">Етап </w:t>
      </w:r>
      <w:r>
        <w:rPr>
          <w:rFonts w:eastAsia="+mn-ea"/>
        </w:rPr>
        <w:t>5</w:t>
      </w:r>
      <w:r w:rsidRPr="008565CA">
        <w:rPr>
          <w:rFonts w:eastAsia="+mn-ea"/>
        </w:rPr>
        <w:t>. Конфігурувати на частковому інтерфейсі адресу мережевого рівня</w:t>
      </w:r>
    </w:p>
    <w:p w14:paraId="14ADF5D3" w14:textId="77777777" w:rsidR="008565CA" w:rsidRPr="008565CA" w:rsidRDefault="008565CA" w:rsidP="008565CA">
      <w:pPr>
        <w:pStyle w:val="30"/>
      </w:pPr>
      <w:r w:rsidRPr="008565CA">
        <w:rPr>
          <w:rFonts w:eastAsia="+mn-ea"/>
        </w:rPr>
        <w:t xml:space="preserve">Якщо частковий інтерфейс має тип </w:t>
      </w:r>
      <w:proofErr w:type="spellStart"/>
      <w:r w:rsidRPr="008565CA">
        <w:rPr>
          <w:rFonts w:eastAsia="+mn-ea"/>
        </w:rPr>
        <w:t>point-to-point</w:t>
      </w:r>
      <w:proofErr w:type="spellEnd"/>
      <w:r w:rsidRPr="008565CA">
        <w:rPr>
          <w:rFonts w:eastAsia="+mn-ea"/>
        </w:rPr>
        <w:t xml:space="preserve"> і використовується протокол ІР, то можна використовувати команду </w:t>
      </w:r>
      <w:proofErr w:type="spellStart"/>
      <w:r w:rsidRPr="008565CA">
        <w:rPr>
          <w:rFonts w:eastAsia="+mn-ea"/>
        </w:rPr>
        <w:t>ір</w:t>
      </w:r>
      <w:proofErr w:type="spellEnd"/>
      <w:r w:rsidRPr="008565CA">
        <w:rPr>
          <w:rFonts w:eastAsia="+mn-ea"/>
        </w:rPr>
        <w:t xml:space="preserve"> </w:t>
      </w:r>
      <w:proofErr w:type="spellStart"/>
      <w:r w:rsidRPr="008565CA">
        <w:rPr>
          <w:rFonts w:eastAsia="+mn-ea"/>
        </w:rPr>
        <w:t>unnumbered</w:t>
      </w:r>
      <w:proofErr w:type="spellEnd"/>
      <w:r w:rsidRPr="008565CA">
        <w:rPr>
          <w:rFonts w:eastAsia="+mn-ea"/>
        </w:rPr>
        <w:t>:</w:t>
      </w:r>
    </w:p>
    <w:p w14:paraId="70BC4C28" w14:textId="77777777" w:rsidR="008565CA" w:rsidRPr="008565CA" w:rsidRDefault="008565CA" w:rsidP="008565CA">
      <w:pPr>
        <w:pStyle w:val="30"/>
      </w:pPr>
      <w:proofErr w:type="spellStart"/>
      <w:r w:rsidRPr="008565CA">
        <w:rPr>
          <w:rFonts w:eastAsia="+mn-ea"/>
        </w:rPr>
        <w:t>Router</w:t>
      </w:r>
      <w:proofErr w:type="spellEnd"/>
      <w:r w:rsidRPr="008565CA">
        <w:rPr>
          <w:rFonts w:eastAsia="+mn-ea"/>
        </w:rPr>
        <w:t>(</w:t>
      </w:r>
      <w:proofErr w:type="spellStart"/>
      <w:r w:rsidRPr="008565CA">
        <w:rPr>
          <w:rFonts w:eastAsia="+mn-ea"/>
        </w:rPr>
        <w:t>config-if</w:t>
      </w:r>
      <w:proofErr w:type="spellEnd"/>
      <w:r w:rsidRPr="008565CA">
        <w:rPr>
          <w:rFonts w:eastAsia="+mn-ea"/>
        </w:rPr>
        <w:t xml:space="preserve">)# </w:t>
      </w:r>
      <w:proofErr w:type="spellStart"/>
      <w:r w:rsidRPr="008565CA">
        <w:rPr>
          <w:rFonts w:eastAsia="+mn-ea"/>
        </w:rPr>
        <w:t>ip</w:t>
      </w:r>
      <w:proofErr w:type="spellEnd"/>
      <w:r w:rsidRPr="008565CA">
        <w:rPr>
          <w:rFonts w:eastAsia="+mn-ea"/>
        </w:rPr>
        <w:t xml:space="preserve"> </w:t>
      </w:r>
      <w:proofErr w:type="spellStart"/>
      <w:r w:rsidRPr="008565CA">
        <w:rPr>
          <w:rFonts w:eastAsia="+mn-ea"/>
        </w:rPr>
        <w:t>unnumbered</w:t>
      </w:r>
      <w:proofErr w:type="spellEnd"/>
      <w:r w:rsidRPr="008565CA">
        <w:rPr>
          <w:rFonts w:eastAsia="+mn-ea"/>
        </w:rPr>
        <w:t xml:space="preserve"> інтерфейс</w:t>
      </w:r>
    </w:p>
    <w:p w14:paraId="3A92B54F" w14:textId="3A8FDDED" w:rsidR="008565CA" w:rsidRPr="008565CA" w:rsidRDefault="008565CA" w:rsidP="008565CA">
      <w:pPr>
        <w:pStyle w:val="30"/>
      </w:pPr>
      <w:r w:rsidRPr="008565CA">
        <w:rPr>
          <w:rFonts w:eastAsia="+mn-ea"/>
        </w:rPr>
        <w:t xml:space="preserve">Етап 6. Якщо  була  встановлена  конфігурація  </w:t>
      </w:r>
      <w:proofErr w:type="spellStart"/>
      <w:r w:rsidRPr="008565CA">
        <w:rPr>
          <w:rFonts w:eastAsia="+mn-ea"/>
        </w:rPr>
        <w:t>multipoint</w:t>
      </w:r>
      <w:proofErr w:type="spellEnd"/>
      <w:r w:rsidRPr="008565CA">
        <w:rPr>
          <w:rFonts w:eastAsia="+mn-ea"/>
        </w:rPr>
        <w:t xml:space="preserve"> або  </w:t>
      </w:r>
      <w:proofErr w:type="spellStart"/>
      <w:r w:rsidRPr="008565CA">
        <w:rPr>
          <w:rFonts w:eastAsia="+mn-ea"/>
        </w:rPr>
        <w:t>point-to-point</w:t>
      </w:r>
      <w:proofErr w:type="spellEnd"/>
      <w:r w:rsidRPr="008565CA">
        <w:rPr>
          <w:rFonts w:eastAsia="+mn-ea"/>
        </w:rPr>
        <w:t>, то необхідно змінити локальний DLCI для часткового інтерфейсу, для того, щоб його можна було відрізнити від фізичного інтерфейсу:</w:t>
      </w:r>
    </w:p>
    <w:p w14:paraId="29427B95" w14:textId="77777777" w:rsidR="008565CA" w:rsidRPr="008565CA" w:rsidRDefault="008565CA" w:rsidP="008565CA">
      <w:pPr>
        <w:pStyle w:val="30"/>
      </w:pPr>
      <w:proofErr w:type="spellStart"/>
      <w:r w:rsidRPr="008565CA">
        <w:rPr>
          <w:rFonts w:eastAsia="+mn-ea"/>
        </w:rPr>
        <w:t>Router</w:t>
      </w:r>
      <w:proofErr w:type="spellEnd"/>
      <w:r w:rsidRPr="008565CA">
        <w:rPr>
          <w:rFonts w:eastAsia="+mn-ea"/>
        </w:rPr>
        <w:t>(</w:t>
      </w:r>
      <w:proofErr w:type="spellStart"/>
      <w:r w:rsidRPr="008565CA">
        <w:rPr>
          <w:rFonts w:eastAsia="+mn-ea"/>
        </w:rPr>
        <w:t>config-if</w:t>
      </w:r>
      <w:proofErr w:type="spellEnd"/>
      <w:r w:rsidRPr="008565CA">
        <w:rPr>
          <w:rFonts w:eastAsia="+mn-ea"/>
        </w:rPr>
        <w:t xml:space="preserve">)#  </w:t>
      </w:r>
      <w:proofErr w:type="spellStart"/>
      <w:r w:rsidRPr="008565CA">
        <w:rPr>
          <w:rFonts w:eastAsia="+mn-ea"/>
        </w:rPr>
        <w:t>frame-relay</w:t>
      </w:r>
      <w:proofErr w:type="spellEnd"/>
      <w:r w:rsidRPr="008565CA">
        <w:rPr>
          <w:rFonts w:eastAsia="+mn-ea"/>
        </w:rPr>
        <w:t xml:space="preserve"> </w:t>
      </w:r>
      <w:proofErr w:type="spellStart"/>
      <w:r w:rsidRPr="008565CA">
        <w:rPr>
          <w:rFonts w:eastAsia="+mn-ea"/>
        </w:rPr>
        <w:t>interface-dlci</w:t>
      </w:r>
      <w:proofErr w:type="spellEnd"/>
      <w:r w:rsidRPr="008565CA">
        <w:rPr>
          <w:rFonts w:eastAsia="+mn-ea"/>
        </w:rPr>
        <w:t xml:space="preserve"> номер-</w:t>
      </w:r>
      <w:proofErr w:type="spellStart"/>
      <w:r w:rsidRPr="008565CA">
        <w:rPr>
          <w:rFonts w:eastAsia="+mn-ea"/>
        </w:rPr>
        <w:t>dlci</w:t>
      </w:r>
      <w:proofErr w:type="spellEnd"/>
    </w:p>
    <w:p w14:paraId="768BBB79" w14:textId="77777777" w:rsidR="008565CA" w:rsidRPr="008565CA" w:rsidRDefault="008565CA" w:rsidP="008565CA">
      <w:pPr>
        <w:pStyle w:val="30"/>
      </w:pPr>
      <w:proofErr w:type="spellStart"/>
      <w:r w:rsidRPr="008565CA">
        <w:rPr>
          <w:rFonts w:eastAsia="+mn-ea"/>
        </w:rPr>
        <w:t>Де:номер-dlci</w:t>
      </w:r>
      <w:proofErr w:type="spellEnd"/>
      <w:r w:rsidRPr="008565CA">
        <w:rPr>
          <w:rFonts w:eastAsia="+mn-ea"/>
        </w:rPr>
        <w:t xml:space="preserve"> — визначає локальний номер DLCI, зв'язаний із даним частковим інтерфейсом. </w:t>
      </w:r>
    </w:p>
    <w:p w14:paraId="69A40192" w14:textId="77777777" w:rsidR="008565CA" w:rsidRPr="008565CA" w:rsidRDefault="008565CA" w:rsidP="008565CA">
      <w:pPr>
        <w:pStyle w:val="30"/>
      </w:pPr>
      <w:r w:rsidRPr="008565CA">
        <w:rPr>
          <w:rFonts w:eastAsia="+mn-ea"/>
        </w:rPr>
        <w:t>Це єдиний спосіб пов'язати визначуваний LMI постійний віртуальний канал з частковим інтерфейсом, оскільки LMI не знає про існування часткових інтерфейсів.</w:t>
      </w:r>
    </w:p>
    <w:p w14:paraId="361EE11A" w14:textId="77777777" w:rsidR="008565CA" w:rsidRPr="008565CA" w:rsidRDefault="008565CA" w:rsidP="008565CA">
      <w:pPr>
        <w:pStyle w:val="30"/>
      </w:pPr>
    </w:p>
    <w:p w14:paraId="59AE7BFC" w14:textId="77777777" w:rsidR="008565CA" w:rsidRDefault="008565CA" w:rsidP="008565CA">
      <w:pPr>
        <w:pStyle w:val="30"/>
      </w:pPr>
    </w:p>
    <w:p w14:paraId="15D74EB6" w14:textId="77777777" w:rsidR="008565CA" w:rsidRDefault="008565CA" w:rsidP="008565CA">
      <w:pPr>
        <w:pStyle w:val="30"/>
      </w:pPr>
    </w:p>
    <w:p w14:paraId="7A2D5AB0" w14:textId="4772E944" w:rsidR="00746798" w:rsidRPr="001E4969" w:rsidRDefault="00746798" w:rsidP="00746798">
      <w:pPr>
        <w:pStyle w:val="34"/>
        <w:outlineLvl w:val="1"/>
        <w:rPr>
          <w:rFonts w:eastAsia="+mj-ea"/>
        </w:rPr>
      </w:pPr>
      <w:bookmarkStart w:id="36" w:name="_Toc381004209"/>
      <w:r>
        <w:rPr>
          <w:rFonts w:eastAsia="+mj-ea"/>
        </w:rPr>
        <w:t>Висновки</w:t>
      </w:r>
      <w:r w:rsidRPr="001E4969">
        <w:rPr>
          <w:rFonts w:eastAsia="+mj-ea"/>
        </w:rPr>
        <w:t xml:space="preserve"> до тематичного модуля </w:t>
      </w:r>
      <w:r>
        <w:rPr>
          <w:rFonts w:eastAsia="+mj-ea"/>
        </w:rPr>
        <w:t>6</w:t>
      </w:r>
      <w:bookmarkEnd w:id="36"/>
    </w:p>
    <w:p w14:paraId="46DE1473" w14:textId="77777777" w:rsidR="00746798" w:rsidRDefault="00746798" w:rsidP="009F1F62">
      <w:pPr>
        <w:pStyle w:val="34"/>
      </w:pPr>
    </w:p>
    <w:p w14:paraId="431E848B" w14:textId="76E731C7" w:rsidR="00A724FD" w:rsidRPr="00746798" w:rsidRDefault="000C22EE" w:rsidP="00746798">
      <w:pPr>
        <w:pStyle w:val="30"/>
      </w:pPr>
      <w:r w:rsidRPr="00746798">
        <w:rPr>
          <w:rFonts w:eastAsia="+mn-ea"/>
        </w:rPr>
        <w:t>Технологія розподілених мереж, що використовує протокол ретрансляції фреймів, є гнучкий метод установки зв'язку між локальними мережами через канали розподілених мереж.</w:t>
      </w:r>
    </w:p>
    <w:p w14:paraId="04CFA15D" w14:textId="1A27305B" w:rsidR="00A724FD" w:rsidRPr="00746798" w:rsidRDefault="000C22EE" w:rsidP="00746798">
      <w:pPr>
        <w:pStyle w:val="30"/>
      </w:pPr>
      <w:r w:rsidRPr="00746798">
        <w:rPr>
          <w:rFonts w:eastAsia="+mn-ea"/>
        </w:rPr>
        <w:t xml:space="preserve">Протокол ретрансляції фреймів забезпечує можливість </w:t>
      </w:r>
      <w:proofErr w:type="spellStart"/>
      <w:r w:rsidRPr="00746798">
        <w:rPr>
          <w:rFonts w:eastAsia="+mn-ea"/>
        </w:rPr>
        <w:t>пакетно</w:t>
      </w:r>
      <w:proofErr w:type="spellEnd"/>
      <w:r w:rsidRPr="00746798">
        <w:rPr>
          <w:rFonts w:eastAsia="+mn-ea"/>
        </w:rPr>
        <w:t xml:space="preserve">-комутованої передачі даних через інтерфейс між пристроями користувача (такими, як маршрутизатори, мости і </w:t>
      </w:r>
      <w:proofErr w:type="spellStart"/>
      <w:r w:rsidRPr="00746798">
        <w:rPr>
          <w:rFonts w:eastAsia="+mn-ea"/>
        </w:rPr>
        <w:t>хости</w:t>
      </w:r>
      <w:proofErr w:type="spellEnd"/>
      <w:r w:rsidRPr="00746798">
        <w:rPr>
          <w:rFonts w:eastAsia="+mn-ea"/>
        </w:rPr>
        <w:t>) і мережним устаткуванням (таким, як що комутують вузли).</w:t>
      </w:r>
    </w:p>
    <w:p w14:paraId="2C6E3099" w14:textId="0C17B3F4" w:rsidR="00A724FD" w:rsidRPr="00746798" w:rsidRDefault="000C22EE" w:rsidP="00746798">
      <w:pPr>
        <w:pStyle w:val="30"/>
      </w:pPr>
      <w:r w:rsidRPr="00746798">
        <w:rPr>
          <w:rFonts w:eastAsia="+mn-ea"/>
        </w:rPr>
        <w:t>Для установки з'єднання через канали розподілених мереж протокол ретрансляції фреймів використовує віртуальні канали.</w:t>
      </w:r>
    </w:p>
    <w:p w14:paraId="1A4B1FD2" w14:textId="27425A62" w:rsidR="00A724FD" w:rsidRPr="00746798" w:rsidRDefault="000C22EE" w:rsidP="00746798">
      <w:pPr>
        <w:pStyle w:val="30"/>
      </w:pPr>
      <w:r w:rsidRPr="00746798">
        <w:rPr>
          <w:rFonts w:eastAsia="+mn-ea"/>
        </w:rPr>
        <w:t>Головними цілями застосування LMI</w:t>
      </w:r>
      <w:r w:rsidR="00AC6922">
        <w:rPr>
          <w:rFonts w:eastAsia="+mn-ea"/>
        </w:rPr>
        <w:fldChar w:fldCharType="begin"/>
      </w:r>
      <w:r w:rsidR="00AC6922">
        <w:instrText xml:space="preserve"> XE "</w:instrText>
      </w:r>
      <w:r w:rsidR="00AC6922" w:rsidRPr="00AD555C">
        <w:rPr>
          <w:rFonts w:eastAsia="+mn-ea"/>
        </w:rPr>
        <w:instrText>LMI</w:instrText>
      </w:r>
      <w:r w:rsidR="00AC6922">
        <w:instrText xml:space="preserve">" </w:instrText>
      </w:r>
      <w:r w:rsidR="00AC6922">
        <w:rPr>
          <w:rFonts w:eastAsia="+mn-ea"/>
        </w:rPr>
        <w:fldChar w:fldCharType="end"/>
      </w:r>
      <w:r w:rsidRPr="00746798">
        <w:rPr>
          <w:rFonts w:eastAsia="+mn-ea"/>
        </w:rPr>
        <w:t xml:space="preserve"> є:</w:t>
      </w:r>
    </w:p>
    <w:p w14:paraId="4F1084A5" w14:textId="77777777" w:rsidR="00A724FD" w:rsidRPr="00746798" w:rsidRDefault="000C22EE" w:rsidP="00746798">
      <w:pPr>
        <w:pStyle w:val="30"/>
      </w:pPr>
      <w:r w:rsidRPr="00746798">
        <w:rPr>
          <w:rFonts w:eastAsia="+mn-ea"/>
        </w:rPr>
        <w:lastRenderedPageBreak/>
        <w:t>визначення оперативного стану різних каналів PVC, відомих маршрутизатору;</w:t>
      </w:r>
    </w:p>
    <w:p w14:paraId="47BD811D" w14:textId="77777777" w:rsidR="00A724FD" w:rsidRPr="00746798" w:rsidRDefault="000C22EE" w:rsidP="00746798">
      <w:pPr>
        <w:pStyle w:val="30"/>
      </w:pPr>
      <w:r w:rsidRPr="00746798">
        <w:rPr>
          <w:rFonts w:eastAsia="+mn-ea"/>
        </w:rPr>
        <w:t>передача пакетів про активність пристроїв, з метою упевнитися в тому, що PVC продовжує функціонувати, а не відключився у зв'язку з бездіяльністю;</w:t>
      </w:r>
    </w:p>
    <w:p w14:paraId="4C0F00D6" w14:textId="29C52D19" w:rsidR="00A724FD" w:rsidRPr="00746798" w:rsidRDefault="000C22EE" w:rsidP="00746798">
      <w:pPr>
        <w:pStyle w:val="30"/>
      </w:pPr>
      <w:r w:rsidRPr="00746798">
        <w:rPr>
          <w:rFonts w:eastAsia="+mn-ea"/>
        </w:rPr>
        <w:t>інформування маршрутизатора про доступних PVC</w:t>
      </w:r>
      <w:r w:rsidR="00AC6922">
        <w:rPr>
          <w:rFonts w:eastAsia="+mn-ea"/>
        </w:rPr>
        <w:fldChar w:fldCharType="begin"/>
      </w:r>
      <w:r w:rsidR="00AC6922">
        <w:instrText xml:space="preserve"> XE "</w:instrText>
      </w:r>
      <w:r w:rsidR="00AC6922" w:rsidRPr="00AD555C">
        <w:rPr>
          <w:rFonts w:eastAsia="+mn-ea"/>
        </w:rPr>
        <w:instrText>PVC</w:instrText>
      </w:r>
      <w:r w:rsidR="00AC6922">
        <w:instrText xml:space="preserve">" </w:instrText>
      </w:r>
      <w:r w:rsidR="00AC6922">
        <w:rPr>
          <w:rFonts w:eastAsia="+mn-ea"/>
        </w:rPr>
        <w:fldChar w:fldCharType="end"/>
      </w:r>
      <w:r w:rsidRPr="00746798">
        <w:rPr>
          <w:rFonts w:eastAsia="+mn-ea"/>
        </w:rPr>
        <w:t>;</w:t>
      </w:r>
    </w:p>
    <w:p w14:paraId="76A000A2" w14:textId="53976608" w:rsidR="00A724FD" w:rsidRPr="00746798" w:rsidRDefault="000C22EE" w:rsidP="00746798">
      <w:pPr>
        <w:pStyle w:val="30"/>
      </w:pPr>
      <w:r w:rsidRPr="00746798">
        <w:rPr>
          <w:rFonts w:eastAsia="+mn-ea"/>
        </w:rPr>
        <w:t>можливість автоматичної побудови карти відображення для протоколу ретрансляції фреймів з використанням механізму інверсного ARP</w:t>
      </w:r>
      <w:r w:rsidR="00AC6922">
        <w:rPr>
          <w:rFonts w:eastAsia="+mn-ea"/>
        </w:rPr>
        <w:fldChar w:fldCharType="begin"/>
      </w:r>
      <w:r w:rsidR="00AC6922">
        <w:instrText xml:space="preserve"> XE "</w:instrText>
      </w:r>
      <w:r w:rsidR="00AC6922" w:rsidRPr="00AD555C">
        <w:rPr>
          <w:rFonts w:eastAsia="+mn-ea"/>
        </w:rPr>
        <w:instrText>ARP</w:instrText>
      </w:r>
      <w:r w:rsidR="00AC6922">
        <w:instrText xml:space="preserve">" </w:instrText>
      </w:r>
      <w:r w:rsidR="00AC6922">
        <w:rPr>
          <w:rFonts w:eastAsia="+mn-ea"/>
        </w:rPr>
        <w:fldChar w:fldCharType="end"/>
      </w:r>
      <w:r w:rsidRPr="00746798">
        <w:rPr>
          <w:rFonts w:eastAsia="+mn-ea"/>
        </w:rPr>
        <w:t>;</w:t>
      </w:r>
    </w:p>
    <w:p w14:paraId="73454075" w14:textId="6FF3C25C" w:rsidR="00A724FD" w:rsidRPr="00746798" w:rsidRDefault="000C22EE" w:rsidP="00746798">
      <w:pPr>
        <w:pStyle w:val="30"/>
      </w:pPr>
      <w:r w:rsidRPr="00746798">
        <w:rPr>
          <w:rFonts w:eastAsia="+mn-ea"/>
        </w:rPr>
        <w:t>перетворення визначеної по таблиці маршрутизації адреси наступного переходу в DLCI</w:t>
      </w:r>
      <w:r w:rsidR="00AC6922">
        <w:rPr>
          <w:rFonts w:eastAsia="+mn-ea"/>
        </w:rPr>
        <w:fldChar w:fldCharType="begin"/>
      </w:r>
      <w:r w:rsidR="00AC6922">
        <w:instrText xml:space="preserve"> XE "</w:instrText>
      </w:r>
      <w:r w:rsidR="00AC6922" w:rsidRPr="00AD555C">
        <w:rPr>
          <w:rFonts w:eastAsia="+mn-ea"/>
        </w:rPr>
        <w:instrText>DLCI</w:instrText>
      </w:r>
      <w:r w:rsidR="00AC6922">
        <w:instrText xml:space="preserve">" </w:instrText>
      </w:r>
      <w:r w:rsidR="00AC6922">
        <w:rPr>
          <w:rFonts w:eastAsia="+mn-ea"/>
        </w:rPr>
        <w:fldChar w:fldCharType="end"/>
      </w:r>
      <w:r w:rsidRPr="00746798">
        <w:rPr>
          <w:rFonts w:eastAsia="+mn-ea"/>
        </w:rPr>
        <w:t xml:space="preserve">  протоколу ретрансляції фреймів.</w:t>
      </w:r>
    </w:p>
    <w:p w14:paraId="42C6C137" w14:textId="6E0F9F9A" w:rsidR="00A724FD" w:rsidRPr="00746798" w:rsidRDefault="000C22EE" w:rsidP="00746798">
      <w:pPr>
        <w:pStyle w:val="30"/>
      </w:pPr>
      <w:r w:rsidRPr="00746798">
        <w:rPr>
          <w:rFonts w:eastAsia="+mn-ea"/>
        </w:rPr>
        <w:t>Протокол ретрансляції фреймів може розділити один фізичний інтерфейс розподіленої мережі на декілька часткових інтерфейсів </w:t>
      </w:r>
    </w:p>
    <w:p w14:paraId="5DEF266F" w14:textId="5903D36E" w:rsidR="00A724FD" w:rsidRPr="00746798" w:rsidRDefault="000C22EE" w:rsidP="00746798">
      <w:pPr>
        <w:pStyle w:val="30"/>
      </w:pPr>
      <w:r w:rsidRPr="00746798">
        <w:rPr>
          <w:rFonts w:eastAsia="+mn-ea"/>
        </w:rPr>
        <w:t>У середовищі маршрутизації з розщеплюванням горизонту маршрути, одержані з одного інтерфейсу, можуть бути повідомлені іншому інтерфейсу.</w:t>
      </w:r>
    </w:p>
    <w:p w14:paraId="50C35319" w14:textId="77777777" w:rsidR="00746798" w:rsidRPr="00746798" w:rsidRDefault="00746798" w:rsidP="00746798">
      <w:pPr>
        <w:pStyle w:val="30"/>
      </w:pPr>
    </w:p>
    <w:p w14:paraId="23036F38" w14:textId="77777777" w:rsidR="00D95782" w:rsidRDefault="00D95782">
      <w:pPr>
        <w:spacing w:after="200" w:line="276" w:lineRule="auto"/>
        <w:rPr>
          <w:lang w:val="uk-UA"/>
        </w:rPr>
      </w:pPr>
      <w:r>
        <w:rPr>
          <w:lang w:val="uk-UA"/>
        </w:rPr>
        <w:br w:type="page"/>
      </w:r>
    </w:p>
    <w:p w14:paraId="55CE7CF3" w14:textId="76EB6020" w:rsidR="00AB0199" w:rsidRPr="000A3AE1" w:rsidRDefault="00D95782" w:rsidP="000A3AE1">
      <w:pPr>
        <w:pStyle w:val="33"/>
        <w:outlineLvl w:val="0"/>
      </w:pPr>
      <w:bookmarkStart w:id="37" w:name="_Toc381004210"/>
      <w:r w:rsidRPr="000A3AE1">
        <w:lastRenderedPageBreak/>
        <w:t>ПР</w:t>
      </w:r>
      <w:r w:rsidR="00AB0199" w:rsidRPr="000A3AE1">
        <w:t>ЕДМЕТНИЙ ПОКАЖЧИК</w:t>
      </w:r>
      <w:bookmarkEnd w:id="37"/>
    </w:p>
    <w:p w14:paraId="6D9C6CA9" w14:textId="77777777" w:rsidR="00D95782" w:rsidRDefault="00D95782" w:rsidP="00D95782">
      <w:pPr>
        <w:pStyle w:val="33"/>
      </w:pPr>
    </w:p>
    <w:p w14:paraId="1DC117A6" w14:textId="77777777" w:rsidR="003129A8" w:rsidRDefault="00150263" w:rsidP="00D95782">
      <w:pPr>
        <w:pStyle w:val="33"/>
        <w:rPr>
          <w:noProof/>
        </w:rPr>
        <w:sectPr w:rsidR="003129A8" w:rsidSect="003129A8">
          <w:headerReference w:type="default" r:id="rId9"/>
          <w:footerReference w:type="default" r:id="rId10"/>
          <w:type w:val="continuous"/>
          <w:pgSz w:w="11907" w:h="16839" w:code="9"/>
          <w:pgMar w:top="850" w:right="850" w:bottom="850" w:left="1417" w:header="708" w:footer="851" w:gutter="0"/>
          <w:pgNumType w:start="1"/>
          <w:cols w:space="720"/>
          <w:docGrid w:linePitch="360"/>
        </w:sectPr>
      </w:pPr>
      <w:r>
        <w:fldChar w:fldCharType="begin"/>
      </w:r>
      <w:r w:rsidR="00B32AB6">
        <w:instrText xml:space="preserve"> INDEX \e "</w:instrText>
      </w:r>
      <w:r w:rsidR="00B32AB6">
        <w:tab/>
        <w:instrText xml:space="preserve">" \c "2" \z "1058" </w:instrText>
      </w:r>
      <w:r>
        <w:fldChar w:fldCharType="separate"/>
      </w:r>
    </w:p>
    <w:p w14:paraId="13B4FBF9" w14:textId="77777777" w:rsidR="003129A8" w:rsidRDefault="003129A8">
      <w:pPr>
        <w:pStyle w:val="Index1"/>
        <w:tabs>
          <w:tab w:val="right" w:leader="dot" w:pos="4450"/>
        </w:tabs>
        <w:rPr>
          <w:noProof/>
        </w:rPr>
      </w:pPr>
      <w:r w:rsidRPr="00F32899">
        <w:rPr>
          <w:rFonts w:eastAsia="+mn-ea"/>
          <w:noProof/>
        </w:rPr>
        <w:lastRenderedPageBreak/>
        <w:t>ARP</w:t>
      </w:r>
      <w:r>
        <w:rPr>
          <w:noProof/>
        </w:rPr>
        <w:tab/>
        <w:t>42</w:t>
      </w:r>
    </w:p>
    <w:p w14:paraId="21332992" w14:textId="77777777" w:rsidR="003129A8" w:rsidRDefault="003129A8">
      <w:pPr>
        <w:pStyle w:val="Index1"/>
        <w:tabs>
          <w:tab w:val="right" w:leader="dot" w:pos="4450"/>
        </w:tabs>
        <w:rPr>
          <w:noProof/>
        </w:rPr>
      </w:pPr>
      <w:r w:rsidRPr="00F32899">
        <w:rPr>
          <w:rFonts w:eastAsia="+mn-ea"/>
          <w:noProof/>
        </w:rPr>
        <w:t>BRI</w:t>
      </w:r>
      <w:r>
        <w:rPr>
          <w:noProof/>
        </w:rPr>
        <w:tab/>
        <w:t>34</w:t>
      </w:r>
    </w:p>
    <w:p w14:paraId="42CE7CA9" w14:textId="77777777" w:rsidR="003129A8" w:rsidRDefault="003129A8">
      <w:pPr>
        <w:pStyle w:val="Index1"/>
        <w:tabs>
          <w:tab w:val="right" w:leader="dot" w:pos="4450"/>
        </w:tabs>
        <w:rPr>
          <w:noProof/>
        </w:rPr>
      </w:pPr>
      <w:r w:rsidRPr="00F32899">
        <w:rPr>
          <w:rFonts w:eastAsia="+mn-ea"/>
          <w:noProof/>
        </w:rPr>
        <w:t>DDR</w:t>
      </w:r>
      <w:r>
        <w:rPr>
          <w:noProof/>
        </w:rPr>
        <w:tab/>
        <w:t>34</w:t>
      </w:r>
    </w:p>
    <w:p w14:paraId="06914932" w14:textId="77777777" w:rsidR="003129A8" w:rsidRDefault="003129A8">
      <w:pPr>
        <w:pStyle w:val="Index1"/>
        <w:tabs>
          <w:tab w:val="right" w:leader="dot" w:pos="4450"/>
        </w:tabs>
        <w:rPr>
          <w:noProof/>
        </w:rPr>
      </w:pPr>
      <w:r w:rsidRPr="00F32899">
        <w:rPr>
          <w:rFonts w:eastAsia="+mn-ea"/>
          <w:noProof/>
        </w:rPr>
        <w:t>DLCI</w:t>
      </w:r>
      <w:r>
        <w:rPr>
          <w:noProof/>
        </w:rPr>
        <w:tab/>
        <w:t>42</w:t>
      </w:r>
    </w:p>
    <w:p w14:paraId="0EB1C8ED" w14:textId="77777777" w:rsidR="003129A8" w:rsidRDefault="003129A8">
      <w:pPr>
        <w:pStyle w:val="Index1"/>
        <w:tabs>
          <w:tab w:val="right" w:leader="dot" w:pos="4450"/>
        </w:tabs>
        <w:rPr>
          <w:noProof/>
        </w:rPr>
      </w:pPr>
      <w:r w:rsidRPr="00F32899">
        <w:rPr>
          <w:rFonts w:eastAsia="+mn-ea"/>
          <w:noProof/>
        </w:rPr>
        <w:t>Frame Relay</w:t>
      </w:r>
      <w:r>
        <w:rPr>
          <w:noProof/>
        </w:rPr>
        <w:tab/>
        <w:t>25</w:t>
      </w:r>
    </w:p>
    <w:p w14:paraId="5575E3B2" w14:textId="77777777" w:rsidR="003129A8" w:rsidRDefault="003129A8">
      <w:pPr>
        <w:pStyle w:val="Index1"/>
        <w:tabs>
          <w:tab w:val="right" w:leader="dot" w:pos="4450"/>
        </w:tabs>
        <w:rPr>
          <w:noProof/>
        </w:rPr>
      </w:pPr>
      <w:r>
        <w:rPr>
          <w:noProof/>
        </w:rPr>
        <w:t>GSM</w:t>
      </w:r>
      <w:r>
        <w:rPr>
          <w:noProof/>
        </w:rPr>
        <w:tab/>
        <w:t>6</w:t>
      </w:r>
    </w:p>
    <w:p w14:paraId="26ACF4F7" w14:textId="77777777" w:rsidR="003129A8" w:rsidRDefault="003129A8">
      <w:pPr>
        <w:pStyle w:val="Index1"/>
        <w:tabs>
          <w:tab w:val="right" w:leader="dot" w:pos="4450"/>
        </w:tabs>
        <w:rPr>
          <w:noProof/>
        </w:rPr>
      </w:pPr>
      <w:r>
        <w:rPr>
          <w:noProof/>
        </w:rPr>
        <w:t>ISDN</w:t>
      </w:r>
      <w:r>
        <w:rPr>
          <w:noProof/>
        </w:rPr>
        <w:tab/>
        <w:t>18</w:t>
      </w:r>
    </w:p>
    <w:p w14:paraId="543E5E47" w14:textId="77777777" w:rsidR="003129A8" w:rsidRDefault="003129A8">
      <w:pPr>
        <w:pStyle w:val="Index1"/>
        <w:tabs>
          <w:tab w:val="right" w:leader="dot" w:pos="4450"/>
        </w:tabs>
        <w:rPr>
          <w:noProof/>
        </w:rPr>
      </w:pPr>
      <w:r w:rsidRPr="00F32899">
        <w:rPr>
          <w:rFonts w:eastAsia="+mn-ea"/>
          <w:noProof/>
        </w:rPr>
        <w:t>LCP</w:t>
      </w:r>
      <w:r>
        <w:rPr>
          <w:noProof/>
        </w:rPr>
        <w:tab/>
        <w:t>29</w:t>
      </w:r>
    </w:p>
    <w:p w14:paraId="77B3AC9F" w14:textId="77777777" w:rsidR="003129A8" w:rsidRDefault="003129A8">
      <w:pPr>
        <w:pStyle w:val="Index1"/>
        <w:tabs>
          <w:tab w:val="right" w:leader="dot" w:pos="4450"/>
        </w:tabs>
        <w:rPr>
          <w:noProof/>
        </w:rPr>
      </w:pPr>
      <w:r w:rsidRPr="00F32899">
        <w:rPr>
          <w:rFonts w:eastAsia="+mn-ea"/>
          <w:noProof/>
        </w:rPr>
        <w:t>LMI</w:t>
      </w:r>
      <w:r>
        <w:rPr>
          <w:noProof/>
        </w:rPr>
        <w:tab/>
        <w:t>41</w:t>
      </w:r>
    </w:p>
    <w:p w14:paraId="42F24001" w14:textId="77777777" w:rsidR="003129A8" w:rsidRDefault="003129A8">
      <w:pPr>
        <w:pStyle w:val="Index1"/>
        <w:tabs>
          <w:tab w:val="right" w:leader="dot" w:pos="4450"/>
        </w:tabs>
        <w:rPr>
          <w:noProof/>
        </w:rPr>
      </w:pPr>
      <w:r w:rsidRPr="00F32899">
        <w:rPr>
          <w:rFonts w:eastAsia="+mn-ea"/>
          <w:noProof/>
        </w:rPr>
        <w:lastRenderedPageBreak/>
        <w:t>NCP</w:t>
      </w:r>
      <w:r>
        <w:rPr>
          <w:noProof/>
        </w:rPr>
        <w:tab/>
        <w:t>28</w:t>
      </w:r>
    </w:p>
    <w:p w14:paraId="628E4419" w14:textId="77777777" w:rsidR="003129A8" w:rsidRDefault="003129A8">
      <w:pPr>
        <w:pStyle w:val="Index1"/>
        <w:tabs>
          <w:tab w:val="right" w:leader="dot" w:pos="4450"/>
        </w:tabs>
        <w:rPr>
          <w:noProof/>
        </w:rPr>
      </w:pPr>
      <w:r>
        <w:rPr>
          <w:noProof/>
        </w:rPr>
        <w:t>OSI</w:t>
      </w:r>
      <w:r>
        <w:rPr>
          <w:noProof/>
        </w:rPr>
        <w:tab/>
        <w:t>15</w:t>
      </w:r>
    </w:p>
    <w:p w14:paraId="06D755D7" w14:textId="77777777" w:rsidR="003129A8" w:rsidRDefault="003129A8">
      <w:pPr>
        <w:pStyle w:val="Index1"/>
        <w:tabs>
          <w:tab w:val="right" w:leader="dot" w:pos="4450"/>
        </w:tabs>
        <w:rPr>
          <w:noProof/>
        </w:rPr>
      </w:pPr>
      <w:r w:rsidRPr="00F32899">
        <w:rPr>
          <w:rFonts w:eastAsia="+mn-ea"/>
          <w:noProof/>
        </w:rPr>
        <w:t>PVC</w:t>
      </w:r>
      <w:r>
        <w:rPr>
          <w:noProof/>
        </w:rPr>
        <w:tab/>
        <w:t>42</w:t>
      </w:r>
    </w:p>
    <w:p w14:paraId="0E04DC05" w14:textId="77777777" w:rsidR="003129A8" w:rsidRDefault="003129A8">
      <w:pPr>
        <w:pStyle w:val="Index1"/>
        <w:tabs>
          <w:tab w:val="right" w:leader="dot" w:pos="4450"/>
        </w:tabs>
        <w:rPr>
          <w:noProof/>
        </w:rPr>
      </w:pPr>
      <w:r w:rsidRPr="00F32899">
        <w:rPr>
          <w:rFonts w:eastAsia="+mn-ea"/>
          <w:noProof/>
        </w:rPr>
        <w:t>НDLC</w:t>
      </w:r>
      <w:r>
        <w:rPr>
          <w:noProof/>
        </w:rPr>
        <w:tab/>
        <w:t>18</w:t>
      </w:r>
    </w:p>
    <w:p w14:paraId="6B796728" w14:textId="77777777" w:rsidR="003129A8" w:rsidRDefault="003129A8">
      <w:pPr>
        <w:pStyle w:val="Index1"/>
        <w:tabs>
          <w:tab w:val="right" w:leader="dot" w:pos="4450"/>
        </w:tabs>
        <w:rPr>
          <w:noProof/>
        </w:rPr>
      </w:pPr>
      <w:r w:rsidRPr="00F32899">
        <w:rPr>
          <w:rFonts w:eastAsia="+mn-ea"/>
          <w:noProof/>
        </w:rPr>
        <w:t>РАР</w:t>
      </w:r>
      <w:r>
        <w:rPr>
          <w:noProof/>
        </w:rPr>
        <w:tab/>
        <w:t>29</w:t>
      </w:r>
    </w:p>
    <w:p w14:paraId="2B776457" w14:textId="77777777" w:rsidR="003129A8" w:rsidRDefault="003129A8">
      <w:pPr>
        <w:pStyle w:val="Index1"/>
        <w:tabs>
          <w:tab w:val="right" w:leader="dot" w:pos="4450"/>
        </w:tabs>
        <w:rPr>
          <w:noProof/>
        </w:rPr>
      </w:pPr>
      <w:r w:rsidRPr="00F32899">
        <w:rPr>
          <w:rFonts w:eastAsia="+mn-ea"/>
          <w:noProof/>
        </w:rPr>
        <w:t>РРР</w:t>
      </w:r>
      <w:r>
        <w:rPr>
          <w:noProof/>
        </w:rPr>
        <w:tab/>
        <w:t>18</w:t>
      </w:r>
    </w:p>
    <w:p w14:paraId="1E512C5C" w14:textId="77777777" w:rsidR="003129A8" w:rsidRDefault="003129A8">
      <w:pPr>
        <w:pStyle w:val="Index1"/>
        <w:tabs>
          <w:tab w:val="right" w:leader="dot" w:pos="4450"/>
        </w:tabs>
        <w:rPr>
          <w:noProof/>
        </w:rPr>
      </w:pPr>
      <w:r w:rsidRPr="00F32899">
        <w:rPr>
          <w:rFonts w:eastAsia="+mn-ea"/>
          <w:noProof/>
        </w:rPr>
        <w:t>СНАР</w:t>
      </w:r>
      <w:r>
        <w:rPr>
          <w:noProof/>
        </w:rPr>
        <w:tab/>
        <w:t>29</w:t>
      </w:r>
    </w:p>
    <w:p w14:paraId="2B1F753A" w14:textId="77777777" w:rsidR="003129A8" w:rsidRDefault="003129A8">
      <w:pPr>
        <w:pStyle w:val="Index1"/>
        <w:tabs>
          <w:tab w:val="right" w:leader="dot" w:pos="4450"/>
        </w:tabs>
        <w:rPr>
          <w:noProof/>
        </w:rPr>
      </w:pPr>
      <w:r w:rsidRPr="00F32899">
        <w:rPr>
          <w:rFonts w:eastAsia="+mn-ea"/>
          <w:noProof/>
        </w:rPr>
        <w:t>ТА</w:t>
      </w:r>
      <w:r>
        <w:rPr>
          <w:noProof/>
        </w:rPr>
        <w:tab/>
        <w:t>34</w:t>
      </w:r>
    </w:p>
    <w:p w14:paraId="52751AFD" w14:textId="71993632" w:rsidR="003129A8" w:rsidRDefault="003129A8" w:rsidP="00D95782">
      <w:pPr>
        <w:pStyle w:val="33"/>
        <w:rPr>
          <w:noProof/>
        </w:rPr>
        <w:sectPr w:rsidR="003129A8" w:rsidSect="003129A8">
          <w:type w:val="continuous"/>
          <w:pgSz w:w="11907" w:h="16839" w:code="9"/>
          <w:pgMar w:top="850" w:right="850" w:bottom="850" w:left="1417" w:header="708" w:footer="851" w:gutter="0"/>
          <w:cols w:num="2" w:space="720"/>
          <w:docGrid w:linePitch="360"/>
        </w:sectPr>
      </w:pPr>
    </w:p>
    <w:p w14:paraId="19F684D6" w14:textId="674162B8" w:rsidR="00D2529A" w:rsidRDefault="00150263" w:rsidP="00D95782">
      <w:pPr>
        <w:pStyle w:val="33"/>
      </w:pPr>
      <w:r>
        <w:lastRenderedPageBreak/>
        <w:fldChar w:fldCharType="end"/>
      </w:r>
    </w:p>
    <w:p w14:paraId="2152BD0B" w14:textId="77777777" w:rsidR="00D2529A" w:rsidRDefault="00D2529A" w:rsidP="00D95782">
      <w:pPr>
        <w:pStyle w:val="33"/>
      </w:pPr>
    </w:p>
    <w:p w14:paraId="7E2B046B" w14:textId="77777777" w:rsidR="00736466" w:rsidRDefault="00736466">
      <w:pPr>
        <w:spacing w:after="200" w:line="276" w:lineRule="auto"/>
        <w:rPr>
          <w:sz w:val="28"/>
          <w:szCs w:val="28"/>
          <w:lang w:val="uk-UA"/>
        </w:rPr>
      </w:pPr>
      <w:r w:rsidRPr="00D2529A">
        <w:rPr>
          <w:lang w:val="uk-UA"/>
        </w:rPr>
        <w:br w:type="page"/>
      </w:r>
    </w:p>
    <w:bookmarkStart w:id="38" w:name="_Toc381004211" w:displacedByCustomXml="next"/>
    <w:sdt>
      <w:sdtPr>
        <w:rPr>
          <w:lang w:val="en-US"/>
        </w:rPr>
        <w:id w:val="22241765"/>
        <w:docPartObj>
          <w:docPartGallery w:val="Bibliographies"/>
          <w:docPartUnique/>
        </w:docPartObj>
      </w:sdtPr>
      <w:sdtEndPr/>
      <w:sdtContent>
        <w:p w14:paraId="044F813E" w14:textId="77777777" w:rsidR="00505831" w:rsidRPr="004C1C34" w:rsidRDefault="00505831" w:rsidP="004C1C34">
          <w:pPr>
            <w:pStyle w:val="33"/>
            <w:outlineLvl w:val="0"/>
            <w:rPr>
              <w:lang w:val="en-US"/>
            </w:rPr>
          </w:pPr>
          <w:r>
            <w:t xml:space="preserve">ПЕРЕЛІК </w:t>
          </w:r>
          <w:r w:rsidRPr="00734008">
            <w:t>ПОСИЛАНЬ</w:t>
          </w:r>
          <w:bookmarkEnd w:id="38"/>
        </w:p>
        <w:p w14:paraId="791DD3F4" w14:textId="77777777" w:rsidR="004916B0" w:rsidRPr="004C1C34" w:rsidRDefault="004916B0" w:rsidP="00505831">
          <w:pPr>
            <w:pStyle w:val="33"/>
            <w:rPr>
              <w:lang w:val="en-US"/>
            </w:rPr>
          </w:pPr>
        </w:p>
        <w:p w14:paraId="08592CD5" w14:textId="77777777" w:rsidR="004916B0" w:rsidRPr="004C1C34" w:rsidRDefault="004916B0" w:rsidP="00505831">
          <w:pPr>
            <w:pStyle w:val="33"/>
            <w:rPr>
              <w:lang w:val="en-US"/>
            </w:rPr>
          </w:pPr>
        </w:p>
        <w:sdt>
          <w:sdtPr>
            <w:rPr>
              <w:sz w:val="28"/>
              <w:szCs w:val="28"/>
              <w:lang w:val="uk-UA"/>
            </w:rPr>
            <w:id w:val="111145805"/>
            <w:bibliography/>
          </w:sdtPr>
          <w:sdtEndPr>
            <w:rPr>
              <w:lang w:val="en-US"/>
            </w:rPr>
          </w:sdtEndPr>
          <w:sdtContent>
            <w:p w14:paraId="0A052F11" w14:textId="451B46C8" w:rsidR="004C1C34" w:rsidRDefault="00150263" w:rsidP="004C1C34">
              <w:pPr>
                <w:pStyle w:val="Bibliography"/>
                <w:rPr>
                  <w:noProof/>
                  <w:lang w:val="en-US"/>
                </w:rPr>
              </w:pPr>
              <w:r>
                <w:fldChar w:fldCharType="begin"/>
              </w:r>
              <w:r w:rsidR="00505831" w:rsidRPr="004C1C34">
                <w:rPr>
                  <w:lang w:val="en-US"/>
                </w:rPr>
                <w:instrText xml:space="preserve"> </w:instrText>
              </w:r>
              <w:r w:rsidR="00505831" w:rsidRPr="004916B0">
                <w:rPr>
                  <w:lang w:val="en-US"/>
                </w:rPr>
                <w:instrText>BIBLIOGRAPHY</w:instrText>
              </w:r>
              <w:r w:rsidR="00505831" w:rsidRPr="004C1C34">
                <w:rPr>
                  <w:lang w:val="en-US"/>
                </w:rPr>
                <w:instrText xml:space="preserve"> </w:instrText>
              </w:r>
              <w:r>
                <w:fldChar w:fldCharType="separate"/>
              </w:r>
              <w:r w:rsidR="00EC61AD">
                <w:rPr>
                  <w:lang w:val="uk-UA"/>
                </w:rPr>
                <w:t>1</w:t>
              </w:r>
              <w:r w:rsidR="004C1C34">
                <w:rPr>
                  <w:noProof/>
                  <w:lang w:val="en-US"/>
                </w:rPr>
                <w:t xml:space="preserve">. </w:t>
              </w:r>
              <w:r w:rsidR="004C1C34">
                <w:rPr>
                  <w:i/>
                  <w:iCs/>
                  <w:noProof/>
                  <w:lang w:val="en-US"/>
                </w:rPr>
                <w:t xml:space="preserve">A Mathematical Theory of Communication. </w:t>
              </w:r>
              <w:r w:rsidR="004C1C34">
                <w:rPr>
                  <w:b/>
                  <w:bCs/>
                  <w:noProof/>
                  <w:lang w:val="en-US"/>
                </w:rPr>
                <w:t>Shennon, Clod.</w:t>
              </w:r>
              <w:r w:rsidR="004C1C34">
                <w:rPr>
                  <w:noProof/>
                  <w:lang w:val="en-US"/>
                </w:rPr>
                <w:t xml:space="preserve"> October 1948, The Bell System Technical Journal, Vol. 27, pp. 379-423, 623-656.</w:t>
              </w:r>
            </w:p>
            <w:p w14:paraId="03EB4F35" w14:textId="37EDCA60" w:rsidR="004C1C34" w:rsidRDefault="00EC61AD" w:rsidP="004C1C34">
              <w:pPr>
                <w:pStyle w:val="Bibliography"/>
                <w:rPr>
                  <w:noProof/>
                </w:rPr>
              </w:pPr>
              <w:r>
                <w:rPr>
                  <w:noProof/>
                  <w:lang w:val="uk-UA"/>
                </w:rPr>
                <w:t>2</w:t>
              </w:r>
              <w:r w:rsidR="004C1C34">
                <w:rPr>
                  <w:noProof/>
                </w:rPr>
                <w:t xml:space="preserve">. </w:t>
              </w:r>
              <w:bookmarkStart w:id="39" w:name="_GoBack"/>
              <w:r w:rsidR="004C1C34">
                <w:rPr>
                  <w:b/>
                  <w:bCs/>
                  <w:noProof/>
                </w:rPr>
                <w:t>Скляр, Бернард.</w:t>
              </w:r>
              <w:r w:rsidR="004C1C34">
                <w:rPr>
                  <w:noProof/>
                </w:rPr>
                <w:t xml:space="preserve"> </w:t>
              </w:r>
              <w:r w:rsidR="004C1C34">
                <w:rPr>
                  <w:i/>
                  <w:iCs/>
                  <w:noProof/>
                </w:rPr>
                <w:t>Цифровая связь</w:t>
              </w:r>
              <w:bookmarkEnd w:id="39"/>
              <w:r w:rsidR="004C1C34">
                <w:rPr>
                  <w:i/>
                  <w:iCs/>
                  <w:noProof/>
                </w:rPr>
                <w:t xml:space="preserve">. </w:t>
              </w:r>
              <w:r w:rsidR="004C1C34">
                <w:rPr>
                  <w:noProof/>
                </w:rPr>
                <w:t>М : Издательский дом "Вильям", 2007.</w:t>
              </w:r>
            </w:p>
            <w:p w14:paraId="1B8A7EA3" w14:textId="51970303" w:rsidR="00505831" w:rsidRDefault="00150263" w:rsidP="004274F2">
              <w:pPr>
                <w:pStyle w:val="B3text"/>
              </w:pPr>
              <w:r>
                <w:fldChar w:fldCharType="end"/>
              </w:r>
            </w:p>
          </w:sdtContent>
        </w:sdt>
      </w:sdtContent>
    </w:sdt>
    <w:p w14:paraId="51C0F37D" w14:textId="77777777" w:rsidR="00A125FF" w:rsidRDefault="00A125FF" w:rsidP="004274F2">
      <w:pPr>
        <w:pStyle w:val="B3text"/>
      </w:pPr>
    </w:p>
    <w:p w14:paraId="7A06F9F7" w14:textId="77777777" w:rsidR="00A125FF" w:rsidRDefault="00A125FF" w:rsidP="004274F2">
      <w:pPr>
        <w:pStyle w:val="B3text"/>
      </w:pPr>
    </w:p>
    <w:p w14:paraId="78B06393" w14:textId="21E8FF82" w:rsidR="00A125FF" w:rsidRDefault="00A125FF">
      <w:pPr>
        <w:spacing w:after="200" w:line="276" w:lineRule="auto"/>
        <w:rPr>
          <w:sz w:val="28"/>
          <w:szCs w:val="28"/>
          <w:lang w:val="en-US"/>
        </w:rPr>
      </w:pPr>
      <w:r>
        <w:br w:type="page"/>
      </w:r>
    </w:p>
    <w:p w14:paraId="21B1BA22" w14:textId="77777777" w:rsidR="00A125FF" w:rsidRDefault="00A125FF" w:rsidP="00A125FF">
      <w:pPr>
        <w:jc w:val="center"/>
        <w:rPr>
          <w:lang w:val="uk-UA"/>
        </w:rPr>
      </w:pPr>
    </w:p>
    <w:p w14:paraId="3A3E78F4" w14:textId="77777777" w:rsidR="00A125FF" w:rsidRDefault="00A125FF" w:rsidP="00A125FF">
      <w:pPr>
        <w:jc w:val="center"/>
        <w:rPr>
          <w:lang w:val="uk-UA"/>
        </w:rPr>
      </w:pPr>
    </w:p>
    <w:p w14:paraId="09B307E1" w14:textId="77777777" w:rsidR="00A125FF" w:rsidRDefault="00A125FF" w:rsidP="00A125FF">
      <w:pPr>
        <w:jc w:val="center"/>
        <w:rPr>
          <w:lang w:val="uk-UA"/>
        </w:rPr>
      </w:pPr>
    </w:p>
    <w:p w14:paraId="3441F10C" w14:textId="5CF46C1C" w:rsidR="00A125FF" w:rsidRPr="005755A0" w:rsidRDefault="00A125FF" w:rsidP="00A125FF">
      <w:pPr>
        <w:jc w:val="center"/>
        <w:rPr>
          <w:sz w:val="28"/>
          <w:szCs w:val="28"/>
          <w:lang w:val="uk-UA"/>
        </w:rPr>
      </w:pPr>
      <w:r>
        <w:rPr>
          <w:sz w:val="28"/>
          <w:szCs w:val="28"/>
          <w:lang w:val="uk-UA"/>
        </w:rPr>
        <w:t>Навчальне  видання</w:t>
      </w:r>
    </w:p>
    <w:p w14:paraId="60C91693" w14:textId="77777777" w:rsidR="00A125FF" w:rsidRDefault="00A125FF" w:rsidP="00A125FF">
      <w:pPr>
        <w:jc w:val="center"/>
        <w:rPr>
          <w:sz w:val="28"/>
          <w:szCs w:val="28"/>
          <w:lang w:val="uk-UA"/>
        </w:rPr>
      </w:pPr>
    </w:p>
    <w:p w14:paraId="1D73EE9B" w14:textId="77777777" w:rsidR="00A125FF" w:rsidRDefault="00A125FF" w:rsidP="00A125FF">
      <w:pPr>
        <w:jc w:val="center"/>
        <w:rPr>
          <w:sz w:val="28"/>
          <w:szCs w:val="28"/>
          <w:lang w:val="uk-UA"/>
        </w:rPr>
      </w:pPr>
    </w:p>
    <w:p w14:paraId="039564B0" w14:textId="77777777" w:rsidR="00A125FF" w:rsidRPr="005755A0" w:rsidRDefault="00A125FF" w:rsidP="00A125FF">
      <w:pPr>
        <w:jc w:val="center"/>
        <w:rPr>
          <w:sz w:val="28"/>
          <w:szCs w:val="28"/>
          <w:lang w:val="uk-UA"/>
        </w:rPr>
      </w:pPr>
    </w:p>
    <w:p w14:paraId="15446624" w14:textId="77777777" w:rsidR="00A125FF" w:rsidRDefault="00A125FF" w:rsidP="00A125FF">
      <w:pPr>
        <w:jc w:val="center"/>
        <w:rPr>
          <w:sz w:val="28"/>
          <w:szCs w:val="28"/>
          <w:lang w:val="uk-UA"/>
        </w:rPr>
      </w:pPr>
      <w:r>
        <w:rPr>
          <w:sz w:val="28"/>
          <w:szCs w:val="28"/>
          <w:lang w:val="uk-UA"/>
        </w:rPr>
        <w:t>КОНСПЕКТ ЛЕКЦІЙ</w:t>
      </w:r>
    </w:p>
    <w:p w14:paraId="7C0F4160" w14:textId="77777777" w:rsidR="00A125FF" w:rsidRDefault="00A125FF" w:rsidP="00A125FF">
      <w:pPr>
        <w:jc w:val="center"/>
        <w:rPr>
          <w:sz w:val="28"/>
          <w:szCs w:val="28"/>
          <w:lang w:val="uk-UA"/>
        </w:rPr>
      </w:pPr>
    </w:p>
    <w:p w14:paraId="704BF8F5" w14:textId="77777777" w:rsidR="00A125FF" w:rsidRPr="005755A0" w:rsidRDefault="00A125FF" w:rsidP="00A125FF">
      <w:pPr>
        <w:jc w:val="center"/>
        <w:rPr>
          <w:sz w:val="28"/>
          <w:szCs w:val="28"/>
          <w:lang w:val="uk-UA"/>
        </w:rPr>
      </w:pPr>
      <w:r w:rsidRPr="005755A0">
        <w:rPr>
          <w:sz w:val="28"/>
          <w:szCs w:val="28"/>
          <w:lang w:val="uk-UA"/>
        </w:rPr>
        <w:t>з дисципліни</w:t>
      </w:r>
    </w:p>
    <w:p w14:paraId="2D9ABD3A" w14:textId="5030AE4F" w:rsidR="00A125FF" w:rsidRDefault="00A125FF" w:rsidP="00A125FF">
      <w:pPr>
        <w:jc w:val="center"/>
        <w:rPr>
          <w:sz w:val="28"/>
          <w:szCs w:val="28"/>
          <w:lang w:val="uk-UA"/>
        </w:rPr>
      </w:pPr>
      <w:r>
        <w:rPr>
          <w:sz w:val="28"/>
          <w:szCs w:val="28"/>
          <w:lang w:val="uk-UA"/>
        </w:rPr>
        <w:t>«Глобальна інформаційна інфраструктура»</w:t>
      </w:r>
    </w:p>
    <w:p w14:paraId="245A150A" w14:textId="77777777" w:rsidR="00A125FF" w:rsidRDefault="00A125FF" w:rsidP="00A125FF">
      <w:pPr>
        <w:jc w:val="center"/>
        <w:rPr>
          <w:sz w:val="28"/>
          <w:szCs w:val="28"/>
          <w:lang w:val="uk-UA"/>
        </w:rPr>
      </w:pPr>
    </w:p>
    <w:p w14:paraId="2EE5F89A" w14:textId="77777777" w:rsidR="00A125FF" w:rsidRPr="005755A0" w:rsidRDefault="00A125FF" w:rsidP="00A125FF">
      <w:pPr>
        <w:jc w:val="center"/>
        <w:rPr>
          <w:sz w:val="28"/>
          <w:szCs w:val="28"/>
          <w:lang w:val="uk-UA"/>
        </w:rPr>
      </w:pPr>
    </w:p>
    <w:p w14:paraId="477EE8DD" w14:textId="77777777" w:rsidR="00A125FF" w:rsidRPr="005755A0" w:rsidRDefault="00A125FF" w:rsidP="00A125FF">
      <w:pPr>
        <w:jc w:val="center"/>
        <w:rPr>
          <w:sz w:val="28"/>
          <w:szCs w:val="28"/>
          <w:lang w:val="uk-UA"/>
        </w:rPr>
      </w:pPr>
      <w:r w:rsidRPr="005755A0">
        <w:rPr>
          <w:sz w:val="28"/>
          <w:szCs w:val="28"/>
          <w:lang w:val="uk-UA"/>
        </w:rPr>
        <w:t>для студентів усіх форм навчання</w:t>
      </w:r>
    </w:p>
    <w:p w14:paraId="6AB8339C" w14:textId="20D0953A" w:rsidR="00A125FF" w:rsidRPr="005755A0" w:rsidRDefault="00A125FF" w:rsidP="00A125FF">
      <w:pPr>
        <w:jc w:val="center"/>
        <w:rPr>
          <w:sz w:val="28"/>
          <w:szCs w:val="28"/>
          <w:lang w:val="uk-UA"/>
        </w:rPr>
      </w:pPr>
      <w:r>
        <w:rPr>
          <w:sz w:val="28"/>
          <w:szCs w:val="28"/>
          <w:lang w:val="uk-UA"/>
        </w:rPr>
        <w:t xml:space="preserve">спеціальності </w:t>
      </w:r>
      <w:r w:rsidR="0062040A">
        <w:rPr>
          <w:sz w:val="28"/>
          <w:szCs w:val="28"/>
          <w:lang w:val="uk-UA"/>
        </w:rPr>
        <w:t>172</w:t>
      </w:r>
      <w:r w:rsidRPr="005755A0">
        <w:rPr>
          <w:sz w:val="28"/>
          <w:szCs w:val="28"/>
          <w:lang w:val="uk-UA"/>
        </w:rPr>
        <w:t xml:space="preserve"> </w:t>
      </w:r>
      <w:r>
        <w:rPr>
          <w:sz w:val="28"/>
          <w:szCs w:val="28"/>
          <w:lang w:val="uk-UA"/>
        </w:rPr>
        <w:t xml:space="preserve">- </w:t>
      </w:r>
      <w:r w:rsidRPr="005755A0">
        <w:rPr>
          <w:sz w:val="28"/>
          <w:szCs w:val="28"/>
          <w:lang w:val="uk-UA"/>
        </w:rPr>
        <w:t>«</w:t>
      </w:r>
      <w:r w:rsidR="0062040A">
        <w:rPr>
          <w:sz w:val="28"/>
          <w:szCs w:val="28"/>
          <w:lang w:val="uk-UA"/>
        </w:rPr>
        <w:t>Телекомунікації і радіотехніка</w:t>
      </w:r>
      <w:r w:rsidRPr="005755A0">
        <w:rPr>
          <w:sz w:val="28"/>
          <w:szCs w:val="28"/>
          <w:lang w:val="uk-UA"/>
        </w:rPr>
        <w:t>»</w:t>
      </w:r>
    </w:p>
    <w:p w14:paraId="37A0D2E5" w14:textId="77777777" w:rsidR="00A125FF" w:rsidRDefault="00A125FF" w:rsidP="00A125FF">
      <w:pPr>
        <w:jc w:val="center"/>
        <w:rPr>
          <w:sz w:val="28"/>
          <w:szCs w:val="28"/>
          <w:lang w:val="uk-UA"/>
        </w:rPr>
      </w:pPr>
    </w:p>
    <w:p w14:paraId="2FC77242" w14:textId="77777777" w:rsidR="00A125FF" w:rsidRDefault="00A125FF" w:rsidP="00A125FF">
      <w:pPr>
        <w:jc w:val="center"/>
        <w:rPr>
          <w:sz w:val="28"/>
          <w:szCs w:val="28"/>
          <w:lang w:val="uk-UA"/>
        </w:rPr>
      </w:pPr>
    </w:p>
    <w:p w14:paraId="11772A5E" w14:textId="77777777" w:rsidR="00A125FF" w:rsidRDefault="00A125FF" w:rsidP="00A125FF">
      <w:pPr>
        <w:jc w:val="center"/>
        <w:rPr>
          <w:sz w:val="28"/>
          <w:szCs w:val="28"/>
          <w:lang w:val="uk-UA"/>
        </w:rPr>
      </w:pPr>
    </w:p>
    <w:p w14:paraId="23A10A34" w14:textId="77777777" w:rsidR="00A125FF" w:rsidRDefault="00A125FF" w:rsidP="00A125FF">
      <w:pPr>
        <w:jc w:val="center"/>
        <w:rPr>
          <w:sz w:val="28"/>
          <w:szCs w:val="28"/>
          <w:lang w:val="uk-UA"/>
        </w:rPr>
      </w:pPr>
    </w:p>
    <w:p w14:paraId="74112D40" w14:textId="77777777" w:rsidR="00A125FF" w:rsidRPr="005755A0" w:rsidRDefault="00A125FF" w:rsidP="00A125FF">
      <w:pPr>
        <w:jc w:val="center"/>
        <w:rPr>
          <w:sz w:val="28"/>
          <w:szCs w:val="28"/>
          <w:lang w:val="uk-UA"/>
        </w:rPr>
      </w:pPr>
    </w:p>
    <w:p w14:paraId="5201F193" w14:textId="2A3A98F2" w:rsidR="00A125FF" w:rsidRPr="005755A0" w:rsidRDefault="00A125FF" w:rsidP="00A125FF">
      <w:pPr>
        <w:ind w:left="1440" w:firstLine="720"/>
        <w:rPr>
          <w:sz w:val="28"/>
          <w:szCs w:val="28"/>
          <w:lang w:val="uk-UA"/>
        </w:rPr>
      </w:pPr>
      <w:r w:rsidRPr="005755A0">
        <w:rPr>
          <w:sz w:val="28"/>
          <w:szCs w:val="28"/>
          <w:lang w:val="uk-UA"/>
        </w:rPr>
        <w:t>Упорядник:</w:t>
      </w:r>
      <w:r w:rsidRPr="005755A0">
        <w:rPr>
          <w:sz w:val="28"/>
          <w:szCs w:val="28"/>
          <w:lang w:val="uk-UA"/>
        </w:rPr>
        <w:tab/>
      </w:r>
      <w:r>
        <w:rPr>
          <w:sz w:val="28"/>
          <w:szCs w:val="28"/>
          <w:lang w:val="uk-UA"/>
        </w:rPr>
        <w:t>КРИВЕНКО</w:t>
      </w:r>
      <w:r w:rsidRPr="005755A0">
        <w:rPr>
          <w:sz w:val="28"/>
          <w:szCs w:val="28"/>
          <w:lang w:val="uk-UA"/>
        </w:rPr>
        <w:t xml:space="preserve"> </w:t>
      </w:r>
      <w:r>
        <w:rPr>
          <w:sz w:val="28"/>
          <w:szCs w:val="28"/>
          <w:lang w:val="uk-UA"/>
        </w:rPr>
        <w:t>Станіслав Анатолійович</w:t>
      </w:r>
    </w:p>
    <w:p w14:paraId="2F9D8206" w14:textId="77777777" w:rsidR="00A125FF" w:rsidRPr="005755A0" w:rsidRDefault="00A125FF" w:rsidP="00A125FF">
      <w:pPr>
        <w:ind w:left="1440" w:firstLine="720"/>
        <w:rPr>
          <w:sz w:val="28"/>
          <w:szCs w:val="28"/>
          <w:lang w:val="uk-UA"/>
        </w:rPr>
      </w:pPr>
      <w:r w:rsidRPr="005755A0">
        <w:rPr>
          <w:sz w:val="28"/>
          <w:szCs w:val="28"/>
          <w:lang w:val="uk-UA"/>
        </w:rPr>
        <w:tab/>
      </w:r>
      <w:r w:rsidRPr="005755A0">
        <w:rPr>
          <w:sz w:val="28"/>
          <w:szCs w:val="28"/>
          <w:lang w:val="uk-UA"/>
        </w:rPr>
        <w:tab/>
      </w:r>
      <w:r w:rsidRPr="005755A0">
        <w:rPr>
          <w:sz w:val="28"/>
          <w:szCs w:val="28"/>
          <w:lang w:val="uk-UA"/>
        </w:rPr>
        <w:tab/>
      </w:r>
    </w:p>
    <w:p w14:paraId="4891F00E" w14:textId="77777777" w:rsidR="00A125FF" w:rsidRPr="005755A0" w:rsidRDefault="00A125FF" w:rsidP="00A125FF">
      <w:pPr>
        <w:ind w:left="3600" w:firstLine="720"/>
        <w:rPr>
          <w:sz w:val="28"/>
          <w:szCs w:val="28"/>
          <w:lang w:val="uk-UA"/>
        </w:rPr>
      </w:pPr>
    </w:p>
    <w:p w14:paraId="21B314B1" w14:textId="77777777" w:rsidR="00A125FF" w:rsidRDefault="00A125FF" w:rsidP="00A125FF">
      <w:pPr>
        <w:ind w:left="3600" w:firstLine="720"/>
        <w:rPr>
          <w:sz w:val="28"/>
          <w:szCs w:val="28"/>
          <w:lang w:val="uk-UA"/>
        </w:rPr>
      </w:pPr>
    </w:p>
    <w:p w14:paraId="6E2D8857" w14:textId="77777777" w:rsidR="00A125FF" w:rsidRDefault="00A125FF" w:rsidP="00A125FF">
      <w:pPr>
        <w:ind w:left="3600" w:firstLine="720"/>
        <w:rPr>
          <w:sz w:val="28"/>
          <w:szCs w:val="28"/>
          <w:lang w:val="uk-UA"/>
        </w:rPr>
      </w:pPr>
    </w:p>
    <w:p w14:paraId="63D45ABA" w14:textId="77777777" w:rsidR="00A125FF" w:rsidRDefault="00A125FF" w:rsidP="00A125FF">
      <w:pPr>
        <w:ind w:left="3600" w:firstLine="720"/>
        <w:rPr>
          <w:sz w:val="28"/>
          <w:szCs w:val="28"/>
          <w:lang w:val="uk-UA"/>
        </w:rPr>
      </w:pPr>
    </w:p>
    <w:p w14:paraId="64A98BC7" w14:textId="77777777" w:rsidR="00A125FF" w:rsidRPr="005755A0" w:rsidRDefault="00A125FF" w:rsidP="00A125FF">
      <w:pPr>
        <w:ind w:left="3600" w:firstLine="720"/>
        <w:rPr>
          <w:sz w:val="28"/>
          <w:szCs w:val="28"/>
          <w:lang w:val="uk-UA"/>
        </w:rPr>
      </w:pPr>
    </w:p>
    <w:p w14:paraId="576434F2" w14:textId="77777777" w:rsidR="00A125FF" w:rsidRPr="005755A0" w:rsidRDefault="00A125FF" w:rsidP="00A125FF">
      <w:pPr>
        <w:ind w:left="3600" w:firstLine="720"/>
        <w:rPr>
          <w:sz w:val="28"/>
          <w:szCs w:val="28"/>
          <w:lang w:val="uk-UA"/>
        </w:rPr>
      </w:pPr>
    </w:p>
    <w:p w14:paraId="3A501815" w14:textId="77777777" w:rsidR="00A125FF" w:rsidRPr="005755A0" w:rsidRDefault="00A125FF" w:rsidP="00A125FF">
      <w:pPr>
        <w:ind w:left="2880" w:firstLine="720"/>
        <w:rPr>
          <w:sz w:val="28"/>
          <w:szCs w:val="28"/>
          <w:lang w:val="uk-UA"/>
        </w:rPr>
      </w:pPr>
      <w:r w:rsidRPr="005755A0">
        <w:rPr>
          <w:sz w:val="28"/>
          <w:szCs w:val="28"/>
          <w:lang w:val="uk-UA"/>
        </w:rPr>
        <w:t>Відповідальний випусковий</w:t>
      </w:r>
      <w:r>
        <w:rPr>
          <w:sz w:val="28"/>
          <w:szCs w:val="28"/>
          <w:lang w:val="uk-UA"/>
        </w:rPr>
        <w:tab/>
      </w:r>
      <w:r w:rsidRPr="005755A0">
        <w:rPr>
          <w:sz w:val="28"/>
          <w:szCs w:val="28"/>
          <w:lang w:val="uk-UA"/>
        </w:rPr>
        <w:t xml:space="preserve"> </w:t>
      </w:r>
      <w:r>
        <w:rPr>
          <w:sz w:val="28"/>
          <w:szCs w:val="28"/>
          <w:lang w:val="uk-UA"/>
        </w:rPr>
        <w:t xml:space="preserve">В.М. </w:t>
      </w:r>
      <w:proofErr w:type="spellStart"/>
      <w:r>
        <w:rPr>
          <w:sz w:val="28"/>
          <w:szCs w:val="28"/>
          <w:lang w:val="uk-UA"/>
        </w:rPr>
        <w:t>Безрук</w:t>
      </w:r>
      <w:proofErr w:type="spellEnd"/>
    </w:p>
    <w:p w14:paraId="2DB8B43F" w14:textId="77777777" w:rsidR="00A125FF" w:rsidRPr="005755A0" w:rsidRDefault="00A125FF" w:rsidP="00A125FF">
      <w:pPr>
        <w:ind w:left="3600" w:firstLine="720"/>
        <w:rPr>
          <w:sz w:val="28"/>
          <w:szCs w:val="28"/>
          <w:lang w:val="uk-UA"/>
        </w:rPr>
      </w:pPr>
      <w:r w:rsidRPr="005755A0">
        <w:rPr>
          <w:sz w:val="28"/>
          <w:szCs w:val="28"/>
          <w:lang w:val="uk-UA"/>
        </w:rPr>
        <w:t xml:space="preserve">                                                   </w:t>
      </w:r>
    </w:p>
    <w:p w14:paraId="21E7ADD4" w14:textId="77777777" w:rsidR="00A125FF" w:rsidRDefault="00A125FF" w:rsidP="00A125FF">
      <w:pPr>
        <w:ind w:left="3600" w:firstLine="720"/>
        <w:rPr>
          <w:sz w:val="28"/>
          <w:szCs w:val="28"/>
          <w:lang w:val="uk-UA"/>
        </w:rPr>
      </w:pPr>
    </w:p>
    <w:p w14:paraId="500468CB" w14:textId="77777777" w:rsidR="00A125FF" w:rsidRDefault="00A125FF" w:rsidP="00A125FF">
      <w:pPr>
        <w:ind w:left="3600" w:firstLine="720"/>
        <w:rPr>
          <w:sz w:val="28"/>
          <w:szCs w:val="28"/>
          <w:lang w:val="uk-UA"/>
        </w:rPr>
      </w:pPr>
    </w:p>
    <w:p w14:paraId="54351839" w14:textId="77777777" w:rsidR="00A125FF" w:rsidRDefault="00A125FF" w:rsidP="00A125FF">
      <w:pPr>
        <w:ind w:left="3600" w:firstLine="720"/>
        <w:rPr>
          <w:sz w:val="28"/>
          <w:szCs w:val="28"/>
          <w:lang w:val="uk-UA"/>
        </w:rPr>
      </w:pPr>
    </w:p>
    <w:p w14:paraId="13EF32CE" w14:textId="77777777" w:rsidR="00A125FF" w:rsidRPr="005755A0" w:rsidRDefault="00A125FF" w:rsidP="00A125FF">
      <w:pPr>
        <w:ind w:left="3600" w:firstLine="720"/>
        <w:rPr>
          <w:sz w:val="28"/>
          <w:szCs w:val="28"/>
          <w:lang w:val="uk-UA"/>
        </w:rPr>
      </w:pPr>
    </w:p>
    <w:p w14:paraId="5A7CB21F" w14:textId="77777777" w:rsidR="00A125FF" w:rsidRPr="005755A0" w:rsidRDefault="00A125FF" w:rsidP="00A125FF">
      <w:pPr>
        <w:ind w:left="3600" w:firstLine="720"/>
        <w:rPr>
          <w:sz w:val="28"/>
          <w:szCs w:val="28"/>
          <w:lang w:val="uk-UA"/>
        </w:rPr>
      </w:pPr>
    </w:p>
    <w:p w14:paraId="7CCA2C52" w14:textId="77777777" w:rsidR="00A125FF" w:rsidRPr="005755A0" w:rsidRDefault="00A125FF" w:rsidP="00A125FF">
      <w:pPr>
        <w:shd w:val="clear" w:color="auto" w:fill="FFFFFF"/>
        <w:jc w:val="center"/>
        <w:rPr>
          <w:lang w:val="uk-UA"/>
        </w:rPr>
      </w:pPr>
      <w:r>
        <w:rPr>
          <w:sz w:val="28"/>
          <w:szCs w:val="28"/>
          <w:lang w:val="uk-UA"/>
        </w:rPr>
        <w:t>Авторська редакція</w:t>
      </w:r>
    </w:p>
    <w:p w14:paraId="7313368E" w14:textId="77777777" w:rsidR="00A125FF" w:rsidRPr="00A125FF" w:rsidRDefault="00A125FF" w:rsidP="00A125FF">
      <w:pPr>
        <w:jc w:val="center"/>
      </w:pPr>
    </w:p>
    <w:p w14:paraId="249A71B7" w14:textId="77777777" w:rsidR="001F055B" w:rsidRDefault="001F055B" w:rsidP="004274F2">
      <w:pPr>
        <w:pStyle w:val="B3text"/>
        <w:rPr>
          <w:lang w:val="ru-RU"/>
        </w:rPr>
        <w:sectPr w:rsidR="001F055B" w:rsidSect="003129A8">
          <w:type w:val="continuous"/>
          <w:pgSz w:w="11907" w:h="16839" w:code="9"/>
          <w:pgMar w:top="850" w:right="850" w:bottom="850" w:left="1417" w:header="708" w:footer="851" w:gutter="0"/>
          <w:cols w:space="720"/>
          <w:docGrid w:linePitch="360"/>
        </w:sectPr>
      </w:pPr>
    </w:p>
    <w:p w14:paraId="5C2DBD4B" w14:textId="77777777" w:rsidR="001F055B" w:rsidRPr="001F055B" w:rsidRDefault="001F055B" w:rsidP="001F055B">
      <w:pPr>
        <w:jc w:val="center"/>
        <w:rPr>
          <w:sz w:val="28"/>
          <w:szCs w:val="20"/>
          <w:lang w:val="uk-UA"/>
        </w:rPr>
      </w:pPr>
      <w:r w:rsidRPr="001F055B">
        <w:rPr>
          <w:sz w:val="28"/>
          <w:szCs w:val="20"/>
          <w:lang w:val="uk-UA"/>
        </w:rPr>
        <w:lastRenderedPageBreak/>
        <w:t>ВІДОМОСТІ ПРО АВТОРІВ (УПОРЯДНИКІВ)</w:t>
      </w:r>
    </w:p>
    <w:p w14:paraId="61C3CE3F" w14:textId="77777777" w:rsidR="001F055B" w:rsidRPr="001F055B" w:rsidRDefault="001F055B" w:rsidP="001F055B">
      <w:pPr>
        <w:rPr>
          <w:sz w:val="28"/>
          <w:szCs w:val="20"/>
          <w:lang w:val="uk-UA"/>
        </w:rPr>
      </w:pPr>
    </w:p>
    <w:p w14:paraId="35EBFB66" w14:textId="77777777" w:rsidR="001F055B" w:rsidRPr="001F055B" w:rsidRDefault="001F055B" w:rsidP="001F055B">
      <w:pPr>
        <w:rPr>
          <w:sz w:val="28"/>
          <w:szCs w:val="20"/>
          <w:lang w:val="uk-UA"/>
        </w:rPr>
      </w:pPr>
    </w:p>
    <w:p w14:paraId="391856B1" w14:textId="3C4FEF5A" w:rsidR="001F055B" w:rsidRPr="001F055B" w:rsidRDefault="001F055B" w:rsidP="001F055B">
      <w:pPr>
        <w:numPr>
          <w:ilvl w:val="0"/>
          <w:numId w:val="2"/>
        </w:numPr>
        <w:rPr>
          <w:sz w:val="28"/>
          <w:szCs w:val="20"/>
          <w:lang w:val="uk-UA"/>
        </w:rPr>
      </w:pPr>
      <w:r w:rsidRPr="001F055B">
        <w:rPr>
          <w:sz w:val="28"/>
          <w:szCs w:val="20"/>
          <w:lang w:val="uk-UA"/>
        </w:rPr>
        <w:t xml:space="preserve">Автор   </w:t>
      </w:r>
      <w:r w:rsidRPr="001F055B">
        <w:rPr>
          <w:sz w:val="28"/>
          <w:szCs w:val="20"/>
          <w:lang w:val="uk-UA"/>
        </w:rPr>
        <w:t>КРИВЕНКО Станіслав Анатолійович</w:t>
      </w:r>
    </w:p>
    <w:p w14:paraId="75C28795" w14:textId="775228B4" w:rsidR="001F055B" w:rsidRPr="001F055B" w:rsidRDefault="001F055B" w:rsidP="001F055B">
      <w:pPr>
        <w:ind w:firstLine="360"/>
        <w:rPr>
          <w:sz w:val="28"/>
          <w:szCs w:val="20"/>
          <w:lang w:val="uk-UA"/>
        </w:rPr>
      </w:pPr>
      <w:r>
        <w:rPr>
          <w:sz w:val="28"/>
          <w:szCs w:val="20"/>
          <w:lang w:val="uk-UA"/>
        </w:rPr>
        <w:t>1</w:t>
      </w:r>
      <w:r w:rsidRPr="001F055B">
        <w:rPr>
          <w:sz w:val="28"/>
          <w:szCs w:val="20"/>
          <w:lang w:val="uk-UA"/>
        </w:rPr>
        <w:t xml:space="preserve">.1 Місце роботи: ХНУРЕ, каф. </w:t>
      </w:r>
      <w:r>
        <w:rPr>
          <w:sz w:val="28"/>
          <w:szCs w:val="20"/>
          <w:lang w:val="uk-UA"/>
        </w:rPr>
        <w:t>ІМІ</w:t>
      </w:r>
      <w:r w:rsidRPr="001F055B">
        <w:rPr>
          <w:sz w:val="28"/>
          <w:szCs w:val="20"/>
          <w:lang w:val="uk-UA"/>
        </w:rPr>
        <w:t>, кандидат технічних наук, доцент</w:t>
      </w:r>
    </w:p>
    <w:p w14:paraId="42D863AD" w14:textId="3E56FB84" w:rsidR="001F055B" w:rsidRPr="001F055B" w:rsidRDefault="001F055B" w:rsidP="001F055B">
      <w:pPr>
        <w:ind w:firstLine="360"/>
        <w:rPr>
          <w:sz w:val="28"/>
          <w:szCs w:val="20"/>
          <w:lang w:val="uk-UA"/>
        </w:rPr>
      </w:pPr>
      <w:r>
        <w:rPr>
          <w:sz w:val="28"/>
          <w:szCs w:val="20"/>
          <w:lang w:val="uk-UA"/>
        </w:rPr>
        <w:t>1</w:t>
      </w:r>
      <w:r w:rsidRPr="001F055B">
        <w:rPr>
          <w:sz w:val="28"/>
          <w:szCs w:val="20"/>
          <w:lang w:val="uk-UA"/>
        </w:rPr>
        <w:t xml:space="preserve">.2 Номери телефонів: робочий </w:t>
      </w:r>
      <w:r>
        <w:rPr>
          <w:sz w:val="28"/>
          <w:szCs w:val="20"/>
          <w:lang w:val="uk-UA"/>
        </w:rPr>
        <w:t>7021</w:t>
      </w:r>
      <w:r w:rsidRPr="001F055B">
        <w:rPr>
          <w:sz w:val="28"/>
          <w:szCs w:val="20"/>
          <w:lang w:val="uk-UA"/>
        </w:rPr>
        <w:t>-4-</w:t>
      </w:r>
      <w:r>
        <w:rPr>
          <w:sz w:val="28"/>
          <w:szCs w:val="20"/>
          <w:lang w:val="uk-UA"/>
        </w:rPr>
        <w:t>29</w:t>
      </w:r>
      <w:r w:rsidRPr="001F055B">
        <w:rPr>
          <w:sz w:val="28"/>
          <w:szCs w:val="20"/>
          <w:lang w:val="uk-UA"/>
        </w:rPr>
        <w:t xml:space="preserve">, домашній </w:t>
      </w:r>
      <w:r>
        <w:rPr>
          <w:sz w:val="28"/>
          <w:szCs w:val="20"/>
          <w:lang w:val="uk-UA"/>
        </w:rPr>
        <w:t>717</w:t>
      </w:r>
      <w:r w:rsidRPr="001F055B">
        <w:rPr>
          <w:sz w:val="28"/>
          <w:szCs w:val="20"/>
          <w:lang w:val="uk-UA"/>
        </w:rPr>
        <w:t>-</w:t>
      </w:r>
      <w:r>
        <w:rPr>
          <w:sz w:val="28"/>
          <w:szCs w:val="20"/>
          <w:lang w:val="uk-UA"/>
        </w:rPr>
        <w:t>09</w:t>
      </w:r>
      <w:r w:rsidRPr="001F055B">
        <w:rPr>
          <w:sz w:val="28"/>
          <w:szCs w:val="20"/>
          <w:lang w:val="uk-UA"/>
        </w:rPr>
        <w:t>-</w:t>
      </w:r>
      <w:r>
        <w:rPr>
          <w:sz w:val="28"/>
          <w:szCs w:val="20"/>
          <w:lang w:val="uk-UA"/>
        </w:rPr>
        <w:t>55</w:t>
      </w:r>
      <w:r w:rsidRPr="001F055B">
        <w:rPr>
          <w:sz w:val="28"/>
          <w:szCs w:val="20"/>
          <w:lang w:val="uk-UA"/>
        </w:rPr>
        <w:t>.</w:t>
      </w:r>
    </w:p>
    <w:p w14:paraId="0274CA21" w14:textId="77777777" w:rsidR="001F055B" w:rsidRPr="001F055B" w:rsidRDefault="001F055B" w:rsidP="001F055B">
      <w:pPr>
        <w:rPr>
          <w:sz w:val="28"/>
          <w:szCs w:val="20"/>
          <w:lang w:val="uk-UA"/>
        </w:rPr>
      </w:pPr>
    </w:p>
    <w:p w14:paraId="557B0524" w14:textId="43081063" w:rsidR="001F055B" w:rsidRPr="001F055B" w:rsidRDefault="001F055B" w:rsidP="001F055B">
      <w:pPr>
        <w:numPr>
          <w:ilvl w:val="0"/>
          <w:numId w:val="2"/>
        </w:numPr>
        <w:jc w:val="both"/>
        <w:rPr>
          <w:sz w:val="28"/>
          <w:szCs w:val="20"/>
          <w:lang w:val="uk-UA"/>
        </w:rPr>
      </w:pPr>
      <w:r w:rsidRPr="001F055B">
        <w:rPr>
          <w:sz w:val="28"/>
          <w:szCs w:val="20"/>
          <w:lang w:val="uk-UA"/>
        </w:rPr>
        <w:t xml:space="preserve">Назва рукопису: </w:t>
      </w:r>
      <w:r>
        <w:rPr>
          <w:sz w:val="28"/>
          <w:szCs w:val="20"/>
          <w:lang w:val="uk-UA"/>
        </w:rPr>
        <w:t>Конспект лекцій</w:t>
      </w:r>
      <w:r w:rsidRPr="001F055B">
        <w:rPr>
          <w:sz w:val="28"/>
          <w:szCs w:val="20"/>
          <w:lang w:val="uk-UA"/>
        </w:rPr>
        <w:t xml:space="preserve"> з </w:t>
      </w:r>
      <w:r>
        <w:rPr>
          <w:sz w:val="28"/>
          <w:szCs w:val="20"/>
          <w:lang w:val="uk-UA"/>
        </w:rPr>
        <w:t xml:space="preserve">навчальної </w:t>
      </w:r>
      <w:r w:rsidRPr="001F055B">
        <w:rPr>
          <w:sz w:val="28"/>
          <w:szCs w:val="20"/>
          <w:lang w:val="uk-UA"/>
        </w:rPr>
        <w:t xml:space="preserve">дисципліни </w:t>
      </w:r>
      <w:r>
        <w:rPr>
          <w:sz w:val="28"/>
          <w:szCs w:val="28"/>
          <w:lang w:val="uk-UA"/>
        </w:rPr>
        <w:t>«</w:t>
      </w:r>
      <w:r>
        <w:rPr>
          <w:sz w:val="28"/>
          <w:szCs w:val="28"/>
          <w:lang w:val="uk-UA"/>
        </w:rPr>
        <w:t>Глобальна інформаційна інфраструктура</w:t>
      </w:r>
      <w:r>
        <w:rPr>
          <w:sz w:val="28"/>
          <w:szCs w:val="28"/>
          <w:lang w:val="uk-UA"/>
        </w:rPr>
        <w:t>»</w:t>
      </w:r>
      <w:r w:rsidRPr="001F055B">
        <w:rPr>
          <w:sz w:val="28"/>
          <w:szCs w:val="20"/>
          <w:lang w:val="uk-UA"/>
        </w:rPr>
        <w:t xml:space="preserve"> для студентів спеціальності </w:t>
      </w:r>
      <w:r>
        <w:rPr>
          <w:sz w:val="28"/>
          <w:szCs w:val="20"/>
          <w:lang w:val="uk-UA"/>
        </w:rPr>
        <w:t xml:space="preserve">172 </w:t>
      </w:r>
      <w:r w:rsidRPr="001F055B">
        <w:rPr>
          <w:sz w:val="28"/>
          <w:szCs w:val="20"/>
          <w:lang w:val="uk-UA"/>
        </w:rPr>
        <w:t>«Телекомунікації і радіотехніка»</w:t>
      </w:r>
      <w:r w:rsidRPr="001F055B">
        <w:rPr>
          <w:sz w:val="28"/>
          <w:szCs w:val="20"/>
          <w:lang w:val="uk-UA"/>
        </w:rPr>
        <w:t>.</w:t>
      </w:r>
    </w:p>
    <w:p w14:paraId="029ED082" w14:textId="648A3184" w:rsidR="00A125FF" w:rsidRPr="001F055B" w:rsidRDefault="00A125FF" w:rsidP="004274F2">
      <w:pPr>
        <w:pStyle w:val="B3text"/>
        <w:rPr>
          <w:lang w:val="uk-UA"/>
        </w:rPr>
      </w:pPr>
    </w:p>
    <w:sectPr w:rsidR="00A125FF" w:rsidRPr="001F055B" w:rsidSect="001F055B">
      <w:pgSz w:w="11907" w:h="16839" w:code="9"/>
      <w:pgMar w:top="850" w:right="850" w:bottom="850" w:left="1417" w:header="708" w:footer="851"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A4684" w14:textId="77777777" w:rsidR="00237899" w:rsidRDefault="00237899" w:rsidP="00C9079E">
      <w:r>
        <w:separator/>
      </w:r>
    </w:p>
  </w:endnote>
  <w:endnote w:type="continuationSeparator" w:id="0">
    <w:p w14:paraId="3A697572" w14:textId="77777777" w:rsidR="00237899" w:rsidRDefault="00237899" w:rsidP="00C90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 w:name="+mj-ea">
    <w:panose1 w:val="00000000000000000000"/>
    <w:charset w:val="00"/>
    <w:family w:val="roman"/>
    <w:notTrueType/>
    <w:pitch w:val="default"/>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5832610"/>
      <w:docPartObj>
        <w:docPartGallery w:val="Page Numbers (Bottom of Page)"/>
        <w:docPartUnique/>
      </w:docPartObj>
    </w:sdtPr>
    <w:sdtEndPr>
      <w:rPr>
        <w:noProof/>
      </w:rPr>
    </w:sdtEndPr>
    <w:sdtContent>
      <w:p w14:paraId="6177B35B" w14:textId="4D8E51EE" w:rsidR="002F607B" w:rsidRPr="0062040A" w:rsidRDefault="002F607B">
        <w:pPr>
          <w:pStyle w:val="Footer"/>
          <w:jc w:val="right"/>
          <w:rPr>
            <w:lang w:val="en-US"/>
          </w:rPr>
        </w:pPr>
        <w:r>
          <w:fldChar w:fldCharType="begin"/>
        </w:r>
        <w:r w:rsidRPr="0062040A">
          <w:rPr>
            <w:lang w:val="en-US"/>
          </w:rPr>
          <w:instrText xml:space="preserve"> PAGE   \* MERGEFORMAT </w:instrText>
        </w:r>
        <w:r>
          <w:fldChar w:fldCharType="separate"/>
        </w:r>
        <w:r w:rsidR="003129A8">
          <w:rPr>
            <w:noProof/>
            <w:lang w:val="en-US"/>
          </w:rPr>
          <w:t>38</w:t>
        </w:r>
        <w:r>
          <w:rPr>
            <w:noProof/>
          </w:rPr>
          <w:fldChar w:fldCharType="end"/>
        </w:r>
      </w:p>
    </w:sdtContent>
  </w:sdt>
  <w:p w14:paraId="64CB3821" w14:textId="77777777" w:rsidR="002F607B" w:rsidRPr="0062040A" w:rsidRDefault="002F607B">
    <w:pPr>
      <w:pStyle w:val="Footer"/>
      <w:rPr>
        <w:lang w:val="en-US"/>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153727" w14:textId="77777777" w:rsidR="00237899" w:rsidRDefault="00237899" w:rsidP="00C9079E">
      <w:r>
        <w:separator/>
      </w:r>
    </w:p>
  </w:footnote>
  <w:footnote w:type="continuationSeparator" w:id="0">
    <w:p w14:paraId="246A8FB7" w14:textId="77777777" w:rsidR="00237899" w:rsidRDefault="00237899" w:rsidP="00C9079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6F5D7" w14:textId="3DD7AA15" w:rsidR="002F607B" w:rsidRDefault="00237899" w:rsidP="00F52596">
    <w:pPr>
      <w:pStyle w:val="Header"/>
    </w:pPr>
    <w:sdt>
      <w:sdtPr>
        <w:rPr>
          <w:lang w:val="uk-UA"/>
        </w:rPr>
        <w:alias w:val="Title"/>
        <w:id w:val="-79138677"/>
        <w:showingPlcHdr/>
        <w:dataBinding w:prefixMappings="xmlns:ns0='http://schemas.openxmlformats.org/package/2006/metadata/core-properties' xmlns:ns1='http://purl.org/dc/elements/1.1/'" w:xpath="/ns0:coreProperties[1]/ns1:title[1]" w:storeItemID="{6C3C8BC8-F283-45AE-878A-BAB7291924A1}"/>
        <w:text/>
      </w:sdtPr>
      <w:sdtEndPr/>
      <w:sdtContent>
        <w:r w:rsidR="0062040A">
          <w:rPr>
            <w:lang w:val="uk-UA"/>
          </w:rPr>
          <w:t xml:space="preserve">     </w:t>
        </w:r>
      </w:sdtContent>
    </w:sdt>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3" type="#_x0000_t75" style="width:11.25pt;height:11.25pt" o:bullet="t">
        <v:imagedata r:id="rId1" o:title="mso7D29"/>
      </v:shape>
    </w:pict>
  </w:numPicBullet>
  <w:abstractNum w:abstractNumId="0" w15:restartNumberingAfterBreak="0">
    <w:nsid w:val="27D9679E"/>
    <w:multiLevelType w:val="hybridMultilevel"/>
    <w:tmpl w:val="CCB273DA"/>
    <w:lvl w:ilvl="0" w:tplc="77E06496">
      <w:start w:val="1"/>
      <w:numFmt w:val="bullet"/>
      <w:pStyle w:val="3"/>
      <w:lvlText w:val=""/>
      <w:lvlPicBulletId w:val="0"/>
      <w:lvlJc w:val="left"/>
      <w:pPr>
        <w:ind w:left="1636" w:hanging="360"/>
      </w:pPr>
      <w:rPr>
        <w:rFonts w:ascii="Symbol" w:hAnsi="Symbol" w:hint="default"/>
      </w:rPr>
    </w:lvl>
    <w:lvl w:ilvl="1" w:tplc="04220003" w:tentative="1">
      <w:start w:val="1"/>
      <w:numFmt w:val="bullet"/>
      <w:lvlText w:val="o"/>
      <w:lvlJc w:val="left"/>
      <w:pPr>
        <w:ind w:left="2506" w:hanging="360"/>
      </w:pPr>
      <w:rPr>
        <w:rFonts w:ascii="Courier New" w:hAnsi="Courier New" w:cs="Courier New" w:hint="default"/>
      </w:rPr>
    </w:lvl>
    <w:lvl w:ilvl="2" w:tplc="04220005" w:tentative="1">
      <w:start w:val="1"/>
      <w:numFmt w:val="bullet"/>
      <w:lvlText w:val=""/>
      <w:lvlJc w:val="left"/>
      <w:pPr>
        <w:ind w:left="3226" w:hanging="360"/>
      </w:pPr>
      <w:rPr>
        <w:rFonts w:ascii="Wingdings" w:hAnsi="Wingdings" w:hint="default"/>
      </w:rPr>
    </w:lvl>
    <w:lvl w:ilvl="3" w:tplc="04220001" w:tentative="1">
      <w:start w:val="1"/>
      <w:numFmt w:val="bullet"/>
      <w:lvlText w:val=""/>
      <w:lvlJc w:val="left"/>
      <w:pPr>
        <w:ind w:left="3946" w:hanging="360"/>
      </w:pPr>
      <w:rPr>
        <w:rFonts w:ascii="Symbol" w:hAnsi="Symbol" w:hint="default"/>
      </w:rPr>
    </w:lvl>
    <w:lvl w:ilvl="4" w:tplc="04220003" w:tentative="1">
      <w:start w:val="1"/>
      <w:numFmt w:val="bullet"/>
      <w:lvlText w:val="o"/>
      <w:lvlJc w:val="left"/>
      <w:pPr>
        <w:ind w:left="4666" w:hanging="360"/>
      </w:pPr>
      <w:rPr>
        <w:rFonts w:ascii="Courier New" w:hAnsi="Courier New" w:cs="Courier New" w:hint="default"/>
      </w:rPr>
    </w:lvl>
    <w:lvl w:ilvl="5" w:tplc="04220005" w:tentative="1">
      <w:start w:val="1"/>
      <w:numFmt w:val="bullet"/>
      <w:lvlText w:val=""/>
      <w:lvlJc w:val="left"/>
      <w:pPr>
        <w:ind w:left="5386" w:hanging="360"/>
      </w:pPr>
      <w:rPr>
        <w:rFonts w:ascii="Wingdings" w:hAnsi="Wingdings" w:hint="default"/>
      </w:rPr>
    </w:lvl>
    <w:lvl w:ilvl="6" w:tplc="04220001" w:tentative="1">
      <w:start w:val="1"/>
      <w:numFmt w:val="bullet"/>
      <w:lvlText w:val=""/>
      <w:lvlJc w:val="left"/>
      <w:pPr>
        <w:ind w:left="6106" w:hanging="360"/>
      </w:pPr>
      <w:rPr>
        <w:rFonts w:ascii="Symbol" w:hAnsi="Symbol" w:hint="default"/>
      </w:rPr>
    </w:lvl>
    <w:lvl w:ilvl="7" w:tplc="04220003" w:tentative="1">
      <w:start w:val="1"/>
      <w:numFmt w:val="bullet"/>
      <w:lvlText w:val="o"/>
      <w:lvlJc w:val="left"/>
      <w:pPr>
        <w:ind w:left="6826" w:hanging="360"/>
      </w:pPr>
      <w:rPr>
        <w:rFonts w:ascii="Courier New" w:hAnsi="Courier New" w:cs="Courier New" w:hint="default"/>
      </w:rPr>
    </w:lvl>
    <w:lvl w:ilvl="8" w:tplc="04220005" w:tentative="1">
      <w:start w:val="1"/>
      <w:numFmt w:val="bullet"/>
      <w:lvlText w:val=""/>
      <w:lvlJc w:val="left"/>
      <w:pPr>
        <w:ind w:left="7546" w:hanging="360"/>
      </w:pPr>
      <w:rPr>
        <w:rFonts w:ascii="Wingdings" w:hAnsi="Wingdings" w:hint="default"/>
      </w:rPr>
    </w:lvl>
  </w:abstractNum>
  <w:abstractNum w:abstractNumId="1" w15:restartNumberingAfterBreak="0">
    <w:nsid w:val="56FA772B"/>
    <w:multiLevelType w:val="multilevel"/>
    <w:tmpl w:val="041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0"/>
  </w:num>
  <w:num w:numId="2">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C21"/>
    <w:rsid w:val="00005F2D"/>
    <w:rsid w:val="00012487"/>
    <w:rsid w:val="000125D3"/>
    <w:rsid w:val="0001454D"/>
    <w:rsid w:val="00016AB4"/>
    <w:rsid w:val="000179E4"/>
    <w:rsid w:val="00023DF1"/>
    <w:rsid w:val="00026F34"/>
    <w:rsid w:val="000277F6"/>
    <w:rsid w:val="000301B3"/>
    <w:rsid w:val="00030237"/>
    <w:rsid w:val="0003175F"/>
    <w:rsid w:val="00031D16"/>
    <w:rsid w:val="00034B35"/>
    <w:rsid w:val="00034EF7"/>
    <w:rsid w:val="00037A2C"/>
    <w:rsid w:val="00040614"/>
    <w:rsid w:val="0004169A"/>
    <w:rsid w:val="00043F7B"/>
    <w:rsid w:val="0004709C"/>
    <w:rsid w:val="000474D5"/>
    <w:rsid w:val="000537CC"/>
    <w:rsid w:val="000557EE"/>
    <w:rsid w:val="00056D31"/>
    <w:rsid w:val="00057A3C"/>
    <w:rsid w:val="00057A53"/>
    <w:rsid w:val="00063F8B"/>
    <w:rsid w:val="00070AFC"/>
    <w:rsid w:val="00071BA5"/>
    <w:rsid w:val="0007265A"/>
    <w:rsid w:val="00074E46"/>
    <w:rsid w:val="0007609F"/>
    <w:rsid w:val="00076722"/>
    <w:rsid w:val="00077296"/>
    <w:rsid w:val="000778AF"/>
    <w:rsid w:val="00083A91"/>
    <w:rsid w:val="00086F66"/>
    <w:rsid w:val="000871E9"/>
    <w:rsid w:val="000875DA"/>
    <w:rsid w:val="000946A8"/>
    <w:rsid w:val="0009600A"/>
    <w:rsid w:val="00096591"/>
    <w:rsid w:val="000A19D1"/>
    <w:rsid w:val="000A31CA"/>
    <w:rsid w:val="000A39D7"/>
    <w:rsid w:val="000A3AE1"/>
    <w:rsid w:val="000A7CE2"/>
    <w:rsid w:val="000B5F4B"/>
    <w:rsid w:val="000C00FE"/>
    <w:rsid w:val="000C1BD7"/>
    <w:rsid w:val="000C22EE"/>
    <w:rsid w:val="000C26BC"/>
    <w:rsid w:val="000C5184"/>
    <w:rsid w:val="000D414E"/>
    <w:rsid w:val="000D4D80"/>
    <w:rsid w:val="000D6DFC"/>
    <w:rsid w:val="000D74DF"/>
    <w:rsid w:val="000D7D34"/>
    <w:rsid w:val="000E0A37"/>
    <w:rsid w:val="000E2C10"/>
    <w:rsid w:val="000E531B"/>
    <w:rsid w:val="000E5B08"/>
    <w:rsid w:val="000E5E53"/>
    <w:rsid w:val="000E61D4"/>
    <w:rsid w:val="000F4A56"/>
    <w:rsid w:val="000F527C"/>
    <w:rsid w:val="000F7C44"/>
    <w:rsid w:val="001017A4"/>
    <w:rsid w:val="00102AA7"/>
    <w:rsid w:val="00102DF0"/>
    <w:rsid w:val="001043FB"/>
    <w:rsid w:val="0010685B"/>
    <w:rsid w:val="00107B5F"/>
    <w:rsid w:val="001105AC"/>
    <w:rsid w:val="00111791"/>
    <w:rsid w:val="00113274"/>
    <w:rsid w:val="001137AF"/>
    <w:rsid w:val="00115A65"/>
    <w:rsid w:val="001162E9"/>
    <w:rsid w:val="001223CD"/>
    <w:rsid w:val="0012398C"/>
    <w:rsid w:val="00130041"/>
    <w:rsid w:val="00130A4E"/>
    <w:rsid w:val="00132050"/>
    <w:rsid w:val="0013494E"/>
    <w:rsid w:val="001372CB"/>
    <w:rsid w:val="001407B0"/>
    <w:rsid w:val="00140D85"/>
    <w:rsid w:val="00143528"/>
    <w:rsid w:val="00143C9B"/>
    <w:rsid w:val="0014417B"/>
    <w:rsid w:val="001452B2"/>
    <w:rsid w:val="00146579"/>
    <w:rsid w:val="00150263"/>
    <w:rsid w:val="00155EB9"/>
    <w:rsid w:val="0015662C"/>
    <w:rsid w:val="00163AB3"/>
    <w:rsid w:val="00167FF7"/>
    <w:rsid w:val="00185A2F"/>
    <w:rsid w:val="00190FD3"/>
    <w:rsid w:val="001940C9"/>
    <w:rsid w:val="00194F1F"/>
    <w:rsid w:val="00196A98"/>
    <w:rsid w:val="00197F20"/>
    <w:rsid w:val="001A0F34"/>
    <w:rsid w:val="001A34F5"/>
    <w:rsid w:val="001A3FF8"/>
    <w:rsid w:val="001A4EA6"/>
    <w:rsid w:val="001A6639"/>
    <w:rsid w:val="001B0127"/>
    <w:rsid w:val="001B1F9E"/>
    <w:rsid w:val="001B5835"/>
    <w:rsid w:val="001B5A8F"/>
    <w:rsid w:val="001B5F13"/>
    <w:rsid w:val="001B6F6F"/>
    <w:rsid w:val="001C2049"/>
    <w:rsid w:val="001C5649"/>
    <w:rsid w:val="001C5E2C"/>
    <w:rsid w:val="001C60A4"/>
    <w:rsid w:val="001C6D07"/>
    <w:rsid w:val="001D268A"/>
    <w:rsid w:val="001D27AE"/>
    <w:rsid w:val="001D2C50"/>
    <w:rsid w:val="001D47E8"/>
    <w:rsid w:val="001D6804"/>
    <w:rsid w:val="001D761B"/>
    <w:rsid w:val="001E353F"/>
    <w:rsid w:val="001E3F39"/>
    <w:rsid w:val="001E4969"/>
    <w:rsid w:val="001E4B8B"/>
    <w:rsid w:val="001E57BC"/>
    <w:rsid w:val="001E5C0B"/>
    <w:rsid w:val="001F055B"/>
    <w:rsid w:val="001F1FDF"/>
    <w:rsid w:val="001F3BC8"/>
    <w:rsid w:val="001F4521"/>
    <w:rsid w:val="00200553"/>
    <w:rsid w:val="00205C58"/>
    <w:rsid w:val="00205EFC"/>
    <w:rsid w:val="00211A94"/>
    <w:rsid w:val="00212F3B"/>
    <w:rsid w:val="0021487F"/>
    <w:rsid w:val="00214EE0"/>
    <w:rsid w:val="00222182"/>
    <w:rsid w:val="00224A5A"/>
    <w:rsid w:val="002251D5"/>
    <w:rsid w:val="00225F8E"/>
    <w:rsid w:val="002274A6"/>
    <w:rsid w:val="00234D71"/>
    <w:rsid w:val="0023509A"/>
    <w:rsid w:val="0023574D"/>
    <w:rsid w:val="00235BFB"/>
    <w:rsid w:val="00235C6F"/>
    <w:rsid w:val="0023654F"/>
    <w:rsid w:val="00236CA9"/>
    <w:rsid w:val="00237899"/>
    <w:rsid w:val="00242CF5"/>
    <w:rsid w:val="00243DBF"/>
    <w:rsid w:val="002444D9"/>
    <w:rsid w:val="00251D43"/>
    <w:rsid w:val="00252B0E"/>
    <w:rsid w:val="00253D0C"/>
    <w:rsid w:val="00255676"/>
    <w:rsid w:val="00255B1B"/>
    <w:rsid w:val="002605C6"/>
    <w:rsid w:val="0026366C"/>
    <w:rsid w:val="00274A0D"/>
    <w:rsid w:val="002816A2"/>
    <w:rsid w:val="002816FD"/>
    <w:rsid w:val="00282CBC"/>
    <w:rsid w:val="002837EB"/>
    <w:rsid w:val="00284E17"/>
    <w:rsid w:val="002852B0"/>
    <w:rsid w:val="00290102"/>
    <w:rsid w:val="002910BD"/>
    <w:rsid w:val="00293A88"/>
    <w:rsid w:val="00295ED9"/>
    <w:rsid w:val="00297238"/>
    <w:rsid w:val="002A4D73"/>
    <w:rsid w:val="002A675C"/>
    <w:rsid w:val="002B04B4"/>
    <w:rsid w:val="002B0D1E"/>
    <w:rsid w:val="002B10E2"/>
    <w:rsid w:val="002B550C"/>
    <w:rsid w:val="002B65B6"/>
    <w:rsid w:val="002C5F9D"/>
    <w:rsid w:val="002D2230"/>
    <w:rsid w:val="002D7C25"/>
    <w:rsid w:val="002E147E"/>
    <w:rsid w:val="002E1FE7"/>
    <w:rsid w:val="002E312B"/>
    <w:rsid w:val="002F1347"/>
    <w:rsid w:val="002F3567"/>
    <w:rsid w:val="002F535B"/>
    <w:rsid w:val="002F607B"/>
    <w:rsid w:val="003000C4"/>
    <w:rsid w:val="003029A8"/>
    <w:rsid w:val="00304E04"/>
    <w:rsid w:val="0030642B"/>
    <w:rsid w:val="00311F70"/>
    <w:rsid w:val="003121E0"/>
    <w:rsid w:val="003129A8"/>
    <w:rsid w:val="00314CC9"/>
    <w:rsid w:val="00326CDD"/>
    <w:rsid w:val="00330010"/>
    <w:rsid w:val="00333AC2"/>
    <w:rsid w:val="00334205"/>
    <w:rsid w:val="0033714C"/>
    <w:rsid w:val="003453BF"/>
    <w:rsid w:val="00346094"/>
    <w:rsid w:val="00347535"/>
    <w:rsid w:val="00350BFB"/>
    <w:rsid w:val="00351332"/>
    <w:rsid w:val="00353ED8"/>
    <w:rsid w:val="0035467A"/>
    <w:rsid w:val="00357C57"/>
    <w:rsid w:val="003629A0"/>
    <w:rsid w:val="00363C96"/>
    <w:rsid w:val="0036439A"/>
    <w:rsid w:val="003660C2"/>
    <w:rsid w:val="00367771"/>
    <w:rsid w:val="00370219"/>
    <w:rsid w:val="003716A5"/>
    <w:rsid w:val="00373239"/>
    <w:rsid w:val="00373420"/>
    <w:rsid w:val="00375C21"/>
    <w:rsid w:val="00386662"/>
    <w:rsid w:val="0039447F"/>
    <w:rsid w:val="00395CF1"/>
    <w:rsid w:val="003A0D42"/>
    <w:rsid w:val="003A3075"/>
    <w:rsid w:val="003A4B75"/>
    <w:rsid w:val="003B0C6F"/>
    <w:rsid w:val="003B3F6B"/>
    <w:rsid w:val="003B4D4E"/>
    <w:rsid w:val="003B77A6"/>
    <w:rsid w:val="003B7F86"/>
    <w:rsid w:val="003C182E"/>
    <w:rsid w:val="003C3ACC"/>
    <w:rsid w:val="003C5C0B"/>
    <w:rsid w:val="003C5DBA"/>
    <w:rsid w:val="003C742F"/>
    <w:rsid w:val="003C7F62"/>
    <w:rsid w:val="003D0530"/>
    <w:rsid w:val="003D18B3"/>
    <w:rsid w:val="003D2DEB"/>
    <w:rsid w:val="003D395D"/>
    <w:rsid w:val="003D3E31"/>
    <w:rsid w:val="003D528B"/>
    <w:rsid w:val="003D6EC7"/>
    <w:rsid w:val="003E7F78"/>
    <w:rsid w:val="003F2E86"/>
    <w:rsid w:val="003F4F0C"/>
    <w:rsid w:val="003F64AE"/>
    <w:rsid w:val="00400267"/>
    <w:rsid w:val="004038FA"/>
    <w:rsid w:val="00404AD3"/>
    <w:rsid w:val="004072C9"/>
    <w:rsid w:val="00407F5F"/>
    <w:rsid w:val="004161D1"/>
    <w:rsid w:val="00422E2B"/>
    <w:rsid w:val="00423995"/>
    <w:rsid w:val="00424995"/>
    <w:rsid w:val="00426926"/>
    <w:rsid w:val="00426DA6"/>
    <w:rsid w:val="004274F2"/>
    <w:rsid w:val="004301AB"/>
    <w:rsid w:val="00432484"/>
    <w:rsid w:val="00432759"/>
    <w:rsid w:val="004342CC"/>
    <w:rsid w:val="004348EA"/>
    <w:rsid w:val="00436B2E"/>
    <w:rsid w:val="00437C79"/>
    <w:rsid w:val="004422C1"/>
    <w:rsid w:val="004424D0"/>
    <w:rsid w:val="0044778A"/>
    <w:rsid w:val="004507C0"/>
    <w:rsid w:val="004520CA"/>
    <w:rsid w:val="00452946"/>
    <w:rsid w:val="00454E89"/>
    <w:rsid w:val="00454FF5"/>
    <w:rsid w:val="0045757F"/>
    <w:rsid w:val="00460039"/>
    <w:rsid w:val="00463439"/>
    <w:rsid w:val="00467101"/>
    <w:rsid w:val="004704DD"/>
    <w:rsid w:val="0047071A"/>
    <w:rsid w:val="00471008"/>
    <w:rsid w:val="004735BC"/>
    <w:rsid w:val="004813AB"/>
    <w:rsid w:val="00481EDE"/>
    <w:rsid w:val="00482C0A"/>
    <w:rsid w:val="00483B26"/>
    <w:rsid w:val="0048797B"/>
    <w:rsid w:val="004901C2"/>
    <w:rsid w:val="004916B0"/>
    <w:rsid w:val="00492668"/>
    <w:rsid w:val="00493DDE"/>
    <w:rsid w:val="00495450"/>
    <w:rsid w:val="004971C6"/>
    <w:rsid w:val="004975AC"/>
    <w:rsid w:val="00497F14"/>
    <w:rsid w:val="004A1B5B"/>
    <w:rsid w:val="004A2798"/>
    <w:rsid w:val="004A2C6A"/>
    <w:rsid w:val="004A5929"/>
    <w:rsid w:val="004A7B3A"/>
    <w:rsid w:val="004A7CA2"/>
    <w:rsid w:val="004B0683"/>
    <w:rsid w:val="004B2625"/>
    <w:rsid w:val="004B68A1"/>
    <w:rsid w:val="004B7A3A"/>
    <w:rsid w:val="004C181E"/>
    <w:rsid w:val="004C1C34"/>
    <w:rsid w:val="004C2958"/>
    <w:rsid w:val="004C74D4"/>
    <w:rsid w:val="004D0894"/>
    <w:rsid w:val="004D573D"/>
    <w:rsid w:val="004D7CCC"/>
    <w:rsid w:val="004D7D3D"/>
    <w:rsid w:val="004E14DD"/>
    <w:rsid w:val="004E3D78"/>
    <w:rsid w:val="004E4F63"/>
    <w:rsid w:val="004E7443"/>
    <w:rsid w:val="004F0CBE"/>
    <w:rsid w:val="004F431F"/>
    <w:rsid w:val="004F4C6E"/>
    <w:rsid w:val="004F6790"/>
    <w:rsid w:val="005005A8"/>
    <w:rsid w:val="0050297C"/>
    <w:rsid w:val="00503D63"/>
    <w:rsid w:val="00505831"/>
    <w:rsid w:val="00513299"/>
    <w:rsid w:val="00513C71"/>
    <w:rsid w:val="00513DDA"/>
    <w:rsid w:val="0051728E"/>
    <w:rsid w:val="005172E5"/>
    <w:rsid w:val="0052281F"/>
    <w:rsid w:val="0052421A"/>
    <w:rsid w:val="005250F5"/>
    <w:rsid w:val="00526849"/>
    <w:rsid w:val="005304F4"/>
    <w:rsid w:val="00531956"/>
    <w:rsid w:val="00532DC7"/>
    <w:rsid w:val="00535D03"/>
    <w:rsid w:val="005362D7"/>
    <w:rsid w:val="005379DA"/>
    <w:rsid w:val="0054058E"/>
    <w:rsid w:val="00542DF3"/>
    <w:rsid w:val="00545A63"/>
    <w:rsid w:val="0054640A"/>
    <w:rsid w:val="00551015"/>
    <w:rsid w:val="005553DE"/>
    <w:rsid w:val="00555BCE"/>
    <w:rsid w:val="00560394"/>
    <w:rsid w:val="005621CD"/>
    <w:rsid w:val="005641E5"/>
    <w:rsid w:val="0056489B"/>
    <w:rsid w:val="0056527C"/>
    <w:rsid w:val="0056622A"/>
    <w:rsid w:val="005720F7"/>
    <w:rsid w:val="00582C07"/>
    <w:rsid w:val="005868A0"/>
    <w:rsid w:val="00587CF1"/>
    <w:rsid w:val="00590E29"/>
    <w:rsid w:val="00592139"/>
    <w:rsid w:val="00594B00"/>
    <w:rsid w:val="005958F1"/>
    <w:rsid w:val="005977C2"/>
    <w:rsid w:val="005A1D4F"/>
    <w:rsid w:val="005A2DEC"/>
    <w:rsid w:val="005A2E85"/>
    <w:rsid w:val="005A4D35"/>
    <w:rsid w:val="005A7BBF"/>
    <w:rsid w:val="005A7EE9"/>
    <w:rsid w:val="005B23D0"/>
    <w:rsid w:val="005C1AAB"/>
    <w:rsid w:val="005C28CA"/>
    <w:rsid w:val="005D03DD"/>
    <w:rsid w:val="005D2658"/>
    <w:rsid w:val="005D3232"/>
    <w:rsid w:val="005D7710"/>
    <w:rsid w:val="005E463D"/>
    <w:rsid w:val="005E5A81"/>
    <w:rsid w:val="005E67FA"/>
    <w:rsid w:val="005F20BD"/>
    <w:rsid w:val="005F5C87"/>
    <w:rsid w:val="005F6A4C"/>
    <w:rsid w:val="00600D07"/>
    <w:rsid w:val="006035F0"/>
    <w:rsid w:val="00604603"/>
    <w:rsid w:val="00604D44"/>
    <w:rsid w:val="00606FCA"/>
    <w:rsid w:val="00611676"/>
    <w:rsid w:val="006135BC"/>
    <w:rsid w:val="006158FF"/>
    <w:rsid w:val="0062040A"/>
    <w:rsid w:val="00621B9C"/>
    <w:rsid w:val="006236F7"/>
    <w:rsid w:val="00624E9D"/>
    <w:rsid w:val="006264ED"/>
    <w:rsid w:val="0062711E"/>
    <w:rsid w:val="00632CF5"/>
    <w:rsid w:val="00634DDB"/>
    <w:rsid w:val="006373C9"/>
    <w:rsid w:val="006403D1"/>
    <w:rsid w:val="0064515C"/>
    <w:rsid w:val="006465B1"/>
    <w:rsid w:val="006517E2"/>
    <w:rsid w:val="0065200F"/>
    <w:rsid w:val="006536B7"/>
    <w:rsid w:val="00654875"/>
    <w:rsid w:val="00654CDA"/>
    <w:rsid w:val="006553CB"/>
    <w:rsid w:val="00656AFA"/>
    <w:rsid w:val="00656B8E"/>
    <w:rsid w:val="006612A9"/>
    <w:rsid w:val="00663372"/>
    <w:rsid w:val="0066375F"/>
    <w:rsid w:val="00663BF5"/>
    <w:rsid w:val="00663CF2"/>
    <w:rsid w:val="0066523A"/>
    <w:rsid w:val="006700B0"/>
    <w:rsid w:val="00672694"/>
    <w:rsid w:val="00680AAB"/>
    <w:rsid w:val="00681285"/>
    <w:rsid w:val="00687CF5"/>
    <w:rsid w:val="00691BF3"/>
    <w:rsid w:val="006930FC"/>
    <w:rsid w:val="006A04D0"/>
    <w:rsid w:val="006A0C8D"/>
    <w:rsid w:val="006A2449"/>
    <w:rsid w:val="006A4356"/>
    <w:rsid w:val="006A5A38"/>
    <w:rsid w:val="006A647F"/>
    <w:rsid w:val="006A65CA"/>
    <w:rsid w:val="006A7DA3"/>
    <w:rsid w:val="006B553D"/>
    <w:rsid w:val="006B5E31"/>
    <w:rsid w:val="006C0818"/>
    <w:rsid w:val="006C1C35"/>
    <w:rsid w:val="006C1D91"/>
    <w:rsid w:val="006C21A0"/>
    <w:rsid w:val="006C2DE2"/>
    <w:rsid w:val="006C2F4D"/>
    <w:rsid w:val="006C6202"/>
    <w:rsid w:val="006D37C5"/>
    <w:rsid w:val="006D58C4"/>
    <w:rsid w:val="006E0308"/>
    <w:rsid w:val="006E297F"/>
    <w:rsid w:val="006E407F"/>
    <w:rsid w:val="006E652F"/>
    <w:rsid w:val="006E666B"/>
    <w:rsid w:val="006E7396"/>
    <w:rsid w:val="006F30C7"/>
    <w:rsid w:val="006F3BA7"/>
    <w:rsid w:val="006F6553"/>
    <w:rsid w:val="006F65E6"/>
    <w:rsid w:val="00700BE1"/>
    <w:rsid w:val="00700C76"/>
    <w:rsid w:val="0070178A"/>
    <w:rsid w:val="00705E7E"/>
    <w:rsid w:val="00706400"/>
    <w:rsid w:val="00711DB6"/>
    <w:rsid w:val="007143EC"/>
    <w:rsid w:val="00716979"/>
    <w:rsid w:val="00720BEA"/>
    <w:rsid w:val="00720C2C"/>
    <w:rsid w:val="00721CF5"/>
    <w:rsid w:val="00722709"/>
    <w:rsid w:val="0072723E"/>
    <w:rsid w:val="00730C3A"/>
    <w:rsid w:val="007312EA"/>
    <w:rsid w:val="007330C8"/>
    <w:rsid w:val="00734B63"/>
    <w:rsid w:val="00736466"/>
    <w:rsid w:val="00736881"/>
    <w:rsid w:val="00741185"/>
    <w:rsid w:val="00743EA0"/>
    <w:rsid w:val="00745074"/>
    <w:rsid w:val="00746798"/>
    <w:rsid w:val="00750801"/>
    <w:rsid w:val="0075238D"/>
    <w:rsid w:val="00754680"/>
    <w:rsid w:val="00754687"/>
    <w:rsid w:val="0076039F"/>
    <w:rsid w:val="00761074"/>
    <w:rsid w:val="00762F30"/>
    <w:rsid w:val="00764113"/>
    <w:rsid w:val="007645A1"/>
    <w:rsid w:val="00766AE3"/>
    <w:rsid w:val="00767E12"/>
    <w:rsid w:val="0077142E"/>
    <w:rsid w:val="00772ACE"/>
    <w:rsid w:val="00773EBE"/>
    <w:rsid w:val="00776F2B"/>
    <w:rsid w:val="00780169"/>
    <w:rsid w:val="0078062B"/>
    <w:rsid w:val="00781585"/>
    <w:rsid w:val="00781896"/>
    <w:rsid w:val="0079103F"/>
    <w:rsid w:val="00791319"/>
    <w:rsid w:val="007920B6"/>
    <w:rsid w:val="00795BC1"/>
    <w:rsid w:val="007A03EA"/>
    <w:rsid w:val="007A1161"/>
    <w:rsid w:val="007A2FD7"/>
    <w:rsid w:val="007A5B95"/>
    <w:rsid w:val="007B0927"/>
    <w:rsid w:val="007B1A38"/>
    <w:rsid w:val="007B413F"/>
    <w:rsid w:val="007B65B4"/>
    <w:rsid w:val="007C1EDE"/>
    <w:rsid w:val="007C4826"/>
    <w:rsid w:val="007C4864"/>
    <w:rsid w:val="007C6F2A"/>
    <w:rsid w:val="007C7E1A"/>
    <w:rsid w:val="007E0141"/>
    <w:rsid w:val="007E4F17"/>
    <w:rsid w:val="007E5913"/>
    <w:rsid w:val="007E7A37"/>
    <w:rsid w:val="007F006A"/>
    <w:rsid w:val="008007E7"/>
    <w:rsid w:val="00803F22"/>
    <w:rsid w:val="00803F84"/>
    <w:rsid w:val="008059AF"/>
    <w:rsid w:val="0081149F"/>
    <w:rsid w:val="008145DC"/>
    <w:rsid w:val="00814922"/>
    <w:rsid w:val="00814D33"/>
    <w:rsid w:val="00816B12"/>
    <w:rsid w:val="00817CA7"/>
    <w:rsid w:val="00822E96"/>
    <w:rsid w:val="0082354F"/>
    <w:rsid w:val="00824021"/>
    <w:rsid w:val="00824E53"/>
    <w:rsid w:val="00826E1B"/>
    <w:rsid w:val="00830A2E"/>
    <w:rsid w:val="00831F0E"/>
    <w:rsid w:val="00837C91"/>
    <w:rsid w:val="00840EC4"/>
    <w:rsid w:val="00841AB3"/>
    <w:rsid w:val="00850597"/>
    <w:rsid w:val="00853FCF"/>
    <w:rsid w:val="00854034"/>
    <w:rsid w:val="008565CA"/>
    <w:rsid w:val="00862715"/>
    <w:rsid w:val="0086466B"/>
    <w:rsid w:val="00866808"/>
    <w:rsid w:val="00866E7B"/>
    <w:rsid w:val="0086796F"/>
    <w:rsid w:val="00873843"/>
    <w:rsid w:val="00886989"/>
    <w:rsid w:val="00893404"/>
    <w:rsid w:val="0089344D"/>
    <w:rsid w:val="00894189"/>
    <w:rsid w:val="0089489E"/>
    <w:rsid w:val="008A24CA"/>
    <w:rsid w:val="008A5141"/>
    <w:rsid w:val="008A7DBA"/>
    <w:rsid w:val="008B00D0"/>
    <w:rsid w:val="008B1D73"/>
    <w:rsid w:val="008B240B"/>
    <w:rsid w:val="008B3C3B"/>
    <w:rsid w:val="008B6174"/>
    <w:rsid w:val="008C07DE"/>
    <w:rsid w:val="008C45D3"/>
    <w:rsid w:val="008C6E33"/>
    <w:rsid w:val="008C756D"/>
    <w:rsid w:val="008D1958"/>
    <w:rsid w:val="008D1F44"/>
    <w:rsid w:val="008E699B"/>
    <w:rsid w:val="008E6A6D"/>
    <w:rsid w:val="008F3EA9"/>
    <w:rsid w:val="008F40C1"/>
    <w:rsid w:val="008F42FC"/>
    <w:rsid w:val="008F5335"/>
    <w:rsid w:val="008F6067"/>
    <w:rsid w:val="0090232E"/>
    <w:rsid w:val="00903B31"/>
    <w:rsid w:val="00917976"/>
    <w:rsid w:val="00917D3A"/>
    <w:rsid w:val="0092108C"/>
    <w:rsid w:val="009210FB"/>
    <w:rsid w:val="00922957"/>
    <w:rsid w:val="00930C5D"/>
    <w:rsid w:val="00936FD9"/>
    <w:rsid w:val="00941251"/>
    <w:rsid w:val="00941557"/>
    <w:rsid w:val="0094199B"/>
    <w:rsid w:val="009425F0"/>
    <w:rsid w:val="00954EE4"/>
    <w:rsid w:val="00964746"/>
    <w:rsid w:val="00967DEF"/>
    <w:rsid w:val="00973208"/>
    <w:rsid w:val="00974A05"/>
    <w:rsid w:val="00981993"/>
    <w:rsid w:val="0098299A"/>
    <w:rsid w:val="0098337C"/>
    <w:rsid w:val="00986FA8"/>
    <w:rsid w:val="009879FC"/>
    <w:rsid w:val="00992221"/>
    <w:rsid w:val="009947E5"/>
    <w:rsid w:val="009952BA"/>
    <w:rsid w:val="00997F0A"/>
    <w:rsid w:val="009A2120"/>
    <w:rsid w:val="009A3736"/>
    <w:rsid w:val="009A515B"/>
    <w:rsid w:val="009A617D"/>
    <w:rsid w:val="009B07FC"/>
    <w:rsid w:val="009B35CE"/>
    <w:rsid w:val="009B5622"/>
    <w:rsid w:val="009B5708"/>
    <w:rsid w:val="009B6526"/>
    <w:rsid w:val="009C1CBE"/>
    <w:rsid w:val="009C2758"/>
    <w:rsid w:val="009C3508"/>
    <w:rsid w:val="009C3B3B"/>
    <w:rsid w:val="009D37D0"/>
    <w:rsid w:val="009D5A3F"/>
    <w:rsid w:val="009E516A"/>
    <w:rsid w:val="009E67E5"/>
    <w:rsid w:val="009E6B52"/>
    <w:rsid w:val="009E7A1D"/>
    <w:rsid w:val="009F057F"/>
    <w:rsid w:val="009F0AB3"/>
    <w:rsid w:val="009F0B6B"/>
    <w:rsid w:val="009F10E6"/>
    <w:rsid w:val="009F1F62"/>
    <w:rsid w:val="009F41F9"/>
    <w:rsid w:val="009F53B4"/>
    <w:rsid w:val="009F618F"/>
    <w:rsid w:val="009F68CC"/>
    <w:rsid w:val="009F7B31"/>
    <w:rsid w:val="00A06EF4"/>
    <w:rsid w:val="00A06FBE"/>
    <w:rsid w:val="00A07E5A"/>
    <w:rsid w:val="00A1071B"/>
    <w:rsid w:val="00A1078A"/>
    <w:rsid w:val="00A12018"/>
    <w:rsid w:val="00A125FF"/>
    <w:rsid w:val="00A13F3D"/>
    <w:rsid w:val="00A174B5"/>
    <w:rsid w:val="00A20EEE"/>
    <w:rsid w:val="00A2242E"/>
    <w:rsid w:val="00A259C3"/>
    <w:rsid w:val="00A260AA"/>
    <w:rsid w:val="00A26A9B"/>
    <w:rsid w:val="00A328F4"/>
    <w:rsid w:val="00A37625"/>
    <w:rsid w:val="00A37F15"/>
    <w:rsid w:val="00A40AF1"/>
    <w:rsid w:val="00A44439"/>
    <w:rsid w:val="00A45BB1"/>
    <w:rsid w:val="00A46E6B"/>
    <w:rsid w:val="00A50755"/>
    <w:rsid w:val="00A52FCA"/>
    <w:rsid w:val="00A537EC"/>
    <w:rsid w:val="00A63044"/>
    <w:rsid w:val="00A67827"/>
    <w:rsid w:val="00A70B45"/>
    <w:rsid w:val="00A70E3F"/>
    <w:rsid w:val="00A71598"/>
    <w:rsid w:val="00A724FD"/>
    <w:rsid w:val="00A73541"/>
    <w:rsid w:val="00A8091B"/>
    <w:rsid w:val="00A8191C"/>
    <w:rsid w:val="00A82C9B"/>
    <w:rsid w:val="00A84C60"/>
    <w:rsid w:val="00A87736"/>
    <w:rsid w:val="00A97452"/>
    <w:rsid w:val="00AA15C4"/>
    <w:rsid w:val="00AA1CC3"/>
    <w:rsid w:val="00AA1F76"/>
    <w:rsid w:val="00AB0199"/>
    <w:rsid w:val="00AB1070"/>
    <w:rsid w:val="00AB20E1"/>
    <w:rsid w:val="00AB250F"/>
    <w:rsid w:val="00AB7362"/>
    <w:rsid w:val="00AB7A41"/>
    <w:rsid w:val="00AC33AF"/>
    <w:rsid w:val="00AC34C0"/>
    <w:rsid w:val="00AC545C"/>
    <w:rsid w:val="00AC6922"/>
    <w:rsid w:val="00AD1067"/>
    <w:rsid w:val="00AD1D00"/>
    <w:rsid w:val="00AD32E9"/>
    <w:rsid w:val="00AD44F6"/>
    <w:rsid w:val="00AD51A5"/>
    <w:rsid w:val="00AD526F"/>
    <w:rsid w:val="00AD64FE"/>
    <w:rsid w:val="00AD6CF7"/>
    <w:rsid w:val="00AE15DA"/>
    <w:rsid w:val="00AE3FC8"/>
    <w:rsid w:val="00AE6488"/>
    <w:rsid w:val="00AF0D6E"/>
    <w:rsid w:val="00AF285E"/>
    <w:rsid w:val="00AF4B3C"/>
    <w:rsid w:val="00AF52B8"/>
    <w:rsid w:val="00AF6BE9"/>
    <w:rsid w:val="00B01555"/>
    <w:rsid w:val="00B11100"/>
    <w:rsid w:val="00B124A1"/>
    <w:rsid w:val="00B134C6"/>
    <w:rsid w:val="00B21C07"/>
    <w:rsid w:val="00B27218"/>
    <w:rsid w:val="00B2753E"/>
    <w:rsid w:val="00B32AB6"/>
    <w:rsid w:val="00B33225"/>
    <w:rsid w:val="00B358CB"/>
    <w:rsid w:val="00B40180"/>
    <w:rsid w:val="00B40A7F"/>
    <w:rsid w:val="00B41645"/>
    <w:rsid w:val="00B44A0D"/>
    <w:rsid w:val="00B44BD5"/>
    <w:rsid w:val="00B46298"/>
    <w:rsid w:val="00B4659F"/>
    <w:rsid w:val="00B50662"/>
    <w:rsid w:val="00B625F6"/>
    <w:rsid w:val="00B62DB1"/>
    <w:rsid w:val="00B63ADD"/>
    <w:rsid w:val="00B63E60"/>
    <w:rsid w:val="00B6448B"/>
    <w:rsid w:val="00B65CBF"/>
    <w:rsid w:val="00B668C3"/>
    <w:rsid w:val="00B723F5"/>
    <w:rsid w:val="00B73430"/>
    <w:rsid w:val="00B75449"/>
    <w:rsid w:val="00B75802"/>
    <w:rsid w:val="00B80796"/>
    <w:rsid w:val="00B80D92"/>
    <w:rsid w:val="00B858F8"/>
    <w:rsid w:val="00B90184"/>
    <w:rsid w:val="00B91D08"/>
    <w:rsid w:val="00B91ED1"/>
    <w:rsid w:val="00B963FF"/>
    <w:rsid w:val="00BA4531"/>
    <w:rsid w:val="00BA73FF"/>
    <w:rsid w:val="00BA7911"/>
    <w:rsid w:val="00BB0E7E"/>
    <w:rsid w:val="00BB10AE"/>
    <w:rsid w:val="00BB143D"/>
    <w:rsid w:val="00BB5986"/>
    <w:rsid w:val="00BB686B"/>
    <w:rsid w:val="00BC1A41"/>
    <w:rsid w:val="00BC2836"/>
    <w:rsid w:val="00BC377A"/>
    <w:rsid w:val="00BC42B3"/>
    <w:rsid w:val="00BE0D54"/>
    <w:rsid w:val="00BE1F02"/>
    <w:rsid w:val="00BE2383"/>
    <w:rsid w:val="00BE3B11"/>
    <w:rsid w:val="00BF4A1B"/>
    <w:rsid w:val="00C0375D"/>
    <w:rsid w:val="00C10849"/>
    <w:rsid w:val="00C121CE"/>
    <w:rsid w:val="00C16A25"/>
    <w:rsid w:val="00C17979"/>
    <w:rsid w:val="00C259E1"/>
    <w:rsid w:val="00C25E0D"/>
    <w:rsid w:val="00C27907"/>
    <w:rsid w:val="00C32DDC"/>
    <w:rsid w:val="00C334E8"/>
    <w:rsid w:val="00C34101"/>
    <w:rsid w:val="00C354D7"/>
    <w:rsid w:val="00C4092A"/>
    <w:rsid w:val="00C41442"/>
    <w:rsid w:val="00C4268E"/>
    <w:rsid w:val="00C4392A"/>
    <w:rsid w:val="00C50016"/>
    <w:rsid w:val="00C539BB"/>
    <w:rsid w:val="00C55934"/>
    <w:rsid w:val="00C55BCB"/>
    <w:rsid w:val="00C56A1A"/>
    <w:rsid w:val="00C61CFB"/>
    <w:rsid w:val="00C62FCD"/>
    <w:rsid w:val="00C63521"/>
    <w:rsid w:val="00C63980"/>
    <w:rsid w:val="00C64A80"/>
    <w:rsid w:val="00C8658C"/>
    <w:rsid w:val="00C9079E"/>
    <w:rsid w:val="00C92847"/>
    <w:rsid w:val="00C93095"/>
    <w:rsid w:val="00C93429"/>
    <w:rsid w:val="00C949B5"/>
    <w:rsid w:val="00C95C4E"/>
    <w:rsid w:val="00CA5F19"/>
    <w:rsid w:val="00CA6EEA"/>
    <w:rsid w:val="00CA75BE"/>
    <w:rsid w:val="00CA7638"/>
    <w:rsid w:val="00CA7785"/>
    <w:rsid w:val="00CB02D5"/>
    <w:rsid w:val="00CB2581"/>
    <w:rsid w:val="00CB2CE8"/>
    <w:rsid w:val="00CB45C4"/>
    <w:rsid w:val="00CB543B"/>
    <w:rsid w:val="00CB64E3"/>
    <w:rsid w:val="00CC3C49"/>
    <w:rsid w:val="00CC4007"/>
    <w:rsid w:val="00CC797C"/>
    <w:rsid w:val="00CD0158"/>
    <w:rsid w:val="00CD15EC"/>
    <w:rsid w:val="00CD16F0"/>
    <w:rsid w:val="00CD5634"/>
    <w:rsid w:val="00CD7A71"/>
    <w:rsid w:val="00CE049B"/>
    <w:rsid w:val="00CF25D5"/>
    <w:rsid w:val="00CF56A8"/>
    <w:rsid w:val="00CF6AF3"/>
    <w:rsid w:val="00CF6FEA"/>
    <w:rsid w:val="00D01E6A"/>
    <w:rsid w:val="00D02E24"/>
    <w:rsid w:val="00D04ED1"/>
    <w:rsid w:val="00D0743E"/>
    <w:rsid w:val="00D075E6"/>
    <w:rsid w:val="00D115CC"/>
    <w:rsid w:val="00D1437D"/>
    <w:rsid w:val="00D15E12"/>
    <w:rsid w:val="00D15F34"/>
    <w:rsid w:val="00D172D3"/>
    <w:rsid w:val="00D17C1C"/>
    <w:rsid w:val="00D22A3E"/>
    <w:rsid w:val="00D22F1C"/>
    <w:rsid w:val="00D2529A"/>
    <w:rsid w:val="00D27D64"/>
    <w:rsid w:val="00D27FC6"/>
    <w:rsid w:val="00D32819"/>
    <w:rsid w:val="00D37DDD"/>
    <w:rsid w:val="00D42800"/>
    <w:rsid w:val="00D4362C"/>
    <w:rsid w:val="00D448C1"/>
    <w:rsid w:val="00D46365"/>
    <w:rsid w:val="00D47337"/>
    <w:rsid w:val="00D47E03"/>
    <w:rsid w:val="00D62974"/>
    <w:rsid w:val="00D63360"/>
    <w:rsid w:val="00D6373A"/>
    <w:rsid w:val="00D66DB1"/>
    <w:rsid w:val="00D72391"/>
    <w:rsid w:val="00D73672"/>
    <w:rsid w:val="00D76F73"/>
    <w:rsid w:val="00D812B8"/>
    <w:rsid w:val="00D83631"/>
    <w:rsid w:val="00D85263"/>
    <w:rsid w:val="00D85E01"/>
    <w:rsid w:val="00D95782"/>
    <w:rsid w:val="00D972C0"/>
    <w:rsid w:val="00DA0320"/>
    <w:rsid w:val="00DA2468"/>
    <w:rsid w:val="00DA3445"/>
    <w:rsid w:val="00DA46BD"/>
    <w:rsid w:val="00DA5499"/>
    <w:rsid w:val="00DA79D1"/>
    <w:rsid w:val="00DB1B57"/>
    <w:rsid w:val="00DB2538"/>
    <w:rsid w:val="00DB452A"/>
    <w:rsid w:val="00DB65DE"/>
    <w:rsid w:val="00DB78EB"/>
    <w:rsid w:val="00DC2666"/>
    <w:rsid w:val="00DD164A"/>
    <w:rsid w:val="00DD3401"/>
    <w:rsid w:val="00DE2830"/>
    <w:rsid w:val="00DE2D28"/>
    <w:rsid w:val="00DE6ECF"/>
    <w:rsid w:val="00DF0339"/>
    <w:rsid w:val="00DF1608"/>
    <w:rsid w:val="00DF23A7"/>
    <w:rsid w:val="00DF2797"/>
    <w:rsid w:val="00DF2CDC"/>
    <w:rsid w:val="00DF5F4E"/>
    <w:rsid w:val="00DF7B9C"/>
    <w:rsid w:val="00E00046"/>
    <w:rsid w:val="00E06061"/>
    <w:rsid w:val="00E20398"/>
    <w:rsid w:val="00E21401"/>
    <w:rsid w:val="00E21AF8"/>
    <w:rsid w:val="00E22305"/>
    <w:rsid w:val="00E459B6"/>
    <w:rsid w:val="00E54FD2"/>
    <w:rsid w:val="00E5631A"/>
    <w:rsid w:val="00E56589"/>
    <w:rsid w:val="00E620B7"/>
    <w:rsid w:val="00E62D3B"/>
    <w:rsid w:val="00E6390F"/>
    <w:rsid w:val="00E63B27"/>
    <w:rsid w:val="00E640CF"/>
    <w:rsid w:val="00E663D3"/>
    <w:rsid w:val="00E66741"/>
    <w:rsid w:val="00E74225"/>
    <w:rsid w:val="00E752D9"/>
    <w:rsid w:val="00E75A9E"/>
    <w:rsid w:val="00E8102B"/>
    <w:rsid w:val="00E8233B"/>
    <w:rsid w:val="00E826F1"/>
    <w:rsid w:val="00E83AC9"/>
    <w:rsid w:val="00E84659"/>
    <w:rsid w:val="00E94C7B"/>
    <w:rsid w:val="00E95BDC"/>
    <w:rsid w:val="00E97541"/>
    <w:rsid w:val="00E978AE"/>
    <w:rsid w:val="00EA3273"/>
    <w:rsid w:val="00EA6039"/>
    <w:rsid w:val="00EB64F6"/>
    <w:rsid w:val="00EC11B1"/>
    <w:rsid w:val="00EC25D7"/>
    <w:rsid w:val="00EC61AD"/>
    <w:rsid w:val="00ED2D93"/>
    <w:rsid w:val="00ED33C1"/>
    <w:rsid w:val="00ED686F"/>
    <w:rsid w:val="00ED69D5"/>
    <w:rsid w:val="00EE06F9"/>
    <w:rsid w:val="00EE2CF8"/>
    <w:rsid w:val="00EE3F13"/>
    <w:rsid w:val="00EE4741"/>
    <w:rsid w:val="00EE48F5"/>
    <w:rsid w:val="00EE779C"/>
    <w:rsid w:val="00EF1881"/>
    <w:rsid w:val="00EF2028"/>
    <w:rsid w:val="00EF47A7"/>
    <w:rsid w:val="00EF6C24"/>
    <w:rsid w:val="00F04341"/>
    <w:rsid w:val="00F138C9"/>
    <w:rsid w:val="00F16EC5"/>
    <w:rsid w:val="00F25170"/>
    <w:rsid w:val="00F25761"/>
    <w:rsid w:val="00F31891"/>
    <w:rsid w:val="00F32E25"/>
    <w:rsid w:val="00F34D56"/>
    <w:rsid w:val="00F4188D"/>
    <w:rsid w:val="00F41A51"/>
    <w:rsid w:val="00F452D1"/>
    <w:rsid w:val="00F46836"/>
    <w:rsid w:val="00F4684C"/>
    <w:rsid w:val="00F52596"/>
    <w:rsid w:val="00F54A7F"/>
    <w:rsid w:val="00F5692F"/>
    <w:rsid w:val="00F56A01"/>
    <w:rsid w:val="00F57318"/>
    <w:rsid w:val="00F57932"/>
    <w:rsid w:val="00F57DDD"/>
    <w:rsid w:val="00F63B71"/>
    <w:rsid w:val="00F64FB0"/>
    <w:rsid w:val="00F65B72"/>
    <w:rsid w:val="00F70407"/>
    <w:rsid w:val="00F704A5"/>
    <w:rsid w:val="00F71637"/>
    <w:rsid w:val="00F71675"/>
    <w:rsid w:val="00F7286E"/>
    <w:rsid w:val="00F72D56"/>
    <w:rsid w:val="00F73291"/>
    <w:rsid w:val="00F82B77"/>
    <w:rsid w:val="00F85881"/>
    <w:rsid w:val="00F9279A"/>
    <w:rsid w:val="00F932CA"/>
    <w:rsid w:val="00F9525D"/>
    <w:rsid w:val="00F95793"/>
    <w:rsid w:val="00F97D19"/>
    <w:rsid w:val="00FA3CE3"/>
    <w:rsid w:val="00FA4579"/>
    <w:rsid w:val="00FA4A02"/>
    <w:rsid w:val="00FA6C9F"/>
    <w:rsid w:val="00FB03BC"/>
    <w:rsid w:val="00FB6144"/>
    <w:rsid w:val="00FC00F1"/>
    <w:rsid w:val="00FC1BFE"/>
    <w:rsid w:val="00FC3E6A"/>
    <w:rsid w:val="00FC7335"/>
    <w:rsid w:val="00FD39FF"/>
    <w:rsid w:val="00FD42F3"/>
    <w:rsid w:val="00FE07FE"/>
    <w:rsid w:val="00FE12F4"/>
    <w:rsid w:val="00FE42B6"/>
    <w:rsid w:val="00FE5CF3"/>
    <w:rsid w:val="00FE7E95"/>
    <w:rsid w:val="00FF0E1C"/>
    <w:rsid w:val="00FF6E85"/>
    <w:rsid w:val="00FF797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0EECC0"/>
  <w15:docId w15:val="{D2C7DEA3-7F16-4C76-8727-CA93D64D4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5C21"/>
    <w:pPr>
      <w:spacing w:after="0" w:line="240" w:lineRule="auto"/>
    </w:pPr>
    <w:rPr>
      <w:rFonts w:ascii="Times New Roman" w:eastAsia="Times New Roman" w:hAnsi="Times New Roman" w:cs="Times New Roman"/>
      <w:sz w:val="24"/>
      <w:szCs w:val="24"/>
      <w:lang w:val="ru-RU" w:eastAsia="ru-RU"/>
    </w:rPr>
  </w:style>
  <w:style w:type="paragraph" w:styleId="Heading1">
    <w:name w:val="heading 1"/>
    <w:basedOn w:val="Normal"/>
    <w:next w:val="Normal"/>
    <w:link w:val="Heading1Char"/>
    <w:qFormat/>
    <w:rsid w:val="00375C21"/>
    <w:pPr>
      <w:keepNext/>
      <w:jc w:val="center"/>
      <w:outlineLvl w:val="0"/>
    </w:pPr>
    <w:rPr>
      <w:b/>
      <w:bCs/>
      <w:sz w:val="20"/>
    </w:rPr>
  </w:style>
  <w:style w:type="paragraph" w:styleId="Heading2">
    <w:name w:val="heading 2"/>
    <w:basedOn w:val="Normal"/>
    <w:next w:val="Normal"/>
    <w:link w:val="Heading2Char"/>
    <w:qFormat/>
    <w:rsid w:val="00375C21"/>
    <w:pPr>
      <w:keepNext/>
      <w:jc w:val="center"/>
      <w:outlineLvl w:val="1"/>
    </w:pPr>
    <w:rPr>
      <w:b/>
      <w:bCs/>
      <w:sz w:val="18"/>
    </w:rPr>
  </w:style>
  <w:style w:type="paragraph" w:styleId="Heading3">
    <w:name w:val="heading 3"/>
    <w:basedOn w:val="Normal"/>
    <w:next w:val="Normal"/>
    <w:link w:val="Heading3Char"/>
    <w:qFormat/>
    <w:rsid w:val="00375C21"/>
    <w:pPr>
      <w:keepNext/>
      <w:ind w:firstLine="720"/>
      <w:jc w:val="center"/>
      <w:outlineLvl w:val="2"/>
    </w:pPr>
    <w:rPr>
      <w:b/>
      <w:bCs/>
      <w:sz w:val="28"/>
    </w:rPr>
  </w:style>
  <w:style w:type="paragraph" w:styleId="Heading4">
    <w:name w:val="heading 4"/>
    <w:basedOn w:val="Normal"/>
    <w:next w:val="Normal"/>
    <w:link w:val="Heading4Char"/>
    <w:qFormat/>
    <w:rsid w:val="00375C21"/>
    <w:pPr>
      <w:keepNext/>
      <w:jc w:val="center"/>
      <w:outlineLvl w:val="3"/>
    </w:pPr>
    <w:rPr>
      <w:b/>
      <w:bCs/>
      <w:sz w:val="28"/>
    </w:rPr>
  </w:style>
  <w:style w:type="paragraph" w:styleId="Heading5">
    <w:name w:val="heading 5"/>
    <w:basedOn w:val="Normal"/>
    <w:next w:val="Normal"/>
    <w:link w:val="Heading5Char"/>
    <w:qFormat/>
    <w:rsid w:val="00375C21"/>
    <w:pPr>
      <w:keepNext/>
      <w:jc w:val="center"/>
      <w:outlineLvl w:val="4"/>
    </w:pPr>
    <w:rPr>
      <w:b/>
      <w:bCs/>
      <w:sz w:val="36"/>
    </w:rPr>
  </w:style>
  <w:style w:type="paragraph" w:styleId="Heading6">
    <w:name w:val="heading 6"/>
    <w:basedOn w:val="30"/>
    <w:next w:val="Normal"/>
    <w:link w:val="Heading6Char"/>
    <w:qFormat/>
    <w:rsid w:val="00375C21"/>
    <w:pPr>
      <w:outlineLvl w:val="5"/>
    </w:pPr>
  </w:style>
  <w:style w:type="paragraph" w:styleId="Heading7">
    <w:name w:val="heading 7"/>
    <w:basedOn w:val="30"/>
    <w:next w:val="Normal"/>
    <w:link w:val="Heading7Char"/>
    <w:qFormat/>
    <w:rsid w:val="00375C21"/>
    <w:pPr>
      <w:outlineLvl w:val="6"/>
    </w:pPr>
  </w:style>
  <w:style w:type="paragraph" w:styleId="Heading8">
    <w:name w:val="heading 8"/>
    <w:basedOn w:val="Normal"/>
    <w:next w:val="Normal"/>
    <w:link w:val="Heading8Char"/>
    <w:qFormat/>
    <w:rsid w:val="00375C21"/>
    <w:pPr>
      <w:keepNext/>
      <w:jc w:val="both"/>
      <w:outlineLvl w:val="7"/>
    </w:pPr>
    <w:rPr>
      <w:bCs/>
      <w:sz w:val="28"/>
    </w:rPr>
  </w:style>
  <w:style w:type="paragraph" w:styleId="Heading9">
    <w:name w:val="heading 9"/>
    <w:basedOn w:val="Normal"/>
    <w:next w:val="Normal"/>
    <w:link w:val="Heading9Char"/>
    <w:qFormat/>
    <w:rsid w:val="00375C21"/>
    <w:pPr>
      <w:keepNext/>
      <w:outlineLvl w:val="8"/>
    </w:pPr>
    <w:rPr>
      <w:b/>
      <w:sz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75C21"/>
    <w:rPr>
      <w:rFonts w:ascii="Times New Roman" w:eastAsia="Times New Roman" w:hAnsi="Times New Roman" w:cs="Times New Roman"/>
      <w:b/>
      <w:bCs/>
      <w:sz w:val="20"/>
      <w:szCs w:val="24"/>
      <w:lang w:val="ru-RU" w:eastAsia="ru-RU"/>
    </w:rPr>
  </w:style>
  <w:style w:type="character" w:customStyle="1" w:styleId="Heading2Char">
    <w:name w:val="Heading 2 Char"/>
    <w:basedOn w:val="DefaultParagraphFont"/>
    <w:link w:val="Heading2"/>
    <w:rsid w:val="00375C21"/>
    <w:rPr>
      <w:rFonts w:ascii="Times New Roman" w:eastAsia="Times New Roman" w:hAnsi="Times New Roman" w:cs="Times New Roman"/>
      <w:b/>
      <w:bCs/>
      <w:sz w:val="18"/>
      <w:szCs w:val="24"/>
      <w:lang w:val="ru-RU" w:eastAsia="ru-RU"/>
    </w:rPr>
  </w:style>
  <w:style w:type="character" w:customStyle="1" w:styleId="Heading3Char">
    <w:name w:val="Heading 3 Char"/>
    <w:basedOn w:val="DefaultParagraphFont"/>
    <w:link w:val="Heading3"/>
    <w:rsid w:val="00375C21"/>
    <w:rPr>
      <w:rFonts w:ascii="Times New Roman" w:eastAsia="Times New Roman" w:hAnsi="Times New Roman" w:cs="Times New Roman"/>
      <w:b/>
      <w:bCs/>
      <w:sz w:val="28"/>
      <w:szCs w:val="24"/>
      <w:lang w:val="ru-RU" w:eastAsia="ru-RU"/>
    </w:rPr>
  </w:style>
  <w:style w:type="character" w:customStyle="1" w:styleId="Heading4Char">
    <w:name w:val="Heading 4 Char"/>
    <w:basedOn w:val="DefaultParagraphFont"/>
    <w:link w:val="Heading4"/>
    <w:rsid w:val="00375C21"/>
    <w:rPr>
      <w:rFonts w:ascii="Times New Roman" w:eastAsia="Times New Roman" w:hAnsi="Times New Roman" w:cs="Times New Roman"/>
      <w:b/>
      <w:bCs/>
      <w:sz w:val="28"/>
      <w:szCs w:val="24"/>
      <w:lang w:val="ru-RU" w:eastAsia="ru-RU"/>
    </w:rPr>
  </w:style>
  <w:style w:type="character" w:customStyle="1" w:styleId="Heading5Char">
    <w:name w:val="Heading 5 Char"/>
    <w:basedOn w:val="DefaultParagraphFont"/>
    <w:link w:val="Heading5"/>
    <w:rsid w:val="00375C21"/>
    <w:rPr>
      <w:rFonts w:ascii="Times New Roman" w:eastAsia="Times New Roman" w:hAnsi="Times New Roman" w:cs="Times New Roman"/>
      <w:b/>
      <w:bCs/>
      <w:sz w:val="36"/>
      <w:szCs w:val="24"/>
      <w:lang w:val="ru-RU" w:eastAsia="ru-RU"/>
    </w:rPr>
  </w:style>
  <w:style w:type="paragraph" w:customStyle="1" w:styleId="30">
    <w:name w:val="_Кн3_Текст"/>
    <w:basedOn w:val="Normal"/>
    <w:link w:val="31"/>
    <w:rsid w:val="00375C21"/>
    <w:pPr>
      <w:ind w:firstLine="706"/>
      <w:jc w:val="both"/>
    </w:pPr>
    <w:rPr>
      <w:sz w:val="28"/>
      <w:szCs w:val="28"/>
      <w:lang w:val="uk-UA"/>
    </w:rPr>
  </w:style>
  <w:style w:type="character" w:customStyle="1" w:styleId="31">
    <w:name w:val="_Кн3_Текст Знак"/>
    <w:basedOn w:val="DefaultParagraphFont"/>
    <w:link w:val="30"/>
    <w:rsid w:val="00375C21"/>
    <w:rPr>
      <w:rFonts w:ascii="Times New Roman" w:eastAsia="Times New Roman" w:hAnsi="Times New Roman" w:cs="Times New Roman"/>
      <w:sz w:val="28"/>
      <w:szCs w:val="28"/>
      <w:lang w:eastAsia="ru-RU"/>
    </w:rPr>
  </w:style>
  <w:style w:type="character" w:customStyle="1" w:styleId="Heading6Char">
    <w:name w:val="Heading 6 Char"/>
    <w:basedOn w:val="DefaultParagraphFont"/>
    <w:link w:val="Heading6"/>
    <w:rsid w:val="00375C21"/>
    <w:rPr>
      <w:rFonts w:ascii="Times New Roman" w:eastAsia="Times New Roman" w:hAnsi="Times New Roman" w:cs="Times New Roman"/>
      <w:sz w:val="28"/>
      <w:szCs w:val="28"/>
      <w:lang w:eastAsia="ru-RU"/>
    </w:rPr>
  </w:style>
  <w:style w:type="character" w:customStyle="1" w:styleId="Heading7Char">
    <w:name w:val="Heading 7 Char"/>
    <w:basedOn w:val="DefaultParagraphFont"/>
    <w:link w:val="Heading7"/>
    <w:rsid w:val="00375C21"/>
    <w:rPr>
      <w:rFonts w:ascii="Times New Roman" w:eastAsia="Times New Roman" w:hAnsi="Times New Roman" w:cs="Times New Roman"/>
      <w:sz w:val="28"/>
      <w:szCs w:val="28"/>
      <w:lang w:eastAsia="ru-RU"/>
    </w:rPr>
  </w:style>
  <w:style w:type="character" w:customStyle="1" w:styleId="Heading8Char">
    <w:name w:val="Heading 8 Char"/>
    <w:basedOn w:val="DefaultParagraphFont"/>
    <w:link w:val="Heading8"/>
    <w:rsid w:val="00375C21"/>
    <w:rPr>
      <w:rFonts w:ascii="Times New Roman" w:eastAsia="Times New Roman" w:hAnsi="Times New Roman" w:cs="Times New Roman"/>
      <w:bCs/>
      <w:sz w:val="28"/>
      <w:szCs w:val="24"/>
      <w:lang w:val="ru-RU" w:eastAsia="ru-RU"/>
    </w:rPr>
  </w:style>
  <w:style w:type="character" w:customStyle="1" w:styleId="Heading9Char">
    <w:name w:val="Heading 9 Char"/>
    <w:basedOn w:val="DefaultParagraphFont"/>
    <w:link w:val="Heading9"/>
    <w:rsid w:val="00375C21"/>
    <w:rPr>
      <w:rFonts w:ascii="Times New Roman" w:eastAsia="Times New Roman" w:hAnsi="Times New Roman" w:cs="Times New Roman"/>
      <w:b/>
      <w:sz w:val="28"/>
      <w:szCs w:val="24"/>
      <w:lang w:val="ru-RU" w:eastAsia="ru-RU"/>
    </w:rPr>
  </w:style>
  <w:style w:type="paragraph" w:styleId="Caption">
    <w:name w:val="caption"/>
    <w:aliases w:val="Название объекта Знак"/>
    <w:basedOn w:val="Normal"/>
    <w:next w:val="Normal"/>
    <w:link w:val="CaptionChar"/>
    <w:qFormat/>
    <w:rsid w:val="00375C21"/>
    <w:pPr>
      <w:spacing w:before="120" w:after="120"/>
    </w:pPr>
    <w:rPr>
      <w:b/>
      <w:bCs/>
      <w:sz w:val="20"/>
      <w:szCs w:val="20"/>
    </w:rPr>
  </w:style>
  <w:style w:type="character" w:customStyle="1" w:styleId="CaptionChar">
    <w:name w:val="Caption Char"/>
    <w:aliases w:val="Название объекта Знак Char"/>
    <w:basedOn w:val="DefaultParagraphFont"/>
    <w:link w:val="Caption"/>
    <w:rsid w:val="00375C21"/>
    <w:rPr>
      <w:rFonts w:ascii="Times New Roman" w:eastAsia="Times New Roman" w:hAnsi="Times New Roman" w:cs="Times New Roman"/>
      <w:b/>
      <w:bCs/>
      <w:sz w:val="20"/>
      <w:szCs w:val="20"/>
      <w:lang w:val="ru-RU" w:eastAsia="ru-RU"/>
    </w:rPr>
  </w:style>
  <w:style w:type="character" w:customStyle="1" w:styleId="HeaderChar">
    <w:name w:val="Header Char"/>
    <w:basedOn w:val="DefaultParagraphFont"/>
    <w:link w:val="Header"/>
    <w:uiPriority w:val="99"/>
    <w:rsid w:val="00375C21"/>
    <w:rPr>
      <w:rFonts w:ascii="Times New Roman" w:eastAsia="Times New Roman" w:hAnsi="Times New Roman" w:cs="Times New Roman"/>
      <w:sz w:val="24"/>
      <w:szCs w:val="24"/>
      <w:lang w:val="ru-RU" w:eastAsia="ru-RU"/>
    </w:rPr>
  </w:style>
  <w:style w:type="paragraph" w:styleId="Header">
    <w:name w:val="header"/>
    <w:basedOn w:val="Normal"/>
    <w:link w:val="HeaderChar"/>
    <w:uiPriority w:val="99"/>
    <w:rsid w:val="00375C21"/>
    <w:pPr>
      <w:tabs>
        <w:tab w:val="center" w:pos="4677"/>
        <w:tab w:val="right" w:pos="9355"/>
      </w:tabs>
    </w:pPr>
  </w:style>
  <w:style w:type="character" w:customStyle="1" w:styleId="1">
    <w:name w:val="Верхний колонтитул Знак1"/>
    <w:basedOn w:val="DefaultParagraphFont"/>
    <w:uiPriority w:val="99"/>
    <w:semiHidden/>
    <w:rsid w:val="00375C21"/>
    <w:rPr>
      <w:rFonts w:ascii="Times New Roman" w:eastAsia="Times New Roman" w:hAnsi="Times New Roman" w:cs="Times New Roman"/>
      <w:sz w:val="24"/>
      <w:szCs w:val="24"/>
      <w:lang w:val="ru-RU" w:eastAsia="ru-RU"/>
    </w:rPr>
  </w:style>
  <w:style w:type="character" w:customStyle="1" w:styleId="FooterChar">
    <w:name w:val="Footer Char"/>
    <w:basedOn w:val="DefaultParagraphFont"/>
    <w:link w:val="Footer"/>
    <w:uiPriority w:val="99"/>
    <w:rsid w:val="00375C21"/>
    <w:rPr>
      <w:rFonts w:ascii="Times New Roman" w:eastAsia="Times New Roman" w:hAnsi="Times New Roman" w:cs="Times New Roman"/>
      <w:sz w:val="24"/>
      <w:szCs w:val="24"/>
      <w:lang w:val="ru-RU" w:eastAsia="ru-RU"/>
    </w:rPr>
  </w:style>
  <w:style w:type="paragraph" w:styleId="Footer">
    <w:name w:val="footer"/>
    <w:basedOn w:val="Normal"/>
    <w:link w:val="FooterChar"/>
    <w:uiPriority w:val="99"/>
    <w:rsid w:val="00375C21"/>
    <w:pPr>
      <w:tabs>
        <w:tab w:val="center" w:pos="4677"/>
        <w:tab w:val="right" w:pos="9355"/>
      </w:tabs>
    </w:pPr>
  </w:style>
  <w:style w:type="character" w:customStyle="1" w:styleId="10">
    <w:name w:val="Нижний колонтитул Знак1"/>
    <w:basedOn w:val="DefaultParagraphFont"/>
    <w:uiPriority w:val="99"/>
    <w:semiHidden/>
    <w:rsid w:val="00375C21"/>
    <w:rPr>
      <w:rFonts w:ascii="Times New Roman" w:eastAsia="Times New Roman" w:hAnsi="Times New Roman" w:cs="Times New Roman"/>
      <w:sz w:val="24"/>
      <w:szCs w:val="24"/>
      <w:lang w:val="ru-RU" w:eastAsia="ru-RU"/>
    </w:rPr>
  </w:style>
  <w:style w:type="character" w:customStyle="1" w:styleId="BodyText3Char">
    <w:name w:val="Body Text 3 Char"/>
    <w:basedOn w:val="DefaultParagraphFont"/>
    <w:link w:val="BodyText3"/>
    <w:rsid w:val="00375C21"/>
    <w:rPr>
      <w:rFonts w:ascii="Times New Roman" w:eastAsia="Times New Roman" w:hAnsi="Times New Roman" w:cs="Times New Roman"/>
      <w:sz w:val="28"/>
      <w:szCs w:val="24"/>
      <w:lang w:val="ru-RU" w:eastAsia="ru-RU"/>
    </w:rPr>
  </w:style>
  <w:style w:type="paragraph" w:styleId="BodyText3">
    <w:name w:val="Body Text 3"/>
    <w:basedOn w:val="Normal"/>
    <w:link w:val="BodyText3Char"/>
    <w:rsid w:val="00375C21"/>
    <w:pPr>
      <w:jc w:val="center"/>
    </w:pPr>
    <w:rPr>
      <w:sz w:val="28"/>
    </w:rPr>
  </w:style>
  <w:style w:type="character" w:customStyle="1" w:styleId="310">
    <w:name w:val="Основной текст 3 Знак1"/>
    <w:basedOn w:val="DefaultParagraphFont"/>
    <w:uiPriority w:val="99"/>
    <w:semiHidden/>
    <w:rsid w:val="00375C21"/>
    <w:rPr>
      <w:rFonts w:ascii="Times New Roman" w:eastAsia="Times New Roman" w:hAnsi="Times New Roman" w:cs="Times New Roman"/>
      <w:sz w:val="16"/>
      <w:szCs w:val="16"/>
      <w:lang w:val="ru-RU" w:eastAsia="ru-RU"/>
    </w:rPr>
  </w:style>
  <w:style w:type="character" w:customStyle="1" w:styleId="BodyTextIndent2Char">
    <w:name w:val="Body Text Indent 2 Char"/>
    <w:basedOn w:val="DefaultParagraphFont"/>
    <w:link w:val="BodyTextIndent2"/>
    <w:rsid w:val="00375C21"/>
    <w:rPr>
      <w:rFonts w:ascii="Times New Roman" w:eastAsia="Times New Roman" w:hAnsi="Times New Roman" w:cs="Times New Roman"/>
      <w:b/>
      <w:i/>
      <w:sz w:val="28"/>
      <w:szCs w:val="24"/>
      <w:lang w:val="ru-RU" w:eastAsia="ru-RU"/>
    </w:rPr>
  </w:style>
  <w:style w:type="paragraph" w:styleId="BodyTextIndent2">
    <w:name w:val="Body Text Indent 2"/>
    <w:basedOn w:val="Normal"/>
    <w:link w:val="BodyTextIndent2Char"/>
    <w:rsid w:val="00375C21"/>
    <w:pPr>
      <w:spacing w:line="360" w:lineRule="auto"/>
      <w:ind w:firstLine="709"/>
      <w:jc w:val="both"/>
    </w:pPr>
    <w:rPr>
      <w:b/>
      <w:i/>
      <w:sz w:val="28"/>
    </w:rPr>
  </w:style>
  <w:style w:type="character" w:customStyle="1" w:styleId="21">
    <w:name w:val="Основной текст с отступом 2 Знак1"/>
    <w:basedOn w:val="DefaultParagraphFont"/>
    <w:uiPriority w:val="99"/>
    <w:semiHidden/>
    <w:rsid w:val="00375C21"/>
    <w:rPr>
      <w:rFonts w:ascii="Times New Roman" w:eastAsia="Times New Roman" w:hAnsi="Times New Roman" w:cs="Times New Roman"/>
      <w:sz w:val="24"/>
      <w:szCs w:val="24"/>
      <w:lang w:val="ru-RU" w:eastAsia="ru-RU"/>
    </w:rPr>
  </w:style>
  <w:style w:type="paragraph" w:customStyle="1" w:styleId="B3text">
    <w:name w:val="_B3_text"/>
    <w:basedOn w:val="Normal"/>
    <w:link w:val="B3text0"/>
    <w:rsid w:val="00BE2383"/>
    <w:pPr>
      <w:ind w:firstLine="708"/>
      <w:jc w:val="both"/>
    </w:pPr>
    <w:rPr>
      <w:sz w:val="28"/>
      <w:szCs w:val="28"/>
      <w:lang w:val="en-US"/>
    </w:rPr>
  </w:style>
  <w:style w:type="character" w:customStyle="1" w:styleId="B3text0">
    <w:name w:val="_B3_text Знак"/>
    <w:basedOn w:val="DefaultParagraphFont"/>
    <w:link w:val="B3text"/>
    <w:rsid w:val="00BE2383"/>
    <w:rPr>
      <w:rFonts w:ascii="Times New Roman" w:eastAsia="Times New Roman" w:hAnsi="Times New Roman" w:cs="Times New Roman"/>
      <w:sz w:val="28"/>
      <w:szCs w:val="28"/>
      <w:lang w:val="en-US" w:eastAsia="ru-RU"/>
    </w:rPr>
  </w:style>
  <w:style w:type="paragraph" w:customStyle="1" w:styleId="KH33">
    <w:name w:val="_KH3_Зміст3"/>
    <w:basedOn w:val="Normal"/>
    <w:link w:val="KH330"/>
    <w:rsid w:val="00375C21"/>
    <w:pPr>
      <w:ind w:left="1134"/>
      <w:jc w:val="both"/>
    </w:pPr>
    <w:rPr>
      <w:sz w:val="28"/>
      <w:szCs w:val="28"/>
      <w:lang w:val="uk-UA"/>
    </w:rPr>
  </w:style>
  <w:style w:type="character" w:customStyle="1" w:styleId="KH330">
    <w:name w:val="_KH3_Зміст3 Знак"/>
    <w:basedOn w:val="DefaultParagraphFont"/>
    <w:link w:val="KH33"/>
    <w:rsid w:val="00375C21"/>
    <w:rPr>
      <w:rFonts w:ascii="Times New Roman" w:eastAsia="Times New Roman" w:hAnsi="Times New Roman" w:cs="Times New Roman"/>
      <w:sz w:val="28"/>
      <w:szCs w:val="28"/>
      <w:lang w:eastAsia="ru-RU"/>
    </w:rPr>
  </w:style>
  <w:style w:type="character" w:customStyle="1" w:styleId="BalloonTextChar">
    <w:name w:val="Balloon Text Char"/>
    <w:basedOn w:val="DefaultParagraphFont"/>
    <w:link w:val="BalloonText"/>
    <w:uiPriority w:val="99"/>
    <w:semiHidden/>
    <w:rsid w:val="00375C21"/>
    <w:rPr>
      <w:rFonts w:ascii="Tahoma" w:eastAsia="Times New Roman" w:hAnsi="Tahoma" w:cs="Tahoma"/>
      <w:sz w:val="16"/>
      <w:szCs w:val="16"/>
      <w:lang w:val="ru-RU" w:eastAsia="ru-RU"/>
    </w:rPr>
  </w:style>
  <w:style w:type="paragraph" w:styleId="BalloonText">
    <w:name w:val="Balloon Text"/>
    <w:basedOn w:val="Normal"/>
    <w:link w:val="BalloonTextChar"/>
    <w:uiPriority w:val="99"/>
    <w:semiHidden/>
    <w:unhideWhenUsed/>
    <w:rsid w:val="00375C21"/>
    <w:rPr>
      <w:rFonts w:ascii="Tahoma" w:hAnsi="Tahoma" w:cs="Tahoma"/>
      <w:sz w:val="16"/>
      <w:szCs w:val="16"/>
    </w:rPr>
  </w:style>
  <w:style w:type="character" w:customStyle="1" w:styleId="11">
    <w:name w:val="Текст выноски Знак1"/>
    <w:basedOn w:val="DefaultParagraphFont"/>
    <w:uiPriority w:val="99"/>
    <w:semiHidden/>
    <w:rsid w:val="00375C21"/>
    <w:rPr>
      <w:rFonts w:ascii="Tahoma" w:eastAsia="Times New Roman" w:hAnsi="Tahoma" w:cs="Tahoma"/>
      <w:sz w:val="16"/>
      <w:szCs w:val="16"/>
      <w:lang w:val="ru-RU" w:eastAsia="ru-RU"/>
    </w:rPr>
  </w:style>
  <w:style w:type="paragraph" w:customStyle="1" w:styleId="IndexKH33">
    <w:name w:val="Index_KH3_Зміст3"/>
    <w:basedOn w:val="Normal"/>
    <w:link w:val="IndexKH330"/>
    <w:rsid w:val="00375C21"/>
    <w:pPr>
      <w:ind w:left="1138"/>
      <w:jc w:val="both"/>
    </w:pPr>
    <w:rPr>
      <w:sz w:val="18"/>
      <w:szCs w:val="28"/>
      <w:lang w:val="uk-UA"/>
    </w:rPr>
  </w:style>
  <w:style w:type="character" w:customStyle="1" w:styleId="IndexKH330">
    <w:name w:val="Index_KH3_Зміст3 Знак"/>
    <w:basedOn w:val="DefaultParagraphFont"/>
    <w:link w:val="IndexKH33"/>
    <w:rsid w:val="00375C21"/>
    <w:rPr>
      <w:rFonts w:ascii="Times New Roman" w:eastAsia="Times New Roman" w:hAnsi="Times New Roman" w:cs="Times New Roman"/>
      <w:sz w:val="18"/>
      <w:szCs w:val="28"/>
      <w:lang w:eastAsia="ru-RU"/>
    </w:rPr>
  </w:style>
  <w:style w:type="paragraph" w:customStyle="1" w:styleId="32">
    <w:name w:val="_КН3_пункт"/>
    <w:basedOn w:val="30"/>
    <w:qFormat/>
    <w:rsid w:val="00375C21"/>
    <w:rPr>
      <w:color w:val="00B050"/>
    </w:rPr>
  </w:style>
  <w:style w:type="paragraph" w:customStyle="1" w:styleId="KH3">
    <w:name w:val="_KH3[]"/>
    <w:basedOn w:val="30"/>
    <w:qFormat/>
    <w:rsid w:val="00375C21"/>
    <w:rPr>
      <w:color w:val="FF0000"/>
    </w:rPr>
  </w:style>
  <w:style w:type="paragraph" w:customStyle="1" w:styleId="Index3">
    <w:name w:val="Index_КН3_РОЗДІЛ"/>
    <w:basedOn w:val="Index31"/>
    <w:rsid w:val="00375C21"/>
    <w:pPr>
      <w:jc w:val="center"/>
    </w:pPr>
  </w:style>
  <w:style w:type="paragraph" w:customStyle="1" w:styleId="Index31">
    <w:name w:val="Index_КН3_Зміст1"/>
    <w:basedOn w:val="Normal"/>
    <w:rsid w:val="00375C21"/>
    <w:pPr>
      <w:jc w:val="both"/>
    </w:pPr>
    <w:rPr>
      <w:sz w:val="20"/>
      <w:szCs w:val="28"/>
      <w:lang w:val="uk-UA"/>
    </w:rPr>
  </w:style>
  <w:style w:type="paragraph" w:customStyle="1" w:styleId="Index32">
    <w:name w:val="Index_КН3_Зміст2"/>
    <w:basedOn w:val="Normal"/>
    <w:rsid w:val="00375C21"/>
    <w:pPr>
      <w:ind w:left="567"/>
      <w:jc w:val="both"/>
    </w:pPr>
    <w:rPr>
      <w:sz w:val="20"/>
      <w:szCs w:val="28"/>
      <w:lang w:val="uk-UA"/>
    </w:rPr>
  </w:style>
  <w:style w:type="paragraph" w:customStyle="1" w:styleId="33">
    <w:name w:val="_Кн3_Розділ"/>
    <w:basedOn w:val="Normal"/>
    <w:rsid w:val="00375C21"/>
    <w:pPr>
      <w:jc w:val="center"/>
    </w:pPr>
    <w:rPr>
      <w:sz w:val="28"/>
      <w:szCs w:val="28"/>
      <w:lang w:val="uk-UA"/>
    </w:rPr>
  </w:style>
  <w:style w:type="paragraph" w:customStyle="1" w:styleId="34">
    <w:name w:val="_Кн3_підрозділ"/>
    <w:basedOn w:val="Normal"/>
    <w:rsid w:val="00375C21"/>
    <w:pPr>
      <w:jc w:val="center"/>
    </w:pPr>
    <w:rPr>
      <w:i/>
      <w:sz w:val="28"/>
      <w:szCs w:val="28"/>
      <w:lang w:val="uk-UA"/>
    </w:rPr>
  </w:style>
  <w:style w:type="character" w:styleId="PageNumber">
    <w:name w:val="page number"/>
    <w:basedOn w:val="DefaultParagraphFont"/>
    <w:rsid w:val="00375C21"/>
  </w:style>
  <w:style w:type="paragraph" w:customStyle="1" w:styleId="3">
    <w:name w:val="_КН3_перелік"/>
    <w:basedOn w:val="30"/>
    <w:qFormat/>
    <w:rsid w:val="00893404"/>
    <w:pPr>
      <w:numPr>
        <w:numId w:val="1"/>
      </w:numPr>
      <w:ind w:left="1786"/>
    </w:pPr>
  </w:style>
  <w:style w:type="character" w:styleId="Hyperlink">
    <w:name w:val="Hyperlink"/>
    <w:basedOn w:val="DefaultParagraphFont"/>
    <w:uiPriority w:val="99"/>
    <w:unhideWhenUsed/>
    <w:rsid w:val="0014417B"/>
    <w:rPr>
      <w:color w:val="0000FF"/>
      <w:u w:val="single"/>
    </w:rPr>
  </w:style>
  <w:style w:type="character" w:customStyle="1" w:styleId="mw-headline">
    <w:name w:val="mw-headline"/>
    <w:basedOn w:val="DefaultParagraphFont"/>
    <w:rsid w:val="009A3736"/>
  </w:style>
  <w:style w:type="table" w:styleId="TableGrid">
    <w:name w:val="Table Grid"/>
    <w:basedOn w:val="TableNormal"/>
    <w:uiPriority w:val="59"/>
    <w:rsid w:val="00D27FC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10">
    <w:name w:val="Средняя сетка 21"/>
    <w:basedOn w:val="TableNormal"/>
    <w:uiPriority w:val="68"/>
    <w:rsid w:val="00D27FC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12">
    <w:name w:val="Светлая заливка1"/>
    <w:basedOn w:val="TableNormal"/>
    <w:uiPriority w:val="60"/>
    <w:rsid w:val="00D27FC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35">
    <w:name w:val="_КН3_Табл"/>
    <w:basedOn w:val="30"/>
    <w:qFormat/>
    <w:rsid w:val="007B65B4"/>
    <w:pPr>
      <w:ind w:firstLine="0"/>
    </w:pPr>
    <w:rPr>
      <w:sz w:val="20"/>
    </w:rPr>
  </w:style>
  <w:style w:type="paragraph" w:styleId="EndnoteText">
    <w:name w:val="endnote text"/>
    <w:basedOn w:val="Normal"/>
    <w:link w:val="EndnoteTextChar"/>
    <w:uiPriority w:val="99"/>
    <w:semiHidden/>
    <w:unhideWhenUsed/>
    <w:rsid w:val="006E666B"/>
    <w:rPr>
      <w:sz w:val="20"/>
      <w:szCs w:val="20"/>
    </w:rPr>
  </w:style>
  <w:style w:type="character" w:customStyle="1" w:styleId="EndnoteTextChar">
    <w:name w:val="Endnote Text Char"/>
    <w:basedOn w:val="DefaultParagraphFont"/>
    <w:link w:val="EndnoteText"/>
    <w:uiPriority w:val="99"/>
    <w:semiHidden/>
    <w:rsid w:val="006E666B"/>
    <w:rPr>
      <w:rFonts w:ascii="Times New Roman" w:eastAsia="Times New Roman" w:hAnsi="Times New Roman" w:cs="Times New Roman"/>
      <w:sz w:val="20"/>
      <w:szCs w:val="20"/>
      <w:lang w:val="ru-RU" w:eastAsia="ru-RU"/>
    </w:rPr>
  </w:style>
  <w:style w:type="character" w:styleId="EndnoteReference">
    <w:name w:val="endnote reference"/>
    <w:basedOn w:val="DefaultParagraphFont"/>
    <w:uiPriority w:val="99"/>
    <w:semiHidden/>
    <w:unhideWhenUsed/>
    <w:rsid w:val="006E666B"/>
    <w:rPr>
      <w:vertAlign w:val="superscript"/>
    </w:rPr>
  </w:style>
  <w:style w:type="paragraph" w:customStyle="1" w:styleId="36">
    <w:name w:val="_КН3_Рус"/>
    <w:basedOn w:val="B3text"/>
    <w:qFormat/>
    <w:rsid w:val="00BE2383"/>
    <w:rPr>
      <w:lang w:val="ru-RU"/>
    </w:rPr>
  </w:style>
  <w:style w:type="character" w:styleId="PlaceholderText">
    <w:name w:val="Placeholder Text"/>
    <w:basedOn w:val="DefaultParagraphFont"/>
    <w:uiPriority w:val="99"/>
    <w:semiHidden/>
    <w:rsid w:val="001105AC"/>
    <w:rPr>
      <w:color w:val="808080"/>
    </w:rPr>
  </w:style>
  <w:style w:type="paragraph" w:customStyle="1" w:styleId="37">
    <w:name w:val="_КН3формула"/>
    <w:basedOn w:val="30"/>
    <w:qFormat/>
    <w:rsid w:val="00BB0E7E"/>
    <w:pPr>
      <w:jc w:val="center"/>
    </w:pPr>
    <w:rPr>
      <w:sz w:val="36"/>
      <w:lang w:val="en-US"/>
    </w:rPr>
  </w:style>
  <w:style w:type="paragraph" w:customStyle="1" w:styleId="38">
    <w:name w:val="_Кн3_Рис"/>
    <w:basedOn w:val="30"/>
    <w:qFormat/>
    <w:rsid w:val="00C93429"/>
    <w:pPr>
      <w:jc w:val="center"/>
    </w:pPr>
  </w:style>
  <w:style w:type="character" w:styleId="FollowedHyperlink">
    <w:name w:val="FollowedHyperlink"/>
    <w:basedOn w:val="DefaultParagraphFont"/>
    <w:uiPriority w:val="99"/>
    <w:semiHidden/>
    <w:unhideWhenUsed/>
    <w:rsid w:val="002605C6"/>
    <w:rPr>
      <w:color w:val="800080" w:themeColor="followedHyperlink"/>
      <w:u w:val="single"/>
    </w:rPr>
  </w:style>
  <w:style w:type="paragraph" w:styleId="FootnoteText">
    <w:name w:val="footnote text"/>
    <w:basedOn w:val="Normal"/>
    <w:link w:val="FootnoteTextChar"/>
    <w:uiPriority w:val="99"/>
    <w:semiHidden/>
    <w:unhideWhenUsed/>
    <w:rsid w:val="00505831"/>
    <w:rPr>
      <w:sz w:val="20"/>
      <w:szCs w:val="20"/>
    </w:rPr>
  </w:style>
  <w:style w:type="character" w:customStyle="1" w:styleId="FootnoteTextChar">
    <w:name w:val="Footnote Text Char"/>
    <w:basedOn w:val="DefaultParagraphFont"/>
    <w:link w:val="FootnoteText"/>
    <w:uiPriority w:val="99"/>
    <w:semiHidden/>
    <w:rsid w:val="00505831"/>
    <w:rPr>
      <w:rFonts w:ascii="Times New Roman" w:eastAsia="Times New Roman" w:hAnsi="Times New Roman" w:cs="Times New Roman"/>
      <w:sz w:val="20"/>
      <w:szCs w:val="20"/>
      <w:lang w:val="ru-RU" w:eastAsia="ru-RU"/>
    </w:rPr>
  </w:style>
  <w:style w:type="character" w:styleId="FootnoteReference">
    <w:name w:val="footnote reference"/>
    <w:basedOn w:val="DefaultParagraphFont"/>
    <w:uiPriority w:val="99"/>
    <w:semiHidden/>
    <w:unhideWhenUsed/>
    <w:rsid w:val="00505831"/>
    <w:rPr>
      <w:vertAlign w:val="superscript"/>
    </w:rPr>
  </w:style>
  <w:style w:type="paragraph" w:styleId="Bibliography">
    <w:name w:val="Bibliography"/>
    <w:basedOn w:val="Normal"/>
    <w:next w:val="Normal"/>
    <w:uiPriority w:val="37"/>
    <w:unhideWhenUsed/>
    <w:rsid w:val="00505831"/>
  </w:style>
  <w:style w:type="paragraph" w:customStyle="1" w:styleId="39">
    <w:name w:val="_Кн3списокЛитературы"/>
    <w:basedOn w:val="36"/>
    <w:qFormat/>
    <w:rsid w:val="004916B0"/>
    <w:rPr>
      <w:lang w:val="uk-UA"/>
    </w:rPr>
  </w:style>
  <w:style w:type="paragraph" w:styleId="TOCHeading">
    <w:name w:val="TOC Heading"/>
    <w:basedOn w:val="Heading1"/>
    <w:next w:val="Normal"/>
    <w:uiPriority w:val="39"/>
    <w:unhideWhenUsed/>
    <w:qFormat/>
    <w:rsid w:val="005720F7"/>
    <w:pPr>
      <w:keepLines/>
      <w:spacing w:before="480" w:line="276" w:lineRule="auto"/>
      <w:jc w:val="left"/>
      <w:outlineLvl w:val="9"/>
    </w:pPr>
    <w:rPr>
      <w:rFonts w:asciiTheme="majorHAnsi" w:eastAsiaTheme="majorEastAsia" w:hAnsiTheme="majorHAnsi" w:cstheme="majorBidi"/>
      <w:color w:val="365F91" w:themeColor="accent1" w:themeShade="BF"/>
      <w:sz w:val="28"/>
      <w:szCs w:val="28"/>
      <w:lang w:eastAsia="en-US"/>
    </w:rPr>
  </w:style>
  <w:style w:type="paragraph" w:styleId="TOC1">
    <w:name w:val="toc 1"/>
    <w:basedOn w:val="Normal"/>
    <w:next w:val="Normal"/>
    <w:autoRedefine/>
    <w:uiPriority w:val="39"/>
    <w:unhideWhenUsed/>
    <w:rsid w:val="005720F7"/>
    <w:pPr>
      <w:spacing w:after="100"/>
    </w:pPr>
  </w:style>
  <w:style w:type="paragraph" w:styleId="TOC2">
    <w:name w:val="toc 2"/>
    <w:basedOn w:val="Normal"/>
    <w:next w:val="Normal"/>
    <w:autoRedefine/>
    <w:uiPriority w:val="39"/>
    <w:unhideWhenUsed/>
    <w:rsid w:val="005720F7"/>
    <w:pPr>
      <w:spacing w:after="100"/>
      <w:ind w:left="240"/>
    </w:pPr>
  </w:style>
  <w:style w:type="paragraph" w:styleId="TOC3">
    <w:name w:val="toc 3"/>
    <w:basedOn w:val="Normal"/>
    <w:next w:val="Normal"/>
    <w:autoRedefine/>
    <w:uiPriority w:val="39"/>
    <w:unhideWhenUsed/>
    <w:rsid w:val="005720F7"/>
    <w:pPr>
      <w:spacing w:after="100"/>
      <w:ind w:left="480"/>
    </w:pPr>
  </w:style>
  <w:style w:type="paragraph" w:styleId="TableofFigures">
    <w:name w:val="table of figures"/>
    <w:basedOn w:val="Normal"/>
    <w:next w:val="Normal"/>
    <w:uiPriority w:val="99"/>
    <w:unhideWhenUsed/>
    <w:rsid w:val="000D6DFC"/>
  </w:style>
  <w:style w:type="paragraph" w:customStyle="1" w:styleId="3a">
    <w:name w:val="_КН3_Ілюстрації"/>
    <w:basedOn w:val="Caption"/>
    <w:qFormat/>
    <w:rsid w:val="00BB0E7E"/>
    <w:pPr>
      <w:spacing w:after="0"/>
      <w:ind w:left="1440"/>
    </w:pPr>
    <w:rPr>
      <w:b w:val="0"/>
      <w:i/>
      <w:sz w:val="28"/>
      <w:lang w:val="uk-UA"/>
    </w:rPr>
  </w:style>
  <w:style w:type="paragraph" w:styleId="Index2">
    <w:name w:val="index 2"/>
    <w:basedOn w:val="Normal"/>
    <w:next w:val="Normal"/>
    <w:autoRedefine/>
    <w:uiPriority w:val="99"/>
    <w:semiHidden/>
    <w:unhideWhenUsed/>
    <w:rsid w:val="001452B2"/>
    <w:pPr>
      <w:ind w:left="480" w:hanging="240"/>
    </w:pPr>
  </w:style>
  <w:style w:type="paragraph" w:styleId="Index1">
    <w:name w:val="index 1"/>
    <w:basedOn w:val="Normal"/>
    <w:next w:val="Normal"/>
    <w:autoRedefine/>
    <w:uiPriority w:val="99"/>
    <w:unhideWhenUsed/>
    <w:rsid w:val="001452B2"/>
    <w:pPr>
      <w:ind w:left="240" w:hanging="240"/>
    </w:pPr>
  </w:style>
  <w:style w:type="paragraph" w:styleId="TOC4">
    <w:name w:val="toc 4"/>
    <w:basedOn w:val="Normal"/>
    <w:next w:val="Normal"/>
    <w:autoRedefine/>
    <w:uiPriority w:val="39"/>
    <w:unhideWhenUsed/>
    <w:rsid w:val="00143C9B"/>
    <w:pPr>
      <w:spacing w:after="100" w:line="276" w:lineRule="auto"/>
      <w:ind w:left="660"/>
    </w:pPr>
    <w:rPr>
      <w:rFonts w:asciiTheme="minorHAnsi" w:eastAsiaTheme="minorEastAsia" w:hAnsiTheme="minorHAnsi" w:cstheme="minorBidi"/>
      <w:sz w:val="22"/>
      <w:szCs w:val="22"/>
      <w:lang w:val="en-US" w:eastAsia="en-US"/>
    </w:rPr>
  </w:style>
  <w:style w:type="paragraph" w:styleId="TOC5">
    <w:name w:val="toc 5"/>
    <w:basedOn w:val="Normal"/>
    <w:next w:val="Normal"/>
    <w:autoRedefine/>
    <w:uiPriority w:val="39"/>
    <w:unhideWhenUsed/>
    <w:rsid w:val="00143C9B"/>
    <w:pPr>
      <w:spacing w:after="100" w:line="276" w:lineRule="auto"/>
      <w:ind w:left="880"/>
    </w:pPr>
    <w:rPr>
      <w:rFonts w:asciiTheme="minorHAnsi" w:eastAsiaTheme="minorEastAsia" w:hAnsiTheme="minorHAnsi" w:cstheme="minorBidi"/>
      <w:sz w:val="22"/>
      <w:szCs w:val="22"/>
      <w:lang w:val="en-US" w:eastAsia="en-US"/>
    </w:rPr>
  </w:style>
  <w:style w:type="paragraph" w:styleId="TOC6">
    <w:name w:val="toc 6"/>
    <w:basedOn w:val="Normal"/>
    <w:next w:val="Normal"/>
    <w:autoRedefine/>
    <w:uiPriority w:val="39"/>
    <w:unhideWhenUsed/>
    <w:rsid w:val="00143C9B"/>
    <w:pPr>
      <w:spacing w:after="100" w:line="276" w:lineRule="auto"/>
      <w:ind w:left="1100"/>
    </w:pPr>
    <w:rPr>
      <w:rFonts w:asciiTheme="minorHAnsi" w:eastAsiaTheme="minorEastAsia" w:hAnsiTheme="minorHAnsi" w:cstheme="minorBidi"/>
      <w:sz w:val="22"/>
      <w:szCs w:val="22"/>
      <w:lang w:val="en-US" w:eastAsia="en-US"/>
    </w:rPr>
  </w:style>
  <w:style w:type="paragraph" w:styleId="TOC7">
    <w:name w:val="toc 7"/>
    <w:basedOn w:val="Normal"/>
    <w:next w:val="Normal"/>
    <w:autoRedefine/>
    <w:uiPriority w:val="39"/>
    <w:unhideWhenUsed/>
    <w:rsid w:val="00143C9B"/>
    <w:pPr>
      <w:spacing w:after="100" w:line="276" w:lineRule="auto"/>
      <w:ind w:left="1320"/>
    </w:pPr>
    <w:rPr>
      <w:rFonts w:asciiTheme="minorHAnsi" w:eastAsiaTheme="minorEastAsia" w:hAnsiTheme="minorHAnsi" w:cstheme="minorBidi"/>
      <w:sz w:val="22"/>
      <w:szCs w:val="22"/>
      <w:lang w:val="en-US" w:eastAsia="en-US"/>
    </w:rPr>
  </w:style>
  <w:style w:type="paragraph" w:styleId="TOC8">
    <w:name w:val="toc 8"/>
    <w:basedOn w:val="Normal"/>
    <w:next w:val="Normal"/>
    <w:autoRedefine/>
    <w:uiPriority w:val="39"/>
    <w:unhideWhenUsed/>
    <w:rsid w:val="00143C9B"/>
    <w:pPr>
      <w:spacing w:after="100" w:line="276" w:lineRule="auto"/>
      <w:ind w:left="1540"/>
    </w:pPr>
    <w:rPr>
      <w:rFonts w:asciiTheme="minorHAnsi" w:eastAsiaTheme="minorEastAsia" w:hAnsiTheme="minorHAnsi" w:cstheme="minorBidi"/>
      <w:sz w:val="22"/>
      <w:szCs w:val="22"/>
      <w:lang w:val="en-US" w:eastAsia="en-US"/>
    </w:rPr>
  </w:style>
  <w:style w:type="paragraph" w:styleId="TOC9">
    <w:name w:val="toc 9"/>
    <w:basedOn w:val="Normal"/>
    <w:next w:val="Normal"/>
    <w:autoRedefine/>
    <w:uiPriority w:val="39"/>
    <w:unhideWhenUsed/>
    <w:rsid w:val="00143C9B"/>
    <w:pPr>
      <w:spacing w:after="100" w:line="276" w:lineRule="auto"/>
      <w:ind w:left="1760"/>
    </w:pPr>
    <w:rPr>
      <w:rFonts w:asciiTheme="minorHAnsi" w:eastAsiaTheme="minorEastAsia" w:hAnsiTheme="minorHAnsi" w:cstheme="minorBidi"/>
      <w:sz w:val="22"/>
      <w:szCs w:val="22"/>
      <w:lang w:val="en-US" w:eastAsia="en-US"/>
    </w:rPr>
  </w:style>
  <w:style w:type="paragraph" w:styleId="ListParagraph">
    <w:name w:val="List Paragraph"/>
    <w:basedOn w:val="Normal"/>
    <w:uiPriority w:val="34"/>
    <w:qFormat/>
    <w:rsid w:val="00C0375D"/>
    <w:pPr>
      <w:ind w:left="720"/>
      <w:contextualSpacing/>
    </w:pPr>
    <w:rPr>
      <w:lang w:val="en-US" w:eastAsia="en-US"/>
    </w:rPr>
  </w:style>
  <w:style w:type="paragraph" w:styleId="NormalWeb">
    <w:name w:val="Normal (Web)"/>
    <w:basedOn w:val="Normal"/>
    <w:uiPriority w:val="99"/>
    <w:semiHidden/>
    <w:unhideWhenUsed/>
    <w:rsid w:val="00513C71"/>
    <w:pPr>
      <w:spacing w:before="100" w:beforeAutospacing="1" w:after="100" w:afterAutospacing="1"/>
    </w:pPr>
    <w:rPr>
      <w:lang w:val="en-US" w:eastAsia="en-US"/>
    </w:rPr>
  </w:style>
  <w:style w:type="paragraph" w:customStyle="1" w:styleId="a">
    <w:name w:val="_МУ_центр"/>
    <w:basedOn w:val="Normal"/>
    <w:qFormat/>
    <w:rsid w:val="00A125FF"/>
    <w:pPr>
      <w:jc w:val="center"/>
    </w:pPr>
    <w:rPr>
      <w:sz w:val="28"/>
      <w:lang w:val="uk-UA"/>
    </w:rPr>
  </w:style>
  <w:style w:type="paragraph" w:customStyle="1" w:styleId="a0">
    <w:name w:val="_МУ_затверджено"/>
    <w:basedOn w:val="Normal"/>
    <w:rsid w:val="00A125FF"/>
    <w:pPr>
      <w:tabs>
        <w:tab w:val="left" w:pos="851"/>
      </w:tabs>
      <w:jc w:val="right"/>
    </w:pPr>
    <w:rPr>
      <w:rFonts w:ascii="Calibri" w:hAnsi="Calibri"/>
      <w:sz w:val="28"/>
      <w:szCs w:val="28"/>
      <w:lang w:val="uk-UA" w:eastAsia="en-US" w:bidi="en-US"/>
    </w:rPr>
  </w:style>
  <w:style w:type="paragraph" w:customStyle="1" w:styleId="a1">
    <w:name w:val="_МУ_Розділ"/>
    <w:basedOn w:val="Normal"/>
    <w:rsid w:val="00A125FF"/>
    <w:pPr>
      <w:jc w:val="center"/>
    </w:pPr>
    <w:rPr>
      <w:sz w:val="28"/>
      <w:szCs w:val="20"/>
      <w:lang w:val="en-US"/>
    </w:rPr>
  </w:style>
  <w:style w:type="paragraph" w:customStyle="1" w:styleId="120">
    <w:name w:val="Стиль12"/>
    <w:basedOn w:val="Normal"/>
    <w:rsid w:val="00A125FF"/>
    <w:pPr>
      <w:ind w:firstLine="709"/>
      <w:jc w:val="both"/>
    </w:pPr>
    <w:rPr>
      <w:noProof/>
      <w:sz w:val="28"/>
      <w:szCs w:val="28"/>
      <w:lang w:val="uk-UA"/>
    </w:rPr>
  </w:style>
  <w:style w:type="paragraph" w:customStyle="1" w:styleId="a2">
    <w:name w:val="_МУтекст"/>
    <w:basedOn w:val="Normal"/>
    <w:qFormat/>
    <w:rsid w:val="00132050"/>
    <w:pPr>
      <w:widowControl w:val="0"/>
      <w:autoSpaceDE w:val="0"/>
      <w:autoSpaceDN w:val="0"/>
      <w:adjustRightInd w:val="0"/>
      <w:spacing w:line="288" w:lineRule="auto"/>
      <w:ind w:firstLine="706"/>
      <w:jc w:val="both"/>
    </w:pPr>
    <w:rPr>
      <w:color w:val="000000"/>
      <w:sz w:val="28"/>
      <w:szCs w:val="28"/>
      <w:lang w:val="uk-UA" w:eastAsia="uk-UA"/>
    </w:rPr>
  </w:style>
  <w:style w:type="character" w:styleId="Strong">
    <w:name w:val="Strong"/>
    <w:basedOn w:val="DefaultParagraphFont"/>
    <w:uiPriority w:val="22"/>
    <w:qFormat/>
    <w:rsid w:val="002F60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2022">
      <w:bodyDiv w:val="1"/>
      <w:marLeft w:val="0"/>
      <w:marRight w:val="0"/>
      <w:marTop w:val="0"/>
      <w:marBottom w:val="0"/>
      <w:divBdr>
        <w:top w:val="none" w:sz="0" w:space="0" w:color="auto"/>
        <w:left w:val="none" w:sz="0" w:space="0" w:color="auto"/>
        <w:bottom w:val="none" w:sz="0" w:space="0" w:color="auto"/>
        <w:right w:val="none" w:sz="0" w:space="0" w:color="auto"/>
      </w:divBdr>
    </w:div>
    <w:div w:id="33047210">
      <w:bodyDiv w:val="1"/>
      <w:marLeft w:val="0"/>
      <w:marRight w:val="0"/>
      <w:marTop w:val="0"/>
      <w:marBottom w:val="0"/>
      <w:divBdr>
        <w:top w:val="none" w:sz="0" w:space="0" w:color="auto"/>
        <w:left w:val="none" w:sz="0" w:space="0" w:color="auto"/>
        <w:bottom w:val="none" w:sz="0" w:space="0" w:color="auto"/>
        <w:right w:val="none" w:sz="0" w:space="0" w:color="auto"/>
      </w:divBdr>
      <w:divsChild>
        <w:div w:id="791365118">
          <w:marLeft w:val="432"/>
          <w:marRight w:val="0"/>
          <w:marTop w:val="82"/>
          <w:marBottom w:val="0"/>
          <w:divBdr>
            <w:top w:val="none" w:sz="0" w:space="0" w:color="auto"/>
            <w:left w:val="none" w:sz="0" w:space="0" w:color="auto"/>
            <w:bottom w:val="none" w:sz="0" w:space="0" w:color="auto"/>
            <w:right w:val="none" w:sz="0" w:space="0" w:color="auto"/>
          </w:divBdr>
        </w:div>
        <w:div w:id="2143189275">
          <w:marLeft w:val="432"/>
          <w:marRight w:val="0"/>
          <w:marTop w:val="82"/>
          <w:marBottom w:val="0"/>
          <w:divBdr>
            <w:top w:val="none" w:sz="0" w:space="0" w:color="auto"/>
            <w:left w:val="none" w:sz="0" w:space="0" w:color="auto"/>
            <w:bottom w:val="none" w:sz="0" w:space="0" w:color="auto"/>
            <w:right w:val="none" w:sz="0" w:space="0" w:color="auto"/>
          </w:divBdr>
        </w:div>
        <w:div w:id="1652637159">
          <w:marLeft w:val="432"/>
          <w:marRight w:val="0"/>
          <w:marTop w:val="82"/>
          <w:marBottom w:val="0"/>
          <w:divBdr>
            <w:top w:val="none" w:sz="0" w:space="0" w:color="auto"/>
            <w:left w:val="none" w:sz="0" w:space="0" w:color="auto"/>
            <w:bottom w:val="none" w:sz="0" w:space="0" w:color="auto"/>
            <w:right w:val="none" w:sz="0" w:space="0" w:color="auto"/>
          </w:divBdr>
        </w:div>
        <w:div w:id="253828982">
          <w:marLeft w:val="432"/>
          <w:marRight w:val="0"/>
          <w:marTop w:val="82"/>
          <w:marBottom w:val="0"/>
          <w:divBdr>
            <w:top w:val="none" w:sz="0" w:space="0" w:color="auto"/>
            <w:left w:val="none" w:sz="0" w:space="0" w:color="auto"/>
            <w:bottom w:val="none" w:sz="0" w:space="0" w:color="auto"/>
            <w:right w:val="none" w:sz="0" w:space="0" w:color="auto"/>
          </w:divBdr>
        </w:div>
        <w:div w:id="1486358191">
          <w:marLeft w:val="432"/>
          <w:marRight w:val="0"/>
          <w:marTop w:val="82"/>
          <w:marBottom w:val="0"/>
          <w:divBdr>
            <w:top w:val="none" w:sz="0" w:space="0" w:color="auto"/>
            <w:left w:val="none" w:sz="0" w:space="0" w:color="auto"/>
            <w:bottom w:val="none" w:sz="0" w:space="0" w:color="auto"/>
            <w:right w:val="none" w:sz="0" w:space="0" w:color="auto"/>
          </w:divBdr>
        </w:div>
        <w:div w:id="1852984891">
          <w:marLeft w:val="432"/>
          <w:marRight w:val="0"/>
          <w:marTop w:val="82"/>
          <w:marBottom w:val="0"/>
          <w:divBdr>
            <w:top w:val="none" w:sz="0" w:space="0" w:color="auto"/>
            <w:left w:val="none" w:sz="0" w:space="0" w:color="auto"/>
            <w:bottom w:val="none" w:sz="0" w:space="0" w:color="auto"/>
            <w:right w:val="none" w:sz="0" w:space="0" w:color="auto"/>
          </w:divBdr>
        </w:div>
        <w:div w:id="1656689503">
          <w:marLeft w:val="432"/>
          <w:marRight w:val="0"/>
          <w:marTop w:val="82"/>
          <w:marBottom w:val="0"/>
          <w:divBdr>
            <w:top w:val="none" w:sz="0" w:space="0" w:color="auto"/>
            <w:left w:val="none" w:sz="0" w:space="0" w:color="auto"/>
            <w:bottom w:val="none" w:sz="0" w:space="0" w:color="auto"/>
            <w:right w:val="none" w:sz="0" w:space="0" w:color="auto"/>
          </w:divBdr>
        </w:div>
        <w:div w:id="2023122805">
          <w:marLeft w:val="432"/>
          <w:marRight w:val="0"/>
          <w:marTop w:val="82"/>
          <w:marBottom w:val="0"/>
          <w:divBdr>
            <w:top w:val="none" w:sz="0" w:space="0" w:color="auto"/>
            <w:left w:val="none" w:sz="0" w:space="0" w:color="auto"/>
            <w:bottom w:val="none" w:sz="0" w:space="0" w:color="auto"/>
            <w:right w:val="none" w:sz="0" w:space="0" w:color="auto"/>
          </w:divBdr>
        </w:div>
        <w:div w:id="1485126834">
          <w:marLeft w:val="432"/>
          <w:marRight w:val="0"/>
          <w:marTop w:val="82"/>
          <w:marBottom w:val="0"/>
          <w:divBdr>
            <w:top w:val="none" w:sz="0" w:space="0" w:color="auto"/>
            <w:left w:val="none" w:sz="0" w:space="0" w:color="auto"/>
            <w:bottom w:val="none" w:sz="0" w:space="0" w:color="auto"/>
            <w:right w:val="none" w:sz="0" w:space="0" w:color="auto"/>
          </w:divBdr>
        </w:div>
        <w:div w:id="1694068080">
          <w:marLeft w:val="432"/>
          <w:marRight w:val="0"/>
          <w:marTop w:val="82"/>
          <w:marBottom w:val="0"/>
          <w:divBdr>
            <w:top w:val="none" w:sz="0" w:space="0" w:color="auto"/>
            <w:left w:val="none" w:sz="0" w:space="0" w:color="auto"/>
            <w:bottom w:val="none" w:sz="0" w:space="0" w:color="auto"/>
            <w:right w:val="none" w:sz="0" w:space="0" w:color="auto"/>
          </w:divBdr>
        </w:div>
        <w:div w:id="143088212">
          <w:marLeft w:val="432"/>
          <w:marRight w:val="0"/>
          <w:marTop w:val="82"/>
          <w:marBottom w:val="0"/>
          <w:divBdr>
            <w:top w:val="none" w:sz="0" w:space="0" w:color="auto"/>
            <w:left w:val="none" w:sz="0" w:space="0" w:color="auto"/>
            <w:bottom w:val="none" w:sz="0" w:space="0" w:color="auto"/>
            <w:right w:val="none" w:sz="0" w:space="0" w:color="auto"/>
          </w:divBdr>
        </w:div>
        <w:div w:id="240871623">
          <w:marLeft w:val="432"/>
          <w:marRight w:val="0"/>
          <w:marTop w:val="82"/>
          <w:marBottom w:val="0"/>
          <w:divBdr>
            <w:top w:val="none" w:sz="0" w:space="0" w:color="auto"/>
            <w:left w:val="none" w:sz="0" w:space="0" w:color="auto"/>
            <w:bottom w:val="none" w:sz="0" w:space="0" w:color="auto"/>
            <w:right w:val="none" w:sz="0" w:space="0" w:color="auto"/>
          </w:divBdr>
        </w:div>
        <w:div w:id="1383483710">
          <w:marLeft w:val="432"/>
          <w:marRight w:val="0"/>
          <w:marTop w:val="82"/>
          <w:marBottom w:val="0"/>
          <w:divBdr>
            <w:top w:val="none" w:sz="0" w:space="0" w:color="auto"/>
            <w:left w:val="none" w:sz="0" w:space="0" w:color="auto"/>
            <w:bottom w:val="none" w:sz="0" w:space="0" w:color="auto"/>
            <w:right w:val="none" w:sz="0" w:space="0" w:color="auto"/>
          </w:divBdr>
        </w:div>
        <w:div w:id="434667319">
          <w:marLeft w:val="432"/>
          <w:marRight w:val="0"/>
          <w:marTop w:val="82"/>
          <w:marBottom w:val="0"/>
          <w:divBdr>
            <w:top w:val="none" w:sz="0" w:space="0" w:color="auto"/>
            <w:left w:val="none" w:sz="0" w:space="0" w:color="auto"/>
            <w:bottom w:val="none" w:sz="0" w:space="0" w:color="auto"/>
            <w:right w:val="none" w:sz="0" w:space="0" w:color="auto"/>
          </w:divBdr>
        </w:div>
      </w:divsChild>
    </w:div>
    <w:div w:id="50426560">
      <w:bodyDiv w:val="1"/>
      <w:marLeft w:val="0"/>
      <w:marRight w:val="0"/>
      <w:marTop w:val="0"/>
      <w:marBottom w:val="0"/>
      <w:divBdr>
        <w:top w:val="none" w:sz="0" w:space="0" w:color="auto"/>
        <w:left w:val="none" w:sz="0" w:space="0" w:color="auto"/>
        <w:bottom w:val="none" w:sz="0" w:space="0" w:color="auto"/>
        <w:right w:val="none" w:sz="0" w:space="0" w:color="auto"/>
      </w:divBdr>
      <w:divsChild>
        <w:div w:id="864826114">
          <w:marLeft w:val="547"/>
          <w:marRight w:val="0"/>
          <w:marTop w:val="86"/>
          <w:marBottom w:val="0"/>
          <w:divBdr>
            <w:top w:val="none" w:sz="0" w:space="0" w:color="auto"/>
            <w:left w:val="none" w:sz="0" w:space="0" w:color="auto"/>
            <w:bottom w:val="none" w:sz="0" w:space="0" w:color="auto"/>
            <w:right w:val="none" w:sz="0" w:space="0" w:color="auto"/>
          </w:divBdr>
        </w:div>
        <w:div w:id="1649245213">
          <w:marLeft w:val="547"/>
          <w:marRight w:val="0"/>
          <w:marTop w:val="86"/>
          <w:marBottom w:val="0"/>
          <w:divBdr>
            <w:top w:val="none" w:sz="0" w:space="0" w:color="auto"/>
            <w:left w:val="none" w:sz="0" w:space="0" w:color="auto"/>
            <w:bottom w:val="none" w:sz="0" w:space="0" w:color="auto"/>
            <w:right w:val="none" w:sz="0" w:space="0" w:color="auto"/>
          </w:divBdr>
        </w:div>
        <w:div w:id="81146448">
          <w:marLeft w:val="547"/>
          <w:marRight w:val="0"/>
          <w:marTop w:val="86"/>
          <w:marBottom w:val="0"/>
          <w:divBdr>
            <w:top w:val="none" w:sz="0" w:space="0" w:color="auto"/>
            <w:left w:val="none" w:sz="0" w:space="0" w:color="auto"/>
            <w:bottom w:val="none" w:sz="0" w:space="0" w:color="auto"/>
            <w:right w:val="none" w:sz="0" w:space="0" w:color="auto"/>
          </w:divBdr>
        </w:div>
        <w:div w:id="954293619">
          <w:marLeft w:val="547"/>
          <w:marRight w:val="0"/>
          <w:marTop w:val="86"/>
          <w:marBottom w:val="0"/>
          <w:divBdr>
            <w:top w:val="none" w:sz="0" w:space="0" w:color="auto"/>
            <w:left w:val="none" w:sz="0" w:space="0" w:color="auto"/>
            <w:bottom w:val="none" w:sz="0" w:space="0" w:color="auto"/>
            <w:right w:val="none" w:sz="0" w:space="0" w:color="auto"/>
          </w:divBdr>
        </w:div>
        <w:div w:id="394595017">
          <w:marLeft w:val="547"/>
          <w:marRight w:val="0"/>
          <w:marTop w:val="86"/>
          <w:marBottom w:val="0"/>
          <w:divBdr>
            <w:top w:val="none" w:sz="0" w:space="0" w:color="auto"/>
            <w:left w:val="none" w:sz="0" w:space="0" w:color="auto"/>
            <w:bottom w:val="none" w:sz="0" w:space="0" w:color="auto"/>
            <w:right w:val="none" w:sz="0" w:space="0" w:color="auto"/>
          </w:divBdr>
        </w:div>
        <w:div w:id="1911115196">
          <w:marLeft w:val="547"/>
          <w:marRight w:val="0"/>
          <w:marTop w:val="86"/>
          <w:marBottom w:val="0"/>
          <w:divBdr>
            <w:top w:val="none" w:sz="0" w:space="0" w:color="auto"/>
            <w:left w:val="none" w:sz="0" w:space="0" w:color="auto"/>
            <w:bottom w:val="none" w:sz="0" w:space="0" w:color="auto"/>
            <w:right w:val="none" w:sz="0" w:space="0" w:color="auto"/>
          </w:divBdr>
        </w:div>
        <w:div w:id="1509783793">
          <w:marLeft w:val="547"/>
          <w:marRight w:val="0"/>
          <w:marTop w:val="86"/>
          <w:marBottom w:val="0"/>
          <w:divBdr>
            <w:top w:val="none" w:sz="0" w:space="0" w:color="auto"/>
            <w:left w:val="none" w:sz="0" w:space="0" w:color="auto"/>
            <w:bottom w:val="none" w:sz="0" w:space="0" w:color="auto"/>
            <w:right w:val="none" w:sz="0" w:space="0" w:color="auto"/>
          </w:divBdr>
        </w:div>
        <w:div w:id="1024404385">
          <w:marLeft w:val="547"/>
          <w:marRight w:val="0"/>
          <w:marTop w:val="86"/>
          <w:marBottom w:val="0"/>
          <w:divBdr>
            <w:top w:val="none" w:sz="0" w:space="0" w:color="auto"/>
            <w:left w:val="none" w:sz="0" w:space="0" w:color="auto"/>
            <w:bottom w:val="none" w:sz="0" w:space="0" w:color="auto"/>
            <w:right w:val="none" w:sz="0" w:space="0" w:color="auto"/>
          </w:divBdr>
        </w:div>
        <w:div w:id="760106506">
          <w:marLeft w:val="547"/>
          <w:marRight w:val="0"/>
          <w:marTop w:val="86"/>
          <w:marBottom w:val="0"/>
          <w:divBdr>
            <w:top w:val="none" w:sz="0" w:space="0" w:color="auto"/>
            <w:left w:val="none" w:sz="0" w:space="0" w:color="auto"/>
            <w:bottom w:val="none" w:sz="0" w:space="0" w:color="auto"/>
            <w:right w:val="none" w:sz="0" w:space="0" w:color="auto"/>
          </w:divBdr>
        </w:div>
        <w:div w:id="2039546710">
          <w:marLeft w:val="547"/>
          <w:marRight w:val="0"/>
          <w:marTop w:val="86"/>
          <w:marBottom w:val="0"/>
          <w:divBdr>
            <w:top w:val="none" w:sz="0" w:space="0" w:color="auto"/>
            <w:left w:val="none" w:sz="0" w:space="0" w:color="auto"/>
            <w:bottom w:val="none" w:sz="0" w:space="0" w:color="auto"/>
            <w:right w:val="none" w:sz="0" w:space="0" w:color="auto"/>
          </w:divBdr>
        </w:div>
      </w:divsChild>
    </w:div>
    <w:div w:id="66660057">
      <w:bodyDiv w:val="1"/>
      <w:marLeft w:val="0"/>
      <w:marRight w:val="0"/>
      <w:marTop w:val="0"/>
      <w:marBottom w:val="0"/>
      <w:divBdr>
        <w:top w:val="none" w:sz="0" w:space="0" w:color="auto"/>
        <w:left w:val="none" w:sz="0" w:space="0" w:color="auto"/>
        <w:bottom w:val="none" w:sz="0" w:space="0" w:color="auto"/>
        <w:right w:val="none" w:sz="0" w:space="0" w:color="auto"/>
      </w:divBdr>
      <w:divsChild>
        <w:div w:id="181868508">
          <w:marLeft w:val="432"/>
          <w:marRight w:val="0"/>
          <w:marTop w:val="116"/>
          <w:marBottom w:val="0"/>
          <w:divBdr>
            <w:top w:val="none" w:sz="0" w:space="0" w:color="auto"/>
            <w:left w:val="none" w:sz="0" w:space="0" w:color="auto"/>
            <w:bottom w:val="none" w:sz="0" w:space="0" w:color="auto"/>
            <w:right w:val="none" w:sz="0" w:space="0" w:color="auto"/>
          </w:divBdr>
        </w:div>
        <w:div w:id="444424586">
          <w:marLeft w:val="432"/>
          <w:marRight w:val="0"/>
          <w:marTop w:val="116"/>
          <w:marBottom w:val="0"/>
          <w:divBdr>
            <w:top w:val="none" w:sz="0" w:space="0" w:color="auto"/>
            <w:left w:val="none" w:sz="0" w:space="0" w:color="auto"/>
            <w:bottom w:val="none" w:sz="0" w:space="0" w:color="auto"/>
            <w:right w:val="none" w:sz="0" w:space="0" w:color="auto"/>
          </w:divBdr>
        </w:div>
      </w:divsChild>
    </w:div>
    <w:div w:id="82454445">
      <w:bodyDiv w:val="1"/>
      <w:marLeft w:val="0"/>
      <w:marRight w:val="0"/>
      <w:marTop w:val="0"/>
      <w:marBottom w:val="0"/>
      <w:divBdr>
        <w:top w:val="none" w:sz="0" w:space="0" w:color="auto"/>
        <w:left w:val="none" w:sz="0" w:space="0" w:color="auto"/>
        <w:bottom w:val="none" w:sz="0" w:space="0" w:color="auto"/>
        <w:right w:val="none" w:sz="0" w:space="0" w:color="auto"/>
      </w:divBdr>
      <w:divsChild>
        <w:div w:id="1571960373">
          <w:marLeft w:val="432"/>
          <w:marRight w:val="0"/>
          <w:marTop w:val="115"/>
          <w:marBottom w:val="0"/>
          <w:divBdr>
            <w:top w:val="none" w:sz="0" w:space="0" w:color="auto"/>
            <w:left w:val="none" w:sz="0" w:space="0" w:color="auto"/>
            <w:bottom w:val="none" w:sz="0" w:space="0" w:color="auto"/>
            <w:right w:val="none" w:sz="0" w:space="0" w:color="auto"/>
          </w:divBdr>
        </w:div>
        <w:div w:id="576792045">
          <w:marLeft w:val="432"/>
          <w:marRight w:val="0"/>
          <w:marTop w:val="115"/>
          <w:marBottom w:val="0"/>
          <w:divBdr>
            <w:top w:val="none" w:sz="0" w:space="0" w:color="auto"/>
            <w:left w:val="none" w:sz="0" w:space="0" w:color="auto"/>
            <w:bottom w:val="none" w:sz="0" w:space="0" w:color="auto"/>
            <w:right w:val="none" w:sz="0" w:space="0" w:color="auto"/>
          </w:divBdr>
        </w:div>
        <w:div w:id="1814980795">
          <w:marLeft w:val="432"/>
          <w:marRight w:val="0"/>
          <w:marTop w:val="115"/>
          <w:marBottom w:val="0"/>
          <w:divBdr>
            <w:top w:val="none" w:sz="0" w:space="0" w:color="auto"/>
            <w:left w:val="none" w:sz="0" w:space="0" w:color="auto"/>
            <w:bottom w:val="none" w:sz="0" w:space="0" w:color="auto"/>
            <w:right w:val="none" w:sz="0" w:space="0" w:color="auto"/>
          </w:divBdr>
        </w:div>
      </w:divsChild>
    </w:div>
    <w:div w:id="82606816">
      <w:bodyDiv w:val="1"/>
      <w:marLeft w:val="0"/>
      <w:marRight w:val="0"/>
      <w:marTop w:val="0"/>
      <w:marBottom w:val="0"/>
      <w:divBdr>
        <w:top w:val="none" w:sz="0" w:space="0" w:color="auto"/>
        <w:left w:val="none" w:sz="0" w:space="0" w:color="auto"/>
        <w:bottom w:val="none" w:sz="0" w:space="0" w:color="auto"/>
        <w:right w:val="none" w:sz="0" w:space="0" w:color="auto"/>
      </w:divBdr>
    </w:div>
    <w:div w:id="86536760">
      <w:bodyDiv w:val="1"/>
      <w:marLeft w:val="0"/>
      <w:marRight w:val="0"/>
      <w:marTop w:val="0"/>
      <w:marBottom w:val="0"/>
      <w:divBdr>
        <w:top w:val="none" w:sz="0" w:space="0" w:color="auto"/>
        <w:left w:val="none" w:sz="0" w:space="0" w:color="auto"/>
        <w:bottom w:val="none" w:sz="0" w:space="0" w:color="auto"/>
        <w:right w:val="none" w:sz="0" w:space="0" w:color="auto"/>
      </w:divBdr>
    </w:div>
    <w:div w:id="92475413">
      <w:bodyDiv w:val="1"/>
      <w:marLeft w:val="0"/>
      <w:marRight w:val="0"/>
      <w:marTop w:val="0"/>
      <w:marBottom w:val="0"/>
      <w:divBdr>
        <w:top w:val="none" w:sz="0" w:space="0" w:color="auto"/>
        <w:left w:val="none" w:sz="0" w:space="0" w:color="auto"/>
        <w:bottom w:val="none" w:sz="0" w:space="0" w:color="auto"/>
        <w:right w:val="none" w:sz="0" w:space="0" w:color="auto"/>
      </w:divBdr>
    </w:div>
    <w:div w:id="142551455">
      <w:bodyDiv w:val="1"/>
      <w:marLeft w:val="0"/>
      <w:marRight w:val="0"/>
      <w:marTop w:val="0"/>
      <w:marBottom w:val="0"/>
      <w:divBdr>
        <w:top w:val="none" w:sz="0" w:space="0" w:color="auto"/>
        <w:left w:val="none" w:sz="0" w:space="0" w:color="auto"/>
        <w:bottom w:val="none" w:sz="0" w:space="0" w:color="auto"/>
        <w:right w:val="none" w:sz="0" w:space="0" w:color="auto"/>
      </w:divBdr>
    </w:div>
    <w:div w:id="154341640">
      <w:bodyDiv w:val="1"/>
      <w:marLeft w:val="0"/>
      <w:marRight w:val="0"/>
      <w:marTop w:val="0"/>
      <w:marBottom w:val="0"/>
      <w:divBdr>
        <w:top w:val="none" w:sz="0" w:space="0" w:color="auto"/>
        <w:left w:val="none" w:sz="0" w:space="0" w:color="auto"/>
        <w:bottom w:val="none" w:sz="0" w:space="0" w:color="auto"/>
        <w:right w:val="none" w:sz="0" w:space="0" w:color="auto"/>
      </w:divBdr>
      <w:divsChild>
        <w:div w:id="289173633">
          <w:marLeft w:val="432"/>
          <w:marRight w:val="0"/>
          <w:marTop w:val="96"/>
          <w:marBottom w:val="0"/>
          <w:divBdr>
            <w:top w:val="none" w:sz="0" w:space="0" w:color="auto"/>
            <w:left w:val="none" w:sz="0" w:space="0" w:color="auto"/>
            <w:bottom w:val="none" w:sz="0" w:space="0" w:color="auto"/>
            <w:right w:val="none" w:sz="0" w:space="0" w:color="auto"/>
          </w:divBdr>
        </w:div>
        <w:div w:id="2106413806">
          <w:marLeft w:val="432"/>
          <w:marRight w:val="0"/>
          <w:marTop w:val="96"/>
          <w:marBottom w:val="0"/>
          <w:divBdr>
            <w:top w:val="none" w:sz="0" w:space="0" w:color="auto"/>
            <w:left w:val="none" w:sz="0" w:space="0" w:color="auto"/>
            <w:bottom w:val="none" w:sz="0" w:space="0" w:color="auto"/>
            <w:right w:val="none" w:sz="0" w:space="0" w:color="auto"/>
          </w:divBdr>
        </w:div>
        <w:div w:id="538706800">
          <w:marLeft w:val="432"/>
          <w:marRight w:val="0"/>
          <w:marTop w:val="96"/>
          <w:marBottom w:val="0"/>
          <w:divBdr>
            <w:top w:val="none" w:sz="0" w:space="0" w:color="auto"/>
            <w:left w:val="none" w:sz="0" w:space="0" w:color="auto"/>
            <w:bottom w:val="none" w:sz="0" w:space="0" w:color="auto"/>
            <w:right w:val="none" w:sz="0" w:space="0" w:color="auto"/>
          </w:divBdr>
        </w:div>
        <w:div w:id="416366320">
          <w:marLeft w:val="432"/>
          <w:marRight w:val="0"/>
          <w:marTop w:val="96"/>
          <w:marBottom w:val="0"/>
          <w:divBdr>
            <w:top w:val="none" w:sz="0" w:space="0" w:color="auto"/>
            <w:left w:val="none" w:sz="0" w:space="0" w:color="auto"/>
            <w:bottom w:val="none" w:sz="0" w:space="0" w:color="auto"/>
            <w:right w:val="none" w:sz="0" w:space="0" w:color="auto"/>
          </w:divBdr>
        </w:div>
      </w:divsChild>
    </w:div>
    <w:div w:id="168563987">
      <w:bodyDiv w:val="1"/>
      <w:marLeft w:val="0"/>
      <w:marRight w:val="0"/>
      <w:marTop w:val="0"/>
      <w:marBottom w:val="0"/>
      <w:divBdr>
        <w:top w:val="none" w:sz="0" w:space="0" w:color="auto"/>
        <w:left w:val="none" w:sz="0" w:space="0" w:color="auto"/>
        <w:bottom w:val="none" w:sz="0" w:space="0" w:color="auto"/>
        <w:right w:val="none" w:sz="0" w:space="0" w:color="auto"/>
      </w:divBdr>
    </w:div>
    <w:div w:id="202668934">
      <w:bodyDiv w:val="1"/>
      <w:marLeft w:val="0"/>
      <w:marRight w:val="0"/>
      <w:marTop w:val="0"/>
      <w:marBottom w:val="0"/>
      <w:divBdr>
        <w:top w:val="none" w:sz="0" w:space="0" w:color="auto"/>
        <w:left w:val="none" w:sz="0" w:space="0" w:color="auto"/>
        <w:bottom w:val="none" w:sz="0" w:space="0" w:color="auto"/>
        <w:right w:val="none" w:sz="0" w:space="0" w:color="auto"/>
      </w:divBdr>
    </w:div>
    <w:div w:id="203494000">
      <w:bodyDiv w:val="1"/>
      <w:marLeft w:val="0"/>
      <w:marRight w:val="0"/>
      <w:marTop w:val="0"/>
      <w:marBottom w:val="0"/>
      <w:divBdr>
        <w:top w:val="none" w:sz="0" w:space="0" w:color="auto"/>
        <w:left w:val="none" w:sz="0" w:space="0" w:color="auto"/>
        <w:bottom w:val="none" w:sz="0" w:space="0" w:color="auto"/>
        <w:right w:val="none" w:sz="0" w:space="0" w:color="auto"/>
      </w:divBdr>
      <w:divsChild>
        <w:div w:id="292445421">
          <w:marLeft w:val="547"/>
          <w:marRight w:val="0"/>
          <w:marTop w:val="144"/>
          <w:marBottom w:val="0"/>
          <w:divBdr>
            <w:top w:val="none" w:sz="0" w:space="0" w:color="auto"/>
            <w:left w:val="none" w:sz="0" w:space="0" w:color="auto"/>
            <w:bottom w:val="none" w:sz="0" w:space="0" w:color="auto"/>
            <w:right w:val="none" w:sz="0" w:space="0" w:color="auto"/>
          </w:divBdr>
        </w:div>
        <w:div w:id="1084498643">
          <w:marLeft w:val="547"/>
          <w:marRight w:val="0"/>
          <w:marTop w:val="144"/>
          <w:marBottom w:val="0"/>
          <w:divBdr>
            <w:top w:val="none" w:sz="0" w:space="0" w:color="auto"/>
            <w:left w:val="none" w:sz="0" w:space="0" w:color="auto"/>
            <w:bottom w:val="none" w:sz="0" w:space="0" w:color="auto"/>
            <w:right w:val="none" w:sz="0" w:space="0" w:color="auto"/>
          </w:divBdr>
        </w:div>
      </w:divsChild>
    </w:div>
    <w:div w:id="204566071">
      <w:bodyDiv w:val="1"/>
      <w:marLeft w:val="0"/>
      <w:marRight w:val="0"/>
      <w:marTop w:val="0"/>
      <w:marBottom w:val="0"/>
      <w:divBdr>
        <w:top w:val="none" w:sz="0" w:space="0" w:color="auto"/>
        <w:left w:val="none" w:sz="0" w:space="0" w:color="auto"/>
        <w:bottom w:val="none" w:sz="0" w:space="0" w:color="auto"/>
        <w:right w:val="none" w:sz="0" w:space="0" w:color="auto"/>
      </w:divBdr>
      <w:divsChild>
        <w:div w:id="626278301">
          <w:marLeft w:val="547"/>
          <w:marRight w:val="0"/>
          <w:marTop w:val="106"/>
          <w:marBottom w:val="0"/>
          <w:divBdr>
            <w:top w:val="none" w:sz="0" w:space="0" w:color="auto"/>
            <w:left w:val="none" w:sz="0" w:space="0" w:color="auto"/>
            <w:bottom w:val="none" w:sz="0" w:space="0" w:color="auto"/>
            <w:right w:val="none" w:sz="0" w:space="0" w:color="auto"/>
          </w:divBdr>
        </w:div>
        <w:div w:id="1261917104">
          <w:marLeft w:val="547"/>
          <w:marRight w:val="0"/>
          <w:marTop w:val="106"/>
          <w:marBottom w:val="0"/>
          <w:divBdr>
            <w:top w:val="none" w:sz="0" w:space="0" w:color="auto"/>
            <w:left w:val="none" w:sz="0" w:space="0" w:color="auto"/>
            <w:bottom w:val="none" w:sz="0" w:space="0" w:color="auto"/>
            <w:right w:val="none" w:sz="0" w:space="0" w:color="auto"/>
          </w:divBdr>
        </w:div>
        <w:div w:id="1937638324">
          <w:marLeft w:val="547"/>
          <w:marRight w:val="0"/>
          <w:marTop w:val="106"/>
          <w:marBottom w:val="0"/>
          <w:divBdr>
            <w:top w:val="none" w:sz="0" w:space="0" w:color="auto"/>
            <w:left w:val="none" w:sz="0" w:space="0" w:color="auto"/>
            <w:bottom w:val="none" w:sz="0" w:space="0" w:color="auto"/>
            <w:right w:val="none" w:sz="0" w:space="0" w:color="auto"/>
          </w:divBdr>
        </w:div>
      </w:divsChild>
    </w:div>
    <w:div w:id="211969073">
      <w:bodyDiv w:val="1"/>
      <w:marLeft w:val="0"/>
      <w:marRight w:val="0"/>
      <w:marTop w:val="0"/>
      <w:marBottom w:val="0"/>
      <w:divBdr>
        <w:top w:val="none" w:sz="0" w:space="0" w:color="auto"/>
        <w:left w:val="none" w:sz="0" w:space="0" w:color="auto"/>
        <w:bottom w:val="none" w:sz="0" w:space="0" w:color="auto"/>
        <w:right w:val="none" w:sz="0" w:space="0" w:color="auto"/>
      </w:divBdr>
      <w:divsChild>
        <w:div w:id="24796547">
          <w:marLeft w:val="432"/>
          <w:marRight w:val="0"/>
          <w:marTop w:val="91"/>
          <w:marBottom w:val="0"/>
          <w:divBdr>
            <w:top w:val="none" w:sz="0" w:space="0" w:color="auto"/>
            <w:left w:val="none" w:sz="0" w:space="0" w:color="auto"/>
            <w:bottom w:val="none" w:sz="0" w:space="0" w:color="auto"/>
            <w:right w:val="none" w:sz="0" w:space="0" w:color="auto"/>
          </w:divBdr>
        </w:div>
      </w:divsChild>
    </w:div>
    <w:div w:id="237178044">
      <w:bodyDiv w:val="1"/>
      <w:marLeft w:val="0"/>
      <w:marRight w:val="0"/>
      <w:marTop w:val="0"/>
      <w:marBottom w:val="0"/>
      <w:divBdr>
        <w:top w:val="none" w:sz="0" w:space="0" w:color="auto"/>
        <w:left w:val="none" w:sz="0" w:space="0" w:color="auto"/>
        <w:bottom w:val="none" w:sz="0" w:space="0" w:color="auto"/>
        <w:right w:val="none" w:sz="0" w:space="0" w:color="auto"/>
      </w:divBdr>
      <w:divsChild>
        <w:div w:id="2013756340">
          <w:marLeft w:val="432"/>
          <w:marRight w:val="0"/>
          <w:marTop w:val="115"/>
          <w:marBottom w:val="0"/>
          <w:divBdr>
            <w:top w:val="none" w:sz="0" w:space="0" w:color="auto"/>
            <w:left w:val="none" w:sz="0" w:space="0" w:color="auto"/>
            <w:bottom w:val="none" w:sz="0" w:space="0" w:color="auto"/>
            <w:right w:val="none" w:sz="0" w:space="0" w:color="auto"/>
          </w:divBdr>
        </w:div>
        <w:div w:id="2060935903">
          <w:marLeft w:val="432"/>
          <w:marRight w:val="0"/>
          <w:marTop w:val="115"/>
          <w:marBottom w:val="0"/>
          <w:divBdr>
            <w:top w:val="none" w:sz="0" w:space="0" w:color="auto"/>
            <w:left w:val="none" w:sz="0" w:space="0" w:color="auto"/>
            <w:bottom w:val="none" w:sz="0" w:space="0" w:color="auto"/>
            <w:right w:val="none" w:sz="0" w:space="0" w:color="auto"/>
          </w:divBdr>
        </w:div>
        <w:div w:id="1539465967">
          <w:marLeft w:val="432"/>
          <w:marRight w:val="0"/>
          <w:marTop w:val="115"/>
          <w:marBottom w:val="0"/>
          <w:divBdr>
            <w:top w:val="none" w:sz="0" w:space="0" w:color="auto"/>
            <w:left w:val="none" w:sz="0" w:space="0" w:color="auto"/>
            <w:bottom w:val="none" w:sz="0" w:space="0" w:color="auto"/>
            <w:right w:val="none" w:sz="0" w:space="0" w:color="auto"/>
          </w:divBdr>
        </w:div>
      </w:divsChild>
    </w:div>
    <w:div w:id="248084363">
      <w:bodyDiv w:val="1"/>
      <w:marLeft w:val="0"/>
      <w:marRight w:val="0"/>
      <w:marTop w:val="0"/>
      <w:marBottom w:val="0"/>
      <w:divBdr>
        <w:top w:val="none" w:sz="0" w:space="0" w:color="auto"/>
        <w:left w:val="none" w:sz="0" w:space="0" w:color="auto"/>
        <w:bottom w:val="none" w:sz="0" w:space="0" w:color="auto"/>
        <w:right w:val="none" w:sz="0" w:space="0" w:color="auto"/>
      </w:divBdr>
    </w:div>
    <w:div w:id="255332555">
      <w:bodyDiv w:val="1"/>
      <w:marLeft w:val="0"/>
      <w:marRight w:val="0"/>
      <w:marTop w:val="0"/>
      <w:marBottom w:val="0"/>
      <w:divBdr>
        <w:top w:val="none" w:sz="0" w:space="0" w:color="auto"/>
        <w:left w:val="none" w:sz="0" w:space="0" w:color="auto"/>
        <w:bottom w:val="none" w:sz="0" w:space="0" w:color="auto"/>
        <w:right w:val="none" w:sz="0" w:space="0" w:color="auto"/>
      </w:divBdr>
      <w:divsChild>
        <w:div w:id="1768234630">
          <w:marLeft w:val="432"/>
          <w:marRight w:val="0"/>
          <w:marTop w:val="106"/>
          <w:marBottom w:val="0"/>
          <w:divBdr>
            <w:top w:val="none" w:sz="0" w:space="0" w:color="auto"/>
            <w:left w:val="none" w:sz="0" w:space="0" w:color="auto"/>
            <w:bottom w:val="none" w:sz="0" w:space="0" w:color="auto"/>
            <w:right w:val="none" w:sz="0" w:space="0" w:color="auto"/>
          </w:divBdr>
        </w:div>
        <w:div w:id="161892068">
          <w:marLeft w:val="432"/>
          <w:marRight w:val="0"/>
          <w:marTop w:val="106"/>
          <w:marBottom w:val="0"/>
          <w:divBdr>
            <w:top w:val="none" w:sz="0" w:space="0" w:color="auto"/>
            <w:left w:val="none" w:sz="0" w:space="0" w:color="auto"/>
            <w:bottom w:val="none" w:sz="0" w:space="0" w:color="auto"/>
            <w:right w:val="none" w:sz="0" w:space="0" w:color="auto"/>
          </w:divBdr>
        </w:div>
        <w:div w:id="1890914476">
          <w:marLeft w:val="432"/>
          <w:marRight w:val="0"/>
          <w:marTop w:val="106"/>
          <w:marBottom w:val="0"/>
          <w:divBdr>
            <w:top w:val="none" w:sz="0" w:space="0" w:color="auto"/>
            <w:left w:val="none" w:sz="0" w:space="0" w:color="auto"/>
            <w:bottom w:val="none" w:sz="0" w:space="0" w:color="auto"/>
            <w:right w:val="none" w:sz="0" w:space="0" w:color="auto"/>
          </w:divBdr>
        </w:div>
        <w:div w:id="502664103">
          <w:marLeft w:val="432"/>
          <w:marRight w:val="0"/>
          <w:marTop w:val="106"/>
          <w:marBottom w:val="0"/>
          <w:divBdr>
            <w:top w:val="none" w:sz="0" w:space="0" w:color="auto"/>
            <w:left w:val="none" w:sz="0" w:space="0" w:color="auto"/>
            <w:bottom w:val="none" w:sz="0" w:space="0" w:color="auto"/>
            <w:right w:val="none" w:sz="0" w:space="0" w:color="auto"/>
          </w:divBdr>
        </w:div>
      </w:divsChild>
    </w:div>
    <w:div w:id="261380881">
      <w:bodyDiv w:val="1"/>
      <w:marLeft w:val="0"/>
      <w:marRight w:val="0"/>
      <w:marTop w:val="0"/>
      <w:marBottom w:val="0"/>
      <w:divBdr>
        <w:top w:val="none" w:sz="0" w:space="0" w:color="auto"/>
        <w:left w:val="none" w:sz="0" w:space="0" w:color="auto"/>
        <w:bottom w:val="none" w:sz="0" w:space="0" w:color="auto"/>
        <w:right w:val="none" w:sz="0" w:space="0" w:color="auto"/>
      </w:divBdr>
      <w:divsChild>
        <w:div w:id="1501509092">
          <w:marLeft w:val="432"/>
          <w:marRight w:val="0"/>
          <w:marTop w:val="116"/>
          <w:marBottom w:val="0"/>
          <w:divBdr>
            <w:top w:val="none" w:sz="0" w:space="0" w:color="auto"/>
            <w:left w:val="none" w:sz="0" w:space="0" w:color="auto"/>
            <w:bottom w:val="none" w:sz="0" w:space="0" w:color="auto"/>
            <w:right w:val="none" w:sz="0" w:space="0" w:color="auto"/>
          </w:divBdr>
        </w:div>
        <w:div w:id="2082408175">
          <w:marLeft w:val="432"/>
          <w:marRight w:val="0"/>
          <w:marTop w:val="116"/>
          <w:marBottom w:val="0"/>
          <w:divBdr>
            <w:top w:val="none" w:sz="0" w:space="0" w:color="auto"/>
            <w:left w:val="none" w:sz="0" w:space="0" w:color="auto"/>
            <w:bottom w:val="none" w:sz="0" w:space="0" w:color="auto"/>
            <w:right w:val="none" w:sz="0" w:space="0" w:color="auto"/>
          </w:divBdr>
        </w:div>
      </w:divsChild>
    </w:div>
    <w:div w:id="262609336">
      <w:bodyDiv w:val="1"/>
      <w:marLeft w:val="0"/>
      <w:marRight w:val="0"/>
      <w:marTop w:val="0"/>
      <w:marBottom w:val="0"/>
      <w:divBdr>
        <w:top w:val="none" w:sz="0" w:space="0" w:color="auto"/>
        <w:left w:val="none" w:sz="0" w:space="0" w:color="auto"/>
        <w:bottom w:val="none" w:sz="0" w:space="0" w:color="auto"/>
        <w:right w:val="none" w:sz="0" w:space="0" w:color="auto"/>
      </w:divBdr>
      <w:divsChild>
        <w:div w:id="1065034412">
          <w:marLeft w:val="432"/>
          <w:marRight w:val="0"/>
          <w:marTop w:val="91"/>
          <w:marBottom w:val="0"/>
          <w:divBdr>
            <w:top w:val="none" w:sz="0" w:space="0" w:color="auto"/>
            <w:left w:val="none" w:sz="0" w:space="0" w:color="auto"/>
            <w:bottom w:val="none" w:sz="0" w:space="0" w:color="auto"/>
            <w:right w:val="none" w:sz="0" w:space="0" w:color="auto"/>
          </w:divBdr>
        </w:div>
        <w:div w:id="2123911765">
          <w:marLeft w:val="432"/>
          <w:marRight w:val="0"/>
          <w:marTop w:val="91"/>
          <w:marBottom w:val="0"/>
          <w:divBdr>
            <w:top w:val="none" w:sz="0" w:space="0" w:color="auto"/>
            <w:left w:val="none" w:sz="0" w:space="0" w:color="auto"/>
            <w:bottom w:val="none" w:sz="0" w:space="0" w:color="auto"/>
            <w:right w:val="none" w:sz="0" w:space="0" w:color="auto"/>
          </w:divBdr>
        </w:div>
        <w:div w:id="1695424194">
          <w:marLeft w:val="432"/>
          <w:marRight w:val="0"/>
          <w:marTop w:val="91"/>
          <w:marBottom w:val="0"/>
          <w:divBdr>
            <w:top w:val="none" w:sz="0" w:space="0" w:color="auto"/>
            <w:left w:val="none" w:sz="0" w:space="0" w:color="auto"/>
            <w:bottom w:val="none" w:sz="0" w:space="0" w:color="auto"/>
            <w:right w:val="none" w:sz="0" w:space="0" w:color="auto"/>
          </w:divBdr>
        </w:div>
      </w:divsChild>
    </w:div>
    <w:div w:id="263264764">
      <w:bodyDiv w:val="1"/>
      <w:marLeft w:val="0"/>
      <w:marRight w:val="0"/>
      <w:marTop w:val="0"/>
      <w:marBottom w:val="0"/>
      <w:divBdr>
        <w:top w:val="none" w:sz="0" w:space="0" w:color="auto"/>
        <w:left w:val="none" w:sz="0" w:space="0" w:color="auto"/>
        <w:bottom w:val="none" w:sz="0" w:space="0" w:color="auto"/>
        <w:right w:val="none" w:sz="0" w:space="0" w:color="auto"/>
      </w:divBdr>
      <w:divsChild>
        <w:div w:id="2018271127">
          <w:marLeft w:val="432"/>
          <w:marRight w:val="0"/>
          <w:marTop w:val="116"/>
          <w:marBottom w:val="0"/>
          <w:divBdr>
            <w:top w:val="none" w:sz="0" w:space="0" w:color="auto"/>
            <w:left w:val="none" w:sz="0" w:space="0" w:color="auto"/>
            <w:bottom w:val="none" w:sz="0" w:space="0" w:color="auto"/>
            <w:right w:val="none" w:sz="0" w:space="0" w:color="auto"/>
          </w:divBdr>
        </w:div>
        <w:div w:id="428307758">
          <w:marLeft w:val="432"/>
          <w:marRight w:val="0"/>
          <w:marTop w:val="116"/>
          <w:marBottom w:val="0"/>
          <w:divBdr>
            <w:top w:val="none" w:sz="0" w:space="0" w:color="auto"/>
            <w:left w:val="none" w:sz="0" w:space="0" w:color="auto"/>
            <w:bottom w:val="none" w:sz="0" w:space="0" w:color="auto"/>
            <w:right w:val="none" w:sz="0" w:space="0" w:color="auto"/>
          </w:divBdr>
        </w:div>
        <w:div w:id="872229154">
          <w:marLeft w:val="432"/>
          <w:marRight w:val="0"/>
          <w:marTop w:val="116"/>
          <w:marBottom w:val="0"/>
          <w:divBdr>
            <w:top w:val="none" w:sz="0" w:space="0" w:color="auto"/>
            <w:left w:val="none" w:sz="0" w:space="0" w:color="auto"/>
            <w:bottom w:val="none" w:sz="0" w:space="0" w:color="auto"/>
            <w:right w:val="none" w:sz="0" w:space="0" w:color="auto"/>
          </w:divBdr>
        </w:div>
      </w:divsChild>
    </w:div>
    <w:div w:id="283198458">
      <w:bodyDiv w:val="1"/>
      <w:marLeft w:val="0"/>
      <w:marRight w:val="0"/>
      <w:marTop w:val="0"/>
      <w:marBottom w:val="0"/>
      <w:divBdr>
        <w:top w:val="none" w:sz="0" w:space="0" w:color="auto"/>
        <w:left w:val="none" w:sz="0" w:space="0" w:color="auto"/>
        <w:bottom w:val="none" w:sz="0" w:space="0" w:color="auto"/>
        <w:right w:val="none" w:sz="0" w:space="0" w:color="auto"/>
      </w:divBdr>
      <w:divsChild>
        <w:div w:id="1328634645">
          <w:marLeft w:val="432"/>
          <w:marRight w:val="0"/>
          <w:marTop w:val="106"/>
          <w:marBottom w:val="0"/>
          <w:divBdr>
            <w:top w:val="none" w:sz="0" w:space="0" w:color="auto"/>
            <w:left w:val="none" w:sz="0" w:space="0" w:color="auto"/>
            <w:bottom w:val="none" w:sz="0" w:space="0" w:color="auto"/>
            <w:right w:val="none" w:sz="0" w:space="0" w:color="auto"/>
          </w:divBdr>
        </w:div>
        <w:div w:id="1756052266">
          <w:marLeft w:val="432"/>
          <w:marRight w:val="0"/>
          <w:marTop w:val="106"/>
          <w:marBottom w:val="0"/>
          <w:divBdr>
            <w:top w:val="none" w:sz="0" w:space="0" w:color="auto"/>
            <w:left w:val="none" w:sz="0" w:space="0" w:color="auto"/>
            <w:bottom w:val="none" w:sz="0" w:space="0" w:color="auto"/>
            <w:right w:val="none" w:sz="0" w:space="0" w:color="auto"/>
          </w:divBdr>
        </w:div>
        <w:div w:id="1423989577">
          <w:marLeft w:val="432"/>
          <w:marRight w:val="0"/>
          <w:marTop w:val="106"/>
          <w:marBottom w:val="0"/>
          <w:divBdr>
            <w:top w:val="none" w:sz="0" w:space="0" w:color="auto"/>
            <w:left w:val="none" w:sz="0" w:space="0" w:color="auto"/>
            <w:bottom w:val="none" w:sz="0" w:space="0" w:color="auto"/>
            <w:right w:val="none" w:sz="0" w:space="0" w:color="auto"/>
          </w:divBdr>
        </w:div>
        <w:div w:id="694579342">
          <w:marLeft w:val="432"/>
          <w:marRight w:val="0"/>
          <w:marTop w:val="106"/>
          <w:marBottom w:val="0"/>
          <w:divBdr>
            <w:top w:val="none" w:sz="0" w:space="0" w:color="auto"/>
            <w:left w:val="none" w:sz="0" w:space="0" w:color="auto"/>
            <w:bottom w:val="none" w:sz="0" w:space="0" w:color="auto"/>
            <w:right w:val="none" w:sz="0" w:space="0" w:color="auto"/>
          </w:divBdr>
        </w:div>
      </w:divsChild>
    </w:div>
    <w:div w:id="306520755">
      <w:bodyDiv w:val="1"/>
      <w:marLeft w:val="0"/>
      <w:marRight w:val="0"/>
      <w:marTop w:val="0"/>
      <w:marBottom w:val="0"/>
      <w:divBdr>
        <w:top w:val="none" w:sz="0" w:space="0" w:color="auto"/>
        <w:left w:val="none" w:sz="0" w:space="0" w:color="auto"/>
        <w:bottom w:val="none" w:sz="0" w:space="0" w:color="auto"/>
        <w:right w:val="none" w:sz="0" w:space="0" w:color="auto"/>
      </w:divBdr>
      <w:divsChild>
        <w:div w:id="1837190663">
          <w:marLeft w:val="432"/>
          <w:marRight w:val="0"/>
          <w:marTop w:val="116"/>
          <w:marBottom w:val="0"/>
          <w:divBdr>
            <w:top w:val="none" w:sz="0" w:space="0" w:color="auto"/>
            <w:left w:val="none" w:sz="0" w:space="0" w:color="auto"/>
            <w:bottom w:val="none" w:sz="0" w:space="0" w:color="auto"/>
            <w:right w:val="none" w:sz="0" w:space="0" w:color="auto"/>
          </w:divBdr>
        </w:div>
        <w:div w:id="881093460">
          <w:marLeft w:val="432"/>
          <w:marRight w:val="0"/>
          <w:marTop w:val="116"/>
          <w:marBottom w:val="0"/>
          <w:divBdr>
            <w:top w:val="none" w:sz="0" w:space="0" w:color="auto"/>
            <w:left w:val="none" w:sz="0" w:space="0" w:color="auto"/>
            <w:bottom w:val="none" w:sz="0" w:space="0" w:color="auto"/>
            <w:right w:val="none" w:sz="0" w:space="0" w:color="auto"/>
          </w:divBdr>
        </w:div>
      </w:divsChild>
    </w:div>
    <w:div w:id="317153914">
      <w:bodyDiv w:val="1"/>
      <w:marLeft w:val="0"/>
      <w:marRight w:val="0"/>
      <w:marTop w:val="0"/>
      <w:marBottom w:val="0"/>
      <w:divBdr>
        <w:top w:val="none" w:sz="0" w:space="0" w:color="auto"/>
        <w:left w:val="none" w:sz="0" w:space="0" w:color="auto"/>
        <w:bottom w:val="none" w:sz="0" w:space="0" w:color="auto"/>
        <w:right w:val="none" w:sz="0" w:space="0" w:color="auto"/>
      </w:divBdr>
      <w:divsChild>
        <w:div w:id="671568623">
          <w:marLeft w:val="432"/>
          <w:marRight w:val="0"/>
          <w:marTop w:val="116"/>
          <w:marBottom w:val="0"/>
          <w:divBdr>
            <w:top w:val="none" w:sz="0" w:space="0" w:color="auto"/>
            <w:left w:val="none" w:sz="0" w:space="0" w:color="auto"/>
            <w:bottom w:val="none" w:sz="0" w:space="0" w:color="auto"/>
            <w:right w:val="none" w:sz="0" w:space="0" w:color="auto"/>
          </w:divBdr>
        </w:div>
        <w:div w:id="1648820517">
          <w:marLeft w:val="432"/>
          <w:marRight w:val="0"/>
          <w:marTop w:val="116"/>
          <w:marBottom w:val="0"/>
          <w:divBdr>
            <w:top w:val="none" w:sz="0" w:space="0" w:color="auto"/>
            <w:left w:val="none" w:sz="0" w:space="0" w:color="auto"/>
            <w:bottom w:val="none" w:sz="0" w:space="0" w:color="auto"/>
            <w:right w:val="none" w:sz="0" w:space="0" w:color="auto"/>
          </w:divBdr>
        </w:div>
        <w:div w:id="551964251">
          <w:marLeft w:val="432"/>
          <w:marRight w:val="0"/>
          <w:marTop w:val="116"/>
          <w:marBottom w:val="0"/>
          <w:divBdr>
            <w:top w:val="none" w:sz="0" w:space="0" w:color="auto"/>
            <w:left w:val="none" w:sz="0" w:space="0" w:color="auto"/>
            <w:bottom w:val="none" w:sz="0" w:space="0" w:color="auto"/>
            <w:right w:val="none" w:sz="0" w:space="0" w:color="auto"/>
          </w:divBdr>
        </w:div>
      </w:divsChild>
    </w:div>
    <w:div w:id="348722417">
      <w:bodyDiv w:val="1"/>
      <w:marLeft w:val="0"/>
      <w:marRight w:val="0"/>
      <w:marTop w:val="0"/>
      <w:marBottom w:val="0"/>
      <w:divBdr>
        <w:top w:val="none" w:sz="0" w:space="0" w:color="auto"/>
        <w:left w:val="none" w:sz="0" w:space="0" w:color="auto"/>
        <w:bottom w:val="none" w:sz="0" w:space="0" w:color="auto"/>
        <w:right w:val="none" w:sz="0" w:space="0" w:color="auto"/>
      </w:divBdr>
      <w:divsChild>
        <w:div w:id="1658530482">
          <w:marLeft w:val="432"/>
          <w:marRight w:val="0"/>
          <w:marTop w:val="106"/>
          <w:marBottom w:val="0"/>
          <w:divBdr>
            <w:top w:val="none" w:sz="0" w:space="0" w:color="auto"/>
            <w:left w:val="none" w:sz="0" w:space="0" w:color="auto"/>
            <w:bottom w:val="none" w:sz="0" w:space="0" w:color="auto"/>
            <w:right w:val="none" w:sz="0" w:space="0" w:color="auto"/>
          </w:divBdr>
        </w:div>
        <w:div w:id="2005280735">
          <w:marLeft w:val="432"/>
          <w:marRight w:val="0"/>
          <w:marTop w:val="106"/>
          <w:marBottom w:val="0"/>
          <w:divBdr>
            <w:top w:val="none" w:sz="0" w:space="0" w:color="auto"/>
            <w:left w:val="none" w:sz="0" w:space="0" w:color="auto"/>
            <w:bottom w:val="none" w:sz="0" w:space="0" w:color="auto"/>
            <w:right w:val="none" w:sz="0" w:space="0" w:color="auto"/>
          </w:divBdr>
        </w:div>
        <w:div w:id="1638337420">
          <w:marLeft w:val="432"/>
          <w:marRight w:val="0"/>
          <w:marTop w:val="106"/>
          <w:marBottom w:val="0"/>
          <w:divBdr>
            <w:top w:val="none" w:sz="0" w:space="0" w:color="auto"/>
            <w:left w:val="none" w:sz="0" w:space="0" w:color="auto"/>
            <w:bottom w:val="none" w:sz="0" w:space="0" w:color="auto"/>
            <w:right w:val="none" w:sz="0" w:space="0" w:color="auto"/>
          </w:divBdr>
        </w:div>
      </w:divsChild>
    </w:div>
    <w:div w:id="358940717">
      <w:bodyDiv w:val="1"/>
      <w:marLeft w:val="0"/>
      <w:marRight w:val="0"/>
      <w:marTop w:val="0"/>
      <w:marBottom w:val="0"/>
      <w:divBdr>
        <w:top w:val="none" w:sz="0" w:space="0" w:color="auto"/>
        <w:left w:val="none" w:sz="0" w:space="0" w:color="auto"/>
        <w:bottom w:val="none" w:sz="0" w:space="0" w:color="auto"/>
        <w:right w:val="none" w:sz="0" w:space="0" w:color="auto"/>
      </w:divBdr>
      <w:divsChild>
        <w:div w:id="1767578409">
          <w:marLeft w:val="432"/>
          <w:marRight w:val="0"/>
          <w:marTop w:val="115"/>
          <w:marBottom w:val="0"/>
          <w:divBdr>
            <w:top w:val="none" w:sz="0" w:space="0" w:color="auto"/>
            <w:left w:val="none" w:sz="0" w:space="0" w:color="auto"/>
            <w:bottom w:val="none" w:sz="0" w:space="0" w:color="auto"/>
            <w:right w:val="none" w:sz="0" w:space="0" w:color="auto"/>
          </w:divBdr>
        </w:div>
        <w:div w:id="686977893">
          <w:marLeft w:val="432"/>
          <w:marRight w:val="0"/>
          <w:marTop w:val="115"/>
          <w:marBottom w:val="0"/>
          <w:divBdr>
            <w:top w:val="none" w:sz="0" w:space="0" w:color="auto"/>
            <w:left w:val="none" w:sz="0" w:space="0" w:color="auto"/>
            <w:bottom w:val="none" w:sz="0" w:space="0" w:color="auto"/>
            <w:right w:val="none" w:sz="0" w:space="0" w:color="auto"/>
          </w:divBdr>
        </w:div>
      </w:divsChild>
    </w:div>
    <w:div w:id="367920280">
      <w:bodyDiv w:val="1"/>
      <w:marLeft w:val="0"/>
      <w:marRight w:val="0"/>
      <w:marTop w:val="0"/>
      <w:marBottom w:val="0"/>
      <w:divBdr>
        <w:top w:val="none" w:sz="0" w:space="0" w:color="auto"/>
        <w:left w:val="none" w:sz="0" w:space="0" w:color="auto"/>
        <w:bottom w:val="none" w:sz="0" w:space="0" w:color="auto"/>
        <w:right w:val="none" w:sz="0" w:space="0" w:color="auto"/>
      </w:divBdr>
      <w:divsChild>
        <w:div w:id="2141680353">
          <w:marLeft w:val="547"/>
          <w:marRight w:val="0"/>
          <w:marTop w:val="96"/>
          <w:marBottom w:val="0"/>
          <w:divBdr>
            <w:top w:val="none" w:sz="0" w:space="0" w:color="auto"/>
            <w:left w:val="none" w:sz="0" w:space="0" w:color="auto"/>
            <w:bottom w:val="none" w:sz="0" w:space="0" w:color="auto"/>
            <w:right w:val="none" w:sz="0" w:space="0" w:color="auto"/>
          </w:divBdr>
        </w:div>
        <w:div w:id="1166166050">
          <w:marLeft w:val="547"/>
          <w:marRight w:val="0"/>
          <w:marTop w:val="96"/>
          <w:marBottom w:val="0"/>
          <w:divBdr>
            <w:top w:val="none" w:sz="0" w:space="0" w:color="auto"/>
            <w:left w:val="none" w:sz="0" w:space="0" w:color="auto"/>
            <w:bottom w:val="none" w:sz="0" w:space="0" w:color="auto"/>
            <w:right w:val="none" w:sz="0" w:space="0" w:color="auto"/>
          </w:divBdr>
        </w:div>
        <w:div w:id="1174955019">
          <w:marLeft w:val="547"/>
          <w:marRight w:val="0"/>
          <w:marTop w:val="96"/>
          <w:marBottom w:val="0"/>
          <w:divBdr>
            <w:top w:val="none" w:sz="0" w:space="0" w:color="auto"/>
            <w:left w:val="none" w:sz="0" w:space="0" w:color="auto"/>
            <w:bottom w:val="none" w:sz="0" w:space="0" w:color="auto"/>
            <w:right w:val="none" w:sz="0" w:space="0" w:color="auto"/>
          </w:divBdr>
        </w:div>
      </w:divsChild>
    </w:div>
    <w:div w:id="378087799">
      <w:bodyDiv w:val="1"/>
      <w:marLeft w:val="0"/>
      <w:marRight w:val="0"/>
      <w:marTop w:val="0"/>
      <w:marBottom w:val="0"/>
      <w:divBdr>
        <w:top w:val="none" w:sz="0" w:space="0" w:color="auto"/>
        <w:left w:val="none" w:sz="0" w:space="0" w:color="auto"/>
        <w:bottom w:val="none" w:sz="0" w:space="0" w:color="auto"/>
        <w:right w:val="none" w:sz="0" w:space="0" w:color="auto"/>
      </w:divBdr>
      <w:divsChild>
        <w:div w:id="593587639">
          <w:marLeft w:val="547"/>
          <w:marRight w:val="0"/>
          <w:marTop w:val="144"/>
          <w:marBottom w:val="0"/>
          <w:divBdr>
            <w:top w:val="none" w:sz="0" w:space="0" w:color="auto"/>
            <w:left w:val="none" w:sz="0" w:space="0" w:color="auto"/>
            <w:bottom w:val="none" w:sz="0" w:space="0" w:color="auto"/>
            <w:right w:val="none" w:sz="0" w:space="0" w:color="auto"/>
          </w:divBdr>
        </w:div>
        <w:div w:id="1684625283">
          <w:marLeft w:val="547"/>
          <w:marRight w:val="0"/>
          <w:marTop w:val="144"/>
          <w:marBottom w:val="0"/>
          <w:divBdr>
            <w:top w:val="none" w:sz="0" w:space="0" w:color="auto"/>
            <w:left w:val="none" w:sz="0" w:space="0" w:color="auto"/>
            <w:bottom w:val="none" w:sz="0" w:space="0" w:color="auto"/>
            <w:right w:val="none" w:sz="0" w:space="0" w:color="auto"/>
          </w:divBdr>
        </w:div>
        <w:div w:id="2038038984">
          <w:marLeft w:val="547"/>
          <w:marRight w:val="0"/>
          <w:marTop w:val="144"/>
          <w:marBottom w:val="0"/>
          <w:divBdr>
            <w:top w:val="none" w:sz="0" w:space="0" w:color="auto"/>
            <w:left w:val="none" w:sz="0" w:space="0" w:color="auto"/>
            <w:bottom w:val="none" w:sz="0" w:space="0" w:color="auto"/>
            <w:right w:val="none" w:sz="0" w:space="0" w:color="auto"/>
          </w:divBdr>
        </w:div>
        <w:div w:id="1334802764">
          <w:marLeft w:val="547"/>
          <w:marRight w:val="0"/>
          <w:marTop w:val="144"/>
          <w:marBottom w:val="0"/>
          <w:divBdr>
            <w:top w:val="none" w:sz="0" w:space="0" w:color="auto"/>
            <w:left w:val="none" w:sz="0" w:space="0" w:color="auto"/>
            <w:bottom w:val="none" w:sz="0" w:space="0" w:color="auto"/>
            <w:right w:val="none" w:sz="0" w:space="0" w:color="auto"/>
          </w:divBdr>
        </w:div>
      </w:divsChild>
    </w:div>
    <w:div w:id="421607517">
      <w:bodyDiv w:val="1"/>
      <w:marLeft w:val="0"/>
      <w:marRight w:val="0"/>
      <w:marTop w:val="0"/>
      <w:marBottom w:val="0"/>
      <w:divBdr>
        <w:top w:val="none" w:sz="0" w:space="0" w:color="auto"/>
        <w:left w:val="none" w:sz="0" w:space="0" w:color="auto"/>
        <w:bottom w:val="none" w:sz="0" w:space="0" w:color="auto"/>
        <w:right w:val="none" w:sz="0" w:space="0" w:color="auto"/>
      </w:divBdr>
    </w:div>
    <w:div w:id="424570592">
      <w:bodyDiv w:val="1"/>
      <w:marLeft w:val="0"/>
      <w:marRight w:val="0"/>
      <w:marTop w:val="0"/>
      <w:marBottom w:val="0"/>
      <w:divBdr>
        <w:top w:val="none" w:sz="0" w:space="0" w:color="auto"/>
        <w:left w:val="none" w:sz="0" w:space="0" w:color="auto"/>
        <w:bottom w:val="none" w:sz="0" w:space="0" w:color="auto"/>
        <w:right w:val="none" w:sz="0" w:space="0" w:color="auto"/>
      </w:divBdr>
    </w:div>
    <w:div w:id="433550811">
      <w:bodyDiv w:val="1"/>
      <w:marLeft w:val="0"/>
      <w:marRight w:val="0"/>
      <w:marTop w:val="0"/>
      <w:marBottom w:val="0"/>
      <w:divBdr>
        <w:top w:val="none" w:sz="0" w:space="0" w:color="auto"/>
        <w:left w:val="none" w:sz="0" w:space="0" w:color="auto"/>
        <w:bottom w:val="none" w:sz="0" w:space="0" w:color="auto"/>
        <w:right w:val="none" w:sz="0" w:space="0" w:color="auto"/>
      </w:divBdr>
      <w:divsChild>
        <w:div w:id="1545869408">
          <w:marLeft w:val="432"/>
          <w:marRight w:val="0"/>
          <w:marTop w:val="91"/>
          <w:marBottom w:val="0"/>
          <w:divBdr>
            <w:top w:val="none" w:sz="0" w:space="0" w:color="auto"/>
            <w:left w:val="none" w:sz="0" w:space="0" w:color="auto"/>
            <w:bottom w:val="none" w:sz="0" w:space="0" w:color="auto"/>
            <w:right w:val="none" w:sz="0" w:space="0" w:color="auto"/>
          </w:divBdr>
        </w:div>
        <w:div w:id="372193974">
          <w:marLeft w:val="432"/>
          <w:marRight w:val="0"/>
          <w:marTop w:val="91"/>
          <w:marBottom w:val="0"/>
          <w:divBdr>
            <w:top w:val="none" w:sz="0" w:space="0" w:color="auto"/>
            <w:left w:val="none" w:sz="0" w:space="0" w:color="auto"/>
            <w:bottom w:val="none" w:sz="0" w:space="0" w:color="auto"/>
            <w:right w:val="none" w:sz="0" w:space="0" w:color="auto"/>
          </w:divBdr>
        </w:div>
        <w:div w:id="1269043719">
          <w:marLeft w:val="432"/>
          <w:marRight w:val="0"/>
          <w:marTop w:val="91"/>
          <w:marBottom w:val="0"/>
          <w:divBdr>
            <w:top w:val="none" w:sz="0" w:space="0" w:color="auto"/>
            <w:left w:val="none" w:sz="0" w:space="0" w:color="auto"/>
            <w:bottom w:val="none" w:sz="0" w:space="0" w:color="auto"/>
            <w:right w:val="none" w:sz="0" w:space="0" w:color="auto"/>
          </w:divBdr>
        </w:div>
      </w:divsChild>
    </w:div>
    <w:div w:id="462502278">
      <w:bodyDiv w:val="1"/>
      <w:marLeft w:val="0"/>
      <w:marRight w:val="0"/>
      <w:marTop w:val="0"/>
      <w:marBottom w:val="0"/>
      <w:divBdr>
        <w:top w:val="none" w:sz="0" w:space="0" w:color="auto"/>
        <w:left w:val="none" w:sz="0" w:space="0" w:color="auto"/>
        <w:bottom w:val="none" w:sz="0" w:space="0" w:color="auto"/>
        <w:right w:val="none" w:sz="0" w:space="0" w:color="auto"/>
      </w:divBdr>
      <w:divsChild>
        <w:div w:id="1904942900">
          <w:marLeft w:val="547"/>
          <w:marRight w:val="0"/>
          <w:marTop w:val="106"/>
          <w:marBottom w:val="0"/>
          <w:divBdr>
            <w:top w:val="none" w:sz="0" w:space="0" w:color="auto"/>
            <w:left w:val="none" w:sz="0" w:space="0" w:color="auto"/>
            <w:bottom w:val="none" w:sz="0" w:space="0" w:color="auto"/>
            <w:right w:val="none" w:sz="0" w:space="0" w:color="auto"/>
          </w:divBdr>
        </w:div>
        <w:div w:id="472212276">
          <w:marLeft w:val="547"/>
          <w:marRight w:val="0"/>
          <w:marTop w:val="106"/>
          <w:marBottom w:val="0"/>
          <w:divBdr>
            <w:top w:val="none" w:sz="0" w:space="0" w:color="auto"/>
            <w:left w:val="none" w:sz="0" w:space="0" w:color="auto"/>
            <w:bottom w:val="none" w:sz="0" w:space="0" w:color="auto"/>
            <w:right w:val="none" w:sz="0" w:space="0" w:color="auto"/>
          </w:divBdr>
        </w:div>
        <w:div w:id="1991859540">
          <w:marLeft w:val="547"/>
          <w:marRight w:val="0"/>
          <w:marTop w:val="106"/>
          <w:marBottom w:val="0"/>
          <w:divBdr>
            <w:top w:val="none" w:sz="0" w:space="0" w:color="auto"/>
            <w:left w:val="none" w:sz="0" w:space="0" w:color="auto"/>
            <w:bottom w:val="none" w:sz="0" w:space="0" w:color="auto"/>
            <w:right w:val="none" w:sz="0" w:space="0" w:color="auto"/>
          </w:divBdr>
        </w:div>
        <w:div w:id="637682039">
          <w:marLeft w:val="547"/>
          <w:marRight w:val="0"/>
          <w:marTop w:val="106"/>
          <w:marBottom w:val="0"/>
          <w:divBdr>
            <w:top w:val="none" w:sz="0" w:space="0" w:color="auto"/>
            <w:left w:val="none" w:sz="0" w:space="0" w:color="auto"/>
            <w:bottom w:val="none" w:sz="0" w:space="0" w:color="auto"/>
            <w:right w:val="none" w:sz="0" w:space="0" w:color="auto"/>
          </w:divBdr>
        </w:div>
      </w:divsChild>
    </w:div>
    <w:div w:id="467288527">
      <w:bodyDiv w:val="1"/>
      <w:marLeft w:val="0"/>
      <w:marRight w:val="0"/>
      <w:marTop w:val="0"/>
      <w:marBottom w:val="0"/>
      <w:divBdr>
        <w:top w:val="none" w:sz="0" w:space="0" w:color="auto"/>
        <w:left w:val="none" w:sz="0" w:space="0" w:color="auto"/>
        <w:bottom w:val="none" w:sz="0" w:space="0" w:color="auto"/>
        <w:right w:val="none" w:sz="0" w:space="0" w:color="auto"/>
      </w:divBdr>
    </w:div>
    <w:div w:id="477838984">
      <w:bodyDiv w:val="1"/>
      <w:marLeft w:val="0"/>
      <w:marRight w:val="0"/>
      <w:marTop w:val="0"/>
      <w:marBottom w:val="0"/>
      <w:divBdr>
        <w:top w:val="none" w:sz="0" w:space="0" w:color="auto"/>
        <w:left w:val="none" w:sz="0" w:space="0" w:color="auto"/>
        <w:bottom w:val="none" w:sz="0" w:space="0" w:color="auto"/>
        <w:right w:val="none" w:sz="0" w:space="0" w:color="auto"/>
      </w:divBdr>
      <w:divsChild>
        <w:div w:id="1796870042">
          <w:marLeft w:val="547"/>
          <w:marRight w:val="0"/>
          <w:marTop w:val="106"/>
          <w:marBottom w:val="0"/>
          <w:divBdr>
            <w:top w:val="none" w:sz="0" w:space="0" w:color="auto"/>
            <w:left w:val="none" w:sz="0" w:space="0" w:color="auto"/>
            <w:bottom w:val="none" w:sz="0" w:space="0" w:color="auto"/>
            <w:right w:val="none" w:sz="0" w:space="0" w:color="auto"/>
          </w:divBdr>
        </w:div>
        <w:div w:id="958953725">
          <w:marLeft w:val="547"/>
          <w:marRight w:val="0"/>
          <w:marTop w:val="106"/>
          <w:marBottom w:val="0"/>
          <w:divBdr>
            <w:top w:val="none" w:sz="0" w:space="0" w:color="auto"/>
            <w:left w:val="none" w:sz="0" w:space="0" w:color="auto"/>
            <w:bottom w:val="none" w:sz="0" w:space="0" w:color="auto"/>
            <w:right w:val="none" w:sz="0" w:space="0" w:color="auto"/>
          </w:divBdr>
        </w:div>
      </w:divsChild>
    </w:div>
    <w:div w:id="478959749">
      <w:bodyDiv w:val="1"/>
      <w:marLeft w:val="0"/>
      <w:marRight w:val="0"/>
      <w:marTop w:val="0"/>
      <w:marBottom w:val="0"/>
      <w:divBdr>
        <w:top w:val="none" w:sz="0" w:space="0" w:color="auto"/>
        <w:left w:val="none" w:sz="0" w:space="0" w:color="auto"/>
        <w:bottom w:val="none" w:sz="0" w:space="0" w:color="auto"/>
        <w:right w:val="none" w:sz="0" w:space="0" w:color="auto"/>
      </w:divBdr>
      <w:divsChild>
        <w:div w:id="379787073">
          <w:marLeft w:val="547"/>
          <w:marRight w:val="0"/>
          <w:marTop w:val="96"/>
          <w:marBottom w:val="0"/>
          <w:divBdr>
            <w:top w:val="none" w:sz="0" w:space="0" w:color="auto"/>
            <w:left w:val="none" w:sz="0" w:space="0" w:color="auto"/>
            <w:bottom w:val="none" w:sz="0" w:space="0" w:color="auto"/>
            <w:right w:val="none" w:sz="0" w:space="0" w:color="auto"/>
          </w:divBdr>
        </w:div>
        <w:div w:id="1524705028">
          <w:marLeft w:val="547"/>
          <w:marRight w:val="0"/>
          <w:marTop w:val="96"/>
          <w:marBottom w:val="0"/>
          <w:divBdr>
            <w:top w:val="none" w:sz="0" w:space="0" w:color="auto"/>
            <w:left w:val="none" w:sz="0" w:space="0" w:color="auto"/>
            <w:bottom w:val="none" w:sz="0" w:space="0" w:color="auto"/>
            <w:right w:val="none" w:sz="0" w:space="0" w:color="auto"/>
          </w:divBdr>
        </w:div>
        <w:div w:id="388578149">
          <w:marLeft w:val="547"/>
          <w:marRight w:val="0"/>
          <w:marTop w:val="96"/>
          <w:marBottom w:val="0"/>
          <w:divBdr>
            <w:top w:val="none" w:sz="0" w:space="0" w:color="auto"/>
            <w:left w:val="none" w:sz="0" w:space="0" w:color="auto"/>
            <w:bottom w:val="none" w:sz="0" w:space="0" w:color="auto"/>
            <w:right w:val="none" w:sz="0" w:space="0" w:color="auto"/>
          </w:divBdr>
        </w:div>
        <w:div w:id="193736953">
          <w:marLeft w:val="547"/>
          <w:marRight w:val="0"/>
          <w:marTop w:val="96"/>
          <w:marBottom w:val="0"/>
          <w:divBdr>
            <w:top w:val="none" w:sz="0" w:space="0" w:color="auto"/>
            <w:left w:val="none" w:sz="0" w:space="0" w:color="auto"/>
            <w:bottom w:val="none" w:sz="0" w:space="0" w:color="auto"/>
            <w:right w:val="none" w:sz="0" w:space="0" w:color="auto"/>
          </w:divBdr>
        </w:div>
        <w:div w:id="247618871">
          <w:marLeft w:val="547"/>
          <w:marRight w:val="0"/>
          <w:marTop w:val="96"/>
          <w:marBottom w:val="0"/>
          <w:divBdr>
            <w:top w:val="none" w:sz="0" w:space="0" w:color="auto"/>
            <w:left w:val="none" w:sz="0" w:space="0" w:color="auto"/>
            <w:bottom w:val="none" w:sz="0" w:space="0" w:color="auto"/>
            <w:right w:val="none" w:sz="0" w:space="0" w:color="auto"/>
          </w:divBdr>
        </w:div>
      </w:divsChild>
    </w:div>
    <w:div w:id="479541864">
      <w:bodyDiv w:val="1"/>
      <w:marLeft w:val="0"/>
      <w:marRight w:val="0"/>
      <w:marTop w:val="0"/>
      <w:marBottom w:val="0"/>
      <w:divBdr>
        <w:top w:val="none" w:sz="0" w:space="0" w:color="auto"/>
        <w:left w:val="none" w:sz="0" w:space="0" w:color="auto"/>
        <w:bottom w:val="none" w:sz="0" w:space="0" w:color="auto"/>
        <w:right w:val="none" w:sz="0" w:space="0" w:color="auto"/>
      </w:divBdr>
      <w:divsChild>
        <w:div w:id="1425802034">
          <w:marLeft w:val="547"/>
          <w:marRight w:val="0"/>
          <w:marTop w:val="154"/>
          <w:marBottom w:val="0"/>
          <w:divBdr>
            <w:top w:val="none" w:sz="0" w:space="0" w:color="auto"/>
            <w:left w:val="none" w:sz="0" w:space="0" w:color="auto"/>
            <w:bottom w:val="none" w:sz="0" w:space="0" w:color="auto"/>
            <w:right w:val="none" w:sz="0" w:space="0" w:color="auto"/>
          </w:divBdr>
        </w:div>
        <w:div w:id="506140251">
          <w:marLeft w:val="547"/>
          <w:marRight w:val="0"/>
          <w:marTop w:val="154"/>
          <w:marBottom w:val="0"/>
          <w:divBdr>
            <w:top w:val="none" w:sz="0" w:space="0" w:color="auto"/>
            <w:left w:val="none" w:sz="0" w:space="0" w:color="auto"/>
            <w:bottom w:val="none" w:sz="0" w:space="0" w:color="auto"/>
            <w:right w:val="none" w:sz="0" w:space="0" w:color="auto"/>
          </w:divBdr>
        </w:div>
      </w:divsChild>
    </w:div>
    <w:div w:id="486672214">
      <w:bodyDiv w:val="1"/>
      <w:marLeft w:val="0"/>
      <w:marRight w:val="0"/>
      <w:marTop w:val="0"/>
      <w:marBottom w:val="0"/>
      <w:divBdr>
        <w:top w:val="none" w:sz="0" w:space="0" w:color="auto"/>
        <w:left w:val="none" w:sz="0" w:space="0" w:color="auto"/>
        <w:bottom w:val="none" w:sz="0" w:space="0" w:color="auto"/>
        <w:right w:val="none" w:sz="0" w:space="0" w:color="auto"/>
      </w:divBdr>
      <w:divsChild>
        <w:div w:id="1435055327">
          <w:marLeft w:val="432"/>
          <w:marRight w:val="0"/>
          <w:marTop w:val="96"/>
          <w:marBottom w:val="0"/>
          <w:divBdr>
            <w:top w:val="none" w:sz="0" w:space="0" w:color="auto"/>
            <w:left w:val="none" w:sz="0" w:space="0" w:color="auto"/>
            <w:bottom w:val="none" w:sz="0" w:space="0" w:color="auto"/>
            <w:right w:val="none" w:sz="0" w:space="0" w:color="auto"/>
          </w:divBdr>
        </w:div>
        <w:div w:id="130172086">
          <w:marLeft w:val="432"/>
          <w:marRight w:val="0"/>
          <w:marTop w:val="96"/>
          <w:marBottom w:val="0"/>
          <w:divBdr>
            <w:top w:val="none" w:sz="0" w:space="0" w:color="auto"/>
            <w:left w:val="none" w:sz="0" w:space="0" w:color="auto"/>
            <w:bottom w:val="none" w:sz="0" w:space="0" w:color="auto"/>
            <w:right w:val="none" w:sz="0" w:space="0" w:color="auto"/>
          </w:divBdr>
        </w:div>
        <w:div w:id="1518809001">
          <w:marLeft w:val="432"/>
          <w:marRight w:val="0"/>
          <w:marTop w:val="96"/>
          <w:marBottom w:val="0"/>
          <w:divBdr>
            <w:top w:val="none" w:sz="0" w:space="0" w:color="auto"/>
            <w:left w:val="none" w:sz="0" w:space="0" w:color="auto"/>
            <w:bottom w:val="none" w:sz="0" w:space="0" w:color="auto"/>
            <w:right w:val="none" w:sz="0" w:space="0" w:color="auto"/>
          </w:divBdr>
        </w:div>
        <w:div w:id="2048136374">
          <w:marLeft w:val="432"/>
          <w:marRight w:val="0"/>
          <w:marTop w:val="96"/>
          <w:marBottom w:val="0"/>
          <w:divBdr>
            <w:top w:val="none" w:sz="0" w:space="0" w:color="auto"/>
            <w:left w:val="none" w:sz="0" w:space="0" w:color="auto"/>
            <w:bottom w:val="none" w:sz="0" w:space="0" w:color="auto"/>
            <w:right w:val="none" w:sz="0" w:space="0" w:color="auto"/>
          </w:divBdr>
        </w:div>
      </w:divsChild>
    </w:div>
    <w:div w:id="498355001">
      <w:bodyDiv w:val="1"/>
      <w:marLeft w:val="0"/>
      <w:marRight w:val="0"/>
      <w:marTop w:val="0"/>
      <w:marBottom w:val="0"/>
      <w:divBdr>
        <w:top w:val="none" w:sz="0" w:space="0" w:color="auto"/>
        <w:left w:val="none" w:sz="0" w:space="0" w:color="auto"/>
        <w:bottom w:val="none" w:sz="0" w:space="0" w:color="auto"/>
        <w:right w:val="none" w:sz="0" w:space="0" w:color="auto"/>
      </w:divBdr>
      <w:divsChild>
        <w:div w:id="586230434">
          <w:marLeft w:val="432"/>
          <w:marRight w:val="0"/>
          <w:marTop w:val="72"/>
          <w:marBottom w:val="0"/>
          <w:divBdr>
            <w:top w:val="none" w:sz="0" w:space="0" w:color="auto"/>
            <w:left w:val="none" w:sz="0" w:space="0" w:color="auto"/>
            <w:bottom w:val="none" w:sz="0" w:space="0" w:color="auto"/>
            <w:right w:val="none" w:sz="0" w:space="0" w:color="auto"/>
          </w:divBdr>
        </w:div>
      </w:divsChild>
    </w:div>
    <w:div w:id="505897976">
      <w:bodyDiv w:val="1"/>
      <w:marLeft w:val="0"/>
      <w:marRight w:val="0"/>
      <w:marTop w:val="0"/>
      <w:marBottom w:val="0"/>
      <w:divBdr>
        <w:top w:val="none" w:sz="0" w:space="0" w:color="auto"/>
        <w:left w:val="none" w:sz="0" w:space="0" w:color="auto"/>
        <w:bottom w:val="none" w:sz="0" w:space="0" w:color="auto"/>
        <w:right w:val="none" w:sz="0" w:space="0" w:color="auto"/>
      </w:divBdr>
    </w:div>
    <w:div w:id="506867643">
      <w:bodyDiv w:val="1"/>
      <w:marLeft w:val="0"/>
      <w:marRight w:val="0"/>
      <w:marTop w:val="0"/>
      <w:marBottom w:val="0"/>
      <w:divBdr>
        <w:top w:val="none" w:sz="0" w:space="0" w:color="auto"/>
        <w:left w:val="none" w:sz="0" w:space="0" w:color="auto"/>
        <w:bottom w:val="none" w:sz="0" w:space="0" w:color="auto"/>
        <w:right w:val="none" w:sz="0" w:space="0" w:color="auto"/>
      </w:divBdr>
      <w:divsChild>
        <w:div w:id="1679308153">
          <w:marLeft w:val="432"/>
          <w:marRight w:val="0"/>
          <w:marTop w:val="116"/>
          <w:marBottom w:val="0"/>
          <w:divBdr>
            <w:top w:val="none" w:sz="0" w:space="0" w:color="auto"/>
            <w:left w:val="none" w:sz="0" w:space="0" w:color="auto"/>
            <w:bottom w:val="none" w:sz="0" w:space="0" w:color="auto"/>
            <w:right w:val="none" w:sz="0" w:space="0" w:color="auto"/>
          </w:divBdr>
        </w:div>
        <w:div w:id="968628142">
          <w:marLeft w:val="432"/>
          <w:marRight w:val="0"/>
          <w:marTop w:val="116"/>
          <w:marBottom w:val="0"/>
          <w:divBdr>
            <w:top w:val="none" w:sz="0" w:space="0" w:color="auto"/>
            <w:left w:val="none" w:sz="0" w:space="0" w:color="auto"/>
            <w:bottom w:val="none" w:sz="0" w:space="0" w:color="auto"/>
            <w:right w:val="none" w:sz="0" w:space="0" w:color="auto"/>
          </w:divBdr>
        </w:div>
        <w:div w:id="1880168336">
          <w:marLeft w:val="432"/>
          <w:marRight w:val="0"/>
          <w:marTop w:val="116"/>
          <w:marBottom w:val="0"/>
          <w:divBdr>
            <w:top w:val="none" w:sz="0" w:space="0" w:color="auto"/>
            <w:left w:val="none" w:sz="0" w:space="0" w:color="auto"/>
            <w:bottom w:val="none" w:sz="0" w:space="0" w:color="auto"/>
            <w:right w:val="none" w:sz="0" w:space="0" w:color="auto"/>
          </w:divBdr>
        </w:div>
        <w:div w:id="1498880577">
          <w:marLeft w:val="432"/>
          <w:marRight w:val="0"/>
          <w:marTop w:val="116"/>
          <w:marBottom w:val="0"/>
          <w:divBdr>
            <w:top w:val="none" w:sz="0" w:space="0" w:color="auto"/>
            <w:left w:val="none" w:sz="0" w:space="0" w:color="auto"/>
            <w:bottom w:val="none" w:sz="0" w:space="0" w:color="auto"/>
            <w:right w:val="none" w:sz="0" w:space="0" w:color="auto"/>
          </w:divBdr>
        </w:div>
        <w:div w:id="1995258638">
          <w:marLeft w:val="432"/>
          <w:marRight w:val="0"/>
          <w:marTop w:val="116"/>
          <w:marBottom w:val="0"/>
          <w:divBdr>
            <w:top w:val="none" w:sz="0" w:space="0" w:color="auto"/>
            <w:left w:val="none" w:sz="0" w:space="0" w:color="auto"/>
            <w:bottom w:val="none" w:sz="0" w:space="0" w:color="auto"/>
            <w:right w:val="none" w:sz="0" w:space="0" w:color="auto"/>
          </w:divBdr>
        </w:div>
        <w:div w:id="798885590">
          <w:marLeft w:val="432"/>
          <w:marRight w:val="0"/>
          <w:marTop w:val="116"/>
          <w:marBottom w:val="0"/>
          <w:divBdr>
            <w:top w:val="none" w:sz="0" w:space="0" w:color="auto"/>
            <w:left w:val="none" w:sz="0" w:space="0" w:color="auto"/>
            <w:bottom w:val="none" w:sz="0" w:space="0" w:color="auto"/>
            <w:right w:val="none" w:sz="0" w:space="0" w:color="auto"/>
          </w:divBdr>
        </w:div>
        <w:div w:id="1745684096">
          <w:marLeft w:val="432"/>
          <w:marRight w:val="0"/>
          <w:marTop w:val="116"/>
          <w:marBottom w:val="0"/>
          <w:divBdr>
            <w:top w:val="none" w:sz="0" w:space="0" w:color="auto"/>
            <w:left w:val="none" w:sz="0" w:space="0" w:color="auto"/>
            <w:bottom w:val="none" w:sz="0" w:space="0" w:color="auto"/>
            <w:right w:val="none" w:sz="0" w:space="0" w:color="auto"/>
          </w:divBdr>
        </w:div>
        <w:div w:id="718480677">
          <w:marLeft w:val="432"/>
          <w:marRight w:val="0"/>
          <w:marTop w:val="116"/>
          <w:marBottom w:val="0"/>
          <w:divBdr>
            <w:top w:val="none" w:sz="0" w:space="0" w:color="auto"/>
            <w:left w:val="none" w:sz="0" w:space="0" w:color="auto"/>
            <w:bottom w:val="none" w:sz="0" w:space="0" w:color="auto"/>
            <w:right w:val="none" w:sz="0" w:space="0" w:color="auto"/>
          </w:divBdr>
        </w:div>
      </w:divsChild>
    </w:div>
    <w:div w:id="529992945">
      <w:bodyDiv w:val="1"/>
      <w:marLeft w:val="0"/>
      <w:marRight w:val="0"/>
      <w:marTop w:val="0"/>
      <w:marBottom w:val="0"/>
      <w:divBdr>
        <w:top w:val="none" w:sz="0" w:space="0" w:color="auto"/>
        <w:left w:val="none" w:sz="0" w:space="0" w:color="auto"/>
        <w:bottom w:val="none" w:sz="0" w:space="0" w:color="auto"/>
        <w:right w:val="none" w:sz="0" w:space="0" w:color="auto"/>
      </w:divBdr>
      <w:divsChild>
        <w:div w:id="1850949894">
          <w:marLeft w:val="432"/>
          <w:marRight w:val="0"/>
          <w:marTop w:val="106"/>
          <w:marBottom w:val="0"/>
          <w:divBdr>
            <w:top w:val="none" w:sz="0" w:space="0" w:color="auto"/>
            <w:left w:val="none" w:sz="0" w:space="0" w:color="auto"/>
            <w:bottom w:val="none" w:sz="0" w:space="0" w:color="auto"/>
            <w:right w:val="none" w:sz="0" w:space="0" w:color="auto"/>
          </w:divBdr>
        </w:div>
      </w:divsChild>
    </w:div>
    <w:div w:id="534276318">
      <w:bodyDiv w:val="1"/>
      <w:marLeft w:val="0"/>
      <w:marRight w:val="0"/>
      <w:marTop w:val="0"/>
      <w:marBottom w:val="0"/>
      <w:divBdr>
        <w:top w:val="none" w:sz="0" w:space="0" w:color="auto"/>
        <w:left w:val="none" w:sz="0" w:space="0" w:color="auto"/>
        <w:bottom w:val="none" w:sz="0" w:space="0" w:color="auto"/>
        <w:right w:val="none" w:sz="0" w:space="0" w:color="auto"/>
      </w:divBdr>
      <w:divsChild>
        <w:div w:id="836530731">
          <w:marLeft w:val="432"/>
          <w:marRight w:val="0"/>
          <w:marTop w:val="106"/>
          <w:marBottom w:val="0"/>
          <w:divBdr>
            <w:top w:val="none" w:sz="0" w:space="0" w:color="auto"/>
            <w:left w:val="none" w:sz="0" w:space="0" w:color="auto"/>
            <w:bottom w:val="none" w:sz="0" w:space="0" w:color="auto"/>
            <w:right w:val="none" w:sz="0" w:space="0" w:color="auto"/>
          </w:divBdr>
        </w:div>
        <w:div w:id="326252215">
          <w:marLeft w:val="432"/>
          <w:marRight w:val="0"/>
          <w:marTop w:val="106"/>
          <w:marBottom w:val="0"/>
          <w:divBdr>
            <w:top w:val="none" w:sz="0" w:space="0" w:color="auto"/>
            <w:left w:val="none" w:sz="0" w:space="0" w:color="auto"/>
            <w:bottom w:val="none" w:sz="0" w:space="0" w:color="auto"/>
            <w:right w:val="none" w:sz="0" w:space="0" w:color="auto"/>
          </w:divBdr>
        </w:div>
      </w:divsChild>
    </w:div>
    <w:div w:id="544176407">
      <w:bodyDiv w:val="1"/>
      <w:marLeft w:val="0"/>
      <w:marRight w:val="0"/>
      <w:marTop w:val="0"/>
      <w:marBottom w:val="0"/>
      <w:divBdr>
        <w:top w:val="none" w:sz="0" w:space="0" w:color="auto"/>
        <w:left w:val="none" w:sz="0" w:space="0" w:color="auto"/>
        <w:bottom w:val="none" w:sz="0" w:space="0" w:color="auto"/>
        <w:right w:val="none" w:sz="0" w:space="0" w:color="auto"/>
      </w:divBdr>
    </w:div>
    <w:div w:id="547186381">
      <w:bodyDiv w:val="1"/>
      <w:marLeft w:val="0"/>
      <w:marRight w:val="0"/>
      <w:marTop w:val="0"/>
      <w:marBottom w:val="0"/>
      <w:divBdr>
        <w:top w:val="none" w:sz="0" w:space="0" w:color="auto"/>
        <w:left w:val="none" w:sz="0" w:space="0" w:color="auto"/>
        <w:bottom w:val="none" w:sz="0" w:space="0" w:color="auto"/>
        <w:right w:val="none" w:sz="0" w:space="0" w:color="auto"/>
      </w:divBdr>
    </w:div>
    <w:div w:id="547497856">
      <w:bodyDiv w:val="1"/>
      <w:marLeft w:val="0"/>
      <w:marRight w:val="0"/>
      <w:marTop w:val="0"/>
      <w:marBottom w:val="0"/>
      <w:divBdr>
        <w:top w:val="none" w:sz="0" w:space="0" w:color="auto"/>
        <w:left w:val="none" w:sz="0" w:space="0" w:color="auto"/>
        <w:bottom w:val="none" w:sz="0" w:space="0" w:color="auto"/>
        <w:right w:val="none" w:sz="0" w:space="0" w:color="auto"/>
      </w:divBdr>
      <w:divsChild>
        <w:div w:id="1108696516">
          <w:marLeft w:val="432"/>
          <w:marRight w:val="0"/>
          <w:marTop w:val="115"/>
          <w:marBottom w:val="0"/>
          <w:divBdr>
            <w:top w:val="none" w:sz="0" w:space="0" w:color="auto"/>
            <w:left w:val="none" w:sz="0" w:space="0" w:color="auto"/>
            <w:bottom w:val="none" w:sz="0" w:space="0" w:color="auto"/>
            <w:right w:val="none" w:sz="0" w:space="0" w:color="auto"/>
          </w:divBdr>
        </w:div>
        <w:div w:id="2062895569">
          <w:marLeft w:val="432"/>
          <w:marRight w:val="0"/>
          <w:marTop w:val="115"/>
          <w:marBottom w:val="0"/>
          <w:divBdr>
            <w:top w:val="none" w:sz="0" w:space="0" w:color="auto"/>
            <w:left w:val="none" w:sz="0" w:space="0" w:color="auto"/>
            <w:bottom w:val="none" w:sz="0" w:space="0" w:color="auto"/>
            <w:right w:val="none" w:sz="0" w:space="0" w:color="auto"/>
          </w:divBdr>
        </w:div>
        <w:div w:id="1548419316">
          <w:marLeft w:val="432"/>
          <w:marRight w:val="0"/>
          <w:marTop w:val="115"/>
          <w:marBottom w:val="0"/>
          <w:divBdr>
            <w:top w:val="none" w:sz="0" w:space="0" w:color="auto"/>
            <w:left w:val="none" w:sz="0" w:space="0" w:color="auto"/>
            <w:bottom w:val="none" w:sz="0" w:space="0" w:color="auto"/>
            <w:right w:val="none" w:sz="0" w:space="0" w:color="auto"/>
          </w:divBdr>
        </w:div>
      </w:divsChild>
    </w:div>
    <w:div w:id="566653702">
      <w:bodyDiv w:val="1"/>
      <w:marLeft w:val="0"/>
      <w:marRight w:val="0"/>
      <w:marTop w:val="0"/>
      <w:marBottom w:val="0"/>
      <w:divBdr>
        <w:top w:val="none" w:sz="0" w:space="0" w:color="auto"/>
        <w:left w:val="none" w:sz="0" w:space="0" w:color="auto"/>
        <w:bottom w:val="none" w:sz="0" w:space="0" w:color="auto"/>
        <w:right w:val="none" w:sz="0" w:space="0" w:color="auto"/>
      </w:divBdr>
    </w:div>
    <w:div w:id="593366929">
      <w:bodyDiv w:val="1"/>
      <w:marLeft w:val="0"/>
      <w:marRight w:val="0"/>
      <w:marTop w:val="0"/>
      <w:marBottom w:val="0"/>
      <w:divBdr>
        <w:top w:val="none" w:sz="0" w:space="0" w:color="auto"/>
        <w:left w:val="none" w:sz="0" w:space="0" w:color="auto"/>
        <w:bottom w:val="none" w:sz="0" w:space="0" w:color="auto"/>
        <w:right w:val="none" w:sz="0" w:space="0" w:color="auto"/>
      </w:divBdr>
      <w:divsChild>
        <w:div w:id="2066679111">
          <w:marLeft w:val="547"/>
          <w:marRight w:val="0"/>
          <w:marTop w:val="154"/>
          <w:marBottom w:val="0"/>
          <w:divBdr>
            <w:top w:val="none" w:sz="0" w:space="0" w:color="auto"/>
            <w:left w:val="none" w:sz="0" w:space="0" w:color="auto"/>
            <w:bottom w:val="none" w:sz="0" w:space="0" w:color="auto"/>
            <w:right w:val="none" w:sz="0" w:space="0" w:color="auto"/>
          </w:divBdr>
        </w:div>
        <w:div w:id="833642810">
          <w:marLeft w:val="547"/>
          <w:marRight w:val="0"/>
          <w:marTop w:val="154"/>
          <w:marBottom w:val="0"/>
          <w:divBdr>
            <w:top w:val="none" w:sz="0" w:space="0" w:color="auto"/>
            <w:left w:val="none" w:sz="0" w:space="0" w:color="auto"/>
            <w:bottom w:val="none" w:sz="0" w:space="0" w:color="auto"/>
            <w:right w:val="none" w:sz="0" w:space="0" w:color="auto"/>
          </w:divBdr>
        </w:div>
      </w:divsChild>
    </w:div>
    <w:div w:id="608010165">
      <w:bodyDiv w:val="1"/>
      <w:marLeft w:val="0"/>
      <w:marRight w:val="0"/>
      <w:marTop w:val="0"/>
      <w:marBottom w:val="0"/>
      <w:divBdr>
        <w:top w:val="none" w:sz="0" w:space="0" w:color="auto"/>
        <w:left w:val="none" w:sz="0" w:space="0" w:color="auto"/>
        <w:bottom w:val="none" w:sz="0" w:space="0" w:color="auto"/>
        <w:right w:val="none" w:sz="0" w:space="0" w:color="auto"/>
      </w:divBdr>
      <w:divsChild>
        <w:div w:id="1524057537">
          <w:marLeft w:val="547"/>
          <w:marRight w:val="0"/>
          <w:marTop w:val="154"/>
          <w:marBottom w:val="0"/>
          <w:divBdr>
            <w:top w:val="none" w:sz="0" w:space="0" w:color="auto"/>
            <w:left w:val="none" w:sz="0" w:space="0" w:color="auto"/>
            <w:bottom w:val="none" w:sz="0" w:space="0" w:color="auto"/>
            <w:right w:val="none" w:sz="0" w:space="0" w:color="auto"/>
          </w:divBdr>
        </w:div>
      </w:divsChild>
    </w:div>
    <w:div w:id="610940778">
      <w:bodyDiv w:val="1"/>
      <w:marLeft w:val="0"/>
      <w:marRight w:val="0"/>
      <w:marTop w:val="0"/>
      <w:marBottom w:val="0"/>
      <w:divBdr>
        <w:top w:val="none" w:sz="0" w:space="0" w:color="auto"/>
        <w:left w:val="none" w:sz="0" w:space="0" w:color="auto"/>
        <w:bottom w:val="none" w:sz="0" w:space="0" w:color="auto"/>
        <w:right w:val="none" w:sz="0" w:space="0" w:color="auto"/>
      </w:divBdr>
    </w:div>
    <w:div w:id="611132224">
      <w:bodyDiv w:val="1"/>
      <w:marLeft w:val="0"/>
      <w:marRight w:val="0"/>
      <w:marTop w:val="0"/>
      <w:marBottom w:val="0"/>
      <w:divBdr>
        <w:top w:val="none" w:sz="0" w:space="0" w:color="auto"/>
        <w:left w:val="none" w:sz="0" w:space="0" w:color="auto"/>
        <w:bottom w:val="none" w:sz="0" w:space="0" w:color="auto"/>
        <w:right w:val="none" w:sz="0" w:space="0" w:color="auto"/>
      </w:divBdr>
      <w:divsChild>
        <w:div w:id="1262879101">
          <w:marLeft w:val="432"/>
          <w:marRight w:val="0"/>
          <w:marTop w:val="116"/>
          <w:marBottom w:val="0"/>
          <w:divBdr>
            <w:top w:val="none" w:sz="0" w:space="0" w:color="auto"/>
            <w:left w:val="none" w:sz="0" w:space="0" w:color="auto"/>
            <w:bottom w:val="none" w:sz="0" w:space="0" w:color="auto"/>
            <w:right w:val="none" w:sz="0" w:space="0" w:color="auto"/>
          </w:divBdr>
        </w:div>
        <w:div w:id="1067260821">
          <w:marLeft w:val="432"/>
          <w:marRight w:val="0"/>
          <w:marTop w:val="116"/>
          <w:marBottom w:val="0"/>
          <w:divBdr>
            <w:top w:val="none" w:sz="0" w:space="0" w:color="auto"/>
            <w:left w:val="none" w:sz="0" w:space="0" w:color="auto"/>
            <w:bottom w:val="none" w:sz="0" w:space="0" w:color="auto"/>
            <w:right w:val="none" w:sz="0" w:space="0" w:color="auto"/>
          </w:divBdr>
        </w:div>
        <w:div w:id="1679456832">
          <w:marLeft w:val="432"/>
          <w:marRight w:val="0"/>
          <w:marTop w:val="116"/>
          <w:marBottom w:val="0"/>
          <w:divBdr>
            <w:top w:val="none" w:sz="0" w:space="0" w:color="auto"/>
            <w:left w:val="none" w:sz="0" w:space="0" w:color="auto"/>
            <w:bottom w:val="none" w:sz="0" w:space="0" w:color="auto"/>
            <w:right w:val="none" w:sz="0" w:space="0" w:color="auto"/>
          </w:divBdr>
        </w:div>
      </w:divsChild>
    </w:div>
    <w:div w:id="617763333">
      <w:bodyDiv w:val="1"/>
      <w:marLeft w:val="0"/>
      <w:marRight w:val="0"/>
      <w:marTop w:val="0"/>
      <w:marBottom w:val="0"/>
      <w:divBdr>
        <w:top w:val="none" w:sz="0" w:space="0" w:color="auto"/>
        <w:left w:val="none" w:sz="0" w:space="0" w:color="auto"/>
        <w:bottom w:val="none" w:sz="0" w:space="0" w:color="auto"/>
        <w:right w:val="none" w:sz="0" w:space="0" w:color="auto"/>
      </w:divBdr>
      <w:divsChild>
        <w:div w:id="875851451">
          <w:marLeft w:val="432"/>
          <w:marRight w:val="0"/>
          <w:marTop w:val="115"/>
          <w:marBottom w:val="0"/>
          <w:divBdr>
            <w:top w:val="none" w:sz="0" w:space="0" w:color="auto"/>
            <w:left w:val="none" w:sz="0" w:space="0" w:color="auto"/>
            <w:bottom w:val="none" w:sz="0" w:space="0" w:color="auto"/>
            <w:right w:val="none" w:sz="0" w:space="0" w:color="auto"/>
          </w:divBdr>
        </w:div>
        <w:div w:id="605305999">
          <w:marLeft w:val="432"/>
          <w:marRight w:val="0"/>
          <w:marTop w:val="115"/>
          <w:marBottom w:val="0"/>
          <w:divBdr>
            <w:top w:val="none" w:sz="0" w:space="0" w:color="auto"/>
            <w:left w:val="none" w:sz="0" w:space="0" w:color="auto"/>
            <w:bottom w:val="none" w:sz="0" w:space="0" w:color="auto"/>
            <w:right w:val="none" w:sz="0" w:space="0" w:color="auto"/>
          </w:divBdr>
        </w:div>
        <w:div w:id="1393427177">
          <w:marLeft w:val="432"/>
          <w:marRight w:val="0"/>
          <w:marTop w:val="115"/>
          <w:marBottom w:val="0"/>
          <w:divBdr>
            <w:top w:val="none" w:sz="0" w:space="0" w:color="auto"/>
            <w:left w:val="none" w:sz="0" w:space="0" w:color="auto"/>
            <w:bottom w:val="none" w:sz="0" w:space="0" w:color="auto"/>
            <w:right w:val="none" w:sz="0" w:space="0" w:color="auto"/>
          </w:divBdr>
        </w:div>
      </w:divsChild>
    </w:div>
    <w:div w:id="621765684">
      <w:bodyDiv w:val="1"/>
      <w:marLeft w:val="0"/>
      <w:marRight w:val="0"/>
      <w:marTop w:val="0"/>
      <w:marBottom w:val="0"/>
      <w:divBdr>
        <w:top w:val="none" w:sz="0" w:space="0" w:color="auto"/>
        <w:left w:val="none" w:sz="0" w:space="0" w:color="auto"/>
        <w:bottom w:val="none" w:sz="0" w:space="0" w:color="auto"/>
        <w:right w:val="none" w:sz="0" w:space="0" w:color="auto"/>
      </w:divBdr>
      <w:divsChild>
        <w:div w:id="1304389354">
          <w:marLeft w:val="1368"/>
          <w:marRight w:val="0"/>
          <w:marTop w:val="96"/>
          <w:marBottom w:val="0"/>
          <w:divBdr>
            <w:top w:val="none" w:sz="0" w:space="0" w:color="auto"/>
            <w:left w:val="none" w:sz="0" w:space="0" w:color="auto"/>
            <w:bottom w:val="none" w:sz="0" w:space="0" w:color="auto"/>
            <w:right w:val="none" w:sz="0" w:space="0" w:color="auto"/>
          </w:divBdr>
        </w:div>
        <w:div w:id="446200131">
          <w:marLeft w:val="1368"/>
          <w:marRight w:val="0"/>
          <w:marTop w:val="96"/>
          <w:marBottom w:val="0"/>
          <w:divBdr>
            <w:top w:val="none" w:sz="0" w:space="0" w:color="auto"/>
            <w:left w:val="none" w:sz="0" w:space="0" w:color="auto"/>
            <w:bottom w:val="none" w:sz="0" w:space="0" w:color="auto"/>
            <w:right w:val="none" w:sz="0" w:space="0" w:color="auto"/>
          </w:divBdr>
        </w:div>
        <w:div w:id="78983412">
          <w:marLeft w:val="1368"/>
          <w:marRight w:val="0"/>
          <w:marTop w:val="96"/>
          <w:marBottom w:val="0"/>
          <w:divBdr>
            <w:top w:val="none" w:sz="0" w:space="0" w:color="auto"/>
            <w:left w:val="none" w:sz="0" w:space="0" w:color="auto"/>
            <w:bottom w:val="none" w:sz="0" w:space="0" w:color="auto"/>
            <w:right w:val="none" w:sz="0" w:space="0" w:color="auto"/>
          </w:divBdr>
        </w:div>
      </w:divsChild>
    </w:div>
    <w:div w:id="629745398">
      <w:bodyDiv w:val="1"/>
      <w:marLeft w:val="0"/>
      <w:marRight w:val="0"/>
      <w:marTop w:val="0"/>
      <w:marBottom w:val="0"/>
      <w:divBdr>
        <w:top w:val="none" w:sz="0" w:space="0" w:color="auto"/>
        <w:left w:val="none" w:sz="0" w:space="0" w:color="auto"/>
        <w:bottom w:val="none" w:sz="0" w:space="0" w:color="auto"/>
        <w:right w:val="none" w:sz="0" w:space="0" w:color="auto"/>
      </w:divBdr>
    </w:div>
    <w:div w:id="646785505">
      <w:bodyDiv w:val="1"/>
      <w:marLeft w:val="0"/>
      <w:marRight w:val="0"/>
      <w:marTop w:val="0"/>
      <w:marBottom w:val="0"/>
      <w:divBdr>
        <w:top w:val="none" w:sz="0" w:space="0" w:color="auto"/>
        <w:left w:val="none" w:sz="0" w:space="0" w:color="auto"/>
        <w:bottom w:val="none" w:sz="0" w:space="0" w:color="auto"/>
        <w:right w:val="none" w:sz="0" w:space="0" w:color="auto"/>
      </w:divBdr>
    </w:div>
    <w:div w:id="652488558">
      <w:bodyDiv w:val="1"/>
      <w:marLeft w:val="0"/>
      <w:marRight w:val="0"/>
      <w:marTop w:val="0"/>
      <w:marBottom w:val="0"/>
      <w:divBdr>
        <w:top w:val="none" w:sz="0" w:space="0" w:color="auto"/>
        <w:left w:val="none" w:sz="0" w:space="0" w:color="auto"/>
        <w:bottom w:val="none" w:sz="0" w:space="0" w:color="auto"/>
        <w:right w:val="none" w:sz="0" w:space="0" w:color="auto"/>
      </w:divBdr>
      <w:divsChild>
        <w:div w:id="811825221">
          <w:marLeft w:val="547"/>
          <w:marRight w:val="0"/>
          <w:marTop w:val="120"/>
          <w:marBottom w:val="0"/>
          <w:divBdr>
            <w:top w:val="none" w:sz="0" w:space="0" w:color="auto"/>
            <w:left w:val="none" w:sz="0" w:space="0" w:color="auto"/>
            <w:bottom w:val="none" w:sz="0" w:space="0" w:color="auto"/>
            <w:right w:val="none" w:sz="0" w:space="0" w:color="auto"/>
          </w:divBdr>
        </w:div>
      </w:divsChild>
    </w:div>
    <w:div w:id="659697685">
      <w:bodyDiv w:val="1"/>
      <w:marLeft w:val="0"/>
      <w:marRight w:val="0"/>
      <w:marTop w:val="0"/>
      <w:marBottom w:val="0"/>
      <w:divBdr>
        <w:top w:val="none" w:sz="0" w:space="0" w:color="auto"/>
        <w:left w:val="none" w:sz="0" w:space="0" w:color="auto"/>
        <w:bottom w:val="none" w:sz="0" w:space="0" w:color="auto"/>
        <w:right w:val="none" w:sz="0" w:space="0" w:color="auto"/>
      </w:divBdr>
      <w:divsChild>
        <w:div w:id="1239168366">
          <w:marLeft w:val="432"/>
          <w:marRight w:val="0"/>
          <w:marTop w:val="96"/>
          <w:marBottom w:val="0"/>
          <w:divBdr>
            <w:top w:val="none" w:sz="0" w:space="0" w:color="auto"/>
            <w:left w:val="none" w:sz="0" w:space="0" w:color="auto"/>
            <w:bottom w:val="none" w:sz="0" w:space="0" w:color="auto"/>
            <w:right w:val="none" w:sz="0" w:space="0" w:color="auto"/>
          </w:divBdr>
        </w:div>
        <w:div w:id="1652827139">
          <w:marLeft w:val="432"/>
          <w:marRight w:val="0"/>
          <w:marTop w:val="96"/>
          <w:marBottom w:val="0"/>
          <w:divBdr>
            <w:top w:val="none" w:sz="0" w:space="0" w:color="auto"/>
            <w:left w:val="none" w:sz="0" w:space="0" w:color="auto"/>
            <w:bottom w:val="none" w:sz="0" w:space="0" w:color="auto"/>
            <w:right w:val="none" w:sz="0" w:space="0" w:color="auto"/>
          </w:divBdr>
        </w:div>
      </w:divsChild>
    </w:div>
    <w:div w:id="669216677">
      <w:bodyDiv w:val="1"/>
      <w:marLeft w:val="0"/>
      <w:marRight w:val="0"/>
      <w:marTop w:val="0"/>
      <w:marBottom w:val="0"/>
      <w:divBdr>
        <w:top w:val="none" w:sz="0" w:space="0" w:color="auto"/>
        <w:left w:val="none" w:sz="0" w:space="0" w:color="auto"/>
        <w:bottom w:val="none" w:sz="0" w:space="0" w:color="auto"/>
        <w:right w:val="none" w:sz="0" w:space="0" w:color="auto"/>
      </w:divBdr>
      <w:divsChild>
        <w:div w:id="2073657124">
          <w:marLeft w:val="547"/>
          <w:marRight w:val="0"/>
          <w:marTop w:val="96"/>
          <w:marBottom w:val="0"/>
          <w:divBdr>
            <w:top w:val="none" w:sz="0" w:space="0" w:color="auto"/>
            <w:left w:val="none" w:sz="0" w:space="0" w:color="auto"/>
            <w:bottom w:val="none" w:sz="0" w:space="0" w:color="auto"/>
            <w:right w:val="none" w:sz="0" w:space="0" w:color="auto"/>
          </w:divBdr>
        </w:div>
        <w:div w:id="2087340979">
          <w:marLeft w:val="547"/>
          <w:marRight w:val="0"/>
          <w:marTop w:val="96"/>
          <w:marBottom w:val="0"/>
          <w:divBdr>
            <w:top w:val="none" w:sz="0" w:space="0" w:color="auto"/>
            <w:left w:val="none" w:sz="0" w:space="0" w:color="auto"/>
            <w:bottom w:val="none" w:sz="0" w:space="0" w:color="auto"/>
            <w:right w:val="none" w:sz="0" w:space="0" w:color="auto"/>
          </w:divBdr>
        </w:div>
        <w:div w:id="1551721813">
          <w:marLeft w:val="547"/>
          <w:marRight w:val="0"/>
          <w:marTop w:val="96"/>
          <w:marBottom w:val="0"/>
          <w:divBdr>
            <w:top w:val="none" w:sz="0" w:space="0" w:color="auto"/>
            <w:left w:val="none" w:sz="0" w:space="0" w:color="auto"/>
            <w:bottom w:val="none" w:sz="0" w:space="0" w:color="auto"/>
            <w:right w:val="none" w:sz="0" w:space="0" w:color="auto"/>
          </w:divBdr>
        </w:div>
        <w:div w:id="881407131">
          <w:marLeft w:val="547"/>
          <w:marRight w:val="0"/>
          <w:marTop w:val="96"/>
          <w:marBottom w:val="0"/>
          <w:divBdr>
            <w:top w:val="none" w:sz="0" w:space="0" w:color="auto"/>
            <w:left w:val="none" w:sz="0" w:space="0" w:color="auto"/>
            <w:bottom w:val="none" w:sz="0" w:space="0" w:color="auto"/>
            <w:right w:val="none" w:sz="0" w:space="0" w:color="auto"/>
          </w:divBdr>
        </w:div>
        <w:div w:id="62921207">
          <w:marLeft w:val="547"/>
          <w:marRight w:val="0"/>
          <w:marTop w:val="96"/>
          <w:marBottom w:val="0"/>
          <w:divBdr>
            <w:top w:val="none" w:sz="0" w:space="0" w:color="auto"/>
            <w:left w:val="none" w:sz="0" w:space="0" w:color="auto"/>
            <w:bottom w:val="none" w:sz="0" w:space="0" w:color="auto"/>
            <w:right w:val="none" w:sz="0" w:space="0" w:color="auto"/>
          </w:divBdr>
        </w:div>
      </w:divsChild>
    </w:div>
    <w:div w:id="677661952">
      <w:bodyDiv w:val="1"/>
      <w:marLeft w:val="0"/>
      <w:marRight w:val="0"/>
      <w:marTop w:val="0"/>
      <w:marBottom w:val="0"/>
      <w:divBdr>
        <w:top w:val="none" w:sz="0" w:space="0" w:color="auto"/>
        <w:left w:val="none" w:sz="0" w:space="0" w:color="auto"/>
        <w:bottom w:val="none" w:sz="0" w:space="0" w:color="auto"/>
        <w:right w:val="none" w:sz="0" w:space="0" w:color="auto"/>
      </w:divBdr>
      <w:divsChild>
        <w:div w:id="2095934055">
          <w:marLeft w:val="547"/>
          <w:marRight w:val="0"/>
          <w:marTop w:val="96"/>
          <w:marBottom w:val="0"/>
          <w:divBdr>
            <w:top w:val="none" w:sz="0" w:space="0" w:color="auto"/>
            <w:left w:val="none" w:sz="0" w:space="0" w:color="auto"/>
            <w:bottom w:val="none" w:sz="0" w:space="0" w:color="auto"/>
            <w:right w:val="none" w:sz="0" w:space="0" w:color="auto"/>
          </w:divBdr>
        </w:div>
        <w:div w:id="1091392700">
          <w:marLeft w:val="547"/>
          <w:marRight w:val="0"/>
          <w:marTop w:val="96"/>
          <w:marBottom w:val="0"/>
          <w:divBdr>
            <w:top w:val="none" w:sz="0" w:space="0" w:color="auto"/>
            <w:left w:val="none" w:sz="0" w:space="0" w:color="auto"/>
            <w:bottom w:val="none" w:sz="0" w:space="0" w:color="auto"/>
            <w:right w:val="none" w:sz="0" w:space="0" w:color="auto"/>
          </w:divBdr>
        </w:div>
        <w:div w:id="1073235504">
          <w:marLeft w:val="547"/>
          <w:marRight w:val="0"/>
          <w:marTop w:val="96"/>
          <w:marBottom w:val="0"/>
          <w:divBdr>
            <w:top w:val="none" w:sz="0" w:space="0" w:color="auto"/>
            <w:left w:val="none" w:sz="0" w:space="0" w:color="auto"/>
            <w:bottom w:val="none" w:sz="0" w:space="0" w:color="auto"/>
            <w:right w:val="none" w:sz="0" w:space="0" w:color="auto"/>
          </w:divBdr>
        </w:div>
        <w:div w:id="377900840">
          <w:marLeft w:val="547"/>
          <w:marRight w:val="0"/>
          <w:marTop w:val="96"/>
          <w:marBottom w:val="0"/>
          <w:divBdr>
            <w:top w:val="none" w:sz="0" w:space="0" w:color="auto"/>
            <w:left w:val="none" w:sz="0" w:space="0" w:color="auto"/>
            <w:bottom w:val="none" w:sz="0" w:space="0" w:color="auto"/>
            <w:right w:val="none" w:sz="0" w:space="0" w:color="auto"/>
          </w:divBdr>
        </w:div>
        <w:div w:id="1743987908">
          <w:marLeft w:val="547"/>
          <w:marRight w:val="0"/>
          <w:marTop w:val="96"/>
          <w:marBottom w:val="0"/>
          <w:divBdr>
            <w:top w:val="none" w:sz="0" w:space="0" w:color="auto"/>
            <w:left w:val="none" w:sz="0" w:space="0" w:color="auto"/>
            <w:bottom w:val="none" w:sz="0" w:space="0" w:color="auto"/>
            <w:right w:val="none" w:sz="0" w:space="0" w:color="auto"/>
          </w:divBdr>
        </w:div>
        <w:div w:id="1303926114">
          <w:marLeft w:val="547"/>
          <w:marRight w:val="0"/>
          <w:marTop w:val="96"/>
          <w:marBottom w:val="0"/>
          <w:divBdr>
            <w:top w:val="none" w:sz="0" w:space="0" w:color="auto"/>
            <w:left w:val="none" w:sz="0" w:space="0" w:color="auto"/>
            <w:bottom w:val="none" w:sz="0" w:space="0" w:color="auto"/>
            <w:right w:val="none" w:sz="0" w:space="0" w:color="auto"/>
          </w:divBdr>
        </w:div>
      </w:divsChild>
    </w:div>
    <w:div w:id="681860820">
      <w:bodyDiv w:val="1"/>
      <w:marLeft w:val="0"/>
      <w:marRight w:val="0"/>
      <w:marTop w:val="0"/>
      <w:marBottom w:val="0"/>
      <w:divBdr>
        <w:top w:val="none" w:sz="0" w:space="0" w:color="auto"/>
        <w:left w:val="none" w:sz="0" w:space="0" w:color="auto"/>
        <w:bottom w:val="none" w:sz="0" w:space="0" w:color="auto"/>
        <w:right w:val="none" w:sz="0" w:space="0" w:color="auto"/>
      </w:divBdr>
    </w:div>
    <w:div w:id="703485048">
      <w:bodyDiv w:val="1"/>
      <w:marLeft w:val="0"/>
      <w:marRight w:val="0"/>
      <w:marTop w:val="0"/>
      <w:marBottom w:val="0"/>
      <w:divBdr>
        <w:top w:val="none" w:sz="0" w:space="0" w:color="auto"/>
        <w:left w:val="none" w:sz="0" w:space="0" w:color="auto"/>
        <w:bottom w:val="none" w:sz="0" w:space="0" w:color="auto"/>
        <w:right w:val="none" w:sz="0" w:space="0" w:color="auto"/>
      </w:divBdr>
    </w:div>
    <w:div w:id="744768067">
      <w:bodyDiv w:val="1"/>
      <w:marLeft w:val="0"/>
      <w:marRight w:val="0"/>
      <w:marTop w:val="0"/>
      <w:marBottom w:val="0"/>
      <w:divBdr>
        <w:top w:val="none" w:sz="0" w:space="0" w:color="auto"/>
        <w:left w:val="none" w:sz="0" w:space="0" w:color="auto"/>
        <w:bottom w:val="none" w:sz="0" w:space="0" w:color="auto"/>
        <w:right w:val="none" w:sz="0" w:space="0" w:color="auto"/>
      </w:divBdr>
      <w:divsChild>
        <w:div w:id="385568685">
          <w:marLeft w:val="547"/>
          <w:marRight w:val="0"/>
          <w:marTop w:val="144"/>
          <w:marBottom w:val="0"/>
          <w:divBdr>
            <w:top w:val="none" w:sz="0" w:space="0" w:color="auto"/>
            <w:left w:val="none" w:sz="0" w:space="0" w:color="auto"/>
            <w:bottom w:val="none" w:sz="0" w:space="0" w:color="auto"/>
            <w:right w:val="none" w:sz="0" w:space="0" w:color="auto"/>
          </w:divBdr>
        </w:div>
        <w:div w:id="145821179">
          <w:marLeft w:val="547"/>
          <w:marRight w:val="0"/>
          <w:marTop w:val="144"/>
          <w:marBottom w:val="0"/>
          <w:divBdr>
            <w:top w:val="none" w:sz="0" w:space="0" w:color="auto"/>
            <w:left w:val="none" w:sz="0" w:space="0" w:color="auto"/>
            <w:bottom w:val="none" w:sz="0" w:space="0" w:color="auto"/>
            <w:right w:val="none" w:sz="0" w:space="0" w:color="auto"/>
          </w:divBdr>
        </w:div>
        <w:div w:id="954215235">
          <w:marLeft w:val="547"/>
          <w:marRight w:val="0"/>
          <w:marTop w:val="144"/>
          <w:marBottom w:val="0"/>
          <w:divBdr>
            <w:top w:val="none" w:sz="0" w:space="0" w:color="auto"/>
            <w:left w:val="none" w:sz="0" w:space="0" w:color="auto"/>
            <w:bottom w:val="none" w:sz="0" w:space="0" w:color="auto"/>
            <w:right w:val="none" w:sz="0" w:space="0" w:color="auto"/>
          </w:divBdr>
        </w:div>
      </w:divsChild>
    </w:div>
    <w:div w:id="755055195">
      <w:bodyDiv w:val="1"/>
      <w:marLeft w:val="0"/>
      <w:marRight w:val="0"/>
      <w:marTop w:val="0"/>
      <w:marBottom w:val="0"/>
      <w:divBdr>
        <w:top w:val="none" w:sz="0" w:space="0" w:color="auto"/>
        <w:left w:val="none" w:sz="0" w:space="0" w:color="auto"/>
        <w:bottom w:val="none" w:sz="0" w:space="0" w:color="auto"/>
        <w:right w:val="none" w:sz="0" w:space="0" w:color="auto"/>
      </w:divBdr>
    </w:div>
    <w:div w:id="762729219">
      <w:bodyDiv w:val="1"/>
      <w:marLeft w:val="0"/>
      <w:marRight w:val="0"/>
      <w:marTop w:val="0"/>
      <w:marBottom w:val="0"/>
      <w:divBdr>
        <w:top w:val="none" w:sz="0" w:space="0" w:color="auto"/>
        <w:left w:val="none" w:sz="0" w:space="0" w:color="auto"/>
        <w:bottom w:val="none" w:sz="0" w:space="0" w:color="auto"/>
        <w:right w:val="none" w:sz="0" w:space="0" w:color="auto"/>
      </w:divBdr>
    </w:div>
    <w:div w:id="794182064">
      <w:bodyDiv w:val="1"/>
      <w:marLeft w:val="0"/>
      <w:marRight w:val="0"/>
      <w:marTop w:val="0"/>
      <w:marBottom w:val="0"/>
      <w:divBdr>
        <w:top w:val="none" w:sz="0" w:space="0" w:color="auto"/>
        <w:left w:val="none" w:sz="0" w:space="0" w:color="auto"/>
        <w:bottom w:val="none" w:sz="0" w:space="0" w:color="auto"/>
        <w:right w:val="none" w:sz="0" w:space="0" w:color="auto"/>
      </w:divBdr>
      <w:divsChild>
        <w:div w:id="588973618">
          <w:marLeft w:val="547"/>
          <w:marRight w:val="0"/>
          <w:marTop w:val="106"/>
          <w:marBottom w:val="0"/>
          <w:divBdr>
            <w:top w:val="none" w:sz="0" w:space="0" w:color="auto"/>
            <w:left w:val="none" w:sz="0" w:space="0" w:color="auto"/>
            <w:bottom w:val="none" w:sz="0" w:space="0" w:color="auto"/>
            <w:right w:val="none" w:sz="0" w:space="0" w:color="auto"/>
          </w:divBdr>
        </w:div>
        <w:div w:id="1918589553">
          <w:marLeft w:val="547"/>
          <w:marRight w:val="0"/>
          <w:marTop w:val="106"/>
          <w:marBottom w:val="0"/>
          <w:divBdr>
            <w:top w:val="none" w:sz="0" w:space="0" w:color="auto"/>
            <w:left w:val="none" w:sz="0" w:space="0" w:color="auto"/>
            <w:bottom w:val="none" w:sz="0" w:space="0" w:color="auto"/>
            <w:right w:val="none" w:sz="0" w:space="0" w:color="auto"/>
          </w:divBdr>
        </w:div>
        <w:div w:id="947782386">
          <w:marLeft w:val="547"/>
          <w:marRight w:val="0"/>
          <w:marTop w:val="106"/>
          <w:marBottom w:val="0"/>
          <w:divBdr>
            <w:top w:val="none" w:sz="0" w:space="0" w:color="auto"/>
            <w:left w:val="none" w:sz="0" w:space="0" w:color="auto"/>
            <w:bottom w:val="none" w:sz="0" w:space="0" w:color="auto"/>
            <w:right w:val="none" w:sz="0" w:space="0" w:color="auto"/>
          </w:divBdr>
        </w:div>
        <w:div w:id="1626086433">
          <w:marLeft w:val="547"/>
          <w:marRight w:val="0"/>
          <w:marTop w:val="106"/>
          <w:marBottom w:val="0"/>
          <w:divBdr>
            <w:top w:val="none" w:sz="0" w:space="0" w:color="auto"/>
            <w:left w:val="none" w:sz="0" w:space="0" w:color="auto"/>
            <w:bottom w:val="none" w:sz="0" w:space="0" w:color="auto"/>
            <w:right w:val="none" w:sz="0" w:space="0" w:color="auto"/>
          </w:divBdr>
        </w:div>
        <w:div w:id="1016347709">
          <w:marLeft w:val="547"/>
          <w:marRight w:val="0"/>
          <w:marTop w:val="106"/>
          <w:marBottom w:val="0"/>
          <w:divBdr>
            <w:top w:val="none" w:sz="0" w:space="0" w:color="auto"/>
            <w:left w:val="none" w:sz="0" w:space="0" w:color="auto"/>
            <w:bottom w:val="none" w:sz="0" w:space="0" w:color="auto"/>
            <w:right w:val="none" w:sz="0" w:space="0" w:color="auto"/>
          </w:divBdr>
        </w:div>
        <w:div w:id="71660261">
          <w:marLeft w:val="547"/>
          <w:marRight w:val="0"/>
          <w:marTop w:val="106"/>
          <w:marBottom w:val="0"/>
          <w:divBdr>
            <w:top w:val="none" w:sz="0" w:space="0" w:color="auto"/>
            <w:left w:val="none" w:sz="0" w:space="0" w:color="auto"/>
            <w:bottom w:val="none" w:sz="0" w:space="0" w:color="auto"/>
            <w:right w:val="none" w:sz="0" w:space="0" w:color="auto"/>
          </w:divBdr>
        </w:div>
        <w:div w:id="1653174923">
          <w:marLeft w:val="547"/>
          <w:marRight w:val="0"/>
          <w:marTop w:val="106"/>
          <w:marBottom w:val="0"/>
          <w:divBdr>
            <w:top w:val="none" w:sz="0" w:space="0" w:color="auto"/>
            <w:left w:val="none" w:sz="0" w:space="0" w:color="auto"/>
            <w:bottom w:val="none" w:sz="0" w:space="0" w:color="auto"/>
            <w:right w:val="none" w:sz="0" w:space="0" w:color="auto"/>
          </w:divBdr>
        </w:div>
        <w:div w:id="1004668152">
          <w:marLeft w:val="547"/>
          <w:marRight w:val="0"/>
          <w:marTop w:val="106"/>
          <w:marBottom w:val="0"/>
          <w:divBdr>
            <w:top w:val="none" w:sz="0" w:space="0" w:color="auto"/>
            <w:left w:val="none" w:sz="0" w:space="0" w:color="auto"/>
            <w:bottom w:val="none" w:sz="0" w:space="0" w:color="auto"/>
            <w:right w:val="none" w:sz="0" w:space="0" w:color="auto"/>
          </w:divBdr>
        </w:div>
      </w:divsChild>
    </w:div>
    <w:div w:id="819537372">
      <w:bodyDiv w:val="1"/>
      <w:marLeft w:val="0"/>
      <w:marRight w:val="0"/>
      <w:marTop w:val="0"/>
      <w:marBottom w:val="0"/>
      <w:divBdr>
        <w:top w:val="none" w:sz="0" w:space="0" w:color="auto"/>
        <w:left w:val="none" w:sz="0" w:space="0" w:color="auto"/>
        <w:bottom w:val="none" w:sz="0" w:space="0" w:color="auto"/>
        <w:right w:val="none" w:sz="0" w:space="0" w:color="auto"/>
      </w:divBdr>
      <w:divsChild>
        <w:div w:id="1738504909">
          <w:marLeft w:val="432"/>
          <w:marRight w:val="0"/>
          <w:marTop w:val="91"/>
          <w:marBottom w:val="0"/>
          <w:divBdr>
            <w:top w:val="none" w:sz="0" w:space="0" w:color="auto"/>
            <w:left w:val="none" w:sz="0" w:space="0" w:color="auto"/>
            <w:bottom w:val="none" w:sz="0" w:space="0" w:color="auto"/>
            <w:right w:val="none" w:sz="0" w:space="0" w:color="auto"/>
          </w:divBdr>
        </w:div>
      </w:divsChild>
    </w:div>
    <w:div w:id="844367137">
      <w:bodyDiv w:val="1"/>
      <w:marLeft w:val="0"/>
      <w:marRight w:val="0"/>
      <w:marTop w:val="0"/>
      <w:marBottom w:val="0"/>
      <w:divBdr>
        <w:top w:val="none" w:sz="0" w:space="0" w:color="auto"/>
        <w:left w:val="none" w:sz="0" w:space="0" w:color="auto"/>
        <w:bottom w:val="none" w:sz="0" w:space="0" w:color="auto"/>
        <w:right w:val="none" w:sz="0" w:space="0" w:color="auto"/>
      </w:divBdr>
      <w:divsChild>
        <w:div w:id="2131898316">
          <w:marLeft w:val="547"/>
          <w:marRight w:val="0"/>
          <w:marTop w:val="130"/>
          <w:marBottom w:val="0"/>
          <w:divBdr>
            <w:top w:val="none" w:sz="0" w:space="0" w:color="auto"/>
            <w:left w:val="none" w:sz="0" w:space="0" w:color="auto"/>
            <w:bottom w:val="none" w:sz="0" w:space="0" w:color="auto"/>
            <w:right w:val="none" w:sz="0" w:space="0" w:color="auto"/>
          </w:divBdr>
        </w:div>
        <w:div w:id="1626934681">
          <w:marLeft w:val="547"/>
          <w:marRight w:val="0"/>
          <w:marTop w:val="130"/>
          <w:marBottom w:val="0"/>
          <w:divBdr>
            <w:top w:val="none" w:sz="0" w:space="0" w:color="auto"/>
            <w:left w:val="none" w:sz="0" w:space="0" w:color="auto"/>
            <w:bottom w:val="none" w:sz="0" w:space="0" w:color="auto"/>
            <w:right w:val="none" w:sz="0" w:space="0" w:color="auto"/>
          </w:divBdr>
        </w:div>
        <w:div w:id="1861043142">
          <w:marLeft w:val="547"/>
          <w:marRight w:val="0"/>
          <w:marTop w:val="130"/>
          <w:marBottom w:val="0"/>
          <w:divBdr>
            <w:top w:val="none" w:sz="0" w:space="0" w:color="auto"/>
            <w:left w:val="none" w:sz="0" w:space="0" w:color="auto"/>
            <w:bottom w:val="none" w:sz="0" w:space="0" w:color="auto"/>
            <w:right w:val="none" w:sz="0" w:space="0" w:color="auto"/>
          </w:divBdr>
        </w:div>
        <w:div w:id="1378354139">
          <w:marLeft w:val="547"/>
          <w:marRight w:val="0"/>
          <w:marTop w:val="130"/>
          <w:marBottom w:val="0"/>
          <w:divBdr>
            <w:top w:val="none" w:sz="0" w:space="0" w:color="auto"/>
            <w:left w:val="none" w:sz="0" w:space="0" w:color="auto"/>
            <w:bottom w:val="none" w:sz="0" w:space="0" w:color="auto"/>
            <w:right w:val="none" w:sz="0" w:space="0" w:color="auto"/>
          </w:divBdr>
        </w:div>
        <w:div w:id="562298968">
          <w:marLeft w:val="547"/>
          <w:marRight w:val="0"/>
          <w:marTop w:val="130"/>
          <w:marBottom w:val="0"/>
          <w:divBdr>
            <w:top w:val="none" w:sz="0" w:space="0" w:color="auto"/>
            <w:left w:val="none" w:sz="0" w:space="0" w:color="auto"/>
            <w:bottom w:val="none" w:sz="0" w:space="0" w:color="auto"/>
            <w:right w:val="none" w:sz="0" w:space="0" w:color="auto"/>
          </w:divBdr>
        </w:div>
      </w:divsChild>
    </w:div>
    <w:div w:id="851454219">
      <w:bodyDiv w:val="1"/>
      <w:marLeft w:val="0"/>
      <w:marRight w:val="0"/>
      <w:marTop w:val="0"/>
      <w:marBottom w:val="0"/>
      <w:divBdr>
        <w:top w:val="none" w:sz="0" w:space="0" w:color="auto"/>
        <w:left w:val="none" w:sz="0" w:space="0" w:color="auto"/>
        <w:bottom w:val="none" w:sz="0" w:space="0" w:color="auto"/>
        <w:right w:val="none" w:sz="0" w:space="0" w:color="auto"/>
      </w:divBdr>
    </w:div>
    <w:div w:id="875699876">
      <w:bodyDiv w:val="1"/>
      <w:marLeft w:val="0"/>
      <w:marRight w:val="0"/>
      <w:marTop w:val="0"/>
      <w:marBottom w:val="0"/>
      <w:divBdr>
        <w:top w:val="none" w:sz="0" w:space="0" w:color="auto"/>
        <w:left w:val="none" w:sz="0" w:space="0" w:color="auto"/>
        <w:bottom w:val="none" w:sz="0" w:space="0" w:color="auto"/>
        <w:right w:val="none" w:sz="0" w:space="0" w:color="auto"/>
      </w:divBdr>
      <w:divsChild>
        <w:div w:id="371926665">
          <w:marLeft w:val="432"/>
          <w:marRight w:val="0"/>
          <w:marTop w:val="116"/>
          <w:marBottom w:val="0"/>
          <w:divBdr>
            <w:top w:val="none" w:sz="0" w:space="0" w:color="auto"/>
            <w:left w:val="none" w:sz="0" w:space="0" w:color="auto"/>
            <w:bottom w:val="none" w:sz="0" w:space="0" w:color="auto"/>
            <w:right w:val="none" w:sz="0" w:space="0" w:color="auto"/>
          </w:divBdr>
        </w:div>
        <w:div w:id="661281297">
          <w:marLeft w:val="432"/>
          <w:marRight w:val="0"/>
          <w:marTop w:val="116"/>
          <w:marBottom w:val="0"/>
          <w:divBdr>
            <w:top w:val="none" w:sz="0" w:space="0" w:color="auto"/>
            <w:left w:val="none" w:sz="0" w:space="0" w:color="auto"/>
            <w:bottom w:val="none" w:sz="0" w:space="0" w:color="auto"/>
            <w:right w:val="none" w:sz="0" w:space="0" w:color="auto"/>
          </w:divBdr>
        </w:div>
        <w:div w:id="1030186312">
          <w:marLeft w:val="432"/>
          <w:marRight w:val="0"/>
          <w:marTop w:val="116"/>
          <w:marBottom w:val="0"/>
          <w:divBdr>
            <w:top w:val="none" w:sz="0" w:space="0" w:color="auto"/>
            <w:left w:val="none" w:sz="0" w:space="0" w:color="auto"/>
            <w:bottom w:val="none" w:sz="0" w:space="0" w:color="auto"/>
            <w:right w:val="none" w:sz="0" w:space="0" w:color="auto"/>
          </w:divBdr>
        </w:div>
      </w:divsChild>
    </w:div>
    <w:div w:id="877619866">
      <w:bodyDiv w:val="1"/>
      <w:marLeft w:val="0"/>
      <w:marRight w:val="0"/>
      <w:marTop w:val="0"/>
      <w:marBottom w:val="0"/>
      <w:divBdr>
        <w:top w:val="none" w:sz="0" w:space="0" w:color="auto"/>
        <w:left w:val="none" w:sz="0" w:space="0" w:color="auto"/>
        <w:bottom w:val="none" w:sz="0" w:space="0" w:color="auto"/>
        <w:right w:val="none" w:sz="0" w:space="0" w:color="auto"/>
      </w:divBdr>
    </w:div>
    <w:div w:id="881140459">
      <w:bodyDiv w:val="1"/>
      <w:marLeft w:val="0"/>
      <w:marRight w:val="0"/>
      <w:marTop w:val="0"/>
      <w:marBottom w:val="0"/>
      <w:divBdr>
        <w:top w:val="none" w:sz="0" w:space="0" w:color="auto"/>
        <w:left w:val="none" w:sz="0" w:space="0" w:color="auto"/>
        <w:bottom w:val="none" w:sz="0" w:space="0" w:color="auto"/>
        <w:right w:val="none" w:sz="0" w:space="0" w:color="auto"/>
      </w:divBdr>
      <w:divsChild>
        <w:div w:id="1057751224">
          <w:marLeft w:val="547"/>
          <w:marRight w:val="0"/>
          <w:marTop w:val="106"/>
          <w:marBottom w:val="0"/>
          <w:divBdr>
            <w:top w:val="none" w:sz="0" w:space="0" w:color="auto"/>
            <w:left w:val="none" w:sz="0" w:space="0" w:color="auto"/>
            <w:bottom w:val="none" w:sz="0" w:space="0" w:color="auto"/>
            <w:right w:val="none" w:sz="0" w:space="0" w:color="auto"/>
          </w:divBdr>
        </w:div>
        <w:div w:id="521822249">
          <w:marLeft w:val="547"/>
          <w:marRight w:val="0"/>
          <w:marTop w:val="106"/>
          <w:marBottom w:val="0"/>
          <w:divBdr>
            <w:top w:val="none" w:sz="0" w:space="0" w:color="auto"/>
            <w:left w:val="none" w:sz="0" w:space="0" w:color="auto"/>
            <w:bottom w:val="none" w:sz="0" w:space="0" w:color="auto"/>
            <w:right w:val="none" w:sz="0" w:space="0" w:color="auto"/>
          </w:divBdr>
        </w:div>
      </w:divsChild>
    </w:div>
    <w:div w:id="896286198">
      <w:bodyDiv w:val="1"/>
      <w:marLeft w:val="0"/>
      <w:marRight w:val="0"/>
      <w:marTop w:val="0"/>
      <w:marBottom w:val="0"/>
      <w:divBdr>
        <w:top w:val="none" w:sz="0" w:space="0" w:color="auto"/>
        <w:left w:val="none" w:sz="0" w:space="0" w:color="auto"/>
        <w:bottom w:val="none" w:sz="0" w:space="0" w:color="auto"/>
        <w:right w:val="none" w:sz="0" w:space="0" w:color="auto"/>
      </w:divBdr>
      <w:divsChild>
        <w:div w:id="2026393734">
          <w:marLeft w:val="432"/>
          <w:marRight w:val="0"/>
          <w:marTop w:val="82"/>
          <w:marBottom w:val="0"/>
          <w:divBdr>
            <w:top w:val="none" w:sz="0" w:space="0" w:color="auto"/>
            <w:left w:val="none" w:sz="0" w:space="0" w:color="auto"/>
            <w:bottom w:val="none" w:sz="0" w:space="0" w:color="auto"/>
            <w:right w:val="none" w:sz="0" w:space="0" w:color="auto"/>
          </w:divBdr>
        </w:div>
      </w:divsChild>
    </w:div>
    <w:div w:id="911894970">
      <w:bodyDiv w:val="1"/>
      <w:marLeft w:val="0"/>
      <w:marRight w:val="0"/>
      <w:marTop w:val="0"/>
      <w:marBottom w:val="0"/>
      <w:divBdr>
        <w:top w:val="none" w:sz="0" w:space="0" w:color="auto"/>
        <w:left w:val="none" w:sz="0" w:space="0" w:color="auto"/>
        <w:bottom w:val="none" w:sz="0" w:space="0" w:color="auto"/>
        <w:right w:val="none" w:sz="0" w:space="0" w:color="auto"/>
      </w:divBdr>
      <w:divsChild>
        <w:div w:id="354355865">
          <w:marLeft w:val="432"/>
          <w:marRight w:val="0"/>
          <w:marTop w:val="91"/>
          <w:marBottom w:val="0"/>
          <w:divBdr>
            <w:top w:val="none" w:sz="0" w:space="0" w:color="auto"/>
            <w:left w:val="none" w:sz="0" w:space="0" w:color="auto"/>
            <w:bottom w:val="none" w:sz="0" w:space="0" w:color="auto"/>
            <w:right w:val="none" w:sz="0" w:space="0" w:color="auto"/>
          </w:divBdr>
        </w:div>
        <w:div w:id="1023288971">
          <w:marLeft w:val="432"/>
          <w:marRight w:val="0"/>
          <w:marTop w:val="91"/>
          <w:marBottom w:val="0"/>
          <w:divBdr>
            <w:top w:val="none" w:sz="0" w:space="0" w:color="auto"/>
            <w:left w:val="none" w:sz="0" w:space="0" w:color="auto"/>
            <w:bottom w:val="none" w:sz="0" w:space="0" w:color="auto"/>
            <w:right w:val="none" w:sz="0" w:space="0" w:color="auto"/>
          </w:divBdr>
        </w:div>
      </w:divsChild>
    </w:div>
    <w:div w:id="941644007">
      <w:bodyDiv w:val="1"/>
      <w:marLeft w:val="0"/>
      <w:marRight w:val="0"/>
      <w:marTop w:val="0"/>
      <w:marBottom w:val="0"/>
      <w:divBdr>
        <w:top w:val="none" w:sz="0" w:space="0" w:color="auto"/>
        <w:left w:val="none" w:sz="0" w:space="0" w:color="auto"/>
        <w:bottom w:val="none" w:sz="0" w:space="0" w:color="auto"/>
        <w:right w:val="none" w:sz="0" w:space="0" w:color="auto"/>
      </w:divBdr>
      <w:divsChild>
        <w:div w:id="1542282048">
          <w:marLeft w:val="547"/>
          <w:marRight w:val="0"/>
          <w:marTop w:val="144"/>
          <w:marBottom w:val="0"/>
          <w:divBdr>
            <w:top w:val="none" w:sz="0" w:space="0" w:color="auto"/>
            <w:left w:val="none" w:sz="0" w:space="0" w:color="auto"/>
            <w:bottom w:val="none" w:sz="0" w:space="0" w:color="auto"/>
            <w:right w:val="none" w:sz="0" w:space="0" w:color="auto"/>
          </w:divBdr>
        </w:div>
      </w:divsChild>
    </w:div>
    <w:div w:id="941769263">
      <w:bodyDiv w:val="1"/>
      <w:marLeft w:val="0"/>
      <w:marRight w:val="0"/>
      <w:marTop w:val="0"/>
      <w:marBottom w:val="0"/>
      <w:divBdr>
        <w:top w:val="none" w:sz="0" w:space="0" w:color="auto"/>
        <w:left w:val="none" w:sz="0" w:space="0" w:color="auto"/>
        <w:bottom w:val="none" w:sz="0" w:space="0" w:color="auto"/>
        <w:right w:val="none" w:sz="0" w:space="0" w:color="auto"/>
      </w:divBdr>
      <w:divsChild>
        <w:div w:id="106196811">
          <w:marLeft w:val="432"/>
          <w:marRight w:val="0"/>
          <w:marTop w:val="106"/>
          <w:marBottom w:val="0"/>
          <w:divBdr>
            <w:top w:val="none" w:sz="0" w:space="0" w:color="auto"/>
            <w:left w:val="none" w:sz="0" w:space="0" w:color="auto"/>
            <w:bottom w:val="none" w:sz="0" w:space="0" w:color="auto"/>
            <w:right w:val="none" w:sz="0" w:space="0" w:color="auto"/>
          </w:divBdr>
        </w:div>
      </w:divsChild>
    </w:div>
    <w:div w:id="949045128">
      <w:bodyDiv w:val="1"/>
      <w:marLeft w:val="0"/>
      <w:marRight w:val="0"/>
      <w:marTop w:val="0"/>
      <w:marBottom w:val="0"/>
      <w:divBdr>
        <w:top w:val="none" w:sz="0" w:space="0" w:color="auto"/>
        <w:left w:val="none" w:sz="0" w:space="0" w:color="auto"/>
        <w:bottom w:val="none" w:sz="0" w:space="0" w:color="auto"/>
        <w:right w:val="none" w:sz="0" w:space="0" w:color="auto"/>
      </w:divBdr>
    </w:div>
    <w:div w:id="949581346">
      <w:bodyDiv w:val="1"/>
      <w:marLeft w:val="0"/>
      <w:marRight w:val="0"/>
      <w:marTop w:val="0"/>
      <w:marBottom w:val="0"/>
      <w:divBdr>
        <w:top w:val="none" w:sz="0" w:space="0" w:color="auto"/>
        <w:left w:val="none" w:sz="0" w:space="0" w:color="auto"/>
        <w:bottom w:val="none" w:sz="0" w:space="0" w:color="auto"/>
        <w:right w:val="none" w:sz="0" w:space="0" w:color="auto"/>
      </w:divBdr>
      <w:divsChild>
        <w:div w:id="321591449">
          <w:marLeft w:val="432"/>
          <w:marRight w:val="0"/>
          <w:marTop w:val="116"/>
          <w:marBottom w:val="0"/>
          <w:divBdr>
            <w:top w:val="none" w:sz="0" w:space="0" w:color="auto"/>
            <w:left w:val="none" w:sz="0" w:space="0" w:color="auto"/>
            <w:bottom w:val="none" w:sz="0" w:space="0" w:color="auto"/>
            <w:right w:val="none" w:sz="0" w:space="0" w:color="auto"/>
          </w:divBdr>
        </w:div>
      </w:divsChild>
    </w:div>
    <w:div w:id="956374890">
      <w:bodyDiv w:val="1"/>
      <w:marLeft w:val="0"/>
      <w:marRight w:val="0"/>
      <w:marTop w:val="0"/>
      <w:marBottom w:val="0"/>
      <w:divBdr>
        <w:top w:val="none" w:sz="0" w:space="0" w:color="auto"/>
        <w:left w:val="none" w:sz="0" w:space="0" w:color="auto"/>
        <w:bottom w:val="none" w:sz="0" w:space="0" w:color="auto"/>
        <w:right w:val="none" w:sz="0" w:space="0" w:color="auto"/>
      </w:divBdr>
      <w:divsChild>
        <w:div w:id="1717390805">
          <w:marLeft w:val="547"/>
          <w:marRight w:val="0"/>
          <w:marTop w:val="96"/>
          <w:marBottom w:val="0"/>
          <w:divBdr>
            <w:top w:val="none" w:sz="0" w:space="0" w:color="auto"/>
            <w:left w:val="none" w:sz="0" w:space="0" w:color="auto"/>
            <w:bottom w:val="none" w:sz="0" w:space="0" w:color="auto"/>
            <w:right w:val="none" w:sz="0" w:space="0" w:color="auto"/>
          </w:divBdr>
        </w:div>
        <w:div w:id="1294676538">
          <w:marLeft w:val="547"/>
          <w:marRight w:val="0"/>
          <w:marTop w:val="96"/>
          <w:marBottom w:val="0"/>
          <w:divBdr>
            <w:top w:val="none" w:sz="0" w:space="0" w:color="auto"/>
            <w:left w:val="none" w:sz="0" w:space="0" w:color="auto"/>
            <w:bottom w:val="none" w:sz="0" w:space="0" w:color="auto"/>
            <w:right w:val="none" w:sz="0" w:space="0" w:color="auto"/>
          </w:divBdr>
        </w:div>
        <w:div w:id="1585452412">
          <w:marLeft w:val="547"/>
          <w:marRight w:val="0"/>
          <w:marTop w:val="96"/>
          <w:marBottom w:val="0"/>
          <w:divBdr>
            <w:top w:val="none" w:sz="0" w:space="0" w:color="auto"/>
            <w:left w:val="none" w:sz="0" w:space="0" w:color="auto"/>
            <w:bottom w:val="none" w:sz="0" w:space="0" w:color="auto"/>
            <w:right w:val="none" w:sz="0" w:space="0" w:color="auto"/>
          </w:divBdr>
        </w:div>
        <w:div w:id="1816407859">
          <w:marLeft w:val="547"/>
          <w:marRight w:val="0"/>
          <w:marTop w:val="96"/>
          <w:marBottom w:val="0"/>
          <w:divBdr>
            <w:top w:val="none" w:sz="0" w:space="0" w:color="auto"/>
            <w:left w:val="none" w:sz="0" w:space="0" w:color="auto"/>
            <w:bottom w:val="none" w:sz="0" w:space="0" w:color="auto"/>
            <w:right w:val="none" w:sz="0" w:space="0" w:color="auto"/>
          </w:divBdr>
        </w:div>
        <w:div w:id="2046173851">
          <w:marLeft w:val="547"/>
          <w:marRight w:val="0"/>
          <w:marTop w:val="96"/>
          <w:marBottom w:val="0"/>
          <w:divBdr>
            <w:top w:val="none" w:sz="0" w:space="0" w:color="auto"/>
            <w:left w:val="none" w:sz="0" w:space="0" w:color="auto"/>
            <w:bottom w:val="none" w:sz="0" w:space="0" w:color="auto"/>
            <w:right w:val="none" w:sz="0" w:space="0" w:color="auto"/>
          </w:divBdr>
        </w:div>
        <w:div w:id="77866086">
          <w:marLeft w:val="547"/>
          <w:marRight w:val="0"/>
          <w:marTop w:val="96"/>
          <w:marBottom w:val="0"/>
          <w:divBdr>
            <w:top w:val="none" w:sz="0" w:space="0" w:color="auto"/>
            <w:left w:val="none" w:sz="0" w:space="0" w:color="auto"/>
            <w:bottom w:val="none" w:sz="0" w:space="0" w:color="auto"/>
            <w:right w:val="none" w:sz="0" w:space="0" w:color="auto"/>
          </w:divBdr>
        </w:div>
        <w:div w:id="1190341359">
          <w:marLeft w:val="547"/>
          <w:marRight w:val="0"/>
          <w:marTop w:val="96"/>
          <w:marBottom w:val="0"/>
          <w:divBdr>
            <w:top w:val="none" w:sz="0" w:space="0" w:color="auto"/>
            <w:left w:val="none" w:sz="0" w:space="0" w:color="auto"/>
            <w:bottom w:val="none" w:sz="0" w:space="0" w:color="auto"/>
            <w:right w:val="none" w:sz="0" w:space="0" w:color="auto"/>
          </w:divBdr>
        </w:div>
        <w:div w:id="590744127">
          <w:marLeft w:val="547"/>
          <w:marRight w:val="0"/>
          <w:marTop w:val="96"/>
          <w:marBottom w:val="0"/>
          <w:divBdr>
            <w:top w:val="none" w:sz="0" w:space="0" w:color="auto"/>
            <w:left w:val="none" w:sz="0" w:space="0" w:color="auto"/>
            <w:bottom w:val="none" w:sz="0" w:space="0" w:color="auto"/>
            <w:right w:val="none" w:sz="0" w:space="0" w:color="auto"/>
          </w:divBdr>
        </w:div>
        <w:div w:id="12191821">
          <w:marLeft w:val="547"/>
          <w:marRight w:val="0"/>
          <w:marTop w:val="96"/>
          <w:marBottom w:val="0"/>
          <w:divBdr>
            <w:top w:val="none" w:sz="0" w:space="0" w:color="auto"/>
            <w:left w:val="none" w:sz="0" w:space="0" w:color="auto"/>
            <w:bottom w:val="none" w:sz="0" w:space="0" w:color="auto"/>
            <w:right w:val="none" w:sz="0" w:space="0" w:color="auto"/>
          </w:divBdr>
        </w:div>
        <w:div w:id="1255624658">
          <w:marLeft w:val="547"/>
          <w:marRight w:val="0"/>
          <w:marTop w:val="96"/>
          <w:marBottom w:val="0"/>
          <w:divBdr>
            <w:top w:val="none" w:sz="0" w:space="0" w:color="auto"/>
            <w:left w:val="none" w:sz="0" w:space="0" w:color="auto"/>
            <w:bottom w:val="none" w:sz="0" w:space="0" w:color="auto"/>
            <w:right w:val="none" w:sz="0" w:space="0" w:color="auto"/>
          </w:divBdr>
        </w:div>
      </w:divsChild>
    </w:div>
    <w:div w:id="957564973">
      <w:bodyDiv w:val="1"/>
      <w:marLeft w:val="0"/>
      <w:marRight w:val="0"/>
      <w:marTop w:val="0"/>
      <w:marBottom w:val="0"/>
      <w:divBdr>
        <w:top w:val="none" w:sz="0" w:space="0" w:color="auto"/>
        <w:left w:val="none" w:sz="0" w:space="0" w:color="auto"/>
        <w:bottom w:val="none" w:sz="0" w:space="0" w:color="auto"/>
        <w:right w:val="none" w:sz="0" w:space="0" w:color="auto"/>
      </w:divBdr>
    </w:div>
    <w:div w:id="968821553">
      <w:bodyDiv w:val="1"/>
      <w:marLeft w:val="0"/>
      <w:marRight w:val="0"/>
      <w:marTop w:val="0"/>
      <w:marBottom w:val="0"/>
      <w:divBdr>
        <w:top w:val="none" w:sz="0" w:space="0" w:color="auto"/>
        <w:left w:val="none" w:sz="0" w:space="0" w:color="auto"/>
        <w:bottom w:val="none" w:sz="0" w:space="0" w:color="auto"/>
        <w:right w:val="none" w:sz="0" w:space="0" w:color="auto"/>
      </w:divBdr>
      <w:divsChild>
        <w:div w:id="1741638826">
          <w:marLeft w:val="432"/>
          <w:marRight w:val="0"/>
          <w:marTop w:val="96"/>
          <w:marBottom w:val="0"/>
          <w:divBdr>
            <w:top w:val="none" w:sz="0" w:space="0" w:color="auto"/>
            <w:left w:val="none" w:sz="0" w:space="0" w:color="auto"/>
            <w:bottom w:val="none" w:sz="0" w:space="0" w:color="auto"/>
            <w:right w:val="none" w:sz="0" w:space="0" w:color="auto"/>
          </w:divBdr>
        </w:div>
        <w:div w:id="707418476">
          <w:marLeft w:val="432"/>
          <w:marRight w:val="0"/>
          <w:marTop w:val="96"/>
          <w:marBottom w:val="0"/>
          <w:divBdr>
            <w:top w:val="none" w:sz="0" w:space="0" w:color="auto"/>
            <w:left w:val="none" w:sz="0" w:space="0" w:color="auto"/>
            <w:bottom w:val="none" w:sz="0" w:space="0" w:color="auto"/>
            <w:right w:val="none" w:sz="0" w:space="0" w:color="auto"/>
          </w:divBdr>
        </w:div>
        <w:div w:id="1339624123">
          <w:marLeft w:val="432"/>
          <w:marRight w:val="0"/>
          <w:marTop w:val="96"/>
          <w:marBottom w:val="0"/>
          <w:divBdr>
            <w:top w:val="none" w:sz="0" w:space="0" w:color="auto"/>
            <w:left w:val="none" w:sz="0" w:space="0" w:color="auto"/>
            <w:bottom w:val="none" w:sz="0" w:space="0" w:color="auto"/>
            <w:right w:val="none" w:sz="0" w:space="0" w:color="auto"/>
          </w:divBdr>
        </w:div>
      </w:divsChild>
    </w:div>
    <w:div w:id="972906667">
      <w:bodyDiv w:val="1"/>
      <w:marLeft w:val="0"/>
      <w:marRight w:val="0"/>
      <w:marTop w:val="0"/>
      <w:marBottom w:val="0"/>
      <w:divBdr>
        <w:top w:val="none" w:sz="0" w:space="0" w:color="auto"/>
        <w:left w:val="none" w:sz="0" w:space="0" w:color="auto"/>
        <w:bottom w:val="none" w:sz="0" w:space="0" w:color="auto"/>
        <w:right w:val="none" w:sz="0" w:space="0" w:color="auto"/>
      </w:divBdr>
    </w:div>
    <w:div w:id="973828556">
      <w:bodyDiv w:val="1"/>
      <w:marLeft w:val="0"/>
      <w:marRight w:val="0"/>
      <w:marTop w:val="0"/>
      <w:marBottom w:val="0"/>
      <w:divBdr>
        <w:top w:val="none" w:sz="0" w:space="0" w:color="auto"/>
        <w:left w:val="none" w:sz="0" w:space="0" w:color="auto"/>
        <w:bottom w:val="none" w:sz="0" w:space="0" w:color="auto"/>
        <w:right w:val="none" w:sz="0" w:space="0" w:color="auto"/>
      </w:divBdr>
      <w:divsChild>
        <w:div w:id="1048334913">
          <w:marLeft w:val="432"/>
          <w:marRight w:val="0"/>
          <w:marTop w:val="82"/>
          <w:marBottom w:val="0"/>
          <w:divBdr>
            <w:top w:val="none" w:sz="0" w:space="0" w:color="auto"/>
            <w:left w:val="none" w:sz="0" w:space="0" w:color="auto"/>
            <w:bottom w:val="none" w:sz="0" w:space="0" w:color="auto"/>
            <w:right w:val="none" w:sz="0" w:space="0" w:color="auto"/>
          </w:divBdr>
        </w:div>
      </w:divsChild>
    </w:div>
    <w:div w:id="979577844">
      <w:bodyDiv w:val="1"/>
      <w:marLeft w:val="0"/>
      <w:marRight w:val="0"/>
      <w:marTop w:val="0"/>
      <w:marBottom w:val="0"/>
      <w:divBdr>
        <w:top w:val="none" w:sz="0" w:space="0" w:color="auto"/>
        <w:left w:val="none" w:sz="0" w:space="0" w:color="auto"/>
        <w:bottom w:val="none" w:sz="0" w:space="0" w:color="auto"/>
        <w:right w:val="none" w:sz="0" w:space="0" w:color="auto"/>
      </w:divBdr>
      <w:divsChild>
        <w:div w:id="913585117">
          <w:marLeft w:val="432"/>
          <w:marRight w:val="0"/>
          <w:marTop w:val="116"/>
          <w:marBottom w:val="0"/>
          <w:divBdr>
            <w:top w:val="none" w:sz="0" w:space="0" w:color="auto"/>
            <w:left w:val="none" w:sz="0" w:space="0" w:color="auto"/>
            <w:bottom w:val="none" w:sz="0" w:space="0" w:color="auto"/>
            <w:right w:val="none" w:sz="0" w:space="0" w:color="auto"/>
          </w:divBdr>
        </w:div>
        <w:div w:id="980426008">
          <w:marLeft w:val="432"/>
          <w:marRight w:val="0"/>
          <w:marTop w:val="116"/>
          <w:marBottom w:val="0"/>
          <w:divBdr>
            <w:top w:val="none" w:sz="0" w:space="0" w:color="auto"/>
            <w:left w:val="none" w:sz="0" w:space="0" w:color="auto"/>
            <w:bottom w:val="none" w:sz="0" w:space="0" w:color="auto"/>
            <w:right w:val="none" w:sz="0" w:space="0" w:color="auto"/>
          </w:divBdr>
        </w:div>
      </w:divsChild>
    </w:div>
    <w:div w:id="1000474456">
      <w:bodyDiv w:val="1"/>
      <w:marLeft w:val="0"/>
      <w:marRight w:val="0"/>
      <w:marTop w:val="0"/>
      <w:marBottom w:val="0"/>
      <w:divBdr>
        <w:top w:val="none" w:sz="0" w:space="0" w:color="auto"/>
        <w:left w:val="none" w:sz="0" w:space="0" w:color="auto"/>
        <w:bottom w:val="none" w:sz="0" w:space="0" w:color="auto"/>
        <w:right w:val="none" w:sz="0" w:space="0" w:color="auto"/>
      </w:divBdr>
      <w:divsChild>
        <w:div w:id="1475022504">
          <w:marLeft w:val="432"/>
          <w:marRight w:val="0"/>
          <w:marTop w:val="116"/>
          <w:marBottom w:val="0"/>
          <w:divBdr>
            <w:top w:val="none" w:sz="0" w:space="0" w:color="auto"/>
            <w:left w:val="none" w:sz="0" w:space="0" w:color="auto"/>
            <w:bottom w:val="none" w:sz="0" w:space="0" w:color="auto"/>
            <w:right w:val="none" w:sz="0" w:space="0" w:color="auto"/>
          </w:divBdr>
        </w:div>
        <w:div w:id="1157109919">
          <w:marLeft w:val="432"/>
          <w:marRight w:val="0"/>
          <w:marTop w:val="116"/>
          <w:marBottom w:val="0"/>
          <w:divBdr>
            <w:top w:val="none" w:sz="0" w:space="0" w:color="auto"/>
            <w:left w:val="none" w:sz="0" w:space="0" w:color="auto"/>
            <w:bottom w:val="none" w:sz="0" w:space="0" w:color="auto"/>
            <w:right w:val="none" w:sz="0" w:space="0" w:color="auto"/>
          </w:divBdr>
        </w:div>
        <w:div w:id="1465731959">
          <w:marLeft w:val="432"/>
          <w:marRight w:val="0"/>
          <w:marTop w:val="116"/>
          <w:marBottom w:val="0"/>
          <w:divBdr>
            <w:top w:val="none" w:sz="0" w:space="0" w:color="auto"/>
            <w:left w:val="none" w:sz="0" w:space="0" w:color="auto"/>
            <w:bottom w:val="none" w:sz="0" w:space="0" w:color="auto"/>
            <w:right w:val="none" w:sz="0" w:space="0" w:color="auto"/>
          </w:divBdr>
        </w:div>
      </w:divsChild>
    </w:div>
    <w:div w:id="1016611228">
      <w:bodyDiv w:val="1"/>
      <w:marLeft w:val="0"/>
      <w:marRight w:val="0"/>
      <w:marTop w:val="0"/>
      <w:marBottom w:val="0"/>
      <w:divBdr>
        <w:top w:val="none" w:sz="0" w:space="0" w:color="auto"/>
        <w:left w:val="none" w:sz="0" w:space="0" w:color="auto"/>
        <w:bottom w:val="none" w:sz="0" w:space="0" w:color="auto"/>
        <w:right w:val="none" w:sz="0" w:space="0" w:color="auto"/>
      </w:divBdr>
      <w:divsChild>
        <w:div w:id="1411343064">
          <w:marLeft w:val="547"/>
          <w:marRight w:val="0"/>
          <w:marTop w:val="106"/>
          <w:marBottom w:val="0"/>
          <w:divBdr>
            <w:top w:val="none" w:sz="0" w:space="0" w:color="auto"/>
            <w:left w:val="none" w:sz="0" w:space="0" w:color="auto"/>
            <w:bottom w:val="none" w:sz="0" w:space="0" w:color="auto"/>
            <w:right w:val="none" w:sz="0" w:space="0" w:color="auto"/>
          </w:divBdr>
        </w:div>
        <w:div w:id="1399864683">
          <w:marLeft w:val="547"/>
          <w:marRight w:val="0"/>
          <w:marTop w:val="106"/>
          <w:marBottom w:val="0"/>
          <w:divBdr>
            <w:top w:val="none" w:sz="0" w:space="0" w:color="auto"/>
            <w:left w:val="none" w:sz="0" w:space="0" w:color="auto"/>
            <w:bottom w:val="none" w:sz="0" w:space="0" w:color="auto"/>
            <w:right w:val="none" w:sz="0" w:space="0" w:color="auto"/>
          </w:divBdr>
        </w:div>
        <w:div w:id="1467895395">
          <w:marLeft w:val="547"/>
          <w:marRight w:val="0"/>
          <w:marTop w:val="106"/>
          <w:marBottom w:val="0"/>
          <w:divBdr>
            <w:top w:val="none" w:sz="0" w:space="0" w:color="auto"/>
            <w:left w:val="none" w:sz="0" w:space="0" w:color="auto"/>
            <w:bottom w:val="none" w:sz="0" w:space="0" w:color="auto"/>
            <w:right w:val="none" w:sz="0" w:space="0" w:color="auto"/>
          </w:divBdr>
        </w:div>
      </w:divsChild>
    </w:div>
    <w:div w:id="1016922702">
      <w:bodyDiv w:val="1"/>
      <w:marLeft w:val="0"/>
      <w:marRight w:val="0"/>
      <w:marTop w:val="0"/>
      <w:marBottom w:val="0"/>
      <w:divBdr>
        <w:top w:val="none" w:sz="0" w:space="0" w:color="auto"/>
        <w:left w:val="none" w:sz="0" w:space="0" w:color="auto"/>
        <w:bottom w:val="none" w:sz="0" w:space="0" w:color="auto"/>
        <w:right w:val="none" w:sz="0" w:space="0" w:color="auto"/>
      </w:divBdr>
    </w:div>
    <w:div w:id="1018890574">
      <w:bodyDiv w:val="1"/>
      <w:marLeft w:val="0"/>
      <w:marRight w:val="0"/>
      <w:marTop w:val="0"/>
      <w:marBottom w:val="0"/>
      <w:divBdr>
        <w:top w:val="none" w:sz="0" w:space="0" w:color="auto"/>
        <w:left w:val="none" w:sz="0" w:space="0" w:color="auto"/>
        <w:bottom w:val="none" w:sz="0" w:space="0" w:color="auto"/>
        <w:right w:val="none" w:sz="0" w:space="0" w:color="auto"/>
      </w:divBdr>
      <w:divsChild>
        <w:div w:id="2062628578">
          <w:marLeft w:val="547"/>
          <w:marRight w:val="0"/>
          <w:marTop w:val="106"/>
          <w:marBottom w:val="0"/>
          <w:divBdr>
            <w:top w:val="none" w:sz="0" w:space="0" w:color="auto"/>
            <w:left w:val="none" w:sz="0" w:space="0" w:color="auto"/>
            <w:bottom w:val="none" w:sz="0" w:space="0" w:color="auto"/>
            <w:right w:val="none" w:sz="0" w:space="0" w:color="auto"/>
          </w:divBdr>
        </w:div>
        <w:div w:id="1582176984">
          <w:marLeft w:val="547"/>
          <w:marRight w:val="0"/>
          <w:marTop w:val="106"/>
          <w:marBottom w:val="0"/>
          <w:divBdr>
            <w:top w:val="none" w:sz="0" w:space="0" w:color="auto"/>
            <w:left w:val="none" w:sz="0" w:space="0" w:color="auto"/>
            <w:bottom w:val="none" w:sz="0" w:space="0" w:color="auto"/>
            <w:right w:val="none" w:sz="0" w:space="0" w:color="auto"/>
          </w:divBdr>
        </w:div>
        <w:div w:id="1361317367">
          <w:marLeft w:val="547"/>
          <w:marRight w:val="0"/>
          <w:marTop w:val="106"/>
          <w:marBottom w:val="0"/>
          <w:divBdr>
            <w:top w:val="none" w:sz="0" w:space="0" w:color="auto"/>
            <w:left w:val="none" w:sz="0" w:space="0" w:color="auto"/>
            <w:bottom w:val="none" w:sz="0" w:space="0" w:color="auto"/>
            <w:right w:val="none" w:sz="0" w:space="0" w:color="auto"/>
          </w:divBdr>
        </w:div>
      </w:divsChild>
    </w:div>
    <w:div w:id="1021009453">
      <w:bodyDiv w:val="1"/>
      <w:marLeft w:val="0"/>
      <w:marRight w:val="0"/>
      <w:marTop w:val="0"/>
      <w:marBottom w:val="0"/>
      <w:divBdr>
        <w:top w:val="none" w:sz="0" w:space="0" w:color="auto"/>
        <w:left w:val="none" w:sz="0" w:space="0" w:color="auto"/>
        <w:bottom w:val="none" w:sz="0" w:space="0" w:color="auto"/>
        <w:right w:val="none" w:sz="0" w:space="0" w:color="auto"/>
      </w:divBdr>
      <w:divsChild>
        <w:div w:id="1765301275">
          <w:marLeft w:val="547"/>
          <w:marRight w:val="0"/>
          <w:marTop w:val="154"/>
          <w:marBottom w:val="0"/>
          <w:divBdr>
            <w:top w:val="none" w:sz="0" w:space="0" w:color="auto"/>
            <w:left w:val="none" w:sz="0" w:space="0" w:color="auto"/>
            <w:bottom w:val="none" w:sz="0" w:space="0" w:color="auto"/>
            <w:right w:val="none" w:sz="0" w:space="0" w:color="auto"/>
          </w:divBdr>
        </w:div>
        <w:div w:id="1934167056">
          <w:marLeft w:val="547"/>
          <w:marRight w:val="0"/>
          <w:marTop w:val="154"/>
          <w:marBottom w:val="0"/>
          <w:divBdr>
            <w:top w:val="none" w:sz="0" w:space="0" w:color="auto"/>
            <w:left w:val="none" w:sz="0" w:space="0" w:color="auto"/>
            <w:bottom w:val="none" w:sz="0" w:space="0" w:color="auto"/>
            <w:right w:val="none" w:sz="0" w:space="0" w:color="auto"/>
          </w:divBdr>
        </w:div>
      </w:divsChild>
    </w:div>
    <w:div w:id="1021324138">
      <w:bodyDiv w:val="1"/>
      <w:marLeft w:val="0"/>
      <w:marRight w:val="0"/>
      <w:marTop w:val="0"/>
      <w:marBottom w:val="0"/>
      <w:divBdr>
        <w:top w:val="none" w:sz="0" w:space="0" w:color="auto"/>
        <w:left w:val="none" w:sz="0" w:space="0" w:color="auto"/>
        <w:bottom w:val="none" w:sz="0" w:space="0" w:color="auto"/>
        <w:right w:val="none" w:sz="0" w:space="0" w:color="auto"/>
      </w:divBdr>
      <w:divsChild>
        <w:div w:id="675765870">
          <w:marLeft w:val="432"/>
          <w:marRight w:val="0"/>
          <w:marTop w:val="96"/>
          <w:marBottom w:val="0"/>
          <w:divBdr>
            <w:top w:val="none" w:sz="0" w:space="0" w:color="auto"/>
            <w:left w:val="none" w:sz="0" w:space="0" w:color="auto"/>
            <w:bottom w:val="none" w:sz="0" w:space="0" w:color="auto"/>
            <w:right w:val="none" w:sz="0" w:space="0" w:color="auto"/>
          </w:divBdr>
        </w:div>
        <w:div w:id="281495188">
          <w:marLeft w:val="432"/>
          <w:marRight w:val="0"/>
          <w:marTop w:val="96"/>
          <w:marBottom w:val="0"/>
          <w:divBdr>
            <w:top w:val="none" w:sz="0" w:space="0" w:color="auto"/>
            <w:left w:val="none" w:sz="0" w:space="0" w:color="auto"/>
            <w:bottom w:val="none" w:sz="0" w:space="0" w:color="auto"/>
            <w:right w:val="none" w:sz="0" w:space="0" w:color="auto"/>
          </w:divBdr>
        </w:div>
        <w:div w:id="1862277370">
          <w:marLeft w:val="432"/>
          <w:marRight w:val="0"/>
          <w:marTop w:val="96"/>
          <w:marBottom w:val="0"/>
          <w:divBdr>
            <w:top w:val="none" w:sz="0" w:space="0" w:color="auto"/>
            <w:left w:val="none" w:sz="0" w:space="0" w:color="auto"/>
            <w:bottom w:val="none" w:sz="0" w:space="0" w:color="auto"/>
            <w:right w:val="none" w:sz="0" w:space="0" w:color="auto"/>
          </w:divBdr>
        </w:div>
        <w:div w:id="104160040">
          <w:marLeft w:val="432"/>
          <w:marRight w:val="0"/>
          <w:marTop w:val="96"/>
          <w:marBottom w:val="0"/>
          <w:divBdr>
            <w:top w:val="none" w:sz="0" w:space="0" w:color="auto"/>
            <w:left w:val="none" w:sz="0" w:space="0" w:color="auto"/>
            <w:bottom w:val="none" w:sz="0" w:space="0" w:color="auto"/>
            <w:right w:val="none" w:sz="0" w:space="0" w:color="auto"/>
          </w:divBdr>
        </w:div>
      </w:divsChild>
    </w:div>
    <w:div w:id="1021779561">
      <w:bodyDiv w:val="1"/>
      <w:marLeft w:val="0"/>
      <w:marRight w:val="0"/>
      <w:marTop w:val="0"/>
      <w:marBottom w:val="0"/>
      <w:divBdr>
        <w:top w:val="none" w:sz="0" w:space="0" w:color="auto"/>
        <w:left w:val="none" w:sz="0" w:space="0" w:color="auto"/>
        <w:bottom w:val="none" w:sz="0" w:space="0" w:color="auto"/>
        <w:right w:val="none" w:sz="0" w:space="0" w:color="auto"/>
      </w:divBdr>
    </w:div>
    <w:div w:id="1035932857">
      <w:bodyDiv w:val="1"/>
      <w:marLeft w:val="0"/>
      <w:marRight w:val="0"/>
      <w:marTop w:val="0"/>
      <w:marBottom w:val="0"/>
      <w:divBdr>
        <w:top w:val="none" w:sz="0" w:space="0" w:color="auto"/>
        <w:left w:val="none" w:sz="0" w:space="0" w:color="auto"/>
        <w:bottom w:val="none" w:sz="0" w:space="0" w:color="auto"/>
        <w:right w:val="none" w:sz="0" w:space="0" w:color="auto"/>
      </w:divBdr>
    </w:div>
    <w:div w:id="1059981638">
      <w:bodyDiv w:val="1"/>
      <w:marLeft w:val="0"/>
      <w:marRight w:val="0"/>
      <w:marTop w:val="0"/>
      <w:marBottom w:val="0"/>
      <w:divBdr>
        <w:top w:val="none" w:sz="0" w:space="0" w:color="auto"/>
        <w:left w:val="none" w:sz="0" w:space="0" w:color="auto"/>
        <w:bottom w:val="none" w:sz="0" w:space="0" w:color="auto"/>
        <w:right w:val="none" w:sz="0" w:space="0" w:color="auto"/>
      </w:divBdr>
      <w:divsChild>
        <w:div w:id="912936801">
          <w:marLeft w:val="432"/>
          <w:marRight w:val="0"/>
          <w:marTop w:val="91"/>
          <w:marBottom w:val="0"/>
          <w:divBdr>
            <w:top w:val="none" w:sz="0" w:space="0" w:color="auto"/>
            <w:left w:val="none" w:sz="0" w:space="0" w:color="auto"/>
            <w:bottom w:val="none" w:sz="0" w:space="0" w:color="auto"/>
            <w:right w:val="none" w:sz="0" w:space="0" w:color="auto"/>
          </w:divBdr>
        </w:div>
        <w:div w:id="1473018452">
          <w:marLeft w:val="432"/>
          <w:marRight w:val="0"/>
          <w:marTop w:val="91"/>
          <w:marBottom w:val="0"/>
          <w:divBdr>
            <w:top w:val="none" w:sz="0" w:space="0" w:color="auto"/>
            <w:left w:val="none" w:sz="0" w:space="0" w:color="auto"/>
            <w:bottom w:val="none" w:sz="0" w:space="0" w:color="auto"/>
            <w:right w:val="none" w:sz="0" w:space="0" w:color="auto"/>
          </w:divBdr>
        </w:div>
        <w:div w:id="901716592">
          <w:marLeft w:val="432"/>
          <w:marRight w:val="0"/>
          <w:marTop w:val="91"/>
          <w:marBottom w:val="0"/>
          <w:divBdr>
            <w:top w:val="none" w:sz="0" w:space="0" w:color="auto"/>
            <w:left w:val="none" w:sz="0" w:space="0" w:color="auto"/>
            <w:bottom w:val="none" w:sz="0" w:space="0" w:color="auto"/>
            <w:right w:val="none" w:sz="0" w:space="0" w:color="auto"/>
          </w:divBdr>
        </w:div>
      </w:divsChild>
    </w:div>
    <w:div w:id="1086345972">
      <w:bodyDiv w:val="1"/>
      <w:marLeft w:val="0"/>
      <w:marRight w:val="0"/>
      <w:marTop w:val="0"/>
      <w:marBottom w:val="0"/>
      <w:divBdr>
        <w:top w:val="none" w:sz="0" w:space="0" w:color="auto"/>
        <w:left w:val="none" w:sz="0" w:space="0" w:color="auto"/>
        <w:bottom w:val="none" w:sz="0" w:space="0" w:color="auto"/>
        <w:right w:val="none" w:sz="0" w:space="0" w:color="auto"/>
      </w:divBdr>
      <w:divsChild>
        <w:div w:id="1710448878">
          <w:marLeft w:val="432"/>
          <w:marRight w:val="0"/>
          <w:marTop w:val="96"/>
          <w:marBottom w:val="0"/>
          <w:divBdr>
            <w:top w:val="none" w:sz="0" w:space="0" w:color="auto"/>
            <w:left w:val="none" w:sz="0" w:space="0" w:color="auto"/>
            <w:bottom w:val="none" w:sz="0" w:space="0" w:color="auto"/>
            <w:right w:val="none" w:sz="0" w:space="0" w:color="auto"/>
          </w:divBdr>
        </w:div>
      </w:divsChild>
    </w:div>
    <w:div w:id="1087072942">
      <w:bodyDiv w:val="1"/>
      <w:marLeft w:val="0"/>
      <w:marRight w:val="0"/>
      <w:marTop w:val="0"/>
      <w:marBottom w:val="0"/>
      <w:divBdr>
        <w:top w:val="none" w:sz="0" w:space="0" w:color="auto"/>
        <w:left w:val="none" w:sz="0" w:space="0" w:color="auto"/>
        <w:bottom w:val="none" w:sz="0" w:space="0" w:color="auto"/>
        <w:right w:val="none" w:sz="0" w:space="0" w:color="auto"/>
      </w:divBdr>
      <w:divsChild>
        <w:div w:id="861044233">
          <w:marLeft w:val="432"/>
          <w:marRight w:val="0"/>
          <w:marTop w:val="116"/>
          <w:marBottom w:val="0"/>
          <w:divBdr>
            <w:top w:val="none" w:sz="0" w:space="0" w:color="auto"/>
            <w:left w:val="none" w:sz="0" w:space="0" w:color="auto"/>
            <w:bottom w:val="none" w:sz="0" w:space="0" w:color="auto"/>
            <w:right w:val="none" w:sz="0" w:space="0" w:color="auto"/>
          </w:divBdr>
        </w:div>
        <w:div w:id="2037610165">
          <w:marLeft w:val="432"/>
          <w:marRight w:val="0"/>
          <w:marTop w:val="116"/>
          <w:marBottom w:val="0"/>
          <w:divBdr>
            <w:top w:val="none" w:sz="0" w:space="0" w:color="auto"/>
            <w:left w:val="none" w:sz="0" w:space="0" w:color="auto"/>
            <w:bottom w:val="none" w:sz="0" w:space="0" w:color="auto"/>
            <w:right w:val="none" w:sz="0" w:space="0" w:color="auto"/>
          </w:divBdr>
        </w:div>
        <w:div w:id="1766683077">
          <w:marLeft w:val="432"/>
          <w:marRight w:val="0"/>
          <w:marTop w:val="116"/>
          <w:marBottom w:val="0"/>
          <w:divBdr>
            <w:top w:val="none" w:sz="0" w:space="0" w:color="auto"/>
            <w:left w:val="none" w:sz="0" w:space="0" w:color="auto"/>
            <w:bottom w:val="none" w:sz="0" w:space="0" w:color="auto"/>
            <w:right w:val="none" w:sz="0" w:space="0" w:color="auto"/>
          </w:divBdr>
        </w:div>
        <w:div w:id="1673218142">
          <w:marLeft w:val="432"/>
          <w:marRight w:val="0"/>
          <w:marTop w:val="116"/>
          <w:marBottom w:val="0"/>
          <w:divBdr>
            <w:top w:val="none" w:sz="0" w:space="0" w:color="auto"/>
            <w:left w:val="none" w:sz="0" w:space="0" w:color="auto"/>
            <w:bottom w:val="none" w:sz="0" w:space="0" w:color="auto"/>
            <w:right w:val="none" w:sz="0" w:space="0" w:color="auto"/>
          </w:divBdr>
        </w:div>
        <w:div w:id="424615780">
          <w:marLeft w:val="432"/>
          <w:marRight w:val="0"/>
          <w:marTop w:val="116"/>
          <w:marBottom w:val="0"/>
          <w:divBdr>
            <w:top w:val="none" w:sz="0" w:space="0" w:color="auto"/>
            <w:left w:val="none" w:sz="0" w:space="0" w:color="auto"/>
            <w:bottom w:val="none" w:sz="0" w:space="0" w:color="auto"/>
            <w:right w:val="none" w:sz="0" w:space="0" w:color="auto"/>
          </w:divBdr>
        </w:div>
      </w:divsChild>
    </w:div>
    <w:div w:id="1099716945">
      <w:bodyDiv w:val="1"/>
      <w:marLeft w:val="0"/>
      <w:marRight w:val="0"/>
      <w:marTop w:val="0"/>
      <w:marBottom w:val="0"/>
      <w:divBdr>
        <w:top w:val="none" w:sz="0" w:space="0" w:color="auto"/>
        <w:left w:val="none" w:sz="0" w:space="0" w:color="auto"/>
        <w:bottom w:val="none" w:sz="0" w:space="0" w:color="auto"/>
        <w:right w:val="none" w:sz="0" w:space="0" w:color="auto"/>
      </w:divBdr>
    </w:div>
    <w:div w:id="1111824541">
      <w:bodyDiv w:val="1"/>
      <w:marLeft w:val="0"/>
      <w:marRight w:val="0"/>
      <w:marTop w:val="0"/>
      <w:marBottom w:val="0"/>
      <w:divBdr>
        <w:top w:val="none" w:sz="0" w:space="0" w:color="auto"/>
        <w:left w:val="none" w:sz="0" w:space="0" w:color="auto"/>
        <w:bottom w:val="none" w:sz="0" w:space="0" w:color="auto"/>
        <w:right w:val="none" w:sz="0" w:space="0" w:color="auto"/>
      </w:divBdr>
      <w:divsChild>
        <w:div w:id="504906248">
          <w:marLeft w:val="547"/>
          <w:marRight w:val="0"/>
          <w:marTop w:val="154"/>
          <w:marBottom w:val="0"/>
          <w:divBdr>
            <w:top w:val="none" w:sz="0" w:space="0" w:color="auto"/>
            <w:left w:val="none" w:sz="0" w:space="0" w:color="auto"/>
            <w:bottom w:val="none" w:sz="0" w:space="0" w:color="auto"/>
            <w:right w:val="none" w:sz="0" w:space="0" w:color="auto"/>
          </w:divBdr>
        </w:div>
      </w:divsChild>
    </w:div>
    <w:div w:id="1111894251">
      <w:bodyDiv w:val="1"/>
      <w:marLeft w:val="0"/>
      <w:marRight w:val="0"/>
      <w:marTop w:val="0"/>
      <w:marBottom w:val="0"/>
      <w:divBdr>
        <w:top w:val="none" w:sz="0" w:space="0" w:color="auto"/>
        <w:left w:val="none" w:sz="0" w:space="0" w:color="auto"/>
        <w:bottom w:val="none" w:sz="0" w:space="0" w:color="auto"/>
        <w:right w:val="none" w:sz="0" w:space="0" w:color="auto"/>
      </w:divBdr>
      <w:divsChild>
        <w:div w:id="540090581">
          <w:marLeft w:val="432"/>
          <w:marRight w:val="0"/>
          <w:marTop w:val="116"/>
          <w:marBottom w:val="0"/>
          <w:divBdr>
            <w:top w:val="none" w:sz="0" w:space="0" w:color="auto"/>
            <w:left w:val="none" w:sz="0" w:space="0" w:color="auto"/>
            <w:bottom w:val="none" w:sz="0" w:space="0" w:color="auto"/>
            <w:right w:val="none" w:sz="0" w:space="0" w:color="auto"/>
          </w:divBdr>
        </w:div>
        <w:div w:id="634068204">
          <w:marLeft w:val="432"/>
          <w:marRight w:val="0"/>
          <w:marTop w:val="116"/>
          <w:marBottom w:val="0"/>
          <w:divBdr>
            <w:top w:val="none" w:sz="0" w:space="0" w:color="auto"/>
            <w:left w:val="none" w:sz="0" w:space="0" w:color="auto"/>
            <w:bottom w:val="none" w:sz="0" w:space="0" w:color="auto"/>
            <w:right w:val="none" w:sz="0" w:space="0" w:color="auto"/>
          </w:divBdr>
        </w:div>
        <w:div w:id="1924952464">
          <w:marLeft w:val="432"/>
          <w:marRight w:val="0"/>
          <w:marTop w:val="116"/>
          <w:marBottom w:val="0"/>
          <w:divBdr>
            <w:top w:val="none" w:sz="0" w:space="0" w:color="auto"/>
            <w:left w:val="none" w:sz="0" w:space="0" w:color="auto"/>
            <w:bottom w:val="none" w:sz="0" w:space="0" w:color="auto"/>
            <w:right w:val="none" w:sz="0" w:space="0" w:color="auto"/>
          </w:divBdr>
        </w:div>
      </w:divsChild>
    </w:div>
    <w:div w:id="1139612149">
      <w:bodyDiv w:val="1"/>
      <w:marLeft w:val="0"/>
      <w:marRight w:val="0"/>
      <w:marTop w:val="0"/>
      <w:marBottom w:val="0"/>
      <w:divBdr>
        <w:top w:val="none" w:sz="0" w:space="0" w:color="auto"/>
        <w:left w:val="none" w:sz="0" w:space="0" w:color="auto"/>
        <w:bottom w:val="none" w:sz="0" w:space="0" w:color="auto"/>
        <w:right w:val="none" w:sz="0" w:space="0" w:color="auto"/>
      </w:divBdr>
      <w:divsChild>
        <w:div w:id="1680961244">
          <w:marLeft w:val="432"/>
          <w:marRight w:val="0"/>
          <w:marTop w:val="106"/>
          <w:marBottom w:val="0"/>
          <w:divBdr>
            <w:top w:val="none" w:sz="0" w:space="0" w:color="auto"/>
            <w:left w:val="none" w:sz="0" w:space="0" w:color="auto"/>
            <w:bottom w:val="none" w:sz="0" w:space="0" w:color="auto"/>
            <w:right w:val="none" w:sz="0" w:space="0" w:color="auto"/>
          </w:divBdr>
        </w:div>
        <w:div w:id="1784374889">
          <w:marLeft w:val="432"/>
          <w:marRight w:val="0"/>
          <w:marTop w:val="106"/>
          <w:marBottom w:val="0"/>
          <w:divBdr>
            <w:top w:val="none" w:sz="0" w:space="0" w:color="auto"/>
            <w:left w:val="none" w:sz="0" w:space="0" w:color="auto"/>
            <w:bottom w:val="none" w:sz="0" w:space="0" w:color="auto"/>
            <w:right w:val="none" w:sz="0" w:space="0" w:color="auto"/>
          </w:divBdr>
        </w:div>
        <w:div w:id="947734240">
          <w:marLeft w:val="432"/>
          <w:marRight w:val="0"/>
          <w:marTop w:val="106"/>
          <w:marBottom w:val="0"/>
          <w:divBdr>
            <w:top w:val="none" w:sz="0" w:space="0" w:color="auto"/>
            <w:left w:val="none" w:sz="0" w:space="0" w:color="auto"/>
            <w:bottom w:val="none" w:sz="0" w:space="0" w:color="auto"/>
            <w:right w:val="none" w:sz="0" w:space="0" w:color="auto"/>
          </w:divBdr>
        </w:div>
        <w:div w:id="2143960157">
          <w:marLeft w:val="432"/>
          <w:marRight w:val="0"/>
          <w:marTop w:val="106"/>
          <w:marBottom w:val="0"/>
          <w:divBdr>
            <w:top w:val="none" w:sz="0" w:space="0" w:color="auto"/>
            <w:left w:val="none" w:sz="0" w:space="0" w:color="auto"/>
            <w:bottom w:val="none" w:sz="0" w:space="0" w:color="auto"/>
            <w:right w:val="none" w:sz="0" w:space="0" w:color="auto"/>
          </w:divBdr>
        </w:div>
      </w:divsChild>
    </w:div>
    <w:div w:id="1149789238">
      <w:bodyDiv w:val="1"/>
      <w:marLeft w:val="0"/>
      <w:marRight w:val="0"/>
      <w:marTop w:val="0"/>
      <w:marBottom w:val="0"/>
      <w:divBdr>
        <w:top w:val="none" w:sz="0" w:space="0" w:color="auto"/>
        <w:left w:val="none" w:sz="0" w:space="0" w:color="auto"/>
        <w:bottom w:val="none" w:sz="0" w:space="0" w:color="auto"/>
        <w:right w:val="none" w:sz="0" w:space="0" w:color="auto"/>
      </w:divBdr>
      <w:divsChild>
        <w:div w:id="580331914">
          <w:marLeft w:val="547"/>
          <w:marRight w:val="0"/>
          <w:marTop w:val="0"/>
          <w:marBottom w:val="0"/>
          <w:divBdr>
            <w:top w:val="none" w:sz="0" w:space="0" w:color="auto"/>
            <w:left w:val="none" w:sz="0" w:space="0" w:color="auto"/>
            <w:bottom w:val="none" w:sz="0" w:space="0" w:color="auto"/>
            <w:right w:val="none" w:sz="0" w:space="0" w:color="auto"/>
          </w:divBdr>
        </w:div>
        <w:div w:id="84114115">
          <w:marLeft w:val="547"/>
          <w:marRight w:val="0"/>
          <w:marTop w:val="0"/>
          <w:marBottom w:val="0"/>
          <w:divBdr>
            <w:top w:val="none" w:sz="0" w:space="0" w:color="auto"/>
            <w:left w:val="none" w:sz="0" w:space="0" w:color="auto"/>
            <w:bottom w:val="none" w:sz="0" w:space="0" w:color="auto"/>
            <w:right w:val="none" w:sz="0" w:space="0" w:color="auto"/>
          </w:divBdr>
        </w:div>
        <w:div w:id="1027753417">
          <w:marLeft w:val="547"/>
          <w:marRight w:val="0"/>
          <w:marTop w:val="0"/>
          <w:marBottom w:val="0"/>
          <w:divBdr>
            <w:top w:val="none" w:sz="0" w:space="0" w:color="auto"/>
            <w:left w:val="none" w:sz="0" w:space="0" w:color="auto"/>
            <w:bottom w:val="none" w:sz="0" w:space="0" w:color="auto"/>
            <w:right w:val="none" w:sz="0" w:space="0" w:color="auto"/>
          </w:divBdr>
        </w:div>
        <w:div w:id="1676414697">
          <w:marLeft w:val="547"/>
          <w:marRight w:val="0"/>
          <w:marTop w:val="0"/>
          <w:marBottom w:val="0"/>
          <w:divBdr>
            <w:top w:val="none" w:sz="0" w:space="0" w:color="auto"/>
            <w:left w:val="none" w:sz="0" w:space="0" w:color="auto"/>
            <w:bottom w:val="none" w:sz="0" w:space="0" w:color="auto"/>
            <w:right w:val="none" w:sz="0" w:space="0" w:color="auto"/>
          </w:divBdr>
        </w:div>
        <w:div w:id="1858084222">
          <w:marLeft w:val="547"/>
          <w:marRight w:val="0"/>
          <w:marTop w:val="0"/>
          <w:marBottom w:val="0"/>
          <w:divBdr>
            <w:top w:val="none" w:sz="0" w:space="0" w:color="auto"/>
            <w:left w:val="none" w:sz="0" w:space="0" w:color="auto"/>
            <w:bottom w:val="none" w:sz="0" w:space="0" w:color="auto"/>
            <w:right w:val="none" w:sz="0" w:space="0" w:color="auto"/>
          </w:divBdr>
        </w:div>
        <w:div w:id="2075928958">
          <w:marLeft w:val="547"/>
          <w:marRight w:val="0"/>
          <w:marTop w:val="0"/>
          <w:marBottom w:val="0"/>
          <w:divBdr>
            <w:top w:val="none" w:sz="0" w:space="0" w:color="auto"/>
            <w:left w:val="none" w:sz="0" w:space="0" w:color="auto"/>
            <w:bottom w:val="none" w:sz="0" w:space="0" w:color="auto"/>
            <w:right w:val="none" w:sz="0" w:space="0" w:color="auto"/>
          </w:divBdr>
        </w:div>
        <w:div w:id="274212685">
          <w:marLeft w:val="547"/>
          <w:marRight w:val="0"/>
          <w:marTop w:val="0"/>
          <w:marBottom w:val="0"/>
          <w:divBdr>
            <w:top w:val="none" w:sz="0" w:space="0" w:color="auto"/>
            <w:left w:val="none" w:sz="0" w:space="0" w:color="auto"/>
            <w:bottom w:val="none" w:sz="0" w:space="0" w:color="auto"/>
            <w:right w:val="none" w:sz="0" w:space="0" w:color="auto"/>
          </w:divBdr>
        </w:div>
        <w:div w:id="1352683317">
          <w:marLeft w:val="547"/>
          <w:marRight w:val="0"/>
          <w:marTop w:val="0"/>
          <w:marBottom w:val="0"/>
          <w:divBdr>
            <w:top w:val="none" w:sz="0" w:space="0" w:color="auto"/>
            <w:left w:val="none" w:sz="0" w:space="0" w:color="auto"/>
            <w:bottom w:val="none" w:sz="0" w:space="0" w:color="auto"/>
            <w:right w:val="none" w:sz="0" w:space="0" w:color="auto"/>
          </w:divBdr>
        </w:div>
      </w:divsChild>
    </w:div>
    <w:div w:id="1154563313">
      <w:bodyDiv w:val="1"/>
      <w:marLeft w:val="0"/>
      <w:marRight w:val="0"/>
      <w:marTop w:val="0"/>
      <w:marBottom w:val="0"/>
      <w:divBdr>
        <w:top w:val="none" w:sz="0" w:space="0" w:color="auto"/>
        <w:left w:val="none" w:sz="0" w:space="0" w:color="auto"/>
        <w:bottom w:val="none" w:sz="0" w:space="0" w:color="auto"/>
        <w:right w:val="none" w:sz="0" w:space="0" w:color="auto"/>
      </w:divBdr>
      <w:divsChild>
        <w:div w:id="1143692578">
          <w:marLeft w:val="432"/>
          <w:marRight w:val="0"/>
          <w:marTop w:val="115"/>
          <w:marBottom w:val="0"/>
          <w:divBdr>
            <w:top w:val="none" w:sz="0" w:space="0" w:color="auto"/>
            <w:left w:val="none" w:sz="0" w:space="0" w:color="auto"/>
            <w:bottom w:val="none" w:sz="0" w:space="0" w:color="auto"/>
            <w:right w:val="none" w:sz="0" w:space="0" w:color="auto"/>
          </w:divBdr>
        </w:div>
        <w:div w:id="855002980">
          <w:marLeft w:val="432"/>
          <w:marRight w:val="0"/>
          <w:marTop w:val="115"/>
          <w:marBottom w:val="0"/>
          <w:divBdr>
            <w:top w:val="none" w:sz="0" w:space="0" w:color="auto"/>
            <w:left w:val="none" w:sz="0" w:space="0" w:color="auto"/>
            <w:bottom w:val="none" w:sz="0" w:space="0" w:color="auto"/>
            <w:right w:val="none" w:sz="0" w:space="0" w:color="auto"/>
          </w:divBdr>
        </w:div>
      </w:divsChild>
    </w:div>
    <w:div w:id="1161895232">
      <w:bodyDiv w:val="1"/>
      <w:marLeft w:val="0"/>
      <w:marRight w:val="0"/>
      <w:marTop w:val="0"/>
      <w:marBottom w:val="0"/>
      <w:divBdr>
        <w:top w:val="none" w:sz="0" w:space="0" w:color="auto"/>
        <w:left w:val="none" w:sz="0" w:space="0" w:color="auto"/>
        <w:bottom w:val="none" w:sz="0" w:space="0" w:color="auto"/>
        <w:right w:val="none" w:sz="0" w:space="0" w:color="auto"/>
      </w:divBdr>
      <w:divsChild>
        <w:div w:id="1712923096">
          <w:marLeft w:val="432"/>
          <w:marRight w:val="0"/>
          <w:marTop w:val="116"/>
          <w:marBottom w:val="0"/>
          <w:divBdr>
            <w:top w:val="none" w:sz="0" w:space="0" w:color="auto"/>
            <w:left w:val="none" w:sz="0" w:space="0" w:color="auto"/>
            <w:bottom w:val="none" w:sz="0" w:space="0" w:color="auto"/>
            <w:right w:val="none" w:sz="0" w:space="0" w:color="auto"/>
          </w:divBdr>
        </w:div>
        <w:div w:id="1174345911">
          <w:marLeft w:val="432"/>
          <w:marRight w:val="0"/>
          <w:marTop w:val="116"/>
          <w:marBottom w:val="0"/>
          <w:divBdr>
            <w:top w:val="none" w:sz="0" w:space="0" w:color="auto"/>
            <w:left w:val="none" w:sz="0" w:space="0" w:color="auto"/>
            <w:bottom w:val="none" w:sz="0" w:space="0" w:color="auto"/>
            <w:right w:val="none" w:sz="0" w:space="0" w:color="auto"/>
          </w:divBdr>
        </w:div>
        <w:div w:id="1636376267">
          <w:marLeft w:val="432"/>
          <w:marRight w:val="0"/>
          <w:marTop w:val="116"/>
          <w:marBottom w:val="0"/>
          <w:divBdr>
            <w:top w:val="none" w:sz="0" w:space="0" w:color="auto"/>
            <w:left w:val="none" w:sz="0" w:space="0" w:color="auto"/>
            <w:bottom w:val="none" w:sz="0" w:space="0" w:color="auto"/>
            <w:right w:val="none" w:sz="0" w:space="0" w:color="auto"/>
          </w:divBdr>
        </w:div>
        <w:div w:id="571622114">
          <w:marLeft w:val="432"/>
          <w:marRight w:val="0"/>
          <w:marTop w:val="116"/>
          <w:marBottom w:val="0"/>
          <w:divBdr>
            <w:top w:val="none" w:sz="0" w:space="0" w:color="auto"/>
            <w:left w:val="none" w:sz="0" w:space="0" w:color="auto"/>
            <w:bottom w:val="none" w:sz="0" w:space="0" w:color="auto"/>
            <w:right w:val="none" w:sz="0" w:space="0" w:color="auto"/>
          </w:divBdr>
        </w:div>
        <w:div w:id="2323202">
          <w:marLeft w:val="432"/>
          <w:marRight w:val="0"/>
          <w:marTop w:val="116"/>
          <w:marBottom w:val="0"/>
          <w:divBdr>
            <w:top w:val="none" w:sz="0" w:space="0" w:color="auto"/>
            <w:left w:val="none" w:sz="0" w:space="0" w:color="auto"/>
            <w:bottom w:val="none" w:sz="0" w:space="0" w:color="auto"/>
            <w:right w:val="none" w:sz="0" w:space="0" w:color="auto"/>
          </w:divBdr>
        </w:div>
      </w:divsChild>
    </w:div>
    <w:div w:id="1167869393">
      <w:bodyDiv w:val="1"/>
      <w:marLeft w:val="0"/>
      <w:marRight w:val="0"/>
      <w:marTop w:val="0"/>
      <w:marBottom w:val="0"/>
      <w:divBdr>
        <w:top w:val="none" w:sz="0" w:space="0" w:color="auto"/>
        <w:left w:val="none" w:sz="0" w:space="0" w:color="auto"/>
        <w:bottom w:val="none" w:sz="0" w:space="0" w:color="auto"/>
        <w:right w:val="none" w:sz="0" w:space="0" w:color="auto"/>
      </w:divBdr>
    </w:div>
    <w:div w:id="1188711140">
      <w:bodyDiv w:val="1"/>
      <w:marLeft w:val="0"/>
      <w:marRight w:val="0"/>
      <w:marTop w:val="0"/>
      <w:marBottom w:val="0"/>
      <w:divBdr>
        <w:top w:val="none" w:sz="0" w:space="0" w:color="auto"/>
        <w:left w:val="none" w:sz="0" w:space="0" w:color="auto"/>
        <w:bottom w:val="none" w:sz="0" w:space="0" w:color="auto"/>
        <w:right w:val="none" w:sz="0" w:space="0" w:color="auto"/>
      </w:divBdr>
    </w:div>
    <w:div w:id="1189173114">
      <w:bodyDiv w:val="1"/>
      <w:marLeft w:val="0"/>
      <w:marRight w:val="0"/>
      <w:marTop w:val="0"/>
      <w:marBottom w:val="0"/>
      <w:divBdr>
        <w:top w:val="none" w:sz="0" w:space="0" w:color="auto"/>
        <w:left w:val="none" w:sz="0" w:space="0" w:color="auto"/>
        <w:bottom w:val="none" w:sz="0" w:space="0" w:color="auto"/>
        <w:right w:val="none" w:sz="0" w:space="0" w:color="auto"/>
      </w:divBdr>
      <w:divsChild>
        <w:div w:id="2049642959">
          <w:marLeft w:val="432"/>
          <w:marRight w:val="0"/>
          <w:marTop w:val="82"/>
          <w:marBottom w:val="0"/>
          <w:divBdr>
            <w:top w:val="none" w:sz="0" w:space="0" w:color="auto"/>
            <w:left w:val="none" w:sz="0" w:space="0" w:color="auto"/>
            <w:bottom w:val="none" w:sz="0" w:space="0" w:color="auto"/>
            <w:right w:val="none" w:sz="0" w:space="0" w:color="auto"/>
          </w:divBdr>
        </w:div>
        <w:div w:id="592320913">
          <w:marLeft w:val="432"/>
          <w:marRight w:val="0"/>
          <w:marTop w:val="82"/>
          <w:marBottom w:val="0"/>
          <w:divBdr>
            <w:top w:val="none" w:sz="0" w:space="0" w:color="auto"/>
            <w:left w:val="none" w:sz="0" w:space="0" w:color="auto"/>
            <w:bottom w:val="none" w:sz="0" w:space="0" w:color="auto"/>
            <w:right w:val="none" w:sz="0" w:space="0" w:color="auto"/>
          </w:divBdr>
        </w:div>
        <w:div w:id="996693708">
          <w:marLeft w:val="432"/>
          <w:marRight w:val="0"/>
          <w:marTop w:val="82"/>
          <w:marBottom w:val="0"/>
          <w:divBdr>
            <w:top w:val="none" w:sz="0" w:space="0" w:color="auto"/>
            <w:left w:val="none" w:sz="0" w:space="0" w:color="auto"/>
            <w:bottom w:val="none" w:sz="0" w:space="0" w:color="auto"/>
            <w:right w:val="none" w:sz="0" w:space="0" w:color="auto"/>
          </w:divBdr>
        </w:div>
        <w:div w:id="1557820198">
          <w:marLeft w:val="432"/>
          <w:marRight w:val="0"/>
          <w:marTop w:val="82"/>
          <w:marBottom w:val="0"/>
          <w:divBdr>
            <w:top w:val="none" w:sz="0" w:space="0" w:color="auto"/>
            <w:left w:val="none" w:sz="0" w:space="0" w:color="auto"/>
            <w:bottom w:val="none" w:sz="0" w:space="0" w:color="auto"/>
            <w:right w:val="none" w:sz="0" w:space="0" w:color="auto"/>
          </w:divBdr>
        </w:div>
        <w:div w:id="1372849111">
          <w:marLeft w:val="432"/>
          <w:marRight w:val="0"/>
          <w:marTop w:val="82"/>
          <w:marBottom w:val="0"/>
          <w:divBdr>
            <w:top w:val="none" w:sz="0" w:space="0" w:color="auto"/>
            <w:left w:val="none" w:sz="0" w:space="0" w:color="auto"/>
            <w:bottom w:val="none" w:sz="0" w:space="0" w:color="auto"/>
            <w:right w:val="none" w:sz="0" w:space="0" w:color="auto"/>
          </w:divBdr>
        </w:div>
        <w:div w:id="1703087577">
          <w:marLeft w:val="432"/>
          <w:marRight w:val="0"/>
          <w:marTop w:val="82"/>
          <w:marBottom w:val="0"/>
          <w:divBdr>
            <w:top w:val="none" w:sz="0" w:space="0" w:color="auto"/>
            <w:left w:val="none" w:sz="0" w:space="0" w:color="auto"/>
            <w:bottom w:val="none" w:sz="0" w:space="0" w:color="auto"/>
            <w:right w:val="none" w:sz="0" w:space="0" w:color="auto"/>
          </w:divBdr>
        </w:div>
      </w:divsChild>
    </w:div>
    <w:div w:id="1189562131">
      <w:bodyDiv w:val="1"/>
      <w:marLeft w:val="0"/>
      <w:marRight w:val="0"/>
      <w:marTop w:val="0"/>
      <w:marBottom w:val="0"/>
      <w:divBdr>
        <w:top w:val="none" w:sz="0" w:space="0" w:color="auto"/>
        <w:left w:val="none" w:sz="0" w:space="0" w:color="auto"/>
        <w:bottom w:val="none" w:sz="0" w:space="0" w:color="auto"/>
        <w:right w:val="none" w:sz="0" w:space="0" w:color="auto"/>
      </w:divBdr>
      <w:divsChild>
        <w:div w:id="1351178140">
          <w:marLeft w:val="547"/>
          <w:marRight w:val="0"/>
          <w:marTop w:val="144"/>
          <w:marBottom w:val="0"/>
          <w:divBdr>
            <w:top w:val="none" w:sz="0" w:space="0" w:color="auto"/>
            <w:left w:val="none" w:sz="0" w:space="0" w:color="auto"/>
            <w:bottom w:val="none" w:sz="0" w:space="0" w:color="auto"/>
            <w:right w:val="none" w:sz="0" w:space="0" w:color="auto"/>
          </w:divBdr>
        </w:div>
        <w:div w:id="785077843">
          <w:marLeft w:val="547"/>
          <w:marRight w:val="0"/>
          <w:marTop w:val="144"/>
          <w:marBottom w:val="0"/>
          <w:divBdr>
            <w:top w:val="none" w:sz="0" w:space="0" w:color="auto"/>
            <w:left w:val="none" w:sz="0" w:space="0" w:color="auto"/>
            <w:bottom w:val="none" w:sz="0" w:space="0" w:color="auto"/>
            <w:right w:val="none" w:sz="0" w:space="0" w:color="auto"/>
          </w:divBdr>
        </w:div>
      </w:divsChild>
    </w:div>
    <w:div w:id="1205174007">
      <w:bodyDiv w:val="1"/>
      <w:marLeft w:val="0"/>
      <w:marRight w:val="0"/>
      <w:marTop w:val="0"/>
      <w:marBottom w:val="0"/>
      <w:divBdr>
        <w:top w:val="none" w:sz="0" w:space="0" w:color="auto"/>
        <w:left w:val="none" w:sz="0" w:space="0" w:color="auto"/>
        <w:bottom w:val="none" w:sz="0" w:space="0" w:color="auto"/>
        <w:right w:val="none" w:sz="0" w:space="0" w:color="auto"/>
      </w:divBdr>
      <w:divsChild>
        <w:div w:id="2109302286">
          <w:marLeft w:val="547"/>
          <w:marRight w:val="0"/>
          <w:marTop w:val="154"/>
          <w:marBottom w:val="0"/>
          <w:divBdr>
            <w:top w:val="none" w:sz="0" w:space="0" w:color="auto"/>
            <w:left w:val="none" w:sz="0" w:space="0" w:color="auto"/>
            <w:bottom w:val="none" w:sz="0" w:space="0" w:color="auto"/>
            <w:right w:val="none" w:sz="0" w:space="0" w:color="auto"/>
          </w:divBdr>
        </w:div>
      </w:divsChild>
    </w:div>
    <w:div w:id="1223444362">
      <w:bodyDiv w:val="1"/>
      <w:marLeft w:val="0"/>
      <w:marRight w:val="0"/>
      <w:marTop w:val="0"/>
      <w:marBottom w:val="0"/>
      <w:divBdr>
        <w:top w:val="none" w:sz="0" w:space="0" w:color="auto"/>
        <w:left w:val="none" w:sz="0" w:space="0" w:color="auto"/>
        <w:bottom w:val="none" w:sz="0" w:space="0" w:color="auto"/>
        <w:right w:val="none" w:sz="0" w:space="0" w:color="auto"/>
      </w:divBdr>
      <w:divsChild>
        <w:div w:id="169489195">
          <w:marLeft w:val="432"/>
          <w:marRight w:val="0"/>
          <w:marTop w:val="116"/>
          <w:marBottom w:val="0"/>
          <w:divBdr>
            <w:top w:val="none" w:sz="0" w:space="0" w:color="auto"/>
            <w:left w:val="none" w:sz="0" w:space="0" w:color="auto"/>
            <w:bottom w:val="none" w:sz="0" w:space="0" w:color="auto"/>
            <w:right w:val="none" w:sz="0" w:space="0" w:color="auto"/>
          </w:divBdr>
        </w:div>
        <w:div w:id="554510178">
          <w:marLeft w:val="432"/>
          <w:marRight w:val="0"/>
          <w:marTop w:val="116"/>
          <w:marBottom w:val="0"/>
          <w:divBdr>
            <w:top w:val="none" w:sz="0" w:space="0" w:color="auto"/>
            <w:left w:val="none" w:sz="0" w:space="0" w:color="auto"/>
            <w:bottom w:val="none" w:sz="0" w:space="0" w:color="auto"/>
            <w:right w:val="none" w:sz="0" w:space="0" w:color="auto"/>
          </w:divBdr>
        </w:div>
        <w:div w:id="1399473876">
          <w:marLeft w:val="432"/>
          <w:marRight w:val="0"/>
          <w:marTop w:val="116"/>
          <w:marBottom w:val="0"/>
          <w:divBdr>
            <w:top w:val="none" w:sz="0" w:space="0" w:color="auto"/>
            <w:left w:val="none" w:sz="0" w:space="0" w:color="auto"/>
            <w:bottom w:val="none" w:sz="0" w:space="0" w:color="auto"/>
            <w:right w:val="none" w:sz="0" w:space="0" w:color="auto"/>
          </w:divBdr>
        </w:div>
        <w:div w:id="303003356">
          <w:marLeft w:val="432"/>
          <w:marRight w:val="0"/>
          <w:marTop w:val="116"/>
          <w:marBottom w:val="0"/>
          <w:divBdr>
            <w:top w:val="none" w:sz="0" w:space="0" w:color="auto"/>
            <w:left w:val="none" w:sz="0" w:space="0" w:color="auto"/>
            <w:bottom w:val="none" w:sz="0" w:space="0" w:color="auto"/>
            <w:right w:val="none" w:sz="0" w:space="0" w:color="auto"/>
          </w:divBdr>
        </w:div>
        <w:div w:id="1350062543">
          <w:marLeft w:val="432"/>
          <w:marRight w:val="0"/>
          <w:marTop w:val="116"/>
          <w:marBottom w:val="0"/>
          <w:divBdr>
            <w:top w:val="none" w:sz="0" w:space="0" w:color="auto"/>
            <w:left w:val="none" w:sz="0" w:space="0" w:color="auto"/>
            <w:bottom w:val="none" w:sz="0" w:space="0" w:color="auto"/>
            <w:right w:val="none" w:sz="0" w:space="0" w:color="auto"/>
          </w:divBdr>
        </w:div>
        <w:div w:id="1355224936">
          <w:marLeft w:val="432"/>
          <w:marRight w:val="0"/>
          <w:marTop w:val="116"/>
          <w:marBottom w:val="0"/>
          <w:divBdr>
            <w:top w:val="none" w:sz="0" w:space="0" w:color="auto"/>
            <w:left w:val="none" w:sz="0" w:space="0" w:color="auto"/>
            <w:bottom w:val="none" w:sz="0" w:space="0" w:color="auto"/>
            <w:right w:val="none" w:sz="0" w:space="0" w:color="auto"/>
          </w:divBdr>
        </w:div>
        <w:div w:id="535045538">
          <w:marLeft w:val="432"/>
          <w:marRight w:val="0"/>
          <w:marTop w:val="116"/>
          <w:marBottom w:val="0"/>
          <w:divBdr>
            <w:top w:val="none" w:sz="0" w:space="0" w:color="auto"/>
            <w:left w:val="none" w:sz="0" w:space="0" w:color="auto"/>
            <w:bottom w:val="none" w:sz="0" w:space="0" w:color="auto"/>
            <w:right w:val="none" w:sz="0" w:space="0" w:color="auto"/>
          </w:divBdr>
        </w:div>
      </w:divsChild>
    </w:div>
    <w:div w:id="1236086600">
      <w:bodyDiv w:val="1"/>
      <w:marLeft w:val="0"/>
      <w:marRight w:val="0"/>
      <w:marTop w:val="0"/>
      <w:marBottom w:val="0"/>
      <w:divBdr>
        <w:top w:val="none" w:sz="0" w:space="0" w:color="auto"/>
        <w:left w:val="none" w:sz="0" w:space="0" w:color="auto"/>
        <w:bottom w:val="none" w:sz="0" w:space="0" w:color="auto"/>
        <w:right w:val="none" w:sz="0" w:space="0" w:color="auto"/>
      </w:divBdr>
      <w:divsChild>
        <w:div w:id="761225182">
          <w:marLeft w:val="547"/>
          <w:marRight w:val="0"/>
          <w:marTop w:val="144"/>
          <w:marBottom w:val="0"/>
          <w:divBdr>
            <w:top w:val="none" w:sz="0" w:space="0" w:color="auto"/>
            <w:left w:val="none" w:sz="0" w:space="0" w:color="auto"/>
            <w:bottom w:val="none" w:sz="0" w:space="0" w:color="auto"/>
            <w:right w:val="none" w:sz="0" w:space="0" w:color="auto"/>
          </w:divBdr>
        </w:div>
        <w:div w:id="398942277">
          <w:marLeft w:val="547"/>
          <w:marRight w:val="0"/>
          <w:marTop w:val="144"/>
          <w:marBottom w:val="0"/>
          <w:divBdr>
            <w:top w:val="none" w:sz="0" w:space="0" w:color="auto"/>
            <w:left w:val="none" w:sz="0" w:space="0" w:color="auto"/>
            <w:bottom w:val="none" w:sz="0" w:space="0" w:color="auto"/>
            <w:right w:val="none" w:sz="0" w:space="0" w:color="auto"/>
          </w:divBdr>
        </w:div>
      </w:divsChild>
    </w:div>
    <w:div w:id="1241407997">
      <w:bodyDiv w:val="1"/>
      <w:marLeft w:val="0"/>
      <w:marRight w:val="0"/>
      <w:marTop w:val="0"/>
      <w:marBottom w:val="0"/>
      <w:divBdr>
        <w:top w:val="none" w:sz="0" w:space="0" w:color="auto"/>
        <w:left w:val="none" w:sz="0" w:space="0" w:color="auto"/>
        <w:bottom w:val="none" w:sz="0" w:space="0" w:color="auto"/>
        <w:right w:val="none" w:sz="0" w:space="0" w:color="auto"/>
      </w:divBdr>
    </w:div>
    <w:div w:id="1262957098">
      <w:bodyDiv w:val="1"/>
      <w:marLeft w:val="0"/>
      <w:marRight w:val="0"/>
      <w:marTop w:val="0"/>
      <w:marBottom w:val="0"/>
      <w:divBdr>
        <w:top w:val="none" w:sz="0" w:space="0" w:color="auto"/>
        <w:left w:val="none" w:sz="0" w:space="0" w:color="auto"/>
        <w:bottom w:val="none" w:sz="0" w:space="0" w:color="auto"/>
        <w:right w:val="none" w:sz="0" w:space="0" w:color="auto"/>
      </w:divBdr>
    </w:div>
    <w:div w:id="1264994941">
      <w:bodyDiv w:val="1"/>
      <w:marLeft w:val="0"/>
      <w:marRight w:val="0"/>
      <w:marTop w:val="0"/>
      <w:marBottom w:val="0"/>
      <w:divBdr>
        <w:top w:val="none" w:sz="0" w:space="0" w:color="auto"/>
        <w:left w:val="none" w:sz="0" w:space="0" w:color="auto"/>
        <w:bottom w:val="none" w:sz="0" w:space="0" w:color="auto"/>
        <w:right w:val="none" w:sz="0" w:space="0" w:color="auto"/>
      </w:divBdr>
      <w:divsChild>
        <w:div w:id="1683823735">
          <w:marLeft w:val="432"/>
          <w:marRight w:val="0"/>
          <w:marTop w:val="106"/>
          <w:marBottom w:val="0"/>
          <w:divBdr>
            <w:top w:val="none" w:sz="0" w:space="0" w:color="auto"/>
            <w:left w:val="none" w:sz="0" w:space="0" w:color="auto"/>
            <w:bottom w:val="none" w:sz="0" w:space="0" w:color="auto"/>
            <w:right w:val="none" w:sz="0" w:space="0" w:color="auto"/>
          </w:divBdr>
        </w:div>
        <w:div w:id="1591817892">
          <w:marLeft w:val="432"/>
          <w:marRight w:val="0"/>
          <w:marTop w:val="106"/>
          <w:marBottom w:val="0"/>
          <w:divBdr>
            <w:top w:val="none" w:sz="0" w:space="0" w:color="auto"/>
            <w:left w:val="none" w:sz="0" w:space="0" w:color="auto"/>
            <w:bottom w:val="none" w:sz="0" w:space="0" w:color="auto"/>
            <w:right w:val="none" w:sz="0" w:space="0" w:color="auto"/>
          </w:divBdr>
        </w:div>
        <w:div w:id="1810977059">
          <w:marLeft w:val="432"/>
          <w:marRight w:val="0"/>
          <w:marTop w:val="106"/>
          <w:marBottom w:val="0"/>
          <w:divBdr>
            <w:top w:val="none" w:sz="0" w:space="0" w:color="auto"/>
            <w:left w:val="none" w:sz="0" w:space="0" w:color="auto"/>
            <w:bottom w:val="none" w:sz="0" w:space="0" w:color="auto"/>
            <w:right w:val="none" w:sz="0" w:space="0" w:color="auto"/>
          </w:divBdr>
        </w:div>
        <w:div w:id="1432583812">
          <w:marLeft w:val="432"/>
          <w:marRight w:val="0"/>
          <w:marTop w:val="106"/>
          <w:marBottom w:val="0"/>
          <w:divBdr>
            <w:top w:val="none" w:sz="0" w:space="0" w:color="auto"/>
            <w:left w:val="none" w:sz="0" w:space="0" w:color="auto"/>
            <w:bottom w:val="none" w:sz="0" w:space="0" w:color="auto"/>
            <w:right w:val="none" w:sz="0" w:space="0" w:color="auto"/>
          </w:divBdr>
        </w:div>
      </w:divsChild>
    </w:div>
    <w:div w:id="1284967606">
      <w:bodyDiv w:val="1"/>
      <w:marLeft w:val="0"/>
      <w:marRight w:val="0"/>
      <w:marTop w:val="0"/>
      <w:marBottom w:val="0"/>
      <w:divBdr>
        <w:top w:val="none" w:sz="0" w:space="0" w:color="auto"/>
        <w:left w:val="none" w:sz="0" w:space="0" w:color="auto"/>
        <w:bottom w:val="none" w:sz="0" w:space="0" w:color="auto"/>
        <w:right w:val="none" w:sz="0" w:space="0" w:color="auto"/>
      </w:divBdr>
      <w:divsChild>
        <w:div w:id="918565408">
          <w:marLeft w:val="432"/>
          <w:marRight w:val="0"/>
          <w:marTop w:val="106"/>
          <w:marBottom w:val="0"/>
          <w:divBdr>
            <w:top w:val="none" w:sz="0" w:space="0" w:color="auto"/>
            <w:left w:val="none" w:sz="0" w:space="0" w:color="auto"/>
            <w:bottom w:val="none" w:sz="0" w:space="0" w:color="auto"/>
            <w:right w:val="none" w:sz="0" w:space="0" w:color="auto"/>
          </w:divBdr>
        </w:div>
        <w:div w:id="860437074">
          <w:marLeft w:val="432"/>
          <w:marRight w:val="0"/>
          <w:marTop w:val="106"/>
          <w:marBottom w:val="0"/>
          <w:divBdr>
            <w:top w:val="none" w:sz="0" w:space="0" w:color="auto"/>
            <w:left w:val="none" w:sz="0" w:space="0" w:color="auto"/>
            <w:bottom w:val="none" w:sz="0" w:space="0" w:color="auto"/>
            <w:right w:val="none" w:sz="0" w:space="0" w:color="auto"/>
          </w:divBdr>
        </w:div>
        <w:div w:id="1609772237">
          <w:marLeft w:val="432"/>
          <w:marRight w:val="0"/>
          <w:marTop w:val="106"/>
          <w:marBottom w:val="0"/>
          <w:divBdr>
            <w:top w:val="none" w:sz="0" w:space="0" w:color="auto"/>
            <w:left w:val="none" w:sz="0" w:space="0" w:color="auto"/>
            <w:bottom w:val="none" w:sz="0" w:space="0" w:color="auto"/>
            <w:right w:val="none" w:sz="0" w:space="0" w:color="auto"/>
          </w:divBdr>
        </w:div>
      </w:divsChild>
    </w:div>
    <w:div w:id="1313218728">
      <w:bodyDiv w:val="1"/>
      <w:marLeft w:val="0"/>
      <w:marRight w:val="0"/>
      <w:marTop w:val="0"/>
      <w:marBottom w:val="0"/>
      <w:divBdr>
        <w:top w:val="none" w:sz="0" w:space="0" w:color="auto"/>
        <w:left w:val="none" w:sz="0" w:space="0" w:color="auto"/>
        <w:bottom w:val="none" w:sz="0" w:space="0" w:color="auto"/>
        <w:right w:val="none" w:sz="0" w:space="0" w:color="auto"/>
      </w:divBdr>
      <w:divsChild>
        <w:div w:id="1701930140">
          <w:marLeft w:val="0"/>
          <w:marRight w:val="0"/>
          <w:marTop w:val="0"/>
          <w:marBottom w:val="0"/>
          <w:divBdr>
            <w:top w:val="none" w:sz="0" w:space="0" w:color="auto"/>
            <w:left w:val="none" w:sz="0" w:space="0" w:color="auto"/>
            <w:bottom w:val="none" w:sz="0" w:space="0" w:color="auto"/>
            <w:right w:val="none" w:sz="0" w:space="0" w:color="auto"/>
          </w:divBdr>
          <w:divsChild>
            <w:div w:id="586154033">
              <w:marLeft w:val="0"/>
              <w:marRight w:val="0"/>
              <w:marTop w:val="0"/>
              <w:marBottom w:val="0"/>
              <w:divBdr>
                <w:top w:val="none" w:sz="0" w:space="0" w:color="auto"/>
                <w:left w:val="none" w:sz="0" w:space="0" w:color="auto"/>
                <w:bottom w:val="none" w:sz="0" w:space="0" w:color="auto"/>
                <w:right w:val="none" w:sz="0" w:space="0" w:color="auto"/>
              </w:divBdr>
              <w:divsChild>
                <w:div w:id="1062366877">
                  <w:marLeft w:val="0"/>
                  <w:marRight w:val="0"/>
                  <w:marTop w:val="0"/>
                  <w:marBottom w:val="0"/>
                  <w:divBdr>
                    <w:top w:val="none" w:sz="0" w:space="0" w:color="auto"/>
                    <w:left w:val="none" w:sz="0" w:space="0" w:color="auto"/>
                    <w:bottom w:val="none" w:sz="0" w:space="0" w:color="auto"/>
                    <w:right w:val="none" w:sz="0" w:space="0" w:color="auto"/>
                  </w:divBdr>
                  <w:divsChild>
                    <w:div w:id="2103987350">
                      <w:marLeft w:val="0"/>
                      <w:marRight w:val="0"/>
                      <w:marTop w:val="0"/>
                      <w:marBottom w:val="0"/>
                      <w:divBdr>
                        <w:top w:val="none" w:sz="0" w:space="0" w:color="auto"/>
                        <w:left w:val="none" w:sz="0" w:space="0" w:color="auto"/>
                        <w:bottom w:val="none" w:sz="0" w:space="0" w:color="auto"/>
                        <w:right w:val="none" w:sz="0" w:space="0" w:color="auto"/>
                      </w:divBdr>
                      <w:divsChild>
                        <w:div w:id="147402044">
                          <w:marLeft w:val="0"/>
                          <w:marRight w:val="0"/>
                          <w:marTop w:val="0"/>
                          <w:marBottom w:val="0"/>
                          <w:divBdr>
                            <w:top w:val="none" w:sz="0" w:space="0" w:color="auto"/>
                            <w:left w:val="none" w:sz="0" w:space="0" w:color="auto"/>
                            <w:bottom w:val="none" w:sz="0" w:space="0" w:color="auto"/>
                            <w:right w:val="none" w:sz="0" w:space="0" w:color="auto"/>
                          </w:divBdr>
                          <w:divsChild>
                            <w:div w:id="2107385879">
                              <w:marLeft w:val="0"/>
                              <w:marRight w:val="0"/>
                              <w:marTop w:val="0"/>
                              <w:marBottom w:val="0"/>
                              <w:divBdr>
                                <w:top w:val="none" w:sz="0" w:space="0" w:color="auto"/>
                                <w:left w:val="none" w:sz="0" w:space="0" w:color="auto"/>
                                <w:bottom w:val="none" w:sz="0" w:space="0" w:color="auto"/>
                                <w:right w:val="none" w:sz="0" w:space="0" w:color="auto"/>
                              </w:divBdr>
                              <w:divsChild>
                                <w:div w:id="966005451">
                                  <w:marLeft w:val="0"/>
                                  <w:marRight w:val="0"/>
                                  <w:marTop w:val="0"/>
                                  <w:marBottom w:val="0"/>
                                  <w:divBdr>
                                    <w:top w:val="none" w:sz="0" w:space="0" w:color="auto"/>
                                    <w:left w:val="none" w:sz="0" w:space="0" w:color="auto"/>
                                    <w:bottom w:val="none" w:sz="0" w:space="0" w:color="auto"/>
                                    <w:right w:val="none" w:sz="0" w:space="0" w:color="auto"/>
                                  </w:divBdr>
                                  <w:divsChild>
                                    <w:div w:id="5158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13682137">
      <w:bodyDiv w:val="1"/>
      <w:marLeft w:val="0"/>
      <w:marRight w:val="0"/>
      <w:marTop w:val="0"/>
      <w:marBottom w:val="0"/>
      <w:divBdr>
        <w:top w:val="none" w:sz="0" w:space="0" w:color="auto"/>
        <w:left w:val="none" w:sz="0" w:space="0" w:color="auto"/>
        <w:bottom w:val="none" w:sz="0" w:space="0" w:color="auto"/>
        <w:right w:val="none" w:sz="0" w:space="0" w:color="auto"/>
      </w:divBdr>
    </w:div>
    <w:div w:id="1338077007">
      <w:bodyDiv w:val="1"/>
      <w:marLeft w:val="0"/>
      <w:marRight w:val="0"/>
      <w:marTop w:val="0"/>
      <w:marBottom w:val="0"/>
      <w:divBdr>
        <w:top w:val="none" w:sz="0" w:space="0" w:color="auto"/>
        <w:left w:val="none" w:sz="0" w:space="0" w:color="auto"/>
        <w:bottom w:val="none" w:sz="0" w:space="0" w:color="auto"/>
        <w:right w:val="none" w:sz="0" w:space="0" w:color="auto"/>
      </w:divBdr>
      <w:divsChild>
        <w:div w:id="1083381568">
          <w:marLeft w:val="432"/>
          <w:marRight w:val="0"/>
          <w:marTop w:val="115"/>
          <w:marBottom w:val="0"/>
          <w:divBdr>
            <w:top w:val="none" w:sz="0" w:space="0" w:color="auto"/>
            <w:left w:val="none" w:sz="0" w:space="0" w:color="auto"/>
            <w:bottom w:val="none" w:sz="0" w:space="0" w:color="auto"/>
            <w:right w:val="none" w:sz="0" w:space="0" w:color="auto"/>
          </w:divBdr>
        </w:div>
        <w:div w:id="238564017">
          <w:marLeft w:val="432"/>
          <w:marRight w:val="0"/>
          <w:marTop w:val="115"/>
          <w:marBottom w:val="0"/>
          <w:divBdr>
            <w:top w:val="none" w:sz="0" w:space="0" w:color="auto"/>
            <w:left w:val="none" w:sz="0" w:space="0" w:color="auto"/>
            <w:bottom w:val="none" w:sz="0" w:space="0" w:color="auto"/>
            <w:right w:val="none" w:sz="0" w:space="0" w:color="auto"/>
          </w:divBdr>
        </w:div>
        <w:div w:id="1994747531">
          <w:marLeft w:val="432"/>
          <w:marRight w:val="0"/>
          <w:marTop w:val="115"/>
          <w:marBottom w:val="0"/>
          <w:divBdr>
            <w:top w:val="none" w:sz="0" w:space="0" w:color="auto"/>
            <w:left w:val="none" w:sz="0" w:space="0" w:color="auto"/>
            <w:bottom w:val="none" w:sz="0" w:space="0" w:color="auto"/>
            <w:right w:val="none" w:sz="0" w:space="0" w:color="auto"/>
          </w:divBdr>
        </w:div>
        <w:div w:id="1285308912">
          <w:marLeft w:val="432"/>
          <w:marRight w:val="0"/>
          <w:marTop w:val="115"/>
          <w:marBottom w:val="0"/>
          <w:divBdr>
            <w:top w:val="none" w:sz="0" w:space="0" w:color="auto"/>
            <w:left w:val="none" w:sz="0" w:space="0" w:color="auto"/>
            <w:bottom w:val="none" w:sz="0" w:space="0" w:color="auto"/>
            <w:right w:val="none" w:sz="0" w:space="0" w:color="auto"/>
          </w:divBdr>
        </w:div>
        <w:div w:id="1014770943">
          <w:marLeft w:val="432"/>
          <w:marRight w:val="0"/>
          <w:marTop w:val="115"/>
          <w:marBottom w:val="0"/>
          <w:divBdr>
            <w:top w:val="none" w:sz="0" w:space="0" w:color="auto"/>
            <w:left w:val="none" w:sz="0" w:space="0" w:color="auto"/>
            <w:bottom w:val="none" w:sz="0" w:space="0" w:color="auto"/>
            <w:right w:val="none" w:sz="0" w:space="0" w:color="auto"/>
          </w:divBdr>
        </w:div>
      </w:divsChild>
    </w:div>
    <w:div w:id="1341859029">
      <w:bodyDiv w:val="1"/>
      <w:marLeft w:val="0"/>
      <w:marRight w:val="0"/>
      <w:marTop w:val="0"/>
      <w:marBottom w:val="0"/>
      <w:divBdr>
        <w:top w:val="none" w:sz="0" w:space="0" w:color="auto"/>
        <w:left w:val="none" w:sz="0" w:space="0" w:color="auto"/>
        <w:bottom w:val="none" w:sz="0" w:space="0" w:color="auto"/>
        <w:right w:val="none" w:sz="0" w:space="0" w:color="auto"/>
      </w:divBdr>
      <w:divsChild>
        <w:div w:id="318970186">
          <w:marLeft w:val="432"/>
          <w:marRight w:val="0"/>
          <w:marTop w:val="82"/>
          <w:marBottom w:val="0"/>
          <w:divBdr>
            <w:top w:val="none" w:sz="0" w:space="0" w:color="auto"/>
            <w:left w:val="none" w:sz="0" w:space="0" w:color="auto"/>
            <w:bottom w:val="none" w:sz="0" w:space="0" w:color="auto"/>
            <w:right w:val="none" w:sz="0" w:space="0" w:color="auto"/>
          </w:divBdr>
        </w:div>
        <w:div w:id="2116902203">
          <w:marLeft w:val="432"/>
          <w:marRight w:val="0"/>
          <w:marTop w:val="82"/>
          <w:marBottom w:val="0"/>
          <w:divBdr>
            <w:top w:val="none" w:sz="0" w:space="0" w:color="auto"/>
            <w:left w:val="none" w:sz="0" w:space="0" w:color="auto"/>
            <w:bottom w:val="none" w:sz="0" w:space="0" w:color="auto"/>
            <w:right w:val="none" w:sz="0" w:space="0" w:color="auto"/>
          </w:divBdr>
        </w:div>
        <w:div w:id="1577476018">
          <w:marLeft w:val="432"/>
          <w:marRight w:val="0"/>
          <w:marTop w:val="82"/>
          <w:marBottom w:val="0"/>
          <w:divBdr>
            <w:top w:val="none" w:sz="0" w:space="0" w:color="auto"/>
            <w:left w:val="none" w:sz="0" w:space="0" w:color="auto"/>
            <w:bottom w:val="none" w:sz="0" w:space="0" w:color="auto"/>
            <w:right w:val="none" w:sz="0" w:space="0" w:color="auto"/>
          </w:divBdr>
        </w:div>
        <w:div w:id="1650355323">
          <w:marLeft w:val="432"/>
          <w:marRight w:val="0"/>
          <w:marTop w:val="82"/>
          <w:marBottom w:val="0"/>
          <w:divBdr>
            <w:top w:val="none" w:sz="0" w:space="0" w:color="auto"/>
            <w:left w:val="none" w:sz="0" w:space="0" w:color="auto"/>
            <w:bottom w:val="none" w:sz="0" w:space="0" w:color="auto"/>
            <w:right w:val="none" w:sz="0" w:space="0" w:color="auto"/>
          </w:divBdr>
        </w:div>
        <w:div w:id="319888719">
          <w:marLeft w:val="432"/>
          <w:marRight w:val="0"/>
          <w:marTop w:val="82"/>
          <w:marBottom w:val="0"/>
          <w:divBdr>
            <w:top w:val="none" w:sz="0" w:space="0" w:color="auto"/>
            <w:left w:val="none" w:sz="0" w:space="0" w:color="auto"/>
            <w:bottom w:val="none" w:sz="0" w:space="0" w:color="auto"/>
            <w:right w:val="none" w:sz="0" w:space="0" w:color="auto"/>
          </w:divBdr>
        </w:div>
        <w:div w:id="1133524210">
          <w:marLeft w:val="432"/>
          <w:marRight w:val="0"/>
          <w:marTop w:val="82"/>
          <w:marBottom w:val="0"/>
          <w:divBdr>
            <w:top w:val="none" w:sz="0" w:space="0" w:color="auto"/>
            <w:left w:val="none" w:sz="0" w:space="0" w:color="auto"/>
            <w:bottom w:val="none" w:sz="0" w:space="0" w:color="auto"/>
            <w:right w:val="none" w:sz="0" w:space="0" w:color="auto"/>
          </w:divBdr>
        </w:div>
        <w:div w:id="774792069">
          <w:marLeft w:val="432"/>
          <w:marRight w:val="0"/>
          <w:marTop w:val="82"/>
          <w:marBottom w:val="0"/>
          <w:divBdr>
            <w:top w:val="none" w:sz="0" w:space="0" w:color="auto"/>
            <w:left w:val="none" w:sz="0" w:space="0" w:color="auto"/>
            <w:bottom w:val="none" w:sz="0" w:space="0" w:color="auto"/>
            <w:right w:val="none" w:sz="0" w:space="0" w:color="auto"/>
          </w:divBdr>
        </w:div>
        <w:div w:id="780414166">
          <w:marLeft w:val="432"/>
          <w:marRight w:val="0"/>
          <w:marTop w:val="82"/>
          <w:marBottom w:val="0"/>
          <w:divBdr>
            <w:top w:val="none" w:sz="0" w:space="0" w:color="auto"/>
            <w:left w:val="none" w:sz="0" w:space="0" w:color="auto"/>
            <w:bottom w:val="none" w:sz="0" w:space="0" w:color="auto"/>
            <w:right w:val="none" w:sz="0" w:space="0" w:color="auto"/>
          </w:divBdr>
        </w:div>
        <w:div w:id="1291933543">
          <w:marLeft w:val="432"/>
          <w:marRight w:val="0"/>
          <w:marTop w:val="82"/>
          <w:marBottom w:val="0"/>
          <w:divBdr>
            <w:top w:val="none" w:sz="0" w:space="0" w:color="auto"/>
            <w:left w:val="none" w:sz="0" w:space="0" w:color="auto"/>
            <w:bottom w:val="none" w:sz="0" w:space="0" w:color="auto"/>
            <w:right w:val="none" w:sz="0" w:space="0" w:color="auto"/>
          </w:divBdr>
        </w:div>
        <w:div w:id="2131780614">
          <w:marLeft w:val="432"/>
          <w:marRight w:val="0"/>
          <w:marTop w:val="82"/>
          <w:marBottom w:val="0"/>
          <w:divBdr>
            <w:top w:val="none" w:sz="0" w:space="0" w:color="auto"/>
            <w:left w:val="none" w:sz="0" w:space="0" w:color="auto"/>
            <w:bottom w:val="none" w:sz="0" w:space="0" w:color="auto"/>
            <w:right w:val="none" w:sz="0" w:space="0" w:color="auto"/>
          </w:divBdr>
        </w:div>
      </w:divsChild>
    </w:div>
    <w:div w:id="1350713606">
      <w:bodyDiv w:val="1"/>
      <w:marLeft w:val="0"/>
      <w:marRight w:val="0"/>
      <w:marTop w:val="0"/>
      <w:marBottom w:val="0"/>
      <w:divBdr>
        <w:top w:val="none" w:sz="0" w:space="0" w:color="auto"/>
        <w:left w:val="none" w:sz="0" w:space="0" w:color="auto"/>
        <w:bottom w:val="none" w:sz="0" w:space="0" w:color="auto"/>
        <w:right w:val="none" w:sz="0" w:space="0" w:color="auto"/>
      </w:divBdr>
    </w:div>
    <w:div w:id="1361202127">
      <w:bodyDiv w:val="1"/>
      <w:marLeft w:val="0"/>
      <w:marRight w:val="0"/>
      <w:marTop w:val="0"/>
      <w:marBottom w:val="0"/>
      <w:divBdr>
        <w:top w:val="none" w:sz="0" w:space="0" w:color="auto"/>
        <w:left w:val="none" w:sz="0" w:space="0" w:color="auto"/>
        <w:bottom w:val="none" w:sz="0" w:space="0" w:color="auto"/>
        <w:right w:val="none" w:sz="0" w:space="0" w:color="auto"/>
      </w:divBdr>
      <w:divsChild>
        <w:div w:id="953708597">
          <w:marLeft w:val="547"/>
          <w:marRight w:val="0"/>
          <w:marTop w:val="154"/>
          <w:marBottom w:val="0"/>
          <w:divBdr>
            <w:top w:val="none" w:sz="0" w:space="0" w:color="auto"/>
            <w:left w:val="none" w:sz="0" w:space="0" w:color="auto"/>
            <w:bottom w:val="none" w:sz="0" w:space="0" w:color="auto"/>
            <w:right w:val="none" w:sz="0" w:space="0" w:color="auto"/>
          </w:divBdr>
        </w:div>
      </w:divsChild>
    </w:div>
    <w:div w:id="1394965595">
      <w:bodyDiv w:val="1"/>
      <w:marLeft w:val="0"/>
      <w:marRight w:val="0"/>
      <w:marTop w:val="0"/>
      <w:marBottom w:val="0"/>
      <w:divBdr>
        <w:top w:val="none" w:sz="0" w:space="0" w:color="auto"/>
        <w:left w:val="none" w:sz="0" w:space="0" w:color="auto"/>
        <w:bottom w:val="none" w:sz="0" w:space="0" w:color="auto"/>
        <w:right w:val="none" w:sz="0" w:space="0" w:color="auto"/>
      </w:divBdr>
      <w:divsChild>
        <w:div w:id="1173496263">
          <w:marLeft w:val="547"/>
          <w:marRight w:val="0"/>
          <w:marTop w:val="130"/>
          <w:marBottom w:val="0"/>
          <w:divBdr>
            <w:top w:val="none" w:sz="0" w:space="0" w:color="auto"/>
            <w:left w:val="none" w:sz="0" w:space="0" w:color="auto"/>
            <w:bottom w:val="none" w:sz="0" w:space="0" w:color="auto"/>
            <w:right w:val="none" w:sz="0" w:space="0" w:color="auto"/>
          </w:divBdr>
        </w:div>
        <w:div w:id="2131587720">
          <w:marLeft w:val="547"/>
          <w:marRight w:val="0"/>
          <w:marTop w:val="130"/>
          <w:marBottom w:val="0"/>
          <w:divBdr>
            <w:top w:val="none" w:sz="0" w:space="0" w:color="auto"/>
            <w:left w:val="none" w:sz="0" w:space="0" w:color="auto"/>
            <w:bottom w:val="none" w:sz="0" w:space="0" w:color="auto"/>
            <w:right w:val="none" w:sz="0" w:space="0" w:color="auto"/>
          </w:divBdr>
        </w:div>
        <w:div w:id="54856457">
          <w:marLeft w:val="547"/>
          <w:marRight w:val="0"/>
          <w:marTop w:val="130"/>
          <w:marBottom w:val="0"/>
          <w:divBdr>
            <w:top w:val="none" w:sz="0" w:space="0" w:color="auto"/>
            <w:left w:val="none" w:sz="0" w:space="0" w:color="auto"/>
            <w:bottom w:val="none" w:sz="0" w:space="0" w:color="auto"/>
            <w:right w:val="none" w:sz="0" w:space="0" w:color="auto"/>
          </w:divBdr>
        </w:div>
      </w:divsChild>
    </w:div>
    <w:div w:id="1435634769">
      <w:bodyDiv w:val="1"/>
      <w:marLeft w:val="0"/>
      <w:marRight w:val="0"/>
      <w:marTop w:val="0"/>
      <w:marBottom w:val="0"/>
      <w:divBdr>
        <w:top w:val="none" w:sz="0" w:space="0" w:color="auto"/>
        <w:left w:val="none" w:sz="0" w:space="0" w:color="auto"/>
        <w:bottom w:val="none" w:sz="0" w:space="0" w:color="auto"/>
        <w:right w:val="none" w:sz="0" w:space="0" w:color="auto"/>
      </w:divBdr>
    </w:div>
    <w:div w:id="1445269683">
      <w:bodyDiv w:val="1"/>
      <w:marLeft w:val="0"/>
      <w:marRight w:val="0"/>
      <w:marTop w:val="0"/>
      <w:marBottom w:val="0"/>
      <w:divBdr>
        <w:top w:val="none" w:sz="0" w:space="0" w:color="auto"/>
        <w:left w:val="none" w:sz="0" w:space="0" w:color="auto"/>
        <w:bottom w:val="none" w:sz="0" w:space="0" w:color="auto"/>
        <w:right w:val="none" w:sz="0" w:space="0" w:color="auto"/>
      </w:divBdr>
      <w:divsChild>
        <w:div w:id="1016342973">
          <w:marLeft w:val="432"/>
          <w:marRight w:val="0"/>
          <w:marTop w:val="91"/>
          <w:marBottom w:val="0"/>
          <w:divBdr>
            <w:top w:val="none" w:sz="0" w:space="0" w:color="auto"/>
            <w:left w:val="none" w:sz="0" w:space="0" w:color="auto"/>
            <w:bottom w:val="none" w:sz="0" w:space="0" w:color="auto"/>
            <w:right w:val="none" w:sz="0" w:space="0" w:color="auto"/>
          </w:divBdr>
        </w:div>
      </w:divsChild>
    </w:div>
    <w:div w:id="1449275683">
      <w:bodyDiv w:val="1"/>
      <w:marLeft w:val="0"/>
      <w:marRight w:val="0"/>
      <w:marTop w:val="0"/>
      <w:marBottom w:val="0"/>
      <w:divBdr>
        <w:top w:val="none" w:sz="0" w:space="0" w:color="auto"/>
        <w:left w:val="none" w:sz="0" w:space="0" w:color="auto"/>
        <w:bottom w:val="none" w:sz="0" w:space="0" w:color="auto"/>
        <w:right w:val="none" w:sz="0" w:space="0" w:color="auto"/>
      </w:divBdr>
    </w:div>
    <w:div w:id="1456874502">
      <w:bodyDiv w:val="1"/>
      <w:marLeft w:val="0"/>
      <w:marRight w:val="0"/>
      <w:marTop w:val="0"/>
      <w:marBottom w:val="0"/>
      <w:divBdr>
        <w:top w:val="none" w:sz="0" w:space="0" w:color="auto"/>
        <w:left w:val="none" w:sz="0" w:space="0" w:color="auto"/>
        <w:bottom w:val="none" w:sz="0" w:space="0" w:color="auto"/>
        <w:right w:val="none" w:sz="0" w:space="0" w:color="auto"/>
      </w:divBdr>
      <w:divsChild>
        <w:div w:id="351229879">
          <w:marLeft w:val="432"/>
          <w:marRight w:val="0"/>
          <w:marTop w:val="91"/>
          <w:marBottom w:val="0"/>
          <w:divBdr>
            <w:top w:val="none" w:sz="0" w:space="0" w:color="auto"/>
            <w:left w:val="none" w:sz="0" w:space="0" w:color="auto"/>
            <w:bottom w:val="none" w:sz="0" w:space="0" w:color="auto"/>
            <w:right w:val="none" w:sz="0" w:space="0" w:color="auto"/>
          </w:divBdr>
        </w:div>
        <w:div w:id="1180966780">
          <w:marLeft w:val="432"/>
          <w:marRight w:val="0"/>
          <w:marTop w:val="91"/>
          <w:marBottom w:val="0"/>
          <w:divBdr>
            <w:top w:val="none" w:sz="0" w:space="0" w:color="auto"/>
            <w:left w:val="none" w:sz="0" w:space="0" w:color="auto"/>
            <w:bottom w:val="none" w:sz="0" w:space="0" w:color="auto"/>
            <w:right w:val="none" w:sz="0" w:space="0" w:color="auto"/>
          </w:divBdr>
        </w:div>
        <w:div w:id="1786533968">
          <w:marLeft w:val="432"/>
          <w:marRight w:val="0"/>
          <w:marTop w:val="91"/>
          <w:marBottom w:val="0"/>
          <w:divBdr>
            <w:top w:val="none" w:sz="0" w:space="0" w:color="auto"/>
            <w:left w:val="none" w:sz="0" w:space="0" w:color="auto"/>
            <w:bottom w:val="none" w:sz="0" w:space="0" w:color="auto"/>
            <w:right w:val="none" w:sz="0" w:space="0" w:color="auto"/>
          </w:divBdr>
        </w:div>
        <w:div w:id="1743023838">
          <w:marLeft w:val="432"/>
          <w:marRight w:val="0"/>
          <w:marTop w:val="91"/>
          <w:marBottom w:val="0"/>
          <w:divBdr>
            <w:top w:val="none" w:sz="0" w:space="0" w:color="auto"/>
            <w:left w:val="none" w:sz="0" w:space="0" w:color="auto"/>
            <w:bottom w:val="none" w:sz="0" w:space="0" w:color="auto"/>
            <w:right w:val="none" w:sz="0" w:space="0" w:color="auto"/>
          </w:divBdr>
        </w:div>
      </w:divsChild>
    </w:div>
    <w:div w:id="1461143030">
      <w:bodyDiv w:val="1"/>
      <w:marLeft w:val="0"/>
      <w:marRight w:val="0"/>
      <w:marTop w:val="0"/>
      <w:marBottom w:val="0"/>
      <w:divBdr>
        <w:top w:val="none" w:sz="0" w:space="0" w:color="auto"/>
        <w:left w:val="none" w:sz="0" w:space="0" w:color="auto"/>
        <w:bottom w:val="none" w:sz="0" w:space="0" w:color="auto"/>
        <w:right w:val="none" w:sz="0" w:space="0" w:color="auto"/>
      </w:divBdr>
      <w:divsChild>
        <w:div w:id="1573083098">
          <w:marLeft w:val="432"/>
          <w:marRight w:val="0"/>
          <w:marTop w:val="116"/>
          <w:marBottom w:val="0"/>
          <w:divBdr>
            <w:top w:val="none" w:sz="0" w:space="0" w:color="auto"/>
            <w:left w:val="none" w:sz="0" w:space="0" w:color="auto"/>
            <w:bottom w:val="none" w:sz="0" w:space="0" w:color="auto"/>
            <w:right w:val="none" w:sz="0" w:space="0" w:color="auto"/>
          </w:divBdr>
        </w:div>
        <w:div w:id="68769901">
          <w:marLeft w:val="432"/>
          <w:marRight w:val="0"/>
          <w:marTop w:val="116"/>
          <w:marBottom w:val="0"/>
          <w:divBdr>
            <w:top w:val="none" w:sz="0" w:space="0" w:color="auto"/>
            <w:left w:val="none" w:sz="0" w:space="0" w:color="auto"/>
            <w:bottom w:val="none" w:sz="0" w:space="0" w:color="auto"/>
            <w:right w:val="none" w:sz="0" w:space="0" w:color="auto"/>
          </w:divBdr>
        </w:div>
        <w:div w:id="362556416">
          <w:marLeft w:val="432"/>
          <w:marRight w:val="0"/>
          <w:marTop w:val="116"/>
          <w:marBottom w:val="0"/>
          <w:divBdr>
            <w:top w:val="none" w:sz="0" w:space="0" w:color="auto"/>
            <w:left w:val="none" w:sz="0" w:space="0" w:color="auto"/>
            <w:bottom w:val="none" w:sz="0" w:space="0" w:color="auto"/>
            <w:right w:val="none" w:sz="0" w:space="0" w:color="auto"/>
          </w:divBdr>
        </w:div>
        <w:div w:id="1978294029">
          <w:marLeft w:val="432"/>
          <w:marRight w:val="0"/>
          <w:marTop w:val="116"/>
          <w:marBottom w:val="0"/>
          <w:divBdr>
            <w:top w:val="none" w:sz="0" w:space="0" w:color="auto"/>
            <w:left w:val="none" w:sz="0" w:space="0" w:color="auto"/>
            <w:bottom w:val="none" w:sz="0" w:space="0" w:color="auto"/>
            <w:right w:val="none" w:sz="0" w:space="0" w:color="auto"/>
          </w:divBdr>
        </w:div>
        <w:div w:id="1277366255">
          <w:marLeft w:val="432"/>
          <w:marRight w:val="0"/>
          <w:marTop w:val="116"/>
          <w:marBottom w:val="0"/>
          <w:divBdr>
            <w:top w:val="none" w:sz="0" w:space="0" w:color="auto"/>
            <w:left w:val="none" w:sz="0" w:space="0" w:color="auto"/>
            <w:bottom w:val="none" w:sz="0" w:space="0" w:color="auto"/>
            <w:right w:val="none" w:sz="0" w:space="0" w:color="auto"/>
          </w:divBdr>
        </w:div>
      </w:divsChild>
    </w:div>
    <w:div w:id="1497696018">
      <w:bodyDiv w:val="1"/>
      <w:marLeft w:val="0"/>
      <w:marRight w:val="0"/>
      <w:marTop w:val="0"/>
      <w:marBottom w:val="0"/>
      <w:divBdr>
        <w:top w:val="none" w:sz="0" w:space="0" w:color="auto"/>
        <w:left w:val="none" w:sz="0" w:space="0" w:color="auto"/>
        <w:bottom w:val="none" w:sz="0" w:space="0" w:color="auto"/>
        <w:right w:val="none" w:sz="0" w:space="0" w:color="auto"/>
      </w:divBdr>
      <w:divsChild>
        <w:div w:id="643236635">
          <w:marLeft w:val="547"/>
          <w:marRight w:val="0"/>
          <w:marTop w:val="154"/>
          <w:marBottom w:val="0"/>
          <w:divBdr>
            <w:top w:val="none" w:sz="0" w:space="0" w:color="auto"/>
            <w:left w:val="none" w:sz="0" w:space="0" w:color="auto"/>
            <w:bottom w:val="none" w:sz="0" w:space="0" w:color="auto"/>
            <w:right w:val="none" w:sz="0" w:space="0" w:color="auto"/>
          </w:divBdr>
        </w:div>
        <w:div w:id="679428690">
          <w:marLeft w:val="547"/>
          <w:marRight w:val="0"/>
          <w:marTop w:val="154"/>
          <w:marBottom w:val="0"/>
          <w:divBdr>
            <w:top w:val="none" w:sz="0" w:space="0" w:color="auto"/>
            <w:left w:val="none" w:sz="0" w:space="0" w:color="auto"/>
            <w:bottom w:val="none" w:sz="0" w:space="0" w:color="auto"/>
            <w:right w:val="none" w:sz="0" w:space="0" w:color="auto"/>
          </w:divBdr>
        </w:div>
        <w:div w:id="1514685569">
          <w:marLeft w:val="547"/>
          <w:marRight w:val="0"/>
          <w:marTop w:val="154"/>
          <w:marBottom w:val="0"/>
          <w:divBdr>
            <w:top w:val="none" w:sz="0" w:space="0" w:color="auto"/>
            <w:left w:val="none" w:sz="0" w:space="0" w:color="auto"/>
            <w:bottom w:val="none" w:sz="0" w:space="0" w:color="auto"/>
            <w:right w:val="none" w:sz="0" w:space="0" w:color="auto"/>
          </w:divBdr>
        </w:div>
        <w:div w:id="195121602">
          <w:marLeft w:val="547"/>
          <w:marRight w:val="0"/>
          <w:marTop w:val="154"/>
          <w:marBottom w:val="0"/>
          <w:divBdr>
            <w:top w:val="none" w:sz="0" w:space="0" w:color="auto"/>
            <w:left w:val="none" w:sz="0" w:space="0" w:color="auto"/>
            <w:bottom w:val="none" w:sz="0" w:space="0" w:color="auto"/>
            <w:right w:val="none" w:sz="0" w:space="0" w:color="auto"/>
          </w:divBdr>
        </w:div>
        <w:div w:id="1012534758">
          <w:marLeft w:val="547"/>
          <w:marRight w:val="0"/>
          <w:marTop w:val="154"/>
          <w:marBottom w:val="0"/>
          <w:divBdr>
            <w:top w:val="none" w:sz="0" w:space="0" w:color="auto"/>
            <w:left w:val="none" w:sz="0" w:space="0" w:color="auto"/>
            <w:bottom w:val="none" w:sz="0" w:space="0" w:color="auto"/>
            <w:right w:val="none" w:sz="0" w:space="0" w:color="auto"/>
          </w:divBdr>
        </w:div>
        <w:div w:id="1254238123">
          <w:marLeft w:val="547"/>
          <w:marRight w:val="0"/>
          <w:marTop w:val="154"/>
          <w:marBottom w:val="0"/>
          <w:divBdr>
            <w:top w:val="none" w:sz="0" w:space="0" w:color="auto"/>
            <w:left w:val="none" w:sz="0" w:space="0" w:color="auto"/>
            <w:bottom w:val="none" w:sz="0" w:space="0" w:color="auto"/>
            <w:right w:val="none" w:sz="0" w:space="0" w:color="auto"/>
          </w:divBdr>
        </w:div>
      </w:divsChild>
    </w:div>
    <w:div w:id="1497838539">
      <w:bodyDiv w:val="1"/>
      <w:marLeft w:val="0"/>
      <w:marRight w:val="0"/>
      <w:marTop w:val="0"/>
      <w:marBottom w:val="0"/>
      <w:divBdr>
        <w:top w:val="none" w:sz="0" w:space="0" w:color="auto"/>
        <w:left w:val="none" w:sz="0" w:space="0" w:color="auto"/>
        <w:bottom w:val="none" w:sz="0" w:space="0" w:color="auto"/>
        <w:right w:val="none" w:sz="0" w:space="0" w:color="auto"/>
      </w:divBdr>
      <w:divsChild>
        <w:div w:id="108281086">
          <w:marLeft w:val="547"/>
          <w:marRight w:val="0"/>
          <w:marTop w:val="106"/>
          <w:marBottom w:val="0"/>
          <w:divBdr>
            <w:top w:val="none" w:sz="0" w:space="0" w:color="auto"/>
            <w:left w:val="none" w:sz="0" w:space="0" w:color="auto"/>
            <w:bottom w:val="none" w:sz="0" w:space="0" w:color="auto"/>
            <w:right w:val="none" w:sz="0" w:space="0" w:color="auto"/>
          </w:divBdr>
        </w:div>
        <w:div w:id="117771475">
          <w:marLeft w:val="547"/>
          <w:marRight w:val="0"/>
          <w:marTop w:val="106"/>
          <w:marBottom w:val="0"/>
          <w:divBdr>
            <w:top w:val="none" w:sz="0" w:space="0" w:color="auto"/>
            <w:left w:val="none" w:sz="0" w:space="0" w:color="auto"/>
            <w:bottom w:val="none" w:sz="0" w:space="0" w:color="auto"/>
            <w:right w:val="none" w:sz="0" w:space="0" w:color="auto"/>
          </w:divBdr>
        </w:div>
        <w:div w:id="822358662">
          <w:marLeft w:val="547"/>
          <w:marRight w:val="0"/>
          <w:marTop w:val="106"/>
          <w:marBottom w:val="0"/>
          <w:divBdr>
            <w:top w:val="none" w:sz="0" w:space="0" w:color="auto"/>
            <w:left w:val="none" w:sz="0" w:space="0" w:color="auto"/>
            <w:bottom w:val="none" w:sz="0" w:space="0" w:color="auto"/>
            <w:right w:val="none" w:sz="0" w:space="0" w:color="auto"/>
          </w:divBdr>
        </w:div>
      </w:divsChild>
    </w:div>
    <w:div w:id="1499466229">
      <w:bodyDiv w:val="1"/>
      <w:marLeft w:val="0"/>
      <w:marRight w:val="0"/>
      <w:marTop w:val="0"/>
      <w:marBottom w:val="0"/>
      <w:divBdr>
        <w:top w:val="none" w:sz="0" w:space="0" w:color="auto"/>
        <w:left w:val="none" w:sz="0" w:space="0" w:color="auto"/>
        <w:bottom w:val="none" w:sz="0" w:space="0" w:color="auto"/>
        <w:right w:val="none" w:sz="0" w:space="0" w:color="auto"/>
      </w:divBdr>
      <w:divsChild>
        <w:div w:id="1785495259">
          <w:marLeft w:val="547"/>
          <w:marRight w:val="0"/>
          <w:marTop w:val="96"/>
          <w:marBottom w:val="0"/>
          <w:divBdr>
            <w:top w:val="none" w:sz="0" w:space="0" w:color="auto"/>
            <w:left w:val="none" w:sz="0" w:space="0" w:color="auto"/>
            <w:bottom w:val="none" w:sz="0" w:space="0" w:color="auto"/>
            <w:right w:val="none" w:sz="0" w:space="0" w:color="auto"/>
          </w:divBdr>
        </w:div>
        <w:div w:id="1743790536">
          <w:marLeft w:val="547"/>
          <w:marRight w:val="0"/>
          <w:marTop w:val="96"/>
          <w:marBottom w:val="0"/>
          <w:divBdr>
            <w:top w:val="none" w:sz="0" w:space="0" w:color="auto"/>
            <w:left w:val="none" w:sz="0" w:space="0" w:color="auto"/>
            <w:bottom w:val="none" w:sz="0" w:space="0" w:color="auto"/>
            <w:right w:val="none" w:sz="0" w:space="0" w:color="auto"/>
          </w:divBdr>
        </w:div>
        <w:div w:id="988947650">
          <w:marLeft w:val="547"/>
          <w:marRight w:val="0"/>
          <w:marTop w:val="96"/>
          <w:marBottom w:val="0"/>
          <w:divBdr>
            <w:top w:val="none" w:sz="0" w:space="0" w:color="auto"/>
            <w:left w:val="none" w:sz="0" w:space="0" w:color="auto"/>
            <w:bottom w:val="none" w:sz="0" w:space="0" w:color="auto"/>
            <w:right w:val="none" w:sz="0" w:space="0" w:color="auto"/>
          </w:divBdr>
        </w:div>
        <w:div w:id="1162619335">
          <w:marLeft w:val="547"/>
          <w:marRight w:val="0"/>
          <w:marTop w:val="96"/>
          <w:marBottom w:val="0"/>
          <w:divBdr>
            <w:top w:val="none" w:sz="0" w:space="0" w:color="auto"/>
            <w:left w:val="none" w:sz="0" w:space="0" w:color="auto"/>
            <w:bottom w:val="none" w:sz="0" w:space="0" w:color="auto"/>
            <w:right w:val="none" w:sz="0" w:space="0" w:color="auto"/>
          </w:divBdr>
        </w:div>
        <w:div w:id="672072356">
          <w:marLeft w:val="547"/>
          <w:marRight w:val="0"/>
          <w:marTop w:val="96"/>
          <w:marBottom w:val="0"/>
          <w:divBdr>
            <w:top w:val="none" w:sz="0" w:space="0" w:color="auto"/>
            <w:left w:val="none" w:sz="0" w:space="0" w:color="auto"/>
            <w:bottom w:val="none" w:sz="0" w:space="0" w:color="auto"/>
            <w:right w:val="none" w:sz="0" w:space="0" w:color="auto"/>
          </w:divBdr>
        </w:div>
      </w:divsChild>
    </w:div>
    <w:div w:id="1504903843">
      <w:bodyDiv w:val="1"/>
      <w:marLeft w:val="0"/>
      <w:marRight w:val="0"/>
      <w:marTop w:val="0"/>
      <w:marBottom w:val="0"/>
      <w:divBdr>
        <w:top w:val="none" w:sz="0" w:space="0" w:color="auto"/>
        <w:left w:val="none" w:sz="0" w:space="0" w:color="auto"/>
        <w:bottom w:val="none" w:sz="0" w:space="0" w:color="auto"/>
        <w:right w:val="none" w:sz="0" w:space="0" w:color="auto"/>
      </w:divBdr>
      <w:divsChild>
        <w:div w:id="55126016">
          <w:marLeft w:val="432"/>
          <w:marRight w:val="0"/>
          <w:marTop w:val="116"/>
          <w:marBottom w:val="0"/>
          <w:divBdr>
            <w:top w:val="none" w:sz="0" w:space="0" w:color="auto"/>
            <w:left w:val="none" w:sz="0" w:space="0" w:color="auto"/>
            <w:bottom w:val="none" w:sz="0" w:space="0" w:color="auto"/>
            <w:right w:val="none" w:sz="0" w:space="0" w:color="auto"/>
          </w:divBdr>
        </w:div>
        <w:div w:id="281763410">
          <w:marLeft w:val="432"/>
          <w:marRight w:val="0"/>
          <w:marTop w:val="116"/>
          <w:marBottom w:val="0"/>
          <w:divBdr>
            <w:top w:val="none" w:sz="0" w:space="0" w:color="auto"/>
            <w:left w:val="none" w:sz="0" w:space="0" w:color="auto"/>
            <w:bottom w:val="none" w:sz="0" w:space="0" w:color="auto"/>
            <w:right w:val="none" w:sz="0" w:space="0" w:color="auto"/>
          </w:divBdr>
        </w:div>
        <w:div w:id="285550284">
          <w:marLeft w:val="432"/>
          <w:marRight w:val="0"/>
          <w:marTop w:val="116"/>
          <w:marBottom w:val="0"/>
          <w:divBdr>
            <w:top w:val="none" w:sz="0" w:space="0" w:color="auto"/>
            <w:left w:val="none" w:sz="0" w:space="0" w:color="auto"/>
            <w:bottom w:val="none" w:sz="0" w:space="0" w:color="auto"/>
            <w:right w:val="none" w:sz="0" w:space="0" w:color="auto"/>
          </w:divBdr>
        </w:div>
        <w:div w:id="478427454">
          <w:marLeft w:val="432"/>
          <w:marRight w:val="0"/>
          <w:marTop w:val="116"/>
          <w:marBottom w:val="0"/>
          <w:divBdr>
            <w:top w:val="none" w:sz="0" w:space="0" w:color="auto"/>
            <w:left w:val="none" w:sz="0" w:space="0" w:color="auto"/>
            <w:bottom w:val="none" w:sz="0" w:space="0" w:color="auto"/>
            <w:right w:val="none" w:sz="0" w:space="0" w:color="auto"/>
          </w:divBdr>
        </w:div>
        <w:div w:id="1580600073">
          <w:marLeft w:val="432"/>
          <w:marRight w:val="0"/>
          <w:marTop w:val="116"/>
          <w:marBottom w:val="0"/>
          <w:divBdr>
            <w:top w:val="none" w:sz="0" w:space="0" w:color="auto"/>
            <w:left w:val="none" w:sz="0" w:space="0" w:color="auto"/>
            <w:bottom w:val="none" w:sz="0" w:space="0" w:color="auto"/>
            <w:right w:val="none" w:sz="0" w:space="0" w:color="auto"/>
          </w:divBdr>
        </w:div>
      </w:divsChild>
    </w:div>
    <w:div w:id="1511791974">
      <w:bodyDiv w:val="1"/>
      <w:marLeft w:val="0"/>
      <w:marRight w:val="0"/>
      <w:marTop w:val="0"/>
      <w:marBottom w:val="0"/>
      <w:divBdr>
        <w:top w:val="none" w:sz="0" w:space="0" w:color="auto"/>
        <w:left w:val="none" w:sz="0" w:space="0" w:color="auto"/>
        <w:bottom w:val="none" w:sz="0" w:space="0" w:color="auto"/>
        <w:right w:val="none" w:sz="0" w:space="0" w:color="auto"/>
      </w:divBdr>
      <w:divsChild>
        <w:div w:id="933827584">
          <w:marLeft w:val="547"/>
          <w:marRight w:val="0"/>
          <w:marTop w:val="130"/>
          <w:marBottom w:val="0"/>
          <w:divBdr>
            <w:top w:val="none" w:sz="0" w:space="0" w:color="auto"/>
            <w:left w:val="none" w:sz="0" w:space="0" w:color="auto"/>
            <w:bottom w:val="none" w:sz="0" w:space="0" w:color="auto"/>
            <w:right w:val="none" w:sz="0" w:space="0" w:color="auto"/>
          </w:divBdr>
        </w:div>
        <w:div w:id="441537714">
          <w:marLeft w:val="547"/>
          <w:marRight w:val="0"/>
          <w:marTop w:val="130"/>
          <w:marBottom w:val="0"/>
          <w:divBdr>
            <w:top w:val="none" w:sz="0" w:space="0" w:color="auto"/>
            <w:left w:val="none" w:sz="0" w:space="0" w:color="auto"/>
            <w:bottom w:val="none" w:sz="0" w:space="0" w:color="auto"/>
            <w:right w:val="none" w:sz="0" w:space="0" w:color="auto"/>
          </w:divBdr>
        </w:div>
      </w:divsChild>
    </w:div>
    <w:div w:id="1541816337">
      <w:bodyDiv w:val="1"/>
      <w:marLeft w:val="0"/>
      <w:marRight w:val="0"/>
      <w:marTop w:val="0"/>
      <w:marBottom w:val="0"/>
      <w:divBdr>
        <w:top w:val="none" w:sz="0" w:space="0" w:color="auto"/>
        <w:left w:val="none" w:sz="0" w:space="0" w:color="auto"/>
        <w:bottom w:val="none" w:sz="0" w:space="0" w:color="auto"/>
        <w:right w:val="none" w:sz="0" w:space="0" w:color="auto"/>
      </w:divBdr>
      <w:divsChild>
        <w:div w:id="566721874">
          <w:marLeft w:val="432"/>
          <w:marRight w:val="0"/>
          <w:marTop w:val="116"/>
          <w:marBottom w:val="0"/>
          <w:divBdr>
            <w:top w:val="none" w:sz="0" w:space="0" w:color="auto"/>
            <w:left w:val="none" w:sz="0" w:space="0" w:color="auto"/>
            <w:bottom w:val="none" w:sz="0" w:space="0" w:color="auto"/>
            <w:right w:val="none" w:sz="0" w:space="0" w:color="auto"/>
          </w:divBdr>
        </w:div>
        <w:div w:id="1417629337">
          <w:marLeft w:val="432"/>
          <w:marRight w:val="0"/>
          <w:marTop w:val="116"/>
          <w:marBottom w:val="0"/>
          <w:divBdr>
            <w:top w:val="none" w:sz="0" w:space="0" w:color="auto"/>
            <w:left w:val="none" w:sz="0" w:space="0" w:color="auto"/>
            <w:bottom w:val="none" w:sz="0" w:space="0" w:color="auto"/>
            <w:right w:val="none" w:sz="0" w:space="0" w:color="auto"/>
          </w:divBdr>
        </w:div>
      </w:divsChild>
    </w:div>
    <w:div w:id="1569533620">
      <w:bodyDiv w:val="1"/>
      <w:marLeft w:val="0"/>
      <w:marRight w:val="0"/>
      <w:marTop w:val="0"/>
      <w:marBottom w:val="0"/>
      <w:divBdr>
        <w:top w:val="none" w:sz="0" w:space="0" w:color="auto"/>
        <w:left w:val="none" w:sz="0" w:space="0" w:color="auto"/>
        <w:bottom w:val="none" w:sz="0" w:space="0" w:color="auto"/>
        <w:right w:val="none" w:sz="0" w:space="0" w:color="auto"/>
      </w:divBdr>
    </w:div>
    <w:div w:id="1581720303">
      <w:bodyDiv w:val="1"/>
      <w:marLeft w:val="0"/>
      <w:marRight w:val="0"/>
      <w:marTop w:val="0"/>
      <w:marBottom w:val="0"/>
      <w:divBdr>
        <w:top w:val="none" w:sz="0" w:space="0" w:color="auto"/>
        <w:left w:val="none" w:sz="0" w:space="0" w:color="auto"/>
        <w:bottom w:val="none" w:sz="0" w:space="0" w:color="auto"/>
        <w:right w:val="none" w:sz="0" w:space="0" w:color="auto"/>
      </w:divBdr>
      <w:divsChild>
        <w:div w:id="1123188160">
          <w:marLeft w:val="547"/>
          <w:marRight w:val="0"/>
          <w:marTop w:val="154"/>
          <w:marBottom w:val="0"/>
          <w:divBdr>
            <w:top w:val="none" w:sz="0" w:space="0" w:color="auto"/>
            <w:left w:val="none" w:sz="0" w:space="0" w:color="auto"/>
            <w:bottom w:val="none" w:sz="0" w:space="0" w:color="auto"/>
            <w:right w:val="none" w:sz="0" w:space="0" w:color="auto"/>
          </w:divBdr>
        </w:div>
      </w:divsChild>
    </w:div>
    <w:div w:id="1595934881">
      <w:bodyDiv w:val="1"/>
      <w:marLeft w:val="0"/>
      <w:marRight w:val="0"/>
      <w:marTop w:val="0"/>
      <w:marBottom w:val="0"/>
      <w:divBdr>
        <w:top w:val="none" w:sz="0" w:space="0" w:color="auto"/>
        <w:left w:val="none" w:sz="0" w:space="0" w:color="auto"/>
        <w:bottom w:val="none" w:sz="0" w:space="0" w:color="auto"/>
        <w:right w:val="none" w:sz="0" w:space="0" w:color="auto"/>
      </w:divBdr>
      <w:divsChild>
        <w:div w:id="1115977453">
          <w:marLeft w:val="547"/>
          <w:marRight w:val="0"/>
          <w:marTop w:val="154"/>
          <w:marBottom w:val="0"/>
          <w:divBdr>
            <w:top w:val="none" w:sz="0" w:space="0" w:color="auto"/>
            <w:left w:val="none" w:sz="0" w:space="0" w:color="auto"/>
            <w:bottom w:val="none" w:sz="0" w:space="0" w:color="auto"/>
            <w:right w:val="none" w:sz="0" w:space="0" w:color="auto"/>
          </w:divBdr>
        </w:div>
        <w:div w:id="413555615">
          <w:marLeft w:val="547"/>
          <w:marRight w:val="0"/>
          <w:marTop w:val="154"/>
          <w:marBottom w:val="0"/>
          <w:divBdr>
            <w:top w:val="none" w:sz="0" w:space="0" w:color="auto"/>
            <w:left w:val="none" w:sz="0" w:space="0" w:color="auto"/>
            <w:bottom w:val="none" w:sz="0" w:space="0" w:color="auto"/>
            <w:right w:val="none" w:sz="0" w:space="0" w:color="auto"/>
          </w:divBdr>
        </w:div>
        <w:div w:id="1197691904">
          <w:marLeft w:val="547"/>
          <w:marRight w:val="0"/>
          <w:marTop w:val="154"/>
          <w:marBottom w:val="0"/>
          <w:divBdr>
            <w:top w:val="none" w:sz="0" w:space="0" w:color="auto"/>
            <w:left w:val="none" w:sz="0" w:space="0" w:color="auto"/>
            <w:bottom w:val="none" w:sz="0" w:space="0" w:color="auto"/>
            <w:right w:val="none" w:sz="0" w:space="0" w:color="auto"/>
          </w:divBdr>
        </w:div>
        <w:div w:id="1452628269">
          <w:marLeft w:val="547"/>
          <w:marRight w:val="0"/>
          <w:marTop w:val="154"/>
          <w:marBottom w:val="0"/>
          <w:divBdr>
            <w:top w:val="none" w:sz="0" w:space="0" w:color="auto"/>
            <w:left w:val="none" w:sz="0" w:space="0" w:color="auto"/>
            <w:bottom w:val="none" w:sz="0" w:space="0" w:color="auto"/>
            <w:right w:val="none" w:sz="0" w:space="0" w:color="auto"/>
          </w:divBdr>
        </w:div>
        <w:div w:id="986780042">
          <w:marLeft w:val="547"/>
          <w:marRight w:val="0"/>
          <w:marTop w:val="154"/>
          <w:marBottom w:val="0"/>
          <w:divBdr>
            <w:top w:val="none" w:sz="0" w:space="0" w:color="auto"/>
            <w:left w:val="none" w:sz="0" w:space="0" w:color="auto"/>
            <w:bottom w:val="none" w:sz="0" w:space="0" w:color="auto"/>
            <w:right w:val="none" w:sz="0" w:space="0" w:color="auto"/>
          </w:divBdr>
        </w:div>
        <w:div w:id="1652556702">
          <w:marLeft w:val="547"/>
          <w:marRight w:val="0"/>
          <w:marTop w:val="154"/>
          <w:marBottom w:val="0"/>
          <w:divBdr>
            <w:top w:val="none" w:sz="0" w:space="0" w:color="auto"/>
            <w:left w:val="none" w:sz="0" w:space="0" w:color="auto"/>
            <w:bottom w:val="none" w:sz="0" w:space="0" w:color="auto"/>
            <w:right w:val="none" w:sz="0" w:space="0" w:color="auto"/>
          </w:divBdr>
        </w:div>
      </w:divsChild>
    </w:div>
    <w:div w:id="1601792379">
      <w:bodyDiv w:val="1"/>
      <w:marLeft w:val="0"/>
      <w:marRight w:val="0"/>
      <w:marTop w:val="0"/>
      <w:marBottom w:val="0"/>
      <w:divBdr>
        <w:top w:val="none" w:sz="0" w:space="0" w:color="auto"/>
        <w:left w:val="none" w:sz="0" w:space="0" w:color="auto"/>
        <w:bottom w:val="none" w:sz="0" w:space="0" w:color="auto"/>
        <w:right w:val="none" w:sz="0" w:space="0" w:color="auto"/>
      </w:divBdr>
    </w:div>
    <w:div w:id="1606377279">
      <w:bodyDiv w:val="1"/>
      <w:marLeft w:val="0"/>
      <w:marRight w:val="0"/>
      <w:marTop w:val="0"/>
      <w:marBottom w:val="0"/>
      <w:divBdr>
        <w:top w:val="none" w:sz="0" w:space="0" w:color="auto"/>
        <w:left w:val="none" w:sz="0" w:space="0" w:color="auto"/>
        <w:bottom w:val="none" w:sz="0" w:space="0" w:color="auto"/>
        <w:right w:val="none" w:sz="0" w:space="0" w:color="auto"/>
      </w:divBdr>
      <w:divsChild>
        <w:div w:id="702245653">
          <w:marLeft w:val="432"/>
          <w:marRight w:val="0"/>
          <w:marTop w:val="115"/>
          <w:marBottom w:val="0"/>
          <w:divBdr>
            <w:top w:val="none" w:sz="0" w:space="0" w:color="auto"/>
            <w:left w:val="none" w:sz="0" w:space="0" w:color="auto"/>
            <w:bottom w:val="none" w:sz="0" w:space="0" w:color="auto"/>
            <w:right w:val="none" w:sz="0" w:space="0" w:color="auto"/>
          </w:divBdr>
        </w:div>
        <w:div w:id="1312061221">
          <w:marLeft w:val="432"/>
          <w:marRight w:val="0"/>
          <w:marTop w:val="115"/>
          <w:marBottom w:val="0"/>
          <w:divBdr>
            <w:top w:val="none" w:sz="0" w:space="0" w:color="auto"/>
            <w:left w:val="none" w:sz="0" w:space="0" w:color="auto"/>
            <w:bottom w:val="none" w:sz="0" w:space="0" w:color="auto"/>
            <w:right w:val="none" w:sz="0" w:space="0" w:color="auto"/>
          </w:divBdr>
        </w:div>
      </w:divsChild>
    </w:div>
    <w:div w:id="1611089071">
      <w:bodyDiv w:val="1"/>
      <w:marLeft w:val="0"/>
      <w:marRight w:val="0"/>
      <w:marTop w:val="0"/>
      <w:marBottom w:val="0"/>
      <w:divBdr>
        <w:top w:val="none" w:sz="0" w:space="0" w:color="auto"/>
        <w:left w:val="none" w:sz="0" w:space="0" w:color="auto"/>
        <w:bottom w:val="none" w:sz="0" w:space="0" w:color="auto"/>
        <w:right w:val="none" w:sz="0" w:space="0" w:color="auto"/>
      </w:divBdr>
      <w:divsChild>
        <w:div w:id="155612936">
          <w:marLeft w:val="547"/>
          <w:marRight w:val="0"/>
          <w:marTop w:val="106"/>
          <w:marBottom w:val="0"/>
          <w:divBdr>
            <w:top w:val="none" w:sz="0" w:space="0" w:color="auto"/>
            <w:left w:val="none" w:sz="0" w:space="0" w:color="auto"/>
            <w:bottom w:val="none" w:sz="0" w:space="0" w:color="auto"/>
            <w:right w:val="none" w:sz="0" w:space="0" w:color="auto"/>
          </w:divBdr>
        </w:div>
        <w:div w:id="327514862">
          <w:marLeft w:val="547"/>
          <w:marRight w:val="0"/>
          <w:marTop w:val="106"/>
          <w:marBottom w:val="0"/>
          <w:divBdr>
            <w:top w:val="none" w:sz="0" w:space="0" w:color="auto"/>
            <w:left w:val="none" w:sz="0" w:space="0" w:color="auto"/>
            <w:bottom w:val="none" w:sz="0" w:space="0" w:color="auto"/>
            <w:right w:val="none" w:sz="0" w:space="0" w:color="auto"/>
          </w:divBdr>
        </w:div>
        <w:div w:id="444421088">
          <w:marLeft w:val="547"/>
          <w:marRight w:val="0"/>
          <w:marTop w:val="106"/>
          <w:marBottom w:val="0"/>
          <w:divBdr>
            <w:top w:val="none" w:sz="0" w:space="0" w:color="auto"/>
            <w:left w:val="none" w:sz="0" w:space="0" w:color="auto"/>
            <w:bottom w:val="none" w:sz="0" w:space="0" w:color="auto"/>
            <w:right w:val="none" w:sz="0" w:space="0" w:color="auto"/>
          </w:divBdr>
        </w:div>
        <w:div w:id="372388040">
          <w:marLeft w:val="547"/>
          <w:marRight w:val="0"/>
          <w:marTop w:val="106"/>
          <w:marBottom w:val="0"/>
          <w:divBdr>
            <w:top w:val="none" w:sz="0" w:space="0" w:color="auto"/>
            <w:left w:val="none" w:sz="0" w:space="0" w:color="auto"/>
            <w:bottom w:val="none" w:sz="0" w:space="0" w:color="auto"/>
            <w:right w:val="none" w:sz="0" w:space="0" w:color="auto"/>
          </w:divBdr>
        </w:div>
        <w:div w:id="1081491510">
          <w:marLeft w:val="547"/>
          <w:marRight w:val="0"/>
          <w:marTop w:val="106"/>
          <w:marBottom w:val="0"/>
          <w:divBdr>
            <w:top w:val="none" w:sz="0" w:space="0" w:color="auto"/>
            <w:left w:val="none" w:sz="0" w:space="0" w:color="auto"/>
            <w:bottom w:val="none" w:sz="0" w:space="0" w:color="auto"/>
            <w:right w:val="none" w:sz="0" w:space="0" w:color="auto"/>
          </w:divBdr>
        </w:div>
      </w:divsChild>
    </w:div>
    <w:div w:id="1611205315">
      <w:bodyDiv w:val="1"/>
      <w:marLeft w:val="0"/>
      <w:marRight w:val="0"/>
      <w:marTop w:val="0"/>
      <w:marBottom w:val="0"/>
      <w:divBdr>
        <w:top w:val="none" w:sz="0" w:space="0" w:color="auto"/>
        <w:left w:val="none" w:sz="0" w:space="0" w:color="auto"/>
        <w:bottom w:val="none" w:sz="0" w:space="0" w:color="auto"/>
        <w:right w:val="none" w:sz="0" w:space="0" w:color="auto"/>
      </w:divBdr>
      <w:divsChild>
        <w:div w:id="2123105293">
          <w:marLeft w:val="432"/>
          <w:marRight w:val="0"/>
          <w:marTop w:val="115"/>
          <w:marBottom w:val="0"/>
          <w:divBdr>
            <w:top w:val="none" w:sz="0" w:space="0" w:color="auto"/>
            <w:left w:val="none" w:sz="0" w:space="0" w:color="auto"/>
            <w:bottom w:val="none" w:sz="0" w:space="0" w:color="auto"/>
            <w:right w:val="none" w:sz="0" w:space="0" w:color="auto"/>
          </w:divBdr>
        </w:div>
        <w:div w:id="1586914557">
          <w:marLeft w:val="432"/>
          <w:marRight w:val="0"/>
          <w:marTop w:val="115"/>
          <w:marBottom w:val="0"/>
          <w:divBdr>
            <w:top w:val="none" w:sz="0" w:space="0" w:color="auto"/>
            <w:left w:val="none" w:sz="0" w:space="0" w:color="auto"/>
            <w:bottom w:val="none" w:sz="0" w:space="0" w:color="auto"/>
            <w:right w:val="none" w:sz="0" w:space="0" w:color="auto"/>
          </w:divBdr>
        </w:div>
        <w:div w:id="819155806">
          <w:marLeft w:val="432"/>
          <w:marRight w:val="0"/>
          <w:marTop w:val="115"/>
          <w:marBottom w:val="0"/>
          <w:divBdr>
            <w:top w:val="none" w:sz="0" w:space="0" w:color="auto"/>
            <w:left w:val="none" w:sz="0" w:space="0" w:color="auto"/>
            <w:bottom w:val="none" w:sz="0" w:space="0" w:color="auto"/>
            <w:right w:val="none" w:sz="0" w:space="0" w:color="auto"/>
          </w:divBdr>
        </w:div>
      </w:divsChild>
    </w:div>
    <w:div w:id="1624845046">
      <w:bodyDiv w:val="1"/>
      <w:marLeft w:val="0"/>
      <w:marRight w:val="0"/>
      <w:marTop w:val="0"/>
      <w:marBottom w:val="0"/>
      <w:divBdr>
        <w:top w:val="none" w:sz="0" w:space="0" w:color="auto"/>
        <w:left w:val="none" w:sz="0" w:space="0" w:color="auto"/>
        <w:bottom w:val="none" w:sz="0" w:space="0" w:color="auto"/>
        <w:right w:val="none" w:sz="0" w:space="0" w:color="auto"/>
      </w:divBdr>
      <w:divsChild>
        <w:div w:id="1145707777">
          <w:marLeft w:val="547"/>
          <w:marRight w:val="0"/>
          <w:marTop w:val="96"/>
          <w:marBottom w:val="0"/>
          <w:divBdr>
            <w:top w:val="none" w:sz="0" w:space="0" w:color="auto"/>
            <w:left w:val="none" w:sz="0" w:space="0" w:color="auto"/>
            <w:bottom w:val="none" w:sz="0" w:space="0" w:color="auto"/>
            <w:right w:val="none" w:sz="0" w:space="0" w:color="auto"/>
          </w:divBdr>
        </w:div>
        <w:div w:id="2034305277">
          <w:marLeft w:val="547"/>
          <w:marRight w:val="0"/>
          <w:marTop w:val="96"/>
          <w:marBottom w:val="0"/>
          <w:divBdr>
            <w:top w:val="none" w:sz="0" w:space="0" w:color="auto"/>
            <w:left w:val="none" w:sz="0" w:space="0" w:color="auto"/>
            <w:bottom w:val="none" w:sz="0" w:space="0" w:color="auto"/>
            <w:right w:val="none" w:sz="0" w:space="0" w:color="auto"/>
          </w:divBdr>
        </w:div>
        <w:div w:id="1357582649">
          <w:marLeft w:val="806"/>
          <w:marRight w:val="0"/>
          <w:marTop w:val="96"/>
          <w:marBottom w:val="0"/>
          <w:divBdr>
            <w:top w:val="none" w:sz="0" w:space="0" w:color="auto"/>
            <w:left w:val="none" w:sz="0" w:space="0" w:color="auto"/>
            <w:bottom w:val="none" w:sz="0" w:space="0" w:color="auto"/>
            <w:right w:val="none" w:sz="0" w:space="0" w:color="auto"/>
          </w:divBdr>
        </w:div>
        <w:div w:id="2074233523">
          <w:marLeft w:val="806"/>
          <w:marRight w:val="0"/>
          <w:marTop w:val="96"/>
          <w:marBottom w:val="0"/>
          <w:divBdr>
            <w:top w:val="none" w:sz="0" w:space="0" w:color="auto"/>
            <w:left w:val="none" w:sz="0" w:space="0" w:color="auto"/>
            <w:bottom w:val="none" w:sz="0" w:space="0" w:color="auto"/>
            <w:right w:val="none" w:sz="0" w:space="0" w:color="auto"/>
          </w:divBdr>
        </w:div>
        <w:div w:id="2058507203">
          <w:marLeft w:val="806"/>
          <w:marRight w:val="0"/>
          <w:marTop w:val="96"/>
          <w:marBottom w:val="0"/>
          <w:divBdr>
            <w:top w:val="none" w:sz="0" w:space="0" w:color="auto"/>
            <w:left w:val="none" w:sz="0" w:space="0" w:color="auto"/>
            <w:bottom w:val="none" w:sz="0" w:space="0" w:color="auto"/>
            <w:right w:val="none" w:sz="0" w:space="0" w:color="auto"/>
          </w:divBdr>
        </w:div>
        <w:div w:id="433062818">
          <w:marLeft w:val="806"/>
          <w:marRight w:val="0"/>
          <w:marTop w:val="96"/>
          <w:marBottom w:val="0"/>
          <w:divBdr>
            <w:top w:val="none" w:sz="0" w:space="0" w:color="auto"/>
            <w:left w:val="none" w:sz="0" w:space="0" w:color="auto"/>
            <w:bottom w:val="none" w:sz="0" w:space="0" w:color="auto"/>
            <w:right w:val="none" w:sz="0" w:space="0" w:color="auto"/>
          </w:divBdr>
        </w:div>
      </w:divsChild>
    </w:div>
    <w:div w:id="1625765425">
      <w:bodyDiv w:val="1"/>
      <w:marLeft w:val="0"/>
      <w:marRight w:val="0"/>
      <w:marTop w:val="0"/>
      <w:marBottom w:val="0"/>
      <w:divBdr>
        <w:top w:val="none" w:sz="0" w:space="0" w:color="auto"/>
        <w:left w:val="none" w:sz="0" w:space="0" w:color="auto"/>
        <w:bottom w:val="none" w:sz="0" w:space="0" w:color="auto"/>
        <w:right w:val="none" w:sz="0" w:space="0" w:color="auto"/>
      </w:divBdr>
      <w:divsChild>
        <w:div w:id="1522040386">
          <w:marLeft w:val="432"/>
          <w:marRight w:val="0"/>
          <w:marTop w:val="115"/>
          <w:marBottom w:val="0"/>
          <w:divBdr>
            <w:top w:val="none" w:sz="0" w:space="0" w:color="auto"/>
            <w:left w:val="none" w:sz="0" w:space="0" w:color="auto"/>
            <w:bottom w:val="none" w:sz="0" w:space="0" w:color="auto"/>
            <w:right w:val="none" w:sz="0" w:space="0" w:color="auto"/>
          </w:divBdr>
        </w:div>
        <w:div w:id="1198003549">
          <w:marLeft w:val="936"/>
          <w:marRight w:val="0"/>
          <w:marTop w:val="106"/>
          <w:marBottom w:val="0"/>
          <w:divBdr>
            <w:top w:val="none" w:sz="0" w:space="0" w:color="auto"/>
            <w:left w:val="none" w:sz="0" w:space="0" w:color="auto"/>
            <w:bottom w:val="none" w:sz="0" w:space="0" w:color="auto"/>
            <w:right w:val="none" w:sz="0" w:space="0" w:color="auto"/>
          </w:divBdr>
        </w:div>
        <w:div w:id="397437369">
          <w:marLeft w:val="936"/>
          <w:marRight w:val="0"/>
          <w:marTop w:val="106"/>
          <w:marBottom w:val="0"/>
          <w:divBdr>
            <w:top w:val="none" w:sz="0" w:space="0" w:color="auto"/>
            <w:left w:val="none" w:sz="0" w:space="0" w:color="auto"/>
            <w:bottom w:val="none" w:sz="0" w:space="0" w:color="auto"/>
            <w:right w:val="none" w:sz="0" w:space="0" w:color="auto"/>
          </w:divBdr>
        </w:div>
        <w:div w:id="183784603">
          <w:marLeft w:val="936"/>
          <w:marRight w:val="0"/>
          <w:marTop w:val="106"/>
          <w:marBottom w:val="0"/>
          <w:divBdr>
            <w:top w:val="none" w:sz="0" w:space="0" w:color="auto"/>
            <w:left w:val="none" w:sz="0" w:space="0" w:color="auto"/>
            <w:bottom w:val="none" w:sz="0" w:space="0" w:color="auto"/>
            <w:right w:val="none" w:sz="0" w:space="0" w:color="auto"/>
          </w:divBdr>
        </w:div>
      </w:divsChild>
    </w:div>
    <w:div w:id="1627850821">
      <w:bodyDiv w:val="1"/>
      <w:marLeft w:val="0"/>
      <w:marRight w:val="0"/>
      <w:marTop w:val="0"/>
      <w:marBottom w:val="0"/>
      <w:divBdr>
        <w:top w:val="none" w:sz="0" w:space="0" w:color="auto"/>
        <w:left w:val="none" w:sz="0" w:space="0" w:color="auto"/>
        <w:bottom w:val="none" w:sz="0" w:space="0" w:color="auto"/>
        <w:right w:val="none" w:sz="0" w:space="0" w:color="auto"/>
      </w:divBdr>
    </w:div>
    <w:div w:id="1631205372">
      <w:bodyDiv w:val="1"/>
      <w:marLeft w:val="0"/>
      <w:marRight w:val="0"/>
      <w:marTop w:val="0"/>
      <w:marBottom w:val="0"/>
      <w:divBdr>
        <w:top w:val="none" w:sz="0" w:space="0" w:color="auto"/>
        <w:left w:val="none" w:sz="0" w:space="0" w:color="auto"/>
        <w:bottom w:val="none" w:sz="0" w:space="0" w:color="auto"/>
        <w:right w:val="none" w:sz="0" w:space="0" w:color="auto"/>
      </w:divBdr>
      <w:divsChild>
        <w:div w:id="1925990222">
          <w:marLeft w:val="547"/>
          <w:marRight w:val="0"/>
          <w:marTop w:val="106"/>
          <w:marBottom w:val="0"/>
          <w:divBdr>
            <w:top w:val="none" w:sz="0" w:space="0" w:color="auto"/>
            <w:left w:val="none" w:sz="0" w:space="0" w:color="auto"/>
            <w:bottom w:val="none" w:sz="0" w:space="0" w:color="auto"/>
            <w:right w:val="none" w:sz="0" w:space="0" w:color="auto"/>
          </w:divBdr>
        </w:div>
        <w:div w:id="38290569">
          <w:marLeft w:val="547"/>
          <w:marRight w:val="0"/>
          <w:marTop w:val="106"/>
          <w:marBottom w:val="0"/>
          <w:divBdr>
            <w:top w:val="none" w:sz="0" w:space="0" w:color="auto"/>
            <w:left w:val="none" w:sz="0" w:space="0" w:color="auto"/>
            <w:bottom w:val="none" w:sz="0" w:space="0" w:color="auto"/>
            <w:right w:val="none" w:sz="0" w:space="0" w:color="auto"/>
          </w:divBdr>
        </w:div>
        <w:div w:id="66341669">
          <w:marLeft w:val="547"/>
          <w:marRight w:val="0"/>
          <w:marTop w:val="106"/>
          <w:marBottom w:val="0"/>
          <w:divBdr>
            <w:top w:val="none" w:sz="0" w:space="0" w:color="auto"/>
            <w:left w:val="none" w:sz="0" w:space="0" w:color="auto"/>
            <w:bottom w:val="none" w:sz="0" w:space="0" w:color="auto"/>
            <w:right w:val="none" w:sz="0" w:space="0" w:color="auto"/>
          </w:divBdr>
        </w:div>
        <w:div w:id="2034529347">
          <w:marLeft w:val="547"/>
          <w:marRight w:val="0"/>
          <w:marTop w:val="106"/>
          <w:marBottom w:val="0"/>
          <w:divBdr>
            <w:top w:val="none" w:sz="0" w:space="0" w:color="auto"/>
            <w:left w:val="none" w:sz="0" w:space="0" w:color="auto"/>
            <w:bottom w:val="none" w:sz="0" w:space="0" w:color="auto"/>
            <w:right w:val="none" w:sz="0" w:space="0" w:color="auto"/>
          </w:divBdr>
        </w:div>
        <w:div w:id="1884708726">
          <w:marLeft w:val="547"/>
          <w:marRight w:val="0"/>
          <w:marTop w:val="106"/>
          <w:marBottom w:val="0"/>
          <w:divBdr>
            <w:top w:val="none" w:sz="0" w:space="0" w:color="auto"/>
            <w:left w:val="none" w:sz="0" w:space="0" w:color="auto"/>
            <w:bottom w:val="none" w:sz="0" w:space="0" w:color="auto"/>
            <w:right w:val="none" w:sz="0" w:space="0" w:color="auto"/>
          </w:divBdr>
        </w:div>
      </w:divsChild>
    </w:div>
    <w:div w:id="1649237287">
      <w:bodyDiv w:val="1"/>
      <w:marLeft w:val="0"/>
      <w:marRight w:val="0"/>
      <w:marTop w:val="0"/>
      <w:marBottom w:val="0"/>
      <w:divBdr>
        <w:top w:val="none" w:sz="0" w:space="0" w:color="auto"/>
        <w:left w:val="none" w:sz="0" w:space="0" w:color="auto"/>
        <w:bottom w:val="none" w:sz="0" w:space="0" w:color="auto"/>
        <w:right w:val="none" w:sz="0" w:space="0" w:color="auto"/>
      </w:divBdr>
      <w:divsChild>
        <w:div w:id="1883129097">
          <w:marLeft w:val="547"/>
          <w:marRight w:val="0"/>
          <w:marTop w:val="130"/>
          <w:marBottom w:val="0"/>
          <w:divBdr>
            <w:top w:val="none" w:sz="0" w:space="0" w:color="auto"/>
            <w:left w:val="none" w:sz="0" w:space="0" w:color="auto"/>
            <w:bottom w:val="none" w:sz="0" w:space="0" w:color="auto"/>
            <w:right w:val="none" w:sz="0" w:space="0" w:color="auto"/>
          </w:divBdr>
        </w:div>
        <w:div w:id="1319652283">
          <w:marLeft w:val="547"/>
          <w:marRight w:val="0"/>
          <w:marTop w:val="130"/>
          <w:marBottom w:val="0"/>
          <w:divBdr>
            <w:top w:val="none" w:sz="0" w:space="0" w:color="auto"/>
            <w:left w:val="none" w:sz="0" w:space="0" w:color="auto"/>
            <w:bottom w:val="none" w:sz="0" w:space="0" w:color="auto"/>
            <w:right w:val="none" w:sz="0" w:space="0" w:color="auto"/>
          </w:divBdr>
        </w:div>
        <w:div w:id="348802106">
          <w:marLeft w:val="547"/>
          <w:marRight w:val="0"/>
          <w:marTop w:val="130"/>
          <w:marBottom w:val="0"/>
          <w:divBdr>
            <w:top w:val="none" w:sz="0" w:space="0" w:color="auto"/>
            <w:left w:val="none" w:sz="0" w:space="0" w:color="auto"/>
            <w:bottom w:val="none" w:sz="0" w:space="0" w:color="auto"/>
            <w:right w:val="none" w:sz="0" w:space="0" w:color="auto"/>
          </w:divBdr>
        </w:div>
      </w:divsChild>
    </w:div>
    <w:div w:id="1664311129">
      <w:bodyDiv w:val="1"/>
      <w:marLeft w:val="0"/>
      <w:marRight w:val="0"/>
      <w:marTop w:val="0"/>
      <w:marBottom w:val="0"/>
      <w:divBdr>
        <w:top w:val="none" w:sz="0" w:space="0" w:color="auto"/>
        <w:left w:val="none" w:sz="0" w:space="0" w:color="auto"/>
        <w:bottom w:val="none" w:sz="0" w:space="0" w:color="auto"/>
        <w:right w:val="none" w:sz="0" w:space="0" w:color="auto"/>
      </w:divBdr>
    </w:div>
    <w:div w:id="1668093147">
      <w:bodyDiv w:val="1"/>
      <w:marLeft w:val="0"/>
      <w:marRight w:val="0"/>
      <w:marTop w:val="0"/>
      <w:marBottom w:val="0"/>
      <w:divBdr>
        <w:top w:val="none" w:sz="0" w:space="0" w:color="auto"/>
        <w:left w:val="none" w:sz="0" w:space="0" w:color="auto"/>
        <w:bottom w:val="none" w:sz="0" w:space="0" w:color="auto"/>
        <w:right w:val="none" w:sz="0" w:space="0" w:color="auto"/>
      </w:divBdr>
    </w:div>
    <w:div w:id="1696272901">
      <w:bodyDiv w:val="1"/>
      <w:marLeft w:val="0"/>
      <w:marRight w:val="0"/>
      <w:marTop w:val="0"/>
      <w:marBottom w:val="0"/>
      <w:divBdr>
        <w:top w:val="none" w:sz="0" w:space="0" w:color="auto"/>
        <w:left w:val="none" w:sz="0" w:space="0" w:color="auto"/>
        <w:bottom w:val="none" w:sz="0" w:space="0" w:color="auto"/>
        <w:right w:val="none" w:sz="0" w:space="0" w:color="auto"/>
      </w:divBdr>
      <w:divsChild>
        <w:div w:id="1977295195">
          <w:marLeft w:val="547"/>
          <w:marRight w:val="0"/>
          <w:marTop w:val="96"/>
          <w:marBottom w:val="120"/>
          <w:divBdr>
            <w:top w:val="none" w:sz="0" w:space="0" w:color="auto"/>
            <w:left w:val="none" w:sz="0" w:space="0" w:color="auto"/>
            <w:bottom w:val="none" w:sz="0" w:space="0" w:color="auto"/>
            <w:right w:val="none" w:sz="0" w:space="0" w:color="auto"/>
          </w:divBdr>
        </w:div>
        <w:div w:id="511457081">
          <w:marLeft w:val="547"/>
          <w:marRight w:val="0"/>
          <w:marTop w:val="96"/>
          <w:marBottom w:val="120"/>
          <w:divBdr>
            <w:top w:val="none" w:sz="0" w:space="0" w:color="auto"/>
            <w:left w:val="none" w:sz="0" w:space="0" w:color="auto"/>
            <w:bottom w:val="none" w:sz="0" w:space="0" w:color="auto"/>
            <w:right w:val="none" w:sz="0" w:space="0" w:color="auto"/>
          </w:divBdr>
        </w:div>
        <w:div w:id="463931585">
          <w:marLeft w:val="547"/>
          <w:marRight w:val="0"/>
          <w:marTop w:val="96"/>
          <w:marBottom w:val="120"/>
          <w:divBdr>
            <w:top w:val="none" w:sz="0" w:space="0" w:color="auto"/>
            <w:left w:val="none" w:sz="0" w:space="0" w:color="auto"/>
            <w:bottom w:val="none" w:sz="0" w:space="0" w:color="auto"/>
            <w:right w:val="none" w:sz="0" w:space="0" w:color="auto"/>
          </w:divBdr>
        </w:div>
      </w:divsChild>
    </w:div>
    <w:div w:id="1699116191">
      <w:bodyDiv w:val="1"/>
      <w:marLeft w:val="0"/>
      <w:marRight w:val="0"/>
      <w:marTop w:val="0"/>
      <w:marBottom w:val="0"/>
      <w:divBdr>
        <w:top w:val="none" w:sz="0" w:space="0" w:color="auto"/>
        <w:left w:val="none" w:sz="0" w:space="0" w:color="auto"/>
        <w:bottom w:val="none" w:sz="0" w:space="0" w:color="auto"/>
        <w:right w:val="none" w:sz="0" w:space="0" w:color="auto"/>
      </w:divBdr>
      <w:divsChild>
        <w:div w:id="1107698457">
          <w:marLeft w:val="432"/>
          <w:marRight w:val="0"/>
          <w:marTop w:val="115"/>
          <w:marBottom w:val="0"/>
          <w:divBdr>
            <w:top w:val="none" w:sz="0" w:space="0" w:color="auto"/>
            <w:left w:val="none" w:sz="0" w:space="0" w:color="auto"/>
            <w:bottom w:val="none" w:sz="0" w:space="0" w:color="auto"/>
            <w:right w:val="none" w:sz="0" w:space="0" w:color="auto"/>
          </w:divBdr>
        </w:div>
        <w:div w:id="1606184039">
          <w:marLeft w:val="432"/>
          <w:marRight w:val="0"/>
          <w:marTop w:val="115"/>
          <w:marBottom w:val="0"/>
          <w:divBdr>
            <w:top w:val="none" w:sz="0" w:space="0" w:color="auto"/>
            <w:left w:val="none" w:sz="0" w:space="0" w:color="auto"/>
            <w:bottom w:val="none" w:sz="0" w:space="0" w:color="auto"/>
            <w:right w:val="none" w:sz="0" w:space="0" w:color="auto"/>
          </w:divBdr>
        </w:div>
      </w:divsChild>
    </w:div>
    <w:div w:id="1703360578">
      <w:bodyDiv w:val="1"/>
      <w:marLeft w:val="0"/>
      <w:marRight w:val="0"/>
      <w:marTop w:val="0"/>
      <w:marBottom w:val="0"/>
      <w:divBdr>
        <w:top w:val="none" w:sz="0" w:space="0" w:color="auto"/>
        <w:left w:val="none" w:sz="0" w:space="0" w:color="auto"/>
        <w:bottom w:val="none" w:sz="0" w:space="0" w:color="auto"/>
        <w:right w:val="none" w:sz="0" w:space="0" w:color="auto"/>
      </w:divBdr>
      <w:divsChild>
        <w:div w:id="307977683">
          <w:marLeft w:val="432"/>
          <w:marRight w:val="0"/>
          <w:marTop w:val="96"/>
          <w:marBottom w:val="0"/>
          <w:divBdr>
            <w:top w:val="none" w:sz="0" w:space="0" w:color="auto"/>
            <w:left w:val="none" w:sz="0" w:space="0" w:color="auto"/>
            <w:bottom w:val="none" w:sz="0" w:space="0" w:color="auto"/>
            <w:right w:val="none" w:sz="0" w:space="0" w:color="auto"/>
          </w:divBdr>
        </w:div>
        <w:div w:id="1673486405">
          <w:marLeft w:val="432"/>
          <w:marRight w:val="0"/>
          <w:marTop w:val="96"/>
          <w:marBottom w:val="0"/>
          <w:divBdr>
            <w:top w:val="none" w:sz="0" w:space="0" w:color="auto"/>
            <w:left w:val="none" w:sz="0" w:space="0" w:color="auto"/>
            <w:bottom w:val="none" w:sz="0" w:space="0" w:color="auto"/>
            <w:right w:val="none" w:sz="0" w:space="0" w:color="auto"/>
          </w:divBdr>
        </w:div>
      </w:divsChild>
    </w:div>
    <w:div w:id="1711417023">
      <w:bodyDiv w:val="1"/>
      <w:marLeft w:val="0"/>
      <w:marRight w:val="0"/>
      <w:marTop w:val="0"/>
      <w:marBottom w:val="0"/>
      <w:divBdr>
        <w:top w:val="none" w:sz="0" w:space="0" w:color="auto"/>
        <w:left w:val="none" w:sz="0" w:space="0" w:color="auto"/>
        <w:bottom w:val="none" w:sz="0" w:space="0" w:color="auto"/>
        <w:right w:val="none" w:sz="0" w:space="0" w:color="auto"/>
      </w:divBdr>
      <w:divsChild>
        <w:div w:id="233778957">
          <w:marLeft w:val="432"/>
          <w:marRight w:val="0"/>
          <w:marTop w:val="96"/>
          <w:marBottom w:val="0"/>
          <w:divBdr>
            <w:top w:val="none" w:sz="0" w:space="0" w:color="auto"/>
            <w:left w:val="none" w:sz="0" w:space="0" w:color="auto"/>
            <w:bottom w:val="none" w:sz="0" w:space="0" w:color="auto"/>
            <w:right w:val="none" w:sz="0" w:space="0" w:color="auto"/>
          </w:divBdr>
        </w:div>
        <w:div w:id="245039931">
          <w:marLeft w:val="432"/>
          <w:marRight w:val="0"/>
          <w:marTop w:val="96"/>
          <w:marBottom w:val="0"/>
          <w:divBdr>
            <w:top w:val="none" w:sz="0" w:space="0" w:color="auto"/>
            <w:left w:val="none" w:sz="0" w:space="0" w:color="auto"/>
            <w:bottom w:val="none" w:sz="0" w:space="0" w:color="auto"/>
            <w:right w:val="none" w:sz="0" w:space="0" w:color="auto"/>
          </w:divBdr>
        </w:div>
      </w:divsChild>
    </w:div>
    <w:div w:id="1717772017">
      <w:bodyDiv w:val="1"/>
      <w:marLeft w:val="0"/>
      <w:marRight w:val="0"/>
      <w:marTop w:val="0"/>
      <w:marBottom w:val="0"/>
      <w:divBdr>
        <w:top w:val="none" w:sz="0" w:space="0" w:color="auto"/>
        <w:left w:val="none" w:sz="0" w:space="0" w:color="auto"/>
        <w:bottom w:val="none" w:sz="0" w:space="0" w:color="auto"/>
        <w:right w:val="none" w:sz="0" w:space="0" w:color="auto"/>
      </w:divBdr>
    </w:div>
    <w:div w:id="1729650384">
      <w:bodyDiv w:val="1"/>
      <w:marLeft w:val="0"/>
      <w:marRight w:val="0"/>
      <w:marTop w:val="0"/>
      <w:marBottom w:val="0"/>
      <w:divBdr>
        <w:top w:val="none" w:sz="0" w:space="0" w:color="auto"/>
        <w:left w:val="none" w:sz="0" w:space="0" w:color="auto"/>
        <w:bottom w:val="none" w:sz="0" w:space="0" w:color="auto"/>
        <w:right w:val="none" w:sz="0" w:space="0" w:color="auto"/>
      </w:divBdr>
      <w:divsChild>
        <w:div w:id="501313417">
          <w:marLeft w:val="432"/>
          <w:marRight w:val="0"/>
          <w:marTop w:val="115"/>
          <w:marBottom w:val="0"/>
          <w:divBdr>
            <w:top w:val="none" w:sz="0" w:space="0" w:color="auto"/>
            <w:left w:val="none" w:sz="0" w:space="0" w:color="auto"/>
            <w:bottom w:val="none" w:sz="0" w:space="0" w:color="auto"/>
            <w:right w:val="none" w:sz="0" w:space="0" w:color="auto"/>
          </w:divBdr>
        </w:div>
        <w:div w:id="1539313683">
          <w:marLeft w:val="432"/>
          <w:marRight w:val="0"/>
          <w:marTop w:val="115"/>
          <w:marBottom w:val="0"/>
          <w:divBdr>
            <w:top w:val="none" w:sz="0" w:space="0" w:color="auto"/>
            <w:left w:val="none" w:sz="0" w:space="0" w:color="auto"/>
            <w:bottom w:val="none" w:sz="0" w:space="0" w:color="auto"/>
            <w:right w:val="none" w:sz="0" w:space="0" w:color="auto"/>
          </w:divBdr>
        </w:div>
        <w:div w:id="477386257">
          <w:marLeft w:val="432"/>
          <w:marRight w:val="0"/>
          <w:marTop w:val="115"/>
          <w:marBottom w:val="0"/>
          <w:divBdr>
            <w:top w:val="none" w:sz="0" w:space="0" w:color="auto"/>
            <w:left w:val="none" w:sz="0" w:space="0" w:color="auto"/>
            <w:bottom w:val="none" w:sz="0" w:space="0" w:color="auto"/>
            <w:right w:val="none" w:sz="0" w:space="0" w:color="auto"/>
          </w:divBdr>
        </w:div>
      </w:divsChild>
    </w:div>
    <w:div w:id="1733038721">
      <w:bodyDiv w:val="1"/>
      <w:marLeft w:val="0"/>
      <w:marRight w:val="0"/>
      <w:marTop w:val="0"/>
      <w:marBottom w:val="0"/>
      <w:divBdr>
        <w:top w:val="none" w:sz="0" w:space="0" w:color="auto"/>
        <w:left w:val="none" w:sz="0" w:space="0" w:color="auto"/>
        <w:bottom w:val="none" w:sz="0" w:space="0" w:color="auto"/>
        <w:right w:val="none" w:sz="0" w:space="0" w:color="auto"/>
      </w:divBdr>
      <w:divsChild>
        <w:div w:id="1008365212">
          <w:marLeft w:val="432"/>
          <w:marRight w:val="0"/>
          <w:marTop w:val="116"/>
          <w:marBottom w:val="0"/>
          <w:divBdr>
            <w:top w:val="none" w:sz="0" w:space="0" w:color="auto"/>
            <w:left w:val="none" w:sz="0" w:space="0" w:color="auto"/>
            <w:bottom w:val="none" w:sz="0" w:space="0" w:color="auto"/>
            <w:right w:val="none" w:sz="0" w:space="0" w:color="auto"/>
          </w:divBdr>
        </w:div>
        <w:div w:id="782071911">
          <w:marLeft w:val="432"/>
          <w:marRight w:val="0"/>
          <w:marTop w:val="116"/>
          <w:marBottom w:val="0"/>
          <w:divBdr>
            <w:top w:val="none" w:sz="0" w:space="0" w:color="auto"/>
            <w:left w:val="none" w:sz="0" w:space="0" w:color="auto"/>
            <w:bottom w:val="none" w:sz="0" w:space="0" w:color="auto"/>
            <w:right w:val="none" w:sz="0" w:space="0" w:color="auto"/>
          </w:divBdr>
        </w:div>
        <w:div w:id="1518689472">
          <w:marLeft w:val="432"/>
          <w:marRight w:val="0"/>
          <w:marTop w:val="116"/>
          <w:marBottom w:val="0"/>
          <w:divBdr>
            <w:top w:val="none" w:sz="0" w:space="0" w:color="auto"/>
            <w:left w:val="none" w:sz="0" w:space="0" w:color="auto"/>
            <w:bottom w:val="none" w:sz="0" w:space="0" w:color="auto"/>
            <w:right w:val="none" w:sz="0" w:space="0" w:color="auto"/>
          </w:divBdr>
        </w:div>
      </w:divsChild>
    </w:div>
    <w:div w:id="1737048065">
      <w:bodyDiv w:val="1"/>
      <w:marLeft w:val="0"/>
      <w:marRight w:val="0"/>
      <w:marTop w:val="0"/>
      <w:marBottom w:val="0"/>
      <w:divBdr>
        <w:top w:val="none" w:sz="0" w:space="0" w:color="auto"/>
        <w:left w:val="none" w:sz="0" w:space="0" w:color="auto"/>
        <w:bottom w:val="none" w:sz="0" w:space="0" w:color="auto"/>
        <w:right w:val="none" w:sz="0" w:space="0" w:color="auto"/>
      </w:divBdr>
      <w:divsChild>
        <w:div w:id="1755274199">
          <w:marLeft w:val="432"/>
          <w:marRight w:val="0"/>
          <w:marTop w:val="115"/>
          <w:marBottom w:val="0"/>
          <w:divBdr>
            <w:top w:val="none" w:sz="0" w:space="0" w:color="auto"/>
            <w:left w:val="none" w:sz="0" w:space="0" w:color="auto"/>
            <w:bottom w:val="none" w:sz="0" w:space="0" w:color="auto"/>
            <w:right w:val="none" w:sz="0" w:space="0" w:color="auto"/>
          </w:divBdr>
        </w:div>
        <w:div w:id="1303658949">
          <w:marLeft w:val="432"/>
          <w:marRight w:val="0"/>
          <w:marTop w:val="115"/>
          <w:marBottom w:val="0"/>
          <w:divBdr>
            <w:top w:val="none" w:sz="0" w:space="0" w:color="auto"/>
            <w:left w:val="none" w:sz="0" w:space="0" w:color="auto"/>
            <w:bottom w:val="none" w:sz="0" w:space="0" w:color="auto"/>
            <w:right w:val="none" w:sz="0" w:space="0" w:color="auto"/>
          </w:divBdr>
        </w:div>
        <w:div w:id="434982763">
          <w:marLeft w:val="432"/>
          <w:marRight w:val="0"/>
          <w:marTop w:val="115"/>
          <w:marBottom w:val="0"/>
          <w:divBdr>
            <w:top w:val="none" w:sz="0" w:space="0" w:color="auto"/>
            <w:left w:val="none" w:sz="0" w:space="0" w:color="auto"/>
            <w:bottom w:val="none" w:sz="0" w:space="0" w:color="auto"/>
            <w:right w:val="none" w:sz="0" w:space="0" w:color="auto"/>
          </w:divBdr>
        </w:div>
        <w:div w:id="603659239">
          <w:marLeft w:val="432"/>
          <w:marRight w:val="0"/>
          <w:marTop w:val="115"/>
          <w:marBottom w:val="0"/>
          <w:divBdr>
            <w:top w:val="none" w:sz="0" w:space="0" w:color="auto"/>
            <w:left w:val="none" w:sz="0" w:space="0" w:color="auto"/>
            <w:bottom w:val="none" w:sz="0" w:space="0" w:color="auto"/>
            <w:right w:val="none" w:sz="0" w:space="0" w:color="auto"/>
          </w:divBdr>
        </w:div>
        <w:div w:id="472717119">
          <w:marLeft w:val="432"/>
          <w:marRight w:val="0"/>
          <w:marTop w:val="115"/>
          <w:marBottom w:val="0"/>
          <w:divBdr>
            <w:top w:val="none" w:sz="0" w:space="0" w:color="auto"/>
            <w:left w:val="none" w:sz="0" w:space="0" w:color="auto"/>
            <w:bottom w:val="none" w:sz="0" w:space="0" w:color="auto"/>
            <w:right w:val="none" w:sz="0" w:space="0" w:color="auto"/>
          </w:divBdr>
        </w:div>
      </w:divsChild>
    </w:div>
    <w:div w:id="1738552325">
      <w:bodyDiv w:val="1"/>
      <w:marLeft w:val="0"/>
      <w:marRight w:val="0"/>
      <w:marTop w:val="0"/>
      <w:marBottom w:val="0"/>
      <w:divBdr>
        <w:top w:val="none" w:sz="0" w:space="0" w:color="auto"/>
        <w:left w:val="none" w:sz="0" w:space="0" w:color="auto"/>
        <w:bottom w:val="none" w:sz="0" w:space="0" w:color="auto"/>
        <w:right w:val="none" w:sz="0" w:space="0" w:color="auto"/>
      </w:divBdr>
      <w:divsChild>
        <w:div w:id="796535468">
          <w:marLeft w:val="432"/>
          <w:marRight w:val="0"/>
          <w:marTop w:val="116"/>
          <w:marBottom w:val="0"/>
          <w:divBdr>
            <w:top w:val="none" w:sz="0" w:space="0" w:color="auto"/>
            <w:left w:val="none" w:sz="0" w:space="0" w:color="auto"/>
            <w:bottom w:val="none" w:sz="0" w:space="0" w:color="auto"/>
            <w:right w:val="none" w:sz="0" w:space="0" w:color="auto"/>
          </w:divBdr>
        </w:div>
        <w:div w:id="2026203246">
          <w:marLeft w:val="432"/>
          <w:marRight w:val="0"/>
          <w:marTop w:val="116"/>
          <w:marBottom w:val="0"/>
          <w:divBdr>
            <w:top w:val="none" w:sz="0" w:space="0" w:color="auto"/>
            <w:left w:val="none" w:sz="0" w:space="0" w:color="auto"/>
            <w:bottom w:val="none" w:sz="0" w:space="0" w:color="auto"/>
            <w:right w:val="none" w:sz="0" w:space="0" w:color="auto"/>
          </w:divBdr>
        </w:div>
        <w:div w:id="714474489">
          <w:marLeft w:val="432"/>
          <w:marRight w:val="0"/>
          <w:marTop w:val="116"/>
          <w:marBottom w:val="0"/>
          <w:divBdr>
            <w:top w:val="none" w:sz="0" w:space="0" w:color="auto"/>
            <w:left w:val="none" w:sz="0" w:space="0" w:color="auto"/>
            <w:bottom w:val="none" w:sz="0" w:space="0" w:color="auto"/>
            <w:right w:val="none" w:sz="0" w:space="0" w:color="auto"/>
          </w:divBdr>
        </w:div>
      </w:divsChild>
    </w:div>
    <w:div w:id="1739016101">
      <w:bodyDiv w:val="1"/>
      <w:marLeft w:val="0"/>
      <w:marRight w:val="0"/>
      <w:marTop w:val="0"/>
      <w:marBottom w:val="0"/>
      <w:divBdr>
        <w:top w:val="none" w:sz="0" w:space="0" w:color="auto"/>
        <w:left w:val="none" w:sz="0" w:space="0" w:color="auto"/>
        <w:bottom w:val="none" w:sz="0" w:space="0" w:color="auto"/>
        <w:right w:val="none" w:sz="0" w:space="0" w:color="auto"/>
      </w:divBdr>
      <w:divsChild>
        <w:div w:id="1426271513">
          <w:marLeft w:val="432"/>
          <w:marRight w:val="0"/>
          <w:marTop w:val="116"/>
          <w:marBottom w:val="0"/>
          <w:divBdr>
            <w:top w:val="none" w:sz="0" w:space="0" w:color="auto"/>
            <w:left w:val="none" w:sz="0" w:space="0" w:color="auto"/>
            <w:bottom w:val="none" w:sz="0" w:space="0" w:color="auto"/>
            <w:right w:val="none" w:sz="0" w:space="0" w:color="auto"/>
          </w:divBdr>
        </w:div>
        <w:div w:id="574894925">
          <w:marLeft w:val="432"/>
          <w:marRight w:val="0"/>
          <w:marTop w:val="116"/>
          <w:marBottom w:val="0"/>
          <w:divBdr>
            <w:top w:val="none" w:sz="0" w:space="0" w:color="auto"/>
            <w:left w:val="none" w:sz="0" w:space="0" w:color="auto"/>
            <w:bottom w:val="none" w:sz="0" w:space="0" w:color="auto"/>
            <w:right w:val="none" w:sz="0" w:space="0" w:color="auto"/>
          </w:divBdr>
        </w:div>
        <w:div w:id="1906446730">
          <w:marLeft w:val="432"/>
          <w:marRight w:val="0"/>
          <w:marTop w:val="116"/>
          <w:marBottom w:val="0"/>
          <w:divBdr>
            <w:top w:val="none" w:sz="0" w:space="0" w:color="auto"/>
            <w:left w:val="none" w:sz="0" w:space="0" w:color="auto"/>
            <w:bottom w:val="none" w:sz="0" w:space="0" w:color="auto"/>
            <w:right w:val="none" w:sz="0" w:space="0" w:color="auto"/>
          </w:divBdr>
        </w:div>
      </w:divsChild>
    </w:div>
    <w:div w:id="1739746882">
      <w:bodyDiv w:val="1"/>
      <w:marLeft w:val="0"/>
      <w:marRight w:val="0"/>
      <w:marTop w:val="0"/>
      <w:marBottom w:val="0"/>
      <w:divBdr>
        <w:top w:val="none" w:sz="0" w:space="0" w:color="auto"/>
        <w:left w:val="none" w:sz="0" w:space="0" w:color="auto"/>
        <w:bottom w:val="none" w:sz="0" w:space="0" w:color="auto"/>
        <w:right w:val="none" w:sz="0" w:space="0" w:color="auto"/>
      </w:divBdr>
    </w:div>
    <w:div w:id="1743596872">
      <w:bodyDiv w:val="1"/>
      <w:marLeft w:val="0"/>
      <w:marRight w:val="0"/>
      <w:marTop w:val="0"/>
      <w:marBottom w:val="0"/>
      <w:divBdr>
        <w:top w:val="none" w:sz="0" w:space="0" w:color="auto"/>
        <w:left w:val="none" w:sz="0" w:space="0" w:color="auto"/>
        <w:bottom w:val="none" w:sz="0" w:space="0" w:color="auto"/>
        <w:right w:val="none" w:sz="0" w:space="0" w:color="auto"/>
      </w:divBdr>
    </w:div>
    <w:div w:id="1749232546">
      <w:bodyDiv w:val="1"/>
      <w:marLeft w:val="0"/>
      <w:marRight w:val="0"/>
      <w:marTop w:val="0"/>
      <w:marBottom w:val="0"/>
      <w:divBdr>
        <w:top w:val="none" w:sz="0" w:space="0" w:color="auto"/>
        <w:left w:val="none" w:sz="0" w:space="0" w:color="auto"/>
        <w:bottom w:val="none" w:sz="0" w:space="0" w:color="auto"/>
        <w:right w:val="none" w:sz="0" w:space="0" w:color="auto"/>
      </w:divBdr>
      <w:divsChild>
        <w:div w:id="670259865">
          <w:marLeft w:val="432"/>
          <w:marRight w:val="0"/>
          <w:marTop w:val="82"/>
          <w:marBottom w:val="0"/>
          <w:divBdr>
            <w:top w:val="none" w:sz="0" w:space="0" w:color="auto"/>
            <w:left w:val="none" w:sz="0" w:space="0" w:color="auto"/>
            <w:bottom w:val="none" w:sz="0" w:space="0" w:color="auto"/>
            <w:right w:val="none" w:sz="0" w:space="0" w:color="auto"/>
          </w:divBdr>
        </w:div>
        <w:div w:id="40176921">
          <w:marLeft w:val="432"/>
          <w:marRight w:val="0"/>
          <w:marTop w:val="82"/>
          <w:marBottom w:val="0"/>
          <w:divBdr>
            <w:top w:val="none" w:sz="0" w:space="0" w:color="auto"/>
            <w:left w:val="none" w:sz="0" w:space="0" w:color="auto"/>
            <w:bottom w:val="none" w:sz="0" w:space="0" w:color="auto"/>
            <w:right w:val="none" w:sz="0" w:space="0" w:color="auto"/>
          </w:divBdr>
        </w:div>
        <w:div w:id="477723889">
          <w:marLeft w:val="432"/>
          <w:marRight w:val="0"/>
          <w:marTop w:val="82"/>
          <w:marBottom w:val="0"/>
          <w:divBdr>
            <w:top w:val="none" w:sz="0" w:space="0" w:color="auto"/>
            <w:left w:val="none" w:sz="0" w:space="0" w:color="auto"/>
            <w:bottom w:val="none" w:sz="0" w:space="0" w:color="auto"/>
            <w:right w:val="none" w:sz="0" w:space="0" w:color="auto"/>
          </w:divBdr>
        </w:div>
        <w:div w:id="423233390">
          <w:marLeft w:val="432"/>
          <w:marRight w:val="0"/>
          <w:marTop w:val="82"/>
          <w:marBottom w:val="0"/>
          <w:divBdr>
            <w:top w:val="none" w:sz="0" w:space="0" w:color="auto"/>
            <w:left w:val="none" w:sz="0" w:space="0" w:color="auto"/>
            <w:bottom w:val="none" w:sz="0" w:space="0" w:color="auto"/>
            <w:right w:val="none" w:sz="0" w:space="0" w:color="auto"/>
          </w:divBdr>
        </w:div>
        <w:div w:id="183784522">
          <w:marLeft w:val="432"/>
          <w:marRight w:val="0"/>
          <w:marTop w:val="82"/>
          <w:marBottom w:val="0"/>
          <w:divBdr>
            <w:top w:val="none" w:sz="0" w:space="0" w:color="auto"/>
            <w:left w:val="none" w:sz="0" w:space="0" w:color="auto"/>
            <w:bottom w:val="none" w:sz="0" w:space="0" w:color="auto"/>
            <w:right w:val="none" w:sz="0" w:space="0" w:color="auto"/>
          </w:divBdr>
        </w:div>
        <w:div w:id="429931367">
          <w:marLeft w:val="432"/>
          <w:marRight w:val="0"/>
          <w:marTop w:val="82"/>
          <w:marBottom w:val="0"/>
          <w:divBdr>
            <w:top w:val="none" w:sz="0" w:space="0" w:color="auto"/>
            <w:left w:val="none" w:sz="0" w:space="0" w:color="auto"/>
            <w:bottom w:val="none" w:sz="0" w:space="0" w:color="auto"/>
            <w:right w:val="none" w:sz="0" w:space="0" w:color="auto"/>
          </w:divBdr>
        </w:div>
      </w:divsChild>
    </w:div>
    <w:div w:id="1778015266">
      <w:bodyDiv w:val="1"/>
      <w:marLeft w:val="0"/>
      <w:marRight w:val="0"/>
      <w:marTop w:val="0"/>
      <w:marBottom w:val="0"/>
      <w:divBdr>
        <w:top w:val="none" w:sz="0" w:space="0" w:color="auto"/>
        <w:left w:val="none" w:sz="0" w:space="0" w:color="auto"/>
        <w:bottom w:val="none" w:sz="0" w:space="0" w:color="auto"/>
        <w:right w:val="none" w:sz="0" w:space="0" w:color="auto"/>
      </w:divBdr>
      <w:divsChild>
        <w:div w:id="1813250825">
          <w:marLeft w:val="547"/>
          <w:marRight w:val="0"/>
          <w:marTop w:val="106"/>
          <w:marBottom w:val="0"/>
          <w:divBdr>
            <w:top w:val="none" w:sz="0" w:space="0" w:color="auto"/>
            <w:left w:val="none" w:sz="0" w:space="0" w:color="auto"/>
            <w:bottom w:val="none" w:sz="0" w:space="0" w:color="auto"/>
            <w:right w:val="none" w:sz="0" w:space="0" w:color="auto"/>
          </w:divBdr>
        </w:div>
        <w:div w:id="1392998287">
          <w:marLeft w:val="547"/>
          <w:marRight w:val="0"/>
          <w:marTop w:val="106"/>
          <w:marBottom w:val="0"/>
          <w:divBdr>
            <w:top w:val="none" w:sz="0" w:space="0" w:color="auto"/>
            <w:left w:val="none" w:sz="0" w:space="0" w:color="auto"/>
            <w:bottom w:val="none" w:sz="0" w:space="0" w:color="auto"/>
            <w:right w:val="none" w:sz="0" w:space="0" w:color="auto"/>
          </w:divBdr>
        </w:div>
        <w:div w:id="970671105">
          <w:marLeft w:val="547"/>
          <w:marRight w:val="0"/>
          <w:marTop w:val="106"/>
          <w:marBottom w:val="0"/>
          <w:divBdr>
            <w:top w:val="none" w:sz="0" w:space="0" w:color="auto"/>
            <w:left w:val="none" w:sz="0" w:space="0" w:color="auto"/>
            <w:bottom w:val="none" w:sz="0" w:space="0" w:color="auto"/>
            <w:right w:val="none" w:sz="0" w:space="0" w:color="auto"/>
          </w:divBdr>
        </w:div>
        <w:div w:id="1221286939">
          <w:marLeft w:val="547"/>
          <w:marRight w:val="0"/>
          <w:marTop w:val="106"/>
          <w:marBottom w:val="0"/>
          <w:divBdr>
            <w:top w:val="none" w:sz="0" w:space="0" w:color="auto"/>
            <w:left w:val="none" w:sz="0" w:space="0" w:color="auto"/>
            <w:bottom w:val="none" w:sz="0" w:space="0" w:color="auto"/>
            <w:right w:val="none" w:sz="0" w:space="0" w:color="auto"/>
          </w:divBdr>
        </w:div>
        <w:div w:id="1276598879">
          <w:marLeft w:val="547"/>
          <w:marRight w:val="0"/>
          <w:marTop w:val="106"/>
          <w:marBottom w:val="0"/>
          <w:divBdr>
            <w:top w:val="none" w:sz="0" w:space="0" w:color="auto"/>
            <w:left w:val="none" w:sz="0" w:space="0" w:color="auto"/>
            <w:bottom w:val="none" w:sz="0" w:space="0" w:color="auto"/>
            <w:right w:val="none" w:sz="0" w:space="0" w:color="auto"/>
          </w:divBdr>
        </w:div>
        <w:div w:id="1482573513">
          <w:marLeft w:val="547"/>
          <w:marRight w:val="0"/>
          <w:marTop w:val="106"/>
          <w:marBottom w:val="0"/>
          <w:divBdr>
            <w:top w:val="none" w:sz="0" w:space="0" w:color="auto"/>
            <w:left w:val="none" w:sz="0" w:space="0" w:color="auto"/>
            <w:bottom w:val="none" w:sz="0" w:space="0" w:color="auto"/>
            <w:right w:val="none" w:sz="0" w:space="0" w:color="auto"/>
          </w:divBdr>
        </w:div>
        <w:div w:id="660891041">
          <w:marLeft w:val="547"/>
          <w:marRight w:val="0"/>
          <w:marTop w:val="106"/>
          <w:marBottom w:val="0"/>
          <w:divBdr>
            <w:top w:val="none" w:sz="0" w:space="0" w:color="auto"/>
            <w:left w:val="none" w:sz="0" w:space="0" w:color="auto"/>
            <w:bottom w:val="none" w:sz="0" w:space="0" w:color="auto"/>
            <w:right w:val="none" w:sz="0" w:space="0" w:color="auto"/>
          </w:divBdr>
        </w:div>
      </w:divsChild>
    </w:div>
    <w:div w:id="1789082525">
      <w:bodyDiv w:val="1"/>
      <w:marLeft w:val="0"/>
      <w:marRight w:val="0"/>
      <w:marTop w:val="0"/>
      <w:marBottom w:val="0"/>
      <w:divBdr>
        <w:top w:val="none" w:sz="0" w:space="0" w:color="auto"/>
        <w:left w:val="none" w:sz="0" w:space="0" w:color="auto"/>
        <w:bottom w:val="none" w:sz="0" w:space="0" w:color="auto"/>
        <w:right w:val="none" w:sz="0" w:space="0" w:color="auto"/>
      </w:divBdr>
      <w:divsChild>
        <w:div w:id="1417165310">
          <w:marLeft w:val="432"/>
          <w:marRight w:val="0"/>
          <w:marTop w:val="106"/>
          <w:marBottom w:val="0"/>
          <w:divBdr>
            <w:top w:val="none" w:sz="0" w:space="0" w:color="auto"/>
            <w:left w:val="none" w:sz="0" w:space="0" w:color="auto"/>
            <w:bottom w:val="none" w:sz="0" w:space="0" w:color="auto"/>
            <w:right w:val="none" w:sz="0" w:space="0" w:color="auto"/>
          </w:divBdr>
        </w:div>
      </w:divsChild>
    </w:div>
    <w:div w:id="1803039161">
      <w:bodyDiv w:val="1"/>
      <w:marLeft w:val="0"/>
      <w:marRight w:val="0"/>
      <w:marTop w:val="0"/>
      <w:marBottom w:val="0"/>
      <w:divBdr>
        <w:top w:val="none" w:sz="0" w:space="0" w:color="auto"/>
        <w:left w:val="none" w:sz="0" w:space="0" w:color="auto"/>
        <w:bottom w:val="none" w:sz="0" w:space="0" w:color="auto"/>
        <w:right w:val="none" w:sz="0" w:space="0" w:color="auto"/>
      </w:divBdr>
      <w:divsChild>
        <w:div w:id="1378580648">
          <w:marLeft w:val="547"/>
          <w:marRight w:val="0"/>
          <w:marTop w:val="106"/>
          <w:marBottom w:val="0"/>
          <w:divBdr>
            <w:top w:val="none" w:sz="0" w:space="0" w:color="auto"/>
            <w:left w:val="none" w:sz="0" w:space="0" w:color="auto"/>
            <w:bottom w:val="none" w:sz="0" w:space="0" w:color="auto"/>
            <w:right w:val="none" w:sz="0" w:space="0" w:color="auto"/>
          </w:divBdr>
        </w:div>
      </w:divsChild>
    </w:div>
    <w:div w:id="1806580270">
      <w:bodyDiv w:val="1"/>
      <w:marLeft w:val="0"/>
      <w:marRight w:val="0"/>
      <w:marTop w:val="0"/>
      <w:marBottom w:val="0"/>
      <w:divBdr>
        <w:top w:val="none" w:sz="0" w:space="0" w:color="auto"/>
        <w:left w:val="none" w:sz="0" w:space="0" w:color="auto"/>
        <w:bottom w:val="none" w:sz="0" w:space="0" w:color="auto"/>
        <w:right w:val="none" w:sz="0" w:space="0" w:color="auto"/>
      </w:divBdr>
      <w:divsChild>
        <w:div w:id="1545827347">
          <w:marLeft w:val="432"/>
          <w:marRight w:val="0"/>
          <w:marTop w:val="116"/>
          <w:marBottom w:val="0"/>
          <w:divBdr>
            <w:top w:val="none" w:sz="0" w:space="0" w:color="auto"/>
            <w:left w:val="none" w:sz="0" w:space="0" w:color="auto"/>
            <w:bottom w:val="none" w:sz="0" w:space="0" w:color="auto"/>
            <w:right w:val="none" w:sz="0" w:space="0" w:color="auto"/>
          </w:divBdr>
        </w:div>
        <w:div w:id="1731077654">
          <w:marLeft w:val="432"/>
          <w:marRight w:val="0"/>
          <w:marTop w:val="116"/>
          <w:marBottom w:val="0"/>
          <w:divBdr>
            <w:top w:val="none" w:sz="0" w:space="0" w:color="auto"/>
            <w:left w:val="none" w:sz="0" w:space="0" w:color="auto"/>
            <w:bottom w:val="none" w:sz="0" w:space="0" w:color="auto"/>
            <w:right w:val="none" w:sz="0" w:space="0" w:color="auto"/>
          </w:divBdr>
        </w:div>
        <w:div w:id="278882122">
          <w:marLeft w:val="432"/>
          <w:marRight w:val="0"/>
          <w:marTop w:val="116"/>
          <w:marBottom w:val="0"/>
          <w:divBdr>
            <w:top w:val="none" w:sz="0" w:space="0" w:color="auto"/>
            <w:left w:val="none" w:sz="0" w:space="0" w:color="auto"/>
            <w:bottom w:val="none" w:sz="0" w:space="0" w:color="auto"/>
            <w:right w:val="none" w:sz="0" w:space="0" w:color="auto"/>
          </w:divBdr>
        </w:div>
        <w:div w:id="1652366564">
          <w:marLeft w:val="432"/>
          <w:marRight w:val="0"/>
          <w:marTop w:val="116"/>
          <w:marBottom w:val="0"/>
          <w:divBdr>
            <w:top w:val="none" w:sz="0" w:space="0" w:color="auto"/>
            <w:left w:val="none" w:sz="0" w:space="0" w:color="auto"/>
            <w:bottom w:val="none" w:sz="0" w:space="0" w:color="auto"/>
            <w:right w:val="none" w:sz="0" w:space="0" w:color="auto"/>
          </w:divBdr>
        </w:div>
      </w:divsChild>
    </w:div>
    <w:div w:id="1808666020">
      <w:bodyDiv w:val="1"/>
      <w:marLeft w:val="0"/>
      <w:marRight w:val="0"/>
      <w:marTop w:val="0"/>
      <w:marBottom w:val="0"/>
      <w:divBdr>
        <w:top w:val="none" w:sz="0" w:space="0" w:color="auto"/>
        <w:left w:val="none" w:sz="0" w:space="0" w:color="auto"/>
        <w:bottom w:val="none" w:sz="0" w:space="0" w:color="auto"/>
        <w:right w:val="none" w:sz="0" w:space="0" w:color="auto"/>
      </w:divBdr>
    </w:div>
    <w:div w:id="1818377582">
      <w:bodyDiv w:val="1"/>
      <w:marLeft w:val="0"/>
      <w:marRight w:val="0"/>
      <w:marTop w:val="0"/>
      <w:marBottom w:val="0"/>
      <w:divBdr>
        <w:top w:val="none" w:sz="0" w:space="0" w:color="auto"/>
        <w:left w:val="none" w:sz="0" w:space="0" w:color="auto"/>
        <w:bottom w:val="none" w:sz="0" w:space="0" w:color="auto"/>
        <w:right w:val="none" w:sz="0" w:space="0" w:color="auto"/>
      </w:divBdr>
      <w:divsChild>
        <w:div w:id="936064269">
          <w:marLeft w:val="432"/>
          <w:marRight w:val="0"/>
          <w:marTop w:val="115"/>
          <w:marBottom w:val="0"/>
          <w:divBdr>
            <w:top w:val="none" w:sz="0" w:space="0" w:color="auto"/>
            <w:left w:val="none" w:sz="0" w:space="0" w:color="auto"/>
            <w:bottom w:val="none" w:sz="0" w:space="0" w:color="auto"/>
            <w:right w:val="none" w:sz="0" w:space="0" w:color="auto"/>
          </w:divBdr>
        </w:div>
        <w:div w:id="1819804757">
          <w:marLeft w:val="432"/>
          <w:marRight w:val="0"/>
          <w:marTop w:val="115"/>
          <w:marBottom w:val="0"/>
          <w:divBdr>
            <w:top w:val="none" w:sz="0" w:space="0" w:color="auto"/>
            <w:left w:val="none" w:sz="0" w:space="0" w:color="auto"/>
            <w:bottom w:val="none" w:sz="0" w:space="0" w:color="auto"/>
            <w:right w:val="none" w:sz="0" w:space="0" w:color="auto"/>
          </w:divBdr>
        </w:div>
        <w:div w:id="1775124771">
          <w:marLeft w:val="432"/>
          <w:marRight w:val="0"/>
          <w:marTop w:val="115"/>
          <w:marBottom w:val="0"/>
          <w:divBdr>
            <w:top w:val="none" w:sz="0" w:space="0" w:color="auto"/>
            <w:left w:val="none" w:sz="0" w:space="0" w:color="auto"/>
            <w:bottom w:val="none" w:sz="0" w:space="0" w:color="auto"/>
            <w:right w:val="none" w:sz="0" w:space="0" w:color="auto"/>
          </w:divBdr>
        </w:div>
      </w:divsChild>
    </w:div>
    <w:div w:id="1821733285">
      <w:bodyDiv w:val="1"/>
      <w:marLeft w:val="0"/>
      <w:marRight w:val="0"/>
      <w:marTop w:val="0"/>
      <w:marBottom w:val="0"/>
      <w:divBdr>
        <w:top w:val="none" w:sz="0" w:space="0" w:color="auto"/>
        <w:left w:val="none" w:sz="0" w:space="0" w:color="auto"/>
        <w:bottom w:val="none" w:sz="0" w:space="0" w:color="auto"/>
        <w:right w:val="none" w:sz="0" w:space="0" w:color="auto"/>
      </w:divBdr>
      <w:divsChild>
        <w:div w:id="1862739739">
          <w:marLeft w:val="432"/>
          <w:marRight w:val="0"/>
          <w:marTop w:val="116"/>
          <w:marBottom w:val="0"/>
          <w:divBdr>
            <w:top w:val="none" w:sz="0" w:space="0" w:color="auto"/>
            <w:left w:val="none" w:sz="0" w:space="0" w:color="auto"/>
            <w:bottom w:val="none" w:sz="0" w:space="0" w:color="auto"/>
            <w:right w:val="none" w:sz="0" w:space="0" w:color="auto"/>
          </w:divBdr>
        </w:div>
        <w:div w:id="1021512863">
          <w:marLeft w:val="432"/>
          <w:marRight w:val="0"/>
          <w:marTop w:val="116"/>
          <w:marBottom w:val="0"/>
          <w:divBdr>
            <w:top w:val="none" w:sz="0" w:space="0" w:color="auto"/>
            <w:left w:val="none" w:sz="0" w:space="0" w:color="auto"/>
            <w:bottom w:val="none" w:sz="0" w:space="0" w:color="auto"/>
            <w:right w:val="none" w:sz="0" w:space="0" w:color="auto"/>
          </w:divBdr>
        </w:div>
        <w:div w:id="259414225">
          <w:marLeft w:val="432"/>
          <w:marRight w:val="0"/>
          <w:marTop w:val="116"/>
          <w:marBottom w:val="0"/>
          <w:divBdr>
            <w:top w:val="none" w:sz="0" w:space="0" w:color="auto"/>
            <w:left w:val="none" w:sz="0" w:space="0" w:color="auto"/>
            <w:bottom w:val="none" w:sz="0" w:space="0" w:color="auto"/>
            <w:right w:val="none" w:sz="0" w:space="0" w:color="auto"/>
          </w:divBdr>
        </w:div>
      </w:divsChild>
    </w:div>
    <w:div w:id="1823349865">
      <w:bodyDiv w:val="1"/>
      <w:marLeft w:val="0"/>
      <w:marRight w:val="0"/>
      <w:marTop w:val="0"/>
      <w:marBottom w:val="0"/>
      <w:divBdr>
        <w:top w:val="none" w:sz="0" w:space="0" w:color="auto"/>
        <w:left w:val="none" w:sz="0" w:space="0" w:color="auto"/>
        <w:bottom w:val="none" w:sz="0" w:space="0" w:color="auto"/>
        <w:right w:val="none" w:sz="0" w:space="0" w:color="auto"/>
      </w:divBdr>
      <w:divsChild>
        <w:div w:id="2050185732">
          <w:marLeft w:val="547"/>
          <w:marRight w:val="0"/>
          <w:marTop w:val="96"/>
          <w:marBottom w:val="0"/>
          <w:divBdr>
            <w:top w:val="none" w:sz="0" w:space="0" w:color="auto"/>
            <w:left w:val="none" w:sz="0" w:space="0" w:color="auto"/>
            <w:bottom w:val="none" w:sz="0" w:space="0" w:color="auto"/>
            <w:right w:val="none" w:sz="0" w:space="0" w:color="auto"/>
          </w:divBdr>
        </w:div>
        <w:div w:id="2106417253">
          <w:marLeft w:val="547"/>
          <w:marRight w:val="0"/>
          <w:marTop w:val="96"/>
          <w:marBottom w:val="0"/>
          <w:divBdr>
            <w:top w:val="none" w:sz="0" w:space="0" w:color="auto"/>
            <w:left w:val="none" w:sz="0" w:space="0" w:color="auto"/>
            <w:bottom w:val="none" w:sz="0" w:space="0" w:color="auto"/>
            <w:right w:val="none" w:sz="0" w:space="0" w:color="auto"/>
          </w:divBdr>
        </w:div>
        <w:div w:id="1567834087">
          <w:marLeft w:val="547"/>
          <w:marRight w:val="0"/>
          <w:marTop w:val="96"/>
          <w:marBottom w:val="0"/>
          <w:divBdr>
            <w:top w:val="none" w:sz="0" w:space="0" w:color="auto"/>
            <w:left w:val="none" w:sz="0" w:space="0" w:color="auto"/>
            <w:bottom w:val="none" w:sz="0" w:space="0" w:color="auto"/>
            <w:right w:val="none" w:sz="0" w:space="0" w:color="auto"/>
          </w:divBdr>
        </w:div>
        <w:div w:id="1655065958">
          <w:marLeft w:val="547"/>
          <w:marRight w:val="0"/>
          <w:marTop w:val="96"/>
          <w:marBottom w:val="0"/>
          <w:divBdr>
            <w:top w:val="none" w:sz="0" w:space="0" w:color="auto"/>
            <w:left w:val="none" w:sz="0" w:space="0" w:color="auto"/>
            <w:bottom w:val="none" w:sz="0" w:space="0" w:color="auto"/>
            <w:right w:val="none" w:sz="0" w:space="0" w:color="auto"/>
          </w:divBdr>
        </w:div>
      </w:divsChild>
    </w:div>
    <w:div w:id="1828478249">
      <w:bodyDiv w:val="1"/>
      <w:marLeft w:val="0"/>
      <w:marRight w:val="0"/>
      <w:marTop w:val="0"/>
      <w:marBottom w:val="0"/>
      <w:divBdr>
        <w:top w:val="none" w:sz="0" w:space="0" w:color="auto"/>
        <w:left w:val="none" w:sz="0" w:space="0" w:color="auto"/>
        <w:bottom w:val="none" w:sz="0" w:space="0" w:color="auto"/>
        <w:right w:val="none" w:sz="0" w:space="0" w:color="auto"/>
      </w:divBdr>
      <w:divsChild>
        <w:div w:id="1704137233">
          <w:marLeft w:val="432"/>
          <w:marRight w:val="0"/>
          <w:marTop w:val="115"/>
          <w:marBottom w:val="0"/>
          <w:divBdr>
            <w:top w:val="none" w:sz="0" w:space="0" w:color="auto"/>
            <w:left w:val="none" w:sz="0" w:space="0" w:color="auto"/>
            <w:bottom w:val="none" w:sz="0" w:space="0" w:color="auto"/>
            <w:right w:val="none" w:sz="0" w:space="0" w:color="auto"/>
          </w:divBdr>
        </w:div>
        <w:div w:id="988561919">
          <w:marLeft w:val="432"/>
          <w:marRight w:val="0"/>
          <w:marTop w:val="115"/>
          <w:marBottom w:val="0"/>
          <w:divBdr>
            <w:top w:val="none" w:sz="0" w:space="0" w:color="auto"/>
            <w:left w:val="none" w:sz="0" w:space="0" w:color="auto"/>
            <w:bottom w:val="none" w:sz="0" w:space="0" w:color="auto"/>
            <w:right w:val="none" w:sz="0" w:space="0" w:color="auto"/>
          </w:divBdr>
        </w:div>
        <w:div w:id="1011637523">
          <w:marLeft w:val="432"/>
          <w:marRight w:val="0"/>
          <w:marTop w:val="115"/>
          <w:marBottom w:val="0"/>
          <w:divBdr>
            <w:top w:val="none" w:sz="0" w:space="0" w:color="auto"/>
            <w:left w:val="none" w:sz="0" w:space="0" w:color="auto"/>
            <w:bottom w:val="none" w:sz="0" w:space="0" w:color="auto"/>
            <w:right w:val="none" w:sz="0" w:space="0" w:color="auto"/>
          </w:divBdr>
        </w:div>
        <w:div w:id="739599823">
          <w:marLeft w:val="432"/>
          <w:marRight w:val="0"/>
          <w:marTop w:val="115"/>
          <w:marBottom w:val="0"/>
          <w:divBdr>
            <w:top w:val="none" w:sz="0" w:space="0" w:color="auto"/>
            <w:left w:val="none" w:sz="0" w:space="0" w:color="auto"/>
            <w:bottom w:val="none" w:sz="0" w:space="0" w:color="auto"/>
            <w:right w:val="none" w:sz="0" w:space="0" w:color="auto"/>
          </w:divBdr>
        </w:div>
      </w:divsChild>
    </w:div>
    <w:div w:id="1851530550">
      <w:bodyDiv w:val="1"/>
      <w:marLeft w:val="0"/>
      <w:marRight w:val="0"/>
      <w:marTop w:val="0"/>
      <w:marBottom w:val="0"/>
      <w:divBdr>
        <w:top w:val="none" w:sz="0" w:space="0" w:color="auto"/>
        <w:left w:val="none" w:sz="0" w:space="0" w:color="auto"/>
        <w:bottom w:val="none" w:sz="0" w:space="0" w:color="auto"/>
        <w:right w:val="none" w:sz="0" w:space="0" w:color="auto"/>
      </w:divBdr>
      <w:divsChild>
        <w:div w:id="311564784">
          <w:marLeft w:val="547"/>
          <w:marRight w:val="0"/>
          <w:marTop w:val="130"/>
          <w:marBottom w:val="0"/>
          <w:divBdr>
            <w:top w:val="none" w:sz="0" w:space="0" w:color="auto"/>
            <w:left w:val="none" w:sz="0" w:space="0" w:color="auto"/>
            <w:bottom w:val="none" w:sz="0" w:space="0" w:color="auto"/>
            <w:right w:val="none" w:sz="0" w:space="0" w:color="auto"/>
          </w:divBdr>
        </w:div>
        <w:div w:id="839545550">
          <w:marLeft w:val="547"/>
          <w:marRight w:val="0"/>
          <w:marTop w:val="130"/>
          <w:marBottom w:val="0"/>
          <w:divBdr>
            <w:top w:val="none" w:sz="0" w:space="0" w:color="auto"/>
            <w:left w:val="none" w:sz="0" w:space="0" w:color="auto"/>
            <w:bottom w:val="none" w:sz="0" w:space="0" w:color="auto"/>
            <w:right w:val="none" w:sz="0" w:space="0" w:color="auto"/>
          </w:divBdr>
        </w:div>
        <w:div w:id="732385011">
          <w:marLeft w:val="547"/>
          <w:marRight w:val="0"/>
          <w:marTop w:val="130"/>
          <w:marBottom w:val="0"/>
          <w:divBdr>
            <w:top w:val="none" w:sz="0" w:space="0" w:color="auto"/>
            <w:left w:val="none" w:sz="0" w:space="0" w:color="auto"/>
            <w:bottom w:val="none" w:sz="0" w:space="0" w:color="auto"/>
            <w:right w:val="none" w:sz="0" w:space="0" w:color="auto"/>
          </w:divBdr>
        </w:div>
        <w:div w:id="1685864162">
          <w:marLeft w:val="547"/>
          <w:marRight w:val="0"/>
          <w:marTop w:val="130"/>
          <w:marBottom w:val="0"/>
          <w:divBdr>
            <w:top w:val="none" w:sz="0" w:space="0" w:color="auto"/>
            <w:left w:val="none" w:sz="0" w:space="0" w:color="auto"/>
            <w:bottom w:val="none" w:sz="0" w:space="0" w:color="auto"/>
            <w:right w:val="none" w:sz="0" w:space="0" w:color="auto"/>
          </w:divBdr>
        </w:div>
      </w:divsChild>
    </w:div>
    <w:div w:id="1870337127">
      <w:bodyDiv w:val="1"/>
      <w:marLeft w:val="0"/>
      <w:marRight w:val="0"/>
      <w:marTop w:val="0"/>
      <w:marBottom w:val="0"/>
      <w:divBdr>
        <w:top w:val="none" w:sz="0" w:space="0" w:color="auto"/>
        <w:left w:val="none" w:sz="0" w:space="0" w:color="auto"/>
        <w:bottom w:val="none" w:sz="0" w:space="0" w:color="auto"/>
        <w:right w:val="none" w:sz="0" w:space="0" w:color="auto"/>
      </w:divBdr>
    </w:div>
    <w:div w:id="1895501085">
      <w:bodyDiv w:val="1"/>
      <w:marLeft w:val="0"/>
      <w:marRight w:val="0"/>
      <w:marTop w:val="0"/>
      <w:marBottom w:val="0"/>
      <w:divBdr>
        <w:top w:val="none" w:sz="0" w:space="0" w:color="auto"/>
        <w:left w:val="none" w:sz="0" w:space="0" w:color="auto"/>
        <w:bottom w:val="none" w:sz="0" w:space="0" w:color="auto"/>
        <w:right w:val="none" w:sz="0" w:space="0" w:color="auto"/>
      </w:divBdr>
      <w:divsChild>
        <w:div w:id="87434052">
          <w:marLeft w:val="432"/>
          <w:marRight w:val="0"/>
          <w:marTop w:val="115"/>
          <w:marBottom w:val="0"/>
          <w:divBdr>
            <w:top w:val="none" w:sz="0" w:space="0" w:color="auto"/>
            <w:left w:val="none" w:sz="0" w:space="0" w:color="auto"/>
            <w:bottom w:val="none" w:sz="0" w:space="0" w:color="auto"/>
            <w:right w:val="none" w:sz="0" w:space="0" w:color="auto"/>
          </w:divBdr>
        </w:div>
      </w:divsChild>
    </w:div>
    <w:div w:id="1913156567">
      <w:bodyDiv w:val="1"/>
      <w:marLeft w:val="0"/>
      <w:marRight w:val="0"/>
      <w:marTop w:val="0"/>
      <w:marBottom w:val="0"/>
      <w:divBdr>
        <w:top w:val="none" w:sz="0" w:space="0" w:color="auto"/>
        <w:left w:val="none" w:sz="0" w:space="0" w:color="auto"/>
        <w:bottom w:val="none" w:sz="0" w:space="0" w:color="auto"/>
        <w:right w:val="none" w:sz="0" w:space="0" w:color="auto"/>
      </w:divBdr>
      <w:divsChild>
        <w:div w:id="1118716951">
          <w:marLeft w:val="547"/>
          <w:marRight w:val="0"/>
          <w:marTop w:val="144"/>
          <w:marBottom w:val="0"/>
          <w:divBdr>
            <w:top w:val="none" w:sz="0" w:space="0" w:color="auto"/>
            <w:left w:val="none" w:sz="0" w:space="0" w:color="auto"/>
            <w:bottom w:val="none" w:sz="0" w:space="0" w:color="auto"/>
            <w:right w:val="none" w:sz="0" w:space="0" w:color="auto"/>
          </w:divBdr>
        </w:div>
        <w:div w:id="1581134395">
          <w:marLeft w:val="547"/>
          <w:marRight w:val="0"/>
          <w:marTop w:val="144"/>
          <w:marBottom w:val="0"/>
          <w:divBdr>
            <w:top w:val="none" w:sz="0" w:space="0" w:color="auto"/>
            <w:left w:val="none" w:sz="0" w:space="0" w:color="auto"/>
            <w:bottom w:val="none" w:sz="0" w:space="0" w:color="auto"/>
            <w:right w:val="none" w:sz="0" w:space="0" w:color="auto"/>
          </w:divBdr>
        </w:div>
        <w:div w:id="1768039040">
          <w:marLeft w:val="547"/>
          <w:marRight w:val="0"/>
          <w:marTop w:val="144"/>
          <w:marBottom w:val="0"/>
          <w:divBdr>
            <w:top w:val="none" w:sz="0" w:space="0" w:color="auto"/>
            <w:left w:val="none" w:sz="0" w:space="0" w:color="auto"/>
            <w:bottom w:val="none" w:sz="0" w:space="0" w:color="auto"/>
            <w:right w:val="none" w:sz="0" w:space="0" w:color="auto"/>
          </w:divBdr>
        </w:div>
        <w:div w:id="1797487654">
          <w:marLeft w:val="547"/>
          <w:marRight w:val="0"/>
          <w:marTop w:val="144"/>
          <w:marBottom w:val="0"/>
          <w:divBdr>
            <w:top w:val="none" w:sz="0" w:space="0" w:color="auto"/>
            <w:left w:val="none" w:sz="0" w:space="0" w:color="auto"/>
            <w:bottom w:val="none" w:sz="0" w:space="0" w:color="auto"/>
            <w:right w:val="none" w:sz="0" w:space="0" w:color="auto"/>
          </w:divBdr>
        </w:div>
      </w:divsChild>
    </w:div>
    <w:div w:id="1917857045">
      <w:bodyDiv w:val="1"/>
      <w:marLeft w:val="0"/>
      <w:marRight w:val="0"/>
      <w:marTop w:val="0"/>
      <w:marBottom w:val="0"/>
      <w:divBdr>
        <w:top w:val="none" w:sz="0" w:space="0" w:color="auto"/>
        <w:left w:val="none" w:sz="0" w:space="0" w:color="auto"/>
        <w:bottom w:val="none" w:sz="0" w:space="0" w:color="auto"/>
        <w:right w:val="none" w:sz="0" w:space="0" w:color="auto"/>
      </w:divBdr>
      <w:divsChild>
        <w:div w:id="166100990">
          <w:marLeft w:val="432"/>
          <w:marRight w:val="0"/>
          <w:marTop w:val="106"/>
          <w:marBottom w:val="0"/>
          <w:divBdr>
            <w:top w:val="none" w:sz="0" w:space="0" w:color="auto"/>
            <w:left w:val="none" w:sz="0" w:space="0" w:color="auto"/>
            <w:bottom w:val="none" w:sz="0" w:space="0" w:color="auto"/>
            <w:right w:val="none" w:sz="0" w:space="0" w:color="auto"/>
          </w:divBdr>
        </w:div>
        <w:div w:id="1482110861">
          <w:marLeft w:val="432"/>
          <w:marRight w:val="0"/>
          <w:marTop w:val="106"/>
          <w:marBottom w:val="0"/>
          <w:divBdr>
            <w:top w:val="none" w:sz="0" w:space="0" w:color="auto"/>
            <w:left w:val="none" w:sz="0" w:space="0" w:color="auto"/>
            <w:bottom w:val="none" w:sz="0" w:space="0" w:color="auto"/>
            <w:right w:val="none" w:sz="0" w:space="0" w:color="auto"/>
          </w:divBdr>
        </w:div>
        <w:div w:id="2061203674">
          <w:marLeft w:val="432"/>
          <w:marRight w:val="0"/>
          <w:marTop w:val="106"/>
          <w:marBottom w:val="0"/>
          <w:divBdr>
            <w:top w:val="none" w:sz="0" w:space="0" w:color="auto"/>
            <w:left w:val="none" w:sz="0" w:space="0" w:color="auto"/>
            <w:bottom w:val="none" w:sz="0" w:space="0" w:color="auto"/>
            <w:right w:val="none" w:sz="0" w:space="0" w:color="auto"/>
          </w:divBdr>
        </w:div>
      </w:divsChild>
    </w:div>
    <w:div w:id="1944334338">
      <w:bodyDiv w:val="1"/>
      <w:marLeft w:val="0"/>
      <w:marRight w:val="0"/>
      <w:marTop w:val="0"/>
      <w:marBottom w:val="0"/>
      <w:divBdr>
        <w:top w:val="none" w:sz="0" w:space="0" w:color="auto"/>
        <w:left w:val="none" w:sz="0" w:space="0" w:color="auto"/>
        <w:bottom w:val="none" w:sz="0" w:space="0" w:color="auto"/>
        <w:right w:val="none" w:sz="0" w:space="0" w:color="auto"/>
      </w:divBdr>
      <w:divsChild>
        <w:div w:id="1655641328">
          <w:marLeft w:val="432"/>
          <w:marRight w:val="0"/>
          <w:marTop w:val="106"/>
          <w:marBottom w:val="0"/>
          <w:divBdr>
            <w:top w:val="none" w:sz="0" w:space="0" w:color="auto"/>
            <w:left w:val="none" w:sz="0" w:space="0" w:color="auto"/>
            <w:bottom w:val="none" w:sz="0" w:space="0" w:color="auto"/>
            <w:right w:val="none" w:sz="0" w:space="0" w:color="auto"/>
          </w:divBdr>
        </w:div>
        <w:div w:id="365907426">
          <w:marLeft w:val="432"/>
          <w:marRight w:val="0"/>
          <w:marTop w:val="106"/>
          <w:marBottom w:val="0"/>
          <w:divBdr>
            <w:top w:val="none" w:sz="0" w:space="0" w:color="auto"/>
            <w:left w:val="none" w:sz="0" w:space="0" w:color="auto"/>
            <w:bottom w:val="none" w:sz="0" w:space="0" w:color="auto"/>
            <w:right w:val="none" w:sz="0" w:space="0" w:color="auto"/>
          </w:divBdr>
        </w:div>
      </w:divsChild>
    </w:div>
    <w:div w:id="1944417210">
      <w:bodyDiv w:val="1"/>
      <w:marLeft w:val="0"/>
      <w:marRight w:val="0"/>
      <w:marTop w:val="0"/>
      <w:marBottom w:val="0"/>
      <w:divBdr>
        <w:top w:val="none" w:sz="0" w:space="0" w:color="auto"/>
        <w:left w:val="none" w:sz="0" w:space="0" w:color="auto"/>
        <w:bottom w:val="none" w:sz="0" w:space="0" w:color="auto"/>
        <w:right w:val="none" w:sz="0" w:space="0" w:color="auto"/>
      </w:divBdr>
      <w:divsChild>
        <w:div w:id="1826900064">
          <w:marLeft w:val="432"/>
          <w:marRight w:val="0"/>
          <w:marTop w:val="116"/>
          <w:marBottom w:val="0"/>
          <w:divBdr>
            <w:top w:val="none" w:sz="0" w:space="0" w:color="auto"/>
            <w:left w:val="none" w:sz="0" w:space="0" w:color="auto"/>
            <w:bottom w:val="none" w:sz="0" w:space="0" w:color="auto"/>
            <w:right w:val="none" w:sz="0" w:space="0" w:color="auto"/>
          </w:divBdr>
        </w:div>
        <w:div w:id="329917059">
          <w:marLeft w:val="432"/>
          <w:marRight w:val="0"/>
          <w:marTop w:val="116"/>
          <w:marBottom w:val="0"/>
          <w:divBdr>
            <w:top w:val="none" w:sz="0" w:space="0" w:color="auto"/>
            <w:left w:val="none" w:sz="0" w:space="0" w:color="auto"/>
            <w:bottom w:val="none" w:sz="0" w:space="0" w:color="auto"/>
            <w:right w:val="none" w:sz="0" w:space="0" w:color="auto"/>
          </w:divBdr>
        </w:div>
        <w:div w:id="1344284332">
          <w:marLeft w:val="432"/>
          <w:marRight w:val="0"/>
          <w:marTop w:val="116"/>
          <w:marBottom w:val="0"/>
          <w:divBdr>
            <w:top w:val="none" w:sz="0" w:space="0" w:color="auto"/>
            <w:left w:val="none" w:sz="0" w:space="0" w:color="auto"/>
            <w:bottom w:val="none" w:sz="0" w:space="0" w:color="auto"/>
            <w:right w:val="none" w:sz="0" w:space="0" w:color="auto"/>
          </w:divBdr>
        </w:div>
        <w:div w:id="74329062">
          <w:marLeft w:val="432"/>
          <w:marRight w:val="0"/>
          <w:marTop w:val="116"/>
          <w:marBottom w:val="0"/>
          <w:divBdr>
            <w:top w:val="none" w:sz="0" w:space="0" w:color="auto"/>
            <w:left w:val="none" w:sz="0" w:space="0" w:color="auto"/>
            <w:bottom w:val="none" w:sz="0" w:space="0" w:color="auto"/>
            <w:right w:val="none" w:sz="0" w:space="0" w:color="auto"/>
          </w:divBdr>
        </w:div>
        <w:div w:id="576062198">
          <w:marLeft w:val="432"/>
          <w:marRight w:val="0"/>
          <w:marTop w:val="116"/>
          <w:marBottom w:val="0"/>
          <w:divBdr>
            <w:top w:val="none" w:sz="0" w:space="0" w:color="auto"/>
            <w:left w:val="none" w:sz="0" w:space="0" w:color="auto"/>
            <w:bottom w:val="none" w:sz="0" w:space="0" w:color="auto"/>
            <w:right w:val="none" w:sz="0" w:space="0" w:color="auto"/>
          </w:divBdr>
        </w:div>
        <w:div w:id="940068579">
          <w:marLeft w:val="432"/>
          <w:marRight w:val="0"/>
          <w:marTop w:val="116"/>
          <w:marBottom w:val="0"/>
          <w:divBdr>
            <w:top w:val="none" w:sz="0" w:space="0" w:color="auto"/>
            <w:left w:val="none" w:sz="0" w:space="0" w:color="auto"/>
            <w:bottom w:val="none" w:sz="0" w:space="0" w:color="auto"/>
            <w:right w:val="none" w:sz="0" w:space="0" w:color="auto"/>
          </w:divBdr>
        </w:div>
        <w:div w:id="1673870624">
          <w:marLeft w:val="432"/>
          <w:marRight w:val="0"/>
          <w:marTop w:val="116"/>
          <w:marBottom w:val="0"/>
          <w:divBdr>
            <w:top w:val="none" w:sz="0" w:space="0" w:color="auto"/>
            <w:left w:val="none" w:sz="0" w:space="0" w:color="auto"/>
            <w:bottom w:val="none" w:sz="0" w:space="0" w:color="auto"/>
            <w:right w:val="none" w:sz="0" w:space="0" w:color="auto"/>
          </w:divBdr>
        </w:div>
        <w:div w:id="735011286">
          <w:marLeft w:val="432"/>
          <w:marRight w:val="0"/>
          <w:marTop w:val="116"/>
          <w:marBottom w:val="0"/>
          <w:divBdr>
            <w:top w:val="none" w:sz="0" w:space="0" w:color="auto"/>
            <w:left w:val="none" w:sz="0" w:space="0" w:color="auto"/>
            <w:bottom w:val="none" w:sz="0" w:space="0" w:color="auto"/>
            <w:right w:val="none" w:sz="0" w:space="0" w:color="auto"/>
          </w:divBdr>
        </w:div>
        <w:div w:id="973828157">
          <w:marLeft w:val="432"/>
          <w:marRight w:val="0"/>
          <w:marTop w:val="116"/>
          <w:marBottom w:val="0"/>
          <w:divBdr>
            <w:top w:val="none" w:sz="0" w:space="0" w:color="auto"/>
            <w:left w:val="none" w:sz="0" w:space="0" w:color="auto"/>
            <w:bottom w:val="none" w:sz="0" w:space="0" w:color="auto"/>
            <w:right w:val="none" w:sz="0" w:space="0" w:color="auto"/>
          </w:divBdr>
        </w:div>
        <w:div w:id="1657537497">
          <w:marLeft w:val="432"/>
          <w:marRight w:val="0"/>
          <w:marTop w:val="116"/>
          <w:marBottom w:val="0"/>
          <w:divBdr>
            <w:top w:val="none" w:sz="0" w:space="0" w:color="auto"/>
            <w:left w:val="none" w:sz="0" w:space="0" w:color="auto"/>
            <w:bottom w:val="none" w:sz="0" w:space="0" w:color="auto"/>
            <w:right w:val="none" w:sz="0" w:space="0" w:color="auto"/>
          </w:divBdr>
        </w:div>
        <w:div w:id="726535739">
          <w:marLeft w:val="432"/>
          <w:marRight w:val="0"/>
          <w:marTop w:val="116"/>
          <w:marBottom w:val="0"/>
          <w:divBdr>
            <w:top w:val="none" w:sz="0" w:space="0" w:color="auto"/>
            <w:left w:val="none" w:sz="0" w:space="0" w:color="auto"/>
            <w:bottom w:val="none" w:sz="0" w:space="0" w:color="auto"/>
            <w:right w:val="none" w:sz="0" w:space="0" w:color="auto"/>
          </w:divBdr>
        </w:div>
      </w:divsChild>
    </w:div>
    <w:div w:id="1966347013">
      <w:bodyDiv w:val="1"/>
      <w:marLeft w:val="0"/>
      <w:marRight w:val="0"/>
      <w:marTop w:val="0"/>
      <w:marBottom w:val="0"/>
      <w:divBdr>
        <w:top w:val="none" w:sz="0" w:space="0" w:color="auto"/>
        <w:left w:val="none" w:sz="0" w:space="0" w:color="auto"/>
        <w:bottom w:val="none" w:sz="0" w:space="0" w:color="auto"/>
        <w:right w:val="none" w:sz="0" w:space="0" w:color="auto"/>
      </w:divBdr>
    </w:div>
    <w:div w:id="1985232145">
      <w:bodyDiv w:val="1"/>
      <w:marLeft w:val="0"/>
      <w:marRight w:val="0"/>
      <w:marTop w:val="0"/>
      <w:marBottom w:val="0"/>
      <w:divBdr>
        <w:top w:val="none" w:sz="0" w:space="0" w:color="auto"/>
        <w:left w:val="none" w:sz="0" w:space="0" w:color="auto"/>
        <w:bottom w:val="none" w:sz="0" w:space="0" w:color="auto"/>
        <w:right w:val="none" w:sz="0" w:space="0" w:color="auto"/>
      </w:divBdr>
      <w:divsChild>
        <w:div w:id="1748453559">
          <w:marLeft w:val="432"/>
          <w:marRight w:val="0"/>
          <w:marTop w:val="106"/>
          <w:marBottom w:val="0"/>
          <w:divBdr>
            <w:top w:val="none" w:sz="0" w:space="0" w:color="auto"/>
            <w:left w:val="none" w:sz="0" w:space="0" w:color="auto"/>
            <w:bottom w:val="none" w:sz="0" w:space="0" w:color="auto"/>
            <w:right w:val="none" w:sz="0" w:space="0" w:color="auto"/>
          </w:divBdr>
        </w:div>
        <w:div w:id="961887940">
          <w:marLeft w:val="432"/>
          <w:marRight w:val="0"/>
          <w:marTop w:val="106"/>
          <w:marBottom w:val="0"/>
          <w:divBdr>
            <w:top w:val="none" w:sz="0" w:space="0" w:color="auto"/>
            <w:left w:val="none" w:sz="0" w:space="0" w:color="auto"/>
            <w:bottom w:val="none" w:sz="0" w:space="0" w:color="auto"/>
            <w:right w:val="none" w:sz="0" w:space="0" w:color="auto"/>
          </w:divBdr>
        </w:div>
      </w:divsChild>
    </w:div>
    <w:div w:id="2015456138">
      <w:bodyDiv w:val="1"/>
      <w:marLeft w:val="0"/>
      <w:marRight w:val="0"/>
      <w:marTop w:val="0"/>
      <w:marBottom w:val="0"/>
      <w:divBdr>
        <w:top w:val="none" w:sz="0" w:space="0" w:color="auto"/>
        <w:left w:val="none" w:sz="0" w:space="0" w:color="auto"/>
        <w:bottom w:val="none" w:sz="0" w:space="0" w:color="auto"/>
        <w:right w:val="none" w:sz="0" w:space="0" w:color="auto"/>
      </w:divBdr>
      <w:divsChild>
        <w:div w:id="427894276">
          <w:marLeft w:val="432"/>
          <w:marRight w:val="0"/>
          <w:marTop w:val="115"/>
          <w:marBottom w:val="0"/>
          <w:divBdr>
            <w:top w:val="none" w:sz="0" w:space="0" w:color="auto"/>
            <w:left w:val="none" w:sz="0" w:space="0" w:color="auto"/>
            <w:bottom w:val="none" w:sz="0" w:space="0" w:color="auto"/>
            <w:right w:val="none" w:sz="0" w:space="0" w:color="auto"/>
          </w:divBdr>
        </w:div>
        <w:div w:id="1324505998">
          <w:marLeft w:val="432"/>
          <w:marRight w:val="0"/>
          <w:marTop w:val="115"/>
          <w:marBottom w:val="0"/>
          <w:divBdr>
            <w:top w:val="none" w:sz="0" w:space="0" w:color="auto"/>
            <w:left w:val="none" w:sz="0" w:space="0" w:color="auto"/>
            <w:bottom w:val="none" w:sz="0" w:space="0" w:color="auto"/>
            <w:right w:val="none" w:sz="0" w:space="0" w:color="auto"/>
          </w:divBdr>
        </w:div>
      </w:divsChild>
    </w:div>
    <w:div w:id="2019766819">
      <w:bodyDiv w:val="1"/>
      <w:marLeft w:val="0"/>
      <w:marRight w:val="0"/>
      <w:marTop w:val="0"/>
      <w:marBottom w:val="0"/>
      <w:divBdr>
        <w:top w:val="none" w:sz="0" w:space="0" w:color="auto"/>
        <w:left w:val="none" w:sz="0" w:space="0" w:color="auto"/>
        <w:bottom w:val="none" w:sz="0" w:space="0" w:color="auto"/>
        <w:right w:val="none" w:sz="0" w:space="0" w:color="auto"/>
      </w:divBdr>
      <w:divsChild>
        <w:div w:id="1117408518">
          <w:marLeft w:val="432"/>
          <w:marRight w:val="0"/>
          <w:marTop w:val="116"/>
          <w:marBottom w:val="0"/>
          <w:divBdr>
            <w:top w:val="none" w:sz="0" w:space="0" w:color="auto"/>
            <w:left w:val="none" w:sz="0" w:space="0" w:color="auto"/>
            <w:bottom w:val="none" w:sz="0" w:space="0" w:color="auto"/>
            <w:right w:val="none" w:sz="0" w:space="0" w:color="auto"/>
          </w:divBdr>
        </w:div>
        <w:div w:id="1137841440">
          <w:marLeft w:val="432"/>
          <w:marRight w:val="0"/>
          <w:marTop w:val="116"/>
          <w:marBottom w:val="0"/>
          <w:divBdr>
            <w:top w:val="none" w:sz="0" w:space="0" w:color="auto"/>
            <w:left w:val="none" w:sz="0" w:space="0" w:color="auto"/>
            <w:bottom w:val="none" w:sz="0" w:space="0" w:color="auto"/>
            <w:right w:val="none" w:sz="0" w:space="0" w:color="auto"/>
          </w:divBdr>
        </w:div>
        <w:div w:id="1245602278">
          <w:marLeft w:val="432"/>
          <w:marRight w:val="0"/>
          <w:marTop w:val="116"/>
          <w:marBottom w:val="0"/>
          <w:divBdr>
            <w:top w:val="none" w:sz="0" w:space="0" w:color="auto"/>
            <w:left w:val="none" w:sz="0" w:space="0" w:color="auto"/>
            <w:bottom w:val="none" w:sz="0" w:space="0" w:color="auto"/>
            <w:right w:val="none" w:sz="0" w:space="0" w:color="auto"/>
          </w:divBdr>
        </w:div>
        <w:div w:id="1885025066">
          <w:marLeft w:val="432"/>
          <w:marRight w:val="0"/>
          <w:marTop w:val="116"/>
          <w:marBottom w:val="0"/>
          <w:divBdr>
            <w:top w:val="none" w:sz="0" w:space="0" w:color="auto"/>
            <w:left w:val="none" w:sz="0" w:space="0" w:color="auto"/>
            <w:bottom w:val="none" w:sz="0" w:space="0" w:color="auto"/>
            <w:right w:val="none" w:sz="0" w:space="0" w:color="auto"/>
          </w:divBdr>
        </w:div>
        <w:div w:id="820196023">
          <w:marLeft w:val="432"/>
          <w:marRight w:val="0"/>
          <w:marTop w:val="116"/>
          <w:marBottom w:val="0"/>
          <w:divBdr>
            <w:top w:val="none" w:sz="0" w:space="0" w:color="auto"/>
            <w:left w:val="none" w:sz="0" w:space="0" w:color="auto"/>
            <w:bottom w:val="none" w:sz="0" w:space="0" w:color="auto"/>
            <w:right w:val="none" w:sz="0" w:space="0" w:color="auto"/>
          </w:divBdr>
        </w:div>
        <w:div w:id="1866405728">
          <w:marLeft w:val="432"/>
          <w:marRight w:val="0"/>
          <w:marTop w:val="116"/>
          <w:marBottom w:val="0"/>
          <w:divBdr>
            <w:top w:val="none" w:sz="0" w:space="0" w:color="auto"/>
            <w:left w:val="none" w:sz="0" w:space="0" w:color="auto"/>
            <w:bottom w:val="none" w:sz="0" w:space="0" w:color="auto"/>
            <w:right w:val="none" w:sz="0" w:space="0" w:color="auto"/>
          </w:divBdr>
        </w:div>
        <w:div w:id="1330983607">
          <w:marLeft w:val="432"/>
          <w:marRight w:val="0"/>
          <w:marTop w:val="116"/>
          <w:marBottom w:val="0"/>
          <w:divBdr>
            <w:top w:val="none" w:sz="0" w:space="0" w:color="auto"/>
            <w:left w:val="none" w:sz="0" w:space="0" w:color="auto"/>
            <w:bottom w:val="none" w:sz="0" w:space="0" w:color="auto"/>
            <w:right w:val="none" w:sz="0" w:space="0" w:color="auto"/>
          </w:divBdr>
        </w:div>
        <w:div w:id="533154809">
          <w:marLeft w:val="432"/>
          <w:marRight w:val="0"/>
          <w:marTop w:val="116"/>
          <w:marBottom w:val="0"/>
          <w:divBdr>
            <w:top w:val="none" w:sz="0" w:space="0" w:color="auto"/>
            <w:left w:val="none" w:sz="0" w:space="0" w:color="auto"/>
            <w:bottom w:val="none" w:sz="0" w:space="0" w:color="auto"/>
            <w:right w:val="none" w:sz="0" w:space="0" w:color="auto"/>
          </w:divBdr>
        </w:div>
        <w:div w:id="2146384391">
          <w:marLeft w:val="432"/>
          <w:marRight w:val="0"/>
          <w:marTop w:val="116"/>
          <w:marBottom w:val="0"/>
          <w:divBdr>
            <w:top w:val="none" w:sz="0" w:space="0" w:color="auto"/>
            <w:left w:val="none" w:sz="0" w:space="0" w:color="auto"/>
            <w:bottom w:val="none" w:sz="0" w:space="0" w:color="auto"/>
            <w:right w:val="none" w:sz="0" w:space="0" w:color="auto"/>
          </w:divBdr>
        </w:div>
        <w:div w:id="1269653660">
          <w:marLeft w:val="432"/>
          <w:marRight w:val="0"/>
          <w:marTop w:val="116"/>
          <w:marBottom w:val="0"/>
          <w:divBdr>
            <w:top w:val="none" w:sz="0" w:space="0" w:color="auto"/>
            <w:left w:val="none" w:sz="0" w:space="0" w:color="auto"/>
            <w:bottom w:val="none" w:sz="0" w:space="0" w:color="auto"/>
            <w:right w:val="none" w:sz="0" w:space="0" w:color="auto"/>
          </w:divBdr>
        </w:div>
      </w:divsChild>
    </w:div>
    <w:div w:id="2020501560">
      <w:bodyDiv w:val="1"/>
      <w:marLeft w:val="0"/>
      <w:marRight w:val="0"/>
      <w:marTop w:val="0"/>
      <w:marBottom w:val="0"/>
      <w:divBdr>
        <w:top w:val="none" w:sz="0" w:space="0" w:color="auto"/>
        <w:left w:val="none" w:sz="0" w:space="0" w:color="auto"/>
        <w:bottom w:val="none" w:sz="0" w:space="0" w:color="auto"/>
        <w:right w:val="none" w:sz="0" w:space="0" w:color="auto"/>
      </w:divBdr>
      <w:divsChild>
        <w:div w:id="1601525502">
          <w:marLeft w:val="432"/>
          <w:marRight w:val="0"/>
          <w:marTop w:val="72"/>
          <w:marBottom w:val="0"/>
          <w:divBdr>
            <w:top w:val="none" w:sz="0" w:space="0" w:color="auto"/>
            <w:left w:val="none" w:sz="0" w:space="0" w:color="auto"/>
            <w:bottom w:val="none" w:sz="0" w:space="0" w:color="auto"/>
            <w:right w:val="none" w:sz="0" w:space="0" w:color="auto"/>
          </w:divBdr>
        </w:div>
        <w:div w:id="214514656">
          <w:marLeft w:val="432"/>
          <w:marRight w:val="0"/>
          <w:marTop w:val="72"/>
          <w:marBottom w:val="0"/>
          <w:divBdr>
            <w:top w:val="none" w:sz="0" w:space="0" w:color="auto"/>
            <w:left w:val="none" w:sz="0" w:space="0" w:color="auto"/>
            <w:bottom w:val="none" w:sz="0" w:space="0" w:color="auto"/>
            <w:right w:val="none" w:sz="0" w:space="0" w:color="auto"/>
          </w:divBdr>
        </w:div>
        <w:div w:id="1218591992">
          <w:marLeft w:val="432"/>
          <w:marRight w:val="0"/>
          <w:marTop w:val="72"/>
          <w:marBottom w:val="0"/>
          <w:divBdr>
            <w:top w:val="none" w:sz="0" w:space="0" w:color="auto"/>
            <w:left w:val="none" w:sz="0" w:space="0" w:color="auto"/>
            <w:bottom w:val="none" w:sz="0" w:space="0" w:color="auto"/>
            <w:right w:val="none" w:sz="0" w:space="0" w:color="auto"/>
          </w:divBdr>
        </w:div>
        <w:div w:id="1498959350">
          <w:marLeft w:val="432"/>
          <w:marRight w:val="0"/>
          <w:marTop w:val="72"/>
          <w:marBottom w:val="0"/>
          <w:divBdr>
            <w:top w:val="none" w:sz="0" w:space="0" w:color="auto"/>
            <w:left w:val="none" w:sz="0" w:space="0" w:color="auto"/>
            <w:bottom w:val="none" w:sz="0" w:space="0" w:color="auto"/>
            <w:right w:val="none" w:sz="0" w:space="0" w:color="auto"/>
          </w:divBdr>
        </w:div>
      </w:divsChild>
    </w:div>
    <w:div w:id="2023166729">
      <w:bodyDiv w:val="1"/>
      <w:marLeft w:val="0"/>
      <w:marRight w:val="0"/>
      <w:marTop w:val="0"/>
      <w:marBottom w:val="0"/>
      <w:divBdr>
        <w:top w:val="none" w:sz="0" w:space="0" w:color="auto"/>
        <w:left w:val="none" w:sz="0" w:space="0" w:color="auto"/>
        <w:bottom w:val="none" w:sz="0" w:space="0" w:color="auto"/>
        <w:right w:val="none" w:sz="0" w:space="0" w:color="auto"/>
      </w:divBdr>
      <w:divsChild>
        <w:div w:id="254483098">
          <w:marLeft w:val="432"/>
          <w:marRight w:val="0"/>
          <w:marTop w:val="91"/>
          <w:marBottom w:val="0"/>
          <w:divBdr>
            <w:top w:val="none" w:sz="0" w:space="0" w:color="auto"/>
            <w:left w:val="none" w:sz="0" w:space="0" w:color="auto"/>
            <w:bottom w:val="none" w:sz="0" w:space="0" w:color="auto"/>
            <w:right w:val="none" w:sz="0" w:space="0" w:color="auto"/>
          </w:divBdr>
        </w:div>
        <w:div w:id="2121144877">
          <w:marLeft w:val="432"/>
          <w:marRight w:val="0"/>
          <w:marTop w:val="91"/>
          <w:marBottom w:val="0"/>
          <w:divBdr>
            <w:top w:val="none" w:sz="0" w:space="0" w:color="auto"/>
            <w:left w:val="none" w:sz="0" w:space="0" w:color="auto"/>
            <w:bottom w:val="none" w:sz="0" w:space="0" w:color="auto"/>
            <w:right w:val="none" w:sz="0" w:space="0" w:color="auto"/>
          </w:divBdr>
        </w:div>
        <w:div w:id="1751154141">
          <w:marLeft w:val="432"/>
          <w:marRight w:val="0"/>
          <w:marTop w:val="91"/>
          <w:marBottom w:val="0"/>
          <w:divBdr>
            <w:top w:val="none" w:sz="0" w:space="0" w:color="auto"/>
            <w:left w:val="none" w:sz="0" w:space="0" w:color="auto"/>
            <w:bottom w:val="none" w:sz="0" w:space="0" w:color="auto"/>
            <w:right w:val="none" w:sz="0" w:space="0" w:color="auto"/>
          </w:divBdr>
        </w:div>
        <w:div w:id="974331532">
          <w:marLeft w:val="432"/>
          <w:marRight w:val="0"/>
          <w:marTop w:val="91"/>
          <w:marBottom w:val="0"/>
          <w:divBdr>
            <w:top w:val="none" w:sz="0" w:space="0" w:color="auto"/>
            <w:left w:val="none" w:sz="0" w:space="0" w:color="auto"/>
            <w:bottom w:val="none" w:sz="0" w:space="0" w:color="auto"/>
            <w:right w:val="none" w:sz="0" w:space="0" w:color="auto"/>
          </w:divBdr>
        </w:div>
      </w:divsChild>
    </w:div>
    <w:div w:id="2025941381">
      <w:bodyDiv w:val="1"/>
      <w:marLeft w:val="0"/>
      <w:marRight w:val="0"/>
      <w:marTop w:val="0"/>
      <w:marBottom w:val="0"/>
      <w:divBdr>
        <w:top w:val="none" w:sz="0" w:space="0" w:color="auto"/>
        <w:left w:val="none" w:sz="0" w:space="0" w:color="auto"/>
        <w:bottom w:val="none" w:sz="0" w:space="0" w:color="auto"/>
        <w:right w:val="none" w:sz="0" w:space="0" w:color="auto"/>
      </w:divBdr>
    </w:div>
    <w:div w:id="2046441287">
      <w:bodyDiv w:val="1"/>
      <w:marLeft w:val="0"/>
      <w:marRight w:val="0"/>
      <w:marTop w:val="0"/>
      <w:marBottom w:val="0"/>
      <w:divBdr>
        <w:top w:val="none" w:sz="0" w:space="0" w:color="auto"/>
        <w:left w:val="none" w:sz="0" w:space="0" w:color="auto"/>
        <w:bottom w:val="none" w:sz="0" w:space="0" w:color="auto"/>
        <w:right w:val="none" w:sz="0" w:space="0" w:color="auto"/>
      </w:divBdr>
    </w:div>
    <w:div w:id="2049138399">
      <w:bodyDiv w:val="1"/>
      <w:marLeft w:val="0"/>
      <w:marRight w:val="0"/>
      <w:marTop w:val="0"/>
      <w:marBottom w:val="0"/>
      <w:divBdr>
        <w:top w:val="none" w:sz="0" w:space="0" w:color="auto"/>
        <w:left w:val="none" w:sz="0" w:space="0" w:color="auto"/>
        <w:bottom w:val="none" w:sz="0" w:space="0" w:color="auto"/>
        <w:right w:val="none" w:sz="0" w:space="0" w:color="auto"/>
      </w:divBdr>
      <w:divsChild>
        <w:div w:id="1017121150">
          <w:marLeft w:val="432"/>
          <w:marRight w:val="0"/>
          <w:marTop w:val="115"/>
          <w:marBottom w:val="0"/>
          <w:divBdr>
            <w:top w:val="none" w:sz="0" w:space="0" w:color="auto"/>
            <w:left w:val="none" w:sz="0" w:space="0" w:color="auto"/>
            <w:bottom w:val="none" w:sz="0" w:space="0" w:color="auto"/>
            <w:right w:val="none" w:sz="0" w:space="0" w:color="auto"/>
          </w:divBdr>
        </w:div>
        <w:div w:id="2120444995">
          <w:marLeft w:val="432"/>
          <w:marRight w:val="0"/>
          <w:marTop w:val="115"/>
          <w:marBottom w:val="0"/>
          <w:divBdr>
            <w:top w:val="none" w:sz="0" w:space="0" w:color="auto"/>
            <w:left w:val="none" w:sz="0" w:space="0" w:color="auto"/>
            <w:bottom w:val="none" w:sz="0" w:space="0" w:color="auto"/>
            <w:right w:val="none" w:sz="0" w:space="0" w:color="auto"/>
          </w:divBdr>
        </w:div>
      </w:divsChild>
    </w:div>
    <w:div w:id="2054575583">
      <w:bodyDiv w:val="1"/>
      <w:marLeft w:val="0"/>
      <w:marRight w:val="0"/>
      <w:marTop w:val="0"/>
      <w:marBottom w:val="0"/>
      <w:divBdr>
        <w:top w:val="none" w:sz="0" w:space="0" w:color="auto"/>
        <w:left w:val="none" w:sz="0" w:space="0" w:color="auto"/>
        <w:bottom w:val="none" w:sz="0" w:space="0" w:color="auto"/>
        <w:right w:val="none" w:sz="0" w:space="0" w:color="auto"/>
      </w:divBdr>
      <w:divsChild>
        <w:div w:id="2021466848">
          <w:marLeft w:val="547"/>
          <w:marRight w:val="0"/>
          <w:marTop w:val="154"/>
          <w:marBottom w:val="0"/>
          <w:divBdr>
            <w:top w:val="none" w:sz="0" w:space="0" w:color="auto"/>
            <w:left w:val="none" w:sz="0" w:space="0" w:color="auto"/>
            <w:bottom w:val="none" w:sz="0" w:space="0" w:color="auto"/>
            <w:right w:val="none" w:sz="0" w:space="0" w:color="auto"/>
          </w:divBdr>
        </w:div>
        <w:div w:id="1241790187">
          <w:marLeft w:val="547"/>
          <w:marRight w:val="0"/>
          <w:marTop w:val="154"/>
          <w:marBottom w:val="0"/>
          <w:divBdr>
            <w:top w:val="none" w:sz="0" w:space="0" w:color="auto"/>
            <w:left w:val="none" w:sz="0" w:space="0" w:color="auto"/>
            <w:bottom w:val="none" w:sz="0" w:space="0" w:color="auto"/>
            <w:right w:val="none" w:sz="0" w:space="0" w:color="auto"/>
          </w:divBdr>
        </w:div>
        <w:div w:id="1641686959">
          <w:marLeft w:val="547"/>
          <w:marRight w:val="0"/>
          <w:marTop w:val="154"/>
          <w:marBottom w:val="0"/>
          <w:divBdr>
            <w:top w:val="none" w:sz="0" w:space="0" w:color="auto"/>
            <w:left w:val="none" w:sz="0" w:space="0" w:color="auto"/>
            <w:bottom w:val="none" w:sz="0" w:space="0" w:color="auto"/>
            <w:right w:val="none" w:sz="0" w:space="0" w:color="auto"/>
          </w:divBdr>
        </w:div>
      </w:divsChild>
    </w:div>
    <w:div w:id="2055618631">
      <w:bodyDiv w:val="1"/>
      <w:marLeft w:val="0"/>
      <w:marRight w:val="0"/>
      <w:marTop w:val="0"/>
      <w:marBottom w:val="0"/>
      <w:divBdr>
        <w:top w:val="none" w:sz="0" w:space="0" w:color="auto"/>
        <w:left w:val="none" w:sz="0" w:space="0" w:color="auto"/>
        <w:bottom w:val="none" w:sz="0" w:space="0" w:color="auto"/>
        <w:right w:val="none" w:sz="0" w:space="0" w:color="auto"/>
      </w:divBdr>
      <w:divsChild>
        <w:div w:id="84886365">
          <w:marLeft w:val="547"/>
          <w:marRight w:val="0"/>
          <w:marTop w:val="154"/>
          <w:marBottom w:val="0"/>
          <w:divBdr>
            <w:top w:val="none" w:sz="0" w:space="0" w:color="auto"/>
            <w:left w:val="none" w:sz="0" w:space="0" w:color="auto"/>
            <w:bottom w:val="none" w:sz="0" w:space="0" w:color="auto"/>
            <w:right w:val="none" w:sz="0" w:space="0" w:color="auto"/>
          </w:divBdr>
        </w:div>
        <w:div w:id="1179277028">
          <w:marLeft w:val="547"/>
          <w:marRight w:val="0"/>
          <w:marTop w:val="154"/>
          <w:marBottom w:val="0"/>
          <w:divBdr>
            <w:top w:val="none" w:sz="0" w:space="0" w:color="auto"/>
            <w:left w:val="none" w:sz="0" w:space="0" w:color="auto"/>
            <w:bottom w:val="none" w:sz="0" w:space="0" w:color="auto"/>
            <w:right w:val="none" w:sz="0" w:space="0" w:color="auto"/>
          </w:divBdr>
        </w:div>
      </w:divsChild>
    </w:div>
    <w:div w:id="2089228626">
      <w:bodyDiv w:val="1"/>
      <w:marLeft w:val="0"/>
      <w:marRight w:val="0"/>
      <w:marTop w:val="0"/>
      <w:marBottom w:val="0"/>
      <w:divBdr>
        <w:top w:val="none" w:sz="0" w:space="0" w:color="auto"/>
        <w:left w:val="none" w:sz="0" w:space="0" w:color="auto"/>
        <w:bottom w:val="none" w:sz="0" w:space="0" w:color="auto"/>
        <w:right w:val="none" w:sz="0" w:space="0" w:color="auto"/>
      </w:divBdr>
      <w:divsChild>
        <w:div w:id="675310212">
          <w:marLeft w:val="547"/>
          <w:marRight w:val="0"/>
          <w:marTop w:val="120"/>
          <w:marBottom w:val="0"/>
          <w:divBdr>
            <w:top w:val="none" w:sz="0" w:space="0" w:color="auto"/>
            <w:left w:val="none" w:sz="0" w:space="0" w:color="auto"/>
            <w:bottom w:val="none" w:sz="0" w:space="0" w:color="auto"/>
            <w:right w:val="none" w:sz="0" w:space="0" w:color="auto"/>
          </w:divBdr>
        </w:div>
        <w:div w:id="764308049">
          <w:marLeft w:val="547"/>
          <w:marRight w:val="0"/>
          <w:marTop w:val="120"/>
          <w:marBottom w:val="0"/>
          <w:divBdr>
            <w:top w:val="none" w:sz="0" w:space="0" w:color="auto"/>
            <w:left w:val="none" w:sz="0" w:space="0" w:color="auto"/>
            <w:bottom w:val="none" w:sz="0" w:space="0" w:color="auto"/>
            <w:right w:val="none" w:sz="0" w:space="0" w:color="auto"/>
          </w:divBdr>
        </w:div>
        <w:div w:id="1947543378">
          <w:marLeft w:val="547"/>
          <w:marRight w:val="0"/>
          <w:marTop w:val="120"/>
          <w:marBottom w:val="0"/>
          <w:divBdr>
            <w:top w:val="none" w:sz="0" w:space="0" w:color="auto"/>
            <w:left w:val="none" w:sz="0" w:space="0" w:color="auto"/>
            <w:bottom w:val="none" w:sz="0" w:space="0" w:color="auto"/>
            <w:right w:val="none" w:sz="0" w:space="0" w:color="auto"/>
          </w:divBdr>
        </w:div>
        <w:div w:id="673453548">
          <w:marLeft w:val="547"/>
          <w:marRight w:val="0"/>
          <w:marTop w:val="120"/>
          <w:marBottom w:val="0"/>
          <w:divBdr>
            <w:top w:val="none" w:sz="0" w:space="0" w:color="auto"/>
            <w:left w:val="none" w:sz="0" w:space="0" w:color="auto"/>
            <w:bottom w:val="none" w:sz="0" w:space="0" w:color="auto"/>
            <w:right w:val="none" w:sz="0" w:space="0" w:color="auto"/>
          </w:divBdr>
        </w:div>
      </w:divsChild>
    </w:div>
    <w:div w:id="2138833563">
      <w:bodyDiv w:val="1"/>
      <w:marLeft w:val="0"/>
      <w:marRight w:val="0"/>
      <w:marTop w:val="0"/>
      <w:marBottom w:val="0"/>
      <w:divBdr>
        <w:top w:val="none" w:sz="0" w:space="0" w:color="auto"/>
        <w:left w:val="none" w:sz="0" w:space="0" w:color="auto"/>
        <w:bottom w:val="none" w:sz="0" w:space="0" w:color="auto"/>
        <w:right w:val="none" w:sz="0" w:space="0" w:color="auto"/>
      </w:divBdr>
    </w:div>
    <w:div w:id="2140296520">
      <w:bodyDiv w:val="1"/>
      <w:marLeft w:val="0"/>
      <w:marRight w:val="0"/>
      <w:marTop w:val="0"/>
      <w:marBottom w:val="0"/>
      <w:divBdr>
        <w:top w:val="none" w:sz="0" w:space="0" w:color="auto"/>
        <w:left w:val="none" w:sz="0" w:space="0" w:color="auto"/>
        <w:bottom w:val="none" w:sz="0" w:space="0" w:color="auto"/>
        <w:right w:val="none" w:sz="0" w:space="0" w:color="auto"/>
      </w:divBdr>
    </w:div>
    <w:div w:id="2144998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ISO690Nmerical.XSL" StyleName="ISO 690 - Numerical Reference">
  <b:Source>
    <b:Tag>Sha48</b:Tag>
    <b:SourceType>JournalArticle</b:SourceType>
    <b:Guid>{9E7EFF07-BCEA-4A28-A414-3B902F796A77}</b:Guid>
    <b:LCID>en-US</b:LCID>
    <b:Author>
      <b:Author>
        <b:NameList>
          <b:Person>
            <b:Last>Shennon</b:Last>
            <b:First>Clod</b:First>
          </b:Person>
        </b:NameList>
      </b:Author>
    </b:Author>
    <b:Title>A Mathematical Theory of Communication</b:Title>
    <b:PeriodicalTitle>Shannon C. E. A The Bell System Technical Journal. Vol. 27</b:PeriodicalTitle>
    <b:Year>1948</b:Year>
    <b:Month>October</b:Month>
    <b:Pages>379-423, 623-656</b:Pages>
    <b:JournalName>The Bell System Technical Journal</b:JournalName>
    <b:Volume>27</b:Volume>
    <b:RefOrder>1</b:RefOrder>
  </b:Source>
  <b:Source>
    <b:Tag>Бер07</b:Tag>
    <b:SourceType>Book</b:SourceType>
    <b:Guid>{1B7AFD42-AC74-4507-AB48-CD8AF8FA1FC0}</b:Guid>
    <b:LCID>ru-RU</b:LCID>
    <b:Author>
      <b:Author>
        <b:NameList>
          <b:Person>
            <b:Last>Скляр</b:Last>
            <b:First>Бернард</b:First>
          </b:Person>
        </b:NameList>
      </b:Author>
    </b:Author>
    <b:Title>Цифровая связь</b:Title>
    <b:Year>2007</b:Year>
    <b:City>М</b:City>
    <b:Publisher>Издательский дом "Вильям"</b:Publishe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F7FFEC7-BAC6-4961-A7AD-1031F71DB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46</Pages>
  <Words>50784</Words>
  <Characters>28947</Characters>
  <Application>Microsoft Office Word</Application>
  <DocSecurity>0</DocSecurity>
  <Lines>241</Lines>
  <Paragraphs>159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Мережі мобільного зв’язку 3-го та 4-го поколінь © С.А. Кривенко</vt:lpstr>
      <vt:lpstr>Глобальна інформаційна інфраструктура © С.А.Кривенко</vt:lpstr>
    </vt:vector>
  </TitlesOfParts>
  <Company/>
  <LinksUpToDate>false</LinksUpToDate>
  <CharactersWithSpaces>79572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Станислав</dc:creator>
  <cp:keywords>GII</cp:keywords>
  <cp:lastModifiedBy>Windows User</cp:lastModifiedBy>
  <cp:revision>6</cp:revision>
  <cp:lastPrinted>2010-03-10T23:00:00Z</cp:lastPrinted>
  <dcterms:created xsi:type="dcterms:W3CDTF">2018-05-07T19:43:00Z</dcterms:created>
  <dcterms:modified xsi:type="dcterms:W3CDTF">2018-05-07T20:36:00Z</dcterms:modified>
</cp:coreProperties>
</file>