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1f0"/>
        <w:tblW w:w="10287" w:type="dxa"/>
        <w:tblLook w:val="0000" w:firstRow="0" w:lastRow="0" w:firstColumn="0" w:lastColumn="0" w:noHBand="0" w:noVBand="0"/>
      </w:tblPr>
      <w:tblGrid>
        <w:gridCol w:w="567"/>
        <w:gridCol w:w="554"/>
        <w:gridCol w:w="536"/>
        <w:gridCol w:w="18"/>
        <w:gridCol w:w="98"/>
        <w:gridCol w:w="412"/>
        <w:gridCol w:w="188"/>
        <w:gridCol w:w="363"/>
        <w:gridCol w:w="281"/>
        <w:gridCol w:w="248"/>
        <w:gridCol w:w="247"/>
        <w:gridCol w:w="298"/>
        <w:gridCol w:w="127"/>
        <w:gridCol w:w="420"/>
        <w:gridCol w:w="283"/>
        <w:gridCol w:w="316"/>
        <w:gridCol w:w="23"/>
        <w:gridCol w:w="214"/>
        <w:gridCol w:w="332"/>
        <w:gridCol w:w="157"/>
        <w:gridCol w:w="91"/>
        <w:gridCol w:w="433"/>
        <w:gridCol w:w="279"/>
        <w:gridCol w:w="145"/>
        <w:gridCol w:w="71"/>
        <w:gridCol w:w="23"/>
        <w:gridCol w:w="554"/>
        <w:gridCol w:w="126"/>
        <w:gridCol w:w="162"/>
        <w:gridCol w:w="145"/>
        <w:gridCol w:w="432"/>
        <w:gridCol w:w="93"/>
        <w:gridCol w:w="29"/>
        <w:gridCol w:w="209"/>
        <w:gridCol w:w="331"/>
        <w:gridCol w:w="196"/>
        <w:gridCol w:w="362"/>
        <w:gridCol w:w="222"/>
        <w:gridCol w:w="702"/>
      </w:tblGrid>
      <w:tr w:rsidR="00656CB1"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Міністерство освіти і науки України</w:t>
            </w:r>
          </w:p>
        </w:tc>
      </w:tr>
      <w:tr w:rsidR="00656CB1"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Харківський національний університет радіоелектроніки</w:t>
            </w:r>
          </w:p>
        </w:tc>
      </w:tr>
      <w:tr w:rsidR="00656CB1"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656CB1" w:rsidRDefault="00656CB1" w:rsidP="00A91F3F">
            <w:pPr>
              <w:widowControl w:val="0"/>
              <w:spacing w:after="0" w:line="240" w:lineRule="auto"/>
              <w:ind w:firstLine="567"/>
              <w:jc w:val="center"/>
              <w:rPr>
                <w:rFonts w:ascii="Times New Roman" w:eastAsiaTheme="minorHAnsi" w:hAnsi="Times New Roman" w:cs="Times New Roman"/>
                <w:sz w:val="28"/>
                <w:szCs w:val="28"/>
                <w:lang w:val="uk-UA" w:eastAsia="en-US"/>
              </w:rPr>
            </w:pPr>
          </w:p>
        </w:tc>
      </w:tr>
      <w:tr w:rsidR="00656CB1" w:rsidTr="00055450">
        <w:trPr>
          <w:gridAfter w:val="1"/>
          <w:wAfter w:w="702" w:type="dxa"/>
          <w:trHeight w:val="340"/>
        </w:trPr>
        <w:tc>
          <w:tcPr>
            <w:tcW w:w="1675" w:type="dxa"/>
            <w:gridSpan w:val="4"/>
            <w:tcBorders>
              <w:top w:val="nil"/>
              <w:left w:val="nil"/>
              <w:bottom w:val="nil"/>
              <w:right w:val="nil"/>
            </w:tcBorders>
            <w:shd w:val="clear" w:color="auto" w:fill="auto"/>
            <w:vAlign w:val="center"/>
          </w:tcPr>
          <w:p w:rsidR="00656CB1" w:rsidRDefault="00880247" w:rsidP="00A91F3F">
            <w:pPr>
              <w:widowControl w:val="0"/>
              <w:spacing w:after="0" w:line="240" w:lineRule="auto"/>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Факультет</w:t>
            </w:r>
          </w:p>
        </w:tc>
        <w:tc>
          <w:tcPr>
            <w:tcW w:w="7910" w:type="dxa"/>
            <w:gridSpan w:val="34"/>
            <w:tcBorders>
              <w:top w:val="nil"/>
              <w:left w:val="nil"/>
              <w:right w:val="nil"/>
            </w:tcBorders>
            <w:shd w:val="clear" w:color="auto" w:fill="auto"/>
            <w:vAlign w:val="center"/>
          </w:tcPr>
          <w:p w:rsidR="00656CB1" w:rsidRDefault="00880247" w:rsidP="00A91F3F">
            <w:pPr>
              <w:widowControl w:val="0"/>
              <w:spacing w:after="0" w:line="240" w:lineRule="auto"/>
              <w:jc w:val="center"/>
              <w:rPr>
                <w:rFonts w:ascii="Arial" w:hAnsi="Arial" w:cs="Arial"/>
                <w:i/>
                <w:spacing w:val="-6"/>
                <w:sz w:val="26"/>
                <w:szCs w:val="26"/>
                <w:lang w:val="uk-UA"/>
              </w:rPr>
            </w:pPr>
            <w:r>
              <w:rPr>
                <w:rFonts w:ascii="Arial" w:eastAsiaTheme="minorHAnsi" w:hAnsi="Arial" w:cs="Arial"/>
                <w:i/>
                <w:spacing w:val="-6"/>
                <w:sz w:val="26"/>
                <w:szCs w:val="26"/>
                <w:lang w:val="uk-UA" w:eastAsia="en-US"/>
              </w:rPr>
              <w:t>Інформаційних радіотехнологій і технічного захисту інформації</w:t>
            </w:r>
          </w:p>
        </w:tc>
      </w:tr>
      <w:tr w:rsidR="00656CB1" w:rsidTr="00055450">
        <w:trPr>
          <w:gridAfter w:val="1"/>
          <w:wAfter w:w="702" w:type="dxa"/>
          <w:trHeight w:val="380"/>
        </w:trPr>
        <w:tc>
          <w:tcPr>
            <w:tcW w:w="1675" w:type="dxa"/>
            <w:gridSpan w:val="4"/>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18"/>
                <w:szCs w:val="18"/>
                <w:lang w:val="uk-UA" w:eastAsia="en-US"/>
              </w:rPr>
            </w:pPr>
          </w:p>
        </w:tc>
        <w:tc>
          <w:tcPr>
            <w:tcW w:w="7910" w:type="dxa"/>
            <w:gridSpan w:val="34"/>
            <w:tcBorders>
              <w:top w:val="nil"/>
              <w:left w:val="nil"/>
              <w:bottom w:val="nil"/>
              <w:right w:val="nil"/>
            </w:tcBorders>
            <w:shd w:val="clear" w:color="auto" w:fill="auto"/>
          </w:tcPr>
          <w:p w:rsidR="00656CB1" w:rsidRDefault="00880247" w:rsidP="00A91F3F">
            <w:pPr>
              <w:widowControl w:val="0"/>
              <w:spacing w:after="0" w:line="240" w:lineRule="auto"/>
              <w:jc w:val="center"/>
              <w:rPr>
                <w:rFonts w:ascii="Times New Roman" w:hAnsi="Times New Roman" w:cs="Times New Roman"/>
                <w:lang w:val="uk-UA"/>
              </w:rPr>
            </w:pPr>
            <w:r>
              <w:rPr>
                <w:rFonts w:ascii="Times New Roman" w:eastAsiaTheme="minorHAnsi" w:hAnsi="Times New Roman" w:cs="Times New Roman"/>
                <w:sz w:val="20"/>
                <w:lang w:val="uk-UA" w:eastAsia="en-US"/>
              </w:rPr>
              <w:t>(повна назва)</w:t>
            </w:r>
          </w:p>
        </w:tc>
      </w:tr>
      <w:tr w:rsidR="00656CB1" w:rsidTr="00055450">
        <w:trPr>
          <w:gridAfter w:val="1"/>
          <w:wAfter w:w="702" w:type="dxa"/>
          <w:trHeight w:val="340"/>
        </w:trPr>
        <w:tc>
          <w:tcPr>
            <w:tcW w:w="1675" w:type="dxa"/>
            <w:gridSpan w:val="4"/>
            <w:tcBorders>
              <w:top w:val="nil"/>
              <w:left w:val="nil"/>
              <w:bottom w:val="nil"/>
              <w:right w:val="nil"/>
            </w:tcBorders>
            <w:shd w:val="clear" w:color="auto" w:fill="auto"/>
            <w:vAlign w:val="center"/>
          </w:tcPr>
          <w:p w:rsidR="00656CB1" w:rsidRDefault="00880247" w:rsidP="00A91F3F">
            <w:pPr>
              <w:widowControl w:val="0"/>
              <w:spacing w:after="0" w:line="240" w:lineRule="auto"/>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Кафедра</w:t>
            </w:r>
          </w:p>
        </w:tc>
        <w:tc>
          <w:tcPr>
            <w:tcW w:w="7910" w:type="dxa"/>
            <w:gridSpan w:val="34"/>
            <w:tcBorders>
              <w:top w:val="nil"/>
              <w:left w:val="nil"/>
              <w:right w:val="nil"/>
            </w:tcBorders>
            <w:shd w:val="clear" w:color="auto" w:fill="auto"/>
            <w:vAlign w:val="center"/>
          </w:tcPr>
          <w:p w:rsidR="00656CB1" w:rsidRPr="00A91F3F" w:rsidRDefault="00880247" w:rsidP="00A91F3F">
            <w:pPr>
              <w:widowControl w:val="0"/>
              <w:spacing w:after="0" w:line="240" w:lineRule="auto"/>
              <w:jc w:val="center"/>
              <w:rPr>
                <w:rFonts w:ascii="Arial" w:hAnsi="Arial" w:cs="Arial"/>
                <w:i/>
                <w:spacing w:val="-6"/>
                <w:sz w:val="24"/>
                <w:szCs w:val="24"/>
                <w:lang w:val="uk-UA"/>
              </w:rPr>
            </w:pPr>
            <w:r w:rsidRPr="00A91F3F">
              <w:rPr>
                <w:rFonts w:ascii="Arial" w:eastAsiaTheme="minorHAnsi" w:hAnsi="Arial" w:cs="Arial"/>
                <w:i/>
                <w:spacing w:val="-6"/>
                <w:sz w:val="24"/>
                <w:szCs w:val="24"/>
                <w:lang w:val="uk-UA" w:eastAsia="en-US"/>
              </w:rPr>
              <w:t>Комп’ютерної інженерії та систем технічного захисту інформації</w:t>
            </w:r>
          </w:p>
        </w:tc>
      </w:tr>
      <w:tr w:rsidR="00656CB1" w:rsidTr="00055450">
        <w:trPr>
          <w:gridAfter w:val="1"/>
          <w:wAfter w:w="702" w:type="dxa"/>
          <w:trHeight w:val="340"/>
        </w:trPr>
        <w:tc>
          <w:tcPr>
            <w:tcW w:w="1675" w:type="dxa"/>
            <w:gridSpan w:val="4"/>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7910" w:type="dxa"/>
            <w:gridSpan w:val="34"/>
            <w:tcBorders>
              <w:top w:val="nil"/>
              <w:left w:val="nil"/>
              <w:bottom w:val="nil"/>
              <w:right w:val="nil"/>
            </w:tcBorders>
            <w:shd w:val="clear" w:color="auto" w:fill="auto"/>
          </w:tcPr>
          <w:p w:rsidR="00656CB1" w:rsidRDefault="00880247" w:rsidP="00A91F3F">
            <w:pPr>
              <w:widowControl w:val="0"/>
              <w:spacing w:after="0" w:line="240" w:lineRule="auto"/>
              <w:jc w:val="center"/>
              <w:rPr>
                <w:rFonts w:ascii="Times New Roman" w:hAnsi="Times New Roman" w:cs="Times New Roman"/>
                <w:sz w:val="20"/>
                <w:szCs w:val="28"/>
                <w:lang w:val="uk-UA"/>
              </w:rPr>
            </w:pPr>
            <w:r>
              <w:rPr>
                <w:rFonts w:ascii="Times New Roman" w:eastAsiaTheme="minorHAnsi" w:hAnsi="Times New Roman" w:cs="Times New Roman"/>
                <w:sz w:val="20"/>
                <w:szCs w:val="28"/>
                <w:lang w:val="uk-UA" w:eastAsia="en-US"/>
              </w:rPr>
              <w:t>(повна назва)</w:t>
            </w:r>
          </w:p>
        </w:tc>
      </w:tr>
      <w:tr w:rsidR="00656CB1"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18"/>
                <w:szCs w:val="18"/>
                <w:lang w:val="uk-UA" w:eastAsia="en-US"/>
              </w:rPr>
            </w:pPr>
          </w:p>
        </w:tc>
      </w:tr>
      <w:tr w:rsidR="00656CB1"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18"/>
                <w:szCs w:val="18"/>
                <w:lang w:val="uk-UA" w:eastAsia="en-US"/>
              </w:rPr>
            </w:pPr>
          </w:p>
        </w:tc>
      </w:tr>
      <w:tr w:rsidR="00656CB1" w:rsidTr="00055450">
        <w:trPr>
          <w:gridAfter w:val="1"/>
          <w:wAfter w:w="702" w:type="dxa"/>
          <w:trHeight w:val="567"/>
        </w:trPr>
        <w:tc>
          <w:tcPr>
            <w:tcW w:w="9585" w:type="dxa"/>
            <w:gridSpan w:val="38"/>
            <w:tcBorders>
              <w:top w:val="nil"/>
              <w:left w:val="nil"/>
              <w:bottom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b/>
                <w:sz w:val="40"/>
                <w:szCs w:val="28"/>
                <w:lang w:val="uk-UA"/>
              </w:rPr>
            </w:pPr>
            <w:r>
              <w:rPr>
                <w:rFonts w:ascii="Times New Roman" w:eastAsiaTheme="minorHAnsi" w:hAnsi="Times New Roman" w:cs="Times New Roman"/>
                <w:b/>
                <w:sz w:val="40"/>
                <w:szCs w:val="28"/>
                <w:lang w:val="uk-UA" w:eastAsia="en-US"/>
              </w:rPr>
              <w:t>АТЕСТАЦІЙНА РОБОТА</w:t>
            </w:r>
          </w:p>
        </w:tc>
      </w:tr>
      <w:tr w:rsidR="00656CB1" w:rsidTr="00055450">
        <w:trPr>
          <w:gridAfter w:val="1"/>
          <w:wAfter w:w="702" w:type="dxa"/>
          <w:trHeight w:val="567"/>
        </w:trPr>
        <w:tc>
          <w:tcPr>
            <w:tcW w:w="9585" w:type="dxa"/>
            <w:gridSpan w:val="38"/>
            <w:tcBorders>
              <w:top w:val="nil"/>
              <w:left w:val="nil"/>
              <w:bottom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b/>
                <w:sz w:val="40"/>
                <w:szCs w:val="28"/>
                <w:lang w:val="uk-UA"/>
              </w:rPr>
            </w:pPr>
            <w:r>
              <w:rPr>
                <w:rFonts w:ascii="Times New Roman" w:eastAsiaTheme="minorHAnsi" w:hAnsi="Times New Roman" w:cs="Times New Roman"/>
                <w:b/>
                <w:sz w:val="40"/>
                <w:szCs w:val="28"/>
                <w:lang w:val="uk-UA" w:eastAsia="en-US"/>
              </w:rPr>
              <w:t>Пояснювальна записка</w:t>
            </w:r>
          </w:p>
        </w:tc>
      </w:tr>
      <w:tr w:rsidR="00656CB1" w:rsidTr="00055450">
        <w:trPr>
          <w:gridAfter w:val="1"/>
          <w:wAfter w:w="702" w:type="dxa"/>
          <w:trHeight w:val="340"/>
        </w:trPr>
        <w:tc>
          <w:tcPr>
            <w:tcW w:w="9585" w:type="dxa"/>
            <w:gridSpan w:val="38"/>
            <w:tcBorders>
              <w:top w:val="nil"/>
              <w:left w:val="nil"/>
              <w:right w:val="nil"/>
            </w:tcBorders>
            <w:shd w:val="clear" w:color="auto" w:fill="auto"/>
            <w:vAlign w:val="center"/>
          </w:tcPr>
          <w:p w:rsidR="00656CB1" w:rsidRDefault="00880247" w:rsidP="00A91F3F">
            <w:pPr>
              <w:widowControl w:val="0"/>
              <w:spacing w:after="0" w:line="240" w:lineRule="auto"/>
              <w:jc w:val="center"/>
              <w:rPr>
                <w:rFonts w:ascii="Arial" w:hAnsi="Arial" w:cs="Arial"/>
                <w:i/>
                <w:sz w:val="28"/>
                <w:szCs w:val="28"/>
                <w:lang w:val="uk-UA"/>
              </w:rPr>
            </w:pPr>
            <w:r>
              <w:rPr>
                <w:rFonts w:ascii="Arial" w:eastAsiaTheme="minorHAnsi" w:hAnsi="Arial" w:cs="Arial"/>
                <w:i/>
                <w:sz w:val="28"/>
                <w:szCs w:val="28"/>
                <w:lang w:val="uk-UA" w:eastAsia="en-US"/>
              </w:rPr>
              <w:t>другий (магістерський)</w:t>
            </w:r>
          </w:p>
        </w:tc>
      </w:tr>
      <w:tr w:rsidR="00656CB1" w:rsidTr="00055450">
        <w:trPr>
          <w:gridAfter w:val="1"/>
          <w:wAfter w:w="702" w:type="dxa"/>
          <w:trHeight w:val="340"/>
        </w:trPr>
        <w:tc>
          <w:tcPr>
            <w:tcW w:w="9585" w:type="dxa"/>
            <w:gridSpan w:val="38"/>
            <w:tcBorders>
              <w:left w:val="nil"/>
              <w:bottom w:val="nil"/>
              <w:right w:val="nil"/>
            </w:tcBorders>
            <w:shd w:val="clear" w:color="auto" w:fill="auto"/>
          </w:tcPr>
          <w:p w:rsidR="00656CB1" w:rsidRDefault="00880247" w:rsidP="00A91F3F">
            <w:pPr>
              <w:widowControl w:val="0"/>
              <w:spacing w:after="0" w:line="240" w:lineRule="auto"/>
              <w:jc w:val="center"/>
              <w:rPr>
                <w:rFonts w:ascii="Times New Roman" w:hAnsi="Times New Roman" w:cs="Times New Roman"/>
                <w:sz w:val="20"/>
                <w:szCs w:val="28"/>
                <w:lang w:val="uk-UA"/>
              </w:rPr>
            </w:pPr>
            <w:r>
              <w:rPr>
                <w:rFonts w:ascii="Times New Roman" w:eastAsiaTheme="minorHAnsi" w:hAnsi="Times New Roman" w:cs="Times New Roman"/>
                <w:sz w:val="20"/>
                <w:szCs w:val="28"/>
                <w:lang w:val="uk-UA" w:eastAsia="en-US"/>
              </w:rPr>
              <w:t>(освітньо-кваліфікаційний рівень)</w:t>
            </w:r>
          </w:p>
        </w:tc>
      </w:tr>
      <w:tr w:rsidR="00656CB1" w:rsidTr="00055450">
        <w:trPr>
          <w:gridAfter w:val="1"/>
          <w:wAfter w:w="702" w:type="dxa"/>
          <w:trHeight w:val="316"/>
        </w:trPr>
        <w:tc>
          <w:tcPr>
            <w:tcW w:w="9585" w:type="dxa"/>
            <w:gridSpan w:val="38"/>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Arial" w:eastAsiaTheme="minorHAnsi" w:hAnsi="Arial" w:cs="Arial"/>
                <w:i/>
                <w:sz w:val="28"/>
                <w:szCs w:val="28"/>
                <w:lang w:val="uk-UA" w:eastAsia="en-US"/>
              </w:rPr>
            </w:pPr>
          </w:p>
        </w:tc>
      </w:tr>
      <w:tr w:rsidR="00656CB1" w:rsidTr="00055450">
        <w:trPr>
          <w:gridAfter w:val="1"/>
          <w:wAfter w:w="702" w:type="dxa"/>
          <w:trHeight w:val="340"/>
        </w:trPr>
        <w:tc>
          <w:tcPr>
            <w:tcW w:w="9585" w:type="dxa"/>
            <w:gridSpan w:val="38"/>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sz w:val="24"/>
                <w:szCs w:val="24"/>
              </w:rPr>
            </w:pPr>
            <w:r>
              <w:rPr>
                <w:rFonts w:ascii="Arial" w:eastAsia="Times New Roman" w:hAnsi="Arial" w:cs="Arial"/>
                <w:i/>
                <w:sz w:val="24"/>
                <w:szCs w:val="24"/>
                <w:lang w:val="uk-UA" w:eastAsia="ru-RU"/>
              </w:rPr>
              <w:t>Дослідження можливостей використання медіанної</w:t>
            </w:r>
          </w:p>
        </w:tc>
      </w:tr>
      <w:tr w:rsidR="00656CB1" w:rsidTr="00055450">
        <w:trPr>
          <w:gridAfter w:val="1"/>
          <w:wAfter w:w="702" w:type="dxa"/>
          <w:trHeight w:val="340"/>
        </w:trPr>
        <w:tc>
          <w:tcPr>
            <w:tcW w:w="9585" w:type="dxa"/>
            <w:gridSpan w:val="38"/>
            <w:tcBorders>
              <w:left w:val="nil"/>
              <w:right w:val="nil"/>
            </w:tcBorders>
            <w:shd w:val="clear" w:color="auto" w:fill="auto"/>
            <w:vAlign w:val="center"/>
          </w:tcPr>
          <w:p w:rsidR="00656CB1" w:rsidRPr="00494914" w:rsidRDefault="00880247" w:rsidP="00A91F3F">
            <w:pPr>
              <w:widowControl w:val="0"/>
              <w:suppressAutoHyphens w:val="0"/>
              <w:spacing w:after="0" w:line="240" w:lineRule="auto"/>
              <w:ind w:firstLine="567"/>
              <w:jc w:val="center"/>
              <w:rPr>
                <w:sz w:val="24"/>
                <w:szCs w:val="24"/>
                <w:lang w:val="ru-RU"/>
              </w:rPr>
            </w:pPr>
            <w:r>
              <w:rPr>
                <w:rFonts w:ascii="Arial" w:eastAsia="Times New Roman" w:hAnsi="Arial" w:cs="Arial"/>
                <w:i/>
                <w:sz w:val="24"/>
                <w:szCs w:val="24"/>
                <w:lang w:val="uk-UA" w:eastAsia="ru-RU"/>
              </w:rPr>
              <w:t xml:space="preserve">фільтрації для обробки сигналів і зображень </w:t>
            </w:r>
          </w:p>
        </w:tc>
      </w:tr>
      <w:tr w:rsidR="00656CB1" w:rsidTr="00055450">
        <w:trPr>
          <w:gridAfter w:val="1"/>
          <w:wAfter w:w="702" w:type="dxa"/>
          <w:trHeight w:val="340"/>
        </w:trPr>
        <w:tc>
          <w:tcPr>
            <w:tcW w:w="9585" w:type="dxa"/>
            <w:gridSpan w:val="38"/>
            <w:tcBorders>
              <w:left w:val="nil"/>
              <w:right w:val="nil"/>
            </w:tcBorders>
            <w:shd w:val="clear" w:color="auto" w:fill="auto"/>
            <w:vAlign w:val="center"/>
          </w:tcPr>
          <w:p w:rsidR="00656CB1" w:rsidRDefault="00656CB1" w:rsidP="00A91F3F">
            <w:pPr>
              <w:spacing w:after="0" w:line="240" w:lineRule="auto"/>
              <w:jc w:val="center"/>
              <w:rPr>
                <w:rFonts w:ascii="Arial" w:eastAsia="Times New Roman" w:hAnsi="Arial" w:cs="Arial"/>
                <w:i/>
                <w:sz w:val="24"/>
                <w:szCs w:val="24"/>
                <w:lang w:val="uk-UA" w:eastAsia="ru-RU"/>
              </w:rPr>
            </w:pPr>
          </w:p>
        </w:tc>
      </w:tr>
      <w:tr w:rsidR="00656CB1" w:rsidTr="00055450">
        <w:trPr>
          <w:gridAfter w:val="1"/>
          <w:wAfter w:w="702" w:type="dxa"/>
          <w:trHeight w:val="340"/>
        </w:trPr>
        <w:tc>
          <w:tcPr>
            <w:tcW w:w="9585" w:type="dxa"/>
            <w:gridSpan w:val="38"/>
            <w:tcBorders>
              <w:left w:val="nil"/>
              <w:bottom w:val="nil"/>
              <w:right w:val="nil"/>
            </w:tcBorders>
            <w:shd w:val="clear" w:color="auto" w:fill="auto"/>
            <w:vAlign w:val="center"/>
          </w:tcPr>
          <w:p w:rsidR="00656CB1" w:rsidRDefault="00656CB1" w:rsidP="00A91F3F">
            <w:pPr>
              <w:widowControl w:val="0"/>
              <w:spacing w:after="0" w:line="240" w:lineRule="auto"/>
              <w:ind w:firstLine="567"/>
              <w:jc w:val="center"/>
              <w:rPr>
                <w:rFonts w:ascii="Times New Roman" w:eastAsiaTheme="minorHAnsi" w:hAnsi="Times New Roman" w:cs="Times New Roman"/>
                <w:sz w:val="28"/>
                <w:szCs w:val="28"/>
                <w:lang w:val="uk-UA" w:eastAsia="en-US"/>
              </w:rPr>
            </w:pP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267" w:type="dxa"/>
            <w:gridSpan w:val="8"/>
            <w:tcBorders>
              <w:top w:val="nil"/>
              <w:left w:val="nil"/>
              <w:bottom w:val="nil"/>
              <w:right w:val="nil"/>
            </w:tcBorders>
            <w:shd w:val="clear" w:color="auto" w:fill="auto"/>
            <w:vAlign w:val="center"/>
          </w:tcPr>
          <w:p w:rsidR="00656CB1" w:rsidRDefault="00880247" w:rsidP="00A91F3F">
            <w:pPr>
              <w:widowControl w:val="0"/>
              <w:spacing w:after="0" w:line="240" w:lineRule="auto"/>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 xml:space="preserve">Виконав: студент </w:t>
            </w:r>
          </w:p>
        </w:tc>
        <w:tc>
          <w:tcPr>
            <w:tcW w:w="1042" w:type="dxa"/>
            <w:gridSpan w:val="5"/>
            <w:tcBorders>
              <w:top w:val="nil"/>
              <w:left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sz w:val="28"/>
                <w:szCs w:val="28"/>
                <w:lang w:val="uk-UA"/>
              </w:rPr>
            </w:pPr>
            <w:r>
              <w:rPr>
                <w:rFonts w:ascii="Arial" w:eastAsiaTheme="minorHAnsi" w:hAnsi="Arial" w:cs="Arial"/>
                <w:i/>
                <w:sz w:val="28"/>
                <w:szCs w:val="28"/>
                <w:lang w:val="uk-UA" w:eastAsia="en-US"/>
              </w:rPr>
              <w:t>2</w:t>
            </w:r>
          </w:p>
        </w:tc>
        <w:tc>
          <w:tcPr>
            <w:tcW w:w="1722" w:type="dxa"/>
            <w:gridSpan w:val="8"/>
            <w:tcBorders>
              <w:top w:val="nil"/>
              <w:left w:val="nil"/>
              <w:bottom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курсу, групи</w:t>
            </w:r>
          </w:p>
        </w:tc>
        <w:tc>
          <w:tcPr>
            <w:tcW w:w="2883" w:type="dxa"/>
            <w:gridSpan w:val="11"/>
            <w:tcBorders>
              <w:top w:val="nil"/>
              <w:left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sz w:val="28"/>
                <w:szCs w:val="28"/>
              </w:rPr>
            </w:pPr>
            <w:r>
              <w:rPr>
                <w:rFonts w:ascii="Arial" w:eastAsiaTheme="minorHAnsi" w:hAnsi="Arial" w:cs="Arial"/>
                <w:i/>
                <w:sz w:val="28"/>
                <w:szCs w:val="28"/>
                <w:lang w:val="uk-UA" w:eastAsia="en-US"/>
              </w:rPr>
              <w:t>СТЗІАм-1</w:t>
            </w:r>
            <w:r>
              <w:rPr>
                <w:rFonts w:ascii="Arial" w:eastAsiaTheme="minorHAnsi" w:hAnsi="Arial" w:cs="Arial"/>
                <w:i/>
                <w:sz w:val="28"/>
                <w:szCs w:val="28"/>
                <w:lang w:eastAsia="en-US"/>
              </w:rPr>
              <w:t>8</w:t>
            </w:r>
            <w:r>
              <w:rPr>
                <w:rFonts w:ascii="Arial" w:eastAsiaTheme="minorHAnsi" w:hAnsi="Arial" w:cs="Arial"/>
                <w:i/>
                <w:sz w:val="28"/>
                <w:szCs w:val="28"/>
                <w:lang w:val="uk-UA" w:eastAsia="en-US"/>
              </w:rPr>
              <w:t>-</w:t>
            </w:r>
            <w:r>
              <w:rPr>
                <w:rFonts w:ascii="Arial" w:eastAsiaTheme="minorHAnsi" w:hAnsi="Arial" w:cs="Arial"/>
                <w:i/>
                <w:sz w:val="28"/>
                <w:szCs w:val="28"/>
                <w:lang w:eastAsia="en-US"/>
              </w:rPr>
              <w:t>1</w:t>
            </w:r>
          </w:p>
        </w:tc>
      </w:tr>
      <w:tr w:rsidR="00055450" w:rsidTr="00055450">
        <w:trPr>
          <w:trHeight w:val="340"/>
        </w:trPr>
        <w:tc>
          <w:tcPr>
            <w:tcW w:w="2373" w:type="dxa"/>
            <w:gridSpan w:val="7"/>
            <w:tcBorders>
              <w:top w:val="nil"/>
              <w:left w:val="nil"/>
              <w:bottom w:val="nil"/>
              <w:right w:val="nil"/>
            </w:tcBorders>
            <w:shd w:val="clear" w:color="auto" w:fill="auto"/>
            <w:vAlign w:val="center"/>
          </w:tcPr>
          <w:p w:rsidR="00055450" w:rsidRDefault="00055450"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267" w:type="dxa"/>
            <w:gridSpan w:val="8"/>
            <w:tcBorders>
              <w:top w:val="nil"/>
              <w:left w:val="nil"/>
              <w:bottom w:val="nil"/>
              <w:right w:val="nil"/>
            </w:tcBorders>
            <w:shd w:val="clear" w:color="auto" w:fill="auto"/>
            <w:vAlign w:val="center"/>
          </w:tcPr>
          <w:p w:rsidR="00055450" w:rsidRDefault="00055450" w:rsidP="00A91F3F">
            <w:pPr>
              <w:widowControl w:val="0"/>
              <w:spacing w:after="0" w:line="240" w:lineRule="auto"/>
              <w:rPr>
                <w:rFonts w:ascii="Times New Roman" w:eastAsiaTheme="minorHAnsi" w:hAnsi="Times New Roman" w:cs="Times New Roman"/>
                <w:sz w:val="28"/>
                <w:szCs w:val="28"/>
                <w:lang w:val="uk-UA" w:eastAsia="en-US"/>
              </w:rPr>
            </w:pPr>
          </w:p>
        </w:tc>
        <w:tc>
          <w:tcPr>
            <w:tcW w:w="5647" w:type="dxa"/>
            <w:gridSpan w:val="24"/>
            <w:tcBorders>
              <w:top w:val="nil"/>
              <w:left w:val="nil"/>
              <w:right w:val="nil"/>
            </w:tcBorders>
            <w:shd w:val="clear" w:color="auto" w:fill="auto"/>
            <w:vAlign w:val="center"/>
          </w:tcPr>
          <w:p w:rsidR="00055450" w:rsidRDefault="00055450" w:rsidP="00A91F3F">
            <w:pPr>
              <w:widowControl w:val="0"/>
              <w:spacing w:after="0" w:line="240" w:lineRule="auto"/>
              <w:jc w:val="center"/>
              <w:rPr>
                <w:rFonts w:ascii="Arial" w:eastAsiaTheme="minorHAnsi" w:hAnsi="Arial" w:cs="Arial"/>
                <w:i/>
                <w:sz w:val="28"/>
                <w:szCs w:val="28"/>
                <w:lang w:val="uk-UA" w:eastAsia="en-US"/>
              </w:rPr>
            </w:pPr>
            <w:r>
              <w:rPr>
                <w:rFonts w:ascii="Arial" w:eastAsiaTheme="minorHAnsi" w:hAnsi="Arial" w:cs="Arial"/>
                <w:i/>
                <w:sz w:val="28"/>
                <w:szCs w:val="28"/>
                <w:lang w:val="uk-UA" w:eastAsia="en-US"/>
              </w:rPr>
              <w:t>Ковальський  В.В.</w:t>
            </w:r>
          </w:p>
        </w:tc>
      </w:tr>
      <w:tr w:rsidR="00055450" w:rsidTr="00055450">
        <w:trPr>
          <w:trHeight w:val="340"/>
        </w:trPr>
        <w:tc>
          <w:tcPr>
            <w:tcW w:w="2373" w:type="dxa"/>
            <w:gridSpan w:val="7"/>
            <w:tcBorders>
              <w:top w:val="nil"/>
              <w:left w:val="nil"/>
              <w:bottom w:val="nil"/>
              <w:right w:val="nil"/>
            </w:tcBorders>
            <w:shd w:val="clear" w:color="auto" w:fill="auto"/>
            <w:vAlign w:val="center"/>
          </w:tcPr>
          <w:p w:rsidR="00055450" w:rsidRDefault="00055450"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267" w:type="dxa"/>
            <w:gridSpan w:val="8"/>
            <w:tcBorders>
              <w:top w:val="nil"/>
              <w:left w:val="nil"/>
              <w:bottom w:val="nil"/>
              <w:right w:val="nil"/>
            </w:tcBorders>
            <w:shd w:val="clear" w:color="auto" w:fill="auto"/>
            <w:vAlign w:val="center"/>
          </w:tcPr>
          <w:p w:rsidR="00055450" w:rsidRDefault="00055450" w:rsidP="00A91F3F">
            <w:pPr>
              <w:widowControl w:val="0"/>
              <w:spacing w:after="0" w:line="240" w:lineRule="auto"/>
              <w:rPr>
                <w:rFonts w:ascii="Times New Roman" w:eastAsiaTheme="minorHAnsi" w:hAnsi="Times New Roman" w:cs="Times New Roman"/>
                <w:sz w:val="28"/>
                <w:szCs w:val="28"/>
                <w:lang w:val="uk-UA" w:eastAsia="en-US"/>
              </w:rPr>
            </w:pPr>
          </w:p>
        </w:tc>
        <w:tc>
          <w:tcPr>
            <w:tcW w:w="5647" w:type="dxa"/>
            <w:gridSpan w:val="24"/>
            <w:tcBorders>
              <w:top w:val="nil"/>
              <w:left w:val="nil"/>
              <w:right w:val="nil"/>
            </w:tcBorders>
            <w:shd w:val="clear" w:color="auto" w:fill="auto"/>
            <w:vAlign w:val="center"/>
          </w:tcPr>
          <w:p w:rsidR="00055450" w:rsidRDefault="00055450" w:rsidP="00A91F3F">
            <w:pPr>
              <w:widowControl w:val="0"/>
              <w:spacing w:after="0" w:line="240" w:lineRule="auto"/>
              <w:jc w:val="center"/>
              <w:rPr>
                <w:rFonts w:ascii="Arial" w:eastAsiaTheme="minorHAnsi" w:hAnsi="Arial" w:cs="Arial"/>
                <w:i/>
                <w:sz w:val="28"/>
                <w:szCs w:val="28"/>
                <w:lang w:val="uk-UA" w:eastAsia="en-US"/>
              </w:rPr>
            </w:pPr>
            <w:r>
              <w:rPr>
                <w:rFonts w:ascii="Times New Roman" w:eastAsiaTheme="minorHAnsi" w:hAnsi="Times New Roman" w:cs="Times New Roman"/>
                <w:sz w:val="20"/>
                <w:szCs w:val="28"/>
                <w:lang w:val="uk-UA" w:eastAsia="en-US"/>
              </w:rPr>
              <w:t>(прізвище, ініціали)</w:t>
            </w: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267" w:type="dxa"/>
            <w:gridSpan w:val="8"/>
            <w:tcBorders>
              <w:top w:val="nil"/>
              <w:left w:val="nil"/>
              <w:bottom w:val="nil"/>
              <w:right w:val="nil"/>
            </w:tcBorders>
            <w:shd w:val="clear" w:color="auto" w:fill="auto"/>
            <w:vAlign w:val="center"/>
          </w:tcPr>
          <w:p w:rsidR="00656CB1" w:rsidRDefault="00880247" w:rsidP="00A91F3F">
            <w:pPr>
              <w:widowControl w:val="0"/>
              <w:spacing w:after="0" w:line="240" w:lineRule="auto"/>
              <w:rPr>
                <w:rFonts w:ascii="Times New Roman" w:hAnsi="Times New Roman" w:cs="Times New Roman"/>
                <w:sz w:val="28"/>
                <w:szCs w:val="28"/>
                <w:lang w:val="uk-UA"/>
              </w:rPr>
            </w:pPr>
            <w:r>
              <w:rPr>
                <w:rFonts w:ascii="Times New Roman" w:eastAsiaTheme="minorHAnsi" w:hAnsi="Times New Roman" w:cs="Times New Roman"/>
                <w:sz w:val="28"/>
                <w:szCs w:val="28"/>
                <w:lang w:eastAsia="en-US"/>
              </w:rPr>
              <w:t>C</w:t>
            </w:r>
            <w:r>
              <w:rPr>
                <w:rFonts w:ascii="Times New Roman" w:eastAsiaTheme="minorHAnsi" w:hAnsi="Times New Roman" w:cs="Times New Roman"/>
                <w:sz w:val="28"/>
                <w:szCs w:val="28"/>
                <w:lang w:val="uk-UA" w:eastAsia="en-US"/>
              </w:rPr>
              <w:t>пеціальність</w:t>
            </w:r>
          </w:p>
        </w:tc>
        <w:tc>
          <w:tcPr>
            <w:tcW w:w="5647" w:type="dxa"/>
            <w:gridSpan w:val="24"/>
            <w:tcBorders>
              <w:top w:val="nil"/>
              <w:left w:val="nil"/>
              <w:right w:val="nil"/>
            </w:tcBorders>
            <w:shd w:val="clear" w:color="auto" w:fill="auto"/>
            <w:vAlign w:val="center"/>
          </w:tcPr>
          <w:p w:rsidR="00656CB1" w:rsidRDefault="00055450" w:rsidP="00A91F3F">
            <w:pPr>
              <w:widowControl w:val="0"/>
              <w:spacing w:after="0" w:line="240" w:lineRule="auto"/>
              <w:jc w:val="center"/>
              <w:rPr>
                <w:rFonts w:ascii="Times New Roman" w:hAnsi="Times New Roman" w:cs="Times New Roman"/>
                <w:i/>
                <w:sz w:val="28"/>
                <w:szCs w:val="28"/>
                <w:lang w:val="uk-UA"/>
              </w:rPr>
            </w:pPr>
            <w:r>
              <w:rPr>
                <w:rFonts w:ascii="Times New Roman" w:eastAsiaTheme="minorHAnsi" w:hAnsi="Times New Roman" w:cs="Times New Roman"/>
                <w:i/>
                <w:sz w:val="28"/>
                <w:szCs w:val="28"/>
                <w:lang w:val="uk-UA" w:eastAsia="en-US"/>
              </w:rPr>
              <w:t>125 Кібербезпека</w:t>
            </w: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267" w:type="dxa"/>
            <w:gridSpan w:val="8"/>
            <w:tcBorders>
              <w:top w:val="nil"/>
              <w:left w:val="nil"/>
              <w:bottom w:val="nil"/>
              <w:right w:val="nil"/>
            </w:tcBorders>
            <w:shd w:val="clear" w:color="auto" w:fill="auto"/>
            <w:vAlign w:val="center"/>
          </w:tcPr>
          <w:p w:rsidR="00656CB1" w:rsidRDefault="00656CB1" w:rsidP="00A91F3F">
            <w:pPr>
              <w:widowControl w:val="0"/>
              <w:spacing w:after="0" w:line="240" w:lineRule="auto"/>
              <w:rPr>
                <w:rFonts w:ascii="Times New Roman" w:eastAsiaTheme="minorHAnsi" w:hAnsi="Times New Roman" w:cs="Times New Roman"/>
                <w:sz w:val="28"/>
                <w:szCs w:val="28"/>
                <w:lang w:val="uk-UA" w:eastAsia="en-US"/>
              </w:rPr>
            </w:pPr>
          </w:p>
        </w:tc>
        <w:tc>
          <w:tcPr>
            <w:tcW w:w="5647" w:type="dxa"/>
            <w:gridSpan w:val="24"/>
            <w:tcBorders>
              <w:top w:val="nil"/>
              <w:left w:val="nil"/>
              <w:bottom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i/>
                <w:sz w:val="20"/>
                <w:szCs w:val="20"/>
                <w:lang w:val="uk-UA"/>
              </w:rPr>
            </w:pPr>
            <w:r>
              <w:rPr>
                <w:rFonts w:ascii="Times New Roman" w:eastAsiaTheme="minorHAnsi" w:hAnsi="Times New Roman" w:cs="Times New Roman"/>
                <w:sz w:val="20"/>
                <w:szCs w:val="20"/>
                <w:lang w:val="uk-UA" w:eastAsia="en-US"/>
              </w:rPr>
              <w:t>(код і повна назва спеціальності)</w:t>
            </w: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267" w:type="dxa"/>
            <w:gridSpan w:val="8"/>
            <w:tcBorders>
              <w:top w:val="nil"/>
              <w:left w:val="nil"/>
              <w:bottom w:val="nil"/>
              <w:right w:val="nil"/>
            </w:tcBorders>
            <w:shd w:val="clear" w:color="auto" w:fill="auto"/>
            <w:vAlign w:val="center"/>
          </w:tcPr>
          <w:p w:rsidR="00656CB1" w:rsidRDefault="00880247" w:rsidP="00A91F3F">
            <w:pPr>
              <w:widowControl w:val="0"/>
              <w:spacing w:after="0" w:line="240" w:lineRule="auto"/>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Тип програми</w:t>
            </w:r>
          </w:p>
        </w:tc>
        <w:tc>
          <w:tcPr>
            <w:tcW w:w="5647" w:type="dxa"/>
            <w:gridSpan w:val="24"/>
            <w:tcBorders>
              <w:top w:val="nil"/>
              <w:left w:val="nil"/>
              <w:bottom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освітньо-професійна</w:t>
            </w: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267" w:type="dxa"/>
            <w:gridSpan w:val="8"/>
            <w:tcBorders>
              <w:top w:val="nil"/>
              <w:left w:val="nil"/>
              <w:bottom w:val="nil"/>
              <w:right w:val="nil"/>
            </w:tcBorders>
            <w:shd w:val="clear" w:color="auto" w:fill="auto"/>
            <w:vAlign w:val="center"/>
          </w:tcPr>
          <w:p w:rsidR="00656CB1" w:rsidRDefault="00880247" w:rsidP="00A91F3F">
            <w:pPr>
              <w:widowControl w:val="0"/>
              <w:spacing w:after="0" w:line="240" w:lineRule="auto"/>
              <w:rPr>
                <w:rFonts w:ascii="Times New Roman" w:hAnsi="Times New Roman" w:cs="Times New Roman"/>
                <w:spacing w:val="-6"/>
                <w:sz w:val="28"/>
                <w:szCs w:val="28"/>
                <w:lang w:val="uk-UA"/>
              </w:rPr>
            </w:pPr>
            <w:r>
              <w:rPr>
                <w:rFonts w:ascii="Times New Roman" w:eastAsiaTheme="minorHAnsi" w:hAnsi="Times New Roman" w:cs="Times New Roman"/>
                <w:spacing w:val="-6"/>
                <w:sz w:val="28"/>
                <w:szCs w:val="28"/>
                <w:lang w:val="uk-UA" w:eastAsia="en-US"/>
              </w:rPr>
              <w:t>Освітня програма</w:t>
            </w:r>
          </w:p>
        </w:tc>
        <w:tc>
          <w:tcPr>
            <w:tcW w:w="5647" w:type="dxa"/>
            <w:gridSpan w:val="24"/>
            <w:tcBorders>
              <w:top w:val="nil"/>
              <w:left w:val="nil"/>
              <w:right w:val="nil"/>
            </w:tcBorders>
            <w:shd w:val="clear" w:color="auto" w:fill="auto"/>
            <w:vAlign w:val="center"/>
          </w:tcPr>
          <w:p w:rsidR="00656CB1" w:rsidRDefault="00880247" w:rsidP="00A91F3F">
            <w:pPr>
              <w:widowControl w:val="0"/>
              <w:spacing w:after="0" w:line="240" w:lineRule="auto"/>
              <w:jc w:val="center"/>
              <w:rPr>
                <w:rFonts w:ascii="Times New Roman" w:hAnsi="Times New Roman" w:cs="Times New Roman"/>
                <w:i/>
                <w:sz w:val="28"/>
                <w:szCs w:val="28"/>
                <w:lang w:val="uk-UA"/>
              </w:rPr>
            </w:pPr>
            <w:r>
              <w:rPr>
                <w:rFonts w:ascii="Times New Roman" w:eastAsiaTheme="minorHAnsi" w:hAnsi="Times New Roman" w:cs="Times New Roman"/>
                <w:i/>
                <w:sz w:val="28"/>
                <w:szCs w:val="28"/>
                <w:lang w:val="uk-UA" w:eastAsia="en-US"/>
              </w:rPr>
              <w:t xml:space="preserve">«Системи технічного </w:t>
            </w: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7914" w:type="dxa"/>
            <w:gridSpan w:val="32"/>
            <w:tcBorders>
              <w:top w:val="nil"/>
              <w:left w:val="nil"/>
              <w:right w:val="nil"/>
            </w:tcBorders>
            <w:shd w:val="clear" w:color="auto" w:fill="auto"/>
            <w:vAlign w:val="center"/>
          </w:tcPr>
          <w:p w:rsidR="00656CB1" w:rsidRDefault="00880247" w:rsidP="00A91F3F">
            <w:pPr>
              <w:widowControl w:val="0"/>
              <w:spacing w:after="0" w:line="240" w:lineRule="auto"/>
              <w:jc w:val="right"/>
              <w:rPr>
                <w:rFonts w:ascii="Times New Roman" w:hAnsi="Times New Roman" w:cs="Times New Roman"/>
                <w:i/>
                <w:sz w:val="28"/>
                <w:szCs w:val="28"/>
                <w:lang w:val="uk-UA"/>
              </w:rPr>
            </w:pPr>
            <w:r>
              <w:rPr>
                <w:rFonts w:ascii="Times New Roman" w:eastAsiaTheme="minorHAnsi" w:hAnsi="Times New Roman" w:cs="Times New Roman"/>
                <w:i/>
                <w:sz w:val="28"/>
                <w:szCs w:val="28"/>
                <w:lang w:val="uk-UA" w:eastAsia="en-US"/>
              </w:rPr>
              <w:t>захисту інформації, автоматизація її обробки»</w:t>
            </w: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18"/>
                <w:szCs w:val="18"/>
                <w:lang w:val="uk-UA" w:eastAsia="en-US"/>
              </w:rPr>
            </w:pPr>
          </w:p>
        </w:tc>
        <w:tc>
          <w:tcPr>
            <w:tcW w:w="7914" w:type="dxa"/>
            <w:gridSpan w:val="32"/>
            <w:tcBorders>
              <w:left w:val="nil"/>
              <w:bottom w:val="nil"/>
              <w:right w:val="nil"/>
            </w:tcBorders>
            <w:shd w:val="clear" w:color="auto" w:fill="auto"/>
          </w:tcPr>
          <w:p w:rsidR="00656CB1" w:rsidRDefault="00880247" w:rsidP="00A91F3F">
            <w:pPr>
              <w:widowControl w:val="0"/>
              <w:spacing w:after="0" w:line="240" w:lineRule="auto"/>
              <w:jc w:val="center"/>
              <w:rPr>
                <w:rFonts w:ascii="Times New Roman" w:hAnsi="Times New Roman" w:cs="Times New Roman"/>
                <w:sz w:val="18"/>
                <w:szCs w:val="18"/>
                <w:lang w:val="uk-UA"/>
              </w:rPr>
            </w:pPr>
            <w:r>
              <w:rPr>
                <w:rFonts w:ascii="Times New Roman" w:eastAsiaTheme="minorHAnsi" w:hAnsi="Times New Roman" w:cs="Times New Roman"/>
                <w:sz w:val="18"/>
                <w:szCs w:val="18"/>
                <w:lang w:val="uk-UA" w:eastAsia="en-US"/>
              </w:rPr>
              <w:t>(повна назва спеціалізації)</w:t>
            </w:r>
          </w:p>
        </w:tc>
      </w:tr>
      <w:tr w:rsidR="00656CB1" w:rsidTr="00055450">
        <w:trPr>
          <w:trHeight w:val="340"/>
        </w:trPr>
        <w:tc>
          <w:tcPr>
            <w:tcW w:w="10287" w:type="dxa"/>
            <w:gridSpan w:val="39"/>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18"/>
                <w:szCs w:val="18"/>
                <w:lang w:val="uk-UA" w:eastAsia="en-US"/>
              </w:rPr>
            </w:pP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7914" w:type="dxa"/>
            <w:gridSpan w:val="32"/>
            <w:tcBorders>
              <w:top w:val="nil"/>
              <w:left w:val="nil"/>
              <w:right w:val="nil"/>
            </w:tcBorders>
            <w:shd w:val="clear" w:color="auto" w:fill="auto"/>
            <w:vAlign w:val="center"/>
          </w:tcPr>
          <w:p w:rsidR="00656CB1" w:rsidRDefault="00656CB1" w:rsidP="00A91F3F">
            <w:pPr>
              <w:widowControl w:val="0"/>
              <w:spacing w:after="0" w:line="240" w:lineRule="auto"/>
              <w:jc w:val="center"/>
              <w:rPr>
                <w:rFonts w:ascii="Arial" w:hAnsi="Arial" w:cs="Arial"/>
                <w:i/>
                <w:sz w:val="28"/>
                <w:szCs w:val="28"/>
                <w:lang w:val="uk-UA"/>
              </w:rPr>
            </w:pP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7914" w:type="dxa"/>
            <w:gridSpan w:val="32"/>
            <w:tcBorders>
              <w:top w:val="nil"/>
              <w:left w:val="nil"/>
              <w:bottom w:val="nil"/>
              <w:right w:val="nil"/>
            </w:tcBorders>
            <w:shd w:val="clear" w:color="auto" w:fill="auto"/>
          </w:tcPr>
          <w:p w:rsidR="00656CB1" w:rsidRDefault="00656CB1" w:rsidP="00A91F3F">
            <w:pPr>
              <w:widowControl w:val="0"/>
              <w:spacing w:after="0" w:line="240" w:lineRule="auto"/>
              <w:jc w:val="center"/>
              <w:rPr>
                <w:rFonts w:ascii="Times New Roman" w:hAnsi="Times New Roman" w:cs="Times New Roman"/>
                <w:sz w:val="20"/>
                <w:szCs w:val="28"/>
                <w:lang w:val="uk-UA"/>
              </w:rPr>
            </w:pPr>
          </w:p>
        </w:tc>
      </w:tr>
      <w:tr w:rsidR="00656CB1" w:rsidTr="00055450">
        <w:trPr>
          <w:trHeight w:val="340"/>
        </w:trPr>
        <w:tc>
          <w:tcPr>
            <w:tcW w:w="2373" w:type="dxa"/>
            <w:gridSpan w:val="7"/>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267" w:type="dxa"/>
            <w:gridSpan w:val="8"/>
            <w:tcBorders>
              <w:top w:val="nil"/>
              <w:left w:val="nil"/>
              <w:bottom w:val="nil"/>
              <w:right w:val="nil"/>
            </w:tcBorders>
            <w:shd w:val="clear" w:color="auto" w:fill="auto"/>
            <w:vAlign w:val="center"/>
          </w:tcPr>
          <w:p w:rsidR="00656CB1" w:rsidRDefault="00880247" w:rsidP="00A91F3F">
            <w:pPr>
              <w:widowControl w:val="0"/>
              <w:spacing w:after="0" w:line="240" w:lineRule="auto"/>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Керівник</w:t>
            </w:r>
          </w:p>
        </w:tc>
        <w:tc>
          <w:tcPr>
            <w:tcW w:w="5647" w:type="dxa"/>
            <w:gridSpan w:val="24"/>
            <w:tcBorders>
              <w:top w:val="nil"/>
              <w:left w:val="nil"/>
              <w:right w:val="nil"/>
            </w:tcBorders>
            <w:shd w:val="clear" w:color="auto" w:fill="auto"/>
            <w:vAlign w:val="center"/>
          </w:tcPr>
          <w:p w:rsidR="00656CB1" w:rsidRDefault="00880247" w:rsidP="00A91F3F">
            <w:pPr>
              <w:widowControl w:val="0"/>
              <w:spacing w:after="0" w:line="240" w:lineRule="auto"/>
              <w:jc w:val="center"/>
              <w:rPr>
                <w:rFonts w:ascii="Arial" w:hAnsi="Arial" w:cs="Arial"/>
                <w:i/>
                <w:sz w:val="28"/>
                <w:szCs w:val="28"/>
                <w:lang w:val="uk-UA"/>
              </w:rPr>
            </w:pPr>
            <w:r>
              <w:rPr>
                <w:rFonts w:ascii="Arial" w:eastAsiaTheme="minorHAnsi" w:hAnsi="Arial" w:cs="Arial"/>
                <w:i/>
                <w:sz w:val="28"/>
                <w:szCs w:val="28"/>
                <w:lang w:val="uk-UA" w:eastAsia="en-US"/>
              </w:rPr>
              <w:t>доц. Іванова О.О.</w:t>
            </w:r>
          </w:p>
        </w:tc>
      </w:tr>
      <w:tr w:rsidR="00656CB1" w:rsidTr="00055450">
        <w:trPr>
          <w:gridAfter w:val="1"/>
          <w:wAfter w:w="702" w:type="dxa"/>
          <w:trHeight w:val="340"/>
        </w:trPr>
        <w:tc>
          <w:tcPr>
            <w:tcW w:w="1675" w:type="dxa"/>
            <w:gridSpan w:val="4"/>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18"/>
                <w:szCs w:val="18"/>
                <w:lang w:val="uk-UA" w:eastAsia="en-US"/>
              </w:rPr>
            </w:pPr>
          </w:p>
        </w:tc>
        <w:tc>
          <w:tcPr>
            <w:tcW w:w="2262" w:type="dxa"/>
            <w:gridSpan w:val="9"/>
            <w:tcBorders>
              <w:top w:val="nil"/>
              <w:left w:val="nil"/>
              <w:bottom w:val="nil"/>
              <w:right w:val="nil"/>
            </w:tcBorders>
            <w:shd w:val="clear" w:color="auto" w:fill="auto"/>
            <w:vAlign w:val="center"/>
          </w:tcPr>
          <w:p w:rsidR="00656CB1" w:rsidRDefault="00656CB1" w:rsidP="00A91F3F">
            <w:pPr>
              <w:widowControl w:val="0"/>
              <w:spacing w:after="0" w:line="240" w:lineRule="auto"/>
              <w:rPr>
                <w:rFonts w:ascii="Times New Roman" w:eastAsiaTheme="minorHAnsi" w:hAnsi="Times New Roman" w:cs="Times New Roman"/>
                <w:sz w:val="18"/>
                <w:szCs w:val="18"/>
                <w:lang w:val="uk-UA" w:eastAsia="en-US"/>
              </w:rPr>
            </w:pPr>
          </w:p>
        </w:tc>
        <w:tc>
          <w:tcPr>
            <w:tcW w:w="5648" w:type="dxa"/>
            <w:gridSpan w:val="25"/>
            <w:tcBorders>
              <w:top w:val="nil"/>
              <w:left w:val="nil"/>
              <w:bottom w:val="nil"/>
              <w:right w:val="nil"/>
            </w:tcBorders>
            <w:shd w:val="clear" w:color="auto" w:fill="auto"/>
          </w:tcPr>
          <w:p w:rsidR="00656CB1" w:rsidRDefault="00880247" w:rsidP="00A91F3F">
            <w:pPr>
              <w:widowControl w:val="0"/>
              <w:spacing w:after="0" w:line="240" w:lineRule="auto"/>
              <w:jc w:val="center"/>
              <w:rPr>
                <w:rFonts w:ascii="Times New Roman" w:hAnsi="Times New Roman" w:cs="Times New Roman"/>
                <w:sz w:val="20"/>
                <w:szCs w:val="28"/>
                <w:lang w:val="uk-UA"/>
              </w:rPr>
            </w:pPr>
            <w:r>
              <w:rPr>
                <w:rFonts w:ascii="Times New Roman" w:eastAsiaTheme="minorHAnsi" w:hAnsi="Times New Roman" w:cs="Times New Roman"/>
                <w:sz w:val="20"/>
                <w:szCs w:val="28"/>
                <w:lang w:val="uk-UA" w:eastAsia="en-US"/>
              </w:rPr>
              <w:t>(посада, прізвище, ініціали)</w:t>
            </w:r>
          </w:p>
        </w:tc>
      </w:tr>
      <w:tr w:rsidR="00656CB1"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18"/>
                <w:szCs w:val="18"/>
                <w:lang w:val="uk-UA" w:eastAsia="en-US"/>
              </w:rPr>
            </w:pPr>
          </w:p>
        </w:tc>
      </w:tr>
      <w:tr w:rsidR="00656CB1"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656CB1" w:rsidRDefault="00656CB1" w:rsidP="00A91F3F">
            <w:pPr>
              <w:widowControl w:val="0"/>
              <w:spacing w:after="0" w:line="240" w:lineRule="auto"/>
              <w:ind w:firstLine="567"/>
              <w:jc w:val="center"/>
              <w:rPr>
                <w:rFonts w:ascii="Times New Roman" w:eastAsiaTheme="minorHAnsi" w:hAnsi="Times New Roman" w:cs="Times New Roman"/>
                <w:sz w:val="18"/>
                <w:szCs w:val="18"/>
                <w:lang w:val="uk-UA" w:eastAsia="en-US"/>
              </w:rPr>
            </w:pPr>
          </w:p>
        </w:tc>
      </w:tr>
      <w:tr w:rsidR="00656CB1" w:rsidTr="00055450">
        <w:trPr>
          <w:gridAfter w:val="1"/>
          <w:wAfter w:w="702" w:type="dxa"/>
          <w:trHeight w:val="340"/>
        </w:trPr>
        <w:tc>
          <w:tcPr>
            <w:tcW w:w="3937" w:type="dxa"/>
            <w:gridSpan w:val="13"/>
            <w:tcBorders>
              <w:top w:val="nil"/>
              <w:left w:val="nil"/>
              <w:bottom w:val="nil"/>
              <w:right w:val="nil"/>
            </w:tcBorders>
            <w:shd w:val="clear" w:color="auto" w:fill="auto"/>
            <w:vAlign w:val="center"/>
          </w:tcPr>
          <w:p w:rsidR="00656CB1" w:rsidRDefault="00880247" w:rsidP="00A91F3F">
            <w:pPr>
              <w:widowControl w:val="0"/>
              <w:spacing w:after="0" w:line="240" w:lineRule="auto"/>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Допускається до захисту</w:t>
            </w:r>
          </w:p>
        </w:tc>
        <w:tc>
          <w:tcPr>
            <w:tcW w:w="5648" w:type="dxa"/>
            <w:gridSpan w:val="25"/>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r>
      <w:tr w:rsidR="00656CB1" w:rsidTr="00055450">
        <w:trPr>
          <w:gridAfter w:val="1"/>
          <w:wAfter w:w="702" w:type="dxa"/>
          <w:trHeight w:val="340"/>
        </w:trPr>
        <w:tc>
          <w:tcPr>
            <w:tcW w:w="1773" w:type="dxa"/>
            <w:gridSpan w:val="5"/>
            <w:tcBorders>
              <w:top w:val="nil"/>
              <w:left w:val="nil"/>
              <w:bottom w:val="nil"/>
              <w:right w:val="nil"/>
            </w:tcBorders>
            <w:shd w:val="clear" w:color="auto" w:fill="auto"/>
            <w:vAlign w:val="center"/>
          </w:tcPr>
          <w:p w:rsidR="00656CB1" w:rsidRDefault="00880247" w:rsidP="00A91F3F">
            <w:pPr>
              <w:widowControl w:val="0"/>
              <w:spacing w:after="0" w:line="240" w:lineRule="auto"/>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Зав. кафедри</w:t>
            </w:r>
          </w:p>
        </w:tc>
        <w:tc>
          <w:tcPr>
            <w:tcW w:w="2164" w:type="dxa"/>
            <w:gridSpan w:val="8"/>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1042" w:type="dxa"/>
            <w:gridSpan w:val="4"/>
            <w:tcBorders>
              <w:top w:val="nil"/>
              <w:left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1722" w:type="dxa"/>
            <w:gridSpan w:val="8"/>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884" w:type="dxa"/>
            <w:gridSpan w:val="13"/>
            <w:tcBorders>
              <w:top w:val="nil"/>
              <w:left w:val="nil"/>
              <w:right w:val="nil"/>
            </w:tcBorders>
            <w:shd w:val="clear" w:color="auto" w:fill="auto"/>
            <w:vAlign w:val="center"/>
          </w:tcPr>
          <w:p w:rsidR="00656CB1" w:rsidRDefault="00880247" w:rsidP="00A91F3F">
            <w:pPr>
              <w:widowControl w:val="0"/>
              <w:spacing w:after="0" w:line="240" w:lineRule="auto"/>
              <w:jc w:val="center"/>
              <w:rPr>
                <w:rFonts w:ascii="Arial" w:hAnsi="Arial" w:cs="Arial"/>
                <w:i/>
                <w:sz w:val="28"/>
                <w:szCs w:val="28"/>
                <w:lang w:val="uk-UA"/>
              </w:rPr>
            </w:pPr>
            <w:r>
              <w:rPr>
                <w:rFonts w:ascii="Arial" w:eastAsiaTheme="minorHAnsi" w:hAnsi="Arial" w:cs="Arial"/>
                <w:i/>
                <w:sz w:val="28"/>
                <w:szCs w:val="28"/>
                <w:lang w:val="uk-UA" w:eastAsia="en-US"/>
              </w:rPr>
              <w:t>Проф. Антіпов І.Є.</w:t>
            </w:r>
          </w:p>
        </w:tc>
      </w:tr>
      <w:tr w:rsidR="00656CB1" w:rsidTr="00055450">
        <w:trPr>
          <w:gridAfter w:val="1"/>
          <w:wAfter w:w="702" w:type="dxa"/>
          <w:trHeight w:val="340"/>
        </w:trPr>
        <w:tc>
          <w:tcPr>
            <w:tcW w:w="1773" w:type="dxa"/>
            <w:gridSpan w:val="5"/>
            <w:tcBorders>
              <w:top w:val="nil"/>
              <w:left w:val="nil"/>
              <w:bottom w:val="nil"/>
              <w:right w:val="nil"/>
            </w:tcBorders>
            <w:shd w:val="clear" w:color="auto" w:fill="auto"/>
            <w:vAlign w:val="center"/>
          </w:tcPr>
          <w:p w:rsidR="00656CB1" w:rsidRDefault="00656CB1" w:rsidP="00A91F3F">
            <w:pPr>
              <w:widowControl w:val="0"/>
              <w:spacing w:after="0" w:line="240" w:lineRule="auto"/>
              <w:rPr>
                <w:rFonts w:ascii="Times New Roman" w:eastAsiaTheme="minorHAnsi" w:hAnsi="Times New Roman" w:cs="Times New Roman"/>
                <w:sz w:val="28"/>
                <w:szCs w:val="28"/>
                <w:lang w:val="uk-UA" w:eastAsia="en-US"/>
              </w:rPr>
            </w:pPr>
          </w:p>
        </w:tc>
        <w:tc>
          <w:tcPr>
            <w:tcW w:w="2164" w:type="dxa"/>
            <w:gridSpan w:val="8"/>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1042" w:type="dxa"/>
            <w:gridSpan w:val="4"/>
            <w:tcBorders>
              <w:top w:val="nil"/>
              <w:left w:val="nil"/>
              <w:bottom w:val="nil"/>
              <w:right w:val="nil"/>
            </w:tcBorders>
            <w:shd w:val="clear" w:color="auto" w:fill="auto"/>
          </w:tcPr>
          <w:p w:rsidR="00656CB1" w:rsidRDefault="00880247" w:rsidP="00A91F3F">
            <w:pPr>
              <w:widowControl w:val="0"/>
              <w:spacing w:after="0" w:line="240" w:lineRule="auto"/>
              <w:jc w:val="left"/>
              <w:rPr>
                <w:rFonts w:ascii="Times New Roman" w:hAnsi="Times New Roman" w:cs="Times New Roman"/>
                <w:sz w:val="20"/>
                <w:szCs w:val="28"/>
                <w:lang w:val="uk-UA"/>
              </w:rPr>
            </w:pPr>
            <w:r>
              <w:rPr>
                <w:rFonts w:ascii="Times New Roman" w:eastAsiaTheme="minorHAnsi" w:hAnsi="Times New Roman" w:cs="Times New Roman"/>
                <w:sz w:val="20"/>
                <w:szCs w:val="28"/>
                <w:lang w:val="uk-UA" w:eastAsia="en-US"/>
              </w:rPr>
              <w:t>(підпис)</w:t>
            </w:r>
          </w:p>
        </w:tc>
        <w:tc>
          <w:tcPr>
            <w:tcW w:w="1722" w:type="dxa"/>
            <w:gridSpan w:val="8"/>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2884" w:type="dxa"/>
            <w:gridSpan w:val="13"/>
            <w:tcBorders>
              <w:top w:val="nil"/>
              <w:left w:val="nil"/>
              <w:bottom w:val="nil"/>
              <w:right w:val="nil"/>
            </w:tcBorders>
            <w:shd w:val="clear" w:color="auto" w:fill="auto"/>
          </w:tcPr>
          <w:p w:rsidR="00656CB1" w:rsidRDefault="00880247" w:rsidP="00A91F3F">
            <w:pPr>
              <w:widowControl w:val="0"/>
              <w:spacing w:after="0" w:line="240" w:lineRule="auto"/>
              <w:jc w:val="center"/>
              <w:rPr>
                <w:rFonts w:ascii="Times New Roman" w:hAnsi="Times New Roman" w:cs="Times New Roman"/>
                <w:sz w:val="28"/>
                <w:szCs w:val="28"/>
                <w:lang w:val="uk-UA"/>
              </w:rPr>
            </w:pPr>
            <w:r>
              <w:rPr>
                <w:rFonts w:ascii="Times New Roman" w:eastAsiaTheme="minorHAnsi" w:hAnsi="Times New Roman" w:cs="Times New Roman"/>
                <w:sz w:val="20"/>
                <w:szCs w:val="28"/>
                <w:lang w:val="uk-UA" w:eastAsia="en-US"/>
              </w:rPr>
              <w:t>(прізвище, ініціали)</w:t>
            </w:r>
          </w:p>
        </w:tc>
      </w:tr>
      <w:tr w:rsidR="00656CB1"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r>
      <w:tr w:rsidR="00A91F3F"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A91F3F" w:rsidRDefault="00A91F3F" w:rsidP="00A91F3F">
            <w:pPr>
              <w:widowControl w:val="0"/>
              <w:spacing w:after="0" w:line="240" w:lineRule="auto"/>
              <w:jc w:val="center"/>
              <w:rPr>
                <w:rFonts w:ascii="Times New Roman" w:eastAsiaTheme="minorHAnsi" w:hAnsi="Times New Roman" w:cs="Times New Roman"/>
                <w:sz w:val="28"/>
                <w:szCs w:val="28"/>
                <w:lang w:val="uk-UA" w:eastAsia="en-US"/>
              </w:rPr>
            </w:pPr>
          </w:p>
        </w:tc>
      </w:tr>
      <w:tr w:rsidR="00A91F3F" w:rsidTr="00055450">
        <w:trPr>
          <w:gridAfter w:val="1"/>
          <w:wAfter w:w="702" w:type="dxa"/>
          <w:trHeight w:val="340"/>
        </w:trPr>
        <w:tc>
          <w:tcPr>
            <w:tcW w:w="9585" w:type="dxa"/>
            <w:gridSpan w:val="38"/>
            <w:tcBorders>
              <w:top w:val="nil"/>
              <w:left w:val="nil"/>
              <w:bottom w:val="nil"/>
              <w:right w:val="nil"/>
            </w:tcBorders>
            <w:shd w:val="clear" w:color="auto" w:fill="auto"/>
            <w:vAlign w:val="center"/>
          </w:tcPr>
          <w:p w:rsidR="00A91F3F" w:rsidRDefault="00A91F3F" w:rsidP="00A91F3F">
            <w:pPr>
              <w:widowControl w:val="0"/>
              <w:spacing w:after="0" w:line="240" w:lineRule="auto"/>
              <w:jc w:val="center"/>
              <w:rPr>
                <w:rFonts w:ascii="Times New Roman" w:eastAsiaTheme="minorHAnsi" w:hAnsi="Times New Roman" w:cs="Times New Roman"/>
                <w:sz w:val="28"/>
                <w:szCs w:val="28"/>
                <w:lang w:val="uk-UA" w:eastAsia="en-US"/>
              </w:rPr>
            </w:pPr>
          </w:p>
        </w:tc>
      </w:tr>
      <w:tr w:rsidR="00656CB1" w:rsidTr="00055450">
        <w:trPr>
          <w:gridAfter w:val="1"/>
          <w:wAfter w:w="702" w:type="dxa"/>
          <w:trHeight w:val="340"/>
        </w:trPr>
        <w:tc>
          <w:tcPr>
            <w:tcW w:w="3937" w:type="dxa"/>
            <w:gridSpan w:val="13"/>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c>
          <w:tcPr>
            <w:tcW w:w="1042" w:type="dxa"/>
            <w:gridSpan w:val="4"/>
            <w:tcBorders>
              <w:top w:val="nil"/>
              <w:left w:val="nil"/>
              <w:bottom w:val="nil"/>
              <w:right w:val="nil"/>
            </w:tcBorders>
            <w:shd w:val="clear" w:color="auto" w:fill="auto"/>
            <w:vAlign w:val="center"/>
          </w:tcPr>
          <w:p w:rsidR="00656CB1" w:rsidRDefault="00880247" w:rsidP="00A91F3F">
            <w:pPr>
              <w:widowControl w:val="0"/>
              <w:spacing w:after="0" w:line="240" w:lineRule="auto"/>
              <w:ind w:left="-107"/>
              <w:jc w:val="left"/>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2019 р.</w:t>
            </w:r>
          </w:p>
          <w:p w:rsidR="00055450" w:rsidRDefault="00055450" w:rsidP="00A91F3F">
            <w:pPr>
              <w:widowControl w:val="0"/>
              <w:spacing w:after="0" w:line="240" w:lineRule="auto"/>
              <w:ind w:left="-107"/>
              <w:jc w:val="left"/>
              <w:rPr>
                <w:rFonts w:ascii="Times New Roman" w:eastAsiaTheme="minorHAnsi" w:hAnsi="Times New Roman" w:cs="Times New Roman"/>
                <w:sz w:val="28"/>
                <w:szCs w:val="28"/>
                <w:lang w:val="uk-UA" w:eastAsia="en-US"/>
              </w:rPr>
            </w:pPr>
          </w:p>
          <w:p w:rsidR="00055450" w:rsidRDefault="00055450" w:rsidP="00A91F3F">
            <w:pPr>
              <w:widowControl w:val="0"/>
              <w:spacing w:after="0" w:line="240" w:lineRule="auto"/>
              <w:ind w:left="-107"/>
              <w:jc w:val="left"/>
              <w:rPr>
                <w:rFonts w:ascii="Times New Roman" w:hAnsi="Times New Roman" w:cs="Times New Roman"/>
                <w:sz w:val="28"/>
                <w:szCs w:val="28"/>
                <w:lang w:val="uk-UA"/>
              </w:rPr>
            </w:pPr>
          </w:p>
        </w:tc>
        <w:tc>
          <w:tcPr>
            <w:tcW w:w="4606" w:type="dxa"/>
            <w:gridSpan w:val="21"/>
            <w:tcBorders>
              <w:top w:val="nil"/>
              <w:left w:val="nil"/>
              <w:bottom w:val="nil"/>
              <w:right w:val="nil"/>
            </w:tcBorders>
            <w:shd w:val="clear" w:color="auto" w:fill="auto"/>
            <w:vAlign w:val="center"/>
          </w:tcPr>
          <w:p w:rsidR="00656CB1" w:rsidRDefault="00656CB1" w:rsidP="00A91F3F">
            <w:pPr>
              <w:widowControl w:val="0"/>
              <w:spacing w:after="0" w:line="240" w:lineRule="auto"/>
              <w:jc w:val="center"/>
              <w:rPr>
                <w:rFonts w:ascii="Times New Roman" w:eastAsiaTheme="minorHAnsi" w:hAnsi="Times New Roman" w:cs="Times New Roman"/>
                <w:sz w:val="28"/>
                <w:szCs w:val="28"/>
                <w:lang w:val="uk-UA" w:eastAsia="en-US"/>
              </w:rPr>
            </w:pPr>
          </w:p>
        </w:tc>
      </w:tr>
      <w:tr w:rsidR="00656CB1" w:rsidTr="00055450">
        <w:trPr>
          <w:gridAfter w:val="1"/>
          <w:wAfter w:w="702" w:type="dxa"/>
          <w:trHeight w:val="340"/>
        </w:trPr>
        <w:tc>
          <w:tcPr>
            <w:tcW w:w="9363" w:type="dxa"/>
            <w:gridSpan w:val="37"/>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8"/>
                <w:szCs w:val="28"/>
                <w:lang w:val="uk-UA" w:eastAsia="en-US"/>
              </w:rPr>
              <w:t>Харківський національний університет радіоелектроніки</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9363" w:type="dxa"/>
            <w:gridSpan w:val="37"/>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8"/>
                <w:szCs w:val="28"/>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1657" w:type="dxa"/>
            <w:gridSpan w:val="3"/>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
              <w:rPr>
                <w:rFonts w:asciiTheme="majorHAnsi" w:eastAsiaTheme="minorHAnsi" w:hAnsiTheme="majorHAnsi" w:cstheme="majorBidi"/>
                <w:lang w:eastAsia="en-US"/>
              </w:rPr>
            </w:pPr>
            <w:r>
              <w:rPr>
                <w:rFonts w:ascii="Times New Roman" w:eastAsiaTheme="minorHAnsi" w:hAnsi="Times New Roman" w:cs="Times New Roman"/>
                <w:sz w:val="28"/>
                <w:szCs w:val="24"/>
                <w:lang w:val="uk-UA" w:eastAsia="en-US"/>
              </w:rPr>
              <w:t>Факультет</w:t>
            </w:r>
          </w:p>
        </w:tc>
        <w:tc>
          <w:tcPr>
            <w:tcW w:w="7706" w:type="dxa"/>
            <w:gridSpan w:val="34"/>
            <w:tcBorders>
              <w:top w:val="nil"/>
              <w:left w:val="nil"/>
              <w:right w:val="nil"/>
            </w:tcBorders>
            <w:shd w:val="clear" w:color="auto" w:fill="auto"/>
            <w:vAlign w:val="center"/>
          </w:tcPr>
          <w:p w:rsidR="00656CB1" w:rsidRPr="00A91F3F" w:rsidRDefault="00880247" w:rsidP="00A91F3F">
            <w:pPr>
              <w:widowControl w:val="0"/>
              <w:suppressAutoHyphens w:val="0"/>
              <w:spacing w:after="0" w:line="240" w:lineRule="auto"/>
              <w:ind w:firstLine="5"/>
              <w:jc w:val="center"/>
              <w:rPr>
                <w:rFonts w:asciiTheme="majorHAnsi" w:eastAsiaTheme="minorHAnsi" w:hAnsiTheme="majorHAnsi" w:cstheme="majorBidi"/>
                <w:sz w:val="24"/>
                <w:szCs w:val="24"/>
                <w:lang w:val="ru-RU" w:eastAsia="en-US"/>
              </w:rPr>
            </w:pPr>
            <w:r w:rsidRPr="00A91F3F">
              <w:rPr>
                <w:rFonts w:ascii="Arial" w:eastAsiaTheme="minorHAnsi" w:hAnsi="Arial" w:cs="Arial"/>
                <w:i/>
                <w:spacing w:val="-6"/>
                <w:sz w:val="24"/>
                <w:szCs w:val="24"/>
                <w:lang w:val="uk-UA" w:eastAsia="en-US"/>
              </w:rPr>
              <w:t>Інформаційних радіотехнологій і технічного захисту інформації</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340"/>
        </w:trPr>
        <w:tc>
          <w:tcPr>
            <w:tcW w:w="1657" w:type="dxa"/>
            <w:gridSpan w:val="3"/>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
              <w:rPr>
                <w:rFonts w:asciiTheme="majorHAnsi" w:eastAsiaTheme="minorHAnsi" w:hAnsiTheme="majorHAnsi" w:cstheme="majorBidi"/>
                <w:lang w:eastAsia="en-US"/>
              </w:rPr>
            </w:pPr>
            <w:r>
              <w:rPr>
                <w:rFonts w:ascii="Times New Roman" w:eastAsiaTheme="minorHAnsi" w:hAnsi="Times New Roman" w:cs="Times New Roman"/>
                <w:sz w:val="28"/>
                <w:szCs w:val="24"/>
                <w:lang w:val="uk-UA" w:eastAsia="en-US"/>
              </w:rPr>
              <w:t>Кафедра</w:t>
            </w:r>
          </w:p>
        </w:tc>
        <w:tc>
          <w:tcPr>
            <w:tcW w:w="7706" w:type="dxa"/>
            <w:gridSpan w:val="34"/>
            <w:tcBorders>
              <w:top w:val="nil"/>
              <w:left w:val="nil"/>
              <w:right w:val="nil"/>
            </w:tcBorders>
            <w:shd w:val="clear" w:color="auto" w:fill="auto"/>
            <w:vAlign w:val="center"/>
          </w:tcPr>
          <w:p w:rsidR="00656CB1" w:rsidRPr="00A91F3F" w:rsidRDefault="00880247" w:rsidP="00A91F3F">
            <w:pPr>
              <w:widowControl w:val="0"/>
              <w:suppressAutoHyphens w:val="0"/>
              <w:spacing w:after="0" w:line="240" w:lineRule="auto"/>
              <w:ind w:left="-113" w:right="-113" w:firstLine="5"/>
              <w:jc w:val="center"/>
              <w:rPr>
                <w:rFonts w:asciiTheme="majorHAnsi" w:eastAsiaTheme="minorHAnsi" w:hAnsiTheme="majorHAnsi" w:cstheme="majorBidi"/>
                <w:sz w:val="24"/>
                <w:szCs w:val="24"/>
                <w:lang w:val="ru-RU" w:eastAsia="en-US"/>
              </w:rPr>
            </w:pPr>
            <w:r w:rsidRPr="00A91F3F">
              <w:rPr>
                <w:rFonts w:ascii="Arial" w:eastAsiaTheme="minorHAnsi" w:hAnsi="Arial" w:cs="Arial"/>
                <w:i/>
                <w:spacing w:val="-6"/>
                <w:sz w:val="24"/>
                <w:szCs w:val="24"/>
                <w:lang w:val="uk-UA" w:eastAsia="en-US"/>
              </w:rPr>
              <w:t>Комп’ютерної інженерії та систем технічного захисту інформації</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340"/>
        </w:trPr>
        <w:tc>
          <w:tcPr>
            <w:tcW w:w="2736" w:type="dxa"/>
            <w:gridSpan w:val="8"/>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
              <w:rPr>
                <w:rFonts w:asciiTheme="majorHAnsi" w:eastAsiaTheme="minorHAnsi" w:hAnsiTheme="majorHAnsi" w:cstheme="majorBidi"/>
                <w:lang w:eastAsia="en-US"/>
              </w:rPr>
            </w:pPr>
            <w:r>
              <w:rPr>
                <w:rFonts w:ascii="Times New Roman" w:eastAsiaTheme="minorHAnsi" w:hAnsi="Times New Roman" w:cs="Times New Roman"/>
                <w:sz w:val="28"/>
                <w:szCs w:val="28"/>
                <w:lang w:val="uk-UA" w:eastAsia="en-US"/>
              </w:rPr>
              <w:t>Рівень вищої освіти</w:t>
            </w:r>
          </w:p>
        </w:tc>
        <w:tc>
          <w:tcPr>
            <w:tcW w:w="6627" w:type="dxa"/>
            <w:gridSpan w:val="29"/>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Arial" w:eastAsiaTheme="minorHAnsi" w:hAnsi="Arial" w:cs="Arial"/>
                <w:i/>
                <w:sz w:val="28"/>
                <w:szCs w:val="30"/>
                <w:lang w:val="uk-UA" w:eastAsia="en-US"/>
              </w:rPr>
              <w:t>другий (магістерський)</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2736" w:type="dxa"/>
            <w:gridSpan w:val="8"/>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
              <w:rPr>
                <w:rFonts w:asciiTheme="majorHAnsi" w:eastAsiaTheme="minorHAnsi" w:hAnsiTheme="majorHAnsi" w:cstheme="majorBidi"/>
                <w:lang w:eastAsia="en-US"/>
              </w:rPr>
            </w:pPr>
            <w:r>
              <w:rPr>
                <w:rFonts w:ascii="Times New Roman" w:eastAsiaTheme="minorHAnsi" w:hAnsi="Times New Roman" w:cs="Times New Roman"/>
                <w:sz w:val="28"/>
                <w:szCs w:val="28"/>
                <w:lang w:val="uk-UA" w:eastAsia="en-US"/>
              </w:rPr>
              <w:t>Спеціальність</w:t>
            </w:r>
          </w:p>
        </w:tc>
        <w:tc>
          <w:tcPr>
            <w:tcW w:w="6627" w:type="dxa"/>
            <w:gridSpan w:val="29"/>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Arial" w:eastAsiaTheme="minorHAnsi" w:hAnsi="Arial" w:cs="Times New Roman"/>
                <w:i/>
                <w:sz w:val="26"/>
                <w:szCs w:val="26"/>
                <w:lang w:val="uk-UA" w:eastAsia="en-US"/>
              </w:rPr>
              <w:t>125 «Кібербезпека»</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2736" w:type="dxa"/>
            <w:gridSpan w:val="8"/>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
              <w:jc w:val="center"/>
              <w:rPr>
                <w:rFonts w:ascii="Times New Roman" w:eastAsiaTheme="minorHAnsi" w:hAnsi="Times New Roman" w:cs="Times New Roman"/>
                <w:i/>
                <w:sz w:val="24"/>
                <w:szCs w:val="24"/>
                <w:lang w:val="uk-UA" w:eastAsia="en-US"/>
              </w:rPr>
            </w:pPr>
          </w:p>
        </w:tc>
        <w:tc>
          <w:tcPr>
            <w:tcW w:w="6627" w:type="dxa"/>
            <w:gridSpan w:val="29"/>
            <w:tcBorders>
              <w:top w:val="nil"/>
              <w:left w:val="nil"/>
              <w:bottom w:val="nil"/>
              <w:right w:val="nil"/>
            </w:tcBorders>
            <w:shd w:val="clear" w:color="auto" w:fill="auto"/>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0"/>
                <w:szCs w:val="24"/>
                <w:lang w:val="uk-UA" w:eastAsia="en-US"/>
              </w:rPr>
              <w:t>(код і повна назва)</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2736" w:type="dxa"/>
            <w:gridSpan w:val="8"/>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right="-57" w:firstLine="5"/>
              <w:rPr>
                <w:rFonts w:asciiTheme="majorHAnsi" w:eastAsiaTheme="minorHAnsi" w:hAnsiTheme="majorHAnsi" w:cstheme="majorBidi"/>
                <w:lang w:eastAsia="en-US"/>
              </w:rPr>
            </w:pPr>
            <w:r>
              <w:rPr>
                <w:rFonts w:ascii="Times New Roman" w:eastAsiaTheme="minorHAnsi" w:hAnsi="Times New Roman" w:cs="Times New Roman"/>
                <w:sz w:val="28"/>
                <w:szCs w:val="28"/>
                <w:lang w:val="uk-UA" w:eastAsia="en-US"/>
              </w:rPr>
              <w:t xml:space="preserve">Тип програми </w:t>
            </w:r>
          </w:p>
        </w:tc>
        <w:tc>
          <w:tcPr>
            <w:tcW w:w="6627" w:type="dxa"/>
            <w:gridSpan w:val="29"/>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Arial" w:eastAsiaTheme="minorHAnsi" w:hAnsi="Arial" w:cs="Arial"/>
                <w:i/>
                <w:sz w:val="26"/>
                <w:szCs w:val="26"/>
                <w:lang w:val="uk-UA" w:eastAsia="en-US"/>
              </w:rPr>
              <w:t>освітньо-професійна</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2736" w:type="dxa"/>
            <w:gridSpan w:val="8"/>
            <w:vMerge w:val="restart"/>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right="-57" w:firstLine="5"/>
              <w:rPr>
                <w:rFonts w:asciiTheme="majorHAnsi" w:eastAsiaTheme="minorHAnsi" w:hAnsiTheme="majorHAnsi" w:cstheme="majorBidi"/>
                <w:lang w:eastAsia="en-US"/>
              </w:rPr>
            </w:pPr>
            <w:r>
              <w:rPr>
                <w:rFonts w:ascii="Times New Roman" w:eastAsiaTheme="minorHAnsi" w:hAnsi="Times New Roman" w:cs="Times New Roman"/>
                <w:sz w:val="28"/>
                <w:szCs w:val="28"/>
                <w:lang w:val="uk-UA" w:eastAsia="en-US"/>
              </w:rPr>
              <w:t>Освітня програма</w:t>
            </w:r>
          </w:p>
        </w:tc>
        <w:tc>
          <w:tcPr>
            <w:tcW w:w="6627" w:type="dxa"/>
            <w:gridSpan w:val="29"/>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Arial" w:eastAsia="Arial" w:hAnsi="Arial" w:cs="Arial"/>
                <w:i/>
                <w:sz w:val="26"/>
                <w:szCs w:val="26"/>
                <w:lang w:val="uk-UA" w:eastAsia="en-US"/>
              </w:rPr>
              <w:t xml:space="preserve"> </w:t>
            </w:r>
            <w:r>
              <w:rPr>
                <w:rFonts w:ascii="Arial" w:eastAsiaTheme="minorHAnsi" w:hAnsi="Arial" w:cs="Arial"/>
                <w:i/>
                <w:sz w:val="26"/>
                <w:szCs w:val="26"/>
                <w:lang w:val="uk-UA" w:eastAsia="en-US"/>
              </w:rPr>
              <w:t xml:space="preserve">«Системи технічного захисту інформації, </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2736" w:type="dxa"/>
            <w:gridSpan w:val="8"/>
            <w:vMerge/>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right="-57"/>
              <w:rPr>
                <w:rFonts w:ascii="Times New Roman" w:eastAsiaTheme="minorHAnsi" w:hAnsi="Times New Roman" w:cs="Times New Roman"/>
                <w:i/>
                <w:sz w:val="28"/>
                <w:szCs w:val="28"/>
                <w:lang w:val="uk-UA" w:eastAsia="en-US"/>
              </w:rPr>
            </w:pPr>
          </w:p>
        </w:tc>
        <w:tc>
          <w:tcPr>
            <w:tcW w:w="6627" w:type="dxa"/>
            <w:gridSpan w:val="29"/>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Arial" w:eastAsiaTheme="minorHAnsi" w:hAnsi="Arial" w:cs="Arial"/>
                <w:i/>
                <w:sz w:val="26"/>
                <w:szCs w:val="26"/>
                <w:lang w:val="uk-UA" w:eastAsia="en-US"/>
              </w:rPr>
              <w:t>автоматизація її обробки»</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2736" w:type="dxa"/>
            <w:gridSpan w:val="8"/>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i/>
                <w:sz w:val="24"/>
                <w:szCs w:val="24"/>
                <w:lang w:val="uk-UA" w:eastAsia="en-US"/>
              </w:rPr>
            </w:pPr>
          </w:p>
        </w:tc>
        <w:tc>
          <w:tcPr>
            <w:tcW w:w="6627" w:type="dxa"/>
            <w:gridSpan w:val="29"/>
            <w:tcBorders>
              <w:top w:val="nil"/>
              <w:left w:val="nil"/>
              <w:bottom w:val="nil"/>
              <w:right w:val="nil"/>
            </w:tcBorders>
            <w:shd w:val="clear" w:color="auto" w:fill="auto"/>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0"/>
                <w:szCs w:val="24"/>
                <w:lang w:val="uk-UA" w:eastAsia="en-US"/>
              </w:rPr>
              <w:t>(повна назва)</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9363" w:type="dxa"/>
            <w:gridSpan w:val="37"/>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5773" w:type="dxa"/>
            <w:gridSpan w:val="21"/>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3590" w:type="dxa"/>
            <w:gridSpan w:val="16"/>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40"/>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ЗАТВЕРДЖУЮ:</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5773" w:type="dxa"/>
            <w:gridSpan w:val="21"/>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1793" w:type="dxa"/>
            <w:gridSpan w:val="8"/>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40"/>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Зав. кафедри</w:t>
            </w:r>
          </w:p>
        </w:tc>
        <w:tc>
          <w:tcPr>
            <w:tcW w:w="1797" w:type="dxa"/>
            <w:gridSpan w:val="8"/>
            <w:tcBorders>
              <w:top w:val="nil"/>
              <w:left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170"/>
        </w:trPr>
        <w:tc>
          <w:tcPr>
            <w:tcW w:w="5773" w:type="dxa"/>
            <w:gridSpan w:val="21"/>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1793" w:type="dxa"/>
            <w:gridSpan w:val="8"/>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40"/>
              <w:jc w:val="center"/>
              <w:rPr>
                <w:rFonts w:ascii="Times New Roman" w:eastAsiaTheme="minorHAnsi" w:hAnsi="Times New Roman" w:cs="Times New Roman"/>
                <w:sz w:val="20"/>
                <w:szCs w:val="24"/>
                <w:lang w:val="uk-UA" w:eastAsia="en-US"/>
              </w:rPr>
            </w:pPr>
          </w:p>
        </w:tc>
        <w:tc>
          <w:tcPr>
            <w:tcW w:w="1797" w:type="dxa"/>
            <w:gridSpan w:val="8"/>
            <w:tcBorders>
              <w:top w:val="nil"/>
              <w:left w:val="nil"/>
              <w:bottom w:val="nil"/>
              <w:right w:val="nil"/>
            </w:tcBorders>
            <w:shd w:val="clear" w:color="auto" w:fill="auto"/>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0"/>
                <w:szCs w:val="24"/>
                <w:lang w:val="uk-UA" w:eastAsia="en-US"/>
              </w:rPr>
              <w:t>(підпис)</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5773" w:type="dxa"/>
            <w:gridSpan w:val="21"/>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857" w:type="dxa"/>
            <w:gridSpan w:val="3"/>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40"/>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«___»</w:t>
            </w:r>
          </w:p>
        </w:tc>
        <w:tc>
          <w:tcPr>
            <w:tcW w:w="1081" w:type="dxa"/>
            <w:gridSpan w:val="6"/>
            <w:tcBorders>
              <w:top w:val="nil"/>
              <w:left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gridSpan w:val="3"/>
            <w:tcBorders>
              <w:top w:val="nil"/>
              <w:left w:val="nil"/>
              <w:bottom w:val="nil"/>
              <w:right w:val="nil"/>
            </w:tcBorders>
            <w:shd w:val="clear" w:color="auto" w:fill="auto"/>
            <w:vAlign w:val="center"/>
          </w:tcPr>
          <w:p w:rsidR="00656CB1" w:rsidRDefault="009F149C"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2</w:t>
            </w:r>
          </w:p>
        </w:tc>
        <w:tc>
          <w:tcPr>
            <w:tcW w:w="540" w:type="dxa"/>
            <w:gridSpan w:val="2"/>
            <w:tcBorders>
              <w:top w:val="nil"/>
              <w:left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8" w:type="dxa"/>
            <w:gridSpan w:val="2"/>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р.</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510"/>
        </w:trPr>
        <w:tc>
          <w:tcPr>
            <w:tcW w:w="9363" w:type="dxa"/>
            <w:gridSpan w:val="37"/>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9363" w:type="dxa"/>
            <w:gridSpan w:val="37"/>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b/>
                <w:sz w:val="32"/>
                <w:szCs w:val="24"/>
                <w:lang w:val="uk-UA" w:eastAsia="en-US"/>
              </w:rPr>
              <w:t>ЗАВДАННЯ</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9363" w:type="dxa"/>
            <w:gridSpan w:val="37"/>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8"/>
                <w:szCs w:val="24"/>
                <w:lang w:val="uk-UA" w:eastAsia="en-US"/>
              </w:rPr>
              <w:t>НА АТЕСТАЦІЙНУ РОБОТУ</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1773" w:type="dxa"/>
            <w:gridSpan w:val="5"/>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
              <w:rPr>
                <w:rFonts w:asciiTheme="majorHAnsi" w:eastAsiaTheme="minorHAnsi" w:hAnsiTheme="majorHAnsi" w:cstheme="majorBidi"/>
                <w:lang w:eastAsia="en-US"/>
              </w:rPr>
            </w:pPr>
            <w:r>
              <w:rPr>
                <w:rFonts w:ascii="Times New Roman" w:eastAsiaTheme="minorHAnsi" w:hAnsi="Times New Roman" w:cs="Times New Roman"/>
                <w:sz w:val="28"/>
                <w:szCs w:val="24"/>
                <w:lang w:val="uk-UA" w:eastAsia="en-US"/>
              </w:rPr>
              <w:t>студентові</w:t>
            </w:r>
          </w:p>
        </w:tc>
        <w:tc>
          <w:tcPr>
            <w:tcW w:w="7590" w:type="dxa"/>
            <w:gridSpan w:val="32"/>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Arial" w:eastAsiaTheme="minorHAnsi" w:hAnsi="Arial" w:cs="Arial"/>
                <w:i/>
                <w:sz w:val="28"/>
                <w:szCs w:val="24"/>
                <w:lang w:val="uk-UA" w:eastAsia="en-US"/>
              </w:rPr>
              <w:t>Ковальському Владиславу Віталійовичу</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1773"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
              <w:jc w:val="center"/>
              <w:rPr>
                <w:rFonts w:ascii="Times New Roman" w:eastAsiaTheme="minorHAnsi" w:hAnsi="Times New Roman" w:cs="Times New Roman"/>
                <w:i/>
                <w:sz w:val="24"/>
                <w:szCs w:val="24"/>
                <w:lang w:val="uk-UA" w:eastAsia="en-US"/>
              </w:rPr>
            </w:pPr>
          </w:p>
        </w:tc>
        <w:tc>
          <w:tcPr>
            <w:tcW w:w="7590" w:type="dxa"/>
            <w:gridSpan w:val="32"/>
            <w:tcBorders>
              <w:top w:val="nil"/>
              <w:left w:val="nil"/>
              <w:bottom w:val="nil"/>
              <w:right w:val="nil"/>
            </w:tcBorders>
            <w:shd w:val="clear" w:color="auto" w:fill="auto"/>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0"/>
                <w:szCs w:val="24"/>
                <w:lang w:val="uk-UA" w:eastAsia="en-US"/>
              </w:rPr>
              <w:t>(прізвище, ім’я, по батькові)</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1773" w:type="dxa"/>
            <w:gridSpan w:val="5"/>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 xml:space="preserve">1. Тема роботи </w:t>
            </w:r>
          </w:p>
        </w:tc>
        <w:tc>
          <w:tcPr>
            <w:tcW w:w="7590" w:type="dxa"/>
            <w:gridSpan w:val="32"/>
            <w:tcBorders>
              <w:top w:val="nil"/>
              <w:left w:val="nil"/>
              <w:right w:val="nil"/>
            </w:tcBorders>
            <w:shd w:val="clear" w:color="auto" w:fill="auto"/>
            <w:vAlign w:val="center"/>
          </w:tcPr>
          <w:p w:rsidR="00656CB1" w:rsidRPr="00ED5C19" w:rsidRDefault="00880247" w:rsidP="00A91F3F">
            <w:pPr>
              <w:widowControl w:val="0"/>
              <w:suppressAutoHyphens w:val="0"/>
              <w:spacing w:after="0" w:line="240" w:lineRule="auto"/>
              <w:ind w:firstLine="567"/>
              <w:jc w:val="center"/>
              <w:rPr>
                <w:rFonts w:asciiTheme="majorHAnsi" w:eastAsiaTheme="minorHAnsi" w:hAnsiTheme="majorHAnsi" w:cstheme="majorBidi"/>
                <w:sz w:val="26"/>
                <w:szCs w:val="26"/>
                <w:lang w:eastAsia="en-US"/>
              </w:rPr>
            </w:pPr>
            <w:r w:rsidRPr="00ED5C19">
              <w:rPr>
                <w:rFonts w:ascii="Arial" w:eastAsia="Times New Roman" w:hAnsi="Arial" w:cs="Arial"/>
                <w:i/>
                <w:sz w:val="26"/>
                <w:szCs w:val="26"/>
                <w:lang w:val="uk-UA" w:eastAsia="ru-RU"/>
              </w:rPr>
              <w:t>Дослідження можливостей використання медіанної</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1773"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rPr>
                <w:rFonts w:ascii="Times New Roman" w:eastAsiaTheme="minorHAnsi" w:hAnsi="Times New Roman" w:cs="Times New Roman"/>
                <w:i/>
                <w:sz w:val="24"/>
                <w:szCs w:val="24"/>
                <w:lang w:val="uk-UA" w:eastAsia="en-US"/>
              </w:rPr>
            </w:pPr>
          </w:p>
        </w:tc>
        <w:tc>
          <w:tcPr>
            <w:tcW w:w="7590" w:type="dxa"/>
            <w:gridSpan w:val="32"/>
            <w:tcBorders>
              <w:top w:val="nil"/>
              <w:left w:val="nil"/>
              <w:right w:val="nil"/>
            </w:tcBorders>
            <w:shd w:val="clear" w:color="auto" w:fill="auto"/>
            <w:vAlign w:val="center"/>
          </w:tcPr>
          <w:p w:rsidR="00656CB1" w:rsidRPr="00ED5C19" w:rsidRDefault="00880247" w:rsidP="00A91F3F">
            <w:pPr>
              <w:widowControl w:val="0"/>
              <w:suppressAutoHyphens w:val="0"/>
              <w:spacing w:after="0" w:line="240" w:lineRule="auto"/>
              <w:ind w:firstLine="567"/>
              <w:jc w:val="center"/>
              <w:rPr>
                <w:rFonts w:asciiTheme="majorHAnsi" w:eastAsiaTheme="minorHAnsi" w:hAnsiTheme="majorHAnsi" w:cstheme="majorBidi"/>
                <w:sz w:val="26"/>
                <w:szCs w:val="26"/>
                <w:lang w:val="ru-RU" w:eastAsia="en-US"/>
              </w:rPr>
            </w:pPr>
            <w:r w:rsidRPr="00ED5C19">
              <w:rPr>
                <w:rFonts w:ascii="Arial" w:eastAsia="Times New Roman" w:hAnsi="Arial" w:cs="Arial"/>
                <w:i/>
                <w:sz w:val="26"/>
                <w:szCs w:val="26"/>
                <w:lang w:val="uk-UA" w:eastAsia="ru-RU"/>
              </w:rPr>
              <w:t>фільтрації для обробки сигналів і зображень</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454"/>
        </w:trPr>
        <w:tc>
          <w:tcPr>
            <w:tcW w:w="4357" w:type="dxa"/>
            <w:gridSpan w:val="14"/>
            <w:tcBorders>
              <w:top w:val="nil"/>
              <w:left w:val="nil"/>
              <w:bottom w:val="nil"/>
              <w:right w:val="nil"/>
            </w:tcBorders>
            <w:shd w:val="clear" w:color="auto" w:fill="auto"/>
            <w:vAlign w:val="center"/>
          </w:tcPr>
          <w:p w:rsidR="00656CB1" w:rsidRPr="00494914" w:rsidRDefault="00880247" w:rsidP="009F149C">
            <w:pPr>
              <w:widowControl w:val="0"/>
              <w:suppressAutoHyphens w:val="0"/>
              <w:spacing w:after="0" w:line="240" w:lineRule="auto"/>
              <w:rPr>
                <w:rFonts w:asciiTheme="majorHAnsi" w:eastAsiaTheme="minorHAnsi" w:hAnsiTheme="majorHAnsi" w:cstheme="majorBidi"/>
                <w:lang w:val="ru-RU" w:eastAsia="en-US"/>
              </w:rPr>
            </w:pPr>
            <w:r>
              <w:rPr>
                <w:rFonts w:ascii="Times New Roman" w:eastAsiaTheme="minorHAnsi" w:hAnsi="Times New Roman" w:cs="Times New Roman"/>
                <w:sz w:val="24"/>
                <w:szCs w:val="24"/>
                <w:lang w:val="uk-UA" w:eastAsia="en-US"/>
              </w:rPr>
              <w:t>затверджена наказом по університету від</w:t>
            </w:r>
          </w:p>
        </w:tc>
        <w:tc>
          <w:tcPr>
            <w:tcW w:w="283" w:type="dxa"/>
            <w:tcBorders>
              <w:left w:val="nil"/>
              <w:bottom w:val="nil"/>
              <w:right w:val="nil"/>
            </w:tcBorders>
            <w:shd w:val="clear" w:color="auto" w:fill="auto"/>
            <w:vAlign w:val="center"/>
          </w:tcPr>
          <w:p w:rsidR="00656CB1" w:rsidRDefault="00880247" w:rsidP="00A91F3F">
            <w:pPr>
              <w:widowControl w:val="0"/>
              <w:suppressAutoHyphens w:val="0"/>
              <w:spacing w:after="0" w:line="240" w:lineRule="auto"/>
              <w:ind w:right="-5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w:t>
            </w:r>
          </w:p>
        </w:tc>
        <w:tc>
          <w:tcPr>
            <w:tcW w:w="553" w:type="dxa"/>
            <w:gridSpan w:val="3"/>
            <w:tcBorders>
              <w:left w:val="nil"/>
              <w:right w:val="nil"/>
            </w:tcBorders>
            <w:shd w:val="clear" w:color="auto" w:fill="auto"/>
            <w:vAlign w:val="center"/>
          </w:tcPr>
          <w:p w:rsidR="00656CB1" w:rsidRDefault="00880247" w:rsidP="00A91F3F">
            <w:pPr>
              <w:widowControl w:val="0"/>
              <w:suppressAutoHyphens w:val="0"/>
              <w:snapToGrid w:val="0"/>
              <w:spacing w:after="0" w:line="240" w:lineRule="auto"/>
              <w:ind w:left="-57" w:right="-57"/>
              <w:jc w:val="center"/>
              <w:rPr>
                <w:rFonts w:ascii="Times New Roman" w:eastAsia="Calibri" w:hAnsi="Times New Roman" w:cs="Times New Roman"/>
                <w:sz w:val="24"/>
                <w:szCs w:val="24"/>
                <w:lang w:eastAsia="en-US"/>
              </w:rPr>
            </w:pPr>
            <w:r>
              <w:rPr>
                <w:rFonts w:ascii="Times New Roman" w:eastAsiaTheme="minorHAnsi" w:hAnsi="Times New Roman" w:cs="Times New Roman"/>
                <w:sz w:val="24"/>
                <w:szCs w:val="24"/>
                <w:lang w:eastAsia="en-US"/>
              </w:rPr>
              <w:t>04</w:t>
            </w:r>
          </w:p>
        </w:tc>
        <w:tc>
          <w:tcPr>
            <w:tcW w:w="332" w:type="dxa"/>
            <w:tcBorders>
              <w:left w:val="nil"/>
              <w:bottom w:val="nil"/>
              <w:right w:val="nil"/>
            </w:tcBorders>
            <w:shd w:val="clear" w:color="auto" w:fill="auto"/>
            <w:vAlign w:val="center"/>
          </w:tcPr>
          <w:p w:rsidR="00656CB1" w:rsidRDefault="00880247" w:rsidP="00A91F3F">
            <w:pPr>
              <w:widowControl w:val="0"/>
              <w:suppressAutoHyphens w:val="0"/>
              <w:spacing w:after="0" w:line="240" w:lineRule="auto"/>
              <w:ind w:left="-5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w:t>
            </w:r>
          </w:p>
        </w:tc>
        <w:tc>
          <w:tcPr>
            <w:tcW w:w="1105" w:type="dxa"/>
            <w:gridSpan w:val="5"/>
            <w:tcBorders>
              <w:left w:val="nil"/>
              <w:right w:val="nil"/>
            </w:tcBorders>
            <w:shd w:val="clear" w:color="auto" w:fill="auto"/>
            <w:vAlign w:val="center"/>
          </w:tcPr>
          <w:p w:rsidR="00656CB1" w:rsidRDefault="00880247" w:rsidP="00A91F3F">
            <w:pPr>
              <w:widowControl w:val="0"/>
              <w:suppressAutoHyphens w:val="0"/>
              <w:snapToGrid w:val="0"/>
              <w:spacing w:after="0" w:line="240" w:lineRule="auto"/>
              <w:ind w:firstLine="567"/>
              <w:jc w:val="center"/>
              <w:rPr>
                <w:rFonts w:ascii="Times New Roman" w:eastAsia="Calibri" w:hAnsi="Times New Roman" w:cs="Times New Roman"/>
                <w:sz w:val="24"/>
                <w:szCs w:val="24"/>
                <w:lang w:eastAsia="en-US"/>
              </w:rPr>
            </w:pPr>
            <w:r>
              <w:rPr>
                <w:rFonts w:ascii="Times New Roman" w:eastAsiaTheme="minorHAnsi" w:hAnsi="Times New Roman" w:cs="Times New Roman"/>
                <w:sz w:val="24"/>
                <w:szCs w:val="24"/>
                <w:lang w:eastAsia="en-US"/>
              </w:rPr>
              <w:t>11</w:t>
            </w:r>
          </w:p>
        </w:tc>
        <w:tc>
          <w:tcPr>
            <w:tcW w:w="1081" w:type="dxa"/>
            <w:gridSpan w:val="6"/>
            <w:tcBorders>
              <w:left w:val="nil"/>
              <w:bottom w:val="nil"/>
              <w:right w:val="nil"/>
            </w:tcBorders>
            <w:shd w:val="clear" w:color="auto" w:fill="auto"/>
            <w:vAlign w:val="center"/>
          </w:tcPr>
          <w:p w:rsidR="00656CB1" w:rsidRDefault="00880247" w:rsidP="0045428C">
            <w:pPr>
              <w:widowControl w:val="0"/>
              <w:suppressAutoHyphens w:val="0"/>
              <w:spacing w:after="0" w:line="240" w:lineRule="auto"/>
              <w:ind w:firstLine="30"/>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2019 р.</w:t>
            </w:r>
          </w:p>
        </w:tc>
        <w:tc>
          <w:tcPr>
            <w:tcW w:w="554" w:type="dxa"/>
            <w:gridSpan w:val="3"/>
            <w:tcBorders>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w:t>
            </w:r>
          </w:p>
        </w:tc>
        <w:tc>
          <w:tcPr>
            <w:tcW w:w="1098" w:type="dxa"/>
            <w:gridSpan w:val="4"/>
            <w:tcBorders>
              <w:left w:val="nil"/>
              <w:right w:val="nil"/>
            </w:tcBorders>
            <w:shd w:val="clear" w:color="auto" w:fill="auto"/>
            <w:vAlign w:val="center"/>
          </w:tcPr>
          <w:p w:rsidR="00656CB1" w:rsidRPr="00055450" w:rsidRDefault="00880247" w:rsidP="00A91F3F">
            <w:pPr>
              <w:widowControl w:val="0"/>
              <w:suppressAutoHyphens w:val="0"/>
              <w:snapToGrid w:val="0"/>
              <w:spacing w:after="0" w:line="240" w:lineRule="auto"/>
              <w:ind w:firstLine="57"/>
              <w:jc w:val="center"/>
              <w:rPr>
                <w:rFonts w:ascii="Times New Roman" w:eastAsia="Calibri" w:hAnsi="Times New Roman" w:cs="Times New Roman"/>
                <w:sz w:val="24"/>
                <w:szCs w:val="24"/>
                <w:lang w:val="uk-UA" w:eastAsia="en-US"/>
              </w:rPr>
            </w:pPr>
            <w:r>
              <w:rPr>
                <w:rFonts w:ascii="Times New Roman" w:eastAsiaTheme="minorHAnsi" w:hAnsi="Times New Roman" w:cs="Times New Roman"/>
                <w:sz w:val="24"/>
                <w:szCs w:val="24"/>
                <w:lang w:eastAsia="en-US"/>
              </w:rPr>
              <w:t xml:space="preserve">№1642 </w:t>
            </w:r>
            <w:r w:rsidR="00055450">
              <w:rPr>
                <w:rFonts w:ascii="Times New Roman" w:eastAsiaTheme="minorHAnsi" w:hAnsi="Times New Roman" w:cs="Times New Roman"/>
                <w:sz w:val="24"/>
                <w:szCs w:val="24"/>
                <w:lang w:val="uk-UA" w:eastAsia="en-US"/>
              </w:rPr>
              <w:t>Ст</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454"/>
        </w:trPr>
        <w:tc>
          <w:tcPr>
            <w:tcW w:w="6630" w:type="dxa"/>
            <w:gridSpan w:val="24"/>
            <w:tcBorders>
              <w:top w:val="nil"/>
              <w:left w:val="nil"/>
              <w:bottom w:val="nil"/>
              <w:right w:val="nil"/>
            </w:tcBorders>
            <w:shd w:val="clear" w:color="auto" w:fill="auto"/>
            <w:vAlign w:val="center"/>
          </w:tcPr>
          <w:p w:rsidR="00656CB1" w:rsidRPr="00494914" w:rsidRDefault="00880247" w:rsidP="00A91F3F">
            <w:pPr>
              <w:widowControl w:val="0"/>
              <w:suppressAutoHyphens w:val="0"/>
              <w:spacing w:after="0" w:line="240" w:lineRule="auto"/>
              <w:ind w:hanging="142"/>
              <w:rPr>
                <w:rFonts w:asciiTheme="majorHAnsi" w:eastAsiaTheme="minorHAnsi" w:hAnsiTheme="majorHAnsi" w:cstheme="majorBidi"/>
                <w:lang w:val="ru-RU" w:eastAsia="en-US"/>
              </w:rPr>
            </w:pPr>
            <w:r>
              <w:rPr>
                <w:rFonts w:ascii="Times New Roman" w:eastAsiaTheme="minorHAnsi" w:hAnsi="Times New Roman" w:cs="Times New Roman"/>
                <w:sz w:val="24"/>
                <w:szCs w:val="24"/>
                <w:lang w:val="uk-UA" w:eastAsia="en-US"/>
              </w:rPr>
              <w:t>2. Термін подання студентом роботи до екзаменаційної комісії</w:t>
            </w:r>
          </w:p>
        </w:tc>
        <w:tc>
          <w:tcPr>
            <w:tcW w:w="2733" w:type="dxa"/>
            <w:gridSpan w:val="13"/>
            <w:tcBorders>
              <w:top w:val="nil"/>
              <w:left w:val="nil"/>
              <w:right w:val="nil"/>
            </w:tcBorders>
            <w:shd w:val="clear" w:color="auto" w:fill="auto"/>
            <w:vAlign w:val="center"/>
          </w:tcPr>
          <w:p w:rsidR="00656CB1" w:rsidRDefault="00880247" w:rsidP="0045428C">
            <w:pPr>
              <w:widowControl w:val="0"/>
              <w:suppressAutoHyphens w:val="0"/>
              <w:spacing w:after="0" w:line="240" w:lineRule="auto"/>
              <w:jc w:val="center"/>
              <w:rPr>
                <w:rFonts w:asciiTheme="majorHAnsi" w:eastAsiaTheme="minorHAnsi" w:hAnsiTheme="majorHAnsi" w:cstheme="majorBidi"/>
                <w:lang w:eastAsia="en-US"/>
              </w:rPr>
            </w:pPr>
            <w:r>
              <w:rPr>
                <w:rFonts w:ascii="Arial" w:eastAsiaTheme="minorHAnsi" w:hAnsi="Arial" w:cs="Arial"/>
                <w:i/>
                <w:sz w:val="28"/>
                <w:szCs w:val="24"/>
                <w:lang w:val="uk-UA" w:eastAsia="en-US"/>
              </w:rPr>
              <w:t>17 грудня 2019 р.</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3512" w:type="dxa"/>
            <w:gridSpan w:val="11"/>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 xml:space="preserve">3. Вихідні дані до роботи </w:t>
            </w:r>
          </w:p>
        </w:tc>
        <w:tc>
          <w:tcPr>
            <w:tcW w:w="5851" w:type="dxa"/>
            <w:gridSpan w:val="26"/>
            <w:tcBorders>
              <w:top w:val="nil"/>
              <w:left w:val="nil"/>
              <w:right w:val="nil"/>
            </w:tcBorders>
            <w:shd w:val="clear" w:color="auto" w:fill="auto"/>
            <w:vAlign w:val="center"/>
          </w:tcPr>
          <w:p w:rsidR="00656CB1" w:rsidRPr="00494914" w:rsidRDefault="00880247" w:rsidP="00A91F3F">
            <w:pPr>
              <w:widowControl w:val="0"/>
              <w:suppressAutoHyphens w:val="0"/>
              <w:spacing w:after="0" w:line="240" w:lineRule="auto"/>
              <w:ind w:firstLine="567"/>
              <w:rPr>
                <w:rFonts w:asciiTheme="majorHAnsi" w:eastAsiaTheme="minorHAnsi" w:hAnsiTheme="majorHAnsi" w:cstheme="majorBidi"/>
                <w:lang w:val="ru-RU" w:eastAsia="en-US"/>
              </w:rPr>
            </w:pPr>
            <w:r>
              <w:rPr>
                <w:rFonts w:ascii="Arial" w:eastAsiaTheme="minorHAnsi" w:hAnsi="Arial" w:cs="Arial"/>
                <w:i/>
                <w:spacing w:val="-6"/>
                <w:sz w:val="24"/>
                <w:szCs w:val="24"/>
                <w:lang w:val="uk-UA" w:eastAsia="en-US"/>
              </w:rPr>
              <w:t xml:space="preserve">Розробити модель медіанного фільтру для </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340"/>
        </w:trPr>
        <w:tc>
          <w:tcPr>
            <w:tcW w:w="9363" w:type="dxa"/>
            <w:gridSpan w:val="37"/>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rPr>
                <w:rFonts w:asciiTheme="majorHAnsi" w:eastAsiaTheme="minorHAnsi" w:hAnsiTheme="majorHAnsi" w:cstheme="majorBidi"/>
                <w:lang w:eastAsia="en-US"/>
              </w:rPr>
            </w:pPr>
            <w:r>
              <w:rPr>
                <w:rFonts w:ascii="Arial" w:eastAsiaTheme="minorHAnsi" w:hAnsi="Arial" w:cs="Arial"/>
                <w:i/>
                <w:spacing w:val="-6"/>
                <w:sz w:val="24"/>
                <w:szCs w:val="24"/>
                <w:lang w:val="uk-UA" w:eastAsia="en-US"/>
              </w:rPr>
              <w:t>задач дослідження нелінійної фільтрації сигналів одно- та двохвимірних сигналів з метою захисту від впливу завад. Для досягнення поставленої мети необхідно розв’язати наступні задачі:</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9363" w:type="dxa"/>
            <w:gridSpan w:val="37"/>
            <w:tcBorders>
              <w:top w:val="nil"/>
              <w:left w:val="nil"/>
              <w:right w:val="nil"/>
            </w:tcBorders>
            <w:shd w:val="clear" w:color="auto" w:fill="auto"/>
            <w:vAlign w:val="center"/>
          </w:tcPr>
          <w:p w:rsidR="00656CB1" w:rsidRPr="00494914" w:rsidRDefault="00880247" w:rsidP="00A91F3F">
            <w:pPr>
              <w:widowControl w:val="0"/>
              <w:suppressAutoHyphens w:val="0"/>
              <w:spacing w:after="0" w:line="240" w:lineRule="auto"/>
              <w:ind w:firstLine="567"/>
              <w:rPr>
                <w:rFonts w:asciiTheme="majorHAnsi" w:eastAsiaTheme="minorHAnsi" w:hAnsiTheme="majorHAnsi" w:cstheme="majorBidi"/>
                <w:lang w:val="ru-RU" w:eastAsia="en-US"/>
              </w:rPr>
            </w:pPr>
            <w:r>
              <w:rPr>
                <w:rFonts w:ascii="Arial" w:eastAsiaTheme="minorHAnsi" w:hAnsi="Arial" w:cs="Arial"/>
                <w:i/>
                <w:spacing w:val="-6"/>
                <w:sz w:val="24"/>
                <w:szCs w:val="24"/>
                <w:lang w:val="uk-UA" w:eastAsia="en-US"/>
              </w:rPr>
              <w:t>1) провести аналіз сучасних методів цифрової фільтрації;</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340"/>
        </w:trPr>
        <w:tc>
          <w:tcPr>
            <w:tcW w:w="9363" w:type="dxa"/>
            <w:gridSpan w:val="37"/>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rPr>
                <w:lang w:val="uk-UA"/>
              </w:rPr>
            </w:pPr>
            <w:r>
              <w:rPr>
                <w:rFonts w:ascii="Arial" w:eastAsiaTheme="minorHAnsi" w:hAnsi="Arial" w:cs="Arial"/>
                <w:i/>
                <w:spacing w:val="-6"/>
                <w:sz w:val="24"/>
                <w:szCs w:val="24"/>
                <w:lang w:val="uk-UA" w:eastAsia="en-US"/>
              </w:rPr>
              <w:t xml:space="preserve">2) провести аналіз медіанної фільтрації і її модифікацій; </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340"/>
        </w:trPr>
        <w:tc>
          <w:tcPr>
            <w:tcW w:w="9363" w:type="dxa"/>
            <w:gridSpan w:val="37"/>
            <w:tcBorders>
              <w:top w:val="nil"/>
              <w:left w:val="nil"/>
              <w:right w:val="nil"/>
            </w:tcBorders>
            <w:shd w:val="clear" w:color="auto" w:fill="auto"/>
            <w:vAlign w:val="center"/>
          </w:tcPr>
          <w:p w:rsidR="00656CB1" w:rsidRPr="00494914" w:rsidRDefault="00880247" w:rsidP="00A91F3F">
            <w:pPr>
              <w:widowControl w:val="0"/>
              <w:suppressAutoHyphens w:val="0"/>
              <w:spacing w:after="0" w:line="240" w:lineRule="auto"/>
              <w:ind w:firstLine="567"/>
              <w:rPr>
                <w:rFonts w:asciiTheme="majorHAnsi" w:eastAsiaTheme="minorHAnsi" w:hAnsiTheme="majorHAnsi" w:cstheme="majorBidi"/>
                <w:lang w:val="ru-RU" w:eastAsia="en-US"/>
              </w:rPr>
            </w:pPr>
            <w:r>
              <w:rPr>
                <w:rFonts w:ascii="Arial" w:eastAsiaTheme="minorHAnsi" w:hAnsi="Arial" w:cs="Arial"/>
                <w:i/>
                <w:spacing w:val="-6"/>
                <w:sz w:val="24"/>
                <w:szCs w:val="24"/>
                <w:lang w:val="uk-UA" w:eastAsia="en-US"/>
              </w:rPr>
              <w:t xml:space="preserve">3) розробити вимоги до оцінки якості відновлених сигналів; </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340"/>
        </w:trPr>
        <w:tc>
          <w:tcPr>
            <w:tcW w:w="9363" w:type="dxa"/>
            <w:gridSpan w:val="37"/>
            <w:tcBorders>
              <w:top w:val="nil"/>
              <w:left w:val="nil"/>
              <w:right w:val="nil"/>
            </w:tcBorders>
            <w:shd w:val="clear" w:color="auto" w:fill="auto"/>
            <w:vAlign w:val="center"/>
          </w:tcPr>
          <w:p w:rsidR="00656CB1" w:rsidRPr="00494914" w:rsidRDefault="00880247" w:rsidP="00A91F3F">
            <w:pPr>
              <w:widowControl w:val="0"/>
              <w:suppressAutoHyphens w:val="0"/>
              <w:spacing w:after="0" w:line="240" w:lineRule="auto"/>
              <w:ind w:firstLine="567"/>
              <w:rPr>
                <w:rFonts w:asciiTheme="majorHAnsi" w:eastAsiaTheme="minorHAnsi" w:hAnsiTheme="majorHAnsi" w:cstheme="majorBidi"/>
                <w:lang w:val="ru-RU" w:eastAsia="en-US"/>
              </w:rPr>
            </w:pPr>
            <w:r>
              <w:rPr>
                <w:rFonts w:ascii="Arial" w:eastAsiaTheme="minorHAnsi" w:hAnsi="Arial" w:cs="Arial"/>
                <w:i/>
                <w:spacing w:val="-6"/>
                <w:sz w:val="24"/>
                <w:szCs w:val="24"/>
                <w:lang w:val="uk-UA" w:eastAsia="en-US"/>
              </w:rPr>
              <w:t>4) розробити модель медіанного фільтру для використання на ПЕОМ і мікроконтролері.</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23"/>
        </w:trPr>
        <w:tc>
          <w:tcPr>
            <w:tcW w:w="6206" w:type="dxa"/>
            <w:gridSpan w:val="22"/>
            <w:tcBorders>
              <w:left w:val="nil"/>
              <w:bottom w:val="nil"/>
              <w:right w:val="nil"/>
            </w:tcBorders>
            <w:shd w:val="clear" w:color="auto" w:fill="auto"/>
            <w:vAlign w:val="center"/>
          </w:tcPr>
          <w:p w:rsidR="00656CB1" w:rsidRPr="00494914" w:rsidRDefault="00880247" w:rsidP="00A91F3F">
            <w:pPr>
              <w:widowControl w:val="0"/>
              <w:suppressAutoHyphens w:val="0"/>
              <w:spacing w:after="0" w:line="240" w:lineRule="auto"/>
              <w:ind w:firstLine="567"/>
              <w:rPr>
                <w:rFonts w:asciiTheme="majorHAnsi" w:eastAsiaTheme="minorHAnsi" w:hAnsiTheme="majorHAnsi" w:cstheme="majorBidi"/>
                <w:lang w:val="ru-RU" w:eastAsia="en-US"/>
              </w:rPr>
            </w:pPr>
            <w:r>
              <w:rPr>
                <w:rFonts w:ascii="Times New Roman" w:eastAsiaTheme="minorHAnsi" w:hAnsi="Times New Roman" w:cs="Times New Roman"/>
                <w:sz w:val="24"/>
                <w:szCs w:val="24"/>
                <w:lang w:val="uk-UA" w:eastAsia="en-US"/>
              </w:rPr>
              <w:t>4. Перелік питань, що потрібно опрацювати в роботі</w:t>
            </w:r>
          </w:p>
        </w:tc>
        <w:tc>
          <w:tcPr>
            <w:tcW w:w="3157" w:type="dxa"/>
            <w:gridSpan w:val="15"/>
            <w:tcBorders>
              <w:left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23"/>
        </w:trPr>
        <w:tc>
          <w:tcPr>
            <w:tcW w:w="9363" w:type="dxa"/>
            <w:gridSpan w:val="37"/>
            <w:tcBorders>
              <w:top w:val="nil"/>
              <w:left w:val="nil"/>
              <w:right w:val="nil"/>
            </w:tcBorders>
            <w:shd w:val="clear" w:color="auto" w:fill="auto"/>
            <w:vAlign w:val="center"/>
          </w:tcPr>
          <w:p w:rsidR="00656CB1" w:rsidRPr="00494914" w:rsidRDefault="00880247" w:rsidP="00A91F3F">
            <w:pPr>
              <w:widowControl w:val="0"/>
              <w:suppressAutoHyphens w:val="0"/>
              <w:spacing w:after="0" w:line="240" w:lineRule="auto"/>
              <w:ind w:firstLine="567"/>
              <w:rPr>
                <w:rFonts w:asciiTheme="majorHAnsi" w:eastAsiaTheme="minorHAnsi" w:hAnsiTheme="majorHAnsi" w:cstheme="majorBidi"/>
                <w:lang w:val="ru-RU" w:eastAsia="en-US"/>
              </w:rPr>
            </w:pPr>
            <w:r>
              <w:rPr>
                <w:rFonts w:ascii="Arial" w:eastAsiaTheme="minorHAnsi" w:hAnsi="Arial" w:cs="Arial"/>
                <w:i/>
                <w:sz w:val="24"/>
                <w:szCs w:val="24"/>
                <w:lang w:val="uk-UA" w:eastAsia="en-US"/>
              </w:rPr>
              <w:t>1. Аналіз сучасних методів цифрової фільтрації</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23"/>
        </w:trPr>
        <w:tc>
          <w:tcPr>
            <w:tcW w:w="9363" w:type="dxa"/>
            <w:gridSpan w:val="37"/>
            <w:tcBorders>
              <w:left w:val="nil"/>
              <w:right w:val="nil"/>
            </w:tcBorders>
            <w:shd w:val="clear" w:color="auto" w:fill="auto"/>
            <w:vAlign w:val="center"/>
          </w:tcPr>
          <w:p w:rsidR="00656CB1" w:rsidRDefault="00880247" w:rsidP="00A91F3F">
            <w:pPr>
              <w:widowControl w:val="0"/>
              <w:suppressAutoHyphens w:val="0"/>
              <w:spacing w:after="0" w:line="240" w:lineRule="auto"/>
              <w:ind w:firstLine="567"/>
              <w:rPr>
                <w:lang w:val="uk-UA"/>
              </w:rPr>
            </w:pPr>
            <w:r>
              <w:rPr>
                <w:rFonts w:ascii="Arial" w:eastAsiaTheme="minorHAnsi" w:hAnsi="Arial" w:cs="Arial"/>
                <w:i/>
                <w:sz w:val="24"/>
                <w:szCs w:val="24"/>
                <w:lang w:val="uk-UA" w:eastAsia="en-US"/>
              </w:rPr>
              <w:t xml:space="preserve">2. Аналіз медіанної фільтрації і її модифікацій </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23"/>
        </w:trPr>
        <w:tc>
          <w:tcPr>
            <w:tcW w:w="9363" w:type="dxa"/>
            <w:gridSpan w:val="37"/>
            <w:tcBorders>
              <w:left w:val="nil"/>
              <w:right w:val="nil"/>
            </w:tcBorders>
            <w:shd w:val="clear" w:color="auto" w:fill="auto"/>
            <w:vAlign w:val="center"/>
          </w:tcPr>
          <w:p w:rsidR="00656CB1" w:rsidRPr="00494914" w:rsidRDefault="00880247" w:rsidP="00A91F3F">
            <w:pPr>
              <w:widowControl w:val="0"/>
              <w:suppressAutoHyphens w:val="0"/>
              <w:spacing w:after="0" w:line="240" w:lineRule="auto"/>
              <w:ind w:firstLine="567"/>
              <w:rPr>
                <w:rFonts w:asciiTheme="majorHAnsi" w:eastAsiaTheme="minorHAnsi" w:hAnsiTheme="majorHAnsi" w:cstheme="majorBidi"/>
                <w:lang w:val="ru-RU" w:eastAsia="en-US"/>
              </w:rPr>
            </w:pPr>
            <w:r>
              <w:rPr>
                <w:rFonts w:ascii="Arial" w:eastAsiaTheme="minorHAnsi" w:hAnsi="Arial" w:cs="Arial"/>
                <w:i/>
                <w:sz w:val="24"/>
                <w:szCs w:val="24"/>
                <w:lang w:val="uk-UA" w:eastAsia="en-US"/>
              </w:rPr>
              <w:t xml:space="preserve">3. Вимоги до оцінки якості відновлених сигналів </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23"/>
        </w:trPr>
        <w:tc>
          <w:tcPr>
            <w:tcW w:w="9363" w:type="dxa"/>
            <w:gridSpan w:val="37"/>
            <w:tcBorders>
              <w:left w:val="nil"/>
              <w:right w:val="nil"/>
            </w:tcBorders>
            <w:shd w:val="clear" w:color="auto" w:fill="auto"/>
            <w:vAlign w:val="center"/>
          </w:tcPr>
          <w:p w:rsidR="00656CB1" w:rsidRPr="00494914" w:rsidRDefault="0093474D" w:rsidP="00A91F3F">
            <w:pPr>
              <w:widowControl w:val="0"/>
              <w:suppressAutoHyphens w:val="0"/>
              <w:spacing w:after="0" w:line="240" w:lineRule="auto"/>
              <w:ind w:firstLine="567"/>
              <w:rPr>
                <w:rFonts w:asciiTheme="majorHAnsi" w:eastAsiaTheme="minorHAnsi" w:hAnsiTheme="majorHAnsi" w:cstheme="majorBidi"/>
                <w:lang w:val="ru-RU" w:eastAsia="en-US"/>
              </w:rPr>
            </w:pPr>
            <w:r>
              <w:rPr>
                <w:rFonts w:ascii="Arial" w:eastAsiaTheme="minorHAnsi" w:hAnsi="Arial" w:cs="Arial"/>
                <w:i/>
                <w:sz w:val="24"/>
                <w:szCs w:val="24"/>
                <w:lang w:val="uk-UA" w:eastAsia="en-US"/>
              </w:rPr>
              <w:t>4.</w:t>
            </w:r>
            <w:r w:rsidR="00880247">
              <w:rPr>
                <w:rFonts w:ascii="Arial" w:eastAsiaTheme="minorHAnsi" w:hAnsi="Arial" w:cs="Arial"/>
                <w:i/>
                <w:sz w:val="24"/>
                <w:szCs w:val="24"/>
                <w:lang w:val="uk-UA" w:eastAsia="en-US"/>
              </w:rPr>
              <w:t>Модель медіанного фільтру д</w:t>
            </w:r>
            <w:r w:rsidR="00880247">
              <w:rPr>
                <w:rFonts w:ascii="Arial" w:eastAsiaTheme="minorHAnsi" w:hAnsi="Arial" w:cs="Arial"/>
                <w:i/>
                <w:spacing w:val="-6"/>
                <w:sz w:val="24"/>
                <w:szCs w:val="24"/>
                <w:lang w:val="uk-UA" w:eastAsia="en-US"/>
              </w:rPr>
              <w:t>ля використання на ПЕОМ і мікроконтролері</w:t>
            </w: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23"/>
        </w:trPr>
        <w:tc>
          <w:tcPr>
            <w:tcW w:w="9363" w:type="dxa"/>
            <w:gridSpan w:val="37"/>
            <w:tcBorders>
              <w:left w:val="nil"/>
              <w:right w:val="nil"/>
            </w:tcBorders>
            <w:shd w:val="clear" w:color="auto" w:fill="auto"/>
            <w:vAlign w:val="center"/>
          </w:tcPr>
          <w:p w:rsidR="00656CB1" w:rsidRPr="00EB5BF5" w:rsidRDefault="00494914" w:rsidP="00A91F3F">
            <w:pPr>
              <w:widowControl w:val="0"/>
              <w:suppressAutoHyphens w:val="0"/>
              <w:spacing w:after="0" w:line="240" w:lineRule="auto"/>
              <w:ind w:firstLine="567"/>
              <w:rPr>
                <w:rFonts w:asciiTheme="majorHAnsi" w:eastAsiaTheme="minorHAnsi" w:hAnsiTheme="majorHAnsi" w:cstheme="majorBidi"/>
                <w:lang w:eastAsia="en-US"/>
              </w:rPr>
            </w:pPr>
            <w:r>
              <w:rPr>
                <w:rFonts w:ascii="Arial" w:eastAsiaTheme="minorHAnsi" w:hAnsi="Arial" w:cs="Arial"/>
                <w:i/>
                <w:sz w:val="24"/>
                <w:szCs w:val="24"/>
                <w:lang w:eastAsia="en-US"/>
              </w:rPr>
              <w:t>5</w:t>
            </w:r>
            <w:r>
              <w:rPr>
                <w:rFonts w:ascii="Arial" w:eastAsiaTheme="minorHAnsi" w:hAnsi="Arial" w:cs="Arial"/>
                <w:i/>
                <w:sz w:val="24"/>
                <w:szCs w:val="24"/>
                <w:lang w:val="uk-UA" w:eastAsia="en-US"/>
              </w:rPr>
              <w:t>. Висновки</w:t>
            </w:r>
          </w:p>
        </w:tc>
        <w:tc>
          <w:tcPr>
            <w:tcW w:w="222" w:type="dxa"/>
            <w:tcBorders>
              <w:top w:val="nil"/>
              <w:left w:val="nil"/>
              <w:bottom w:val="nil"/>
              <w:right w:val="nil"/>
            </w:tcBorders>
            <w:shd w:val="clear" w:color="auto" w:fill="auto"/>
          </w:tcPr>
          <w:p w:rsidR="00656CB1" w:rsidRPr="00EB5BF5"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23"/>
        </w:trPr>
        <w:tc>
          <w:tcPr>
            <w:tcW w:w="9363" w:type="dxa"/>
            <w:gridSpan w:val="37"/>
            <w:tcBorders>
              <w:left w:val="nil"/>
              <w:right w:val="nil"/>
            </w:tcBorders>
            <w:shd w:val="clear" w:color="auto" w:fill="auto"/>
            <w:vAlign w:val="center"/>
          </w:tcPr>
          <w:p w:rsidR="00656CB1" w:rsidRDefault="00656CB1" w:rsidP="00A91F3F">
            <w:pPr>
              <w:widowControl w:val="0"/>
              <w:suppressAutoHyphens w:val="0"/>
              <w:spacing w:after="0" w:line="240" w:lineRule="auto"/>
              <w:ind w:firstLine="567"/>
              <w:rPr>
                <w:rFonts w:asciiTheme="majorHAnsi" w:eastAsiaTheme="minorHAnsi" w:hAnsiTheme="majorHAnsi" w:cstheme="majorBidi"/>
                <w:lang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23"/>
        </w:trPr>
        <w:tc>
          <w:tcPr>
            <w:tcW w:w="9363" w:type="dxa"/>
            <w:gridSpan w:val="37"/>
            <w:tcBorders>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rPr>
                <w:rFonts w:ascii="Times New Roman" w:eastAsiaTheme="minorHAnsi" w:hAnsi="Times New Roman" w:cs="Times New Roman"/>
                <w:i/>
                <w:sz w:val="2"/>
                <w:szCs w:val="2"/>
                <w:lang w:eastAsia="en-US"/>
              </w:rPr>
            </w:pPr>
          </w:p>
          <w:p w:rsidR="0093474D" w:rsidRPr="0093474D" w:rsidRDefault="0093474D" w:rsidP="00A91F3F">
            <w:pPr>
              <w:widowControl w:val="0"/>
              <w:suppressAutoHyphens w:val="0"/>
              <w:snapToGrid w:val="0"/>
              <w:spacing w:after="0" w:line="240" w:lineRule="auto"/>
              <w:ind w:firstLine="567"/>
              <w:rPr>
                <w:rFonts w:ascii="Times New Roman" w:eastAsiaTheme="minorHAnsi" w:hAnsi="Times New Roman" w:cs="Times New Roman"/>
                <w:i/>
                <w:sz w:val="2"/>
                <w:szCs w:val="2"/>
                <w:lang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RPr="0093474D" w:rsidTr="00055450">
        <w:trPr>
          <w:gridAfter w:val="1"/>
          <w:wAfter w:w="702" w:type="dxa"/>
          <w:trHeight w:val="340"/>
        </w:trPr>
        <w:tc>
          <w:tcPr>
            <w:tcW w:w="9363" w:type="dxa"/>
            <w:gridSpan w:val="37"/>
            <w:tcBorders>
              <w:top w:val="nil"/>
              <w:left w:val="nil"/>
              <w:bottom w:val="nil"/>
              <w:right w:val="nil"/>
            </w:tcBorders>
            <w:shd w:val="clear" w:color="auto" w:fill="auto"/>
            <w:vAlign w:val="center"/>
          </w:tcPr>
          <w:p w:rsidR="0093474D" w:rsidRPr="00055450" w:rsidRDefault="0093474D" w:rsidP="00A91F3F">
            <w:pPr>
              <w:widowControl w:val="0"/>
              <w:suppressAutoHyphens w:val="0"/>
              <w:spacing w:after="0" w:line="240" w:lineRule="auto"/>
              <w:ind w:firstLine="567"/>
              <w:rPr>
                <w:rFonts w:ascii="Times New Roman" w:eastAsiaTheme="minorHAnsi" w:hAnsi="Times New Roman" w:cs="Times New Roman"/>
                <w:sz w:val="24"/>
                <w:szCs w:val="24"/>
                <w:lang w:val="ru-RU" w:eastAsia="en-US"/>
              </w:rPr>
            </w:pPr>
          </w:p>
          <w:p w:rsidR="00656CB1" w:rsidRDefault="00880247" w:rsidP="00A91F3F">
            <w:pPr>
              <w:widowControl w:val="0"/>
              <w:suppressAutoHyphens w:val="0"/>
              <w:spacing w:after="0" w:line="240" w:lineRule="auto"/>
              <w:ind w:firstLine="567"/>
              <w:rPr>
                <w:lang w:val="uk-UA"/>
              </w:rPr>
            </w:pPr>
            <w:r>
              <w:rPr>
                <w:rFonts w:ascii="Times New Roman" w:eastAsiaTheme="minorHAnsi" w:hAnsi="Times New Roman" w:cs="Times New Roman"/>
                <w:sz w:val="24"/>
                <w:szCs w:val="24"/>
                <w:lang w:val="uk-UA" w:eastAsia="en-US"/>
              </w:rPr>
              <w:t>5. Перелік графічного матеріалу із зазначенням креслеників, схем, плакатів, комп’ютерних ілюстрацій (слайдів)</w:t>
            </w:r>
          </w:p>
        </w:tc>
        <w:tc>
          <w:tcPr>
            <w:tcW w:w="222" w:type="dxa"/>
            <w:tcBorders>
              <w:top w:val="nil"/>
              <w:left w:val="nil"/>
              <w:bottom w:val="nil"/>
              <w:right w:val="nil"/>
            </w:tcBorders>
            <w:shd w:val="clear" w:color="auto" w:fill="auto"/>
          </w:tcPr>
          <w:p w:rsidR="00656CB1" w:rsidRPr="00055450" w:rsidRDefault="00656CB1" w:rsidP="00A91F3F">
            <w:pPr>
              <w:spacing w:after="0" w:line="240" w:lineRule="auto"/>
              <w:ind w:firstLine="567"/>
              <w:rPr>
                <w:rFonts w:asciiTheme="majorHAnsi" w:eastAsiaTheme="minorHAnsi" w:hAnsiTheme="majorHAnsi" w:cstheme="majorBidi"/>
                <w:lang w:val="ru-RU" w:eastAsia="en-US"/>
              </w:rPr>
            </w:pPr>
          </w:p>
        </w:tc>
      </w:tr>
      <w:tr w:rsidR="00656CB1" w:rsidRPr="0093474D" w:rsidTr="00055450">
        <w:trPr>
          <w:gridAfter w:val="1"/>
          <w:wAfter w:w="702" w:type="dxa"/>
          <w:trHeight w:val="269"/>
        </w:trPr>
        <w:tc>
          <w:tcPr>
            <w:tcW w:w="3017" w:type="dxa"/>
            <w:gridSpan w:val="9"/>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rPr>
                <w:rFonts w:ascii="Times New Roman" w:eastAsiaTheme="minorHAnsi" w:hAnsi="Times New Roman" w:cs="Times New Roman"/>
                <w:sz w:val="24"/>
                <w:szCs w:val="24"/>
                <w:lang w:val="uk-UA" w:eastAsia="en-US"/>
              </w:rPr>
            </w:pPr>
          </w:p>
        </w:tc>
        <w:tc>
          <w:tcPr>
            <w:tcW w:w="6346" w:type="dxa"/>
            <w:gridSpan w:val="28"/>
            <w:tcBorders>
              <w:top w:val="nil"/>
              <w:left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Pr="00055450" w:rsidRDefault="00656CB1" w:rsidP="00A91F3F">
            <w:pPr>
              <w:spacing w:after="0" w:line="240" w:lineRule="auto"/>
              <w:ind w:firstLine="567"/>
              <w:rPr>
                <w:rFonts w:asciiTheme="majorHAnsi" w:eastAsiaTheme="minorHAnsi" w:hAnsiTheme="majorHAnsi" w:cstheme="majorBidi"/>
                <w:lang w:val="ru-RU" w:eastAsia="en-US"/>
              </w:rPr>
            </w:pPr>
          </w:p>
        </w:tc>
      </w:tr>
      <w:tr w:rsidR="00290881" w:rsidTr="00055450">
        <w:trPr>
          <w:gridAfter w:val="1"/>
          <w:wAfter w:w="702" w:type="dxa"/>
          <w:trHeight w:val="340"/>
        </w:trPr>
        <w:tc>
          <w:tcPr>
            <w:tcW w:w="9363" w:type="dxa"/>
            <w:gridSpan w:val="37"/>
            <w:tcBorders>
              <w:top w:val="nil"/>
              <w:left w:val="nil"/>
              <w:right w:val="nil"/>
            </w:tcBorders>
            <w:shd w:val="clear" w:color="auto" w:fill="auto"/>
            <w:vAlign w:val="center"/>
          </w:tcPr>
          <w:p w:rsidR="00290881" w:rsidRPr="009F149C" w:rsidRDefault="000A61E2" w:rsidP="00A91F3F">
            <w:pPr>
              <w:suppressAutoHyphens w:val="0"/>
              <w:spacing w:after="0" w:line="240" w:lineRule="auto"/>
              <w:ind w:right="284"/>
              <w:jc w:val="left"/>
              <w:rPr>
                <w:rFonts w:ascii="Arial" w:eastAsia="+mn-ea" w:hAnsi="Arial" w:cs="Arial"/>
                <w:bCs/>
                <w:i/>
                <w:spacing w:val="-6"/>
                <w:kern w:val="2"/>
                <w:sz w:val="24"/>
                <w:szCs w:val="24"/>
                <w:lang w:val="uk-UA" w:eastAsia="ru-RU" w:bidi="hi-IN"/>
              </w:rPr>
            </w:pPr>
            <w:r w:rsidRPr="009F149C">
              <w:rPr>
                <w:rFonts w:ascii="Arial" w:eastAsia="+mn-ea" w:hAnsi="Arial" w:cs="Arial"/>
                <w:bCs/>
                <w:i/>
                <w:spacing w:val="-6"/>
                <w:kern w:val="2"/>
                <w:sz w:val="24"/>
                <w:szCs w:val="24"/>
                <w:lang w:val="uk-UA" w:eastAsia="ru-RU" w:bidi="hi-IN"/>
              </w:rPr>
              <w:t xml:space="preserve">1. </w:t>
            </w:r>
            <w:r w:rsidR="00290881" w:rsidRPr="009F149C">
              <w:rPr>
                <w:rFonts w:ascii="Arial" w:eastAsia="+mn-ea" w:hAnsi="Arial" w:cs="Arial"/>
                <w:bCs/>
                <w:i/>
                <w:spacing w:val="-6"/>
                <w:kern w:val="2"/>
                <w:sz w:val="24"/>
                <w:szCs w:val="24"/>
                <w:lang w:val="uk-UA" w:eastAsia="ru-RU" w:bidi="hi-IN"/>
              </w:rPr>
              <w:t>Медіанна фільтрація</w:t>
            </w:r>
            <w:r w:rsidRPr="009F149C">
              <w:rPr>
                <w:rFonts w:ascii="Arial" w:eastAsia="+mn-ea" w:hAnsi="Arial" w:cs="Arial"/>
                <w:bCs/>
                <w:i/>
                <w:spacing w:val="-6"/>
                <w:kern w:val="2"/>
                <w:sz w:val="24"/>
                <w:szCs w:val="24"/>
                <w:lang w:val="uk-UA" w:eastAsia="ru-RU" w:bidi="hi-IN"/>
              </w:rPr>
              <w:t xml:space="preserve"> </w:t>
            </w:r>
            <w:r w:rsidR="00290881" w:rsidRPr="009F149C">
              <w:rPr>
                <w:rFonts w:ascii="Arial" w:eastAsia="+mn-ea" w:hAnsi="Arial" w:cs="Arial"/>
                <w:bCs/>
                <w:i/>
                <w:spacing w:val="-6"/>
                <w:kern w:val="2"/>
                <w:sz w:val="24"/>
                <w:szCs w:val="24"/>
                <w:lang w:val="uk-UA" w:eastAsia="ru-RU" w:bidi="hi-IN"/>
              </w:rPr>
              <w:t xml:space="preserve"> </w:t>
            </w:r>
            <w:r w:rsidRPr="009F149C">
              <w:rPr>
                <w:rFonts w:ascii="Arial" w:eastAsia="+mn-ea" w:hAnsi="Arial" w:cs="Arial"/>
                <w:bCs/>
                <w:i/>
                <w:color w:val="000000"/>
                <w:spacing w:val="-6"/>
                <w:kern w:val="24"/>
                <w:sz w:val="24"/>
                <w:szCs w:val="24"/>
                <w:lang w:val="uk-UA" w:eastAsia="ru-RU"/>
              </w:rPr>
              <w:t xml:space="preserve">А4. Ел.ф. </w:t>
            </w:r>
          </w:p>
        </w:tc>
        <w:tc>
          <w:tcPr>
            <w:tcW w:w="222" w:type="dxa"/>
            <w:tcBorders>
              <w:top w:val="nil"/>
              <w:left w:val="nil"/>
              <w:bottom w:val="nil"/>
              <w:right w:val="nil"/>
            </w:tcBorders>
            <w:shd w:val="clear" w:color="auto" w:fill="auto"/>
          </w:tcPr>
          <w:p w:rsidR="00290881" w:rsidRPr="00494914" w:rsidRDefault="00290881" w:rsidP="00A91F3F">
            <w:pPr>
              <w:spacing w:after="0" w:line="240" w:lineRule="auto"/>
              <w:ind w:firstLine="567"/>
              <w:rPr>
                <w:rFonts w:asciiTheme="majorHAnsi" w:eastAsiaTheme="minorHAnsi" w:hAnsiTheme="majorHAnsi" w:cstheme="majorBidi"/>
                <w:lang w:val="ru-RU" w:eastAsia="en-US"/>
              </w:rPr>
            </w:pPr>
          </w:p>
        </w:tc>
      </w:tr>
      <w:tr w:rsidR="00290881" w:rsidTr="00055450">
        <w:trPr>
          <w:gridAfter w:val="1"/>
          <w:wAfter w:w="702" w:type="dxa"/>
          <w:trHeight w:val="340"/>
        </w:trPr>
        <w:tc>
          <w:tcPr>
            <w:tcW w:w="9363" w:type="dxa"/>
            <w:gridSpan w:val="37"/>
            <w:tcBorders>
              <w:top w:val="nil"/>
              <w:left w:val="nil"/>
              <w:right w:val="nil"/>
            </w:tcBorders>
            <w:shd w:val="clear" w:color="auto" w:fill="auto"/>
            <w:vAlign w:val="center"/>
          </w:tcPr>
          <w:p w:rsidR="00290881" w:rsidRPr="009F149C" w:rsidRDefault="000A61E2" w:rsidP="00A91F3F">
            <w:pPr>
              <w:suppressAutoHyphens w:val="0"/>
              <w:spacing w:after="0" w:line="240" w:lineRule="auto"/>
              <w:ind w:right="284"/>
              <w:jc w:val="left"/>
              <w:rPr>
                <w:rFonts w:ascii="Arial" w:eastAsia="NSimSun" w:hAnsi="Arial" w:cs="Arial"/>
                <w:i/>
                <w:spacing w:val="-6"/>
                <w:kern w:val="2"/>
                <w:sz w:val="24"/>
                <w:szCs w:val="24"/>
                <w:lang w:val="uk-UA" w:eastAsia="en-US" w:bidi="hi-IN"/>
              </w:rPr>
            </w:pPr>
            <w:r w:rsidRPr="009F149C">
              <w:rPr>
                <w:rFonts w:ascii="Arial" w:eastAsia="NSimSun" w:hAnsi="Arial" w:cs="Arial"/>
                <w:i/>
                <w:spacing w:val="-6"/>
                <w:kern w:val="2"/>
                <w:sz w:val="24"/>
                <w:szCs w:val="24"/>
                <w:lang w:val="uk-UA" w:bidi="hi-IN"/>
              </w:rPr>
              <w:t xml:space="preserve">2. </w:t>
            </w:r>
            <w:r w:rsidR="00290881" w:rsidRPr="009F149C">
              <w:rPr>
                <w:rFonts w:ascii="Arial" w:eastAsia="NSimSun" w:hAnsi="Arial" w:cs="Arial"/>
                <w:i/>
                <w:spacing w:val="-6"/>
                <w:kern w:val="2"/>
                <w:sz w:val="24"/>
                <w:szCs w:val="24"/>
                <w:lang w:val="uk-UA" w:bidi="hi-IN"/>
              </w:rPr>
              <w:t xml:space="preserve">Методики оцінки якості зображення </w:t>
            </w:r>
            <w:r w:rsidRPr="009F149C">
              <w:rPr>
                <w:rFonts w:ascii="Arial" w:eastAsia="+mn-ea" w:hAnsi="Arial" w:cs="Arial"/>
                <w:bCs/>
                <w:i/>
                <w:color w:val="000000"/>
                <w:spacing w:val="-6"/>
                <w:kern w:val="24"/>
                <w:sz w:val="24"/>
                <w:szCs w:val="24"/>
                <w:lang w:val="uk-UA" w:eastAsia="ru-RU"/>
              </w:rPr>
              <w:t>А4. Ел.ф.</w:t>
            </w:r>
          </w:p>
        </w:tc>
        <w:tc>
          <w:tcPr>
            <w:tcW w:w="222" w:type="dxa"/>
            <w:tcBorders>
              <w:top w:val="nil"/>
              <w:left w:val="nil"/>
              <w:bottom w:val="nil"/>
              <w:right w:val="nil"/>
            </w:tcBorders>
            <w:shd w:val="clear" w:color="auto" w:fill="auto"/>
          </w:tcPr>
          <w:p w:rsidR="00290881" w:rsidRPr="00494914" w:rsidRDefault="00290881" w:rsidP="00A91F3F">
            <w:pPr>
              <w:spacing w:after="0" w:line="240" w:lineRule="auto"/>
              <w:ind w:firstLine="567"/>
              <w:rPr>
                <w:rFonts w:asciiTheme="majorHAnsi" w:eastAsiaTheme="minorHAnsi" w:hAnsiTheme="majorHAnsi" w:cstheme="majorBidi"/>
                <w:lang w:val="ru-RU" w:eastAsia="en-US"/>
              </w:rPr>
            </w:pPr>
          </w:p>
        </w:tc>
      </w:tr>
      <w:tr w:rsidR="00290881" w:rsidTr="00055450">
        <w:trPr>
          <w:gridAfter w:val="1"/>
          <w:wAfter w:w="702" w:type="dxa"/>
          <w:trHeight w:val="340"/>
        </w:trPr>
        <w:tc>
          <w:tcPr>
            <w:tcW w:w="9363" w:type="dxa"/>
            <w:gridSpan w:val="37"/>
            <w:tcBorders>
              <w:top w:val="nil"/>
              <w:left w:val="nil"/>
              <w:right w:val="nil"/>
            </w:tcBorders>
            <w:shd w:val="clear" w:color="auto" w:fill="auto"/>
            <w:vAlign w:val="center"/>
          </w:tcPr>
          <w:p w:rsidR="00290881" w:rsidRPr="009F149C" w:rsidRDefault="000A61E2" w:rsidP="00A91F3F">
            <w:pPr>
              <w:suppressAutoHyphens w:val="0"/>
              <w:spacing w:after="0" w:line="240" w:lineRule="auto"/>
              <w:ind w:right="284"/>
              <w:jc w:val="left"/>
              <w:rPr>
                <w:rFonts w:ascii="Arial" w:eastAsia="NSimSun" w:hAnsi="Arial" w:cs="Arial"/>
                <w:i/>
                <w:spacing w:val="-6"/>
                <w:kern w:val="2"/>
                <w:sz w:val="24"/>
                <w:szCs w:val="24"/>
                <w:lang w:val="ru-RU" w:eastAsia="en-US" w:bidi="hi-IN"/>
              </w:rPr>
            </w:pPr>
            <w:r w:rsidRPr="009F149C">
              <w:rPr>
                <w:rFonts w:ascii="Arial" w:eastAsia="NSimSun" w:hAnsi="Arial" w:cs="Arial"/>
                <w:i/>
                <w:spacing w:val="-6"/>
                <w:kern w:val="2"/>
                <w:sz w:val="24"/>
                <w:szCs w:val="24"/>
                <w:lang w:val="uk-UA" w:bidi="hi-IN"/>
              </w:rPr>
              <w:t xml:space="preserve">3. </w:t>
            </w:r>
            <w:r w:rsidR="00290881" w:rsidRPr="009F149C">
              <w:rPr>
                <w:rFonts w:ascii="Arial" w:eastAsia="NSimSun" w:hAnsi="Arial" w:cs="Arial"/>
                <w:i/>
                <w:spacing w:val="-6"/>
                <w:kern w:val="2"/>
                <w:sz w:val="24"/>
                <w:szCs w:val="24"/>
                <w:lang w:val="uk-UA" w:bidi="hi-IN"/>
              </w:rPr>
              <w:t>Реалізація  алгоритму медіанного фільтру в системі  моделювання</w:t>
            </w:r>
            <w:r w:rsidR="00290881" w:rsidRPr="009F149C">
              <w:rPr>
                <w:rFonts w:ascii="Arial" w:eastAsia="NSimSun" w:hAnsi="Arial" w:cs="Arial"/>
                <w:i/>
                <w:spacing w:val="-6"/>
                <w:kern w:val="2"/>
                <w:sz w:val="24"/>
                <w:szCs w:val="24"/>
                <w:lang w:val="ru-RU" w:bidi="hi-IN"/>
              </w:rPr>
              <w:t xml:space="preserve"> </w:t>
            </w:r>
            <w:r w:rsidR="00290881" w:rsidRPr="009F149C">
              <w:rPr>
                <w:rFonts w:ascii="Arial" w:eastAsia="NSimSun" w:hAnsi="Arial" w:cs="Arial"/>
                <w:i/>
                <w:spacing w:val="-6"/>
                <w:kern w:val="2"/>
                <w:sz w:val="24"/>
                <w:szCs w:val="24"/>
                <w:lang w:bidi="hi-IN"/>
              </w:rPr>
              <w:t>Matlab</w:t>
            </w:r>
            <w:r w:rsidRPr="009F149C">
              <w:rPr>
                <w:rFonts w:ascii="Arial" w:eastAsia="+mn-ea" w:hAnsi="Arial" w:cs="Arial"/>
                <w:bCs/>
                <w:i/>
                <w:color w:val="000000"/>
                <w:spacing w:val="-6"/>
                <w:kern w:val="24"/>
                <w:sz w:val="24"/>
                <w:szCs w:val="24"/>
                <w:lang w:val="uk-UA" w:eastAsia="ru-RU"/>
              </w:rPr>
              <w:t xml:space="preserve"> А4. Ел.ф.</w:t>
            </w:r>
          </w:p>
        </w:tc>
        <w:tc>
          <w:tcPr>
            <w:tcW w:w="222" w:type="dxa"/>
            <w:tcBorders>
              <w:top w:val="nil"/>
              <w:left w:val="nil"/>
              <w:bottom w:val="nil"/>
              <w:right w:val="nil"/>
            </w:tcBorders>
            <w:shd w:val="clear" w:color="auto" w:fill="auto"/>
          </w:tcPr>
          <w:p w:rsidR="00290881" w:rsidRPr="00494914" w:rsidRDefault="00290881" w:rsidP="00A91F3F">
            <w:pPr>
              <w:spacing w:after="0" w:line="240" w:lineRule="auto"/>
              <w:ind w:firstLine="567"/>
              <w:rPr>
                <w:rFonts w:asciiTheme="majorHAnsi" w:eastAsiaTheme="minorHAnsi" w:hAnsiTheme="majorHAnsi" w:cstheme="majorBidi"/>
                <w:lang w:val="ru-RU" w:eastAsia="en-US"/>
              </w:rPr>
            </w:pPr>
          </w:p>
        </w:tc>
      </w:tr>
      <w:tr w:rsidR="00290881" w:rsidTr="00055450">
        <w:trPr>
          <w:gridAfter w:val="1"/>
          <w:wAfter w:w="702" w:type="dxa"/>
          <w:trHeight w:val="340"/>
        </w:trPr>
        <w:tc>
          <w:tcPr>
            <w:tcW w:w="9363" w:type="dxa"/>
            <w:gridSpan w:val="37"/>
            <w:tcBorders>
              <w:top w:val="nil"/>
              <w:left w:val="nil"/>
              <w:right w:val="nil"/>
            </w:tcBorders>
            <w:shd w:val="clear" w:color="auto" w:fill="auto"/>
            <w:vAlign w:val="center"/>
          </w:tcPr>
          <w:p w:rsidR="00290881" w:rsidRPr="009F149C" w:rsidRDefault="000A61E2" w:rsidP="00A91F3F">
            <w:pPr>
              <w:suppressAutoHyphens w:val="0"/>
              <w:spacing w:after="0" w:line="240" w:lineRule="auto"/>
              <w:ind w:right="284"/>
              <w:jc w:val="left"/>
              <w:rPr>
                <w:rFonts w:ascii="Arial" w:eastAsia="NSimSun" w:hAnsi="Arial" w:cs="Arial"/>
                <w:i/>
                <w:spacing w:val="-6"/>
                <w:kern w:val="2"/>
                <w:sz w:val="24"/>
                <w:szCs w:val="24"/>
                <w:lang w:val="uk-UA" w:bidi="hi-IN"/>
              </w:rPr>
            </w:pPr>
            <w:r w:rsidRPr="009F149C">
              <w:rPr>
                <w:rFonts w:ascii="Arial" w:eastAsia="NSimSun" w:hAnsi="Arial" w:cs="Arial"/>
                <w:i/>
                <w:spacing w:val="-6"/>
                <w:kern w:val="2"/>
                <w:sz w:val="24"/>
                <w:szCs w:val="24"/>
                <w:lang w:val="uk-UA" w:bidi="hi-IN"/>
              </w:rPr>
              <w:t xml:space="preserve">4. </w:t>
            </w:r>
            <w:r w:rsidR="00290881" w:rsidRPr="009F149C">
              <w:rPr>
                <w:rFonts w:ascii="Arial" w:eastAsia="NSimSun" w:hAnsi="Arial" w:cs="Arial"/>
                <w:i/>
                <w:spacing w:val="-6"/>
                <w:kern w:val="2"/>
                <w:sz w:val="24"/>
                <w:szCs w:val="24"/>
                <w:lang w:val="uk-UA" w:bidi="hi-IN"/>
              </w:rPr>
              <w:t>Реалізація алгоритму медіанного фільтру на мікроконтролері</w:t>
            </w:r>
            <w:r w:rsidRPr="009F149C">
              <w:rPr>
                <w:rFonts w:ascii="Arial" w:eastAsia="+mn-ea" w:hAnsi="Arial" w:cs="Arial"/>
                <w:bCs/>
                <w:i/>
                <w:color w:val="000000"/>
                <w:spacing w:val="-6"/>
                <w:kern w:val="24"/>
                <w:sz w:val="24"/>
                <w:szCs w:val="24"/>
                <w:lang w:val="uk-UA" w:eastAsia="ru-RU"/>
              </w:rPr>
              <w:t xml:space="preserve"> А4. Ел.ф.</w:t>
            </w:r>
          </w:p>
        </w:tc>
        <w:tc>
          <w:tcPr>
            <w:tcW w:w="222" w:type="dxa"/>
            <w:tcBorders>
              <w:top w:val="nil"/>
              <w:left w:val="nil"/>
              <w:bottom w:val="nil"/>
              <w:right w:val="nil"/>
            </w:tcBorders>
            <w:shd w:val="clear" w:color="auto" w:fill="auto"/>
          </w:tcPr>
          <w:p w:rsidR="00290881" w:rsidRPr="00494914" w:rsidRDefault="00290881" w:rsidP="00A91F3F">
            <w:pPr>
              <w:spacing w:after="0" w:line="240" w:lineRule="auto"/>
              <w:ind w:firstLine="567"/>
              <w:rPr>
                <w:rFonts w:asciiTheme="majorHAnsi" w:eastAsiaTheme="minorHAnsi" w:hAnsiTheme="majorHAnsi" w:cstheme="majorBidi"/>
                <w:lang w:val="ru-RU" w:eastAsia="en-US"/>
              </w:rPr>
            </w:pPr>
          </w:p>
        </w:tc>
      </w:tr>
      <w:tr w:rsidR="00290881" w:rsidTr="00055450">
        <w:trPr>
          <w:gridAfter w:val="1"/>
          <w:wAfter w:w="702" w:type="dxa"/>
          <w:trHeight w:val="340"/>
        </w:trPr>
        <w:tc>
          <w:tcPr>
            <w:tcW w:w="9363" w:type="dxa"/>
            <w:gridSpan w:val="37"/>
            <w:tcBorders>
              <w:top w:val="nil"/>
              <w:left w:val="nil"/>
              <w:right w:val="nil"/>
            </w:tcBorders>
            <w:shd w:val="clear" w:color="auto" w:fill="auto"/>
            <w:vAlign w:val="center"/>
          </w:tcPr>
          <w:p w:rsidR="00290881" w:rsidRPr="009F149C" w:rsidRDefault="000A61E2" w:rsidP="00A91F3F">
            <w:pPr>
              <w:suppressAutoHyphens w:val="0"/>
              <w:spacing w:after="0" w:line="240" w:lineRule="auto"/>
              <w:ind w:right="284"/>
              <w:jc w:val="left"/>
              <w:rPr>
                <w:rFonts w:ascii="Arial" w:eastAsia="NSimSun" w:hAnsi="Arial" w:cs="Arial"/>
                <w:i/>
                <w:spacing w:val="-6"/>
                <w:kern w:val="2"/>
                <w:sz w:val="24"/>
                <w:szCs w:val="24"/>
                <w:lang w:val="uk-UA" w:eastAsia="en-US" w:bidi="hi-IN"/>
              </w:rPr>
            </w:pPr>
            <w:r w:rsidRPr="009F149C">
              <w:rPr>
                <w:rFonts w:ascii="Arial" w:eastAsia="Times New Roman" w:hAnsi="Arial" w:cs="Arial"/>
                <w:i/>
                <w:kern w:val="2"/>
                <w:sz w:val="24"/>
                <w:szCs w:val="24"/>
                <w:lang w:val="uk-UA" w:eastAsia="ru-RU" w:bidi="hi-IN"/>
              </w:rPr>
              <w:t xml:space="preserve">5. </w:t>
            </w:r>
            <w:r w:rsidR="00290881" w:rsidRPr="009F149C">
              <w:rPr>
                <w:rFonts w:ascii="Arial" w:eastAsia="Times New Roman" w:hAnsi="Arial" w:cs="Arial"/>
                <w:i/>
                <w:kern w:val="2"/>
                <w:sz w:val="24"/>
                <w:szCs w:val="24"/>
                <w:lang w:val="uk-UA" w:eastAsia="ru-RU" w:bidi="hi-IN"/>
              </w:rPr>
              <w:t>Висновки</w:t>
            </w:r>
            <w:r w:rsidRPr="009F149C">
              <w:rPr>
                <w:rFonts w:ascii="Arial" w:eastAsia="+mn-ea" w:hAnsi="Arial" w:cs="Arial"/>
                <w:bCs/>
                <w:i/>
                <w:color w:val="000000"/>
                <w:spacing w:val="-6"/>
                <w:kern w:val="24"/>
                <w:sz w:val="24"/>
                <w:szCs w:val="24"/>
                <w:lang w:val="uk-UA" w:eastAsia="ru-RU"/>
              </w:rPr>
              <w:t xml:space="preserve"> А4. Ел.ф.</w:t>
            </w:r>
          </w:p>
        </w:tc>
        <w:tc>
          <w:tcPr>
            <w:tcW w:w="222" w:type="dxa"/>
            <w:tcBorders>
              <w:top w:val="nil"/>
              <w:left w:val="nil"/>
              <w:bottom w:val="nil"/>
              <w:right w:val="nil"/>
            </w:tcBorders>
            <w:shd w:val="clear" w:color="auto" w:fill="auto"/>
          </w:tcPr>
          <w:p w:rsidR="00290881" w:rsidRPr="00494914" w:rsidRDefault="00290881" w:rsidP="00A91F3F">
            <w:pPr>
              <w:spacing w:after="0" w:line="240" w:lineRule="auto"/>
              <w:ind w:firstLine="567"/>
              <w:rPr>
                <w:rFonts w:asciiTheme="majorHAnsi" w:eastAsiaTheme="minorHAnsi" w:hAnsiTheme="majorHAnsi" w:cstheme="majorBidi"/>
                <w:lang w:val="ru-RU" w:eastAsia="en-US"/>
              </w:rPr>
            </w:pPr>
          </w:p>
        </w:tc>
      </w:tr>
      <w:tr w:rsidR="00290881" w:rsidTr="00055450">
        <w:trPr>
          <w:gridAfter w:val="1"/>
          <w:wAfter w:w="702" w:type="dxa"/>
          <w:trHeight w:val="340"/>
        </w:trPr>
        <w:tc>
          <w:tcPr>
            <w:tcW w:w="9363" w:type="dxa"/>
            <w:gridSpan w:val="37"/>
            <w:tcBorders>
              <w:top w:val="nil"/>
              <w:left w:val="nil"/>
              <w:right w:val="nil"/>
            </w:tcBorders>
            <w:shd w:val="clear" w:color="auto" w:fill="auto"/>
            <w:vAlign w:val="center"/>
          </w:tcPr>
          <w:p w:rsidR="00290881" w:rsidRPr="00911A8C" w:rsidRDefault="00290881" w:rsidP="00A91F3F">
            <w:pPr>
              <w:suppressAutoHyphens w:val="0"/>
              <w:spacing w:after="0" w:line="240" w:lineRule="auto"/>
              <w:ind w:right="284"/>
              <w:jc w:val="center"/>
              <w:rPr>
                <w:rFonts w:ascii="Times New Roman" w:eastAsia="NSimSun" w:hAnsi="Times New Roman" w:cs="Mangal"/>
                <w:spacing w:val="-6"/>
                <w:kern w:val="2"/>
                <w:sz w:val="24"/>
                <w:szCs w:val="24"/>
                <w:lang w:val="uk-UA" w:eastAsia="en-US" w:bidi="hi-IN"/>
              </w:rPr>
            </w:pPr>
          </w:p>
        </w:tc>
        <w:tc>
          <w:tcPr>
            <w:tcW w:w="222" w:type="dxa"/>
            <w:tcBorders>
              <w:top w:val="nil"/>
              <w:left w:val="nil"/>
              <w:bottom w:val="nil"/>
              <w:right w:val="nil"/>
            </w:tcBorders>
            <w:shd w:val="clear" w:color="auto" w:fill="auto"/>
          </w:tcPr>
          <w:p w:rsidR="00290881" w:rsidRPr="00494914" w:rsidRDefault="0029088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340"/>
        </w:trPr>
        <w:tc>
          <w:tcPr>
            <w:tcW w:w="9363" w:type="dxa"/>
            <w:gridSpan w:val="37"/>
            <w:tcBorders>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i/>
                <w:spacing w:val="-6"/>
                <w:kern w:val="2"/>
                <w:sz w:val="24"/>
                <w:szCs w:val="24"/>
                <w:lang w:val="uk-UA" w:eastAsia="en-US"/>
              </w:rPr>
            </w:pPr>
          </w:p>
        </w:tc>
        <w:tc>
          <w:tcPr>
            <w:tcW w:w="222" w:type="dxa"/>
            <w:tcBorders>
              <w:top w:val="nil"/>
              <w:left w:val="nil"/>
              <w:bottom w:val="nil"/>
              <w:right w:val="nil"/>
            </w:tcBorders>
            <w:shd w:val="clear" w:color="auto" w:fill="auto"/>
          </w:tcPr>
          <w:p w:rsidR="00656CB1" w:rsidRPr="00494914" w:rsidRDefault="00656CB1" w:rsidP="00A91F3F">
            <w:pPr>
              <w:spacing w:after="0" w:line="240" w:lineRule="auto"/>
              <w:ind w:firstLine="567"/>
              <w:rPr>
                <w:rFonts w:asciiTheme="majorHAnsi" w:eastAsiaTheme="minorHAnsi" w:hAnsiTheme="majorHAnsi" w:cstheme="majorBidi"/>
                <w:lang w:val="ru-RU" w:eastAsia="en-US"/>
              </w:rPr>
            </w:pPr>
          </w:p>
        </w:tc>
      </w:tr>
      <w:tr w:rsidR="00656CB1" w:rsidTr="00055450">
        <w:trPr>
          <w:gridAfter w:val="1"/>
          <w:wAfter w:w="702" w:type="dxa"/>
          <w:trHeight w:val="340"/>
        </w:trPr>
        <w:tc>
          <w:tcPr>
            <w:tcW w:w="9363" w:type="dxa"/>
            <w:gridSpan w:val="37"/>
            <w:tcBorders>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i/>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9363" w:type="dxa"/>
            <w:gridSpan w:val="37"/>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b/>
                <w:sz w:val="24"/>
                <w:szCs w:val="24"/>
                <w:lang w:val="uk-UA" w:eastAsia="en-US"/>
              </w:rPr>
              <w:t>КАЛЕНДАРНИЙ ПЛАН</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1020"/>
        </w:trPr>
        <w:tc>
          <w:tcPr>
            <w:tcW w:w="567" w:type="dxa"/>
            <w:tcBorders>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w:t>
            </w:r>
          </w:p>
        </w:tc>
        <w:tc>
          <w:tcPr>
            <w:tcW w:w="5918" w:type="dxa"/>
            <w:gridSpan w:val="22"/>
            <w:tcBorders>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Назва етапів роботи</w:t>
            </w:r>
          </w:p>
        </w:tc>
        <w:tc>
          <w:tcPr>
            <w:tcW w:w="1658" w:type="dxa"/>
            <w:gridSpan w:val="8"/>
            <w:tcBorders>
              <w:right w:val="nil"/>
            </w:tcBorders>
            <w:shd w:val="clear" w:color="auto" w:fill="auto"/>
            <w:vAlign w:val="center"/>
          </w:tcPr>
          <w:p w:rsidR="00656CB1" w:rsidRDefault="00880247" w:rsidP="00A91F3F">
            <w:pPr>
              <w:widowControl w:val="0"/>
              <w:suppressAutoHyphens w:val="0"/>
              <w:spacing w:after="0" w:line="240" w:lineRule="auto"/>
              <w:ind w:firstLine="35"/>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 xml:space="preserve">Термін </w:t>
            </w:r>
          </w:p>
          <w:p w:rsidR="00656CB1" w:rsidRDefault="00880247" w:rsidP="00A91F3F">
            <w:pPr>
              <w:widowControl w:val="0"/>
              <w:suppressAutoHyphens w:val="0"/>
              <w:spacing w:after="0" w:line="240" w:lineRule="auto"/>
              <w:ind w:firstLine="35"/>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 xml:space="preserve">виконання </w:t>
            </w:r>
          </w:p>
          <w:p w:rsidR="00656CB1" w:rsidRDefault="00880247" w:rsidP="00A91F3F">
            <w:pPr>
              <w:widowControl w:val="0"/>
              <w:suppressAutoHyphens w:val="0"/>
              <w:spacing w:after="0" w:line="240" w:lineRule="auto"/>
              <w:ind w:firstLine="35"/>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етапів роботи</w:t>
            </w:r>
          </w:p>
        </w:tc>
        <w:tc>
          <w:tcPr>
            <w:tcW w:w="1442" w:type="dxa"/>
            <w:gridSpan w:val="7"/>
            <w:shd w:val="clear" w:color="auto" w:fill="auto"/>
            <w:vAlign w:val="center"/>
          </w:tcPr>
          <w:p w:rsidR="00656CB1" w:rsidRDefault="00880247" w:rsidP="009F149C">
            <w:pPr>
              <w:widowControl w:val="0"/>
              <w:suppressAutoHyphens w:val="0"/>
              <w:spacing w:after="0" w:line="240" w:lineRule="auto"/>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Примітка</w:t>
            </w:r>
          </w:p>
        </w:tc>
      </w:tr>
      <w:tr w:rsidR="00656CB1" w:rsidTr="00055450">
        <w:trPr>
          <w:gridAfter w:val="1"/>
          <w:wAfter w:w="702" w:type="dxa"/>
          <w:trHeight w:val="340"/>
        </w:trPr>
        <w:tc>
          <w:tcPr>
            <w:tcW w:w="567" w:type="dxa"/>
            <w:tcBorders>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1</w:t>
            </w:r>
          </w:p>
        </w:tc>
        <w:tc>
          <w:tcPr>
            <w:tcW w:w="5918" w:type="dxa"/>
            <w:gridSpan w:val="22"/>
            <w:tcBorders>
              <w:right w:val="nil"/>
            </w:tcBorders>
            <w:shd w:val="clear" w:color="auto" w:fill="auto"/>
            <w:vAlign w:val="center"/>
          </w:tcPr>
          <w:p w:rsidR="00656CB1" w:rsidRPr="00494914" w:rsidRDefault="00880247" w:rsidP="000316D7">
            <w:pPr>
              <w:widowControl w:val="0"/>
              <w:suppressAutoHyphens w:val="0"/>
              <w:spacing w:after="0" w:line="240" w:lineRule="auto"/>
              <w:ind w:left="-141" w:firstLine="141"/>
              <w:rPr>
                <w:rFonts w:asciiTheme="majorHAnsi" w:eastAsiaTheme="minorHAnsi" w:hAnsiTheme="majorHAnsi" w:cstheme="majorBidi"/>
                <w:lang w:val="ru-RU" w:eastAsia="en-US"/>
              </w:rPr>
            </w:pPr>
            <w:r>
              <w:rPr>
                <w:rFonts w:ascii="Arial" w:eastAsiaTheme="minorHAnsi" w:hAnsi="Arial" w:cs="Arial"/>
                <w:i/>
                <w:sz w:val="24"/>
                <w:szCs w:val="24"/>
                <w:lang w:val="uk-UA" w:eastAsia="en-US"/>
              </w:rPr>
              <w:t>Аналіз сучасних методів цифрової фільтрації</w:t>
            </w:r>
          </w:p>
        </w:tc>
        <w:tc>
          <w:tcPr>
            <w:tcW w:w="1658" w:type="dxa"/>
            <w:gridSpan w:val="8"/>
            <w:tcBorders>
              <w:right w:val="nil"/>
            </w:tcBorders>
            <w:shd w:val="clear" w:color="auto" w:fill="auto"/>
            <w:vAlign w:val="center"/>
          </w:tcPr>
          <w:p w:rsidR="00656CB1" w:rsidRDefault="00880247" w:rsidP="0045428C">
            <w:pPr>
              <w:widowControl w:val="0"/>
              <w:suppressAutoHyphens w:val="0"/>
              <w:spacing w:after="0" w:line="240" w:lineRule="auto"/>
              <w:ind w:firstLine="35"/>
              <w:jc w:val="center"/>
              <w:rPr>
                <w:rFonts w:asciiTheme="majorHAnsi" w:eastAsiaTheme="minorHAnsi" w:hAnsiTheme="majorHAnsi" w:cstheme="majorBidi"/>
                <w:lang w:eastAsia="en-US"/>
              </w:rPr>
            </w:pPr>
            <w:r>
              <w:rPr>
                <w:rFonts w:ascii="Arial" w:eastAsiaTheme="minorHAnsi" w:hAnsi="Arial" w:cs="Arial"/>
                <w:i/>
                <w:sz w:val="24"/>
                <w:szCs w:val="24"/>
                <w:lang w:val="uk-UA" w:eastAsia="en-US"/>
              </w:rPr>
              <w:t>02.09.19 –30.09.19</w:t>
            </w:r>
          </w:p>
        </w:tc>
        <w:tc>
          <w:tcPr>
            <w:tcW w:w="1442" w:type="dxa"/>
            <w:gridSpan w:val="7"/>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i/>
                <w:sz w:val="24"/>
                <w:szCs w:val="24"/>
                <w:lang w:val="uk-UA" w:eastAsia="en-US"/>
              </w:rPr>
            </w:pPr>
          </w:p>
        </w:tc>
      </w:tr>
      <w:tr w:rsidR="00656CB1" w:rsidTr="00055450">
        <w:trPr>
          <w:gridAfter w:val="1"/>
          <w:wAfter w:w="702" w:type="dxa"/>
          <w:trHeight w:val="340"/>
        </w:trPr>
        <w:tc>
          <w:tcPr>
            <w:tcW w:w="567" w:type="dxa"/>
            <w:tcBorders>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2</w:t>
            </w:r>
          </w:p>
        </w:tc>
        <w:tc>
          <w:tcPr>
            <w:tcW w:w="5918" w:type="dxa"/>
            <w:gridSpan w:val="22"/>
            <w:tcBorders>
              <w:right w:val="nil"/>
            </w:tcBorders>
            <w:shd w:val="clear" w:color="auto" w:fill="auto"/>
            <w:vAlign w:val="center"/>
          </w:tcPr>
          <w:p w:rsidR="00656CB1" w:rsidRDefault="00880247" w:rsidP="000316D7">
            <w:pPr>
              <w:widowControl w:val="0"/>
              <w:suppressAutoHyphens w:val="0"/>
              <w:spacing w:after="0" w:line="240" w:lineRule="auto"/>
              <w:ind w:left="-141" w:firstLine="141"/>
              <w:rPr>
                <w:rFonts w:asciiTheme="majorHAnsi" w:eastAsiaTheme="minorHAnsi" w:hAnsiTheme="majorHAnsi" w:cstheme="majorBidi"/>
                <w:lang w:eastAsia="en-US"/>
              </w:rPr>
            </w:pPr>
            <w:r>
              <w:rPr>
                <w:rFonts w:ascii="Arial" w:eastAsiaTheme="minorHAnsi" w:hAnsi="Arial" w:cs="Arial"/>
                <w:i/>
                <w:sz w:val="24"/>
                <w:szCs w:val="24"/>
                <w:lang w:val="uk-UA" w:eastAsia="en-US"/>
              </w:rPr>
              <w:t>Аналіз медіанної фільтрації і її модифікацій</w:t>
            </w:r>
          </w:p>
        </w:tc>
        <w:tc>
          <w:tcPr>
            <w:tcW w:w="1658" w:type="dxa"/>
            <w:gridSpan w:val="8"/>
            <w:tcBorders>
              <w:right w:val="nil"/>
            </w:tcBorders>
            <w:shd w:val="clear" w:color="auto" w:fill="auto"/>
            <w:vAlign w:val="center"/>
          </w:tcPr>
          <w:p w:rsidR="00656CB1" w:rsidRDefault="00880247" w:rsidP="0045428C">
            <w:pPr>
              <w:widowControl w:val="0"/>
              <w:suppressAutoHyphens w:val="0"/>
              <w:spacing w:after="0" w:line="240" w:lineRule="auto"/>
              <w:ind w:firstLine="35"/>
              <w:jc w:val="center"/>
              <w:rPr>
                <w:rFonts w:asciiTheme="majorHAnsi" w:eastAsiaTheme="minorHAnsi" w:hAnsiTheme="majorHAnsi" w:cstheme="majorBidi"/>
                <w:lang w:eastAsia="en-US"/>
              </w:rPr>
            </w:pPr>
            <w:r>
              <w:rPr>
                <w:rFonts w:ascii="Arial" w:eastAsiaTheme="minorHAnsi" w:hAnsi="Arial" w:cs="Arial"/>
                <w:i/>
                <w:sz w:val="24"/>
                <w:szCs w:val="24"/>
                <w:lang w:val="uk-UA" w:eastAsia="en-US"/>
              </w:rPr>
              <w:t>01.10.19 –31.10.19</w:t>
            </w:r>
          </w:p>
        </w:tc>
        <w:tc>
          <w:tcPr>
            <w:tcW w:w="1442" w:type="dxa"/>
            <w:gridSpan w:val="7"/>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i/>
                <w:sz w:val="24"/>
                <w:szCs w:val="24"/>
                <w:lang w:val="uk-UA" w:eastAsia="en-US"/>
              </w:rPr>
            </w:pPr>
          </w:p>
        </w:tc>
      </w:tr>
      <w:tr w:rsidR="00656CB1" w:rsidTr="00055450">
        <w:trPr>
          <w:gridAfter w:val="1"/>
          <w:wAfter w:w="702" w:type="dxa"/>
          <w:trHeight w:val="340"/>
        </w:trPr>
        <w:tc>
          <w:tcPr>
            <w:tcW w:w="567" w:type="dxa"/>
            <w:tcBorders>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3</w:t>
            </w:r>
          </w:p>
        </w:tc>
        <w:tc>
          <w:tcPr>
            <w:tcW w:w="5918" w:type="dxa"/>
            <w:gridSpan w:val="22"/>
            <w:tcBorders>
              <w:right w:val="nil"/>
            </w:tcBorders>
            <w:shd w:val="clear" w:color="auto" w:fill="auto"/>
            <w:vAlign w:val="center"/>
          </w:tcPr>
          <w:p w:rsidR="00656CB1" w:rsidRPr="00494914" w:rsidRDefault="00880247" w:rsidP="000316D7">
            <w:pPr>
              <w:widowControl w:val="0"/>
              <w:suppressAutoHyphens w:val="0"/>
              <w:spacing w:after="0" w:line="240" w:lineRule="auto"/>
              <w:ind w:left="-141" w:firstLine="141"/>
              <w:rPr>
                <w:rFonts w:asciiTheme="majorHAnsi" w:eastAsiaTheme="minorHAnsi" w:hAnsiTheme="majorHAnsi" w:cstheme="majorBidi"/>
                <w:lang w:val="ru-RU" w:eastAsia="en-US"/>
              </w:rPr>
            </w:pPr>
            <w:r>
              <w:rPr>
                <w:rFonts w:ascii="Arial" w:eastAsiaTheme="minorHAnsi" w:hAnsi="Arial" w:cs="Arial"/>
                <w:i/>
                <w:sz w:val="24"/>
                <w:szCs w:val="24"/>
                <w:lang w:val="uk-UA" w:eastAsia="en-US"/>
              </w:rPr>
              <w:t>Розробка моделі медіанного фільтру д</w:t>
            </w:r>
            <w:r>
              <w:rPr>
                <w:rFonts w:ascii="Arial" w:eastAsiaTheme="minorHAnsi" w:hAnsi="Arial" w:cs="Arial"/>
                <w:i/>
                <w:spacing w:val="-6"/>
                <w:sz w:val="24"/>
                <w:szCs w:val="24"/>
                <w:lang w:val="uk-UA" w:eastAsia="en-US"/>
              </w:rPr>
              <w:t>ля використання на ПЕОМ і мікроконтролері</w:t>
            </w:r>
          </w:p>
        </w:tc>
        <w:tc>
          <w:tcPr>
            <w:tcW w:w="1658" w:type="dxa"/>
            <w:gridSpan w:val="8"/>
            <w:tcBorders>
              <w:right w:val="nil"/>
            </w:tcBorders>
            <w:shd w:val="clear" w:color="auto" w:fill="auto"/>
            <w:vAlign w:val="center"/>
          </w:tcPr>
          <w:p w:rsidR="00656CB1" w:rsidRDefault="00880247" w:rsidP="0045428C">
            <w:pPr>
              <w:widowControl w:val="0"/>
              <w:suppressAutoHyphens w:val="0"/>
              <w:spacing w:after="0" w:line="240" w:lineRule="auto"/>
              <w:ind w:firstLine="35"/>
              <w:jc w:val="center"/>
              <w:rPr>
                <w:rFonts w:asciiTheme="majorHAnsi" w:eastAsiaTheme="minorHAnsi" w:hAnsiTheme="majorHAnsi" w:cstheme="majorBidi"/>
                <w:lang w:eastAsia="en-US"/>
              </w:rPr>
            </w:pPr>
            <w:r>
              <w:rPr>
                <w:rFonts w:ascii="Arial" w:eastAsiaTheme="minorHAnsi" w:hAnsi="Arial" w:cs="Arial"/>
                <w:i/>
                <w:sz w:val="24"/>
                <w:szCs w:val="24"/>
                <w:lang w:val="uk-UA" w:eastAsia="en-US"/>
              </w:rPr>
              <w:t>01.11.19 –30.11.19</w:t>
            </w:r>
          </w:p>
        </w:tc>
        <w:tc>
          <w:tcPr>
            <w:tcW w:w="1442" w:type="dxa"/>
            <w:gridSpan w:val="7"/>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i/>
                <w:sz w:val="24"/>
                <w:szCs w:val="24"/>
                <w:lang w:val="uk-UA" w:eastAsia="en-US"/>
              </w:rPr>
            </w:pPr>
          </w:p>
        </w:tc>
      </w:tr>
      <w:tr w:rsidR="00656CB1" w:rsidTr="00055450">
        <w:trPr>
          <w:gridAfter w:val="1"/>
          <w:wAfter w:w="702" w:type="dxa"/>
          <w:trHeight w:val="340"/>
        </w:trPr>
        <w:tc>
          <w:tcPr>
            <w:tcW w:w="567" w:type="dxa"/>
            <w:tcBorders>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4</w:t>
            </w:r>
          </w:p>
        </w:tc>
        <w:tc>
          <w:tcPr>
            <w:tcW w:w="5918" w:type="dxa"/>
            <w:gridSpan w:val="22"/>
            <w:tcBorders>
              <w:right w:val="nil"/>
            </w:tcBorders>
            <w:shd w:val="clear" w:color="auto" w:fill="auto"/>
            <w:vAlign w:val="center"/>
          </w:tcPr>
          <w:p w:rsidR="00656CB1" w:rsidRPr="00494914" w:rsidRDefault="00880247" w:rsidP="000316D7">
            <w:pPr>
              <w:widowControl w:val="0"/>
              <w:suppressAutoHyphens w:val="0"/>
              <w:spacing w:after="0" w:line="240" w:lineRule="auto"/>
              <w:ind w:left="-141" w:firstLine="141"/>
              <w:rPr>
                <w:rFonts w:asciiTheme="majorHAnsi" w:eastAsiaTheme="minorHAnsi" w:hAnsiTheme="majorHAnsi" w:cstheme="majorBidi"/>
                <w:lang w:val="ru-RU" w:eastAsia="en-US"/>
              </w:rPr>
            </w:pPr>
            <w:r>
              <w:rPr>
                <w:rFonts w:ascii="Arial" w:eastAsiaTheme="minorHAnsi" w:hAnsi="Arial" w:cs="Arial"/>
                <w:i/>
                <w:sz w:val="24"/>
                <w:szCs w:val="24"/>
                <w:lang w:val="uk-UA" w:eastAsia="en-US"/>
              </w:rPr>
              <w:t>Оформлення роботи та графічного матеріалу</w:t>
            </w:r>
          </w:p>
        </w:tc>
        <w:tc>
          <w:tcPr>
            <w:tcW w:w="1658" w:type="dxa"/>
            <w:gridSpan w:val="8"/>
            <w:tcBorders>
              <w:right w:val="nil"/>
            </w:tcBorders>
            <w:shd w:val="clear" w:color="auto" w:fill="auto"/>
            <w:vAlign w:val="center"/>
          </w:tcPr>
          <w:p w:rsidR="00656CB1" w:rsidRDefault="00880247" w:rsidP="0045428C">
            <w:pPr>
              <w:widowControl w:val="0"/>
              <w:suppressAutoHyphens w:val="0"/>
              <w:spacing w:after="0" w:line="240" w:lineRule="auto"/>
              <w:ind w:firstLine="35"/>
              <w:jc w:val="center"/>
              <w:rPr>
                <w:rFonts w:asciiTheme="majorHAnsi" w:eastAsiaTheme="minorHAnsi" w:hAnsiTheme="majorHAnsi" w:cstheme="majorBidi"/>
                <w:lang w:eastAsia="en-US"/>
              </w:rPr>
            </w:pPr>
            <w:r>
              <w:rPr>
                <w:rFonts w:ascii="Arial" w:eastAsiaTheme="minorHAnsi" w:hAnsi="Arial" w:cs="Arial"/>
                <w:i/>
                <w:sz w:val="24"/>
                <w:szCs w:val="24"/>
                <w:lang w:val="uk-UA" w:eastAsia="en-US"/>
              </w:rPr>
              <w:t>01.12.19 –15.12.19</w:t>
            </w:r>
          </w:p>
        </w:tc>
        <w:tc>
          <w:tcPr>
            <w:tcW w:w="1442" w:type="dxa"/>
            <w:gridSpan w:val="7"/>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i/>
                <w:sz w:val="24"/>
                <w:szCs w:val="24"/>
                <w:lang w:val="uk-UA" w:eastAsia="en-US"/>
              </w:rPr>
            </w:pPr>
          </w:p>
        </w:tc>
      </w:tr>
      <w:tr w:rsidR="00656CB1" w:rsidTr="00055450">
        <w:trPr>
          <w:gridAfter w:val="1"/>
          <w:wAfter w:w="702" w:type="dxa"/>
          <w:trHeight w:val="340"/>
        </w:trPr>
        <w:tc>
          <w:tcPr>
            <w:tcW w:w="567" w:type="dxa"/>
            <w:tcBorders>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5</w:t>
            </w:r>
          </w:p>
        </w:tc>
        <w:tc>
          <w:tcPr>
            <w:tcW w:w="5918" w:type="dxa"/>
            <w:gridSpan w:val="22"/>
            <w:tcBorders>
              <w:right w:val="nil"/>
            </w:tcBorders>
            <w:shd w:val="clear" w:color="auto" w:fill="auto"/>
            <w:vAlign w:val="center"/>
          </w:tcPr>
          <w:p w:rsidR="00656CB1" w:rsidRPr="00494914" w:rsidRDefault="00880247" w:rsidP="000316D7">
            <w:pPr>
              <w:widowControl w:val="0"/>
              <w:suppressAutoHyphens w:val="0"/>
              <w:spacing w:after="0" w:line="240" w:lineRule="auto"/>
              <w:ind w:left="-141" w:firstLine="141"/>
              <w:rPr>
                <w:rFonts w:asciiTheme="majorHAnsi" w:eastAsiaTheme="minorHAnsi" w:hAnsiTheme="majorHAnsi" w:cstheme="majorBidi"/>
                <w:lang w:val="ru-RU" w:eastAsia="en-US"/>
              </w:rPr>
            </w:pPr>
            <w:r>
              <w:rPr>
                <w:rFonts w:ascii="Arial" w:eastAsiaTheme="minorHAnsi" w:hAnsi="Arial" w:cs="Arial"/>
                <w:i/>
                <w:sz w:val="24"/>
                <w:szCs w:val="24"/>
                <w:lang w:val="uk-UA" w:eastAsia="en-US"/>
              </w:rPr>
              <w:t>Представлення атестаційної роботи на кафедрі</w:t>
            </w:r>
          </w:p>
        </w:tc>
        <w:tc>
          <w:tcPr>
            <w:tcW w:w="1658" w:type="dxa"/>
            <w:gridSpan w:val="8"/>
            <w:tcBorders>
              <w:right w:val="nil"/>
            </w:tcBorders>
            <w:shd w:val="clear" w:color="auto" w:fill="auto"/>
            <w:vAlign w:val="center"/>
          </w:tcPr>
          <w:p w:rsidR="00656CB1" w:rsidRDefault="00880247" w:rsidP="0045428C">
            <w:pPr>
              <w:widowControl w:val="0"/>
              <w:suppressAutoHyphens w:val="0"/>
              <w:spacing w:after="0" w:line="240" w:lineRule="auto"/>
              <w:ind w:firstLine="35"/>
              <w:jc w:val="center"/>
              <w:rPr>
                <w:rFonts w:asciiTheme="majorHAnsi" w:eastAsiaTheme="minorHAnsi" w:hAnsiTheme="majorHAnsi" w:cstheme="majorBidi"/>
                <w:lang w:eastAsia="en-US"/>
              </w:rPr>
            </w:pPr>
            <w:r>
              <w:rPr>
                <w:rFonts w:ascii="Arial" w:eastAsiaTheme="minorHAnsi" w:hAnsi="Arial" w:cs="Arial"/>
                <w:i/>
                <w:sz w:val="24"/>
                <w:szCs w:val="24"/>
                <w:lang w:val="uk-UA" w:eastAsia="en-US"/>
              </w:rPr>
              <w:t>17.12.2019</w:t>
            </w:r>
          </w:p>
        </w:tc>
        <w:tc>
          <w:tcPr>
            <w:tcW w:w="1442" w:type="dxa"/>
            <w:gridSpan w:val="7"/>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i/>
                <w:sz w:val="24"/>
                <w:szCs w:val="24"/>
                <w:lang w:val="uk-UA" w:eastAsia="en-US"/>
              </w:rPr>
            </w:pPr>
          </w:p>
        </w:tc>
      </w:tr>
      <w:tr w:rsidR="00656CB1" w:rsidTr="00055450">
        <w:trPr>
          <w:gridAfter w:val="1"/>
          <w:wAfter w:w="702" w:type="dxa"/>
          <w:trHeight w:val="340"/>
        </w:trPr>
        <w:tc>
          <w:tcPr>
            <w:tcW w:w="567"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36"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8"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1"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9"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45"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4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99"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1292"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9"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958"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8"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362"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567"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36"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8"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1"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9"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45"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4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99"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1292"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9"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958"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8"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362"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3265" w:type="dxa"/>
            <w:gridSpan w:val="10"/>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Дата видачі завдання</w:t>
            </w:r>
          </w:p>
        </w:tc>
        <w:tc>
          <w:tcPr>
            <w:tcW w:w="3220" w:type="dxa"/>
            <w:gridSpan w:val="13"/>
            <w:tcBorders>
              <w:top w:val="nil"/>
              <w:left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Arial" w:eastAsiaTheme="minorHAnsi" w:hAnsi="Arial" w:cs="Arial"/>
                <w:i/>
                <w:sz w:val="24"/>
                <w:szCs w:val="24"/>
                <w:lang w:val="uk-UA" w:eastAsia="en-US"/>
              </w:rPr>
              <w:t>02 вересня 2019 р.</w:t>
            </w:r>
          </w:p>
        </w:tc>
        <w:tc>
          <w:tcPr>
            <w:tcW w:w="239"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i/>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958"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8"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362"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567"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36"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8"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1"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9"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45"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4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99"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1292"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9"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958"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8"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362"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2736" w:type="dxa"/>
            <w:gridSpan w:val="8"/>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Студент</w:t>
            </w:r>
          </w:p>
        </w:tc>
        <w:tc>
          <w:tcPr>
            <w:tcW w:w="3749" w:type="dxa"/>
            <w:gridSpan w:val="15"/>
            <w:tcBorders>
              <w:top w:val="nil"/>
              <w:left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9"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958"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8"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362"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567"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36"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8"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1"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3749" w:type="dxa"/>
            <w:gridSpan w:val="15"/>
            <w:tcBorders>
              <w:top w:val="nil"/>
              <w:left w:val="nil"/>
              <w:bottom w:val="nil"/>
              <w:right w:val="nil"/>
            </w:tcBorders>
            <w:shd w:val="clear" w:color="auto" w:fill="auto"/>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0"/>
                <w:szCs w:val="24"/>
                <w:lang w:val="uk-UA" w:eastAsia="en-US"/>
              </w:rPr>
              <w:t>(підпис)</w:t>
            </w:r>
          </w:p>
        </w:tc>
        <w:tc>
          <w:tcPr>
            <w:tcW w:w="239"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54"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958" w:type="dxa"/>
            <w:gridSpan w:val="5"/>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8"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27"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362" w:type="dxa"/>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3265" w:type="dxa"/>
            <w:gridSpan w:val="10"/>
            <w:tcBorders>
              <w:top w:val="nil"/>
              <w:left w:val="nil"/>
              <w:bottom w:val="nil"/>
              <w:right w:val="nil"/>
            </w:tcBorders>
            <w:shd w:val="clear" w:color="auto" w:fill="auto"/>
            <w:vAlign w:val="center"/>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4"/>
                <w:szCs w:val="24"/>
                <w:lang w:val="uk-UA" w:eastAsia="en-US"/>
              </w:rPr>
              <w:t>Керівник роботи</w:t>
            </w:r>
          </w:p>
        </w:tc>
        <w:tc>
          <w:tcPr>
            <w:tcW w:w="545"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675" w:type="dxa"/>
            <w:gridSpan w:val="11"/>
            <w:tcBorders>
              <w:top w:val="nil"/>
              <w:left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39"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639" w:type="dxa"/>
            <w:gridSpan w:val="11"/>
            <w:tcBorders>
              <w:top w:val="nil"/>
              <w:left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r w:rsidR="00656CB1" w:rsidTr="00055450">
        <w:trPr>
          <w:gridAfter w:val="1"/>
          <w:wAfter w:w="702" w:type="dxa"/>
          <w:trHeight w:val="340"/>
        </w:trPr>
        <w:tc>
          <w:tcPr>
            <w:tcW w:w="3265" w:type="dxa"/>
            <w:gridSpan w:val="10"/>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545" w:type="dxa"/>
            <w:gridSpan w:val="2"/>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675" w:type="dxa"/>
            <w:gridSpan w:val="11"/>
            <w:tcBorders>
              <w:top w:val="nil"/>
              <w:left w:val="nil"/>
              <w:bottom w:val="nil"/>
              <w:right w:val="nil"/>
            </w:tcBorders>
            <w:shd w:val="clear" w:color="auto" w:fill="auto"/>
          </w:tcPr>
          <w:p w:rsidR="00656CB1" w:rsidRDefault="00880247" w:rsidP="00A91F3F">
            <w:pPr>
              <w:widowControl w:val="0"/>
              <w:suppressAutoHyphens w:val="0"/>
              <w:spacing w:after="0" w:line="240" w:lineRule="auto"/>
              <w:ind w:firstLine="567"/>
              <w:jc w:val="center"/>
              <w:rPr>
                <w:rFonts w:asciiTheme="majorHAnsi" w:eastAsiaTheme="minorHAnsi" w:hAnsiTheme="majorHAnsi" w:cstheme="majorBidi"/>
                <w:lang w:eastAsia="en-US"/>
              </w:rPr>
            </w:pPr>
            <w:r>
              <w:rPr>
                <w:rFonts w:ascii="Times New Roman" w:eastAsiaTheme="minorHAnsi" w:hAnsi="Times New Roman" w:cs="Times New Roman"/>
                <w:sz w:val="20"/>
                <w:szCs w:val="24"/>
                <w:lang w:val="uk-UA" w:eastAsia="en-US"/>
              </w:rPr>
              <w:t>(підпис)</w:t>
            </w:r>
          </w:p>
        </w:tc>
        <w:tc>
          <w:tcPr>
            <w:tcW w:w="239" w:type="dxa"/>
            <w:gridSpan w:val="3"/>
            <w:tcBorders>
              <w:top w:val="nil"/>
              <w:left w:val="nil"/>
              <w:bottom w:val="nil"/>
              <w:right w:val="nil"/>
            </w:tcBorders>
            <w:shd w:val="clear" w:color="auto" w:fill="auto"/>
            <w:vAlign w:val="center"/>
          </w:tcPr>
          <w:p w:rsidR="00656CB1" w:rsidRDefault="00656CB1" w:rsidP="00A91F3F">
            <w:pPr>
              <w:widowControl w:val="0"/>
              <w:suppressAutoHyphens w:val="0"/>
              <w:snapToGrid w:val="0"/>
              <w:spacing w:after="0" w:line="240" w:lineRule="auto"/>
              <w:ind w:firstLine="567"/>
              <w:jc w:val="center"/>
              <w:rPr>
                <w:rFonts w:ascii="Times New Roman" w:eastAsiaTheme="minorHAnsi" w:hAnsi="Times New Roman" w:cs="Times New Roman"/>
                <w:sz w:val="24"/>
                <w:szCs w:val="24"/>
                <w:lang w:val="uk-UA" w:eastAsia="en-US"/>
              </w:rPr>
            </w:pPr>
          </w:p>
        </w:tc>
        <w:tc>
          <w:tcPr>
            <w:tcW w:w="2639" w:type="dxa"/>
            <w:gridSpan w:val="11"/>
            <w:tcBorders>
              <w:top w:val="nil"/>
              <w:left w:val="nil"/>
              <w:bottom w:val="nil"/>
              <w:right w:val="nil"/>
            </w:tcBorders>
            <w:shd w:val="clear" w:color="auto" w:fill="auto"/>
          </w:tcPr>
          <w:p w:rsidR="00656CB1" w:rsidRDefault="00880247" w:rsidP="009F149C">
            <w:pPr>
              <w:widowControl w:val="0"/>
              <w:suppressAutoHyphens w:val="0"/>
              <w:spacing w:after="0" w:line="240" w:lineRule="auto"/>
              <w:jc w:val="center"/>
              <w:rPr>
                <w:rFonts w:asciiTheme="majorHAnsi" w:eastAsiaTheme="minorHAnsi" w:hAnsiTheme="majorHAnsi" w:cstheme="majorBidi"/>
                <w:lang w:eastAsia="en-US"/>
              </w:rPr>
            </w:pPr>
            <w:r>
              <w:rPr>
                <w:rFonts w:ascii="Times New Roman" w:eastAsiaTheme="minorHAnsi" w:hAnsi="Times New Roman" w:cs="Times New Roman"/>
                <w:sz w:val="20"/>
                <w:szCs w:val="24"/>
                <w:lang w:val="uk-UA" w:eastAsia="en-US"/>
              </w:rPr>
              <w:t>(посада, прізвище, ініціали)</w:t>
            </w:r>
          </w:p>
        </w:tc>
        <w:tc>
          <w:tcPr>
            <w:tcW w:w="222" w:type="dxa"/>
            <w:tcBorders>
              <w:top w:val="nil"/>
              <w:left w:val="nil"/>
              <w:bottom w:val="nil"/>
              <w:right w:val="nil"/>
            </w:tcBorders>
            <w:shd w:val="clear" w:color="auto" w:fill="auto"/>
          </w:tcPr>
          <w:p w:rsidR="00656CB1" w:rsidRDefault="00656CB1" w:rsidP="00A91F3F">
            <w:pPr>
              <w:spacing w:after="0" w:line="240" w:lineRule="auto"/>
              <w:ind w:firstLine="567"/>
              <w:rPr>
                <w:rFonts w:asciiTheme="majorHAnsi" w:eastAsiaTheme="minorHAnsi" w:hAnsiTheme="majorHAnsi" w:cstheme="majorBidi"/>
                <w:lang w:eastAsia="en-US"/>
              </w:rPr>
            </w:pPr>
          </w:p>
        </w:tc>
      </w:tr>
    </w:tbl>
    <w:p w:rsidR="00656CB1" w:rsidRDefault="00880247">
      <w:pPr>
        <w:jc w:val="center"/>
        <w:rPr>
          <w:lang w:val="en-US"/>
        </w:rPr>
      </w:pPr>
      <w:r>
        <w:br w:type="page"/>
      </w:r>
    </w:p>
    <w:p w:rsidR="003B3037" w:rsidRPr="003B3037" w:rsidRDefault="003B3037" w:rsidP="003B3037">
      <w:pPr>
        <w:widowControl w:val="0"/>
        <w:suppressAutoHyphens w:val="0"/>
        <w:spacing w:after="0" w:line="360" w:lineRule="auto"/>
        <w:ind w:firstLine="720"/>
        <w:jc w:val="center"/>
        <w:rPr>
          <w:rFonts w:ascii="Times New Roman" w:eastAsia="Calibri" w:hAnsi="Times New Roman" w:cs="Times New Roman"/>
          <w:sz w:val="28"/>
          <w:szCs w:val="28"/>
          <w:lang w:eastAsia="en-US"/>
        </w:rPr>
      </w:pPr>
      <w:r w:rsidRPr="003B3037">
        <w:rPr>
          <w:rFonts w:ascii="Times New Roman" w:eastAsia="Calibri" w:hAnsi="Times New Roman" w:cs="Times New Roman"/>
          <w:sz w:val="28"/>
          <w:szCs w:val="28"/>
          <w:lang w:val="uk-UA" w:eastAsia="en-US"/>
        </w:rPr>
        <w:lastRenderedPageBreak/>
        <w:t>РЕФЕРАТ</w:t>
      </w:r>
    </w:p>
    <w:p w:rsidR="003B3037" w:rsidRDefault="003B3037" w:rsidP="00F247F3">
      <w:pPr>
        <w:suppressAutoHyphens w:val="0"/>
        <w:spacing w:before="120" w:after="120" w:line="360" w:lineRule="auto"/>
        <w:ind w:firstLine="708"/>
        <w:jc w:val="both"/>
        <w:rPr>
          <w:rFonts w:ascii="Times New Roman" w:eastAsia="NSimSun" w:hAnsi="Times New Roman" w:cs="Mangal"/>
          <w:kern w:val="2"/>
          <w:sz w:val="28"/>
          <w:szCs w:val="28"/>
          <w:lang w:val="uk-UA" w:bidi="hi-IN"/>
        </w:rPr>
      </w:pPr>
      <w:r w:rsidRPr="003B3037">
        <w:rPr>
          <w:rFonts w:ascii="Times New Roman" w:eastAsia="NSimSun" w:hAnsi="Times New Roman" w:cs="Mangal"/>
          <w:kern w:val="2"/>
          <w:sz w:val="28"/>
          <w:szCs w:val="28"/>
          <w:lang w:val="uk-UA" w:bidi="hi-IN"/>
        </w:rPr>
        <w:t xml:space="preserve">Пояснювальна записка: </w:t>
      </w:r>
      <w:r w:rsidRPr="003B3037">
        <w:rPr>
          <w:rFonts w:ascii="Times New Roman" w:eastAsia="NSimSun" w:hAnsi="Times New Roman" w:cs="Mangal"/>
          <w:kern w:val="2"/>
          <w:sz w:val="28"/>
          <w:szCs w:val="28"/>
          <w:lang w:bidi="hi-IN"/>
        </w:rPr>
        <w:t>8</w:t>
      </w:r>
      <w:r w:rsidRPr="003B3037">
        <w:rPr>
          <w:rFonts w:ascii="Times New Roman" w:eastAsia="NSimSun" w:hAnsi="Times New Roman" w:cs="Mangal"/>
          <w:kern w:val="2"/>
          <w:sz w:val="28"/>
          <w:szCs w:val="28"/>
          <w:lang w:val="uk-UA" w:bidi="hi-IN"/>
        </w:rPr>
        <w:t xml:space="preserve">5  с., </w:t>
      </w:r>
      <w:r w:rsidR="00890D4B">
        <w:rPr>
          <w:rFonts w:ascii="Times New Roman" w:eastAsia="NSimSun" w:hAnsi="Times New Roman" w:cs="Mangal"/>
          <w:kern w:val="2"/>
          <w:sz w:val="28"/>
          <w:szCs w:val="28"/>
          <w:lang w:val="uk-UA" w:bidi="hi-IN"/>
        </w:rPr>
        <w:t>40</w:t>
      </w:r>
      <w:r w:rsidRPr="003B3037">
        <w:rPr>
          <w:rFonts w:ascii="Times New Roman" w:eastAsia="NSimSun" w:hAnsi="Times New Roman" w:cs="Mangal"/>
          <w:kern w:val="2"/>
          <w:sz w:val="28"/>
          <w:szCs w:val="28"/>
          <w:lang w:val="uk-UA" w:bidi="hi-IN"/>
        </w:rPr>
        <w:t xml:space="preserve"> рис., </w:t>
      </w:r>
      <w:r w:rsidR="00890D4B">
        <w:rPr>
          <w:rFonts w:ascii="Times New Roman" w:eastAsia="NSimSun" w:hAnsi="Times New Roman" w:cs="Mangal"/>
          <w:kern w:val="2"/>
          <w:sz w:val="28"/>
          <w:szCs w:val="28"/>
          <w:lang w:val="uk-UA" w:bidi="hi-IN"/>
        </w:rPr>
        <w:t>7</w:t>
      </w:r>
      <w:r w:rsidRPr="003B3037">
        <w:rPr>
          <w:rFonts w:ascii="Times New Roman" w:eastAsia="NSimSun" w:hAnsi="Times New Roman" w:cs="Mangal"/>
          <w:kern w:val="2"/>
          <w:sz w:val="28"/>
          <w:szCs w:val="28"/>
          <w:lang w:val="uk-UA" w:bidi="hi-IN"/>
        </w:rPr>
        <w:t xml:space="preserve"> табл., </w:t>
      </w:r>
      <w:r w:rsidR="00890D4B">
        <w:rPr>
          <w:rFonts w:ascii="Times New Roman" w:eastAsia="NSimSun" w:hAnsi="Times New Roman" w:cs="Mangal"/>
          <w:kern w:val="2"/>
          <w:sz w:val="28"/>
          <w:szCs w:val="28"/>
          <w:lang w:val="uk-UA" w:bidi="hi-IN"/>
        </w:rPr>
        <w:t>18</w:t>
      </w:r>
      <w:r w:rsidR="00055450">
        <w:rPr>
          <w:rFonts w:ascii="Times New Roman" w:eastAsia="NSimSun" w:hAnsi="Times New Roman" w:cs="Mangal"/>
          <w:kern w:val="2"/>
          <w:sz w:val="28"/>
          <w:szCs w:val="28"/>
          <w:lang w:val="uk-UA" w:bidi="hi-IN"/>
        </w:rPr>
        <w:t xml:space="preserve"> джерел, 2 додатки</w:t>
      </w:r>
    </w:p>
    <w:p w:rsidR="00890D4B" w:rsidRDefault="00890D4B" w:rsidP="00F247F3">
      <w:pPr>
        <w:suppressAutoHyphens w:val="0"/>
        <w:spacing w:before="120" w:after="120" w:line="360" w:lineRule="auto"/>
        <w:jc w:val="both"/>
        <w:rPr>
          <w:rFonts w:ascii="Times New Roman" w:eastAsia="NSimSun" w:hAnsi="Times New Roman" w:cs="Mangal"/>
          <w:kern w:val="2"/>
          <w:sz w:val="28"/>
          <w:szCs w:val="28"/>
          <w:lang w:val="uk-UA" w:bidi="hi-IN"/>
        </w:rPr>
      </w:pPr>
      <w:r>
        <w:rPr>
          <w:rFonts w:ascii="Times New Roman" w:eastAsia="NSimSun" w:hAnsi="Times New Roman" w:cs="Mangal"/>
          <w:kern w:val="2"/>
          <w:sz w:val="28"/>
          <w:szCs w:val="28"/>
          <w:lang w:val="uk-UA" w:bidi="hi-IN"/>
        </w:rPr>
        <w:tab/>
        <w:t xml:space="preserve">ЦИФРОВА ФІЛЬТРАЦІЯ, ШУМ, МЕДІАНА, ФІЛЬТР, ВІДЛІКОВЕ ВІКНО, ВІДНОВЛЕННЯ </w:t>
      </w:r>
      <w:r w:rsidR="0003317C">
        <w:rPr>
          <w:rFonts w:ascii="Times New Roman" w:eastAsia="NSimSun" w:hAnsi="Times New Roman" w:cs="Mangal"/>
          <w:kern w:val="2"/>
          <w:sz w:val="28"/>
          <w:szCs w:val="28"/>
          <w:lang w:val="uk-UA" w:bidi="hi-IN"/>
        </w:rPr>
        <w:t>ЗОБРАЖЕННЯ, КОЕФІЦІЄНТ ШУМУ</w:t>
      </w:r>
    </w:p>
    <w:p w:rsidR="003B3037" w:rsidRPr="003B3037" w:rsidRDefault="003B3037" w:rsidP="003B3037">
      <w:pPr>
        <w:suppressAutoHyphens w:val="0"/>
        <w:spacing w:after="0" w:line="360" w:lineRule="auto"/>
        <w:ind w:firstLine="708"/>
        <w:jc w:val="both"/>
        <w:rPr>
          <w:rFonts w:ascii="Times New Roman" w:eastAsia="NSimSun" w:hAnsi="Times New Roman" w:cs="Mangal"/>
          <w:kern w:val="2"/>
          <w:sz w:val="28"/>
          <w:szCs w:val="28"/>
          <w:lang w:bidi="hi-IN"/>
        </w:rPr>
      </w:pPr>
      <w:r w:rsidRPr="003B3037">
        <w:rPr>
          <w:rFonts w:ascii="Times New Roman" w:eastAsia="NSimSun" w:hAnsi="Times New Roman" w:cs="Mangal"/>
          <w:b/>
          <w:bCs/>
          <w:kern w:val="2"/>
          <w:sz w:val="28"/>
          <w:szCs w:val="28"/>
          <w:lang w:val="uk-UA" w:bidi="hi-IN"/>
        </w:rPr>
        <w:t xml:space="preserve">Об’єктом дослідження </w:t>
      </w:r>
      <w:r w:rsidRPr="003B3037">
        <w:rPr>
          <w:rFonts w:ascii="Times New Roman" w:eastAsia="NSimSun" w:hAnsi="Times New Roman" w:cs="Mangal"/>
          <w:kern w:val="2"/>
          <w:sz w:val="28"/>
          <w:szCs w:val="28"/>
          <w:lang w:val="uk-UA" w:bidi="hi-IN"/>
        </w:rPr>
        <w:t xml:space="preserve">є цифрова обробка сигналів і зображень. </w:t>
      </w:r>
    </w:p>
    <w:p w:rsidR="003B3037" w:rsidRPr="003B3037" w:rsidRDefault="003B3037" w:rsidP="003B3037">
      <w:pPr>
        <w:suppressAutoHyphens w:val="0"/>
        <w:spacing w:after="0" w:line="360" w:lineRule="auto"/>
        <w:ind w:firstLine="708"/>
        <w:jc w:val="both"/>
        <w:rPr>
          <w:rFonts w:ascii="Times New Roman" w:eastAsia="NSimSun" w:hAnsi="Times New Roman" w:cs="Mangal"/>
          <w:kern w:val="2"/>
          <w:sz w:val="28"/>
          <w:szCs w:val="28"/>
          <w:lang w:bidi="hi-IN"/>
        </w:rPr>
      </w:pPr>
      <w:r w:rsidRPr="003B3037">
        <w:rPr>
          <w:rFonts w:ascii="Times New Roman" w:eastAsia="NSimSun" w:hAnsi="Times New Roman" w:cs="Mangal"/>
          <w:b/>
          <w:bCs/>
          <w:kern w:val="2"/>
          <w:sz w:val="28"/>
          <w:szCs w:val="28"/>
          <w:lang w:val="uk-UA" w:bidi="hi-IN"/>
        </w:rPr>
        <w:t xml:space="preserve">Предметом дослідження </w:t>
      </w:r>
      <w:r w:rsidRPr="003B3037">
        <w:rPr>
          <w:rFonts w:ascii="Times New Roman" w:eastAsia="NSimSun" w:hAnsi="Times New Roman" w:cs="Mangal"/>
          <w:kern w:val="2"/>
          <w:sz w:val="28"/>
          <w:szCs w:val="28"/>
          <w:lang w:val="uk-UA" w:bidi="hi-IN"/>
        </w:rPr>
        <w:t xml:space="preserve">є медіанний фільтр, його характеристики та можливості для сучасного використання в системах ТЗІ. </w:t>
      </w:r>
    </w:p>
    <w:p w:rsidR="003B3037" w:rsidRPr="003B3037" w:rsidRDefault="003B3037" w:rsidP="003B3037">
      <w:pPr>
        <w:suppressAutoHyphens w:val="0"/>
        <w:spacing w:after="0" w:line="360" w:lineRule="auto"/>
        <w:ind w:firstLine="708"/>
        <w:jc w:val="both"/>
        <w:rPr>
          <w:rFonts w:ascii="Times New Roman" w:eastAsia="NSimSun" w:hAnsi="Times New Roman" w:cs="Mangal"/>
          <w:kern w:val="2"/>
          <w:sz w:val="28"/>
          <w:szCs w:val="28"/>
          <w:lang w:bidi="hi-IN"/>
        </w:rPr>
      </w:pPr>
      <w:r w:rsidRPr="003B3037">
        <w:rPr>
          <w:rFonts w:ascii="Times New Roman" w:eastAsia="NSimSun" w:hAnsi="Times New Roman" w:cs="Mangal"/>
          <w:b/>
          <w:bCs/>
          <w:kern w:val="2"/>
          <w:sz w:val="28"/>
          <w:szCs w:val="28"/>
          <w:lang w:val="uk-UA" w:bidi="hi-IN"/>
        </w:rPr>
        <w:t xml:space="preserve">Метою роботи </w:t>
      </w:r>
      <w:r w:rsidRPr="003B3037">
        <w:rPr>
          <w:rFonts w:ascii="Times New Roman" w:eastAsia="NSimSun" w:hAnsi="Times New Roman" w:cs="Mangal"/>
          <w:kern w:val="2"/>
          <w:sz w:val="28"/>
          <w:szCs w:val="28"/>
          <w:lang w:val="uk-UA" w:bidi="hi-IN"/>
        </w:rPr>
        <w:t>є дослідження одно і двовимірного медіанного фільтру, та  можливості його використання  для створення моделей та практичних макетів систем ТЗІ.</w:t>
      </w:r>
    </w:p>
    <w:p w:rsidR="00F247F3" w:rsidRDefault="00F247F3" w:rsidP="003B3037">
      <w:pPr>
        <w:suppressAutoHyphens w:val="0"/>
        <w:spacing w:after="0" w:line="360" w:lineRule="auto"/>
        <w:ind w:firstLine="708"/>
        <w:jc w:val="both"/>
        <w:rPr>
          <w:rFonts w:ascii="Times New Roman" w:eastAsia="NSimSun" w:hAnsi="Times New Roman" w:cs="Mangal"/>
          <w:kern w:val="2"/>
          <w:sz w:val="28"/>
          <w:szCs w:val="28"/>
          <w:lang w:val="uk-UA" w:bidi="hi-IN"/>
        </w:rPr>
      </w:pPr>
    </w:p>
    <w:p w:rsidR="003B3037" w:rsidRPr="003B3037" w:rsidRDefault="003B3037" w:rsidP="003B3037">
      <w:pPr>
        <w:suppressAutoHyphens w:val="0"/>
        <w:spacing w:after="0" w:line="360" w:lineRule="auto"/>
        <w:ind w:firstLine="708"/>
        <w:jc w:val="both"/>
        <w:rPr>
          <w:rFonts w:ascii="Times New Roman" w:eastAsia="NSimSun" w:hAnsi="Times New Roman" w:cs="Mangal"/>
          <w:kern w:val="2"/>
          <w:sz w:val="28"/>
          <w:szCs w:val="28"/>
          <w:lang w:val="uk-UA" w:bidi="hi-IN"/>
        </w:rPr>
      </w:pPr>
      <w:r w:rsidRPr="003B3037">
        <w:rPr>
          <w:rFonts w:ascii="Times New Roman" w:eastAsia="NSimSun" w:hAnsi="Times New Roman" w:cs="Mangal"/>
          <w:kern w:val="2"/>
          <w:sz w:val="28"/>
          <w:szCs w:val="28"/>
          <w:lang w:val="uk-UA" w:bidi="hi-IN"/>
        </w:rPr>
        <w:t>Для ознайомлення з роботою медіанного фільтра були розроблені програмні модулі, реалізовані в середовищі Matlab і на мові Сі.</w:t>
      </w:r>
    </w:p>
    <w:p w:rsidR="003B3037" w:rsidRPr="003B3037" w:rsidRDefault="003B3037" w:rsidP="003B3037">
      <w:pPr>
        <w:suppressAutoHyphens w:val="0"/>
        <w:spacing w:after="0" w:line="360" w:lineRule="auto"/>
        <w:ind w:firstLine="708"/>
        <w:jc w:val="both"/>
        <w:rPr>
          <w:rFonts w:ascii="Times New Roman" w:eastAsia="NSimSun" w:hAnsi="Times New Roman" w:cs="Mangal"/>
          <w:kern w:val="2"/>
          <w:sz w:val="28"/>
          <w:szCs w:val="28"/>
          <w:lang w:val="uk-UA" w:bidi="hi-IN"/>
        </w:rPr>
      </w:pPr>
      <w:r w:rsidRPr="003B3037">
        <w:rPr>
          <w:rFonts w:ascii="Times New Roman" w:eastAsia="NSimSun" w:hAnsi="Times New Roman" w:cs="Mangal"/>
          <w:kern w:val="2"/>
          <w:sz w:val="28"/>
          <w:szCs w:val="28"/>
          <w:lang w:val="uk-UA" w:bidi="hi-IN"/>
        </w:rPr>
        <w:t xml:space="preserve"> В </w:t>
      </w:r>
      <w:r>
        <w:rPr>
          <w:rFonts w:ascii="Times New Roman" w:eastAsia="NSimSun" w:hAnsi="Times New Roman" w:cs="Mangal"/>
          <w:kern w:val="2"/>
          <w:sz w:val="28"/>
          <w:szCs w:val="28"/>
          <w:lang w:val="uk-UA" w:bidi="hi-IN"/>
        </w:rPr>
        <w:t xml:space="preserve">середовищі </w:t>
      </w:r>
      <w:r w:rsidRPr="003B3037">
        <w:rPr>
          <w:rFonts w:ascii="Times New Roman" w:eastAsia="NSimSun" w:hAnsi="Times New Roman" w:cs="Mangal"/>
          <w:kern w:val="2"/>
          <w:sz w:val="28"/>
          <w:szCs w:val="28"/>
          <w:lang w:val="uk-UA" w:bidi="hi-IN"/>
        </w:rPr>
        <w:t>Matlab реалізован</w:t>
      </w:r>
      <w:r>
        <w:rPr>
          <w:rFonts w:ascii="Times New Roman" w:eastAsia="NSimSun" w:hAnsi="Times New Roman" w:cs="Mangal"/>
          <w:kern w:val="2"/>
          <w:sz w:val="28"/>
          <w:szCs w:val="28"/>
          <w:lang w:val="uk-UA" w:bidi="hi-IN"/>
        </w:rPr>
        <w:t>о</w:t>
      </w:r>
      <w:r w:rsidRPr="003B3037">
        <w:rPr>
          <w:rFonts w:ascii="Times New Roman" w:eastAsia="NSimSun" w:hAnsi="Times New Roman" w:cs="Mangal"/>
          <w:kern w:val="2"/>
          <w:sz w:val="28"/>
          <w:szCs w:val="28"/>
          <w:lang w:val="uk-UA" w:bidi="hi-IN"/>
        </w:rPr>
        <w:t xml:space="preserve"> медіанний фільтр з вікном розміром 3х3 і </w:t>
      </w:r>
      <w:r>
        <w:rPr>
          <w:rFonts w:ascii="Times New Roman" w:eastAsia="NSimSun" w:hAnsi="Times New Roman" w:cs="Mangal"/>
          <w:kern w:val="2"/>
          <w:sz w:val="28"/>
          <w:szCs w:val="28"/>
          <w:lang w:val="uk-UA" w:bidi="hi-IN"/>
        </w:rPr>
        <w:t xml:space="preserve">проведені </w:t>
      </w:r>
      <w:r w:rsidRPr="003B3037">
        <w:rPr>
          <w:rFonts w:ascii="Times New Roman" w:eastAsia="NSimSun" w:hAnsi="Times New Roman" w:cs="Mangal"/>
          <w:kern w:val="2"/>
          <w:sz w:val="28"/>
          <w:szCs w:val="28"/>
          <w:lang w:val="uk-UA" w:bidi="hi-IN"/>
        </w:rPr>
        <w:t>розрахунки якісних показників відновлення MSE, PNSR і SSIM.  Даний модуль був використаний для обробки зображень з формуванням полігонів шумового впливу.</w:t>
      </w:r>
    </w:p>
    <w:p w:rsidR="003B3037" w:rsidRPr="003B3037" w:rsidRDefault="003B3037" w:rsidP="003B3037">
      <w:pPr>
        <w:suppressAutoHyphens w:val="0"/>
        <w:spacing w:after="0" w:line="360" w:lineRule="auto"/>
        <w:ind w:firstLine="708"/>
        <w:jc w:val="both"/>
        <w:rPr>
          <w:rFonts w:ascii="Times New Roman" w:eastAsia="NSimSun" w:hAnsi="Times New Roman" w:cs="Mangal"/>
          <w:kern w:val="2"/>
          <w:sz w:val="28"/>
          <w:szCs w:val="28"/>
          <w:lang w:val="uk-UA" w:bidi="hi-IN"/>
        </w:rPr>
      </w:pPr>
      <w:r>
        <w:rPr>
          <w:rFonts w:ascii="Times New Roman" w:eastAsia="NSimSun" w:hAnsi="Times New Roman" w:cs="Mangal"/>
          <w:kern w:val="2"/>
          <w:sz w:val="28"/>
          <w:szCs w:val="28"/>
          <w:lang w:val="uk-UA" w:bidi="hi-IN"/>
        </w:rPr>
        <w:t>На мікроконтролері</w:t>
      </w:r>
      <w:r w:rsidRPr="003B3037">
        <w:rPr>
          <w:rFonts w:ascii="Times New Roman" w:eastAsia="NSimSun" w:hAnsi="Times New Roman" w:cs="Mangal"/>
          <w:kern w:val="2"/>
          <w:sz w:val="28"/>
          <w:szCs w:val="28"/>
          <w:lang w:val="uk-UA" w:bidi="hi-IN"/>
        </w:rPr>
        <w:t xml:space="preserve"> реалізован</w:t>
      </w:r>
      <w:r>
        <w:rPr>
          <w:rFonts w:ascii="Times New Roman" w:eastAsia="NSimSun" w:hAnsi="Times New Roman" w:cs="Mangal"/>
          <w:kern w:val="2"/>
          <w:sz w:val="28"/>
          <w:szCs w:val="28"/>
          <w:lang w:val="uk-UA" w:bidi="hi-IN"/>
        </w:rPr>
        <w:t>о</w:t>
      </w:r>
      <w:r w:rsidRPr="003B3037">
        <w:rPr>
          <w:rFonts w:ascii="Times New Roman" w:eastAsia="NSimSun" w:hAnsi="Times New Roman" w:cs="Mangal"/>
          <w:kern w:val="2"/>
          <w:sz w:val="28"/>
          <w:szCs w:val="28"/>
          <w:lang w:val="uk-UA" w:bidi="hi-IN"/>
        </w:rPr>
        <w:t xml:space="preserve"> одновимірний медіанний фільтр.  Подібний фільтр зручно використовувати для обробки і згладжування вимірювань, усунення ефекту «брязкоту контактів».</w:t>
      </w:r>
    </w:p>
    <w:p w:rsidR="003B3037" w:rsidRPr="003B3037" w:rsidRDefault="003B3037" w:rsidP="003B3037">
      <w:pPr>
        <w:suppressAutoHyphens w:val="0"/>
        <w:spacing w:after="0" w:line="360" w:lineRule="auto"/>
        <w:ind w:firstLine="708"/>
        <w:jc w:val="both"/>
        <w:rPr>
          <w:rFonts w:ascii="Times New Roman" w:eastAsia="TimesNewRomanPSMT" w:hAnsi="Times New Roman" w:cs="Mangal"/>
          <w:iCs/>
          <w:kern w:val="2"/>
          <w:sz w:val="28"/>
          <w:szCs w:val="28"/>
          <w:lang w:val="uk-UA" w:bidi="hi-IN"/>
        </w:rPr>
      </w:pPr>
      <w:r w:rsidRPr="003B3037">
        <w:rPr>
          <w:rFonts w:ascii="Times New Roman" w:eastAsia="TimesNewRomanPSMT" w:hAnsi="Times New Roman" w:cs="Mangal"/>
          <w:iCs/>
          <w:kern w:val="2"/>
          <w:sz w:val="28"/>
          <w:szCs w:val="28"/>
          <w:lang w:val="uk-UA" w:bidi="hi-IN"/>
        </w:rPr>
        <w:t xml:space="preserve"> </w:t>
      </w:r>
    </w:p>
    <w:p w:rsidR="003B3037" w:rsidRPr="003B3037" w:rsidRDefault="003B3037" w:rsidP="003B3037">
      <w:pPr>
        <w:suppressAutoHyphens w:val="0"/>
        <w:spacing w:after="0" w:line="360" w:lineRule="auto"/>
        <w:ind w:firstLine="720"/>
        <w:jc w:val="both"/>
        <w:rPr>
          <w:rFonts w:ascii="Times New Roman" w:eastAsia="NSimSun" w:hAnsi="Times New Roman" w:cs="Mangal"/>
          <w:kern w:val="2"/>
          <w:sz w:val="28"/>
          <w:szCs w:val="28"/>
          <w:lang w:val="uk-UA" w:bidi="hi-IN"/>
        </w:rPr>
      </w:pPr>
    </w:p>
    <w:p w:rsidR="003B3037" w:rsidRPr="00410774" w:rsidRDefault="003B3037" w:rsidP="003B3037">
      <w:pPr>
        <w:widowControl w:val="0"/>
        <w:suppressAutoHyphens w:val="0"/>
        <w:spacing w:after="0" w:line="360" w:lineRule="auto"/>
        <w:ind w:firstLine="720"/>
        <w:jc w:val="center"/>
        <w:rPr>
          <w:rFonts w:ascii="Times New Roman" w:eastAsia="Calibri" w:hAnsi="Times New Roman" w:cs="Times New Roman"/>
          <w:sz w:val="28"/>
          <w:szCs w:val="28"/>
          <w:lang w:val="uk-UA" w:eastAsia="en-US"/>
        </w:rPr>
      </w:pPr>
    </w:p>
    <w:p w:rsidR="003B3037" w:rsidRPr="003B3037" w:rsidRDefault="003B3037" w:rsidP="003B3037">
      <w:pPr>
        <w:suppressAutoHyphens w:val="0"/>
        <w:spacing w:after="0" w:line="240" w:lineRule="auto"/>
        <w:rPr>
          <w:rFonts w:ascii="Times New Roman" w:eastAsia="NSimSun" w:hAnsi="Times New Roman" w:cs="Mangal"/>
          <w:kern w:val="2"/>
          <w:sz w:val="28"/>
          <w:szCs w:val="28"/>
          <w:lang w:val="uk-UA" w:bidi="hi-IN"/>
        </w:rPr>
      </w:pPr>
      <w:r w:rsidRPr="00410774">
        <w:rPr>
          <w:rFonts w:ascii="Liberation Serif" w:eastAsia="NSimSun" w:hAnsi="Liberation Serif" w:cs="Mangal"/>
          <w:kern w:val="2"/>
          <w:sz w:val="24"/>
          <w:szCs w:val="24"/>
          <w:lang w:val="uk-UA" w:bidi="hi-IN"/>
        </w:rPr>
        <w:br w:type="page"/>
      </w:r>
    </w:p>
    <w:p w:rsidR="003B3037" w:rsidRPr="003B3037" w:rsidRDefault="003B3037" w:rsidP="003B3037">
      <w:pPr>
        <w:suppressAutoHyphens w:val="0"/>
        <w:spacing w:after="0" w:line="360" w:lineRule="auto"/>
        <w:jc w:val="center"/>
        <w:rPr>
          <w:rFonts w:ascii="Times New Roman" w:eastAsia="NSimSun" w:hAnsi="Times New Roman" w:cs="Mangal"/>
          <w:kern w:val="2"/>
          <w:sz w:val="28"/>
          <w:szCs w:val="28"/>
          <w:lang w:val="uk-UA" w:bidi="hi-IN"/>
        </w:rPr>
      </w:pPr>
      <w:r w:rsidRPr="003B3037">
        <w:rPr>
          <w:rFonts w:ascii="Times New Roman" w:eastAsia="NSimSun" w:hAnsi="Times New Roman" w:cs="Mangal"/>
          <w:kern w:val="2"/>
          <w:sz w:val="28"/>
          <w:szCs w:val="28"/>
          <w:lang w:val="en-US" w:bidi="hi-IN"/>
        </w:rPr>
        <w:lastRenderedPageBreak/>
        <w:t>ABSTRACT</w:t>
      </w:r>
    </w:p>
    <w:p w:rsidR="003B3037" w:rsidRPr="003B3037" w:rsidRDefault="003B3037" w:rsidP="003B3037">
      <w:pPr>
        <w:suppressAutoHyphens w:val="0"/>
        <w:spacing w:after="0" w:line="360" w:lineRule="auto"/>
        <w:jc w:val="center"/>
        <w:rPr>
          <w:rFonts w:ascii="Times New Roman" w:eastAsia="NSimSun" w:hAnsi="Times New Roman" w:cs="Mangal"/>
          <w:kern w:val="2"/>
          <w:sz w:val="28"/>
          <w:szCs w:val="28"/>
          <w:lang w:val="uk-UA" w:bidi="hi-IN"/>
        </w:rPr>
      </w:pPr>
    </w:p>
    <w:p w:rsidR="003B3037" w:rsidRPr="003B3037" w:rsidRDefault="003B3037" w:rsidP="000554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51"/>
        <w:jc w:val="both"/>
        <w:rPr>
          <w:rFonts w:ascii="Times New Roman" w:eastAsia="Times New Roman" w:hAnsi="Times New Roman" w:cs="Mangal"/>
          <w:kern w:val="2"/>
          <w:sz w:val="28"/>
          <w:szCs w:val="28"/>
          <w:lang w:val="uk-UA" w:eastAsia="ru-RU" w:bidi="hi-IN"/>
        </w:rPr>
      </w:pPr>
      <w:r w:rsidRPr="003B3037">
        <w:rPr>
          <w:rFonts w:ascii="Times New Roman" w:eastAsia="NSimSun" w:hAnsi="Times New Roman" w:cs="Mangal"/>
          <w:kern w:val="2"/>
          <w:sz w:val="28"/>
          <w:szCs w:val="28"/>
          <w:lang w:val="en-US" w:bidi="hi-IN"/>
        </w:rPr>
        <w:t>Master</w:t>
      </w:r>
      <w:r w:rsidRPr="003B3037">
        <w:rPr>
          <w:rFonts w:ascii="Times New Roman" w:eastAsia="NSimSun" w:hAnsi="Times New Roman" w:cs="Mangal"/>
          <w:kern w:val="2"/>
          <w:sz w:val="28"/>
          <w:szCs w:val="28"/>
          <w:lang w:val="uk-UA" w:bidi="hi-IN"/>
        </w:rPr>
        <w:t xml:space="preserve"> </w:t>
      </w:r>
      <w:r w:rsidRPr="003B3037">
        <w:rPr>
          <w:rFonts w:ascii="Times New Roman" w:eastAsia="NSimSun" w:hAnsi="Times New Roman" w:cs="Mangal"/>
          <w:bCs/>
          <w:kern w:val="2"/>
          <w:sz w:val="28"/>
          <w:szCs w:val="28"/>
          <w:lang w:val="en-US" w:bidi="hi-IN"/>
        </w:rPr>
        <w:t>thesis</w:t>
      </w:r>
      <w:r w:rsidRPr="003B3037">
        <w:rPr>
          <w:rFonts w:ascii="Times New Roman" w:eastAsia="NSimSun" w:hAnsi="Times New Roman" w:cs="Mangal"/>
          <w:kern w:val="2"/>
          <w:sz w:val="28"/>
          <w:szCs w:val="28"/>
          <w:lang w:val="uk-UA" w:bidi="hi-IN"/>
        </w:rPr>
        <w:t xml:space="preserve">: </w:t>
      </w:r>
      <w:r w:rsidR="00890D4B">
        <w:rPr>
          <w:rFonts w:ascii="Times New Roman" w:eastAsia="NSimSun" w:hAnsi="Times New Roman" w:cs="Mangal"/>
          <w:kern w:val="2"/>
          <w:sz w:val="28"/>
          <w:szCs w:val="28"/>
          <w:lang w:val="uk-UA" w:bidi="hi-IN"/>
        </w:rPr>
        <w:t>8</w:t>
      </w:r>
      <w:r w:rsidRPr="003B3037">
        <w:rPr>
          <w:rFonts w:ascii="Times New Roman" w:eastAsia="NSimSun" w:hAnsi="Times New Roman" w:cs="Mangal"/>
          <w:kern w:val="2"/>
          <w:sz w:val="28"/>
          <w:szCs w:val="28"/>
          <w:lang w:val="uk-UA" w:bidi="hi-IN"/>
        </w:rPr>
        <w:t xml:space="preserve">5 </w:t>
      </w:r>
      <w:r w:rsidRPr="003B3037">
        <w:rPr>
          <w:rFonts w:ascii="Times New Roman" w:eastAsia="NSimSun" w:hAnsi="Times New Roman" w:cs="Mangal"/>
          <w:kern w:val="2"/>
          <w:sz w:val="28"/>
          <w:szCs w:val="28"/>
          <w:lang w:val="en-US" w:bidi="hi-IN"/>
        </w:rPr>
        <w:t>p</w:t>
      </w:r>
      <w:r w:rsidRPr="003B3037">
        <w:rPr>
          <w:rFonts w:ascii="Times New Roman" w:eastAsia="NSimSun" w:hAnsi="Times New Roman" w:cs="Mangal"/>
          <w:kern w:val="2"/>
          <w:sz w:val="28"/>
          <w:szCs w:val="28"/>
          <w:lang w:val="uk-UA" w:bidi="hi-IN"/>
        </w:rPr>
        <w:t xml:space="preserve">., </w:t>
      </w:r>
      <w:r w:rsidR="00890D4B">
        <w:rPr>
          <w:rFonts w:ascii="Times New Roman" w:eastAsia="NSimSun" w:hAnsi="Times New Roman" w:cs="Mangal"/>
          <w:kern w:val="2"/>
          <w:sz w:val="28"/>
          <w:szCs w:val="28"/>
          <w:lang w:val="uk-UA" w:bidi="hi-IN"/>
        </w:rPr>
        <w:t>7</w:t>
      </w:r>
      <w:r w:rsidRPr="003B3037">
        <w:rPr>
          <w:rFonts w:ascii="Times New Roman" w:eastAsia="NSimSun" w:hAnsi="Times New Roman" w:cs="Mangal"/>
          <w:kern w:val="2"/>
          <w:sz w:val="28"/>
          <w:szCs w:val="28"/>
          <w:lang w:val="uk-UA" w:bidi="hi-IN"/>
        </w:rPr>
        <w:t xml:space="preserve"> </w:t>
      </w:r>
      <w:r w:rsidRPr="003B3037">
        <w:rPr>
          <w:rFonts w:ascii="Times New Roman" w:eastAsia="NSimSun" w:hAnsi="Times New Roman" w:cs="Mangal"/>
          <w:kern w:val="2"/>
          <w:sz w:val="28"/>
          <w:szCs w:val="28"/>
          <w:lang w:val="en-US" w:bidi="hi-IN"/>
        </w:rPr>
        <w:t>tables</w:t>
      </w:r>
      <w:r w:rsidRPr="003B3037">
        <w:rPr>
          <w:rFonts w:ascii="Times New Roman" w:eastAsia="NSimSun" w:hAnsi="Times New Roman" w:cs="Mangal"/>
          <w:kern w:val="2"/>
          <w:sz w:val="28"/>
          <w:szCs w:val="28"/>
          <w:lang w:val="uk-UA" w:bidi="hi-IN"/>
        </w:rPr>
        <w:t xml:space="preserve">, </w:t>
      </w:r>
      <w:r w:rsidR="00890D4B">
        <w:rPr>
          <w:rFonts w:ascii="Times New Roman" w:eastAsia="NSimSun" w:hAnsi="Times New Roman" w:cs="Mangal"/>
          <w:kern w:val="2"/>
          <w:sz w:val="28"/>
          <w:szCs w:val="28"/>
          <w:lang w:val="uk-UA" w:bidi="hi-IN"/>
        </w:rPr>
        <w:t>40</w:t>
      </w:r>
      <w:r w:rsidRPr="003B3037">
        <w:rPr>
          <w:rFonts w:ascii="Times New Roman" w:eastAsia="NSimSun" w:hAnsi="Times New Roman" w:cs="Mangal"/>
          <w:kern w:val="2"/>
          <w:sz w:val="28"/>
          <w:szCs w:val="28"/>
          <w:lang w:val="uk-UA" w:bidi="hi-IN"/>
        </w:rPr>
        <w:t xml:space="preserve"> </w:t>
      </w:r>
      <w:r w:rsidRPr="003B3037">
        <w:rPr>
          <w:rFonts w:ascii="Times New Roman" w:eastAsia="NSimSun" w:hAnsi="Times New Roman" w:cs="Mangal"/>
          <w:kern w:val="2"/>
          <w:sz w:val="28"/>
          <w:szCs w:val="28"/>
          <w:lang w:val="en-US" w:bidi="hi-IN"/>
        </w:rPr>
        <w:t>fig</w:t>
      </w:r>
      <w:r w:rsidRPr="003B3037">
        <w:rPr>
          <w:rFonts w:ascii="Times New Roman" w:eastAsia="NSimSun" w:hAnsi="Times New Roman" w:cs="Mangal"/>
          <w:kern w:val="2"/>
          <w:sz w:val="28"/>
          <w:szCs w:val="28"/>
          <w:lang w:val="uk-UA" w:bidi="hi-IN"/>
        </w:rPr>
        <w:t xml:space="preserve">., </w:t>
      </w:r>
      <w:r w:rsidR="00890D4B">
        <w:rPr>
          <w:rFonts w:ascii="Times New Roman" w:eastAsia="NSimSun" w:hAnsi="Times New Roman" w:cs="Mangal"/>
          <w:kern w:val="2"/>
          <w:sz w:val="28"/>
          <w:szCs w:val="28"/>
          <w:lang w:val="uk-UA" w:bidi="hi-IN"/>
        </w:rPr>
        <w:t>18</w:t>
      </w:r>
      <w:r w:rsidRPr="003B3037">
        <w:rPr>
          <w:rFonts w:ascii="Times New Roman" w:eastAsia="NSimSun" w:hAnsi="Times New Roman" w:cs="Mangal"/>
          <w:kern w:val="2"/>
          <w:sz w:val="28"/>
          <w:szCs w:val="28"/>
          <w:lang w:val="uk-UA" w:bidi="hi-IN"/>
        </w:rPr>
        <w:t xml:space="preserve"> </w:t>
      </w:r>
      <w:r w:rsidRPr="003B3037">
        <w:rPr>
          <w:rFonts w:ascii="Times New Roman" w:eastAsia="NSimSun" w:hAnsi="Times New Roman" w:cs="Mangal"/>
          <w:kern w:val="2"/>
          <w:sz w:val="28"/>
          <w:szCs w:val="28"/>
          <w:lang w:val="en-US" w:bidi="hi-IN"/>
        </w:rPr>
        <w:t>sources</w:t>
      </w:r>
      <w:r w:rsidR="00055450" w:rsidRPr="00055450">
        <w:rPr>
          <w:rFonts w:ascii="Times New Roman" w:eastAsia="NSimSun" w:hAnsi="Times New Roman" w:cs="Mangal"/>
          <w:kern w:val="2"/>
          <w:sz w:val="28"/>
          <w:szCs w:val="28"/>
          <w:lang w:val="uk-UA" w:bidi="hi-IN"/>
        </w:rPr>
        <w:t xml:space="preserve">, 2 </w:t>
      </w:r>
      <w:r w:rsidR="00055450" w:rsidRPr="00055450">
        <w:rPr>
          <w:rFonts w:ascii="Times New Roman" w:eastAsia="NSimSun" w:hAnsi="Times New Roman" w:cs="Mangal"/>
          <w:kern w:val="2"/>
          <w:sz w:val="28"/>
          <w:szCs w:val="28"/>
          <w:lang w:val="en-US" w:bidi="hi-IN"/>
        </w:rPr>
        <w:t>ann</w:t>
      </w:r>
      <w:r w:rsidRPr="003B3037">
        <w:rPr>
          <w:rFonts w:ascii="Times New Roman" w:eastAsia="Times New Roman" w:hAnsi="Times New Roman" w:cs="Mangal"/>
          <w:kern w:val="2"/>
          <w:sz w:val="28"/>
          <w:szCs w:val="28"/>
          <w:lang w:val="uk-UA" w:eastAsia="ru-RU" w:bidi="hi-IN"/>
        </w:rPr>
        <w:t xml:space="preserve"> </w:t>
      </w:r>
    </w:p>
    <w:p w:rsidR="003B3037" w:rsidRPr="003B3037" w:rsidRDefault="003B3037" w:rsidP="00055450">
      <w:pPr>
        <w:suppressAutoHyphens w:val="0"/>
        <w:spacing w:after="0" w:line="360" w:lineRule="auto"/>
        <w:jc w:val="both"/>
        <w:rPr>
          <w:rFonts w:ascii="Times New Roman" w:eastAsia="NSimSun" w:hAnsi="Times New Roman" w:cs="Mangal"/>
          <w:kern w:val="2"/>
          <w:sz w:val="28"/>
          <w:szCs w:val="28"/>
          <w:lang w:val="uk-UA" w:bidi="hi-IN"/>
        </w:rPr>
      </w:pPr>
    </w:p>
    <w:p w:rsidR="003B3037" w:rsidRPr="003B3037" w:rsidRDefault="00F247F3" w:rsidP="00055450">
      <w:pPr>
        <w:suppressAutoHyphens w:val="0"/>
        <w:spacing w:after="0" w:line="360" w:lineRule="auto"/>
        <w:ind w:firstLine="709"/>
        <w:jc w:val="both"/>
        <w:rPr>
          <w:rFonts w:ascii="Times New Roman" w:eastAsia="NSimSun" w:hAnsi="Times New Roman" w:cs="Mangal"/>
          <w:kern w:val="2"/>
          <w:sz w:val="28"/>
          <w:szCs w:val="28"/>
          <w:lang w:val="uk-UA" w:bidi="hi-IN"/>
        </w:rPr>
      </w:pPr>
      <w:r w:rsidRPr="00F247F3">
        <w:rPr>
          <w:rFonts w:ascii="Times New Roman" w:eastAsia="NSimSun" w:hAnsi="Times New Roman" w:cs="Mangal"/>
          <w:kern w:val="2"/>
          <w:sz w:val="28"/>
          <w:szCs w:val="28"/>
          <w:lang w:val="uk-UA" w:bidi="hi-IN"/>
        </w:rPr>
        <w:t xml:space="preserve">DIGITAL FILTERING, NOISE, MEDIUM, FILTER, REFERENCE WINDOW, </w:t>
      </w:r>
      <w:r w:rsidR="00C92810" w:rsidRPr="00C92810">
        <w:rPr>
          <w:rFonts w:ascii="Times New Roman" w:eastAsia="NSimSun" w:hAnsi="Times New Roman" w:cs="Mangal"/>
          <w:kern w:val="2"/>
          <w:sz w:val="28"/>
          <w:szCs w:val="28"/>
          <w:lang w:val="uk-UA" w:bidi="hi-IN"/>
        </w:rPr>
        <w:t>RESTORE IMAGES</w:t>
      </w:r>
      <w:r w:rsidRPr="00F247F3">
        <w:rPr>
          <w:rFonts w:ascii="Times New Roman" w:eastAsia="NSimSun" w:hAnsi="Times New Roman" w:cs="Mangal"/>
          <w:kern w:val="2"/>
          <w:sz w:val="28"/>
          <w:szCs w:val="28"/>
          <w:lang w:val="uk-UA" w:bidi="hi-IN"/>
        </w:rPr>
        <w:t xml:space="preserve">, </w:t>
      </w:r>
      <w:r w:rsidR="00C92810" w:rsidRPr="00C92810">
        <w:rPr>
          <w:rFonts w:ascii="Times New Roman" w:eastAsia="NSimSun" w:hAnsi="Times New Roman" w:cs="Mangal"/>
          <w:kern w:val="2"/>
          <w:sz w:val="28"/>
          <w:szCs w:val="28"/>
          <w:lang w:val="uk-UA" w:bidi="hi-IN"/>
        </w:rPr>
        <w:t>NOISE FIGURE</w:t>
      </w:r>
    </w:p>
    <w:p w:rsidR="00F247F3" w:rsidRPr="00F247F3" w:rsidRDefault="00F247F3" w:rsidP="00055450">
      <w:pPr>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line="540" w:lineRule="atLeast"/>
        <w:ind w:left="0" w:firstLine="709"/>
        <w:jc w:val="both"/>
        <w:rPr>
          <w:rFonts w:ascii="inherit" w:eastAsia="Times New Roman" w:hAnsi="inherit" w:cs="Courier New"/>
          <w:color w:val="222222"/>
          <w:sz w:val="28"/>
          <w:szCs w:val="28"/>
          <w:lang w:val="en" w:eastAsia="ru-RU"/>
        </w:rPr>
      </w:pPr>
      <w:r w:rsidRPr="00F247F3">
        <w:rPr>
          <w:rFonts w:ascii="inherit" w:eastAsia="Times New Roman" w:hAnsi="inherit" w:cs="Courier New"/>
          <w:color w:val="222222"/>
          <w:sz w:val="28"/>
          <w:szCs w:val="28"/>
          <w:lang w:val="en" w:eastAsia="ru-RU"/>
        </w:rPr>
        <w:t xml:space="preserve">The object of the </w:t>
      </w:r>
      <w:r w:rsidRPr="00F247F3">
        <w:rPr>
          <w:rFonts w:ascii="Times New Roman" w:hAnsi="Times New Roman" w:cs="Times New Roman"/>
          <w:color w:val="222222"/>
          <w:sz w:val="28"/>
          <w:szCs w:val="28"/>
          <w:shd w:val="clear" w:color="auto" w:fill="F8F9FA"/>
          <w:lang w:val="en-US"/>
        </w:rPr>
        <w:t>research</w:t>
      </w:r>
      <w:r w:rsidRPr="00F247F3">
        <w:rPr>
          <w:rFonts w:ascii="inherit" w:eastAsia="Times New Roman" w:hAnsi="inherit" w:cs="Courier New"/>
          <w:color w:val="222222"/>
          <w:sz w:val="28"/>
          <w:szCs w:val="28"/>
          <w:lang w:val="en" w:eastAsia="ru-RU"/>
        </w:rPr>
        <w:t xml:space="preserve"> is digital processing of signals and images.</w:t>
      </w:r>
    </w:p>
    <w:p w:rsidR="00F247F3" w:rsidRPr="00F247F3" w:rsidRDefault="00F247F3" w:rsidP="00055450">
      <w:pPr>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540" w:lineRule="atLeast"/>
        <w:ind w:left="0" w:firstLine="709"/>
        <w:jc w:val="both"/>
        <w:rPr>
          <w:rFonts w:ascii="inherit" w:eastAsia="Times New Roman" w:hAnsi="inherit" w:cs="Courier New"/>
          <w:color w:val="222222"/>
          <w:sz w:val="28"/>
          <w:szCs w:val="28"/>
          <w:lang w:val="en" w:eastAsia="ru-RU"/>
        </w:rPr>
      </w:pPr>
      <w:r w:rsidRPr="00F247F3">
        <w:rPr>
          <w:rFonts w:ascii="inherit" w:eastAsia="Times New Roman" w:hAnsi="inherit" w:cs="Courier New"/>
          <w:color w:val="222222"/>
          <w:sz w:val="28"/>
          <w:szCs w:val="28"/>
          <w:lang w:val="en" w:eastAsia="ru-RU"/>
        </w:rPr>
        <w:t xml:space="preserve">The subject of the </w:t>
      </w:r>
      <w:r w:rsidRPr="00F247F3">
        <w:rPr>
          <w:rFonts w:ascii="Times New Roman" w:hAnsi="Times New Roman" w:cs="Times New Roman"/>
          <w:color w:val="222222"/>
          <w:sz w:val="28"/>
          <w:szCs w:val="28"/>
          <w:shd w:val="clear" w:color="auto" w:fill="F8F9FA"/>
          <w:lang w:val="en-US"/>
        </w:rPr>
        <w:t>research</w:t>
      </w:r>
      <w:r w:rsidRPr="00F247F3">
        <w:rPr>
          <w:rFonts w:ascii="inherit" w:eastAsia="Times New Roman" w:hAnsi="inherit" w:cs="Courier New"/>
          <w:color w:val="222222"/>
          <w:sz w:val="28"/>
          <w:szCs w:val="28"/>
          <w:lang w:val="en" w:eastAsia="ru-RU"/>
        </w:rPr>
        <w:t xml:space="preserve"> is the median filter, its characteristics and capabilities for modern use in TIC systems.</w:t>
      </w:r>
    </w:p>
    <w:p w:rsidR="00F247F3" w:rsidRPr="00F247F3" w:rsidRDefault="00F247F3" w:rsidP="00055450">
      <w:pPr>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540" w:lineRule="atLeast"/>
        <w:ind w:left="0" w:firstLine="709"/>
        <w:jc w:val="both"/>
        <w:rPr>
          <w:rFonts w:ascii="inherit" w:eastAsia="Times New Roman" w:hAnsi="inherit" w:cs="Courier New"/>
          <w:color w:val="222222"/>
          <w:sz w:val="28"/>
          <w:szCs w:val="28"/>
          <w:lang w:val="en-US" w:eastAsia="ru-RU"/>
        </w:rPr>
      </w:pPr>
      <w:r w:rsidRPr="00F247F3">
        <w:rPr>
          <w:rFonts w:ascii="inherit" w:eastAsia="Times New Roman" w:hAnsi="inherit" w:cs="Courier New"/>
          <w:color w:val="222222"/>
          <w:sz w:val="28"/>
          <w:szCs w:val="28"/>
          <w:lang w:val="en" w:eastAsia="ru-RU"/>
        </w:rPr>
        <w:t xml:space="preserve">The purpose of the </w:t>
      </w:r>
      <w:r w:rsidRPr="00F247F3">
        <w:rPr>
          <w:rFonts w:ascii="Times New Roman" w:hAnsi="Times New Roman" w:cs="Times New Roman"/>
          <w:color w:val="222222"/>
          <w:sz w:val="28"/>
          <w:szCs w:val="28"/>
          <w:shd w:val="clear" w:color="auto" w:fill="F8F9FA"/>
          <w:lang w:val="en-US"/>
        </w:rPr>
        <w:t>research</w:t>
      </w:r>
      <w:r w:rsidRPr="00F247F3">
        <w:rPr>
          <w:rFonts w:ascii="inherit" w:eastAsia="Times New Roman" w:hAnsi="inherit" w:cs="Courier New"/>
          <w:color w:val="222222"/>
          <w:sz w:val="28"/>
          <w:szCs w:val="28"/>
          <w:lang w:val="en" w:eastAsia="ru-RU"/>
        </w:rPr>
        <w:t xml:space="preserve"> is to study one- and two-dimensional median filters, and the possibility of using them to create models and practical models of TIC systems.</w:t>
      </w:r>
    </w:p>
    <w:p w:rsidR="00F247F3" w:rsidRPr="00F247F3" w:rsidRDefault="00F247F3" w:rsidP="00055450">
      <w:pPr>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540" w:lineRule="atLeast"/>
        <w:ind w:left="0" w:firstLine="709"/>
        <w:jc w:val="both"/>
        <w:rPr>
          <w:rFonts w:ascii="inherit" w:eastAsia="Times New Roman" w:hAnsi="inherit" w:cs="Courier New"/>
          <w:color w:val="222222"/>
          <w:sz w:val="28"/>
          <w:szCs w:val="28"/>
          <w:lang w:val="en-US" w:eastAsia="ru-RU"/>
        </w:rPr>
      </w:pPr>
    </w:p>
    <w:p w:rsidR="00F247F3" w:rsidRPr="00F247F3" w:rsidRDefault="00C92810" w:rsidP="00055450">
      <w:pPr>
        <w:suppressAutoHyphens w:val="0"/>
        <w:spacing w:after="0" w:line="360" w:lineRule="auto"/>
        <w:ind w:firstLine="851"/>
        <w:jc w:val="both"/>
        <w:rPr>
          <w:rFonts w:ascii="Times New Roman" w:eastAsia="NSimSun" w:hAnsi="Times New Roman" w:cs="Mangal"/>
          <w:kern w:val="2"/>
          <w:sz w:val="28"/>
          <w:szCs w:val="28"/>
          <w:lang w:val="en-US" w:bidi="hi-IN"/>
        </w:rPr>
      </w:pPr>
      <w:r w:rsidRPr="00C92810">
        <w:rPr>
          <w:rFonts w:ascii="Times New Roman" w:eastAsia="NSimSun" w:hAnsi="Times New Roman" w:cs="Mangal"/>
          <w:kern w:val="2"/>
          <w:sz w:val="28"/>
          <w:szCs w:val="28"/>
          <w:lang w:val="en-US" w:bidi="hi-IN"/>
        </w:rPr>
        <w:t>For familiarization</w:t>
      </w:r>
      <w:r w:rsidR="00F247F3" w:rsidRPr="00F247F3">
        <w:rPr>
          <w:rFonts w:ascii="Times New Roman" w:eastAsia="NSimSun" w:hAnsi="Times New Roman" w:cs="Mangal"/>
          <w:kern w:val="2"/>
          <w:sz w:val="28"/>
          <w:szCs w:val="28"/>
          <w:lang w:val="en-US" w:bidi="hi-IN"/>
        </w:rPr>
        <w:t xml:space="preserve"> with the work of the median filter, software modules have been developed implemented in Matlab and C languages.</w:t>
      </w:r>
    </w:p>
    <w:p w:rsidR="00F247F3" w:rsidRPr="00F247F3" w:rsidRDefault="00F247F3" w:rsidP="00055450">
      <w:pPr>
        <w:suppressAutoHyphens w:val="0"/>
        <w:spacing w:after="0" w:line="360" w:lineRule="auto"/>
        <w:ind w:firstLine="851"/>
        <w:jc w:val="both"/>
        <w:rPr>
          <w:rFonts w:ascii="Times New Roman" w:eastAsia="NSimSun" w:hAnsi="Times New Roman" w:cs="Mangal"/>
          <w:kern w:val="2"/>
          <w:sz w:val="28"/>
          <w:szCs w:val="28"/>
          <w:lang w:val="en-US" w:bidi="hi-IN"/>
        </w:rPr>
      </w:pPr>
      <w:r w:rsidRPr="00F247F3">
        <w:rPr>
          <w:rFonts w:ascii="Times New Roman" w:eastAsia="NSimSun" w:hAnsi="Times New Roman" w:cs="Mangal"/>
          <w:kern w:val="2"/>
          <w:sz w:val="28"/>
          <w:szCs w:val="28"/>
          <w:lang w:val="en-US" w:bidi="hi-IN"/>
        </w:rPr>
        <w:t xml:space="preserve"> In the environment Matlab implemented a median filter with a window size 3x3 and calculations of quality indicators of recovery MSE, PNSR and SSIM. This module was used for image processing with the formation of noise impact polygons.</w:t>
      </w:r>
    </w:p>
    <w:p w:rsidR="00F247F3" w:rsidRPr="00F247F3" w:rsidRDefault="00F247F3" w:rsidP="00055450">
      <w:pPr>
        <w:suppressAutoHyphens w:val="0"/>
        <w:spacing w:after="0" w:line="360" w:lineRule="auto"/>
        <w:ind w:firstLine="851"/>
        <w:jc w:val="both"/>
        <w:rPr>
          <w:rFonts w:ascii="Times New Roman" w:eastAsia="NSimSun" w:hAnsi="Times New Roman" w:cs="Mangal"/>
          <w:kern w:val="2"/>
          <w:sz w:val="28"/>
          <w:szCs w:val="28"/>
          <w:lang w:val="en-US" w:bidi="hi-IN"/>
        </w:rPr>
      </w:pPr>
      <w:r w:rsidRPr="00F247F3">
        <w:rPr>
          <w:rFonts w:ascii="Times New Roman" w:eastAsia="NSimSun" w:hAnsi="Times New Roman" w:cs="Mangal"/>
          <w:kern w:val="2"/>
          <w:sz w:val="28"/>
          <w:szCs w:val="28"/>
          <w:lang w:val="en-US" w:bidi="hi-IN"/>
        </w:rPr>
        <w:t>One-dimensional median filter is implemented on the microcontroller. Such a filter is convenient to use for processing and smoothing measurements, eliminating the effect of "contact blur".</w:t>
      </w:r>
    </w:p>
    <w:p w:rsidR="003B3037" w:rsidRDefault="003B3037">
      <w:pPr>
        <w:suppressAutoHyphens w:val="0"/>
        <w:spacing w:after="0" w:line="240" w:lineRule="auto"/>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color w:val="222222"/>
          <w:sz w:val="28"/>
          <w:szCs w:val="28"/>
          <w:lang w:val="en-US" w:eastAsia="ru-RU"/>
        </w:rPr>
        <w:br w:type="page"/>
      </w:r>
    </w:p>
    <w:p w:rsidR="00656CB1" w:rsidRDefault="00880247">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ED5C19" w:rsidRDefault="00ED5C19">
      <w:pPr>
        <w:jc w:val="center"/>
        <w:rPr>
          <w:rFonts w:ascii="Times New Roman" w:hAnsi="Times New Roman" w:cs="Times New Roman"/>
          <w:sz w:val="28"/>
          <w:szCs w:val="28"/>
          <w:lang w:val="uk-UA"/>
        </w:rPr>
      </w:pPr>
    </w:p>
    <w:tbl>
      <w:tblPr>
        <w:tblStyle w:val="af"/>
        <w:tblW w:w="10421" w:type="dxa"/>
        <w:tblLook w:val="04A0" w:firstRow="1" w:lastRow="0" w:firstColumn="1" w:lastColumn="0" w:noHBand="0" w:noVBand="1"/>
      </w:tblPr>
      <w:tblGrid>
        <w:gridCol w:w="9890"/>
        <w:gridCol w:w="531"/>
      </w:tblGrid>
      <w:tr w:rsidR="00656CB1">
        <w:tc>
          <w:tcPr>
            <w:tcW w:w="9889" w:type="dxa"/>
            <w:tcBorders>
              <w:top w:val="nil"/>
              <w:left w:val="nil"/>
              <w:bottom w:val="nil"/>
              <w:right w:val="nil"/>
            </w:tcBorders>
            <w:shd w:val="clear" w:color="auto" w:fill="auto"/>
          </w:tcPr>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Перелік скорочень та термінів</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656CB1" w:rsidRPr="003B3037" w:rsidRDefault="00880247">
            <w:pPr>
              <w:spacing w:after="0" w:line="360" w:lineRule="auto"/>
              <w:ind w:firstLine="567"/>
              <w:jc w:val="both"/>
              <w:rPr>
                <w:rFonts w:ascii="Times New Roman" w:hAnsi="Times New Roman" w:cs="Times New Roman"/>
                <w:sz w:val="28"/>
                <w:szCs w:val="28"/>
                <w:lang w:val="uk-UA"/>
              </w:rPr>
            </w:pPr>
            <w:r w:rsidRPr="003B3037">
              <w:rPr>
                <w:rFonts w:ascii="Times New Roman" w:hAnsi="Times New Roman" w:cs="Times New Roman"/>
                <w:sz w:val="28"/>
                <w:szCs w:val="28"/>
                <w:lang w:val="uk-UA"/>
              </w:rPr>
              <w:t xml:space="preserve">1. </w:t>
            </w:r>
            <w:r>
              <w:rPr>
                <w:rFonts w:ascii="Times New Roman" w:hAnsi="Times New Roman" w:cs="Times New Roman"/>
                <w:sz w:val="28"/>
                <w:szCs w:val="28"/>
                <w:lang w:val="uk-UA"/>
              </w:rPr>
              <w:t>Цифрові</w:t>
            </w:r>
            <w:r w:rsidRPr="003B3037">
              <w:rPr>
                <w:rFonts w:ascii="Times New Roman" w:hAnsi="Times New Roman" w:cs="Times New Roman"/>
                <w:sz w:val="28"/>
                <w:szCs w:val="28"/>
                <w:lang w:val="uk-UA"/>
              </w:rPr>
              <w:t xml:space="preserve"> </w:t>
            </w:r>
            <w:r>
              <w:rPr>
                <w:rFonts w:ascii="Times New Roman" w:hAnsi="Times New Roman" w:cs="Times New Roman"/>
                <w:sz w:val="28"/>
                <w:szCs w:val="28"/>
                <w:lang w:val="uk-UA"/>
              </w:rPr>
              <w:t>фільтри</w:t>
            </w:r>
            <w:r w:rsidRPr="003B3037">
              <w:rPr>
                <w:rFonts w:ascii="Times New Roman" w:hAnsi="Times New Roman" w:cs="Times New Roman"/>
                <w:sz w:val="28"/>
                <w:szCs w:val="28"/>
                <w:lang w:val="uk-UA"/>
              </w:rPr>
              <w:t xml:space="preserve">, </w:t>
            </w:r>
            <w:r>
              <w:rPr>
                <w:rFonts w:ascii="Times New Roman" w:hAnsi="Times New Roman" w:cs="Times New Roman"/>
                <w:sz w:val="28"/>
                <w:szCs w:val="28"/>
                <w:lang w:val="uk-UA"/>
              </w:rPr>
              <w:t>види</w:t>
            </w:r>
            <w:r w:rsidRPr="003B3037">
              <w:rPr>
                <w:rFonts w:ascii="Times New Roman" w:hAnsi="Times New Roman" w:cs="Times New Roman"/>
                <w:sz w:val="28"/>
                <w:szCs w:val="28"/>
                <w:lang w:val="uk-UA"/>
              </w:rPr>
              <w:t xml:space="preserve"> </w:t>
            </w:r>
            <w:r>
              <w:rPr>
                <w:rFonts w:ascii="Times New Roman" w:hAnsi="Times New Roman" w:cs="Times New Roman"/>
                <w:sz w:val="28"/>
                <w:szCs w:val="28"/>
                <w:lang w:val="uk-UA"/>
              </w:rPr>
              <w:t>фільтрації</w:t>
            </w:r>
            <w:r w:rsidRPr="003B3037">
              <w:rPr>
                <w:rFonts w:ascii="Times New Roman" w:hAnsi="Times New Roman" w:cs="Times New Roman"/>
                <w:sz w:val="28"/>
                <w:szCs w:val="28"/>
                <w:lang w:val="uk-UA"/>
              </w:rPr>
              <w:t xml:space="preserve"> для </w:t>
            </w:r>
            <w:r>
              <w:rPr>
                <w:rFonts w:ascii="Times New Roman" w:hAnsi="Times New Roman" w:cs="Times New Roman"/>
                <w:sz w:val="28"/>
                <w:szCs w:val="28"/>
                <w:lang w:val="uk-UA"/>
              </w:rPr>
              <w:t xml:space="preserve">обробки </w:t>
            </w:r>
            <w:r w:rsidRPr="003B3037">
              <w:rPr>
                <w:rFonts w:ascii="Times New Roman" w:hAnsi="Times New Roman" w:cs="Times New Roman"/>
                <w:sz w:val="28"/>
                <w:szCs w:val="28"/>
                <w:lang w:val="uk-UA"/>
              </w:rPr>
              <w:t xml:space="preserve"> </w:t>
            </w:r>
            <w:r>
              <w:rPr>
                <w:rFonts w:ascii="Times New Roman" w:hAnsi="Times New Roman" w:cs="Times New Roman"/>
                <w:sz w:val="28"/>
                <w:szCs w:val="28"/>
                <w:lang w:val="uk-UA"/>
              </w:rPr>
              <w:t>сигналів</w:t>
            </w:r>
            <w:r w:rsidRPr="003B3037">
              <w:rPr>
                <w:rFonts w:ascii="Times New Roman" w:hAnsi="Times New Roman" w:cs="Times New Roman"/>
                <w:sz w:val="28"/>
                <w:szCs w:val="28"/>
                <w:lang w:val="uk-UA"/>
              </w:rPr>
              <w:t xml:space="preserve"> і </w:t>
            </w:r>
            <w:r>
              <w:rPr>
                <w:rFonts w:ascii="Times New Roman" w:hAnsi="Times New Roman" w:cs="Times New Roman"/>
                <w:sz w:val="28"/>
                <w:szCs w:val="28"/>
                <w:lang w:val="uk-UA"/>
              </w:rPr>
              <w:t>зображень</w:t>
            </w:r>
            <w:r w:rsidRPr="003B3037">
              <w:rPr>
                <w:rFonts w:ascii="Times New Roman" w:hAnsi="Times New Roman" w:cs="Times New Roman"/>
                <w:sz w:val="28"/>
                <w:szCs w:val="28"/>
                <w:lang w:val="uk-UA"/>
              </w:rPr>
              <w:t xml:space="preserve"> </w:t>
            </w:r>
          </w:p>
          <w:p w:rsidR="00656CB1" w:rsidRDefault="00880247">
            <w:pPr>
              <w:spacing w:after="0" w:line="360" w:lineRule="auto"/>
              <w:ind w:firstLine="567"/>
              <w:jc w:val="both"/>
              <w:rPr>
                <w:rFonts w:ascii="Times New Roman" w:hAnsi="Times New Roman" w:cs="Times New Roman"/>
                <w:sz w:val="28"/>
                <w:szCs w:val="28"/>
                <w:lang w:val="uk-UA"/>
              </w:rPr>
            </w:pPr>
            <w:r w:rsidRPr="003B3037">
              <w:rPr>
                <w:rFonts w:ascii="Times New Roman" w:hAnsi="Times New Roman" w:cs="Times New Roman"/>
                <w:sz w:val="28"/>
                <w:szCs w:val="28"/>
                <w:lang w:val="uk-UA"/>
              </w:rPr>
              <w:t xml:space="preserve">1.1 Шум і </w:t>
            </w:r>
            <w:r>
              <w:rPr>
                <w:rFonts w:ascii="Times New Roman" w:hAnsi="Times New Roman" w:cs="Times New Roman"/>
                <w:sz w:val="28"/>
                <w:szCs w:val="28"/>
                <w:lang w:val="uk-UA"/>
              </w:rPr>
              <w:t>спотворення</w:t>
            </w:r>
            <w:r w:rsidRPr="003B3037">
              <w:rPr>
                <w:rFonts w:ascii="Times New Roman" w:hAnsi="Times New Roman" w:cs="Times New Roman"/>
                <w:sz w:val="28"/>
                <w:szCs w:val="28"/>
                <w:lang w:val="uk-UA"/>
              </w:rPr>
              <w:t xml:space="preserve"> при </w:t>
            </w:r>
            <w:r>
              <w:rPr>
                <w:rFonts w:ascii="Times New Roman" w:hAnsi="Times New Roman" w:cs="Times New Roman"/>
                <w:sz w:val="28"/>
                <w:szCs w:val="28"/>
                <w:lang w:val="uk-UA"/>
              </w:rPr>
              <w:t>цифрової</w:t>
            </w:r>
            <w:r w:rsidRPr="003B3037">
              <w:rPr>
                <w:rFonts w:ascii="Times New Roman" w:hAnsi="Times New Roman" w:cs="Times New Roman"/>
                <w:sz w:val="28"/>
                <w:szCs w:val="28"/>
                <w:lang w:val="uk-UA"/>
              </w:rPr>
              <w:t xml:space="preserve"> </w:t>
            </w:r>
            <w:r>
              <w:rPr>
                <w:rFonts w:ascii="Times New Roman" w:hAnsi="Times New Roman" w:cs="Times New Roman"/>
                <w:sz w:val="28"/>
                <w:szCs w:val="28"/>
                <w:lang w:val="uk-UA"/>
              </w:rPr>
              <w:t>фільтрації</w:t>
            </w:r>
            <w:r w:rsidRPr="003B3037">
              <w:rPr>
                <w:rFonts w:ascii="Times New Roman" w:hAnsi="Times New Roman" w:cs="Times New Roman"/>
                <w:sz w:val="28"/>
                <w:szCs w:val="28"/>
                <w:lang w:val="uk-UA"/>
              </w:rPr>
              <w:t xml:space="preserve"> </w:t>
            </w:r>
          </w:p>
          <w:p w:rsidR="00656CB1" w:rsidRDefault="00880247">
            <w:pPr>
              <w:spacing w:after="0" w:line="360" w:lineRule="auto"/>
              <w:ind w:firstLine="567"/>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1.2 Аналіз сучасних методів цифрової фільтрації</w:t>
            </w:r>
          </w:p>
          <w:p w:rsidR="00656CB1" w:rsidRDefault="00880247">
            <w:pPr>
              <w:spacing w:after="0" w:line="360" w:lineRule="auto"/>
              <w:ind w:firstLine="567"/>
              <w:jc w:val="both"/>
              <w:rPr>
                <w:rFonts w:ascii="Times New Roman" w:hAnsi="Times New Roman" w:cs="Times New Roman"/>
                <w:color w:val="000000"/>
                <w:sz w:val="28"/>
                <w:szCs w:val="28"/>
                <w:highlight w:val="white"/>
                <w:lang w:val="uk-UA"/>
              </w:rPr>
            </w:pPr>
            <w:r>
              <w:rPr>
                <w:rFonts w:ascii="Times New Roman" w:hAnsi="Times New Roman" w:cs="Times New Roman"/>
                <w:sz w:val="28"/>
                <w:szCs w:val="28"/>
                <w:lang w:val="uk-UA"/>
              </w:rPr>
              <w:t xml:space="preserve">1.2.1. </w:t>
            </w:r>
            <w:r>
              <w:rPr>
                <w:rFonts w:ascii="Times New Roman" w:hAnsi="Times New Roman" w:cs="Times New Roman"/>
                <w:color w:val="000000"/>
                <w:sz w:val="28"/>
                <w:szCs w:val="28"/>
                <w:shd w:val="clear" w:color="auto" w:fill="FFFFFF"/>
                <w:lang w:val="uk-UA"/>
              </w:rPr>
              <w:t>Лінійна фільтрація</w:t>
            </w:r>
          </w:p>
          <w:p w:rsidR="00656CB1" w:rsidRDefault="00880247">
            <w:pPr>
              <w:pStyle w:val="Normal"/>
              <w:spacing w:line="360" w:lineRule="auto"/>
              <w:ind w:firstLine="567"/>
              <w:jc w:val="left"/>
              <w:rPr>
                <w:rFonts w:eastAsia="SimSun"/>
                <w:b w:val="0"/>
                <w:color w:val="000000"/>
                <w:szCs w:val="28"/>
                <w:highlight w:val="white"/>
                <w:lang w:val="uk-UA" w:eastAsia="zh-CN"/>
              </w:rPr>
            </w:pPr>
            <w:r>
              <w:rPr>
                <w:rFonts w:eastAsia="SimSun"/>
                <w:b w:val="0"/>
                <w:color w:val="000000"/>
                <w:szCs w:val="28"/>
                <w:shd w:val="clear" w:color="auto" w:fill="FFFFFF"/>
                <w:lang w:val="uk-UA" w:eastAsia="zh-CN"/>
              </w:rPr>
              <w:t>1.2.2. Нелінійні ф</w:t>
            </w:r>
            <w:r w:rsidR="00410774">
              <w:rPr>
                <w:rFonts w:eastAsia="SimSun"/>
                <w:b w:val="0"/>
                <w:color w:val="000000"/>
                <w:szCs w:val="28"/>
                <w:shd w:val="clear" w:color="auto" w:fill="FFFFFF"/>
                <w:lang w:val="uk-UA" w:eastAsia="zh-CN"/>
              </w:rPr>
              <w:t>і</w:t>
            </w:r>
            <w:r>
              <w:rPr>
                <w:rFonts w:eastAsia="SimSun"/>
                <w:b w:val="0"/>
                <w:color w:val="000000"/>
                <w:szCs w:val="28"/>
                <w:shd w:val="clear" w:color="auto" w:fill="FFFFFF"/>
                <w:lang w:val="uk-UA" w:eastAsia="zh-CN"/>
              </w:rPr>
              <w:t>льтри</w:t>
            </w:r>
          </w:p>
          <w:p w:rsidR="00656CB1" w:rsidRDefault="00880247">
            <w:pPr>
              <w:pStyle w:val="Normal"/>
              <w:spacing w:line="360" w:lineRule="auto"/>
              <w:ind w:firstLine="567"/>
              <w:jc w:val="both"/>
              <w:rPr>
                <w:b w:val="0"/>
                <w:szCs w:val="28"/>
                <w:lang w:val="uk-UA"/>
              </w:rPr>
            </w:pPr>
            <w:r>
              <w:rPr>
                <w:b w:val="0"/>
                <w:szCs w:val="28"/>
                <w:lang w:val="uk-UA"/>
              </w:rPr>
              <w:t>1.2.3. Точносні характеристики цифрових фільтрів</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Медіанна фільтрація </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 Основний принцип роботи медіанного фільтру</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2.2 Методи реалізації медіанних фільтрів</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2.3 Одновимірний  цифровий медіанний фільтр з трьохвідліковим вікном</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2.4 Класифікація методик оцінки якості</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2.4.1 Середньоквадратичне відхилення</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2.4.2 Пікове відношення сигнал/шум</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2.4.3 Показних структурної подібності </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Реалізація медіанного фільтру в системі математичного моделювання </w:t>
            </w:r>
            <w:r>
              <w:rPr>
                <w:rFonts w:ascii="Times New Roman" w:hAnsi="Times New Roman" w:cs="Times New Roman"/>
                <w:sz w:val="28"/>
                <w:szCs w:val="28"/>
              </w:rPr>
              <w:t>MATLAB</w:t>
            </w:r>
            <w:r>
              <w:rPr>
                <w:rFonts w:ascii="Times New Roman" w:hAnsi="Times New Roman" w:cs="Times New Roman"/>
                <w:sz w:val="28"/>
                <w:szCs w:val="28"/>
                <w:lang w:val="uk-UA"/>
              </w:rPr>
              <w:t xml:space="preserve"> 11</w:t>
            </w:r>
          </w:p>
          <w:p w:rsidR="00656CB1" w:rsidRDefault="008802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Використання медіанного фільтру, який надається разом з пакетом математичного моделювання </w:t>
            </w:r>
            <w:r>
              <w:rPr>
                <w:rFonts w:ascii="Times New Roman" w:hAnsi="Times New Roman" w:cs="Times New Roman"/>
                <w:sz w:val="28"/>
                <w:szCs w:val="28"/>
                <w:lang w:val="en-US"/>
              </w:rPr>
              <w:t>M</w:t>
            </w:r>
            <w:r>
              <w:rPr>
                <w:rFonts w:ascii="Times New Roman" w:hAnsi="Times New Roman" w:cs="Times New Roman"/>
                <w:sz w:val="28"/>
                <w:szCs w:val="28"/>
                <w:lang w:val="uk-UA"/>
              </w:rPr>
              <w:t>atlab</w:t>
            </w:r>
          </w:p>
          <w:p w:rsidR="00656CB1" w:rsidRDefault="008802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3.2 </w:t>
            </w:r>
            <w:r>
              <w:rPr>
                <w:rFonts w:ascii="Times New Roman" w:hAnsi="Times New Roman" w:cs="Times New Roman"/>
                <w:sz w:val="28"/>
                <w:szCs w:val="28"/>
              </w:rPr>
              <w:t>Реалізація медіанного фільтр</w:t>
            </w:r>
            <w:r>
              <w:rPr>
                <w:rFonts w:ascii="Times New Roman" w:hAnsi="Times New Roman" w:cs="Times New Roman"/>
                <w:sz w:val="28"/>
                <w:szCs w:val="28"/>
                <w:lang w:val="uk-UA"/>
              </w:rPr>
              <w:t>у</w:t>
            </w:r>
            <w:r>
              <w:rPr>
                <w:rFonts w:ascii="Times New Roman" w:hAnsi="Times New Roman" w:cs="Times New Roman"/>
                <w:sz w:val="28"/>
                <w:szCs w:val="28"/>
              </w:rPr>
              <w:t xml:space="preserve"> в системі математичного моделювання </w:t>
            </w:r>
            <w:r>
              <w:rPr>
                <w:rFonts w:ascii="Times New Roman" w:hAnsi="Times New Roman" w:cs="Times New Roman"/>
                <w:sz w:val="28"/>
                <w:szCs w:val="28"/>
                <w:lang w:val="uk-UA"/>
              </w:rPr>
              <w:t>М</w:t>
            </w:r>
            <w:r>
              <w:rPr>
                <w:rFonts w:ascii="Times New Roman" w:hAnsi="Times New Roman" w:cs="Times New Roman"/>
                <w:sz w:val="28"/>
                <w:szCs w:val="28"/>
              </w:rPr>
              <w:t>atlab</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3.3.  Реалізація медіанного фільтр</w:t>
            </w:r>
            <w:r>
              <w:rPr>
                <w:rFonts w:ascii="Times New Roman" w:hAnsi="Times New Roman" w:cs="Times New Roman"/>
                <w:sz w:val="28"/>
                <w:szCs w:val="28"/>
                <w:lang w:val="uk-UA"/>
              </w:rPr>
              <w:t>у</w:t>
            </w:r>
            <w:r>
              <w:rPr>
                <w:rFonts w:ascii="Times New Roman" w:hAnsi="Times New Roman" w:cs="Times New Roman"/>
                <w:sz w:val="28"/>
                <w:szCs w:val="28"/>
              </w:rPr>
              <w:t xml:space="preserve"> для мікроконтролера</w:t>
            </w:r>
          </w:p>
          <w:p w:rsidR="00F42F31" w:rsidRPr="00F42F31" w:rsidRDefault="00F42F31" w:rsidP="00F42F3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rsidR="00656CB1" w:rsidRDefault="00880247">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Перелік </w:t>
            </w:r>
            <w:r w:rsidR="00807241">
              <w:rPr>
                <w:rFonts w:ascii="Times New Roman" w:hAnsi="Times New Roman" w:cs="Times New Roman"/>
                <w:sz w:val="28"/>
                <w:szCs w:val="28"/>
                <w:lang w:val="uk-UA"/>
              </w:rPr>
              <w:t>джерел</w:t>
            </w:r>
            <w:r w:rsidR="00055450">
              <w:rPr>
                <w:rFonts w:ascii="Times New Roman" w:hAnsi="Times New Roman" w:cs="Times New Roman"/>
                <w:sz w:val="28"/>
                <w:szCs w:val="28"/>
                <w:lang w:val="uk-UA"/>
              </w:rPr>
              <w:t xml:space="preserve"> </w:t>
            </w:r>
            <w:r w:rsidR="00807241">
              <w:rPr>
                <w:rFonts w:ascii="Times New Roman" w:hAnsi="Times New Roman" w:cs="Times New Roman"/>
                <w:sz w:val="28"/>
                <w:szCs w:val="28"/>
                <w:lang w:val="uk-UA"/>
              </w:rPr>
              <w:t>посилання</w:t>
            </w:r>
          </w:p>
          <w:p w:rsidR="00F42F31" w:rsidRDefault="00F42F31">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Додаток А</w:t>
            </w:r>
            <w:r w:rsidR="00055450">
              <w:rPr>
                <w:rFonts w:ascii="Times New Roman" w:hAnsi="Times New Roman" w:cs="Times New Roman"/>
                <w:sz w:val="28"/>
                <w:szCs w:val="28"/>
                <w:lang w:val="uk-UA"/>
              </w:rPr>
              <w:t xml:space="preserve"> Комплект графічних матеріалів</w:t>
            </w:r>
          </w:p>
          <w:p w:rsidR="00055450" w:rsidRPr="00F42F31" w:rsidRDefault="00F42F31" w:rsidP="00055450">
            <w:pPr>
              <w:spacing w:line="360" w:lineRule="auto"/>
              <w:ind w:firstLine="567"/>
              <w:rPr>
                <w:rFonts w:ascii="Times New Roman" w:hAnsi="Times New Roman" w:cs="Times New Roman"/>
                <w:sz w:val="28"/>
                <w:szCs w:val="28"/>
              </w:rPr>
            </w:pPr>
            <w:r>
              <w:rPr>
                <w:rFonts w:ascii="Times New Roman" w:hAnsi="Times New Roman" w:cs="Times New Roman"/>
                <w:sz w:val="28"/>
                <w:szCs w:val="28"/>
                <w:lang w:val="uk-UA"/>
              </w:rPr>
              <w:t>Додаток В</w:t>
            </w:r>
            <w:r w:rsidR="00055450">
              <w:rPr>
                <w:rFonts w:ascii="Times New Roman" w:hAnsi="Times New Roman" w:cs="Times New Roman"/>
                <w:sz w:val="28"/>
                <w:szCs w:val="28"/>
                <w:lang w:val="uk-UA"/>
              </w:rPr>
              <w:t xml:space="preserve"> </w:t>
            </w:r>
            <w:r w:rsidR="00055450">
              <w:rPr>
                <w:rFonts w:ascii="Times New Roman" w:hAnsi="Times New Roman" w:cs="Times New Roman"/>
                <w:sz w:val="28"/>
                <w:szCs w:val="28"/>
                <w:lang w:val="en-US"/>
              </w:rPr>
              <w:t>M</w:t>
            </w:r>
            <w:r w:rsidR="00055450" w:rsidRPr="00F42F31">
              <w:rPr>
                <w:rFonts w:ascii="Times New Roman" w:hAnsi="Times New Roman" w:cs="Times New Roman"/>
                <w:sz w:val="28"/>
                <w:szCs w:val="28"/>
              </w:rPr>
              <w:t>-</w:t>
            </w:r>
            <w:r w:rsidR="00055450">
              <w:rPr>
                <w:rFonts w:ascii="Times New Roman" w:hAnsi="Times New Roman" w:cs="Times New Roman"/>
                <w:sz w:val="28"/>
                <w:szCs w:val="28"/>
                <w:lang w:val="uk-UA"/>
              </w:rPr>
              <w:t>скріпт медіан</w:t>
            </w:r>
            <w:r w:rsidR="00055450">
              <w:rPr>
                <w:rFonts w:ascii="Times New Roman" w:hAnsi="Times New Roman" w:cs="Times New Roman"/>
                <w:sz w:val="28"/>
                <w:szCs w:val="28"/>
              </w:rPr>
              <w:t>н</w:t>
            </w:r>
            <w:r w:rsidR="00055450">
              <w:rPr>
                <w:rFonts w:ascii="Times New Roman" w:hAnsi="Times New Roman" w:cs="Times New Roman"/>
                <w:sz w:val="28"/>
                <w:szCs w:val="28"/>
                <w:lang w:val="uk-UA"/>
              </w:rPr>
              <w:t xml:space="preserve">ого фільтра </w:t>
            </w:r>
          </w:p>
          <w:p w:rsidR="00F42F31" w:rsidRPr="00055450" w:rsidRDefault="00F42F31" w:rsidP="00055450">
            <w:pPr>
              <w:spacing w:after="0" w:line="360" w:lineRule="auto"/>
              <w:ind w:firstLine="567"/>
              <w:jc w:val="both"/>
              <w:rPr>
                <w:rFonts w:ascii="Times New Roman" w:hAnsi="Times New Roman" w:cs="Times New Roman"/>
                <w:sz w:val="28"/>
                <w:szCs w:val="28"/>
              </w:rPr>
            </w:pPr>
          </w:p>
        </w:tc>
        <w:tc>
          <w:tcPr>
            <w:tcW w:w="531" w:type="dxa"/>
            <w:tcBorders>
              <w:top w:val="nil"/>
              <w:left w:val="nil"/>
              <w:bottom w:val="nil"/>
              <w:right w:val="nil"/>
            </w:tcBorders>
            <w:shd w:val="clear" w:color="auto" w:fill="auto"/>
          </w:tcPr>
          <w:p w:rsidR="00656CB1" w:rsidRDefault="00656CB1">
            <w:pPr>
              <w:spacing w:after="0" w:line="360" w:lineRule="auto"/>
              <w:jc w:val="center"/>
              <w:rPr>
                <w:rFonts w:ascii="Times New Roman" w:hAnsi="Times New Roman" w:cs="Times New Roman"/>
                <w:sz w:val="28"/>
                <w:szCs w:val="28"/>
                <w:lang w:val="uk-UA"/>
              </w:rPr>
            </w:pPr>
          </w:p>
          <w:p w:rsidR="00656CB1" w:rsidRPr="0093474D" w:rsidRDefault="0093474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p w:rsidR="00656CB1" w:rsidRPr="0093474D" w:rsidRDefault="0093474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p>
          <w:p w:rsidR="00656CB1" w:rsidRPr="0093474D" w:rsidRDefault="0093474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p>
          <w:p w:rsidR="00656CB1" w:rsidRPr="0093474D" w:rsidRDefault="0093474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10</w:t>
            </w:r>
          </w:p>
          <w:p w:rsidR="00656CB1" w:rsidRPr="0093474D" w:rsidRDefault="0093474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11</w:t>
            </w: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1</w:t>
            </w:r>
            <w:r w:rsidR="0093474D">
              <w:rPr>
                <w:rFonts w:ascii="Times New Roman" w:hAnsi="Times New Roman" w:cs="Times New Roman"/>
                <w:sz w:val="28"/>
                <w:szCs w:val="28"/>
                <w:lang w:val="en-US"/>
              </w:rPr>
              <w:t>3</w:t>
            </w: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1</w:t>
            </w:r>
            <w:r w:rsidR="0093474D">
              <w:rPr>
                <w:rFonts w:ascii="Times New Roman" w:hAnsi="Times New Roman" w:cs="Times New Roman"/>
                <w:sz w:val="28"/>
                <w:szCs w:val="28"/>
                <w:lang w:val="en-US"/>
              </w:rPr>
              <w:t>5</w:t>
            </w:r>
          </w:p>
          <w:p w:rsidR="00656CB1" w:rsidRDefault="0088024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17</w:t>
            </w:r>
          </w:p>
          <w:p w:rsidR="00656CB1" w:rsidRDefault="0088024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17</w:t>
            </w: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2</w:t>
            </w:r>
            <w:r w:rsidR="0093474D">
              <w:rPr>
                <w:rFonts w:ascii="Times New Roman" w:hAnsi="Times New Roman" w:cs="Times New Roman"/>
                <w:sz w:val="28"/>
                <w:szCs w:val="28"/>
                <w:lang w:val="en-US"/>
              </w:rPr>
              <w:t>3</w:t>
            </w: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2</w:t>
            </w:r>
            <w:r w:rsidR="0093474D">
              <w:rPr>
                <w:rFonts w:ascii="Times New Roman" w:hAnsi="Times New Roman" w:cs="Times New Roman"/>
                <w:sz w:val="28"/>
                <w:szCs w:val="28"/>
                <w:lang w:val="en-US"/>
              </w:rPr>
              <w:t>7</w:t>
            </w: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3</w:t>
            </w:r>
            <w:r w:rsidR="0093474D">
              <w:rPr>
                <w:rFonts w:ascii="Times New Roman" w:hAnsi="Times New Roman" w:cs="Times New Roman"/>
                <w:sz w:val="28"/>
                <w:szCs w:val="28"/>
                <w:lang w:val="en-US"/>
              </w:rPr>
              <w:t>2</w:t>
            </w: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3</w:t>
            </w:r>
            <w:r w:rsidR="0093474D">
              <w:rPr>
                <w:rFonts w:ascii="Times New Roman" w:hAnsi="Times New Roman" w:cs="Times New Roman"/>
                <w:sz w:val="28"/>
                <w:szCs w:val="28"/>
                <w:lang w:val="en-US"/>
              </w:rPr>
              <w:t>3</w:t>
            </w: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3</w:t>
            </w:r>
            <w:r w:rsidR="0093474D">
              <w:rPr>
                <w:rFonts w:ascii="Times New Roman" w:hAnsi="Times New Roman" w:cs="Times New Roman"/>
                <w:sz w:val="28"/>
                <w:szCs w:val="28"/>
                <w:lang w:val="en-US"/>
              </w:rPr>
              <w:t>3</w:t>
            </w: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3</w:t>
            </w:r>
            <w:r w:rsidR="0093474D">
              <w:rPr>
                <w:rFonts w:ascii="Times New Roman" w:hAnsi="Times New Roman" w:cs="Times New Roman"/>
                <w:sz w:val="28"/>
                <w:szCs w:val="28"/>
                <w:lang w:val="en-US"/>
              </w:rPr>
              <w:t>4</w:t>
            </w:r>
          </w:p>
          <w:p w:rsidR="00656CB1" w:rsidRDefault="00656CB1">
            <w:pPr>
              <w:spacing w:after="0" w:line="360" w:lineRule="auto"/>
              <w:rPr>
                <w:rFonts w:ascii="Times New Roman" w:hAnsi="Times New Roman" w:cs="Times New Roman"/>
                <w:sz w:val="28"/>
                <w:szCs w:val="28"/>
                <w:lang w:val="uk-UA"/>
              </w:rPr>
            </w:pP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3</w:t>
            </w:r>
            <w:r w:rsidR="0093474D">
              <w:rPr>
                <w:rFonts w:ascii="Times New Roman" w:hAnsi="Times New Roman" w:cs="Times New Roman"/>
                <w:sz w:val="28"/>
                <w:szCs w:val="28"/>
                <w:lang w:val="en-US"/>
              </w:rPr>
              <w:t>8</w:t>
            </w:r>
          </w:p>
          <w:p w:rsidR="0093474D" w:rsidRDefault="0093474D">
            <w:pPr>
              <w:spacing w:after="0" w:line="360" w:lineRule="auto"/>
              <w:rPr>
                <w:rFonts w:ascii="Times New Roman" w:hAnsi="Times New Roman" w:cs="Times New Roman"/>
                <w:sz w:val="28"/>
                <w:szCs w:val="28"/>
                <w:lang w:val="en-US"/>
              </w:rPr>
            </w:pP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3</w:t>
            </w:r>
            <w:r w:rsidR="0093474D">
              <w:rPr>
                <w:rFonts w:ascii="Times New Roman" w:hAnsi="Times New Roman" w:cs="Times New Roman"/>
                <w:sz w:val="28"/>
                <w:szCs w:val="28"/>
                <w:lang w:val="en-US"/>
              </w:rPr>
              <w:t>8</w:t>
            </w:r>
          </w:p>
          <w:p w:rsidR="00656CB1" w:rsidRDefault="00656CB1">
            <w:pPr>
              <w:spacing w:after="0" w:line="360" w:lineRule="auto"/>
              <w:rPr>
                <w:rFonts w:ascii="Times New Roman" w:hAnsi="Times New Roman" w:cs="Times New Roman"/>
                <w:sz w:val="28"/>
                <w:szCs w:val="28"/>
                <w:lang w:val="uk-UA"/>
              </w:rPr>
            </w:pPr>
          </w:p>
          <w:p w:rsidR="00656CB1" w:rsidRPr="0093474D" w:rsidRDefault="0088024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4</w:t>
            </w:r>
            <w:r w:rsidR="0093474D">
              <w:rPr>
                <w:rFonts w:ascii="Times New Roman" w:hAnsi="Times New Roman" w:cs="Times New Roman"/>
                <w:sz w:val="28"/>
                <w:szCs w:val="28"/>
                <w:lang w:val="en-US"/>
              </w:rPr>
              <w:t>2</w:t>
            </w:r>
          </w:p>
          <w:p w:rsidR="00656CB1" w:rsidRDefault="0088024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62</w:t>
            </w:r>
          </w:p>
          <w:p w:rsidR="00656CB1" w:rsidRDefault="0093474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65</w:t>
            </w:r>
          </w:p>
          <w:p w:rsidR="0093474D" w:rsidRDefault="0093474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en-US"/>
              </w:rPr>
              <w:t>67</w:t>
            </w:r>
          </w:p>
          <w:p w:rsidR="00055450" w:rsidRDefault="0005545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70</w:t>
            </w:r>
          </w:p>
          <w:p w:rsidR="00055450" w:rsidRPr="00055450" w:rsidRDefault="0005545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81</w:t>
            </w:r>
          </w:p>
        </w:tc>
      </w:tr>
    </w:tbl>
    <w:p w:rsidR="00656CB1" w:rsidRDefault="00656CB1">
      <w:pPr>
        <w:suppressAutoHyphens w:val="0"/>
        <w:spacing w:after="0" w:line="240" w:lineRule="auto"/>
        <w:rPr>
          <w:lang w:val="uk-UA"/>
        </w:rPr>
      </w:pPr>
    </w:p>
    <w:p w:rsidR="00F42F31" w:rsidRDefault="00F42F31">
      <w:pPr>
        <w:suppressAutoHyphens w:val="0"/>
        <w:spacing w:after="0" w:line="240" w:lineRule="auto"/>
        <w:rPr>
          <w:lang w:val="uk-UA"/>
        </w:rPr>
      </w:pPr>
    </w:p>
    <w:p w:rsidR="00656CB1" w:rsidRDefault="00880247">
      <w:pPr>
        <w:jc w:val="center"/>
        <w:rPr>
          <w:rFonts w:ascii="Times New Roman" w:hAnsi="Times New Roman" w:cs="Times New Roman"/>
          <w:sz w:val="28"/>
          <w:szCs w:val="28"/>
          <w:lang w:val="uk-UA"/>
        </w:rPr>
      </w:pPr>
      <w:r>
        <w:rPr>
          <w:rFonts w:ascii="Times New Roman" w:hAnsi="Times New Roman" w:cs="Times New Roman"/>
          <w:sz w:val="28"/>
          <w:szCs w:val="28"/>
          <w:lang w:val="uk-UA"/>
        </w:rPr>
        <w:t>ПЕРЕЛІК СКОРОЧЕНЬ ТА ТЕРМІНІВ</w:t>
      </w:r>
    </w:p>
    <w:p w:rsidR="00656CB1" w:rsidRDefault="00656CB1">
      <w:pPr>
        <w:jc w:val="center"/>
        <w:rPr>
          <w:rFonts w:ascii="Times New Roman" w:hAnsi="Times New Roman" w:cs="Times New Roman"/>
          <w:sz w:val="28"/>
          <w:szCs w:val="28"/>
          <w:lang w:val="uk-UA"/>
        </w:rPr>
      </w:pPr>
    </w:p>
    <w:p w:rsidR="00656CB1" w:rsidRDefault="00880247">
      <w:pPr>
        <w:pStyle w:val="Normal"/>
        <w:spacing w:line="360" w:lineRule="auto"/>
        <w:ind w:firstLine="567"/>
        <w:jc w:val="both"/>
        <w:rPr>
          <w:b w:val="0"/>
          <w:lang w:val="uk-UA"/>
        </w:rPr>
      </w:pPr>
      <w:r>
        <w:rPr>
          <w:b w:val="0"/>
          <w:lang w:val="uk-UA"/>
        </w:rPr>
        <w:t>АЦП – аналого-цифровий перетворювач</w:t>
      </w:r>
    </w:p>
    <w:p w:rsidR="00656CB1" w:rsidRDefault="00880247">
      <w:pPr>
        <w:spacing w:after="0" w:line="360" w:lineRule="auto"/>
        <w:ind w:firstLine="567"/>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lang w:val="uk-UA"/>
        </w:rPr>
        <w:t>АЧХ – амплітудно-частотна характери</w:t>
      </w:r>
      <w:r w:rsidRPr="00F42F31">
        <w:rPr>
          <w:rFonts w:ascii="Times New Roman" w:hAnsi="Times New Roman" w:cs="Times New Roman"/>
          <w:color w:val="000000"/>
          <w:sz w:val="28"/>
          <w:szCs w:val="28"/>
          <w:shd w:val="clear" w:color="auto" w:fill="FFFFFF"/>
          <w:lang w:val="uk-UA"/>
        </w:rPr>
        <w:t>стик</w:t>
      </w:r>
      <w:r>
        <w:rPr>
          <w:rFonts w:ascii="Times New Roman" w:hAnsi="Times New Roman" w:cs="Times New Roman"/>
          <w:color w:val="000000"/>
          <w:sz w:val="28"/>
          <w:szCs w:val="28"/>
          <w:shd w:val="clear" w:color="auto" w:fill="FFFFFF"/>
          <w:lang w:val="uk-UA"/>
        </w:rPr>
        <w:t>а</w:t>
      </w:r>
      <w:r w:rsidRPr="00F42F31">
        <w:rPr>
          <w:rFonts w:ascii="Times New Roman" w:hAnsi="Times New Roman" w:cs="Times New Roman"/>
          <w:color w:val="000000"/>
          <w:sz w:val="28"/>
          <w:szCs w:val="28"/>
          <w:shd w:val="clear" w:color="auto" w:fill="FFFFFF"/>
          <w:lang w:val="uk-UA"/>
        </w:rPr>
        <w:t xml:space="preserve"> </w:t>
      </w:r>
    </w:p>
    <w:p w:rsidR="00656CB1" w:rsidRDefault="00880247">
      <w:pPr>
        <w:spacing w:after="0" w:line="360" w:lineRule="auto"/>
        <w:ind w:firstLine="567"/>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lang w:val="uk-UA"/>
        </w:rPr>
        <w:t>ІХ - імпульсна характеристика</w:t>
      </w:r>
      <w:r w:rsidRPr="00F42F31">
        <w:rPr>
          <w:rFonts w:ascii="Times New Roman" w:hAnsi="Times New Roman" w:cs="Times New Roman"/>
          <w:color w:val="000000"/>
          <w:sz w:val="28"/>
          <w:szCs w:val="28"/>
          <w:shd w:val="clear" w:color="auto" w:fill="FFFFFF"/>
          <w:lang w:val="uk-UA"/>
        </w:rPr>
        <w:t xml:space="preserve"> </w:t>
      </w:r>
    </w:p>
    <w:p w:rsidR="00656CB1" w:rsidRDefault="00880247">
      <w:pPr>
        <w:pStyle w:val="Normal"/>
        <w:spacing w:line="360" w:lineRule="auto"/>
        <w:ind w:firstLine="567"/>
        <w:jc w:val="both"/>
        <w:rPr>
          <w:b w:val="0"/>
          <w:szCs w:val="28"/>
          <w:lang w:val="uk-UA"/>
        </w:rPr>
      </w:pPr>
      <w:r w:rsidRPr="00F42F31">
        <w:rPr>
          <w:b w:val="0"/>
          <w:color w:val="000000"/>
          <w:szCs w:val="28"/>
          <w:shd w:val="clear" w:color="auto" w:fill="FFFFFF"/>
          <w:lang w:val="uk-UA"/>
        </w:rPr>
        <w:t>КЧХ</w:t>
      </w:r>
      <w:r>
        <w:rPr>
          <w:b w:val="0"/>
          <w:color w:val="000000"/>
          <w:szCs w:val="28"/>
          <w:shd w:val="clear" w:color="auto" w:fill="FFFFFF"/>
          <w:lang w:val="uk-UA"/>
        </w:rPr>
        <w:t xml:space="preserve"> – </w:t>
      </w:r>
      <w:r w:rsidR="006B269D">
        <w:rPr>
          <w:b w:val="0"/>
          <w:color w:val="000000"/>
          <w:szCs w:val="28"/>
          <w:shd w:val="clear" w:color="auto" w:fill="FFFFFF"/>
          <w:lang w:val="uk-UA"/>
        </w:rPr>
        <w:t>комплексн</w:t>
      </w:r>
      <w:r>
        <w:rPr>
          <w:b w:val="0"/>
          <w:color w:val="000000"/>
          <w:szCs w:val="28"/>
          <w:shd w:val="clear" w:color="auto" w:fill="FFFFFF"/>
          <w:lang w:val="uk-UA"/>
        </w:rPr>
        <w:t>о-</w:t>
      </w:r>
      <w:r w:rsidRPr="00F42F31">
        <w:rPr>
          <w:b w:val="0"/>
          <w:color w:val="000000"/>
          <w:szCs w:val="28"/>
          <w:shd w:val="clear" w:color="auto" w:fill="FFFFFF"/>
          <w:lang w:val="uk-UA"/>
        </w:rPr>
        <w:t>частотна характеристика</w:t>
      </w:r>
      <w:r>
        <w:rPr>
          <w:b w:val="0"/>
          <w:szCs w:val="28"/>
          <w:lang w:val="uk-UA"/>
        </w:rPr>
        <w:t xml:space="preserve"> </w:t>
      </w:r>
    </w:p>
    <w:p w:rsidR="00656CB1" w:rsidRDefault="00880247">
      <w:pPr>
        <w:pStyle w:val="Normal"/>
        <w:spacing w:line="360" w:lineRule="auto"/>
        <w:ind w:firstLine="567"/>
        <w:jc w:val="both"/>
        <w:rPr>
          <w:b w:val="0"/>
          <w:lang w:val="uk-UA"/>
        </w:rPr>
      </w:pPr>
      <w:r>
        <w:rPr>
          <w:b w:val="0"/>
          <w:szCs w:val="28"/>
          <w:lang w:val="uk-UA"/>
        </w:rPr>
        <w:t>КС – комбінаційна схема</w:t>
      </w:r>
    </w:p>
    <w:p w:rsidR="00656CB1" w:rsidRDefault="00880247">
      <w:pPr>
        <w:spacing w:after="0" w:line="360" w:lineRule="auto"/>
        <w:ind w:firstLine="567"/>
        <w:rPr>
          <w:rFonts w:ascii="Times New Roman" w:hAnsi="Times New Roman" w:cs="Times New Roman"/>
          <w:sz w:val="28"/>
          <w:szCs w:val="28"/>
          <w:lang w:val="uk-UA"/>
        </w:rPr>
      </w:pPr>
      <w:r w:rsidRPr="00F42F31">
        <w:rPr>
          <w:rFonts w:ascii="Times New Roman" w:hAnsi="Times New Roman" w:cs="Times New Roman"/>
          <w:color w:val="000000"/>
          <w:sz w:val="28"/>
          <w:szCs w:val="28"/>
          <w:shd w:val="clear" w:color="auto" w:fill="FFFFFF"/>
          <w:lang w:val="uk-UA"/>
        </w:rPr>
        <w:t>ПХ</w:t>
      </w:r>
      <w:r>
        <w:rPr>
          <w:rFonts w:ascii="Times New Roman" w:hAnsi="Times New Roman" w:cs="Times New Roman"/>
          <w:color w:val="000000"/>
          <w:sz w:val="28"/>
          <w:szCs w:val="28"/>
          <w:shd w:val="clear" w:color="auto" w:fill="FFFFFF"/>
          <w:lang w:val="uk-UA"/>
        </w:rPr>
        <w:t xml:space="preserve"> – перехідна характеристика</w:t>
      </w:r>
      <w:r>
        <w:rPr>
          <w:rFonts w:ascii="Times New Roman" w:hAnsi="Times New Roman" w:cs="Times New Roman"/>
          <w:sz w:val="28"/>
          <w:szCs w:val="28"/>
          <w:lang w:val="uk-UA"/>
        </w:rPr>
        <w:t xml:space="preserve"> </w:t>
      </w:r>
    </w:p>
    <w:p w:rsidR="00656CB1" w:rsidRDefault="00880247">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СКВ – середньо-квадратичне відхилення</w:t>
      </w:r>
    </w:p>
    <w:p w:rsidR="00656CB1" w:rsidRDefault="00880247">
      <w:pPr>
        <w:spacing w:after="0" w:line="360" w:lineRule="auto"/>
        <w:ind w:firstLine="567"/>
        <w:rPr>
          <w:rFonts w:ascii="Times New Roman" w:hAnsi="Times New Roman" w:cs="Times New Roman"/>
          <w:color w:val="000000"/>
          <w:sz w:val="28"/>
          <w:szCs w:val="28"/>
          <w:highlight w:val="white"/>
          <w:lang w:val="uk-UA"/>
        </w:rPr>
      </w:pPr>
      <w:r>
        <w:rPr>
          <w:rFonts w:ascii="Times New Roman" w:hAnsi="Times New Roman" w:cs="Times New Roman"/>
          <w:sz w:val="28"/>
          <w:szCs w:val="28"/>
          <w:lang w:val="uk-UA"/>
        </w:rPr>
        <w:t>СЛ – сортуючий ланцюг</w:t>
      </w:r>
      <w:r w:rsidRPr="00F42F31">
        <w:rPr>
          <w:rFonts w:ascii="Times New Roman" w:hAnsi="Times New Roman" w:cs="Times New Roman"/>
          <w:color w:val="000000"/>
          <w:sz w:val="28"/>
          <w:szCs w:val="28"/>
          <w:shd w:val="clear" w:color="auto" w:fill="FFFFFF"/>
          <w:lang w:val="uk-UA"/>
        </w:rPr>
        <w:t xml:space="preserve"> </w:t>
      </w:r>
    </w:p>
    <w:p w:rsidR="00656CB1" w:rsidRDefault="00880247">
      <w:pPr>
        <w:spacing w:after="0" w:line="360" w:lineRule="auto"/>
        <w:ind w:firstLine="567"/>
        <w:rPr>
          <w:rFonts w:ascii="Times New Roman" w:hAnsi="Times New Roman" w:cs="Times New Roman"/>
          <w:color w:val="000000"/>
          <w:sz w:val="28"/>
          <w:szCs w:val="28"/>
          <w:highlight w:val="white"/>
          <w:lang w:val="uk-UA"/>
        </w:rPr>
      </w:pPr>
      <w:r w:rsidRPr="00F42F31">
        <w:rPr>
          <w:rFonts w:ascii="Times New Roman" w:hAnsi="Times New Roman" w:cs="Times New Roman"/>
          <w:color w:val="000000"/>
          <w:sz w:val="28"/>
          <w:szCs w:val="28"/>
          <w:shd w:val="clear" w:color="auto" w:fill="FFFFFF"/>
          <w:lang w:val="uk-UA"/>
        </w:rPr>
        <w:t xml:space="preserve">ФЧХ </w:t>
      </w:r>
      <w:r>
        <w:rPr>
          <w:rFonts w:ascii="Times New Roman" w:hAnsi="Times New Roman" w:cs="Times New Roman"/>
          <w:color w:val="000000"/>
          <w:sz w:val="28"/>
          <w:szCs w:val="28"/>
          <w:shd w:val="clear" w:color="auto" w:fill="FFFFFF"/>
          <w:lang w:val="uk-UA"/>
        </w:rPr>
        <w:t xml:space="preserve">– </w:t>
      </w:r>
      <w:r w:rsidRPr="00F42F31">
        <w:rPr>
          <w:rFonts w:ascii="Times New Roman" w:hAnsi="Times New Roman" w:cs="Times New Roman"/>
          <w:color w:val="000000"/>
          <w:sz w:val="28"/>
          <w:szCs w:val="28"/>
          <w:shd w:val="clear" w:color="auto" w:fill="FFFFFF"/>
          <w:lang w:val="uk-UA"/>
        </w:rPr>
        <w:t>фазо</w:t>
      </w:r>
      <w:r>
        <w:rPr>
          <w:rFonts w:ascii="Times New Roman" w:hAnsi="Times New Roman" w:cs="Times New Roman"/>
          <w:color w:val="000000"/>
          <w:sz w:val="28"/>
          <w:szCs w:val="28"/>
          <w:shd w:val="clear" w:color="auto" w:fill="FFFFFF"/>
          <w:lang w:val="uk-UA"/>
        </w:rPr>
        <w:t>-</w:t>
      </w:r>
      <w:r w:rsidRPr="00F42F31">
        <w:rPr>
          <w:rFonts w:ascii="Times New Roman" w:hAnsi="Times New Roman" w:cs="Times New Roman"/>
          <w:color w:val="000000"/>
          <w:sz w:val="28"/>
          <w:szCs w:val="28"/>
          <w:shd w:val="clear" w:color="auto" w:fill="FFFFFF"/>
          <w:lang w:val="uk-UA"/>
        </w:rPr>
        <w:t>частотн</w:t>
      </w:r>
      <w:r>
        <w:rPr>
          <w:rFonts w:ascii="Times New Roman" w:hAnsi="Times New Roman" w:cs="Times New Roman"/>
          <w:color w:val="000000"/>
          <w:sz w:val="28"/>
          <w:szCs w:val="28"/>
          <w:shd w:val="clear" w:color="auto" w:fill="FFFFFF"/>
          <w:lang w:val="uk-UA"/>
        </w:rPr>
        <w:t>а</w:t>
      </w:r>
      <w:r w:rsidRPr="00F42F31">
        <w:rPr>
          <w:rFonts w:ascii="Times New Roman" w:hAnsi="Times New Roman" w:cs="Times New Roman"/>
          <w:color w:val="000000"/>
          <w:sz w:val="28"/>
          <w:szCs w:val="28"/>
          <w:shd w:val="clear" w:color="auto" w:fill="FFFFFF"/>
          <w:lang w:val="uk-UA"/>
        </w:rPr>
        <w:t xml:space="preserve"> характеристик</w:t>
      </w:r>
      <w:r>
        <w:rPr>
          <w:rFonts w:ascii="Times New Roman" w:hAnsi="Times New Roman" w:cs="Times New Roman"/>
          <w:color w:val="000000"/>
          <w:sz w:val="28"/>
          <w:szCs w:val="28"/>
          <w:shd w:val="clear" w:color="auto" w:fill="FFFFFF"/>
          <w:lang w:val="uk-UA"/>
        </w:rPr>
        <w:t>а</w:t>
      </w:r>
    </w:p>
    <w:p w:rsidR="00656CB1" w:rsidRDefault="00880247">
      <w:pPr>
        <w:spacing w:after="0" w:line="360" w:lineRule="auto"/>
        <w:ind w:firstLine="567"/>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lang w:val="uk-UA"/>
        </w:rPr>
        <w:t xml:space="preserve">ЦФ – цифровий фільтр </w:t>
      </w:r>
    </w:p>
    <w:p w:rsidR="00656CB1" w:rsidRDefault="00880247">
      <w:pPr>
        <w:rPr>
          <w:szCs w:val="28"/>
          <w:lang w:val="uk-UA"/>
        </w:rPr>
      </w:pPr>
      <w:r>
        <w:rPr>
          <w:rFonts w:ascii="Times New Roman" w:hAnsi="Times New Roman" w:cs="Times New Roman"/>
          <w:color w:val="000000"/>
          <w:sz w:val="28"/>
          <w:szCs w:val="28"/>
          <w:shd w:val="clear" w:color="auto" w:fill="FFFFFF"/>
          <w:lang w:val="uk-UA"/>
        </w:rPr>
        <w:t xml:space="preserve"> </w:t>
      </w:r>
    </w:p>
    <w:p w:rsidR="00656CB1" w:rsidRPr="00F42F31" w:rsidRDefault="00880247" w:rsidP="00F42F31">
      <w:pPr>
        <w:suppressAutoHyphens w:val="0"/>
        <w:spacing w:after="0" w:line="240" w:lineRule="auto"/>
        <w:rPr>
          <w:lang w:val="uk-UA"/>
        </w:rPr>
      </w:pPr>
      <w:r w:rsidRPr="00F42F31">
        <w:rPr>
          <w:lang w:val="uk-UA"/>
        </w:rPr>
        <w:br w:type="page"/>
      </w:r>
    </w:p>
    <w:p w:rsidR="00656CB1" w:rsidRDefault="00880247">
      <w:pPr>
        <w:jc w:val="center"/>
        <w:rPr>
          <w:lang w:val="uk-UA"/>
        </w:rPr>
      </w:pPr>
      <w:r>
        <w:rPr>
          <w:rFonts w:ascii="Times New Roman" w:hAnsi="Times New Roman" w:cs="Times New Roman"/>
          <w:sz w:val="28"/>
          <w:szCs w:val="28"/>
          <w:lang w:val="uk-UA"/>
        </w:rPr>
        <w:lastRenderedPageBreak/>
        <w:t>В</w:t>
      </w:r>
      <w:r w:rsidR="00807241">
        <w:rPr>
          <w:rFonts w:ascii="Times New Roman" w:hAnsi="Times New Roman" w:cs="Times New Roman"/>
          <w:sz w:val="28"/>
          <w:szCs w:val="28"/>
          <w:lang w:val="uk-UA"/>
        </w:rPr>
        <w:t>СТУП</w:t>
      </w:r>
    </w:p>
    <w:p w:rsidR="00656CB1" w:rsidRPr="00807241" w:rsidRDefault="00880247">
      <w:pPr>
        <w:spacing w:line="360" w:lineRule="auto"/>
        <w:ind w:firstLine="709"/>
        <w:jc w:val="both"/>
        <w:rPr>
          <w:lang w:val="uk-UA"/>
        </w:rPr>
      </w:pPr>
      <w:r>
        <w:rPr>
          <w:rFonts w:ascii="Times New Roman" w:hAnsi="Times New Roman" w:cs="Times New Roman"/>
          <w:sz w:val="28"/>
          <w:szCs w:val="28"/>
          <w:lang w:val="uk-UA"/>
        </w:rPr>
        <w:t xml:space="preserve">Інтенсивний розвиток технології виробництва інтегральних схем і розширення можливостей сучасних комп'ютерів </w:t>
      </w:r>
      <w:r w:rsidRPr="00807241">
        <w:rPr>
          <w:rFonts w:ascii="Times New Roman" w:hAnsi="Times New Roman" w:cs="Times New Roman"/>
          <w:sz w:val="28"/>
          <w:szCs w:val="28"/>
          <w:lang w:val="uk-UA"/>
        </w:rPr>
        <w:t>дозволяють реалізувати на практиці складні методи цифрової обробки сигналів і зображень.  З появою сучасних цифрових сигнальних процесорів стало реальністю практичне втілення алгоритмів, які представляли раніше лише теоретичний інтерес.  До останнього часу в цифровій обробці сигналів в основному використовувалися методи лінійної фільтрації, що пов'язані з наявністю відповідного математичного апарату, простотою інтерпретації та розрахунку лінійних фільтрів.</w:t>
      </w:r>
    </w:p>
    <w:p w:rsidR="00656CB1" w:rsidRDefault="00880247">
      <w:pPr>
        <w:spacing w:line="360" w:lineRule="auto"/>
        <w:ind w:firstLine="709"/>
        <w:jc w:val="both"/>
      </w:pPr>
      <w:r w:rsidRPr="00807241">
        <w:rPr>
          <w:rFonts w:ascii="Times New Roman" w:hAnsi="Times New Roman" w:cs="Times New Roman"/>
          <w:sz w:val="28"/>
          <w:szCs w:val="28"/>
          <w:lang w:val="uk-UA"/>
        </w:rPr>
        <w:t>Ці методи стали вже класичними і активно використовуються в системах зв'язку, радіо- і гидролокації, для аналізу і синтезу мовлення, в системах обробки зображень, комп'ютерної томографії та ін. У той же час використання методів лінійної фільтрації не дозволяє отримати прийнятне рішення в ряді практично важливих  додатків.  Задача оптимальної фільтрації допускає рішення в класі лінійних фільтрів тільки в тому випадку, коли сигнал і адитивна перешкода незалежні і мають нормальний розподіл.  Насправді перешкода може залежати від корисного сигналу, мати мультиплікативний характер або закон розподілу, відмінний від нормального, наприклад, являти собою імпульсний шум.  У цих випадках оптимальним рішенням буде нелінійний фільтр.</w:t>
      </w:r>
      <w:r>
        <w:rPr>
          <w:rFonts w:ascii="Times New Roman" w:hAnsi="Times New Roman" w:cs="Times New Roman"/>
          <w:sz w:val="28"/>
          <w:szCs w:val="28"/>
          <w:lang w:val="uk-UA"/>
        </w:rPr>
        <w:t xml:space="preserve"> </w:t>
      </w:r>
      <w:r>
        <w:br w:type="page"/>
      </w:r>
    </w:p>
    <w:p w:rsidR="00656CB1" w:rsidRDefault="00880247">
      <w:pPr>
        <w:jc w:val="center"/>
      </w:pPr>
      <w:r>
        <w:rPr>
          <w:rFonts w:ascii="Times New Roman" w:hAnsi="Times New Roman" w:cs="Times New Roman"/>
          <w:bCs/>
          <w:sz w:val="28"/>
          <w:szCs w:val="28"/>
        </w:rPr>
        <w:lastRenderedPageBreak/>
        <w:t>1.</w:t>
      </w:r>
      <w:r>
        <w:rPr>
          <w:rFonts w:ascii="Times New Roman" w:hAnsi="Times New Roman" w:cs="Times New Roman"/>
        </w:rPr>
        <w:t xml:space="preserve"> .  </w:t>
      </w:r>
      <w:r>
        <w:rPr>
          <w:rFonts w:ascii="Times New Roman" w:hAnsi="Times New Roman" w:cs="Times New Roman"/>
          <w:sz w:val="28"/>
          <w:szCs w:val="28"/>
        </w:rPr>
        <w:t>ЦИФРОВІ ФІЛЬТРИ І ВИДИ ФІЛЬТРАЦІЇ ДЛЯ ОБРОБКИ СИГНАЛІВ І ЗОБРАЖЕНЬ</w:t>
      </w:r>
      <w:r>
        <w:rPr>
          <w:rFonts w:ascii="Times New Roman" w:hAnsi="Times New Roman" w:cs="Times New Roman"/>
        </w:rPr>
        <w:t xml:space="preserve"> </w:t>
      </w:r>
    </w:p>
    <w:p w:rsidR="00656CB1" w:rsidRDefault="00880247">
      <w:pPr>
        <w:ind w:firstLine="708"/>
        <w:jc w:val="both"/>
      </w:pPr>
      <w:r>
        <w:rPr>
          <w:rFonts w:ascii="Times New Roman" w:hAnsi="Times New Roman" w:cs="Times New Roman"/>
          <w:sz w:val="28"/>
          <w:szCs w:val="28"/>
        </w:rPr>
        <w:t>1.1 Шум і спотворення при цифров</w:t>
      </w:r>
      <w:r>
        <w:rPr>
          <w:rFonts w:ascii="Times New Roman" w:hAnsi="Times New Roman" w:cs="Times New Roman"/>
          <w:sz w:val="28"/>
          <w:szCs w:val="28"/>
          <w:lang w:val="uk-UA"/>
        </w:rPr>
        <w:t>ій</w:t>
      </w:r>
      <w:r>
        <w:rPr>
          <w:rFonts w:ascii="Times New Roman" w:hAnsi="Times New Roman" w:cs="Times New Roman"/>
          <w:sz w:val="28"/>
          <w:szCs w:val="28"/>
        </w:rPr>
        <w:t xml:space="preserve"> фільтрації</w:t>
      </w:r>
    </w:p>
    <w:p w:rsidR="00656CB1" w:rsidRPr="00EB5BF5" w:rsidRDefault="00880247">
      <w:pPr>
        <w:spacing w:after="0" w:line="360" w:lineRule="auto"/>
        <w:ind w:firstLine="709"/>
        <w:jc w:val="both"/>
        <w:rPr>
          <w:lang w:val="uk-UA"/>
        </w:rPr>
      </w:pPr>
      <w:r>
        <w:rPr>
          <w:rFonts w:ascii="Times New Roman" w:hAnsi="Times New Roman" w:cs="Times New Roman"/>
          <w:color w:val="000000"/>
          <w:sz w:val="28"/>
          <w:szCs w:val="28"/>
          <w:lang w:val="uk-UA"/>
        </w:rPr>
        <w:t xml:space="preserve">Формування зображень в різних пристроях і їх подальша передача по різних каналах вносять спотворення в зображення, тому першим етапом в обробці зображень є фільтрація зображень або усунення в них низькочастотного шуму.  Аналіз публікацій показує, що найбільш адекватним і з точки зору використання в практичних завданнях є моделі адитивного Гауссова і імпульсного шуму.  Адитивний Гаусів шум характеризується додаванням до кожного пікселя зображення значень з відповідного нормального розподілу з нульовим середнім значенням.  Такий шум з'являється в пристроях формування цифрових зображень.  Імпульсний шум характеризується заміною частини пікселів значеннями фіксованою або випадкової величини.  Такий шум пов'язаний з втратами при передачі зображень по каналах зв'язку. Викиди на зображені імпульсів з дуже великими негативними або позитивними значеннями відбувається через помилки декодування, що призводить  до появи чорних і білих точок на зображенні.  Це стає помітним на тих ділянках зображення, де або дуже темні, або дуже світлі.  Існує дві основні моделі імпульсного шуму.  У першій моделі (в англомовній літературі позначається як «salt-and-pepper») все викиди шуму мають фіксоване значення, в другій ( «random valued») шум приймає значення, вибрані випадково (з рівномірним або гауссова розподілом) з усього діапазону, від  чорного до білого </w:t>
      </w:r>
      <w:r w:rsidRPr="00EB5BF5">
        <w:rPr>
          <w:rFonts w:ascii="Times New Roman" w:hAnsi="Times New Roman" w:cs="Times New Roman"/>
          <w:color w:val="000000"/>
          <w:sz w:val="28"/>
          <w:szCs w:val="28"/>
          <w:lang w:val="uk-UA"/>
        </w:rPr>
        <w:t>[1-8]</w:t>
      </w:r>
      <w:r>
        <w:rPr>
          <w:rFonts w:ascii="Times New Roman" w:hAnsi="Times New Roman" w:cs="Times New Roman"/>
          <w:color w:val="000000"/>
          <w:sz w:val="28"/>
          <w:szCs w:val="28"/>
          <w:lang w:val="uk-UA"/>
        </w:rPr>
        <w:t>.</w:t>
      </w:r>
    </w:p>
    <w:p w:rsidR="00656CB1" w:rsidRDefault="00880247">
      <w:pPr>
        <w:spacing w:after="0" w:line="360" w:lineRule="auto"/>
        <w:ind w:firstLine="709"/>
        <w:jc w:val="both"/>
      </w:pPr>
      <w:r>
        <w:rPr>
          <w:rFonts w:ascii="Times New Roman" w:hAnsi="Times New Roman" w:cs="Times New Roman"/>
          <w:color w:val="000000"/>
          <w:sz w:val="28"/>
          <w:szCs w:val="28"/>
          <w:lang w:val="uk-UA"/>
        </w:rPr>
        <w:t>У реальному зображенні можна зустріти як адитивний, так і імпульсний шум, такий шум називають комбінованим.</w:t>
      </w:r>
    </w:p>
    <w:p w:rsidR="00656CB1" w:rsidRDefault="00880247">
      <w:pPr>
        <w:spacing w:after="0" w:line="360" w:lineRule="auto"/>
        <w:ind w:firstLine="709"/>
        <w:jc w:val="both"/>
        <w:rPr>
          <w:lang w:val="uk-UA"/>
        </w:rPr>
      </w:pPr>
      <w:r>
        <w:rPr>
          <w:rFonts w:ascii="Times New Roman" w:hAnsi="Times New Roman" w:cs="Times New Roman"/>
          <w:color w:val="000000"/>
          <w:sz w:val="28"/>
          <w:szCs w:val="28"/>
          <w:lang w:val="uk-UA"/>
        </w:rPr>
        <w:t>Всі види фільтрів можна розділити на такі класи: частотні, лінійні, нелінійні, комбіновані, гібридні і адаптивні.</w:t>
      </w:r>
    </w:p>
    <w:p w:rsidR="00656CB1" w:rsidRDefault="00880247">
      <w:pPr>
        <w:spacing w:after="0" w:line="360" w:lineRule="auto"/>
        <w:ind w:firstLine="709"/>
        <w:jc w:val="both"/>
      </w:pP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 класі частотних фільтрів обробці підлягають коефіцієнти розкладання на сигналу з шумом  по Фур'є базису або іншим базисам, зокрема, вейвлет базису.  Такі алгоритми досить ефективні з точки зору видалення шуму, не вимагають апріорної інформації, яка часто відсутня на практиці.</w:t>
      </w:r>
    </w:p>
    <w:p w:rsidR="00656CB1" w:rsidRDefault="00880247">
      <w:pPr>
        <w:spacing w:after="0" w:line="360" w:lineRule="auto"/>
        <w:ind w:firstLine="709"/>
        <w:jc w:val="both"/>
      </w:pPr>
      <w:r>
        <w:rPr>
          <w:rFonts w:ascii="Times New Roman" w:eastAsia="Times New Roman" w:hAnsi="Times New Roman" w:cs="Times New Roman"/>
          <w:color w:val="000000"/>
          <w:sz w:val="28"/>
          <w:szCs w:val="28"/>
          <w:lang w:val="uk-UA"/>
        </w:rPr>
        <w:lastRenderedPageBreak/>
        <w:t xml:space="preserve"> </w:t>
      </w:r>
      <w:r>
        <w:rPr>
          <w:rFonts w:ascii="Times New Roman" w:hAnsi="Times New Roman" w:cs="Times New Roman"/>
          <w:color w:val="000000"/>
          <w:sz w:val="28"/>
          <w:szCs w:val="28"/>
          <w:lang w:val="uk-UA"/>
        </w:rPr>
        <w:t>У цифровій обробці сигналів широко використовуються методи лінійної фільтрації зображень, що пояснюється простотою реалізації та інтерпретації цих методів.  Однак успішність їх застосування значно залежить від виду шуму і дає хороші результати лише в разі гауссова адитивного шуму.  У разі імпульсного шуму ефективніше працюють методи нелінійної фільтрації, зокрема медіані і рангові.  У разі комбінованого шуму можна послідовно застосовувати лінійні і нелінійні фільтри або компонувати ці фільтри так, щоб посилити їх переваги і послабити недоліки, це</w:t>
      </w:r>
      <w:r>
        <w:rPr>
          <w:lang w:val="uk-UA"/>
        </w:rPr>
        <w:t xml:space="preserve"> </w:t>
      </w:r>
      <w:r>
        <w:rPr>
          <w:rFonts w:ascii="Times New Roman" w:hAnsi="Times New Roman" w:cs="Times New Roman"/>
          <w:color w:val="000000"/>
          <w:sz w:val="28"/>
          <w:szCs w:val="28"/>
          <w:lang w:val="uk-UA"/>
        </w:rPr>
        <w:t>відбувається при використанні гібридних фільтрів.  Протиріччя по залежності ступеня придушення шумів і спотворення сигналу від апертури фільтра в деякій мірі згладжується при застосуванні фільтрів з динамічним розміром маски, з адаптацією розмірів апертури під характер зображення.  В адаптивних фільтрах великі апертури використовуються в монотонних областях сигналу, що обробляється (краще придушення шумів), а малі- поблизу неоднорідностей, зберігаючи їх особливості.</w:t>
      </w:r>
    </w:p>
    <w:p w:rsidR="00656CB1" w:rsidRDefault="00880247">
      <w:pPr>
        <w:spacing w:after="0" w:line="360" w:lineRule="auto"/>
        <w:ind w:firstLine="709"/>
        <w:jc w:val="both"/>
      </w:pP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Для вирішення проблеми відновлення зображення по проекційним даними використовують алгоритми з малою величиною систематичної помилки, а потім виконують фільтрацію відновленого зображення.  Використання комбінованого алгоритму, що представляє собою послідовність процедур медіанної фільтрації та лінійної фільтрації, в даному випадку не дозволяє в повній мірі зберігати різкі перепади рівня зображення через збіги спектрів випадкової помилки відновлення і контрастних елементів відновлюваного зображення.  Це призводить до спотворення форми фронтів і контрастних об'єктів.  Тому для фільтрації контрастних зображень використовують модифікацію медіанного фільтра.  Застосування такого фільтра дозволяє отримати кращу гладкість відфільтрованих даних, при цьому зберігаючи контрастні деталі зображення </w:t>
      </w:r>
      <w:r w:rsidRPr="00EB5BF5">
        <w:rPr>
          <w:rFonts w:ascii="Times New Roman" w:hAnsi="Times New Roman" w:cs="Times New Roman"/>
          <w:color w:val="000000"/>
          <w:sz w:val="28"/>
          <w:szCs w:val="28"/>
        </w:rPr>
        <w:t>[1-8]</w:t>
      </w:r>
      <w:r>
        <w:rPr>
          <w:rFonts w:ascii="Times New Roman" w:hAnsi="Times New Roman" w:cs="Times New Roman"/>
          <w:color w:val="000000"/>
          <w:sz w:val="28"/>
          <w:szCs w:val="28"/>
          <w:lang w:val="uk-UA"/>
        </w:rPr>
        <w:t>.</w:t>
      </w:r>
    </w:p>
    <w:p w:rsidR="00656CB1" w:rsidRDefault="00656CB1">
      <w:pPr>
        <w:suppressAutoHyphens w:val="0"/>
        <w:spacing w:after="0" w:line="240" w:lineRule="auto"/>
        <w:rPr>
          <w:rFonts w:ascii="Times New Roman" w:hAnsi="Times New Roman" w:cs="Times New Roman"/>
          <w:color w:val="000000"/>
          <w:sz w:val="28"/>
          <w:szCs w:val="28"/>
          <w:lang w:val="uk-UA"/>
        </w:rPr>
      </w:pPr>
    </w:p>
    <w:p w:rsidR="00656CB1" w:rsidRDefault="00880247">
      <w:pPr>
        <w:spacing w:after="0" w:line="360" w:lineRule="auto"/>
        <w:ind w:firstLine="709"/>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1.2 Аналіз сучасних методів цифрової фільтрації</w:t>
      </w:r>
    </w:p>
    <w:p w:rsidR="00656CB1" w:rsidRDefault="00656CB1">
      <w:pPr>
        <w:spacing w:after="0" w:line="360" w:lineRule="auto"/>
        <w:ind w:firstLine="709"/>
        <w:jc w:val="both"/>
        <w:rPr>
          <w:rFonts w:ascii="Times New Roman" w:hAnsi="Times New Roman" w:cs="Times New Roman"/>
          <w:sz w:val="28"/>
          <w:szCs w:val="28"/>
          <w:lang w:val="uk-UA"/>
        </w:rPr>
      </w:pPr>
    </w:p>
    <w:p w:rsidR="00656CB1" w:rsidRPr="00494914" w:rsidRDefault="00880247">
      <w:pPr>
        <w:spacing w:after="0" w:line="360" w:lineRule="auto"/>
        <w:ind w:firstLine="709"/>
        <w:jc w:val="both"/>
        <w:rPr>
          <w:lang w:val="uk-UA"/>
        </w:rPr>
      </w:pPr>
      <w:r>
        <w:rPr>
          <w:rFonts w:ascii="Times New Roman" w:hAnsi="Times New Roman" w:cs="Times New Roman"/>
          <w:sz w:val="28"/>
          <w:szCs w:val="28"/>
          <w:shd w:val="clear" w:color="auto" w:fill="FFFFFF"/>
          <w:lang w:val="uk-UA"/>
        </w:rPr>
        <w:t xml:space="preserve">Під терміном "цифрова фільтрація" зазвичай розуміють локальну цифрову обробку сигналу ковзаючим вікном або апертурою.  При цьому вважають, що розмір вікна багато менше розміру вибірки фрагмента сигналу, що обробляється.  Для </w:t>
      </w:r>
      <w:r>
        <w:rPr>
          <w:rFonts w:ascii="Times New Roman" w:hAnsi="Times New Roman" w:cs="Times New Roman"/>
          <w:sz w:val="28"/>
          <w:szCs w:val="28"/>
          <w:shd w:val="clear" w:color="auto" w:fill="FFFFFF"/>
          <w:lang w:val="uk-UA"/>
        </w:rPr>
        <w:lastRenderedPageBreak/>
        <w:t xml:space="preserve">кожного положення вікна, за винятком, можливо, невеликого числа крайніх точок вибірки, виконуються однотипні дії, які визначають так званий відгук або вихід фільтра.  Якщо дії, що визначають відгук фільтра, не змінюються в процесі переміщення по вибірці сигналу, то відповідний фільтр називається стаціонарним.  В іншому випадку фільтр називається нестаціонарним.  Розрізняють лінійну і нелінійну цифрову фільтрацію </w:t>
      </w:r>
      <w:r w:rsidRPr="00494914">
        <w:rPr>
          <w:rFonts w:ascii="Times New Roman" w:hAnsi="Times New Roman" w:cs="Times New Roman"/>
          <w:sz w:val="28"/>
          <w:szCs w:val="28"/>
          <w:shd w:val="clear" w:color="auto" w:fill="FFFFFF"/>
          <w:lang w:val="uk-UA"/>
        </w:rPr>
        <w:t>[7]</w:t>
      </w:r>
      <w:r>
        <w:rPr>
          <w:rFonts w:ascii="Times New Roman" w:hAnsi="Times New Roman" w:cs="Times New Roman"/>
          <w:sz w:val="28"/>
          <w:szCs w:val="28"/>
          <w:shd w:val="clear" w:color="auto" w:fill="FFFFFF"/>
          <w:lang w:val="uk-UA"/>
        </w:rPr>
        <w:t>.</w:t>
      </w:r>
    </w:p>
    <w:p w:rsidR="00656CB1" w:rsidRDefault="00656CB1">
      <w:pPr>
        <w:spacing w:after="0" w:line="360" w:lineRule="auto"/>
        <w:ind w:firstLine="709"/>
        <w:jc w:val="both"/>
        <w:rPr>
          <w:rFonts w:ascii="Times New Roman" w:hAnsi="Times New Roman" w:cs="Times New Roman"/>
          <w:sz w:val="28"/>
          <w:szCs w:val="28"/>
          <w:lang w:val="uk-UA"/>
        </w:rPr>
      </w:pPr>
    </w:p>
    <w:p w:rsidR="00656CB1" w:rsidRDefault="00880247">
      <w:pPr>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sz w:val="28"/>
          <w:szCs w:val="28"/>
          <w:lang w:val="uk-UA"/>
        </w:rPr>
        <w:t xml:space="preserve">1.2.1. </w:t>
      </w:r>
      <w:r>
        <w:rPr>
          <w:rFonts w:ascii="Times New Roman" w:hAnsi="Times New Roman" w:cs="Times New Roman"/>
          <w:color w:val="000000"/>
          <w:sz w:val="28"/>
          <w:szCs w:val="28"/>
          <w:shd w:val="clear" w:color="auto" w:fill="FFFFFF"/>
          <w:lang w:val="uk-UA"/>
        </w:rPr>
        <w:t>Лінійна фільтрація</w:t>
      </w:r>
    </w:p>
    <w:p w:rsidR="00656CB1" w:rsidRDefault="00656CB1">
      <w:pPr>
        <w:spacing w:after="0" w:line="360" w:lineRule="auto"/>
        <w:ind w:firstLine="709"/>
        <w:jc w:val="both"/>
        <w:rPr>
          <w:rFonts w:ascii="Times New Roman" w:hAnsi="Times New Roman" w:cs="Times New Roman"/>
          <w:sz w:val="28"/>
          <w:szCs w:val="28"/>
          <w:lang w:val="uk-UA"/>
        </w:rPr>
      </w:pPr>
    </w:p>
    <w:p w:rsidR="00656CB1" w:rsidRPr="00EB5BF5" w:rsidRDefault="00880247">
      <w:pPr>
        <w:spacing w:after="0" w:line="360" w:lineRule="auto"/>
        <w:ind w:firstLine="709"/>
        <w:jc w:val="both"/>
        <w:rPr>
          <w:lang w:val="uk-UA"/>
        </w:rPr>
      </w:pPr>
      <w:r>
        <w:rPr>
          <w:rFonts w:ascii="Times New Roman" w:hAnsi="Times New Roman" w:cs="Times New Roman"/>
          <w:color w:val="000000"/>
          <w:sz w:val="28"/>
          <w:szCs w:val="28"/>
          <w:shd w:val="clear" w:color="auto" w:fill="FFFFFF"/>
          <w:lang w:val="uk-UA"/>
        </w:rPr>
        <w:t xml:space="preserve">Лінійний цифровий фільтр (ЦФ) - це пристрій, в якому поточний відлік вихідного сигналу представлений у вигляді лінійної комбінації поточного відліку вхідного сигналу і попередніх вхідних і вихідних відліків </w:t>
      </w:r>
      <w:r w:rsidRPr="00EB5BF5">
        <w:rPr>
          <w:rFonts w:ascii="Times New Roman" w:hAnsi="Times New Roman" w:cs="Times New Roman"/>
          <w:color w:val="000000"/>
          <w:sz w:val="28"/>
          <w:szCs w:val="28"/>
          <w:shd w:val="clear" w:color="auto" w:fill="FFFFFF"/>
          <w:lang w:val="uk-UA"/>
        </w:rPr>
        <w:t>[5, 7-12]</w:t>
      </w:r>
      <w:r>
        <w:rPr>
          <w:rFonts w:ascii="Times New Roman" w:hAnsi="Times New Roman" w:cs="Times New Roman"/>
          <w:color w:val="000000"/>
          <w:sz w:val="28"/>
          <w:szCs w:val="28"/>
          <w:shd w:val="clear" w:color="auto" w:fill="FFFFFF"/>
          <w:lang w:val="uk-UA"/>
        </w:rPr>
        <w:t>.  Обробка вхідних даних лінійним ЦФ (без урахування ефектів квантування даних) описується різницевим рівнянням</w:t>
      </w:r>
    </w:p>
    <w:p w:rsidR="00656CB1" w:rsidRDefault="00880247">
      <w:pPr>
        <w:spacing w:after="0" w:line="360" w:lineRule="auto"/>
        <w:ind w:firstLine="709"/>
        <w:jc w:val="center"/>
        <w:rPr>
          <w:rFonts w:ascii="Times New Roman" w:hAnsi="Times New Roman" w:cs="Times New Roman"/>
          <w:color w:val="000000"/>
          <w:sz w:val="28"/>
          <w:szCs w:val="28"/>
          <w:highlight w:val="white"/>
          <w:lang w:val="uk-UA"/>
        </w:rPr>
      </w:pPr>
      <m:oMath>
        <m:r>
          <w:rPr>
            <w:rFonts w:ascii="Cambria Math" w:hAnsi="Cambria Math"/>
          </w:rPr>
          <m:t>y</m:t>
        </m:r>
        <m:r>
          <w:rPr>
            <w:rFonts w:ascii="Cambria Math" w:hAnsi="Cambria Math"/>
            <w:lang w:val="en-US"/>
          </w:rPr>
          <m:t>(</m:t>
        </m:r>
        <m:r>
          <m:rPr>
            <m:lit/>
            <m:nor/>
          </m:rPr>
          <w:rPr>
            <w:rFonts w:ascii="Cambria Math" w:hAnsi="Cambria Math"/>
            <w:lang w:val="en-US"/>
          </w:rPr>
          <m:t>nT</m:t>
        </m:r>
        <m:r>
          <w:rPr>
            <w:rFonts w:ascii="Cambria Math" w:hAnsi="Cambria Math"/>
            <w:lang w:val="en-US"/>
          </w:rPr>
          <m:t>)=</m:t>
        </m:r>
        <m:nary>
          <m:naryPr>
            <m:chr m:val="∑"/>
            <m:ctrlPr>
              <w:rPr>
                <w:rFonts w:ascii="Cambria Math" w:hAnsi="Cambria Math"/>
              </w:rPr>
            </m:ctrlPr>
          </m:naryPr>
          <m:sub>
            <m:r>
              <w:rPr>
                <w:rFonts w:ascii="Cambria Math" w:hAnsi="Cambria Math"/>
              </w:rPr>
              <m:t>i</m:t>
            </m:r>
            <m:r>
              <w:rPr>
                <w:rFonts w:ascii="Cambria Math" w:hAnsi="Cambria Math"/>
                <w:lang w:val="en-US"/>
              </w:rPr>
              <m:t>=0</m:t>
            </m:r>
          </m:sub>
          <m:sup>
            <m:r>
              <w:rPr>
                <w:rFonts w:ascii="Cambria Math" w:hAnsi="Cambria Math"/>
              </w:rPr>
              <m:t>M</m:t>
            </m:r>
          </m:sup>
          <m:e>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x</m:t>
            </m:r>
            <m:r>
              <w:rPr>
                <w:rFonts w:ascii="Cambria Math" w:hAnsi="Cambria Math"/>
                <w:lang w:val="en-US"/>
              </w:rPr>
              <m:t>(</m:t>
            </m:r>
            <m:r>
              <m:rPr>
                <m:lit/>
                <m:nor/>
              </m:rPr>
              <w:rPr>
                <w:rFonts w:ascii="Cambria Math" w:hAnsi="Cambria Math"/>
                <w:lang w:val="en-US"/>
              </w:rPr>
              <m:t>nT</m:t>
            </m:r>
            <m:r>
              <w:rPr>
                <w:rFonts w:ascii="Cambria Math" w:hAnsi="Cambria Math"/>
                <w:lang w:val="en-US"/>
              </w:rPr>
              <m:t>-</m:t>
            </m:r>
            <m:r>
              <m:rPr>
                <m:lit/>
                <m:nor/>
              </m:rPr>
              <w:rPr>
                <w:rFonts w:ascii="Cambria Math" w:hAnsi="Cambria Math"/>
                <w:lang w:val="en-US"/>
              </w:rPr>
              <m:t>iT</m:t>
            </m:r>
            <m:r>
              <w:rPr>
                <w:rFonts w:ascii="Cambria Math" w:hAnsi="Cambria Math"/>
                <w:lang w:val="en-US"/>
              </w:rPr>
              <m:t>)</m:t>
            </m:r>
          </m:e>
        </m:nary>
        <m:r>
          <w:rPr>
            <w:rFonts w:ascii="Cambria Math" w:hAnsi="Cambria Math"/>
            <w:lang w:val="en-US"/>
          </w:rPr>
          <m:t>+</m:t>
        </m:r>
        <m:nary>
          <m:naryPr>
            <m:chr m:val="∑"/>
            <m:ctrlPr>
              <w:rPr>
                <w:rFonts w:ascii="Cambria Math" w:hAnsi="Cambria Math"/>
              </w:rPr>
            </m:ctrlPr>
          </m:naryPr>
          <m:sub>
            <m:r>
              <w:rPr>
                <w:rFonts w:ascii="Cambria Math" w:hAnsi="Cambria Math"/>
              </w:rPr>
              <m:t>j</m:t>
            </m:r>
            <m:r>
              <w:rPr>
                <w:rFonts w:ascii="Cambria Math" w:hAnsi="Cambria Math"/>
                <w:lang w:val="en-US"/>
              </w:rPr>
              <m:t>=1</m:t>
            </m:r>
          </m:sub>
          <m:sup>
            <m:r>
              <w:rPr>
                <w:rFonts w:ascii="Cambria Math" w:hAnsi="Cambria Math"/>
              </w:rPr>
              <m:t>N</m:t>
            </m:r>
          </m:sup>
          <m:e>
            <m:sSub>
              <m:sSubPr>
                <m:ctrlPr>
                  <w:rPr>
                    <w:rFonts w:ascii="Cambria Math" w:hAnsi="Cambria Math"/>
                  </w:rPr>
                </m:ctrlPr>
              </m:sSubPr>
              <m:e>
                <m:r>
                  <w:rPr>
                    <w:rFonts w:ascii="Cambria Math" w:hAnsi="Cambria Math"/>
                  </w:rPr>
                  <m:t>b</m:t>
                </m:r>
              </m:e>
              <m:sub>
                <m:r>
                  <w:rPr>
                    <w:rFonts w:ascii="Cambria Math" w:hAnsi="Cambria Math"/>
                  </w:rPr>
                  <m:t>j</m:t>
                </m:r>
              </m:sub>
            </m:sSub>
            <m:r>
              <w:rPr>
                <w:rFonts w:ascii="Cambria Math" w:hAnsi="Cambria Math"/>
              </w:rPr>
              <m:t>y</m:t>
            </m:r>
            <m:r>
              <w:rPr>
                <w:rFonts w:ascii="Cambria Math" w:hAnsi="Cambria Math"/>
                <w:lang w:val="en-US"/>
              </w:rPr>
              <m:t>(</m:t>
            </m:r>
            <m:r>
              <m:rPr>
                <m:lit/>
                <m:nor/>
              </m:rPr>
              <w:rPr>
                <w:rFonts w:ascii="Cambria Math" w:hAnsi="Cambria Math"/>
                <w:lang w:val="en-US"/>
              </w:rPr>
              <m:t>nT</m:t>
            </m:r>
            <m:r>
              <w:rPr>
                <w:rFonts w:ascii="Cambria Math" w:hAnsi="Cambria Math"/>
                <w:lang w:val="en-US"/>
              </w:rPr>
              <m:t>-</m:t>
            </m:r>
            <m:r>
              <m:rPr>
                <m:lit/>
                <m:nor/>
              </m:rPr>
              <w:rPr>
                <w:rFonts w:ascii="Cambria Math" w:hAnsi="Cambria Math"/>
                <w:lang w:val="en-US"/>
              </w:rPr>
              <m:t>jT</m:t>
            </m:r>
            <m:r>
              <w:rPr>
                <w:rFonts w:ascii="Cambria Math" w:hAnsi="Cambria Math"/>
                <w:lang w:val="en-US"/>
              </w:rPr>
              <m:t>)</m:t>
            </m:r>
          </m:e>
        </m:nary>
      </m:oMath>
      <w:r>
        <w:rPr>
          <w:rFonts w:ascii="Times New Roman" w:hAnsi="Times New Roman" w:cs="Times New Roman"/>
          <w:color w:val="000000"/>
          <w:sz w:val="28"/>
          <w:szCs w:val="28"/>
          <w:shd w:val="clear" w:color="auto" w:fill="FFFFFF"/>
          <w:lang w:val="uk-UA"/>
        </w:rPr>
        <w:t>,</w:t>
      </w:r>
    </w:p>
    <w:p w:rsidR="00656CB1" w:rsidRDefault="00880247">
      <w:pPr>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lang w:val="uk-UA"/>
        </w:rPr>
        <w:t xml:space="preserve">де </w:t>
      </w:r>
      <w:r>
        <w:rPr>
          <w:rFonts w:ascii="Times New Roman" w:hAnsi="Times New Roman" w:cs="Times New Roman"/>
          <w:i/>
          <w:color w:val="000000"/>
          <w:sz w:val="28"/>
          <w:szCs w:val="28"/>
          <w:shd w:val="clear" w:color="auto" w:fill="FFFFFF"/>
        </w:rPr>
        <w:t>x</w:t>
      </w:r>
      <w:r>
        <w:rPr>
          <w:rFonts w:ascii="Times New Roman" w:hAnsi="Times New Roman" w:cs="Times New Roman"/>
          <w:i/>
          <w:color w:val="000000"/>
          <w:sz w:val="28"/>
          <w:szCs w:val="28"/>
          <w:shd w:val="clear" w:color="auto" w:fill="FFFFFF"/>
          <w:lang w:val="uk-UA"/>
        </w:rPr>
        <w:t>(</w:t>
      </w:r>
      <w:r>
        <w:rPr>
          <w:rFonts w:ascii="Times New Roman" w:hAnsi="Times New Roman" w:cs="Times New Roman"/>
          <w:i/>
          <w:color w:val="000000"/>
          <w:sz w:val="28"/>
          <w:szCs w:val="28"/>
          <w:shd w:val="clear" w:color="auto" w:fill="FFFFFF"/>
        </w:rPr>
        <w:t>nT</w:t>
      </w:r>
      <w:r>
        <w:rPr>
          <w:rFonts w:ascii="Times New Roman" w:hAnsi="Times New Roman" w:cs="Times New Roman"/>
          <w:i/>
          <w:color w:val="000000"/>
          <w:sz w:val="28"/>
          <w:szCs w:val="28"/>
          <w:shd w:val="clear" w:color="auto" w:fill="FFFFFF"/>
          <w:lang w:val="uk-UA"/>
        </w:rPr>
        <w:t xml:space="preserve">) и </w:t>
      </w:r>
      <w:r>
        <w:rPr>
          <w:rFonts w:ascii="Times New Roman" w:hAnsi="Times New Roman" w:cs="Times New Roman"/>
          <w:i/>
          <w:color w:val="000000"/>
          <w:sz w:val="28"/>
          <w:szCs w:val="28"/>
          <w:shd w:val="clear" w:color="auto" w:fill="FFFFFF"/>
        </w:rPr>
        <w:t>y</w:t>
      </w:r>
      <w:r>
        <w:rPr>
          <w:rFonts w:ascii="Times New Roman" w:hAnsi="Times New Roman" w:cs="Times New Roman"/>
          <w:i/>
          <w:color w:val="000000"/>
          <w:sz w:val="28"/>
          <w:szCs w:val="28"/>
          <w:shd w:val="clear" w:color="auto" w:fill="FFFFFF"/>
          <w:lang w:val="uk-UA"/>
        </w:rPr>
        <w:t>(</w:t>
      </w:r>
      <w:r>
        <w:rPr>
          <w:rFonts w:ascii="Times New Roman" w:hAnsi="Times New Roman" w:cs="Times New Roman"/>
          <w:i/>
          <w:color w:val="000000"/>
          <w:sz w:val="28"/>
          <w:szCs w:val="28"/>
          <w:shd w:val="clear" w:color="auto" w:fill="FFFFFF"/>
        </w:rPr>
        <w:t>nT</w:t>
      </w:r>
      <w:r>
        <w:rPr>
          <w:rFonts w:ascii="Times New Roman" w:hAnsi="Times New Roman" w:cs="Times New Roman"/>
          <w:i/>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 відліки входного и вихідного сигналів фильтру відповідно; </w:t>
      </w:r>
      <m:oMath>
        <m:sSub>
          <m:sSubPr>
            <m:ctrlPr>
              <w:rPr>
                <w:rFonts w:ascii="Cambria Math" w:hAnsi="Cambria Math"/>
              </w:rPr>
            </m:ctrlPr>
          </m:sSubPr>
          <m:e>
            <m:r>
              <w:rPr>
                <w:rFonts w:ascii="Cambria Math" w:hAnsi="Cambria Math"/>
              </w:rPr>
              <m:t>a</m:t>
            </m:r>
          </m:e>
          <m:sub>
            <m:r>
              <w:rPr>
                <w:rFonts w:ascii="Cambria Math" w:hAnsi="Cambria Math"/>
              </w:rPr>
              <m:t>i</m:t>
            </m:r>
          </m:sub>
        </m:sSub>
      </m:oMath>
      <w:r>
        <w:rPr>
          <w:rFonts w:ascii="Times New Roman" w:hAnsi="Times New Roman" w:cs="Times New Roman"/>
          <w:color w:val="000000"/>
          <w:sz w:val="28"/>
          <w:szCs w:val="28"/>
          <w:shd w:val="clear" w:color="auto" w:fill="FFFFFF"/>
          <w:lang w:val="uk-UA"/>
        </w:rPr>
        <w:t xml:space="preserve"> и </w:t>
      </w:r>
      <m:oMath>
        <m:sSub>
          <m:sSubPr>
            <m:ctrlPr>
              <w:rPr>
                <w:rFonts w:ascii="Cambria Math" w:hAnsi="Cambria Math"/>
              </w:rPr>
            </m:ctrlPr>
          </m:sSubPr>
          <m:e>
            <m:r>
              <w:rPr>
                <w:rFonts w:ascii="Cambria Math" w:hAnsi="Cambria Math"/>
              </w:rPr>
              <m:t>b</m:t>
            </m:r>
          </m:e>
          <m:sub>
            <m:r>
              <w:rPr>
                <w:rFonts w:ascii="Cambria Math" w:hAnsi="Cambria Math"/>
              </w:rPr>
              <m:t>j</m:t>
            </m:r>
          </m:sub>
        </m:sSub>
      </m:oMath>
      <w:r>
        <w:rPr>
          <w:rFonts w:ascii="Times New Roman" w:hAnsi="Times New Roman" w:cs="Times New Roman"/>
          <w:color w:val="000000"/>
          <w:sz w:val="28"/>
          <w:szCs w:val="28"/>
          <w:shd w:val="clear" w:color="auto" w:fill="FFFFFF"/>
          <w:lang w:val="uk-UA"/>
        </w:rPr>
        <w:t xml:space="preserve">– коефіцієнти фильтру; </w:t>
      </w:r>
      <w:r>
        <w:rPr>
          <w:rFonts w:ascii="Times New Roman" w:hAnsi="Times New Roman" w:cs="Times New Roman"/>
          <w:color w:val="000000"/>
          <w:sz w:val="28"/>
          <w:szCs w:val="28"/>
          <w:shd w:val="clear" w:color="auto" w:fill="FFFFFF"/>
        </w:rPr>
        <w:t>M</w:t>
      </w:r>
      <w:r>
        <w:rPr>
          <w:rFonts w:ascii="Times New Roman" w:hAnsi="Times New Roman" w:cs="Times New Roman"/>
          <w:color w:val="000000"/>
          <w:sz w:val="28"/>
          <w:szCs w:val="28"/>
          <w:shd w:val="clear" w:color="auto" w:fill="FFFFFF"/>
          <w:lang w:val="uk-UA"/>
        </w:rPr>
        <w:t xml:space="preserve"> и </w:t>
      </w:r>
      <w:r>
        <w:rPr>
          <w:rFonts w:ascii="Times New Roman" w:hAnsi="Times New Roman" w:cs="Times New Roman"/>
          <w:color w:val="000000"/>
          <w:sz w:val="28"/>
          <w:szCs w:val="28"/>
          <w:shd w:val="clear" w:color="auto" w:fill="FFFFFF"/>
        </w:rPr>
        <w:t>N</w:t>
      </w:r>
      <w:r>
        <w:rPr>
          <w:rFonts w:ascii="Times New Roman" w:hAnsi="Times New Roman" w:cs="Times New Roman"/>
          <w:color w:val="000000"/>
          <w:sz w:val="28"/>
          <w:szCs w:val="28"/>
          <w:shd w:val="clear" w:color="auto" w:fill="FFFFFF"/>
          <w:lang w:val="uk-UA"/>
        </w:rPr>
        <w:t xml:space="preserve"> – цілі числа, що визначають порядок фільтра;  </w:t>
      </w:r>
      <w:r>
        <w:rPr>
          <w:rFonts w:ascii="Times New Roman" w:hAnsi="Times New Roman" w:cs="Times New Roman"/>
          <w:color w:val="000000"/>
          <w:sz w:val="28"/>
          <w:szCs w:val="28"/>
          <w:shd w:val="clear" w:color="auto" w:fill="FFFFFF"/>
        </w:rPr>
        <w:t>T</w:t>
      </w:r>
      <w:r>
        <w:rPr>
          <w:rFonts w:ascii="Times New Roman" w:hAnsi="Times New Roman" w:cs="Times New Roman"/>
          <w:color w:val="000000"/>
          <w:sz w:val="28"/>
          <w:szCs w:val="28"/>
          <w:shd w:val="clear" w:color="auto" w:fill="FFFFFF"/>
          <w:lang w:val="uk-UA"/>
        </w:rPr>
        <w:t>- період дискретизації вхідних даних.</w:t>
      </w:r>
    </w:p>
    <w:p w:rsidR="00656CB1" w:rsidRDefault="00880247">
      <w:pPr>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lang w:val="uk-UA"/>
        </w:rPr>
        <w:t>До основних характеристик лінійних ЦФ відносяться: передавальна (системна) функція в Z-формі; імпульсна і перехідна характеристики;  амплітудно-частотна і фазочастотна характеристики;  точноні характеристики.</w:t>
      </w:r>
    </w:p>
    <w:p w:rsidR="00656CB1" w:rsidRDefault="00880247">
      <w:pPr>
        <w:spacing w:after="0" w:line="360" w:lineRule="auto"/>
        <w:ind w:firstLine="709"/>
        <w:jc w:val="both"/>
        <w:rPr>
          <w:rFonts w:ascii="Times New Roman" w:hAnsi="Times New Roman" w:cs="Times New Roman"/>
          <w:i/>
          <w:color w:val="000000"/>
          <w:sz w:val="28"/>
          <w:szCs w:val="28"/>
          <w:highlight w:val="white"/>
          <w:lang w:val="uk-UA"/>
        </w:rPr>
      </w:pPr>
      <w:r>
        <w:rPr>
          <w:rFonts w:ascii="Times New Roman" w:hAnsi="Times New Roman" w:cs="Times New Roman"/>
          <w:color w:val="000000"/>
          <w:sz w:val="28"/>
          <w:szCs w:val="28"/>
          <w:shd w:val="clear" w:color="auto" w:fill="FFFFFF"/>
          <w:lang w:val="uk-UA"/>
        </w:rPr>
        <w:t xml:space="preserve"> Передавальною функцією H(z) фільтра називають відношення Z-образу вихідного сигналу Y(z) до Z-образу вхідного сигналу фільтру X(z) при нульових початкових умовах, тобто. при </w:t>
      </w:r>
      <w:r>
        <w:rPr>
          <w:rFonts w:ascii="Times New Roman" w:hAnsi="Times New Roman" w:cs="Times New Roman"/>
          <w:i/>
          <w:color w:val="000000"/>
          <w:sz w:val="28"/>
          <w:szCs w:val="28"/>
          <w:shd w:val="clear" w:color="auto" w:fill="FFFFFF"/>
        </w:rPr>
        <w:t>y</w:t>
      </w:r>
      <w:r>
        <w:rPr>
          <w:rFonts w:ascii="Times New Roman" w:hAnsi="Times New Roman" w:cs="Times New Roman"/>
          <w:i/>
          <w:color w:val="000000"/>
          <w:sz w:val="28"/>
          <w:szCs w:val="28"/>
          <w:shd w:val="clear" w:color="auto" w:fill="FFFFFF"/>
          <w:lang w:val="uk-UA"/>
        </w:rPr>
        <w:t>(-</w:t>
      </w:r>
      <w:r>
        <w:rPr>
          <w:rFonts w:ascii="Times New Roman" w:hAnsi="Times New Roman" w:cs="Times New Roman"/>
          <w:i/>
          <w:color w:val="000000"/>
          <w:sz w:val="28"/>
          <w:szCs w:val="28"/>
          <w:shd w:val="clear" w:color="auto" w:fill="FFFFFF"/>
        </w:rPr>
        <w:t>T</w:t>
      </w:r>
      <w:r>
        <w:rPr>
          <w:rFonts w:ascii="Times New Roman" w:hAnsi="Times New Roman" w:cs="Times New Roman"/>
          <w:i/>
          <w:color w:val="000000"/>
          <w:sz w:val="28"/>
          <w:szCs w:val="28"/>
          <w:shd w:val="clear" w:color="auto" w:fill="FFFFFF"/>
          <w:lang w:val="uk-UA"/>
        </w:rPr>
        <w:t xml:space="preserve">) = </w:t>
      </w:r>
      <w:r>
        <w:rPr>
          <w:rFonts w:ascii="Times New Roman" w:hAnsi="Times New Roman" w:cs="Times New Roman"/>
          <w:i/>
          <w:color w:val="000000"/>
          <w:sz w:val="28"/>
          <w:szCs w:val="28"/>
          <w:shd w:val="clear" w:color="auto" w:fill="FFFFFF"/>
        </w:rPr>
        <w:t>y</w:t>
      </w:r>
      <w:r>
        <w:rPr>
          <w:rFonts w:ascii="Times New Roman" w:hAnsi="Times New Roman" w:cs="Times New Roman"/>
          <w:i/>
          <w:color w:val="000000"/>
          <w:sz w:val="28"/>
          <w:szCs w:val="28"/>
          <w:shd w:val="clear" w:color="auto" w:fill="FFFFFF"/>
          <w:lang w:val="uk-UA"/>
        </w:rPr>
        <w:t>(-2</w:t>
      </w:r>
      <w:r>
        <w:rPr>
          <w:rFonts w:ascii="Times New Roman" w:hAnsi="Times New Roman" w:cs="Times New Roman"/>
          <w:i/>
          <w:color w:val="000000"/>
          <w:sz w:val="28"/>
          <w:szCs w:val="28"/>
          <w:shd w:val="clear" w:color="auto" w:fill="FFFFFF"/>
        </w:rPr>
        <w:t>T</w:t>
      </w:r>
      <w:r>
        <w:rPr>
          <w:rFonts w:ascii="Times New Roman" w:hAnsi="Times New Roman" w:cs="Times New Roman"/>
          <w:i/>
          <w:color w:val="000000"/>
          <w:sz w:val="28"/>
          <w:szCs w:val="28"/>
          <w:shd w:val="clear" w:color="auto" w:fill="FFFFFF"/>
          <w:lang w:val="uk-UA"/>
        </w:rPr>
        <w:t xml:space="preserve">) = ... = </w:t>
      </w:r>
      <w:r>
        <w:rPr>
          <w:rFonts w:ascii="Times New Roman" w:hAnsi="Times New Roman" w:cs="Times New Roman"/>
          <w:i/>
          <w:color w:val="000000"/>
          <w:sz w:val="28"/>
          <w:szCs w:val="28"/>
          <w:shd w:val="clear" w:color="auto" w:fill="FFFFFF"/>
        </w:rPr>
        <w:t>y</w:t>
      </w:r>
      <w:r>
        <w:rPr>
          <w:rFonts w:ascii="Times New Roman" w:hAnsi="Times New Roman" w:cs="Times New Roman"/>
          <w:i/>
          <w:color w:val="000000"/>
          <w:sz w:val="28"/>
          <w:szCs w:val="28"/>
          <w:shd w:val="clear" w:color="auto" w:fill="FFFFFF"/>
          <w:lang w:val="uk-UA"/>
        </w:rPr>
        <w:t>(-</w:t>
      </w:r>
      <w:r>
        <w:rPr>
          <w:rFonts w:ascii="Times New Roman" w:hAnsi="Times New Roman" w:cs="Times New Roman"/>
          <w:i/>
          <w:color w:val="000000"/>
          <w:sz w:val="28"/>
          <w:szCs w:val="28"/>
          <w:shd w:val="clear" w:color="auto" w:fill="FFFFFF"/>
        </w:rPr>
        <w:t>NT</w:t>
      </w:r>
      <w:r>
        <w:rPr>
          <w:rFonts w:ascii="Times New Roman" w:hAnsi="Times New Roman" w:cs="Times New Roman"/>
          <w:i/>
          <w:color w:val="000000"/>
          <w:sz w:val="28"/>
          <w:szCs w:val="28"/>
          <w:shd w:val="clear" w:color="auto" w:fill="FFFFFF"/>
          <w:lang w:val="uk-UA"/>
        </w:rPr>
        <w:t>) = 0</w:t>
      </w:r>
      <w:r>
        <w:rPr>
          <w:rFonts w:ascii="Times New Roman" w:hAnsi="Times New Roman" w:cs="Times New Roman"/>
          <w:color w:val="000000"/>
          <w:sz w:val="28"/>
          <w:szCs w:val="28"/>
          <w:shd w:val="clear" w:color="auto" w:fill="FFFFFF"/>
          <w:lang w:val="uk-UA"/>
        </w:rPr>
        <w:t xml:space="preserve"> и, крім того, </w:t>
      </w:r>
      <w:r>
        <w:rPr>
          <w:rFonts w:ascii="Times New Roman" w:hAnsi="Times New Roman" w:cs="Times New Roman"/>
          <w:i/>
          <w:color w:val="000000"/>
          <w:sz w:val="28"/>
          <w:szCs w:val="28"/>
          <w:shd w:val="clear" w:color="auto" w:fill="FFFFFF"/>
        </w:rPr>
        <w:t>x</w:t>
      </w:r>
      <w:r>
        <w:rPr>
          <w:rFonts w:ascii="Times New Roman" w:hAnsi="Times New Roman" w:cs="Times New Roman"/>
          <w:i/>
          <w:color w:val="000000"/>
          <w:sz w:val="28"/>
          <w:szCs w:val="28"/>
          <w:shd w:val="clear" w:color="auto" w:fill="FFFFFF"/>
          <w:lang w:val="uk-UA"/>
        </w:rPr>
        <w:t>(</w:t>
      </w:r>
      <w:r>
        <w:rPr>
          <w:rFonts w:ascii="Times New Roman" w:hAnsi="Times New Roman" w:cs="Times New Roman"/>
          <w:i/>
          <w:color w:val="000000"/>
          <w:sz w:val="28"/>
          <w:szCs w:val="28"/>
          <w:shd w:val="clear" w:color="auto" w:fill="FFFFFF"/>
        </w:rPr>
        <w:t>nT</w:t>
      </w:r>
      <w:r>
        <w:rPr>
          <w:rFonts w:ascii="Times New Roman" w:hAnsi="Times New Roman" w:cs="Times New Roman"/>
          <w:i/>
          <w:color w:val="000000"/>
          <w:sz w:val="28"/>
          <w:szCs w:val="28"/>
          <w:shd w:val="clear" w:color="auto" w:fill="FFFFFF"/>
          <w:lang w:val="uk-UA"/>
        </w:rPr>
        <w:t xml:space="preserve">) = 0 при </w:t>
      </w:r>
      <w:r>
        <w:rPr>
          <w:rFonts w:ascii="Times New Roman" w:hAnsi="Times New Roman" w:cs="Times New Roman"/>
          <w:i/>
          <w:color w:val="000000"/>
          <w:sz w:val="28"/>
          <w:szCs w:val="28"/>
          <w:shd w:val="clear" w:color="auto" w:fill="FFFFFF"/>
        </w:rPr>
        <w:t>n</w:t>
      </w:r>
      <w:r>
        <w:rPr>
          <w:rFonts w:ascii="Times New Roman" w:hAnsi="Times New Roman" w:cs="Times New Roman"/>
          <w:i/>
          <w:color w:val="000000"/>
          <w:sz w:val="28"/>
          <w:szCs w:val="28"/>
          <w:shd w:val="clear" w:color="auto" w:fill="FFFFFF"/>
          <w:lang w:val="uk-UA"/>
        </w:rPr>
        <w:t xml:space="preserve"> &lt; 0:</w:t>
      </w:r>
    </w:p>
    <w:p w:rsidR="00656CB1" w:rsidRDefault="00880247">
      <w:pPr>
        <w:spacing w:after="0" w:line="360" w:lineRule="auto"/>
        <w:ind w:firstLine="709"/>
        <w:jc w:val="center"/>
        <w:rPr>
          <w:rFonts w:ascii="Times New Roman" w:hAnsi="Times New Roman" w:cs="Times New Roman"/>
          <w:color w:val="000000"/>
          <w:sz w:val="28"/>
          <w:szCs w:val="28"/>
          <w:highlight w:val="white"/>
        </w:rPr>
      </w:pPr>
      <m:oMathPara>
        <m:oMath>
          <m:r>
            <w:rPr>
              <w:rFonts w:ascii="Cambria Math" w:hAnsi="Cambria Math"/>
            </w:rPr>
            <m:t>H(z)=</m:t>
          </m:r>
          <m:f>
            <m:fPr>
              <m:ctrlPr>
                <w:rPr>
                  <w:rFonts w:ascii="Cambria Math" w:hAnsi="Cambria Math"/>
                </w:rPr>
              </m:ctrlPr>
            </m:fPr>
            <m:num>
              <m:r>
                <w:rPr>
                  <w:rFonts w:ascii="Cambria Math" w:hAnsi="Cambria Math"/>
                </w:rPr>
                <m:t>Y(z)</m:t>
              </m:r>
            </m:num>
            <m:den>
              <m:r>
                <w:rPr>
                  <w:rFonts w:ascii="Cambria Math" w:hAnsi="Cambria Math"/>
                </w:rPr>
                <m:t>X(z)</m:t>
              </m:r>
            </m:den>
          </m:f>
          <m: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i=0</m:t>
                  </m:r>
                </m:sub>
                <m:sup>
                  <m:r>
                    <w:rPr>
                      <w:rFonts w:ascii="Cambria Math" w:hAnsi="Cambria Math"/>
                    </w:rPr>
                    <m:t>M</m:t>
                  </m:r>
                </m:sup>
                <m:e>
                  <m:sSub>
                    <m:sSubPr>
                      <m:ctrlPr>
                        <w:rPr>
                          <w:rFonts w:ascii="Cambria Math" w:hAnsi="Cambria Math"/>
                        </w:rPr>
                      </m:ctrlPr>
                    </m:sSubPr>
                    <m:e>
                      <m:r>
                        <w:rPr>
                          <w:rFonts w:ascii="Cambria Math" w:hAnsi="Cambria Math"/>
                        </w:rPr>
                        <m:t>a</m:t>
                      </m:r>
                    </m:e>
                    <m:sub>
                      <m:r>
                        <w:rPr>
                          <w:rFonts w:ascii="Cambria Math" w:hAnsi="Cambria Math"/>
                        </w:rPr>
                        <m:t>i</m:t>
                      </m:r>
                    </m:sub>
                  </m:sSub>
                  <m:sSup>
                    <m:sSupPr>
                      <m:ctrlPr>
                        <w:rPr>
                          <w:rFonts w:ascii="Cambria Math" w:hAnsi="Cambria Math"/>
                        </w:rPr>
                      </m:ctrlPr>
                    </m:sSupPr>
                    <m:e>
                      <m:r>
                        <w:rPr>
                          <w:rFonts w:ascii="Cambria Math" w:hAnsi="Cambria Math"/>
                        </w:rPr>
                        <m:t>z</m:t>
                      </m:r>
                    </m:e>
                    <m:sup>
                      <m:r>
                        <w:rPr>
                          <w:rFonts w:ascii="Cambria Math" w:hAnsi="Cambria Math"/>
                        </w:rPr>
                        <m:t>-i</m:t>
                      </m:r>
                    </m:sup>
                  </m:sSup>
                </m:e>
              </m:nary>
            </m:num>
            <m:den>
              <m:r>
                <w:rPr>
                  <w:rFonts w:ascii="Cambria Math" w:hAnsi="Cambria Math"/>
                </w:rPr>
                <m:t>1-</m:t>
              </m:r>
              <m:nary>
                <m:naryPr>
                  <m:chr m:val="∑"/>
                  <m:ctrlPr>
                    <w:rPr>
                      <w:rFonts w:ascii="Cambria Math" w:hAnsi="Cambria Math"/>
                    </w:rPr>
                  </m:ctrlPr>
                </m:naryPr>
                <m:sub>
                  <m:r>
                    <w:rPr>
                      <w:rFonts w:ascii="Cambria Math" w:hAnsi="Cambria Math"/>
                    </w:rPr>
                    <m:t>j=1</m:t>
                  </m:r>
                </m:sub>
                <m:sup>
                  <m:r>
                    <w:rPr>
                      <w:rFonts w:ascii="Cambria Math" w:hAnsi="Cambria Math"/>
                    </w:rPr>
                    <m:t>N</m:t>
                  </m:r>
                </m:sup>
                <m:e>
                  <m:sSub>
                    <m:sSubPr>
                      <m:ctrlPr>
                        <w:rPr>
                          <w:rFonts w:ascii="Cambria Math" w:hAnsi="Cambria Math"/>
                        </w:rPr>
                      </m:ctrlPr>
                    </m:sSubPr>
                    <m:e>
                      <m:r>
                        <w:rPr>
                          <w:rFonts w:ascii="Cambria Math" w:hAnsi="Cambria Math"/>
                        </w:rPr>
                        <m:t>b</m:t>
                      </m:r>
                    </m:e>
                    <m:sub>
                      <m:r>
                        <w:rPr>
                          <w:rFonts w:ascii="Cambria Math" w:hAnsi="Cambria Math"/>
                        </w:rPr>
                        <m:t>j</m:t>
                      </m:r>
                    </m:sub>
                  </m:sSub>
                  <m:sSup>
                    <m:sSupPr>
                      <m:ctrlPr>
                        <w:rPr>
                          <w:rFonts w:ascii="Cambria Math" w:hAnsi="Cambria Math"/>
                        </w:rPr>
                      </m:ctrlPr>
                    </m:sSupPr>
                    <m:e>
                      <m:r>
                        <w:rPr>
                          <w:rFonts w:ascii="Cambria Math" w:hAnsi="Cambria Math"/>
                        </w:rPr>
                        <m:t>z</m:t>
                      </m:r>
                    </m:e>
                    <m:sup>
                      <m:r>
                        <w:rPr>
                          <w:rFonts w:ascii="Cambria Math" w:hAnsi="Cambria Math"/>
                        </w:rPr>
                        <m:t>-j</m:t>
                      </m:r>
                    </m:sup>
                  </m:sSup>
                </m:e>
              </m:nary>
            </m:den>
          </m:f>
          <m:r>
            <m:rPr>
              <m:lit/>
              <m:nor/>
            </m:rPr>
            <w:rPr>
              <w:rFonts w:ascii="Cambria Math" w:hAnsi="Cambria Math"/>
            </w:rPr>
            <m:t>.</m:t>
          </m:r>
        </m:oMath>
      </m:oMathPara>
    </w:p>
    <w:p w:rsidR="00656CB1" w:rsidRDefault="00880247">
      <w:pPr>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Імпульсною характеристикою (ІХ) лінійного ЦФ називається реакція (вихідний відгук) фільтра при нульових початкових умовах на вхідний вплив у вигляді одиничного імпульсу</w:t>
      </w:r>
    </w:p>
    <w:p w:rsidR="00656CB1" w:rsidRDefault="00880247">
      <w:pPr>
        <w:spacing w:after="0" w:line="360" w:lineRule="auto"/>
        <w:ind w:firstLine="709"/>
        <w:jc w:val="center"/>
        <w:rPr>
          <w:rFonts w:ascii="Times New Roman" w:hAnsi="Times New Roman" w:cs="Times New Roman"/>
          <w:color w:val="000000"/>
          <w:sz w:val="28"/>
          <w:szCs w:val="28"/>
          <w:highlight w:val="white"/>
        </w:rPr>
      </w:pPr>
      <m:oMathPara>
        <m:oMath>
          <m:r>
            <w:rPr>
              <w:rFonts w:ascii="Cambria Math" w:hAnsi="Cambria Math"/>
            </w:rPr>
            <m:t>δ</m:t>
          </m:r>
          <m:d>
            <m:dPr>
              <m:ctrlPr>
                <w:rPr>
                  <w:rFonts w:ascii="Cambria Math" w:hAnsi="Cambria Math"/>
                </w:rPr>
              </m:ctrlPr>
            </m:dPr>
            <m:e>
              <m:r>
                <m:rPr>
                  <m:lit/>
                  <m:nor/>
                </m:rPr>
                <w:rPr>
                  <w:rFonts w:ascii="Cambria Math" w:hAnsi="Cambria Math"/>
                </w:rPr>
                <m:t>nT</m:t>
              </m:r>
            </m:e>
          </m:d>
          <m: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m:rPr>
                        <m:lit/>
                        <m:nor/>
                      </m:rPr>
                      <w:rPr>
                        <w:rFonts w:ascii="Cambria Math" w:hAnsi="Cambria Math"/>
                      </w:rPr>
                      <m:t>при</m:t>
                    </m:r>
                  </m:e>
                  <m:e>
                    <m:r>
                      <w:rPr>
                        <w:rFonts w:ascii="Cambria Math" w:hAnsi="Cambria Math"/>
                      </w:rPr>
                      <m:t>n=0,</m:t>
                    </m:r>
                  </m:e>
                </m:mr>
                <m:mr>
                  <m:e>
                    <m:r>
                      <w:rPr>
                        <w:rFonts w:ascii="Cambria Math" w:hAnsi="Cambria Math"/>
                      </w:rPr>
                      <m:t>0</m:t>
                    </m:r>
                  </m:e>
                  <m:e>
                    <m:r>
                      <m:rPr>
                        <m:lit/>
                        <m:nor/>
                      </m:rPr>
                      <w:rPr>
                        <w:rFonts w:ascii="Cambria Math" w:hAnsi="Cambria Math"/>
                      </w:rPr>
                      <m:t>при</m:t>
                    </m:r>
                  </m:e>
                  <m:e>
                    <m:r>
                      <w:rPr>
                        <w:rFonts w:ascii="Cambria Math" w:hAnsi="Cambria Math"/>
                      </w:rPr>
                      <m:t>n≠0</m:t>
                    </m:r>
                    <m:r>
                      <m:rPr>
                        <m:lit/>
                        <m:nor/>
                      </m:rPr>
                      <w:rPr>
                        <w:rFonts w:ascii="Cambria Math" w:hAnsi="Cambria Math"/>
                      </w:rPr>
                      <m:t>.</m:t>
                    </m:r>
                  </m:e>
                </m:mr>
              </m:m>
            </m:e>
          </m:d>
        </m:oMath>
      </m:oMathPara>
    </w:p>
    <w:p w:rsidR="00656CB1" w:rsidRDefault="00880247">
      <w:pPr>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lang w:val="uk-UA"/>
        </w:rPr>
        <w:lastRenderedPageBreak/>
        <w:t xml:space="preserve">Використовуючи вираз для передавальної функції H (z), </w:t>
      </w:r>
      <w:r>
        <w:rPr>
          <w:rFonts w:ascii="Times New Roman" w:hAnsi="Times New Roman" w:cs="Times New Roman"/>
          <w:sz w:val="28"/>
          <w:szCs w:val="28"/>
          <w:shd w:val="clear" w:color="auto" w:fill="FFFFFF"/>
          <w:lang w:val="uk-UA"/>
        </w:rPr>
        <w:t>вважаючи x(nT) =</w:t>
      </w:r>
      <w:r>
        <w:rPr>
          <w:rFonts w:ascii="Times New Roman" w:hAnsi="Times New Roman" w:cs="Times New Roman"/>
          <w:color w:val="FF0000"/>
          <w:sz w:val="28"/>
          <w:szCs w:val="28"/>
          <w:shd w:val="clear" w:color="auto" w:fill="FFFFFF"/>
          <w:lang w:val="uk-UA"/>
        </w:rPr>
        <w:t xml:space="preserve">     </w:t>
      </w:r>
      <w:r>
        <w:rPr>
          <w:rFonts w:ascii="Symbol" w:eastAsia="Symbol" w:hAnsi="Symbol" w:cs="Symbol"/>
          <w:i/>
          <w:color w:val="000000"/>
          <w:sz w:val="28"/>
          <w:szCs w:val="28"/>
          <w:shd w:val="clear" w:color="auto" w:fill="FFFFFF"/>
        </w:rPr>
        <w:t></w:t>
      </w:r>
      <w:r>
        <w:rPr>
          <w:rFonts w:ascii="Times New Roman" w:hAnsi="Times New Roman" w:cs="Times New Roman"/>
          <w:i/>
          <w:color w:val="000000"/>
          <w:sz w:val="28"/>
          <w:szCs w:val="28"/>
          <w:shd w:val="clear" w:color="auto" w:fill="FFFFFF"/>
          <w:lang w:val="uk-UA"/>
        </w:rPr>
        <w:t>(nT)</w:t>
      </w:r>
      <w:r>
        <w:rPr>
          <w:rFonts w:ascii="Times New Roman" w:hAnsi="Times New Roman" w:cs="Times New Roman"/>
          <w:color w:val="000000"/>
          <w:sz w:val="28"/>
          <w:szCs w:val="28"/>
          <w:shd w:val="clear" w:color="auto" w:fill="FFFFFF"/>
          <w:lang w:val="uk-UA"/>
        </w:rPr>
        <w:t xml:space="preserve">, і враховуючи, що </w:t>
      </w:r>
      <w:r>
        <w:rPr>
          <w:rFonts w:ascii="Times New Roman" w:hAnsi="Times New Roman" w:cs="Times New Roman"/>
          <w:i/>
          <w:color w:val="000000"/>
          <w:sz w:val="28"/>
          <w:szCs w:val="28"/>
          <w:shd w:val="clear" w:color="auto" w:fill="FFFFFF"/>
          <w:lang w:val="uk-UA"/>
        </w:rPr>
        <w:t>Z{</w:t>
      </w:r>
      <w:r>
        <w:rPr>
          <w:rFonts w:ascii="Symbol" w:eastAsia="Symbol" w:hAnsi="Symbol" w:cs="Symbol"/>
          <w:i/>
          <w:color w:val="000000"/>
          <w:sz w:val="28"/>
          <w:szCs w:val="28"/>
          <w:shd w:val="clear" w:color="auto" w:fill="FFFFFF"/>
        </w:rPr>
        <w:t></w:t>
      </w:r>
      <w:r>
        <w:rPr>
          <w:rFonts w:ascii="Times New Roman" w:hAnsi="Times New Roman" w:cs="Times New Roman"/>
          <w:i/>
          <w:color w:val="000000"/>
          <w:sz w:val="28"/>
          <w:szCs w:val="28"/>
          <w:shd w:val="clear" w:color="auto" w:fill="FFFFFF"/>
          <w:lang w:val="uk-UA"/>
        </w:rPr>
        <w:t>(nT)} = 1</w:t>
      </w:r>
      <w:r>
        <w:rPr>
          <w:rFonts w:ascii="Times New Roman" w:hAnsi="Times New Roman" w:cs="Times New Roman"/>
          <w:color w:val="000000"/>
          <w:sz w:val="28"/>
          <w:szCs w:val="28"/>
          <w:shd w:val="clear" w:color="auto" w:fill="FFFFFF"/>
          <w:lang w:val="uk-UA"/>
        </w:rPr>
        <w:t xml:space="preserve">, отримуємо </w:t>
      </w:r>
      <w:r>
        <w:rPr>
          <w:rFonts w:ascii="Times New Roman" w:hAnsi="Times New Roman" w:cs="Times New Roman"/>
          <w:i/>
          <w:color w:val="000000"/>
          <w:sz w:val="28"/>
          <w:szCs w:val="28"/>
          <w:shd w:val="clear" w:color="auto" w:fill="FFFFFF"/>
          <w:lang w:val="uk-UA"/>
        </w:rPr>
        <w:t>Z {h (nT)} = H (z).</w:t>
      </w:r>
      <w:r>
        <w:rPr>
          <w:rFonts w:ascii="Times New Roman" w:hAnsi="Times New Roman" w:cs="Times New Roman"/>
          <w:color w:val="000000"/>
          <w:sz w:val="28"/>
          <w:szCs w:val="28"/>
          <w:shd w:val="clear" w:color="auto" w:fill="FFFFFF"/>
          <w:lang w:val="uk-UA"/>
        </w:rPr>
        <w:t xml:space="preserve">  Таким чином, передавальна функція фільтра і його імпульсна характеристика пов'язані однозначно через Z-перетворення.</w:t>
      </w:r>
    </w:p>
    <w:p w:rsidR="00656CB1" w:rsidRDefault="00880247">
      <w:pPr>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lang w:val="uk-UA"/>
        </w:rPr>
        <w:t>Знаючи імпульсну характеристику h(nT) і вхідний сигнал х(nT), можна отримати вихідний сигнал фільтра y (nT) у вигляді дискретної згортки:</w:t>
      </w:r>
    </w:p>
    <w:p w:rsidR="00656CB1" w:rsidRPr="00AC1743" w:rsidRDefault="00880247">
      <w:pPr>
        <w:spacing w:after="0" w:line="360" w:lineRule="auto"/>
        <w:ind w:firstLine="709"/>
        <w:jc w:val="center"/>
        <w:rPr>
          <w:rFonts w:ascii="Times New Roman" w:hAnsi="Times New Roman" w:cs="Times New Roman"/>
          <w:color w:val="000000"/>
          <w:sz w:val="28"/>
          <w:szCs w:val="28"/>
          <w:highlight w:val="white"/>
          <w:lang w:val="en-US"/>
        </w:rPr>
      </w:pPr>
      <m:oMathPara>
        <m:oMath>
          <m:r>
            <w:rPr>
              <w:rFonts w:ascii="Cambria Math" w:hAnsi="Cambria Math"/>
            </w:rPr>
            <m:t>y</m:t>
          </m:r>
          <m:r>
            <w:rPr>
              <w:rFonts w:ascii="Cambria Math" w:hAnsi="Cambria Math"/>
              <w:lang w:val="en-US"/>
            </w:rPr>
            <m:t>(</m:t>
          </m:r>
          <m:r>
            <m:rPr>
              <m:lit/>
              <m:nor/>
            </m:rPr>
            <w:rPr>
              <w:rFonts w:ascii="Cambria Math" w:hAnsi="Cambria Math"/>
              <w:lang w:val="en-US"/>
            </w:rPr>
            <m:t>nT</m:t>
          </m:r>
          <m:r>
            <w:rPr>
              <w:rFonts w:ascii="Cambria Math" w:hAnsi="Cambria Math"/>
              <w:lang w:val="en-US"/>
            </w:rPr>
            <m:t>)=</m:t>
          </m:r>
          <m:nary>
            <m:naryPr>
              <m:chr m:val="∑"/>
              <m:ctrlPr>
                <w:rPr>
                  <w:rFonts w:ascii="Cambria Math" w:hAnsi="Cambria Math"/>
                </w:rPr>
              </m:ctrlPr>
            </m:naryPr>
            <m:sub>
              <m:r>
                <m:rPr>
                  <m:lit/>
                  <m:nor/>
                </m:rPr>
                <w:rPr>
                  <w:rFonts w:ascii="Cambria Math" w:hAnsi="Cambria Math"/>
                  <w:lang w:val="en-US"/>
                </w:rPr>
                <m:t>k=0</m:t>
              </m:r>
            </m:sub>
            <m:sup>
              <m:r>
                <w:rPr>
                  <w:rFonts w:ascii="Cambria Math" w:hAnsi="Cambria Math"/>
                </w:rPr>
                <m:t>n</m:t>
              </m:r>
            </m:sup>
            <m:e>
              <m:r>
                <w:rPr>
                  <w:rFonts w:ascii="Cambria Math" w:hAnsi="Cambria Math"/>
                </w:rPr>
                <m:t>x</m:t>
              </m:r>
              <m:r>
                <w:rPr>
                  <w:rFonts w:ascii="Cambria Math" w:hAnsi="Cambria Math"/>
                  <w:lang w:val="en-US"/>
                </w:rPr>
                <m:t>(</m:t>
              </m:r>
              <m:r>
                <m:rPr>
                  <m:lit/>
                  <m:nor/>
                </m:rPr>
                <w:rPr>
                  <w:rFonts w:ascii="Cambria Math" w:hAnsi="Cambria Math"/>
                  <w:lang w:val="en-US"/>
                </w:rPr>
                <m:t>kT</m:t>
              </m:r>
              <m:r>
                <w:rPr>
                  <w:rFonts w:ascii="Cambria Math" w:hAnsi="Cambria Math"/>
                  <w:lang w:val="en-US"/>
                </w:rPr>
                <m:t>)h(</m:t>
              </m:r>
              <m:r>
                <m:rPr>
                  <m:lit/>
                  <m:nor/>
                </m:rPr>
                <w:rPr>
                  <w:rFonts w:ascii="Cambria Math" w:hAnsi="Cambria Math"/>
                  <w:lang w:val="en-US"/>
                </w:rPr>
                <m:t>nT-kT</m:t>
              </m:r>
              <m:r>
                <w:rPr>
                  <w:rFonts w:ascii="Cambria Math" w:hAnsi="Cambria Math"/>
                  <w:lang w:val="en-US"/>
                </w:rPr>
                <m:t>)=</m:t>
              </m:r>
              <m:nary>
                <m:naryPr>
                  <m:chr m:val="∑"/>
                  <m:ctrlPr>
                    <w:rPr>
                      <w:rFonts w:ascii="Cambria Math" w:hAnsi="Cambria Math"/>
                    </w:rPr>
                  </m:ctrlPr>
                </m:naryPr>
                <m:sub>
                  <m:r>
                    <m:rPr>
                      <m:lit/>
                      <m:nor/>
                    </m:rPr>
                    <w:rPr>
                      <w:rFonts w:ascii="Cambria Math" w:hAnsi="Cambria Math"/>
                      <w:lang w:val="en-US"/>
                    </w:rPr>
                    <m:t>k=0</m:t>
                  </m:r>
                </m:sub>
                <m:sup>
                  <m:r>
                    <w:rPr>
                      <w:rFonts w:ascii="Cambria Math" w:hAnsi="Cambria Math"/>
                    </w:rPr>
                    <m:t>n</m:t>
                  </m:r>
                </m:sup>
                <m:e>
                  <m:r>
                    <w:rPr>
                      <w:rFonts w:ascii="Cambria Math" w:hAnsi="Cambria Math"/>
                      <w:lang w:val="en-US"/>
                    </w:rPr>
                    <m:t>h(</m:t>
                  </m:r>
                  <m:r>
                    <m:rPr>
                      <m:lit/>
                      <m:nor/>
                    </m:rPr>
                    <w:rPr>
                      <w:rFonts w:ascii="Cambria Math" w:hAnsi="Cambria Math"/>
                      <w:lang w:val="en-US"/>
                    </w:rPr>
                    <m:t>kT</m:t>
                  </m:r>
                  <m:r>
                    <w:rPr>
                      <w:rFonts w:ascii="Cambria Math" w:hAnsi="Cambria Math"/>
                      <w:lang w:val="en-US"/>
                    </w:rPr>
                    <m:t>)</m:t>
                  </m:r>
                  <m:r>
                    <w:rPr>
                      <w:rFonts w:ascii="Cambria Math" w:hAnsi="Cambria Math"/>
                    </w:rPr>
                    <m:t>x</m:t>
                  </m:r>
                  <m:r>
                    <w:rPr>
                      <w:rFonts w:ascii="Cambria Math" w:hAnsi="Cambria Math"/>
                      <w:lang w:val="en-US"/>
                    </w:rPr>
                    <m:t>(</m:t>
                  </m:r>
                  <m:r>
                    <m:rPr>
                      <m:lit/>
                      <m:nor/>
                    </m:rPr>
                    <w:rPr>
                      <w:rFonts w:ascii="Cambria Math" w:hAnsi="Cambria Math"/>
                      <w:lang w:val="en-US"/>
                    </w:rPr>
                    <m:t>nT-kT</m:t>
                  </m:r>
                  <m:r>
                    <w:rPr>
                      <w:rFonts w:ascii="Cambria Math" w:hAnsi="Cambria Math"/>
                      <w:lang w:val="en-US"/>
                    </w:rPr>
                    <m:t>)</m:t>
                  </m:r>
                  <m:r>
                    <m:rPr>
                      <m:lit/>
                      <m:nor/>
                    </m:rPr>
                    <w:rPr>
                      <w:rFonts w:ascii="Cambria Math" w:hAnsi="Cambria Math"/>
                      <w:lang w:val="en-US"/>
                    </w:rPr>
                    <m:t>.</m:t>
                  </m:r>
                </m:e>
              </m:nary>
            </m:e>
          </m:nary>
        </m:oMath>
      </m:oMathPara>
    </w:p>
    <w:p w:rsidR="00656CB1" w:rsidRPr="00AC1743" w:rsidRDefault="00880247">
      <w:pPr>
        <w:spacing w:after="0" w:line="360" w:lineRule="auto"/>
        <w:ind w:firstLine="709"/>
        <w:jc w:val="both"/>
        <w:rPr>
          <w:rFonts w:ascii="Times New Roman" w:hAnsi="Times New Roman" w:cs="Times New Roman"/>
          <w:color w:val="000000"/>
          <w:sz w:val="28"/>
          <w:szCs w:val="28"/>
          <w:highlight w:val="white"/>
          <w:lang w:val="en-US"/>
        </w:rPr>
      </w:pPr>
      <w:r>
        <w:rPr>
          <w:rFonts w:ascii="Times New Roman" w:hAnsi="Times New Roman" w:cs="Times New Roman"/>
          <w:color w:val="000000"/>
          <w:sz w:val="28"/>
          <w:szCs w:val="28"/>
          <w:shd w:val="clear" w:color="auto" w:fill="FFFFFF"/>
        </w:rPr>
        <w:t>Перехідною</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характеристикою</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ПХ</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лінійного</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ЦФ</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називається</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реакція</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вихідний</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відгук</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фільтра</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при</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нульових</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початкових</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умовах</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на</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вхідний</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вплив</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у</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вигляді</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одиничної</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ступінчастої</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функції</w:t>
      </w:r>
      <w:r>
        <w:rPr>
          <w:rFonts w:ascii="Times New Roman" w:hAnsi="Times New Roman" w:cs="Times New Roman"/>
          <w:color w:val="000000"/>
          <w:sz w:val="28"/>
          <w:szCs w:val="28"/>
          <w:shd w:val="clear" w:color="auto" w:fill="FFFFFF"/>
          <w:lang w:val="uk-UA"/>
        </w:rPr>
        <w:t>:</w:t>
      </w:r>
      <w:r w:rsidRPr="00AC1743">
        <w:rPr>
          <w:rFonts w:ascii="Times New Roman" w:hAnsi="Times New Roman" w:cs="Times New Roman"/>
          <w:color w:val="000000"/>
          <w:sz w:val="28"/>
          <w:szCs w:val="28"/>
          <w:shd w:val="clear" w:color="auto" w:fill="FFFFFF"/>
          <w:lang w:val="en-US"/>
        </w:rPr>
        <w:t xml:space="preserve"> </w:t>
      </w:r>
    </w:p>
    <w:p w:rsidR="00656CB1" w:rsidRDefault="00880247">
      <w:pPr>
        <w:spacing w:after="0" w:line="360" w:lineRule="auto"/>
        <w:ind w:firstLine="709"/>
        <w:jc w:val="center"/>
        <w:rPr>
          <w:rFonts w:ascii="Times New Roman" w:hAnsi="Times New Roman" w:cs="Times New Roman"/>
          <w:color w:val="000000"/>
          <w:sz w:val="28"/>
          <w:szCs w:val="28"/>
          <w:highlight w:val="white"/>
          <w:lang w:val="uk-UA"/>
        </w:rPr>
      </w:pPr>
      <m:oMathPara>
        <m:oMath>
          <m:r>
            <w:rPr>
              <w:rFonts w:ascii="Cambria Math" w:hAnsi="Cambria Math"/>
            </w:rPr>
            <m:t>U(</m:t>
          </m:r>
          <m:r>
            <m:rPr>
              <m:lit/>
              <m:nor/>
            </m:rPr>
            <w:rPr>
              <w:rFonts w:ascii="Cambria Math" w:hAnsi="Cambria Math"/>
            </w:rPr>
            <m:t>nT</m:t>
          </m:r>
          <m: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m:rPr>
                        <m:lit/>
                        <m:nor/>
                      </m:rPr>
                      <w:rPr>
                        <w:rFonts w:ascii="Cambria Math" w:hAnsi="Cambria Math"/>
                      </w:rPr>
                      <m:t>при</m:t>
                    </m:r>
                  </m:e>
                  <m:e>
                    <m:r>
                      <w:rPr>
                        <w:rFonts w:ascii="Cambria Math" w:hAnsi="Cambria Math"/>
                      </w:rPr>
                      <m:t>n≥</m:t>
                    </m:r>
                    <m:r>
                      <m:rPr>
                        <m:lit/>
                        <m:nor/>
                      </m:rPr>
                      <w:rPr>
                        <w:rFonts w:ascii="Cambria Math" w:hAnsi="Cambria Math"/>
                      </w:rPr>
                      <m:t>0,</m:t>
                    </m:r>
                  </m:e>
                </m:mr>
                <m:mr>
                  <m:e>
                    <m:r>
                      <w:rPr>
                        <w:rFonts w:ascii="Cambria Math" w:hAnsi="Cambria Math"/>
                      </w:rPr>
                      <m:t>0</m:t>
                    </m:r>
                  </m:e>
                  <m:e>
                    <m:r>
                      <m:rPr>
                        <m:lit/>
                        <m:nor/>
                      </m:rPr>
                      <w:rPr>
                        <w:rFonts w:ascii="Cambria Math" w:hAnsi="Cambria Math"/>
                      </w:rPr>
                      <m:t>при</m:t>
                    </m:r>
                  </m:e>
                  <m:e>
                    <m:r>
                      <m:rPr>
                        <m:lit/>
                        <m:nor/>
                      </m:rPr>
                      <w:rPr>
                        <w:rFonts w:ascii="Cambria Math" w:hAnsi="Cambria Math"/>
                      </w:rPr>
                      <m:t>n&lt;0.</m:t>
                    </m:r>
                  </m:e>
                </m:mr>
              </m:m>
            </m:e>
          </m:d>
        </m:oMath>
      </m:oMathPara>
    </w:p>
    <w:p w:rsidR="00656CB1" w:rsidRDefault="00656CB1">
      <w:pPr>
        <w:spacing w:after="0" w:line="360" w:lineRule="auto"/>
        <w:ind w:firstLine="709"/>
        <w:jc w:val="both"/>
        <w:rPr>
          <w:rFonts w:ascii="Times New Roman" w:hAnsi="Times New Roman" w:cs="Times New Roman"/>
          <w:color w:val="000000"/>
          <w:sz w:val="28"/>
          <w:szCs w:val="28"/>
          <w:highlight w:val="white"/>
          <w:lang w:val="uk-UA"/>
        </w:rPr>
      </w:pPr>
    </w:p>
    <w:p w:rsidR="00656CB1" w:rsidRDefault="00880247">
      <w:pPr>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lang w:val="uk-UA"/>
        </w:rPr>
        <w:t xml:space="preserve">Дискретні сигнали одиничний імпульс </w:t>
      </w:r>
      <w:r>
        <w:rPr>
          <w:rFonts w:ascii="Symbol" w:eastAsia="Symbol" w:hAnsi="Symbol" w:cs="Symbol"/>
          <w:color w:val="000000"/>
          <w:sz w:val="28"/>
          <w:szCs w:val="28"/>
          <w:shd w:val="clear" w:color="auto" w:fill="FFFFFF"/>
        </w:rPr>
        <w:t></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rPr>
        <w:t>nT</w:t>
      </w:r>
      <w:r>
        <w:rPr>
          <w:rFonts w:ascii="Times New Roman" w:hAnsi="Times New Roman" w:cs="Times New Roman"/>
          <w:color w:val="000000"/>
          <w:sz w:val="28"/>
          <w:szCs w:val="28"/>
          <w:shd w:val="clear" w:color="auto" w:fill="FFFFFF"/>
          <w:lang w:val="uk-UA"/>
        </w:rPr>
        <w:t xml:space="preserve">) і одинична ступінчаста функція  </w:t>
      </w:r>
      <w:r>
        <w:rPr>
          <w:rFonts w:ascii="Times New Roman" w:hAnsi="Times New Roman" w:cs="Times New Roman"/>
          <w:color w:val="000000"/>
          <w:sz w:val="28"/>
          <w:szCs w:val="28"/>
          <w:shd w:val="clear" w:color="auto" w:fill="FFFFFF"/>
        </w:rPr>
        <w:t>U</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rPr>
        <w:t>nT</w:t>
      </w:r>
      <w:r>
        <w:rPr>
          <w:rFonts w:ascii="Times New Roman" w:hAnsi="Times New Roman" w:cs="Times New Roman"/>
          <w:color w:val="000000"/>
          <w:sz w:val="28"/>
          <w:szCs w:val="28"/>
          <w:shd w:val="clear" w:color="auto" w:fill="FFFFFF"/>
          <w:lang w:val="uk-UA"/>
        </w:rPr>
        <w:t>) зв'язані співвідношеннями:</w:t>
      </w:r>
    </w:p>
    <w:p w:rsidR="00656CB1" w:rsidRPr="00AC1743" w:rsidRDefault="002E6700">
      <w:pPr>
        <w:spacing w:after="0" w:line="360" w:lineRule="auto"/>
        <w:ind w:firstLine="709"/>
        <w:jc w:val="center"/>
        <w:rPr>
          <w:rFonts w:ascii="Times New Roman" w:hAnsi="Times New Roman" w:cs="Times New Roman"/>
          <w:color w:val="000000"/>
          <w:sz w:val="28"/>
          <w:szCs w:val="28"/>
          <w:highlight w:val="white"/>
          <w:lang w:val="en-US"/>
        </w:rPr>
      </w:pPr>
      <m:oMathPara>
        <m:oMath>
          <m:eqArr>
            <m:eqArrPr>
              <m:ctrlPr>
                <w:rPr>
                  <w:rFonts w:ascii="Cambria Math" w:hAnsi="Cambria Math"/>
                </w:rPr>
              </m:ctrlPr>
            </m:eqArrPr>
            <m:e>
              <m:r>
                <w:rPr>
                  <w:rFonts w:ascii="Cambria Math" w:hAnsi="Cambria Math"/>
                </w:rPr>
                <m:t>U</m:t>
              </m:r>
              <m:r>
                <w:rPr>
                  <w:rFonts w:ascii="Cambria Math" w:hAnsi="Cambria Math"/>
                  <w:lang w:val="en-US"/>
                </w:rPr>
                <m:t>(</m:t>
              </m:r>
              <m:r>
                <m:rPr>
                  <m:lit/>
                  <m:nor/>
                </m:rPr>
                <w:rPr>
                  <w:rFonts w:ascii="Cambria Math" w:hAnsi="Cambria Math"/>
                  <w:lang w:val="en-US"/>
                </w:rPr>
                <m:t>nT</m:t>
              </m:r>
              <m:r>
                <w:rPr>
                  <w:rFonts w:ascii="Cambria Math" w:hAnsi="Cambria Math"/>
                  <w:lang w:val="en-US"/>
                </w:rPr>
                <m:t>)=</m:t>
              </m:r>
              <m:nary>
                <m:naryPr>
                  <m:chr m:val="∑"/>
                  <m:ctrlPr>
                    <w:rPr>
                      <w:rFonts w:ascii="Cambria Math" w:hAnsi="Cambria Math"/>
                    </w:rPr>
                  </m:ctrlPr>
                </m:naryPr>
                <m:sub>
                  <m:r>
                    <m:rPr>
                      <m:lit/>
                      <m:nor/>
                    </m:rPr>
                    <w:rPr>
                      <w:rFonts w:ascii="Cambria Math" w:hAnsi="Cambria Math"/>
                      <w:lang w:val="en-US"/>
                    </w:rPr>
                    <m:t>k=0</m:t>
                  </m:r>
                </m:sub>
                <m:sup>
                  <m:r>
                    <w:rPr>
                      <w:rFonts w:ascii="Cambria Math" w:hAnsi="Cambria Math"/>
                    </w:rPr>
                    <m:t>n</m:t>
                  </m:r>
                </m:sup>
                <m:e>
                  <m:r>
                    <w:rPr>
                      <w:rFonts w:ascii="Cambria Math" w:hAnsi="Cambria Math"/>
                    </w:rPr>
                    <m:t>δ</m:t>
                  </m:r>
                  <m:r>
                    <w:rPr>
                      <w:rFonts w:ascii="Cambria Math" w:hAnsi="Cambria Math"/>
                      <w:lang w:val="en-US"/>
                    </w:rPr>
                    <m:t>(</m:t>
                  </m:r>
                  <m:r>
                    <m:rPr>
                      <m:lit/>
                      <m:nor/>
                    </m:rPr>
                    <w:rPr>
                      <w:rFonts w:ascii="Cambria Math" w:hAnsi="Cambria Math"/>
                      <w:lang w:val="en-US"/>
                    </w:rPr>
                    <m:t>kT</m:t>
                  </m:r>
                  <m:r>
                    <w:rPr>
                      <w:rFonts w:ascii="Cambria Math" w:hAnsi="Cambria Math"/>
                      <w:lang w:val="en-US"/>
                    </w:rPr>
                    <m:t>)</m:t>
                  </m:r>
                </m:e>
              </m:nary>
              <m:r>
                <w:rPr>
                  <w:rFonts w:ascii="Cambria Math" w:hAnsi="Cambria Math"/>
                  <w:lang w:val="en-US"/>
                </w:rPr>
                <m:t>,</m:t>
              </m:r>
            </m:e>
            <m:e>
              <m:r>
                <w:rPr>
                  <w:rFonts w:ascii="Cambria Math" w:hAnsi="Cambria Math"/>
                </w:rPr>
                <m:t>δ</m:t>
              </m:r>
              <m:r>
                <w:rPr>
                  <w:rFonts w:ascii="Cambria Math" w:hAnsi="Cambria Math"/>
                  <w:lang w:val="en-US"/>
                </w:rPr>
                <m:t>(</m:t>
              </m:r>
              <m:r>
                <m:rPr>
                  <m:lit/>
                  <m:nor/>
                </m:rPr>
                <w:rPr>
                  <w:rFonts w:ascii="Cambria Math" w:hAnsi="Cambria Math"/>
                  <w:lang w:val="en-US"/>
                </w:rPr>
                <m:t>nT</m:t>
              </m:r>
              <m:r>
                <w:rPr>
                  <w:rFonts w:ascii="Cambria Math" w:hAnsi="Cambria Math"/>
                  <w:lang w:val="en-US"/>
                </w:rPr>
                <m:t>)</m:t>
              </m:r>
              <m:r>
                <m:rPr>
                  <m:lit/>
                  <m:nor/>
                </m:rPr>
                <w:rPr>
                  <w:rFonts w:ascii="Cambria Math" w:hAnsi="Cambria Math"/>
                  <w:lang w:val="en-US"/>
                </w:rPr>
                <m:t>=U</m:t>
              </m:r>
              <m:r>
                <w:rPr>
                  <w:rFonts w:ascii="Cambria Math" w:hAnsi="Cambria Math"/>
                  <w:lang w:val="en-US"/>
                </w:rPr>
                <m:t>(</m:t>
              </m:r>
              <m:r>
                <m:rPr>
                  <m:lit/>
                  <m:nor/>
                </m:rPr>
                <w:rPr>
                  <w:rFonts w:ascii="Cambria Math" w:hAnsi="Cambria Math"/>
                  <w:lang w:val="en-US"/>
                </w:rPr>
                <m:t>nT</m:t>
              </m:r>
              <m:r>
                <w:rPr>
                  <w:rFonts w:ascii="Cambria Math" w:hAnsi="Cambria Math"/>
                  <w:lang w:val="en-US"/>
                </w:rPr>
                <m:t>)</m:t>
              </m:r>
              <m:r>
                <m:rPr>
                  <m:lit/>
                  <m:nor/>
                </m:rPr>
                <w:rPr>
                  <w:rFonts w:ascii="Cambria Math" w:hAnsi="Cambria Math"/>
                  <w:lang w:val="en-US"/>
                </w:rPr>
                <m:t>-U</m:t>
              </m:r>
              <m:r>
                <w:rPr>
                  <w:rFonts w:ascii="Cambria Math" w:hAnsi="Cambria Math"/>
                  <w:lang w:val="en-US"/>
                </w:rPr>
                <m:t>(</m:t>
              </m:r>
              <m:r>
                <m:rPr>
                  <m:lit/>
                  <m:nor/>
                </m:rPr>
                <w:rPr>
                  <w:rFonts w:ascii="Cambria Math" w:hAnsi="Cambria Math"/>
                  <w:lang w:val="en-US"/>
                </w:rPr>
                <m:t>nT-T</m:t>
              </m:r>
              <m:r>
                <w:rPr>
                  <w:rFonts w:ascii="Cambria Math" w:hAnsi="Cambria Math"/>
                  <w:lang w:val="en-US"/>
                </w:rPr>
                <m:t>)</m:t>
              </m:r>
              <m:r>
                <m:rPr>
                  <m:lit/>
                  <m:nor/>
                </m:rPr>
                <w:rPr>
                  <w:rFonts w:ascii="Cambria Math" w:hAnsi="Cambria Math"/>
                  <w:lang w:val="en-US"/>
                </w:rPr>
                <m:t>.</m:t>
              </m:r>
            </m:e>
          </m:eqArr>
        </m:oMath>
      </m:oMathPara>
    </w:p>
    <w:p w:rsidR="00656CB1" w:rsidRPr="00AC1743" w:rsidRDefault="00656CB1">
      <w:pPr>
        <w:spacing w:after="0" w:line="360" w:lineRule="auto"/>
        <w:ind w:firstLine="709"/>
        <w:jc w:val="both"/>
        <w:rPr>
          <w:rFonts w:ascii="Times New Roman" w:hAnsi="Times New Roman" w:cs="Times New Roman"/>
          <w:color w:val="000000"/>
          <w:sz w:val="28"/>
          <w:szCs w:val="28"/>
          <w:highlight w:val="white"/>
          <w:lang w:val="en-US"/>
        </w:rPr>
      </w:pPr>
    </w:p>
    <w:p w:rsidR="00656CB1" w:rsidRDefault="00880247">
      <w:pPr>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Комплексна частотна характеристика (КЧХ) фильтр</w:t>
      </w:r>
      <w:r>
        <w:rPr>
          <w:rFonts w:ascii="Times New Roman" w:hAnsi="Times New Roman" w:cs="Times New Roman"/>
          <w:color w:val="000000"/>
          <w:sz w:val="28"/>
          <w:szCs w:val="28"/>
          <w:shd w:val="clear" w:color="auto" w:fill="FFFFFF"/>
          <w:lang w:val="uk-UA"/>
        </w:rPr>
        <w:t>у</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уявляє</w:t>
      </w:r>
      <w:r>
        <w:rPr>
          <w:rFonts w:ascii="Times New Roman" w:hAnsi="Times New Roman" w:cs="Times New Roman"/>
          <w:color w:val="000000"/>
          <w:sz w:val="28"/>
          <w:szCs w:val="28"/>
          <w:shd w:val="clear" w:color="auto" w:fill="FFFFFF"/>
        </w:rPr>
        <w:t xml:space="preserve"> собо</w:t>
      </w:r>
      <w:r>
        <w:rPr>
          <w:rFonts w:ascii="Times New Roman" w:hAnsi="Times New Roman" w:cs="Times New Roman"/>
          <w:color w:val="000000"/>
          <w:sz w:val="28"/>
          <w:szCs w:val="28"/>
          <w:shd w:val="clear" w:color="auto" w:fill="FFFFFF"/>
          <w:lang w:val="uk-UA"/>
        </w:rPr>
        <w:t>ю</w:t>
      </w:r>
      <w:r>
        <w:rPr>
          <w:rFonts w:ascii="Times New Roman" w:hAnsi="Times New Roman" w:cs="Times New Roman"/>
          <w:color w:val="000000"/>
          <w:sz w:val="28"/>
          <w:szCs w:val="28"/>
          <w:shd w:val="clear" w:color="auto" w:fill="FFFFFF"/>
        </w:rPr>
        <w:t xml:space="preserve"> результат п</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 xml:space="preserve">дстановки </w:t>
      </w:r>
      <m:oMath>
        <m:r>
          <w:rPr>
            <w:rFonts w:ascii="Cambria Math" w:hAnsi="Cambria Math"/>
          </w:rPr>
          <m:t>z=</m:t>
        </m:r>
        <m:sSup>
          <m:sSupPr>
            <m:ctrlPr>
              <w:rPr>
                <w:rFonts w:ascii="Cambria Math" w:hAnsi="Cambria Math"/>
              </w:rPr>
            </m:ctrlPr>
          </m:sSupPr>
          <m:e>
            <m:r>
              <w:rPr>
                <w:rFonts w:ascii="Cambria Math" w:hAnsi="Cambria Math"/>
              </w:rPr>
              <m:t>e</m:t>
            </m:r>
          </m:e>
          <m:sup>
            <m:r>
              <w:rPr>
                <w:rFonts w:ascii="Cambria Math" w:hAnsi="Cambria Math"/>
              </w:rPr>
              <m:t>jωT</m:t>
            </m:r>
          </m:sup>
        </m:sSup>
      </m:oMath>
      <w:r>
        <w:rPr>
          <w:rFonts w:ascii="Times New Roman" w:hAnsi="Times New Roman" w:cs="Times New Roman"/>
          <w:color w:val="000000"/>
          <w:sz w:val="28"/>
          <w:szCs w:val="28"/>
          <w:shd w:val="clear" w:color="auto" w:fill="FFFFFF"/>
        </w:rPr>
        <w:t xml:space="preserve"> в передат</w:t>
      </w:r>
      <w:r>
        <w:rPr>
          <w:rFonts w:ascii="Times New Roman" w:hAnsi="Times New Roman" w:cs="Times New Roman"/>
          <w:color w:val="000000"/>
          <w:sz w:val="28"/>
          <w:szCs w:val="28"/>
          <w:shd w:val="clear" w:color="auto" w:fill="FFFFFF"/>
          <w:lang w:val="uk-UA"/>
        </w:rPr>
        <w:t>ну</w:t>
      </w:r>
      <w:r>
        <w:rPr>
          <w:rFonts w:ascii="Times New Roman" w:hAnsi="Times New Roman" w:cs="Times New Roman"/>
          <w:color w:val="000000"/>
          <w:sz w:val="28"/>
          <w:szCs w:val="28"/>
          <w:shd w:val="clear" w:color="auto" w:fill="FFFFFF"/>
        </w:rPr>
        <w:t xml:space="preserve"> функц</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 xml:space="preserve">ю H(z). </w:t>
      </w:r>
    </w:p>
    <w:p w:rsidR="00656CB1" w:rsidRDefault="00880247">
      <w:pPr>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Функц</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 xml:space="preserve">я </w:t>
      </w:r>
      <m:oMath>
        <m:r>
          <w:rPr>
            <w:rFonts w:ascii="Cambria Math" w:hAnsi="Cambria Math"/>
          </w:rPr>
          <m:t>H(</m:t>
        </m:r>
        <m:sSup>
          <m:sSupPr>
            <m:ctrlPr>
              <w:rPr>
                <w:rFonts w:ascii="Cambria Math" w:hAnsi="Cambria Math"/>
              </w:rPr>
            </m:ctrlPr>
          </m:sSupPr>
          <m:e>
            <m:r>
              <w:rPr>
                <w:rFonts w:ascii="Cambria Math" w:hAnsi="Cambria Math"/>
              </w:rPr>
              <m:t>e</m:t>
            </m:r>
          </m:e>
          <m:sup>
            <m:r>
              <w:rPr>
                <w:rFonts w:ascii="Cambria Math" w:hAnsi="Cambria Math"/>
              </w:rPr>
              <m:t>jωT</m:t>
            </m:r>
          </m:sup>
        </m:sSup>
        <m:r>
          <w:rPr>
            <w:rFonts w:ascii="Cambria Math" w:hAnsi="Cambria Math"/>
          </w:rPr>
          <m:t>)</m:t>
        </m:r>
      </m:oMath>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має</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наступний фізичний сенс</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Якщо</w:t>
      </w:r>
      <w:r>
        <w:rPr>
          <w:rFonts w:ascii="Times New Roman" w:hAnsi="Times New Roman" w:cs="Times New Roman"/>
          <w:color w:val="000000"/>
          <w:sz w:val="28"/>
          <w:szCs w:val="28"/>
          <w:shd w:val="clear" w:color="auto" w:fill="FFFFFF"/>
        </w:rPr>
        <w:t xml:space="preserve"> на вх</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д фильтр</w:t>
      </w:r>
      <w:r>
        <w:rPr>
          <w:rFonts w:ascii="Times New Roman" w:hAnsi="Times New Roman" w:cs="Times New Roman"/>
          <w:color w:val="000000"/>
          <w:sz w:val="28"/>
          <w:szCs w:val="28"/>
          <w:shd w:val="clear" w:color="auto" w:fill="FFFFFF"/>
          <w:lang w:val="uk-UA"/>
        </w:rPr>
        <w:t>у</w:t>
      </w:r>
      <w:r>
        <w:rPr>
          <w:rFonts w:ascii="Times New Roman" w:hAnsi="Times New Roman" w:cs="Times New Roman"/>
          <w:color w:val="000000"/>
          <w:sz w:val="28"/>
          <w:szCs w:val="28"/>
          <w:shd w:val="clear" w:color="auto" w:fill="FFFFFF"/>
        </w:rPr>
        <w:t xml:space="preserve"> подан</w:t>
      </w:r>
      <w:r>
        <w:rPr>
          <w:rFonts w:ascii="Times New Roman" w:hAnsi="Times New Roman" w:cs="Times New Roman"/>
          <w:color w:val="000000"/>
          <w:sz w:val="28"/>
          <w:szCs w:val="28"/>
          <w:shd w:val="clear" w:color="auto" w:fill="FFFFFF"/>
          <w:lang w:val="uk-UA"/>
        </w:rPr>
        <w:t>о</w:t>
      </w:r>
      <w:r>
        <w:rPr>
          <w:rFonts w:ascii="Times New Roman" w:hAnsi="Times New Roman" w:cs="Times New Roman"/>
          <w:color w:val="000000"/>
          <w:sz w:val="28"/>
          <w:szCs w:val="28"/>
          <w:shd w:val="clear" w:color="auto" w:fill="FFFFFF"/>
        </w:rPr>
        <w:t xml:space="preserve"> комплексн</w:t>
      </w:r>
      <w:r>
        <w:rPr>
          <w:rFonts w:ascii="Times New Roman" w:hAnsi="Times New Roman" w:cs="Times New Roman"/>
          <w:color w:val="000000"/>
          <w:sz w:val="28"/>
          <w:szCs w:val="28"/>
          <w:shd w:val="clear" w:color="auto" w:fill="FFFFFF"/>
          <w:lang w:val="uk-UA"/>
        </w:rPr>
        <w:t>и</w:t>
      </w:r>
      <w:r>
        <w:rPr>
          <w:rFonts w:ascii="Times New Roman" w:hAnsi="Times New Roman" w:cs="Times New Roman"/>
          <w:color w:val="000000"/>
          <w:sz w:val="28"/>
          <w:szCs w:val="28"/>
          <w:shd w:val="clear" w:color="auto" w:fill="FFFFFF"/>
        </w:rPr>
        <w:t>й гармон</w:t>
      </w:r>
      <w:r>
        <w:rPr>
          <w:rFonts w:ascii="Times New Roman" w:hAnsi="Times New Roman" w:cs="Times New Roman"/>
          <w:color w:val="000000"/>
          <w:sz w:val="28"/>
          <w:szCs w:val="28"/>
          <w:shd w:val="clear" w:color="auto" w:fill="FFFFFF"/>
          <w:lang w:val="uk-UA"/>
        </w:rPr>
        <w:t>ічн</w:t>
      </w:r>
      <w:r>
        <w:rPr>
          <w:rFonts w:ascii="Times New Roman" w:hAnsi="Times New Roman" w:cs="Times New Roman"/>
          <w:color w:val="000000"/>
          <w:sz w:val="28"/>
          <w:szCs w:val="28"/>
          <w:shd w:val="clear" w:color="auto" w:fill="FFFFFF"/>
        </w:rPr>
        <w:t xml:space="preserve">ий сигнал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e</m:t>
                </m:r>
              </m:e>
              <m:sup>
                <m:r>
                  <m:rPr>
                    <m:lit/>
                    <m:nor/>
                  </m:rPr>
                  <w:rPr>
                    <w:rFonts w:ascii="Cambria Math" w:hAnsi="Cambria Math"/>
                  </w:rPr>
                  <m:t>jn</m:t>
                </m:r>
                <m:r>
                  <w:rPr>
                    <w:rFonts w:ascii="Cambria Math" w:hAnsi="Cambria Math"/>
                  </w:rPr>
                  <m:t>ωT</m:t>
                </m:r>
              </m:sup>
            </m:sSup>
          </m:e>
        </m:d>
        <m:r>
          <w:rPr>
            <w:rFonts w:ascii="Cambria Math" w:hAnsi="Cambria Math"/>
          </w:rPr>
          <m:t>,</m:t>
        </m:r>
      </m:oMath>
      <w:r>
        <w:rPr>
          <w:rFonts w:ascii="Times New Roman" w:hAnsi="Times New Roman" w:cs="Times New Roman"/>
          <w:color w:val="000000"/>
          <w:sz w:val="28"/>
          <w:szCs w:val="28"/>
          <w:shd w:val="clear" w:color="auto" w:fill="FFFFFF"/>
        </w:rPr>
        <w:t xml:space="preserve"> то в</w:t>
      </w:r>
      <w:r>
        <w:rPr>
          <w:rFonts w:ascii="Times New Roman" w:hAnsi="Times New Roman" w:cs="Times New Roman"/>
          <w:color w:val="000000"/>
          <w:sz w:val="28"/>
          <w:szCs w:val="28"/>
          <w:shd w:val="clear" w:color="auto" w:fill="FFFFFF"/>
          <w:lang w:val="uk-UA"/>
        </w:rPr>
        <w:t>и</w:t>
      </w:r>
      <w:r>
        <w:rPr>
          <w:rFonts w:ascii="Times New Roman" w:hAnsi="Times New Roman" w:cs="Times New Roman"/>
          <w:color w:val="000000"/>
          <w:sz w:val="28"/>
          <w:szCs w:val="28"/>
          <w:shd w:val="clear" w:color="auto" w:fill="FFFFFF"/>
        </w:rPr>
        <w:t>х</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дн</w:t>
      </w:r>
      <w:r>
        <w:rPr>
          <w:rFonts w:ascii="Times New Roman" w:hAnsi="Times New Roman" w:cs="Times New Roman"/>
          <w:color w:val="000000"/>
          <w:sz w:val="28"/>
          <w:szCs w:val="28"/>
          <w:shd w:val="clear" w:color="auto" w:fill="FFFFFF"/>
          <w:lang w:val="uk-UA"/>
        </w:rPr>
        <w:t>и</w:t>
      </w:r>
      <w:r>
        <w:rPr>
          <w:rFonts w:ascii="Times New Roman" w:hAnsi="Times New Roman" w:cs="Times New Roman"/>
          <w:color w:val="000000"/>
          <w:sz w:val="28"/>
          <w:szCs w:val="28"/>
          <w:shd w:val="clear" w:color="auto" w:fill="FFFFFF"/>
        </w:rPr>
        <w:t>й сигнал фильтр</w:t>
      </w:r>
      <w:r>
        <w:rPr>
          <w:rFonts w:ascii="Times New Roman" w:hAnsi="Times New Roman" w:cs="Times New Roman"/>
          <w:color w:val="000000"/>
          <w:sz w:val="28"/>
          <w:szCs w:val="28"/>
          <w:shd w:val="clear" w:color="auto" w:fill="FFFFFF"/>
          <w:lang w:val="uk-UA"/>
        </w:rPr>
        <w:t>у</w:t>
      </w:r>
      <w:r>
        <w:rPr>
          <w:rFonts w:ascii="Times New Roman" w:hAnsi="Times New Roman" w:cs="Times New Roman"/>
          <w:color w:val="000000"/>
          <w:sz w:val="28"/>
          <w:szCs w:val="28"/>
          <w:shd w:val="clear" w:color="auto" w:fill="FFFFFF"/>
        </w:rPr>
        <w:t xml:space="preserve"> в </w:t>
      </w:r>
      <w:r>
        <w:rPr>
          <w:rFonts w:ascii="Times New Roman" w:hAnsi="Times New Roman" w:cs="Times New Roman"/>
          <w:color w:val="000000"/>
          <w:sz w:val="28"/>
          <w:szCs w:val="28"/>
          <w:shd w:val="clear" w:color="auto" w:fill="FFFFFF"/>
          <w:lang w:val="uk-UA"/>
        </w:rPr>
        <w:t>усталеному режимі</w:t>
      </w:r>
      <w:r>
        <w:rPr>
          <w:rFonts w:ascii="Times New Roman" w:hAnsi="Times New Roman" w:cs="Times New Roman"/>
          <w:color w:val="000000"/>
          <w:sz w:val="28"/>
          <w:szCs w:val="28"/>
          <w:shd w:val="clear" w:color="auto" w:fill="FFFFFF"/>
        </w:rPr>
        <w:t xml:space="preserve"> (при n </w:t>
      </w:r>
      <w:r>
        <w:rPr>
          <w:rFonts w:ascii="Symbol" w:eastAsia="Symbol" w:hAnsi="Symbol" w:cs="Symbol"/>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Pr>
          <w:rFonts w:ascii="Symbol" w:eastAsia="Symbol" w:hAnsi="Symbol" w:cs="Symbol"/>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має вигляд</w:t>
      </w:r>
      <w:r>
        <w:rPr>
          <w:rFonts w:ascii="Times New Roman" w:hAnsi="Times New Roman" w:cs="Times New Roman"/>
          <w:color w:val="000000"/>
          <w:sz w:val="28"/>
          <w:szCs w:val="28"/>
          <w:shd w:val="clear" w:color="auto" w:fill="FFFFFF"/>
        </w:rPr>
        <w:t xml:space="preserve"> </w:t>
      </w:r>
      <m:oMath>
        <m:d>
          <m:dPr>
            <m:begChr m:val="{"/>
            <m:endChr m:val="}"/>
            <m:ctrlPr>
              <w:rPr>
                <w:rFonts w:ascii="Cambria Math" w:hAnsi="Cambria Math"/>
              </w:rPr>
            </m:ctrlPr>
          </m:dPr>
          <m:e>
            <m:r>
              <w:rPr>
                <w:rFonts w:ascii="Cambria Math" w:hAnsi="Cambria Math"/>
              </w:rPr>
              <m:t>H(</m:t>
            </m:r>
            <m:sSup>
              <m:sSupPr>
                <m:ctrlPr>
                  <w:rPr>
                    <w:rFonts w:ascii="Cambria Math" w:hAnsi="Cambria Math"/>
                  </w:rPr>
                </m:ctrlPr>
              </m:sSupPr>
              <m:e>
                <m:r>
                  <w:rPr>
                    <w:rFonts w:ascii="Cambria Math" w:hAnsi="Cambria Math"/>
                  </w:rPr>
                  <m:t>e</m:t>
                </m:r>
              </m:e>
              <m:sup>
                <m:r>
                  <w:rPr>
                    <w:rFonts w:ascii="Cambria Math" w:hAnsi="Cambria Math"/>
                  </w:rPr>
                  <m:t>jωT</m:t>
                </m:r>
              </m:sup>
            </m:sSup>
            <m:r>
              <w:rPr>
                <w:rFonts w:ascii="Cambria Math" w:hAnsi="Cambria Math"/>
              </w:rPr>
              <m:t xml:space="preserve">) </m:t>
            </m:r>
            <m:sSup>
              <m:sSupPr>
                <m:ctrlPr>
                  <w:rPr>
                    <w:rFonts w:ascii="Cambria Math" w:hAnsi="Cambria Math"/>
                  </w:rPr>
                </m:ctrlPr>
              </m:sSupPr>
              <m:e>
                <m:r>
                  <w:rPr>
                    <w:rFonts w:ascii="Cambria Math" w:hAnsi="Cambria Math"/>
                  </w:rPr>
                  <m:t>e</m:t>
                </m:r>
              </m:e>
              <m:sup>
                <m:r>
                  <m:rPr>
                    <m:lit/>
                    <m:nor/>
                  </m:rPr>
                  <w:rPr>
                    <w:rFonts w:ascii="Cambria Math" w:hAnsi="Cambria Math"/>
                  </w:rPr>
                  <m:t>jn</m:t>
                </m:r>
                <m:r>
                  <w:rPr>
                    <w:rFonts w:ascii="Cambria Math" w:hAnsi="Cambria Math"/>
                  </w:rPr>
                  <m:t>ωT</m:t>
                </m:r>
              </m:sup>
            </m:sSup>
          </m:e>
        </m:d>
        <m:r>
          <m:rPr>
            <m:lit/>
            <m:nor/>
          </m:rPr>
          <w:rPr>
            <w:rFonts w:ascii="Cambria Math" w:hAnsi="Cambria Math"/>
          </w:rPr>
          <m:t>.</m:t>
        </m:r>
      </m:oMath>
    </w:p>
    <w:p w:rsidR="00656CB1" w:rsidRDefault="00880247">
      <w:pPr>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rPr>
        <w:t>Модуль комплексної частотної характеристики називається амплітудно-частотн</w:t>
      </w:r>
      <w:r>
        <w:rPr>
          <w:rFonts w:ascii="Times New Roman" w:hAnsi="Times New Roman" w:cs="Times New Roman"/>
          <w:color w:val="000000"/>
          <w:sz w:val="28"/>
          <w:szCs w:val="28"/>
          <w:shd w:val="clear" w:color="auto" w:fill="FFFFFF"/>
          <w:lang w:val="uk-UA"/>
        </w:rPr>
        <w:t>ою</w:t>
      </w:r>
      <w:r>
        <w:rPr>
          <w:rFonts w:ascii="Times New Roman" w:hAnsi="Times New Roman" w:cs="Times New Roman"/>
          <w:color w:val="000000"/>
          <w:sz w:val="28"/>
          <w:szCs w:val="28"/>
          <w:shd w:val="clear" w:color="auto" w:fill="FFFFFF"/>
        </w:rPr>
        <w:t xml:space="preserve"> характеристикою (АЧХ) фільтр</w:t>
      </w:r>
      <w:r>
        <w:rPr>
          <w:rFonts w:ascii="Times New Roman" w:hAnsi="Times New Roman" w:cs="Times New Roman"/>
          <w:color w:val="000000"/>
          <w:sz w:val="28"/>
          <w:szCs w:val="28"/>
          <w:shd w:val="clear" w:color="auto" w:fill="FFFFFF"/>
          <w:lang w:val="uk-UA"/>
        </w:rPr>
        <w:t>у</w:t>
      </w:r>
      <w:r>
        <w:rPr>
          <w:rFonts w:ascii="Times New Roman" w:hAnsi="Times New Roman" w:cs="Times New Roman"/>
          <w:color w:val="000000"/>
          <w:sz w:val="28"/>
          <w:szCs w:val="28"/>
          <w:shd w:val="clear" w:color="auto" w:fill="FFFFFF"/>
        </w:rPr>
        <w:t xml:space="preserve"> </w:t>
      </w:r>
      <m:oMath>
        <m:r>
          <w:rPr>
            <w:rFonts w:ascii="Cambria Math" w:hAnsi="Cambria Math"/>
          </w:rPr>
          <m:t>A(ω)=</m:t>
        </m:r>
        <m:d>
          <m:dPr>
            <m:begChr m:val="|"/>
            <m:endChr m:val="|"/>
            <m:ctrlPr>
              <w:rPr>
                <w:rFonts w:ascii="Cambria Math" w:hAnsi="Cambria Math"/>
              </w:rPr>
            </m:ctrlPr>
          </m:dPr>
          <m:e>
            <m:r>
              <w:rPr>
                <w:rFonts w:ascii="Cambria Math" w:hAnsi="Cambria Math"/>
              </w:rPr>
              <m:t>H(</m:t>
            </m:r>
            <m:sSup>
              <m:sSupPr>
                <m:ctrlPr>
                  <w:rPr>
                    <w:rFonts w:ascii="Cambria Math" w:hAnsi="Cambria Math"/>
                  </w:rPr>
                </m:ctrlPr>
              </m:sSupPr>
              <m:e>
                <m:r>
                  <w:rPr>
                    <w:rFonts w:ascii="Cambria Math" w:hAnsi="Cambria Math"/>
                  </w:rPr>
                  <m:t>e</m:t>
                </m:r>
              </m:e>
              <m:sup>
                <m:r>
                  <w:rPr>
                    <w:rFonts w:ascii="Cambria Math" w:hAnsi="Cambria Math"/>
                  </w:rPr>
                  <m:t>jωT</m:t>
                </m:r>
              </m:sup>
            </m:sSup>
            <m:r>
              <w:rPr>
                <w:rFonts w:ascii="Cambria Math" w:hAnsi="Cambria Math"/>
              </w:rPr>
              <m:t>)</m:t>
            </m:r>
          </m:e>
        </m:d>
        <m:r>
          <w:rPr>
            <w:rFonts w:ascii="Cambria Math" w:hAnsi="Cambria Math"/>
          </w:rPr>
          <m:t>,</m:t>
        </m:r>
      </m:oMath>
      <w:r>
        <w:rPr>
          <w:rFonts w:ascii="Times New Roman" w:hAnsi="Times New Roman" w:cs="Times New Roman"/>
          <w:color w:val="000000"/>
          <w:sz w:val="28"/>
          <w:szCs w:val="28"/>
          <w:shd w:val="clear" w:color="auto" w:fill="FFFFFF"/>
        </w:rPr>
        <w:t xml:space="preserve"> а </w:t>
      </w:r>
      <w:r>
        <w:rPr>
          <w:rFonts w:ascii="Times New Roman" w:hAnsi="Times New Roman" w:cs="Times New Roman"/>
          <w:color w:val="000000"/>
          <w:sz w:val="28"/>
          <w:szCs w:val="28"/>
          <w:shd w:val="clear" w:color="auto" w:fill="FFFFFF"/>
          <w:lang w:val="uk-UA"/>
        </w:rPr>
        <w:t>її</w:t>
      </w:r>
      <w:r>
        <w:rPr>
          <w:rFonts w:ascii="Times New Roman" w:hAnsi="Times New Roman" w:cs="Times New Roman"/>
          <w:color w:val="000000"/>
          <w:sz w:val="28"/>
          <w:szCs w:val="28"/>
          <w:shd w:val="clear" w:color="auto" w:fill="FFFFFF"/>
        </w:rPr>
        <w:t xml:space="preserve"> аргумент - фазочастотно</w:t>
      </w:r>
      <w:r>
        <w:rPr>
          <w:rFonts w:ascii="Times New Roman" w:hAnsi="Times New Roman" w:cs="Times New Roman"/>
          <w:color w:val="000000"/>
          <w:sz w:val="28"/>
          <w:szCs w:val="28"/>
          <w:shd w:val="clear" w:color="auto" w:fill="FFFFFF"/>
          <w:lang w:val="uk-UA"/>
        </w:rPr>
        <w:t>ю</w:t>
      </w:r>
      <w:r>
        <w:rPr>
          <w:rFonts w:ascii="Times New Roman" w:hAnsi="Times New Roman" w:cs="Times New Roman"/>
          <w:color w:val="000000"/>
          <w:sz w:val="28"/>
          <w:szCs w:val="28"/>
          <w:shd w:val="clear" w:color="auto" w:fill="FFFFFF"/>
        </w:rPr>
        <w:t xml:space="preserve"> характеристико</w:t>
      </w:r>
      <w:r>
        <w:rPr>
          <w:rFonts w:ascii="Times New Roman" w:hAnsi="Times New Roman" w:cs="Times New Roman"/>
          <w:color w:val="000000"/>
          <w:sz w:val="28"/>
          <w:szCs w:val="28"/>
          <w:shd w:val="clear" w:color="auto" w:fill="FFFFFF"/>
          <w:lang w:val="uk-UA"/>
        </w:rPr>
        <w:t>ю</w:t>
      </w:r>
      <w:r>
        <w:rPr>
          <w:rFonts w:ascii="Times New Roman" w:hAnsi="Times New Roman" w:cs="Times New Roman"/>
          <w:color w:val="000000"/>
          <w:sz w:val="28"/>
          <w:szCs w:val="28"/>
          <w:shd w:val="clear" w:color="auto" w:fill="FFFFFF"/>
        </w:rPr>
        <w:t xml:space="preserve"> (ФЧХ)</w:t>
      </w:r>
    </w:p>
    <w:p w:rsidR="00656CB1" w:rsidRDefault="00656CB1">
      <w:pPr>
        <w:spacing w:after="0" w:line="360" w:lineRule="auto"/>
        <w:ind w:firstLine="709"/>
        <w:jc w:val="both"/>
        <w:rPr>
          <w:rFonts w:ascii="Times New Roman" w:hAnsi="Times New Roman" w:cs="Times New Roman"/>
          <w:color w:val="000000"/>
          <w:sz w:val="28"/>
          <w:szCs w:val="28"/>
          <w:highlight w:val="white"/>
          <w:lang w:val="uk-UA"/>
        </w:rPr>
      </w:pPr>
    </w:p>
    <w:p w:rsidR="00656CB1" w:rsidRDefault="00880247">
      <w:pPr>
        <w:spacing w:after="0" w:line="360" w:lineRule="auto"/>
        <w:ind w:firstLine="709"/>
        <w:jc w:val="center"/>
        <w:rPr>
          <w:rFonts w:ascii="Times New Roman" w:hAnsi="Times New Roman" w:cs="Times New Roman"/>
          <w:color w:val="000000"/>
          <w:sz w:val="28"/>
          <w:szCs w:val="28"/>
          <w:highlight w:val="white"/>
          <w:lang w:val="uk-UA"/>
        </w:rPr>
      </w:pPr>
      <m:oMathPara>
        <m:oMath>
          <m:r>
            <w:rPr>
              <w:rFonts w:ascii="Cambria Math" w:hAnsi="Cambria Math"/>
            </w:rPr>
            <m:t>ϕ(ω)=</m:t>
          </m:r>
          <m:r>
            <m:rPr>
              <m:lit/>
              <m:nor/>
            </m:rPr>
            <w:rPr>
              <w:rFonts w:ascii="Cambria Math" w:hAnsi="Cambria Math"/>
            </w:rPr>
            <m:t>arg</m:t>
          </m:r>
          <m:d>
            <m:dPr>
              <m:begChr m:val="["/>
              <m:endChr m:val="]"/>
              <m:ctrlPr>
                <w:rPr>
                  <w:rFonts w:ascii="Cambria Math" w:hAnsi="Cambria Math"/>
                </w:rPr>
              </m:ctrlPr>
            </m:dPr>
            <m:e>
              <m:sSup>
                <m:sSupPr>
                  <m:ctrlPr>
                    <w:rPr>
                      <w:rFonts w:ascii="Cambria Math" w:hAnsi="Cambria Math"/>
                    </w:rPr>
                  </m:ctrlPr>
                </m:sSupPr>
                <m:e>
                  <m:r>
                    <m:rPr>
                      <m:lit/>
                      <m:nor/>
                    </m:rPr>
                    <w:rPr>
                      <w:rFonts w:ascii="Cambria Math" w:hAnsi="Cambria Math"/>
                    </w:rPr>
                    <m:t>He</m:t>
                  </m:r>
                </m:e>
                <m:sup>
                  <m:r>
                    <w:rPr>
                      <w:rFonts w:ascii="Cambria Math" w:hAnsi="Cambria Math"/>
                    </w:rPr>
                    <m:t>jωT</m:t>
                  </m:r>
                </m:sup>
              </m:sSup>
            </m:e>
          </m:d>
          <m:r>
            <w:rPr>
              <w:rFonts w:ascii="Cambria Math" w:hAnsi="Cambria Math"/>
            </w:rPr>
            <m:t>+2kπ,</m:t>
          </m:r>
          <m:m>
            <m:mPr>
              <m:mcs>
                <m:mc>
                  <m:mcPr>
                    <m:count m:val="3"/>
                    <m:mcJc m:val="center"/>
                  </m:mcPr>
                </m:mc>
              </m:mcs>
              <m:ctrlPr>
                <w:rPr>
                  <w:rFonts w:ascii="Cambria Math" w:hAnsi="Cambria Math"/>
                </w:rPr>
              </m:ctrlPr>
            </m:mPr>
            <m:mr>
              <m:e/>
              <m:e>
                <m:r>
                  <m:rPr>
                    <m:lit/>
                    <m:nor/>
                  </m:rPr>
                  <w:rPr>
                    <w:rFonts w:ascii="Cambria Math" w:hAnsi="Cambria Math"/>
                  </w:rPr>
                  <m:t>где</m:t>
                </m:r>
              </m:e>
              <m:e>
                <m:r>
                  <w:rPr>
                    <w:rFonts w:ascii="Cambria Math" w:hAnsi="Cambria Math"/>
                  </w:rPr>
                  <m:t xml:space="preserve">k=0, </m:t>
                </m:r>
                <m:r>
                  <m:rPr>
                    <m:lit/>
                    <m:nor/>
                  </m:rPr>
                  <w:rPr>
                    <w:rFonts w:ascii="Cambria Math" w:hAnsi="Cambria Math"/>
                  </w:rPr>
                  <m:t xml:space="preserve">  </m:t>
                </m:r>
                <m:r>
                  <w:rPr>
                    <w:rFonts w:ascii="Cambria Math" w:hAnsi="Cambria Math"/>
                  </w:rPr>
                  <m:t>±1,</m:t>
                </m:r>
                <m:r>
                  <m:rPr>
                    <m:lit/>
                    <m:nor/>
                  </m:rPr>
                  <w:rPr>
                    <w:rFonts w:ascii="Cambria Math" w:hAnsi="Cambria Math"/>
                  </w:rPr>
                  <m:t xml:space="preserve">  </m:t>
                </m:r>
                <m:r>
                  <w:rPr>
                    <w:rFonts w:ascii="Cambria Math" w:hAnsi="Cambria Math"/>
                  </w:rPr>
                  <m:t xml:space="preserve"> ±2, …</m:t>
                </m:r>
              </m:e>
            </m:mr>
          </m:m>
        </m:oMath>
      </m:oMathPara>
    </w:p>
    <w:p w:rsidR="00656CB1" w:rsidRDefault="00656CB1">
      <w:pPr>
        <w:spacing w:after="0" w:line="360" w:lineRule="auto"/>
        <w:ind w:firstLine="709"/>
        <w:jc w:val="center"/>
        <w:rPr>
          <w:rFonts w:ascii="Times New Roman" w:hAnsi="Times New Roman" w:cs="Times New Roman"/>
          <w:color w:val="000000"/>
          <w:sz w:val="28"/>
          <w:szCs w:val="28"/>
          <w:highlight w:val="white"/>
          <w:lang w:val="uk-UA"/>
        </w:rPr>
      </w:pPr>
    </w:p>
    <w:p w:rsidR="0045428C" w:rsidRDefault="0045428C">
      <w:pPr>
        <w:spacing w:after="0" w:line="360" w:lineRule="auto"/>
        <w:ind w:firstLine="709"/>
        <w:jc w:val="both"/>
        <w:rPr>
          <w:rFonts w:ascii="Times New Roman" w:hAnsi="Times New Roman" w:cs="Times New Roman"/>
          <w:color w:val="000000"/>
          <w:sz w:val="28"/>
          <w:szCs w:val="28"/>
          <w:shd w:val="clear" w:color="auto" w:fill="FFFFFF"/>
          <w:lang w:val="uk-UA"/>
        </w:rPr>
      </w:pPr>
    </w:p>
    <w:p w:rsidR="00656CB1" w:rsidRDefault="00880247">
      <w:pPr>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lastRenderedPageBreak/>
        <w:t xml:space="preserve">Функция arg(z) </w:t>
      </w:r>
      <w:r>
        <w:rPr>
          <w:rFonts w:ascii="Times New Roman" w:hAnsi="Times New Roman" w:cs="Times New Roman"/>
          <w:color w:val="000000"/>
          <w:sz w:val="28"/>
          <w:szCs w:val="28"/>
          <w:shd w:val="clear" w:color="auto" w:fill="FFFFFF"/>
          <w:lang w:val="uk-UA"/>
        </w:rPr>
        <w:t>визначається наступним чином</w:t>
      </w:r>
      <w:r>
        <w:rPr>
          <w:rFonts w:ascii="Times New Roman" w:hAnsi="Times New Roman" w:cs="Times New Roman"/>
          <w:color w:val="000000"/>
          <w:sz w:val="28"/>
          <w:szCs w:val="28"/>
          <w:shd w:val="clear" w:color="auto" w:fill="FFFFFF"/>
        </w:rPr>
        <w:t xml:space="preserve"> (z – комплексное число):</w:t>
      </w:r>
      <w:r w:rsidR="00656CB1">
        <w:object w:dxaOrig="191" w:dyaOrig="373">
          <v:shape id="ole_rId2" o:spid="_x0000_i1025" style="width:7.2pt;height:21.6pt" coordsize="" o:spt="100" adj="0,,0" path="" stroked="f">
            <v:stroke joinstyle="miter"/>
            <v:imagedata r:id="rId8" o:title=""/>
            <v:formulas/>
            <v:path o:connecttype="segments"/>
          </v:shape>
          <o:OLEObject Type="Embed" ProgID="Equation.2" ShapeID="ole_rId2" DrawAspect="Content" ObjectID="_1644414017" r:id="rId9"/>
        </w:object>
      </w:r>
    </w:p>
    <w:p w:rsidR="00656CB1" w:rsidRPr="00AC1743" w:rsidRDefault="00880247">
      <w:pPr>
        <w:spacing w:after="0" w:line="360" w:lineRule="auto"/>
        <w:ind w:firstLine="709"/>
        <w:jc w:val="center"/>
        <w:rPr>
          <w:rFonts w:ascii="Times New Roman" w:hAnsi="Times New Roman" w:cs="Times New Roman"/>
          <w:color w:val="000000"/>
          <w:sz w:val="28"/>
          <w:szCs w:val="28"/>
          <w:highlight w:val="white"/>
          <w:lang w:val="en-US"/>
        </w:rPr>
      </w:pPr>
      <m:oMathPara>
        <m:oMath>
          <m:r>
            <m:rPr>
              <m:lit/>
              <m:nor/>
            </m:rPr>
            <w:rPr>
              <w:rFonts w:ascii="Cambria Math" w:hAnsi="Cambria Math"/>
              <w:lang w:val="en-US"/>
            </w:rPr>
            <m:t>arg</m:t>
          </m:r>
          <m:r>
            <w:rPr>
              <w:rFonts w:ascii="Cambria Math" w:hAnsi="Cambria Math"/>
              <w:lang w:val="en-US"/>
            </w:rPr>
            <m:t>(</m:t>
          </m:r>
          <m:r>
            <w:rPr>
              <w:rFonts w:ascii="Cambria Math" w:hAnsi="Cambria Math"/>
            </w:rPr>
            <m:t>z</m:t>
          </m:r>
          <m:r>
            <w:rPr>
              <w:rFonts w:ascii="Cambria Math" w:hAnsi="Cambria Math"/>
              <w:lang w:val="en-US"/>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lang w:val="en-US"/>
                      </w:rPr>
                      <m:t xml:space="preserve"> </m:t>
                    </m:r>
                    <m:r>
                      <m:rPr>
                        <m:lit/>
                        <m:nor/>
                      </m:rPr>
                      <w:rPr>
                        <w:rFonts w:ascii="Cambria Math" w:hAnsi="Cambria Math"/>
                        <w:lang w:val="en-US"/>
                      </w:rPr>
                      <m:t>arctg</m:t>
                    </m:r>
                    <m:f>
                      <m:fPr>
                        <m:ctrlPr>
                          <w:rPr>
                            <w:rFonts w:ascii="Cambria Math" w:hAnsi="Cambria Math"/>
                          </w:rPr>
                        </m:ctrlPr>
                      </m:fPr>
                      <m:num>
                        <m:r>
                          <m:rPr>
                            <m:lit/>
                            <m:nor/>
                          </m:rPr>
                          <w:rPr>
                            <w:rFonts w:ascii="Cambria Math" w:hAnsi="Cambria Math"/>
                            <w:lang w:val="en-US"/>
                          </w:rPr>
                          <m:t>Im</m:t>
                        </m:r>
                        <m:r>
                          <w:rPr>
                            <w:rFonts w:ascii="Cambria Math" w:hAnsi="Cambria Math"/>
                            <w:lang w:val="en-US"/>
                          </w:rPr>
                          <m:t>(</m:t>
                        </m:r>
                        <m:r>
                          <w:rPr>
                            <w:rFonts w:ascii="Cambria Math" w:hAnsi="Cambria Math"/>
                          </w:rPr>
                          <m:t>z</m:t>
                        </m:r>
                        <m:r>
                          <w:rPr>
                            <w:rFonts w:ascii="Cambria Math" w:hAnsi="Cambria Math"/>
                            <w:lang w:val="en-US"/>
                          </w:rPr>
                          <m:t>)</m:t>
                        </m:r>
                      </m:num>
                      <m:den>
                        <m:r>
                          <m:rPr>
                            <m:lit/>
                            <m:nor/>
                          </m:rPr>
                          <w:rPr>
                            <w:rFonts w:ascii="Cambria Math" w:hAnsi="Cambria Math"/>
                            <w:lang w:val="en-US"/>
                          </w:rPr>
                          <m:t>Re</m:t>
                        </m:r>
                        <m:r>
                          <w:rPr>
                            <w:rFonts w:ascii="Cambria Math" w:hAnsi="Cambria Math"/>
                            <w:lang w:val="en-US"/>
                          </w:rPr>
                          <m:t>(</m:t>
                        </m:r>
                        <m:r>
                          <w:rPr>
                            <w:rFonts w:ascii="Cambria Math" w:hAnsi="Cambria Math"/>
                          </w:rPr>
                          <m:t>z</m:t>
                        </m:r>
                        <m:r>
                          <w:rPr>
                            <w:rFonts w:ascii="Cambria Math" w:hAnsi="Cambria Math"/>
                            <w:lang w:val="en-US"/>
                          </w:rPr>
                          <m:t>)</m:t>
                        </m:r>
                      </m:den>
                    </m:f>
                  </m:e>
                  <m:e>
                    <m:r>
                      <m:rPr>
                        <m:lit/>
                        <m:nor/>
                      </m:rPr>
                      <w:rPr>
                        <w:rFonts w:ascii="Cambria Math" w:hAnsi="Cambria Math"/>
                        <w:lang w:val="en-US"/>
                      </w:rPr>
                      <m:t>Re</m:t>
                    </m:r>
                    <m:r>
                      <w:rPr>
                        <w:rFonts w:ascii="Cambria Math" w:hAnsi="Cambria Math"/>
                        <w:lang w:val="en-US"/>
                      </w:rPr>
                      <m:t>(</m:t>
                    </m:r>
                    <m:r>
                      <w:rPr>
                        <w:rFonts w:ascii="Cambria Math" w:hAnsi="Cambria Math"/>
                      </w:rPr>
                      <m:t>z</m:t>
                    </m:r>
                    <m:r>
                      <w:rPr>
                        <w:rFonts w:ascii="Cambria Math" w:hAnsi="Cambria Math"/>
                        <w:lang w:val="en-US"/>
                      </w:rPr>
                      <m:t>)&gt;0,</m:t>
                    </m:r>
                  </m:e>
                  <m:e>
                    <m:r>
                      <w:rPr>
                        <w:rFonts w:ascii="Cambria Math" w:hAnsi="Cambria Math"/>
                        <w:lang w:val="en-US"/>
                      </w:rPr>
                      <m:t xml:space="preserve"> </m:t>
                    </m:r>
                    <m:r>
                      <m:rPr>
                        <m:lit/>
                        <m:nor/>
                      </m:rPr>
                      <w:rPr>
                        <w:rFonts w:ascii="Cambria Math" w:hAnsi="Cambria Math"/>
                        <w:lang w:val="en-US"/>
                      </w:rPr>
                      <m:t>Im</m:t>
                    </m:r>
                    <m:r>
                      <w:rPr>
                        <w:rFonts w:ascii="Cambria Math" w:hAnsi="Cambria Math"/>
                        <w:lang w:val="en-US"/>
                      </w:rPr>
                      <m:t>(</m:t>
                    </m:r>
                    <m:r>
                      <w:rPr>
                        <w:rFonts w:ascii="Cambria Math" w:hAnsi="Cambria Math"/>
                      </w:rPr>
                      <m:t>z</m:t>
                    </m:r>
                    <m:r>
                      <w:rPr>
                        <w:rFonts w:ascii="Cambria Math" w:hAnsi="Cambria Math"/>
                        <w:lang w:val="en-US"/>
                      </w:rPr>
                      <m:t>)-</m:t>
                    </m:r>
                    <m:r>
                      <m:rPr>
                        <m:lit/>
                        <m:nor/>
                      </m:rPr>
                      <w:rPr>
                        <w:rFonts w:ascii="Cambria Math" w:hAnsi="Cambria Math"/>
                      </w:rPr>
                      <m:t>любое</m:t>
                    </m:r>
                    <m:r>
                      <m:rPr>
                        <m:lit/>
                        <m:nor/>
                      </m:rPr>
                      <w:rPr>
                        <w:rFonts w:ascii="Cambria Math" w:hAnsi="Cambria Math"/>
                        <w:lang w:val="en-US"/>
                      </w:rPr>
                      <m:t xml:space="preserve">,   </m:t>
                    </m:r>
                  </m:e>
                </m:mr>
                <m:mr>
                  <m:e>
                    <m:r>
                      <w:rPr>
                        <w:rFonts w:ascii="Cambria Math" w:hAnsi="Cambria Math"/>
                        <w:lang w:val="en-US"/>
                      </w:rPr>
                      <m:t xml:space="preserve"> </m:t>
                    </m:r>
                    <m:r>
                      <w:rPr>
                        <w:rFonts w:ascii="Cambria Math" w:hAnsi="Cambria Math"/>
                      </w:rPr>
                      <m:t>π</m:t>
                    </m:r>
                    <m:r>
                      <w:rPr>
                        <w:rFonts w:ascii="Cambria Math" w:hAnsi="Cambria Math"/>
                        <w:lang w:val="en-US"/>
                      </w:rPr>
                      <m:t>+</m:t>
                    </m:r>
                    <m:r>
                      <m:rPr>
                        <m:lit/>
                        <m:nor/>
                      </m:rPr>
                      <w:rPr>
                        <w:rFonts w:ascii="Cambria Math" w:hAnsi="Cambria Math"/>
                        <w:lang w:val="en-US"/>
                      </w:rPr>
                      <m:t>arctg</m:t>
                    </m:r>
                    <m:f>
                      <m:fPr>
                        <m:ctrlPr>
                          <w:rPr>
                            <w:rFonts w:ascii="Cambria Math" w:hAnsi="Cambria Math"/>
                          </w:rPr>
                        </m:ctrlPr>
                      </m:fPr>
                      <m:num>
                        <m:r>
                          <m:rPr>
                            <m:lit/>
                            <m:nor/>
                          </m:rPr>
                          <w:rPr>
                            <w:rFonts w:ascii="Cambria Math" w:hAnsi="Cambria Math"/>
                            <w:lang w:val="en-US"/>
                          </w:rPr>
                          <m:t>Im</m:t>
                        </m:r>
                        <m:r>
                          <w:rPr>
                            <w:rFonts w:ascii="Cambria Math" w:hAnsi="Cambria Math"/>
                            <w:lang w:val="en-US"/>
                          </w:rPr>
                          <m:t>(</m:t>
                        </m:r>
                        <m:r>
                          <w:rPr>
                            <w:rFonts w:ascii="Cambria Math" w:hAnsi="Cambria Math"/>
                          </w:rPr>
                          <m:t>z</m:t>
                        </m:r>
                        <m:r>
                          <w:rPr>
                            <w:rFonts w:ascii="Cambria Math" w:hAnsi="Cambria Math"/>
                            <w:lang w:val="en-US"/>
                          </w:rPr>
                          <m:t>)</m:t>
                        </m:r>
                      </m:num>
                      <m:den>
                        <m:r>
                          <m:rPr>
                            <m:lit/>
                            <m:nor/>
                          </m:rPr>
                          <w:rPr>
                            <w:rFonts w:ascii="Cambria Math" w:hAnsi="Cambria Math"/>
                            <w:lang w:val="en-US"/>
                          </w:rPr>
                          <m:t>Re</m:t>
                        </m:r>
                        <m:r>
                          <w:rPr>
                            <w:rFonts w:ascii="Cambria Math" w:hAnsi="Cambria Math"/>
                            <w:lang w:val="en-US"/>
                          </w:rPr>
                          <m:t>(</m:t>
                        </m:r>
                        <m:r>
                          <w:rPr>
                            <w:rFonts w:ascii="Cambria Math" w:hAnsi="Cambria Math"/>
                          </w:rPr>
                          <m:t>z</m:t>
                        </m:r>
                        <m:r>
                          <w:rPr>
                            <w:rFonts w:ascii="Cambria Math" w:hAnsi="Cambria Math"/>
                            <w:lang w:val="en-US"/>
                          </w:rPr>
                          <m:t>)</m:t>
                        </m:r>
                      </m:den>
                    </m:f>
                  </m:e>
                  <m:e>
                    <m:r>
                      <m:rPr>
                        <m:lit/>
                        <m:nor/>
                      </m:rPr>
                      <w:rPr>
                        <w:rFonts w:ascii="Cambria Math" w:hAnsi="Cambria Math"/>
                        <w:lang w:val="en-US"/>
                      </w:rPr>
                      <m:t>Re</m:t>
                    </m:r>
                    <m:r>
                      <w:rPr>
                        <w:rFonts w:ascii="Cambria Math" w:hAnsi="Cambria Math"/>
                        <w:lang w:val="en-US"/>
                      </w:rPr>
                      <m:t>(</m:t>
                    </m:r>
                    <m:r>
                      <w:rPr>
                        <w:rFonts w:ascii="Cambria Math" w:hAnsi="Cambria Math"/>
                      </w:rPr>
                      <m:t>z</m:t>
                    </m:r>
                    <m:r>
                      <w:rPr>
                        <w:rFonts w:ascii="Cambria Math" w:hAnsi="Cambria Math"/>
                        <w:lang w:val="en-US"/>
                      </w:rPr>
                      <m:t>)</m:t>
                    </m:r>
                    <m:r>
                      <m:rPr>
                        <m:lit/>
                        <m:nor/>
                      </m:rPr>
                      <w:rPr>
                        <w:rFonts w:ascii="Cambria Math" w:hAnsi="Cambria Math"/>
                        <w:lang w:val="en-US"/>
                      </w:rPr>
                      <m:t>&lt;0,</m:t>
                    </m:r>
                  </m:e>
                  <m:e>
                    <m:r>
                      <m:rPr>
                        <m:lit/>
                        <m:nor/>
                      </m:rPr>
                      <w:rPr>
                        <w:rFonts w:ascii="Cambria Math" w:hAnsi="Cambria Math"/>
                        <w:lang w:val="en-US"/>
                      </w:rPr>
                      <m:t>Im</m:t>
                    </m:r>
                    <m:r>
                      <w:rPr>
                        <w:rFonts w:ascii="Cambria Math" w:hAnsi="Cambria Math"/>
                        <w:lang w:val="en-US"/>
                      </w:rPr>
                      <m:t>(</m:t>
                    </m:r>
                    <m:r>
                      <w:rPr>
                        <w:rFonts w:ascii="Cambria Math" w:hAnsi="Cambria Math"/>
                      </w:rPr>
                      <m:t>z</m:t>
                    </m:r>
                    <m:r>
                      <w:rPr>
                        <w:rFonts w:ascii="Cambria Math" w:hAnsi="Cambria Math"/>
                        <w:lang w:val="en-US"/>
                      </w:rPr>
                      <m:t>)</m:t>
                    </m:r>
                    <m:r>
                      <m:rPr>
                        <m:lit/>
                        <m:nor/>
                      </m:rPr>
                      <w:rPr>
                        <w:rFonts w:ascii="Cambria Math" w:hAnsi="Cambria Math"/>
                        <w:lang w:val="en-US"/>
                      </w:rPr>
                      <m:t>&gt;0,</m:t>
                    </m:r>
                  </m:e>
                </m:mr>
                <m:mr>
                  <m:e>
                    <m:r>
                      <w:rPr>
                        <w:rFonts w:ascii="Cambria Math" w:hAnsi="Cambria Math"/>
                        <w:lang w:val="en-US"/>
                      </w:rPr>
                      <m:t>-</m:t>
                    </m:r>
                    <m:r>
                      <w:rPr>
                        <w:rFonts w:ascii="Cambria Math" w:hAnsi="Cambria Math"/>
                      </w:rPr>
                      <m:t>π</m:t>
                    </m:r>
                    <m:r>
                      <w:rPr>
                        <w:rFonts w:ascii="Cambria Math" w:hAnsi="Cambria Math"/>
                        <w:lang w:val="en-US"/>
                      </w:rPr>
                      <m:t>+</m:t>
                    </m:r>
                    <m:r>
                      <m:rPr>
                        <m:lit/>
                        <m:nor/>
                      </m:rPr>
                      <w:rPr>
                        <w:rFonts w:ascii="Cambria Math" w:hAnsi="Cambria Math"/>
                        <w:lang w:val="en-US"/>
                      </w:rPr>
                      <m:t>arctg</m:t>
                    </m:r>
                    <m:f>
                      <m:fPr>
                        <m:ctrlPr>
                          <w:rPr>
                            <w:rFonts w:ascii="Cambria Math" w:hAnsi="Cambria Math"/>
                          </w:rPr>
                        </m:ctrlPr>
                      </m:fPr>
                      <m:num>
                        <m:r>
                          <m:rPr>
                            <m:lit/>
                            <m:nor/>
                          </m:rPr>
                          <w:rPr>
                            <w:rFonts w:ascii="Cambria Math" w:hAnsi="Cambria Math"/>
                            <w:lang w:val="en-US"/>
                          </w:rPr>
                          <m:t>Im</m:t>
                        </m:r>
                        <m:r>
                          <w:rPr>
                            <w:rFonts w:ascii="Cambria Math" w:hAnsi="Cambria Math"/>
                            <w:lang w:val="en-US"/>
                          </w:rPr>
                          <m:t>(</m:t>
                        </m:r>
                        <m:r>
                          <w:rPr>
                            <w:rFonts w:ascii="Cambria Math" w:hAnsi="Cambria Math"/>
                          </w:rPr>
                          <m:t>z</m:t>
                        </m:r>
                        <m:r>
                          <w:rPr>
                            <w:rFonts w:ascii="Cambria Math" w:hAnsi="Cambria Math"/>
                            <w:lang w:val="en-US"/>
                          </w:rPr>
                          <m:t>)</m:t>
                        </m:r>
                      </m:num>
                      <m:den>
                        <m:r>
                          <m:rPr>
                            <m:lit/>
                            <m:nor/>
                          </m:rPr>
                          <w:rPr>
                            <w:rFonts w:ascii="Cambria Math" w:hAnsi="Cambria Math"/>
                            <w:lang w:val="en-US"/>
                          </w:rPr>
                          <m:t>Re</m:t>
                        </m:r>
                        <m:r>
                          <w:rPr>
                            <w:rFonts w:ascii="Cambria Math" w:hAnsi="Cambria Math"/>
                            <w:lang w:val="en-US"/>
                          </w:rPr>
                          <m:t>(</m:t>
                        </m:r>
                        <m:r>
                          <w:rPr>
                            <w:rFonts w:ascii="Cambria Math" w:hAnsi="Cambria Math"/>
                          </w:rPr>
                          <m:t>z</m:t>
                        </m:r>
                        <m:r>
                          <w:rPr>
                            <w:rFonts w:ascii="Cambria Math" w:hAnsi="Cambria Math"/>
                            <w:lang w:val="en-US"/>
                          </w:rPr>
                          <m:t>)</m:t>
                        </m:r>
                      </m:den>
                    </m:f>
                  </m:e>
                  <m:e>
                    <m:r>
                      <m:rPr>
                        <m:lit/>
                        <m:nor/>
                      </m:rPr>
                      <w:rPr>
                        <w:rFonts w:ascii="Cambria Math" w:hAnsi="Cambria Math"/>
                        <w:lang w:val="en-US"/>
                      </w:rPr>
                      <m:t>Re</m:t>
                    </m:r>
                    <m:r>
                      <w:rPr>
                        <w:rFonts w:ascii="Cambria Math" w:hAnsi="Cambria Math"/>
                        <w:lang w:val="en-US"/>
                      </w:rPr>
                      <m:t>(</m:t>
                    </m:r>
                    <m:r>
                      <w:rPr>
                        <w:rFonts w:ascii="Cambria Math" w:hAnsi="Cambria Math"/>
                      </w:rPr>
                      <m:t>z</m:t>
                    </m:r>
                    <m:r>
                      <w:rPr>
                        <w:rFonts w:ascii="Cambria Math" w:hAnsi="Cambria Math"/>
                        <w:lang w:val="en-US"/>
                      </w:rPr>
                      <m:t>)</m:t>
                    </m:r>
                    <m:r>
                      <m:rPr>
                        <m:lit/>
                        <m:nor/>
                      </m:rPr>
                      <w:rPr>
                        <w:rFonts w:ascii="Cambria Math" w:hAnsi="Cambria Math"/>
                        <w:lang w:val="en-US"/>
                      </w:rPr>
                      <m:t>&lt;0,</m:t>
                    </m:r>
                  </m:e>
                  <m:e>
                    <m:r>
                      <m:rPr>
                        <m:lit/>
                        <m:nor/>
                      </m:rPr>
                      <w:rPr>
                        <w:rFonts w:ascii="Cambria Math" w:hAnsi="Cambria Math"/>
                        <w:lang w:val="en-US"/>
                      </w:rPr>
                      <m:t>Im</m:t>
                    </m:r>
                    <m:r>
                      <w:rPr>
                        <w:rFonts w:ascii="Cambria Math" w:hAnsi="Cambria Math"/>
                        <w:lang w:val="en-US"/>
                      </w:rPr>
                      <m:t>(</m:t>
                    </m:r>
                    <m:r>
                      <w:rPr>
                        <w:rFonts w:ascii="Cambria Math" w:hAnsi="Cambria Math"/>
                      </w:rPr>
                      <m:t>z</m:t>
                    </m:r>
                    <m:r>
                      <w:rPr>
                        <w:rFonts w:ascii="Cambria Math" w:hAnsi="Cambria Math"/>
                        <w:lang w:val="en-US"/>
                      </w:rPr>
                      <m:t>)</m:t>
                    </m:r>
                    <m:r>
                      <m:rPr>
                        <m:lit/>
                        <m:nor/>
                      </m:rPr>
                      <w:rPr>
                        <w:rFonts w:ascii="Cambria Math" w:hAnsi="Cambria Math"/>
                        <w:lang w:val="en-US"/>
                      </w:rPr>
                      <m:t>&lt;0.</m:t>
                    </m:r>
                  </m:e>
                </m:mr>
              </m:m>
            </m:e>
          </m:d>
        </m:oMath>
      </m:oMathPara>
    </w:p>
    <w:p w:rsidR="00656CB1" w:rsidRPr="00AC1743" w:rsidRDefault="00880247">
      <w:pPr>
        <w:spacing w:after="0" w:line="360" w:lineRule="auto"/>
        <w:ind w:firstLine="709"/>
        <w:jc w:val="both"/>
        <w:rPr>
          <w:rFonts w:ascii="Times New Roman" w:hAnsi="Times New Roman" w:cs="Times New Roman"/>
          <w:color w:val="000000"/>
          <w:sz w:val="28"/>
          <w:szCs w:val="28"/>
          <w:highlight w:val="white"/>
          <w:lang w:val="en-US"/>
        </w:rPr>
      </w:pPr>
      <w:r>
        <w:rPr>
          <w:rFonts w:ascii="Times New Roman" w:hAnsi="Times New Roman" w:cs="Times New Roman"/>
          <w:color w:val="000000"/>
          <w:sz w:val="28"/>
          <w:szCs w:val="28"/>
          <w:shd w:val="clear" w:color="auto" w:fill="FFFFFF"/>
        </w:rPr>
        <w:t>То</w:t>
      </w:r>
      <w:r>
        <w:rPr>
          <w:rFonts w:ascii="Times New Roman" w:hAnsi="Times New Roman" w:cs="Times New Roman"/>
          <w:color w:val="000000"/>
          <w:sz w:val="28"/>
          <w:szCs w:val="28"/>
          <w:shd w:val="clear" w:color="auto" w:fill="FFFFFF"/>
          <w:lang w:val="uk-UA"/>
        </w:rPr>
        <w:t xml:space="preserve">бто </w:t>
      </w:r>
      <w:r>
        <w:rPr>
          <w:rFonts w:ascii="Times New Roman" w:hAnsi="Times New Roman" w:cs="Times New Roman"/>
          <w:color w:val="000000"/>
          <w:sz w:val="28"/>
          <w:szCs w:val="28"/>
          <w:shd w:val="clear" w:color="auto" w:fill="FFFFFF"/>
        </w:rPr>
        <w:t>функц</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я</w:t>
      </w:r>
      <w:r w:rsidRPr="00AC1743">
        <w:rPr>
          <w:rFonts w:ascii="Times New Roman" w:hAnsi="Times New Roman" w:cs="Times New Roman"/>
          <w:color w:val="000000"/>
          <w:sz w:val="28"/>
          <w:szCs w:val="28"/>
          <w:shd w:val="clear" w:color="auto" w:fill="FFFFFF"/>
          <w:lang w:val="en-US"/>
        </w:rPr>
        <w:t xml:space="preserve"> arg(z) </w:t>
      </w:r>
      <w:r>
        <w:rPr>
          <w:rFonts w:ascii="Times New Roman" w:hAnsi="Times New Roman" w:cs="Times New Roman"/>
          <w:color w:val="000000"/>
          <w:sz w:val="28"/>
          <w:szCs w:val="28"/>
          <w:shd w:val="clear" w:color="auto" w:fill="FFFFFF"/>
          <w:lang w:val="uk-UA"/>
        </w:rPr>
        <w:t xml:space="preserve">змінюються </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w:t>
      </w:r>
      <w:r w:rsidRPr="00AC1743">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uk-UA"/>
        </w:rPr>
        <w:t>межах</w:t>
      </w:r>
      <w:r w:rsidRPr="00AC1743">
        <w:rPr>
          <w:rFonts w:ascii="Times New Roman" w:hAnsi="Times New Roman" w:cs="Times New Roman"/>
          <w:color w:val="000000"/>
          <w:sz w:val="28"/>
          <w:szCs w:val="28"/>
          <w:shd w:val="clear" w:color="auto" w:fill="FFFFFF"/>
          <w:lang w:val="en-US"/>
        </w:rPr>
        <w:t xml:space="preserve"> </w:t>
      </w:r>
      <m:oMath>
        <m:r>
          <m:rPr>
            <m:lit/>
            <m:nor/>
          </m:rPr>
          <w:rPr>
            <w:rFonts w:ascii="Cambria Math" w:hAnsi="Cambria Math"/>
            <w:lang w:val="en-US"/>
          </w:rPr>
          <m:t>arg</m:t>
        </m:r>
        <m:r>
          <w:rPr>
            <w:rFonts w:ascii="Cambria Math" w:hAnsi="Cambria Math"/>
            <w:lang w:val="en-US"/>
          </w:rPr>
          <m:t>(</m:t>
        </m:r>
        <m:r>
          <w:rPr>
            <w:rFonts w:ascii="Cambria Math" w:hAnsi="Cambria Math"/>
          </w:rPr>
          <m:t>z</m:t>
        </m:r>
        <m:r>
          <w:rPr>
            <w:rFonts w:ascii="Cambria Math" w:hAnsi="Cambria Math"/>
            <w:lang w:val="en-US"/>
          </w:rPr>
          <m:t>)∈</m:t>
        </m:r>
        <m:d>
          <m:dPr>
            <m:begChr m:val="["/>
            <m:endChr m:val="]"/>
            <m:ctrlPr>
              <w:rPr>
                <w:rFonts w:ascii="Cambria Math" w:hAnsi="Cambria Math"/>
              </w:rPr>
            </m:ctrlPr>
          </m:dPr>
          <m:e>
            <m:r>
              <w:rPr>
                <w:rFonts w:ascii="Cambria Math" w:hAnsi="Cambria Math"/>
                <w:lang w:val="en-US"/>
              </w:rPr>
              <m:t>-</m:t>
            </m:r>
            <m:r>
              <w:rPr>
                <w:rFonts w:ascii="Cambria Math" w:hAnsi="Cambria Math"/>
              </w:rPr>
              <m:t>π</m:t>
            </m:r>
            <m:r>
              <w:rPr>
                <w:rFonts w:ascii="Cambria Math" w:hAnsi="Cambria Math"/>
                <w:lang w:val="en-US"/>
              </w:rPr>
              <m:t>,</m:t>
            </m:r>
            <m:r>
              <w:rPr>
                <w:rFonts w:ascii="Cambria Math" w:hAnsi="Cambria Math"/>
              </w:rPr>
              <m:t>π</m:t>
            </m:r>
          </m:e>
        </m:d>
        <m:r>
          <m:rPr>
            <m:lit/>
            <m:nor/>
          </m:rPr>
          <w:rPr>
            <w:rFonts w:ascii="Cambria Math" w:hAnsi="Cambria Math"/>
            <w:lang w:val="en-US"/>
          </w:rPr>
          <m:t>.</m:t>
        </m:r>
      </m:oMath>
    </w:p>
    <w:p w:rsidR="00656CB1" w:rsidRDefault="00880247">
      <w:pPr>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 xml:space="preserve">Таким </w:t>
      </w:r>
      <w:r>
        <w:rPr>
          <w:rFonts w:ascii="Times New Roman" w:hAnsi="Times New Roman" w:cs="Times New Roman"/>
          <w:color w:val="000000"/>
          <w:sz w:val="28"/>
          <w:szCs w:val="28"/>
          <w:shd w:val="clear" w:color="auto" w:fill="FFFFFF"/>
          <w:lang w:val="uk-UA"/>
        </w:rPr>
        <w:t>чином</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якщо</w:t>
      </w:r>
      <w:r>
        <w:rPr>
          <w:rFonts w:ascii="Times New Roman" w:hAnsi="Times New Roman" w:cs="Times New Roman"/>
          <w:color w:val="000000"/>
          <w:sz w:val="28"/>
          <w:szCs w:val="28"/>
          <w:shd w:val="clear" w:color="auto" w:fill="FFFFFF"/>
        </w:rPr>
        <w:t xml:space="preserve"> на вх</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д фильтр</w:t>
      </w:r>
      <w:r>
        <w:rPr>
          <w:rFonts w:ascii="Times New Roman" w:hAnsi="Times New Roman" w:cs="Times New Roman"/>
          <w:color w:val="000000"/>
          <w:sz w:val="28"/>
          <w:szCs w:val="28"/>
          <w:shd w:val="clear" w:color="auto" w:fill="FFFFFF"/>
          <w:lang w:val="uk-UA"/>
        </w:rPr>
        <w:t>у</w:t>
      </w:r>
      <w:r>
        <w:rPr>
          <w:rFonts w:ascii="Times New Roman" w:hAnsi="Times New Roman" w:cs="Times New Roman"/>
          <w:color w:val="000000"/>
          <w:sz w:val="28"/>
          <w:szCs w:val="28"/>
          <w:shd w:val="clear" w:color="auto" w:fill="FFFFFF"/>
        </w:rPr>
        <w:t xml:space="preserve"> подан</w:t>
      </w:r>
      <w:r>
        <w:rPr>
          <w:rFonts w:ascii="Times New Roman" w:hAnsi="Times New Roman" w:cs="Times New Roman"/>
          <w:color w:val="000000"/>
          <w:sz w:val="28"/>
          <w:szCs w:val="28"/>
          <w:shd w:val="clear" w:color="auto" w:fill="FFFFFF"/>
          <w:lang w:val="uk-UA"/>
        </w:rPr>
        <w:t>о</w:t>
      </w:r>
      <w:r>
        <w:rPr>
          <w:rFonts w:ascii="Times New Roman" w:hAnsi="Times New Roman" w:cs="Times New Roman"/>
          <w:color w:val="000000"/>
          <w:sz w:val="28"/>
          <w:szCs w:val="28"/>
          <w:shd w:val="clear" w:color="auto" w:fill="FFFFFF"/>
        </w:rPr>
        <w:t xml:space="preserve"> дискретн</w:t>
      </w:r>
      <w:r>
        <w:rPr>
          <w:rFonts w:ascii="Times New Roman" w:hAnsi="Times New Roman" w:cs="Times New Roman"/>
          <w:color w:val="000000"/>
          <w:sz w:val="28"/>
          <w:szCs w:val="28"/>
          <w:shd w:val="clear" w:color="auto" w:fill="FFFFFF"/>
          <w:lang w:val="uk-UA"/>
        </w:rPr>
        <w:t>и</w:t>
      </w:r>
      <w:r>
        <w:rPr>
          <w:rFonts w:ascii="Times New Roman" w:hAnsi="Times New Roman" w:cs="Times New Roman"/>
          <w:color w:val="000000"/>
          <w:sz w:val="28"/>
          <w:szCs w:val="28"/>
          <w:shd w:val="clear" w:color="auto" w:fill="FFFFFF"/>
        </w:rPr>
        <w:t>й гармон</w:t>
      </w:r>
      <w:r>
        <w:rPr>
          <w:rFonts w:ascii="Times New Roman" w:hAnsi="Times New Roman" w:cs="Times New Roman"/>
          <w:color w:val="000000"/>
          <w:sz w:val="28"/>
          <w:szCs w:val="28"/>
          <w:shd w:val="clear" w:color="auto" w:fill="FFFFFF"/>
          <w:lang w:val="uk-UA"/>
        </w:rPr>
        <w:t>ічний</w:t>
      </w:r>
      <w:r>
        <w:rPr>
          <w:rFonts w:ascii="Times New Roman" w:hAnsi="Times New Roman" w:cs="Times New Roman"/>
          <w:color w:val="000000"/>
          <w:sz w:val="28"/>
          <w:szCs w:val="28"/>
          <w:shd w:val="clear" w:color="auto" w:fill="FFFFFF"/>
        </w:rPr>
        <w:t xml:space="preserve"> сигнал </w:t>
      </w:r>
      <w:r>
        <w:rPr>
          <w:rFonts w:ascii="Times New Roman" w:hAnsi="Times New Roman" w:cs="Times New Roman"/>
          <w:color w:val="000000"/>
          <w:sz w:val="28"/>
          <w:szCs w:val="28"/>
          <w:shd w:val="clear" w:color="auto" w:fill="FFFFFF"/>
          <w:lang w:val="uk-UA"/>
        </w:rPr>
        <w:t>у</w:t>
      </w:r>
      <w:r>
        <w:rPr>
          <w:rFonts w:ascii="Times New Roman" w:hAnsi="Times New Roman" w:cs="Times New Roman"/>
          <w:color w:val="000000"/>
          <w:sz w:val="28"/>
          <w:szCs w:val="28"/>
          <w:shd w:val="clear" w:color="auto" w:fill="FFFFFF"/>
        </w:rPr>
        <w:t xml:space="preserve"> ви</w:t>
      </w:r>
      <w:r>
        <w:rPr>
          <w:rFonts w:ascii="Times New Roman" w:hAnsi="Times New Roman" w:cs="Times New Roman"/>
          <w:color w:val="000000"/>
          <w:sz w:val="28"/>
          <w:szCs w:val="28"/>
          <w:shd w:val="clear" w:color="auto" w:fill="FFFFFF"/>
          <w:lang w:val="uk-UA"/>
        </w:rPr>
        <w:t>гляді</w:t>
      </w:r>
      <w:r>
        <w:rPr>
          <w:rFonts w:ascii="Times New Roman" w:hAnsi="Times New Roman" w:cs="Times New Roman"/>
          <w:color w:val="000000"/>
          <w:sz w:val="28"/>
          <w:szCs w:val="28"/>
          <w:shd w:val="clear" w:color="auto" w:fill="FFFFFF"/>
        </w:rPr>
        <w:t xml:space="preserve"> синусо</w:t>
      </w:r>
      <w:r>
        <w:rPr>
          <w:rFonts w:ascii="Times New Roman" w:hAnsi="Times New Roman" w:cs="Times New Roman"/>
          <w:color w:val="000000"/>
          <w:sz w:val="28"/>
          <w:szCs w:val="28"/>
          <w:shd w:val="clear" w:color="auto" w:fill="FFFFFF"/>
          <w:lang w:val="uk-UA"/>
        </w:rPr>
        <w:t>ї</w:t>
      </w:r>
      <w:r>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lang w:val="uk-UA"/>
        </w:rPr>
        <w:t>и</w:t>
      </w:r>
      <w:r>
        <w:rPr>
          <w:rFonts w:ascii="Times New Roman" w:hAnsi="Times New Roman" w:cs="Times New Roman"/>
          <w:color w:val="000000"/>
          <w:sz w:val="28"/>
          <w:szCs w:val="28"/>
          <w:shd w:val="clear" w:color="auto" w:fill="FFFFFF"/>
        </w:rPr>
        <w:t xml:space="preserve"> – </w:t>
      </w:r>
      <m:oMath>
        <m:d>
          <m:dPr>
            <m:begChr m:val="{"/>
            <m:endChr m:val="}"/>
            <m:ctrlPr>
              <w:rPr>
                <w:rFonts w:ascii="Cambria Math" w:hAnsi="Cambria Math"/>
              </w:rPr>
            </m:ctrlPr>
          </m:dPr>
          <m:e>
            <m:r>
              <m:rPr>
                <m:lit/>
                <m:nor/>
              </m:rPr>
              <w:rPr>
                <w:rFonts w:ascii="Cambria Math" w:hAnsi="Cambria Math"/>
              </w:rPr>
              <m:t>sin</m:t>
            </m:r>
            <m:r>
              <w:rPr>
                <w:rFonts w:ascii="Cambria Math" w:hAnsi="Cambria Math"/>
              </w:rPr>
              <m:t>nωT</m:t>
            </m:r>
          </m:e>
        </m:d>
        <m:r>
          <w:rPr>
            <w:rFonts w:ascii="Cambria Math" w:hAnsi="Cambria Math"/>
          </w:rPr>
          <m:t>,</m:t>
        </m:r>
      </m:oMath>
      <w:r>
        <w:rPr>
          <w:rFonts w:ascii="Times New Roman" w:hAnsi="Times New Roman" w:cs="Times New Roman"/>
          <w:color w:val="000000"/>
          <w:sz w:val="28"/>
          <w:szCs w:val="28"/>
          <w:shd w:val="clear" w:color="auto" w:fill="FFFFFF"/>
        </w:rPr>
        <w:t xml:space="preserve"> то АЧХ </w:t>
      </w:r>
      <w:r>
        <w:rPr>
          <w:rFonts w:ascii="Times New Roman" w:hAnsi="Times New Roman" w:cs="Times New Roman"/>
          <w:color w:val="000000"/>
          <w:sz w:val="28"/>
          <w:szCs w:val="28"/>
          <w:shd w:val="clear" w:color="auto" w:fill="FFFFFF"/>
          <w:lang w:val="uk-UA"/>
        </w:rPr>
        <w:t xml:space="preserve">визначає </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її</w:t>
      </w:r>
      <w:r>
        <w:rPr>
          <w:rFonts w:ascii="Times New Roman" w:hAnsi="Times New Roman" w:cs="Times New Roman"/>
          <w:color w:val="000000"/>
          <w:sz w:val="28"/>
          <w:szCs w:val="28"/>
          <w:shd w:val="clear" w:color="auto" w:fill="FFFFFF"/>
        </w:rPr>
        <w:t xml:space="preserve"> ампл</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туду, а ФЧХ – фазу синусо</w:t>
      </w:r>
      <w:r>
        <w:rPr>
          <w:rFonts w:ascii="Times New Roman" w:hAnsi="Times New Roman" w:cs="Times New Roman"/>
          <w:color w:val="000000"/>
          <w:sz w:val="28"/>
          <w:szCs w:val="28"/>
          <w:shd w:val="clear" w:color="auto" w:fill="FFFFFF"/>
          <w:lang w:val="uk-UA"/>
        </w:rPr>
        <w:t>їдального</w:t>
      </w:r>
      <w:r>
        <w:rPr>
          <w:rFonts w:ascii="Times New Roman" w:hAnsi="Times New Roman" w:cs="Times New Roman"/>
          <w:color w:val="000000"/>
          <w:sz w:val="28"/>
          <w:szCs w:val="28"/>
          <w:shd w:val="clear" w:color="auto" w:fill="FFFFFF"/>
        </w:rPr>
        <w:t xml:space="preserve"> сигнал</w:t>
      </w:r>
      <w:r>
        <w:rPr>
          <w:rFonts w:ascii="Times New Roman" w:hAnsi="Times New Roman" w:cs="Times New Roman"/>
          <w:color w:val="000000"/>
          <w:sz w:val="28"/>
          <w:szCs w:val="28"/>
          <w:shd w:val="clear" w:color="auto" w:fill="FFFFFF"/>
          <w:lang w:val="uk-UA"/>
        </w:rPr>
        <w:t>у</w:t>
      </w:r>
      <w:r>
        <w:rPr>
          <w:rFonts w:ascii="Times New Roman" w:hAnsi="Times New Roman" w:cs="Times New Roman"/>
          <w:color w:val="000000"/>
          <w:sz w:val="28"/>
          <w:szCs w:val="28"/>
          <w:shd w:val="clear" w:color="auto" w:fill="FFFFFF"/>
        </w:rPr>
        <w:t xml:space="preserve"> на в</w:t>
      </w:r>
      <w:r>
        <w:rPr>
          <w:rFonts w:ascii="Times New Roman" w:hAnsi="Times New Roman" w:cs="Times New Roman"/>
          <w:color w:val="000000"/>
          <w:sz w:val="28"/>
          <w:szCs w:val="28"/>
          <w:shd w:val="clear" w:color="auto" w:fill="FFFFFF"/>
          <w:lang w:val="uk-UA"/>
        </w:rPr>
        <w:t>и</w:t>
      </w:r>
      <w:r>
        <w:rPr>
          <w:rFonts w:ascii="Times New Roman" w:hAnsi="Times New Roman" w:cs="Times New Roman"/>
          <w:color w:val="000000"/>
          <w:sz w:val="28"/>
          <w:szCs w:val="28"/>
          <w:shd w:val="clear" w:color="auto" w:fill="FFFFFF"/>
        </w:rPr>
        <w:t>ход</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 xml:space="preserve"> фильтра. Поскольку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jωT</m:t>
                </m:r>
              </m:sup>
            </m:sSup>
          </m:e>
        </m:d>
        <m:r>
          <w:rPr>
            <w:rFonts w:ascii="Cambria Math" w:hAnsi="Cambria Math"/>
          </w:rPr>
          <m:t>-</m:t>
        </m:r>
      </m:oMath>
      <w:r>
        <w:rPr>
          <w:rFonts w:ascii="Times New Roman" w:hAnsi="Times New Roman" w:cs="Times New Roman"/>
          <w:color w:val="000000"/>
          <w:sz w:val="28"/>
          <w:szCs w:val="28"/>
          <w:shd w:val="clear" w:color="auto" w:fill="FFFFFF"/>
        </w:rPr>
        <w:t>пер</w:t>
      </w:r>
      <w:r>
        <w:rPr>
          <w:rFonts w:ascii="Times New Roman" w:hAnsi="Times New Roman" w:cs="Times New Roman"/>
          <w:color w:val="000000"/>
          <w:sz w:val="28"/>
          <w:szCs w:val="28"/>
          <w:shd w:val="clear" w:color="auto" w:fill="FFFFFF"/>
          <w:lang w:val="uk-UA"/>
        </w:rPr>
        <w:t>іодична</w:t>
      </w:r>
      <w:r>
        <w:rPr>
          <w:rFonts w:ascii="Times New Roman" w:hAnsi="Times New Roman" w:cs="Times New Roman"/>
          <w:color w:val="000000"/>
          <w:sz w:val="28"/>
          <w:szCs w:val="28"/>
          <w:shd w:val="clear" w:color="auto" w:fill="FFFFFF"/>
        </w:rPr>
        <w:t xml:space="preserve"> функц</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 xml:space="preserve">я </w:t>
      </w:r>
      <w:r>
        <w:rPr>
          <w:rFonts w:ascii="Times New Roman" w:hAnsi="Times New Roman" w:cs="Times New Roman"/>
          <w:color w:val="000000"/>
          <w:sz w:val="28"/>
          <w:szCs w:val="28"/>
          <w:shd w:val="clear" w:color="auto" w:fill="FFFFFF"/>
          <w:lang w:val="uk-UA"/>
        </w:rPr>
        <w:t>з</w:t>
      </w:r>
      <w:r>
        <w:rPr>
          <w:rFonts w:ascii="Times New Roman" w:hAnsi="Times New Roman" w:cs="Times New Roman"/>
          <w:color w:val="000000"/>
          <w:sz w:val="28"/>
          <w:szCs w:val="28"/>
          <w:shd w:val="clear" w:color="auto" w:fill="FFFFFF"/>
        </w:rPr>
        <w:t xml:space="preserve"> пер</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одом по частот</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 xml:space="preserve"> </w:t>
      </w:r>
      <m:oMath>
        <m:sSub>
          <m:sSubPr>
            <m:ctrlPr>
              <w:rPr>
                <w:rFonts w:ascii="Cambria Math" w:hAnsi="Cambria Math"/>
              </w:rPr>
            </m:ctrlPr>
          </m:sSubPr>
          <m:e>
            <m:r>
              <w:rPr>
                <w:rFonts w:ascii="Cambria Math" w:hAnsi="Cambria Math"/>
              </w:rPr>
              <m:t>θ</m:t>
            </m:r>
          </m:e>
          <m:sub>
            <m:r>
              <w:rPr>
                <w:rFonts w:ascii="Cambria Math" w:hAnsi="Cambria Math"/>
              </w:rPr>
              <m:t>ω</m:t>
            </m:r>
          </m:sub>
        </m:sSub>
        <m:r>
          <w:rPr>
            <w:rFonts w:ascii="Cambria Math" w:hAnsi="Cambria Math"/>
          </w:rPr>
          <m:t>=</m:t>
        </m:r>
        <m:f>
          <m:fPr>
            <m:ctrlPr>
              <w:rPr>
                <w:rFonts w:ascii="Cambria Math" w:hAnsi="Cambria Math"/>
              </w:rPr>
            </m:ctrlPr>
          </m:fPr>
          <m:num>
            <m:r>
              <m:rPr>
                <m:lit/>
                <m:nor/>
              </m:rPr>
              <w:rPr>
                <w:rFonts w:ascii="Cambria Math" w:hAnsi="Cambria Math"/>
              </w:rPr>
              <m:t>2π</m:t>
            </m:r>
          </m:num>
          <m:den>
            <m:r>
              <w:rPr>
                <w:rFonts w:ascii="Cambria Math" w:hAnsi="Cambria Math"/>
              </w:rPr>
              <m:t>T</m:t>
            </m:r>
          </m:den>
        </m:f>
        <m:r>
          <w:rPr>
            <w:rFonts w:ascii="Cambria Math" w:hAnsi="Cambria Math"/>
          </w:rPr>
          <m:t>,</m:t>
        </m:r>
      </m:oMath>
      <w:r>
        <w:rPr>
          <w:rFonts w:ascii="Times New Roman" w:hAnsi="Times New Roman" w:cs="Times New Roman"/>
          <w:color w:val="000000"/>
          <w:sz w:val="28"/>
          <w:szCs w:val="28"/>
          <w:shd w:val="clear" w:color="auto" w:fill="FFFFFF"/>
        </w:rPr>
        <w:t xml:space="preserve"> то </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 xml:space="preserve"> функц</w:t>
      </w:r>
      <w:r>
        <w:rPr>
          <w:rFonts w:ascii="Times New Roman" w:hAnsi="Times New Roman" w:cs="Times New Roman"/>
          <w:color w:val="000000"/>
          <w:sz w:val="28"/>
          <w:szCs w:val="28"/>
          <w:shd w:val="clear" w:color="auto" w:fill="FFFFFF"/>
          <w:lang w:val="uk-UA"/>
        </w:rPr>
        <w:t>ії</w:t>
      </w:r>
      <w:r>
        <w:rPr>
          <w:rFonts w:ascii="Times New Roman" w:hAnsi="Times New Roman" w:cs="Times New Roman"/>
          <w:color w:val="000000"/>
          <w:sz w:val="28"/>
          <w:szCs w:val="28"/>
          <w:shd w:val="clear" w:color="auto" w:fill="FFFFFF"/>
        </w:rPr>
        <w:t xml:space="preserve"> </w:t>
      </w:r>
      <m:oMath>
        <m:r>
          <w:rPr>
            <w:rFonts w:ascii="Cambria Math" w:hAnsi="Cambria Math"/>
          </w:rPr>
          <m:t>H(</m:t>
        </m:r>
        <m:sSup>
          <m:sSupPr>
            <m:ctrlPr>
              <w:rPr>
                <w:rFonts w:ascii="Cambria Math" w:hAnsi="Cambria Math"/>
              </w:rPr>
            </m:ctrlPr>
          </m:sSupPr>
          <m:e>
            <m:r>
              <w:rPr>
                <w:rFonts w:ascii="Cambria Math" w:hAnsi="Cambria Math"/>
              </w:rPr>
              <m:t>e</m:t>
            </m:r>
          </m:e>
          <m:sup>
            <m:r>
              <w:rPr>
                <w:rFonts w:ascii="Cambria Math" w:hAnsi="Cambria Math"/>
              </w:rPr>
              <m:t>jωT</m:t>
            </m:r>
          </m:sup>
        </m:sSup>
        <m:r>
          <w:rPr>
            <w:rFonts w:ascii="Cambria Math" w:hAnsi="Cambria Math"/>
          </w:rPr>
          <m:t>),</m:t>
        </m:r>
      </m:oMath>
      <w:r>
        <w:rPr>
          <w:rFonts w:ascii="Times New Roman" w:hAnsi="Times New Roman" w:cs="Times New Roman"/>
          <w:color w:val="000000"/>
          <w:sz w:val="28"/>
          <w:szCs w:val="28"/>
          <w:shd w:val="clear" w:color="auto" w:fill="FFFFFF"/>
        </w:rPr>
        <w:t xml:space="preserve"> </w:t>
      </w:r>
      <m:oMath>
        <m:r>
          <w:rPr>
            <w:rFonts w:ascii="Cambria Math" w:hAnsi="Cambria Math"/>
          </w:rPr>
          <m:t>A(ω),</m:t>
        </m:r>
      </m:oMath>
      <w:r>
        <w:rPr>
          <w:rFonts w:ascii="Times New Roman" w:hAnsi="Times New Roman" w:cs="Times New Roman"/>
          <w:color w:val="000000"/>
          <w:sz w:val="28"/>
          <w:szCs w:val="28"/>
          <w:shd w:val="clear" w:color="auto" w:fill="FFFFFF"/>
        </w:rPr>
        <w:t xml:space="preserve"> </w:t>
      </w:r>
      <m:oMath>
        <m:r>
          <w:rPr>
            <w:rFonts w:ascii="Cambria Math" w:hAnsi="Cambria Math"/>
          </w:rPr>
          <m:t>ϕ(ω)</m:t>
        </m:r>
      </m:oMath>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мають</w:t>
      </w:r>
      <w:r>
        <w:rPr>
          <w:rFonts w:ascii="Times New Roman" w:hAnsi="Times New Roman" w:cs="Times New Roman"/>
          <w:color w:val="000000"/>
          <w:sz w:val="28"/>
          <w:szCs w:val="28"/>
          <w:shd w:val="clear" w:color="auto" w:fill="FFFFFF"/>
        </w:rPr>
        <w:t xml:space="preserve"> т</w:t>
      </w:r>
      <w:r>
        <w:rPr>
          <w:rFonts w:ascii="Times New Roman" w:hAnsi="Times New Roman" w:cs="Times New Roman"/>
          <w:color w:val="000000"/>
          <w:sz w:val="28"/>
          <w:szCs w:val="28"/>
          <w:shd w:val="clear" w:color="auto" w:fill="FFFFFF"/>
          <w:lang w:val="uk-UA"/>
        </w:rPr>
        <w:t>акий</w:t>
      </w:r>
      <w:r>
        <w:rPr>
          <w:rFonts w:ascii="Times New Roman" w:hAnsi="Times New Roman" w:cs="Times New Roman"/>
          <w:color w:val="000000"/>
          <w:sz w:val="28"/>
          <w:szCs w:val="28"/>
          <w:shd w:val="clear" w:color="auto" w:fill="FFFFFF"/>
        </w:rPr>
        <w:t xml:space="preserve"> же пер</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од повторен</w:t>
      </w:r>
      <w:r>
        <w:rPr>
          <w:rFonts w:ascii="Times New Roman" w:hAnsi="Times New Roman" w:cs="Times New Roman"/>
          <w:color w:val="000000"/>
          <w:sz w:val="28"/>
          <w:szCs w:val="28"/>
          <w:shd w:val="clear" w:color="auto" w:fill="FFFFFF"/>
          <w:lang w:val="uk-UA"/>
        </w:rPr>
        <w:t>ня</w:t>
      </w:r>
      <w:r>
        <w:rPr>
          <w:rFonts w:ascii="Times New Roman" w:hAnsi="Times New Roman" w:cs="Times New Roman"/>
          <w:color w:val="000000"/>
          <w:sz w:val="28"/>
          <w:szCs w:val="28"/>
          <w:shd w:val="clear" w:color="auto" w:fill="FFFFFF"/>
        </w:rPr>
        <w:t>. Частотна характеристика фильтр</w:t>
      </w:r>
      <w:r>
        <w:rPr>
          <w:rFonts w:ascii="Times New Roman" w:hAnsi="Times New Roman" w:cs="Times New Roman"/>
          <w:color w:val="000000"/>
          <w:sz w:val="28"/>
          <w:szCs w:val="28"/>
          <w:shd w:val="clear" w:color="auto" w:fill="FFFFFF"/>
          <w:lang w:val="uk-UA"/>
        </w:rPr>
        <w:t>у</w:t>
      </w:r>
      <w:r>
        <w:rPr>
          <w:rFonts w:ascii="Times New Roman" w:hAnsi="Times New Roman" w:cs="Times New Roman"/>
          <w:color w:val="000000"/>
          <w:sz w:val="28"/>
          <w:szCs w:val="28"/>
          <w:shd w:val="clear" w:color="auto" w:fill="FFFFFF"/>
        </w:rPr>
        <w:t>, как правило, зада</w:t>
      </w:r>
      <w:r>
        <w:rPr>
          <w:rFonts w:ascii="Times New Roman" w:hAnsi="Times New Roman" w:cs="Times New Roman"/>
          <w:color w:val="000000"/>
          <w:sz w:val="28"/>
          <w:szCs w:val="28"/>
          <w:shd w:val="clear" w:color="auto" w:fill="FFFFFF"/>
          <w:lang w:val="uk-UA"/>
        </w:rPr>
        <w:t>є</w:t>
      </w:r>
      <w:r>
        <w:rPr>
          <w:rFonts w:ascii="Times New Roman" w:hAnsi="Times New Roman" w:cs="Times New Roman"/>
          <w:color w:val="000000"/>
          <w:sz w:val="28"/>
          <w:szCs w:val="28"/>
          <w:shd w:val="clear" w:color="auto" w:fill="FFFFFF"/>
        </w:rPr>
        <w:t xml:space="preserve">тся на </w:t>
      </w:r>
      <w:r>
        <w:rPr>
          <w:rFonts w:ascii="Times New Roman" w:hAnsi="Times New Roman" w:cs="Times New Roman"/>
          <w:color w:val="000000"/>
          <w:sz w:val="28"/>
          <w:szCs w:val="28"/>
          <w:shd w:val="clear" w:color="auto" w:fill="FFFFFF"/>
          <w:lang w:val="uk-UA"/>
        </w:rPr>
        <w:t>інтервалі</w:t>
      </w:r>
      <w:r>
        <w:rPr>
          <w:rFonts w:ascii="Times New Roman" w:hAnsi="Times New Roman" w:cs="Times New Roman"/>
          <w:color w:val="000000"/>
          <w:sz w:val="28"/>
          <w:szCs w:val="28"/>
          <w:shd w:val="clear" w:color="auto" w:fill="FFFFFF"/>
        </w:rPr>
        <w:t xml:space="preserve"> </w:t>
      </w:r>
      <m:oMath>
        <m:d>
          <m:dPr>
            <m:begChr m:val="["/>
            <m:endChr m:val="]"/>
            <m:ctrlPr>
              <w:rPr>
                <w:rFonts w:ascii="Cambria Math" w:hAnsi="Cambria Math"/>
              </w:rPr>
            </m:ctrlPr>
          </m:dPr>
          <m:e>
            <m:r>
              <m:rPr>
                <m:lit/>
                <m:nor/>
              </m:rPr>
              <w:rPr>
                <w:rFonts w:ascii="Cambria Math" w:hAnsi="Cambria Math"/>
              </w:rPr>
              <m:t>0,</m:t>
            </m:r>
            <m:r>
              <w:rPr>
                <w:rFonts w:ascii="Cambria Math" w:hAnsi="Cambria Math"/>
              </w:rPr>
              <m:t xml:space="preserve"> </m:t>
            </m:r>
            <m:f>
              <m:fPr>
                <m:ctrlPr>
                  <w:rPr>
                    <w:rFonts w:ascii="Cambria Math" w:hAnsi="Cambria Math"/>
                  </w:rPr>
                </m:ctrlPr>
              </m:fPr>
              <m:num>
                <m:r>
                  <w:rPr>
                    <w:rFonts w:ascii="Cambria Math" w:hAnsi="Cambria Math"/>
                  </w:rPr>
                  <m:t>π</m:t>
                </m:r>
              </m:num>
              <m:den>
                <m:r>
                  <w:rPr>
                    <w:rFonts w:ascii="Cambria Math" w:hAnsi="Cambria Math"/>
                  </w:rPr>
                  <m:t>T</m:t>
                </m:r>
              </m:den>
            </m:f>
          </m:e>
        </m:d>
        <m:r>
          <m:rPr>
            <m:lit/>
            <m:nor/>
          </m:rPr>
          <w:rPr>
            <w:rFonts w:ascii="Cambria Math" w:hAnsi="Cambria Math"/>
          </w:rPr>
          <m:t>.</m:t>
        </m:r>
      </m:oMath>
      <w:r>
        <w:rPr>
          <w:rFonts w:ascii="Times New Roman" w:hAnsi="Times New Roman" w:cs="Times New Roman"/>
          <w:color w:val="000000"/>
          <w:sz w:val="28"/>
          <w:szCs w:val="28"/>
          <w:shd w:val="clear" w:color="auto" w:fill="FFFFFF"/>
        </w:rPr>
        <w:t>.</w:t>
      </w:r>
    </w:p>
    <w:p w:rsidR="00656CB1" w:rsidRDefault="00880247">
      <w:pPr>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lang w:val="uk-UA"/>
        </w:rPr>
        <w:t>Визначимо ще</w:t>
      </w:r>
      <w:r>
        <w:rPr>
          <w:rFonts w:ascii="Times New Roman" w:hAnsi="Times New Roman" w:cs="Times New Roman"/>
          <w:color w:val="000000"/>
          <w:sz w:val="28"/>
          <w:szCs w:val="28"/>
          <w:shd w:val="clear" w:color="auto" w:fill="FFFFFF"/>
        </w:rPr>
        <w:t xml:space="preserve"> одну характеристику цифрового фильтр</w:t>
      </w:r>
      <w:r>
        <w:rPr>
          <w:rFonts w:ascii="Times New Roman" w:hAnsi="Times New Roman" w:cs="Times New Roman"/>
          <w:color w:val="000000"/>
          <w:sz w:val="28"/>
          <w:szCs w:val="28"/>
          <w:shd w:val="clear" w:color="auto" w:fill="FFFFFF"/>
          <w:lang w:val="uk-UA"/>
        </w:rPr>
        <w:t>у</w:t>
      </w:r>
      <w:r>
        <w:rPr>
          <w:rFonts w:ascii="Times New Roman" w:hAnsi="Times New Roman" w:cs="Times New Roman"/>
          <w:color w:val="000000"/>
          <w:sz w:val="28"/>
          <w:szCs w:val="28"/>
          <w:shd w:val="clear" w:color="auto" w:fill="FFFFFF"/>
        </w:rPr>
        <w:t xml:space="preserve"> – груп</w:t>
      </w:r>
      <w:r>
        <w:rPr>
          <w:rFonts w:ascii="Times New Roman" w:hAnsi="Times New Roman" w:cs="Times New Roman"/>
          <w:color w:val="000000"/>
          <w:sz w:val="28"/>
          <w:szCs w:val="28"/>
          <w:shd w:val="clear" w:color="auto" w:fill="FFFFFF"/>
          <w:lang w:val="uk-UA"/>
        </w:rPr>
        <w:t>овий</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час</w:t>
      </w:r>
      <w:r>
        <w:rPr>
          <w:rFonts w:ascii="Times New Roman" w:hAnsi="Times New Roman" w:cs="Times New Roman"/>
          <w:color w:val="000000"/>
          <w:sz w:val="28"/>
          <w:szCs w:val="28"/>
          <w:shd w:val="clear" w:color="auto" w:fill="FFFFFF"/>
        </w:rPr>
        <w:t xml:space="preserve"> зап</w:t>
      </w:r>
      <w:r>
        <w:rPr>
          <w:rFonts w:ascii="Times New Roman" w:hAnsi="Times New Roman" w:cs="Times New Roman"/>
          <w:color w:val="000000"/>
          <w:sz w:val="28"/>
          <w:szCs w:val="28"/>
          <w:shd w:val="clear" w:color="auto" w:fill="FFFFFF"/>
          <w:lang w:val="uk-UA"/>
        </w:rPr>
        <w:t>ізнення</w:t>
      </w:r>
      <w:r>
        <w:rPr>
          <w:rFonts w:ascii="Times New Roman" w:hAnsi="Times New Roman" w:cs="Times New Roman"/>
          <w:color w:val="000000"/>
          <w:sz w:val="28"/>
          <w:szCs w:val="28"/>
          <w:shd w:val="clear" w:color="auto" w:fill="FFFFFF"/>
        </w:rPr>
        <w:t xml:space="preserve"> </w:t>
      </w:r>
      <m:oMath>
        <m:r>
          <w:rPr>
            <w:rFonts w:ascii="Cambria Math" w:hAnsi="Cambria Math"/>
          </w:rPr>
          <m:t>τ(ω):</m:t>
        </m:r>
      </m:oMath>
    </w:p>
    <w:p w:rsidR="00656CB1" w:rsidRDefault="00880247">
      <w:pPr>
        <w:spacing w:after="0" w:line="360" w:lineRule="auto"/>
        <w:ind w:firstLine="709"/>
        <w:jc w:val="center"/>
        <w:rPr>
          <w:rFonts w:ascii="Times New Roman" w:hAnsi="Times New Roman" w:cs="Times New Roman"/>
          <w:color w:val="000000"/>
          <w:sz w:val="28"/>
          <w:szCs w:val="28"/>
          <w:highlight w:val="white"/>
        </w:rPr>
      </w:pPr>
      <m:oMathPara>
        <m:oMath>
          <m:r>
            <w:rPr>
              <w:rFonts w:ascii="Cambria Math" w:hAnsi="Cambria Math"/>
            </w:rPr>
            <m:t>τ(ω)=-</m:t>
          </m:r>
          <m:f>
            <m:fPr>
              <m:ctrlPr>
                <w:rPr>
                  <w:rFonts w:ascii="Cambria Math" w:hAnsi="Cambria Math"/>
                </w:rPr>
              </m:ctrlPr>
            </m:fPr>
            <m:num>
              <m:r>
                <w:rPr>
                  <w:rFonts w:ascii="Cambria Math" w:hAnsi="Cambria Math"/>
                </w:rPr>
                <m:t>dϕ(ω)</m:t>
              </m:r>
            </m:num>
            <m:den>
              <m:r>
                <w:rPr>
                  <w:rFonts w:ascii="Cambria Math" w:hAnsi="Cambria Math"/>
                </w:rPr>
                <m:t>dω</m:t>
              </m:r>
            </m:den>
          </m:f>
          <m:r>
            <m:rPr>
              <m:lit/>
              <m:nor/>
            </m:rPr>
            <w:rPr>
              <w:rFonts w:ascii="Cambria Math" w:hAnsi="Cambria Math"/>
            </w:rPr>
            <m:t>.</m:t>
          </m:r>
        </m:oMath>
      </m:oMathPara>
    </w:p>
    <w:p w:rsidR="00656CB1" w:rsidRDefault="00880247">
      <w:pPr>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Кращ</w:t>
      </w:r>
      <w:r>
        <w:rPr>
          <w:rFonts w:ascii="Times New Roman" w:hAnsi="Times New Roman" w:cs="Times New Roman"/>
          <w:color w:val="000000"/>
          <w:sz w:val="28"/>
          <w:szCs w:val="28"/>
          <w:shd w:val="clear" w:color="auto" w:fill="FFFFFF"/>
          <w:lang w:val="uk-UA"/>
        </w:rPr>
        <w:t>е</w:t>
      </w:r>
      <w:r>
        <w:rPr>
          <w:rFonts w:ascii="Times New Roman" w:hAnsi="Times New Roman" w:cs="Times New Roman"/>
          <w:color w:val="000000"/>
          <w:sz w:val="28"/>
          <w:szCs w:val="28"/>
          <w:shd w:val="clear" w:color="auto" w:fill="FFFFFF"/>
        </w:rPr>
        <w:t xml:space="preserve"> приблизно постійна характеристика групового часу запізнювання </w:t>
      </w:r>
      <w:r>
        <w:rPr>
          <w:rFonts w:ascii="Times New Roman" w:hAnsi="Times New Roman" w:cs="Times New Roman"/>
          <w:color w:val="000000"/>
          <w:sz w:val="28"/>
          <w:szCs w:val="28"/>
          <w:shd w:val="clear" w:color="auto" w:fill="FFFFFF"/>
          <w:lang w:val="uk-UA"/>
        </w:rPr>
        <w:t>на</w:t>
      </w:r>
      <w:r>
        <w:rPr>
          <w:rFonts w:ascii="Times New Roman" w:hAnsi="Times New Roman" w:cs="Times New Roman"/>
          <w:color w:val="000000"/>
          <w:sz w:val="28"/>
          <w:szCs w:val="28"/>
          <w:shd w:val="clear" w:color="auto" w:fill="FFFFFF"/>
        </w:rPr>
        <w:t xml:space="preserve"> усій смузі пропускання фільтра.</w:t>
      </w:r>
      <w:r>
        <w:rPr>
          <w:rFonts w:ascii="Times New Roman" w:hAnsi="Times New Roman" w:cs="Times New Roman"/>
          <w:color w:val="000000"/>
          <w:sz w:val="28"/>
          <w:szCs w:val="28"/>
          <w:shd w:val="clear" w:color="auto" w:fill="FFFFFF"/>
          <w:lang w:val="uk-UA"/>
        </w:rPr>
        <w:t xml:space="preserve"> </w:t>
      </w:r>
    </w:p>
    <w:p w:rsidR="00656CB1" w:rsidRDefault="00656CB1">
      <w:pPr>
        <w:spacing w:after="0" w:line="360" w:lineRule="auto"/>
        <w:ind w:firstLine="709"/>
        <w:jc w:val="both"/>
        <w:rPr>
          <w:rFonts w:ascii="Times New Roman" w:hAnsi="Times New Roman" w:cs="Times New Roman"/>
          <w:sz w:val="28"/>
          <w:szCs w:val="28"/>
        </w:rPr>
      </w:pPr>
    </w:p>
    <w:p w:rsidR="00656CB1" w:rsidRDefault="00880247">
      <w:pPr>
        <w:pStyle w:val="Normal"/>
        <w:spacing w:line="240" w:lineRule="auto"/>
        <w:ind w:firstLine="709"/>
        <w:jc w:val="left"/>
        <w:rPr>
          <w:rFonts w:eastAsia="SimSun"/>
          <w:b w:val="0"/>
          <w:color w:val="000000"/>
          <w:szCs w:val="28"/>
          <w:highlight w:val="white"/>
          <w:lang w:val="uk-UA" w:eastAsia="zh-CN"/>
        </w:rPr>
      </w:pPr>
      <w:r>
        <w:rPr>
          <w:rFonts w:eastAsia="SimSun"/>
          <w:b w:val="0"/>
          <w:color w:val="000000"/>
          <w:szCs w:val="28"/>
          <w:shd w:val="clear" w:color="auto" w:fill="FFFFFF"/>
          <w:lang w:eastAsia="zh-CN"/>
        </w:rPr>
        <w:t>1.2.2. Нел</w:t>
      </w:r>
      <w:r>
        <w:rPr>
          <w:rFonts w:eastAsia="SimSun"/>
          <w:b w:val="0"/>
          <w:color w:val="000000"/>
          <w:szCs w:val="28"/>
          <w:shd w:val="clear" w:color="auto" w:fill="FFFFFF"/>
          <w:lang w:val="uk-UA" w:eastAsia="zh-CN"/>
        </w:rPr>
        <w:t>інійні</w:t>
      </w:r>
      <w:r>
        <w:rPr>
          <w:rFonts w:eastAsia="SimSun"/>
          <w:b w:val="0"/>
          <w:color w:val="000000"/>
          <w:szCs w:val="28"/>
          <w:shd w:val="clear" w:color="auto" w:fill="FFFFFF"/>
          <w:lang w:eastAsia="zh-CN"/>
        </w:rPr>
        <w:t xml:space="preserve"> фильтр</w:t>
      </w:r>
      <w:r>
        <w:rPr>
          <w:rFonts w:eastAsia="SimSun"/>
          <w:b w:val="0"/>
          <w:color w:val="000000"/>
          <w:szCs w:val="28"/>
          <w:shd w:val="clear" w:color="auto" w:fill="FFFFFF"/>
          <w:lang w:val="uk-UA" w:eastAsia="zh-CN"/>
        </w:rPr>
        <w:t>и</w:t>
      </w:r>
    </w:p>
    <w:p w:rsidR="00656CB1" w:rsidRDefault="00656CB1">
      <w:pPr>
        <w:pStyle w:val="Normal"/>
        <w:spacing w:line="240" w:lineRule="auto"/>
        <w:jc w:val="left"/>
        <w:rPr>
          <w:rFonts w:eastAsia="SimSun"/>
          <w:b w:val="0"/>
          <w:color w:val="000000"/>
          <w:szCs w:val="28"/>
          <w:highlight w:val="white"/>
          <w:lang w:eastAsia="zh-CN"/>
        </w:rPr>
      </w:pPr>
    </w:p>
    <w:p w:rsidR="00656CB1" w:rsidRDefault="00880247">
      <w:pPr>
        <w:pStyle w:val="Normal"/>
        <w:spacing w:before="120" w:after="200" w:line="360" w:lineRule="auto"/>
        <w:ind w:firstLine="709"/>
        <w:jc w:val="both"/>
        <w:rPr>
          <w:rFonts w:eastAsia="SimSun"/>
          <w:b w:val="0"/>
          <w:color w:val="000000"/>
          <w:szCs w:val="28"/>
          <w:highlight w:val="white"/>
          <w:lang w:val="uk-UA" w:eastAsia="zh-CN"/>
        </w:rPr>
      </w:pPr>
      <w:r>
        <w:rPr>
          <w:rFonts w:eastAsia="SimSun"/>
          <w:b w:val="0"/>
          <w:color w:val="000000"/>
          <w:szCs w:val="28"/>
          <w:shd w:val="clear" w:color="auto" w:fill="FFFFFF"/>
          <w:lang w:val="uk-UA" w:eastAsia="zh-CN"/>
        </w:rPr>
        <w:t>Основні поняття теорії локальної фільтрації, що застосовуються для лінійної двовимірної обробки зображень справедливі і для локальної нелінійної фільтрації.  Мається на увазі поняття процесу фільтрації, апертури, способи і алгоритми переміщення апертури по зображенню; вагова функція застосовується не завжди.  Головна відмінність від лінійної фільтрації полягає в тому, що вихідний сигнал нелінійного фільтра формується нелінійним чином за даними вихідного зображення.</w:t>
      </w:r>
    </w:p>
    <w:p w:rsidR="00656CB1" w:rsidRDefault="00880247">
      <w:pPr>
        <w:pStyle w:val="Normal"/>
        <w:spacing w:line="360" w:lineRule="auto"/>
        <w:ind w:firstLine="709"/>
        <w:jc w:val="both"/>
        <w:rPr>
          <w:rFonts w:eastAsia="SimSun"/>
          <w:b w:val="0"/>
          <w:color w:val="000000"/>
          <w:szCs w:val="28"/>
          <w:highlight w:val="white"/>
          <w:lang w:val="uk-UA" w:eastAsia="zh-CN"/>
        </w:rPr>
      </w:pPr>
      <w:r>
        <w:rPr>
          <w:rFonts w:eastAsia="SimSun"/>
          <w:b w:val="0"/>
          <w:color w:val="000000"/>
          <w:szCs w:val="28"/>
          <w:shd w:val="clear" w:color="auto" w:fill="FFFFFF"/>
          <w:lang w:val="uk-UA" w:eastAsia="zh-CN"/>
        </w:rPr>
        <w:t xml:space="preserve"> Нелінійна фільтрація включає в себе два класи фільтрів - це рангові фільтри, які можна одержати в результаті ранжирування елементів зображення, що обробляється і операцій над ними і гомоморфні фільтри, які включають в себе блок предспотворення і компенсуючий блок, які дозволяють поліпшити якість </w:t>
      </w:r>
      <w:r>
        <w:rPr>
          <w:rFonts w:eastAsia="SimSun"/>
          <w:b w:val="0"/>
          <w:color w:val="000000"/>
          <w:szCs w:val="28"/>
          <w:shd w:val="clear" w:color="auto" w:fill="FFFFFF"/>
          <w:lang w:val="uk-UA" w:eastAsia="zh-CN"/>
        </w:rPr>
        <w:lastRenderedPageBreak/>
        <w:t>зображення, що сприймається, також існують фільтри, які не можна віднести ні  до одного з вищезазначених класів.</w:t>
      </w:r>
    </w:p>
    <w:p w:rsidR="00656CB1" w:rsidRDefault="00880247">
      <w:pPr>
        <w:pStyle w:val="Normal"/>
        <w:spacing w:line="360" w:lineRule="auto"/>
        <w:ind w:firstLine="709"/>
        <w:jc w:val="both"/>
        <w:rPr>
          <w:rFonts w:eastAsia="SimSun"/>
          <w:b w:val="0"/>
          <w:color w:val="000000"/>
          <w:szCs w:val="28"/>
          <w:highlight w:val="white"/>
          <w:lang w:val="uk-UA" w:eastAsia="zh-CN"/>
        </w:rPr>
      </w:pPr>
      <w:r>
        <w:rPr>
          <w:rFonts w:eastAsia="SimSun"/>
          <w:b w:val="0"/>
          <w:color w:val="000000"/>
          <w:szCs w:val="28"/>
          <w:shd w:val="clear" w:color="auto" w:fill="FFFFFF"/>
          <w:lang w:val="uk-UA" w:eastAsia="zh-CN"/>
        </w:rPr>
        <w:t>У кваліфікаційній роботі розглядається різновид рангового фільтру - медіанний фільтр.</w:t>
      </w:r>
    </w:p>
    <w:p w:rsidR="00656CB1" w:rsidRDefault="00880247">
      <w:pPr>
        <w:pStyle w:val="Normal"/>
        <w:spacing w:line="360" w:lineRule="auto"/>
        <w:ind w:firstLine="567"/>
        <w:jc w:val="both"/>
        <w:rPr>
          <w:rFonts w:eastAsia="SimSun"/>
          <w:b w:val="0"/>
          <w:color w:val="000000"/>
          <w:szCs w:val="28"/>
          <w:highlight w:val="white"/>
          <w:lang w:val="uk-UA" w:eastAsia="zh-CN"/>
        </w:rPr>
      </w:pPr>
      <w:r>
        <w:rPr>
          <w:rFonts w:eastAsia="SimSun"/>
          <w:b w:val="0"/>
          <w:color w:val="000000"/>
          <w:szCs w:val="28"/>
          <w:shd w:val="clear" w:color="auto" w:fill="FFFFFF"/>
          <w:lang w:val="uk-UA" w:eastAsia="zh-CN"/>
        </w:rPr>
        <w:t>Ранговою обробкою даних називають перетворення набору відліків сигналу у варіаційний ряд, в якому відліки сигналу розташовані  по значимості (зростанню значень амплітуд).  Перший (мінімальний) ранг у варіаційному ряді чисел займає відлік сигналу з мінімальною амплітудою. Останній (максимальний) ранг у варіаційному ряді чисел займає відлік сигналу з максимальною амплітудою (рис. 1.1).</w:t>
      </w:r>
    </w:p>
    <w:p w:rsidR="00656CB1" w:rsidRDefault="00880247">
      <w:pPr>
        <w:pStyle w:val="Normal"/>
        <w:spacing w:before="120" w:after="200" w:line="240" w:lineRule="auto"/>
        <w:ind w:firstLine="709"/>
        <w:rPr>
          <w:b w:val="0"/>
        </w:rPr>
      </w:pPr>
      <w:r>
        <w:rPr>
          <w:noProof/>
        </w:rPr>
        <w:drawing>
          <wp:inline distT="0" distB="0" distL="19050" distR="6350">
            <wp:extent cx="4756150" cy="1155700"/>
            <wp:effectExtent l="0" t="0" r="0" b="0"/>
            <wp:docPr id="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2"/>
                    <pic:cNvPicPr>
                      <a:picLocks noChangeAspect="1" noChangeArrowheads="1"/>
                    </pic:cNvPicPr>
                  </pic:nvPicPr>
                  <pic:blipFill>
                    <a:blip r:embed="rId10" cstate="print"/>
                    <a:stretch>
                      <a:fillRect/>
                    </a:stretch>
                  </pic:blipFill>
                  <pic:spPr bwMode="auto">
                    <a:xfrm>
                      <a:off x="0" y="0"/>
                      <a:ext cx="4756150" cy="1155700"/>
                    </a:xfrm>
                    <a:prstGeom prst="rect">
                      <a:avLst/>
                    </a:prstGeom>
                  </pic:spPr>
                </pic:pic>
              </a:graphicData>
            </a:graphic>
          </wp:inline>
        </w:drawing>
      </w:r>
    </w:p>
    <w:p w:rsidR="00656CB1" w:rsidRDefault="00656CB1">
      <w:pPr>
        <w:pStyle w:val="Normal"/>
        <w:spacing w:before="120" w:after="200" w:line="240" w:lineRule="auto"/>
        <w:ind w:firstLine="709"/>
        <w:rPr>
          <w:b w:val="0"/>
          <w:lang w:val="uk-UA"/>
        </w:rPr>
      </w:pPr>
    </w:p>
    <w:p w:rsidR="00656CB1" w:rsidRDefault="00880247">
      <w:pPr>
        <w:pStyle w:val="Normal"/>
        <w:spacing w:before="120" w:after="200" w:line="240" w:lineRule="auto"/>
        <w:ind w:firstLine="709"/>
        <w:rPr>
          <w:b w:val="0"/>
          <w:lang w:val="uk-UA"/>
        </w:rPr>
      </w:pPr>
      <w:r>
        <w:rPr>
          <w:b w:val="0"/>
        </w:rPr>
        <w:t xml:space="preserve">Рисунок </w:t>
      </w:r>
      <w:r>
        <w:rPr>
          <w:b w:val="0"/>
          <w:lang w:val="uk-UA"/>
        </w:rPr>
        <w:t xml:space="preserve">1.1 – </w:t>
      </w:r>
      <w:r>
        <w:rPr>
          <w:b w:val="0"/>
        </w:rPr>
        <w:t>Р</w:t>
      </w:r>
      <w:r>
        <w:rPr>
          <w:b w:val="0"/>
          <w:lang w:val="uk-UA"/>
        </w:rPr>
        <w:t>о</w:t>
      </w:r>
      <w:r>
        <w:rPr>
          <w:b w:val="0"/>
        </w:rPr>
        <w:t>бота рангового ф</w:t>
      </w:r>
      <w:r>
        <w:rPr>
          <w:b w:val="0"/>
          <w:lang w:val="uk-UA"/>
        </w:rPr>
        <w:t>і</w:t>
      </w:r>
      <w:r>
        <w:rPr>
          <w:b w:val="0"/>
        </w:rPr>
        <w:t>льтр</w:t>
      </w:r>
      <w:r>
        <w:rPr>
          <w:b w:val="0"/>
          <w:lang w:val="uk-UA"/>
        </w:rPr>
        <w:t>у</w:t>
      </w:r>
    </w:p>
    <w:p w:rsidR="00656CB1" w:rsidRDefault="00656CB1">
      <w:pPr>
        <w:pStyle w:val="Normal"/>
        <w:spacing w:before="120" w:after="200" w:line="240" w:lineRule="auto"/>
        <w:ind w:firstLine="709"/>
        <w:rPr>
          <w:b w:val="0"/>
          <w:lang w:val="uk-UA"/>
        </w:rPr>
      </w:pPr>
    </w:p>
    <w:p w:rsidR="00656CB1" w:rsidRDefault="00880247">
      <w:pPr>
        <w:pStyle w:val="211"/>
        <w:spacing w:line="360" w:lineRule="auto"/>
        <w:ind w:firstLine="567"/>
      </w:pPr>
      <w:r>
        <w:rPr>
          <w:sz w:val="28"/>
          <w:lang w:val="uk-UA"/>
        </w:rPr>
        <w:t xml:space="preserve">Медіанний фільтр відноситься до рангової фільтрації.  Медіана являє собою центральний елемент в варіаційному ряду, який отримано з даних, що знаходяться в межах апертури </w:t>
      </w:r>
      <w:r w:rsidRPr="00AC1743">
        <w:rPr>
          <w:sz w:val="28"/>
        </w:rPr>
        <w:t>[7-12]</w:t>
      </w:r>
      <w:r>
        <w:rPr>
          <w:sz w:val="28"/>
          <w:lang w:val="uk-UA"/>
        </w:rPr>
        <w:t>.</w:t>
      </w:r>
    </w:p>
    <w:p w:rsidR="00656CB1" w:rsidRDefault="00880247">
      <w:pPr>
        <w:pStyle w:val="211"/>
        <w:spacing w:line="360" w:lineRule="auto"/>
        <w:ind w:firstLine="567"/>
        <w:rPr>
          <w:sz w:val="28"/>
          <w:lang w:val="uk-UA"/>
        </w:rPr>
      </w:pPr>
      <w:r>
        <w:rPr>
          <w:sz w:val="28"/>
          <w:lang w:val="uk-UA"/>
        </w:rPr>
        <w:t>Медіанні фільтри застосовуються для згладжування зображень і для придушення шуму, як і лінійні низькочастотні фільтри.  Медіанні фільтри за своїми властивостями відрізняються від них.  По-перше, медіанні фільтри зберігають різкі перепади, тоді як лінійні низькочастотні фільтри їх змащують.  По-друге, медіанний фільтри дуже ефективні при згладжуванні імпульсного шуму, але можуть призводити до повного зникнення дрібних деталей зображення при неадекватному виборі параметрів фільтра.</w:t>
      </w:r>
    </w:p>
    <w:p w:rsidR="00656CB1" w:rsidRDefault="00880247">
      <w:pPr>
        <w:pStyle w:val="211"/>
        <w:spacing w:line="360" w:lineRule="auto"/>
        <w:ind w:firstLine="567"/>
        <w:rPr>
          <w:sz w:val="28"/>
          <w:lang w:val="uk-UA"/>
        </w:rPr>
      </w:pPr>
      <w:r>
        <w:rPr>
          <w:sz w:val="28"/>
          <w:lang w:val="uk-UA"/>
        </w:rPr>
        <w:t>Медіанні фільтри використовуються також для виявлення кордонів і виділення об'єктів.</w:t>
      </w:r>
    </w:p>
    <w:p w:rsidR="00656CB1" w:rsidRDefault="00880247">
      <w:pPr>
        <w:pStyle w:val="211"/>
        <w:spacing w:line="360" w:lineRule="auto"/>
        <w:ind w:firstLine="567"/>
        <w:rPr>
          <w:sz w:val="28"/>
          <w:lang w:val="uk-UA"/>
        </w:rPr>
      </w:pPr>
      <w:r>
        <w:rPr>
          <w:sz w:val="28"/>
          <w:lang w:val="uk-UA"/>
        </w:rPr>
        <w:lastRenderedPageBreak/>
        <w:t>Різновидом медіанного фільтра є виважено-медіанний фільтр. В такому фільтрі використовується вагова функція, але інтерпретується вона інакше, ніж в лінійних фільтрах. Тут вагові коефіцієнти показують, скільки раз слід враховувати пікселі зображення, що потрапили в апертуру.</w:t>
      </w:r>
    </w:p>
    <w:p w:rsidR="00656CB1" w:rsidRDefault="00880247">
      <w:pPr>
        <w:pStyle w:val="211"/>
        <w:spacing w:before="120" w:after="200" w:line="360" w:lineRule="auto"/>
        <w:ind w:firstLine="567"/>
        <w:rPr>
          <w:sz w:val="28"/>
          <w:lang w:val="uk-UA"/>
        </w:rPr>
      </w:pPr>
      <w:r>
        <w:rPr>
          <w:sz w:val="28"/>
          <w:lang w:val="uk-UA"/>
        </w:rPr>
        <w:t xml:space="preserve"> Якщо виходу фільтра присвоювати не значення медіани даних, що знаходяться в апертурі, а значення будь-якого r-й (r = 1,2, ... n, де n-загальне число елементів апертури) порядкової статистики, то можна отримати n фільтрів, названих процентільними.</w:t>
      </w:r>
    </w:p>
    <w:p w:rsidR="00656CB1" w:rsidRDefault="00880247">
      <w:pPr>
        <w:pStyle w:val="211"/>
        <w:spacing w:before="120" w:after="200" w:line="360" w:lineRule="auto"/>
        <w:ind w:firstLine="567"/>
        <w:rPr>
          <w:sz w:val="28"/>
          <w:lang w:val="uk-UA"/>
        </w:rPr>
      </w:pPr>
      <w:r>
        <w:rPr>
          <w:sz w:val="28"/>
          <w:lang w:val="uk-UA"/>
        </w:rPr>
        <w:t xml:space="preserve"> У розділі 1.3 наведено більш детальний аналіз медіанної фільтрації.</w:t>
      </w:r>
    </w:p>
    <w:p w:rsidR="00656CB1" w:rsidRDefault="00656CB1">
      <w:pPr>
        <w:spacing w:after="0" w:line="360" w:lineRule="auto"/>
        <w:ind w:firstLine="709"/>
        <w:jc w:val="both"/>
        <w:rPr>
          <w:rFonts w:ascii="Times New Roman" w:hAnsi="Times New Roman" w:cs="Times New Roman"/>
          <w:color w:val="000000"/>
          <w:sz w:val="28"/>
          <w:szCs w:val="28"/>
          <w:highlight w:val="white"/>
        </w:rPr>
      </w:pPr>
    </w:p>
    <w:p w:rsidR="00656CB1" w:rsidRDefault="00880247">
      <w:pPr>
        <w:pStyle w:val="Normal"/>
        <w:spacing w:line="240" w:lineRule="auto"/>
        <w:ind w:firstLine="567"/>
        <w:jc w:val="both"/>
        <w:rPr>
          <w:b w:val="0"/>
          <w:lang w:val="uk-UA"/>
        </w:rPr>
      </w:pPr>
      <w:r>
        <w:rPr>
          <w:b w:val="0"/>
        </w:rPr>
        <w:t xml:space="preserve">1.2.3. </w:t>
      </w:r>
      <w:r>
        <w:rPr>
          <w:b w:val="0"/>
          <w:lang w:val="uk-UA"/>
        </w:rPr>
        <w:t>Точносні</w:t>
      </w:r>
      <w:r>
        <w:rPr>
          <w:b w:val="0"/>
        </w:rPr>
        <w:t xml:space="preserve"> характеристики цифров</w:t>
      </w:r>
      <w:r>
        <w:rPr>
          <w:b w:val="0"/>
          <w:lang w:val="uk-UA"/>
        </w:rPr>
        <w:t>и</w:t>
      </w:r>
      <w:r>
        <w:rPr>
          <w:b w:val="0"/>
        </w:rPr>
        <w:t>х ф</w:t>
      </w:r>
      <w:r>
        <w:rPr>
          <w:b w:val="0"/>
          <w:lang w:val="uk-UA"/>
        </w:rPr>
        <w:t>і</w:t>
      </w:r>
      <w:r>
        <w:rPr>
          <w:b w:val="0"/>
        </w:rPr>
        <w:t>льтр</w:t>
      </w:r>
      <w:r>
        <w:rPr>
          <w:b w:val="0"/>
          <w:lang w:val="uk-UA"/>
        </w:rPr>
        <w:t>і</w:t>
      </w:r>
      <w:r>
        <w:rPr>
          <w:b w:val="0"/>
        </w:rPr>
        <w:t>в</w:t>
      </w:r>
    </w:p>
    <w:p w:rsidR="00656CB1" w:rsidRDefault="00656CB1">
      <w:pPr>
        <w:pStyle w:val="Normal"/>
        <w:spacing w:line="240" w:lineRule="auto"/>
        <w:ind w:firstLine="567"/>
        <w:jc w:val="both"/>
        <w:rPr>
          <w:b w:val="0"/>
          <w:lang w:val="uk-UA"/>
        </w:rPr>
      </w:pPr>
    </w:p>
    <w:p w:rsidR="00656CB1" w:rsidRDefault="00880247">
      <w:pPr>
        <w:pStyle w:val="Normal"/>
        <w:spacing w:line="360" w:lineRule="auto"/>
        <w:ind w:firstLine="567"/>
        <w:jc w:val="both"/>
      </w:pPr>
      <w:r>
        <w:rPr>
          <w:b w:val="0"/>
        </w:rPr>
        <w:t>До точносних характеристиками цифрового фільтр</w:t>
      </w:r>
      <w:r>
        <w:rPr>
          <w:b w:val="0"/>
          <w:lang w:val="uk-UA"/>
        </w:rPr>
        <w:t>у</w:t>
      </w:r>
      <w:r>
        <w:rPr>
          <w:b w:val="0"/>
        </w:rPr>
        <w:t xml:space="preserve"> відносяться функції оцінок помилок у вихідному сигналі в залежності від параметрів обробки даних.  Можна виділити чотири основні похибки, що виникають при обчисленнях в цифровому фільтрі</w:t>
      </w:r>
      <w:r w:rsidRPr="00AC1743">
        <w:rPr>
          <w:b w:val="0"/>
        </w:rPr>
        <w:t>[ 5, 7, 10-12]</w:t>
      </w:r>
      <w:r>
        <w:rPr>
          <w:b w:val="0"/>
        </w:rPr>
        <w:t xml:space="preserve">: </w:t>
      </w:r>
    </w:p>
    <w:p w:rsidR="00656CB1" w:rsidRDefault="00880247">
      <w:pPr>
        <w:pStyle w:val="Normal"/>
        <w:numPr>
          <w:ilvl w:val="0"/>
          <w:numId w:val="2"/>
        </w:numPr>
        <w:spacing w:line="360" w:lineRule="auto"/>
        <w:jc w:val="both"/>
        <w:rPr>
          <w:b w:val="0"/>
          <w:lang w:val="uk-UA"/>
        </w:rPr>
      </w:pPr>
      <w:r>
        <w:rPr>
          <w:b w:val="0"/>
          <w:lang w:val="uk-UA"/>
        </w:rPr>
        <w:t>похибки, пов'язані з визначенням коефіцієнтів фільтру при його синтезі;</w:t>
      </w:r>
    </w:p>
    <w:p w:rsidR="00656CB1" w:rsidRDefault="00880247">
      <w:pPr>
        <w:pStyle w:val="Normal"/>
        <w:numPr>
          <w:ilvl w:val="0"/>
          <w:numId w:val="2"/>
        </w:numPr>
        <w:spacing w:line="360" w:lineRule="auto"/>
        <w:jc w:val="both"/>
        <w:rPr>
          <w:b w:val="0"/>
          <w:lang w:val="uk-UA"/>
        </w:rPr>
      </w:pPr>
      <w:r>
        <w:rPr>
          <w:b w:val="0"/>
          <w:lang w:val="uk-UA"/>
        </w:rPr>
        <w:t xml:space="preserve">неточне уявлення коефіцієнтів фільтра за рахунок їх округлення до кінцевого числа розрядів;  </w:t>
      </w:r>
    </w:p>
    <w:p w:rsidR="00656CB1" w:rsidRDefault="00880247">
      <w:pPr>
        <w:pStyle w:val="Normal"/>
        <w:numPr>
          <w:ilvl w:val="0"/>
          <w:numId w:val="2"/>
        </w:numPr>
        <w:spacing w:line="360" w:lineRule="auto"/>
        <w:jc w:val="both"/>
        <w:rPr>
          <w:b w:val="0"/>
          <w:lang w:val="uk-UA"/>
        </w:rPr>
      </w:pPr>
      <w:r>
        <w:rPr>
          <w:b w:val="0"/>
          <w:lang w:val="uk-UA"/>
        </w:rPr>
        <w:t xml:space="preserve">шуми квантування відліків вхідних сигналів по рівню; </w:t>
      </w:r>
    </w:p>
    <w:p w:rsidR="00656CB1" w:rsidRDefault="00880247">
      <w:pPr>
        <w:pStyle w:val="Normal"/>
        <w:numPr>
          <w:ilvl w:val="0"/>
          <w:numId w:val="2"/>
        </w:numPr>
        <w:spacing w:line="360" w:lineRule="auto"/>
        <w:jc w:val="both"/>
        <w:rPr>
          <w:b w:val="0"/>
          <w:lang w:val="uk-UA"/>
        </w:rPr>
      </w:pPr>
      <w:r>
        <w:rPr>
          <w:b w:val="0"/>
          <w:lang w:val="uk-UA"/>
        </w:rPr>
        <w:t>шуми округлення результатів арифметичних операцій при обчисленнях.</w:t>
      </w:r>
    </w:p>
    <w:p w:rsidR="00656CB1" w:rsidRDefault="00880247">
      <w:pPr>
        <w:pStyle w:val="Normal"/>
        <w:spacing w:line="360" w:lineRule="auto"/>
        <w:ind w:firstLine="567"/>
        <w:jc w:val="both"/>
        <w:rPr>
          <w:lang w:val="uk-UA"/>
        </w:rPr>
      </w:pPr>
      <w:r>
        <w:t>Шум квант</w:t>
      </w:r>
      <w:r>
        <w:rPr>
          <w:lang w:val="uk-UA"/>
        </w:rPr>
        <w:t>ування</w:t>
      </w:r>
      <w:r>
        <w:t xml:space="preserve"> </w:t>
      </w:r>
      <w:r>
        <w:rPr>
          <w:lang w:val="uk-UA"/>
        </w:rPr>
        <w:t>аналого-цифрового перетворювача (</w:t>
      </w:r>
      <w:r>
        <w:t>АЦП</w:t>
      </w:r>
      <w:r>
        <w:rPr>
          <w:lang w:val="uk-UA"/>
        </w:rPr>
        <w:t>)</w:t>
      </w:r>
    </w:p>
    <w:p w:rsidR="00656CB1" w:rsidRDefault="00880247">
      <w:pPr>
        <w:pStyle w:val="Normal"/>
        <w:spacing w:line="360" w:lineRule="auto"/>
        <w:ind w:firstLine="567"/>
        <w:jc w:val="both"/>
        <w:rPr>
          <w:b w:val="0"/>
          <w:lang w:val="uk-UA"/>
        </w:rPr>
      </w:pPr>
      <w:r>
        <w:rPr>
          <w:b w:val="0"/>
          <w:lang w:val="uk-UA"/>
        </w:rPr>
        <w:t>Пристрій, призначений для перетворення безперервного коливання в послідовність відліків, кожен з яких є квантованою за рівнем тимчасовою вибіркою з вхідного коливання, називається АЦП.</w:t>
      </w:r>
    </w:p>
    <w:p w:rsidR="00656CB1" w:rsidRDefault="00880247">
      <w:pPr>
        <w:pStyle w:val="Normal"/>
        <w:spacing w:line="360" w:lineRule="auto"/>
        <w:ind w:firstLine="567"/>
        <w:jc w:val="both"/>
        <w:rPr>
          <w:b w:val="0"/>
          <w:lang w:val="uk-UA"/>
        </w:rPr>
      </w:pPr>
      <w:r>
        <w:rPr>
          <w:b w:val="0"/>
          <w:lang w:val="uk-UA"/>
        </w:rPr>
        <w:t xml:space="preserve">Роботу АЦП можна представити у вигляді двоетапного процесу.  На першому етапі формується послідовність </w:t>
      </w:r>
      <m:oMath>
        <m:r>
          <m:rPr>
            <m:sty m:val="bi"/>
          </m:rPr>
          <w:rPr>
            <w:rFonts w:ascii="Cambria Math" w:hAnsi="Cambria Math"/>
          </w:rPr>
          <m:t>S(</m:t>
        </m:r>
        <m:r>
          <m:rPr>
            <m:lit/>
            <m:nor/>
          </m:rPr>
          <w:rPr>
            <w:rFonts w:ascii="Cambria Math" w:hAnsi="Cambria Math"/>
          </w:rPr>
          <m:t>nT</m:t>
        </m:r>
        <m:r>
          <m:rPr>
            <m:sty m:val="bi"/>
          </m:rPr>
          <w:rPr>
            <w:rFonts w:ascii="Cambria Math" w:hAnsi="Cambria Math"/>
          </w:rPr>
          <m:t xml:space="preserve">)=S(t) </m:t>
        </m:r>
        <m:sSub>
          <m:sSubPr>
            <m:ctrlPr>
              <w:rPr>
                <w:rFonts w:ascii="Cambria Math" w:hAnsi="Cambria Math"/>
              </w:rPr>
            </m:ctrlPr>
          </m:sSubPr>
          <m:e>
            <m:r>
              <m:rPr>
                <m:sty m:val="bi"/>
              </m:rPr>
              <w:rPr>
                <w:rFonts w:ascii="Cambria Math" w:hAnsi="Cambria Math"/>
              </w:rPr>
              <m:t>|</m:t>
            </m:r>
          </m:e>
          <m:sub>
            <m:r>
              <m:rPr>
                <m:sty m:val="bi"/>
              </m:rPr>
              <w:rPr>
                <w:rFonts w:ascii="Cambria Math" w:hAnsi="Cambria Math"/>
              </w:rPr>
              <m:t>t=</m:t>
            </m:r>
            <m:r>
              <m:rPr>
                <m:lit/>
                <m:nor/>
              </m:rPr>
              <w:rPr>
                <w:rFonts w:ascii="Cambria Math" w:hAnsi="Cambria Math"/>
              </w:rPr>
              <m:t>nT</m:t>
            </m:r>
          </m:sub>
        </m:sSub>
        <m:r>
          <m:rPr>
            <m:lit/>
            <m:nor/>
          </m:rPr>
          <w:rPr>
            <w:rFonts w:ascii="Cambria Math" w:hAnsi="Cambria Math"/>
          </w:rPr>
          <m:t>.</m:t>
        </m:r>
      </m:oMath>
      <w:r>
        <w:rPr>
          <w:b w:val="0"/>
          <w:lang w:val="uk-UA"/>
        </w:rPr>
        <w:t xml:space="preserve"> На другому етапі значення кожного відліку </w:t>
      </w:r>
      <m:oMath>
        <m:r>
          <m:rPr>
            <m:sty m:val="bi"/>
          </m:rPr>
          <w:rPr>
            <w:rFonts w:ascii="Cambria Math" w:hAnsi="Cambria Math"/>
          </w:rPr>
          <m:t>S(</m:t>
        </m:r>
        <m:r>
          <m:rPr>
            <m:lit/>
            <m:nor/>
          </m:rPr>
          <w:rPr>
            <w:rFonts w:ascii="Cambria Math" w:hAnsi="Cambria Math"/>
          </w:rPr>
          <m:t>nT</m:t>
        </m:r>
        <m:r>
          <m:rPr>
            <m:sty m:val="bi"/>
          </m:rPr>
          <w:rPr>
            <w:rFonts w:ascii="Cambria Math" w:hAnsi="Cambria Math"/>
          </w:rPr>
          <m:t>)</m:t>
        </m:r>
        <m:r>
          <m:rPr>
            <m:lit/>
            <m:nor/>
          </m:rPr>
          <w:rPr>
            <w:rFonts w:ascii="Cambria Math" w:hAnsi="Cambria Math"/>
          </w:rPr>
          <m:t>.</m:t>
        </m:r>
      </m:oMath>
      <w:r>
        <w:rPr>
          <w:b w:val="0"/>
          <w:lang w:val="uk-UA"/>
        </w:rPr>
        <w:t>уявляється числом, що складається з кінцевого числа двійкових розрядів. В результаті виходить нова послідовність</w:t>
      </w:r>
      <m:oMath>
        <m:sSub>
          <m:sSubPr>
            <m:ctrlPr>
              <w:rPr>
                <w:rFonts w:ascii="Cambria Math" w:hAnsi="Cambria Math"/>
              </w:rPr>
            </m:ctrlPr>
          </m:sSubPr>
          <m:e>
            <m:r>
              <m:rPr>
                <m:sty m:val="bi"/>
              </m:rPr>
              <w:rPr>
                <w:rFonts w:ascii="Cambria Math" w:hAnsi="Cambria Math"/>
              </w:rPr>
              <m:t>S</m:t>
            </m:r>
          </m:e>
          <m:sub>
            <m:r>
              <m:rPr>
                <m:lit/>
                <m:nor/>
              </m:rPr>
              <w:rPr>
                <w:rFonts w:ascii="Cambria Math" w:hAnsi="Cambria Math"/>
              </w:rPr>
              <m:t>КВ</m:t>
            </m:r>
          </m:sub>
        </m:sSub>
        <m:r>
          <m:rPr>
            <m:sty m:val="bi"/>
          </m:rPr>
          <w:rPr>
            <w:rFonts w:ascii="Cambria Math" w:hAnsi="Cambria Math"/>
          </w:rPr>
          <m:t>(</m:t>
        </m:r>
        <m:r>
          <m:rPr>
            <m:lit/>
            <m:nor/>
          </m:rPr>
          <w:rPr>
            <w:rFonts w:ascii="Cambria Math" w:hAnsi="Cambria Math"/>
          </w:rPr>
          <m:t>nT</m:t>
        </m:r>
        <m:r>
          <m:rPr>
            <m:sty m:val="bi"/>
          </m:rPr>
          <w:rPr>
            <w:rFonts w:ascii="Cambria Math" w:hAnsi="Cambria Math"/>
          </w:rPr>
          <m:t>)</m:t>
        </m:r>
        <m:r>
          <m:rPr>
            <m:lit/>
            <m:nor/>
          </m:rPr>
          <w:rPr>
            <w:rFonts w:ascii="Cambria Math" w:hAnsi="Cambria Math"/>
          </w:rPr>
          <m:t>.</m:t>
        </m:r>
      </m:oMath>
      <w:r>
        <w:rPr>
          <w:b w:val="0"/>
          <w:lang w:val="uk-UA"/>
        </w:rPr>
        <w:t xml:space="preserve"> Різниця </w:t>
      </w:r>
      <m:oMath>
        <m:r>
          <m:rPr>
            <m:sty m:val="bi"/>
          </m:rPr>
          <w:rPr>
            <w:rFonts w:ascii="Cambria Math" w:hAnsi="Cambria Math"/>
          </w:rPr>
          <w:lastRenderedPageBreak/>
          <m:t>e(</m:t>
        </m:r>
        <m:r>
          <m:rPr>
            <m:lit/>
            <m:nor/>
          </m:rPr>
          <w:rPr>
            <w:rFonts w:ascii="Cambria Math" w:hAnsi="Cambria Math"/>
          </w:rPr>
          <m:t>nT</m:t>
        </m:r>
        <m:r>
          <m:rPr>
            <m:sty m:val="bi"/>
          </m:rPr>
          <w:rPr>
            <w:rFonts w:ascii="Cambria Math" w:hAnsi="Cambria Math"/>
          </w:rPr>
          <m:t>)=S(</m:t>
        </m:r>
        <m:r>
          <m:rPr>
            <m:lit/>
            <m:nor/>
          </m:rPr>
          <w:rPr>
            <w:rFonts w:ascii="Cambria Math" w:hAnsi="Cambria Math"/>
          </w:rPr>
          <m:t>nT</m:t>
        </m:r>
        <m:r>
          <m:rPr>
            <m:sty m:val="bi"/>
          </m:rPr>
          <w:rPr>
            <w:rFonts w:ascii="Cambria Math" w:hAnsi="Cambria Math"/>
          </w:rPr>
          <m:t>)-</m:t>
        </m:r>
        <m:sSub>
          <m:sSubPr>
            <m:ctrlPr>
              <w:rPr>
                <w:rFonts w:ascii="Cambria Math" w:hAnsi="Cambria Math"/>
              </w:rPr>
            </m:ctrlPr>
          </m:sSubPr>
          <m:e>
            <m:r>
              <m:rPr>
                <m:sty m:val="bi"/>
              </m:rPr>
              <w:rPr>
                <w:rFonts w:ascii="Cambria Math" w:hAnsi="Cambria Math"/>
              </w:rPr>
              <m:t>S</m:t>
            </m:r>
          </m:e>
          <m:sub>
            <m:r>
              <m:rPr>
                <m:lit/>
                <m:nor/>
              </m:rPr>
              <w:rPr>
                <w:rFonts w:ascii="Cambria Math" w:hAnsi="Cambria Math"/>
              </w:rPr>
              <m:t>КВ</m:t>
            </m:r>
          </m:sub>
        </m:sSub>
        <m:r>
          <m:rPr>
            <m:sty m:val="bi"/>
          </m:rPr>
          <w:rPr>
            <w:rFonts w:ascii="Cambria Math" w:hAnsi="Cambria Math"/>
          </w:rPr>
          <m:t>(</m:t>
        </m:r>
        <m:r>
          <m:rPr>
            <m:lit/>
            <m:nor/>
          </m:rPr>
          <w:rPr>
            <w:rFonts w:ascii="Cambria Math" w:hAnsi="Cambria Math"/>
          </w:rPr>
          <m:t>nT</m:t>
        </m:r>
        <m:r>
          <m:rPr>
            <m:sty m:val="bi"/>
          </m:rPr>
          <w:rPr>
            <w:rFonts w:ascii="Cambria Math" w:hAnsi="Cambria Math"/>
          </w:rPr>
          <m:t>)</m:t>
        </m:r>
      </m:oMath>
      <w:r>
        <w:rPr>
          <w:b w:val="0"/>
          <w:lang w:val="uk-UA"/>
        </w:rPr>
        <w:t xml:space="preserve"> називається шумом квантування вхідного сигналу по рівню або шумом аналого-цифрового перетворення.</w:t>
      </w:r>
    </w:p>
    <w:p w:rsidR="00656CB1" w:rsidRDefault="00880247">
      <w:pPr>
        <w:pStyle w:val="Normal"/>
        <w:spacing w:line="360" w:lineRule="auto"/>
        <w:ind w:firstLine="709"/>
        <w:jc w:val="both"/>
        <w:rPr>
          <w:b w:val="0"/>
          <w:lang w:val="uk-UA"/>
        </w:rPr>
      </w:pPr>
      <w:r>
        <w:rPr>
          <w:lang w:val="uk-UA"/>
        </w:rPr>
        <w:t>Помилки, викликані неточними значеннями коефіцієнтів фільтру</w:t>
      </w:r>
    </w:p>
    <w:p w:rsidR="00656CB1" w:rsidRDefault="00880247">
      <w:pPr>
        <w:pStyle w:val="Normal"/>
        <w:spacing w:line="360" w:lineRule="auto"/>
        <w:ind w:firstLine="709"/>
        <w:jc w:val="both"/>
        <w:rPr>
          <w:b w:val="0"/>
          <w:lang w:val="uk-UA"/>
        </w:rPr>
      </w:pPr>
      <w:r>
        <w:rPr>
          <w:b w:val="0"/>
          <w:lang w:val="uk-UA"/>
        </w:rPr>
        <w:t>При синтезі цифрових фільтрів значення коефіцієнтів (параметрів фільтру), отримані в результаті розрахунку, доводиться округляти з заданим ступенем точності. В результаті цього фактичні параметри ЦФ дещо відрізняються від розрахункових. При округленні значень коефіцієнтів може відбутися значне розбіжність нулів відносно полюсів або їх повне поєднання.  При розбіжності навіть на невелику величину, внаслідок того, що нулі і полюси знаходяться близько відносно одиничному колу в площині Z, відбудеться різка зміна характеристик фільтру. Тому, розробка будь-якого ЦФ обов'язково повинна супроводжуватися дослідженням впливу неточності завдання коефіцієнтів ЦФ, що особливо важливо для рекурсивних фільтрів і фільтрів високого порядку.</w:t>
      </w:r>
    </w:p>
    <w:p w:rsidR="00656CB1" w:rsidRDefault="00880247">
      <w:pPr>
        <w:pStyle w:val="Normal"/>
        <w:spacing w:line="240" w:lineRule="auto"/>
        <w:ind w:firstLine="709"/>
        <w:jc w:val="both"/>
        <w:rPr>
          <w:lang w:val="uk-UA"/>
        </w:rPr>
      </w:pPr>
      <w:r>
        <w:rPr>
          <w:lang w:val="uk-UA"/>
        </w:rPr>
        <w:t>Помилки</w:t>
      </w:r>
      <w:r w:rsidRPr="00AC1743">
        <w:rPr>
          <w:lang w:val="uk-UA"/>
        </w:rPr>
        <w:t xml:space="preserve">, </w:t>
      </w:r>
      <w:r>
        <w:rPr>
          <w:lang w:val="uk-UA"/>
        </w:rPr>
        <w:t>викликані</w:t>
      </w:r>
      <w:r w:rsidRPr="00AC1743">
        <w:rPr>
          <w:lang w:val="uk-UA"/>
        </w:rPr>
        <w:t xml:space="preserve"> квант</w:t>
      </w:r>
      <w:r>
        <w:rPr>
          <w:lang w:val="uk-UA"/>
        </w:rPr>
        <w:t>уванням</w:t>
      </w:r>
      <w:r w:rsidRPr="00AC1743">
        <w:rPr>
          <w:lang w:val="uk-UA"/>
        </w:rPr>
        <w:t xml:space="preserve"> результат</w:t>
      </w:r>
      <w:r>
        <w:rPr>
          <w:lang w:val="uk-UA"/>
        </w:rPr>
        <w:t>і</w:t>
      </w:r>
      <w:r w:rsidRPr="00AC1743">
        <w:rPr>
          <w:lang w:val="uk-UA"/>
        </w:rPr>
        <w:t xml:space="preserve">в </w:t>
      </w:r>
      <w:r>
        <w:rPr>
          <w:lang w:val="uk-UA"/>
        </w:rPr>
        <w:t>обчислень</w:t>
      </w:r>
    </w:p>
    <w:p w:rsidR="00656CB1" w:rsidRDefault="00656CB1">
      <w:pPr>
        <w:pStyle w:val="Normal"/>
        <w:spacing w:line="240" w:lineRule="auto"/>
        <w:ind w:firstLine="709"/>
        <w:jc w:val="both"/>
        <w:rPr>
          <w:lang w:val="uk-UA"/>
        </w:rPr>
      </w:pPr>
    </w:p>
    <w:p w:rsidR="00656CB1" w:rsidRDefault="00880247">
      <w:pPr>
        <w:pStyle w:val="Normal"/>
        <w:spacing w:line="360" w:lineRule="auto"/>
        <w:ind w:firstLine="709"/>
        <w:jc w:val="both"/>
        <w:rPr>
          <w:b w:val="0"/>
          <w:lang w:val="uk-UA"/>
        </w:rPr>
      </w:pPr>
      <w:r>
        <w:rPr>
          <w:b w:val="0"/>
          <w:lang w:val="uk-UA"/>
        </w:rPr>
        <w:t xml:space="preserve">При реалізації алгоритму лінійної цифрової фільтрації виконуються операції додавання і множення на постійні числа (коефіцієнти фільтра </w:t>
      </w:r>
      <m:oMath>
        <m:r>
          <m:rPr>
            <m:sty m:val="bi"/>
          </m:rPr>
          <w:rPr>
            <w:rFonts w:ascii="Cambria Math" w:hAnsi="Cambria Math"/>
            <w:lang w:val="uk-UA"/>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i</m:t>
            </m:r>
          </m:sub>
        </m:sSub>
        <m:r>
          <m:rPr>
            <m:sty m:val="bi"/>
          </m:rPr>
          <w:rPr>
            <w:rFonts w:ascii="Cambria Math" w:hAnsi="Cambria Math"/>
            <w:lang w:val="uk-UA"/>
          </w:rPr>
          <m:t xml:space="preserve">, </m:t>
        </m:r>
        <m:sSub>
          <m:sSubPr>
            <m:ctrlPr>
              <w:rPr>
                <w:rFonts w:ascii="Cambria Math" w:hAnsi="Cambria Math"/>
              </w:rPr>
            </m:ctrlPr>
          </m:sSubPr>
          <m:e>
            <m:r>
              <m:rPr>
                <m:sty m:val="bi"/>
              </m:rPr>
              <w:rPr>
                <w:rFonts w:ascii="Cambria Math" w:hAnsi="Cambria Math"/>
              </w:rPr>
              <m:t>b</m:t>
            </m:r>
          </m:e>
          <m:sub>
            <m:r>
              <m:rPr>
                <m:sty m:val="bi"/>
              </m:rPr>
              <w:rPr>
                <w:rFonts w:ascii="Cambria Math" w:hAnsi="Cambria Math"/>
              </w:rPr>
              <m:t>j</m:t>
            </m:r>
          </m:sub>
        </m:sSub>
      </m:oMath>
      <w:r>
        <w:rPr>
          <w:b w:val="0"/>
          <w:lang w:val="uk-UA"/>
        </w:rPr>
        <w:t xml:space="preserve">). Виконання  операції множення пов'язано з помилками округлення (усічення): добуток двох чисел з фіксованою комою відповідно з </w:t>
      </w:r>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lang w:val="uk-UA"/>
              </w:rPr>
              <m:t>1</m:t>
            </m:r>
          </m:sub>
        </m:sSub>
      </m:oMath>
      <w:r>
        <w:rPr>
          <w:b w:val="0"/>
          <w:lang w:val="uk-UA"/>
        </w:rPr>
        <w:t xml:space="preserve"> та </w:t>
      </w:r>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lang w:val="uk-UA"/>
              </w:rPr>
              <m:t>2</m:t>
            </m:r>
          </m:sub>
        </m:sSub>
      </m:oMath>
      <w:r>
        <w:rPr>
          <w:b w:val="0"/>
          <w:lang w:val="uk-UA"/>
        </w:rPr>
        <w:t xml:space="preserve"> разрядами може містити </w:t>
      </w:r>
      <m:oMath>
        <m:d>
          <m:dPr>
            <m:ctrlPr>
              <w:rPr>
                <w:rFonts w:ascii="Cambria Math" w:hAnsi="Cambria Math"/>
              </w:rPr>
            </m:ctrlPr>
          </m:dPr>
          <m:e>
            <m:sSub>
              <m:sSubPr>
                <m:ctrlPr>
                  <w:rPr>
                    <w:rFonts w:ascii="Cambria Math" w:hAnsi="Cambria Math"/>
                  </w:rPr>
                </m:ctrlPr>
              </m:sSubPr>
              <m:e>
                <m:r>
                  <m:rPr>
                    <m:sty m:val="bi"/>
                  </m:rPr>
                  <w:rPr>
                    <w:rFonts w:ascii="Cambria Math" w:hAnsi="Cambria Math"/>
                  </w:rPr>
                  <m:t>b</m:t>
                </m:r>
              </m:e>
              <m:sub>
                <m:r>
                  <m:rPr>
                    <m:sty m:val="bi"/>
                  </m:rPr>
                  <w:rPr>
                    <w:rFonts w:ascii="Cambria Math" w:hAnsi="Cambria Math"/>
                    <w:lang w:val="uk-UA"/>
                  </w:rPr>
                  <m:t>1</m:t>
                </m:r>
              </m:sub>
            </m:sSub>
            <m:r>
              <m:rPr>
                <m:sty m:val="bi"/>
              </m:rPr>
              <w:rPr>
                <w:rFonts w:ascii="Cambria Math" w:hAnsi="Cambria Math"/>
                <w:lang w:val="uk-UA"/>
              </w:rPr>
              <m:t>+</m:t>
            </m:r>
            <m:sSub>
              <m:sSubPr>
                <m:ctrlPr>
                  <w:rPr>
                    <w:rFonts w:ascii="Cambria Math" w:hAnsi="Cambria Math"/>
                  </w:rPr>
                </m:ctrlPr>
              </m:sSubPr>
              <m:e>
                <m:r>
                  <m:rPr>
                    <m:sty m:val="bi"/>
                  </m:rPr>
                  <w:rPr>
                    <w:rFonts w:ascii="Cambria Math" w:hAnsi="Cambria Math"/>
                  </w:rPr>
                  <m:t>b</m:t>
                </m:r>
              </m:e>
              <m:sub>
                <m:r>
                  <m:rPr>
                    <m:sty m:val="bi"/>
                  </m:rPr>
                  <w:rPr>
                    <w:rFonts w:ascii="Cambria Math" w:hAnsi="Cambria Math"/>
                    <w:lang w:val="uk-UA"/>
                  </w:rPr>
                  <m:t>2</m:t>
                </m:r>
              </m:sub>
            </m:sSub>
          </m:e>
        </m:d>
      </m:oMath>
      <w:r>
        <w:rPr>
          <w:b w:val="0"/>
          <w:lang w:val="uk-UA"/>
        </w:rPr>
        <w:t xml:space="preserve"> разрядів, и цей добуток зазвичай розміщується в регістрі з </w:t>
      </w:r>
      <m:oMath>
        <m:sSub>
          <m:sSubPr>
            <m:ctrlPr>
              <w:rPr>
                <w:rFonts w:ascii="Cambria Math" w:hAnsi="Cambria Math"/>
              </w:rPr>
            </m:ctrlPr>
          </m:sSubPr>
          <m:e>
            <m:r>
              <m:rPr>
                <m:sty m:val="bi"/>
              </m:rPr>
              <w:rPr>
                <w:rFonts w:ascii="Cambria Math" w:hAnsi="Cambria Math"/>
              </w:rPr>
              <m:t>b</m:t>
            </m:r>
          </m:e>
          <m:sub>
            <m:r>
              <m:rPr>
                <m:lit/>
                <m:nor/>
              </m:rPr>
              <w:rPr>
                <w:rFonts w:ascii="Cambria Math" w:hAnsi="Cambria Math"/>
                <w:lang w:val="uk-UA"/>
              </w:rPr>
              <m:t>ум</m:t>
            </m:r>
          </m:sub>
        </m:sSub>
        <m:r>
          <m:rPr>
            <m:sty m:val="bi"/>
          </m:rPr>
          <w:rPr>
            <w:rFonts w:ascii="Cambria Math" w:hAnsi="Cambria Math"/>
            <w:lang w:val="uk-UA"/>
          </w:rPr>
          <m:t>&lt;</m:t>
        </m:r>
        <m:d>
          <m:dPr>
            <m:ctrlPr>
              <w:rPr>
                <w:rFonts w:ascii="Cambria Math" w:hAnsi="Cambria Math"/>
              </w:rPr>
            </m:ctrlPr>
          </m:dPr>
          <m:e>
            <m:sSub>
              <m:sSubPr>
                <m:ctrlPr>
                  <w:rPr>
                    <w:rFonts w:ascii="Cambria Math" w:hAnsi="Cambria Math"/>
                  </w:rPr>
                </m:ctrlPr>
              </m:sSubPr>
              <m:e>
                <m:r>
                  <m:rPr>
                    <m:sty m:val="bi"/>
                  </m:rPr>
                  <w:rPr>
                    <w:rFonts w:ascii="Cambria Math" w:hAnsi="Cambria Math"/>
                  </w:rPr>
                  <m:t>b</m:t>
                </m:r>
              </m:e>
              <m:sub>
                <m:r>
                  <m:rPr>
                    <m:sty m:val="bi"/>
                  </m:rPr>
                  <w:rPr>
                    <w:rFonts w:ascii="Cambria Math" w:hAnsi="Cambria Math"/>
                    <w:lang w:val="uk-UA"/>
                  </w:rPr>
                  <m:t>1</m:t>
                </m:r>
              </m:sub>
            </m:sSub>
            <m:r>
              <m:rPr>
                <m:sty m:val="bi"/>
              </m:rPr>
              <w:rPr>
                <w:rFonts w:ascii="Cambria Math" w:hAnsi="Cambria Math"/>
                <w:lang w:val="uk-UA"/>
              </w:rPr>
              <m:t>+</m:t>
            </m:r>
            <m:sSub>
              <m:sSubPr>
                <m:ctrlPr>
                  <w:rPr>
                    <w:rFonts w:ascii="Cambria Math" w:hAnsi="Cambria Math"/>
                  </w:rPr>
                </m:ctrlPr>
              </m:sSubPr>
              <m:e>
                <m:r>
                  <m:rPr>
                    <m:sty m:val="bi"/>
                  </m:rPr>
                  <w:rPr>
                    <w:rFonts w:ascii="Cambria Math" w:hAnsi="Cambria Math"/>
                  </w:rPr>
                  <m:t>b</m:t>
                </m:r>
              </m:e>
              <m:sub>
                <m:r>
                  <m:rPr>
                    <m:sty m:val="bi"/>
                  </m:rPr>
                  <w:rPr>
                    <w:rFonts w:ascii="Cambria Math" w:hAnsi="Cambria Math"/>
                    <w:lang w:val="uk-UA"/>
                  </w:rPr>
                  <m:t>2</m:t>
                </m:r>
              </m:sub>
            </m:sSub>
          </m:e>
        </m:d>
      </m:oMath>
      <w:r>
        <w:rPr>
          <w:b w:val="0"/>
          <w:lang w:val="uk-UA"/>
        </w:rPr>
        <w:t xml:space="preserve"> розрядів.</w:t>
      </w:r>
    </w:p>
    <w:p w:rsidR="00656CB1" w:rsidRDefault="00880247">
      <w:pPr>
        <w:pStyle w:val="Normal"/>
        <w:spacing w:line="360" w:lineRule="auto"/>
        <w:ind w:firstLine="567"/>
        <w:jc w:val="both"/>
        <w:rPr>
          <w:b w:val="0"/>
        </w:rPr>
      </w:pPr>
      <w:r>
        <w:rPr>
          <w:b w:val="0"/>
        </w:rPr>
        <w:t xml:space="preserve">Помилка округлення </w:t>
      </w:r>
      <m:oMath>
        <m:sSub>
          <m:sSubPr>
            <m:ctrlPr>
              <w:rPr>
                <w:rFonts w:ascii="Cambria Math" w:hAnsi="Cambria Math"/>
              </w:rPr>
            </m:ctrlPr>
          </m:sSubPr>
          <m:e>
            <m:r>
              <m:rPr>
                <m:sty m:val="bi"/>
              </m:rPr>
              <w:rPr>
                <w:rFonts w:ascii="Cambria Math" w:hAnsi="Cambria Math"/>
              </w:rPr>
              <m:t>e</m:t>
            </m:r>
          </m:e>
          <m:sub>
            <m:r>
              <m:rPr>
                <m:lit/>
                <m:nor/>
              </m:rPr>
              <w:rPr>
                <w:rFonts w:ascii="Cambria Math" w:hAnsi="Cambria Math"/>
              </w:rPr>
              <m:t>ок</m:t>
            </m:r>
          </m:sub>
        </m:sSub>
        <m:r>
          <m:rPr>
            <m:sty m:val="bi"/>
          </m:rPr>
          <w:rPr>
            <w:rFonts w:ascii="Cambria Math" w:hAnsi="Cambria Math"/>
          </w:rPr>
          <m:t>(</m:t>
        </m:r>
        <m:r>
          <m:rPr>
            <m:lit/>
            <m:nor/>
          </m:rPr>
          <w:rPr>
            <w:rFonts w:ascii="Cambria Math" w:hAnsi="Cambria Math"/>
          </w:rPr>
          <m:t>nT</m:t>
        </m:r>
        <m:r>
          <m:rPr>
            <m:sty m:val="bi"/>
          </m:rPr>
          <w:rPr>
            <w:rFonts w:ascii="Cambria Math" w:hAnsi="Cambria Math"/>
          </w:rPr>
          <m:t>)</m:t>
        </m:r>
      </m:oMath>
      <w:r>
        <w:rPr>
          <w:b w:val="0"/>
        </w:rPr>
        <w:t xml:space="preserve"> для даного джерела може бути оцінена своє</w:t>
      </w:r>
      <w:r>
        <w:rPr>
          <w:b w:val="0"/>
          <w:lang w:val="uk-UA"/>
        </w:rPr>
        <w:t>ю</w:t>
      </w:r>
      <w:r>
        <w:rPr>
          <w:b w:val="0"/>
        </w:rPr>
        <w:t xml:space="preserve"> верхньою межею</w:t>
      </w:r>
      <m:oMath>
        <m:r>
          <m:rPr>
            <m:lit/>
            <m:nor/>
          </m:rPr>
          <w:rPr>
            <w:rFonts w:ascii="Cambria Math" w:hAnsi="Cambria Math"/>
          </w:rPr>
          <m:t>max</m:t>
        </m:r>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e</m:t>
                </m:r>
              </m:e>
              <m:sub>
                <m:r>
                  <m:rPr>
                    <m:lit/>
                    <m:nor/>
                  </m:rPr>
                  <w:rPr>
                    <w:rFonts w:ascii="Cambria Math" w:hAnsi="Cambria Math"/>
                  </w:rPr>
                  <m:t>ок</m:t>
                </m:r>
              </m:sub>
            </m:sSub>
            <m:r>
              <m:rPr>
                <m:sty m:val="bi"/>
              </m:rPr>
              <w:rPr>
                <w:rFonts w:ascii="Cambria Math" w:hAnsi="Cambria Math"/>
              </w:rPr>
              <m:t>(</m:t>
            </m:r>
            <m:r>
              <m:rPr>
                <m:lit/>
                <m:nor/>
              </m:rPr>
              <w:rPr>
                <w:rFonts w:ascii="Cambria Math" w:hAnsi="Cambria Math"/>
              </w:rPr>
              <m:t>nT</m:t>
            </m:r>
            <m:r>
              <m:rPr>
                <m:sty m:val="bi"/>
              </m:rPr>
              <w:rPr>
                <w:rFonts w:ascii="Cambria Math" w:hAnsi="Cambria Math"/>
              </w:rPr>
              <m:t>)</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sSup>
          <m:sSupPr>
            <m:ctrlPr>
              <w:rPr>
                <w:rFonts w:ascii="Cambria Math" w:hAnsi="Cambria Math"/>
              </w:rPr>
            </m:ctrlPr>
          </m:sSupPr>
          <m:e>
            <m:r>
              <m:rPr>
                <m:sty m:val="bi"/>
              </m:rPr>
              <w:rPr>
                <w:rFonts w:ascii="Cambria Math" w:hAnsi="Cambria Math"/>
              </w:rPr>
              <m:t>2</m:t>
            </m:r>
          </m:e>
          <m:sup>
            <m:r>
              <m:rPr>
                <m:sty m:val="bi"/>
              </m:rPr>
              <w:rPr>
                <w:rFonts w:ascii="Cambria Math" w:hAnsi="Cambria Math"/>
              </w:rPr>
              <m:t>-</m:t>
            </m:r>
            <m:sSub>
              <m:sSubPr>
                <m:ctrlPr>
                  <w:rPr>
                    <w:rFonts w:ascii="Cambria Math" w:hAnsi="Cambria Math"/>
                  </w:rPr>
                </m:ctrlPr>
              </m:sSubPr>
              <m:e>
                <m:r>
                  <m:rPr>
                    <m:sty m:val="bi"/>
                  </m:rPr>
                  <w:rPr>
                    <w:rFonts w:ascii="Cambria Math" w:hAnsi="Cambria Math"/>
                  </w:rPr>
                  <m:t>b</m:t>
                </m:r>
              </m:e>
              <m:sub>
                <m:r>
                  <m:rPr>
                    <m:lit/>
                    <m:nor/>
                  </m:rPr>
                  <w:rPr>
                    <w:rFonts w:ascii="Cambria Math" w:hAnsi="Cambria Math"/>
                  </w:rPr>
                  <m:t>ум</m:t>
                </m:r>
              </m:sub>
            </m:sSub>
          </m:sup>
        </m:sSup>
        <m:r>
          <m:rPr>
            <m:sty m:val="bi"/>
          </m:rPr>
          <w:rPr>
            <w:rFonts w:ascii="Cambria Math" w:hAnsi="Cambria Math"/>
          </w:rPr>
          <m:t>=</m:t>
        </m:r>
        <m:f>
          <m:fPr>
            <m:ctrlPr>
              <w:rPr>
                <w:rFonts w:ascii="Cambria Math" w:hAnsi="Cambria Math"/>
              </w:rPr>
            </m:ctrlPr>
          </m:fPr>
          <m:num>
            <m:r>
              <m:rPr>
                <m:sty m:val="bi"/>
              </m:rPr>
              <w:rPr>
                <w:rFonts w:ascii="Cambria Math" w:hAnsi="Cambria Math"/>
              </w:rPr>
              <m:t>Δ</m:t>
            </m:r>
          </m:num>
          <m:den>
            <m:r>
              <m:rPr>
                <m:sty m:val="bi"/>
              </m:rPr>
              <w:rPr>
                <w:rFonts w:ascii="Cambria Math" w:hAnsi="Cambria Math"/>
              </w:rPr>
              <m:t>2</m:t>
            </m:r>
          </m:den>
        </m:f>
        <m:r>
          <m:rPr>
            <m:sty m:val="bi"/>
          </m:rPr>
          <w:rPr>
            <w:rFonts w:ascii="Cambria Math" w:hAnsi="Cambria Math"/>
          </w:rPr>
          <m:t>,</m:t>
        </m:r>
      </m:oMath>
    </w:p>
    <w:p w:rsidR="00656CB1" w:rsidRDefault="00880247">
      <w:pPr>
        <w:pStyle w:val="Normal"/>
        <w:spacing w:line="360" w:lineRule="auto"/>
        <w:ind w:firstLine="567"/>
        <w:jc w:val="both"/>
        <w:rPr>
          <w:b w:val="0"/>
        </w:rPr>
      </w:pPr>
      <w:r>
        <w:rPr>
          <w:b w:val="0"/>
        </w:rPr>
        <w:t xml:space="preserve">де </w:t>
      </w:r>
      <m:oMath>
        <m:r>
          <m:rPr>
            <m:sty m:val="bi"/>
          </m:rPr>
          <w:rPr>
            <w:rFonts w:ascii="Cambria Math" w:hAnsi="Cambria Math"/>
          </w:rPr>
          <m:t>Δ=</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m:t>
            </m:r>
            <m:sSub>
              <m:sSubPr>
                <m:ctrlPr>
                  <w:rPr>
                    <w:rFonts w:ascii="Cambria Math" w:hAnsi="Cambria Math"/>
                  </w:rPr>
                </m:ctrlPr>
              </m:sSubPr>
              <m:e>
                <m:r>
                  <m:rPr>
                    <m:sty m:val="bi"/>
                  </m:rPr>
                  <w:rPr>
                    <w:rFonts w:ascii="Cambria Math" w:hAnsi="Cambria Math"/>
                  </w:rPr>
                  <m:t>b</m:t>
                </m:r>
              </m:e>
              <m:sub>
                <m:r>
                  <m:rPr>
                    <m:lit/>
                    <m:nor/>
                  </m:rPr>
                  <w:rPr>
                    <w:rFonts w:ascii="Cambria Math" w:hAnsi="Cambria Math"/>
                  </w:rPr>
                  <m:t>ум</m:t>
                </m:r>
              </m:sub>
            </m:sSub>
          </m:sup>
        </m:sSup>
        <m:r>
          <m:rPr>
            <m:sty m:val="bi"/>
          </m:rPr>
          <w:rPr>
            <w:rFonts w:ascii="Cambria Math" w:hAnsi="Cambria Math"/>
          </w:rPr>
          <m:t>-</m:t>
        </m:r>
      </m:oMath>
      <w:r>
        <w:t xml:space="preserve"> </w:t>
      </w:r>
      <w:r>
        <w:rPr>
          <w:b w:val="0"/>
        </w:rPr>
        <w:t xml:space="preserve">крок квантування вихідних </w:t>
      </w:r>
      <w:r>
        <w:rPr>
          <w:b w:val="0"/>
          <w:lang w:val="uk-UA"/>
        </w:rPr>
        <w:t>д</w:t>
      </w:r>
      <w:r>
        <w:rPr>
          <w:b w:val="0"/>
        </w:rPr>
        <w:t xml:space="preserve">аних умножителя, або може розглядатися як дискретний стаціонарний процес з рівномірною спектральною щільністю потужності з нульовим середнім і дисперсією, яка дорівнює </w:t>
      </w:r>
    </w:p>
    <w:p w:rsidR="00656CB1" w:rsidRDefault="002E6700">
      <w:pPr>
        <w:pStyle w:val="Normal"/>
        <w:spacing w:line="240" w:lineRule="auto"/>
        <w:ind w:firstLine="567"/>
        <w:rPr>
          <w:b w:val="0"/>
        </w:rPr>
      </w:pPr>
      <m:oMathPara>
        <m:oMath>
          <m:sSup>
            <m:sSupPr>
              <m:ctrlPr>
                <w:rPr>
                  <w:rFonts w:ascii="Cambria Math" w:hAnsi="Cambria Math"/>
                </w:rPr>
              </m:ctrlPr>
            </m:sSupPr>
            <m:e>
              <m:r>
                <m:rPr>
                  <m:sty m:val="bi"/>
                </m:rPr>
                <w:rPr>
                  <w:rFonts w:ascii="Cambria Math" w:hAnsi="Cambria Math"/>
                </w:rPr>
                <m:t>σ</m:t>
              </m:r>
            </m:e>
            <m:sup>
              <m:sSub>
                <m:sSubPr>
                  <m:ctrlPr>
                    <w:rPr>
                      <w:rFonts w:ascii="Cambria Math" w:hAnsi="Cambria Math"/>
                    </w:rPr>
                  </m:ctrlPr>
                </m:sSubPr>
                <m:e>
                  <m:r>
                    <m:rPr>
                      <m:sty m:val="bi"/>
                    </m:rPr>
                    <w:rPr>
                      <w:rFonts w:ascii="Cambria Math" w:hAnsi="Cambria Math"/>
                    </w:rPr>
                    <m:t>2</m:t>
                  </m:r>
                </m:e>
                <m:sub>
                  <m:r>
                    <m:rPr>
                      <m:lit/>
                      <m:nor/>
                    </m:rPr>
                    <w:rPr>
                      <w:rFonts w:ascii="Cambria Math" w:hAnsi="Cambria Math"/>
                    </w:rPr>
                    <m:t>вх</m:t>
                  </m:r>
                </m:sub>
              </m:sSub>
            </m:sup>
          </m:sSup>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Δ</m:t>
                  </m:r>
                </m:e>
                <m:sup>
                  <m:r>
                    <m:rPr>
                      <m:sty m:val="bi"/>
                    </m:rPr>
                    <w:rPr>
                      <w:rFonts w:ascii="Cambria Math" w:hAnsi="Cambria Math"/>
                    </w:rPr>
                    <m:t>2</m:t>
                  </m:r>
                </m:sup>
              </m:sSup>
            </m:num>
            <m:den>
              <m:r>
                <m:rPr>
                  <m:lit/>
                  <m:nor/>
                </m:rPr>
                <w:rPr>
                  <w:rFonts w:ascii="Cambria Math" w:hAnsi="Cambria Math"/>
                </w:rPr>
                <m:t>12</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sSub>
                    <m:sSubPr>
                      <m:ctrlPr>
                        <w:rPr>
                          <w:rFonts w:ascii="Cambria Math" w:hAnsi="Cambria Math"/>
                        </w:rPr>
                      </m:ctrlPr>
                    </m:sSubPr>
                    <m:e>
                      <m:r>
                        <m:rPr>
                          <m:sty m:val="bi"/>
                        </m:rPr>
                        <w:rPr>
                          <w:rFonts w:ascii="Cambria Math" w:hAnsi="Cambria Math"/>
                        </w:rPr>
                        <m:t>b</m:t>
                      </m:r>
                    </m:e>
                    <m:sub>
                      <m:r>
                        <m:rPr>
                          <m:lit/>
                          <m:nor/>
                        </m:rPr>
                        <w:rPr>
                          <w:rFonts w:ascii="Cambria Math" w:hAnsi="Cambria Math"/>
                        </w:rPr>
                        <m:t>ум</m:t>
                      </m:r>
                    </m:sub>
                  </m:sSub>
                </m:sup>
              </m:sSup>
            </m:num>
            <m:den>
              <m:r>
                <m:rPr>
                  <m:lit/>
                  <m:nor/>
                </m:rPr>
                <w:rPr>
                  <w:rFonts w:ascii="Cambria Math" w:hAnsi="Cambria Math"/>
                </w:rPr>
                <m:t>12</m:t>
              </m:r>
            </m:den>
          </m:f>
          <m:r>
            <m:rPr>
              <m:lit/>
              <m:nor/>
            </m:rPr>
            <w:rPr>
              <w:rFonts w:ascii="Cambria Math" w:hAnsi="Cambria Math"/>
            </w:rPr>
            <m:t>.</m:t>
          </m:r>
        </m:oMath>
      </m:oMathPara>
    </w:p>
    <w:p w:rsidR="00656CB1" w:rsidRDefault="00880247">
      <w:pPr>
        <w:pStyle w:val="Normal"/>
        <w:spacing w:line="360" w:lineRule="auto"/>
        <w:ind w:firstLine="567"/>
        <w:jc w:val="both"/>
        <w:rPr>
          <w:b w:val="0"/>
          <w:lang w:val="uk-UA"/>
        </w:rPr>
      </w:pPr>
      <w:r>
        <w:rPr>
          <w:b w:val="0"/>
          <w:lang w:val="uk-UA"/>
        </w:rPr>
        <w:t xml:space="preserve">Прийнявши таку лінійну модель для кожного вузла множення, можна розглядати всю структуру ЦФ як лінійну і обчислювати помилку в вихідному сигналі фільтра як суперпозицію помилок  </w:t>
      </w:r>
      <m:oMath>
        <m:sSub>
          <m:sSubPr>
            <m:ctrlPr>
              <w:rPr>
                <w:rFonts w:ascii="Cambria Math" w:hAnsi="Cambria Math"/>
              </w:rPr>
            </m:ctrlPr>
          </m:sSubPr>
          <m:e>
            <m:r>
              <m:rPr>
                <m:sty m:val="bi"/>
              </m:rPr>
              <w:rPr>
                <w:rFonts w:ascii="Cambria Math" w:hAnsi="Cambria Math"/>
              </w:rPr>
              <m:t>e</m:t>
            </m:r>
          </m:e>
          <m:sub>
            <m:r>
              <m:rPr>
                <m:lit/>
                <m:nor/>
              </m:rPr>
              <w:rPr>
                <w:rFonts w:ascii="Cambria Math" w:hAnsi="Cambria Math"/>
              </w:rPr>
              <m:t>ок вых</m:t>
            </m:r>
          </m:sub>
        </m:sSub>
        <m:r>
          <m:rPr>
            <m:lit/>
            <m:nor/>
          </m:rPr>
          <w:rPr>
            <w:rFonts w:ascii="Cambria Math" w:hAnsi="Cambria Math"/>
          </w:rPr>
          <m:t xml:space="preserve">  , </m:t>
        </m:r>
        <m:r>
          <m:rPr>
            <m:sty m:val="bi"/>
          </m:rPr>
          <w:rPr>
            <w:rFonts w:ascii="Cambria Math" w:hAnsi="Cambria Math"/>
          </w:rPr>
          <m:t>k=1,</m:t>
        </m:r>
        <m:r>
          <m:rPr>
            <m:lit/>
            <m:nor/>
          </m:rPr>
          <w:rPr>
            <w:rFonts w:ascii="Cambria Math" w:hAnsi="Cambria Math"/>
          </w:rPr>
          <m:t xml:space="preserve">  ...</m:t>
        </m:r>
        <m:r>
          <m:rPr>
            <m:sty m:val="bi"/>
          </m:rPr>
          <w:rPr>
            <w:rFonts w:ascii="Cambria Math" w:hAnsi="Cambria Math"/>
          </w:rPr>
          <m:t>,</m:t>
        </m:r>
        <m:r>
          <m:rPr>
            <m:lit/>
            <m:nor/>
          </m:rPr>
          <w:rPr>
            <w:rFonts w:ascii="Cambria Math" w:hAnsi="Cambria Math"/>
          </w:rPr>
          <m:t xml:space="preserve">  </m:t>
        </m:r>
        <m:r>
          <m:rPr>
            <m:sty m:val="bi"/>
          </m:rPr>
          <w:rPr>
            <w:rFonts w:ascii="Cambria Math" w:hAnsi="Cambria Math"/>
          </w:rPr>
          <m:t>K,</m:t>
        </m:r>
      </m:oMath>
    </w:p>
    <w:p w:rsidR="00656CB1" w:rsidRDefault="00880247">
      <w:pPr>
        <w:pStyle w:val="Normal"/>
        <w:spacing w:line="360" w:lineRule="auto"/>
        <w:ind w:firstLine="567"/>
        <w:jc w:val="both"/>
        <w:rPr>
          <w:b w:val="0"/>
        </w:rPr>
      </w:pPr>
      <w:r>
        <w:rPr>
          <w:b w:val="0"/>
        </w:rPr>
        <w:lastRenderedPageBreak/>
        <w:t>Приняв такую линейную модель для каждого узла умножения, можно рассматривать всю структуру ЦФ как линейную и вычислять ошибку в выходном сигнале фильтра как суперпозицию ошибок, обумовлених усіма K джерелами шуму округлення.</w:t>
      </w:r>
    </w:p>
    <w:p w:rsidR="00656CB1" w:rsidRDefault="00880247">
      <w:pPr>
        <w:pStyle w:val="Normal"/>
        <w:spacing w:line="360" w:lineRule="auto"/>
        <w:ind w:firstLine="567"/>
        <w:jc w:val="both"/>
        <w:rPr>
          <w:b w:val="0"/>
        </w:rPr>
      </w:pPr>
      <w:r>
        <w:rPr>
          <w:b w:val="0"/>
        </w:rPr>
        <w:t xml:space="preserve">З цією метою слід визначити імпульсні характеристики елементів структури фільтра від кожного k-го джерела шуму (виходу k-го </w:t>
      </w:r>
      <w:r>
        <w:rPr>
          <w:b w:val="0"/>
          <w:lang w:val="uk-UA"/>
        </w:rPr>
        <w:t>помножувача</w:t>
      </w:r>
      <w:r>
        <w:rPr>
          <w:b w:val="0"/>
        </w:rPr>
        <w:t>) до виходу фільтра і обчислити згортки</w:t>
      </w:r>
      <w:r>
        <w:rPr>
          <w:b w:val="0"/>
          <w:lang w:val="uk-UA"/>
        </w:rPr>
        <w:t xml:space="preserve"> </w:t>
      </w:r>
    </w:p>
    <w:p w:rsidR="00656CB1" w:rsidRDefault="002E6700">
      <w:pPr>
        <w:pStyle w:val="Normal"/>
        <w:spacing w:line="360" w:lineRule="auto"/>
        <w:ind w:firstLine="567"/>
        <w:rPr>
          <w:b w:val="0"/>
        </w:rPr>
      </w:pPr>
      <m:oMathPara>
        <m:oMath>
          <m:sSub>
            <m:sSubPr>
              <m:ctrlPr>
                <w:rPr>
                  <w:rFonts w:ascii="Cambria Math" w:hAnsi="Cambria Math"/>
                </w:rPr>
              </m:ctrlPr>
            </m:sSubPr>
            <m:e>
              <m:r>
                <m:rPr>
                  <m:sty m:val="bi"/>
                </m:rPr>
                <w:rPr>
                  <w:rFonts w:ascii="Cambria Math" w:hAnsi="Cambria Math"/>
                </w:rPr>
                <m:t>e</m:t>
              </m:r>
            </m:e>
            <m:sub>
              <m:r>
                <m:rPr>
                  <m:lit/>
                  <m:nor/>
                </m:rPr>
                <w:rPr>
                  <w:rFonts w:ascii="Cambria Math" w:hAnsi="Cambria Math"/>
                </w:rPr>
                <m:t xml:space="preserve">ок вых   </m:t>
              </m:r>
            </m:sub>
          </m:sSub>
          <m:r>
            <m:rPr>
              <m:sty m:val="bi"/>
            </m:rPr>
            <w:rPr>
              <w:rFonts w:ascii="Cambria Math" w:hAnsi="Cambria Math"/>
            </w:rPr>
            <m:t>(</m:t>
          </m:r>
          <m:r>
            <m:rPr>
              <m:lit/>
              <m:nor/>
            </m:rPr>
            <w:rPr>
              <w:rFonts w:ascii="Cambria Math" w:hAnsi="Cambria Math"/>
            </w:rPr>
            <m:t>nT</m:t>
          </m:r>
          <m:r>
            <m:rPr>
              <m:sty m:val="bi"/>
            </m:rPr>
            <w:rPr>
              <w:rFonts w:ascii="Cambria Math" w:hAnsi="Cambria Math"/>
            </w:rPr>
            <m:t>)=</m:t>
          </m:r>
          <m:nary>
            <m:naryPr>
              <m:chr m:val="∑"/>
              <m:ctrlPr>
                <w:rPr>
                  <w:rFonts w:ascii="Cambria Math" w:hAnsi="Cambria Math"/>
                </w:rPr>
              </m:ctrlPr>
            </m:naryPr>
            <m:sub>
              <m:r>
                <m:rPr>
                  <m:sty m:val="bi"/>
                </m:rPr>
                <w:rPr>
                  <w:rFonts w:ascii="Cambria Math" w:hAnsi="Cambria Math"/>
                </w:rPr>
                <m:t>l=0</m:t>
              </m:r>
            </m:sub>
            <m:sup>
              <m:r>
                <m:rPr>
                  <m:sty m:val="bi"/>
                </m:rPr>
                <w:rPr>
                  <w:rFonts w:ascii="Cambria Math" w:hAnsi="Cambria Math"/>
                </w:rPr>
                <m:t>∞</m:t>
              </m:r>
            </m:sup>
            <m:e>
              <m:sSub>
                <m:sSubPr>
                  <m:ctrlPr>
                    <w:rPr>
                      <w:rFonts w:ascii="Cambria Math" w:hAnsi="Cambria Math"/>
                    </w:rPr>
                  </m:ctrlPr>
                </m:sSubPr>
                <m:e>
                  <m:r>
                    <m:rPr>
                      <m:sty m:val="bi"/>
                    </m:rPr>
                    <w:rPr>
                      <w:rFonts w:ascii="Cambria Math" w:hAnsi="Cambria Math"/>
                    </w:rPr>
                    <m:t>h</m:t>
                  </m:r>
                </m:e>
                <m:sub>
                  <m:r>
                    <m:rPr>
                      <m:sty m:val="bi"/>
                    </m:rPr>
                    <w:rPr>
                      <w:rFonts w:ascii="Cambria Math" w:hAnsi="Cambria Math"/>
                    </w:rPr>
                    <m:t>k</m:t>
                  </m:r>
                </m:sub>
              </m:sSub>
              <m:r>
                <m:rPr>
                  <m:sty m:val="bi"/>
                </m:rPr>
                <w:rPr>
                  <w:rFonts w:ascii="Cambria Math" w:hAnsi="Cambria Math"/>
                </w:rPr>
                <m:t>(&lt;)</m:t>
              </m:r>
              <m:sSub>
                <m:sSubPr>
                  <m:ctrlPr>
                    <w:rPr>
                      <w:rFonts w:ascii="Cambria Math" w:hAnsi="Cambria Math"/>
                    </w:rPr>
                  </m:ctrlPr>
                </m:sSubPr>
                <m:e>
                  <m:r>
                    <m:rPr>
                      <m:sty m:val="bi"/>
                    </m:rPr>
                    <w:rPr>
                      <w:rFonts w:ascii="Cambria Math" w:hAnsi="Cambria Math"/>
                    </w:rPr>
                    <m:t>e</m:t>
                  </m:r>
                </m:e>
                <m:sub>
                  <m:r>
                    <m:rPr>
                      <m:lit/>
                      <m:nor/>
                    </m:rPr>
                    <w:rPr>
                      <w:rFonts w:ascii="Cambria Math" w:hAnsi="Cambria Math"/>
                    </w:rPr>
                    <m:t>ок</m:t>
                  </m:r>
                </m:sub>
              </m:sSub>
              <m:r>
                <m:rPr>
                  <m:sty m:val="bi"/>
                </m:rPr>
                <w:rPr>
                  <w:rFonts w:ascii="Cambria Math" w:hAnsi="Cambria Math"/>
                </w:rPr>
                <m:t>(</m:t>
              </m:r>
              <m:r>
                <m:rPr>
                  <m:lit/>
                  <m:nor/>
                </m:rPr>
                <w:rPr>
                  <w:rFonts w:ascii="Cambria Math" w:hAnsi="Cambria Math"/>
                </w:rPr>
                <m:t>nT</m:t>
              </m:r>
              <m:r>
                <m:rPr>
                  <m:sty m:val="bi"/>
                </m:rPr>
                <w:rPr>
                  <w:rFonts w:ascii="Cambria Math" w:hAnsi="Cambria Math"/>
                </w:rPr>
                <m:t>-)</m:t>
              </m:r>
              <m:r>
                <m:rPr>
                  <m:lit/>
                  <m:nor/>
                </m:rPr>
                <w:rPr>
                  <w:rFonts w:ascii="Cambria Math" w:hAnsi="Cambria Math"/>
                </w:rPr>
                <m:t>.</m:t>
              </m:r>
            </m:e>
          </m:nary>
        </m:oMath>
      </m:oMathPara>
    </w:p>
    <w:p w:rsidR="00656CB1" w:rsidRDefault="00880247">
      <w:pPr>
        <w:pStyle w:val="Normal"/>
        <w:spacing w:line="360" w:lineRule="auto"/>
        <w:ind w:firstLine="567"/>
        <w:jc w:val="left"/>
        <w:rPr>
          <w:b w:val="0"/>
          <w:lang w:val="uk-UA"/>
        </w:rPr>
      </w:pPr>
      <w:r>
        <w:rPr>
          <w:b w:val="0"/>
          <w:lang w:val="uk-UA"/>
        </w:rPr>
        <w:t>Дисперсія шуму округлення на виході фільтра, обумовлена всіма K джерелами шуму буде дорівнює</w:t>
      </w:r>
    </w:p>
    <w:p w:rsidR="00656CB1" w:rsidRDefault="00656CB1">
      <w:pPr>
        <w:pStyle w:val="Normal"/>
        <w:spacing w:line="240" w:lineRule="auto"/>
        <w:ind w:firstLine="567"/>
        <w:rPr>
          <w:b w:val="0"/>
        </w:rPr>
      </w:pPr>
      <w:r>
        <w:object w:dxaOrig="2185" w:dyaOrig="856">
          <v:shape id="ole_rId5" o:spid="_x0000_i1026" style="width:108pt;height:43.2pt" coordsize="" o:spt="100" adj="0,,0" path="" stroked="f">
            <v:stroke joinstyle="miter"/>
            <v:imagedata r:id="rId11" o:title=""/>
            <v:formulas/>
            <v:path o:connecttype="segments"/>
          </v:shape>
          <o:OLEObject Type="Embed" ProgID="Equation.2" ShapeID="ole_rId5" DrawAspect="Content" ObjectID="_1644414018" r:id="rId12"/>
        </w:object>
      </w:r>
    </w:p>
    <w:p w:rsidR="00656CB1" w:rsidRDefault="00880247">
      <w:pPr>
        <w:pStyle w:val="Normal"/>
        <w:spacing w:line="360" w:lineRule="auto"/>
        <w:ind w:firstLine="567"/>
        <w:jc w:val="both"/>
        <w:rPr>
          <w:b w:val="0"/>
        </w:rPr>
      </w:pPr>
      <w:r>
        <w:rPr>
          <w:b w:val="0"/>
        </w:rPr>
        <w:t xml:space="preserve">где </w:t>
      </w:r>
      <w:r w:rsidR="00656CB1">
        <w:object w:dxaOrig="957" w:dyaOrig="453">
          <v:shape id="ole_rId7" o:spid="_x0000_i1027" style="width:50.4pt;height:21.6pt" coordsize="" o:spt="100" adj="0,,0" path="" stroked="f">
            <v:stroke joinstyle="miter"/>
            <v:imagedata r:id="rId13" o:title=""/>
            <v:formulas/>
            <v:path o:connecttype="segments"/>
          </v:shape>
          <o:OLEObject Type="Embed" ProgID="Equation.2" ShapeID="ole_rId7" DrawAspect="Content" ObjectID="_1644414019" r:id="rId14"/>
        </w:object>
      </w:r>
      <w:r>
        <w:rPr>
          <w:b w:val="0"/>
        </w:rPr>
        <w:t xml:space="preserve"> дисперсия составляющей выходного шума от k-го источника.</w:t>
      </w:r>
    </w:p>
    <w:p w:rsidR="00656CB1" w:rsidRDefault="00880247">
      <w:pPr>
        <w:pStyle w:val="Normal"/>
        <w:spacing w:line="360" w:lineRule="auto"/>
        <w:ind w:firstLine="567"/>
        <w:jc w:val="both"/>
        <w:rPr>
          <w:b w:val="0"/>
          <w:lang w:val="uk-UA"/>
        </w:rPr>
      </w:pPr>
      <w:r>
        <w:rPr>
          <w:b w:val="0"/>
        </w:rPr>
        <w:t>Дисперс</w:t>
      </w:r>
      <w:r>
        <w:rPr>
          <w:b w:val="0"/>
          <w:lang w:val="uk-UA"/>
        </w:rPr>
        <w:t>і</w:t>
      </w:r>
      <w:r>
        <w:rPr>
          <w:b w:val="0"/>
        </w:rPr>
        <w:t xml:space="preserve">я шума </w:t>
      </w:r>
      <w:r>
        <w:rPr>
          <w:b w:val="0"/>
          <w:lang w:val="uk-UA"/>
        </w:rPr>
        <w:t>у</w:t>
      </w:r>
      <w:r>
        <w:rPr>
          <w:b w:val="0"/>
        </w:rPr>
        <w:t xml:space="preserve"> в</w:t>
      </w:r>
      <w:r>
        <w:rPr>
          <w:b w:val="0"/>
          <w:lang w:val="uk-UA"/>
        </w:rPr>
        <w:t>и</w:t>
      </w:r>
      <w:r>
        <w:rPr>
          <w:b w:val="0"/>
        </w:rPr>
        <w:t>х</w:t>
      </w:r>
      <w:r>
        <w:rPr>
          <w:b w:val="0"/>
          <w:lang w:val="uk-UA"/>
        </w:rPr>
        <w:t>і</w:t>
      </w:r>
      <w:r>
        <w:rPr>
          <w:b w:val="0"/>
        </w:rPr>
        <w:t>дном</w:t>
      </w:r>
      <w:r>
        <w:rPr>
          <w:b w:val="0"/>
          <w:lang w:val="uk-UA"/>
        </w:rPr>
        <w:t>у</w:t>
      </w:r>
      <w:r>
        <w:rPr>
          <w:b w:val="0"/>
        </w:rPr>
        <w:t xml:space="preserve"> сигнал</w:t>
      </w:r>
      <w:r>
        <w:rPr>
          <w:b w:val="0"/>
          <w:lang w:val="uk-UA"/>
        </w:rPr>
        <w:t>і</w:t>
      </w:r>
      <w:r>
        <w:rPr>
          <w:b w:val="0"/>
        </w:rPr>
        <w:t>, обу</w:t>
      </w:r>
      <w:r>
        <w:rPr>
          <w:b w:val="0"/>
          <w:lang w:val="uk-UA"/>
        </w:rPr>
        <w:t>мовлена</w:t>
      </w:r>
      <w:r>
        <w:rPr>
          <w:b w:val="0"/>
        </w:rPr>
        <w:t xml:space="preserve"> k-м </w:t>
      </w:r>
      <w:r>
        <w:rPr>
          <w:b w:val="0"/>
          <w:lang w:val="uk-UA"/>
        </w:rPr>
        <w:t>джерелом</w:t>
      </w:r>
    </w:p>
    <w:p w:rsidR="00656CB1" w:rsidRDefault="00656CB1">
      <w:pPr>
        <w:pStyle w:val="Normal"/>
        <w:spacing w:line="360" w:lineRule="auto"/>
        <w:ind w:firstLine="567"/>
        <w:rPr>
          <w:b w:val="0"/>
        </w:rPr>
      </w:pPr>
      <w:r>
        <w:object w:dxaOrig="2840" w:dyaOrig="856">
          <v:shape id="ole_rId9" o:spid="_x0000_i1028" style="width:2in;height:43.2pt" coordsize="" o:spt="100" adj="0,,0" path="" stroked="f">
            <v:stroke joinstyle="miter"/>
            <v:imagedata r:id="rId15" o:title=""/>
            <v:formulas/>
            <v:path o:connecttype="segments"/>
          </v:shape>
          <o:OLEObject Type="Embed" ProgID="Equation.2" ShapeID="ole_rId9" DrawAspect="Content" ObjectID="_1644414020" r:id="rId16"/>
        </w:object>
      </w:r>
    </w:p>
    <w:p w:rsidR="00656CB1" w:rsidRDefault="00880247">
      <w:pPr>
        <w:pStyle w:val="Normal"/>
        <w:spacing w:line="360" w:lineRule="auto"/>
        <w:ind w:firstLine="567"/>
        <w:jc w:val="both"/>
        <w:rPr>
          <w:b w:val="0"/>
        </w:rPr>
      </w:pPr>
      <w:r>
        <w:rPr>
          <w:b w:val="0"/>
        </w:rPr>
        <w:t>де</w:t>
      </w:r>
      <w:r>
        <w:rPr>
          <w:b w:val="0"/>
        </w:rPr>
        <w:tab/>
      </w:r>
      <w:r w:rsidR="00656CB1">
        <w:object w:dxaOrig="1339" w:dyaOrig="765">
          <v:shape id="ole_rId11" o:spid="_x0000_i1029" style="width:64.8pt;height:36pt" coordsize="" o:spt="100" adj="0,,0" path="" stroked="f">
            <v:stroke joinstyle="miter"/>
            <v:imagedata r:id="rId17" o:title=""/>
            <v:formulas/>
            <v:path o:connecttype="segments"/>
          </v:shape>
          <o:OLEObject Type="Embed" ProgID="Equation.2" ShapeID="ole_rId11" DrawAspect="Content" ObjectID="_1644414021" r:id="rId18"/>
        </w:object>
      </w:r>
    </w:p>
    <w:p w:rsidR="00656CB1" w:rsidRDefault="00880247">
      <w:pPr>
        <w:pStyle w:val="Normal"/>
        <w:spacing w:line="360" w:lineRule="auto"/>
        <w:ind w:firstLine="567"/>
        <w:jc w:val="both"/>
        <w:rPr>
          <w:b w:val="0"/>
        </w:rPr>
      </w:pPr>
      <w:r>
        <w:rPr>
          <w:b w:val="0"/>
          <w:lang w:val="uk-UA"/>
        </w:rPr>
        <w:t>Використовуя рівняння</w:t>
      </w:r>
      <w:r>
        <w:rPr>
          <w:b w:val="0"/>
        </w:rPr>
        <w:t xml:space="preserve"> Парсеваля</w:t>
      </w:r>
    </w:p>
    <w:p w:rsidR="00656CB1" w:rsidRPr="009F149C" w:rsidRDefault="002E6700">
      <w:pPr>
        <w:pStyle w:val="Normal"/>
        <w:spacing w:line="360" w:lineRule="auto"/>
        <w:ind w:firstLine="567"/>
        <w:rPr>
          <w:b w:val="0"/>
        </w:rPr>
      </w:pPr>
      <m:oMathPara>
        <m:oMath>
          <m:nary>
            <m:naryPr>
              <m:chr m:val="∑"/>
              <m:ctrlPr>
                <w:rPr>
                  <w:rFonts w:ascii="Cambria Math" w:hAnsi="Cambria Math"/>
                  <w:b w:val="0"/>
                </w:rPr>
              </m:ctrlPr>
            </m:naryPr>
            <m:sub>
              <m:r>
                <m:rPr>
                  <m:sty m:val="bi"/>
                </m:rPr>
                <w:rPr>
                  <w:rFonts w:ascii="Cambria Math" w:hAnsi="Cambria Math"/>
                </w:rPr>
                <m:t>n=0</m:t>
              </m:r>
            </m:sub>
            <m:sup>
              <m:r>
                <m:rPr>
                  <m:sty m:val="bi"/>
                </m:rPr>
                <w:rPr>
                  <w:rFonts w:ascii="Cambria Math" w:hAnsi="Cambria Math"/>
                </w:rPr>
                <m:t>∞</m:t>
              </m:r>
            </m:sup>
            <m:e>
              <m:sSubSup>
                <m:sSubSupPr>
                  <m:ctrlPr>
                    <w:rPr>
                      <w:rFonts w:ascii="Cambria Math" w:hAnsi="Cambria Math"/>
                      <w:b w:val="0"/>
                    </w:rPr>
                  </m:ctrlPr>
                </m:sSubSupPr>
                <m:e>
                  <m:r>
                    <m:rPr>
                      <m:sty m:val="bi"/>
                    </m:rPr>
                    <w:rPr>
                      <w:rFonts w:ascii="Cambria Math" w:hAnsi="Cambria Math"/>
                    </w:rPr>
                    <m:t>h</m:t>
                  </m:r>
                </m:e>
                <m:sub>
                  <m:r>
                    <m:rPr>
                      <m:sty m:val="bi"/>
                    </m:rPr>
                    <w:rPr>
                      <w:rFonts w:ascii="Cambria Math" w:hAnsi="Cambria Math"/>
                    </w:rPr>
                    <m:t>k</m:t>
                  </m:r>
                </m:sub>
                <m:sup>
                  <m:r>
                    <m:rPr>
                      <m:sty m:val="bi"/>
                    </m:rPr>
                    <w:rPr>
                      <w:rFonts w:ascii="Cambria Math" w:hAnsi="Cambria Math"/>
                    </w:rPr>
                    <m:t>2</m:t>
                  </m:r>
                </m:sup>
              </m:sSubSup>
              <m:r>
                <m:rPr>
                  <m:sty m:val="bi"/>
                </m:rPr>
                <w:rPr>
                  <w:rFonts w:ascii="Cambria Math" w:hAnsi="Cambria Math"/>
                </w:rPr>
                <m:t>(</m:t>
              </m:r>
              <m:r>
                <m:rPr>
                  <m:lit/>
                  <m:nor/>
                </m:rPr>
                <w:rPr>
                  <w:rFonts w:ascii="Cambria Math" w:hAnsi="Cambria Math"/>
                  <w:b w:val="0"/>
                  <w:lang w:val="en-US"/>
                </w:rPr>
                <m:t>nT</m:t>
              </m:r>
              <m:r>
                <m:rPr>
                  <m:sty m:val="bi"/>
                </m:rPr>
                <w:rPr>
                  <w:rFonts w:ascii="Cambria Math" w:hAnsi="Cambria Math"/>
                </w:rPr>
                <m:t>)=</m:t>
              </m:r>
              <m:f>
                <m:fPr>
                  <m:ctrlPr>
                    <w:rPr>
                      <w:rFonts w:ascii="Cambria Math" w:hAnsi="Cambria Math"/>
                      <w:b w:val="0"/>
                    </w:rPr>
                  </m:ctrlPr>
                </m:fPr>
                <m:num>
                  <m:r>
                    <m:rPr>
                      <m:sty m:val="bi"/>
                    </m:rPr>
                    <w:rPr>
                      <w:rFonts w:ascii="Cambria Math" w:hAnsi="Cambria Math"/>
                    </w:rPr>
                    <m:t>T</m:t>
                  </m:r>
                </m:num>
                <m:den>
                  <m:r>
                    <m:rPr>
                      <m:sty m:val="bi"/>
                    </m:rPr>
                    <w:rPr>
                      <w:rFonts w:ascii="Cambria Math" w:hAnsi="Cambria Math"/>
                    </w:rPr>
                    <m:t>π</m:t>
                  </m:r>
                </m:den>
              </m:f>
            </m:e>
          </m:nary>
          <m:nary>
            <m:naryPr>
              <m:ctrlPr>
                <w:rPr>
                  <w:rFonts w:ascii="Cambria Math" w:hAnsi="Cambria Math"/>
                  <w:b w:val="0"/>
                </w:rPr>
              </m:ctrlPr>
            </m:naryPr>
            <m:sub>
              <m:r>
                <m:rPr>
                  <m:sty m:val="bi"/>
                </m:rPr>
                <w:rPr>
                  <w:rFonts w:ascii="Cambria Math" w:hAnsi="Cambria Math"/>
                </w:rPr>
                <m:t>0</m:t>
              </m:r>
            </m:sub>
            <m:sup>
              <m:r>
                <m:rPr>
                  <m:sty m:val="bi"/>
                </m:rPr>
                <w:rPr>
                  <w:rFonts w:ascii="Cambria Math" w:hAnsi="Cambria Math"/>
                </w:rPr>
                <m:t>πT</m:t>
              </m:r>
            </m:sup>
            <m:e>
              <m:sSup>
                <m:sSupPr>
                  <m:ctrlPr>
                    <w:rPr>
                      <w:rFonts w:ascii="Cambria Math" w:hAnsi="Cambria Math"/>
                      <w:b w:val="0"/>
                    </w:rPr>
                  </m:ctrlPr>
                </m:sSupPr>
                <m:e>
                  <m:d>
                    <m:dPr>
                      <m:begChr m:val="|"/>
                      <m:endChr m:val="|"/>
                      <m:ctrlPr>
                        <w:rPr>
                          <w:rFonts w:ascii="Cambria Math" w:hAnsi="Cambria Math"/>
                          <w:b w:val="0"/>
                        </w:rPr>
                      </m:ctrlPr>
                    </m:dPr>
                    <m:e>
                      <m:sSub>
                        <m:sSubPr>
                          <m:ctrlPr>
                            <w:rPr>
                              <w:rFonts w:ascii="Cambria Math" w:hAnsi="Cambria Math"/>
                              <w:b w:val="0"/>
                            </w:rPr>
                          </m:ctrlPr>
                        </m:sSubPr>
                        <m:e>
                          <m:r>
                            <m:rPr>
                              <m:sty m:val="bi"/>
                            </m:rPr>
                            <w:rPr>
                              <w:rFonts w:ascii="Cambria Math" w:hAnsi="Cambria Math"/>
                            </w:rPr>
                            <m:t>H</m:t>
                          </m:r>
                        </m:e>
                        <m:sub>
                          <m:r>
                            <m:rPr>
                              <m:sty m:val="bi"/>
                            </m:rPr>
                            <w:rPr>
                              <w:rFonts w:ascii="Cambria Math" w:hAnsi="Cambria Math"/>
                            </w:rPr>
                            <m:t>k</m:t>
                          </m:r>
                        </m:sub>
                      </m:sSub>
                      <m:r>
                        <m:rPr>
                          <m:sty m:val="bi"/>
                        </m:rPr>
                        <w:rPr>
                          <w:rFonts w:ascii="Cambria Math" w:hAnsi="Cambria Math"/>
                        </w:rPr>
                        <m:t>(</m:t>
                      </m:r>
                      <m:sSup>
                        <m:sSupPr>
                          <m:ctrlPr>
                            <w:rPr>
                              <w:rFonts w:ascii="Cambria Math" w:hAnsi="Cambria Math"/>
                              <w:b w:val="0"/>
                            </w:rPr>
                          </m:ctrlPr>
                        </m:sSupPr>
                        <m:e>
                          <m:r>
                            <m:rPr>
                              <m:sty m:val="bi"/>
                            </m:rPr>
                            <w:rPr>
                              <w:rFonts w:ascii="Cambria Math" w:hAnsi="Cambria Math"/>
                            </w:rPr>
                            <m:t>e</m:t>
                          </m:r>
                        </m:e>
                        <m:sup>
                          <m:r>
                            <m:rPr>
                              <m:sty m:val="bi"/>
                            </m:rPr>
                            <w:rPr>
                              <w:rFonts w:ascii="Cambria Math" w:hAnsi="Cambria Math"/>
                            </w:rPr>
                            <m:t>jωT</m:t>
                          </m:r>
                        </m:sup>
                      </m:sSup>
                      <m:r>
                        <m:rPr>
                          <m:sty m:val="bi"/>
                        </m:rPr>
                        <w:rPr>
                          <w:rFonts w:ascii="Cambria Math" w:hAnsi="Cambria Math"/>
                        </w:rPr>
                        <m:t>)</m:t>
                      </m:r>
                    </m:e>
                  </m:d>
                </m:e>
                <m:sup>
                  <m:r>
                    <m:rPr>
                      <m:sty m:val="bi"/>
                    </m:rPr>
                    <w:rPr>
                      <w:rFonts w:ascii="Cambria Math" w:hAnsi="Cambria Math"/>
                    </w:rPr>
                    <m:t>2</m:t>
                  </m:r>
                </m:sup>
              </m:sSup>
              <m:r>
                <m:rPr>
                  <m:sty m:val="bi"/>
                </m:rPr>
                <w:rPr>
                  <w:rFonts w:ascii="Cambria Math" w:hAnsi="Cambria Math"/>
                </w:rPr>
                <m:t>dω</m:t>
              </m:r>
            </m:e>
          </m:nary>
        </m:oMath>
      </m:oMathPara>
    </w:p>
    <w:p w:rsidR="00656CB1" w:rsidRDefault="00880247">
      <w:pPr>
        <w:pStyle w:val="Normal"/>
        <w:spacing w:line="360" w:lineRule="auto"/>
        <w:ind w:firstLine="567"/>
        <w:jc w:val="both"/>
        <w:rPr>
          <w:b w:val="0"/>
        </w:rPr>
      </w:pPr>
      <w:r>
        <w:rPr>
          <w:b w:val="0"/>
        </w:rPr>
        <w:t>можна записати еквівалентн</w:t>
      </w:r>
      <w:r>
        <w:rPr>
          <w:b w:val="0"/>
          <w:lang w:val="uk-UA"/>
        </w:rPr>
        <w:t>ий</w:t>
      </w:r>
      <w:r>
        <w:rPr>
          <w:b w:val="0"/>
        </w:rPr>
        <w:t xml:space="preserve"> вираз для розрахунку дисперсії від k-го джерела шуму:</w:t>
      </w:r>
    </w:p>
    <w:p w:rsidR="00656CB1" w:rsidRDefault="00656CB1">
      <w:pPr>
        <w:pStyle w:val="Normal"/>
        <w:spacing w:line="360" w:lineRule="auto"/>
        <w:ind w:firstLine="567"/>
        <w:rPr>
          <w:b w:val="0"/>
        </w:rPr>
      </w:pPr>
      <w:r>
        <w:object w:dxaOrig="1440" w:dyaOrig="363">
          <v:shape id="ole_rId13" o:spid="_x0000_i1030" style="width:1in;height:21.6pt" coordsize="" o:spt="100" adj="0,,0" path="" stroked="f">
            <v:stroke joinstyle="miter"/>
            <v:imagedata r:id="rId19" o:title=""/>
            <v:formulas/>
            <v:path o:connecttype="segments"/>
          </v:shape>
          <o:OLEObject Type="Embed" ProgID="Equation.2" ShapeID="ole_rId13" DrawAspect="Content" ObjectID="_1644414022" r:id="rId20"/>
        </w:object>
      </w:r>
      <m:oMath>
        <m:sSubSup>
          <m:sSubSupPr>
            <m:ctrlPr>
              <w:rPr>
                <w:rFonts w:ascii="Cambria Math" w:hAnsi="Cambria Math"/>
              </w:rPr>
            </m:ctrlPr>
          </m:sSubSupPr>
          <m:e>
            <m:r>
              <m:rPr>
                <m:sty m:val="bi"/>
              </m:rPr>
              <w:rPr>
                <w:rFonts w:ascii="Cambria Math" w:hAnsi="Cambria Math"/>
              </w:rPr>
              <m:t>σ</m:t>
            </m:r>
          </m:e>
          <m:sub>
            <m:r>
              <m:rPr>
                <m:lit/>
                <m:nor/>
              </m:rPr>
              <w:rPr>
                <w:rFonts w:ascii="Cambria Math" w:hAnsi="Cambria Math"/>
              </w:rPr>
              <m:t>kвых</m:t>
            </m:r>
          </m:sub>
          <m:sup>
            <m:r>
              <m:rPr>
                <m:sty m:val="bi"/>
              </m:rPr>
              <w:rPr>
                <w:rFonts w:ascii="Cambria Math" w:hAnsi="Cambria Math"/>
              </w:rPr>
              <m:t>2</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σ</m:t>
            </m:r>
          </m:e>
          <m:sub>
            <m:r>
              <m:rPr>
                <m:lit/>
                <m:nor/>
              </m:rPr>
              <w:rPr>
                <w:rFonts w:ascii="Cambria Math" w:hAnsi="Cambria Math"/>
              </w:rPr>
              <m:t>kвх</m:t>
            </m:r>
          </m:sub>
          <m:sup>
            <m:r>
              <m:rPr>
                <m:sty m:val="bi"/>
              </m:rPr>
              <w:rPr>
                <w:rFonts w:ascii="Cambria Math" w:hAnsi="Cambria Math"/>
              </w:rPr>
              <m:t>2</m:t>
            </m:r>
          </m:sup>
        </m:sSubSup>
        <m:f>
          <m:fPr>
            <m:ctrlPr>
              <w:rPr>
                <w:rFonts w:ascii="Cambria Math" w:hAnsi="Cambria Math"/>
              </w:rPr>
            </m:ctrlPr>
          </m:fPr>
          <m:num>
            <m:r>
              <m:rPr>
                <m:sty m:val="bi"/>
              </m:rPr>
              <w:rPr>
                <w:rFonts w:ascii="Cambria Math" w:hAnsi="Cambria Math"/>
              </w:rPr>
              <m:t>T</m:t>
            </m:r>
          </m:num>
          <m:den>
            <m:r>
              <m:rPr>
                <m:sty m:val="bi"/>
              </m:rPr>
              <w:rPr>
                <w:rFonts w:ascii="Cambria Math" w:hAnsi="Cambria Math"/>
              </w:rPr>
              <m:t>π</m:t>
            </m:r>
          </m:den>
        </m:f>
        <m:nary>
          <m:naryPr>
            <m:ctrlPr>
              <w:rPr>
                <w:rFonts w:ascii="Cambria Math" w:hAnsi="Cambria Math"/>
              </w:rPr>
            </m:ctrlPr>
          </m:naryPr>
          <m:sub>
            <m:r>
              <m:rPr>
                <m:sty m:val="bi"/>
              </m:rPr>
              <w:rPr>
                <w:rFonts w:ascii="Cambria Math" w:hAnsi="Cambria Math"/>
              </w:rPr>
              <m:t>0</m:t>
            </m:r>
          </m:sub>
          <m:sup>
            <m:r>
              <m:rPr>
                <m:sty m:val="bi"/>
              </m:rPr>
              <w:rPr>
                <w:rFonts w:ascii="Cambria Math" w:hAnsi="Cambria Math"/>
              </w:rPr>
              <m:t>πT</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H</m:t>
                        </m:r>
                      </m:e>
                      <m:sub>
                        <m:r>
                          <m:rPr>
                            <m:sty m:val="bi"/>
                          </m:rPr>
                          <w:rPr>
                            <w:rFonts w:ascii="Cambria Math" w:hAnsi="Cambria Math"/>
                          </w:rPr>
                          <m:t>k</m:t>
                        </m:r>
                      </m:sub>
                    </m:sSub>
                    <m:r>
                      <m:rPr>
                        <m:sty m:val="bi"/>
                      </m:rPr>
                      <w:rPr>
                        <w:rFonts w:ascii="Cambria Math" w:hAnsi="Cambria Math"/>
                      </w:rPr>
                      <m:t>(</m:t>
                    </m:r>
                    <m:sSup>
                      <m:sSupPr>
                        <m:ctrlPr>
                          <w:rPr>
                            <w:rFonts w:ascii="Cambria Math" w:hAnsi="Cambria Math"/>
                          </w:rPr>
                        </m:ctrlPr>
                      </m:sSupPr>
                      <m:e>
                        <m:r>
                          <m:rPr>
                            <m:sty m:val="bi"/>
                          </m:rPr>
                          <w:rPr>
                            <w:rFonts w:ascii="Cambria Math" w:hAnsi="Cambria Math"/>
                          </w:rPr>
                          <m:t>e</m:t>
                        </m:r>
                      </m:e>
                      <m:sup>
                        <m:r>
                          <m:rPr>
                            <m:sty m:val="bi"/>
                          </m:rPr>
                          <w:rPr>
                            <w:rFonts w:ascii="Cambria Math" w:hAnsi="Cambria Math"/>
                          </w:rPr>
                          <m:t>jωT</m:t>
                        </m:r>
                      </m:sup>
                    </m:sSup>
                    <m:r>
                      <m:rPr>
                        <m:sty m:val="bi"/>
                      </m:rPr>
                      <w:rPr>
                        <w:rFonts w:ascii="Cambria Math" w:hAnsi="Cambria Math"/>
                      </w:rPr>
                      <m:t>)</m:t>
                    </m:r>
                  </m:e>
                </m:d>
              </m:e>
              <m:sup>
                <m:r>
                  <m:rPr>
                    <m:sty m:val="bi"/>
                  </m:rPr>
                  <w:rPr>
                    <w:rFonts w:ascii="Cambria Math" w:hAnsi="Cambria Math"/>
                  </w:rPr>
                  <m:t>2</m:t>
                </m:r>
              </m:sup>
            </m:sSup>
          </m:e>
        </m:nary>
        <m:r>
          <m:rPr>
            <m:sty m:val="bi"/>
          </m:rPr>
          <w:rPr>
            <w:rFonts w:ascii="Cambria Math" w:hAnsi="Cambria Math"/>
          </w:rPr>
          <m:t>dω,</m:t>
        </m:r>
      </m:oMath>
    </w:p>
    <w:p w:rsidR="00656CB1" w:rsidRDefault="00880247">
      <w:pPr>
        <w:pStyle w:val="Normal"/>
        <w:spacing w:line="360" w:lineRule="auto"/>
        <w:ind w:firstLine="567"/>
        <w:jc w:val="both"/>
        <w:rPr>
          <w:b w:val="0"/>
        </w:rPr>
      </w:pPr>
      <w:r>
        <w:rPr>
          <w:b w:val="0"/>
        </w:rPr>
        <w:t xml:space="preserve">де  </w:t>
      </w:r>
      <m:oMath>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H</m:t>
                </m:r>
              </m:e>
              <m:sub>
                <m:r>
                  <m:rPr>
                    <m:sty m:val="bi"/>
                  </m:rPr>
                  <w:rPr>
                    <w:rFonts w:ascii="Cambria Math" w:hAnsi="Cambria Math"/>
                  </w:rPr>
                  <m:t>k</m:t>
                </m:r>
              </m:sub>
            </m:sSub>
            <m:r>
              <m:rPr>
                <m:sty m:val="bi"/>
              </m:rPr>
              <w:rPr>
                <w:rFonts w:ascii="Cambria Math" w:hAnsi="Cambria Math"/>
              </w:rPr>
              <m:t>(</m:t>
            </m:r>
            <m:sSup>
              <m:sSupPr>
                <m:ctrlPr>
                  <w:rPr>
                    <w:rFonts w:ascii="Cambria Math" w:hAnsi="Cambria Math"/>
                  </w:rPr>
                </m:ctrlPr>
              </m:sSupPr>
              <m:e>
                <m:r>
                  <m:rPr>
                    <m:sty m:val="bi"/>
                  </m:rPr>
                  <w:rPr>
                    <w:rFonts w:ascii="Cambria Math" w:hAnsi="Cambria Math"/>
                  </w:rPr>
                  <m:t>e</m:t>
                </m:r>
              </m:e>
              <m:sup>
                <m:r>
                  <m:rPr>
                    <m:sty m:val="bi"/>
                  </m:rPr>
                  <w:rPr>
                    <w:rFonts w:ascii="Cambria Math" w:hAnsi="Cambria Math"/>
                  </w:rPr>
                  <m:t>jωT</m:t>
                </m:r>
              </m:sup>
            </m:sSup>
            <m:r>
              <m:rPr>
                <m:sty m:val="bi"/>
              </m:rPr>
              <w:rPr>
                <w:rFonts w:ascii="Cambria Math" w:hAnsi="Cambria Math"/>
              </w:rPr>
              <m:t>)</m:t>
            </m:r>
          </m:e>
        </m:d>
        <m:r>
          <m:rPr>
            <m:sty m:val="bi"/>
          </m:rPr>
          <w:rPr>
            <w:rFonts w:ascii="Cambria Math" w:hAnsi="Cambria Math"/>
          </w:rPr>
          <m:t>-</m:t>
        </m:r>
      </m:oMath>
      <w:r>
        <w:rPr>
          <w:b w:val="0"/>
        </w:rPr>
        <w:t xml:space="preserve"> амплитудно-частотна характеристика для k-го </w:t>
      </w:r>
      <w:r>
        <w:rPr>
          <w:b w:val="0"/>
          <w:lang w:val="uk-UA"/>
        </w:rPr>
        <w:t>джерела</w:t>
      </w:r>
      <w:r>
        <w:rPr>
          <w:b w:val="0"/>
        </w:rPr>
        <w:t xml:space="preserve"> шума.</w:t>
      </w:r>
    </w:p>
    <w:p w:rsidR="00656CB1" w:rsidRDefault="00880247">
      <w:pPr>
        <w:pStyle w:val="Normal"/>
        <w:spacing w:line="360" w:lineRule="auto"/>
        <w:ind w:firstLine="567"/>
        <w:jc w:val="both"/>
        <w:rPr>
          <w:b w:val="0"/>
          <w:lang w:val="uk-UA"/>
        </w:rPr>
      </w:pPr>
      <w:r>
        <w:rPr>
          <w:b w:val="0"/>
          <w:lang w:val="uk-UA"/>
        </w:rPr>
        <w:t>Розрахунок дисперсії шуму округлення можливий також з використанням передавальних функцій для k-го джерела шуму</w:t>
      </w:r>
      <m:oMath>
        <m:r>
          <m:rPr>
            <m:sty m:val="bi"/>
          </m:rPr>
          <w:rPr>
            <w:rFonts w:ascii="Cambria Math" w:hAnsi="Cambria Math"/>
          </w:rPr>
          <m:t>-</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k</m:t>
            </m:r>
          </m:sub>
        </m:sSub>
        <m:r>
          <m:rPr>
            <m:sty m:val="bi"/>
          </m:rPr>
          <w:rPr>
            <w:rFonts w:ascii="Cambria Math" w:hAnsi="Cambria Math"/>
          </w:rPr>
          <m:t>(z)</m:t>
        </m:r>
      </m:oMath>
    </w:p>
    <w:p w:rsidR="00656CB1" w:rsidRDefault="002E6700">
      <w:pPr>
        <w:pStyle w:val="Normal"/>
        <w:spacing w:line="240" w:lineRule="auto"/>
        <w:ind w:firstLine="567"/>
        <w:rPr>
          <w:b w:val="0"/>
          <w:lang w:val="uk-UA"/>
        </w:rPr>
      </w:pPr>
      <m:oMathPara>
        <m:oMath>
          <m:sSubSup>
            <m:sSubSupPr>
              <m:ctrlPr>
                <w:rPr>
                  <w:rFonts w:ascii="Cambria Math" w:hAnsi="Cambria Math"/>
                </w:rPr>
              </m:ctrlPr>
            </m:sSubSupPr>
            <m:e>
              <m:r>
                <m:rPr>
                  <m:sty m:val="bi"/>
                </m:rPr>
                <w:rPr>
                  <w:rFonts w:ascii="Cambria Math" w:hAnsi="Cambria Math"/>
                </w:rPr>
                <m:t>σ</m:t>
              </m:r>
            </m:e>
            <m:sub>
              <m:r>
                <m:rPr>
                  <m:sty m:val="bi"/>
                </m:rPr>
                <w:rPr>
                  <w:rFonts w:ascii="Cambria Math" w:hAnsi="Cambria Math"/>
                </w:rPr>
                <m:t xml:space="preserve">k </m:t>
              </m:r>
              <m:r>
                <m:rPr>
                  <m:lit/>
                  <m:nor/>
                </m:rPr>
                <w:rPr>
                  <w:rFonts w:ascii="Cambria Math" w:hAnsi="Cambria Math"/>
                </w:rPr>
                <m:t>вых</m:t>
              </m:r>
            </m:sub>
            <m:sup>
              <m:r>
                <m:rPr>
                  <m:sty m:val="bi"/>
                </m:rPr>
                <w:rPr>
                  <w:rFonts w:ascii="Cambria Math" w:hAnsi="Cambria Math"/>
                </w:rPr>
                <m:t>2</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σ</m:t>
              </m:r>
            </m:e>
            <m:sub>
              <m:r>
                <m:rPr>
                  <m:sty m:val="bi"/>
                </m:rPr>
                <w:rPr>
                  <w:rFonts w:ascii="Cambria Math" w:hAnsi="Cambria Math"/>
                </w:rPr>
                <m:t xml:space="preserve">k </m:t>
              </m:r>
              <m:r>
                <m:rPr>
                  <m:lit/>
                  <m:nor/>
                </m:rPr>
                <w:rPr>
                  <w:rFonts w:ascii="Cambria Math" w:hAnsi="Cambria Math"/>
                </w:rPr>
                <m:t>вх</m:t>
              </m:r>
            </m:sub>
            <m:sup>
              <m:r>
                <m:rPr>
                  <m:sty m:val="bi"/>
                </m:rPr>
                <w:rPr>
                  <w:rFonts w:ascii="Cambria Math" w:hAnsi="Cambria Math"/>
                </w:rPr>
                <m:t>2</m:t>
              </m:r>
            </m:sup>
          </m:sSubSup>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r>
                <m:rPr>
                  <m:sty m:val="bi"/>
                </m:rPr>
                <w:rPr>
                  <w:rFonts w:ascii="Cambria Math" w:hAnsi="Cambria Math"/>
                </w:rPr>
                <m:t>πj</m:t>
              </m:r>
            </m:den>
          </m:f>
          <m:nary>
            <m:naryPr>
              <m:chr m:val="∮"/>
              <m:subHide m:val="1"/>
              <m:supHide m:val="1"/>
              <m:ctrlPr>
                <w:rPr>
                  <w:rFonts w:ascii="Cambria Math" w:hAnsi="Cambria Math"/>
                </w:rPr>
              </m:ctrlPr>
            </m:naryPr>
            <m:sub/>
            <m:sup/>
            <m:e>
              <m:sSub>
                <m:sSubPr>
                  <m:ctrlPr>
                    <w:rPr>
                      <w:rFonts w:ascii="Cambria Math" w:hAnsi="Cambria Math"/>
                    </w:rPr>
                  </m:ctrlPr>
                </m:sSubPr>
                <m:e>
                  <m:r>
                    <m:rPr>
                      <m:sty m:val="bi"/>
                    </m:rPr>
                    <w:rPr>
                      <w:rFonts w:ascii="Cambria Math" w:hAnsi="Cambria Math"/>
                    </w:rPr>
                    <m:t>H</m:t>
                  </m:r>
                </m:e>
                <m:sub>
                  <m:r>
                    <m:rPr>
                      <m:sty m:val="bi"/>
                    </m:rPr>
                    <w:rPr>
                      <w:rFonts w:ascii="Cambria Math" w:hAnsi="Cambria Math"/>
                    </w:rPr>
                    <m:t>k</m:t>
                  </m:r>
                </m:sub>
              </m:sSub>
              <m:r>
                <m:rPr>
                  <m:sty m:val="bi"/>
                </m:rPr>
                <w:rPr>
                  <w:rFonts w:ascii="Cambria Math" w:hAnsi="Cambria Math"/>
                </w:rPr>
                <m:t>(z)</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k</m:t>
                  </m:r>
                </m:sub>
              </m:sSub>
              <m:r>
                <m:rPr>
                  <m:sty m:val="bi"/>
                </m:rPr>
                <w:rPr>
                  <w:rFonts w:ascii="Cambria Math" w:hAnsi="Cambria Math"/>
                </w:rPr>
                <m:t>(</m:t>
              </m:r>
              <m:sSup>
                <m:sSupPr>
                  <m:ctrlPr>
                    <w:rPr>
                      <w:rFonts w:ascii="Cambria Math" w:hAnsi="Cambria Math"/>
                    </w:rPr>
                  </m:ctrlPr>
                </m:sSupPr>
                <m:e>
                  <m:r>
                    <m:rPr>
                      <m:sty m:val="bi"/>
                    </m:rPr>
                    <w:rPr>
                      <w:rFonts w:ascii="Cambria Math" w:hAnsi="Cambria Math"/>
                    </w:rPr>
                    <m:t>z</m:t>
                  </m:r>
                </m:e>
                <m:sup>
                  <m:r>
                    <m:rPr>
                      <m:sty m:val="bi"/>
                    </m:rPr>
                    <w:rPr>
                      <w:rFonts w:ascii="Cambria Math" w:hAnsi="Cambria Math"/>
                    </w:rPr>
                    <m:t>-1</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z</m:t>
                  </m:r>
                </m:e>
                <m:sup>
                  <m:r>
                    <m:rPr>
                      <m:sty m:val="bi"/>
                    </m:rPr>
                    <w:rPr>
                      <w:rFonts w:ascii="Cambria Math" w:hAnsi="Cambria Math"/>
                    </w:rPr>
                    <m:t>-1</m:t>
                  </m:r>
                </m:sup>
              </m:sSup>
              <m:r>
                <m:rPr>
                  <m:lit/>
                  <m:nor/>
                </m:rPr>
                <w:rPr>
                  <w:rFonts w:ascii="Cambria Math" w:hAnsi="Cambria Math"/>
                </w:rPr>
                <m:t>dz.</m:t>
              </m:r>
            </m:e>
          </m:nary>
        </m:oMath>
      </m:oMathPara>
    </w:p>
    <w:p w:rsidR="00656CB1" w:rsidRDefault="00656CB1">
      <w:pPr>
        <w:pStyle w:val="Normal"/>
        <w:spacing w:line="360" w:lineRule="auto"/>
        <w:ind w:firstLine="567"/>
        <w:rPr>
          <w:b w:val="0"/>
          <w:lang w:val="uk-UA"/>
        </w:rPr>
      </w:pPr>
    </w:p>
    <w:p w:rsidR="00656CB1" w:rsidRDefault="00880247">
      <w:pPr>
        <w:pStyle w:val="Normal"/>
        <w:spacing w:line="360" w:lineRule="auto"/>
        <w:ind w:firstLine="567"/>
        <w:jc w:val="both"/>
      </w:pPr>
      <w:r>
        <w:rPr>
          <w:lang w:val="uk-UA"/>
        </w:rPr>
        <w:t>Г</w:t>
      </w:r>
      <w:r>
        <w:t>раничні цикли</w:t>
      </w:r>
    </w:p>
    <w:p w:rsidR="00656CB1" w:rsidRDefault="00880247">
      <w:pPr>
        <w:pStyle w:val="Normal"/>
        <w:spacing w:line="360" w:lineRule="auto"/>
        <w:ind w:firstLine="567"/>
        <w:jc w:val="both"/>
        <w:rPr>
          <w:b w:val="0"/>
          <w:lang w:val="uk-UA"/>
        </w:rPr>
      </w:pPr>
      <w:r>
        <w:rPr>
          <w:b w:val="0"/>
        </w:rPr>
        <w:t>Внаслідок округлення результатів обчислення на виході ЦФ можуть виникнути специфічні періодичні коливання.  Пояснимо це прикладом</w:t>
      </w:r>
      <w:r>
        <w:rPr>
          <w:b w:val="0"/>
          <w:lang w:val="uk-UA"/>
        </w:rPr>
        <w:t>.</w:t>
      </w:r>
    </w:p>
    <w:p w:rsidR="00656CB1" w:rsidRDefault="00880247">
      <w:pPr>
        <w:pStyle w:val="Normal"/>
        <w:spacing w:line="360" w:lineRule="auto"/>
        <w:ind w:firstLine="567"/>
        <w:jc w:val="both"/>
        <w:rPr>
          <w:b w:val="0"/>
          <w:lang w:val="uk-UA"/>
        </w:rPr>
      </w:pPr>
      <w:r>
        <w:rPr>
          <w:b w:val="0"/>
        </w:rPr>
        <w:t>На вхід ЦФ першого порядку, що описується різницевим рівнянням</w:t>
      </w:r>
    </w:p>
    <w:p w:rsidR="00656CB1" w:rsidRDefault="00656CB1">
      <w:pPr>
        <w:pStyle w:val="Normal"/>
        <w:spacing w:line="360" w:lineRule="auto"/>
        <w:ind w:firstLine="567"/>
        <w:jc w:val="left"/>
        <w:rPr>
          <w:b w:val="0"/>
          <w:lang w:val="uk-UA"/>
        </w:rPr>
      </w:pPr>
    </w:p>
    <w:p w:rsidR="00656CB1" w:rsidRDefault="00880247">
      <w:pPr>
        <w:pStyle w:val="Normal"/>
        <w:spacing w:line="360" w:lineRule="auto"/>
        <w:ind w:firstLine="567"/>
        <w:rPr>
          <w:b w:val="0"/>
          <w:i/>
          <w:lang w:val="uk-UA"/>
        </w:rPr>
      </w:pPr>
      <w:r>
        <w:rPr>
          <w:b w:val="0"/>
          <w:i/>
          <w:lang w:val="en-US"/>
        </w:rPr>
        <w:t>y (nT) = x (nT) - 0,9y (nT-T),</w:t>
      </w:r>
    </w:p>
    <w:p w:rsidR="00656CB1" w:rsidRDefault="00656CB1">
      <w:pPr>
        <w:pStyle w:val="Normal"/>
        <w:spacing w:line="360" w:lineRule="auto"/>
        <w:ind w:firstLine="567"/>
        <w:jc w:val="both"/>
        <w:rPr>
          <w:b w:val="0"/>
          <w:i/>
          <w:lang w:val="uk-UA"/>
        </w:rPr>
      </w:pPr>
    </w:p>
    <w:p w:rsidR="00656CB1" w:rsidRDefault="00880247">
      <w:pPr>
        <w:pStyle w:val="Normal"/>
        <w:spacing w:line="360" w:lineRule="auto"/>
        <w:ind w:firstLine="567"/>
        <w:jc w:val="both"/>
        <w:rPr>
          <w:b w:val="0"/>
        </w:rPr>
      </w:pPr>
      <w:r>
        <w:rPr>
          <w:b w:val="0"/>
        </w:rPr>
        <w:t>пода</w:t>
      </w:r>
      <w:r>
        <w:rPr>
          <w:b w:val="0"/>
          <w:lang w:val="uk-UA"/>
        </w:rPr>
        <w:t>мо</w:t>
      </w:r>
      <w:r>
        <w:rPr>
          <w:b w:val="0"/>
        </w:rPr>
        <w:t xml:space="preserve"> сигнал </w:t>
      </w:r>
    </w:p>
    <w:p w:rsidR="00656CB1" w:rsidRDefault="00656CB1">
      <w:pPr>
        <w:pStyle w:val="Normal"/>
        <w:spacing w:line="240" w:lineRule="auto"/>
        <w:ind w:firstLine="567"/>
        <w:rPr>
          <w:b w:val="0"/>
        </w:rPr>
      </w:pPr>
      <w:r>
        <w:object w:dxaOrig="191" w:dyaOrig="342">
          <v:shape id="ole_rId15" o:spid="_x0000_i1031" style="width:7.2pt;height:14.4pt" coordsize="" o:spt="100" adj="0,,0" path="" stroked="f">
            <v:stroke joinstyle="miter"/>
            <v:imagedata r:id="rId21" o:title=""/>
            <v:formulas/>
            <v:path o:connecttype="segments"/>
          </v:shape>
          <o:OLEObject Type="Embed" ProgID="Equation.2" ShapeID="ole_rId15" DrawAspect="Content" ObjectID="_1644414023" r:id="rId22"/>
        </w:object>
      </w:r>
      <m:oMath>
        <m:r>
          <m:rPr>
            <m:sty m:val="bi"/>
          </m:rPr>
          <w:rPr>
            <w:rFonts w:ascii="Cambria Math" w:hAnsi="Cambria Math"/>
          </w:rPr>
          <m:t>x</m:t>
        </m:r>
        <m:d>
          <m:dPr>
            <m:ctrlPr>
              <w:rPr>
                <w:rFonts w:ascii="Cambria Math" w:hAnsi="Cambria Math"/>
              </w:rPr>
            </m:ctrlPr>
          </m:dPr>
          <m:e>
            <m:r>
              <m:rPr>
                <m:lit/>
                <m:nor/>
              </m:rPr>
              <w:rPr>
                <w:rFonts w:ascii="Cambria Math" w:hAnsi="Cambria Math"/>
              </w:rPr>
              <m:t>nT</m:t>
            </m:r>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lit/>
                      <m:nor/>
                    </m:rPr>
                    <w:rPr>
                      <w:rFonts w:ascii="Cambria Math" w:hAnsi="Cambria Math"/>
                    </w:rPr>
                    <m:t>10</m:t>
                  </m:r>
                </m:e>
                <m:e>
                  <m:r>
                    <m:rPr>
                      <m:lit/>
                      <m:nor/>
                    </m:rPr>
                    <w:rPr>
                      <w:rFonts w:ascii="Cambria Math" w:hAnsi="Cambria Math"/>
                    </w:rPr>
                    <m:t>при</m:t>
                  </m:r>
                </m:e>
                <m:e>
                  <m:r>
                    <m:rPr>
                      <m:sty m:val="bi"/>
                    </m:rPr>
                    <w:rPr>
                      <w:rFonts w:ascii="Cambria Math" w:hAnsi="Cambria Math"/>
                    </w:rPr>
                    <m:t>n=0,</m:t>
                  </m:r>
                </m:e>
              </m:mr>
              <m:mr>
                <m:e>
                  <m:r>
                    <m:rPr>
                      <m:sty m:val="bi"/>
                    </m:rPr>
                    <w:rPr>
                      <w:rFonts w:ascii="Cambria Math" w:hAnsi="Cambria Math"/>
                    </w:rPr>
                    <m:t>0</m:t>
                  </m:r>
                </m:e>
                <m:e>
                  <m:r>
                    <m:rPr>
                      <m:lit/>
                      <m:nor/>
                    </m:rPr>
                    <w:rPr>
                      <w:rFonts w:ascii="Cambria Math" w:hAnsi="Cambria Math"/>
                    </w:rPr>
                    <m:t>при</m:t>
                  </m:r>
                </m:e>
                <m:e>
                  <m:r>
                    <m:rPr>
                      <m:sty m:val="bi"/>
                    </m:rPr>
                    <w:rPr>
                      <w:rFonts w:ascii="Cambria Math" w:hAnsi="Cambria Math"/>
                    </w:rPr>
                    <m:t>n≠0</m:t>
                  </m:r>
                  <m:r>
                    <m:rPr>
                      <m:lit/>
                      <m:nor/>
                    </m:rPr>
                    <w:rPr>
                      <w:rFonts w:ascii="Cambria Math" w:hAnsi="Cambria Math"/>
                    </w:rPr>
                    <m:t>.</m:t>
                  </m:r>
                </m:e>
              </m:mr>
            </m:m>
          </m:e>
        </m:d>
      </m:oMath>
    </w:p>
    <w:p w:rsidR="00656CB1" w:rsidRDefault="00656CB1">
      <w:pPr>
        <w:pStyle w:val="Normal"/>
        <w:spacing w:line="360" w:lineRule="auto"/>
        <w:ind w:firstLine="567"/>
        <w:jc w:val="both"/>
        <w:rPr>
          <w:b w:val="0"/>
          <w:lang w:val="uk-UA"/>
        </w:rPr>
      </w:pPr>
    </w:p>
    <w:p w:rsidR="00656CB1" w:rsidRDefault="00880247">
      <w:pPr>
        <w:pStyle w:val="Normal"/>
        <w:spacing w:line="360" w:lineRule="auto"/>
        <w:ind w:firstLine="567"/>
        <w:jc w:val="both"/>
        <w:rPr>
          <w:color w:val="000000"/>
          <w:szCs w:val="28"/>
          <w:highlight w:val="white"/>
          <w:lang w:val="uk-UA"/>
        </w:rPr>
      </w:pPr>
      <w:r>
        <w:rPr>
          <w:b w:val="0"/>
          <w:lang w:val="uk-UA"/>
        </w:rPr>
        <w:t>На виході реального ЦФ, в якому результати обчислень округлюються до цілочисельних значень, сигнал буде мати наступний вигляд: +10, -9, +8, -7, +6, -5, +5, -5 ..... Граничні цикли є дуже небажаним явищем, тому, що призводять до виникнення паразитних коливань на виході ЦФ, рівень яких може значно перевищувати рівень шуму квантування. Найбільш точним і універсальним методом придушення граничних циклів з одночасним збільшенням точності фільтрації вхідного масиву є спосіб рекурсивних обчислень з урахуванням залишків від виконання арифметичних операцій в ЦФ.</w:t>
      </w:r>
      <w:r w:rsidRPr="00AC1743">
        <w:rPr>
          <w:lang w:val="uk-UA"/>
        </w:rPr>
        <w:br w:type="page"/>
      </w:r>
    </w:p>
    <w:p w:rsidR="00656CB1" w:rsidRDefault="00880247">
      <w:pPr>
        <w:spacing w:before="120" w:after="0" w:line="360" w:lineRule="auto"/>
        <w:ind w:firstLine="709"/>
        <w:jc w:val="center"/>
      </w:pPr>
      <w:r>
        <w:rPr>
          <w:rFonts w:ascii="Times New Roman" w:hAnsi="Times New Roman" w:cs="Times New Roman"/>
          <w:color w:val="000000"/>
          <w:sz w:val="28"/>
          <w:szCs w:val="28"/>
          <w:lang w:val="uk-UA"/>
        </w:rPr>
        <w:lastRenderedPageBreak/>
        <w:t>2 МЕДІАННА ФІЛЬТРАЦІЯ</w:t>
      </w:r>
    </w:p>
    <w:p w:rsidR="00656CB1" w:rsidRDefault="00880247">
      <w:pPr>
        <w:spacing w:before="120"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 Основний принцип роботи медіанного фільтру</w:t>
      </w:r>
    </w:p>
    <w:p w:rsidR="00656CB1" w:rsidRDefault="00880247">
      <w:pPr>
        <w:spacing w:before="120" w:after="0" w:line="360" w:lineRule="auto"/>
        <w:ind w:firstLine="709"/>
        <w:jc w:val="both"/>
      </w:pPr>
      <w:r>
        <w:rPr>
          <w:rFonts w:ascii="Times New Roman" w:hAnsi="Times New Roman" w:cs="Times New Roman"/>
          <w:color w:val="000000"/>
          <w:sz w:val="28"/>
          <w:szCs w:val="28"/>
          <w:lang w:val="uk-UA"/>
        </w:rPr>
        <w:t xml:space="preserve">Лінійна фільтрація широко використовується при усуненні шумів на зображеннях. Лінійні КІХ-фільтри досить ефективні в обчислювальному відношенні і прості в реалізації.  Але в додатку до цифрових зображень вони мають низку істотних недоліків: розмивають обриси об'єктів і можуть знищувати дрібні  особливості зображення </w:t>
      </w:r>
      <w:r w:rsidRPr="00AC1743">
        <w:rPr>
          <w:rFonts w:ascii="Times New Roman" w:hAnsi="Times New Roman" w:cs="Times New Roman"/>
          <w:color w:val="000000"/>
          <w:sz w:val="28"/>
          <w:szCs w:val="28"/>
        </w:rPr>
        <w:t>[5-12]</w:t>
      </w:r>
      <w:r>
        <w:rPr>
          <w:rFonts w:ascii="Times New Roman" w:hAnsi="Times New Roman" w:cs="Times New Roman"/>
          <w:color w:val="000000"/>
          <w:sz w:val="28"/>
          <w:szCs w:val="28"/>
          <w:lang w:val="uk-UA"/>
        </w:rPr>
        <w:t>.</w:t>
      </w:r>
    </w:p>
    <w:p w:rsidR="00656CB1" w:rsidRDefault="0088024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Ефект розмивання контурів може бути істотно знижений при використанні нелінійних фільтрів.  Найбільш простим прикладом є метод медіанної фільтрації.</w:t>
      </w:r>
    </w:p>
    <w:p w:rsidR="00656CB1" w:rsidRDefault="00880247">
      <w:pPr>
        <w:spacing w:after="0" w:line="360" w:lineRule="auto"/>
        <w:ind w:firstLine="709"/>
        <w:jc w:val="both"/>
        <w:rPr>
          <w:lang w:val="uk-UA"/>
        </w:rPr>
      </w:pPr>
      <w:r>
        <w:rPr>
          <w:rFonts w:ascii="Times New Roman" w:hAnsi="Times New Roman" w:cs="Times New Roman"/>
          <w:sz w:val="28"/>
          <w:szCs w:val="28"/>
          <w:lang w:val="uk-UA"/>
        </w:rPr>
        <w:t>Специфічною особливістю фільтрів є явно виражена вибірковість по відношенню до елементів масиву, які представляють собою немонотонну складову послідовності чисел в межах вікна (апертури) фільтра, і різко виділяються на тлі сусідніх відліків. У той же час на монотонну складову послідовності медіанний фільтр не діє, залишаючи її без змін.  Завдяки цій особливості, медіанний фільтри при оптимально обраній апертурі можуть, наприклад, зберігати без спотворень різкі межі об'єктів, ефективно пригнічуючи некорельовані або слабо корельовані перешкоди і малорозмірні деталі.</w:t>
      </w:r>
    </w:p>
    <w:p w:rsidR="00656CB1" w:rsidRDefault="00880247">
      <w:pPr>
        <w:spacing w:after="0" w:line="360" w:lineRule="auto"/>
        <w:ind w:firstLine="709"/>
        <w:jc w:val="both"/>
        <w:rPr>
          <w:lang w:val="uk-UA"/>
        </w:rPr>
      </w:pPr>
      <w:r>
        <w:rPr>
          <w:rFonts w:ascii="Times New Roman" w:hAnsi="Times New Roman" w:cs="Times New Roman"/>
          <w:sz w:val="28"/>
          <w:szCs w:val="28"/>
          <w:lang w:val="uk-UA"/>
        </w:rPr>
        <w:t>Цей метод нелінійної обробки сигналів, розроблений Тьюки, виявляється дуже корисним при придушенні адитивного шуму, причому, він особливо ефективний, якщо шум v - імпульсний і являє собою обмежений набір пікових значень на фоні нулів (рис. 2.1).</w:t>
      </w:r>
    </w:p>
    <w:p w:rsidR="00656CB1" w:rsidRDefault="00880247">
      <w:pPr>
        <w:spacing w:after="0" w:line="360" w:lineRule="auto"/>
        <w:ind w:firstLine="709"/>
        <w:jc w:val="both"/>
        <w:rPr>
          <w:lang w:val="uk-UA"/>
        </w:rPr>
      </w:pPr>
      <w:r>
        <w:rPr>
          <w:rFonts w:ascii="Times New Roman" w:hAnsi="Times New Roman" w:cs="Times New Roman"/>
          <w:sz w:val="28"/>
          <w:szCs w:val="28"/>
          <w:lang w:val="uk-UA"/>
        </w:rPr>
        <w:t>Метод дуже простий, не вимагає настройки (є непараметричним) і тому набув широкого поширення. Медіанний фільтр реалізується як процедура локальної обробки ковзаючим вікном різної форми (рис. 2.2), яке включає непарне число відліків зображення (позначимо кількість пікселів в ковзаючому вікні через А).</w:t>
      </w:r>
    </w:p>
    <w:p w:rsidR="00656CB1" w:rsidRDefault="00880247">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3517900" cy="1244600"/>
            <wp:effectExtent l="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3"/>
                    <pic:cNvPicPr>
                      <a:picLocks noChangeAspect="1" noChangeArrowheads="1"/>
                    </pic:cNvPicPr>
                  </pic:nvPicPr>
                  <pic:blipFill>
                    <a:blip r:embed="rId23" cstate="print"/>
                    <a:srcRect l="-22" t="-62" r="-22" b="-62"/>
                    <a:stretch>
                      <a:fillRect/>
                    </a:stretch>
                  </pic:blipFill>
                  <pic:spPr bwMode="auto">
                    <a:xfrm>
                      <a:off x="0" y="0"/>
                      <a:ext cx="3517900" cy="1244600"/>
                    </a:xfrm>
                    <a:prstGeom prst="rect">
                      <a:avLst/>
                    </a:prstGeom>
                  </pic:spPr>
                </pic:pic>
              </a:graphicData>
            </a:graphic>
          </wp:inline>
        </w:drawing>
      </w:r>
    </w:p>
    <w:p w:rsidR="00656CB1" w:rsidRDefault="00880247">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sz w:val="28"/>
          <w:szCs w:val="28"/>
        </w:rPr>
        <w:t>Рис</w:t>
      </w:r>
      <w:r>
        <w:rPr>
          <w:rFonts w:ascii="Times New Roman" w:hAnsi="Times New Roman" w:cs="Times New Roman"/>
          <w:sz w:val="28"/>
          <w:szCs w:val="28"/>
          <w:lang w:val="uk-UA"/>
        </w:rPr>
        <w:t xml:space="preserve">унок </w:t>
      </w:r>
      <w:r>
        <w:rPr>
          <w:rFonts w:ascii="Times New Roman" w:hAnsi="Times New Roman" w:cs="Times New Roman"/>
          <w:sz w:val="28"/>
          <w:szCs w:val="28"/>
        </w:rPr>
        <w:t xml:space="preserve"> </w:t>
      </w:r>
      <w:r>
        <w:rPr>
          <w:rFonts w:ascii="Times New Roman" w:hAnsi="Times New Roman" w:cs="Times New Roman"/>
          <w:sz w:val="28"/>
          <w:szCs w:val="28"/>
          <w:lang w:val="uk-UA"/>
        </w:rPr>
        <w:t>2</w:t>
      </w:r>
      <w:r>
        <w:rPr>
          <w:rFonts w:ascii="Times New Roman" w:hAnsi="Times New Roman" w:cs="Times New Roman"/>
          <w:sz w:val="28"/>
          <w:szCs w:val="28"/>
        </w:rPr>
        <w:t>.</w:t>
      </w:r>
      <w:r>
        <w:rPr>
          <w:rFonts w:ascii="Times New Roman" w:hAnsi="Times New Roman" w:cs="Times New Roman"/>
          <w:sz w:val="28"/>
          <w:szCs w:val="28"/>
          <w:lang w:val="uk-UA"/>
        </w:rPr>
        <w:t>2</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Приклади ковзаючих вікон медіанного </w:t>
      </w:r>
      <w:r>
        <w:rPr>
          <w:rFonts w:ascii="Times New Roman" w:hAnsi="Times New Roman" w:cs="Times New Roman"/>
          <w:sz w:val="28"/>
          <w:szCs w:val="28"/>
        </w:rPr>
        <w:t>ф</w:t>
      </w:r>
      <w:r>
        <w:rPr>
          <w:rFonts w:ascii="Times New Roman" w:hAnsi="Times New Roman" w:cs="Times New Roman"/>
          <w:sz w:val="28"/>
          <w:szCs w:val="28"/>
          <w:lang w:val="uk-UA"/>
        </w:rPr>
        <w:t>і</w:t>
      </w:r>
      <w:r>
        <w:rPr>
          <w:rFonts w:ascii="Times New Roman" w:hAnsi="Times New Roman" w:cs="Times New Roman"/>
          <w:sz w:val="28"/>
          <w:szCs w:val="28"/>
        </w:rPr>
        <w:t>льтр</w:t>
      </w:r>
      <w:r>
        <w:rPr>
          <w:rFonts w:ascii="Times New Roman" w:hAnsi="Times New Roman" w:cs="Times New Roman"/>
          <w:sz w:val="28"/>
          <w:szCs w:val="28"/>
          <w:lang w:val="uk-UA"/>
        </w:rPr>
        <w:t>у</w:t>
      </w:r>
    </w:p>
    <w:p w:rsidR="00656CB1" w:rsidRDefault="00656CB1">
      <w:pPr>
        <w:rPr>
          <w:lang w:val="uk-UA"/>
        </w:rPr>
        <w:sectPr w:rsidR="00656CB1">
          <w:headerReference w:type="default" r:id="rId24"/>
          <w:headerReference w:type="first" r:id="rId25"/>
          <w:pgSz w:w="11906" w:h="16838"/>
          <w:pgMar w:top="794" w:right="567" w:bottom="851" w:left="1134" w:header="567" w:footer="720" w:gutter="0"/>
          <w:cols w:space="720"/>
          <w:formProt w:val="0"/>
          <w:titlePg/>
          <w:docGrid w:linePitch="360" w:charSpace="-2458"/>
        </w:sectPr>
      </w:pPr>
    </w:p>
    <w:p w:rsidR="00656CB1" w:rsidRDefault="00656CB1">
      <w:pPr>
        <w:jc w:val="both"/>
        <w:rPr>
          <w:rFonts w:ascii="Times New Roman" w:hAnsi="Times New Roman" w:cs="Times New Roman"/>
          <w:sz w:val="28"/>
          <w:szCs w:val="28"/>
        </w:rPr>
      </w:pPr>
    </w:p>
    <w:p w:rsidR="00656CB1" w:rsidRDefault="00880247">
      <w:pPr>
        <w:jc w:val="center"/>
        <w:rPr>
          <w:rFonts w:ascii="Times New Roman" w:hAnsi="Times New Roman" w:cs="Times New Roman"/>
          <w:sz w:val="28"/>
          <w:szCs w:val="28"/>
        </w:rPr>
      </w:pPr>
      <w:r>
        <w:rPr>
          <w:noProof/>
          <w:lang w:eastAsia="ru-RU"/>
        </w:rPr>
        <w:drawing>
          <wp:inline distT="0" distB="0" distL="0" distR="0">
            <wp:extent cx="8763000" cy="280352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26" cstate="print"/>
                    <a:stretch>
                      <a:fillRect/>
                    </a:stretch>
                  </pic:blipFill>
                  <pic:spPr bwMode="auto">
                    <a:xfrm>
                      <a:off x="0" y="0"/>
                      <a:ext cx="8763000" cy="2803525"/>
                    </a:xfrm>
                    <a:prstGeom prst="rect">
                      <a:avLst/>
                    </a:prstGeom>
                  </pic:spPr>
                </pic:pic>
              </a:graphicData>
            </a:graphic>
          </wp:inline>
        </w:drawing>
      </w:r>
    </w:p>
    <w:p w:rsidR="00656CB1" w:rsidRDefault="00880247">
      <w:pPr>
        <w:jc w:val="center"/>
        <w:rPr>
          <w:lang w:val="uk-UA"/>
        </w:rPr>
        <w:sectPr w:rsidR="00656CB1">
          <w:headerReference w:type="default" r:id="rId27"/>
          <w:pgSz w:w="16838" w:h="11906" w:orient="landscape"/>
          <w:pgMar w:top="1701" w:right="1134" w:bottom="850" w:left="1134" w:header="720" w:footer="720" w:gutter="0"/>
          <w:cols w:space="720"/>
          <w:formProt w:val="0"/>
          <w:docGrid w:linePitch="360" w:charSpace="-2458"/>
        </w:sect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2</w:t>
      </w:r>
      <w:r>
        <w:rPr>
          <w:rFonts w:ascii="Times New Roman" w:hAnsi="Times New Roman" w:cs="Times New Roman"/>
          <w:sz w:val="28"/>
          <w:szCs w:val="28"/>
        </w:rPr>
        <w:t>.</w:t>
      </w:r>
      <w:r>
        <w:rPr>
          <w:rFonts w:ascii="Times New Roman" w:hAnsi="Times New Roman" w:cs="Times New Roman"/>
          <w:sz w:val="28"/>
          <w:szCs w:val="28"/>
          <w:lang w:val="uk-UA"/>
        </w:rPr>
        <w:t>1</w:t>
      </w:r>
      <w:r>
        <w:rPr>
          <w:rFonts w:ascii="Times New Roman" w:hAnsi="Times New Roman" w:cs="Times New Roman"/>
          <w:sz w:val="28"/>
          <w:szCs w:val="28"/>
        </w:rPr>
        <w:t xml:space="preserve"> Вид</w:t>
      </w:r>
      <w:r>
        <w:rPr>
          <w:rFonts w:ascii="Times New Roman" w:hAnsi="Times New Roman" w:cs="Times New Roman"/>
          <w:sz w:val="28"/>
          <w:szCs w:val="28"/>
          <w:lang w:val="uk-UA"/>
        </w:rPr>
        <w:t>и</w:t>
      </w:r>
      <w:r>
        <w:rPr>
          <w:rFonts w:ascii="Times New Roman" w:hAnsi="Times New Roman" w:cs="Times New Roman"/>
          <w:sz w:val="28"/>
          <w:szCs w:val="28"/>
        </w:rPr>
        <w:t xml:space="preserve"> шум</w:t>
      </w:r>
      <w:r>
        <w:rPr>
          <w:rFonts w:ascii="Times New Roman" w:hAnsi="Times New Roman" w:cs="Times New Roman"/>
          <w:sz w:val="28"/>
          <w:szCs w:val="28"/>
          <w:lang w:val="uk-UA"/>
        </w:rPr>
        <w:t>і</w:t>
      </w:r>
      <w:r>
        <w:rPr>
          <w:rFonts w:ascii="Times New Roman" w:hAnsi="Times New Roman" w:cs="Times New Roman"/>
          <w:sz w:val="28"/>
          <w:szCs w:val="28"/>
        </w:rPr>
        <w:t>в</w:t>
      </w:r>
    </w:p>
    <w:p w:rsidR="00656CB1" w:rsidRDefault="00880247">
      <w:pPr>
        <w:spacing w:after="0" w:line="360" w:lineRule="auto"/>
        <w:ind w:firstLine="709"/>
        <w:jc w:val="both"/>
        <w:rPr>
          <w:lang w:val="uk-UA"/>
        </w:rPr>
      </w:pPr>
      <w:r>
        <w:rPr>
          <w:rFonts w:ascii="Times New Roman" w:hAnsi="Times New Roman" w:cs="Times New Roman"/>
          <w:sz w:val="28"/>
          <w:szCs w:val="28"/>
          <w:lang w:val="uk-UA"/>
        </w:rPr>
        <w:lastRenderedPageBreak/>
        <w:t>В результаті застосування медіанного фільтру похилі ділянки і різкі перепади (скачки) значень яскравості на зображеннях не змінюються, це дуже корисна властивість саме для зображень, на яких, як відомо, багато контурів (східчастих кордонів функції яскравості).  У той же час імпульсні перешкоди, тривалість яких становить менше половини вікна, будуть пригнічені.  Чим більше вікно, тим більші деталі будуть стиратися.</w:t>
      </w:r>
    </w:p>
    <w:p w:rsidR="00656CB1" w:rsidRDefault="00880247">
      <w:pPr>
        <w:spacing w:after="0" w:line="360" w:lineRule="auto"/>
        <w:ind w:firstLine="709"/>
        <w:jc w:val="both"/>
        <w:rPr>
          <w:lang w:val="uk-UA"/>
        </w:rPr>
      </w:pPr>
      <w:r>
        <w:rPr>
          <w:rFonts w:ascii="Times New Roman" w:hAnsi="Times New Roman" w:cs="Times New Roman"/>
          <w:sz w:val="28"/>
          <w:szCs w:val="28"/>
          <w:lang w:val="uk-UA"/>
        </w:rPr>
        <w:t>Можуть бути різні стратегії медіанної фільтрації для придушення перешкод.  Одна з них рекомендує починати з мінімального вікна.  Якщо зміна зображення незначна, то вікно розширюється, і так до тих пір, поки фільтрація не почне приносити більше шкоди, ніж користі ( «з'їдати» свідомо корисні деталі).  Інша можливість полягає в каскадній обробці зображення одним і тим же фільтром.  Ті області, які залишилися без зміни на даному етапі каскадної обробки, не змінюватимуться і надалі, тобто в процесі фільтрації зображення поступово стабілізується.</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Медіанний фільтр на відміну від фільтра, що згладжує є нелінійної процедурою придушення шумів.  Медіанний фільтр являє собою ковзне по полю зображення «вікно» W, що охоплює непарне число відліків.  Центральний відлік замінюється медіаною всіх елементів зображення, що потрапили до «вікна».  Медіанної дискретної послідовності x1, x2, ..., xL для непарного L називають такий її елемент, для якого існують (L-1)/2 елементів, менших або рівних йому за величиною, і (L-1)/2 елементів, більших  або рівних йому за величиною.  Тобто медіаною є середній по порядку член ряду, що виходить при впорядкуванні вихідної послідовності. Наприклад</w:t>
      </w:r>
    </w:p>
    <w:p w:rsidR="00656CB1" w:rsidRDefault="00880247">
      <w:pPr>
        <w:spacing w:after="0" w:line="360" w:lineRule="auto"/>
        <w:ind w:firstLine="709"/>
        <w:jc w:val="center"/>
        <w:rPr>
          <w:lang w:val="uk-UA"/>
        </w:rPr>
      </w:pPr>
      <w:r>
        <w:rPr>
          <w:rFonts w:ascii="Times New Roman" w:hAnsi="Times New Roman" w:cs="Times New Roman"/>
          <w:sz w:val="28"/>
          <w:szCs w:val="28"/>
          <w:lang w:val="uk-UA"/>
        </w:rPr>
        <w:t>med (20, 10, 3, 7, 7) = 7.</w:t>
      </w:r>
    </w:p>
    <w:p w:rsidR="00656CB1" w:rsidRDefault="00880247">
      <w:pPr>
        <w:spacing w:after="0" w:line="360" w:lineRule="auto"/>
        <w:ind w:firstLine="709"/>
        <w:jc w:val="both"/>
        <w:rPr>
          <w:lang w:val="uk-UA"/>
        </w:rPr>
      </w:pPr>
      <w:r>
        <w:rPr>
          <w:rFonts w:ascii="Times New Roman" w:hAnsi="Times New Roman" w:cs="Times New Roman"/>
          <w:sz w:val="28"/>
          <w:szCs w:val="28"/>
          <w:lang w:val="uk-UA"/>
        </w:rPr>
        <w:t xml:space="preserve">Як і фільтр, що згладжує, медіанний фільтр використовується для придушення адитивного та імпульсного шумів на зображенні.  Характерною особливістю медіанного фільтра, що відрізняє його від фільтру, що згладжує, є збереження перепадів яскравості (контурів).  Причому якщо перепади яскравості великі в порівнянні з дисперсією аддитивного білого шуму, то медіанний фільтр дає менше значення середньо-квадратичного відхилення </w:t>
      </w:r>
      <w:r>
        <w:rPr>
          <w:rFonts w:ascii="Times New Roman" w:hAnsi="Times New Roman" w:cs="Times New Roman"/>
          <w:sz w:val="28"/>
          <w:szCs w:val="28"/>
          <w:lang w:val="uk-UA"/>
        </w:rPr>
        <w:lastRenderedPageBreak/>
        <w:t>(СКВ) в порівнянні з оптимальним лінійним фільтром. Особливо ефективним медіанний фільтр є в разі імпульсного шуму.  На рис. 2.3 показано вплив фільтра, що згладжує і медіанного фільтра з трьохелементним «вікном» на зашумленний адитивним шумом перепад яскравості для одновимірного сигналу.</w:t>
      </w:r>
    </w:p>
    <w:p w:rsidR="00656CB1" w:rsidRDefault="00880247">
      <w:pPr>
        <w:spacing w:line="360" w:lineRule="auto"/>
        <w:jc w:val="both"/>
        <w:rPr>
          <w:rFonts w:ascii="Times New Roman" w:hAnsi="Times New Roman" w:cs="Times New Roman"/>
          <w:sz w:val="28"/>
          <w:szCs w:val="28"/>
        </w:rPr>
      </w:pPr>
      <w:r>
        <w:rPr>
          <w:noProof/>
          <w:lang w:eastAsia="ru-RU"/>
        </w:rPr>
        <w:drawing>
          <wp:inline distT="0" distB="0" distL="19050" distR="0">
            <wp:extent cx="5638800" cy="374332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28" cstate="print"/>
                    <a:srcRect l="-17" t="-26" r="-17" b="-26"/>
                    <a:stretch>
                      <a:fillRect/>
                    </a:stretch>
                  </pic:blipFill>
                  <pic:spPr bwMode="auto">
                    <a:xfrm>
                      <a:off x="0" y="0"/>
                      <a:ext cx="5638800" cy="3743325"/>
                    </a:xfrm>
                    <a:prstGeom prst="rect">
                      <a:avLst/>
                    </a:prstGeom>
                  </pic:spPr>
                </pic:pic>
              </a:graphicData>
            </a:graphic>
          </wp:inline>
        </w:drawing>
      </w:r>
    </w:p>
    <w:p w:rsidR="00656CB1" w:rsidRDefault="00880247">
      <w:pPr>
        <w:spacing w:line="360" w:lineRule="auto"/>
        <w:jc w:val="cente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2</w:t>
      </w:r>
      <w:r>
        <w:rPr>
          <w:rFonts w:ascii="Times New Roman" w:hAnsi="Times New Roman" w:cs="Times New Roman"/>
          <w:sz w:val="28"/>
          <w:szCs w:val="28"/>
        </w:rPr>
        <w:t>.</w:t>
      </w:r>
      <w:r>
        <w:rPr>
          <w:rFonts w:ascii="Times New Roman" w:hAnsi="Times New Roman" w:cs="Times New Roman"/>
          <w:sz w:val="28"/>
          <w:szCs w:val="28"/>
          <w:lang w:val="uk-UA"/>
        </w:rPr>
        <w:t>3</w:t>
      </w:r>
      <w:r>
        <w:rPr>
          <w:rFonts w:ascii="Times New Roman" w:hAnsi="Times New Roman" w:cs="Times New Roman"/>
          <w:sz w:val="28"/>
          <w:szCs w:val="28"/>
        </w:rPr>
        <w:t xml:space="preserve"> – </w:t>
      </w:r>
      <w:r>
        <w:rPr>
          <w:rFonts w:ascii="Times New Roman" w:hAnsi="Times New Roman" w:cs="Times New Roman"/>
          <w:sz w:val="28"/>
          <w:szCs w:val="28"/>
          <w:lang w:val="uk-UA"/>
        </w:rPr>
        <w:t>В</w:t>
      </w:r>
      <w:r>
        <w:rPr>
          <w:rFonts w:ascii="Times New Roman" w:hAnsi="Times New Roman" w:cs="Times New Roman"/>
          <w:sz w:val="28"/>
          <w:szCs w:val="28"/>
        </w:rPr>
        <w:t>плив фільтра</w:t>
      </w:r>
      <w:r>
        <w:rPr>
          <w:rFonts w:ascii="Times New Roman" w:hAnsi="Times New Roman" w:cs="Times New Roman"/>
          <w:sz w:val="28"/>
          <w:szCs w:val="28"/>
          <w:lang w:val="uk-UA"/>
        </w:rPr>
        <w:t>, що згладжує</w:t>
      </w:r>
      <w:r>
        <w:rPr>
          <w:rFonts w:ascii="Times New Roman" w:hAnsi="Times New Roman" w:cs="Times New Roman"/>
          <w:sz w:val="28"/>
          <w:szCs w:val="28"/>
        </w:rPr>
        <w:t xml:space="preserve"> і медіанного фільтр</w:t>
      </w:r>
      <w:r>
        <w:rPr>
          <w:rFonts w:ascii="Times New Roman" w:hAnsi="Times New Roman" w:cs="Times New Roman"/>
          <w:sz w:val="28"/>
          <w:szCs w:val="28"/>
          <w:lang w:val="uk-UA"/>
        </w:rPr>
        <w:t>а</w:t>
      </w:r>
    </w:p>
    <w:p w:rsidR="00656CB1" w:rsidRDefault="00880247">
      <w:pPr>
        <w:spacing w:line="360" w:lineRule="auto"/>
        <w:jc w:val="center"/>
      </w:pPr>
      <w:r>
        <w:rPr>
          <w:rFonts w:ascii="Times New Roman" w:hAnsi="Times New Roman" w:cs="Times New Roman"/>
          <w:sz w:val="28"/>
          <w:szCs w:val="28"/>
        </w:rPr>
        <w:t xml:space="preserve">а - </w:t>
      </w:r>
      <w:r>
        <w:rPr>
          <w:rFonts w:ascii="Times New Roman" w:hAnsi="Times New Roman" w:cs="Times New Roman"/>
          <w:sz w:val="28"/>
          <w:szCs w:val="28"/>
          <w:lang w:val="uk-UA"/>
        </w:rPr>
        <w:t>вихідний</w:t>
      </w:r>
      <w:r>
        <w:rPr>
          <w:rFonts w:ascii="Times New Roman" w:hAnsi="Times New Roman" w:cs="Times New Roman"/>
          <w:sz w:val="28"/>
          <w:szCs w:val="28"/>
        </w:rPr>
        <w:t xml:space="preserve"> сигнал; б - зашумлен</w:t>
      </w:r>
      <w:r>
        <w:rPr>
          <w:rFonts w:ascii="Times New Roman" w:hAnsi="Times New Roman" w:cs="Times New Roman"/>
          <w:sz w:val="28"/>
          <w:szCs w:val="28"/>
          <w:lang w:val="uk-UA"/>
        </w:rPr>
        <w:t>ий</w:t>
      </w:r>
      <w:r>
        <w:rPr>
          <w:rFonts w:ascii="Times New Roman" w:hAnsi="Times New Roman" w:cs="Times New Roman"/>
          <w:sz w:val="28"/>
          <w:szCs w:val="28"/>
        </w:rPr>
        <w:t xml:space="preserve">й сигнал; в - результат </w:t>
      </w:r>
      <w:r>
        <w:rPr>
          <w:rFonts w:ascii="Times New Roman" w:hAnsi="Times New Roman" w:cs="Times New Roman"/>
          <w:sz w:val="28"/>
          <w:szCs w:val="28"/>
          <w:lang w:val="uk-UA"/>
        </w:rPr>
        <w:t>згладжування</w:t>
      </w:r>
      <w:r>
        <w:rPr>
          <w:rFonts w:ascii="Times New Roman" w:hAnsi="Times New Roman" w:cs="Times New Roman"/>
          <w:sz w:val="28"/>
          <w:szCs w:val="28"/>
        </w:rPr>
        <w:t xml:space="preserve">; </w:t>
      </w:r>
    </w:p>
    <w:p w:rsidR="00656CB1" w:rsidRDefault="00880247">
      <w:pPr>
        <w:spacing w:line="360" w:lineRule="auto"/>
        <w:jc w:val="center"/>
      </w:pPr>
      <w:r>
        <w:rPr>
          <w:rFonts w:ascii="Times New Roman" w:hAnsi="Times New Roman" w:cs="Times New Roman"/>
          <w:sz w:val="28"/>
          <w:szCs w:val="28"/>
        </w:rPr>
        <w:t>г - результат мед</w:t>
      </w:r>
      <w:r>
        <w:rPr>
          <w:rFonts w:ascii="Times New Roman" w:hAnsi="Times New Roman" w:cs="Times New Roman"/>
          <w:sz w:val="28"/>
          <w:szCs w:val="28"/>
          <w:lang w:val="uk-UA"/>
        </w:rPr>
        <w:t>і</w:t>
      </w:r>
      <w:r>
        <w:rPr>
          <w:rFonts w:ascii="Times New Roman" w:hAnsi="Times New Roman" w:cs="Times New Roman"/>
          <w:sz w:val="28"/>
          <w:szCs w:val="28"/>
        </w:rPr>
        <w:t>анно</w:t>
      </w:r>
      <w:r>
        <w:rPr>
          <w:rFonts w:ascii="Times New Roman" w:hAnsi="Times New Roman" w:cs="Times New Roman"/>
          <w:sz w:val="28"/>
          <w:szCs w:val="28"/>
          <w:lang w:val="uk-UA"/>
        </w:rPr>
        <w:t>ї</w:t>
      </w:r>
      <w:r>
        <w:rPr>
          <w:rFonts w:ascii="Times New Roman" w:hAnsi="Times New Roman" w:cs="Times New Roman"/>
          <w:sz w:val="28"/>
          <w:szCs w:val="28"/>
        </w:rPr>
        <w:t xml:space="preserve"> ф</w:t>
      </w:r>
      <w:r>
        <w:rPr>
          <w:rFonts w:ascii="Times New Roman" w:hAnsi="Times New Roman" w:cs="Times New Roman"/>
          <w:sz w:val="28"/>
          <w:szCs w:val="28"/>
          <w:lang w:val="uk-UA"/>
        </w:rPr>
        <w:t>і</w:t>
      </w:r>
      <w:r>
        <w:rPr>
          <w:rFonts w:ascii="Times New Roman" w:hAnsi="Times New Roman" w:cs="Times New Roman"/>
          <w:sz w:val="28"/>
          <w:szCs w:val="28"/>
        </w:rPr>
        <w:t>льтрац</w:t>
      </w:r>
      <w:r>
        <w:rPr>
          <w:rFonts w:ascii="Times New Roman" w:hAnsi="Times New Roman" w:cs="Times New Roman"/>
          <w:sz w:val="28"/>
          <w:szCs w:val="28"/>
          <w:lang w:val="uk-UA"/>
        </w:rPr>
        <w:t>ії</w:t>
      </w:r>
    </w:p>
    <w:p w:rsidR="00656CB1" w:rsidRDefault="00880247">
      <w:pPr>
        <w:spacing w:after="0" w:line="360" w:lineRule="auto"/>
        <w:ind w:firstLine="709"/>
        <w:jc w:val="both"/>
      </w:pPr>
      <w:r>
        <w:rPr>
          <w:rFonts w:ascii="Times New Roman" w:hAnsi="Times New Roman" w:cs="Times New Roman"/>
          <w:sz w:val="28"/>
          <w:szCs w:val="28"/>
          <w:lang w:val="uk-UA"/>
        </w:rPr>
        <w:t xml:space="preserve">Що стосується імпульсного шуму, то, наприклад, медіанний фільтр з «вікном» 3х3 повністю пригнічує поодинокі викиди на рівномірному фоні, а також групи з двох, трьох і чотирьох імпульсних викидів.  У загальному випадку для придушення групи імпульсних перешкод розміри «вікна» повинні бути щонайменше вдвічі більше розмірів групи перешкод.  Узагальненням розглянутого медіанного фільтра є зважений медіанний фільтр.  У простому медіанному фільтрі всі елементи зображення в межах </w:t>
      </w:r>
      <w:r>
        <w:rPr>
          <w:rFonts w:ascii="Times New Roman" w:hAnsi="Times New Roman" w:cs="Times New Roman"/>
          <w:sz w:val="28"/>
          <w:szCs w:val="28"/>
          <w:lang w:val="uk-UA"/>
        </w:rPr>
        <w:lastRenderedPageBreak/>
        <w:t>«вікна» однаково впливають на результат знаходження медіани.  Але іноді бажано надати більшої ваги точкам, розташованим ближче до центру «вікна».  Основна ідея виваженого медіанного фільтра полягає в зміні числа елементів, що потрапили в «вікно», шляхом повторення кожного елемента задане число раз і знаходження медіани отриманої розтягнутої послідовності.  Прості медіанні фільтри в загальному випадку пригнічують імпульсні перешкоди більшої кратності, ніж зважені медіанні фільтри.  Якщо на зображенні присутні дрібні деталі розміром 3х3 і менш, вони можуть бути придушені простими медіанними фільтрами.</w:t>
      </w:r>
    </w:p>
    <w:p w:rsidR="00656CB1" w:rsidRDefault="00880247">
      <w:pPr>
        <w:spacing w:after="0" w:line="360" w:lineRule="auto"/>
        <w:ind w:firstLine="709"/>
        <w:jc w:val="both"/>
      </w:pPr>
      <w:r>
        <w:rPr>
          <w:rFonts w:ascii="Times New Roman" w:hAnsi="Times New Roman" w:cs="Times New Roman"/>
          <w:sz w:val="28"/>
          <w:szCs w:val="28"/>
          <w:lang w:val="uk-UA"/>
        </w:rPr>
        <w:t>Як і при лінійному згладжуванні, можливо итеративне застосування медіанного фільтра.  На відміну від фільтра, що згладжує результат ітерацій не обов'язково збігається до зображенню з постійною яскравістю.  Іноді доцільно використовувати наступний метод: итеративно застосовувати медіанний фільтр до тих пір, поки не вийде зображення, інваріантне до даного медіанного фільтру.  Отримане зображення називається стабільною точкою медіанного фільтра.</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Розглянемо принцип обробки даних в медіанному фільтрі на прикладі обробки фрагмента зображення (рис. 2.4).</w:t>
      </w:r>
    </w:p>
    <w:p w:rsidR="00656CB1" w:rsidRDefault="00656CB1">
      <w:pPr>
        <w:spacing w:after="0" w:line="360" w:lineRule="auto"/>
        <w:ind w:firstLine="709"/>
        <w:jc w:val="both"/>
        <w:rPr>
          <w:rFonts w:ascii="Times New Roman" w:hAnsi="Times New Roman" w:cs="Times New Roman"/>
          <w:sz w:val="28"/>
          <w:szCs w:val="28"/>
          <w:lang w:val="uk-UA"/>
        </w:rPr>
      </w:pPr>
    </w:p>
    <w:p w:rsidR="00656CB1" w:rsidRDefault="00880247">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2.2 Методи реалізації медіанних фільтрів</w:t>
      </w:r>
    </w:p>
    <w:p w:rsidR="00656CB1" w:rsidRPr="00AC1743" w:rsidRDefault="00880247">
      <w:pPr>
        <w:spacing w:line="360" w:lineRule="auto"/>
        <w:ind w:firstLine="709"/>
        <w:jc w:val="both"/>
        <w:rPr>
          <w:lang w:val="uk-UA"/>
        </w:rPr>
      </w:pPr>
      <w:r>
        <w:rPr>
          <w:rFonts w:ascii="Times New Roman" w:hAnsi="Times New Roman" w:cs="Times New Roman"/>
          <w:sz w:val="28"/>
          <w:szCs w:val="28"/>
          <w:lang w:val="uk-UA"/>
        </w:rPr>
        <w:t xml:space="preserve">Реалізація медіанних фільтрів може здійснюватися із застосуванням різних методик </w:t>
      </w:r>
      <w:r w:rsidRPr="00AC1743">
        <w:rPr>
          <w:rFonts w:ascii="Times New Roman" w:hAnsi="Times New Roman" w:cs="Times New Roman"/>
          <w:sz w:val="28"/>
          <w:szCs w:val="28"/>
          <w:lang w:val="uk-UA"/>
        </w:rPr>
        <w:t>[5-7, 10-12]</w:t>
      </w:r>
      <w:r>
        <w:rPr>
          <w:rFonts w:ascii="Times New Roman" w:hAnsi="Times New Roman" w:cs="Times New Roman"/>
          <w:sz w:val="28"/>
          <w:szCs w:val="28"/>
          <w:lang w:val="uk-UA"/>
        </w:rPr>
        <w:t>.  Найбільш поширеними є схеми, що включають лінійку з N елементів затримки і блок обчислення медіани на основі ланцюга сортування (ЛС) (рис. 2.5).</w:t>
      </w:r>
    </w:p>
    <w:p w:rsidR="00656CB1" w:rsidRDefault="00656CB1">
      <w:pPr>
        <w:spacing w:after="0" w:line="360" w:lineRule="auto"/>
        <w:ind w:firstLine="709"/>
        <w:jc w:val="both"/>
        <w:rPr>
          <w:lang w:val="uk-UA"/>
        </w:rPr>
      </w:pPr>
    </w:p>
    <w:p w:rsidR="00656CB1" w:rsidRDefault="00880247">
      <w:pPr>
        <w:spacing w:after="0" w:line="360" w:lineRule="auto"/>
        <w:jc w:val="both"/>
        <w:rPr>
          <w:rFonts w:ascii="Times New Roman" w:hAnsi="Times New Roman" w:cs="Times New Roman"/>
          <w:sz w:val="28"/>
          <w:szCs w:val="28"/>
        </w:rPr>
      </w:pPr>
      <w:r>
        <w:rPr>
          <w:noProof/>
          <w:lang w:eastAsia="ru-RU"/>
        </w:rPr>
        <w:lastRenderedPageBreak/>
        <w:drawing>
          <wp:inline distT="0" distB="0" distL="19050" distR="0">
            <wp:extent cx="5791200" cy="469582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29" cstate="print"/>
                    <a:srcRect l="-12" t="-15" r="-12" b="-15"/>
                    <a:stretch>
                      <a:fillRect/>
                    </a:stretch>
                  </pic:blipFill>
                  <pic:spPr bwMode="auto">
                    <a:xfrm>
                      <a:off x="0" y="0"/>
                      <a:ext cx="5791200" cy="4695825"/>
                    </a:xfrm>
                    <a:prstGeom prst="rect">
                      <a:avLst/>
                    </a:prstGeom>
                  </pic:spPr>
                </pic:pic>
              </a:graphicData>
            </a:graphic>
          </wp:inline>
        </w:drawing>
      </w:r>
    </w:p>
    <w:p w:rsidR="00656CB1" w:rsidRDefault="00880247">
      <w:pPr>
        <w:spacing w:line="360" w:lineRule="auto"/>
        <w:jc w:val="cente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2</w:t>
      </w:r>
      <w:r>
        <w:rPr>
          <w:rFonts w:ascii="Times New Roman" w:hAnsi="Times New Roman" w:cs="Times New Roman"/>
          <w:sz w:val="28"/>
          <w:szCs w:val="28"/>
        </w:rPr>
        <w:t>.4. – Р</w:t>
      </w:r>
      <w:r>
        <w:rPr>
          <w:rFonts w:ascii="Times New Roman" w:hAnsi="Times New Roman" w:cs="Times New Roman"/>
          <w:sz w:val="28"/>
          <w:szCs w:val="28"/>
          <w:lang w:val="uk-UA"/>
        </w:rPr>
        <w:t>о</w:t>
      </w:r>
      <w:r>
        <w:rPr>
          <w:rFonts w:ascii="Times New Roman" w:hAnsi="Times New Roman" w:cs="Times New Roman"/>
          <w:sz w:val="28"/>
          <w:szCs w:val="28"/>
        </w:rPr>
        <w:t>бота мед</w:t>
      </w:r>
      <w:r>
        <w:rPr>
          <w:rFonts w:ascii="Times New Roman" w:hAnsi="Times New Roman" w:cs="Times New Roman"/>
          <w:sz w:val="28"/>
          <w:szCs w:val="28"/>
          <w:lang w:val="uk-UA"/>
        </w:rPr>
        <w:t>і</w:t>
      </w:r>
      <w:r>
        <w:rPr>
          <w:rFonts w:ascii="Times New Roman" w:hAnsi="Times New Roman" w:cs="Times New Roman"/>
          <w:sz w:val="28"/>
          <w:szCs w:val="28"/>
        </w:rPr>
        <w:t>ан</w:t>
      </w:r>
      <w:r>
        <w:rPr>
          <w:rFonts w:ascii="Times New Roman" w:hAnsi="Times New Roman" w:cs="Times New Roman"/>
          <w:sz w:val="28"/>
          <w:szCs w:val="28"/>
          <w:lang w:val="uk-UA"/>
        </w:rPr>
        <w:t>н</w:t>
      </w:r>
      <w:r>
        <w:rPr>
          <w:rFonts w:ascii="Times New Roman" w:hAnsi="Times New Roman" w:cs="Times New Roman"/>
          <w:sz w:val="28"/>
          <w:szCs w:val="28"/>
        </w:rPr>
        <w:t>ого фильтр</w:t>
      </w:r>
      <w:r>
        <w:rPr>
          <w:rFonts w:ascii="Times New Roman" w:hAnsi="Times New Roman" w:cs="Times New Roman"/>
          <w:sz w:val="28"/>
          <w:szCs w:val="28"/>
          <w:lang w:val="uk-UA"/>
        </w:rPr>
        <w:t>у</w:t>
      </w:r>
    </w:p>
    <w:p w:rsidR="00656CB1" w:rsidRDefault="00656CB1">
      <w:pPr>
        <w:spacing w:line="360" w:lineRule="auto"/>
        <w:jc w:val="center"/>
        <w:rPr>
          <w:rFonts w:ascii="Times New Roman" w:hAnsi="Times New Roman" w:cs="Times New Roman"/>
          <w:sz w:val="28"/>
          <w:szCs w:val="28"/>
          <w:lang w:val="uk-UA"/>
        </w:rPr>
      </w:pPr>
    </w:p>
    <w:p w:rsidR="00656CB1" w:rsidRDefault="00880247">
      <w:pPr>
        <w:spacing w:line="360" w:lineRule="auto"/>
        <w:jc w:val="center"/>
        <w:rPr>
          <w:rFonts w:ascii="Times New Roman" w:hAnsi="Times New Roman" w:cs="Times New Roman"/>
          <w:sz w:val="28"/>
          <w:szCs w:val="28"/>
          <w:lang w:val="uk-UA"/>
        </w:rPr>
      </w:pPr>
      <w:r>
        <w:rPr>
          <w:noProof/>
          <w:lang w:eastAsia="ru-RU"/>
        </w:rPr>
        <w:drawing>
          <wp:inline distT="0" distB="0" distL="19050" distR="6350">
            <wp:extent cx="4756150" cy="2428875"/>
            <wp:effectExtent l="0" t="0" r="0" b="0"/>
            <wp:docPr id="6"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13"/>
                    <pic:cNvPicPr>
                      <a:picLocks noChangeAspect="1" noChangeArrowheads="1"/>
                    </pic:cNvPicPr>
                  </pic:nvPicPr>
                  <pic:blipFill>
                    <a:blip r:embed="rId30" cstate="print"/>
                    <a:stretch>
                      <a:fillRect/>
                    </a:stretch>
                  </pic:blipFill>
                  <pic:spPr bwMode="auto">
                    <a:xfrm>
                      <a:off x="0" y="0"/>
                      <a:ext cx="4756150" cy="2428875"/>
                    </a:xfrm>
                    <a:prstGeom prst="rect">
                      <a:avLst/>
                    </a:prstGeom>
                  </pic:spPr>
                </pic:pic>
              </a:graphicData>
            </a:graphic>
          </wp:inline>
        </w:drawing>
      </w:r>
    </w:p>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2.5 – Медіанний фільтр з використанням ланцюга сортування </w:t>
      </w:r>
    </w:p>
    <w:p w:rsidR="00656CB1" w:rsidRDefault="00656CB1">
      <w:pPr>
        <w:spacing w:line="360" w:lineRule="auto"/>
        <w:jc w:val="center"/>
        <w:rPr>
          <w:rFonts w:ascii="Times New Roman" w:hAnsi="Times New Roman" w:cs="Times New Roman"/>
          <w:sz w:val="28"/>
          <w:szCs w:val="28"/>
          <w:lang w:val="uk-UA"/>
        </w:rPr>
      </w:pPr>
    </w:p>
    <w:p w:rsidR="00656CB1" w:rsidRDefault="00880247">
      <w:pPr>
        <w:spacing w:line="360" w:lineRule="auto"/>
        <w:jc w:val="both"/>
      </w:pPr>
      <w:r>
        <w:rPr>
          <w:rFonts w:ascii="Times New Roman" w:hAnsi="Times New Roman" w:cs="Times New Roman"/>
          <w:sz w:val="28"/>
          <w:szCs w:val="28"/>
          <w:lang w:val="uk-UA"/>
        </w:rPr>
        <w:lastRenderedPageBreak/>
        <w:t xml:space="preserve">Складність і швидкодія даної системи визначається в першу чергу структурою сортуючої мережі, яка виконана, як правило, з елементів порівняння і перестановки.  Кожен з елементів порівняння і перестановки має два входи, на які надходять два відліка сигналу і два виходи, на один з яких видається значення найбільшого з двох відліків, а на іншій - меншого.  Найбільш регулярний і простий для розуміння, проте не найекономічнішою є схема, яка реалізує так званий "бульбашковий" метод </w:t>
      </w:r>
      <w:r>
        <w:rPr>
          <w:rFonts w:ascii="Times New Roman" w:hAnsi="Times New Roman" w:cs="Times New Roman"/>
          <w:color w:val="000000"/>
          <w:sz w:val="28"/>
          <w:szCs w:val="28"/>
          <w:lang w:val="uk-UA"/>
        </w:rPr>
        <w:t>[</w:t>
      </w:r>
      <w:r w:rsidRPr="00AC1743">
        <w:rPr>
          <w:rFonts w:ascii="Times New Roman" w:hAnsi="Times New Roman" w:cs="Times New Roman"/>
          <w:color w:val="000000"/>
          <w:sz w:val="28"/>
          <w:szCs w:val="28"/>
        </w:rPr>
        <w:t>12</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 xml:space="preserve">Для повного сортування непарного числа N відліків така схема повинна включати N ступенів по </w:t>
      </w:r>
      <w:r>
        <w:rPr>
          <w:rFonts w:ascii="Times New Roman" w:hAnsi="Times New Roman" w:cs="Times New Roman"/>
          <w:i/>
          <w:sz w:val="28"/>
          <w:szCs w:val="28"/>
          <w:lang w:val="uk-UA"/>
        </w:rPr>
        <w:t>(N-1)/2</w:t>
      </w:r>
      <w:r>
        <w:rPr>
          <w:rFonts w:ascii="Times New Roman" w:hAnsi="Times New Roman" w:cs="Times New Roman"/>
          <w:sz w:val="28"/>
          <w:szCs w:val="28"/>
          <w:lang w:val="uk-UA"/>
        </w:rPr>
        <w:t xml:space="preserve"> елементів кожна, наприклад, для сортування семи елементів необхідно </w:t>
      </w:r>
      <w:r>
        <w:rPr>
          <w:rFonts w:ascii="Times New Roman" w:hAnsi="Times New Roman" w:cs="Times New Roman"/>
          <w:i/>
          <w:sz w:val="28"/>
          <w:szCs w:val="28"/>
          <w:lang w:val="uk-UA"/>
        </w:rPr>
        <w:t xml:space="preserve">М = 7 • 3 = 21 </w:t>
      </w:r>
      <w:r>
        <w:rPr>
          <w:rFonts w:ascii="Times New Roman" w:hAnsi="Times New Roman" w:cs="Times New Roman"/>
          <w:sz w:val="28"/>
          <w:szCs w:val="28"/>
          <w:lang w:val="uk-UA"/>
        </w:rPr>
        <w:t>елемент порівняння і перестановки.</w:t>
      </w:r>
    </w:p>
    <w:p w:rsidR="00656CB1" w:rsidRDefault="00880247">
      <w:pPr>
        <w:spacing w:line="360" w:lineRule="auto"/>
        <w:ind w:firstLine="851"/>
        <w:jc w:val="both"/>
      </w:pPr>
      <w:r>
        <w:rPr>
          <w:rFonts w:ascii="Times New Roman" w:hAnsi="Times New Roman" w:cs="Times New Roman"/>
          <w:sz w:val="28"/>
          <w:szCs w:val="28"/>
          <w:lang w:val="uk-UA"/>
        </w:rPr>
        <w:t>Для пошуку медіани число елементів можливо дещо скоротити за рахунок виключення елементів на останніх сходинках, які не беруть участі у виділенні медіани.  На рисунку  2.6.  зображена схема виділення медіани з семи елементів, що складається з 18 елементів порівняння і перестановки.  "Бульбашковий" метод, однак, не є оптимальним з точки зору швидкодії та апаратної складності. В [</w:t>
      </w:r>
      <w:r w:rsidRPr="00AC1743">
        <w:rPr>
          <w:rFonts w:ascii="Times New Roman" w:hAnsi="Times New Roman" w:cs="Times New Roman"/>
          <w:sz w:val="28"/>
          <w:szCs w:val="28"/>
        </w:rPr>
        <w:t>10</w:t>
      </w:r>
      <w:r>
        <w:rPr>
          <w:rFonts w:ascii="Times New Roman" w:hAnsi="Times New Roman" w:cs="Times New Roman"/>
          <w:sz w:val="28"/>
          <w:szCs w:val="28"/>
          <w:lang w:val="uk-UA"/>
        </w:rPr>
        <w:t xml:space="preserve">, </w:t>
      </w:r>
      <w:r w:rsidRPr="00AC1743">
        <w:rPr>
          <w:rFonts w:ascii="Times New Roman" w:hAnsi="Times New Roman" w:cs="Times New Roman"/>
          <w:sz w:val="28"/>
          <w:szCs w:val="28"/>
        </w:rPr>
        <w:t>12</w:t>
      </w:r>
      <w:r>
        <w:rPr>
          <w:rFonts w:ascii="Times New Roman" w:hAnsi="Times New Roman" w:cs="Times New Roman"/>
          <w:sz w:val="28"/>
          <w:szCs w:val="28"/>
          <w:lang w:val="uk-UA"/>
        </w:rPr>
        <w:t>] наведені дослідження щодо скорочення числа елементів порівняння і перестановки при сортуванні та пошуку медіани. Більш економічним є, наприклад, описаний в [</w:t>
      </w:r>
      <w:r w:rsidRPr="00AC1743">
        <w:rPr>
          <w:rFonts w:ascii="Times New Roman" w:hAnsi="Times New Roman" w:cs="Times New Roman"/>
          <w:sz w:val="28"/>
          <w:szCs w:val="28"/>
        </w:rPr>
        <w:t>10</w:t>
      </w:r>
      <w:r>
        <w:rPr>
          <w:rFonts w:ascii="Times New Roman" w:hAnsi="Times New Roman" w:cs="Times New Roman"/>
          <w:sz w:val="28"/>
          <w:szCs w:val="28"/>
          <w:lang w:val="uk-UA"/>
        </w:rPr>
        <w:t xml:space="preserve">, </w:t>
      </w:r>
      <w:r w:rsidRPr="00AC1743">
        <w:rPr>
          <w:rFonts w:ascii="Times New Roman" w:hAnsi="Times New Roman" w:cs="Times New Roman"/>
          <w:sz w:val="28"/>
          <w:szCs w:val="28"/>
        </w:rPr>
        <w:t>12</w:t>
      </w:r>
      <w:r>
        <w:rPr>
          <w:rFonts w:ascii="Times New Roman" w:hAnsi="Times New Roman" w:cs="Times New Roman"/>
          <w:sz w:val="28"/>
          <w:szCs w:val="28"/>
          <w:lang w:val="uk-UA"/>
        </w:rPr>
        <w:t>] алгоритм сортування Бетчера, а також ряд інших алгоритмів.</w:t>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табл.2.1 наведені числа елементів порівняння і підстановки для медіанних фільтрів на основі "бульбашкового" методу і оптимальні для різних N.</w:t>
      </w:r>
    </w:p>
    <w:p w:rsidR="00656CB1" w:rsidRDefault="00880247">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2.1 – Число елементів, що сортують для пошуку медіани</w:t>
      </w:r>
    </w:p>
    <w:tbl>
      <w:tblPr>
        <w:tblStyle w:val="af"/>
        <w:tblW w:w="9321" w:type="dxa"/>
        <w:tblInd w:w="250" w:type="dxa"/>
        <w:tblLook w:val="04A0" w:firstRow="1" w:lastRow="0" w:firstColumn="1" w:lastColumn="0" w:noHBand="0" w:noVBand="1"/>
      </w:tblPr>
      <w:tblGrid>
        <w:gridCol w:w="3119"/>
        <w:gridCol w:w="1134"/>
        <w:gridCol w:w="1275"/>
        <w:gridCol w:w="1276"/>
        <w:gridCol w:w="1276"/>
        <w:gridCol w:w="1241"/>
      </w:tblGrid>
      <w:tr w:rsidR="00656CB1">
        <w:tc>
          <w:tcPr>
            <w:tcW w:w="3118"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Розмір вікна N</w:t>
            </w:r>
          </w:p>
        </w:tc>
        <w:tc>
          <w:tcPr>
            <w:tcW w:w="1134"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75"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76"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276"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241"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656CB1">
        <w:tc>
          <w:tcPr>
            <w:tcW w:w="3118" w:type="dxa"/>
            <w:shd w:val="clear" w:color="auto" w:fill="auto"/>
          </w:tcPr>
          <w:p w:rsidR="00656CB1" w:rsidRDefault="0088024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“Бульбашковий” метод</w:t>
            </w:r>
          </w:p>
        </w:tc>
        <w:tc>
          <w:tcPr>
            <w:tcW w:w="1134"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75"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276"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276"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241"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252</w:t>
            </w:r>
          </w:p>
        </w:tc>
      </w:tr>
      <w:tr w:rsidR="00656CB1">
        <w:tc>
          <w:tcPr>
            <w:tcW w:w="3118" w:type="dxa"/>
            <w:shd w:val="clear" w:color="auto" w:fill="auto"/>
          </w:tcPr>
          <w:p w:rsidR="00656CB1" w:rsidRDefault="0088024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Оптимальна мережа</w:t>
            </w:r>
          </w:p>
        </w:tc>
        <w:tc>
          <w:tcPr>
            <w:tcW w:w="1134"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75"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276"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1276"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1241" w:type="dxa"/>
            <w:shd w:val="clear" w:color="auto" w:fill="auto"/>
          </w:tcPr>
          <w:p w:rsidR="00656CB1" w:rsidRDefault="008802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109</w:t>
            </w:r>
          </w:p>
        </w:tc>
      </w:tr>
    </w:tbl>
    <w:p w:rsidR="00656CB1" w:rsidRDefault="00656CB1">
      <w:pPr>
        <w:spacing w:line="360" w:lineRule="auto"/>
        <w:rPr>
          <w:rFonts w:ascii="Times New Roman" w:hAnsi="Times New Roman" w:cs="Times New Roman"/>
          <w:sz w:val="28"/>
          <w:szCs w:val="28"/>
          <w:lang w:val="uk-UA"/>
        </w:rPr>
      </w:pPr>
    </w:p>
    <w:p w:rsidR="00656CB1" w:rsidRDefault="00880247">
      <w:pPr>
        <w:spacing w:line="360" w:lineRule="auto"/>
        <w:ind w:firstLine="709"/>
        <w:jc w:val="center"/>
        <w:rPr>
          <w:rFonts w:ascii="Times New Roman" w:hAnsi="Times New Roman" w:cs="Times New Roman"/>
          <w:color w:val="FF0000"/>
          <w:sz w:val="28"/>
          <w:szCs w:val="28"/>
          <w:lang w:val="uk-UA"/>
        </w:rPr>
      </w:pPr>
      <w:r>
        <w:rPr>
          <w:noProof/>
          <w:lang w:eastAsia="ru-RU"/>
        </w:rPr>
        <w:lastRenderedPageBreak/>
        <w:drawing>
          <wp:inline distT="0" distB="0" distL="19050" distR="4445">
            <wp:extent cx="3519805" cy="5187315"/>
            <wp:effectExtent l="0" t="0" r="0" b="0"/>
            <wp:docPr id="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6"/>
                    <pic:cNvPicPr>
                      <a:picLocks noChangeAspect="1" noChangeArrowheads="1"/>
                    </pic:cNvPicPr>
                  </pic:nvPicPr>
                  <pic:blipFill>
                    <a:blip r:embed="rId31" cstate="print"/>
                    <a:stretch>
                      <a:fillRect/>
                    </a:stretch>
                  </pic:blipFill>
                  <pic:spPr bwMode="auto">
                    <a:xfrm>
                      <a:off x="0" y="0"/>
                      <a:ext cx="3519805" cy="5187315"/>
                    </a:xfrm>
                    <a:prstGeom prst="rect">
                      <a:avLst/>
                    </a:prstGeom>
                  </pic:spPr>
                </pic:pic>
              </a:graphicData>
            </a:graphic>
          </wp:inline>
        </w:drawing>
      </w:r>
    </w:p>
    <w:p w:rsidR="00656CB1" w:rsidRDefault="00880247">
      <w:pPr>
        <w:spacing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Рисунок 2.6 – Схема виділення медіани з семи елементів,</w:t>
      </w:r>
    </w:p>
    <w:p w:rsidR="00656CB1" w:rsidRDefault="00656CB1">
      <w:pPr>
        <w:spacing w:line="360" w:lineRule="auto"/>
        <w:ind w:firstLine="709"/>
        <w:jc w:val="both"/>
        <w:rPr>
          <w:rFonts w:ascii="Times New Roman" w:hAnsi="Times New Roman" w:cs="Times New Roman"/>
          <w:color w:val="FF0000"/>
          <w:sz w:val="28"/>
          <w:szCs w:val="28"/>
          <w:lang w:val="uk-UA"/>
        </w:rPr>
      </w:pPr>
    </w:p>
    <w:p w:rsidR="00656CB1" w:rsidRDefault="0088024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табл. 2.1. показує, що зі збільшенням N складність реалізації швидко зростає, тому виникла необхідність пошуку алгоритмів, що дозволяють з прийнятними витратами обчислювати медіану для великих N.</w:t>
      </w:r>
    </w:p>
    <w:p w:rsidR="00656CB1" w:rsidRDefault="00880247">
      <w:pPr>
        <w:spacing w:line="360" w:lineRule="auto"/>
        <w:ind w:firstLine="709"/>
        <w:jc w:val="both"/>
      </w:pPr>
      <w:r>
        <w:rPr>
          <w:rFonts w:ascii="Times New Roman" w:hAnsi="Times New Roman" w:cs="Times New Roman"/>
          <w:sz w:val="28"/>
          <w:szCs w:val="28"/>
          <w:lang w:val="uk-UA"/>
        </w:rPr>
        <w:t>Одним з таких методів є так званий гістограмний метод, описаний в [</w:t>
      </w:r>
      <w:r w:rsidRPr="00AC1743">
        <w:rPr>
          <w:rFonts w:ascii="Times New Roman" w:hAnsi="Times New Roman" w:cs="Times New Roman"/>
          <w:color w:val="000000"/>
          <w:sz w:val="28"/>
          <w:szCs w:val="28"/>
        </w:rPr>
        <w:t>9</w:t>
      </w:r>
      <w:r>
        <w:rPr>
          <w:rFonts w:ascii="Times New Roman" w:hAnsi="Times New Roman" w:cs="Times New Roman"/>
          <w:color w:val="000000"/>
          <w:sz w:val="28"/>
          <w:szCs w:val="28"/>
          <w:lang w:val="uk-UA"/>
        </w:rPr>
        <w:t xml:space="preserve">, </w:t>
      </w:r>
      <w:r w:rsidRPr="00AC1743">
        <w:rPr>
          <w:rFonts w:ascii="Times New Roman" w:hAnsi="Times New Roman" w:cs="Times New Roman"/>
          <w:color w:val="000000"/>
          <w:sz w:val="28"/>
          <w:szCs w:val="28"/>
        </w:rPr>
        <w:t>1</w:t>
      </w:r>
      <w:r>
        <w:rPr>
          <w:rFonts w:ascii="Times New Roman" w:hAnsi="Times New Roman" w:cs="Times New Roman"/>
          <w:color w:val="000000"/>
          <w:sz w:val="28"/>
          <w:szCs w:val="28"/>
          <w:lang w:val="uk-UA"/>
        </w:rPr>
        <w:t>0].  Метод заснований на тому факті, що відповідно до рис.2.5. при</w:t>
      </w:r>
      <w:r>
        <w:rPr>
          <w:rFonts w:ascii="Times New Roman" w:hAnsi="Times New Roman" w:cs="Times New Roman"/>
          <w:sz w:val="28"/>
          <w:szCs w:val="28"/>
          <w:lang w:val="uk-UA"/>
        </w:rPr>
        <w:t xml:space="preserve"> надходженні чергового відліку з вікна йде лише один крайній правий відлік, а решта (N-1) зберігаються з попереднього такту і зводиться до наступного.</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Якщо відліки сигналу представлені у вигляді </w:t>
      </w:r>
      <w:r>
        <w:rPr>
          <w:rFonts w:ascii="Times New Roman" w:hAnsi="Times New Roman" w:cs="Times New Roman"/>
          <w:i/>
          <w:sz w:val="28"/>
          <w:szCs w:val="28"/>
          <w:lang w:val="uk-UA"/>
        </w:rPr>
        <w:t>m</w:t>
      </w:r>
      <w:r>
        <w:rPr>
          <w:rFonts w:ascii="Times New Roman" w:hAnsi="Times New Roman" w:cs="Times New Roman"/>
          <w:sz w:val="28"/>
          <w:szCs w:val="28"/>
          <w:lang w:val="uk-UA"/>
        </w:rPr>
        <w:t xml:space="preserve">-розрядних чисел, то для вікна </w:t>
      </w:r>
      <w:r>
        <w:rPr>
          <w:rFonts w:ascii="Times New Roman" w:hAnsi="Times New Roman" w:cs="Times New Roman"/>
          <w:i/>
          <w:sz w:val="28"/>
          <w:szCs w:val="28"/>
          <w:lang w:val="uk-UA"/>
        </w:rPr>
        <w:t>x</w:t>
      </w:r>
      <w:r>
        <w:rPr>
          <w:rFonts w:ascii="Times New Roman" w:hAnsi="Times New Roman" w:cs="Times New Roman"/>
          <w:i/>
          <w:sz w:val="28"/>
          <w:szCs w:val="28"/>
          <w:vertAlign w:val="subscript"/>
          <w:lang w:val="uk-UA"/>
        </w:rPr>
        <w:t>1</w:t>
      </w:r>
      <w:r>
        <w:rPr>
          <w:rFonts w:ascii="Times New Roman" w:hAnsi="Times New Roman" w:cs="Times New Roman"/>
          <w:sz w:val="28"/>
          <w:szCs w:val="28"/>
          <w:lang w:val="uk-UA"/>
        </w:rPr>
        <w:t>…</w:t>
      </w:r>
      <w:r>
        <w:rPr>
          <w:rFonts w:ascii="Times New Roman" w:hAnsi="Times New Roman" w:cs="Times New Roman"/>
          <w:i/>
          <w:sz w:val="28"/>
          <w:szCs w:val="28"/>
          <w:lang w:val="uk-UA"/>
        </w:rPr>
        <w:t>x</w:t>
      </w:r>
      <w:r>
        <w:rPr>
          <w:rFonts w:ascii="Times New Roman" w:hAnsi="Times New Roman" w:cs="Times New Roman"/>
          <w:i/>
          <w:sz w:val="28"/>
          <w:szCs w:val="28"/>
          <w:vertAlign w:val="subscript"/>
          <w:lang w:val="uk-UA"/>
        </w:rPr>
        <w:t>N</w:t>
      </w:r>
      <w:r>
        <w:rPr>
          <w:rFonts w:ascii="Times New Roman" w:hAnsi="Times New Roman" w:cs="Times New Roman"/>
          <w:sz w:val="28"/>
          <w:szCs w:val="28"/>
          <w:lang w:val="uk-UA"/>
        </w:rPr>
        <w:t xml:space="preserve"> можна побудувати гістограму </w:t>
      </w:r>
      <w:r>
        <w:rPr>
          <w:rFonts w:ascii="Times New Roman" w:hAnsi="Times New Roman" w:cs="Times New Roman"/>
          <w:i/>
          <w:sz w:val="28"/>
          <w:szCs w:val="28"/>
          <w:lang w:val="uk-UA"/>
        </w:rPr>
        <w:t>G (k), k = 0 ... ..2m-1</w:t>
      </w:r>
      <w:r>
        <w:rPr>
          <w:rFonts w:ascii="Times New Roman" w:hAnsi="Times New Roman" w:cs="Times New Roman"/>
          <w:sz w:val="28"/>
          <w:szCs w:val="28"/>
          <w:lang w:val="uk-UA"/>
        </w:rPr>
        <w:t xml:space="preserve">.  Медіаною набору відліків є середній елемент у впорядкованій послідовності, тому для пошуку медіани необхідно підсумовувати елементи гістограми до тих пір, поки їх сума не перевищить </w:t>
      </w:r>
      <w:r>
        <w:rPr>
          <w:rFonts w:ascii="Times New Roman" w:hAnsi="Times New Roman" w:cs="Times New Roman"/>
          <w:i/>
          <w:sz w:val="28"/>
          <w:szCs w:val="28"/>
          <w:lang w:val="uk-UA"/>
        </w:rPr>
        <w:t>(N-1)/2</w:t>
      </w:r>
      <w:r>
        <w:rPr>
          <w:rFonts w:ascii="Times New Roman" w:hAnsi="Times New Roman" w:cs="Times New Roman"/>
          <w:sz w:val="28"/>
          <w:szCs w:val="28"/>
          <w:lang w:val="uk-UA"/>
        </w:rPr>
        <w:t xml:space="preserve"> або не стане їй рівної.  Індекс останнього підсумованого елемента гістограми дорівнює медіані. Введемо такі позначення </w:t>
      </w:r>
      <w:r>
        <w:rPr>
          <w:rFonts w:ascii="Times New Roman" w:hAnsi="Times New Roman" w:cs="Times New Roman"/>
          <w:i/>
          <w:sz w:val="28"/>
          <w:szCs w:val="28"/>
          <w:lang w:val="uk-UA"/>
        </w:rPr>
        <w:t>H</w:t>
      </w:r>
      <w:r>
        <w:rPr>
          <w:rFonts w:ascii="Times New Roman" w:hAnsi="Times New Roman" w:cs="Times New Roman"/>
          <w:sz w:val="28"/>
          <w:szCs w:val="28"/>
          <w:lang w:val="uk-UA"/>
        </w:rPr>
        <w:t xml:space="preserve"> – число елементів вікна, значення яких менше медіани;  median - значення медіани, що обчислюється.</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число операцій для його виконання не залежить від величини вікна N, а залежить лише від розрядності відліків сигналу і від різниці Δ між попередніми та поточними значеннями медіани.  Оскільки для реальних сигналів Δ зазвичай мало, то алгоритм може виявитися досить ефективним, особливо при великих значеннях N.</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Наступна методика визначення медіани є так звані порозрядні алгоритми. На кожному кроці обчислення медіани визначається черговий двійковий розряд, починаючи зі старшого.  Значення розряду визначається схемою голосування (мажоритарним елементом).  Після цього всім елементам у вікні, для яких значення поточного розряду не збігається з прийнятим, присвоюється мінімальне значення 00 .... 0, якщо поточний розряд дорівнює одиниці або максимальне значення 11 ... 1, якщо розряд дорівнює нулю.</w:t>
      </w:r>
    </w:p>
    <w:p w:rsidR="00656CB1" w:rsidRDefault="00656CB1">
      <w:pPr>
        <w:spacing w:line="360" w:lineRule="auto"/>
        <w:ind w:firstLine="851"/>
        <w:rPr>
          <w:rFonts w:ascii="Times New Roman" w:hAnsi="Times New Roman" w:cs="Times New Roman"/>
          <w:sz w:val="28"/>
          <w:szCs w:val="28"/>
          <w:lang w:val="uk-UA"/>
        </w:rPr>
      </w:pPr>
    </w:p>
    <w:p w:rsidR="00656CB1" w:rsidRDefault="00880247">
      <w:pPr>
        <w:spacing w:line="360" w:lineRule="auto"/>
        <w:ind w:firstLine="851"/>
        <w:rPr>
          <w:lang w:val="uk-UA"/>
        </w:rPr>
      </w:pPr>
      <w:r>
        <w:rPr>
          <w:rFonts w:ascii="Times New Roman" w:hAnsi="Times New Roman" w:cs="Times New Roman"/>
          <w:sz w:val="28"/>
          <w:szCs w:val="28"/>
          <w:lang w:val="uk-UA"/>
        </w:rPr>
        <w:t>2.3 Одновимірний цифровий медіанний фільтр з трьох відліковим вікном</w:t>
      </w:r>
    </w:p>
    <w:p w:rsidR="00656CB1" w:rsidRDefault="00880247">
      <w:pPr>
        <w:spacing w:line="360" w:lineRule="auto"/>
        <w:ind w:firstLine="851"/>
        <w:jc w:val="both"/>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У цифровій системі функції входів виконують три регістра А, В і С. Регістр А є регістром даних будь-якого пристрою, що працює в умовах сильних промислових перешкод, наприклад, перетворювача температури в цифру.  Всі ці регістри мають єдину систему синхронізації, що забезпечує запис даних в регістр А, завантаження  вмісту регістра А в регістр В і вмісту </w:t>
      </w:r>
      <w:r>
        <w:rPr>
          <w:rFonts w:ascii="Times New Roman" w:hAnsi="Times New Roman" w:cs="Times New Roman"/>
          <w:sz w:val="28"/>
          <w:szCs w:val="28"/>
          <w:lang w:val="uk-UA"/>
        </w:rPr>
        <w:lastRenderedPageBreak/>
        <w:t>регістру В в регістр С. Перед початком процедури фільтрації все регістри обнуляються.  Початком процедури є момент появи першого відліку в регістрі А. Так, наприклад, якщо вхідна послідовність має вигляд 22, 29, 24, 27, 31, 40, 28, 32, 29, ... (22 перший відлік), то в першому  такті будемо мати наступні значення відліків: А = 22, В = 0, С = 0, звідки випливає, що середній відлік дорівнює 0. У другому такті матимемо А = 29, В = 22, С = 0, звідки випливає, що середній  відлік дорівнює 22 і т. д. Отже, послідовність на виході  буде мати вигляд: 0, 22, 24, 27, 27, 31, 31, 32, 29 ,.  рис. 2.7.</w:t>
      </w:r>
    </w:p>
    <w:p w:rsidR="00656CB1" w:rsidRDefault="00656CB1">
      <w:pPr>
        <w:spacing w:after="0" w:line="360" w:lineRule="auto"/>
        <w:jc w:val="both"/>
        <w:rPr>
          <w:rFonts w:ascii="Times New Roman" w:hAnsi="Times New Roman" w:cs="Times New Roman"/>
          <w:sz w:val="28"/>
          <w:szCs w:val="28"/>
          <w:lang w:val="uk-UA"/>
        </w:rPr>
      </w:pPr>
    </w:p>
    <w:p w:rsidR="00656CB1" w:rsidRDefault="00880247">
      <w:pPr>
        <w:spacing w:line="360" w:lineRule="auto"/>
        <w:jc w:val="center"/>
        <w:rPr>
          <w:rFonts w:ascii="Times New Roman" w:hAnsi="Times New Roman" w:cs="Times New Roman"/>
          <w:sz w:val="28"/>
          <w:szCs w:val="28"/>
        </w:rPr>
      </w:pPr>
      <w:r>
        <w:rPr>
          <w:noProof/>
          <w:lang w:eastAsia="ru-RU"/>
        </w:rPr>
        <w:drawing>
          <wp:inline distT="0" distB="0" distL="19050" distR="0">
            <wp:extent cx="3943350" cy="318135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32" cstate="print"/>
                    <a:srcRect l="-23" t="-28" r="-23" b="-28"/>
                    <a:stretch>
                      <a:fillRect/>
                    </a:stretch>
                  </pic:blipFill>
                  <pic:spPr bwMode="auto">
                    <a:xfrm>
                      <a:off x="0" y="0"/>
                      <a:ext cx="3943350" cy="3181350"/>
                    </a:xfrm>
                    <a:prstGeom prst="rect">
                      <a:avLst/>
                    </a:prstGeom>
                  </pic:spPr>
                </pic:pic>
              </a:graphicData>
            </a:graphic>
          </wp:inline>
        </w:drawing>
      </w:r>
    </w:p>
    <w:p w:rsidR="00656CB1" w:rsidRDefault="00880247">
      <w:pPr>
        <w:spacing w:line="360" w:lineRule="auto"/>
        <w:jc w:val="center"/>
        <w:rPr>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2.7</w:t>
      </w:r>
      <w:r>
        <w:rPr>
          <w:rFonts w:ascii="Times New Roman" w:hAnsi="Times New Roman" w:cs="Times New Roman"/>
          <w:sz w:val="28"/>
          <w:szCs w:val="28"/>
        </w:rPr>
        <w:t xml:space="preserve"> – </w:t>
      </w:r>
      <w:r>
        <w:rPr>
          <w:rFonts w:ascii="Times New Roman" w:hAnsi="Times New Roman" w:cs="Times New Roman"/>
          <w:sz w:val="28"/>
          <w:szCs w:val="28"/>
          <w:lang w:val="uk-UA"/>
        </w:rPr>
        <w:t>Цифрова</w:t>
      </w:r>
      <w:r>
        <w:rPr>
          <w:rFonts w:ascii="Times New Roman" w:hAnsi="Times New Roman" w:cs="Times New Roman"/>
          <w:sz w:val="28"/>
          <w:szCs w:val="28"/>
        </w:rPr>
        <w:t xml:space="preserve"> система </w:t>
      </w:r>
      <w:r>
        <w:rPr>
          <w:rFonts w:ascii="Times New Roman" w:hAnsi="Times New Roman" w:cs="Times New Roman"/>
          <w:sz w:val="28"/>
          <w:szCs w:val="28"/>
          <w:lang w:val="uk-UA"/>
        </w:rPr>
        <w:t>з</w:t>
      </w:r>
      <w:r>
        <w:rPr>
          <w:rFonts w:ascii="Times New Roman" w:hAnsi="Times New Roman" w:cs="Times New Roman"/>
          <w:sz w:val="28"/>
          <w:szCs w:val="28"/>
        </w:rPr>
        <w:t xml:space="preserve"> мед</w:t>
      </w:r>
      <w:r>
        <w:rPr>
          <w:rFonts w:ascii="Times New Roman" w:hAnsi="Times New Roman" w:cs="Times New Roman"/>
          <w:sz w:val="28"/>
          <w:szCs w:val="28"/>
          <w:lang w:val="uk-UA"/>
        </w:rPr>
        <w:t>і</w:t>
      </w:r>
      <w:r>
        <w:rPr>
          <w:rFonts w:ascii="Times New Roman" w:hAnsi="Times New Roman" w:cs="Times New Roman"/>
          <w:sz w:val="28"/>
          <w:szCs w:val="28"/>
        </w:rPr>
        <w:t>анн</w:t>
      </w:r>
      <w:r>
        <w:rPr>
          <w:rFonts w:ascii="Times New Roman" w:hAnsi="Times New Roman" w:cs="Times New Roman"/>
          <w:sz w:val="28"/>
          <w:szCs w:val="28"/>
          <w:lang w:val="uk-UA"/>
        </w:rPr>
        <w:t>им</w:t>
      </w:r>
      <w:r>
        <w:rPr>
          <w:rFonts w:ascii="Times New Roman" w:hAnsi="Times New Roman" w:cs="Times New Roman"/>
          <w:sz w:val="28"/>
          <w:szCs w:val="28"/>
        </w:rPr>
        <w:t xml:space="preserve"> </w:t>
      </w:r>
      <w:r>
        <w:rPr>
          <w:rFonts w:ascii="Times New Roman" w:hAnsi="Times New Roman" w:cs="Times New Roman"/>
          <w:sz w:val="28"/>
          <w:szCs w:val="28"/>
          <w:lang w:val="uk-UA"/>
        </w:rPr>
        <w:t>фільтром</w:t>
      </w:r>
    </w:p>
    <w:p w:rsidR="00656CB1" w:rsidRDefault="00880247">
      <w:pPr>
        <w:spacing w:after="0" w:line="360" w:lineRule="auto"/>
        <w:ind w:firstLine="851"/>
        <w:jc w:val="both"/>
        <w:rPr>
          <w:lang w:val="uk-UA"/>
        </w:rPr>
      </w:pPr>
      <w:r>
        <w:rPr>
          <w:rFonts w:ascii="Times New Roman" w:hAnsi="Times New Roman" w:cs="Times New Roman"/>
          <w:sz w:val="28"/>
          <w:szCs w:val="28"/>
          <w:lang w:val="uk-UA"/>
        </w:rPr>
        <w:t xml:space="preserve">Очевидно, що медіанний фільтр з трехвідліковим  вікном здійснює затримку послідовності на виході на один такт по відношенню до вхідної.  Крім зазначених регістрів апаратна реалізація такого фільтру повинна включати в себе n-розрядний мультиплексор MS 4&gt; 1, в якому будуть використовуватися тільки три інформаційних входа (n число двійкових розрядів цифрового відліку), і три цифрових компаратора, що забезпечують порівняння кожного відліку з кожним,  що можна розглядати як заміну процедури впорядкування.  Це дозволяє знизити апаратні витрати і час </w:t>
      </w:r>
      <w:r>
        <w:rPr>
          <w:rFonts w:ascii="Times New Roman" w:hAnsi="Times New Roman" w:cs="Times New Roman"/>
          <w:sz w:val="28"/>
          <w:szCs w:val="28"/>
          <w:lang w:val="uk-UA"/>
        </w:rPr>
        <w:lastRenderedPageBreak/>
        <w:t>обчислення медіани.  Впорядкування вимагає виконання операцій порівняння і перестановки відліків.</w:t>
      </w:r>
    </w:p>
    <w:p w:rsidR="00656CB1" w:rsidRDefault="00880247">
      <w:pPr>
        <w:spacing w:after="0" w:line="360" w:lineRule="auto"/>
        <w:ind w:firstLine="851"/>
        <w:jc w:val="both"/>
        <w:rPr>
          <w:lang w:val="uk-UA"/>
        </w:rPr>
      </w:pPr>
      <w:r>
        <w:rPr>
          <w:rFonts w:ascii="Times New Roman" w:hAnsi="Times New Roman" w:cs="Times New Roman"/>
          <w:sz w:val="28"/>
          <w:szCs w:val="28"/>
          <w:lang w:val="uk-UA"/>
        </w:rPr>
        <w:t>Немає необхідності враховувати відношення рівності відліків, так як при рівності двох або трьох відліків будь-який з них може розглядатися як середній.  Виберемо співвідношення A&gt; B, A&gt; C, B&gt; C, позначивши відповідні сигнали з виходів трьох цифрових компараторів змінними x2, x1 і x0. Якщо зазначені співвідношення виконуються, то відповідні вихідні сигнали компараторів приймають значення "1", якщо не виконуються, то "0".  Таким чином завдання проектування фільтра зводиться до виявлення структури комбінаційної схеми (КС), що реалізує адресні змінні а1 і а0 мультиплексора MS 4&gt; 1, що забезпечує автоматичну передачу середнього відліку з трьох, які надійшли на його інформаційні входи.</w:t>
      </w:r>
    </w:p>
    <w:p w:rsidR="00656CB1" w:rsidRPr="0045428C" w:rsidRDefault="00880247" w:rsidP="0045428C">
      <w:pPr>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Отримані результати зібрані в таблицю 2.1, в якій представлені десятковий еквівалент двійкового набору трьох змінних x2, x1 і x0;  коментар це умовна гістограма з трьох відліків А, В і С, якісно відповідає ситуації, яка відображена одним з восьми наборів змінних x2, x1 і x0;  в стовпці "середній відлік" вказується середній відлік.  Так, в першому рядку маємо набір x2x1x0 = 000, з якого випливає, що A &lt;B, A &lt;C, B &lt;C.</w:t>
      </w:r>
    </w:p>
    <w:p w:rsidR="00656CB1" w:rsidRDefault="00880247">
      <w:pPr>
        <w:spacing w:line="360" w:lineRule="auto"/>
        <w:ind w:firstLine="708"/>
        <w:rPr>
          <w:rFonts w:ascii="Times New Roman" w:hAnsi="Times New Roman" w:cs="Times New Roman"/>
          <w:sz w:val="28"/>
          <w:szCs w:val="28"/>
        </w:rPr>
      </w:pPr>
      <w:r>
        <w:rPr>
          <w:rFonts w:ascii="Times New Roman" w:hAnsi="Times New Roman" w:cs="Times New Roman"/>
          <w:sz w:val="28"/>
          <w:szCs w:val="28"/>
          <w:lang w:val="uk-UA"/>
        </w:rPr>
        <w:t>Таблиця 2.1 – Аналіз роботи схеми пристрою</w:t>
      </w:r>
    </w:p>
    <w:tbl>
      <w:tblPr>
        <w:tblW w:w="8940" w:type="dxa"/>
        <w:tblInd w:w="108" w:type="dxa"/>
        <w:tblLook w:val="0000" w:firstRow="0" w:lastRow="0" w:firstColumn="0" w:lastColumn="0" w:noHBand="0" w:noVBand="0"/>
      </w:tblPr>
      <w:tblGrid>
        <w:gridCol w:w="884"/>
        <w:gridCol w:w="928"/>
        <w:gridCol w:w="927"/>
        <w:gridCol w:w="927"/>
        <w:gridCol w:w="2059"/>
        <w:gridCol w:w="696"/>
        <w:gridCol w:w="699"/>
        <w:gridCol w:w="920"/>
        <w:gridCol w:w="678"/>
        <w:gridCol w:w="222"/>
      </w:tblGrid>
      <w:tr w:rsidR="00656CB1">
        <w:tc>
          <w:tcPr>
            <w:tcW w:w="901"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4"/>
                <w:szCs w:val="24"/>
              </w:rPr>
              <w:t>наб</w:t>
            </w:r>
          </w:p>
        </w:tc>
        <w:tc>
          <w:tcPr>
            <w:tcW w:w="95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jc w:val="center"/>
            </w:pPr>
            <w:r>
              <w:rPr>
                <w:rFonts w:ascii="Times New Roman" w:hAnsi="Times New Roman" w:cs="Times New Roman"/>
              </w:rPr>
              <w:t>x2</w:t>
            </w:r>
          </w:p>
          <w:p w:rsidR="00656CB1" w:rsidRDefault="00880247">
            <w:pPr>
              <w:spacing w:after="0" w:line="100" w:lineRule="atLeast"/>
              <w:jc w:val="center"/>
            </w:pPr>
            <w:r>
              <w:rPr>
                <w:rFonts w:ascii="Times New Roman" w:hAnsi="Times New Roman" w:cs="Times New Roman"/>
              </w:rPr>
              <w:t>A &gt; B</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jc w:val="center"/>
            </w:pPr>
            <w:r>
              <w:rPr>
                <w:rFonts w:ascii="Times New Roman" w:hAnsi="Times New Roman" w:cs="Times New Roman"/>
              </w:rPr>
              <w:t>x1</w:t>
            </w:r>
          </w:p>
          <w:p w:rsidR="00656CB1" w:rsidRDefault="00880247">
            <w:pPr>
              <w:spacing w:after="0" w:line="100" w:lineRule="atLeast"/>
              <w:jc w:val="center"/>
            </w:pPr>
            <w:r>
              <w:rPr>
                <w:rFonts w:ascii="Times New Roman" w:hAnsi="Times New Roman" w:cs="Times New Roman"/>
              </w:rPr>
              <w:t>A &gt; C</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jc w:val="center"/>
            </w:pPr>
            <w:r>
              <w:rPr>
                <w:rFonts w:ascii="Times New Roman" w:hAnsi="Times New Roman" w:cs="Times New Roman"/>
              </w:rPr>
              <w:t>x0</w:t>
            </w:r>
          </w:p>
          <w:p w:rsidR="00656CB1" w:rsidRDefault="00880247">
            <w:pPr>
              <w:spacing w:after="0" w:line="100" w:lineRule="atLeast"/>
              <w:jc w:val="center"/>
            </w:pPr>
            <w:r>
              <w:rPr>
                <w:rFonts w:ascii="Times New Roman" w:hAnsi="Times New Roman" w:cs="Times New Roman"/>
              </w:rPr>
              <w:t>B &gt; C</w:t>
            </w:r>
          </w:p>
        </w:tc>
        <w:tc>
          <w:tcPr>
            <w:tcW w:w="21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rPr>
              <w:t>С</w:t>
            </w:r>
            <w:r>
              <w:rPr>
                <w:rFonts w:ascii="Times New Roman" w:hAnsi="Times New Roman" w:cs="Times New Roman"/>
                <w:lang w:val="uk-UA"/>
              </w:rPr>
              <w:t>ере</w:t>
            </w:r>
            <w:r>
              <w:rPr>
                <w:rFonts w:ascii="Times New Roman" w:hAnsi="Times New Roman" w:cs="Times New Roman"/>
              </w:rPr>
              <w:t>дн</w:t>
            </w:r>
            <w:r>
              <w:rPr>
                <w:rFonts w:ascii="Times New Roman" w:hAnsi="Times New Roman" w:cs="Times New Roman"/>
                <w:lang w:val="uk-UA"/>
              </w:rPr>
              <w:t>і</w:t>
            </w:r>
            <w:r>
              <w:rPr>
                <w:rFonts w:ascii="Times New Roman" w:hAnsi="Times New Roman" w:cs="Times New Roman"/>
              </w:rPr>
              <w:t xml:space="preserve">й </w:t>
            </w:r>
            <w:r>
              <w:rPr>
                <w:rFonts w:ascii="Times New Roman" w:hAnsi="Times New Roman" w:cs="Times New Roman"/>
                <w:lang w:val="uk-UA"/>
              </w:rPr>
              <w:t>відлік</w:t>
            </w:r>
          </w:p>
        </w:tc>
        <w:tc>
          <w:tcPr>
            <w:tcW w:w="1417" w:type="dxa"/>
            <w:gridSpan w:val="2"/>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rPr>
              <w:t>1 вар</w:t>
            </w:r>
            <w:r>
              <w:rPr>
                <w:rFonts w:ascii="Times New Roman" w:hAnsi="Times New Roman" w:cs="Times New Roman"/>
                <w:lang w:val="uk-UA"/>
              </w:rPr>
              <w:t>і</w:t>
            </w:r>
            <w:r>
              <w:rPr>
                <w:rFonts w:ascii="Times New Roman" w:hAnsi="Times New Roman" w:cs="Times New Roman"/>
              </w:rPr>
              <w:t>ант</w:t>
            </w:r>
          </w:p>
        </w:tc>
        <w:tc>
          <w:tcPr>
            <w:tcW w:w="1654" w:type="dxa"/>
            <w:gridSpan w:val="3"/>
            <w:tcBorders>
              <w:top w:val="single" w:sz="4" w:space="0" w:color="000000"/>
              <w:left w:val="single" w:sz="4" w:space="0" w:color="000000"/>
              <w:bottom w:val="single" w:sz="4" w:space="0" w:color="000000"/>
              <w:right w:val="single" w:sz="4" w:space="0" w:color="000000"/>
            </w:tcBorders>
            <w:shd w:val="clear" w:color="auto" w:fill="auto"/>
          </w:tcPr>
          <w:p w:rsidR="00656CB1" w:rsidRDefault="00880247">
            <w:pPr>
              <w:spacing w:after="0" w:line="100" w:lineRule="atLeast"/>
            </w:pPr>
            <w:r>
              <w:rPr>
                <w:rFonts w:ascii="Times New Roman" w:hAnsi="Times New Roman" w:cs="Times New Roman"/>
              </w:rPr>
              <w:t>2 вар</w:t>
            </w:r>
            <w:r>
              <w:rPr>
                <w:rFonts w:ascii="Times New Roman" w:hAnsi="Times New Roman" w:cs="Times New Roman"/>
                <w:lang w:val="uk-UA"/>
              </w:rPr>
              <w:t>і</w:t>
            </w:r>
            <w:r>
              <w:rPr>
                <w:rFonts w:ascii="Times New Roman" w:hAnsi="Times New Roman" w:cs="Times New Roman"/>
              </w:rPr>
              <w:t>ант</w:t>
            </w:r>
          </w:p>
        </w:tc>
      </w:tr>
      <w:tr w:rsidR="00656CB1">
        <w:tc>
          <w:tcPr>
            <w:tcW w:w="901"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5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21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В</w:t>
            </w:r>
          </w:p>
        </w:tc>
        <w:tc>
          <w:tcPr>
            <w:tcW w:w="707"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а1</w:t>
            </w:r>
          </w:p>
        </w:tc>
        <w:tc>
          <w:tcPr>
            <w:tcW w:w="7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а0</w:t>
            </w:r>
          </w:p>
        </w:tc>
        <w:tc>
          <w:tcPr>
            <w:tcW w:w="94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а1</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а0</w:t>
            </w:r>
          </w:p>
        </w:tc>
        <w:tc>
          <w:tcPr>
            <w:tcW w:w="23" w:type="dxa"/>
            <w:shd w:val="clear" w:color="auto" w:fill="auto"/>
          </w:tcPr>
          <w:p w:rsidR="00656CB1" w:rsidRDefault="00656CB1"/>
        </w:tc>
      </w:tr>
      <w:tr w:rsidR="00656CB1">
        <w:tc>
          <w:tcPr>
            <w:tcW w:w="901"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5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21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С</w:t>
            </w:r>
          </w:p>
        </w:tc>
        <w:tc>
          <w:tcPr>
            <w:tcW w:w="707"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7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4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23" w:type="dxa"/>
            <w:shd w:val="clear" w:color="auto" w:fill="auto"/>
          </w:tcPr>
          <w:p w:rsidR="00656CB1" w:rsidRDefault="00656CB1"/>
        </w:tc>
      </w:tr>
      <w:tr w:rsidR="00656CB1">
        <w:tc>
          <w:tcPr>
            <w:tcW w:w="901"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2</w:t>
            </w:r>
          </w:p>
        </w:tc>
        <w:tc>
          <w:tcPr>
            <w:tcW w:w="95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21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w:t>
            </w:r>
          </w:p>
        </w:tc>
        <w:tc>
          <w:tcPr>
            <w:tcW w:w="707"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7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4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23" w:type="dxa"/>
            <w:shd w:val="clear" w:color="auto" w:fill="auto"/>
          </w:tcPr>
          <w:p w:rsidR="00656CB1" w:rsidRDefault="00656CB1"/>
        </w:tc>
      </w:tr>
      <w:tr w:rsidR="00656CB1">
        <w:tc>
          <w:tcPr>
            <w:tcW w:w="901"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3</w:t>
            </w:r>
          </w:p>
        </w:tc>
        <w:tc>
          <w:tcPr>
            <w:tcW w:w="95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21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А</w:t>
            </w:r>
          </w:p>
        </w:tc>
        <w:tc>
          <w:tcPr>
            <w:tcW w:w="707"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х</w:t>
            </w:r>
          </w:p>
        </w:tc>
        <w:tc>
          <w:tcPr>
            <w:tcW w:w="7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х</w:t>
            </w:r>
          </w:p>
        </w:tc>
        <w:tc>
          <w:tcPr>
            <w:tcW w:w="94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х</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х</w:t>
            </w:r>
          </w:p>
        </w:tc>
        <w:tc>
          <w:tcPr>
            <w:tcW w:w="23" w:type="dxa"/>
            <w:shd w:val="clear" w:color="auto" w:fill="auto"/>
          </w:tcPr>
          <w:p w:rsidR="00656CB1" w:rsidRDefault="00656CB1"/>
        </w:tc>
      </w:tr>
      <w:tr w:rsidR="00656CB1">
        <w:tc>
          <w:tcPr>
            <w:tcW w:w="901"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4</w:t>
            </w:r>
          </w:p>
        </w:tc>
        <w:tc>
          <w:tcPr>
            <w:tcW w:w="95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21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А</w:t>
            </w:r>
          </w:p>
        </w:tc>
        <w:tc>
          <w:tcPr>
            <w:tcW w:w="707"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7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4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23" w:type="dxa"/>
            <w:shd w:val="clear" w:color="auto" w:fill="auto"/>
          </w:tcPr>
          <w:p w:rsidR="00656CB1" w:rsidRDefault="00656CB1"/>
        </w:tc>
      </w:tr>
      <w:tr w:rsidR="00656CB1">
        <w:tc>
          <w:tcPr>
            <w:tcW w:w="901"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5</w:t>
            </w:r>
          </w:p>
        </w:tc>
        <w:tc>
          <w:tcPr>
            <w:tcW w:w="95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21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_</w:t>
            </w:r>
          </w:p>
        </w:tc>
        <w:tc>
          <w:tcPr>
            <w:tcW w:w="707"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7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4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23" w:type="dxa"/>
            <w:shd w:val="clear" w:color="auto" w:fill="auto"/>
          </w:tcPr>
          <w:p w:rsidR="00656CB1" w:rsidRDefault="00656CB1"/>
        </w:tc>
      </w:tr>
      <w:tr w:rsidR="00656CB1">
        <w:tc>
          <w:tcPr>
            <w:tcW w:w="901"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6</w:t>
            </w:r>
          </w:p>
        </w:tc>
        <w:tc>
          <w:tcPr>
            <w:tcW w:w="95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21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С</w:t>
            </w:r>
          </w:p>
        </w:tc>
        <w:tc>
          <w:tcPr>
            <w:tcW w:w="707"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7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94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23" w:type="dxa"/>
            <w:shd w:val="clear" w:color="auto" w:fill="auto"/>
          </w:tcPr>
          <w:p w:rsidR="00656CB1" w:rsidRDefault="00656CB1"/>
        </w:tc>
      </w:tr>
      <w:tr w:rsidR="00656CB1">
        <w:tc>
          <w:tcPr>
            <w:tcW w:w="901"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7</w:t>
            </w:r>
          </w:p>
        </w:tc>
        <w:tc>
          <w:tcPr>
            <w:tcW w:w="95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52"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21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В</w:t>
            </w:r>
          </w:p>
        </w:tc>
        <w:tc>
          <w:tcPr>
            <w:tcW w:w="707"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710"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1</w:t>
            </w:r>
          </w:p>
        </w:tc>
        <w:tc>
          <w:tcPr>
            <w:tcW w:w="943" w:type="dxa"/>
            <w:tcBorders>
              <w:top w:val="single" w:sz="4" w:space="0" w:color="000000"/>
              <w:left w:val="single" w:sz="4" w:space="0" w:color="000000"/>
              <w:bottom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56CB1" w:rsidRDefault="00880247">
            <w:pPr>
              <w:spacing w:after="0" w:line="100" w:lineRule="atLeast"/>
            </w:pPr>
            <w:r>
              <w:rPr>
                <w:rFonts w:ascii="Times New Roman" w:hAnsi="Times New Roman" w:cs="Times New Roman"/>
                <w:sz w:val="28"/>
                <w:szCs w:val="28"/>
              </w:rPr>
              <w:t>0</w:t>
            </w:r>
          </w:p>
        </w:tc>
        <w:tc>
          <w:tcPr>
            <w:tcW w:w="23" w:type="dxa"/>
            <w:shd w:val="clear" w:color="auto" w:fill="auto"/>
          </w:tcPr>
          <w:p w:rsidR="00656CB1" w:rsidRDefault="00656CB1"/>
        </w:tc>
      </w:tr>
    </w:tbl>
    <w:p w:rsidR="00656CB1" w:rsidRDefault="00656CB1">
      <w:pPr>
        <w:spacing w:after="0" w:line="360" w:lineRule="auto"/>
        <w:ind w:firstLine="851"/>
        <w:jc w:val="both"/>
        <w:rPr>
          <w:rFonts w:ascii="Times New Roman" w:hAnsi="Times New Roman" w:cs="Times New Roman"/>
          <w:sz w:val="28"/>
          <w:szCs w:val="28"/>
          <w:lang w:val="uk-UA"/>
        </w:rPr>
      </w:pPr>
    </w:p>
    <w:p w:rsidR="00656CB1" w:rsidRDefault="00880247">
      <w:pPr>
        <w:spacing w:after="0" w:line="360" w:lineRule="auto"/>
        <w:ind w:firstLine="851"/>
        <w:jc w:val="both"/>
        <w:rPr>
          <w:lang w:val="uk-UA"/>
        </w:rPr>
      </w:pPr>
      <w:r>
        <w:rPr>
          <w:rFonts w:ascii="Times New Roman" w:hAnsi="Times New Roman" w:cs="Times New Roman"/>
          <w:sz w:val="28"/>
          <w:szCs w:val="28"/>
          <w:lang w:val="uk-UA"/>
        </w:rPr>
        <w:lastRenderedPageBreak/>
        <w:t xml:space="preserve">Так як на рис. 2.7 відлік В надходить на вхід </w:t>
      </w:r>
      <w:r>
        <w:rPr>
          <w:rFonts w:ascii="Times New Roman" w:hAnsi="Times New Roman" w:cs="Times New Roman"/>
          <w:sz w:val="28"/>
          <w:szCs w:val="28"/>
        </w:rPr>
        <w:t>D</w:t>
      </w:r>
      <w:r>
        <w:rPr>
          <w:rFonts w:ascii="Times New Roman" w:hAnsi="Times New Roman" w:cs="Times New Roman"/>
          <w:sz w:val="28"/>
          <w:szCs w:val="28"/>
          <w:lang w:val="uk-UA"/>
        </w:rPr>
        <w:t xml:space="preserve">1 </w:t>
      </w:r>
      <w:r>
        <w:rPr>
          <w:rFonts w:ascii="Times New Roman" w:hAnsi="Times New Roman" w:cs="Times New Roman"/>
          <w:sz w:val="28"/>
          <w:szCs w:val="28"/>
        </w:rPr>
        <w:t>MS</w:t>
      </w:r>
      <w:r>
        <w:rPr>
          <w:rFonts w:ascii="Times New Roman" w:hAnsi="Times New Roman" w:cs="Times New Roman"/>
          <w:sz w:val="28"/>
          <w:szCs w:val="28"/>
          <w:lang w:val="uk-UA"/>
        </w:rPr>
        <w:t xml:space="preserve"> 4&gt; 1, то в цьому рядку вказуємо значення а1 = 0, а 0 = 1 (перший варіант кодування адресних змінних в таблиці).  При наборі </w:t>
      </w:r>
      <w:r>
        <w:rPr>
          <w:rFonts w:ascii="Times New Roman" w:hAnsi="Times New Roman" w:cs="Times New Roman"/>
          <w:sz w:val="28"/>
          <w:szCs w:val="28"/>
        </w:rPr>
        <w:t>x</w:t>
      </w:r>
      <w:r>
        <w:rPr>
          <w:rFonts w:ascii="Times New Roman" w:hAnsi="Times New Roman" w:cs="Times New Roman"/>
          <w:sz w:val="28"/>
          <w:szCs w:val="28"/>
          <w:lang w:val="uk-UA"/>
        </w:rPr>
        <w:t>2</w:t>
      </w:r>
      <w:r>
        <w:rPr>
          <w:rFonts w:ascii="Times New Roman" w:hAnsi="Times New Roman" w:cs="Times New Roman"/>
          <w:sz w:val="28"/>
          <w:szCs w:val="28"/>
        </w:rPr>
        <w:t>x</w:t>
      </w:r>
      <w:r>
        <w:rPr>
          <w:rFonts w:ascii="Times New Roman" w:hAnsi="Times New Roman" w:cs="Times New Roman"/>
          <w:sz w:val="28"/>
          <w:szCs w:val="28"/>
          <w:lang w:val="uk-UA"/>
        </w:rPr>
        <w:t>1</w:t>
      </w:r>
      <w:r>
        <w:rPr>
          <w:rFonts w:ascii="Times New Roman" w:hAnsi="Times New Roman" w:cs="Times New Roman"/>
          <w:sz w:val="28"/>
          <w:szCs w:val="28"/>
        </w:rPr>
        <w:t>x</w:t>
      </w:r>
      <w:r>
        <w:rPr>
          <w:rFonts w:ascii="Times New Roman" w:hAnsi="Times New Roman" w:cs="Times New Roman"/>
          <w:sz w:val="28"/>
          <w:szCs w:val="28"/>
          <w:lang w:val="uk-UA"/>
        </w:rPr>
        <w:t xml:space="preserve">0 = 001 маємо ситуацію </w:t>
      </w:r>
      <w:r>
        <w:rPr>
          <w:rFonts w:ascii="Times New Roman" w:hAnsi="Times New Roman" w:cs="Times New Roman"/>
          <w:sz w:val="28"/>
          <w:szCs w:val="28"/>
        </w:rPr>
        <w:t>A</w:t>
      </w:r>
      <w:r>
        <w:rPr>
          <w:rFonts w:ascii="Times New Roman" w:hAnsi="Times New Roman" w:cs="Times New Roman"/>
          <w:sz w:val="28"/>
          <w:szCs w:val="28"/>
          <w:lang w:val="uk-UA"/>
        </w:rPr>
        <w:t xml:space="preserve"> &lt;</w:t>
      </w:r>
      <w:r>
        <w:rPr>
          <w:rFonts w:ascii="Times New Roman" w:hAnsi="Times New Roman" w:cs="Times New Roman"/>
          <w:sz w:val="28"/>
          <w:szCs w:val="28"/>
        </w:rPr>
        <w:t>B</w:t>
      </w:r>
      <w:r>
        <w:rPr>
          <w:rFonts w:ascii="Times New Roman" w:hAnsi="Times New Roman" w:cs="Times New Roman"/>
          <w:sz w:val="28"/>
          <w:szCs w:val="28"/>
          <w:lang w:val="uk-UA"/>
        </w:rPr>
        <w:t xml:space="preserve">, </w:t>
      </w:r>
      <w:r>
        <w:rPr>
          <w:rFonts w:ascii="Times New Roman" w:hAnsi="Times New Roman" w:cs="Times New Roman"/>
          <w:sz w:val="28"/>
          <w:szCs w:val="28"/>
        </w:rPr>
        <w:t>A</w:t>
      </w:r>
      <w:r>
        <w:rPr>
          <w:rFonts w:ascii="Times New Roman" w:hAnsi="Times New Roman" w:cs="Times New Roman"/>
          <w:sz w:val="28"/>
          <w:szCs w:val="28"/>
          <w:lang w:val="uk-UA"/>
        </w:rPr>
        <w:t xml:space="preserve"> &lt;</w:t>
      </w:r>
      <w:r>
        <w:rPr>
          <w:rFonts w:ascii="Times New Roman" w:hAnsi="Times New Roman" w:cs="Times New Roman"/>
          <w:sz w:val="28"/>
          <w:szCs w:val="28"/>
        </w:rPr>
        <w:t>C</w:t>
      </w:r>
      <w:r>
        <w:rPr>
          <w:rFonts w:ascii="Times New Roman" w:hAnsi="Times New Roman" w:cs="Times New Roman"/>
          <w:sz w:val="28"/>
          <w:szCs w:val="28"/>
          <w:lang w:val="uk-UA"/>
        </w:rPr>
        <w:t xml:space="preserve">, </w:t>
      </w:r>
      <w:r>
        <w:rPr>
          <w:rFonts w:ascii="Times New Roman" w:hAnsi="Times New Roman" w:cs="Times New Roman"/>
          <w:sz w:val="28"/>
          <w:szCs w:val="28"/>
        </w:rPr>
        <w:t>B</w:t>
      </w:r>
      <w:r>
        <w:rPr>
          <w:rFonts w:ascii="Times New Roman" w:hAnsi="Times New Roman" w:cs="Times New Roman"/>
          <w:sz w:val="28"/>
          <w:szCs w:val="28"/>
          <w:lang w:val="uk-UA"/>
        </w:rPr>
        <w:t xml:space="preserve">&gt; </w:t>
      </w:r>
      <w:r>
        <w:rPr>
          <w:rFonts w:ascii="Times New Roman" w:hAnsi="Times New Roman" w:cs="Times New Roman"/>
          <w:sz w:val="28"/>
          <w:szCs w:val="28"/>
        </w:rPr>
        <w:t>C</w:t>
      </w:r>
      <w:r>
        <w:rPr>
          <w:rFonts w:ascii="Times New Roman" w:hAnsi="Times New Roman" w:cs="Times New Roman"/>
          <w:sz w:val="28"/>
          <w:szCs w:val="28"/>
          <w:lang w:val="uk-UA"/>
        </w:rPr>
        <w:t>, яка відображена відповідної гистограммой, а з останньої слід, що середнім відліком в даному випадку є відлік С. Відповідно встановлюємо а1 = 1, а 0 = 0.</w:t>
      </w:r>
    </w:p>
    <w:p w:rsidR="00656CB1" w:rsidRDefault="00880247">
      <w:pPr>
        <w:spacing w:after="0" w:line="360" w:lineRule="auto"/>
        <w:ind w:firstLine="851"/>
        <w:jc w:val="both"/>
        <w:rPr>
          <w:lang w:val="uk-UA"/>
        </w:rPr>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Набір </w:t>
      </w:r>
      <w:r>
        <w:rPr>
          <w:rFonts w:ascii="Times New Roman" w:hAnsi="Times New Roman" w:cs="Times New Roman"/>
          <w:sz w:val="28"/>
          <w:szCs w:val="28"/>
        </w:rPr>
        <w:t>x</w:t>
      </w:r>
      <w:r>
        <w:rPr>
          <w:rFonts w:ascii="Times New Roman" w:hAnsi="Times New Roman" w:cs="Times New Roman"/>
          <w:sz w:val="28"/>
          <w:szCs w:val="28"/>
          <w:lang w:val="uk-UA"/>
        </w:rPr>
        <w:t>2</w:t>
      </w:r>
      <w:r>
        <w:rPr>
          <w:rFonts w:ascii="Times New Roman" w:hAnsi="Times New Roman" w:cs="Times New Roman"/>
          <w:sz w:val="28"/>
          <w:szCs w:val="28"/>
        </w:rPr>
        <w:t>x</w:t>
      </w:r>
      <w:r>
        <w:rPr>
          <w:rFonts w:ascii="Times New Roman" w:hAnsi="Times New Roman" w:cs="Times New Roman"/>
          <w:sz w:val="28"/>
          <w:szCs w:val="28"/>
          <w:lang w:val="uk-UA"/>
        </w:rPr>
        <w:t>1</w:t>
      </w:r>
      <w:r>
        <w:rPr>
          <w:rFonts w:ascii="Times New Roman" w:hAnsi="Times New Roman" w:cs="Times New Roman"/>
          <w:sz w:val="28"/>
          <w:szCs w:val="28"/>
        </w:rPr>
        <w:t>x</w:t>
      </w:r>
      <w:r>
        <w:rPr>
          <w:rFonts w:ascii="Times New Roman" w:hAnsi="Times New Roman" w:cs="Times New Roman"/>
          <w:sz w:val="28"/>
          <w:szCs w:val="28"/>
          <w:lang w:val="uk-UA"/>
        </w:rPr>
        <w:t xml:space="preserve">0 = 010 ніколи не буде з'являтися на виходах цифрових компараторів, так як він відповідає неможливій ситуації </w:t>
      </w:r>
      <w:r>
        <w:rPr>
          <w:rFonts w:ascii="Times New Roman" w:hAnsi="Times New Roman" w:cs="Times New Roman"/>
          <w:sz w:val="28"/>
          <w:szCs w:val="28"/>
        </w:rPr>
        <w:t>A</w:t>
      </w:r>
      <w:r>
        <w:rPr>
          <w:rFonts w:ascii="Times New Roman" w:hAnsi="Times New Roman" w:cs="Times New Roman"/>
          <w:sz w:val="28"/>
          <w:szCs w:val="28"/>
          <w:lang w:val="uk-UA"/>
        </w:rPr>
        <w:t xml:space="preserve"> &lt;</w:t>
      </w:r>
      <w:r>
        <w:rPr>
          <w:rFonts w:ascii="Times New Roman" w:hAnsi="Times New Roman" w:cs="Times New Roman"/>
          <w:sz w:val="28"/>
          <w:szCs w:val="28"/>
        </w:rPr>
        <w:t>B</w:t>
      </w:r>
      <w:r>
        <w:rPr>
          <w:rFonts w:ascii="Times New Roman" w:hAnsi="Times New Roman" w:cs="Times New Roman"/>
          <w:sz w:val="28"/>
          <w:szCs w:val="28"/>
          <w:lang w:val="uk-UA"/>
        </w:rPr>
        <w:t xml:space="preserve">, </w:t>
      </w:r>
      <w:r>
        <w:rPr>
          <w:rFonts w:ascii="Times New Roman" w:hAnsi="Times New Roman" w:cs="Times New Roman"/>
          <w:sz w:val="28"/>
          <w:szCs w:val="28"/>
        </w:rPr>
        <w:t>A</w:t>
      </w:r>
      <w:r>
        <w:rPr>
          <w:rFonts w:ascii="Times New Roman" w:hAnsi="Times New Roman" w:cs="Times New Roman"/>
          <w:sz w:val="28"/>
          <w:szCs w:val="28"/>
          <w:lang w:val="uk-UA"/>
        </w:rPr>
        <w:t xml:space="preserve">&gt; </w:t>
      </w:r>
      <w:r>
        <w:rPr>
          <w:rFonts w:ascii="Times New Roman" w:hAnsi="Times New Roman" w:cs="Times New Roman"/>
          <w:sz w:val="28"/>
          <w:szCs w:val="28"/>
        </w:rPr>
        <w:t>C</w:t>
      </w:r>
      <w:r>
        <w:rPr>
          <w:rFonts w:ascii="Times New Roman" w:hAnsi="Times New Roman" w:cs="Times New Roman"/>
          <w:sz w:val="28"/>
          <w:szCs w:val="28"/>
          <w:lang w:val="uk-UA"/>
        </w:rPr>
        <w:t xml:space="preserve">, </w:t>
      </w:r>
      <w:r>
        <w:rPr>
          <w:rFonts w:ascii="Times New Roman" w:hAnsi="Times New Roman" w:cs="Times New Roman"/>
          <w:sz w:val="28"/>
          <w:szCs w:val="28"/>
        </w:rPr>
        <w:t>B</w:t>
      </w:r>
      <w:r>
        <w:rPr>
          <w:rFonts w:ascii="Times New Roman" w:hAnsi="Times New Roman" w:cs="Times New Roman"/>
          <w:sz w:val="28"/>
          <w:szCs w:val="28"/>
          <w:lang w:val="uk-UA"/>
        </w:rPr>
        <w:t xml:space="preserve"> &lt;</w:t>
      </w:r>
      <w:r>
        <w:rPr>
          <w:rFonts w:ascii="Times New Roman" w:hAnsi="Times New Roman" w:cs="Times New Roman"/>
          <w:sz w:val="28"/>
          <w:szCs w:val="28"/>
        </w:rPr>
        <w:t>C</w:t>
      </w:r>
      <w:r>
        <w:rPr>
          <w:rFonts w:ascii="Times New Roman" w:hAnsi="Times New Roman" w:cs="Times New Roman"/>
          <w:sz w:val="28"/>
          <w:szCs w:val="28"/>
          <w:lang w:val="uk-UA"/>
        </w:rPr>
        <w:t>, тому у відповідному рядку таблиці адресні змінні а1 і а0 позначені хрестиком як байдужі значення.</w:t>
      </w:r>
    </w:p>
    <w:p w:rsidR="00656CB1" w:rsidRDefault="00880247">
      <w:pPr>
        <w:spacing w:after="0" w:line="360" w:lineRule="auto"/>
        <w:ind w:firstLine="851"/>
        <w:jc w:val="both"/>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rPr>
        <w:t>Аналогічно заповнюються всі рядки таблиці.  Розглядаючи а1 і а0 як функції алгебри логіки від змінних x2, x1 і x0 і використовуючи для їх мінімізації карти Карно, отримуємо</w:t>
      </w:r>
    </w:p>
    <w:p w:rsidR="00656CB1" w:rsidRDefault="00880247">
      <w:pPr>
        <w:spacing w:line="360" w:lineRule="auto"/>
        <w:jc w:val="right"/>
      </w:pPr>
      <w:r>
        <w:rPr>
          <w:rFonts w:ascii="Times New Roman" w:hAnsi="Times New Roman" w:cs="Times New Roman"/>
          <w:sz w:val="28"/>
          <w:szCs w:val="28"/>
        </w:rPr>
        <w:t>а1 = x1 Е x0                                                (</w:t>
      </w:r>
      <w:r>
        <w:rPr>
          <w:rFonts w:ascii="Times New Roman" w:hAnsi="Times New Roman" w:cs="Times New Roman"/>
          <w:sz w:val="28"/>
          <w:szCs w:val="28"/>
          <w:lang w:val="uk-UA"/>
        </w:rPr>
        <w:t>2</w:t>
      </w:r>
      <w:r>
        <w:rPr>
          <w:rFonts w:ascii="Times New Roman" w:hAnsi="Times New Roman" w:cs="Times New Roman"/>
          <w:sz w:val="28"/>
          <w:szCs w:val="28"/>
        </w:rPr>
        <w:t>.1)</w:t>
      </w:r>
    </w:p>
    <w:p w:rsidR="00656CB1" w:rsidRDefault="00880247">
      <w:pPr>
        <w:spacing w:line="360" w:lineRule="auto"/>
        <w:jc w:val="right"/>
      </w:pPr>
      <w:r>
        <w:rPr>
          <w:rFonts w:ascii="Times New Roman" w:hAnsi="Times New Roman" w:cs="Times New Roman"/>
          <w:sz w:val="28"/>
          <w:szCs w:val="28"/>
        </w:rPr>
        <w:t>а0 = x2 Е x0 или x2 Е x0.                                (</w:t>
      </w:r>
      <w:r>
        <w:rPr>
          <w:rFonts w:ascii="Times New Roman" w:hAnsi="Times New Roman" w:cs="Times New Roman"/>
          <w:sz w:val="28"/>
          <w:szCs w:val="28"/>
          <w:lang w:val="uk-UA"/>
        </w:rPr>
        <w:t>2</w:t>
      </w:r>
      <w:r>
        <w:rPr>
          <w:rFonts w:ascii="Times New Roman" w:hAnsi="Times New Roman" w:cs="Times New Roman"/>
          <w:sz w:val="28"/>
          <w:szCs w:val="28"/>
        </w:rPr>
        <w:t>.2)</w:t>
      </w:r>
    </w:p>
    <w:p w:rsidR="00656CB1" w:rsidRDefault="00656CB1">
      <w:pPr>
        <w:spacing w:line="360" w:lineRule="auto"/>
        <w:jc w:val="right"/>
        <w:rPr>
          <w:rFonts w:ascii="Times New Roman" w:hAnsi="Times New Roman" w:cs="Times New Roman"/>
          <w:sz w:val="28"/>
          <w:szCs w:val="28"/>
        </w:rPr>
      </w:pPr>
    </w:p>
    <w:p w:rsidR="00656CB1" w:rsidRDefault="00880247">
      <w:pPr>
        <w:spacing w:line="360" w:lineRule="auto"/>
        <w:ind w:firstLine="709"/>
        <w:jc w:val="both"/>
      </w:pPr>
      <w:r>
        <w:rPr>
          <w:rFonts w:ascii="Times New Roman" w:hAnsi="Times New Roman" w:cs="Times New Roman"/>
          <w:sz w:val="28"/>
          <w:szCs w:val="28"/>
          <w:lang w:val="uk-UA"/>
        </w:rPr>
        <w:t>Спробуємо усунути інвертор, необхідний для реалізації x2 або x0 у формулі (2.2).  Для цього перекодуємо адресні змінні а1 і а0, прийнявши, що відлік А подається на вхід D1, а В на вхід D0 MS 4 (другий варіант в таблиці).  Для другого варіанту кодування адресних змінних а1 і а0 дорівнюють</w:t>
      </w:r>
    </w:p>
    <w:p w:rsidR="00656CB1" w:rsidRDefault="00880247">
      <w:pPr>
        <w:spacing w:line="360" w:lineRule="auto"/>
        <w:ind w:firstLine="709"/>
        <w:jc w:val="right"/>
      </w:pPr>
      <w:r>
        <w:rPr>
          <w:rFonts w:ascii="Times New Roman" w:hAnsi="Times New Roman" w:cs="Times New Roman"/>
          <w:sz w:val="28"/>
          <w:szCs w:val="28"/>
        </w:rPr>
        <w:t>а1 = x1 Е x0                                                   (</w:t>
      </w:r>
      <w:r>
        <w:rPr>
          <w:rFonts w:ascii="Times New Roman" w:hAnsi="Times New Roman" w:cs="Times New Roman"/>
          <w:sz w:val="28"/>
          <w:szCs w:val="28"/>
          <w:lang w:val="uk-UA"/>
        </w:rPr>
        <w:t>2</w:t>
      </w:r>
      <w:r>
        <w:rPr>
          <w:rFonts w:ascii="Times New Roman" w:hAnsi="Times New Roman" w:cs="Times New Roman"/>
          <w:sz w:val="28"/>
          <w:szCs w:val="28"/>
        </w:rPr>
        <w:t>.3)</w:t>
      </w:r>
    </w:p>
    <w:p w:rsidR="00656CB1" w:rsidRDefault="00880247">
      <w:pPr>
        <w:spacing w:line="360" w:lineRule="auto"/>
        <w:ind w:firstLine="709"/>
        <w:jc w:val="right"/>
      </w:pPr>
      <w:r>
        <w:rPr>
          <w:rFonts w:ascii="Times New Roman" w:hAnsi="Times New Roman" w:cs="Times New Roman"/>
          <w:sz w:val="28"/>
          <w:szCs w:val="28"/>
        </w:rPr>
        <w:t>а0 = x2 Е x1.                                                   (</w:t>
      </w:r>
      <w:r>
        <w:rPr>
          <w:rFonts w:ascii="Times New Roman" w:hAnsi="Times New Roman" w:cs="Times New Roman"/>
          <w:sz w:val="28"/>
          <w:szCs w:val="28"/>
          <w:lang w:val="uk-UA"/>
        </w:rPr>
        <w:t>2</w:t>
      </w:r>
      <w:r>
        <w:rPr>
          <w:rFonts w:ascii="Times New Roman" w:hAnsi="Times New Roman" w:cs="Times New Roman"/>
          <w:sz w:val="28"/>
          <w:szCs w:val="28"/>
        </w:rPr>
        <w:t>.4)</w:t>
      </w:r>
    </w:p>
    <w:p w:rsidR="00656CB1" w:rsidRDefault="00656CB1">
      <w:pPr>
        <w:spacing w:line="360" w:lineRule="auto"/>
        <w:ind w:firstLine="709"/>
        <w:jc w:val="right"/>
        <w:rPr>
          <w:rFonts w:ascii="Times New Roman" w:hAnsi="Times New Roman" w:cs="Times New Roman"/>
          <w:sz w:val="28"/>
          <w:szCs w:val="28"/>
        </w:rPr>
      </w:pPr>
    </w:p>
    <w:p w:rsidR="00656CB1" w:rsidRDefault="00880247">
      <w:pPr>
        <w:spacing w:line="360" w:lineRule="auto"/>
        <w:ind w:firstLine="709"/>
        <w:jc w:val="both"/>
      </w:pPr>
      <w:r>
        <w:rPr>
          <w:rFonts w:ascii="Times New Roman" w:hAnsi="Times New Roman" w:cs="Times New Roman"/>
          <w:sz w:val="28"/>
          <w:szCs w:val="28"/>
        </w:rPr>
        <w:t xml:space="preserve">Очевидно, що другий варіант кодування краще.  Отже, КС, структуру якої ми визначили, представляє з себе два елементи "сума по mod2". </w:t>
      </w:r>
    </w:p>
    <w:p w:rsidR="00656CB1" w:rsidRDefault="00880247">
      <w:pPr>
        <w:spacing w:line="360" w:lineRule="auto"/>
        <w:ind w:firstLine="709"/>
        <w:jc w:val="both"/>
      </w:pPr>
      <w:r>
        <w:rPr>
          <w:rFonts w:ascii="Times New Roman" w:hAnsi="Times New Roman" w:cs="Times New Roman"/>
          <w:sz w:val="28"/>
          <w:szCs w:val="28"/>
          <w:lang w:val="uk-UA"/>
        </w:rPr>
        <w:t>Розглянемо наступні ситуації</w:t>
      </w:r>
      <w:r>
        <w:rPr>
          <w:rFonts w:ascii="Times New Roman" w:hAnsi="Times New Roman" w:cs="Times New Roman"/>
          <w:sz w:val="28"/>
          <w:szCs w:val="28"/>
        </w:rPr>
        <w:t>:</w:t>
      </w:r>
    </w:p>
    <w:p w:rsidR="00656CB1" w:rsidRDefault="00880247">
      <w:pPr>
        <w:spacing w:line="360" w:lineRule="auto"/>
        <w:ind w:firstLine="709"/>
        <w:jc w:val="both"/>
      </w:pPr>
      <w:r>
        <w:rPr>
          <w:rFonts w:ascii="Times New Roman" w:hAnsi="Times New Roman" w:cs="Times New Roman"/>
          <w:sz w:val="28"/>
          <w:szCs w:val="28"/>
        </w:rPr>
        <w:lastRenderedPageBreak/>
        <w:t xml:space="preserve">А = В, A &gt; C,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011,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А;</w:t>
      </w:r>
    </w:p>
    <w:p w:rsidR="00656CB1" w:rsidRDefault="00880247">
      <w:pPr>
        <w:spacing w:line="360" w:lineRule="auto"/>
        <w:ind w:firstLine="709"/>
        <w:jc w:val="both"/>
      </w:pPr>
      <w:r>
        <w:rPr>
          <w:rFonts w:ascii="Times New Roman" w:hAnsi="Times New Roman" w:cs="Times New Roman"/>
          <w:sz w:val="28"/>
          <w:szCs w:val="28"/>
        </w:rPr>
        <w:t xml:space="preserve">А = В, A &lt; C,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000,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В;</w:t>
      </w:r>
    </w:p>
    <w:p w:rsidR="00656CB1" w:rsidRDefault="00880247">
      <w:pPr>
        <w:spacing w:line="360" w:lineRule="auto"/>
        <w:ind w:firstLine="709"/>
        <w:jc w:val="both"/>
      </w:pPr>
      <w:r>
        <w:rPr>
          <w:rFonts w:ascii="Times New Roman" w:hAnsi="Times New Roman" w:cs="Times New Roman"/>
          <w:sz w:val="28"/>
          <w:szCs w:val="28"/>
        </w:rPr>
        <w:t xml:space="preserve">А = С, A &gt; В,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100,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А;</w:t>
      </w:r>
    </w:p>
    <w:p w:rsidR="00656CB1" w:rsidRDefault="00880247">
      <w:pPr>
        <w:spacing w:line="360" w:lineRule="auto"/>
        <w:ind w:firstLine="709"/>
        <w:jc w:val="both"/>
      </w:pPr>
      <w:r>
        <w:rPr>
          <w:rFonts w:ascii="Times New Roman" w:hAnsi="Times New Roman" w:cs="Times New Roman"/>
          <w:sz w:val="28"/>
          <w:szCs w:val="28"/>
        </w:rPr>
        <w:t xml:space="preserve">А = С, A &lt; B,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001,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C;</w:t>
      </w:r>
    </w:p>
    <w:p w:rsidR="00656CB1" w:rsidRDefault="00880247">
      <w:pPr>
        <w:spacing w:line="360" w:lineRule="auto"/>
        <w:ind w:firstLine="709"/>
        <w:jc w:val="both"/>
      </w:pPr>
      <w:r>
        <w:rPr>
          <w:rFonts w:ascii="Times New Roman" w:hAnsi="Times New Roman" w:cs="Times New Roman"/>
          <w:sz w:val="28"/>
          <w:szCs w:val="28"/>
        </w:rPr>
        <w:t xml:space="preserve">B = C, A &gt; B,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110,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C;</w:t>
      </w:r>
    </w:p>
    <w:p w:rsidR="00656CB1" w:rsidRDefault="00880247">
      <w:pPr>
        <w:spacing w:line="360" w:lineRule="auto"/>
        <w:ind w:firstLine="709"/>
        <w:jc w:val="both"/>
      </w:pPr>
      <w:r>
        <w:rPr>
          <w:rFonts w:ascii="Times New Roman" w:hAnsi="Times New Roman" w:cs="Times New Roman"/>
          <w:sz w:val="28"/>
          <w:szCs w:val="28"/>
        </w:rPr>
        <w:t xml:space="preserve">B = C, A &lt; B,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000,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B;</w:t>
      </w:r>
    </w:p>
    <w:p w:rsidR="00656CB1" w:rsidRDefault="00880247">
      <w:pPr>
        <w:spacing w:line="360" w:lineRule="auto"/>
        <w:ind w:firstLine="709"/>
        <w:jc w:val="both"/>
      </w:pPr>
      <w:r>
        <w:rPr>
          <w:rFonts w:ascii="Times New Roman" w:hAnsi="Times New Roman" w:cs="Times New Roman"/>
          <w:sz w:val="28"/>
          <w:szCs w:val="28"/>
        </w:rPr>
        <w:t xml:space="preserve">А = В = C,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000,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В.</w:t>
      </w:r>
    </w:p>
    <w:p w:rsidR="00656CB1" w:rsidRDefault="00880247">
      <w:pPr>
        <w:spacing w:line="360" w:lineRule="auto"/>
        <w:ind w:firstLine="709"/>
        <w:jc w:val="both"/>
      </w:pPr>
      <w:r>
        <w:rPr>
          <w:rFonts w:ascii="Times New Roman" w:hAnsi="Times New Roman" w:cs="Times New Roman"/>
          <w:sz w:val="28"/>
          <w:szCs w:val="28"/>
        </w:rPr>
        <w:t>Якщо на виходах цифрових компараторів використовуються співвідношення "більше або дорівнює", то матимемо:</w:t>
      </w:r>
    </w:p>
    <w:p w:rsidR="00656CB1" w:rsidRDefault="00880247">
      <w:pPr>
        <w:spacing w:line="360" w:lineRule="auto"/>
        <w:ind w:firstLine="709"/>
        <w:jc w:val="both"/>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А = В, A &gt; C,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111,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В;</w:t>
      </w:r>
    </w:p>
    <w:p w:rsidR="00656CB1" w:rsidRDefault="00880247">
      <w:pPr>
        <w:spacing w:line="360" w:lineRule="auto"/>
        <w:ind w:firstLine="709"/>
        <w:jc w:val="both"/>
      </w:pPr>
      <w:r>
        <w:rPr>
          <w:rFonts w:ascii="Times New Roman" w:hAnsi="Times New Roman" w:cs="Times New Roman"/>
          <w:sz w:val="28"/>
          <w:szCs w:val="28"/>
        </w:rPr>
        <w:t xml:space="preserve">А = В, A &lt; C,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100,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А;</w:t>
      </w:r>
    </w:p>
    <w:p w:rsidR="00656CB1" w:rsidRDefault="00880247">
      <w:pPr>
        <w:spacing w:line="360" w:lineRule="auto"/>
        <w:ind w:firstLine="709"/>
        <w:jc w:val="both"/>
      </w:pPr>
      <w:r>
        <w:rPr>
          <w:rFonts w:ascii="Times New Roman" w:hAnsi="Times New Roman" w:cs="Times New Roman"/>
          <w:sz w:val="28"/>
          <w:szCs w:val="28"/>
        </w:rPr>
        <w:t xml:space="preserve">А = С, A &gt; В,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110,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С;</w:t>
      </w:r>
    </w:p>
    <w:p w:rsidR="00656CB1" w:rsidRDefault="00880247">
      <w:pPr>
        <w:spacing w:line="360" w:lineRule="auto"/>
        <w:ind w:firstLine="709"/>
        <w:jc w:val="both"/>
      </w:pPr>
      <w:r>
        <w:rPr>
          <w:rFonts w:ascii="Times New Roman" w:hAnsi="Times New Roman" w:cs="Times New Roman"/>
          <w:sz w:val="28"/>
          <w:szCs w:val="28"/>
        </w:rPr>
        <w:t xml:space="preserve">А = С, A &lt; B,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011,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А;</w:t>
      </w:r>
    </w:p>
    <w:p w:rsidR="00656CB1" w:rsidRDefault="00880247">
      <w:pPr>
        <w:spacing w:line="360" w:lineRule="auto"/>
        <w:ind w:firstLine="709"/>
        <w:jc w:val="both"/>
      </w:pPr>
      <w:r>
        <w:rPr>
          <w:rFonts w:ascii="Times New Roman" w:hAnsi="Times New Roman" w:cs="Times New Roman"/>
          <w:sz w:val="28"/>
          <w:szCs w:val="28"/>
        </w:rPr>
        <w:t xml:space="preserve">B = C, A &gt; B,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111,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В;</w:t>
      </w:r>
    </w:p>
    <w:p w:rsidR="00656CB1" w:rsidRDefault="00880247">
      <w:pPr>
        <w:spacing w:line="360" w:lineRule="auto"/>
        <w:ind w:firstLine="709"/>
        <w:jc w:val="both"/>
      </w:pPr>
      <w:r>
        <w:rPr>
          <w:rFonts w:ascii="Times New Roman" w:hAnsi="Times New Roman" w:cs="Times New Roman"/>
          <w:sz w:val="28"/>
          <w:szCs w:val="28"/>
        </w:rPr>
        <w:t xml:space="preserve">B = C, A &lt; B,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001,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С;</w:t>
      </w:r>
    </w:p>
    <w:p w:rsidR="00656CB1" w:rsidRDefault="00880247">
      <w:pPr>
        <w:spacing w:line="360" w:lineRule="auto"/>
        <w:ind w:firstLine="709"/>
        <w:jc w:val="both"/>
      </w:pPr>
      <w:r>
        <w:rPr>
          <w:rFonts w:ascii="Times New Roman" w:hAnsi="Times New Roman" w:cs="Times New Roman"/>
          <w:sz w:val="28"/>
          <w:szCs w:val="28"/>
        </w:rPr>
        <w:t xml:space="preserve">А = В = C, в </w:t>
      </w:r>
      <w:r>
        <w:rPr>
          <w:rFonts w:ascii="Times New Roman" w:hAnsi="Times New Roman" w:cs="Times New Roman"/>
          <w:sz w:val="28"/>
          <w:szCs w:val="28"/>
          <w:lang w:val="uk-UA"/>
        </w:rPr>
        <w:t>такому випадку</w:t>
      </w:r>
      <w:r>
        <w:rPr>
          <w:rFonts w:ascii="Times New Roman" w:hAnsi="Times New Roman" w:cs="Times New Roman"/>
          <w:sz w:val="28"/>
          <w:szCs w:val="28"/>
        </w:rPr>
        <w:t xml:space="preserve"> x2x1x0 = 111, с</w:t>
      </w:r>
      <w:r>
        <w:rPr>
          <w:rFonts w:ascii="Times New Roman" w:hAnsi="Times New Roman" w:cs="Times New Roman"/>
          <w:sz w:val="28"/>
          <w:szCs w:val="28"/>
          <w:lang w:val="uk-UA"/>
        </w:rPr>
        <w:t>ередній</w:t>
      </w:r>
      <w:r>
        <w:rPr>
          <w:rFonts w:ascii="Times New Roman" w:hAnsi="Times New Roman" w:cs="Times New Roman"/>
          <w:sz w:val="28"/>
          <w:szCs w:val="28"/>
        </w:rPr>
        <w:t xml:space="preserve"> </w:t>
      </w:r>
      <w:r>
        <w:rPr>
          <w:rFonts w:ascii="Times New Roman" w:hAnsi="Times New Roman" w:cs="Times New Roman"/>
          <w:sz w:val="28"/>
          <w:szCs w:val="28"/>
          <w:lang w:val="uk-UA"/>
        </w:rPr>
        <w:t>відлік</w:t>
      </w:r>
      <w:r>
        <w:rPr>
          <w:rFonts w:ascii="Times New Roman" w:hAnsi="Times New Roman" w:cs="Times New Roman"/>
          <w:sz w:val="28"/>
          <w:szCs w:val="28"/>
        </w:rPr>
        <w:t xml:space="preserve"> В.</w:t>
      </w:r>
    </w:p>
    <w:p w:rsidR="00656CB1" w:rsidRDefault="0088024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Проведений аналіз підтверджує, що при проектуванні структури КС можна використовувати на виходах цифрових компараторів будь-які комбінації співвідношень "більше", "більше або дорівнює", "менше", "менше або дорівнює".</w:t>
      </w:r>
      <w:r>
        <w:rPr>
          <w:rFonts w:ascii="Times New Roman" w:hAnsi="Times New Roman" w:cs="Times New Roman"/>
          <w:sz w:val="28"/>
          <w:szCs w:val="28"/>
          <w:lang w:val="uk-UA"/>
        </w:rPr>
        <w:t xml:space="preserve"> </w:t>
      </w:r>
    </w:p>
    <w:p w:rsidR="00656CB1" w:rsidRDefault="00880247">
      <w:pPr>
        <w:suppressAutoHyphens w:val="0"/>
        <w:spacing w:after="0" w:line="240" w:lineRule="auto"/>
        <w:rPr>
          <w:rFonts w:ascii="Times New Roman" w:hAnsi="Times New Roman" w:cs="Times New Roman"/>
          <w:sz w:val="28"/>
          <w:szCs w:val="28"/>
          <w:lang w:val="uk-UA"/>
        </w:rPr>
      </w:pPr>
      <w:r>
        <w:br w:type="page"/>
      </w:r>
    </w:p>
    <w:p w:rsidR="00656CB1" w:rsidRDefault="00880247">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2.4 Класифікація методик оцінки якості</w:t>
      </w:r>
    </w:p>
    <w:p w:rsidR="00656CB1" w:rsidRDefault="00880247">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Існуючі методики оцінки якості можна розділити на дві великі групи: суб'єктивні і об'єктивні, рис.  2.5.</w:t>
      </w:r>
    </w:p>
    <w:p w:rsidR="00656CB1" w:rsidRDefault="00656CB1">
      <w:pPr>
        <w:jc w:val="center"/>
        <w:rPr>
          <w:rFonts w:ascii="Times New Roman" w:hAnsi="Times New Roman" w:cs="Times New Roman"/>
          <w:sz w:val="28"/>
          <w:szCs w:val="28"/>
        </w:rPr>
      </w:pPr>
      <w:r>
        <w:object w:dxaOrig="11676" w:dyaOrig="12586">
          <v:shape id="ole_rId27" o:spid="_x0000_i1032" style="width:468pt;height:7in" coordsize="" o:spt="100" adj="0,,0" path="" stroked="f">
            <v:stroke joinstyle="miter"/>
            <v:imagedata r:id="rId33" o:title=""/>
            <v:formulas/>
            <v:path o:connecttype="segments"/>
          </v:shape>
          <o:OLEObject Type="Embed" ProgID="Visio.Drawing.11" ShapeID="ole_rId27" DrawAspect="Content" ObjectID="_1644414024" r:id="rId34"/>
        </w:object>
      </w:r>
    </w:p>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2.5 - Методики оц</w:t>
      </w:r>
      <w:r>
        <w:rPr>
          <w:rFonts w:ascii="Times New Roman" w:hAnsi="Times New Roman" w:cs="Times New Roman"/>
          <w:sz w:val="28"/>
          <w:szCs w:val="28"/>
          <w:lang w:val="uk-UA"/>
        </w:rPr>
        <w:t>і</w:t>
      </w:r>
      <w:r>
        <w:rPr>
          <w:rFonts w:ascii="Times New Roman" w:hAnsi="Times New Roman" w:cs="Times New Roman"/>
          <w:sz w:val="28"/>
          <w:szCs w:val="28"/>
        </w:rPr>
        <w:t xml:space="preserve">нки </w:t>
      </w:r>
      <w:r>
        <w:rPr>
          <w:rFonts w:ascii="Times New Roman" w:hAnsi="Times New Roman" w:cs="Times New Roman"/>
          <w:sz w:val="28"/>
          <w:szCs w:val="28"/>
          <w:lang w:val="uk-UA"/>
        </w:rPr>
        <w:t>якості зоброження</w:t>
      </w:r>
      <w:r>
        <w:rPr>
          <w:rFonts w:ascii="Times New Roman" w:hAnsi="Times New Roman" w:cs="Times New Roman"/>
          <w:sz w:val="28"/>
          <w:szCs w:val="28"/>
        </w:rPr>
        <w:t xml:space="preserve"> [</w:t>
      </w:r>
      <w:r w:rsidRPr="00AC1743">
        <w:rPr>
          <w:rFonts w:ascii="Times New Roman" w:hAnsi="Times New Roman" w:cs="Times New Roman"/>
          <w:sz w:val="28"/>
          <w:szCs w:val="28"/>
        </w:rPr>
        <w:t>15</w:t>
      </w:r>
      <w:r>
        <w:rPr>
          <w:rFonts w:ascii="Times New Roman" w:hAnsi="Times New Roman" w:cs="Times New Roman"/>
          <w:sz w:val="28"/>
          <w:szCs w:val="28"/>
        </w:rPr>
        <w:t>]</w:t>
      </w:r>
    </w:p>
    <w:p w:rsidR="00656CB1" w:rsidRDefault="00656CB1">
      <w:pPr>
        <w:jc w:val="both"/>
        <w:rPr>
          <w:rFonts w:ascii="Times New Roman" w:hAnsi="Times New Roman" w:cs="Times New Roman"/>
          <w:sz w:val="28"/>
          <w:szCs w:val="28"/>
          <w:lang w:val="uk-UA"/>
        </w:rPr>
      </w:pP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Суб'єктивні методики використовують для кількісної оцінки якості зображень зорову систему людини. Найбільш ефективний метод суб'єктивної оцінки - середня оцінка спостерігачів.</w:t>
      </w:r>
    </w:p>
    <w:p w:rsidR="00656CB1" w:rsidRDefault="00880247">
      <w:pPr>
        <w:spacing w:after="0" w:line="360" w:lineRule="auto"/>
        <w:ind w:firstLine="851"/>
        <w:jc w:val="both"/>
      </w:pPr>
      <w:r>
        <w:rPr>
          <w:rFonts w:ascii="Times New Roman" w:hAnsi="Times New Roman" w:cs="Times New Roman"/>
          <w:sz w:val="28"/>
          <w:szCs w:val="28"/>
          <w:lang w:val="uk-UA"/>
        </w:rPr>
        <w:lastRenderedPageBreak/>
        <w:t xml:space="preserve">До об'єктивних методик відносяться математичні моделі, що моделюють результати суб'єктивної оцінки якості і засновані на вимірюваних об'єктивно умовах і метриках </w:t>
      </w:r>
      <w:r w:rsidRPr="00AC1743">
        <w:rPr>
          <w:rFonts w:ascii="Times New Roman" w:hAnsi="Times New Roman" w:cs="Times New Roman"/>
          <w:sz w:val="28"/>
          <w:szCs w:val="28"/>
        </w:rPr>
        <w:t>[13 - 14]</w:t>
      </w:r>
      <w:r>
        <w:rPr>
          <w:rFonts w:ascii="Times New Roman" w:hAnsi="Times New Roman" w:cs="Times New Roman"/>
          <w:sz w:val="28"/>
          <w:szCs w:val="28"/>
          <w:lang w:val="uk-UA"/>
        </w:rPr>
        <w:t>.</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Об'єктивні методи вимагають для визначення параметрів обробки повторення тестів (випробувань), що приводяться з обробленим сигналом.  Нижче будуть розглянуті деякі об'єктивні методики оцінки якості зображень: MSE, PSNR, SSIM.</w:t>
      </w:r>
    </w:p>
    <w:p w:rsidR="00656CB1" w:rsidRDefault="0088024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2.4.1.  Середньоквадратичне відхилення (MSE)</w:t>
      </w:r>
    </w:p>
    <w:p w:rsidR="00656CB1" w:rsidRDefault="0088024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Середньоквадратичне відхилення або стандартне відхилення (Mean Squared Error) – статистичний показник розсіювання значень випадкової величини щодо її математичного очікування.  Дана величина безрозмірна і дорівнює середньому квадратів помилок (різниць інтенсивності відповідних пікселів) двох зображень: оригінального X і обробленого Y. MSE розраховується за формулою:</w:t>
      </w:r>
    </w:p>
    <w:p w:rsidR="00656CB1" w:rsidRDefault="00880247">
      <w:pPr>
        <w:spacing w:line="360" w:lineRule="auto"/>
        <w:ind w:firstLine="3261"/>
        <w:jc w:val="right"/>
        <w:rPr>
          <w:rFonts w:ascii="Times New Roman" w:hAnsi="Times New Roman" w:cs="Times New Roman"/>
          <w:sz w:val="28"/>
          <w:szCs w:val="28"/>
          <w:lang w:val="uk-UA" w:eastAsia="ru-RU"/>
        </w:rPr>
      </w:pPr>
      <w:r>
        <w:rPr>
          <w:rFonts w:ascii="Times New Roman" w:hAnsi="Times New Roman" w:cs="Times New Roman"/>
          <w:sz w:val="28"/>
          <w:szCs w:val="28"/>
          <w:lang w:val="uk-UA"/>
        </w:rPr>
        <w:br/>
      </w:r>
      <m:oMath>
        <m:r>
          <w:rPr>
            <w:rFonts w:ascii="Cambria Math" w:hAnsi="Cambria Math"/>
          </w:rPr>
          <m:t>MSE</m:t>
        </m:r>
        <m:r>
          <w:rPr>
            <w:rFonts w:ascii="Cambria Math" w:hAnsi="Cambria Math"/>
            <w:lang w:val="uk-UA"/>
          </w:rPr>
          <m:t>=</m:t>
        </m:r>
        <m:f>
          <m:fPr>
            <m:ctrlPr>
              <w:rPr>
                <w:rFonts w:ascii="Cambria Math" w:hAnsi="Cambria Math"/>
              </w:rPr>
            </m:ctrlPr>
          </m:fPr>
          <m:num>
            <m:r>
              <w:rPr>
                <w:rFonts w:ascii="Cambria Math" w:hAnsi="Cambria Math"/>
                <w:lang w:val="uk-UA"/>
              </w:rPr>
              <m:t>1</m:t>
            </m:r>
          </m:num>
          <m:den>
            <m:r>
              <w:rPr>
                <w:rFonts w:ascii="Cambria Math" w:hAnsi="Cambria Math"/>
              </w:rPr>
              <m:t>mn</m:t>
            </m:r>
          </m:den>
        </m:f>
        <m:nary>
          <m:naryPr>
            <m:chr m:val="∑"/>
            <m:ctrlPr>
              <w:rPr>
                <w:rFonts w:ascii="Cambria Math" w:hAnsi="Cambria Math"/>
              </w:rPr>
            </m:ctrlPr>
          </m:naryPr>
          <m:sub>
            <m:r>
              <w:rPr>
                <w:rFonts w:ascii="Cambria Math" w:hAnsi="Cambria Math"/>
              </w:rPr>
              <m:t>i</m:t>
            </m:r>
            <m:r>
              <w:rPr>
                <w:rFonts w:ascii="Cambria Math" w:hAnsi="Cambria Math"/>
                <w:lang w:val="uk-UA"/>
              </w:rPr>
              <m:t>=1,</m:t>
            </m:r>
            <m:r>
              <w:rPr>
                <w:rFonts w:ascii="Cambria Math" w:hAnsi="Cambria Math"/>
              </w:rPr>
              <m:t>j</m:t>
            </m:r>
            <m:r>
              <w:rPr>
                <w:rFonts w:ascii="Cambria Math" w:hAnsi="Cambria Math"/>
                <w:lang w:val="uk-UA"/>
              </w:rPr>
              <m:t>=1</m:t>
            </m:r>
          </m:sub>
          <m:sup>
            <m:r>
              <w:rPr>
                <w:rFonts w:ascii="Cambria Math" w:hAnsi="Cambria Math"/>
              </w:rPr>
              <m:t>m</m:t>
            </m:r>
            <m:r>
              <w:rPr>
                <w:rFonts w:ascii="Cambria Math" w:hAnsi="Cambria Math"/>
                <w:lang w:val="uk-UA"/>
              </w:rPr>
              <m:t>,</m:t>
            </m:r>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lang w:val="uk-UA"/>
                          </w:rPr>
                          <m:t>,</m:t>
                        </m:r>
                        <m:r>
                          <w:rPr>
                            <w:rFonts w:ascii="Cambria Math" w:hAnsi="Cambria Math"/>
                          </w:rPr>
                          <m:t>j</m:t>
                        </m:r>
                      </m:sub>
                    </m:sSub>
                    <m:r>
                      <w:rPr>
                        <w:rFonts w:ascii="Cambria Math" w:hAnsi="Cambria Math"/>
                        <w:lang w:val="uk-UA"/>
                      </w:rPr>
                      <m:t>-</m:t>
                    </m:r>
                    <m:sSub>
                      <m:sSubPr>
                        <m:ctrlPr>
                          <w:rPr>
                            <w:rFonts w:ascii="Cambria Math" w:hAnsi="Cambria Math"/>
                          </w:rPr>
                        </m:ctrlPr>
                      </m:sSubPr>
                      <m:e>
                        <m:r>
                          <w:rPr>
                            <w:rFonts w:ascii="Cambria Math" w:hAnsi="Cambria Math"/>
                          </w:rPr>
                          <m:t>y</m:t>
                        </m:r>
                      </m:e>
                      <m:sub>
                        <m:r>
                          <w:rPr>
                            <w:rFonts w:ascii="Cambria Math" w:hAnsi="Cambria Math"/>
                          </w:rPr>
                          <m:t>i</m:t>
                        </m:r>
                        <m:r>
                          <w:rPr>
                            <w:rFonts w:ascii="Cambria Math" w:hAnsi="Cambria Math"/>
                            <w:lang w:val="uk-UA"/>
                          </w:rPr>
                          <m:t>,</m:t>
                        </m:r>
                        <m:r>
                          <w:rPr>
                            <w:rFonts w:ascii="Cambria Math" w:hAnsi="Cambria Math"/>
                          </w:rPr>
                          <m:t>j</m:t>
                        </m:r>
                      </m:sub>
                    </m:sSub>
                  </m:e>
                </m:d>
              </m:e>
              <m:sup>
                <m:r>
                  <w:rPr>
                    <w:rFonts w:ascii="Cambria Math" w:hAnsi="Cambria Math"/>
                    <w:lang w:val="uk-UA"/>
                  </w:rPr>
                  <m:t>2</m:t>
                </m:r>
              </m:sup>
            </m:sSup>
          </m:e>
        </m:nary>
      </m:oMath>
      <w:r>
        <w:rPr>
          <w:rFonts w:ascii="Times New Roman" w:hAnsi="Times New Roman" w:cs="Times New Roman"/>
          <w:sz w:val="28"/>
          <w:szCs w:val="28"/>
          <w:lang w:val="uk-UA" w:eastAsia="ru-RU"/>
        </w:rPr>
        <w:t>,                                (2.5)</w:t>
      </w:r>
    </w:p>
    <w:p w:rsidR="00656CB1" w:rsidRDefault="00656CB1">
      <w:pPr>
        <w:spacing w:line="360" w:lineRule="auto"/>
        <w:jc w:val="center"/>
        <w:rPr>
          <w:rFonts w:ascii="Times New Roman" w:hAnsi="Times New Roman" w:cs="Times New Roman"/>
          <w:sz w:val="28"/>
          <w:szCs w:val="28"/>
          <w:lang w:val="uk-UA" w:eastAsia="ru-RU"/>
        </w:rPr>
      </w:pPr>
    </w:p>
    <w:p w:rsidR="00656CB1" w:rsidRDefault="0088024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m - висота зображення в пікселях;  n - ширина зображення в пікселях;  mn - повне число пікселів в зображенні;  </w:t>
      </w:r>
      <m:oMath>
        <m:sSub>
          <m:sSubPr>
            <m:ctrlPr>
              <w:rPr>
                <w:rFonts w:ascii="Cambria Math" w:hAnsi="Cambria Math"/>
              </w:rPr>
            </m:ctrlPr>
          </m:sSubPr>
          <m:e>
            <m:r>
              <w:rPr>
                <w:rFonts w:ascii="Cambria Math" w:hAnsi="Cambria Math"/>
              </w:rPr>
              <m:t>x</m:t>
            </m:r>
          </m:e>
          <m:sub>
            <m:r>
              <w:rPr>
                <w:rFonts w:ascii="Cambria Math" w:hAnsi="Cambria Math"/>
              </w:rPr>
              <m:t>i</m:t>
            </m:r>
            <m:r>
              <w:rPr>
                <w:rFonts w:ascii="Cambria Math" w:hAnsi="Cambria Math"/>
                <w:lang w:val="uk-UA"/>
              </w:rPr>
              <m:t>,</m:t>
            </m:r>
            <m:r>
              <w:rPr>
                <w:rFonts w:ascii="Cambria Math" w:hAnsi="Cambria Math"/>
              </w:rPr>
              <m:t>j</m:t>
            </m:r>
          </m:sub>
        </m:sSub>
      </m:oMath>
      <w:r>
        <w:rPr>
          <w:rFonts w:ascii="Times New Roman" w:hAnsi="Times New Roman" w:cs="Times New Roman"/>
          <w:sz w:val="28"/>
          <w:szCs w:val="28"/>
          <w:lang w:val="uk-UA"/>
        </w:rPr>
        <w:t xml:space="preserve"> і </w:t>
      </w:r>
      <m:oMath>
        <m:sSub>
          <m:sSubPr>
            <m:ctrlPr>
              <w:rPr>
                <w:rFonts w:ascii="Cambria Math" w:hAnsi="Cambria Math"/>
              </w:rPr>
            </m:ctrlPr>
          </m:sSubPr>
          <m:e>
            <m:r>
              <w:rPr>
                <w:rFonts w:ascii="Cambria Math" w:hAnsi="Cambria Math"/>
              </w:rPr>
              <m:t>y</m:t>
            </m:r>
          </m:e>
          <m:sub>
            <m:r>
              <w:rPr>
                <w:rFonts w:ascii="Cambria Math" w:hAnsi="Cambria Math"/>
              </w:rPr>
              <m:t>i</m:t>
            </m:r>
            <m:r>
              <w:rPr>
                <w:rFonts w:ascii="Cambria Math" w:hAnsi="Cambria Math"/>
                <w:lang w:val="uk-UA"/>
              </w:rPr>
              <m:t>,</m:t>
            </m:r>
            <m:r>
              <w:rPr>
                <w:rFonts w:ascii="Cambria Math" w:hAnsi="Cambria Math"/>
              </w:rPr>
              <m:t>j</m:t>
            </m:r>
          </m:sub>
        </m:sSub>
      </m:oMath>
      <w:r>
        <w:rPr>
          <w:rFonts w:ascii="Times New Roman" w:hAnsi="Times New Roman" w:cs="Times New Roman"/>
          <w:sz w:val="28"/>
          <w:szCs w:val="28"/>
          <w:lang w:val="uk-UA"/>
        </w:rPr>
        <w:t>- значення інтенсивності відповідних пікселів зображень X і Y. Чим менше значення MSE, тим ближче зображення яке порівнюється за якістю.</w:t>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2.4.2. П</w:t>
      </w:r>
      <w:r>
        <w:rPr>
          <w:rFonts w:ascii="Times New Roman" w:hAnsi="Times New Roman" w:cs="Times New Roman"/>
          <w:sz w:val="28"/>
          <w:szCs w:val="28"/>
          <w:lang w:val="uk-UA"/>
        </w:rPr>
        <w:t>і</w:t>
      </w:r>
      <w:r>
        <w:rPr>
          <w:rFonts w:ascii="Times New Roman" w:hAnsi="Times New Roman" w:cs="Times New Roman"/>
          <w:sz w:val="28"/>
          <w:szCs w:val="28"/>
        </w:rPr>
        <w:t>ков</w:t>
      </w:r>
      <w:r>
        <w:rPr>
          <w:rFonts w:ascii="Times New Roman" w:hAnsi="Times New Roman" w:cs="Times New Roman"/>
          <w:sz w:val="28"/>
          <w:szCs w:val="28"/>
          <w:lang w:val="uk-UA"/>
        </w:rPr>
        <w:t xml:space="preserve">е </w:t>
      </w:r>
      <w:r>
        <w:rPr>
          <w:rFonts w:ascii="Times New Roman" w:hAnsi="Times New Roman" w:cs="Times New Roman"/>
          <w:sz w:val="28"/>
          <w:szCs w:val="28"/>
        </w:rPr>
        <w:t xml:space="preserve"> </w:t>
      </w:r>
      <w:r>
        <w:rPr>
          <w:rFonts w:ascii="Times New Roman" w:hAnsi="Times New Roman" w:cs="Times New Roman"/>
          <w:sz w:val="28"/>
          <w:szCs w:val="28"/>
          <w:lang w:val="uk-UA"/>
        </w:rPr>
        <w:t>відношення</w:t>
      </w:r>
      <w:r>
        <w:rPr>
          <w:rFonts w:ascii="Times New Roman" w:hAnsi="Times New Roman" w:cs="Times New Roman"/>
          <w:sz w:val="28"/>
          <w:szCs w:val="28"/>
        </w:rPr>
        <w:t xml:space="preserve"> сигнал</w:t>
      </w:r>
      <w:r>
        <w:rPr>
          <w:rFonts w:ascii="Times New Roman" w:hAnsi="Times New Roman" w:cs="Times New Roman"/>
          <w:sz w:val="28"/>
          <w:szCs w:val="28"/>
          <w:lang w:val="uk-UA"/>
        </w:rPr>
        <w:t>/</w:t>
      </w:r>
      <w:r>
        <w:rPr>
          <w:rFonts w:ascii="Times New Roman" w:hAnsi="Times New Roman" w:cs="Times New Roman"/>
          <w:sz w:val="28"/>
          <w:szCs w:val="28"/>
        </w:rPr>
        <w:t xml:space="preserve">шум (PSNR) </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Широке застосування отримав метод оцінки якості цифрових сигналів, заснований на визначенні відношення сигналу/шуму і пікового відношення сигнал/шуму між вхідним сигналом і сигналом на виході системи (Peak Signal-to-Noise Ratio).  Однак низьке значення PSNR не завжди гарантує гарну якість.</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Пікове відношення сигнал / шум - співвідношення між максимумом можливого значення сигналу і потужністю шуму, спотворює значення сигналу.  Оскільки багато сигналів мають широкий динамічний діапазон, то PSNR вимірюється за логарифмічною шкалою в децибелах.</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Ця методика часто використовується для вимірювання рівня спотворень при стисненні зображень.  Для монохромних зображень PSNR розраховується за такою формулою:</w:t>
      </w:r>
    </w:p>
    <w:p w:rsidR="00656CB1" w:rsidRDefault="00880247">
      <w:pPr>
        <w:spacing w:line="360" w:lineRule="auto"/>
        <w:jc w:val="right"/>
        <w:rPr>
          <w:rFonts w:ascii="Times New Roman" w:hAnsi="Times New Roman" w:cs="Times New Roman"/>
          <w:sz w:val="28"/>
          <w:szCs w:val="28"/>
        </w:rPr>
      </w:pPr>
      <m:oMath>
        <m:r>
          <w:rPr>
            <w:rFonts w:ascii="Cambria Math" w:hAnsi="Cambria Math"/>
          </w:rPr>
          <m:t>PSNR=10lg</m:t>
        </m:r>
        <m:f>
          <m:fPr>
            <m:ctrlPr>
              <w:rPr>
                <w:rFonts w:ascii="Cambria Math" w:hAnsi="Cambria Math"/>
              </w:rPr>
            </m:ctrlPr>
          </m:fPr>
          <m:num>
            <m:sSup>
              <m:sSupPr>
                <m:ctrlPr>
                  <w:rPr>
                    <w:rFonts w:ascii="Cambria Math" w:hAnsi="Cambria Math"/>
                  </w:rPr>
                </m:ctrlPr>
              </m:sSupPr>
              <m:e>
                <m:r>
                  <w:rPr>
                    <w:rFonts w:ascii="Cambria Math" w:hAnsi="Cambria Math"/>
                  </w:rPr>
                  <m:t>M</m:t>
                </m:r>
              </m:e>
              <m:sup>
                <m:r>
                  <w:rPr>
                    <w:rFonts w:ascii="Cambria Math" w:hAnsi="Cambria Math"/>
                  </w:rPr>
                  <m:t>2</m:t>
                </m:r>
              </m:sup>
            </m:sSup>
          </m:num>
          <m:den>
            <m:r>
              <w:rPr>
                <w:rFonts w:ascii="Cambria Math" w:hAnsi="Cambria Math"/>
              </w:rPr>
              <m:t>MSE</m:t>
            </m:r>
          </m:den>
        </m:f>
      </m:oMath>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(2.</w:t>
      </w:r>
      <w:r>
        <w:rPr>
          <w:rFonts w:ascii="Times New Roman" w:hAnsi="Times New Roman" w:cs="Times New Roman"/>
          <w:sz w:val="28"/>
          <w:szCs w:val="28"/>
          <w:lang w:val="uk-UA"/>
        </w:rPr>
        <w:t>6</w:t>
      </w:r>
      <w:r>
        <w:rPr>
          <w:rFonts w:ascii="Times New Roman" w:hAnsi="Times New Roman" w:cs="Times New Roman"/>
          <w:sz w:val="28"/>
          <w:szCs w:val="28"/>
        </w:rPr>
        <w:t>)</w:t>
      </w:r>
    </w:p>
    <w:p w:rsidR="00656CB1" w:rsidRDefault="0088024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i/>
          <w:sz w:val="28"/>
          <w:szCs w:val="28"/>
          <w:lang w:val="uk-UA"/>
        </w:rPr>
        <w:t>М</w:t>
      </w:r>
      <w:r>
        <w:rPr>
          <w:rFonts w:ascii="Times New Roman" w:hAnsi="Times New Roman" w:cs="Times New Roman"/>
          <w:sz w:val="28"/>
          <w:szCs w:val="28"/>
          <w:lang w:val="uk-UA"/>
        </w:rPr>
        <w:t xml:space="preserve"> - максимально можливе значення інтенсивності, прийняте пікселем зображення;  MSE - середньоквадратичне відхилення (2.7).  Якщо значення сигналу представлені лінійно з кількістю біт на одне значення, що дорівнює B, то максимально можливе значення інтенсивності пікселя можна розрахувати за формулою:</w:t>
      </w:r>
    </w:p>
    <w:p w:rsidR="00656CB1" w:rsidRDefault="00880247">
      <w:pPr>
        <w:jc w:val="right"/>
        <w:rPr>
          <w:rFonts w:ascii="Times New Roman" w:hAnsi="Times New Roman" w:cs="Times New Roman"/>
          <w:sz w:val="28"/>
          <w:szCs w:val="28"/>
        </w:rPr>
      </w:pPr>
      <m:oMath>
        <m:r>
          <w:rPr>
            <w:rFonts w:ascii="Cambria Math" w:hAnsi="Cambria Math"/>
          </w:rPr>
          <m:t>M=</m:t>
        </m:r>
        <m:sSup>
          <m:sSupPr>
            <m:ctrlPr>
              <w:rPr>
                <w:rFonts w:ascii="Cambria Math" w:hAnsi="Cambria Math"/>
              </w:rPr>
            </m:ctrlPr>
          </m:sSupPr>
          <m:e>
            <m:r>
              <w:rPr>
                <w:rFonts w:ascii="Cambria Math" w:hAnsi="Cambria Math"/>
              </w:rPr>
              <m:t>2</m:t>
            </m:r>
          </m:e>
          <m:sup>
            <m:r>
              <w:rPr>
                <w:rFonts w:ascii="Cambria Math" w:hAnsi="Cambria Math"/>
              </w:rPr>
              <m:t>8</m:t>
            </m:r>
          </m:sup>
        </m:sSup>
        <m:r>
          <w:rPr>
            <w:rFonts w:ascii="Cambria Math" w:hAnsi="Cambria Math"/>
          </w:rPr>
          <m:t>-1</m:t>
        </m:r>
      </m:oMath>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(2.</w:t>
      </w:r>
      <w:r>
        <w:rPr>
          <w:rFonts w:ascii="Times New Roman" w:hAnsi="Times New Roman" w:cs="Times New Roman"/>
          <w:sz w:val="28"/>
          <w:szCs w:val="28"/>
          <w:lang w:val="uk-UA"/>
        </w:rPr>
        <w:t>7</w:t>
      </w:r>
      <w:r>
        <w:rPr>
          <w:rFonts w:ascii="Times New Roman" w:hAnsi="Times New Roman" w:cs="Times New Roman"/>
          <w:sz w:val="28"/>
          <w:szCs w:val="28"/>
        </w:rPr>
        <w:t>)</w:t>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для 8-бітних зображень M = 255.</w:t>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PSNR, так само як і MSE, не має абсолютного значення.  Величина пікового відношення сигнал/шум використовується тільки для порівняння різних методик реставрації сигналів і для вивчення впливу різних параметрів на продуктивність того чи іншого алгоритму.  Зазвичай величина PSNR варіюється в межах від 20 до 40. Чим ближче оброблене зображення до оригіналу, тим вище значення даної метрики.  Високе значення PSNR означає тільки певну схожість обробленого і вихідного зображень, але не дає гарантії, що людині відтворене зображення здасться якісним.</w:t>
      </w:r>
    </w:p>
    <w:p w:rsidR="00656CB1" w:rsidRDefault="00656CB1">
      <w:pPr>
        <w:spacing w:line="360" w:lineRule="auto"/>
        <w:ind w:firstLine="851"/>
        <w:jc w:val="both"/>
        <w:rPr>
          <w:rFonts w:ascii="Times New Roman" w:hAnsi="Times New Roman" w:cs="Times New Roman"/>
          <w:sz w:val="28"/>
          <w:szCs w:val="28"/>
          <w:lang w:val="uk-UA"/>
        </w:rPr>
      </w:pP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2.4.3 Показник структурної подібності SSIM</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Показник структурної подібності (Structural SIMilarity index) - методика вимірювання подібності двох зображень, що відноситься до повних </w:t>
      </w:r>
      <w:r>
        <w:rPr>
          <w:rFonts w:ascii="Times New Roman" w:hAnsi="Times New Roman" w:cs="Times New Roman"/>
          <w:sz w:val="28"/>
          <w:szCs w:val="28"/>
          <w:lang w:val="uk-UA"/>
        </w:rPr>
        <w:lastRenderedPageBreak/>
        <w:t>референсним метрик.  Для вимірювання якості обробленого зображення необхідна наявність незашумленим і вхідного зображень.  Дана методика була розроблена як заміна метрик MSE і PSNR, які не враховують особливості людського сприйняття.</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відміну від MSE і PSNR розрахунок показника структурної подібності заснований не на попіксельному порівнянні зображень, а на порівнянні блоків пікселів певного розміру, як правило, це блоки 8х8 пікселів.</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Порівняння відбувається за трьома компонентами:</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схожість за яскравістю;</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за контрастом;</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структурна подібність.</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Далі отримані значення об'єднуються в підсумковий результат.  Принцип вимірювання показника структурної подібності представлений на рисунку 2.6.</w:t>
      </w:r>
    </w:p>
    <w:p w:rsidR="00656CB1" w:rsidRDefault="00656CB1">
      <w:pPr>
        <w:spacing w:after="0" w:line="360" w:lineRule="auto"/>
        <w:ind w:firstLine="851"/>
        <w:jc w:val="both"/>
        <w:rPr>
          <w:rFonts w:ascii="Times New Roman" w:hAnsi="Times New Roman" w:cs="Times New Roman"/>
          <w:sz w:val="28"/>
          <w:szCs w:val="28"/>
          <w:lang w:val="uk-UA"/>
        </w:rPr>
      </w:pPr>
    </w:p>
    <w:p w:rsidR="00656CB1" w:rsidRDefault="00656CB1">
      <w:pPr>
        <w:jc w:val="both"/>
        <w:rPr>
          <w:rFonts w:ascii="Times New Roman" w:hAnsi="Times New Roman" w:cs="Times New Roman"/>
          <w:sz w:val="28"/>
          <w:szCs w:val="28"/>
        </w:rPr>
      </w:pPr>
      <w:r>
        <w:object w:dxaOrig="17074" w:dyaOrig="5908">
          <v:shape id="ole_rId29" o:spid="_x0000_i1033" style="width:468pt;height:158.4pt" coordsize="" o:spt="100" adj="0,,0" path="" stroked="f">
            <v:stroke joinstyle="miter"/>
            <v:imagedata r:id="rId35" o:title=""/>
            <v:formulas/>
            <v:path o:connecttype="segments"/>
          </v:shape>
          <o:OLEObject Type="Embed" ProgID="Visio.Drawing.11" ShapeID="ole_rId29" DrawAspect="Content" ObjectID="_1644414025" r:id="rId36"/>
        </w:object>
      </w:r>
    </w:p>
    <w:p w:rsidR="00656CB1" w:rsidRDefault="00880247">
      <w:pPr>
        <w:jc w:val="center"/>
      </w:pPr>
      <w:r>
        <w:rPr>
          <w:rFonts w:ascii="Times New Roman" w:hAnsi="Times New Roman" w:cs="Times New Roman"/>
          <w:sz w:val="28"/>
          <w:szCs w:val="28"/>
        </w:rPr>
        <w:t xml:space="preserve">Рисунок 2.6 -  Схема </w:t>
      </w:r>
      <w:r>
        <w:rPr>
          <w:rFonts w:ascii="Times New Roman" w:hAnsi="Times New Roman" w:cs="Times New Roman"/>
          <w:sz w:val="28"/>
          <w:szCs w:val="28"/>
          <w:lang w:val="uk-UA"/>
        </w:rPr>
        <w:t>вимірювання показника</w:t>
      </w:r>
      <w:r>
        <w:rPr>
          <w:rFonts w:ascii="Times New Roman" w:hAnsi="Times New Roman" w:cs="Times New Roman"/>
          <w:sz w:val="28"/>
          <w:szCs w:val="28"/>
        </w:rPr>
        <w:t xml:space="preserve"> структурно</w:t>
      </w:r>
      <w:r>
        <w:rPr>
          <w:rFonts w:ascii="Times New Roman" w:hAnsi="Times New Roman" w:cs="Times New Roman"/>
          <w:sz w:val="28"/>
          <w:szCs w:val="28"/>
          <w:lang w:val="uk-UA"/>
        </w:rPr>
        <w:t>ї</w:t>
      </w:r>
      <w:r>
        <w:rPr>
          <w:rFonts w:ascii="Times New Roman" w:hAnsi="Times New Roman" w:cs="Times New Roman"/>
          <w:sz w:val="28"/>
          <w:szCs w:val="28"/>
        </w:rPr>
        <w:t xml:space="preserve"> </w:t>
      </w:r>
      <w:r>
        <w:rPr>
          <w:rFonts w:ascii="Times New Roman" w:hAnsi="Times New Roman" w:cs="Times New Roman"/>
          <w:sz w:val="28"/>
          <w:szCs w:val="28"/>
          <w:lang w:val="uk-UA"/>
        </w:rPr>
        <w:t>подібності</w:t>
      </w:r>
      <w:r>
        <w:rPr>
          <w:rFonts w:ascii="Times New Roman" w:hAnsi="Times New Roman" w:cs="Times New Roman"/>
          <w:sz w:val="28"/>
          <w:szCs w:val="28"/>
        </w:rPr>
        <w:t xml:space="preserve"> [</w:t>
      </w:r>
      <w:r w:rsidRPr="00AC1743">
        <w:rPr>
          <w:rFonts w:ascii="Times New Roman" w:hAnsi="Times New Roman" w:cs="Times New Roman"/>
          <w:sz w:val="28"/>
          <w:szCs w:val="28"/>
        </w:rPr>
        <w:t>14</w:t>
      </w:r>
      <w:r>
        <w:rPr>
          <w:rFonts w:ascii="Times New Roman" w:hAnsi="Times New Roman" w:cs="Times New Roman"/>
          <w:sz w:val="28"/>
          <w:szCs w:val="28"/>
        </w:rPr>
        <w:t>]</w:t>
      </w:r>
      <w:r>
        <w:rPr>
          <w:rFonts w:ascii="Times New Roman" w:hAnsi="Times New Roman" w:cs="Times New Roman"/>
          <w:sz w:val="28"/>
          <w:szCs w:val="28"/>
        </w:rPr>
        <w:br/>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Підсумкове значення показника структурної сподібності являє собою функцію яскравості, контрастності і структурної подібності:</w:t>
      </w:r>
    </w:p>
    <w:p w:rsidR="00656CB1" w:rsidRDefault="00656CB1">
      <w:pPr>
        <w:spacing w:line="360" w:lineRule="auto"/>
        <w:ind w:firstLine="851"/>
        <w:jc w:val="both"/>
        <w:rPr>
          <w:rFonts w:ascii="Times New Roman" w:hAnsi="Times New Roman" w:cs="Times New Roman"/>
          <w:sz w:val="28"/>
          <w:szCs w:val="28"/>
          <w:lang w:val="uk-UA"/>
        </w:rPr>
      </w:pPr>
    </w:p>
    <w:p w:rsidR="0045428C" w:rsidRDefault="0045428C">
      <w:pPr>
        <w:spacing w:line="360" w:lineRule="auto"/>
        <w:ind w:firstLine="851"/>
        <w:jc w:val="both"/>
        <w:rPr>
          <w:rFonts w:ascii="Times New Roman" w:hAnsi="Times New Roman" w:cs="Times New Roman"/>
          <w:sz w:val="28"/>
          <w:szCs w:val="28"/>
          <w:lang w:val="uk-UA"/>
        </w:rPr>
      </w:pPr>
    </w:p>
    <w:p w:rsidR="00656CB1" w:rsidRDefault="00880247">
      <w:pPr>
        <w:spacing w:line="360" w:lineRule="auto"/>
        <w:ind w:firstLine="851"/>
        <w:jc w:val="right"/>
        <w:rPr>
          <w:rFonts w:ascii="Times New Roman" w:hAnsi="Times New Roman" w:cs="Times New Roman"/>
          <w:sz w:val="28"/>
          <w:szCs w:val="28"/>
          <w:lang w:val="uk-UA"/>
        </w:rPr>
      </w:pPr>
      <m:oMath>
        <m:r>
          <w:rPr>
            <w:rFonts w:ascii="Cambria Math" w:hAnsi="Cambria Math"/>
          </w:rPr>
          <w:lastRenderedPageBreak/>
          <m:t>SSIM</m:t>
        </m:r>
        <m:d>
          <m:dPr>
            <m:ctrlPr>
              <w:rPr>
                <w:rFonts w:ascii="Cambria Math" w:hAnsi="Cambria Math"/>
              </w:rPr>
            </m:ctrlPr>
          </m:dPr>
          <m:e>
            <m:r>
              <w:rPr>
                <w:rFonts w:ascii="Cambria Math" w:hAnsi="Cambria Math"/>
              </w:rPr>
              <m:t>x</m:t>
            </m:r>
            <m:r>
              <w:rPr>
                <w:rFonts w:ascii="Cambria Math" w:hAnsi="Cambria Math"/>
                <w:lang w:val="uk-UA"/>
              </w:rPr>
              <m:t>,</m:t>
            </m:r>
            <m:r>
              <w:rPr>
                <w:rFonts w:ascii="Cambria Math" w:hAnsi="Cambria Math"/>
              </w:rPr>
              <m:t>y</m:t>
            </m:r>
          </m:e>
        </m:d>
        <m:r>
          <w:rPr>
            <w:rFonts w:ascii="Cambria Math" w:hAnsi="Cambria Math"/>
            <w:lang w:val="uk-UA"/>
          </w:rPr>
          <m:t>=</m:t>
        </m:r>
        <m:r>
          <w:rPr>
            <w:rFonts w:ascii="Cambria Math" w:hAnsi="Cambria Math"/>
          </w:rPr>
          <m:t>f</m:t>
        </m:r>
        <m:d>
          <m:dPr>
            <m:ctrlPr>
              <w:rPr>
                <w:rFonts w:ascii="Cambria Math" w:hAnsi="Cambria Math"/>
              </w:rPr>
            </m:ctrlPr>
          </m:dPr>
          <m:e>
            <m:r>
              <w:rPr>
                <w:rFonts w:ascii="Cambria Math" w:hAnsi="Cambria Math"/>
              </w:rPr>
              <m:t>l</m:t>
            </m:r>
            <m:d>
              <m:dPr>
                <m:ctrlPr>
                  <w:rPr>
                    <w:rFonts w:ascii="Cambria Math" w:hAnsi="Cambria Math"/>
                  </w:rPr>
                </m:ctrlPr>
              </m:dPr>
              <m:e>
                <m:r>
                  <w:rPr>
                    <w:rFonts w:ascii="Cambria Math" w:hAnsi="Cambria Math"/>
                  </w:rPr>
                  <m:t>x</m:t>
                </m:r>
                <m:r>
                  <w:rPr>
                    <w:rFonts w:ascii="Cambria Math" w:hAnsi="Cambria Math"/>
                    <w:lang w:val="uk-UA"/>
                  </w:rPr>
                  <m:t>,</m:t>
                </m:r>
                <m:r>
                  <w:rPr>
                    <w:rFonts w:ascii="Cambria Math" w:hAnsi="Cambria Math"/>
                  </w:rPr>
                  <m:t>y</m:t>
                </m:r>
              </m:e>
            </m:d>
            <m:r>
              <w:rPr>
                <w:rFonts w:ascii="Cambria Math" w:hAnsi="Cambria Math"/>
                <w:lang w:val="uk-UA"/>
              </w:rPr>
              <m:t>,</m:t>
            </m:r>
            <m:r>
              <w:rPr>
                <w:rFonts w:ascii="Cambria Math" w:hAnsi="Cambria Math"/>
              </w:rPr>
              <m:t>c</m:t>
            </m:r>
            <m:d>
              <m:dPr>
                <m:ctrlPr>
                  <w:rPr>
                    <w:rFonts w:ascii="Cambria Math" w:hAnsi="Cambria Math"/>
                  </w:rPr>
                </m:ctrlPr>
              </m:dPr>
              <m:e>
                <m:r>
                  <w:rPr>
                    <w:rFonts w:ascii="Cambria Math" w:hAnsi="Cambria Math"/>
                  </w:rPr>
                  <m:t>x</m:t>
                </m:r>
                <m:r>
                  <w:rPr>
                    <w:rFonts w:ascii="Cambria Math" w:hAnsi="Cambria Math"/>
                    <w:lang w:val="uk-UA"/>
                  </w:rPr>
                  <m:t>,</m:t>
                </m:r>
                <m:r>
                  <w:rPr>
                    <w:rFonts w:ascii="Cambria Math" w:hAnsi="Cambria Math"/>
                  </w:rPr>
                  <m:t>y</m:t>
                </m:r>
              </m:e>
            </m:d>
            <m:r>
              <w:rPr>
                <w:rFonts w:ascii="Cambria Math" w:hAnsi="Cambria Math"/>
                <w:lang w:val="uk-UA"/>
              </w:rPr>
              <m:t>,</m:t>
            </m:r>
            <m:r>
              <w:rPr>
                <w:rFonts w:ascii="Cambria Math" w:hAnsi="Cambria Math"/>
              </w:rPr>
              <m:t>s</m:t>
            </m:r>
            <m:d>
              <m:dPr>
                <m:ctrlPr>
                  <w:rPr>
                    <w:rFonts w:ascii="Cambria Math" w:hAnsi="Cambria Math"/>
                  </w:rPr>
                </m:ctrlPr>
              </m:dPr>
              <m:e>
                <m:r>
                  <w:rPr>
                    <w:rFonts w:ascii="Cambria Math" w:hAnsi="Cambria Math"/>
                  </w:rPr>
                  <m:t>x</m:t>
                </m:r>
                <m:r>
                  <w:rPr>
                    <w:rFonts w:ascii="Cambria Math" w:hAnsi="Cambria Math"/>
                    <w:lang w:val="uk-UA"/>
                  </w:rPr>
                  <m:t>,</m:t>
                </m:r>
                <m:r>
                  <w:rPr>
                    <w:rFonts w:ascii="Cambria Math" w:hAnsi="Cambria Math"/>
                  </w:rPr>
                  <m:t>y</m:t>
                </m:r>
              </m:e>
            </m:d>
          </m:e>
        </m:d>
      </m:oMath>
      <w:r>
        <w:rPr>
          <w:rFonts w:ascii="Times New Roman" w:hAnsi="Times New Roman" w:cs="Times New Roman"/>
          <w:sz w:val="28"/>
          <w:szCs w:val="28"/>
          <w:lang w:val="uk-UA"/>
        </w:rPr>
        <w:t>,                                 (2.8)</w:t>
      </w:r>
    </w:p>
    <w:p w:rsidR="00656CB1" w:rsidRDefault="00656CB1">
      <w:pPr>
        <w:spacing w:line="360" w:lineRule="auto"/>
        <w:ind w:firstLine="851"/>
        <w:jc w:val="right"/>
        <w:rPr>
          <w:rFonts w:ascii="Times New Roman" w:hAnsi="Times New Roman" w:cs="Times New Roman"/>
          <w:sz w:val="28"/>
          <w:szCs w:val="28"/>
          <w:lang w:val="uk-UA"/>
        </w:rPr>
      </w:pPr>
    </w:p>
    <w:p w:rsidR="00656CB1" w:rsidRDefault="0088024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 </w:t>
      </w:r>
      <m:oMath>
        <m:r>
          <w:rPr>
            <w:rFonts w:ascii="Cambria Math" w:hAnsi="Cambria Math"/>
          </w:rPr>
          <m:t>SSIM</m:t>
        </m:r>
        <m:d>
          <m:dPr>
            <m:ctrlPr>
              <w:rPr>
                <w:rFonts w:ascii="Cambria Math" w:hAnsi="Cambria Math"/>
              </w:rPr>
            </m:ctrlPr>
          </m:dPr>
          <m:e>
            <m:r>
              <w:rPr>
                <w:rFonts w:ascii="Cambria Math" w:hAnsi="Cambria Math"/>
              </w:rPr>
              <m:t>x,y</m:t>
            </m:r>
          </m:e>
        </m:d>
      </m:oMath>
      <w:r>
        <w:rPr>
          <w:rFonts w:ascii="Times New Roman" w:hAnsi="Times New Roman" w:cs="Times New Roman"/>
          <w:sz w:val="28"/>
          <w:szCs w:val="28"/>
        </w:rPr>
        <w:t xml:space="preserve"> – показ</w:t>
      </w:r>
      <w:r>
        <w:rPr>
          <w:rFonts w:ascii="Times New Roman" w:hAnsi="Times New Roman" w:cs="Times New Roman"/>
          <w:sz w:val="28"/>
          <w:szCs w:val="28"/>
          <w:lang w:val="uk-UA"/>
        </w:rPr>
        <w:t>ник</w:t>
      </w:r>
      <w:r>
        <w:rPr>
          <w:rFonts w:ascii="Times New Roman" w:hAnsi="Times New Roman" w:cs="Times New Roman"/>
          <w:sz w:val="28"/>
          <w:szCs w:val="28"/>
        </w:rPr>
        <w:t xml:space="preserve"> структурно</w:t>
      </w:r>
      <w:r>
        <w:rPr>
          <w:rFonts w:ascii="Times New Roman" w:hAnsi="Times New Roman" w:cs="Times New Roman"/>
          <w:sz w:val="28"/>
          <w:szCs w:val="28"/>
          <w:lang w:val="uk-UA"/>
        </w:rPr>
        <w:t>ї</w:t>
      </w:r>
      <w:r>
        <w:rPr>
          <w:rFonts w:ascii="Times New Roman" w:hAnsi="Times New Roman" w:cs="Times New Roman"/>
          <w:sz w:val="28"/>
          <w:szCs w:val="28"/>
        </w:rPr>
        <w:t xml:space="preserve"> </w:t>
      </w:r>
      <w:r>
        <w:rPr>
          <w:rFonts w:ascii="Times New Roman" w:hAnsi="Times New Roman" w:cs="Times New Roman"/>
          <w:sz w:val="28"/>
          <w:szCs w:val="28"/>
          <w:lang w:val="uk-UA"/>
        </w:rPr>
        <w:t>подібності</w:t>
      </w:r>
      <w:r>
        <w:rPr>
          <w:rFonts w:ascii="Times New Roman" w:hAnsi="Times New Roman" w:cs="Times New Roman"/>
          <w:sz w:val="28"/>
          <w:szCs w:val="28"/>
        </w:rPr>
        <w:t xml:space="preserve">; </w:t>
      </w:r>
    </w:p>
    <w:p w:rsidR="00656CB1" w:rsidRDefault="0088024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rPr>
          <m:t>l</m:t>
        </m:r>
        <m:d>
          <m:dPr>
            <m:ctrlPr>
              <w:rPr>
                <w:rFonts w:ascii="Cambria Math" w:hAnsi="Cambria Math"/>
              </w:rPr>
            </m:ctrlPr>
          </m:dPr>
          <m:e>
            <m:r>
              <w:rPr>
                <w:rFonts w:ascii="Cambria Math" w:hAnsi="Cambria Math"/>
              </w:rPr>
              <m:t>x,y</m:t>
            </m:r>
          </m:e>
        </m:d>
      </m:oMath>
      <w:r>
        <w:rPr>
          <w:rFonts w:ascii="Times New Roman" w:hAnsi="Times New Roman" w:cs="Times New Roman"/>
          <w:sz w:val="28"/>
          <w:szCs w:val="28"/>
        </w:rPr>
        <w:t xml:space="preserve"> – показ</w:t>
      </w:r>
      <w:r>
        <w:rPr>
          <w:rFonts w:ascii="Times New Roman" w:hAnsi="Times New Roman" w:cs="Times New Roman"/>
          <w:sz w:val="28"/>
          <w:szCs w:val="28"/>
          <w:lang w:val="uk-UA"/>
        </w:rPr>
        <w:t>ник</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порівняння  </w:t>
      </w:r>
      <w:r>
        <w:rPr>
          <w:rFonts w:ascii="Times New Roman" w:hAnsi="Times New Roman" w:cs="Times New Roman"/>
          <w:sz w:val="28"/>
          <w:szCs w:val="28"/>
        </w:rPr>
        <w:t>я</w:t>
      </w:r>
      <w:r>
        <w:rPr>
          <w:rFonts w:ascii="Times New Roman" w:hAnsi="Times New Roman" w:cs="Times New Roman"/>
          <w:sz w:val="28"/>
          <w:szCs w:val="28"/>
          <w:lang w:val="uk-UA"/>
        </w:rPr>
        <w:t>скравості</w:t>
      </w:r>
      <w:r>
        <w:rPr>
          <w:rFonts w:ascii="Times New Roman" w:hAnsi="Times New Roman" w:cs="Times New Roman"/>
          <w:sz w:val="28"/>
          <w:szCs w:val="28"/>
        </w:rPr>
        <w:t xml:space="preserve"> (</w:t>
      </w:r>
      <w:r>
        <w:rPr>
          <w:rFonts w:ascii="Times New Roman" w:hAnsi="Times New Roman" w:cs="Times New Roman"/>
          <w:sz w:val="28"/>
          <w:szCs w:val="28"/>
          <w:lang w:val="uk-UA"/>
        </w:rPr>
        <w:t>інтенсивність</w:t>
      </w:r>
      <w:r>
        <w:rPr>
          <w:rFonts w:ascii="Times New Roman" w:hAnsi="Times New Roman" w:cs="Times New Roman"/>
          <w:sz w:val="28"/>
          <w:szCs w:val="28"/>
        </w:rPr>
        <w:t xml:space="preserve">); </w:t>
      </w:r>
    </w:p>
    <w:p w:rsidR="00656CB1" w:rsidRDefault="0088024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rPr>
          <m:t>c</m:t>
        </m:r>
        <m:d>
          <m:dPr>
            <m:ctrlPr>
              <w:rPr>
                <w:rFonts w:ascii="Cambria Math" w:hAnsi="Cambria Math"/>
              </w:rPr>
            </m:ctrlPr>
          </m:dPr>
          <m:e>
            <m:r>
              <w:rPr>
                <w:rFonts w:ascii="Cambria Math" w:hAnsi="Cambria Math"/>
              </w:rPr>
              <m:t>x,y</m:t>
            </m:r>
          </m:e>
        </m:d>
      </m:oMath>
      <w:r>
        <w:rPr>
          <w:rFonts w:ascii="Times New Roman" w:hAnsi="Times New Roman" w:cs="Times New Roman"/>
          <w:sz w:val="28"/>
          <w:szCs w:val="28"/>
        </w:rPr>
        <w:t xml:space="preserve"> – показ</w:t>
      </w:r>
      <w:r>
        <w:rPr>
          <w:rFonts w:ascii="Times New Roman" w:hAnsi="Times New Roman" w:cs="Times New Roman"/>
          <w:sz w:val="28"/>
          <w:szCs w:val="28"/>
          <w:lang w:val="uk-UA"/>
        </w:rPr>
        <w:t>ник</w:t>
      </w:r>
      <w:r>
        <w:rPr>
          <w:rFonts w:ascii="Times New Roman" w:hAnsi="Times New Roman" w:cs="Times New Roman"/>
          <w:sz w:val="28"/>
          <w:szCs w:val="28"/>
        </w:rPr>
        <w:t xml:space="preserve"> </w:t>
      </w:r>
      <w:r>
        <w:rPr>
          <w:rFonts w:ascii="Times New Roman" w:hAnsi="Times New Roman" w:cs="Times New Roman"/>
          <w:sz w:val="28"/>
          <w:szCs w:val="28"/>
          <w:lang w:val="uk-UA"/>
        </w:rPr>
        <w:t>порівняння  за контрастом</w:t>
      </w:r>
      <w:r>
        <w:rPr>
          <w:rFonts w:ascii="Times New Roman" w:hAnsi="Times New Roman" w:cs="Times New Roman"/>
          <w:sz w:val="28"/>
          <w:szCs w:val="28"/>
        </w:rPr>
        <w:t xml:space="preserve">; </w:t>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 xml:space="preserve">      </w:t>
      </w:r>
      <m:oMath>
        <m:r>
          <w:rPr>
            <w:rFonts w:ascii="Cambria Math" w:hAnsi="Cambria Math"/>
          </w:rPr>
          <m:t>s</m:t>
        </m:r>
        <m:d>
          <m:dPr>
            <m:ctrlPr>
              <w:rPr>
                <w:rFonts w:ascii="Cambria Math" w:hAnsi="Cambria Math"/>
              </w:rPr>
            </m:ctrlPr>
          </m:dPr>
          <m:e>
            <m:r>
              <w:rPr>
                <w:rFonts w:ascii="Cambria Math" w:hAnsi="Cambria Math"/>
              </w:rPr>
              <m:t>x,y</m:t>
            </m:r>
          </m:e>
        </m:d>
      </m:oMath>
      <w:r>
        <w:rPr>
          <w:rFonts w:ascii="Times New Roman" w:hAnsi="Times New Roman" w:cs="Times New Roman"/>
          <w:sz w:val="28"/>
          <w:szCs w:val="28"/>
        </w:rPr>
        <w:t xml:space="preserve"> – показ</w:t>
      </w:r>
      <w:r>
        <w:rPr>
          <w:rFonts w:ascii="Times New Roman" w:hAnsi="Times New Roman" w:cs="Times New Roman"/>
          <w:sz w:val="28"/>
          <w:szCs w:val="28"/>
          <w:lang w:val="uk-UA"/>
        </w:rPr>
        <w:t>ник</w:t>
      </w:r>
      <w:r>
        <w:rPr>
          <w:rFonts w:ascii="Times New Roman" w:hAnsi="Times New Roman" w:cs="Times New Roman"/>
          <w:sz w:val="28"/>
          <w:szCs w:val="28"/>
        </w:rPr>
        <w:t xml:space="preserve"> структурно</w:t>
      </w:r>
      <w:r>
        <w:rPr>
          <w:rFonts w:ascii="Times New Roman" w:hAnsi="Times New Roman" w:cs="Times New Roman"/>
          <w:sz w:val="28"/>
          <w:szCs w:val="28"/>
          <w:lang w:val="uk-UA"/>
        </w:rPr>
        <w:t>ї</w:t>
      </w:r>
      <w:r>
        <w:rPr>
          <w:rFonts w:ascii="Times New Roman" w:hAnsi="Times New Roman" w:cs="Times New Roman"/>
          <w:sz w:val="28"/>
          <w:szCs w:val="28"/>
        </w:rPr>
        <w:t xml:space="preserve"> </w:t>
      </w:r>
      <w:r>
        <w:rPr>
          <w:rFonts w:ascii="Times New Roman" w:hAnsi="Times New Roman" w:cs="Times New Roman"/>
          <w:sz w:val="28"/>
          <w:szCs w:val="28"/>
          <w:lang w:val="uk-UA"/>
        </w:rPr>
        <w:t>подібності</w:t>
      </w:r>
      <w:r>
        <w:rPr>
          <w:rFonts w:ascii="Times New Roman" w:hAnsi="Times New Roman" w:cs="Times New Roman"/>
          <w:sz w:val="28"/>
          <w:szCs w:val="28"/>
        </w:rPr>
        <w:t xml:space="preserve">. </w:t>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Спочатку обчислюється середня інтенсивність зображення (2.9) і значення контрастності (2.10).</w:t>
      </w:r>
    </w:p>
    <w:p w:rsidR="00656CB1" w:rsidRDefault="002E6700">
      <w:pPr>
        <w:spacing w:line="360" w:lineRule="auto"/>
        <w:ind w:firstLine="851"/>
        <w:jc w:val="right"/>
        <w:rPr>
          <w:rFonts w:ascii="Times New Roman" w:hAnsi="Times New Roman" w:cs="Times New Roman"/>
          <w:sz w:val="28"/>
          <w:szCs w:val="28"/>
          <w:lang w:val="uk-UA"/>
        </w:rPr>
      </w:pPr>
      <m:oMath>
        <m:sSub>
          <m:sSubPr>
            <m:ctrlPr>
              <w:rPr>
                <w:rFonts w:ascii="Cambria Math" w:hAnsi="Cambria Math"/>
              </w:rPr>
            </m:ctrlPr>
          </m:sSubPr>
          <m:e>
            <m:r>
              <w:rPr>
                <w:rFonts w:ascii="Cambria Math" w:hAnsi="Cambria Math"/>
              </w:rPr>
              <m:t>μ</m:t>
            </m:r>
          </m:e>
          <m:sub>
            <m:r>
              <w:rPr>
                <w:rFonts w:ascii="Cambria Math" w:hAnsi="Cambria Math"/>
              </w:rPr>
              <m:t>x</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w:r w:rsidR="00880247">
        <w:rPr>
          <w:rFonts w:ascii="Times New Roman" w:hAnsi="Times New Roman" w:cs="Times New Roman"/>
          <w:sz w:val="28"/>
          <w:szCs w:val="28"/>
        </w:rPr>
        <w:t xml:space="preserve">, </w:t>
      </w:r>
      <w:r w:rsidR="00880247">
        <w:rPr>
          <w:rFonts w:ascii="Times New Roman" w:hAnsi="Times New Roman" w:cs="Times New Roman"/>
          <w:sz w:val="28"/>
          <w:szCs w:val="28"/>
          <w:lang w:val="uk-UA"/>
        </w:rPr>
        <w:t xml:space="preserve">                                            </w:t>
      </w:r>
      <w:r w:rsidR="00880247">
        <w:rPr>
          <w:rFonts w:ascii="Times New Roman" w:hAnsi="Times New Roman" w:cs="Times New Roman"/>
          <w:sz w:val="28"/>
          <w:szCs w:val="28"/>
        </w:rPr>
        <w:t>(2.</w:t>
      </w:r>
      <w:r w:rsidR="00880247">
        <w:rPr>
          <w:rFonts w:ascii="Times New Roman" w:hAnsi="Times New Roman" w:cs="Times New Roman"/>
          <w:sz w:val="28"/>
          <w:szCs w:val="28"/>
          <w:lang w:val="uk-UA"/>
        </w:rPr>
        <w:t>9</w:t>
      </w:r>
      <w:r w:rsidR="00880247">
        <w:rPr>
          <w:rFonts w:ascii="Times New Roman" w:hAnsi="Times New Roman" w:cs="Times New Roman"/>
          <w:sz w:val="28"/>
          <w:szCs w:val="28"/>
        </w:rPr>
        <w:t>)</w:t>
      </w:r>
    </w:p>
    <w:p w:rsidR="00656CB1" w:rsidRDefault="0088024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i/>
          <w:sz w:val="28"/>
          <w:szCs w:val="28"/>
        </w:rPr>
        <w:t>N</w:t>
      </w:r>
      <w:r>
        <w:rPr>
          <w:rFonts w:ascii="Times New Roman" w:hAnsi="Times New Roman" w:cs="Times New Roman"/>
          <w:sz w:val="28"/>
          <w:szCs w:val="28"/>
        </w:rPr>
        <w:t xml:space="preserve"> – </w:t>
      </w:r>
      <w:r>
        <w:rPr>
          <w:rFonts w:ascii="Times New Roman" w:hAnsi="Times New Roman" w:cs="Times New Roman"/>
          <w:sz w:val="28"/>
          <w:szCs w:val="28"/>
          <w:lang w:val="uk-UA"/>
        </w:rPr>
        <w:t>загальна кількість</w:t>
      </w:r>
      <w:r>
        <w:rPr>
          <w:rFonts w:ascii="Times New Roman" w:hAnsi="Times New Roman" w:cs="Times New Roman"/>
          <w:sz w:val="28"/>
          <w:szCs w:val="28"/>
        </w:rPr>
        <w:t xml:space="preserve"> пикселей в </w:t>
      </w:r>
      <w:r>
        <w:rPr>
          <w:rFonts w:ascii="Times New Roman" w:hAnsi="Times New Roman" w:cs="Times New Roman"/>
          <w:sz w:val="28"/>
          <w:szCs w:val="28"/>
          <w:lang w:val="uk-UA"/>
        </w:rPr>
        <w:t>зображенні</w:t>
      </w:r>
      <w:r>
        <w:rPr>
          <w:rFonts w:ascii="Times New Roman" w:hAnsi="Times New Roman" w:cs="Times New Roman"/>
          <w:sz w:val="28"/>
          <w:szCs w:val="28"/>
        </w:rPr>
        <w:t xml:space="preserve">; </w:t>
      </w:r>
      <m:oMath>
        <m:sSub>
          <m:sSubPr>
            <m:ctrlPr>
              <w:rPr>
                <w:rFonts w:ascii="Cambria Math" w:hAnsi="Cambria Math"/>
              </w:rPr>
            </m:ctrlPr>
          </m:sSubPr>
          <m:e>
            <m:r>
              <w:rPr>
                <w:rFonts w:ascii="Cambria Math" w:hAnsi="Cambria Math"/>
              </w:rPr>
              <m:t>x</m:t>
            </m:r>
          </m:e>
          <m:sub>
            <m:r>
              <w:rPr>
                <w:rFonts w:ascii="Cambria Math" w:hAnsi="Cambria Math"/>
              </w:rPr>
              <m:t>i</m:t>
            </m:r>
          </m:sub>
        </m:sSub>
      </m:oMath>
      <w:r>
        <w:rPr>
          <w:rFonts w:ascii="Times New Roman" w:hAnsi="Times New Roman" w:cs="Times New Roman"/>
          <w:sz w:val="28"/>
          <w:szCs w:val="28"/>
        </w:rPr>
        <w:t xml:space="preserve"> – значен</w:t>
      </w:r>
      <w:r>
        <w:rPr>
          <w:rFonts w:ascii="Times New Roman" w:hAnsi="Times New Roman" w:cs="Times New Roman"/>
          <w:sz w:val="28"/>
          <w:szCs w:val="28"/>
          <w:lang w:val="uk-UA"/>
        </w:rPr>
        <w:t>ня</w:t>
      </w:r>
      <w:r>
        <w:rPr>
          <w:rFonts w:ascii="Times New Roman" w:hAnsi="Times New Roman" w:cs="Times New Roman"/>
          <w:sz w:val="28"/>
          <w:szCs w:val="28"/>
        </w:rPr>
        <w:t xml:space="preserve"> </w:t>
      </w:r>
      <w:r>
        <w:rPr>
          <w:rFonts w:ascii="Times New Roman" w:hAnsi="Times New Roman" w:cs="Times New Roman"/>
          <w:sz w:val="28"/>
          <w:szCs w:val="28"/>
          <w:lang w:val="uk-UA"/>
        </w:rPr>
        <w:t>інтенсивності</w:t>
      </w:r>
      <w:r>
        <w:rPr>
          <w:rFonts w:ascii="Times New Roman" w:hAnsi="Times New Roman" w:cs="Times New Roman"/>
          <w:sz w:val="28"/>
          <w:szCs w:val="28"/>
        </w:rPr>
        <w:t xml:space="preserve"> </w:t>
      </w:r>
      <w:r>
        <w:rPr>
          <w:rFonts w:ascii="Times New Roman" w:hAnsi="Times New Roman" w:cs="Times New Roman"/>
          <w:i/>
          <w:sz w:val="28"/>
          <w:szCs w:val="28"/>
        </w:rPr>
        <w:t>i</w:t>
      </w:r>
      <w:r>
        <w:rPr>
          <w:rFonts w:ascii="Times New Roman" w:hAnsi="Times New Roman" w:cs="Times New Roman"/>
          <w:sz w:val="28"/>
          <w:szCs w:val="28"/>
        </w:rPr>
        <w:t xml:space="preserve"> п</w:t>
      </w:r>
      <w:r>
        <w:rPr>
          <w:rFonts w:ascii="Times New Roman" w:hAnsi="Times New Roman" w:cs="Times New Roman"/>
          <w:sz w:val="28"/>
          <w:szCs w:val="28"/>
          <w:lang w:val="uk-UA"/>
        </w:rPr>
        <w:t>і</w:t>
      </w:r>
      <w:r>
        <w:rPr>
          <w:rFonts w:ascii="Times New Roman" w:hAnsi="Times New Roman" w:cs="Times New Roman"/>
          <w:sz w:val="28"/>
          <w:szCs w:val="28"/>
        </w:rPr>
        <w:t>кселя.</w:t>
      </w:r>
    </w:p>
    <w:p w:rsidR="00656CB1" w:rsidRDefault="00656CB1">
      <w:pPr>
        <w:jc w:val="both"/>
        <w:rPr>
          <w:rFonts w:ascii="Times New Roman" w:hAnsi="Times New Roman" w:cs="Times New Roman"/>
          <w:sz w:val="28"/>
          <w:szCs w:val="28"/>
        </w:rPr>
      </w:pPr>
    </w:p>
    <w:p w:rsidR="00656CB1" w:rsidRDefault="002E6700">
      <w:pPr>
        <w:jc w:val="right"/>
        <w:rPr>
          <w:rFonts w:ascii="Times New Roman" w:hAnsi="Times New Roman" w:cs="Times New Roman"/>
          <w:sz w:val="28"/>
          <w:szCs w:val="28"/>
        </w:rPr>
      </w:pPr>
      <m:oMath>
        <m:sSub>
          <m:sSubPr>
            <m:ctrlPr>
              <w:rPr>
                <w:rFonts w:ascii="Cambria Math" w:hAnsi="Cambria Math"/>
              </w:rPr>
            </m:ctrlPr>
          </m:sSubPr>
          <m:e>
            <m:r>
              <w:rPr>
                <w:rFonts w:ascii="Cambria Math" w:hAnsi="Cambria Math"/>
              </w:rPr>
              <m:t>σ</m:t>
            </m:r>
          </m:e>
          <m:sub>
            <m:r>
              <w:rPr>
                <w:rFonts w:ascii="Cambria Math" w:hAnsi="Cambria Math"/>
              </w:rPr>
              <m:t>x</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N-1</m:t>
                    </m:r>
                  </m:den>
                </m:f>
                <m:nary>
                  <m:naryPr>
                    <m:chr m:val="∑"/>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m:t>
                                </m:r>
                              </m:sub>
                            </m:sSub>
                          </m:e>
                        </m:d>
                      </m:e>
                      <m:sup>
                        <m:r>
                          <w:rPr>
                            <w:rFonts w:ascii="Cambria Math" w:hAnsi="Cambria Math"/>
                          </w:rPr>
                          <m:t>2</m:t>
                        </m:r>
                      </m:sup>
                    </m:sSup>
                  </m:e>
                </m:nary>
              </m:e>
            </m:d>
          </m:e>
          <m:sup>
            <m:f>
              <m:fPr>
                <m:ctrlPr>
                  <w:rPr>
                    <w:rFonts w:ascii="Cambria Math" w:hAnsi="Cambria Math"/>
                  </w:rPr>
                </m:ctrlPr>
              </m:fPr>
              <m:num>
                <m:r>
                  <w:rPr>
                    <w:rFonts w:ascii="Cambria Math" w:hAnsi="Cambria Math"/>
                  </w:rPr>
                  <m:t>1</m:t>
                </m:r>
              </m:num>
              <m:den>
                <m:r>
                  <w:rPr>
                    <w:rFonts w:ascii="Cambria Math" w:hAnsi="Cambria Math"/>
                  </w:rPr>
                  <m:t>2</m:t>
                </m:r>
              </m:den>
            </m:f>
          </m:sup>
        </m:sSup>
      </m:oMath>
      <w:r w:rsidR="00880247">
        <w:rPr>
          <w:rFonts w:ascii="Times New Roman" w:hAnsi="Times New Roman" w:cs="Times New Roman"/>
          <w:sz w:val="28"/>
          <w:szCs w:val="28"/>
        </w:rPr>
        <w:t xml:space="preserve"> , </w:t>
      </w:r>
      <w:r w:rsidR="00880247">
        <w:rPr>
          <w:rFonts w:ascii="Times New Roman" w:hAnsi="Times New Roman" w:cs="Times New Roman"/>
          <w:sz w:val="28"/>
          <w:szCs w:val="28"/>
          <w:lang w:val="uk-UA"/>
        </w:rPr>
        <w:t xml:space="preserve">                                </w:t>
      </w:r>
      <w:r w:rsidR="00880247">
        <w:rPr>
          <w:rFonts w:ascii="Times New Roman" w:hAnsi="Times New Roman" w:cs="Times New Roman"/>
          <w:sz w:val="28"/>
          <w:szCs w:val="28"/>
        </w:rPr>
        <w:t>(2.</w:t>
      </w:r>
      <w:r w:rsidR="00880247">
        <w:rPr>
          <w:rFonts w:ascii="Times New Roman" w:hAnsi="Times New Roman" w:cs="Times New Roman"/>
          <w:sz w:val="28"/>
          <w:szCs w:val="28"/>
          <w:lang w:val="uk-UA"/>
        </w:rPr>
        <w:t>10</w:t>
      </w:r>
      <w:r w:rsidR="00880247">
        <w:rPr>
          <w:rFonts w:ascii="Times New Roman" w:hAnsi="Times New Roman" w:cs="Times New Roman"/>
          <w:sz w:val="28"/>
          <w:szCs w:val="28"/>
        </w:rPr>
        <w:t>)</w:t>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 порівняння інтенсивності двох зображень розраховується за формулою</w:t>
      </w:r>
    </w:p>
    <w:p w:rsidR="00656CB1" w:rsidRDefault="00880247">
      <w:pPr>
        <w:jc w:val="right"/>
        <w:rPr>
          <w:rFonts w:ascii="Times New Roman" w:hAnsi="Times New Roman" w:cs="Times New Roman"/>
          <w:sz w:val="28"/>
          <w:szCs w:val="28"/>
          <w:lang w:val="uk-UA"/>
        </w:rPr>
      </w:pPr>
      <m:oMath>
        <m:r>
          <w:rPr>
            <w:rFonts w:ascii="Cambria Math" w:hAnsi="Cambria Math"/>
          </w:rPr>
          <m:t>l</m:t>
        </m:r>
        <m:d>
          <m:dPr>
            <m:ctrlPr>
              <w:rPr>
                <w:rFonts w:ascii="Cambria Math" w:hAnsi="Cambria Math"/>
              </w:rPr>
            </m:ctrlPr>
          </m:dPr>
          <m:e>
            <m:r>
              <w:rPr>
                <w:rFonts w:ascii="Cambria Math" w:hAnsi="Cambria Math"/>
              </w:rPr>
              <m:t>x</m:t>
            </m:r>
            <m:r>
              <w:rPr>
                <w:rFonts w:ascii="Cambria Math" w:hAnsi="Cambria Math"/>
                <w:lang w:val="uk-UA"/>
              </w:rPr>
              <m:t>,</m:t>
            </m:r>
            <m:r>
              <w:rPr>
                <w:rFonts w:ascii="Cambria Math" w:hAnsi="Cambria Math"/>
              </w:rPr>
              <m:t>y</m:t>
            </m:r>
          </m:e>
        </m:d>
        <m:r>
          <w:rPr>
            <w:rFonts w:ascii="Cambria Math" w:hAnsi="Cambria Math"/>
            <w:lang w:val="uk-UA"/>
          </w:rPr>
          <m:t>=</m:t>
        </m:r>
        <m:f>
          <m:fPr>
            <m:ctrlPr>
              <w:rPr>
                <w:rFonts w:ascii="Cambria Math" w:hAnsi="Cambria Math"/>
              </w:rPr>
            </m:ctrlPr>
          </m:fPr>
          <m:num>
            <m:r>
              <w:rPr>
                <w:rFonts w:ascii="Cambria Math" w:hAnsi="Cambria Math"/>
                <w:lang w:val="uk-UA"/>
              </w:rPr>
              <m:t>2</m:t>
            </m:r>
            <m:sSub>
              <m:sSubPr>
                <m:ctrlPr>
                  <w:rPr>
                    <w:rFonts w:ascii="Cambria Math" w:hAnsi="Cambria Math"/>
                  </w:rPr>
                </m:ctrlPr>
              </m:sSubPr>
              <m:e>
                <m:r>
                  <w:rPr>
                    <w:rFonts w:ascii="Cambria Math" w:hAnsi="Cambria Math"/>
                  </w:rPr>
                  <m:t>μ</m:t>
                </m:r>
              </m:e>
              <m:sub>
                <m:r>
                  <w:rPr>
                    <w:rFonts w:ascii="Cambria Math" w:hAnsi="Cambria Math"/>
                  </w:rPr>
                  <m:t>x</m:t>
                </m:r>
              </m:sub>
            </m:sSub>
            <m:sSub>
              <m:sSubPr>
                <m:ctrlPr>
                  <w:rPr>
                    <w:rFonts w:ascii="Cambria Math" w:hAnsi="Cambria Math"/>
                  </w:rPr>
                </m:ctrlPr>
              </m:sSubPr>
              <m:e>
                <m:r>
                  <w:rPr>
                    <w:rFonts w:ascii="Cambria Math" w:hAnsi="Cambria Math"/>
                  </w:rPr>
                  <m:t>μ</m:t>
                </m:r>
              </m:e>
              <m:sub>
                <m:r>
                  <w:rPr>
                    <w:rFonts w:ascii="Cambria Math" w:hAnsi="Cambria Math"/>
                  </w:rPr>
                  <m:t>y</m:t>
                </m:r>
              </m:sub>
            </m:sSub>
            <m:r>
              <w:rPr>
                <w:rFonts w:ascii="Cambria Math" w:hAnsi="Cambria Math"/>
                <w:lang w:val="uk-UA"/>
              </w:rPr>
              <m:t>+</m:t>
            </m:r>
            <m:sSub>
              <m:sSubPr>
                <m:ctrlPr>
                  <w:rPr>
                    <w:rFonts w:ascii="Cambria Math" w:hAnsi="Cambria Math"/>
                  </w:rPr>
                </m:ctrlPr>
              </m:sSubPr>
              <m:e>
                <m:r>
                  <w:rPr>
                    <w:rFonts w:ascii="Cambria Math" w:hAnsi="Cambria Math"/>
                  </w:rPr>
                  <m:t>C</m:t>
                </m:r>
              </m:e>
              <m:sub>
                <m:r>
                  <w:rPr>
                    <w:rFonts w:ascii="Cambria Math" w:hAnsi="Cambria Math"/>
                    <w:lang w:val="uk-UA"/>
                  </w:rPr>
                  <m:t>1</m:t>
                </m:r>
              </m:sub>
            </m:sSub>
          </m:num>
          <m:den>
            <m:sSubSup>
              <m:sSubSupPr>
                <m:ctrlPr>
                  <w:rPr>
                    <w:rFonts w:ascii="Cambria Math" w:hAnsi="Cambria Math"/>
                  </w:rPr>
                </m:ctrlPr>
              </m:sSubSupPr>
              <m:e>
                <m:r>
                  <w:rPr>
                    <w:rFonts w:ascii="Cambria Math" w:hAnsi="Cambria Math"/>
                  </w:rPr>
                  <m:t>μ</m:t>
                </m:r>
              </m:e>
              <m:sub>
                <m:r>
                  <w:rPr>
                    <w:rFonts w:ascii="Cambria Math" w:hAnsi="Cambria Math"/>
                  </w:rPr>
                  <m:t>x</m:t>
                </m:r>
              </m:sub>
              <m:sup>
                <m:r>
                  <w:rPr>
                    <w:rFonts w:ascii="Cambria Math" w:hAnsi="Cambria Math"/>
                    <w:lang w:val="uk-UA"/>
                  </w:rPr>
                  <m:t>2</m:t>
                </m:r>
              </m:sup>
            </m:sSubSup>
            <m:r>
              <w:rPr>
                <w:rFonts w:ascii="Cambria Math" w:hAnsi="Cambria Math"/>
                <w:lang w:val="uk-UA"/>
              </w:rPr>
              <m:t>+</m:t>
            </m:r>
            <m:sSubSup>
              <m:sSubSupPr>
                <m:ctrlPr>
                  <w:rPr>
                    <w:rFonts w:ascii="Cambria Math" w:hAnsi="Cambria Math"/>
                  </w:rPr>
                </m:ctrlPr>
              </m:sSubSupPr>
              <m:e>
                <m:r>
                  <w:rPr>
                    <w:rFonts w:ascii="Cambria Math" w:hAnsi="Cambria Math"/>
                  </w:rPr>
                  <m:t>μ</m:t>
                </m:r>
              </m:e>
              <m:sub>
                <m:r>
                  <w:rPr>
                    <w:rFonts w:ascii="Cambria Math" w:hAnsi="Cambria Math"/>
                  </w:rPr>
                  <m:t>y</m:t>
                </m:r>
              </m:sub>
              <m:sup>
                <m:r>
                  <w:rPr>
                    <w:rFonts w:ascii="Cambria Math" w:hAnsi="Cambria Math"/>
                    <w:lang w:val="uk-UA"/>
                  </w:rPr>
                  <m:t>2</m:t>
                </m:r>
              </m:sup>
            </m:sSubSup>
            <m:r>
              <w:rPr>
                <w:rFonts w:ascii="Cambria Math" w:hAnsi="Cambria Math"/>
                <w:lang w:val="uk-UA"/>
              </w:rPr>
              <m:t>+</m:t>
            </m:r>
            <m:sSub>
              <m:sSubPr>
                <m:ctrlPr>
                  <w:rPr>
                    <w:rFonts w:ascii="Cambria Math" w:hAnsi="Cambria Math"/>
                  </w:rPr>
                </m:ctrlPr>
              </m:sSubPr>
              <m:e>
                <m:r>
                  <w:rPr>
                    <w:rFonts w:ascii="Cambria Math" w:hAnsi="Cambria Math"/>
                  </w:rPr>
                  <m:t>C</m:t>
                </m:r>
              </m:e>
              <m:sub>
                <m:r>
                  <w:rPr>
                    <w:rFonts w:ascii="Cambria Math" w:hAnsi="Cambria Math"/>
                    <w:lang w:val="uk-UA"/>
                  </w:rPr>
                  <m:t>1</m:t>
                </m:r>
              </m:sub>
            </m:sSub>
          </m:den>
        </m:f>
      </m:oMath>
      <w:r>
        <w:rPr>
          <w:rFonts w:ascii="Times New Roman" w:hAnsi="Times New Roman" w:cs="Times New Roman"/>
          <w:sz w:val="28"/>
          <w:szCs w:val="28"/>
          <w:lang w:val="uk-UA"/>
        </w:rPr>
        <w:t xml:space="preserve"> ,                                       (2.11)</w:t>
      </w:r>
    </w:p>
    <w:p w:rsidR="00656CB1" w:rsidRDefault="0088024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 </w:t>
      </w:r>
      <m:oMath>
        <m:sSub>
          <m:sSubPr>
            <m:ctrlPr>
              <w:rPr>
                <w:rFonts w:ascii="Cambria Math" w:hAnsi="Cambria Math"/>
              </w:rPr>
            </m:ctrlPr>
          </m:sSubPr>
          <m:e>
            <m:r>
              <w:rPr>
                <w:rFonts w:ascii="Cambria Math" w:hAnsi="Cambria Math"/>
              </w:rPr>
              <m:t>μ</m:t>
            </m:r>
          </m:e>
          <m:sub>
            <m:r>
              <w:rPr>
                <w:rFonts w:ascii="Cambria Math" w:hAnsi="Cambria Math"/>
              </w:rPr>
              <m:t>x</m:t>
            </m:r>
          </m:sub>
        </m:sSub>
      </m:oMath>
      <w:r>
        <w:rPr>
          <w:rFonts w:ascii="Times New Roman" w:hAnsi="Times New Roman" w:cs="Times New Roman"/>
          <w:sz w:val="28"/>
          <w:szCs w:val="28"/>
        </w:rPr>
        <w:t xml:space="preserve"> и </w:t>
      </w:r>
      <m:oMath>
        <m:sSub>
          <m:sSubPr>
            <m:ctrlPr>
              <w:rPr>
                <w:rFonts w:ascii="Cambria Math" w:hAnsi="Cambria Math"/>
              </w:rPr>
            </m:ctrlPr>
          </m:sSubPr>
          <m:e>
            <m:r>
              <w:rPr>
                <w:rFonts w:ascii="Cambria Math" w:hAnsi="Cambria Math"/>
              </w:rPr>
              <m:t>μ</m:t>
            </m:r>
          </m:e>
          <m:sub>
            <m:r>
              <w:rPr>
                <w:rFonts w:ascii="Cambria Math" w:hAnsi="Cambria Math"/>
              </w:rPr>
              <m:t>y</m:t>
            </m:r>
          </m:sub>
        </m:sSub>
      </m:oMath>
      <w:r>
        <w:rPr>
          <w:rFonts w:ascii="Times New Roman" w:hAnsi="Times New Roman" w:cs="Times New Roman"/>
          <w:sz w:val="28"/>
          <w:szCs w:val="28"/>
        </w:rPr>
        <w:t xml:space="preserve"> – значен</w:t>
      </w:r>
      <w:r>
        <w:rPr>
          <w:rFonts w:ascii="Times New Roman" w:hAnsi="Times New Roman" w:cs="Times New Roman"/>
          <w:sz w:val="28"/>
          <w:szCs w:val="28"/>
          <w:lang w:val="uk-UA"/>
        </w:rPr>
        <w:t>ня</w:t>
      </w:r>
      <w:r>
        <w:rPr>
          <w:rFonts w:ascii="Times New Roman" w:hAnsi="Times New Roman" w:cs="Times New Roman"/>
          <w:sz w:val="28"/>
          <w:szCs w:val="28"/>
        </w:rPr>
        <w:t xml:space="preserve"> </w:t>
      </w:r>
      <w:r>
        <w:rPr>
          <w:rFonts w:ascii="Times New Roman" w:hAnsi="Times New Roman" w:cs="Times New Roman"/>
          <w:sz w:val="28"/>
          <w:szCs w:val="28"/>
          <w:lang w:val="uk-UA"/>
        </w:rPr>
        <w:t>середньої інтенсивності</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зображення </w:t>
      </w:r>
      <w:r>
        <w:rPr>
          <w:rFonts w:ascii="Times New Roman" w:hAnsi="Times New Roman" w:cs="Times New Roman"/>
          <w:sz w:val="28"/>
          <w:szCs w:val="28"/>
        </w:rPr>
        <w:t xml:space="preserve">Х </w:t>
      </w:r>
      <w:r>
        <w:rPr>
          <w:rFonts w:ascii="Times New Roman" w:hAnsi="Times New Roman" w:cs="Times New Roman"/>
          <w:sz w:val="28"/>
          <w:szCs w:val="28"/>
          <w:lang w:val="uk-UA"/>
        </w:rPr>
        <w:t>та</w:t>
      </w:r>
      <w:r>
        <w:rPr>
          <w:rFonts w:ascii="Times New Roman" w:hAnsi="Times New Roman" w:cs="Times New Roman"/>
          <w:sz w:val="28"/>
          <w:szCs w:val="28"/>
        </w:rPr>
        <w:t xml:space="preserve"> Y </w:t>
      </w:r>
      <w:r>
        <w:rPr>
          <w:rFonts w:ascii="Times New Roman" w:hAnsi="Times New Roman" w:cs="Times New Roman"/>
          <w:sz w:val="28"/>
          <w:szCs w:val="28"/>
          <w:lang w:val="uk-UA"/>
        </w:rPr>
        <w:t>відповідно</w:t>
      </w:r>
      <w:r>
        <w:rPr>
          <w:rFonts w:ascii="Times New Roman" w:hAnsi="Times New Roman" w:cs="Times New Roman"/>
          <w:sz w:val="28"/>
          <w:szCs w:val="28"/>
        </w:rPr>
        <w:t xml:space="preserve">; </w:t>
      </w:r>
      <m:oMath>
        <m:sSub>
          <m:sSubPr>
            <m:ctrlPr>
              <w:rPr>
                <w:rFonts w:ascii="Cambria Math" w:hAnsi="Cambria Math"/>
              </w:rPr>
            </m:ctrlPr>
          </m:sSubPr>
          <m:e>
            <m:r>
              <w:rPr>
                <w:rFonts w:ascii="Cambria Math" w:hAnsi="Cambria Math"/>
              </w:rPr>
              <m:t>C</m:t>
            </m:r>
          </m:e>
          <m:sub>
            <m:r>
              <w:rPr>
                <w:rFonts w:ascii="Cambria Math" w:hAnsi="Cambria Math"/>
              </w:rPr>
              <m:t>1</m:t>
            </m:r>
          </m:sub>
        </m:sSub>
      </m:oMath>
      <w:r>
        <w:rPr>
          <w:rFonts w:ascii="Times New Roman" w:hAnsi="Times New Roman" w:cs="Times New Roman"/>
          <w:sz w:val="28"/>
          <w:szCs w:val="28"/>
        </w:rPr>
        <w:t xml:space="preserve"> – константа, необхідна для виключення помилок, при значенні </w:t>
      </w:r>
      <m:oMath>
        <m:sSubSup>
          <m:sSubSupPr>
            <m:ctrlPr>
              <w:rPr>
                <w:rFonts w:ascii="Cambria Math" w:hAnsi="Cambria Math"/>
              </w:rPr>
            </m:ctrlPr>
          </m:sSubSupPr>
          <m:e>
            <m:r>
              <w:rPr>
                <w:rFonts w:ascii="Cambria Math" w:hAnsi="Cambria Math"/>
              </w:rPr>
              <m:t>μ</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μ</m:t>
            </m:r>
          </m:e>
          <m:sub>
            <m:r>
              <w:rPr>
                <w:rFonts w:ascii="Cambria Math" w:hAnsi="Cambria Math"/>
              </w:rPr>
              <m:t>y</m:t>
            </m:r>
          </m:sub>
          <m:sup>
            <m:r>
              <w:rPr>
                <w:rFonts w:ascii="Cambria Math" w:hAnsi="Cambria Math"/>
              </w:rPr>
              <m:t>2</m:t>
            </m:r>
          </m:sup>
        </m:sSubSup>
      </m:oMath>
      <w:r>
        <w:rPr>
          <w:rFonts w:ascii="Times New Roman" w:hAnsi="Times New Roman" w:cs="Times New Roman"/>
          <w:sz w:val="28"/>
          <w:szCs w:val="28"/>
        </w:rPr>
        <w:t>, близк</w:t>
      </w:r>
      <w:r>
        <w:rPr>
          <w:rFonts w:ascii="Times New Roman" w:hAnsi="Times New Roman" w:cs="Times New Roman"/>
          <w:sz w:val="28"/>
          <w:szCs w:val="28"/>
          <w:lang w:val="uk-UA"/>
        </w:rPr>
        <w:t>и</w:t>
      </w:r>
      <w:r>
        <w:rPr>
          <w:rFonts w:ascii="Times New Roman" w:hAnsi="Times New Roman" w:cs="Times New Roman"/>
          <w:sz w:val="28"/>
          <w:szCs w:val="28"/>
        </w:rPr>
        <w:t xml:space="preserve">м </w:t>
      </w:r>
      <w:r>
        <w:rPr>
          <w:rFonts w:ascii="Times New Roman" w:hAnsi="Times New Roman" w:cs="Times New Roman"/>
          <w:sz w:val="28"/>
          <w:szCs w:val="28"/>
          <w:lang w:val="uk-UA"/>
        </w:rPr>
        <w:t>до</w:t>
      </w:r>
      <w:r>
        <w:rPr>
          <w:rFonts w:ascii="Times New Roman" w:hAnsi="Times New Roman" w:cs="Times New Roman"/>
          <w:sz w:val="28"/>
          <w:szCs w:val="28"/>
        </w:rPr>
        <w:t xml:space="preserve"> нул</w:t>
      </w:r>
      <w:r>
        <w:rPr>
          <w:rFonts w:ascii="Times New Roman" w:hAnsi="Times New Roman" w:cs="Times New Roman"/>
          <w:sz w:val="28"/>
          <w:szCs w:val="28"/>
          <w:lang w:val="uk-UA"/>
        </w:rPr>
        <w:t>я</w:t>
      </w:r>
      <w:r>
        <w:rPr>
          <w:rFonts w:ascii="Times New Roman" w:hAnsi="Times New Roman" w:cs="Times New Roman"/>
          <w:sz w:val="28"/>
          <w:szCs w:val="28"/>
        </w:rPr>
        <w:t>.</w:t>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 порівняння іконтрасності двох зображень розраховується за формулою</w:t>
      </w:r>
    </w:p>
    <w:p w:rsidR="00656CB1" w:rsidRDefault="00880247">
      <w:pPr>
        <w:spacing w:line="360" w:lineRule="auto"/>
        <w:jc w:val="right"/>
        <w:rPr>
          <w:rFonts w:ascii="Times New Roman" w:hAnsi="Times New Roman" w:cs="Times New Roman"/>
          <w:sz w:val="28"/>
          <w:szCs w:val="28"/>
          <w:lang w:val="uk-UA"/>
        </w:rPr>
      </w:pPr>
      <m:oMath>
        <m:r>
          <w:rPr>
            <w:rFonts w:ascii="Cambria Math" w:hAnsi="Cambria Math"/>
          </w:rPr>
          <m:t>c</m:t>
        </m:r>
        <m:d>
          <m:dPr>
            <m:ctrlPr>
              <w:rPr>
                <w:rFonts w:ascii="Cambria Math" w:hAnsi="Cambria Math"/>
              </w:rPr>
            </m:ctrlPr>
          </m:dPr>
          <m:e>
            <m:r>
              <w:rPr>
                <w:rFonts w:ascii="Cambria Math" w:hAnsi="Cambria Math"/>
              </w:rPr>
              <m:t>x</m:t>
            </m:r>
            <m:r>
              <w:rPr>
                <w:rFonts w:ascii="Cambria Math" w:hAnsi="Cambria Math"/>
                <w:lang w:val="uk-UA"/>
              </w:rPr>
              <m:t>,</m:t>
            </m:r>
            <m:r>
              <w:rPr>
                <w:rFonts w:ascii="Cambria Math" w:hAnsi="Cambria Math"/>
              </w:rPr>
              <m:t>y</m:t>
            </m:r>
          </m:e>
        </m:d>
        <m:r>
          <w:rPr>
            <w:rFonts w:ascii="Cambria Math" w:hAnsi="Cambria Math"/>
            <w:lang w:val="uk-UA"/>
          </w:rPr>
          <m:t>=</m:t>
        </m:r>
        <m:f>
          <m:fPr>
            <m:ctrlPr>
              <w:rPr>
                <w:rFonts w:ascii="Cambria Math" w:hAnsi="Cambria Math"/>
              </w:rPr>
            </m:ctrlPr>
          </m:fPr>
          <m:num>
            <m:r>
              <w:rPr>
                <w:rFonts w:ascii="Cambria Math" w:hAnsi="Cambria Math"/>
                <w:lang w:val="uk-UA"/>
              </w:rPr>
              <m:t>2</m:t>
            </m:r>
            <m:sSub>
              <m:sSubPr>
                <m:ctrlPr>
                  <w:rPr>
                    <w:rFonts w:ascii="Cambria Math" w:hAnsi="Cambria Math"/>
                  </w:rPr>
                </m:ctrlPr>
              </m:sSubPr>
              <m:e>
                <m:r>
                  <w:rPr>
                    <w:rFonts w:ascii="Cambria Math" w:hAnsi="Cambria Math"/>
                  </w:rPr>
                  <m:t>σ</m:t>
                </m:r>
              </m:e>
              <m:sub>
                <m:r>
                  <w:rPr>
                    <w:rFonts w:ascii="Cambria Math" w:hAnsi="Cambria Math"/>
                  </w:rPr>
                  <m:t>x</m:t>
                </m:r>
              </m:sub>
            </m:sSub>
            <m:sSub>
              <m:sSubPr>
                <m:ctrlPr>
                  <w:rPr>
                    <w:rFonts w:ascii="Cambria Math" w:hAnsi="Cambria Math"/>
                  </w:rPr>
                </m:ctrlPr>
              </m:sSubPr>
              <m:e>
                <m:r>
                  <w:rPr>
                    <w:rFonts w:ascii="Cambria Math" w:hAnsi="Cambria Math"/>
                  </w:rPr>
                  <m:t>σ</m:t>
                </m:r>
              </m:e>
              <m:sub>
                <m:r>
                  <w:rPr>
                    <w:rFonts w:ascii="Cambria Math" w:hAnsi="Cambria Math"/>
                  </w:rPr>
                  <m:t>y</m:t>
                </m:r>
              </m:sub>
            </m:sSub>
            <m:r>
              <w:rPr>
                <w:rFonts w:ascii="Cambria Math" w:hAnsi="Cambria Math"/>
                <w:lang w:val="uk-UA"/>
              </w:rPr>
              <m:t>+</m:t>
            </m:r>
            <m:sSub>
              <m:sSubPr>
                <m:ctrlPr>
                  <w:rPr>
                    <w:rFonts w:ascii="Cambria Math" w:hAnsi="Cambria Math"/>
                  </w:rPr>
                </m:ctrlPr>
              </m:sSubPr>
              <m:e>
                <m:r>
                  <w:rPr>
                    <w:rFonts w:ascii="Cambria Math" w:hAnsi="Cambria Math"/>
                  </w:rPr>
                  <m:t>C</m:t>
                </m:r>
              </m:e>
              <m:sub>
                <m:r>
                  <w:rPr>
                    <w:rFonts w:ascii="Cambria Math" w:hAnsi="Cambria Math"/>
                    <w:lang w:val="uk-UA"/>
                  </w:rPr>
                  <m:t>2</m:t>
                </m:r>
              </m:sub>
            </m:sSub>
          </m:num>
          <m:den>
            <m:sSubSup>
              <m:sSubSupPr>
                <m:ctrlPr>
                  <w:rPr>
                    <w:rFonts w:ascii="Cambria Math" w:hAnsi="Cambria Math"/>
                  </w:rPr>
                </m:ctrlPr>
              </m:sSubSupPr>
              <m:e>
                <m:r>
                  <w:rPr>
                    <w:rFonts w:ascii="Cambria Math" w:hAnsi="Cambria Math"/>
                  </w:rPr>
                  <m:t>σ</m:t>
                </m:r>
              </m:e>
              <m:sub>
                <m:r>
                  <w:rPr>
                    <w:rFonts w:ascii="Cambria Math" w:hAnsi="Cambria Math"/>
                  </w:rPr>
                  <m:t>x</m:t>
                </m:r>
              </m:sub>
              <m:sup>
                <m:r>
                  <w:rPr>
                    <w:rFonts w:ascii="Cambria Math" w:hAnsi="Cambria Math"/>
                    <w:lang w:val="uk-UA"/>
                  </w:rPr>
                  <m:t>2</m:t>
                </m:r>
              </m:sup>
            </m:sSubSup>
            <m:r>
              <w:rPr>
                <w:rFonts w:ascii="Cambria Math" w:hAnsi="Cambria Math"/>
                <w:lang w:val="uk-UA"/>
              </w:rPr>
              <m:t>+</m:t>
            </m:r>
            <m:sSubSup>
              <m:sSubSupPr>
                <m:ctrlPr>
                  <w:rPr>
                    <w:rFonts w:ascii="Cambria Math" w:hAnsi="Cambria Math"/>
                  </w:rPr>
                </m:ctrlPr>
              </m:sSubSupPr>
              <m:e>
                <m:r>
                  <w:rPr>
                    <w:rFonts w:ascii="Cambria Math" w:hAnsi="Cambria Math"/>
                  </w:rPr>
                  <m:t>σ</m:t>
                </m:r>
              </m:e>
              <m:sub>
                <m:r>
                  <w:rPr>
                    <w:rFonts w:ascii="Cambria Math" w:hAnsi="Cambria Math"/>
                  </w:rPr>
                  <m:t>y</m:t>
                </m:r>
              </m:sub>
              <m:sup>
                <m:r>
                  <w:rPr>
                    <w:rFonts w:ascii="Cambria Math" w:hAnsi="Cambria Math"/>
                    <w:lang w:val="uk-UA"/>
                  </w:rPr>
                  <m:t>2</m:t>
                </m:r>
              </m:sup>
            </m:sSubSup>
            <m:r>
              <w:rPr>
                <w:rFonts w:ascii="Cambria Math" w:hAnsi="Cambria Math"/>
                <w:lang w:val="uk-UA"/>
              </w:rPr>
              <m:t>+</m:t>
            </m:r>
            <m:sSub>
              <m:sSubPr>
                <m:ctrlPr>
                  <w:rPr>
                    <w:rFonts w:ascii="Cambria Math" w:hAnsi="Cambria Math"/>
                  </w:rPr>
                </m:ctrlPr>
              </m:sSubPr>
              <m:e>
                <m:r>
                  <w:rPr>
                    <w:rFonts w:ascii="Cambria Math" w:hAnsi="Cambria Math"/>
                  </w:rPr>
                  <m:t>C</m:t>
                </m:r>
              </m:e>
              <m:sub>
                <m:r>
                  <w:rPr>
                    <w:rFonts w:ascii="Cambria Math" w:hAnsi="Cambria Math"/>
                    <w:lang w:val="uk-UA"/>
                  </w:rPr>
                  <m:t>2</m:t>
                </m:r>
              </m:sub>
            </m:sSub>
          </m:den>
        </m:f>
      </m:oMath>
      <w:r>
        <w:rPr>
          <w:rFonts w:ascii="Times New Roman" w:hAnsi="Times New Roman" w:cs="Times New Roman"/>
          <w:sz w:val="28"/>
          <w:szCs w:val="28"/>
          <w:lang w:val="uk-UA"/>
        </w:rPr>
        <w:t>,                                                 (2.12)</w:t>
      </w:r>
    </w:p>
    <w:p w:rsidR="00656CB1" w:rsidRDefault="0088024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где </w:t>
      </w:r>
      <m:oMath>
        <m:sSub>
          <m:sSubPr>
            <m:ctrlPr>
              <w:rPr>
                <w:rFonts w:ascii="Cambria Math" w:hAnsi="Cambria Math"/>
              </w:rPr>
            </m:ctrlPr>
          </m:sSubPr>
          <m:e>
            <m:r>
              <w:rPr>
                <w:rFonts w:ascii="Cambria Math" w:hAnsi="Cambria Math"/>
              </w:rPr>
              <m:t>σ</m:t>
            </m:r>
          </m:e>
          <m:sub>
            <m:r>
              <w:rPr>
                <w:rFonts w:ascii="Cambria Math" w:hAnsi="Cambria Math"/>
              </w:rPr>
              <m:t>x</m:t>
            </m:r>
          </m:sub>
        </m:sSub>
      </m:oMath>
      <w:r>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 xml:space="preserve"> </w:t>
      </w:r>
      <m:oMath>
        <m:sSub>
          <m:sSubPr>
            <m:ctrlPr>
              <w:rPr>
                <w:rFonts w:ascii="Cambria Math" w:hAnsi="Cambria Math"/>
              </w:rPr>
            </m:ctrlPr>
          </m:sSubPr>
          <m:e>
            <m:r>
              <w:rPr>
                <w:rFonts w:ascii="Cambria Math" w:hAnsi="Cambria Math"/>
              </w:rPr>
              <m:t>σ</m:t>
            </m:r>
          </m:e>
          <m:sub>
            <m:r>
              <w:rPr>
                <w:rFonts w:ascii="Cambria Math" w:hAnsi="Cambria Math"/>
              </w:rPr>
              <m:t>y</m:t>
            </m:r>
          </m:sub>
        </m:sSub>
      </m:oMath>
      <w:r>
        <w:rPr>
          <w:rFonts w:ascii="Times New Roman" w:hAnsi="Times New Roman" w:cs="Times New Roman"/>
          <w:sz w:val="28"/>
          <w:szCs w:val="28"/>
        </w:rPr>
        <w:t xml:space="preserve"> – значен</w:t>
      </w:r>
      <w:r>
        <w:rPr>
          <w:rFonts w:ascii="Times New Roman" w:hAnsi="Times New Roman" w:cs="Times New Roman"/>
          <w:sz w:val="28"/>
          <w:szCs w:val="28"/>
          <w:lang w:val="uk-UA"/>
        </w:rPr>
        <w:t>ня</w:t>
      </w:r>
      <w:r>
        <w:rPr>
          <w:rFonts w:ascii="Times New Roman" w:hAnsi="Times New Roman" w:cs="Times New Roman"/>
          <w:sz w:val="28"/>
          <w:szCs w:val="28"/>
        </w:rPr>
        <w:t xml:space="preserve"> контрас</w:t>
      </w:r>
      <w:r>
        <w:rPr>
          <w:rFonts w:ascii="Times New Roman" w:hAnsi="Times New Roman" w:cs="Times New Roman"/>
          <w:sz w:val="28"/>
          <w:szCs w:val="28"/>
          <w:lang w:val="uk-UA"/>
        </w:rPr>
        <w:t>ності</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зображення </w:t>
      </w:r>
      <w:r>
        <w:rPr>
          <w:rFonts w:ascii="Times New Roman" w:hAnsi="Times New Roman" w:cs="Times New Roman"/>
          <w:sz w:val="28"/>
          <w:szCs w:val="28"/>
        </w:rPr>
        <w:t xml:space="preserve">Х </w:t>
      </w:r>
      <w:r>
        <w:rPr>
          <w:rFonts w:ascii="Times New Roman" w:hAnsi="Times New Roman" w:cs="Times New Roman"/>
          <w:sz w:val="28"/>
          <w:szCs w:val="28"/>
          <w:lang w:val="uk-UA"/>
        </w:rPr>
        <w:t>та</w:t>
      </w:r>
      <w:r>
        <w:rPr>
          <w:rFonts w:ascii="Times New Roman" w:hAnsi="Times New Roman" w:cs="Times New Roman"/>
          <w:sz w:val="28"/>
          <w:szCs w:val="28"/>
        </w:rPr>
        <w:t xml:space="preserve"> Y </w:t>
      </w:r>
      <w:r>
        <w:rPr>
          <w:rFonts w:ascii="Times New Roman" w:hAnsi="Times New Roman" w:cs="Times New Roman"/>
          <w:sz w:val="28"/>
          <w:szCs w:val="28"/>
          <w:lang w:val="uk-UA"/>
        </w:rPr>
        <w:t>відповідно</w:t>
      </w:r>
      <w:r>
        <w:rPr>
          <w:rFonts w:ascii="Times New Roman" w:hAnsi="Times New Roman" w:cs="Times New Roman"/>
          <w:sz w:val="28"/>
          <w:szCs w:val="28"/>
        </w:rPr>
        <w:t xml:space="preserve">; </w:t>
      </w:r>
      <m:oMath>
        <m:sSub>
          <m:sSubPr>
            <m:ctrlPr>
              <w:rPr>
                <w:rFonts w:ascii="Cambria Math" w:hAnsi="Cambria Math"/>
              </w:rPr>
            </m:ctrlPr>
          </m:sSubPr>
          <m:e>
            <m:r>
              <w:rPr>
                <w:rFonts w:ascii="Cambria Math" w:hAnsi="Cambria Math"/>
              </w:rPr>
              <m:t>C</m:t>
            </m:r>
          </m:e>
          <m:sub>
            <m:r>
              <w:rPr>
                <w:rFonts w:ascii="Cambria Math" w:hAnsi="Cambria Math"/>
              </w:rPr>
              <m:t>2</m:t>
            </m:r>
          </m:sub>
        </m:sSub>
      </m:oMath>
      <w:r>
        <w:rPr>
          <w:rFonts w:ascii="Times New Roman" w:hAnsi="Times New Roman" w:cs="Times New Roman"/>
          <w:sz w:val="28"/>
          <w:szCs w:val="28"/>
        </w:rPr>
        <w:t xml:space="preserve">  –  константа,  константа, необхідна для виключення помилок, при значенні</w:t>
      </w:r>
      <w:r>
        <w:rPr>
          <w:rFonts w:ascii="Times New Roman" w:hAnsi="Times New Roman" w:cs="Times New Roman"/>
          <w:sz w:val="28"/>
          <w:szCs w:val="28"/>
          <w:lang w:val="uk-UA"/>
        </w:rPr>
        <w:t xml:space="preserve"> </w:t>
      </w:r>
      <m:oMath>
        <m:sSubSup>
          <m:sSubSupPr>
            <m:ctrlPr>
              <w:rPr>
                <w:rFonts w:ascii="Cambria Math" w:hAnsi="Cambria Math"/>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sub>
          <m:sup>
            <m:r>
              <w:rPr>
                <w:rFonts w:ascii="Cambria Math" w:hAnsi="Cambria Math"/>
              </w:rPr>
              <m:t>2</m:t>
            </m:r>
          </m:sup>
        </m:sSubSup>
      </m:oMath>
      <w:r>
        <w:rPr>
          <w:rFonts w:ascii="Times New Roman" w:hAnsi="Times New Roman" w:cs="Times New Roman"/>
          <w:sz w:val="28"/>
          <w:szCs w:val="28"/>
        </w:rPr>
        <w:t>, близк</w:t>
      </w:r>
      <w:r>
        <w:rPr>
          <w:rFonts w:ascii="Times New Roman" w:hAnsi="Times New Roman" w:cs="Times New Roman"/>
          <w:sz w:val="28"/>
          <w:szCs w:val="28"/>
          <w:lang w:val="uk-UA"/>
        </w:rPr>
        <w:t>и</w:t>
      </w:r>
      <w:r>
        <w:rPr>
          <w:rFonts w:ascii="Times New Roman" w:hAnsi="Times New Roman" w:cs="Times New Roman"/>
          <w:sz w:val="28"/>
          <w:szCs w:val="28"/>
        </w:rPr>
        <w:t xml:space="preserve">м </w:t>
      </w:r>
      <w:r>
        <w:rPr>
          <w:rFonts w:ascii="Times New Roman" w:hAnsi="Times New Roman" w:cs="Times New Roman"/>
          <w:sz w:val="28"/>
          <w:szCs w:val="28"/>
          <w:lang w:val="uk-UA"/>
        </w:rPr>
        <w:t>до</w:t>
      </w:r>
      <w:r>
        <w:rPr>
          <w:rFonts w:ascii="Times New Roman" w:hAnsi="Times New Roman" w:cs="Times New Roman"/>
          <w:sz w:val="28"/>
          <w:szCs w:val="28"/>
        </w:rPr>
        <w:t xml:space="preserve"> нулю.</w:t>
      </w:r>
    </w:p>
    <w:p w:rsidR="00656CB1" w:rsidRDefault="0088024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показника структурної подібності розраховується за формулою</w:t>
      </w:r>
      <w:r>
        <w:rPr>
          <w:rFonts w:ascii="Times New Roman" w:hAnsi="Times New Roman" w:cs="Times New Roman"/>
          <w:sz w:val="28"/>
          <w:szCs w:val="28"/>
        </w:rPr>
        <w:t xml:space="preserve">: </w:t>
      </w:r>
    </w:p>
    <w:p w:rsidR="00656CB1" w:rsidRDefault="00880247">
      <w:pPr>
        <w:jc w:val="right"/>
        <w:rPr>
          <w:rFonts w:ascii="Times New Roman" w:hAnsi="Times New Roman" w:cs="Times New Roman"/>
          <w:sz w:val="28"/>
          <w:szCs w:val="28"/>
          <w:lang w:val="uk-UA"/>
        </w:rPr>
      </w:pPr>
      <m:oMath>
        <m:r>
          <w:rPr>
            <w:rFonts w:ascii="Cambria Math" w:hAnsi="Cambria Math"/>
          </w:rPr>
          <m:t>s</m:t>
        </m:r>
        <m:d>
          <m:dPr>
            <m:ctrlPr>
              <w:rPr>
                <w:rFonts w:ascii="Cambria Math" w:hAnsi="Cambria Math"/>
              </w:rPr>
            </m:ctrlPr>
          </m:dPr>
          <m:e>
            <m:r>
              <w:rPr>
                <w:rFonts w:ascii="Cambria Math" w:hAnsi="Cambria Math"/>
              </w:rPr>
              <m:t>x</m:t>
            </m:r>
            <m:r>
              <w:rPr>
                <w:rFonts w:ascii="Cambria Math" w:hAnsi="Cambria Math"/>
                <w:lang w:val="uk-UA"/>
              </w:rPr>
              <m:t>,</m:t>
            </m:r>
            <m:r>
              <w:rPr>
                <w:rFonts w:ascii="Cambria Math" w:hAnsi="Cambria Math"/>
              </w:rPr>
              <m:t>y</m:t>
            </m:r>
          </m:e>
        </m:d>
        <m:r>
          <w:rPr>
            <w:rFonts w:ascii="Cambria Math" w:hAnsi="Cambria Math"/>
            <w:lang w:val="uk-UA"/>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xy</m:t>
                </m:r>
              </m:sub>
            </m:sSub>
            <m:r>
              <w:rPr>
                <w:rFonts w:ascii="Cambria Math" w:hAnsi="Cambria Math"/>
                <w:lang w:val="uk-UA"/>
              </w:rPr>
              <m:t>+</m:t>
            </m:r>
            <m:sSub>
              <m:sSubPr>
                <m:ctrlPr>
                  <w:rPr>
                    <w:rFonts w:ascii="Cambria Math" w:hAnsi="Cambria Math"/>
                  </w:rPr>
                </m:ctrlPr>
              </m:sSubPr>
              <m:e>
                <m:r>
                  <w:rPr>
                    <w:rFonts w:ascii="Cambria Math" w:hAnsi="Cambria Math"/>
                  </w:rPr>
                  <m:t>C</m:t>
                </m:r>
              </m:e>
              <m:sub>
                <m:r>
                  <w:rPr>
                    <w:rFonts w:ascii="Cambria Math" w:hAnsi="Cambria Math"/>
                    <w:lang w:val="uk-UA"/>
                  </w:rPr>
                  <m:t>3</m:t>
                </m:r>
              </m:sub>
            </m:sSub>
          </m:num>
          <m:den>
            <m:sSub>
              <m:sSubPr>
                <m:ctrlPr>
                  <w:rPr>
                    <w:rFonts w:ascii="Cambria Math" w:hAnsi="Cambria Math"/>
                  </w:rPr>
                </m:ctrlPr>
              </m:sSubPr>
              <m:e>
                <m:r>
                  <w:rPr>
                    <w:rFonts w:ascii="Cambria Math" w:hAnsi="Cambria Math"/>
                  </w:rPr>
                  <m:t>σ</m:t>
                </m:r>
              </m:e>
              <m:sub>
                <m:r>
                  <w:rPr>
                    <w:rFonts w:ascii="Cambria Math" w:hAnsi="Cambria Math"/>
                  </w:rPr>
                  <m:t>x</m:t>
                </m:r>
              </m:sub>
            </m:sSub>
            <m:sSub>
              <m:sSubPr>
                <m:ctrlPr>
                  <w:rPr>
                    <w:rFonts w:ascii="Cambria Math" w:hAnsi="Cambria Math"/>
                  </w:rPr>
                </m:ctrlPr>
              </m:sSubPr>
              <m:e>
                <m:r>
                  <w:rPr>
                    <w:rFonts w:ascii="Cambria Math" w:hAnsi="Cambria Math"/>
                  </w:rPr>
                  <m:t>σ</m:t>
                </m:r>
              </m:e>
              <m:sub>
                <m:r>
                  <w:rPr>
                    <w:rFonts w:ascii="Cambria Math" w:hAnsi="Cambria Math"/>
                  </w:rPr>
                  <m:t>y</m:t>
                </m:r>
              </m:sub>
            </m:sSub>
            <m:r>
              <w:rPr>
                <w:rFonts w:ascii="Cambria Math" w:hAnsi="Cambria Math"/>
                <w:lang w:val="uk-UA"/>
              </w:rPr>
              <m:t>+</m:t>
            </m:r>
            <m:sSub>
              <m:sSubPr>
                <m:ctrlPr>
                  <w:rPr>
                    <w:rFonts w:ascii="Cambria Math" w:hAnsi="Cambria Math"/>
                  </w:rPr>
                </m:ctrlPr>
              </m:sSubPr>
              <m:e>
                <m:r>
                  <w:rPr>
                    <w:rFonts w:ascii="Cambria Math" w:hAnsi="Cambria Math"/>
                  </w:rPr>
                  <m:t>C</m:t>
                </m:r>
              </m:e>
              <m:sub>
                <m:r>
                  <w:rPr>
                    <w:rFonts w:ascii="Cambria Math" w:hAnsi="Cambria Math"/>
                    <w:lang w:val="uk-UA"/>
                  </w:rPr>
                  <m:t>3</m:t>
                </m:r>
              </m:sub>
            </m:sSub>
          </m:den>
        </m:f>
      </m:oMath>
      <w:r>
        <w:rPr>
          <w:rFonts w:ascii="Times New Roman" w:hAnsi="Times New Roman" w:cs="Times New Roman"/>
          <w:sz w:val="28"/>
          <w:szCs w:val="28"/>
          <w:lang w:val="uk-UA"/>
        </w:rPr>
        <w:t>,                                              (2.13)</w:t>
      </w:r>
    </w:p>
    <w:p w:rsidR="00656CB1" w:rsidRDefault="00880247">
      <w:pPr>
        <w:jc w:val="both"/>
        <w:rPr>
          <w:rFonts w:ascii="Times New Roman" w:hAnsi="Times New Roman" w:cs="Times New Roman"/>
          <w:sz w:val="28"/>
          <w:szCs w:val="28"/>
          <w:lang w:val="uk-UA"/>
        </w:rPr>
      </w:pPr>
      <w:r>
        <w:rPr>
          <w:rFonts w:ascii="Times New Roman" w:hAnsi="Times New Roman" w:cs="Times New Roman"/>
          <w:sz w:val="28"/>
          <w:szCs w:val="28"/>
        </w:rPr>
        <w:t xml:space="preserve">где: </w:t>
      </w:r>
      <m:oMath>
        <m:sSub>
          <m:sSubPr>
            <m:ctrlPr>
              <w:rPr>
                <w:rFonts w:ascii="Cambria Math" w:hAnsi="Cambria Math"/>
              </w:rPr>
            </m:ctrlPr>
          </m:sSubPr>
          <m:e>
            <m:r>
              <w:rPr>
                <w:rFonts w:ascii="Cambria Math" w:hAnsi="Cambria Math"/>
              </w:rPr>
              <m:t>C</m:t>
            </m:r>
          </m:e>
          <m:sub>
            <m:r>
              <w:rPr>
                <w:rFonts w:ascii="Cambria Math" w:hAnsi="Cambria Math"/>
              </w:rPr>
              <m:t>3</m:t>
            </m:r>
          </m:sub>
        </m:sSub>
      </m:oMath>
      <w:r>
        <w:rPr>
          <w:rFonts w:ascii="Times New Roman" w:hAnsi="Times New Roman" w:cs="Times New Roman"/>
          <w:sz w:val="28"/>
          <w:szCs w:val="28"/>
        </w:rPr>
        <w:t>– константа,</w:t>
      </w:r>
    </w:p>
    <w:p w:rsidR="00656CB1" w:rsidRDefault="002E6700">
      <w:pPr>
        <w:jc w:val="right"/>
        <w:rPr>
          <w:rFonts w:ascii="Times New Roman" w:hAnsi="Times New Roman" w:cs="Times New Roman"/>
          <w:sz w:val="28"/>
          <w:szCs w:val="28"/>
        </w:rPr>
      </w:pPr>
      <m:oMath>
        <m:sSub>
          <m:sSubPr>
            <m:ctrlPr>
              <w:rPr>
                <w:rFonts w:ascii="Cambria Math" w:hAnsi="Cambria Math"/>
              </w:rPr>
            </m:ctrlPr>
          </m:sSubPr>
          <m:e>
            <m:r>
              <w:rPr>
                <w:rFonts w:ascii="Cambria Math" w:hAnsi="Cambria Math"/>
              </w:rPr>
              <m:t>σ</m:t>
            </m:r>
          </m:e>
          <m:sub>
            <m:r>
              <w:rPr>
                <w:rFonts w:ascii="Cambria Math" w:hAnsi="Cambria Math"/>
              </w:rPr>
              <m:t>xy</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N-1</m:t>
            </m:r>
          </m:den>
        </m:f>
        <m:nary>
          <m:naryPr>
            <m:chr m:val="∑"/>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x</m:t>
                    </m:r>
                  </m:sub>
                </m:sSub>
              </m:e>
            </m:d>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y</m:t>
                    </m:r>
                  </m:sub>
                </m:sSub>
              </m:e>
            </m:d>
          </m:e>
        </m:nary>
      </m:oMath>
      <w:r w:rsidR="00880247">
        <w:rPr>
          <w:rFonts w:ascii="Times New Roman" w:hAnsi="Times New Roman" w:cs="Times New Roman"/>
          <w:sz w:val="28"/>
          <w:szCs w:val="28"/>
        </w:rPr>
        <w:t xml:space="preserve">, </w:t>
      </w:r>
      <w:r w:rsidR="00880247">
        <w:rPr>
          <w:rFonts w:ascii="Times New Roman" w:hAnsi="Times New Roman" w:cs="Times New Roman"/>
          <w:sz w:val="28"/>
          <w:szCs w:val="28"/>
          <w:lang w:val="uk-UA"/>
        </w:rPr>
        <w:t xml:space="preserve">                              </w:t>
      </w:r>
      <w:r w:rsidR="00880247">
        <w:rPr>
          <w:rFonts w:ascii="Times New Roman" w:hAnsi="Times New Roman" w:cs="Times New Roman"/>
          <w:sz w:val="28"/>
          <w:szCs w:val="28"/>
        </w:rPr>
        <w:t>(2.1</w:t>
      </w:r>
      <w:r w:rsidR="00880247">
        <w:rPr>
          <w:rFonts w:ascii="Times New Roman" w:hAnsi="Times New Roman" w:cs="Times New Roman"/>
          <w:sz w:val="28"/>
          <w:szCs w:val="28"/>
          <w:lang w:val="uk-UA"/>
        </w:rPr>
        <w:t>4</w:t>
      </w:r>
      <w:r w:rsidR="00880247">
        <w:rPr>
          <w:rFonts w:ascii="Times New Roman" w:hAnsi="Times New Roman" w:cs="Times New Roman"/>
          <w:sz w:val="28"/>
          <w:szCs w:val="28"/>
        </w:rPr>
        <w:t>)</w:t>
      </w:r>
    </w:p>
    <w:p w:rsidR="00656CB1" w:rsidRDefault="00656CB1">
      <w:pPr>
        <w:jc w:val="both"/>
        <w:rPr>
          <w:rFonts w:ascii="Times New Roman" w:hAnsi="Times New Roman" w:cs="Times New Roman"/>
          <w:sz w:val="28"/>
          <w:szCs w:val="28"/>
        </w:rPr>
      </w:pPr>
    </w:p>
    <w:p w:rsidR="00656CB1" w:rsidRDefault="00880247">
      <w:pPr>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lang w:val="uk-UA"/>
        </w:rPr>
        <w:t xml:space="preserve">ідставимо </w:t>
      </w:r>
      <w:r>
        <w:rPr>
          <w:rFonts w:ascii="Times New Roman" w:hAnsi="Times New Roman" w:cs="Times New Roman"/>
          <w:sz w:val="28"/>
          <w:szCs w:val="28"/>
        </w:rPr>
        <w:t xml:space="preserve">  значения  </w:t>
      </w:r>
      <w:r>
        <w:rPr>
          <w:rFonts w:ascii="Times New Roman" w:hAnsi="Times New Roman" w:cs="Times New Roman"/>
          <w:sz w:val="28"/>
          <w:szCs w:val="28"/>
          <w:lang w:val="uk-UA"/>
        </w:rPr>
        <w:t>виразів</w:t>
      </w:r>
      <w:r>
        <w:rPr>
          <w:rFonts w:ascii="Times New Roman" w:hAnsi="Times New Roman" w:cs="Times New Roman"/>
          <w:sz w:val="28"/>
          <w:szCs w:val="28"/>
        </w:rPr>
        <w:t xml:space="preserve">  (2.7),  (2.8)  и  (2.9)  в  </w:t>
      </w:r>
      <w:r>
        <w:rPr>
          <w:rFonts w:ascii="Times New Roman" w:hAnsi="Times New Roman" w:cs="Times New Roman"/>
          <w:sz w:val="28"/>
          <w:szCs w:val="28"/>
          <w:lang w:val="uk-UA"/>
        </w:rPr>
        <w:t xml:space="preserve">вираз </w:t>
      </w:r>
      <w:r>
        <w:rPr>
          <w:rFonts w:ascii="Times New Roman" w:hAnsi="Times New Roman" w:cs="Times New Roman"/>
          <w:sz w:val="28"/>
          <w:szCs w:val="28"/>
        </w:rPr>
        <w:t xml:space="preserve">(2.4), </w:t>
      </w:r>
      <w:r>
        <w:rPr>
          <w:rFonts w:ascii="Times New Roman" w:hAnsi="Times New Roman" w:cs="Times New Roman"/>
          <w:sz w:val="28"/>
          <w:szCs w:val="28"/>
          <w:lang w:val="uk-UA"/>
        </w:rPr>
        <w:t>отримуємо підсумкову</w:t>
      </w:r>
      <w:r>
        <w:rPr>
          <w:rFonts w:ascii="Times New Roman" w:hAnsi="Times New Roman" w:cs="Times New Roman"/>
          <w:sz w:val="28"/>
          <w:szCs w:val="28"/>
        </w:rPr>
        <w:t xml:space="preserve"> формулу для </w:t>
      </w:r>
      <w:r>
        <w:rPr>
          <w:rFonts w:ascii="Times New Roman" w:hAnsi="Times New Roman" w:cs="Times New Roman"/>
          <w:sz w:val="28"/>
          <w:szCs w:val="28"/>
          <w:lang w:val="uk-UA"/>
        </w:rPr>
        <w:t>обчислення показника структурної подібності</w:t>
      </w:r>
      <w:r>
        <w:rPr>
          <w:rFonts w:ascii="Times New Roman" w:hAnsi="Times New Roman" w:cs="Times New Roman"/>
          <w:sz w:val="28"/>
          <w:szCs w:val="28"/>
        </w:rPr>
        <w:t>:</w:t>
      </w:r>
    </w:p>
    <w:p w:rsidR="00656CB1" w:rsidRDefault="00880247">
      <w:pPr>
        <w:jc w:val="right"/>
        <w:rPr>
          <w:rFonts w:ascii="Times New Roman" w:hAnsi="Times New Roman" w:cs="Times New Roman"/>
          <w:sz w:val="28"/>
          <w:szCs w:val="28"/>
        </w:rPr>
      </w:pPr>
      <m:oMath>
        <m:r>
          <w:rPr>
            <w:rFonts w:ascii="Cambria Math" w:hAnsi="Cambria Math"/>
          </w:rPr>
          <m:t>SSIM</m:t>
        </m:r>
        <m:d>
          <m:dPr>
            <m:ctrlPr>
              <w:rPr>
                <w:rFonts w:ascii="Cambria Math" w:hAnsi="Cambria Math"/>
              </w:rPr>
            </m:ctrlPr>
          </m:dPr>
          <m:e>
            <m:r>
              <w:rPr>
                <w:rFonts w:ascii="Cambria Math" w:hAnsi="Cambria Math"/>
              </w:rPr>
              <m:t>x,y</m:t>
            </m:r>
          </m:e>
        </m:d>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2</m:t>
                </m:r>
                <m:sSub>
                  <m:sSubPr>
                    <m:ctrlPr>
                      <w:rPr>
                        <w:rFonts w:ascii="Cambria Math" w:hAnsi="Cambria Math"/>
                      </w:rPr>
                    </m:ctrlPr>
                  </m:sSubPr>
                  <m:e>
                    <m:r>
                      <w:rPr>
                        <w:rFonts w:ascii="Cambria Math" w:hAnsi="Cambria Math"/>
                      </w:rPr>
                      <m:t>μ</m:t>
                    </m:r>
                  </m:e>
                  <m:sub>
                    <m:r>
                      <w:rPr>
                        <w:rFonts w:ascii="Cambria Math" w:hAnsi="Cambria Math"/>
                      </w:rPr>
                      <m:t>x</m:t>
                    </m:r>
                  </m:sub>
                </m:sSub>
                <m:sSub>
                  <m:sSubPr>
                    <m:ctrlPr>
                      <w:rPr>
                        <w:rFonts w:ascii="Cambria Math" w:hAnsi="Cambria Math"/>
                      </w:rPr>
                    </m:ctrlPr>
                  </m:sSubPr>
                  <m:e>
                    <m:r>
                      <w:rPr>
                        <w:rFonts w:ascii="Cambria Math" w:hAnsi="Cambria Math"/>
                      </w:rPr>
                      <m:t>μ</m:t>
                    </m:r>
                  </m:e>
                  <m:sub>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e>
            </m:d>
            <m:d>
              <m:dPr>
                <m:ctrlPr>
                  <w:rPr>
                    <w:rFonts w:ascii="Cambria Math" w:hAnsi="Cambria Math"/>
                  </w:rPr>
                </m:ctrlPr>
              </m:dPr>
              <m:e>
                <m:r>
                  <w:rPr>
                    <w:rFonts w:ascii="Cambria Math" w:hAnsi="Cambria Math"/>
                  </w:rPr>
                  <m:t>2</m:t>
                </m:r>
                <m:sSub>
                  <m:sSubPr>
                    <m:ctrlPr>
                      <w:rPr>
                        <w:rFonts w:ascii="Cambria Math" w:hAnsi="Cambria Math"/>
                      </w:rPr>
                    </m:ctrlPr>
                  </m:sSubPr>
                  <m:e>
                    <m:r>
                      <w:rPr>
                        <w:rFonts w:ascii="Cambria Math" w:hAnsi="Cambria Math"/>
                      </w:rPr>
                      <m:t>σ</m:t>
                    </m:r>
                  </m:e>
                  <m:sub>
                    <m:r>
                      <w:rPr>
                        <w:rFonts w:ascii="Cambria Math" w:hAnsi="Cambria Math"/>
                      </w:rPr>
                      <m:t>xy</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e>
            </m:d>
          </m:num>
          <m:den>
            <m:d>
              <m:dPr>
                <m:ctrlPr>
                  <w:rPr>
                    <w:rFonts w:ascii="Cambria Math" w:hAnsi="Cambria Math"/>
                  </w:rPr>
                </m:ctrlPr>
              </m:dPr>
              <m:e>
                <m:sSubSup>
                  <m:sSubSupPr>
                    <m:ctrlPr>
                      <w:rPr>
                        <w:rFonts w:ascii="Cambria Math" w:hAnsi="Cambria Math"/>
                      </w:rPr>
                    </m:ctrlPr>
                  </m:sSubSupPr>
                  <m:e>
                    <m:r>
                      <w:rPr>
                        <w:rFonts w:ascii="Cambria Math" w:hAnsi="Cambria Math"/>
                      </w:rPr>
                      <m:t>μ</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μ</m:t>
                    </m:r>
                  </m:e>
                  <m:sub>
                    <m:r>
                      <w:rPr>
                        <w:rFonts w:ascii="Cambria Math" w:hAnsi="Cambria Math"/>
                      </w:rPr>
                      <m:t>y</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e>
            </m:d>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e>
            </m:d>
          </m:den>
        </m:f>
      </m:oMath>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(2.1</w:t>
      </w:r>
      <w:r>
        <w:rPr>
          <w:rFonts w:ascii="Times New Roman" w:hAnsi="Times New Roman" w:cs="Times New Roman"/>
          <w:sz w:val="28"/>
          <w:szCs w:val="28"/>
          <w:lang w:val="uk-UA"/>
        </w:rPr>
        <w:t>5</w:t>
      </w:r>
      <w:r>
        <w:rPr>
          <w:rFonts w:ascii="Times New Roman" w:hAnsi="Times New Roman" w:cs="Times New Roman"/>
          <w:sz w:val="28"/>
          <w:szCs w:val="28"/>
        </w:rPr>
        <w:t>)</w:t>
      </w:r>
    </w:p>
    <w:p w:rsidR="00656CB1" w:rsidRDefault="00880247">
      <w:pPr>
        <w:rPr>
          <w:rFonts w:ascii="Times New Roman" w:hAnsi="Times New Roman" w:cs="Times New Roman"/>
          <w:sz w:val="28"/>
          <w:szCs w:val="28"/>
          <w:lang w:val="uk-UA"/>
        </w:rPr>
      </w:pPr>
      <w:r>
        <w:rPr>
          <w:rFonts w:ascii="Times New Roman" w:hAnsi="Times New Roman" w:cs="Times New Roman"/>
          <w:sz w:val="28"/>
          <w:szCs w:val="28"/>
        </w:rPr>
        <w:t>Значен</w:t>
      </w:r>
      <w:r>
        <w:rPr>
          <w:rFonts w:ascii="Times New Roman" w:hAnsi="Times New Roman" w:cs="Times New Roman"/>
          <w:sz w:val="28"/>
          <w:szCs w:val="28"/>
          <w:lang w:val="uk-UA"/>
        </w:rPr>
        <w:t>н</w:t>
      </w:r>
      <w:r>
        <w:rPr>
          <w:rFonts w:ascii="Times New Roman" w:hAnsi="Times New Roman" w:cs="Times New Roman"/>
          <w:sz w:val="28"/>
          <w:szCs w:val="28"/>
        </w:rPr>
        <w:t xml:space="preserve">я констант </w:t>
      </w:r>
      <m:oMath>
        <m:sSub>
          <m:sSubPr>
            <m:ctrlPr>
              <w:rPr>
                <w:rFonts w:ascii="Cambria Math" w:hAnsi="Cambria Math"/>
              </w:rPr>
            </m:ctrlPr>
          </m:sSubPr>
          <m:e>
            <m:r>
              <w:rPr>
                <w:rFonts w:ascii="Cambria Math" w:hAnsi="Cambria Math"/>
              </w:rPr>
              <m:t>C</m:t>
            </m:r>
          </m:e>
          <m:sub>
            <m:r>
              <w:rPr>
                <w:rFonts w:ascii="Cambria Math" w:hAnsi="Cambria Math"/>
              </w:rPr>
              <m:t>1</m:t>
            </m:r>
          </m:sub>
        </m:sSub>
      </m:oMath>
      <w:r>
        <w:rPr>
          <w:rFonts w:ascii="Times New Roman" w:hAnsi="Times New Roman" w:cs="Times New Roman"/>
          <w:sz w:val="28"/>
          <w:szCs w:val="28"/>
        </w:rPr>
        <w:t xml:space="preserve"> и </w:t>
      </w:r>
      <m:oMath>
        <m:sSub>
          <m:sSubPr>
            <m:ctrlPr>
              <w:rPr>
                <w:rFonts w:ascii="Cambria Math" w:hAnsi="Cambria Math"/>
              </w:rPr>
            </m:ctrlPr>
          </m:sSubPr>
          <m:e>
            <m:r>
              <w:rPr>
                <w:rFonts w:ascii="Cambria Math" w:hAnsi="Cambria Math"/>
              </w:rPr>
              <m:t>C</m:t>
            </m:r>
          </m:e>
          <m:sub>
            <m:r>
              <w:rPr>
                <w:rFonts w:ascii="Cambria Math" w:hAnsi="Cambria Math"/>
              </w:rPr>
              <m:t>2</m:t>
            </m:r>
          </m:sub>
        </m:sSub>
      </m:oMath>
      <w:r>
        <w:rPr>
          <w:rFonts w:ascii="Times New Roman" w:hAnsi="Times New Roman" w:cs="Times New Roman"/>
          <w:sz w:val="28"/>
          <w:szCs w:val="28"/>
        </w:rPr>
        <w:t xml:space="preserve"> для в</w:t>
      </w:r>
      <w:r>
        <w:rPr>
          <w:rFonts w:ascii="Times New Roman" w:hAnsi="Times New Roman" w:cs="Times New Roman"/>
          <w:sz w:val="28"/>
          <w:szCs w:val="28"/>
          <w:lang w:val="uk-UA"/>
        </w:rPr>
        <w:t>иразу</w:t>
      </w:r>
      <w:r>
        <w:rPr>
          <w:rFonts w:ascii="Times New Roman" w:hAnsi="Times New Roman" w:cs="Times New Roman"/>
          <w:sz w:val="28"/>
          <w:szCs w:val="28"/>
        </w:rPr>
        <w:t xml:space="preserve"> (2.1</w:t>
      </w:r>
      <w:r>
        <w:rPr>
          <w:rFonts w:ascii="Times New Roman" w:hAnsi="Times New Roman" w:cs="Times New Roman"/>
          <w:sz w:val="28"/>
          <w:szCs w:val="28"/>
          <w:lang w:val="uk-UA"/>
        </w:rPr>
        <w:t>5</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наход</w:t>
      </w:r>
      <w:r>
        <w:rPr>
          <w:rFonts w:ascii="Times New Roman" w:hAnsi="Times New Roman" w:cs="Times New Roman"/>
          <w:sz w:val="28"/>
          <w:szCs w:val="28"/>
          <w:lang w:val="uk-UA"/>
        </w:rPr>
        <w:t>имо</w:t>
      </w:r>
      <w:r>
        <w:rPr>
          <w:rFonts w:ascii="Times New Roman" w:hAnsi="Times New Roman" w:cs="Times New Roman"/>
          <w:sz w:val="28"/>
          <w:szCs w:val="28"/>
        </w:rPr>
        <w:t xml:space="preserve"> по формул</w:t>
      </w:r>
      <w:r>
        <w:rPr>
          <w:rFonts w:ascii="Times New Roman" w:hAnsi="Times New Roman" w:cs="Times New Roman"/>
          <w:sz w:val="28"/>
          <w:szCs w:val="28"/>
          <w:lang w:val="uk-UA"/>
        </w:rPr>
        <w:t>і</w:t>
      </w:r>
      <w:r>
        <w:rPr>
          <w:rFonts w:ascii="Times New Roman" w:hAnsi="Times New Roman" w:cs="Times New Roman"/>
          <w:sz w:val="28"/>
          <w:szCs w:val="28"/>
        </w:rPr>
        <w:t xml:space="preserve">: </w:t>
      </w:r>
    </w:p>
    <w:p w:rsidR="00656CB1" w:rsidRDefault="00880247">
      <w:pPr>
        <w:jc w:val="right"/>
        <w:rPr>
          <w:rFonts w:ascii="Times New Roman" w:hAnsi="Times New Roman" w:cs="Times New Roman"/>
          <w:sz w:val="28"/>
          <w:szCs w:val="28"/>
        </w:rPr>
      </w:pPr>
      <w:r>
        <w:rPr>
          <w:rFonts w:ascii="Times New Roman" w:hAnsi="Times New Roman" w:cs="Times New Roman"/>
          <w:sz w:val="28"/>
          <w:szCs w:val="28"/>
        </w:rPr>
        <w:br/>
      </w:r>
      <m:oMath>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L</m:t>
                </m:r>
              </m:e>
            </m:d>
          </m:e>
          <m:sup>
            <m:r>
              <w:rPr>
                <w:rFonts w:ascii="Cambria Math" w:hAnsi="Cambria Math"/>
              </w:rPr>
              <m:t>2</m:t>
            </m:r>
          </m:sup>
        </m:sSup>
      </m:oMath>
      <w:r>
        <w:rPr>
          <w:rFonts w:ascii="Times New Roman" w:hAnsi="Times New Roman" w:cs="Times New Roman"/>
          <w:sz w:val="28"/>
          <w:szCs w:val="28"/>
        </w:rPr>
        <w:t xml:space="preserve">, </w:t>
      </w:r>
      <m:oMath>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2</m:t>
                    </m:r>
                  </m:sub>
                </m:sSub>
                <m:r>
                  <w:rPr>
                    <w:rFonts w:ascii="Cambria Math" w:hAnsi="Cambria Math"/>
                  </w:rPr>
                  <m:t>L</m:t>
                </m:r>
              </m:e>
            </m:d>
          </m:e>
          <m:sup>
            <m:r>
              <w:rPr>
                <w:rFonts w:ascii="Cambria Math" w:hAnsi="Cambria Math"/>
              </w:rPr>
              <m:t>2</m:t>
            </m:r>
          </m:sup>
        </m:sSup>
      </m:oMath>
      <w:r>
        <w:rPr>
          <w:rFonts w:ascii="Times New Roman" w:hAnsi="Times New Roman" w:cs="Times New Roman"/>
          <w:sz w:val="28"/>
          <w:szCs w:val="28"/>
        </w:rPr>
        <w:t xml:space="preserve"> , </w:t>
      </w:r>
      <w:r>
        <w:rPr>
          <w:rFonts w:ascii="Times New Roman" w:hAnsi="Times New Roman" w:cs="Times New Roman"/>
          <w:sz w:val="28"/>
          <w:szCs w:val="28"/>
          <w:lang w:val="uk-UA"/>
        </w:rPr>
        <w:t xml:space="preserve">                                      </w:t>
      </w:r>
      <w:r>
        <w:rPr>
          <w:rFonts w:ascii="Times New Roman" w:hAnsi="Times New Roman" w:cs="Times New Roman"/>
          <w:sz w:val="28"/>
          <w:szCs w:val="28"/>
        </w:rPr>
        <w:t>(2.12)</w:t>
      </w:r>
    </w:p>
    <w:p w:rsidR="00656CB1" w:rsidRDefault="00880247">
      <w:pPr>
        <w:jc w:val="both"/>
        <w:rPr>
          <w:rFonts w:ascii="Times New Roman" w:hAnsi="Times New Roman" w:cs="Times New Roman"/>
          <w:sz w:val="28"/>
          <w:szCs w:val="28"/>
          <w:lang w:val="uk-UA"/>
        </w:rPr>
      </w:pPr>
      <w:r>
        <w:rPr>
          <w:rFonts w:ascii="Times New Roman" w:hAnsi="Times New Roman" w:cs="Times New Roman"/>
          <w:sz w:val="28"/>
          <w:szCs w:val="28"/>
        </w:rPr>
        <w:t xml:space="preserve">де  </w:t>
      </w:r>
      <m:oMath>
        <m:sSub>
          <m:sSubPr>
            <m:ctrlPr>
              <w:rPr>
                <w:rFonts w:ascii="Cambria Math" w:hAnsi="Cambria Math"/>
              </w:rPr>
            </m:ctrlPr>
          </m:sSubPr>
          <m:e>
            <m:r>
              <w:rPr>
                <w:rFonts w:ascii="Cambria Math" w:hAnsi="Cambria Math"/>
              </w:rPr>
              <m:t>K</m:t>
            </m:r>
          </m:e>
          <m:sub>
            <m:r>
              <w:rPr>
                <w:rFonts w:ascii="Cambria Math" w:hAnsi="Cambria Math"/>
              </w:rPr>
              <m:t>1</m:t>
            </m:r>
          </m:sub>
        </m:sSub>
      </m:oMath>
      <w:r>
        <w:rPr>
          <w:rFonts w:ascii="Times New Roman" w:hAnsi="Times New Roman" w:cs="Times New Roman"/>
          <w:sz w:val="28"/>
          <w:szCs w:val="28"/>
        </w:rPr>
        <w:t xml:space="preserve">  и  </w:t>
      </w:r>
      <m:oMath>
        <m:sSub>
          <m:sSubPr>
            <m:ctrlPr>
              <w:rPr>
                <w:rFonts w:ascii="Cambria Math" w:hAnsi="Cambria Math"/>
              </w:rPr>
            </m:ctrlPr>
          </m:sSubPr>
          <m:e>
            <m:r>
              <w:rPr>
                <w:rFonts w:ascii="Cambria Math" w:hAnsi="Cambria Math"/>
              </w:rPr>
              <m:t>K</m:t>
            </m:r>
          </m:e>
          <m:sub>
            <m:r>
              <w:rPr>
                <w:rFonts w:ascii="Cambria Math" w:hAnsi="Cambria Math"/>
              </w:rPr>
              <m:t>2</m:t>
            </m:r>
          </m:sub>
        </m:sSub>
      </m:oMath>
      <w:r>
        <w:rPr>
          <w:rFonts w:ascii="Times New Roman" w:hAnsi="Times New Roman" w:cs="Times New Roman"/>
          <w:sz w:val="28"/>
          <w:szCs w:val="28"/>
        </w:rPr>
        <w:t xml:space="preserve">  –  константы,    0,01  и  0,03  </w:t>
      </w:r>
      <w:r>
        <w:rPr>
          <w:rFonts w:ascii="Times New Roman" w:hAnsi="Times New Roman" w:cs="Times New Roman"/>
          <w:sz w:val="28"/>
          <w:szCs w:val="28"/>
          <w:lang w:val="uk-UA"/>
        </w:rPr>
        <w:t>відповідно</w:t>
      </w:r>
      <w:r>
        <w:rPr>
          <w:rFonts w:ascii="Times New Roman" w:hAnsi="Times New Roman" w:cs="Times New Roman"/>
          <w:sz w:val="28"/>
          <w:szCs w:val="28"/>
        </w:rPr>
        <w:t>;  L  –  максимальн</w:t>
      </w:r>
      <w:r>
        <w:rPr>
          <w:rFonts w:ascii="Times New Roman" w:hAnsi="Times New Roman" w:cs="Times New Roman"/>
          <w:sz w:val="28"/>
          <w:szCs w:val="28"/>
          <w:lang w:val="uk-UA"/>
        </w:rPr>
        <w:t>о</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можливе </w:t>
      </w:r>
      <w:r>
        <w:rPr>
          <w:rFonts w:ascii="Times New Roman" w:hAnsi="Times New Roman" w:cs="Times New Roman"/>
          <w:sz w:val="28"/>
          <w:szCs w:val="28"/>
        </w:rPr>
        <w:t>значен</w:t>
      </w:r>
      <w:r>
        <w:rPr>
          <w:rFonts w:ascii="Times New Roman" w:hAnsi="Times New Roman" w:cs="Times New Roman"/>
          <w:sz w:val="28"/>
          <w:szCs w:val="28"/>
          <w:lang w:val="uk-UA"/>
        </w:rPr>
        <w:t>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що приймається </w:t>
      </w:r>
      <w:r>
        <w:rPr>
          <w:rFonts w:ascii="Times New Roman" w:hAnsi="Times New Roman" w:cs="Times New Roman"/>
          <w:sz w:val="28"/>
          <w:szCs w:val="28"/>
        </w:rPr>
        <w:t>п</w:t>
      </w:r>
      <w:r>
        <w:rPr>
          <w:rFonts w:ascii="Times New Roman" w:hAnsi="Times New Roman" w:cs="Times New Roman"/>
          <w:sz w:val="28"/>
          <w:szCs w:val="28"/>
          <w:lang w:val="uk-UA"/>
        </w:rPr>
        <w:t>і</w:t>
      </w:r>
      <w:r>
        <w:rPr>
          <w:rFonts w:ascii="Times New Roman" w:hAnsi="Times New Roman" w:cs="Times New Roman"/>
          <w:sz w:val="28"/>
          <w:szCs w:val="28"/>
        </w:rPr>
        <w:t>кселем (для 8-б</w:t>
      </w:r>
      <w:r>
        <w:rPr>
          <w:rFonts w:ascii="Times New Roman" w:hAnsi="Times New Roman" w:cs="Times New Roman"/>
          <w:sz w:val="28"/>
          <w:szCs w:val="28"/>
          <w:lang w:val="uk-UA"/>
        </w:rPr>
        <w:t>і</w:t>
      </w:r>
      <w:r>
        <w:rPr>
          <w:rFonts w:ascii="Times New Roman" w:hAnsi="Times New Roman" w:cs="Times New Roman"/>
          <w:sz w:val="28"/>
          <w:szCs w:val="28"/>
        </w:rPr>
        <w:t>тн</w:t>
      </w:r>
      <w:r>
        <w:rPr>
          <w:rFonts w:ascii="Times New Roman" w:hAnsi="Times New Roman" w:cs="Times New Roman"/>
          <w:sz w:val="28"/>
          <w:szCs w:val="28"/>
          <w:lang w:val="uk-UA"/>
        </w:rPr>
        <w:t>и</w:t>
      </w:r>
      <w:r>
        <w:rPr>
          <w:rFonts w:ascii="Times New Roman" w:hAnsi="Times New Roman" w:cs="Times New Roman"/>
          <w:sz w:val="28"/>
          <w:szCs w:val="28"/>
        </w:rPr>
        <w:t>х зображен</w:t>
      </w:r>
      <w:r>
        <w:rPr>
          <w:rFonts w:ascii="Times New Roman" w:hAnsi="Times New Roman" w:cs="Times New Roman"/>
          <w:sz w:val="28"/>
          <w:szCs w:val="28"/>
          <w:lang w:val="uk-UA"/>
        </w:rPr>
        <w:t>ь</w:t>
      </w:r>
      <w:r>
        <w:rPr>
          <w:rFonts w:ascii="Times New Roman" w:hAnsi="Times New Roman" w:cs="Times New Roman"/>
          <w:sz w:val="28"/>
          <w:szCs w:val="28"/>
        </w:rPr>
        <w:t xml:space="preserve"> </w:t>
      </w:r>
      <m:oMath>
        <m:r>
          <w:rPr>
            <w:rFonts w:ascii="Cambria Math" w:hAnsi="Cambria Math"/>
          </w:rPr>
          <m:t>L</m:t>
        </m:r>
      </m:oMath>
      <w:r>
        <w:rPr>
          <w:rFonts w:ascii="Times New Roman" w:hAnsi="Times New Roman" w:cs="Times New Roman"/>
          <w:sz w:val="28"/>
          <w:szCs w:val="28"/>
        </w:rPr>
        <w:t xml:space="preserve"> =255). </w:t>
      </w:r>
      <w:r>
        <w:rPr>
          <w:rFonts w:ascii="Times New Roman" w:hAnsi="Times New Roman" w:cs="Times New Roman"/>
          <w:sz w:val="28"/>
          <w:szCs w:val="28"/>
        </w:rPr>
        <w:br/>
      </w:r>
      <w:r>
        <w:t xml:space="preserve"> </w:t>
      </w:r>
      <w:r>
        <w:rPr>
          <w:rFonts w:ascii="Times New Roman" w:hAnsi="Times New Roman" w:cs="Times New Roman"/>
          <w:sz w:val="28"/>
          <w:szCs w:val="28"/>
        </w:rPr>
        <w:t>Результат вимірювання SSIM розташовується в діапазоні від мінус 1 до плюс 1, де SSIM = 1 означає, що зображення ідентичні.</w:t>
      </w:r>
    </w:p>
    <w:p w:rsidR="00656CB1" w:rsidRDefault="00656CB1">
      <w:pPr>
        <w:spacing w:line="360" w:lineRule="auto"/>
        <w:ind w:firstLine="709"/>
        <w:jc w:val="both"/>
      </w:pPr>
    </w:p>
    <w:p w:rsidR="00656CB1" w:rsidRDefault="00880247">
      <w:pPr>
        <w:suppressAutoHyphens w:val="0"/>
        <w:spacing w:after="0" w:line="240" w:lineRule="auto"/>
      </w:pPr>
      <w:r>
        <w:br w:type="page"/>
      </w:r>
    </w:p>
    <w:p w:rsidR="00656CB1" w:rsidRDefault="00880247">
      <w:pPr>
        <w:spacing w:line="360" w:lineRule="auto"/>
        <w:jc w:val="center"/>
      </w:pPr>
      <w:r>
        <w:rPr>
          <w:rFonts w:ascii="Times New Roman" w:hAnsi="Times New Roman" w:cs="Times New Roman"/>
          <w:sz w:val="28"/>
          <w:szCs w:val="28"/>
        </w:rPr>
        <w:lastRenderedPageBreak/>
        <w:t>3 РЕАЛ</w:t>
      </w:r>
      <w:r w:rsidR="0045428C">
        <w:rPr>
          <w:rFonts w:ascii="Times New Roman" w:hAnsi="Times New Roman" w:cs="Times New Roman"/>
          <w:sz w:val="28"/>
          <w:szCs w:val="28"/>
          <w:lang w:val="uk-UA"/>
        </w:rPr>
        <w:t>І</w:t>
      </w:r>
      <w:r>
        <w:rPr>
          <w:rFonts w:ascii="Times New Roman" w:hAnsi="Times New Roman" w:cs="Times New Roman"/>
          <w:sz w:val="28"/>
          <w:szCs w:val="28"/>
        </w:rPr>
        <w:t>ЗАЦ</w:t>
      </w:r>
      <w:r w:rsidR="0045428C">
        <w:rPr>
          <w:rFonts w:ascii="Times New Roman" w:hAnsi="Times New Roman" w:cs="Times New Roman"/>
          <w:sz w:val="28"/>
          <w:szCs w:val="28"/>
          <w:lang w:val="uk-UA"/>
        </w:rPr>
        <w:t>І</w:t>
      </w:r>
      <w:r>
        <w:rPr>
          <w:rFonts w:ascii="Times New Roman" w:hAnsi="Times New Roman" w:cs="Times New Roman"/>
          <w:sz w:val="28"/>
          <w:szCs w:val="28"/>
        </w:rPr>
        <w:t>Я МЕД</w:t>
      </w:r>
      <w:r w:rsidR="0045428C">
        <w:rPr>
          <w:rFonts w:ascii="Times New Roman" w:hAnsi="Times New Roman" w:cs="Times New Roman"/>
          <w:sz w:val="28"/>
          <w:szCs w:val="28"/>
          <w:lang w:val="uk-UA"/>
        </w:rPr>
        <w:t>І</w:t>
      </w:r>
      <w:r>
        <w:rPr>
          <w:rFonts w:ascii="Times New Roman" w:hAnsi="Times New Roman" w:cs="Times New Roman"/>
          <w:sz w:val="28"/>
          <w:szCs w:val="28"/>
        </w:rPr>
        <w:t>АННОГО Ф</w:t>
      </w:r>
      <w:r w:rsidR="0045428C">
        <w:rPr>
          <w:rFonts w:ascii="Times New Roman" w:hAnsi="Times New Roman" w:cs="Times New Roman"/>
          <w:sz w:val="28"/>
          <w:szCs w:val="28"/>
          <w:lang w:val="uk-UA"/>
        </w:rPr>
        <w:t>І</w:t>
      </w:r>
      <w:r>
        <w:rPr>
          <w:rFonts w:ascii="Times New Roman" w:hAnsi="Times New Roman" w:cs="Times New Roman"/>
          <w:sz w:val="28"/>
          <w:szCs w:val="28"/>
        </w:rPr>
        <w:t>ЛЬТРА</w:t>
      </w:r>
    </w:p>
    <w:p w:rsidR="00656CB1" w:rsidRDefault="00880247">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3.1 Використання медіанного фільтру, який надається разом з пакетом математичного моделювання </w:t>
      </w:r>
      <w:r>
        <w:rPr>
          <w:rFonts w:ascii="Times New Roman" w:hAnsi="Times New Roman" w:cs="Times New Roman"/>
          <w:sz w:val="28"/>
          <w:szCs w:val="28"/>
          <w:lang w:val="en-US"/>
        </w:rPr>
        <w:t>M</w:t>
      </w:r>
      <w:r>
        <w:rPr>
          <w:rFonts w:ascii="Times New Roman" w:hAnsi="Times New Roman" w:cs="Times New Roman"/>
          <w:sz w:val="28"/>
          <w:szCs w:val="28"/>
          <w:lang w:val="uk-UA"/>
        </w:rPr>
        <w:t>atlab</w:t>
      </w:r>
    </w:p>
    <w:p w:rsidR="00656CB1" w:rsidRDefault="00880247">
      <w:pPr>
        <w:spacing w:after="0" w:line="360" w:lineRule="auto"/>
        <w:ind w:firstLine="851"/>
        <w:jc w:val="both"/>
      </w:pPr>
      <w:r>
        <w:rPr>
          <w:rFonts w:ascii="Times New Roman" w:hAnsi="Times New Roman" w:cs="Times New Roman"/>
          <w:sz w:val="28"/>
          <w:szCs w:val="28"/>
          <w:lang w:val="uk-UA"/>
        </w:rPr>
        <w:t xml:space="preserve">Пакети Signal &amp; Image Processing Toolbox надають можливість використовувати функції медіанної фільтрації medfiltX (X = 1 або 2).  Розглянемо роботу даних функцій на конкретних прикладах, для одновимірного і двовимірного сигналів </w:t>
      </w:r>
      <w:r w:rsidRPr="00AC1743">
        <w:rPr>
          <w:rFonts w:ascii="Times New Roman" w:hAnsi="Times New Roman" w:cs="Times New Roman"/>
          <w:sz w:val="28"/>
          <w:szCs w:val="28"/>
        </w:rPr>
        <w:t>[16-17]</w:t>
      </w:r>
      <w:r>
        <w:rPr>
          <w:rFonts w:ascii="Times New Roman" w:hAnsi="Times New Roman" w:cs="Times New Roman"/>
          <w:sz w:val="28"/>
          <w:szCs w:val="28"/>
          <w:lang w:val="uk-UA"/>
        </w:rPr>
        <w:t>.</w:t>
      </w:r>
    </w:p>
    <w:p w:rsidR="00656CB1" w:rsidRDefault="0088024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Приклад обробки одновимірного сигналу. Згенеруємо синусоїдальний сигнал частотою 100 Гц і додамо високочастотну синусоїду для імітації шуму.  Для фільтрації виберемо фільтри двох порядків (5 го та 10 го).  Нижче наведено скрипт і демонстраці</w:t>
      </w:r>
      <w:r w:rsidRPr="00494914">
        <w:rPr>
          <w:rFonts w:ascii="Times New Roman" w:hAnsi="Times New Roman" w:cs="Times New Roman"/>
          <w:sz w:val="28"/>
          <w:szCs w:val="28"/>
          <w:lang w:val="uk-UA"/>
        </w:rPr>
        <w:t>я</w:t>
      </w:r>
      <w:r>
        <w:rPr>
          <w:rFonts w:ascii="Times New Roman" w:hAnsi="Times New Roman" w:cs="Times New Roman"/>
          <w:sz w:val="28"/>
          <w:szCs w:val="28"/>
          <w:lang w:val="uk-UA"/>
        </w:rPr>
        <w:t xml:space="preserve"> результатів його виконання (рис. 3.1, 3.2).</w:t>
      </w:r>
    </w:p>
    <w:p w:rsidR="00656CB1" w:rsidRDefault="00656CB1">
      <w:pPr>
        <w:spacing w:after="0" w:line="360" w:lineRule="auto"/>
        <w:ind w:firstLine="851"/>
        <w:jc w:val="both"/>
        <w:rPr>
          <w:rFonts w:ascii="Times New Roman" w:hAnsi="Times New Roman" w:cs="Times New Roman"/>
          <w:sz w:val="28"/>
          <w:szCs w:val="28"/>
          <w:lang w:val="uk-UA"/>
        </w:rPr>
      </w:pPr>
    </w:p>
    <w:p w:rsidR="00656CB1" w:rsidRPr="00494914" w:rsidRDefault="00880247">
      <w:pPr>
        <w:spacing w:after="0" w:line="100" w:lineRule="atLeast"/>
        <w:ind w:firstLine="851"/>
        <w:rPr>
          <w:sz w:val="24"/>
          <w:szCs w:val="24"/>
          <w:lang w:val="uk-UA"/>
        </w:rPr>
      </w:pPr>
      <w:r>
        <w:rPr>
          <w:rFonts w:ascii="Courier New" w:hAnsi="Courier New" w:cs="Courier New"/>
          <w:color w:val="000000"/>
          <w:sz w:val="24"/>
          <w:szCs w:val="24"/>
          <w:lang w:val="en-US"/>
        </w:rPr>
        <w:t>fs</w:t>
      </w:r>
      <w:r w:rsidRPr="00494914">
        <w:rPr>
          <w:rFonts w:ascii="Courier New" w:hAnsi="Courier New" w:cs="Courier New"/>
          <w:color w:val="000000"/>
          <w:sz w:val="24"/>
          <w:szCs w:val="24"/>
          <w:lang w:val="uk-UA"/>
        </w:rPr>
        <w:t xml:space="preserve"> = 100;</w:t>
      </w:r>
    </w:p>
    <w:p w:rsidR="00656CB1" w:rsidRPr="00494914" w:rsidRDefault="00880247">
      <w:pPr>
        <w:spacing w:after="0" w:line="100" w:lineRule="atLeast"/>
        <w:ind w:firstLine="851"/>
        <w:rPr>
          <w:sz w:val="24"/>
          <w:szCs w:val="24"/>
          <w:lang w:val="uk-UA"/>
        </w:rPr>
      </w:pPr>
      <w:r>
        <w:rPr>
          <w:rFonts w:ascii="Courier New" w:hAnsi="Courier New" w:cs="Courier New"/>
          <w:color w:val="000000"/>
          <w:sz w:val="24"/>
          <w:szCs w:val="24"/>
          <w:lang w:val="en-US"/>
        </w:rPr>
        <w:t>t</w:t>
      </w:r>
      <w:r w:rsidRPr="00494914">
        <w:rPr>
          <w:rFonts w:ascii="Courier New" w:hAnsi="Courier New" w:cs="Courier New"/>
          <w:color w:val="000000"/>
          <w:sz w:val="24"/>
          <w:szCs w:val="24"/>
          <w:lang w:val="uk-UA"/>
        </w:rPr>
        <w:t xml:space="preserve"> = 0:1/</w:t>
      </w:r>
      <w:r>
        <w:rPr>
          <w:rFonts w:ascii="Courier New" w:hAnsi="Courier New" w:cs="Courier New"/>
          <w:color w:val="000000"/>
          <w:sz w:val="24"/>
          <w:szCs w:val="24"/>
          <w:lang w:val="en-US"/>
        </w:rPr>
        <w:t>fs</w:t>
      </w:r>
      <w:r w:rsidRPr="00494914">
        <w:rPr>
          <w:rFonts w:ascii="Courier New" w:hAnsi="Courier New" w:cs="Courier New"/>
          <w:color w:val="000000"/>
          <w:sz w:val="24"/>
          <w:szCs w:val="24"/>
          <w:lang w:val="uk-UA"/>
        </w:rPr>
        <w:t>:1;</w:t>
      </w:r>
    </w:p>
    <w:p w:rsidR="00656CB1" w:rsidRPr="00494914" w:rsidRDefault="00880247">
      <w:pPr>
        <w:spacing w:after="0" w:line="100" w:lineRule="atLeast"/>
        <w:ind w:firstLine="851"/>
        <w:rPr>
          <w:sz w:val="24"/>
          <w:szCs w:val="24"/>
          <w:lang w:val="uk-UA"/>
        </w:rPr>
      </w:pPr>
      <w:r>
        <w:rPr>
          <w:rFonts w:ascii="Courier New" w:hAnsi="Courier New" w:cs="Courier New"/>
          <w:color w:val="000000"/>
          <w:sz w:val="24"/>
          <w:szCs w:val="24"/>
          <w:lang w:val="en-US"/>
        </w:rPr>
        <w:t>x</w:t>
      </w:r>
      <w:r w:rsidRPr="00494914">
        <w:rPr>
          <w:rFonts w:ascii="Courier New" w:hAnsi="Courier New" w:cs="Courier New"/>
          <w:color w:val="000000"/>
          <w:sz w:val="24"/>
          <w:szCs w:val="24"/>
          <w:lang w:val="uk-UA"/>
        </w:rPr>
        <w:t xml:space="preserve"> = </w:t>
      </w:r>
      <w:r>
        <w:rPr>
          <w:rFonts w:ascii="Courier New" w:hAnsi="Courier New" w:cs="Courier New"/>
          <w:color w:val="000000"/>
          <w:sz w:val="24"/>
          <w:szCs w:val="24"/>
          <w:lang w:val="en-US"/>
        </w:rPr>
        <w:t>sin</w:t>
      </w:r>
      <w:r w:rsidRPr="00494914">
        <w:rPr>
          <w:rFonts w:ascii="Courier New" w:hAnsi="Courier New" w:cs="Courier New"/>
          <w:color w:val="000000"/>
          <w:sz w:val="24"/>
          <w:szCs w:val="24"/>
          <w:lang w:val="uk-UA"/>
        </w:rPr>
        <w:t>(2*</w:t>
      </w:r>
      <w:r>
        <w:rPr>
          <w:rFonts w:ascii="Courier New" w:hAnsi="Courier New" w:cs="Courier New"/>
          <w:color w:val="000000"/>
          <w:sz w:val="24"/>
          <w:szCs w:val="24"/>
          <w:lang w:val="en-US"/>
        </w:rPr>
        <w:t>pi</w:t>
      </w:r>
      <w:r w:rsidRPr="00494914">
        <w:rPr>
          <w:rFonts w:ascii="Courier New" w:hAnsi="Courier New" w:cs="Courier New"/>
          <w:color w:val="000000"/>
          <w:sz w:val="24"/>
          <w:szCs w:val="24"/>
          <w:lang w:val="uk-UA"/>
        </w:rPr>
        <w:t>*</w:t>
      </w:r>
      <w:r>
        <w:rPr>
          <w:rFonts w:ascii="Courier New" w:hAnsi="Courier New" w:cs="Courier New"/>
          <w:color w:val="000000"/>
          <w:sz w:val="24"/>
          <w:szCs w:val="24"/>
          <w:lang w:val="en-US"/>
        </w:rPr>
        <w:t>t</w:t>
      </w:r>
      <w:r w:rsidRPr="00494914">
        <w:rPr>
          <w:rFonts w:ascii="Courier New" w:hAnsi="Courier New" w:cs="Courier New"/>
          <w:color w:val="000000"/>
          <w:sz w:val="24"/>
          <w:szCs w:val="24"/>
          <w:lang w:val="uk-UA"/>
        </w:rPr>
        <w:t>*3)+0.25*</w:t>
      </w:r>
      <w:r>
        <w:rPr>
          <w:rFonts w:ascii="Courier New" w:hAnsi="Courier New" w:cs="Courier New"/>
          <w:color w:val="000000"/>
          <w:sz w:val="24"/>
          <w:szCs w:val="24"/>
          <w:lang w:val="en-US"/>
        </w:rPr>
        <w:t>sin</w:t>
      </w:r>
      <w:r w:rsidRPr="00494914">
        <w:rPr>
          <w:rFonts w:ascii="Courier New" w:hAnsi="Courier New" w:cs="Courier New"/>
          <w:color w:val="000000"/>
          <w:sz w:val="24"/>
          <w:szCs w:val="24"/>
          <w:lang w:val="uk-UA"/>
        </w:rPr>
        <w:t>(2*</w:t>
      </w:r>
      <w:r>
        <w:rPr>
          <w:rFonts w:ascii="Courier New" w:hAnsi="Courier New" w:cs="Courier New"/>
          <w:color w:val="000000"/>
          <w:sz w:val="24"/>
          <w:szCs w:val="24"/>
          <w:lang w:val="en-US"/>
        </w:rPr>
        <w:t>pi</w:t>
      </w:r>
      <w:r w:rsidRPr="00494914">
        <w:rPr>
          <w:rFonts w:ascii="Courier New" w:hAnsi="Courier New" w:cs="Courier New"/>
          <w:color w:val="000000"/>
          <w:sz w:val="24"/>
          <w:szCs w:val="24"/>
          <w:lang w:val="uk-UA"/>
        </w:rPr>
        <w:t>*</w:t>
      </w:r>
      <w:r>
        <w:rPr>
          <w:rFonts w:ascii="Courier New" w:hAnsi="Courier New" w:cs="Courier New"/>
          <w:color w:val="000000"/>
          <w:sz w:val="24"/>
          <w:szCs w:val="24"/>
          <w:lang w:val="en-US"/>
        </w:rPr>
        <w:t>t</w:t>
      </w:r>
      <w:r w:rsidRPr="00494914">
        <w:rPr>
          <w:rFonts w:ascii="Courier New" w:hAnsi="Courier New" w:cs="Courier New"/>
          <w:color w:val="000000"/>
          <w:sz w:val="24"/>
          <w:szCs w:val="24"/>
          <w:lang w:val="uk-UA"/>
        </w:rPr>
        <w:t>*40);</w:t>
      </w:r>
    </w:p>
    <w:p w:rsidR="00656CB1" w:rsidRPr="00494914" w:rsidRDefault="00880247">
      <w:pPr>
        <w:spacing w:after="0" w:line="100" w:lineRule="atLeast"/>
        <w:ind w:firstLine="851"/>
        <w:rPr>
          <w:sz w:val="24"/>
          <w:szCs w:val="24"/>
          <w:lang w:val="uk-UA"/>
        </w:rPr>
      </w:pPr>
      <w:r w:rsidRPr="00494914">
        <w:rPr>
          <w:rFonts w:ascii="Courier New" w:eastAsia="Courier New" w:hAnsi="Courier New" w:cs="Courier New"/>
          <w:color w:val="000000"/>
          <w:sz w:val="24"/>
          <w:szCs w:val="24"/>
          <w:lang w:val="uk-UA"/>
        </w:rPr>
        <w:t xml:space="preserve"> </w:t>
      </w:r>
    </w:p>
    <w:p w:rsidR="00656CB1" w:rsidRPr="00494914" w:rsidRDefault="00880247">
      <w:pPr>
        <w:spacing w:after="0" w:line="100" w:lineRule="atLeast"/>
        <w:ind w:firstLine="851"/>
        <w:rPr>
          <w:sz w:val="24"/>
          <w:szCs w:val="24"/>
          <w:lang w:val="uk-UA"/>
        </w:rPr>
      </w:pPr>
      <w:r w:rsidRPr="00494914">
        <w:rPr>
          <w:rFonts w:ascii="Courier New" w:eastAsia="Courier New" w:hAnsi="Courier New" w:cs="Courier New"/>
          <w:color w:val="000000"/>
          <w:sz w:val="24"/>
          <w:szCs w:val="24"/>
          <w:lang w:val="uk-UA"/>
        </w:rPr>
        <w:t xml:space="preserve"> </w:t>
      </w:r>
    </w:p>
    <w:p w:rsidR="00656CB1" w:rsidRDefault="00880247">
      <w:pPr>
        <w:spacing w:after="0" w:line="100" w:lineRule="atLeast"/>
        <w:ind w:firstLine="851"/>
        <w:rPr>
          <w:sz w:val="24"/>
          <w:szCs w:val="24"/>
          <w:lang w:val="en-US"/>
        </w:rPr>
      </w:pPr>
      <w:r>
        <w:rPr>
          <w:rFonts w:ascii="Courier New" w:hAnsi="Courier New" w:cs="Courier New"/>
          <w:color w:val="000000"/>
          <w:sz w:val="24"/>
          <w:szCs w:val="24"/>
          <w:lang w:val="en-US"/>
        </w:rPr>
        <w:t>y = medfilt1(x,10);</w:t>
      </w:r>
    </w:p>
    <w:p w:rsidR="00656CB1" w:rsidRDefault="00880247">
      <w:pPr>
        <w:spacing w:after="0" w:line="100" w:lineRule="atLeast"/>
        <w:ind w:firstLine="851"/>
        <w:rPr>
          <w:sz w:val="24"/>
          <w:szCs w:val="24"/>
          <w:lang w:val="en-US"/>
        </w:rPr>
      </w:pPr>
      <w:r>
        <w:rPr>
          <w:rFonts w:ascii="Courier New" w:hAnsi="Courier New" w:cs="Courier New"/>
          <w:color w:val="000000"/>
          <w:sz w:val="24"/>
          <w:szCs w:val="24"/>
          <w:lang w:val="en-US"/>
        </w:rPr>
        <w:t>y2 = medfilt1(x,5);</w:t>
      </w:r>
    </w:p>
    <w:p w:rsidR="00656CB1" w:rsidRDefault="00880247">
      <w:pPr>
        <w:spacing w:after="0" w:line="100" w:lineRule="atLeast"/>
        <w:ind w:firstLine="851"/>
        <w:rPr>
          <w:sz w:val="24"/>
          <w:szCs w:val="24"/>
          <w:lang w:val="en-US"/>
        </w:rPr>
      </w:pPr>
      <w:r>
        <w:rPr>
          <w:rFonts w:ascii="Courier New" w:hAnsi="Courier New" w:cs="Courier New"/>
          <w:color w:val="000000"/>
          <w:sz w:val="24"/>
          <w:szCs w:val="24"/>
          <w:lang w:val="en-US"/>
        </w:rPr>
        <w:t>plot(t,x,t,y2,t,y)</w:t>
      </w:r>
    </w:p>
    <w:p w:rsidR="00656CB1" w:rsidRDefault="00880247">
      <w:pPr>
        <w:spacing w:after="0" w:line="100" w:lineRule="atLeast"/>
        <w:ind w:firstLine="851"/>
        <w:rPr>
          <w:sz w:val="24"/>
          <w:szCs w:val="24"/>
          <w:lang w:val="en-US"/>
        </w:rPr>
      </w:pPr>
      <w:r>
        <w:rPr>
          <w:rFonts w:ascii="Courier New" w:hAnsi="Courier New" w:cs="Courier New"/>
          <w:color w:val="000000"/>
          <w:sz w:val="24"/>
          <w:szCs w:val="24"/>
          <w:lang w:val="en-US"/>
        </w:rPr>
        <w:t>legend(</w:t>
      </w:r>
      <w:r>
        <w:rPr>
          <w:rFonts w:ascii="Courier New" w:hAnsi="Courier New" w:cs="Courier New"/>
          <w:color w:val="A020F0"/>
          <w:sz w:val="24"/>
          <w:szCs w:val="24"/>
          <w:lang w:val="en-US"/>
        </w:rPr>
        <w:t>'Original'</w:t>
      </w:r>
      <w:r>
        <w:rPr>
          <w:rFonts w:ascii="Courier New" w:hAnsi="Courier New" w:cs="Courier New"/>
          <w:color w:val="000000"/>
          <w:sz w:val="24"/>
          <w:szCs w:val="24"/>
          <w:lang w:val="en-US"/>
        </w:rPr>
        <w:t>,</w:t>
      </w:r>
      <w:r>
        <w:rPr>
          <w:rFonts w:ascii="Courier New" w:hAnsi="Courier New" w:cs="Courier New"/>
          <w:color w:val="A020F0"/>
          <w:sz w:val="24"/>
          <w:szCs w:val="24"/>
          <w:lang w:val="en-US"/>
        </w:rPr>
        <w:t>'Filtered 5 Order'</w:t>
      </w:r>
      <w:r>
        <w:rPr>
          <w:rFonts w:ascii="Courier New" w:hAnsi="Courier New" w:cs="Courier New"/>
          <w:color w:val="000000"/>
          <w:sz w:val="24"/>
          <w:szCs w:val="24"/>
          <w:lang w:val="en-US"/>
        </w:rPr>
        <w:t>,</w:t>
      </w:r>
      <w:r>
        <w:rPr>
          <w:rFonts w:ascii="Courier New" w:hAnsi="Courier New" w:cs="Courier New"/>
          <w:color w:val="A020F0"/>
          <w:sz w:val="24"/>
          <w:szCs w:val="24"/>
          <w:lang w:val="en-US"/>
        </w:rPr>
        <w:t>'Filtered 10 Order'</w:t>
      </w:r>
      <w:r>
        <w:rPr>
          <w:rFonts w:ascii="Courier New" w:hAnsi="Courier New" w:cs="Courier New"/>
          <w:color w:val="000000"/>
          <w:sz w:val="24"/>
          <w:szCs w:val="24"/>
          <w:lang w:val="en-US"/>
        </w:rPr>
        <w:t>)</w:t>
      </w:r>
    </w:p>
    <w:p w:rsidR="00656CB1" w:rsidRDefault="00880247">
      <w:pPr>
        <w:spacing w:after="0" w:line="100" w:lineRule="atLeast"/>
        <w:ind w:firstLine="851"/>
        <w:rPr>
          <w:sz w:val="24"/>
          <w:szCs w:val="24"/>
          <w:lang w:val="en-US"/>
        </w:rPr>
      </w:pPr>
      <w:r>
        <w:rPr>
          <w:rFonts w:ascii="Courier New" w:hAnsi="Courier New" w:cs="Courier New"/>
          <w:color w:val="000000"/>
          <w:sz w:val="24"/>
          <w:szCs w:val="24"/>
          <w:lang w:val="en-US"/>
        </w:rPr>
        <w:t>legend(</w:t>
      </w:r>
      <w:r>
        <w:rPr>
          <w:rFonts w:ascii="Courier New" w:hAnsi="Courier New" w:cs="Courier New"/>
          <w:color w:val="A020F0"/>
          <w:sz w:val="24"/>
          <w:szCs w:val="24"/>
          <w:lang w:val="en-US"/>
        </w:rPr>
        <w:t>'boxoff'</w:t>
      </w:r>
      <w:r>
        <w:rPr>
          <w:rFonts w:ascii="Courier New" w:hAnsi="Courier New" w:cs="Courier New"/>
          <w:color w:val="000000"/>
          <w:sz w:val="24"/>
          <w:szCs w:val="24"/>
          <w:lang w:val="en-US"/>
        </w:rPr>
        <w:t>)</w:t>
      </w:r>
    </w:p>
    <w:p w:rsidR="00656CB1" w:rsidRDefault="00880247">
      <w:pPr>
        <w:spacing w:after="0" w:line="100" w:lineRule="atLeast"/>
        <w:ind w:firstLine="851"/>
        <w:rPr>
          <w:sz w:val="24"/>
          <w:szCs w:val="24"/>
          <w:lang w:val="en-US"/>
        </w:rPr>
      </w:pPr>
      <w:r>
        <w:rPr>
          <w:rFonts w:ascii="Courier New" w:eastAsia="Courier New" w:hAnsi="Courier New" w:cs="Courier New"/>
          <w:color w:val="000000"/>
          <w:sz w:val="24"/>
          <w:szCs w:val="24"/>
          <w:lang w:val="en-US"/>
        </w:rPr>
        <w:t xml:space="preserve"> </w:t>
      </w:r>
    </w:p>
    <w:p w:rsidR="00656CB1" w:rsidRDefault="00880247">
      <w:pPr>
        <w:spacing w:after="0" w:line="100" w:lineRule="atLeast"/>
        <w:ind w:firstLine="851"/>
        <w:rPr>
          <w:sz w:val="24"/>
          <w:szCs w:val="24"/>
          <w:lang w:val="en-US"/>
        </w:rPr>
      </w:pPr>
      <w:r>
        <w:rPr>
          <w:rFonts w:ascii="Courier New" w:hAnsi="Courier New" w:cs="Courier New"/>
          <w:color w:val="000000"/>
          <w:sz w:val="24"/>
          <w:szCs w:val="24"/>
          <w:lang w:val="en-US"/>
        </w:rPr>
        <w:t>figure;</w:t>
      </w:r>
    </w:p>
    <w:p w:rsidR="00656CB1" w:rsidRDefault="00880247">
      <w:pPr>
        <w:spacing w:after="0" w:line="100" w:lineRule="atLeast"/>
        <w:ind w:firstLine="851"/>
        <w:rPr>
          <w:sz w:val="24"/>
          <w:szCs w:val="24"/>
          <w:lang w:val="en-US"/>
        </w:rPr>
      </w:pPr>
      <w:r>
        <w:rPr>
          <w:rFonts w:ascii="Courier New" w:hAnsi="Courier New" w:cs="Courier New"/>
          <w:color w:val="000000"/>
          <w:sz w:val="24"/>
          <w:szCs w:val="24"/>
          <w:lang w:val="en-US"/>
        </w:rPr>
        <w:t>plot(t,abs(x-y),t,abs(x-y2))</w:t>
      </w:r>
    </w:p>
    <w:p w:rsidR="00656CB1" w:rsidRDefault="00880247">
      <w:pPr>
        <w:spacing w:after="0" w:line="100" w:lineRule="atLeast"/>
        <w:ind w:firstLine="851"/>
        <w:rPr>
          <w:sz w:val="24"/>
          <w:szCs w:val="24"/>
          <w:lang w:val="en-US"/>
        </w:rPr>
      </w:pPr>
      <w:r>
        <w:rPr>
          <w:rFonts w:ascii="Courier New" w:hAnsi="Courier New" w:cs="Courier New"/>
          <w:color w:val="000000"/>
          <w:sz w:val="24"/>
          <w:szCs w:val="24"/>
          <w:lang w:val="en-US"/>
        </w:rPr>
        <w:t>legend(</w:t>
      </w:r>
      <w:r>
        <w:rPr>
          <w:rFonts w:ascii="Courier New" w:hAnsi="Courier New" w:cs="Courier New"/>
          <w:color w:val="A020F0"/>
          <w:sz w:val="24"/>
          <w:szCs w:val="24"/>
          <w:lang w:val="en-US"/>
        </w:rPr>
        <w:t>'Original minus Filter 10'</w:t>
      </w:r>
      <w:r>
        <w:rPr>
          <w:rFonts w:ascii="Courier New" w:hAnsi="Courier New" w:cs="Courier New"/>
          <w:color w:val="000000"/>
          <w:sz w:val="24"/>
          <w:szCs w:val="24"/>
          <w:lang w:val="en-US"/>
        </w:rPr>
        <w:t>,</w:t>
      </w:r>
      <w:r>
        <w:rPr>
          <w:rFonts w:ascii="Courier New" w:hAnsi="Courier New" w:cs="Courier New"/>
          <w:color w:val="A020F0"/>
          <w:sz w:val="24"/>
          <w:szCs w:val="24"/>
          <w:lang w:val="en-US"/>
        </w:rPr>
        <w:t>'Original minus Filter 5'</w:t>
      </w:r>
      <w:r>
        <w:rPr>
          <w:rFonts w:ascii="Courier New" w:hAnsi="Courier New" w:cs="Courier New"/>
          <w:color w:val="000000"/>
          <w:sz w:val="24"/>
          <w:szCs w:val="24"/>
          <w:lang w:val="en-US"/>
        </w:rPr>
        <w:t>)</w:t>
      </w:r>
    </w:p>
    <w:p w:rsidR="00656CB1" w:rsidRDefault="00880247">
      <w:pPr>
        <w:spacing w:after="0" w:line="100" w:lineRule="atLeast"/>
        <w:ind w:firstLine="851"/>
        <w:rPr>
          <w:sz w:val="24"/>
          <w:szCs w:val="24"/>
        </w:rPr>
      </w:pPr>
      <w:r>
        <w:rPr>
          <w:rFonts w:ascii="Courier New" w:hAnsi="Courier New" w:cs="Courier New"/>
          <w:color w:val="000000"/>
          <w:sz w:val="24"/>
          <w:szCs w:val="24"/>
        </w:rPr>
        <w:t>legend(</w:t>
      </w:r>
      <w:r>
        <w:rPr>
          <w:rFonts w:ascii="Courier New" w:hAnsi="Courier New" w:cs="Courier New"/>
          <w:color w:val="A020F0"/>
          <w:sz w:val="24"/>
          <w:szCs w:val="24"/>
        </w:rPr>
        <w:t>'boxoff'</w:t>
      </w:r>
      <w:r>
        <w:rPr>
          <w:rFonts w:ascii="Courier New" w:hAnsi="Courier New" w:cs="Courier New"/>
          <w:color w:val="000000"/>
          <w:sz w:val="24"/>
          <w:szCs w:val="24"/>
        </w:rPr>
        <w:t>)</w:t>
      </w:r>
    </w:p>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133975" cy="2619375"/>
            <wp:effectExtent l="0" t="0" r="0" b="0"/>
            <wp:docPr id="9"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
                    <pic:cNvPicPr>
                      <a:picLocks noChangeAspect="1" noChangeArrowheads="1"/>
                    </pic:cNvPicPr>
                  </pic:nvPicPr>
                  <pic:blipFill>
                    <a:blip r:embed="rId37" cstate="print"/>
                    <a:srcRect l="-5" t="-10" r="-5" b="-10"/>
                    <a:stretch>
                      <a:fillRect/>
                    </a:stretch>
                  </pic:blipFill>
                  <pic:spPr bwMode="auto">
                    <a:xfrm>
                      <a:off x="0" y="0"/>
                      <a:ext cx="5133975" cy="2619375"/>
                    </a:xfrm>
                    <a:prstGeom prst="rect">
                      <a:avLst/>
                    </a:prstGeom>
                  </pic:spPr>
                </pic:pic>
              </a:graphicData>
            </a:graphic>
          </wp:inline>
        </w:drawing>
      </w:r>
    </w:p>
    <w:p w:rsidR="00656CB1" w:rsidRDefault="00880247">
      <w:pPr>
        <w:jc w:val="center"/>
        <w:rPr>
          <w:lang w:val="uk-UA"/>
        </w:rPr>
      </w:pPr>
      <w:r>
        <w:rPr>
          <w:rFonts w:ascii="Times New Roman" w:hAnsi="Times New Roman" w:cs="Times New Roman"/>
          <w:sz w:val="28"/>
          <w:szCs w:val="28"/>
        </w:rPr>
        <w:t xml:space="preserve">Рисунок 3.1 – Початковий  </w:t>
      </w:r>
      <w:r w:rsidR="006B269D">
        <w:rPr>
          <w:rFonts w:ascii="Times New Roman" w:hAnsi="Times New Roman" w:cs="Times New Roman"/>
          <w:sz w:val="28"/>
          <w:szCs w:val="28"/>
          <w:lang w:val="uk-UA"/>
        </w:rPr>
        <w:t xml:space="preserve"> та </w:t>
      </w:r>
      <w:r>
        <w:rPr>
          <w:rFonts w:ascii="Times New Roman" w:hAnsi="Times New Roman" w:cs="Times New Roman"/>
          <w:sz w:val="28"/>
          <w:szCs w:val="28"/>
        </w:rPr>
        <w:t>ф</w:t>
      </w:r>
      <w:r>
        <w:rPr>
          <w:rFonts w:ascii="Times New Roman" w:hAnsi="Times New Roman" w:cs="Times New Roman"/>
          <w:sz w:val="28"/>
          <w:szCs w:val="28"/>
          <w:lang w:val="uk-UA"/>
        </w:rPr>
        <w:t>і</w:t>
      </w:r>
      <w:r>
        <w:rPr>
          <w:rFonts w:ascii="Times New Roman" w:hAnsi="Times New Roman" w:cs="Times New Roman"/>
          <w:sz w:val="28"/>
          <w:szCs w:val="28"/>
        </w:rPr>
        <w:t>льтрован</w:t>
      </w:r>
      <w:r>
        <w:rPr>
          <w:rFonts w:ascii="Times New Roman" w:hAnsi="Times New Roman" w:cs="Times New Roman"/>
          <w:sz w:val="28"/>
          <w:szCs w:val="28"/>
          <w:lang w:val="uk-UA"/>
        </w:rPr>
        <w:t>ий</w:t>
      </w:r>
      <w:r>
        <w:rPr>
          <w:rFonts w:ascii="Times New Roman" w:hAnsi="Times New Roman" w:cs="Times New Roman"/>
          <w:sz w:val="28"/>
          <w:szCs w:val="28"/>
        </w:rPr>
        <w:t xml:space="preserve"> сигнал</w:t>
      </w:r>
      <w:r>
        <w:rPr>
          <w:rFonts w:ascii="Times New Roman" w:hAnsi="Times New Roman" w:cs="Times New Roman"/>
          <w:sz w:val="28"/>
          <w:szCs w:val="28"/>
          <w:lang w:val="uk-UA"/>
        </w:rPr>
        <w:t>и</w:t>
      </w:r>
    </w:p>
    <w:p w:rsidR="00656CB1" w:rsidRDefault="00656CB1">
      <w:pPr>
        <w:jc w:val="center"/>
        <w:rPr>
          <w:rFonts w:ascii="Times New Roman" w:hAnsi="Times New Roman" w:cs="Times New Roman"/>
          <w:sz w:val="28"/>
          <w:szCs w:val="28"/>
        </w:rPr>
      </w:pPr>
    </w:p>
    <w:p w:rsidR="00656CB1" w:rsidRDefault="00880247">
      <w:pPr>
        <w:jc w:val="center"/>
        <w:rPr>
          <w:rFonts w:ascii="Times New Roman" w:hAnsi="Times New Roman" w:cs="Times New Roman"/>
          <w:sz w:val="28"/>
          <w:szCs w:val="28"/>
        </w:rPr>
      </w:pPr>
      <w:r>
        <w:rPr>
          <w:noProof/>
          <w:lang w:eastAsia="ru-RU"/>
        </w:rPr>
        <w:drawing>
          <wp:inline distT="0" distB="0" distL="0" distR="0">
            <wp:extent cx="5943600" cy="303847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noChangeArrowheads="1"/>
                    </pic:cNvPicPr>
                  </pic:nvPicPr>
                  <pic:blipFill>
                    <a:blip r:embed="rId38" cstate="print"/>
                    <a:srcRect l="-5" t="-10" r="-5" b="-10"/>
                    <a:stretch>
                      <a:fillRect/>
                    </a:stretch>
                  </pic:blipFill>
                  <pic:spPr bwMode="auto">
                    <a:xfrm>
                      <a:off x="0" y="0"/>
                      <a:ext cx="5943600" cy="3038475"/>
                    </a:xfrm>
                    <a:prstGeom prst="rect">
                      <a:avLst/>
                    </a:prstGeom>
                  </pic:spPr>
                </pic:pic>
              </a:graphicData>
            </a:graphic>
          </wp:inline>
        </w:drawing>
      </w:r>
    </w:p>
    <w:p w:rsidR="00656CB1" w:rsidRDefault="00880247">
      <w:pPr>
        <w:jc w:val="center"/>
      </w:pPr>
      <w:r>
        <w:rPr>
          <w:rFonts w:ascii="Times New Roman" w:hAnsi="Times New Roman" w:cs="Times New Roman"/>
          <w:sz w:val="28"/>
          <w:szCs w:val="28"/>
        </w:rPr>
        <w:t>Рисунок 3.2 – Р</w:t>
      </w:r>
      <w:r>
        <w:rPr>
          <w:rFonts w:ascii="Times New Roman" w:hAnsi="Times New Roman" w:cs="Times New Roman"/>
          <w:sz w:val="28"/>
          <w:szCs w:val="28"/>
          <w:lang w:val="uk-UA"/>
        </w:rPr>
        <w:t>ізниця початкового та  фільтрованого</w:t>
      </w:r>
      <w:r>
        <w:rPr>
          <w:rFonts w:ascii="Times New Roman" w:hAnsi="Times New Roman" w:cs="Times New Roman"/>
          <w:sz w:val="28"/>
          <w:szCs w:val="28"/>
        </w:rPr>
        <w:t xml:space="preserve"> сигнал</w:t>
      </w:r>
      <w:r>
        <w:rPr>
          <w:rFonts w:ascii="Times New Roman" w:hAnsi="Times New Roman" w:cs="Times New Roman"/>
          <w:sz w:val="28"/>
          <w:szCs w:val="28"/>
          <w:lang w:val="uk-UA"/>
        </w:rPr>
        <w:t>і</w:t>
      </w:r>
      <w:r>
        <w:rPr>
          <w:rFonts w:ascii="Times New Roman" w:hAnsi="Times New Roman" w:cs="Times New Roman"/>
          <w:sz w:val="28"/>
          <w:szCs w:val="28"/>
        </w:rPr>
        <w:t>в</w:t>
      </w:r>
    </w:p>
    <w:p w:rsidR="00656CB1" w:rsidRDefault="00656CB1">
      <w:pPr>
        <w:jc w:val="center"/>
        <w:rPr>
          <w:rFonts w:ascii="Times New Roman" w:hAnsi="Times New Roman" w:cs="Times New Roman"/>
          <w:sz w:val="28"/>
          <w:szCs w:val="28"/>
        </w:rPr>
      </w:pPr>
    </w:p>
    <w:p w:rsidR="00656CB1" w:rsidRDefault="00880247">
      <w:pPr>
        <w:pStyle w:val="19"/>
        <w:spacing w:after="0" w:line="360" w:lineRule="auto"/>
        <w:ind w:firstLine="709"/>
        <w:jc w:val="both"/>
        <w:rPr>
          <w:sz w:val="28"/>
          <w:szCs w:val="28"/>
          <w:lang w:val="uk-UA"/>
        </w:rPr>
      </w:pPr>
      <w:r>
        <w:rPr>
          <w:sz w:val="28"/>
          <w:szCs w:val="28"/>
          <w:lang w:val="uk-UA"/>
        </w:rPr>
        <w:t>Приклад двовимірного сигналу.  В даному випадку, використовується функція medfilt2.  Функція D = medfilt2 (S, [m n]) створює півтонове зображення D, кожен піксель якого формується таким чином.  Пікселі початкового о півтонового зображення S, які відповідають усім елементам маски фільтра розміру m</w:t>
      </w:r>
      <w:r>
        <w:rPr>
          <w:sz w:val="20"/>
          <w:szCs w:val="20"/>
          <w:lang w:val="uk-UA"/>
        </w:rPr>
        <w:t>х</w:t>
      </w:r>
      <w:r>
        <w:rPr>
          <w:sz w:val="28"/>
          <w:szCs w:val="28"/>
          <w:lang w:val="uk-UA"/>
        </w:rPr>
        <w:t xml:space="preserve">n, складають впорядковану послідовність А. </w:t>
      </w:r>
      <w:r>
        <w:rPr>
          <w:sz w:val="28"/>
          <w:szCs w:val="28"/>
          <w:lang w:val="uk-UA"/>
        </w:rPr>
        <w:lastRenderedPageBreak/>
        <w:t xml:space="preserve">Пікселю </w:t>
      </w:r>
      <w:r>
        <w:rPr>
          <w:i/>
          <w:sz w:val="28"/>
          <w:szCs w:val="28"/>
          <w:lang w:val="uk-UA"/>
        </w:rPr>
        <w:t>D (r, c),</w:t>
      </w:r>
      <w:r>
        <w:rPr>
          <w:sz w:val="28"/>
          <w:szCs w:val="28"/>
          <w:lang w:val="uk-UA"/>
        </w:rPr>
        <w:t xml:space="preserve"> де </w:t>
      </w:r>
      <w:r>
        <w:rPr>
          <w:i/>
          <w:sz w:val="28"/>
          <w:szCs w:val="28"/>
          <w:lang w:val="uk-UA"/>
        </w:rPr>
        <w:t>r</w:t>
      </w:r>
      <w:r>
        <w:rPr>
          <w:sz w:val="28"/>
          <w:szCs w:val="28"/>
          <w:lang w:val="uk-UA"/>
        </w:rPr>
        <w:t xml:space="preserve"> і </w:t>
      </w:r>
      <w:r>
        <w:rPr>
          <w:i/>
          <w:sz w:val="28"/>
          <w:szCs w:val="28"/>
          <w:lang w:val="uk-UA"/>
        </w:rPr>
        <w:t>с</w:t>
      </w:r>
      <w:r>
        <w:rPr>
          <w:sz w:val="28"/>
          <w:szCs w:val="28"/>
          <w:lang w:val="uk-UA"/>
        </w:rPr>
        <w:t xml:space="preserve"> - координати поточного положення центрального елемента маски, присвоюється значення медіани послідовності А. Операція застосовується нерекурсівно для всіх  положень маски.</w:t>
      </w:r>
    </w:p>
    <w:p w:rsidR="00656CB1" w:rsidRDefault="00880247">
      <w:pPr>
        <w:pStyle w:val="19"/>
        <w:spacing w:after="0" w:line="360" w:lineRule="auto"/>
        <w:ind w:firstLine="709"/>
        <w:jc w:val="both"/>
        <w:rPr>
          <w:sz w:val="28"/>
          <w:szCs w:val="28"/>
          <w:lang w:val="uk-UA"/>
        </w:rPr>
      </w:pPr>
      <w:r>
        <w:rPr>
          <w:sz w:val="28"/>
          <w:szCs w:val="28"/>
          <w:lang w:val="uk-UA"/>
        </w:rPr>
        <w:t xml:space="preserve"> Медианою впорядкованої послідовності A (i), де i = 1 ... N, називається величина A ((N + 1) / 2), якщо N - непарне, і (A (N / 2) + A ((N + 2  ) / 2)) / 2, якщо N - парне.</w:t>
      </w:r>
    </w:p>
    <w:p w:rsidR="00656CB1" w:rsidRDefault="00880247">
      <w:pPr>
        <w:pStyle w:val="19"/>
        <w:spacing w:after="0" w:line="360" w:lineRule="auto"/>
        <w:ind w:firstLine="709"/>
        <w:jc w:val="both"/>
        <w:rPr>
          <w:sz w:val="28"/>
          <w:szCs w:val="28"/>
          <w:lang w:val="uk-UA"/>
        </w:rPr>
      </w:pPr>
      <w:r>
        <w:rPr>
          <w:sz w:val="28"/>
          <w:szCs w:val="28"/>
          <w:lang w:val="uk-UA"/>
        </w:rPr>
        <w:t>Для того щоб розміри зображень S і D були однаковими, при проведенні обчислень зображення S тимчасово доповнюється необхідною кількістю рядків і стовпців нульових пікселів.  Формат представлення даних результуючого зображення D збігається з форматом вихідного зображення S.</w:t>
      </w:r>
    </w:p>
    <w:p w:rsidR="00656CB1" w:rsidRDefault="00880247">
      <w:pPr>
        <w:pStyle w:val="19"/>
        <w:spacing w:after="0" w:line="360" w:lineRule="auto"/>
        <w:ind w:firstLine="709"/>
        <w:jc w:val="both"/>
        <w:rPr>
          <w:sz w:val="28"/>
          <w:szCs w:val="28"/>
          <w:lang w:val="uk-UA"/>
        </w:rPr>
      </w:pPr>
      <w:r>
        <w:rPr>
          <w:sz w:val="28"/>
          <w:szCs w:val="28"/>
          <w:lang w:val="uk-UA"/>
        </w:rPr>
        <w:t>Якщо вектор [m n] при виконанні функції D = medfilt2 (S) не заданий, то в якості маски фільтра використовується маска розміру 3 3.</w:t>
      </w:r>
    </w:p>
    <w:p w:rsidR="00656CB1" w:rsidRDefault="00880247">
      <w:pPr>
        <w:pStyle w:val="19"/>
        <w:spacing w:after="0" w:line="360" w:lineRule="auto"/>
        <w:ind w:firstLine="709"/>
        <w:jc w:val="both"/>
        <w:rPr>
          <w:sz w:val="28"/>
          <w:szCs w:val="28"/>
          <w:lang w:val="uk-UA"/>
        </w:rPr>
      </w:pPr>
      <w:r>
        <w:rPr>
          <w:sz w:val="28"/>
          <w:szCs w:val="28"/>
          <w:lang w:val="uk-UA"/>
        </w:rPr>
        <w:t xml:space="preserve"> Функція Xd = medfilt2 (Xs, 'indexed', ...) аналогічна розглянутої вище, але призначена для обробки палітрових зображень.  При проведенні обчислень вихідне зображення тимчасово доповнюється або одиницями при форматі представлення даних Xs-double, або нулями при форматі представлення даних Xs-uint8.</w:t>
      </w:r>
    </w:p>
    <w:p w:rsidR="00656CB1" w:rsidRDefault="00880247">
      <w:pPr>
        <w:pStyle w:val="19"/>
        <w:spacing w:before="0" w:after="0" w:line="360" w:lineRule="auto"/>
        <w:ind w:firstLine="709"/>
        <w:jc w:val="both"/>
      </w:pPr>
      <w:r>
        <w:rPr>
          <w:sz w:val="28"/>
          <w:szCs w:val="28"/>
          <w:lang w:val="uk-UA"/>
        </w:rPr>
        <w:t xml:space="preserve"> Для прикладу візьмемо зображення і додамо шум «сіль з перцем».  Після чого пропустимо зображення через фільтр з вікном.  Після чого пропустимо зображення через фільтр з вікном [3x3] і [5x5].  Скрипт і результати наведені нижче, на рис.  3.3-3.5.</w:t>
      </w:r>
    </w:p>
    <w:p w:rsidR="00656CB1" w:rsidRDefault="00656CB1">
      <w:pPr>
        <w:spacing w:after="0" w:line="360" w:lineRule="auto"/>
        <w:ind w:firstLine="709"/>
        <w:jc w:val="both"/>
        <w:rPr>
          <w:rFonts w:ascii="Times New Roman" w:hAnsi="Times New Roman" w:cs="Times New Roman"/>
          <w:sz w:val="28"/>
          <w:szCs w:val="28"/>
        </w:rPr>
      </w:pPr>
    </w:p>
    <w:p w:rsidR="00656CB1" w:rsidRDefault="00880247">
      <w:pPr>
        <w:spacing w:after="0" w:line="100" w:lineRule="atLeast"/>
      </w:pPr>
      <w:r>
        <w:rPr>
          <w:rFonts w:ascii="Courier New" w:hAnsi="Courier New" w:cs="Courier New"/>
          <w:color w:val="000000"/>
          <w:sz w:val="20"/>
          <w:szCs w:val="20"/>
        </w:rPr>
        <w:t>I = imread(</w:t>
      </w:r>
      <w:r>
        <w:rPr>
          <w:rFonts w:ascii="Courier New" w:hAnsi="Courier New" w:cs="Courier New"/>
          <w:color w:val="A020F0"/>
          <w:sz w:val="20"/>
          <w:szCs w:val="20"/>
        </w:rPr>
        <w:t>'eight.tif'</w:t>
      </w:r>
      <w:r>
        <w:rPr>
          <w:rFonts w:ascii="Courier New" w:hAnsi="Courier New" w:cs="Courier New"/>
          <w:color w:val="000000"/>
          <w:sz w:val="20"/>
          <w:szCs w:val="20"/>
        </w:rPr>
        <w:t>);</w:t>
      </w:r>
    </w:p>
    <w:p w:rsidR="00656CB1" w:rsidRDefault="00880247">
      <w:pPr>
        <w:spacing w:after="0" w:line="100" w:lineRule="atLeast"/>
        <w:rPr>
          <w:lang w:val="en-US"/>
        </w:rPr>
      </w:pPr>
      <w:r>
        <w:rPr>
          <w:rFonts w:ascii="Courier New" w:hAnsi="Courier New" w:cs="Courier New"/>
          <w:color w:val="000000"/>
          <w:sz w:val="20"/>
          <w:szCs w:val="20"/>
          <w:lang w:val="en-US"/>
        </w:rPr>
        <w:t>figure, imshow(I)</w:t>
      </w:r>
    </w:p>
    <w:p w:rsidR="00656CB1" w:rsidRDefault="00880247">
      <w:pPr>
        <w:spacing w:after="0" w:line="100" w:lineRule="atLeast"/>
        <w:rPr>
          <w:lang w:val="en-US"/>
        </w:rPr>
      </w:pPr>
      <w:r>
        <w:rPr>
          <w:rFonts w:ascii="Courier New" w:hAnsi="Courier New" w:cs="Courier New"/>
          <w:color w:val="000000"/>
          <w:sz w:val="20"/>
          <w:szCs w:val="20"/>
          <w:lang w:val="en-US"/>
        </w:rPr>
        <w:t>J = imnoise(I,</w:t>
      </w:r>
      <w:r>
        <w:rPr>
          <w:rFonts w:ascii="Courier New" w:hAnsi="Courier New" w:cs="Courier New"/>
          <w:color w:val="A020F0"/>
          <w:sz w:val="20"/>
          <w:szCs w:val="20"/>
          <w:lang w:val="en-US"/>
        </w:rPr>
        <w:t>'salt &amp; pepper'</w:t>
      </w:r>
      <w:r>
        <w:rPr>
          <w:rFonts w:ascii="Courier New" w:hAnsi="Courier New" w:cs="Courier New"/>
          <w:color w:val="000000"/>
          <w:sz w:val="20"/>
          <w:szCs w:val="20"/>
          <w:lang w:val="en-US"/>
        </w:rPr>
        <w:t>,0.02);</w:t>
      </w:r>
    </w:p>
    <w:p w:rsidR="00656CB1" w:rsidRDefault="00880247">
      <w:pPr>
        <w:spacing w:after="0" w:line="100" w:lineRule="atLeast"/>
        <w:rPr>
          <w:lang w:val="en-US"/>
        </w:rPr>
      </w:pPr>
      <w:r>
        <w:rPr>
          <w:rFonts w:ascii="Courier New" w:hAnsi="Courier New" w:cs="Courier New"/>
          <w:color w:val="000000"/>
          <w:sz w:val="20"/>
          <w:szCs w:val="20"/>
          <w:lang w:val="en-US"/>
        </w:rPr>
        <w:t>K = medfilt2(J,[3,3]);</w:t>
      </w:r>
    </w:p>
    <w:p w:rsidR="00656CB1" w:rsidRDefault="00880247">
      <w:pPr>
        <w:spacing w:after="0" w:line="100" w:lineRule="atLeast"/>
        <w:rPr>
          <w:lang w:val="en-US"/>
        </w:rPr>
      </w:pPr>
      <w:r>
        <w:rPr>
          <w:rFonts w:ascii="Courier New" w:hAnsi="Courier New" w:cs="Courier New"/>
          <w:color w:val="000000"/>
          <w:sz w:val="20"/>
          <w:szCs w:val="20"/>
          <w:lang w:val="en-US"/>
        </w:rPr>
        <w:t>figure,</w:t>
      </w:r>
    </w:p>
    <w:p w:rsidR="00656CB1" w:rsidRDefault="00880247">
      <w:pPr>
        <w:spacing w:after="0" w:line="100" w:lineRule="atLeast"/>
        <w:rPr>
          <w:lang w:val="en-US"/>
        </w:rPr>
      </w:pPr>
      <w:r>
        <w:rPr>
          <w:rFonts w:ascii="Courier New" w:hAnsi="Courier New" w:cs="Courier New"/>
          <w:color w:val="000000"/>
          <w:sz w:val="20"/>
          <w:szCs w:val="20"/>
          <w:lang w:val="en-US"/>
        </w:rPr>
        <w:t>imshowpair(J,K,</w:t>
      </w:r>
      <w:r>
        <w:rPr>
          <w:rFonts w:ascii="Courier New" w:hAnsi="Courier New" w:cs="Courier New"/>
          <w:color w:val="A020F0"/>
          <w:sz w:val="20"/>
          <w:szCs w:val="20"/>
          <w:lang w:val="en-US"/>
        </w:rPr>
        <w:t>'montage'</w:t>
      </w:r>
      <w:r>
        <w:rPr>
          <w:rFonts w:ascii="Courier New" w:hAnsi="Courier New" w:cs="Courier New"/>
          <w:color w:val="000000"/>
          <w:sz w:val="20"/>
          <w:szCs w:val="20"/>
          <w:lang w:val="en-US"/>
        </w:rPr>
        <w:t>)</w:t>
      </w:r>
    </w:p>
    <w:p w:rsidR="00656CB1" w:rsidRDefault="00656CB1">
      <w:pPr>
        <w:jc w:val="both"/>
        <w:rPr>
          <w:rFonts w:ascii="Times New Roman" w:hAnsi="Times New Roman" w:cs="Times New Roman"/>
          <w:sz w:val="28"/>
          <w:szCs w:val="28"/>
          <w:lang w:val="en-US"/>
        </w:rPr>
      </w:pPr>
    </w:p>
    <w:p w:rsidR="00656CB1" w:rsidRDefault="00880247">
      <w:pPr>
        <w:jc w:val="both"/>
        <w:rPr>
          <w:rFonts w:ascii="Times New Roman" w:hAnsi="Times New Roman" w:cs="Times New Roman"/>
          <w:sz w:val="28"/>
          <w:szCs w:val="28"/>
        </w:rPr>
      </w:pPr>
      <w:r>
        <w:rPr>
          <w:noProof/>
          <w:lang w:eastAsia="ru-RU"/>
        </w:rPr>
        <w:lastRenderedPageBreak/>
        <w:drawing>
          <wp:inline distT="0" distB="0" distL="0" distR="0">
            <wp:extent cx="5943600" cy="322897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39" cstate="print"/>
                    <a:srcRect l="-5" t="-9" r="-5" b="-9"/>
                    <a:stretch>
                      <a:fillRect/>
                    </a:stretch>
                  </pic:blipFill>
                  <pic:spPr bwMode="auto">
                    <a:xfrm>
                      <a:off x="0" y="0"/>
                      <a:ext cx="5943600" cy="3228975"/>
                    </a:xfrm>
                    <a:prstGeom prst="rect">
                      <a:avLst/>
                    </a:prstGeom>
                  </pic:spPr>
                </pic:pic>
              </a:graphicData>
            </a:graphic>
          </wp:inline>
        </w:drawing>
      </w:r>
    </w:p>
    <w:p w:rsidR="00656CB1" w:rsidRDefault="00880247">
      <w:pPr>
        <w:jc w:val="center"/>
        <w:rPr>
          <w:lang w:val="uk-UA"/>
        </w:rPr>
      </w:pPr>
      <w:r>
        <w:rPr>
          <w:rFonts w:ascii="Times New Roman" w:hAnsi="Times New Roman" w:cs="Times New Roman"/>
          <w:sz w:val="28"/>
          <w:szCs w:val="28"/>
        </w:rPr>
        <w:t xml:space="preserve">Рисунок 3.3 – </w:t>
      </w:r>
      <w:r>
        <w:rPr>
          <w:rFonts w:ascii="Times New Roman" w:hAnsi="Times New Roman" w:cs="Times New Roman"/>
          <w:sz w:val="28"/>
          <w:szCs w:val="28"/>
          <w:lang w:val="uk-UA"/>
        </w:rPr>
        <w:t>Початкове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p>
    <w:p w:rsidR="00656CB1" w:rsidRDefault="00656CB1">
      <w:pPr>
        <w:jc w:val="center"/>
        <w:rPr>
          <w:rFonts w:ascii="Times New Roman" w:hAnsi="Times New Roman" w:cs="Times New Roman"/>
          <w:sz w:val="28"/>
          <w:szCs w:val="28"/>
        </w:rPr>
      </w:pPr>
    </w:p>
    <w:p w:rsidR="00656CB1" w:rsidRDefault="00880247">
      <w:pPr>
        <w:jc w:val="center"/>
        <w:rPr>
          <w:rFonts w:ascii="Times New Roman" w:hAnsi="Times New Roman" w:cs="Times New Roman"/>
          <w:sz w:val="28"/>
          <w:szCs w:val="28"/>
        </w:rPr>
      </w:pPr>
      <w:r>
        <w:rPr>
          <w:noProof/>
          <w:lang w:eastAsia="ru-RU"/>
        </w:rPr>
        <w:drawing>
          <wp:inline distT="0" distB="0" distL="0" distR="0">
            <wp:extent cx="5943600" cy="3228975"/>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40" cstate="print"/>
                    <a:srcRect l="-5" t="-9" r="-5" b="-9"/>
                    <a:stretch>
                      <a:fillRect/>
                    </a:stretch>
                  </pic:blipFill>
                  <pic:spPr bwMode="auto">
                    <a:xfrm>
                      <a:off x="0" y="0"/>
                      <a:ext cx="5943600" cy="3228975"/>
                    </a:xfrm>
                    <a:prstGeom prst="rect">
                      <a:avLst/>
                    </a:prstGeom>
                  </pic:spPr>
                </pic:pic>
              </a:graphicData>
            </a:graphic>
          </wp:inline>
        </w:drawing>
      </w:r>
    </w:p>
    <w:p w:rsidR="00656CB1" w:rsidRDefault="00880247">
      <w:pPr>
        <w:jc w:val="center"/>
      </w:pPr>
      <w:r>
        <w:rPr>
          <w:rFonts w:ascii="Times New Roman" w:hAnsi="Times New Roman" w:cs="Times New Roman"/>
          <w:sz w:val="28"/>
          <w:szCs w:val="28"/>
        </w:rPr>
        <w:t>Рисунок 3.4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вік</w:t>
      </w:r>
      <w:r>
        <w:rPr>
          <w:rFonts w:ascii="Times New Roman" w:hAnsi="Times New Roman" w:cs="Times New Roman"/>
          <w:sz w:val="28"/>
          <w:szCs w:val="28"/>
        </w:rPr>
        <w:t>ном [3</w:t>
      </w:r>
      <w:r>
        <w:rPr>
          <w:rFonts w:ascii="Times New Roman" w:hAnsi="Times New Roman" w:cs="Times New Roman"/>
          <w:sz w:val="28"/>
          <w:szCs w:val="28"/>
          <w:lang w:val="en-US"/>
        </w:rPr>
        <w:t>x</w:t>
      </w:r>
      <w:r>
        <w:rPr>
          <w:rFonts w:ascii="Times New Roman" w:hAnsi="Times New Roman" w:cs="Times New Roman"/>
          <w:sz w:val="28"/>
          <w:szCs w:val="28"/>
        </w:rPr>
        <w:t xml:space="preserve">3] </w:t>
      </w:r>
    </w:p>
    <w:p w:rsidR="00656CB1" w:rsidRDefault="00656CB1">
      <w:pPr>
        <w:jc w:val="center"/>
        <w:rPr>
          <w:rFonts w:ascii="Times New Roman" w:hAnsi="Times New Roman" w:cs="Times New Roman"/>
          <w:sz w:val="28"/>
          <w:szCs w:val="28"/>
        </w:rPr>
      </w:pPr>
    </w:p>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943600" cy="3228975"/>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41" cstate="print"/>
                    <a:srcRect l="-5" t="-9" r="-5" b="-9"/>
                    <a:stretch>
                      <a:fillRect/>
                    </a:stretch>
                  </pic:blipFill>
                  <pic:spPr bwMode="auto">
                    <a:xfrm>
                      <a:off x="0" y="0"/>
                      <a:ext cx="5943600" cy="3228975"/>
                    </a:xfrm>
                    <a:prstGeom prst="rect">
                      <a:avLst/>
                    </a:prstGeom>
                  </pic:spPr>
                </pic:pic>
              </a:graphicData>
            </a:graphic>
          </wp:inline>
        </w:drawing>
      </w:r>
    </w:p>
    <w:p w:rsidR="00656CB1" w:rsidRDefault="00880247">
      <w:pPr>
        <w:jc w:val="center"/>
      </w:pPr>
      <w:r>
        <w:rPr>
          <w:rFonts w:ascii="Times New Roman" w:hAnsi="Times New Roman" w:cs="Times New Roman"/>
          <w:sz w:val="28"/>
          <w:szCs w:val="28"/>
        </w:rPr>
        <w:t xml:space="preserve">Рисунок 3.5 – </w:t>
      </w:r>
      <w:r w:rsidR="006B269D">
        <w:rPr>
          <w:rFonts w:ascii="Times New Roman" w:hAnsi="Times New Roman" w:cs="Times New Roman"/>
          <w:sz w:val="28"/>
          <w:szCs w:val="28"/>
        </w:rPr>
        <w:t>Зашумлен</w:t>
      </w:r>
      <w:r w:rsidR="006B269D">
        <w:rPr>
          <w:rFonts w:ascii="Times New Roman" w:hAnsi="Times New Roman" w:cs="Times New Roman"/>
          <w:sz w:val="28"/>
          <w:szCs w:val="28"/>
          <w:lang w:val="uk-UA"/>
        </w:rPr>
        <w:t>е</w:t>
      </w:r>
      <w:r w:rsidR="006B269D">
        <w:rPr>
          <w:rFonts w:ascii="Times New Roman" w:hAnsi="Times New Roman" w:cs="Times New Roman"/>
          <w:sz w:val="28"/>
          <w:szCs w:val="28"/>
        </w:rPr>
        <w:t xml:space="preserve"> </w:t>
      </w:r>
      <w:r w:rsidR="006B269D">
        <w:rPr>
          <w:rFonts w:ascii="Times New Roman" w:hAnsi="Times New Roman" w:cs="Times New Roman"/>
          <w:sz w:val="28"/>
          <w:szCs w:val="28"/>
          <w:lang w:val="uk-UA"/>
        </w:rPr>
        <w:t>зображення</w:t>
      </w:r>
      <w:r w:rsidR="006B269D">
        <w:rPr>
          <w:rFonts w:ascii="Times New Roman" w:hAnsi="Times New Roman" w:cs="Times New Roman"/>
          <w:sz w:val="28"/>
          <w:szCs w:val="28"/>
        </w:rPr>
        <w:t xml:space="preserve"> </w:t>
      </w:r>
      <w:r w:rsidR="006B269D">
        <w:rPr>
          <w:rFonts w:ascii="Times New Roman" w:hAnsi="Times New Roman" w:cs="Times New Roman"/>
          <w:sz w:val="28"/>
          <w:szCs w:val="28"/>
          <w:lang w:val="uk-UA"/>
        </w:rPr>
        <w:t>та</w:t>
      </w:r>
      <w:r w:rsidR="006B269D">
        <w:rPr>
          <w:rFonts w:ascii="Times New Roman" w:hAnsi="Times New Roman" w:cs="Times New Roman"/>
          <w:sz w:val="28"/>
          <w:szCs w:val="28"/>
        </w:rPr>
        <w:t xml:space="preserve"> в</w:t>
      </w:r>
      <w:r w:rsidR="006B269D">
        <w:rPr>
          <w:rFonts w:ascii="Times New Roman" w:hAnsi="Times New Roman" w:cs="Times New Roman"/>
          <w:sz w:val="28"/>
          <w:szCs w:val="28"/>
          <w:lang w:val="uk-UA"/>
        </w:rPr>
        <w:t>ідновлене</w:t>
      </w:r>
      <w:r w:rsidR="006B269D">
        <w:rPr>
          <w:rFonts w:ascii="Times New Roman" w:hAnsi="Times New Roman" w:cs="Times New Roman"/>
          <w:sz w:val="28"/>
          <w:szCs w:val="28"/>
        </w:rPr>
        <w:t xml:space="preserve"> </w:t>
      </w:r>
      <w:r w:rsidR="006B269D">
        <w:rPr>
          <w:rFonts w:ascii="Times New Roman" w:hAnsi="Times New Roman" w:cs="Times New Roman"/>
          <w:sz w:val="28"/>
          <w:szCs w:val="28"/>
          <w:lang w:val="uk-UA"/>
        </w:rPr>
        <w:t>з</w:t>
      </w:r>
      <w:r w:rsidR="006B269D">
        <w:rPr>
          <w:rFonts w:ascii="Times New Roman" w:hAnsi="Times New Roman" w:cs="Times New Roman"/>
          <w:sz w:val="28"/>
          <w:szCs w:val="28"/>
        </w:rPr>
        <w:t xml:space="preserve"> </w:t>
      </w:r>
      <w:r w:rsidR="006B269D">
        <w:rPr>
          <w:rFonts w:ascii="Times New Roman" w:hAnsi="Times New Roman" w:cs="Times New Roman"/>
          <w:sz w:val="28"/>
          <w:szCs w:val="28"/>
          <w:lang w:val="uk-UA"/>
        </w:rPr>
        <w:t>вік</w:t>
      </w:r>
      <w:r w:rsidR="006B269D">
        <w:rPr>
          <w:rFonts w:ascii="Times New Roman" w:hAnsi="Times New Roman" w:cs="Times New Roman"/>
          <w:sz w:val="28"/>
          <w:szCs w:val="28"/>
        </w:rPr>
        <w:t xml:space="preserve">ном </w:t>
      </w:r>
      <w:r>
        <w:rPr>
          <w:rFonts w:ascii="Times New Roman" w:hAnsi="Times New Roman" w:cs="Times New Roman"/>
          <w:sz w:val="28"/>
          <w:szCs w:val="28"/>
        </w:rPr>
        <w:t>[5</w:t>
      </w:r>
      <w:r>
        <w:rPr>
          <w:rFonts w:ascii="Times New Roman" w:hAnsi="Times New Roman" w:cs="Times New Roman"/>
          <w:sz w:val="28"/>
          <w:szCs w:val="28"/>
          <w:lang w:val="en-US"/>
        </w:rPr>
        <w:t>x</w:t>
      </w:r>
      <w:r>
        <w:rPr>
          <w:rFonts w:ascii="Times New Roman" w:hAnsi="Times New Roman" w:cs="Times New Roman"/>
          <w:sz w:val="28"/>
          <w:szCs w:val="28"/>
        </w:rPr>
        <w:t>5]</w:t>
      </w:r>
    </w:p>
    <w:p w:rsidR="00656CB1" w:rsidRDefault="00656CB1">
      <w:pPr>
        <w:ind w:firstLine="709"/>
        <w:jc w:val="both"/>
        <w:rPr>
          <w:rFonts w:ascii="Times New Roman" w:hAnsi="Times New Roman" w:cs="Times New Roman"/>
          <w:sz w:val="28"/>
          <w:szCs w:val="28"/>
        </w:rPr>
      </w:pPr>
    </w:p>
    <w:p w:rsidR="00656CB1" w:rsidRDefault="00880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3.2. Реалізація медіанного фільтр</w:t>
      </w:r>
      <w:r>
        <w:rPr>
          <w:rFonts w:ascii="Times New Roman" w:hAnsi="Times New Roman" w:cs="Times New Roman"/>
          <w:sz w:val="28"/>
          <w:szCs w:val="28"/>
          <w:lang w:val="uk-UA"/>
        </w:rPr>
        <w:t>у</w:t>
      </w:r>
      <w:r>
        <w:rPr>
          <w:rFonts w:ascii="Times New Roman" w:hAnsi="Times New Roman" w:cs="Times New Roman"/>
          <w:sz w:val="28"/>
          <w:szCs w:val="28"/>
        </w:rPr>
        <w:t xml:space="preserve"> в системі математичного моделювання </w:t>
      </w:r>
      <w:r>
        <w:rPr>
          <w:rFonts w:ascii="Times New Roman" w:hAnsi="Times New Roman" w:cs="Times New Roman"/>
          <w:sz w:val="28"/>
          <w:szCs w:val="28"/>
          <w:lang w:val="uk-UA"/>
        </w:rPr>
        <w:t>М</w:t>
      </w:r>
      <w:r>
        <w:rPr>
          <w:rFonts w:ascii="Times New Roman" w:hAnsi="Times New Roman" w:cs="Times New Roman"/>
          <w:sz w:val="28"/>
          <w:szCs w:val="28"/>
        </w:rPr>
        <w:t>atlab</w:t>
      </w:r>
    </w:p>
    <w:p w:rsidR="00656CB1" w:rsidRDefault="00880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Використання готових функцій є хорошим рішенням при моделюванні.  Однак, якщо потрібно розібратися із самою реалізацією функції або доопрацювати фільтр, то необхідно реалізувати власну реалізацію.</w:t>
      </w:r>
    </w:p>
    <w:p w:rsidR="00656CB1" w:rsidRDefault="00880247">
      <w:pPr>
        <w:spacing w:line="360" w:lineRule="auto"/>
        <w:ind w:firstLine="709"/>
        <w:jc w:val="both"/>
      </w:pPr>
      <w:r>
        <w:rPr>
          <w:rFonts w:ascii="Times New Roman" w:hAnsi="Times New Roman" w:cs="Times New Roman"/>
          <w:sz w:val="28"/>
          <w:szCs w:val="28"/>
        </w:rPr>
        <w:t xml:space="preserve"> Нижче наведено результати роботи реалізованого медіанного фільтр</w:t>
      </w:r>
      <w:r>
        <w:rPr>
          <w:rFonts w:ascii="Times New Roman" w:hAnsi="Times New Roman" w:cs="Times New Roman"/>
          <w:sz w:val="28"/>
          <w:szCs w:val="28"/>
          <w:lang w:val="uk-UA"/>
        </w:rPr>
        <w:t>у</w:t>
      </w:r>
      <w:r>
        <w:rPr>
          <w:rFonts w:ascii="Times New Roman" w:hAnsi="Times New Roman" w:cs="Times New Roman"/>
          <w:sz w:val="28"/>
          <w:szCs w:val="28"/>
        </w:rPr>
        <w:t xml:space="preserve"> в системі </w:t>
      </w:r>
      <w:r>
        <w:rPr>
          <w:rFonts w:ascii="Times New Roman" w:hAnsi="Times New Roman" w:cs="Times New Roman"/>
          <w:sz w:val="28"/>
          <w:szCs w:val="28"/>
          <w:lang w:val="uk-UA"/>
        </w:rPr>
        <w:t>М</w:t>
      </w:r>
      <w:r>
        <w:rPr>
          <w:rFonts w:ascii="Times New Roman" w:hAnsi="Times New Roman" w:cs="Times New Roman"/>
          <w:sz w:val="28"/>
          <w:szCs w:val="28"/>
        </w:rPr>
        <w:t>atlab.  M-скрипт наведено в Додатку Б.</w:t>
      </w:r>
    </w:p>
    <w:p w:rsidR="00656CB1" w:rsidRDefault="00880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Був обраний наступний алгоритм досліджень.  Тестове зображення піддається зашумлен</w:t>
      </w:r>
      <w:r>
        <w:rPr>
          <w:rFonts w:ascii="Times New Roman" w:hAnsi="Times New Roman" w:cs="Times New Roman"/>
          <w:sz w:val="28"/>
          <w:szCs w:val="28"/>
          <w:lang w:val="uk-UA"/>
        </w:rPr>
        <w:t>ю</w:t>
      </w:r>
      <w:r>
        <w:rPr>
          <w:rFonts w:ascii="Times New Roman" w:hAnsi="Times New Roman" w:cs="Times New Roman"/>
          <w:sz w:val="28"/>
          <w:szCs w:val="28"/>
        </w:rPr>
        <w:t xml:space="preserve"> «сіль з перцем».  На зображенні </w:t>
      </w:r>
      <w:r>
        <w:rPr>
          <w:rFonts w:ascii="Times New Roman" w:hAnsi="Times New Roman" w:cs="Times New Roman"/>
          <w:sz w:val="28"/>
          <w:szCs w:val="28"/>
          <w:lang w:val="uk-UA"/>
        </w:rPr>
        <w:t>о</w:t>
      </w:r>
      <w:r>
        <w:rPr>
          <w:rFonts w:ascii="Times New Roman" w:hAnsi="Times New Roman" w:cs="Times New Roman"/>
          <w:sz w:val="28"/>
          <w:szCs w:val="28"/>
        </w:rPr>
        <w:t xml:space="preserve">бираються дві ділянки для шуму.  Після зашумлення, зображення пропускається через медіанний фільтр з вікном 3х3.  Для відновленого зображення аналізуються параметри MSE, PSNR і SSIM </w:t>
      </w:r>
      <w:r>
        <w:rPr>
          <w:rFonts w:ascii="Times New Roman" w:hAnsi="Times New Roman" w:cs="Times New Roman"/>
          <w:sz w:val="28"/>
          <w:szCs w:val="28"/>
          <w:lang w:val="uk-UA"/>
        </w:rPr>
        <w:t>розглянуті в розділі 2.</w:t>
      </w:r>
      <w:r>
        <w:rPr>
          <w:rFonts w:ascii="Times New Roman" w:hAnsi="Times New Roman" w:cs="Times New Roman"/>
          <w:sz w:val="28"/>
          <w:szCs w:val="28"/>
        </w:rPr>
        <w:t xml:space="preserve">  Щільність шуму варіювалася для обраних ділянок від 1 до 10%.</w:t>
      </w:r>
    </w:p>
    <w:p w:rsidR="00656CB1" w:rsidRDefault="00880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Нижче на рис.  3.6-3.25 наведені зашумлені і відновлені зображення із зазначенням розрахункових якісних характеристик при рівних коефіцієнтах зашумлення і різних ділянках зашумлення.</w:t>
      </w:r>
    </w:p>
    <w:tbl>
      <w:tblPr>
        <w:tblStyle w:val="af"/>
        <w:tblW w:w="9571" w:type="dxa"/>
        <w:tblLook w:val="04A0" w:firstRow="1" w:lastRow="0" w:firstColumn="1" w:lastColumn="0" w:noHBand="0" w:noVBand="1"/>
      </w:tblPr>
      <w:tblGrid>
        <w:gridCol w:w="9571"/>
      </w:tblGrid>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4714875" cy="3131820"/>
                  <wp:effectExtent l="0" t="0" r="0" b="0"/>
                  <wp:docPr id="14" name="Изображение2" descr="1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descr="1_cr.jpg"/>
                          <pic:cNvPicPr>
                            <a:picLocks noChangeAspect="1" noChangeArrowheads="1"/>
                          </pic:cNvPicPr>
                        </pic:nvPicPr>
                        <pic:blipFill>
                          <a:blip r:embed="rId42" cstate="print">
                            <a:grayscl/>
                          </a:blip>
                          <a:stretch>
                            <a:fillRect/>
                          </a:stretch>
                        </pic:blipFill>
                        <pic:spPr bwMode="auto">
                          <a:xfrm>
                            <a:off x="0" y="0"/>
                            <a:ext cx="4714875" cy="3131820"/>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3.6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4991100" cy="3299460"/>
                  <wp:effectExtent l="0" t="0" r="0" b="0"/>
                  <wp:docPr id="15" name="Рисунок 14" descr="2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2_cr.jpg"/>
                          <pic:cNvPicPr>
                            <a:picLocks noChangeAspect="1" noChangeArrowheads="1"/>
                          </pic:cNvPicPr>
                        </pic:nvPicPr>
                        <pic:blipFill>
                          <a:blip r:embed="rId43" cstate="print">
                            <a:grayscl/>
                          </a:blip>
                          <a:stretch>
                            <a:fillRect/>
                          </a:stretch>
                        </pic:blipFill>
                        <pic:spPr bwMode="auto">
                          <a:xfrm>
                            <a:off x="0" y="0"/>
                            <a:ext cx="4991100" cy="3299460"/>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3.7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019675" cy="3334385"/>
                  <wp:effectExtent l="0" t="0" r="0" b="0"/>
                  <wp:docPr id="16" name="Рисунок 15" descr="3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3_cr.jpg"/>
                          <pic:cNvPicPr>
                            <a:picLocks noChangeAspect="1" noChangeArrowheads="1"/>
                          </pic:cNvPicPr>
                        </pic:nvPicPr>
                        <pic:blipFill>
                          <a:blip r:embed="rId44" cstate="print">
                            <a:grayscl/>
                          </a:blip>
                          <a:stretch>
                            <a:fillRect/>
                          </a:stretch>
                        </pic:blipFill>
                        <pic:spPr bwMode="auto">
                          <a:xfrm>
                            <a:off x="0" y="0"/>
                            <a:ext cx="5019675" cy="333438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3.8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вік</w:t>
            </w:r>
            <w:r>
              <w:rPr>
                <w:rFonts w:ascii="Times New Roman" w:hAnsi="Times New Roman" w:cs="Times New Roman"/>
                <w:sz w:val="28"/>
                <w:szCs w:val="28"/>
              </w:rPr>
              <w:t>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5421630" cy="3599815"/>
                  <wp:effectExtent l="0" t="0" r="0" b="0"/>
                  <wp:docPr id="17" name="Рисунок 16" descr="4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4_cr.jpg"/>
                          <pic:cNvPicPr>
                            <a:picLocks noChangeAspect="1" noChangeArrowheads="1"/>
                          </pic:cNvPicPr>
                        </pic:nvPicPr>
                        <pic:blipFill>
                          <a:blip r:embed="rId45" cstate="print">
                            <a:grayscl/>
                          </a:blip>
                          <a:stretch>
                            <a:fillRect/>
                          </a:stretch>
                        </pic:blipFill>
                        <pic:spPr bwMode="auto">
                          <a:xfrm>
                            <a:off x="0" y="0"/>
                            <a:ext cx="542163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3.9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419090" cy="3599815"/>
                  <wp:effectExtent l="0" t="0" r="0" b="0"/>
                  <wp:docPr id="18" name="Рисунок 17" descr="5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descr="5_cr.jpg"/>
                          <pic:cNvPicPr>
                            <a:picLocks noChangeAspect="1" noChangeArrowheads="1"/>
                          </pic:cNvPicPr>
                        </pic:nvPicPr>
                        <pic:blipFill>
                          <a:blip r:embed="rId46" cstate="print">
                            <a:grayscl/>
                          </a:blip>
                          <a:stretch>
                            <a:fillRect/>
                          </a:stretch>
                        </pic:blipFill>
                        <pic:spPr bwMode="auto">
                          <a:xfrm>
                            <a:off x="0" y="0"/>
                            <a:ext cx="541909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3.10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5419090" cy="3599815"/>
                  <wp:effectExtent l="0" t="0" r="0" b="0"/>
                  <wp:docPr id="19" name="Рисунок 18" descr="6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descr="6_cr.jpg"/>
                          <pic:cNvPicPr>
                            <a:picLocks noChangeAspect="1" noChangeArrowheads="1"/>
                          </pic:cNvPicPr>
                        </pic:nvPicPr>
                        <pic:blipFill>
                          <a:blip r:embed="rId47" cstate="print">
                            <a:grayscl/>
                          </a:blip>
                          <a:stretch>
                            <a:fillRect/>
                          </a:stretch>
                        </pic:blipFill>
                        <pic:spPr bwMode="auto">
                          <a:xfrm>
                            <a:off x="0" y="0"/>
                            <a:ext cx="541909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3.11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вік</w:t>
            </w:r>
            <w:r>
              <w:rPr>
                <w:rFonts w:ascii="Times New Roman" w:hAnsi="Times New Roman" w:cs="Times New Roman"/>
                <w:sz w:val="28"/>
                <w:szCs w:val="28"/>
              </w:rPr>
              <w:t>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419090" cy="3599815"/>
                  <wp:effectExtent l="0" t="0" r="0" b="0"/>
                  <wp:docPr id="20" name="Рисунок 19" descr="7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7_cr.jpg"/>
                          <pic:cNvPicPr>
                            <a:picLocks noChangeAspect="1" noChangeArrowheads="1"/>
                          </pic:cNvPicPr>
                        </pic:nvPicPr>
                        <pic:blipFill>
                          <a:blip r:embed="rId48" cstate="print">
                            <a:grayscl/>
                          </a:blip>
                          <a:stretch>
                            <a:fillRect/>
                          </a:stretch>
                        </pic:blipFill>
                        <pic:spPr bwMode="auto">
                          <a:xfrm>
                            <a:off x="0" y="0"/>
                            <a:ext cx="541909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3.12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вік</w:t>
            </w:r>
            <w:r>
              <w:rPr>
                <w:rFonts w:ascii="Times New Roman" w:hAnsi="Times New Roman" w:cs="Times New Roman"/>
                <w:sz w:val="28"/>
                <w:szCs w:val="28"/>
              </w:rPr>
              <w:t>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5419090" cy="3599815"/>
                  <wp:effectExtent l="0" t="0" r="0" b="0"/>
                  <wp:docPr id="21" name="Рисунок 20" descr="8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8_cr.jpg"/>
                          <pic:cNvPicPr>
                            <a:picLocks noChangeAspect="1" noChangeArrowheads="1"/>
                          </pic:cNvPicPr>
                        </pic:nvPicPr>
                        <pic:blipFill>
                          <a:blip r:embed="rId49" cstate="print">
                            <a:grayscl/>
                          </a:blip>
                          <a:stretch>
                            <a:fillRect/>
                          </a:stretch>
                        </pic:blipFill>
                        <pic:spPr bwMode="auto">
                          <a:xfrm>
                            <a:off x="0" y="0"/>
                            <a:ext cx="541909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3.13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вік</w:t>
            </w:r>
            <w:r>
              <w:rPr>
                <w:rFonts w:ascii="Times New Roman" w:hAnsi="Times New Roman" w:cs="Times New Roman"/>
                <w:sz w:val="28"/>
                <w:szCs w:val="28"/>
              </w:rPr>
              <w:t>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419090" cy="3599815"/>
                  <wp:effectExtent l="0" t="0" r="0" b="0"/>
                  <wp:docPr id="22" name="Рисунок 21" descr="9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9_cr.jpg"/>
                          <pic:cNvPicPr>
                            <a:picLocks noChangeAspect="1" noChangeArrowheads="1"/>
                          </pic:cNvPicPr>
                        </pic:nvPicPr>
                        <pic:blipFill>
                          <a:blip r:embed="rId50" cstate="print">
                            <a:grayscl/>
                          </a:blip>
                          <a:stretch>
                            <a:fillRect/>
                          </a:stretch>
                        </pic:blipFill>
                        <pic:spPr bwMode="auto">
                          <a:xfrm>
                            <a:off x="0" y="0"/>
                            <a:ext cx="541909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3.14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5419090" cy="3599815"/>
                  <wp:effectExtent l="0" t="0" r="0" b="0"/>
                  <wp:docPr id="23" name="Рисунок 22" descr="10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descr="10_cr.jpg"/>
                          <pic:cNvPicPr>
                            <a:picLocks noChangeAspect="1" noChangeArrowheads="1"/>
                          </pic:cNvPicPr>
                        </pic:nvPicPr>
                        <pic:blipFill>
                          <a:blip r:embed="rId51" cstate="print">
                            <a:grayscl/>
                          </a:blip>
                          <a:stretch>
                            <a:fillRect/>
                          </a:stretch>
                        </pic:blipFill>
                        <pic:spPr bwMode="auto">
                          <a:xfrm>
                            <a:off x="0" y="0"/>
                            <a:ext cx="541909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3.15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422900" cy="3599815"/>
                  <wp:effectExtent l="0" t="0" r="0" b="0"/>
                  <wp:docPr id="24" name="Рисунок 23" descr="11_1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descr="11_1_cr.jpg"/>
                          <pic:cNvPicPr>
                            <a:picLocks noChangeAspect="1" noChangeArrowheads="1"/>
                          </pic:cNvPicPr>
                        </pic:nvPicPr>
                        <pic:blipFill>
                          <a:blip r:embed="rId52"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3.16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вік</w:t>
            </w:r>
            <w:r>
              <w:rPr>
                <w:rFonts w:ascii="Times New Roman" w:hAnsi="Times New Roman" w:cs="Times New Roman"/>
                <w:sz w:val="28"/>
                <w:szCs w:val="28"/>
              </w:rPr>
              <w:t>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5422900" cy="3599815"/>
                  <wp:effectExtent l="0" t="0" r="0" b="0"/>
                  <wp:docPr id="25" name="Рисунок 24" descr="11_2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descr="11_2_cr.jpg"/>
                          <pic:cNvPicPr>
                            <a:picLocks noChangeAspect="1" noChangeArrowheads="1"/>
                          </pic:cNvPicPr>
                        </pic:nvPicPr>
                        <pic:blipFill>
                          <a:blip r:embed="rId53"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3.17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422900" cy="3599815"/>
                  <wp:effectExtent l="0" t="0" r="0" b="0"/>
                  <wp:docPr id="26" name="Рисунок 25" descr="11_3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descr="11_3_cr.jpg"/>
                          <pic:cNvPicPr>
                            <a:picLocks noChangeAspect="1" noChangeArrowheads="1"/>
                          </pic:cNvPicPr>
                        </pic:nvPicPr>
                        <pic:blipFill>
                          <a:blip r:embed="rId54"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3.18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5422900" cy="3599815"/>
                  <wp:effectExtent l="0" t="0" r="0" b="0"/>
                  <wp:docPr id="27" name="Рисунок 26" descr="11_4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descr="11_4_cr.jpg"/>
                          <pic:cNvPicPr>
                            <a:picLocks noChangeAspect="1" noChangeArrowheads="1"/>
                          </pic:cNvPicPr>
                        </pic:nvPicPr>
                        <pic:blipFill>
                          <a:blip r:embed="rId55"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3.19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422900" cy="3599815"/>
                  <wp:effectExtent l="0" t="0" r="0" b="0"/>
                  <wp:docPr id="28" name="Рисунок 27" descr="11_5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descr="11_5_cr.jpg"/>
                          <pic:cNvPicPr>
                            <a:picLocks noChangeAspect="1" noChangeArrowheads="1"/>
                          </pic:cNvPicPr>
                        </pic:nvPicPr>
                        <pic:blipFill>
                          <a:blip r:embed="rId56"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3.20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5422900" cy="3599815"/>
                  <wp:effectExtent l="0" t="0" r="0" b="0"/>
                  <wp:docPr id="29" name="Рисунок 28" descr="11_6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8" descr="11_6_cr.jpg"/>
                          <pic:cNvPicPr>
                            <a:picLocks noChangeAspect="1" noChangeArrowheads="1"/>
                          </pic:cNvPicPr>
                        </pic:nvPicPr>
                        <pic:blipFill>
                          <a:blip r:embed="rId57"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3.21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422900" cy="3599815"/>
                  <wp:effectExtent l="0" t="0" r="0" b="0"/>
                  <wp:docPr id="30" name="Рисунок 29" descr="11_7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descr="11_7_cr.jpg"/>
                          <pic:cNvPicPr>
                            <a:picLocks noChangeAspect="1" noChangeArrowheads="1"/>
                          </pic:cNvPicPr>
                        </pic:nvPicPr>
                        <pic:blipFill>
                          <a:blip r:embed="rId58"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3.22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5422900" cy="3599815"/>
                  <wp:effectExtent l="0" t="0" r="0" b="0"/>
                  <wp:docPr id="31" name="Рисунок 30" descr="11_8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descr="11_8_cr.jpg"/>
                          <pic:cNvPicPr>
                            <a:picLocks noChangeAspect="1" noChangeArrowheads="1"/>
                          </pic:cNvPicPr>
                        </pic:nvPicPr>
                        <pic:blipFill>
                          <a:blip r:embed="rId59"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3.23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вік</w:t>
            </w:r>
            <w:r>
              <w:rPr>
                <w:rFonts w:ascii="Times New Roman" w:hAnsi="Times New Roman" w:cs="Times New Roman"/>
                <w:sz w:val="28"/>
                <w:szCs w:val="28"/>
              </w:rPr>
              <w:t>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lastRenderedPageBreak/>
              <w:drawing>
                <wp:inline distT="0" distB="0" distL="0" distR="0">
                  <wp:extent cx="5422900" cy="3599815"/>
                  <wp:effectExtent l="0" t="0" r="0" b="0"/>
                  <wp:docPr id="32" name="Рисунок 127" descr="11_9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27" descr="11_9_cr.jpg"/>
                          <pic:cNvPicPr>
                            <a:picLocks noChangeAspect="1" noChangeArrowheads="1"/>
                          </pic:cNvPicPr>
                        </pic:nvPicPr>
                        <pic:blipFill>
                          <a:blip r:embed="rId60"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3.24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noProof/>
                <w:lang w:eastAsia="ru-RU"/>
              </w:rPr>
              <w:drawing>
                <wp:inline distT="0" distB="0" distL="0" distR="0">
                  <wp:extent cx="5422900" cy="3599815"/>
                  <wp:effectExtent l="0" t="0" r="0" b="0"/>
                  <wp:docPr id="33" name="Рисунок 128" descr="11_10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28" descr="11_10_cr.jpg"/>
                          <pic:cNvPicPr>
                            <a:picLocks noChangeAspect="1" noChangeArrowheads="1"/>
                          </pic:cNvPicPr>
                        </pic:nvPicPr>
                        <pic:blipFill>
                          <a:blip r:embed="rId61" cstate="print">
                            <a:grayscl/>
                          </a:blip>
                          <a:stretch>
                            <a:fillRect/>
                          </a:stretch>
                        </pic:blipFill>
                        <pic:spPr bwMode="auto">
                          <a:xfrm>
                            <a:off x="0" y="0"/>
                            <a:ext cx="5422900" cy="3599815"/>
                          </a:xfrm>
                          <a:prstGeom prst="rect">
                            <a:avLst/>
                          </a:prstGeom>
                        </pic:spPr>
                      </pic:pic>
                    </a:graphicData>
                  </a:graphic>
                </wp:inline>
              </w:drawing>
            </w:r>
          </w:p>
        </w:tc>
      </w:tr>
      <w:tr w:rsidR="00656CB1">
        <w:tc>
          <w:tcPr>
            <w:tcW w:w="9571" w:type="dxa"/>
            <w:tcBorders>
              <w:top w:val="nil"/>
              <w:left w:val="nil"/>
              <w:bottom w:val="nil"/>
              <w:right w:val="nil"/>
            </w:tcBorders>
            <w:shd w:val="clear" w:color="auto" w:fill="auto"/>
          </w:tcPr>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3.25 – Зашумлен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зображення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ідновлене</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вік</w:t>
            </w:r>
            <w:r>
              <w:rPr>
                <w:rFonts w:ascii="Times New Roman" w:hAnsi="Times New Roman" w:cs="Times New Roman"/>
                <w:sz w:val="28"/>
                <w:szCs w:val="28"/>
              </w:rPr>
              <w:t>ном [3</w:t>
            </w:r>
            <w:r>
              <w:rPr>
                <w:rFonts w:ascii="Times New Roman" w:hAnsi="Times New Roman" w:cs="Times New Roman"/>
                <w:sz w:val="28"/>
                <w:szCs w:val="28"/>
                <w:lang w:val="en-US"/>
              </w:rPr>
              <w:t>x</w:t>
            </w:r>
            <w:r>
              <w:rPr>
                <w:rFonts w:ascii="Times New Roman" w:hAnsi="Times New Roman" w:cs="Times New Roman"/>
                <w:sz w:val="28"/>
                <w:szCs w:val="28"/>
              </w:rPr>
              <w:t xml:space="preserve">3] при </w:t>
            </w:r>
            <w:r>
              <w:rPr>
                <w:rFonts w:ascii="Times New Roman" w:hAnsi="Times New Roman" w:cs="Times New Roman"/>
                <w:sz w:val="28"/>
                <w:szCs w:val="28"/>
                <w:lang w:val="uk-UA"/>
              </w:rPr>
              <w:t>однакових коефіцієнтах</w:t>
            </w:r>
            <w:r>
              <w:rPr>
                <w:rFonts w:ascii="Times New Roman" w:hAnsi="Times New Roman" w:cs="Times New Roman"/>
                <w:sz w:val="28"/>
                <w:szCs w:val="28"/>
              </w:rPr>
              <w:t xml:space="preserve"> зашумлен</w:t>
            </w:r>
            <w:r>
              <w:rPr>
                <w:rFonts w:ascii="Times New Roman" w:hAnsi="Times New Roman" w:cs="Times New Roman"/>
                <w:sz w:val="28"/>
                <w:szCs w:val="28"/>
                <w:lang w:val="uk-UA"/>
              </w:rPr>
              <w:t>н</w:t>
            </w:r>
            <w:r>
              <w:rPr>
                <w:rFonts w:ascii="Times New Roman" w:hAnsi="Times New Roman" w:cs="Times New Roman"/>
                <w:sz w:val="28"/>
                <w:szCs w:val="28"/>
              </w:rPr>
              <w:t>я</w:t>
            </w:r>
          </w:p>
        </w:tc>
      </w:tr>
    </w:tbl>
    <w:p w:rsidR="00656CB1" w:rsidRDefault="00656CB1">
      <w:pPr>
        <w:jc w:val="both"/>
        <w:rPr>
          <w:rFonts w:ascii="Times New Roman" w:hAnsi="Times New Roman" w:cs="Times New Roman"/>
          <w:sz w:val="28"/>
          <w:szCs w:val="28"/>
        </w:rPr>
      </w:pPr>
    </w:p>
    <w:p w:rsidR="00656CB1" w:rsidRDefault="0088024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були отримані результати відновлення при різних коефіцієнтах зашумлення.  Якісні характеристики результатів наведені в таблицях 3.1 - 3.6.</w:t>
      </w:r>
    </w:p>
    <w:p w:rsidR="00656CB1" w:rsidRDefault="0088024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Таблиці 3.1 - 3.3 містять результати відновлення зображення при прямокутних полігонах зашумлення зі змінами коефіцієнтів шуму для кожного полігону.</w:t>
      </w:r>
    </w:p>
    <w:p w:rsidR="00656CB1" w:rsidRDefault="0088024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Таблиці 3.4 - 3.6 містять результати відновлення зображення при квадратних полігонах зашумлення зі змінами коефіцієнтів шуму для кожного полігону.</w:t>
      </w:r>
    </w:p>
    <w:p w:rsidR="00656CB1" w:rsidRDefault="0088024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  3.26 - 3.28 наведені графіки зміни MSE відновлених зображень при прямокутних полігонах зашумлення зі змінами коефіцієнтів шуму для кожного полігону.</w:t>
      </w:r>
    </w:p>
    <w:p w:rsidR="00656CB1" w:rsidRDefault="0088024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рис.  3.29-3.31 наведені графіки зміни MSE відновлених зображень при квадратних полігонах зашумлення зі змінами коефіцієнтів шуму для кожного полігону.</w:t>
      </w:r>
    </w:p>
    <w:p w:rsidR="00656CB1" w:rsidRDefault="00656CB1">
      <w:pPr>
        <w:jc w:val="both"/>
        <w:rPr>
          <w:rFonts w:ascii="Times New Roman" w:hAnsi="Times New Roman" w:cs="Times New Roman"/>
          <w:sz w:val="28"/>
          <w:szCs w:val="28"/>
          <w:lang w:val="uk-UA"/>
        </w:rPr>
      </w:pPr>
    </w:p>
    <w:p w:rsidR="00656CB1" w:rsidRDefault="00880247">
      <w:pPr>
        <w:ind w:firstLine="709"/>
        <w:jc w:val="both"/>
        <w:rPr>
          <w:lang w:val="uk-UA"/>
        </w:rPr>
      </w:pPr>
      <w:r>
        <w:rPr>
          <w:rFonts w:ascii="Times New Roman" w:hAnsi="Times New Roman" w:cs="Times New Roman"/>
          <w:sz w:val="28"/>
          <w:szCs w:val="28"/>
        </w:rPr>
        <w:t xml:space="preserve">Таблиця 3.1 - Характеристики відновлення зображення при прямокутних полігонах зашумлення при рівних коефіцієнтах </w:t>
      </w:r>
      <w:r>
        <w:rPr>
          <w:rFonts w:ascii="Times New Roman" w:hAnsi="Times New Roman" w:cs="Times New Roman"/>
          <w:sz w:val="28"/>
          <w:szCs w:val="28"/>
          <w:lang w:val="uk-UA"/>
        </w:rPr>
        <w:t>шуму</w:t>
      </w:r>
    </w:p>
    <w:tbl>
      <w:tblPr>
        <w:tblStyle w:val="af"/>
        <w:tblW w:w="9300" w:type="dxa"/>
        <w:tblInd w:w="44" w:type="dxa"/>
        <w:tblLook w:val="04A0" w:firstRow="1" w:lastRow="0" w:firstColumn="1" w:lastColumn="0" w:noHBand="0" w:noVBand="1"/>
      </w:tblPr>
      <w:tblGrid>
        <w:gridCol w:w="1868"/>
        <w:gridCol w:w="1923"/>
        <w:gridCol w:w="1909"/>
        <w:gridCol w:w="1910"/>
        <w:gridCol w:w="1690"/>
      </w:tblGrid>
      <w:tr w:rsidR="00656CB1">
        <w:tc>
          <w:tcPr>
            <w:tcW w:w="1868" w:type="dxa"/>
            <w:shd w:val="clear" w:color="auto" w:fill="auto"/>
            <w:vAlign w:val="center"/>
          </w:tcPr>
          <w:p w:rsidR="00656CB1" w:rsidRDefault="00880247">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Коеф-ти</w:t>
            </w:r>
          </w:p>
        </w:tc>
        <w:tc>
          <w:tcPr>
            <w:tcW w:w="1909"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MSE</w:t>
            </w:r>
          </w:p>
        </w:tc>
        <w:tc>
          <w:tcPr>
            <w:tcW w:w="1910" w:type="dxa"/>
            <w:shd w:val="clear" w:color="auto" w:fill="auto"/>
            <w:vAlign w:val="center"/>
          </w:tcPr>
          <w:p w:rsidR="00656CB1" w:rsidRDefault="00880247">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PSNR</w:t>
            </w:r>
          </w:p>
        </w:tc>
        <w:tc>
          <w:tcPr>
            <w:tcW w:w="1690"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SSIM</w:t>
            </w: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1,0396</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47,9621</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0,90426</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0,02</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2,012</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45,0944</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0,86579</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0,02</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0,03</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2,8062</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43,6497</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0,83101</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0,03</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0,04</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4,1203</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41,9815</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0,80395</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0,04</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0,05</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4,7366</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41,3761</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0,7835</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0,05</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0,06</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6,535</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39,9783</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0,76685</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0,06</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0,07</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6,8868</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39,7507</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0,75368</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0,07</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0,08</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9,475</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38,365</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0,74254</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0,08</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0,09</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9,1998</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38,493</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0,73359</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0,09</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0,1</w:t>
            </w:r>
          </w:p>
        </w:tc>
        <w:tc>
          <w:tcPr>
            <w:tcW w:w="1909"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11,9864</w:t>
            </w:r>
          </w:p>
        </w:tc>
        <w:tc>
          <w:tcPr>
            <w:tcW w:w="191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37,3439</w:t>
            </w:r>
          </w:p>
        </w:tc>
        <w:tc>
          <w:tcPr>
            <w:tcW w:w="1690"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0,7247</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r>
    </w:tbl>
    <w:p w:rsidR="00656CB1" w:rsidRDefault="00656CB1">
      <w:pPr>
        <w:ind w:firstLine="709"/>
        <w:jc w:val="both"/>
        <w:rPr>
          <w:rFonts w:ascii="Times New Roman" w:hAnsi="Times New Roman" w:cs="Times New Roman"/>
          <w:sz w:val="28"/>
          <w:szCs w:val="28"/>
        </w:rPr>
      </w:pPr>
    </w:p>
    <w:p w:rsidR="00656CB1" w:rsidRDefault="00656CB1">
      <w:pPr>
        <w:jc w:val="both"/>
        <w:rPr>
          <w:rFonts w:ascii="Times New Roman" w:hAnsi="Times New Roman" w:cs="Times New Roman"/>
          <w:sz w:val="28"/>
          <w:szCs w:val="28"/>
          <w:lang w:val="uk-UA"/>
        </w:rPr>
      </w:pP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t>Таблиця 3.2 - Характеристики відновлення зображення при прямокутних полігонах зашумлення при різних коефіцієнтах шуму</w:t>
      </w:r>
    </w:p>
    <w:tbl>
      <w:tblPr>
        <w:tblStyle w:val="af"/>
        <w:tblW w:w="9300" w:type="dxa"/>
        <w:tblInd w:w="44" w:type="dxa"/>
        <w:tblLook w:val="04A0" w:firstRow="1" w:lastRow="0" w:firstColumn="1" w:lastColumn="0" w:noHBand="0" w:noVBand="1"/>
      </w:tblPr>
      <w:tblGrid>
        <w:gridCol w:w="1868"/>
        <w:gridCol w:w="1923"/>
        <w:gridCol w:w="1909"/>
        <w:gridCol w:w="1910"/>
        <w:gridCol w:w="1690"/>
      </w:tblGrid>
      <w:tr w:rsidR="00656CB1">
        <w:tc>
          <w:tcPr>
            <w:tcW w:w="1868" w:type="dxa"/>
            <w:shd w:val="clear" w:color="auto" w:fill="auto"/>
            <w:vAlign w:val="center"/>
          </w:tcPr>
          <w:p w:rsidR="00656CB1" w:rsidRDefault="00880247">
            <w:pPr>
              <w:spacing w:line="240" w:lineRule="auto"/>
              <w:jc w:val="center"/>
            </w:pPr>
            <w:r>
              <w:rPr>
                <w:rFonts w:ascii="Times New Roman" w:hAnsi="Times New Roman" w:cs="Times New Roman"/>
                <w:sz w:val="28"/>
                <w:szCs w:val="28"/>
              </w:rPr>
              <w:t>№</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uk-UA"/>
              </w:rPr>
              <w:t>Коеф-ти</w:t>
            </w:r>
          </w:p>
        </w:tc>
        <w:tc>
          <w:tcPr>
            <w:tcW w:w="1909"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MSE</w:t>
            </w:r>
          </w:p>
        </w:tc>
        <w:tc>
          <w:tcPr>
            <w:tcW w:w="1910"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PSNR</w:t>
            </w:r>
          </w:p>
        </w:tc>
        <w:tc>
          <w:tcPr>
            <w:tcW w:w="1690"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SSIM</w:t>
            </w: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1</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0,85973</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48,7872</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0,90187</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0,02</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2</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1,0405</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47,9583</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0,89788</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0,03</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3</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1,1237</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47,6245</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0,89534</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0,04</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4</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1,6271</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46,0166</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0,89364</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0,05</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1,2343</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47,2166</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0,88758</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0,06</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6</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1,7105</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45,7995</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0,88675</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0,07</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7</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1,8584</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45,4394</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0,88817</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0,08</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8</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1,8372</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45,4893</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0,88669</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0,09</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9</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1,6615</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45,9259</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0,88421</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bl>
    <w:p w:rsidR="00656CB1" w:rsidRDefault="00656CB1">
      <w:pPr>
        <w:jc w:val="both"/>
        <w:rPr>
          <w:rFonts w:ascii="Times New Roman" w:hAnsi="Times New Roman" w:cs="Times New Roman"/>
          <w:sz w:val="28"/>
          <w:szCs w:val="28"/>
          <w:lang w:val="uk-UA"/>
        </w:rPr>
      </w:pP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t>Таблиця 3.3 - Характеристики відновлення зображення при прямокутних полігонах зашумлення при різних коефіцієнтах шуму</w:t>
      </w:r>
    </w:p>
    <w:tbl>
      <w:tblPr>
        <w:tblStyle w:val="af"/>
        <w:tblW w:w="9300" w:type="dxa"/>
        <w:tblInd w:w="44" w:type="dxa"/>
        <w:tblLook w:val="04A0" w:firstRow="1" w:lastRow="0" w:firstColumn="1" w:lastColumn="0" w:noHBand="0" w:noVBand="1"/>
      </w:tblPr>
      <w:tblGrid>
        <w:gridCol w:w="1868"/>
        <w:gridCol w:w="1923"/>
        <w:gridCol w:w="1909"/>
        <w:gridCol w:w="1910"/>
        <w:gridCol w:w="1690"/>
      </w:tblGrid>
      <w:tr w:rsidR="00656CB1">
        <w:tc>
          <w:tcPr>
            <w:tcW w:w="1868" w:type="dxa"/>
            <w:shd w:val="clear" w:color="auto" w:fill="auto"/>
            <w:vAlign w:val="center"/>
          </w:tcPr>
          <w:p w:rsidR="00656CB1" w:rsidRDefault="00880247">
            <w:pPr>
              <w:spacing w:line="240" w:lineRule="auto"/>
              <w:jc w:val="center"/>
            </w:pPr>
            <w:r>
              <w:rPr>
                <w:rFonts w:ascii="Times New Roman" w:hAnsi="Times New Roman" w:cs="Times New Roman"/>
                <w:sz w:val="28"/>
                <w:szCs w:val="28"/>
              </w:rPr>
              <w:t>№</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uk-UA"/>
              </w:rPr>
              <w:t>Коеф-ти</w:t>
            </w:r>
          </w:p>
        </w:tc>
        <w:tc>
          <w:tcPr>
            <w:tcW w:w="1909"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MSE</w:t>
            </w:r>
          </w:p>
        </w:tc>
        <w:tc>
          <w:tcPr>
            <w:tcW w:w="1910"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PSNR</w:t>
            </w:r>
          </w:p>
        </w:tc>
        <w:tc>
          <w:tcPr>
            <w:tcW w:w="1690"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SSIM</w:t>
            </w: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1</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0,02</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1,6845</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45,8661</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0,86918</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2</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0,03</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2,6585</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43,8845</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0,8406</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3</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0,04</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3,2303</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43,0383</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0,81497</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4</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0,05</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3,8161</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42,3147</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0,79405</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0,06</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4,6425</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41,4633</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0,78123</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6</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0,07</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7,01</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39,6737</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0,7723</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7</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0,08</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8,787</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38,6924</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0,76237</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8</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0,09</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9,5456</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38,3327</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0,75371</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9</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9,3838</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38,407</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0,74891</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bl>
    <w:p w:rsidR="00656CB1" w:rsidRDefault="00880247">
      <w:pPr>
        <w:ind w:firstLine="709"/>
        <w:jc w:val="both"/>
      </w:pPr>
      <w:bookmarkStart w:id="0" w:name="__DdeLink__9861_3950957303"/>
      <w:bookmarkEnd w:id="0"/>
      <w:r>
        <w:rPr>
          <w:rFonts w:ascii="Times New Roman" w:hAnsi="Times New Roman" w:cs="Times New Roman"/>
          <w:sz w:val="28"/>
          <w:szCs w:val="28"/>
        </w:rPr>
        <w:lastRenderedPageBreak/>
        <w:t>Таблиця 3.4 - Характеристики відновлення зображення при квадратних полігонах зашумлення при рівних коефіцієнтах шуму</w:t>
      </w:r>
    </w:p>
    <w:tbl>
      <w:tblPr>
        <w:tblStyle w:val="af"/>
        <w:tblW w:w="9571" w:type="dxa"/>
        <w:tblLook w:val="04A0" w:firstRow="1" w:lastRow="0" w:firstColumn="1" w:lastColumn="0" w:noHBand="0" w:noVBand="1"/>
      </w:tblPr>
      <w:tblGrid>
        <w:gridCol w:w="1914"/>
        <w:gridCol w:w="1914"/>
        <w:gridCol w:w="1914"/>
        <w:gridCol w:w="1914"/>
        <w:gridCol w:w="1915"/>
      </w:tblGrid>
      <w:tr w:rsidR="00656CB1">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Коеф-ти</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MSE</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PSNR</w:t>
            </w:r>
          </w:p>
        </w:tc>
        <w:tc>
          <w:tcPr>
            <w:tcW w:w="1915"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SSIM</w:t>
            </w: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0,01</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0,077277</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58,9734</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0,95836</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0,01</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0,02</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0,093723</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58,1355</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0,95481</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0,02</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0,03</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0,19118</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55,0395</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0,95107</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0,03</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0,04</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0,27426</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53,4723</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0,94945</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0,04</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0,05</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0,45526</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51,2713</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0,94666</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0,05</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0,06</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0,56001</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50,372</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0,94504</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0,06</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0,07</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0,76989</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48,9897</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0,94329</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0,07</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0,08</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0,68787</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49,4789</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0,94241</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0,08</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0,09</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1,1171</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47,373</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0,94098</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0,09</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914" w:type="dxa"/>
            <w:vMerge w:val="restart"/>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 = 0,1</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1,2327</w:t>
            </w:r>
          </w:p>
        </w:tc>
        <w:tc>
          <w:tcPr>
            <w:tcW w:w="1914"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46,9455</w:t>
            </w:r>
          </w:p>
        </w:tc>
        <w:tc>
          <w:tcPr>
            <w:tcW w:w="1915"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0,93976</w:t>
            </w:r>
          </w:p>
        </w:tc>
      </w:tr>
      <w:tr w:rsidR="00656CB1">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shd w:val="clear" w:color="auto" w:fill="auto"/>
            <w:vAlign w:val="center"/>
          </w:tcPr>
          <w:p w:rsidR="00656CB1" w:rsidRDefault="00880247">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 = 0,1</w:t>
            </w: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4"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15"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r>
    </w:tbl>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Таблиця 3.5 - Характеристики відновлення зображення при квадратних полігонах зашумлення при різних коефіцієнтах шуму</w:t>
      </w:r>
    </w:p>
    <w:tbl>
      <w:tblPr>
        <w:tblStyle w:val="af"/>
        <w:tblW w:w="9300" w:type="dxa"/>
        <w:tblInd w:w="44" w:type="dxa"/>
        <w:tblLook w:val="04A0" w:firstRow="1" w:lastRow="0" w:firstColumn="1" w:lastColumn="0" w:noHBand="0" w:noVBand="1"/>
      </w:tblPr>
      <w:tblGrid>
        <w:gridCol w:w="1868"/>
        <w:gridCol w:w="1923"/>
        <w:gridCol w:w="1909"/>
        <w:gridCol w:w="1910"/>
        <w:gridCol w:w="1690"/>
      </w:tblGrid>
      <w:tr w:rsidR="00656CB1">
        <w:tc>
          <w:tcPr>
            <w:tcW w:w="1868" w:type="dxa"/>
            <w:shd w:val="clear" w:color="auto" w:fill="auto"/>
            <w:vAlign w:val="center"/>
          </w:tcPr>
          <w:p w:rsidR="00656CB1" w:rsidRDefault="00880247">
            <w:pPr>
              <w:spacing w:line="240" w:lineRule="auto"/>
              <w:jc w:val="center"/>
            </w:pPr>
            <w:r>
              <w:rPr>
                <w:rFonts w:ascii="Times New Roman" w:hAnsi="Times New Roman" w:cs="Times New Roman"/>
                <w:sz w:val="28"/>
                <w:szCs w:val="28"/>
              </w:rPr>
              <w:t>№</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uk-UA"/>
              </w:rPr>
              <w:t>Коеф-ти</w:t>
            </w:r>
          </w:p>
        </w:tc>
        <w:tc>
          <w:tcPr>
            <w:tcW w:w="1909"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MSE</w:t>
            </w:r>
          </w:p>
        </w:tc>
        <w:tc>
          <w:tcPr>
            <w:tcW w:w="1910"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PSNR</w:t>
            </w:r>
          </w:p>
        </w:tc>
        <w:tc>
          <w:tcPr>
            <w:tcW w:w="1690"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SSIM</w:t>
            </w: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1</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0,084084</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58,6068</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0,95625</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0,02</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2</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0,08009</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58,8182</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0,95316</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0,03</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3</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0,1419</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56,334</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0,95254</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0,04</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4</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0,15657</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55,9069</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0,95196</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0,05</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0,20785</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54,6765</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0,95089</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0,06</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6</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0,15514</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55,9467</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0,94942</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0,07</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7</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0,24859</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53,899</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0,95026</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0,08</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8</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0,35631</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52,3356</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0,94853</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0,09</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9</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0,29653</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53,1333</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0,94843</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bl>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Таблиця 3.6 - Характеристики відновлення зображення при прямокутних полігонах зашумлення при різних коефіцієнтах шуму</w:t>
      </w:r>
    </w:p>
    <w:tbl>
      <w:tblPr>
        <w:tblStyle w:val="af"/>
        <w:tblW w:w="9300" w:type="dxa"/>
        <w:tblInd w:w="44" w:type="dxa"/>
        <w:tblLook w:val="04A0" w:firstRow="1" w:lastRow="0" w:firstColumn="1" w:lastColumn="0" w:noHBand="0" w:noVBand="1"/>
      </w:tblPr>
      <w:tblGrid>
        <w:gridCol w:w="1868"/>
        <w:gridCol w:w="1923"/>
        <w:gridCol w:w="1909"/>
        <w:gridCol w:w="1910"/>
        <w:gridCol w:w="1690"/>
      </w:tblGrid>
      <w:tr w:rsidR="00656CB1">
        <w:tc>
          <w:tcPr>
            <w:tcW w:w="1868" w:type="dxa"/>
            <w:shd w:val="clear" w:color="auto" w:fill="auto"/>
            <w:vAlign w:val="center"/>
          </w:tcPr>
          <w:p w:rsidR="00656CB1" w:rsidRDefault="00880247">
            <w:pPr>
              <w:spacing w:line="240" w:lineRule="auto"/>
              <w:jc w:val="center"/>
            </w:pPr>
            <w:r>
              <w:rPr>
                <w:rFonts w:ascii="Times New Roman" w:hAnsi="Times New Roman" w:cs="Times New Roman"/>
                <w:sz w:val="28"/>
                <w:szCs w:val="28"/>
              </w:rPr>
              <w:t>№</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uk-UA"/>
              </w:rPr>
              <w:t>Коеф-ти</w:t>
            </w:r>
          </w:p>
        </w:tc>
        <w:tc>
          <w:tcPr>
            <w:tcW w:w="1909"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MSE</w:t>
            </w:r>
          </w:p>
        </w:tc>
        <w:tc>
          <w:tcPr>
            <w:tcW w:w="1910"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PSNR</w:t>
            </w:r>
          </w:p>
        </w:tc>
        <w:tc>
          <w:tcPr>
            <w:tcW w:w="1690"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SSIM</w:t>
            </w: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1</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0,02</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0,081662</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58,7337</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0,95707</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2</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0,03</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0,15079</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56,0703</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0,95508</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3</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0,04</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0,22825</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54,2698</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0,95374</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4</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0,05</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0,24164</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54,0222</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0,9528</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5</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0,06</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0,42071</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51,6141</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0,95095</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6</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0,07</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0,75979</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49,3238</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0,95118</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7</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0,08</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0,56565</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50,3285</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0,95028</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8</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0,09</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0,66197</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49,6456</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0,95024</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r w:rsidR="00656CB1">
        <w:tc>
          <w:tcPr>
            <w:tcW w:w="1868" w:type="dxa"/>
            <w:vMerge w:val="restart"/>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9</w:t>
            </w: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K1 = 0,1</w:t>
            </w:r>
          </w:p>
        </w:tc>
        <w:tc>
          <w:tcPr>
            <w:tcW w:w="1909"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1,0643</w:t>
            </w:r>
          </w:p>
        </w:tc>
        <w:tc>
          <w:tcPr>
            <w:tcW w:w="191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47,5833</w:t>
            </w:r>
          </w:p>
        </w:tc>
        <w:tc>
          <w:tcPr>
            <w:tcW w:w="1690" w:type="dxa"/>
            <w:vMerge w:val="restart"/>
            <w:shd w:val="clear" w:color="auto" w:fill="auto"/>
            <w:vAlign w:val="center"/>
          </w:tcPr>
          <w:p w:rsidR="00656CB1" w:rsidRDefault="00880247">
            <w:pPr>
              <w:spacing w:line="240" w:lineRule="auto"/>
              <w:jc w:val="center"/>
              <w:rPr>
                <w:rFonts w:ascii="Times New Roman" w:hAnsi="Times New Roman"/>
                <w:sz w:val="28"/>
                <w:szCs w:val="28"/>
              </w:rPr>
            </w:pPr>
            <w:r>
              <w:rPr>
                <w:rFonts w:ascii="Times New Roman" w:hAnsi="Times New Roman" w:cs="Times New Roman"/>
                <w:color w:val="000000"/>
                <w:sz w:val="28"/>
                <w:szCs w:val="28"/>
                <w:lang w:val="en-US"/>
              </w:rPr>
              <w:t>0,94987</w:t>
            </w:r>
          </w:p>
        </w:tc>
      </w:tr>
      <w:tr w:rsidR="00656CB1">
        <w:tc>
          <w:tcPr>
            <w:tcW w:w="1868" w:type="dxa"/>
            <w:vMerge/>
            <w:shd w:val="clear" w:color="auto" w:fill="auto"/>
            <w:vAlign w:val="center"/>
          </w:tcPr>
          <w:p w:rsidR="00656CB1" w:rsidRDefault="00656CB1">
            <w:pPr>
              <w:spacing w:line="240" w:lineRule="auto"/>
              <w:jc w:val="center"/>
              <w:rPr>
                <w:rFonts w:ascii="Times New Roman" w:hAnsi="Times New Roman" w:cs="Times New Roman"/>
                <w:sz w:val="28"/>
                <w:szCs w:val="28"/>
              </w:rPr>
            </w:pPr>
          </w:p>
        </w:tc>
        <w:tc>
          <w:tcPr>
            <w:tcW w:w="1923" w:type="dxa"/>
            <w:shd w:val="clear" w:color="auto" w:fill="auto"/>
            <w:vAlign w:val="center"/>
          </w:tcPr>
          <w:p w:rsidR="00656CB1" w:rsidRDefault="00880247">
            <w:pPr>
              <w:spacing w:line="240" w:lineRule="auto"/>
              <w:jc w:val="center"/>
            </w:pPr>
            <w:r>
              <w:rPr>
                <w:rFonts w:ascii="Times New Roman" w:hAnsi="Times New Roman" w:cs="Times New Roman"/>
                <w:sz w:val="28"/>
                <w:szCs w:val="28"/>
                <w:lang w:val="en-US"/>
              </w:rPr>
              <w:t>K2 = 0,01</w:t>
            </w:r>
          </w:p>
        </w:tc>
        <w:tc>
          <w:tcPr>
            <w:tcW w:w="1909"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91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c>
          <w:tcPr>
            <w:tcW w:w="1690" w:type="dxa"/>
            <w:vMerge/>
            <w:shd w:val="clear" w:color="auto" w:fill="auto"/>
            <w:vAlign w:val="center"/>
          </w:tcPr>
          <w:p w:rsidR="00656CB1" w:rsidRDefault="00656CB1">
            <w:pPr>
              <w:spacing w:line="240" w:lineRule="auto"/>
              <w:jc w:val="center"/>
              <w:rPr>
                <w:rFonts w:ascii="Times New Roman" w:hAnsi="Times New Roman" w:cs="Times New Roman"/>
                <w:sz w:val="28"/>
                <w:szCs w:val="28"/>
                <w:lang w:val="en-US"/>
              </w:rPr>
            </w:pPr>
          </w:p>
        </w:tc>
      </w:tr>
    </w:tbl>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880247">
      <w:pPr>
        <w:ind w:firstLine="709"/>
        <w:jc w:val="center"/>
        <w:rPr>
          <w:rFonts w:ascii="Times New Roman" w:hAnsi="Times New Roman" w:cs="Times New Roman"/>
          <w:sz w:val="28"/>
          <w:szCs w:val="28"/>
        </w:rPr>
      </w:pPr>
      <w:r>
        <w:rPr>
          <w:noProof/>
          <w:lang w:eastAsia="ru-RU"/>
        </w:rPr>
        <w:lastRenderedPageBreak/>
        <w:drawing>
          <wp:inline distT="0" distB="0" distL="0" distR="0">
            <wp:extent cx="5749925" cy="3234690"/>
            <wp:effectExtent l="0" t="0" r="0" b="0"/>
            <wp:docPr id="34" name="Объект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56CB1" w:rsidRDefault="00656CB1">
      <w:pPr>
        <w:jc w:val="center"/>
        <w:rPr>
          <w:rFonts w:ascii="Times New Roman" w:hAnsi="Times New Roman" w:cs="Times New Roman"/>
          <w:sz w:val="28"/>
          <w:szCs w:val="28"/>
          <w:lang w:val="uk-UA"/>
        </w:rPr>
      </w:pPr>
    </w:p>
    <w:p w:rsidR="00656CB1" w:rsidRDefault="00880247">
      <w:pPr>
        <w:jc w:val="center"/>
        <w:rPr>
          <w:rFonts w:ascii="Times New Roman" w:hAnsi="Times New Roman" w:cs="Times New Roman"/>
          <w:sz w:val="28"/>
          <w:szCs w:val="28"/>
        </w:rPr>
      </w:pPr>
      <w:r>
        <w:rPr>
          <w:rFonts w:ascii="Times New Roman" w:hAnsi="Times New Roman" w:cs="Times New Roman"/>
          <w:sz w:val="28"/>
          <w:szCs w:val="28"/>
        </w:rPr>
        <w:t>Рисунок 3.26 — Параметр MSE при прямокутних полігонах зашумлення</w:t>
      </w:r>
    </w:p>
    <w:p w:rsidR="00656CB1" w:rsidRDefault="00656CB1">
      <w:pPr>
        <w:ind w:firstLine="709"/>
        <w:jc w:val="both"/>
        <w:rPr>
          <w:rFonts w:ascii="Times New Roman" w:hAnsi="Times New Roman" w:cs="Times New Roman"/>
          <w:sz w:val="28"/>
          <w:szCs w:val="28"/>
        </w:rPr>
      </w:pPr>
    </w:p>
    <w:p w:rsidR="00656CB1" w:rsidRDefault="00880247">
      <w:pPr>
        <w:ind w:firstLine="709"/>
        <w:jc w:val="center"/>
        <w:rPr>
          <w:rFonts w:ascii="Times New Roman" w:hAnsi="Times New Roman" w:cs="Times New Roman"/>
          <w:sz w:val="28"/>
          <w:szCs w:val="28"/>
          <w:lang w:val="uk-UA"/>
        </w:rPr>
      </w:pPr>
      <w:r>
        <w:rPr>
          <w:noProof/>
          <w:lang w:eastAsia="ru-RU"/>
        </w:rPr>
        <w:drawing>
          <wp:inline distT="0" distB="0" distL="0" distR="0">
            <wp:extent cx="5527675" cy="3109595"/>
            <wp:effectExtent l="0" t="0" r="0" b="0"/>
            <wp:docPr id="35" name="Объект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56CB1" w:rsidRDefault="00880247">
      <w:pPr>
        <w:ind w:firstLine="709"/>
        <w:jc w:val="center"/>
        <w:rPr>
          <w:rFonts w:ascii="Times New Roman" w:hAnsi="Times New Roman" w:cs="Times New Roman"/>
          <w:sz w:val="28"/>
          <w:szCs w:val="28"/>
        </w:rPr>
      </w:pPr>
      <w:r>
        <w:rPr>
          <w:rFonts w:ascii="Times New Roman" w:hAnsi="Times New Roman" w:cs="Times New Roman"/>
          <w:sz w:val="28"/>
          <w:szCs w:val="28"/>
        </w:rPr>
        <w:t>Рисунок 3.27 — Параметр PNSR при прямокутних полігонах зашумлення</w:t>
      </w:r>
    </w:p>
    <w:p w:rsidR="00656CB1" w:rsidRDefault="00656CB1">
      <w:pPr>
        <w:ind w:firstLine="709"/>
        <w:jc w:val="center"/>
        <w:rPr>
          <w:rFonts w:ascii="Times New Roman" w:hAnsi="Times New Roman" w:cs="Times New Roman"/>
          <w:sz w:val="28"/>
          <w:szCs w:val="28"/>
        </w:rPr>
      </w:pPr>
    </w:p>
    <w:p w:rsidR="00656CB1" w:rsidRDefault="00656CB1">
      <w:pPr>
        <w:ind w:firstLine="709"/>
        <w:jc w:val="center"/>
        <w:rPr>
          <w:rFonts w:ascii="Times New Roman" w:hAnsi="Times New Roman" w:cs="Times New Roman"/>
          <w:sz w:val="28"/>
          <w:szCs w:val="28"/>
        </w:rPr>
      </w:pPr>
    </w:p>
    <w:p w:rsidR="00656CB1" w:rsidRDefault="00656CB1">
      <w:pPr>
        <w:ind w:firstLine="709"/>
        <w:jc w:val="center"/>
        <w:rPr>
          <w:rFonts w:ascii="Times New Roman" w:hAnsi="Times New Roman" w:cs="Times New Roman"/>
          <w:sz w:val="28"/>
          <w:szCs w:val="28"/>
        </w:rPr>
      </w:pPr>
    </w:p>
    <w:p w:rsidR="00656CB1" w:rsidRDefault="00880247">
      <w:pPr>
        <w:ind w:firstLine="709"/>
        <w:jc w:val="center"/>
        <w:rPr>
          <w:rFonts w:ascii="Times New Roman" w:hAnsi="Times New Roman" w:cs="Times New Roman"/>
          <w:sz w:val="28"/>
          <w:szCs w:val="28"/>
        </w:rPr>
      </w:pPr>
      <w:r>
        <w:rPr>
          <w:noProof/>
          <w:lang w:eastAsia="ru-RU"/>
        </w:rPr>
        <w:drawing>
          <wp:inline distT="0" distB="0" distL="0" distR="0">
            <wp:extent cx="6032500" cy="3393440"/>
            <wp:effectExtent l="0" t="0" r="0" b="0"/>
            <wp:docPr id="36" name="Объект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ascii="Times New Roman" w:hAnsi="Times New Roman" w:cs="Times New Roman"/>
          <w:sz w:val="28"/>
          <w:szCs w:val="28"/>
        </w:rPr>
        <w:t>Рисунок 3.28 — Параметр SSIM при прямокутних полігонах зашумлення</w:t>
      </w:r>
    </w:p>
    <w:p w:rsidR="00656CB1" w:rsidRDefault="00656CB1">
      <w:pPr>
        <w:ind w:firstLine="709"/>
        <w:jc w:val="center"/>
        <w:rPr>
          <w:rFonts w:ascii="Times New Roman" w:hAnsi="Times New Roman" w:cs="Times New Roman"/>
          <w:sz w:val="28"/>
          <w:szCs w:val="28"/>
        </w:rPr>
      </w:pPr>
    </w:p>
    <w:p w:rsidR="00656CB1" w:rsidRDefault="00880247">
      <w:pPr>
        <w:ind w:firstLine="709"/>
        <w:jc w:val="center"/>
        <w:rPr>
          <w:rFonts w:ascii="Times New Roman" w:hAnsi="Times New Roman" w:cs="Times New Roman"/>
          <w:sz w:val="28"/>
          <w:szCs w:val="28"/>
        </w:rPr>
      </w:pPr>
      <w:r>
        <w:rPr>
          <w:noProof/>
          <w:lang w:eastAsia="ru-RU"/>
        </w:rPr>
        <w:drawing>
          <wp:inline distT="0" distB="0" distL="0" distR="0">
            <wp:extent cx="5697220" cy="3204845"/>
            <wp:effectExtent l="0" t="0" r="0" b="0"/>
            <wp:docPr id="37" name="Объект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ascii="Times New Roman" w:hAnsi="Times New Roman" w:cs="Times New Roman"/>
          <w:sz w:val="28"/>
          <w:szCs w:val="28"/>
        </w:rPr>
        <w:t>Рисунок 3.29 — Параметр MSE при квадратних полігонах зашумлення</w:t>
      </w:r>
    </w:p>
    <w:p w:rsidR="00656CB1" w:rsidRDefault="00656CB1">
      <w:pPr>
        <w:ind w:firstLine="709"/>
        <w:jc w:val="center"/>
        <w:rPr>
          <w:rFonts w:ascii="Times New Roman" w:hAnsi="Times New Roman" w:cs="Times New Roman"/>
          <w:sz w:val="28"/>
          <w:szCs w:val="28"/>
        </w:rPr>
      </w:pPr>
    </w:p>
    <w:p w:rsidR="00656CB1" w:rsidRDefault="00656CB1">
      <w:pPr>
        <w:ind w:firstLine="709"/>
        <w:jc w:val="center"/>
        <w:rPr>
          <w:rFonts w:ascii="Times New Roman" w:hAnsi="Times New Roman" w:cs="Times New Roman"/>
          <w:sz w:val="28"/>
          <w:szCs w:val="28"/>
        </w:rPr>
      </w:pPr>
    </w:p>
    <w:p w:rsidR="00656CB1" w:rsidRDefault="00656CB1">
      <w:pPr>
        <w:ind w:firstLine="709"/>
        <w:jc w:val="center"/>
        <w:rPr>
          <w:rFonts w:ascii="Times New Roman" w:hAnsi="Times New Roman" w:cs="Times New Roman"/>
          <w:sz w:val="28"/>
          <w:szCs w:val="28"/>
        </w:rPr>
      </w:pPr>
    </w:p>
    <w:p w:rsidR="00656CB1" w:rsidRDefault="00880247">
      <w:pPr>
        <w:ind w:firstLine="709"/>
        <w:jc w:val="center"/>
        <w:rPr>
          <w:rFonts w:ascii="Times New Roman" w:hAnsi="Times New Roman" w:cs="Times New Roman"/>
          <w:sz w:val="28"/>
          <w:szCs w:val="28"/>
        </w:rPr>
      </w:pPr>
      <w:r>
        <w:rPr>
          <w:noProof/>
          <w:lang w:eastAsia="ru-RU"/>
        </w:rPr>
        <w:lastRenderedPageBreak/>
        <w:drawing>
          <wp:inline distT="0" distB="0" distL="0" distR="0">
            <wp:extent cx="5801360" cy="3263265"/>
            <wp:effectExtent l="0" t="0" r="0" b="0"/>
            <wp:docPr id="38" name="Объект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Times New Roman" w:hAnsi="Times New Roman" w:cs="Times New Roman"/>
          <w:sz w:val="28"/>
          <w:szCs w:val="28"/>
        </w:rPr>
        <w:t>Рисунок 3.30 — Параметр PNSR при квадратних полігонах зашумлення</w:t>
      </w:r>
    </w:p>
    <w:p w:rsidR="00656CB1" w:rsidRDefault="00656CB1">
      <w:pPr>
        <w:ind w:firstLine="709"/>
        <w:jc w:val="center"/>
        <w:rPr>
          <w:rFonts w:ascii="Times New Roman" w:hAnsi="Times New Roman" w:cs="Times New Roman"/>
          <w:sz w:val="28"/>
          <w:szCs w:val="28"/>
        </w:rPr>
      </w:pPr>
    </w:p>
    <w:p w:rsidR="00656CB1" w:rsidRDefault="00880247">
      <w:pPr>
        <w:ind w:firstLine="709"/>
        <w:jc w:val="center"/>
        <w:rPr>
          <w:rFonts w:ascii="Times New Roman" w:hAnsi="Times New Roman" w:cs="Times New Roman"/>
          <w:sz w:val="28"/>
          <w:szCs w:val="28"/>
        </w:rPr>
      </w:pPr>
      <w:r>
        <w:rPr>
          <w:noProof/>
          <w:lang w:eastAsia="ru-RU"/>
        </w:rPr>
        <w:drawing>
          <wp:inline distT="0" distB="0" distL="0" distR="0">
            <wp:extent cx="5895340" cy="3315970"/>
            <wp:effectExtent l="0" t="0" r="0" b="0"/>
            <wp:docPr id="39" name="Объект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ascii="Times New Roman" w:hAnsi="Times New Roman" w:cs="Times New Roman"/>
          <w:sz w:val="28"/>
          <w:szCs w:val="28"/>
        </w:rPr>
        <w:t>Рисунок 3.31 — Параметр SSIM при квадратних полігонах зашумлення</w:t>
      </w:r>
    </w:p>
    <w:p w:rsidR="00656CB1" w:rsidRDefault="00656CB1">
      <w:pPr>
        <w:ind w:firstLine="709"/>
        <w:jc w:val="center"/>
        <w:rPr>
          <w:rFonts w:ascii="Times New Roman" w:hAnsi="Times New Roman" w:cs="Times New Roman"/>
          <w:sz w:val="28"/>
          <w:szCs w:val="28"/>
        </w:rPr>
      </w:pPr>
    </w:p>
    <w:p w:rsidR="00656CB1" w:rsidRDefault="0088024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результати показують, що процес відновлення залежить від площі зашумлення, а також від ділянки зображення, де проходить дія перешкоди.</w:t>
      </w:r>
    </w:p>
    <w:p w:rsidR="00656CB1" w:rsidRDefault="0088024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Зміни PNSR і SSIM показують, що застосування медіанного фільтру для відновлення зображень необхідно ввести додаткову інформацію, вагові коефіцієнти.  Інакше, при підвищених рівнях шуму перешкода приймається за корисний сигнал і відновлення відбувається некоректно.</w:t>
      </w:r>
    </w:p>
    <w:p w:rsidR="00656CB1" w:rsidRDefault="00656CB1">
      <w:pPr>
        <w:ind w:firstLine="709"/>
        <w:jc w:val="both"/>
        <w:rPr>
          <w:rFonts w:ascii="Times New Roman" w:hAnsi="Times New Roman" w:cs="Times New Roman"/>
          <w:sz w:val="28"/>
          <w:szCs w:val="28"/>
          <w:lang w:val="uk-UA"/>
        </w:rPr>
      </w:pP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t>3.3.  Реалізація медіанного фільтр</w:t>
      </w:r>
      <w:r>
        <w:rPr>
          <w:rFonts w:ascii="Times New Roman" w:hAnsi="Times New Roman" w:cs="Times New Roman"/>
          <w:sz w:val="28"/>
          <w:szCs w:val="28"/>
          <w:lang w:val="uk-UA"/>
        </w:rPr>
        <w:t>у</w:t>
      </w:r>
      <w:r>
        <w:rPr>
          <w:rFonts w:ascii="Times New Roman" w:hAnsi="Times New Roman" w:cs="Times New Roman"/>
          <w:sz w:val="28"/>
          <w:szCs w:val="28"/>
        </w:rPr>
        <w:t xml:space="preserve"> для мікроконтролера</w:t>
      </w:r>
    </w:p>
    <w:p w:rsidR="00656CB1" w:rsidRDefault="00880247">
      <w:pPr>
        <w:spacing w:line="360" w:lineRule="auto"/>
        <w:ind w:firstLine="709"/>
        <w:jc w:val="both"/>
      </w:pPr>
      <w:r>
        <w:rPr>
          <w:rFonts w:ascii="Times New Roman" w:hAnsi="Times New Roman" w:cs="Times New Roman"/>
          <w:sz w:val="28"/>
          <w:szCs w:val="28"/>
        </w:rPr>
        <w:t xml:space="preserve"> Для реалізації на була обрана платформа NodeMCU </w:t>
      </w:r>
      <w:r w:rsidRPr="00FE72A5">
        <w:rPr>
          <w:rFonts w:ascii="Times New Roman" w:hAnsi="Times New Roman" w:cs="Times New Roman"/>
          <w:sz w:val="28"/>
          <w:szCs w:val="28"/>
        </w:rPr>
        <w:t>[18]</w:t>
      </w:r>
      <w:r>
        <w:rPr>
          <w:rFonts w:ascii="Times New Roman" w:hAnsi="Times New Roman" w:cs="Times New Roman"/>
          <w:sz w:val="28"/>
          <w:szCs w:val="28"/>
        </w:rPr>
        <w:t>.  Реалізуємо код на мові Сі.  Як сигнал використовуватимемо генерований сигнал за допомогою функції random.  Нижче наведено вихідний код основної функції для проекту до медіанного фільтром</w:t>
      </w: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t>int i=0;</w:t>
      </w: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t>int j;</w:t>
      </w: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t>//Настройка порта вывода данных</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void setup() {</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Serial.begin(115200);</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Serial.println("*** Program Start ***");</w:t>
      </w: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delay(500);</w:t>
      </w: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t>}</w:t>
      </w:r>
    </w:p>
    <w:p w:rsidR="00656CB1" w:rsidRDefault="00880247">
      <w:pPr>
        <w:ind w:firstLine="709"/>
        <w:jc w:val="both"/>
        <w:rPr>
          <w:rFonts w:ascii="Times New Roman" w:hAnsi="Times New Roman" w:cs="Times New Roman"/>
          <w:sz w:val="28"/>
          <w:szCs w:val="28"/>
        </w:rPr>
      </w:pPr>
      <w:r>
        <w:rPr>
          <w:rFonts w:ascii="Times New Roman" w:hAnsi="Times New Roman" w:cs="Times New Roman"/>
          <w:sz w:val="28"/>
          <w:szCs w:val="28"/>
        </w:rPr>
        <w:t>//Основной цикл программы</w:t>
      </w:r>
    </w:p>
    <w:p w:rsidR="00656CB1" w:rsidRPr="00494914"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void</w:t>
      </w:r>
      <w:r w:rsidRPr="00494914">
        <w:rPr>
          <w:rFonts w:ascii="Times New Roman" w:hAnsi="Times New Roman" w:cs="Times New Roman"/>
          <w:sz w:val="28"/>
          <w:szCs w:val="28"/>
          <w:lang w:val="en-US"/>
        </w:rPr>
        <w:t xml:space="preserve"> </w:t>
      </w:r>
      <w:r>
        <w:rPr>
          <w:rFonts w:ascii="Times New Roman" w:hAnsi="Times New Roman" w:cs="Times New Roman"/>
          <w:sz w:val="28"/>
          <w:szCs w:val="28"/>
          <w:lang w:val="en-US"/>
        </w:rPr>
        <w:t>loop</w:t>
      </w:r>
      <w:r w:rsidRPr="00494914">
        <w:rPr>
          <w:rFonts w:ascii="Times New Roman" w:hAnsi="Times New Roman" w:cs="Times New Roman"/>
          <w:sz w:val="28"/>
          <w:szCs w:val="28"/>
          <w:lang w:val="en-US"/>
        </w:rPr>
        <w:t>() {</w:t>
      </w:r>
    </w:p>
    <w:p w:rsidR="00656CB1" w:rsidRDefault="00880247">
      <w:pPr>
        <w:ind w:firstLine="709"/>
        <w:jc w:val="both"/>
        <w:rPr>
          <w:rFonts w:ascii="Times New Roman" w:hAnsi="Times New Roman" w:cs="Times New Roman"/>
          <w:sz w:val="28"/>
          <w:szCs w:val="28"/>
          <w:lang w:val="en-US"/>
        </w:rPr>
      </w:pPr>
      <w:r w:rsidRPr="00494914">
        <w:rPr>
          <w:rFonts w:ascii="Times New Roman" w:hAnsi="Times New Roman" w:cs="Times New Roman"/>
          <w:sz w:val="28"/>
          <w:szCs w:val="28"/>
          <w:lang w:val="en-US"/>
        </w:rPr>
        <w:tab/>
      </w:r>
      <w:r w:rsidRPr="00494914">
        <w:rPr>
          <w:rFonts w:ascii="Times New Roman" w:hAnsi="Times New Roman" w:cs="Times New Roman"/>
          <w:sz w:val="28"/>
          <w:szCs w:val="28"/>
          <w:lang w:val="en-US"/>
        </w:rPr>
        <w:tab/>
      </w:r>
      <w:r>
        <w:rPr>
          <w:rFonts w:ascii="Times New Roman" w:hAnsi="Times New Roman" w:cs="Times New Roman"/>
          <w:sz w:val="28"/>
          <w:szCs w:val="28"/>
          <w:lang w:val="en-US"/>
        </w:rPr>
        <w:t>i = int(random(-9, 9));</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test.in(i);</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j = test.out();</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Serial.print(i);</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Serial.print("\t");</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Serial.println(j);</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b/>
      </w:r>
      <w:r>
        <w:rPr>
          <w:rFonts w:ascii="Times New Roman" w:hAnsi="Times New Roman" w:cs="Times New Roman"/>
          <w:sz w:val="28"/>
          <w:szCs w:val="28"/>
          <w:lang w:val="en-US"/>
        </w:rPr>
        <w:tab/>
        <w:t>delay(500);</w:t>
      </w:r>
    </w:p>
    <w:p w:rsidR="00656CB1" w:rsidRDefault="00880247">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656CB1" w:rsidRDefault="00880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Вікно фільтра дорівнює 3, 5, 10 елементів.  </w:t>
      </w:r>
      <w:r w:rsidRPr="00FE72A5">
        <w:rPr>
          <w:rFonts w:ascii="Times New Roman" w:hAnsi="Times New Roman" w:cs="Times New Roman"/>
          <w:sz w:val="28"/>
          <w:szCs w:val="28"/>
        </w:rPr>
        <w:t>Нижче</w:t>
      </w:r>
      <w:r w:rsidRPr="00494914">
        <w:rPr>
          <w:rFonts w:ascii="Times New Roman" w:hAnsi="Times New Roman" w:cs="Times New Roman"/>
          <w:sz w:val="28"/>
          <w:szCs w:val="28"/>
          <w:lang w:val="en-US"/>
        </w:rPr>
        <w:t xml:space="preserve"> </w:t>
      </w:r>
      <w:r w:rsidRPr="00FE72A5">
        <w:rPr>
          <w:rFonts w:ascii="Times New Roman" w:hAnsi="Times New Roman" w:cs="Times New Roman"/>
          <w:sz w:val="28"/>
          <w:szCs w:val="28"/>
        </w:rPr>
        <w:t>наведені</w:t>
      </w:r>
      <w:r w:rsidRPr="00494914">
        <w:rPr>
          <w:rFonts w:ascii="Times New Roman" w:hAnsi="Times New Roman" w:cs="Times New Roman"/>
          <w:sz w:val="28"/>
          <w:szCs w:val="28"/>
          <w:lang w:val="en-US"/>
        </w:rPr>
        <w:t xml:space="preserve"> </w:t>
      </w:r>
      <w:r w:rsidRPr="00FE72A5">
        <w:rPr>
          <w:rFonts w:ascii="Times New Roman" w:hAnsi="Times New Roman" w:cs="Times New Roman"/>
          <w:sz w:val="28"/>
          <w:szCs w:val="28"/>
        </w:rPr>
        <w:t>графіки</w:t>
      </w:r>
      <w:r w:rsidRPr="00494914">
        <w:rPr>
          <w:rFonts w:ascii="Times New Roman" w:hAnsi="Times New Roman" w:cs="Times New Roman"/>
          <w:sz w:val="28"/>
          <w:szCs w:val="28"/>
          <w:lang w:val="en-US"/>
        </w:rPr>
        <w:t xml:space="preserve">, </w:t>
      </w:r>
      <w:r w:rsidRPr="00FE72A5">
        <w:rPr>
          <w:rFonts w:ascii="Times New Roman" w:hAnsi="Times New Roman" w:cs="Times New Roman"/>
          <w:sz w:val="28"/>
          <w:szCs w:val="28"/>
        </w:rPr>
        <w:t>отримані</w:t>
      </w:r>
      <w:r w:rsidRPr="00494914">
        <w:rPr>
          <w:rFonts w:ascii="Times New Roman" w:hAnsi="Times New Roman" w:cs="Times New Roman"/>
          <w:sz w:val="28"/>
          <w:szCs w:val="28"/>
          <w:lang w:val="en-US"/>
        </w:rPr>
        <w:t xml:space="preserve"> </w:t>
      </w:r>
      <w:r w:rsidRPr="00FE72A5">
        <w:rPr>
          <w:rFonts w:ascii="Times New Roman" w:hAnsi="Times New Roman" w:cs="Times New Roman"/>
          <w:sz w:val="28"/>
          <w:szCs w:val="28"/>
        </w:rPr>
        <w:t>під</w:t>
      </w:r>
      <w:r w:rsidRPr="00494914">
        <w:rPr>
          <w:rFonts w:ascii="Times New Roman" w:hAnsi="Times New Roman" w:cs="Times New Roman"/>
          <w:sz w:val="28"/>
          <w:szCs w:val="28"/>
          <w:lang w:val="en-US"/>
        </w:rPr>
        <w:t xml:space="preserve"> </w:t>
      </w:r>
      <w:r w:rsidRPr="00FE72A5">
        <w:rPr>
          <w:rFonts w:ascii="Times New Roman" w:hAnsi="Times New Roman" w:cs="Times New Roman"/>
          <w:sz w:val="28"/>
          <w:szCs w:val="28"/>
        </w:rPr>
        <w:t>час</w:t>
      </w:r>
      <w:r w:rsidRPr="00494914">
        <w:rPr>
          <w:rFonts w:ascii="Times New Roman" w:hAnsi="Times New Roman" w:cs="Times New Roman"/>
          <w:sz w:val="28"/>
          <w:szCs w:val="28"/>
          <w:lang w:val="en-US"/>
        </w:rPr>
        <w:t xml:space="preserve"> </w:t>
      </w:r>
      <w:r w:rsidRPr="00FE72A5">
        <w:rPr>
          <w:rFonts w:ascii="Times New Roman" w:hAnsi="Times New Roman" w:cs="Times New Roman"/>
          <w:sz w:val="28"/>
          <w:szCs w:val="28"/>
        </w:rPr>
        <w:t>моніторингу</w:t>
      </w:r>
      <w:r w:rsidRPr="00494914">
        <w:rPr>
          <w:rFonts w:ascii="Times New Roman" w:hAnsi="Times New Roman" w:cs="Times New Roman"/>
          <w:sz w:val="28"/>
          <w:szCs w:val="28"/>
          <w:lang w:val="en-US"/>
        </w:rPr>
        <w:t xml:space="preserve"> </w:t>
      </w:r>
      <w:r w:rsidRPr="00FE72A5">
        <w:rPr>
          <w:rFonts w:ascii="Times New Roman" w:hAnsi="Times New Roman" w:cs="Times New Roman"/>
          <w:sz w:val="28"/>
          <w:szCs w:val="28"/>
        </w:rPr>
        <w:t>порту</w:t>
      </w:r>
      <w:r w:rsidRPr="00494914">
        <w:rPr>
          <w:rFonts w:ascii="Times New Roman" w:hAnsi="Times New Roman" w:cs="Times New Roman"/>
          <w:sz w:val="28"/>
          <w:szCs w:val="28"/>
          <w:lang w:val="en-US"/>
        </w:rPr>
        <w:t xml:space="preserve">.  </w:t>
      </w:r>
      <w:r>
        <w:rPr>
          <w:rFonts w:ascii="Times New Roman" w:hAnsi="Times New Roman" w:cs="Times New Roman"/>
          <w:sz w:val="28"/>
          <w:szCs w:val="28"/>
        </w:rPr>
        <w:t>На графіках показані дані</w:t>
      </w:r>
      <w:r>
        <w:rPr>
          <w:rFonts w:ascii="Times New Roman" w:hAnsi="Times New Roman" w:cs="Times New Roman"/>
          <w:sz w:val="28"/>
          <w:szCs w:val="28"/>
          <w:lang w:val="uk-UA"/>
        </w:rPr>
        <w:t xml:space="preserve">, що </w:t>
      </w:r>
      <w:r>
        <w:rPr>
          <w:rFonts w:ascii="Times New Roman" w:hAnsi="Times New Roman" w:cs="Times New Roman"/>
          <w:sz w:val="28"/>
          <w:szCs w:val="28"/>
        </w:rPr>
        <w:t xml:space="preserve">генеруються і </w:t>
      </w:r>
      <w:r>
        <w:rPr>
          <w:rFonts w:ascii="Times New Roman" w:hAnsi="Times New Roman" w:cs="Times New Roman"/>
          <w:sz w:val="28"/>
          <w:szCs w:val="28"/>
          <w:lang w:val="uk-UA"/>
        </w:rPr>
        <w:t>ф</w:t>
      </w:r>
      <w:r>
        <w:rPr>
          <w:rFonts w:ascii="Times New Roman" w:hAnsi="Times New Roman" w:cs="Times New Roman"/>
          <w:sz w:val="28"/>
          <w:szCs w:val="28"/>
        </w:rPr>
        <w:t>ільтровані (</w:t>
      </w:r>
      <w:r>
        <w:rPr>
          <w:rFonts w:ascii="Times New Roman" w:hAnsi="Times New Roman" w:cs="Times New Roman"/>
          <w:sz w:val="28"/>
          <w:szCs w:val="28"/>
          <w:lang w:val="uk-UA"/>
        </w:rPr>
        <w:t>р</w:t>
      </w:r>
      <w:r>
        <w:rPr>
          <w:rFonts w:ascii="Times New Roman" w:hAnsi="Times New Roman" w:cs="Times New Roman"/>
          <w:sz w:val="28"/>
          <w:szCs w:val="28"/>
        </w:rPr>
        <w:t>ис. 3.32 - 3.34).</w:t>
      </w:r>
    </w:p>
    <w:p w:rsidR="00656CB1" w:rsidRDefault="00880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Скетч використовує 263348 байт (25%) пам'яті пристрою.  Усього доступно 1044464 байт.  Глобальні змінні використовують 27788 байт (33%) динамічної пам'яті, залишаючи 54132 байт для локальних змінних.  Максимум: 81920 байт.</w:t>
      </w:r>
    </w:p>
    <w:p w:rsidR="00656CB1" w:rsidRDefault="00880247">
      <w:pPr>
        <w:ind w:firstLine="709"/>
        <w:jc w:val="center"/>
        <w:rPr>
          <w:rFonts w:ascii="Times New Roman" w:hAnsi="Times New Roman" w:cs="Times New Roman"/>
          <w:sz w:val="28"/>
          <w:szCs w:val="28"/>
        </w:rPr>
      </w:pPr>
      <w:r>
        <w:rPr>
          <w:noProof/>
          <w:lang w:eastAsia="ru-RU"/>
        </w:rPr>
        <w:drawing>
          <wp:inline distT="0" distB="0" distL="0" distR="0">
            <wp:extent cx="5935980" cy="3709670"/>
            <wp:effectExtent l="0" t="0" r="0" b="0"/>
            <wp:docPr id="40" name="Объект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ascii="Times New Roman" w:hAnsi="Times New Roman" w:cs="Times New Roman"/>
          <w:sz w:val="28"/>
          <w:szCs w:val="28"/>
        </w:rPr>
        <w:t>Рисунок 3.32 —  Вх</w:t>
      </w:r>
      <w:r>
        <w:rPr>
          <w:rFonts w:ascii="Times New Roman" w:hAnsi="Times New Roman" w:cs="Times New Roman"/>
          <w:sz w:val="28"/>
          <w:szCs w:val="28"/>
          <w:lang w:val="uk-UA"/>
        </w:rPr>
        <w:t>і</w:t>
      </w:r>
      <w:r>
        <w:rPr>
          <w:rFonts w:ascii="Times New Roman" w:hAnsi="Times New Roman" w:cs="Times New Roman"/>
          <w:sz w:val="28"/>
          <w:szCs w:val="28"/>
        </w:rPr>
        <w:t>дн</w:t>
      </w:r>
      <w:r>
        <w:rPr>
          <w:rFonts w:ascii="Times New Roman" w:hAnsi="Times New Roman" w:cs="Times New Roman"/>
          <w:sz w:val="28"/>
          <w:szCs w:val="28"/>
          <w:lang w:val="uk-UA"/>
        </w:rPr>
        <w:t>и</w:t>
      </w:r>
      <w:r>
        <w:rPr>
          <w:rFonts w:ascii="Times New Roman" w:hAnsi="Times New Roman" w:cs="Times New Roman"/>
          <w:sz w:val="28"/>
          <w:szCs w:val="28"/>
        </w:rPr>
        <w:t xml:space="preserve">й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и</w:t>
      </w:r>
      <w:r>
        <w:rPr>
          <w:rFonts w:ascii="Times New Roman" w:hAnsi="Times New Roman" w:cs="Times New Roman"/>
          <w:sz w:val="28"/>
          <w:szCs w:val="28"/>
        </w:rPr>
        <w:t>х</w:t>
      </w:r>
      <w:r>
        <w:rPr>
          <w:rFonts w:ascii="Times New Roman" w:hAnsi="Times New Roman" w:cs="Times New Roman"/>
          <w:sz w:val="28"/>
          <w:szCs w:val="28"/>
          <w:lang w:val="uk-UA"/>
        </w:rPr>
        <w:t>і</w:t>
      </w:r>
      <w:r>
        <w:rPr>
          <w:rFonts w:ascii="Times New Roman" w:hAnsi="Times New Roman" w:cs="Times New Roman"/>
          <w:sz w:val="28"/>
          <w:szCs w:val="28"/>
        </w:rPr>
        <w:t>дн</w:t>
      </w:r>
      <w:r>
        <w:rPr>
          <w:rFonts w:ascii="Times New Roman" w:hAnsi="Times New Roman" w:cs="Times New Roman"/>
          <w:sz w:val="28"/>
          <w:szCs w:val="28"/>
          <w:lang w:val="uk-UA"/>
        </w:rPr>
        <w:t>и</w:t>
      </w:r>
      <w:r>
        <w:rPr>
          <w:rFonts w:ascii="Times New Roman" w:hAnsi="Times New Roman" w:cs="Times New Roman"/>
          <w:sz w:val="28"/>
          <w:szCs w:val="28"/>
        </w:rPr>
        <w:t>й (ф</w:t>
      </w:r>
      <w:r>
        <w:rPr>
          <w:rFonts w:ascii="Times New Roman" w:hAnsi="Times New Roman" w:cs="Times New Roman"/>
          <w:sz w:val="28"/>
          <w:szCs w:val="28"/>
          <w:lang w:val="uk-UA"/>
        </w:rPr>
        <w:t>і</w:t>
      </w:r>
      <w:r>
        <w:rPr>
          <w:rFonts w:ascii="Times New Roman" w:hAnsi="Times New Roman" w:cs="Times New Roman"/>
          <w:sz w:val="28"/>
          <w:szCs w:val="28"/>
        </w:rPr>
        <w:t>льтрован</w:t>
      </w:r>
      <w:r>
        <w:rPr>
          <w:rFonts w:ascii="Times New Roman" w:hAnsi="Times New Roman" w:cs="Times New Roman"/>
          <w:sz w:val="28"/>
          <w:szCs w:val="28"/>
          <w:lang w:val="uk-UA"/>
        </w:rPr>
        <w:t>и</w:t>
      </w:r>
      <w:r>
        <w:rPr>
          <w:rFonts w:ascii="Times New Roman" w:hAnsi="Times New Roman" w:cs="Times New Roman"/>
          <w:sz w:val="28"/>
          <w:szCs w:val="28"/>
        </w:rPr>
        <w:t xml:space="preserve">й) сигнал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w:t>
      </w:r>
      <w:r>
        <w:rPr>
          <w:rFonts w:ascii="Times New Roman" w:hAnsi="Times New Roman" w:cs="Times New Roman"/>
          <w:sz w:val="28"/>
          <w:szCs w:val="28"/>
          <w:lang w:val="uk-UA"/>
        </w:rPr>
        <w:t xml:space="preserve">, що дорівнює </w:t>
      </w:r>
      <w:r>
        <w:rPr>
          <w:rFonts w:ascii="Times New Roman" w:hAnsi="Times New Roman" w:cs="Times New Roman"/>
          <w:sz w:val="28"/>
          <w:szCs w:val="28"/>
        </w:rPr>
        <w:t xml:space="preserve">3 </w:t>
      </w: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656CB1">
      <w:pPr>
        <w:ind w:firstLine="709"/>
        <w:jc w:val="both"/>
        <w:rPr>
          <w:rFonts w:ascii="Times New Roman" w:hAnsi="Times New Roman" w:cs="Times New Roman"/>
          <w:sz w:val="28"/>
          <w:szCs w:val="28"/>
        </w:rPr>
      </w:pPr>
    </w:p>
    <w:p w:rsidR="00656CB1" w:rsidRDefault="00880247">
      <w:pPr>
        <w:ind w:firstLine="709"/>
        <w:jc w:val="center"/>
        <w:rPr>
          <w:rFonts w:ascii="Times New Roman" w:hAnsi="Times New Roman" w:cs="Times New Roman"/>
          <w:sz w:val="28"/>
          <w:szCs w:val="28"/>
        </w:rPr>
      </w:pPr>
      <w:r>
        <w:rPr>
          <w:noProof/>
          <w:lang w:eastAsia="ru-RU"/>
        </w:rPr>
        <w:lastRenderedPageBreak/>
        <w:drawing>
          <wp:inline distT="0" distB="0" distL="0" distR="0">
            <wp:extent cx="5898515" cy="3685540"/>
            <wp:effectExtent l="0" t="0" r="0" b="0"/>
            <wp:docPr id="41" name="Объект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ascii="Times New Roman" w:hAnsi="Times New Roman" w:cs="Times New Roman"/>
          <w:sz w:val="28"/>
          <w:szCs w:val="28"/>
        </w:rPr>
        <w:t>Рисунок 3.33 —  Вх</w:t>
      </w:r>
      <w:r>
        <w:rPr>
          <w:rFonts w:ascii="Times New Roman" w:hAnsi="Times New Roman" w:cs="Times New Roman"/>
          <w:sz w:val="28"/>
          <w:szCs w:val="28"/>
          <w:lang w:val="uk-UA"/>
        </w:rPr>
        <w:t>і</w:t>
      </w:r>
      <w:r>
        <w:rPr>
          <w:rFonts w:ascii="Times New Roman" w:hAnsi="Times New Roman" w:cs="Times New Roman"/>
          <w:sz w:val="28"/>
          <w:szCs w:val="28"/>
        </w:rPr>
        <w:t>дн</w:t>
      </w:r>
      <w:r>
        <w:rPr>
          <w:rFonts w:ascii="Times New Roman" w:hAnsi="Times New Roman" w:cs="Times New Roman"/>
          <w:sz w:val="28"/>
          <w:szCs w:val="28"/>
          <w:lang w:val="uk-UA"/>
        </w:rPr>
        <w:t>и</w:t>
      </w:r>
      <w:r>
        <w:rPr>
          <w:rFonts w:ascii="Times New Roman" w:hAnsi="Times New Roman" w:cs="Times New Roman"/>
          <w:sz w:val="28"/>
          <w:szCs w:val="28"/>
        </w:rPr>
        <w:t xml:space="preserve">й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и</w:t>
      </w:r>
      <w:r>
        <w:rPr>
          <w:rFonts w:ascii="Times New Roman" w:hAnsi="Times New Roman" w:cs="Times New Roman"/>
          <w:sz w:val="28"/>
          <w:szCs w:val="28"/>
        </w:rPr>
        <w:t>х</w:t>
      </w:r>
      <w:r>
        <w:rPr>
          <w:rFonts w:ascii="Times New Roman" w:hAnsi="Times New Roman" w:cs="Times New Roman"/>
          <w:sz w:val="28"/>
          <w:szCs w:val="28"/>
          <w:lang w:val="uk-UA"/>
        </w:rPr>
        <w:t>і</w:t>
      </w:r>
      <w:r>
        <w:rPr>
          <w:rFonts w:ascii="Times New Roman" w:hAnsi="Times New Roman" w:cs="Times New Roman"/>
          <w:sz w:val="28"/>
          <w:szCs w:val="28"/>
        </w:rPr>
        <w:t>дн</w:t>
      </w:r>
      <w:r>
        <w:rPr>
          <w:rFonts w:ascii="Times New Roman" w:hAnsi="Times New Roman" w:cs="Times New Roman"/>
          <w:sz w:val="28"/>
          <w:szCs w:val="28"/>
          <w:lang w:val="uk-UA"/>
        </w:rPr>
        <w:t>и</w:t>
      </w:r>
      <w:r>
        <w:rPr>
          <w:rFonts w:ascii="Times New Roman" w:hAnsi="Times New Roman" w:cs="Times New Roman"/>
          <w:sz w:val="28"/>
          <w:szCs w:val="28"/>
        </w:rPr>
        <w:t>й (ф</w:t>
      </w:r>
      <w:r>
        <w:rPr>
          <w:rFonts w:ascii="Times New Roman" w:hAnsi="Times New Roman" w:cs="Times New Roman"/>
          <w:sz w:val="28"/>
          <w:szCs w:val="28"/>
          <w:lang w:val="uk-UA"/>
        </w:rPr>
        <w:t>і</w:t>
      </w:r>
      <w:r>
        <w:rPr>
          <w:rFonts w:ascii="Times New Roman" w:hAnsi="Times New Roman" w:cs="Times New Roman"/>
          <w:sz w:val="28"/>
          <w:szCs w:val="28"/>
        </w:rPr>
        <w:t>льтрован</w:t>
      </w:r>
      <w:r>
        <w:rPr>
          <w:rFonts w:ascii="Times New Roman" w:hAnsi="Times New Roman" w:cs="Times New Roman"/>
          <w:sz w:val="28"/>
          <w:szCs w:val="28"/>
          <w:lang w:val="uk-UA"/>
        </w:rPr>
        <w:t>и</w:t>
      </w:r>
      <w:r>
        <w:rPr>
          <w:rFonts w:ascii="Times New Roman" w:hAnsi="Times New Roman" w:cs="Times New Roman"/>
          <w:sz w:val="28"/>
          <w:szCs w:val="28"/>
        </w:rPr>
        <w:t xml:space="preserve">й) сигнал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кном</w:t>
      </w:r>
      <w:r>
        <w:rPr>
          <w:rFonts w:ascii="Times New Roman" w:hAnsi="Times New Roman" w:cs="Times New Roman"/>
          <w:sz w:val="28"/>
          <w:szCs w:val="28"/>
          <w:lang w:val="uk-UA"/>
        </w:rPr>
        <w:t>, що дорівнює 5</w:t>
      </w:r>
      <w:r>
        <w:rPr>
          <w:rFonts w:ascii="Times New Roman" w:hAnsi="Times New Roman" w:cs="Times New Roman"/>
          <w:sz w:val="28"/>
          <w:szCs w:val="28"/>
        </w:rPr>
        <w:t xml:space="preserve"> </w:t>
      </w:r>
      <w:r>
        <w:rPr>
          <w:noProof/>
          <w:lang w:eastAsia="ru-RU"/>
        </w:rPr>
        <w:drawing>
          <wp:inline distT="0" distB="0" distL="0" distR="0">
            <wp:extent cx="6043295" cy="3776345"/>
            <wp:effectExtent l="0" t="0" r="0" b="0"/>
            <wp:docPr id="42" name="Объект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ascii="Times New Roman" w:hAnsi="Times New Roman" w:cs="Times New Roman"/>
          <w:sz w:val="28"/>
          <w:szCs w:val="28"/>
        </w:rPr>
        <w:t>Рисунок 3.34 Вх</w:t>
      </w:r>
      <w:r>
        <w:rPr>
          <w:rFonts w:ascii="Times New Roman" w:hAnsi="Times New Roman" w:cs="Times New Roman"/>
          <w:sz w:val="28"/>
          <w:szCs w:val="28"/>
          <w:lang w:val="uk-UA"/>
        </w:rPr>
        <w:t>і</w:t>
      </w:r>
      <w:r>
        <w:rPr>
          <w:rFonts w:ascii="Times New Roman" w:hAnsi="Times New Roman" w:cs="Times New Roman"/>
          <w:sz w:val="28"/>
          <w:szCs w:val="28"/>
        </w:rPr>
        <w:t>дн</w:t>
      </w:r>
      <w:r>
        <w:rPr>
          <w:rFonts w:ascii="Times New Roman" w:hAnsi="Times New Roman" w:cs="Times New Roman"/>
          <w:sz w:val="28"/>
          <w:szCs w:val="28"/>
          <w:lang w:val="uk-UA"/>
        </w:rPr>
        <w:t>и</w:t>
      </w:r>
      <w:r>
        <w:rPr>
          <w:rFonts w:ascii="Times New Roman" w:hAnsi="Times New Roman" w:cs="Times New Roman"/>
          <w:sz w:val="28"/>
          <w:szCs w:val="28"/>
        </w:rPr>
        <w:t xml:space="preserve">й </w:t>
      </w:r>
      <w:r>
        <w:rPr>
          <w:rFonts w:ascii="Times New Roman" w:hAnsi="Times New Roman" w:cs="Times New Roman"/>
          <w:sz w:val="28"/>
          <w:szCs w:val="28"/>
          <w:lang w:val="uk-UA"/>
        </w:rPr>
        <w:t>та</w:t>
      </w:r>
      <w:r>
        <w:rPr>
          <w:rFonts w:ascii="Times New Roman" w:hAnsi="Times New Roman" w:cs="Times New Roman"/>
          <w:sz w:val="28"/>
          <w:szCs w:val="28"/>
        </w:rPr>
        <w:t xml:space="preserve"> в</w:t>
      </w:r>
      <w:r>
        <w:rPr>
          <w:rFonts w:ascii="Times New Roman" w:hAnsi="Times New Roman" w:cs="Times New Roman"/>
          <w:sz w:val="28"/>
          <w:szCs w:val="28"/>
          <w:lang w:val="uk-UA"/>
        </w:rPr>
        <w:t>и</w:t>
      </w:r>
      <w:r>
        <w:rPr>
          <w:rFonts w:ascii="Times New Roman" w:hAnsi="Times New Roman" w:cs="Times New Roman"/>
          <w:sz w:val="28"/>
          <w:szCs w:val="28"/>
        </w:rPr>
        <w:t>х</w:t>
      </w:r>
      <w:r>
        <w:rPr>
          <w:rFonts w:ascii="Times New Roman" w:hAnsi="Times New Roman" w:cs="Times New Roman"/>
          <w:sz w:val="28"/>
          <w:szCs w:val="28"/>
          <w:lang w:val="uk-UA"/>
        </w:rPr>
        <w:t>і</w:t>
      </w:r>
      <w:r>
        <w:rPr>
          <w:rFonts w:ascii="Times New Roman" w:hAnsi="Times New Roman" w:cs="Times New Roman"/>
          <w:sz w:val="28"/>
          <w:szCs w:val="28"/>
        </w:rPr>
        <w:t>дн</w:t>
      </w:r>
      <w:r>
        <w:rPr>
          <w:rFonts w:ascii="Times New Roman" w:hAnsi="Times New Roman" w:cs="Times New Roman"/>
          <w:sz w:val="28"/>
          <w:szCs w:val="28"/>
          <w:lang w:val="uk-UA"/>
        </w:rPr>
        <w:t>и</w:t>
      </w:r>
      <w:r>
        <w:rPr>
          <w:rFonts w:ascii="Times New Roman" w:hAnsi="Times New Roman" w:cs="Times New Roman"/>
          <w:sz w:val="28"/>
          <w:szCs w:val="28"/>
        </w:rPr>
        <w:t>й (ф</w:t>
      </w:r>
      <w:r>
        <w:rPr>
          <w:rFonts w:ascii="Times New Roman" w:hAnsi="Times New Roman" w:cs="Times New Roman"/>
          <w:sz w:val="28"/>
          <w:szCs w:val="28"/>
          <w:lang w:val="uk-UA"/>
        </w:rPr>
        <w:t>і</w:t>
      </w:r>
      <w:r>
        <w:rPr>
          <w:rFonts w:ascii="Times New Roman" w:hAnsi="Times New Roman" w:cs="Times New Roman"/>
          <w:sz w:val="28"/>
          <w:szCs w:val="28"/>
        </w:rPr>
        <w:t>льтрован</w:t>
      </w:r>
      <w:r>
        <w:rPr>
          <w:rFonts w:ascii="Times New Roman" w:hAnsi="Times New Roman" w:cs="Times New Roman"/>
          <w:sz w:val="28"/>
          <w:szCs w:val="28"/>
          <w:lang w:val="uk-UA"/>
        </w:rPr>
        <w:t>и</w:t>
      </w:r>
      <w:r>
        <w:rPr>
          <w:rFonts w:ascii="Times New Roman" w:hAnsi="Times New Roman" w:cs="Times New Roman"/>
          <w:sz w:val="28"/>
          <w:szCs w:val="28"/>
        </w:rPr>
        <w:t xml:space="preserve">й) сигнал </w:t>
      </w:r>
      <w:r>
        <w:rPr>
          <w:rFonts w:ascii="Times New Roman" w:hAnsi="Times New Roman" w:cs="Times New Roman"/>
          <w:sz w:val="28"/>
          <w:szCs w:val="28"/>
          <w:lang w:val="uk-UA"/>
        </w:rPr>
        <w:t>з</w:t>
      </w:r>
      <w:r>
        <w:rPr>
          <w:rFonts w:ascii="Times New Roman" w:hAnsi="Times New Roman" w:cs="Times New Roman"/>
          <w:sz w:val="28"/>
          <w:szCs w:val="28"/>
        </w:rPr>
        <w:t xml:space="preserve"> </w:t>
      </w:r>
      <w:r>
        <w:rPr>
          <w:rFonts w:ascii="Times New Roman" w:hAnsi="Times New Roman" w:cs="Times New Roman"/>
          <w:sz w:val="28"/>
          <w:szCs w:val="28"/>
          <w:lang w:val="uk-UA"/>
        </w:rPr>
        <w:t>ві</w:t>
      </w:r>
      <w:r>
        <w:rPr>
          <w:rFonts w:ascii="Times New Roman" w:hAnsi="Times New Roman" w:cs="Times New Roman"/>
          <w:sz w:val="28"/>
          <w:szCs w:val="28"/>
        </w:rPr>
        <w:t xml:space="preserve">кном </w:t>
      </w:r>
      <w:r>
        <w:rPr>
          <w:rFonts w:ascii="Times New Roman" w:hAnsi="Times New Roman" w:cs="Times New Roman"/>
          <w:sz w:val="28"/>
          <w:szCs w:val="28"/>
          <w:lang w:val="uk-UA"/>
        </w:rPr>
        <w:t>10</w:t>
      </w:r>
      <w:r>
        <w:rPr>
          <w:rFonts w:ascii="Times New Roman" w:hAnsi="Times New Roman" w:cs="Times New Roman"/>
          <w:sz w:val="28"/>
          <w:szCs w:val="28"/>
        </w:rPr>
        <w:t xml:space="preserve"> </w:t>
      </w:r>
      <w:r>
        <w:br w:type="page"/>
      </w:r>
    </w:p>
    <w:p w:rsidR="00656CB1" w:rsidRDefault="00880247">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w:t>
      </w:r>
      <w:r w:rsidR="00055450">
        <w:rPr>
          <w:rFonts w:ascii="Times New Roman" w:hAnsi="Times New Roman" w:cs="Times New Roman"/>
          <w:sz w:val="28"/>
          <w:szCs w:val="28"/>
          <w:lang w:val="uk-UA"/>
        </w:rPr>
        <w:t>КИ</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атестаційній роботі розглянуті питання, пов'язані з медіанною фільтрацією.  Розглянуто питання загальної теорії цифрової фільтрації.</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результаті аналізу виділимо основні переваги та недоліки медіанної фільтрації.</w:t>
      </w:r>
    </w:p>
    <w:p w:rsidR="00656CB1" w:rsidRDefault="00880247">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переваги</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простота структури, що дозволяє легко реалізувати фільтр як апаратними, так і програмними засобами;</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медіанний фільтр не впливає на ступінчасті і пилковидні функції;</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цей фільтр добре пригнічує поодинокі імпульсні перешкоди (випадкові шумові викиди відліків і промахи);</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концепцію медіанного фільтра легко узагальнити на два виміри, застосовуючи двомірне вікно бажаної форми</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(прямокутне, хрестоподібне, кільцеве, кругове).</w:t>
      </w:r>
    </w:p>
    <w:p w:rsidR="00656CB1" w:rsidRDefault="00880247">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недоліки</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медіанна фільтрація - метод нелінійної обробки сигналів, так як медіана суми двох довільних послідовностей не дорівнює сумі їх медіан.  Це ускладнює математичний аналіз їх характеристик.  Не можна розмежувати вплив цих фільтрів на сигнал і шум, що для лінійних фільтрів робиться дуже просто;</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фільтр викликає сплощення вершин трикутної функції;</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придушення гауссовского шуму менш ефективно, ніж у лінійних фільтрів;  двовимірна обробка призводить до більш істотного послаблення сигналу</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ознайомлення з роботою медіанного фільтра були розроблені програмні модулі, реалізовані в середовищі Matlab і на мові Сі.</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m-скрипті реалізований медіанний фільтр з вікном розміром 3х3 і розрахунки якісних показників відновлення MSE, PNSR і SSIM.  Даний </w:t>
      </w:r>
      <w:r>
        <w:rPr>
          <w:rFonts w:ascii="Times New Roman" w:hAnsi="Times New Roman" w:cs="Times New Roman"/>
          <w:sz w:val="28"/>
          <w:szCs w:val="28"/>
          <w:lang w:val="uk-UA"/>
        </w:rPr>
        <w:lastRenderedPageBreak/>
        <w:t>модуль був використаний для обробки зображень з формуванням полігонів шумового впливу.</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обраному модулі реалізований одновимірний медіанний фільтр з можливістю зміни розміру вікна.  Подібний фільтр зручно використовувати для обробки і згладжування вимірювань, усунення ефекту «брязкоту контактів».</w:t>
      </w:r>
    </w:p>
    <w:p w:rsidR="00656CB1" w:rsidRDefault="00880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Перспективним напрямком розвитку даного методу фільтрації є використання зваженого і адаптивного медіанного фільтру.</w:t>
      </w:r>
    </w:p>
    <w:p w:rsidR="00656CB1" w:rsidRDefault="00880247">
      <w:pPr>
        <w:pStyle w:val="18"/>
        <w:spacing w:line="360" w:lineRule="auto"/>
        <w:jc w:val="both"/>
        <w:rPr>
          <w:rFonts w:ascii="Times New Roman" w:hAnsi="Times New Roman" w:cs="Times New Roman"/>
          <w:sz w:val="28"/>
          <w:szCs w:val="28"/>
        </w:rPr>
      </w:pPr>
      <w:r>
        <w:br w:type="page"/>
      </w:r>
    </w:p>
    <w:p w:rsidR="00656CB1" w:rsidRPr="00FE72A5" w:rsidRDefault="00DC4AF2">
      <w:pPr>
        <w:pStyle w:val="18"/>
        <w:spacing w:line="360" w:lineRule="auto"/>
        <w:ind w:left="709"/>
        <w:jc w:val="center"/>
        <w:rPr>
          <w:lang w:val="uk-UA"/>
        </w:rPr>
      </w:pPr>
      <w:r>
        <w:rPr>
          <w:rFonts w:ascii="Times New Roman" w:hAnsi="Times New Roman" w:cs="Times New Roman"/>
          <w:sz w:val="28"/>
          <w:szCs w:val="28"/>
          <w:lang w:val="uk-UA"/>
        </w:rPr>
        <w:lastRenderedPageBreak/>
        <w:t>ПЕРЕЛІК ДЖЕРЕЛ</w:t>
      </w:r>
      <w:r w:rsidR="00055450">
        <w:rPr>
          <w:rFonts w:ascii="Times New Roman" w:hAnsi="Times New Roman" w:cs="Times New Roman"/>
          <w:sz w:val="28"/>
          <w:szCs w:val="28"/>
          <w:lang w:val="uk-UA"/>
        </w:rPr>
        <w:t xml:space="preserve"> </w:t>
      </w:r>
      <w:r>
        <w:rPr>
          <w:rFonts w:ascii="Times New Roman" w:hAnsi="Times New Roman" w:cs="Times New Roman"/>
          <w:sz w:val="28"/>
          <w:szCs w:val="28"/>
          <w:lang w:val="uk-UA"/>
        </w:rPr>
        <w:t>ПОСИЛАННЯ</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 xml:space="preserve">1. Гонсалес Р., Вудс Р. Цифровая обработка изображений. – М.: Техносфера, 2005. </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 xml:space="preserve">2. Цифровая обработка изображений в среде MATLAB: Пер. с англ. / Р. Гонсалес, Р. Вудс, С. Эддинс; пер. : В.В. Чепыжов. – М.: Техносфера, 2006. – 615 с. </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3. Быстрые алгоритмы в цифровой обработке изображений / Т.С. Хуанг, Дж.-О. Эклунд, Г.Дж. Нуссбаумер и др.; Под ред. Т.С. Хуанга: Пер. с англ. М.: Радио и связь. 1984. 224 с.</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4. Бухтояров  С. С., Удаление  шума  из  изображений  нелинейными цифровыми фильтрамина основе ранговой статистики. – Москва, 2007.</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5. Ивашко А.В. Методы и алгоритмы цифровой обработки сигналов. Учеб. пособие – Харьков: НТУ “ХПИ” – 2003 – 233с. – Русск. яз.</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6.  Прэтт,  У.  Цифровая  обработка  изображений  :  Пер.  с  англ.  –  М.:  Мир, 1982.</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 xml:space="preserve">7. Сергиенко, А. Б. Цифровая обработка сигналов / А. Б. Сергиенко. – СПб.: Питер. 2002. – 606 с. </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 xml:space="preserve">8. Воронин В.В. Методы и алгоритмы восстановления изображений в условиях неполной  априорной  информации  :  монография  /  В.В.  Воронин, В.И. Марчук. – Шахты : ГОУ ВПО «ЮРГУЭС», 2010. – 89 с. </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 xml:space="preserve">9. </w:t>
      </w:r>
      <w:r w:rsidRPr="009A1702">
        <w:rPr>
          <w:rFonts w:ascii="Times New Roman" w:hAnsi="Times New Roman" w:cs="Times New Roman"/>
          <w:sz w:val="28"/>
          <w:szCs w:val="28"/>
          <w:lang w:val="uk-UA"/>
        </w:rPr>
        <w:t xml:space="preserve">Быстрые алгоритмы в цифровой обработке изображений / Под. ред. Т.С.Хуанга. – М.: Радио и связь, 1984. – 224с. </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 xml:space="preserve">10. </w:t>
      </w:r>
      <w:r w:rsidRPr="009A1702">
        <w:rPr>
          <w:rFonts w:ascii="Times New Roman" w:hAnsi="Times New Roman" w:cs="Times New Roman"/>
          <w:sz w:val="28"/>
          <w:szCs w:val="28"/>
          <w:lang w:val="uk-UA"/>
        </w:rPr>
        <w:t xml:space="preserve">Очин  Е.Ф.  Вычислительные  системы  обработки  изображений.  –  Л.: Энергоатомиздат, 1989. – 136с. </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lastRenderedPageBreak/>
        <w:t>11.</w:t>
      </w:r>
      <w:r w:rsidRPr="009A1702">
        <w:rPr>
          <w:rFonts w:ascii="Times New Roman" w:hAnsi="Times New Roman" w:cs="Times New Roman"/>
          <w:sz w:val="28"/>
          <w:szCs w:val="28"/>
          <w:lang w:val="uk-UA"/>
        </w:rPr>
        <w:t xml:space="preserve"> Введение в теорию порядковых статистик / Под. ред. А.Я.Боярского. – М.: Статистика, 1970. – 414с.  </w:t>
      </w:r>
    </w:p>
    <w:p w:rsidR="00656CB1" w:rsidRPr="009A1702" w:rsidRDefault="00880247" w:rsidP="00EC6102">
      <w:pPr>
        <w:pStyle w:val="18"/>
        <w:spacing w:line="360" w:lineRule="auto"/>
        <w:ind w:left="0" w:firstLine="851"/>
        <w:jc w:val="both"/>
      </w:pPr>
      <w:r w:rsidRPr="009A1702">
        <w:rPr>
          <w:rFonts w:ascii="Times New Roman" w:hAnsi="Times New Roman" w:cs="Times New Roman"/>
          <w:sz w:val="28"/>
          <w:szCs w:val="28"/>
        </w:rPr>
        <w:t xml:space="preserve">12. </w:t>
      </w:r>
      <w:r w:rsidRPr="009A1702">
        <w:rPr>
          <w:rFonts w:ascii="Times New Roman" w:hAnsi="Times New Roman" w:cs="Times New Roman"/>
          <w:sz w:val="28"/>
          <w:szCs w:val="28"/>
          <w:lang w:val="uk-UA"/>
        </w:rPr>
        <w:t xml:space="preserve">Кнут  Д.  Искусство  программирования  для  ЭВМ.  Т.3.  Сортировка  и поиск. – М.: Мир, 1978. – 844с.  </w:t>
      </w:r>
    </w:p>
    <w:p w:rsidR="00656CB1" w:rsidRPr="009A1702" w:rsidRDefault="00880247" w:rsidP="00EC6102">
      <w:pPr>
        <w:pStyle w:val="18"/>
        <w:spacing w:line="360" w:lineRule="auto"/>
        <w:ind w:left="0" w:firstLine="851"/>
        <w:jc w:val="both"/>
        <w:rPr>
          <w:lang w:val="en-US"/>
        </w:rPr>
      </w:pPr>
      <w:r w:rsidRPr="009A1702">
        <w:rPr>
          <w:rFonts w:ascii="Times New Roman" w:hAnsi="Times New Roman" w:cs="Times New Roman"/>
          <w:sz w:val="28"/>
          <w:szCs w:val="28"/>
          <w:lang w:val="en-US"/>
        </w:rPr>
        <w:t>13.</w:t>
      </w:r>
      <w:r w:rsidRPr="009A1702">
        <w:rPr>
          <w:rFonts w:ascii="Times New Roman" w:hAnsi="Times New Roman" w:cs="Times New Roman"/>
          <w:sz w:val="28"/>
          <w:szCs w:val="28"/>
          <w:lang w:val="uk-UA"/>
        </w:rPr>
        <w:t>Loupas T. An Adaptive Weighted Median Filters for Speckle Suppression // IEEE Trans. on Circuits and Systems. – 1989, v.36, №1, pp.129-135.</w:t>
      </w:r>
    </w:p>
    <w:p w:rsidR="00656CB1" w:rsidRPr="009A1702" w:rsidRDefault="00880247" w:rsidP="00EC6102">
      <w:pPr>
        <w:spacing w:line="360" w:lineRule="auto"/>
        <w:ind w:firstLine="851"/>
        <w:jc w:val="both"/>
        <w:rPr>
          <w:sz w:val="28"/>
          <w:szCs w:val="28"/>
        </w:rPr>
      </w:pPr>
      <w:r w:rsidRPr="009A1702">
        <w:rPr>
          <w:rFonts w:ascii="Times New Roman" w:hAnsi="Times New Roman" w:cs="Times New Roman"/>
          <w:sz w:val="28"/>
          <w:szCs w:val="28"/>
          <w:lang w:val="en-US"/>
        </w:rPr>
        <w:t>14. Ahumada A.J. Jr. Computational image quality metrics: A review. In</w:t>
      </w:r>
      <w:r w:rsidRPr="009A1702">
        <w:rPr>
          <w:rFonts w:ascii="Times New Roman" w:hAnsi="Times New Roman" w:cs="Times New Roman"/>
          <w:sz w:val="28"/>
          <w:szCs w:val="28"/>
        </w:rPr>
        <w:t xml:space="preserve"> </w:t>
      </w:r>
      <w:r w:rsidRPr="009A1702">
        <w:rPr>
          <w:rFonts w:ascii="Times New Roman" w:hAnsi="Times New Roman" w:cs="Times New Roman"/>
          <w:sz w:val="28"/>
          <w:szCs w:val="28"/>
          <w:lang w:val="en-US"/>
        </w:rPr>
        <w:t>SID</w:t>
      </w:r>
      <w:r w:rsidRPr="009A1702">
        <w:rPr>
          <w:rFonts w:ascii="Times New Roman" w:hAnsi="Times New Roman" w:cs="Times New Roman"/>
          <w:sz w:val="28"/>
          <w:szCs w:val="28"/>
        </w:rPr>
        <w:t xml:space="preserve"> </w:t>
      </w:r>
      <w:r w:rsidRPr="009A1702">
        <w:rPr>
          <w:rFonts w:ascii="Times New Roman" w:hAnsi="Times New Roman" w:cs="Times New Roman"/>
          <w:sz w:val="28"/>
          <w:szCs w:val="28"/>
          <w:lang w:val="en-US"/>
        </w:rPr>
        <w:t>Symposium</w:t>
      </w:r>
      <w:r w:rsidRPr="009A1702">
        <w:rPr>
          <w:rFonts w:ascii="Times New Roman" w:hAnsi="Times New Roman" w:cs="Times New Roman"/>
          <w:sz w:val="28"/>
          <w:szCs w:val="28"/>
        </w:rPr>
        <w:t xml:space="preserve"> </w:t>
      </w:r>
      <w:r w:rsidRPr="009A1702">
        <w:rPr>
          <w:rFonts w:ascii="Times New Roman" w:hAnsi="Times New Roman" w:cs="Times New Roman"/>
          <w:sz w:val="28"/>
          <w:szCs w:val="28"/>
          <w:lang w:val="en-US"/>
        </w:rPr>
        <w:t>Digest</w:t>
      </w:r>
      <w:r w:rsidRPr="009A1702">
        <w:rPr>
          <w:rFonts w:ascii="Times New Roman" w:hAnsi="Times New Roman" w:cs="Times New Roman"/>
          <w:sz w:val="28"/>
          <w:szCs w:val="28"/>
        </w:rPr>
        <w:t xml:space="preserve">, 1993. </w:t>
      </w:r>
      <w:r w:rsidRPr="009A1702">
        <w:rPr>
          <w:rFonts w:ascii="Times New Roman" w:hAnsi="Times New Roman" w:cs="Times New Roman"/>
          <w:sz w:val="28"/>
          <w:szCs w:val="28"/>
          <w:lang w:val="en-US"/>
        </w:rPr>
        <w:t>P</w:t>
      </w:r>
      <w:r w:rsidRPr="009A1702">
        <w:rPr>
          <w:rFonts w:ascii="Times New Roman" w:hAnsi="Times New Roman" w:cs="Times New Roman"/>
          <w:sz w:val="28"/>
          <w:szCs w:val="28"/>
        </w:rPr>
        <w:t>.305–308.</w:t>
      </w:r>
    </w:p>
    <w:p w:rsidR="00656CB1" w:rsidRPr="009A1702" w:rsidRDefault="00880247" w:rsidP="00EC6102">
      <w:pPr>
        <w:spacing w:line="360" w:lineRule="auto"/>
        <w:ind w:firstLine="851"/>
        <w:jc w:val="both"/>
        <w:rPr>
          <w:sz w:val="28"/>
          <w:szCs w:val="28"/>
        </w:rPr>
      </w:pPr>
      <w:r w:rsidRPr="009A1702">
        <w:rPr>
          <w:rFonts w:ascii="Times New Roman" w:hAnsi="Times New Roman" w:cs="Times New Roman"/>
          <w:sz w:val="28"/>
          <w:szCs w:val="28"/>
        </w:rPr>
        <w:t>15. Ткаль В.А., Окунев А.О., Жуковская И.А. Количественные критерии оценки качества топографических изображений дефектов структуры монокристаллов. Международный симпозиум «ФИЗИКА КРИСТАЛЛОВ 2013» посвященный 100-летию со дня рождения профессора М.П. Шаскольской Тезисы докладов. – М.: МИСиС, 2013, с. 231.</w:t>
      </w:r>
    </w:p>
    <w:p w:rsidR="00656CB1" w:rsidRPr="009A1702" w:rsidRDefault="00880247" w:rsidP="00EC6102">
      <w:pPr>
        <w:spacing w:after="0" w:line="360" w:lineRule="auto"/>
        <w:ind w:firstLine="851"/>
        <w:jc w:val="both"/>
      </w:pPr>
      <w:r w:rsidRPr="009A1702">
        <w:rPr>
          <w:rFonts w:ascii="Times New Roman" w:hAnsi="Times New Roman"/>
          <w:sz w:val="28"/>
          <w:szCs w:val="28"/>
        </w:rPr>
        <w:t>16.</w:t>
      </w:r>
      <w:r w:rsidRPr="009A1702">
        <w:rPr>
          <w:rFonts w:ascii="Times New Roman" w:hAnsi="Times New Roman"/>
          <w:sz w:val="28"/>
          <w:szCs w:val="28"/>
          <w:lang w:val="uk-UA"/>
        </w:rPr>
        <w:t xml:space="preserve"> </w:t>
      </w:r>
      <w:r w:rsidRPr="009A1702">
        <w:rPr>
          <w:rFonts w:ascii="Times New Roman" w:hAnsi="Times New Roman"/>
          <w:sz w:val="28"/>
          <w:szCs w:val="28"/>
        </w:rPr>
        <w:t>Дьяконов В. П. MATLAB 6.5 SP1/7 + Simulink 5/6 в. Основы примене</w:t>
      </w:r>
      <w:r w:rsidRPr="009A1702">
        <w:rPr>
          <w:rFonts w:ascii="Times New Roman" w:hAnsi="Times New Roman"/>
          <w:sz w:val="28"/>
          <w:szCs w:val="28"/>
        </w:rPr>
        <w:softHyphen/>
        <w:t xml:space="preserve"> ния. – М.: </w:t>
      </w:r>
      <w:r w:rsidR="00055450">
        <w:rPr>
          <w:rFonts w:ascii="Times New Roman" w:hAnsi="Times New Roman"/>
          <w:sz w:val="28"/>
          <w:szCs w:val="28"/>
        </w:rPr>
        <w:t>Солон</w:t>
      </w:r>
      <w:r w:rsidR="00055450">
        <w:rPr>
          <w:rFonts w:ascii="Times New Roman" w:hAnsi="Times New Roman"/>
          <w:sz w:val="28"/>
          <w:szCs w:val="28"/>
          <w:lang w:val="uk-UA"/>
        </w:rPr>
        <w:t>-</w:t>
      </w:r>
      <w:r w:rsidRPr="009A1702">
        <w:rPr>
          <w:rFonts w:ascii="Times New Roman" w:hAnsi="Times New Roman"/>
          <w:sz w:val="28"/>
          <w:szCs w:val="28"/>
        </w:rPr>
        <w:t>Р, 2005.</w:t>
      </w:r>
    </w:p>
    <w:p w:rsidR="00656CB1" w:rsidRPr="009A1702" w:rsidRDefault="00880247" w:rsidP="00EC6102">
      <w:pPr>
        <w:spacing w:after="0" w:line="360" w:lineRule="auto"/>
        <w:ind w:firstLine="851"/>
        <w:jc w:val="both"/>
      </w:pPr>
      <w:r w:rsidRPr="009A1702">
        <w:rPr>
          <w:rFonts w:ascii="Times New Roman" w:hAnsi="Times New Roman"/>
          <w:sz w:val="28"/>
          <w:szCs w:val="28"/>
        </w:rPr>
        <w:t>17. Дьяконов В. П. MATLAB 6.5 SP1/7 + Simulink 5/6 в в математике</w:t>
      </w:r>
      <w:r w:rsidR="00055450">
        <w:rPr>
          <w:rFonts w:ascii="Times New Roman" w:hAnsi="Times New Roman"/>
          <w:sz w:val="28"/>
          <w:szCs w:val="28"/>
        </w:rPr>
        <w:t xml:space="preserve"> и моде</w:t>
      </w:r>
      <w:r w:rsidR="00055450">
        <w:rPr>
          <w:rFonts w:ascii="Times New Roman" w:hAnsi="Times New Roman"/>
          <w:sz w:val="28"/>
          <w:szCs w:val="28"/>
        </w:rPr>
        <w:softHyphen/>
        <w:t xml:space="preserve"> лировании. – М.: Солон</w:t>
      </w:r>
      <w:r w:rsidR="00055450">
        <w:rPr>
          <w:rFonts w:ascii="Times New Roman" w:hAnsi="Times New Roman"/>
          <w:sz w:val="28"/>
          <w:szCs w:val="28"/>
          <w:lang w:val="uk-UA"/>
        </w:rPr>
        <w:t>-</w:t>
      </w:r>
      <w:r w:rsidRPr="009A1702">
        <w:rPr>
          <w:rFonts w:ascii="Times New Roman" w:hAnsi="Times New Roman"/>
          <w:sz w:val="28"/>
          <w:szCs w:val="28"/>
        </w:rPr>
        <w:t>Р, 2005.</w:t>
      </w:r>
    </w:p>
    <w:p w:rsidR="00656CB1" w:rsidRPr="009A1702" w:rsidRDefault="00880247" w:rsidP="00EC6102">
      <w:pPr>
        <w:spacing w:after="0" w:line="360" w:lineRule="auto"/>
        <w:ind w:firstLine="851"/>
        <w:jc w:val="both"/>
        <w:rPr>
          <w:sz w:val="28"/>
          <w:szCs w:val="28"/>
        </w:rPr>
      </w:pPr>
      <w:r w:rsidRPr="009A1702">
        <w:rPr>
          <w:rFonts w:ascii="Times New Roman" w:hAnsi="Times New Roman" w:cs="Times New Roman"/>
          <w:sz w:val="28"/>
          <w:szCs w:val="28"/>
          <w:lang w:val="uk-UA"/>
        </w:rPr>
        <w:t>1</w:t>
      </w:r>
      <w:r w:rsidRPr="009A1702">
        <w:rPr>
          <w:rFonts w:ascii="Times New Roman" w:hAnsi="Times New Roman" w:cs="Times New Roman"/>
          <w:sz w:val="28"/>
          <w:szCs w:val="28"/>
        </w:rPr>
        <w:t>8</w:t>
      </w:r>
      <w:r w:rsidRPr="009A1702">
        <w:rPr>
          <w:rFonts w:ascii="Times New Roman" w:hAnsi="Times New Roman" w:cs="Times New Roman"/>
          <w:sz w:val="28"/>
          <w:szCs w:val="28"/>
          <w:lang w:val="uk-UA"/>
        </w:rPr>
        <w:t xml:space="preserve">. </w:t>
      </w:r>
      <w:r w:rsidRPr="009A1702">
        <w:rPr>
          <w:rFonts w:ascii="Times New Roman" w:hAnsi="Times New Roman" w:cs="Times New Roman"/>
          <w:sz w:val="28"/>
          <w:szCs w:val="28"/>
        </w:rPr>
        <w:t xml:space="preserve">Джереми Блум  </w:t>
      </w:r>
      <w:r w:rsidRPr="009A1702">
        <w:rPr>
          <w:rFonts w:ascii="Times New Roman" w:hAnsi="Times New Roman" w:cs="Times New Roman"/>
          <w:sz w:val="28"/>
          <w:szCs w:val="28"/>
          <w:lang w:val="uk-UA"/>
        </w:rPr>
        <w:t xml:space="preserve">Изучаем Arduino: инструменты и методы технического волшебства: Пер. с англ. — СПб.: БХВ-Петербург, 2015. — 336 с.: ил. </w:t>
      </w:r>
    </w:p>
    <w:p w:rsidR="00656CB1" w:rsidRPr="009A1702" w:rsidRDefault="00656CB1" w:rsidP="009A1702">
      <w:pPr>
        <w:spacing w:line="360" w:lineRule="auto"/>
        <w:jc w:val="both"/>
        <w:rPr>
          <w:rFonts w:ascii="Times New Roman" w:hAnsi="Times New Roman" w:cs="Times New Roman"/>
          <w:sz w:val="16"/>
          <w:szCs w:val="16"/>
        </w:rPr>
      </w:pPr>
    </w:p>
    <w:p w:rsidR="00656CB1" w:rsidRPr="002E6700" w:rsidRDefault="00656CB1" w:rsidP="002E6700">
      <w:pPr>
        <w:suppressAutoHyphens w:val="0"/>
        <w:spacing w:after="0" w:line="240" w:lineRule="auto"/>
        <w:rPr>
          <w:rFonts w:ascii="Times New Roman" w:hAnsi="Times New Roman" w:cs="Times New Roman"/>
          <w:sz w:val="28"/>
          <w:szCs w:val="28"/>
        </w:rPr>
      </w:pPr>
      <w:bookmarkStart w:id="1" w:name="_GoBack"/>
      <w:bookmarkEnd w:id="1"/>
    </w:p>
    <w:sectPr w:rsidR="00656CB1" w:rsidRPr="002E6700" w:rsidSect="00656CB1">
      <w:headerReference w:type="default" r:id="rId71"/>
      <w:pgSz w:w="11906" w:h="16838"/>
      <w:pgMar w:top="1134" w:right="850" w:bottom="1134" w:left="1701" w:header="720" w:footer="720" w:gutter="0"/>
      <w:cols w:space="720"/>
      <w:formProt w:val="0"/>
      <w:docGrid w:linePitch="360"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240" w:rsidRDefault="00BE4240" w:rsidP="00656CB1">
      <w:pPr>
        <w:spacing w:after="0" w:line="240" w:lineRule="auto"/>
      </w:pPr>
      <w:r>
        <w:separator/>
      </w:r>
    </w:p>
  </w:endnote>
  <w:endnote w:type="continuationSeparator" w:id="0">
    <w:p w:rsidR="00BE4240" w:rsidRDefault="00BE4240" w:rsidP="00656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CC"/>
    <w:family w:val="auto"/>
    <w:pitch w:val="variable"/>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n-ea">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imesNewRomanPSMT">
    <w:panose1 w:val="00000000000000000000"/>
    <w:charset w:val="00"/>
    <w:family w:val="roman"/>
    <w:notTrueType/>
    <w:pitch w:val="default"/>
  </w:font>
  <w:font w:name="Liberation Serif">
    <w:altName w:val="Times New Roman"/>
    <w:charset w:val="CC"/>
    <w:family w:val="roman"/>
    <w:pitch w:val="variable"/>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240" w:rsidRDefault="00BE4240" w:rsidP="00656CB1">
      <w:pPr>
        <w:spacing w:after="0" w:line="240" w:lineRule="auto"/>
      </w:pPr>
      <w:r>
        <w:separator/>
      </w:r>
    </w:p>
  </w:footnote>
  <w:footnote w:type="continuationSeparator" w:id="0">
    <w:p w:rsidR="00BE4240" w:rsidRDefault="00BE4240" w:rsidP="00656C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450" w:rsidRDefault="00055450">
    <w:pPr>
      <w:pStyle w:val="1a"/>
      <w:jc w:val="right"/>
    </w:pPr>
    <w:r>
      <w:rPr>
        <w:sz w:val="28"/>
        <w:szCs w:val="28"/>
      </w:rPr>
      <w:fldChar w:fldCharType="begin"/>
    </w:r>
    <w:r>
      <w:rPr>
        <w:sz w:val="28"/>
        <w:szCs w:val="28"/>
      </w:rPr>
      <w:instrText>PAGE</w:instrText>
    </w:r>
    <w:r>
      <w:rPr>
        <w:sz w:val="28"/>
        <w:szCs w:val="28"/>
      </w:rPr>
      <w:fldChar w:fldCharType="separate"/>
    </w:r>
    <w:r w:rsidR="002E6700">
      <w:rPr>
        <w:noProof/>
        <w:sz w:val="28"/>
        <w:szCs w:val="28"/>
      </w:rPr>
      <w:t>2</w:t>
    </w:r>
    <w:r>
      <w:rPr>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450" w:rsidRDefault="00055450">
    <w:pPr>
      <w:pStyle w:val="1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450" w:rsidRDefault="00055450">
    <w:pPr>
      <w:pStyle w:val="1a"/>
      <w:jc w:val="right"/>
    </w:pPr>
    <w:r>
      <w:rPr>
        <w:sz w:val="28"/>
        <w:szCs w:val="28"/>
      </w:rPr>
      <w:fldChar w:fldCharType="begin"/>
    </w:r>
    <w:r>
      <w:rPr>
        <w:sz w:val="28"/>
        <w:szCs w:val="28"/>
      </w:rPr>
      <w:instrText>PAGE</w:instrText>
    </w:r>
    <w:r>
      <w:rPr>
        <w:sz w:val="28"/>
        <w:szCs w:val="28"/>
      </w:rPr>
      <w:fldChar w:fldCharType="separate"/>
    </w:r>
    <w:r w:rsidR="002E6700">
      <w:rPr>
        <w:noProof/>
        <w:sz w:val="28"/>
        <w:szCs w:val="28"/>
      </w:rPr>
      <w:t>20</w:t>
    </w:r>
    <w:r>
      <w:rPr>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450" w:rsidRDefault="00055450">
    <w:pPr>
      <w:pStyle w:val="1a"/>
      <w:jc w:val="right"/>
    </w:pPr>
    <w:r>
      <w:rPr>
        <w:sz w:val="28"/>
        <w:szCs w:val="28"/>
      </w:rPr>
      <w:fldChar w:fldCharType="begin"/>
    </w:r>
    <w:r>
      <w:rPr>
        <w:sz w:val="28"/>
        <w:szCs w:val="28"/>
      </w:rPr>
      <w:instrText>PAGE</w:instrText>
    </w:r>
    <w:r>
      <w:rPr>
        <w:sz w:val="28"/>
        <w:szCs w:val="28"/>
      </w:rPr>
      <w:fldChar w:fldCharType="separate"/>
    </w:r>
    <w:r w:rsidR="002E6700">
      <w:rPr>
        <w:noProof/>
        <w:sz w:val="28"/>
        <w:szCs w:val="28"/>
      </w:rPr>
      <w:t>21</w:t>
    </w:r>
    <w:r>
      <w:rPr>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C473F"/>
    <w:multiLevelType w:val="multilevel"/>
    <w:tmpl w:val="040C913E"/>
    <w:lvl w:ilvl="0">
      <w:start w:val="1"/>
      <w:numFmt w:val="none"/>
      <w:pStyle w:val="11"/>
      <w:suff w:val="nothing"/>
      <w:lvlText w:val=""/>
      <w:lvlJc w:val="left"/>
      <w:pPr>
        <w:ind w:left="432" w:hanging="432"/>
      </w:pPr>
    </w:lvl>
    <w:lvl w:ilvl="1">
      <w:start w:val="1"/>
      <w:numFmt w:val="none"/>
      <w:pStyle w:val="21"/>
      <w:suff w:val="nothing"/>
      <w:lvlText w:val=""/>
      <w:lvlJc w:val="left"/>
      <w:pPr>
        <w:ind w:left="576" w:hanging="576"/>
      </w:pPr>
    </w:lvl>
    <w:lvl w:ilvl="2">
      <w:start w:val="1"/>
      <w:numFmt w:val="none"/>
      <w:suff w:val="nothing"/>
      <w:lvlText w:val=""/>
      <w:lvlJc w:val="left"/>
      <w:pPr>
        <w:ind w:left="0" w:firstLine="0"/>
      </w:pPr>
    </w:lvl>
    <w:lvl w:ilvl="3">
      <w:start w:val="1"/>
      <w:numFmt w:val="none"/>
      <w:pStyle w:val="41"/>
      <w:suff w:val="nothing"/>
      <w:lvlText w:val=""/>
      <w:lvlJc w:val="left"/>
      <w:pPr>
        <w:ind w:left="864" w:hanging="86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4CF1E31"/>
    <w:multiLevelType w:val="multilevel"/>
    <w:tmpl w:val="F440D39C"/>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 w15:restartNumberingAfterBreak="0">
    <w:nsid w:val="57325EF6"/>
    <w:multiLevelType w:val="hybridMultilevel"/>
    <w:tmpl w:val="8A766AB0"/>
    <w:lvl w:ilvl="0" w:tplc="3ECA4586">
      <w:start w:val="1"/>
      <w:numFmt w:val="bullet"/>
      <w:lvlText w:val="•"/>
      <w:lvlJc w:val="left"/>
      <w:pPr>
        <w:tabs>
          <w:tab w:val="num" w:pos="720"/>
        </w:tabs>
        <w:ind w:left="720" w:hanging="360"/>
      </w:pPr>
      <w:rPr>
        <w:rFonts w:ascii="Arial" w:hAnsi="Arial" w:hint="default"/>
      </w:rPr>
    </w:lvl>
    <w:lvl w:ilvl="1" w:tplc="83B63B38" w:tentative="1">
      <w:start w:val="1"/>
      <w:numFmt w:val="bullet"/>
      <w:lvlText w:val="•"/>
      <w:lvlJc w:val="left"/>
      <w:pPr>
        <w:tabs>
          <w:tab w:val="num" w:pos="1440"/>
        </w:tabs>
        <w:ind w:left="1440" w:hanging="360"/>
      </w:pPr>
      <w:rPr>
        <w:rFonts w:ascii="Arial" w:hAnsi="Arial" w:hint="default"/>
      </w:rPr>
    </w:lvl>
    <w:lvl w:ilvl="2" w:tplc="1E9EDFC8" w:tentative="1">
      <w:start w:val="1"/>
      <w:numFmt w:val="bullet"/>
      <w:lvlText w:val="•"/>
      <w:lvlJc w:val="left"/>
      <w:pPr>
        <w:tabs>
          <w:tab w:val="num" w:pos="2160"/>
        </w:tabs>
        <w:ind w:left="2160" w:hanging="360"/>
      </w:pPr>
      <w:rPr>
        <w:rFonts w:ascii="Arial" w:hAnsi="Arial" w:hint="default"/>
      </w:rPr>
    </w:lvl>
    <w:lvl w:ilvl="3" w:tplc="A7D65F9E" w:tentative="1">
      <w:start w:val="1"/>
      <w:numFmt w:val="bullet"/>
      <w:lvlText w:val="•"/>
      <w:lvlJc w:val="left"/>
      <w:pPr>
        <w:tabs>
          <w:tab w:val="num" w:pos="2880"/>
        </w:tabs>
        <w:ind w:left="2880" w:hanging="360"/>
      </w:pPr>
      <w:rPr>
        <w:rFonts w:ascii="Arial" w:hAnsi="Arial" w:hint="default"/>
      </w:rPr>
    </w:lvl>
    <w:lvl w:ilvl="4" w:tplc="BAB42FA4" w:tentative="1">
      <w:start w:val="1"/>
      <w:numFmt w:val="bullet"/>
      <w:lvlText w:val="•"/>
      <w:lvlJc w:val="left"/>
      <w:pPr>
        <w:tabs>
          <w:tab w:val="num" w:pos="3600"/>
        </w:tabs>
        <w:ind w:left="3600" w:hanging="360"/>
      </w:pPr>
      <w:rPr>
        <w:rFonts w:ascii="Arial" w:hAnsi="Arial" w:hint="default"/>
      </w:rPr>
    </w:lvl>
    <w:lvl w:ilvl="5" w:tplc="14DE0E9A" w:tentative="1">
      <w:start w:val="1"/>
      <w:numFmt w:val="bullet"/>
      <w:lvlText w:val="•"/>
      <w:lvlJc w:val="left"/>
      <w:pPr>
        <w:tabs>
          <w:tab w:val="num" w:pos="4320"/>
        </w:tabs>
        <w:ind w:left="4320" w:hanging="360"/>
      </w:pPr>
      <w:rPr>
        <w:rFonts w:ascii="Arial" w:hAnsi="Arial" w:hint="default"/>
      </w:rPr>
    </w:lvl>
    <w:lvl w:ilvl="6" w:tplc="8CC87AA2" w:tentative="1">
      <w:start w:val="1"/>
      <w:numFmt w:val="bullet"/>
      <w:lvlText w:val="•"/>
      <w:lvlJc w:val="left"/>
      <w:pPr>
        <w:tabs>
          <w:tab w:val="num" w:pos="5040"/>
        </w:tabs>
        <w:ind w:left="5040" w:hanging="360"/>
      </w:pPr>
      <w:rPr>
        <w:rFonts w:ascii="Arial" w:hAnsi="Arial" w:hint="default"/>
      </w:rPr>
    </w:lvl>
    <w:lvl w:ilvl="7" w:tplc="15AE254C" w:tentative="1">
      <w:start w:val="1"/>
      <w:numFmt w:val="bullet"/>
      <w:lvlText w:val="•"/>
      <w:lvlJc w:val="left"/>
      <w:pPr>
        <w:tabs>
          <w:tab w:val="num" w:pos="5760"/>
        </w:tabs>
        <w:ind w:left="5760" w:hanging="360"/>
      </w:pPr>
      <w:rPr>
        <w:rFonts w:ascii="Arial" w:hAnsi="Arial" w:hint="default"/>
      </w:rPr>
    </w:lvl>
    <w:lvl w:ilvl="8" w:tplc="2F2E432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isplayBackgroundShape/>
  <w:embedSystemFonts/>
  <w:defaultTabStop w:val="720"/>
  <w:drawingGridHorizontalSpacing w:val="104"/>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56CB1"/>
    <w:rsid w:val="000316D7"/>
    <w:rsid w:val="0003317C"/>
    <w:rsid w:val="00055450"/>
    <w:rsid w:val="00081FDF"/>
    <w:rsid w:val="000A61E2"/>
    <w:rsid w:val="001066B0"/>
    <w:rsid w:val="00171365"/>
    <w:rsid w:val="00290881"/>
    <w:rsid w:val="002E6700"/>
    <w:rsid w:val="00343B63"/>
    <w:rsid w:val="003B3037"/>
    <w:rsid w:val="00410774"/>
    <w:rsid w:val="0045428C"/>
    <w:rsid w:val="00494914"/>
    <w:rsid w:val="00596E7D"/>
    <w:rsid w:val="00620B8A"/>
    <w:rsid w:val="00656CB1"/>
    <w:rsid w:val="00677486"/>
    <w:rsid w:val="006B269D"/>
    <w:rsid w:val="007951D6"/>
    <w:rsid w:val="007B320F"/>
    <w:rsid w:val="007E303B"/>
    <w:rsid w:val="007F69F1"/>
    <w:rsid w:val="00807241"/>
    <w:rsid w:val="00880247"/>
    <w:rsid w:val="00890D4B"/>
    <w:rsid w:val="008926B4"/>
    <w:rsid w:val="008D5AB0"/>
    <w:rsid w:val="0093474D"/>
    <w:rsid w:val="009A1702"/>
    <w:rsid w:val="009F149C"/>
    <w:rsid w:val="00A91F3F"/>
    <w:rsid w:val="00AC1743"/>
    <w:rsid w:val="00AC582A"/>
    <w:rsid w:val="00B74E0E"/>
    <w:rsid w:val="00BE4240"/>
    <w:rsid w:val="00C92810"/>
    <w:rsid w:val="00CC37D6"/>
    <w:rsid w:val="00D87872"/>
    <w:rsid w:val="00DB5F6E"/>
    <w:rsid w:val="00DC4AF2"/>
    <w:rsid w:val="00DD1B99"/>
    <w:rsid w:val="00DE1AD6"/>
    <w:rsid w:val="00E5424C"/>
    <w:rsid w:val="00EB5BF5"/>
    <w:rsid w:val="00EC6102"/>
    <w:rsid w:val="00ED5C19"/>
    <w:rsid w:val="00EF3A4F"/>
    <w:rsid w:val="00F01FB4"/>
    <w:rsid w:val="00F247F3"/>
    <w:rsid w:val="00F42F31"/>
    <w:rsid w:val="00FE7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DDCA42A1-29B7-470E-ADAB-D338615B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7DA"/>
    <w:pPr>
      <w:suppressAutoHyphens/>
      <w:spacing w:after="200" w:line="276" w:lineRule="auto"/>
    </w:pPr>
    <w:rPr>
      <w:rFonts w:ascii="Calibri" w:eastAsia="SimSun" w:hAnsi="Calibri" w:cs="font287"/>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3"/>
    <w:qFormat/>
    <w:rsid w:val="00AF17DA"/>
    <w:pPr>
      <w:keepNext/>
      <w:keepLines/>
      <w:numPr>
        <w:numId w:val="1"/>
      </w:numPr>
      <w:spacing w:before="480" w:after="0"/>
      <w:outlineLvl w:val="0"/>
    </w:pPr>
    <w:rPr>
      <w:rFonts w:ascii="Cambria" w:hAnsi="Cambria"/>
      <w:b/>
      <w:bCs/>
      <w:color w:val="365F91"/>
      <w:sz w:val="28"/>
      <w:szCs w:val="28"/>
    </w:rPr>
  </w:style>
  <w:style w:type="paragraph" w:customStyle="1" w:styleId="21">
    <w:name w:val="Заголовок 21"/>
    <w:basedOn w:val="a"/>
    <w:next w:val="a3"/>
    <w:qFormat/>
    <w:rsid w:val="00AF17DA"/>
    <w:pPr>
      <w:keepNext/>
      <w:keepLines/>
      <w:numPr>
        <w:ilvl w:val="1"/>
        <w:numId w:val="1"/>
      </w:numPr>
      <w:spacing w:before="200" w:after="0"/>
      <w:outlineLvl w:val="1"/>
    </w:pPr>
    <w:rPr>
      <w:rFonts w:ascii="Cambria" w:hAnsi="Cambria"/>
      <w:b/>
      <w:bCs/>
      <w:color w:val="4F81BD"/>
      <w:sz w:val="26"/>
      <w:szCs w:val="26"/>
    </w:rPr>
  </w:style>
  <w:style w:type="paragraph" w:customStyle="1" w:styleId="41">
    <w:name w:val="Заголовок 41"/>
    <w:basedOn w:val="a"/>
    <w:next w:val="a3"/>
    <w:qFormat/>
    <w:rsid w:val="00AF17DA"/>
    <w:pPr>
      <w:numPr>
        <w:ilvl w:val="3"/>
        <w:numId w:val="1"/>
      </w:numPr>
      <w:spacing w:before="100" w:after="100" w:line="100" w:lineRule="atLeast"/>
      <w:outlineLvl w:val="3"/>
    </w:pPr>
    <w:rPr>
      <w:rFonts w:ascii="Times New Roman" w:eastAsia="Times New Roman" w:hAnsi="Times New Roman" w:cs="Times New Roman"/>
      <w:b/>
      <w:bCs/>
      <w:sz w:val="24"/>
      <w:szCs w:val="24"/>
    </w:rPr>
  </w:style>
  <w:style w:type="paragraph" w:customStyle="1" w:styleId="71">
    <w:name w:val="Заголовок 71"/>
    <w:basedOn w:val="a"/>
    <w:next w:val="a"/>
    <w:link w:val="7"/>
    <w:uiPriority w:val="9"/>
    <w:semiHidden/>
    <w:unhideWhenUsed/>
    <w:qFormat/>
    <w:rsid w:val="00890628"/>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Заголовок 81"/>
    <w:basedOn w:val="a"/>
    <w:next w:val="a"/>
    <w:link w:val="8"/>
    <w:uiPriority w:val="9"/>
    <w:semiHidden/>
    <w:unhideWhenUsed/>
    <w:qFormat/>
    <w:rsid w:val="0089062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customStyle="1" w:styleId="WW8Num1z0">
    <w:name w:val="WW8Num1z0"/>
    <w:qFormat/>
    <w:rsid w:val="00AF17DA"/>
  </w:style>
  <w:style w:type="character" w:customStyle="1" w:styleId="WW8Num1z1">
    <w:name w:val="WW8Num1z1"/>
    <w:qFormat/>
    <w:rsid w:val="00AF17DA"/>
  </w:style>
  <w:style w:type="character" w:customStyle="1" w:styleId="WW8Num1z2">
    <w:name w:val="WW8Num1z2"/>
    <w:qFormat/>
    <w:rsid w:val="00AF17DA"/>
  </w:style>
  <w:style w:type="character" w:customStyle="1" w:styleId="WW8Num1z3">
    <w:name w:val="WW8Num1z3"/>
    <w:qFormat/>
    <w:rsid w:val="00AF17DA"/>
  </w:style>
  <w:style w:type="character" w:customStyle="1" w:styleId="WW8Num1z4">
    <w:name w:val="WW8Num1z4"/>
    <w:qFormat/>
    <w:rsid w:val="00AF17DA"/>
  </w:style>
  <w:style w:type="character" w:customStyle="1" w:styleId="WW8Num1z5">
    <w:name w:val="WW8Num1z5"/>
    <w:qFormat/>
    <w:rsid w:val="00AF17DA"/>
  </w:style>
  <w:style w:type="character" w:customStyle="1" w:styleId="WW8Num1z6">
    <w:name w:val="WW8Num1z6"/>
    <w:qFormat/>
    <w:rsid w:val="00AF17DA"/>
  </w:style>
  <w:style w:type="character" w:customStyle="1" w:styleId="WW8Num1z7">
    <w:name w:val="WW8Num1z7"/>
    <w:qFormat/>
    <w:rsid w:val="00AF17DA"/>
  </w:style>
  <w:style w:type="character" w:customStyle="1" w:styleId="WW8Num1z8">
    <w:name w:val="WW8Num1z8"/>
    <w:qFormat/>
    <w:rsid w:val="00AF17DA"/>
  </w:style>
  <w:style w:type="character" w:customStyle="1" w:styleId="WW8Num2z0">
    <w:name w:val="WW8Num2z0"/>
    <w:qFormat/>
    <w:rsid w:val="00AF17DA"/>
    <w:rPr>
      <w:rFonts w:ascii="Symbol" w:hAnsi="Symbol" w:cs="Symbol"/>
    </w:rPr>
  </w:style>
  <w:style w:type="character" w:customStyle="1" w:styleId="WW8Num2z1">
    <w:name w:val="WW8Num2z1"/>
    <w:qFormat/>
    <w:rsid w:val="00AF17DA"/>
    <w:rPr>
      <w:rFonts w:ascii="Courier New" w:hAnsi="Courier New" w:cs="Courier New"/>
    </w:rPr>
  </w:style>
  <w:style w:type="character" w:customStyle="1" w:styleId="WW8Num2z2">
    <w:name w:val="WW8Num2z2"/>
    <w:qFormat/>
    <w:rsid w:val="00AF17DA"/>
    <w:rPr>
      <w:rFonts w:ascii="Wingdings" w:hAnsi="Wingdings" w:cs="Wingdings"/>
    </w:rPr>
  </w:style>
  <w:style w:type="character" w:customStyle="1" w:styleId="WW8Num3z0">
    <w:name w:val="WW8Num3z0"/>
    <w:qFormat/>
    <w:rsid w:val="00AF17DA"/>
    <w:rPr>
      <w:rFonts w:ascii="Symbol" w:hAnsi="Symbol" w:cs="Symbol"/>
    </w:rPr>
  </w:style>
  <w:style w:type="character" w:customStyle="1" w:styleId="WW8Num3z1">
    <w:name w:val="WW8Num3z1"/>
    <w:qFormat/>
    <w:rsid w:val="00AF17DA"/>
    <w:rPr>
      <w:rFonts w:ascii="Courier New" w:hAnsi="Courier New" w:cs="Courier New"/>
    </w:rPr>
  </w:style>
  <w:style w:type="character" w:customStyle="1" w:styleId="WW8Num3z2">
    <w:name w:val="WW8Num3z2"/>
    <w:qFormat/>
    <w:rsid w:val="00AF17DA"/>
    <w:rPr>
      <w:rFonts w:ascii="Wingdings" w:hAnsi="Wingdings" w:cs="Wingdings"/>
    </w:rPr>
  </w:style>
  <w:style w:type="character" w:customStyle="1" w:styleId="1">
    <w:name w:val="Основной шрифт абзаца1"/>
    <w:qFormat/>
    <w:rsid w:val="00AF17DA"/>
  </w:style>
  <w:style w:type="character" w:customStyle="1" w:styleId="2">
    <w:name w:val="Основной шрифт абзаца2"/>
    <w:qFormat/>
    <w:rsid w:val="00AF17DA"/>
  </w:style>
  <w:style w:type="character" w:customStyle="1" w:styleId="a4">
    <w:name w:val="Текст выноски Знак"/>
    <w:qFormat/>
    <w:rsid w:val="00AF17DA"/>
    <w:rPr>
      <w:rFonts w:ascii="Tahoma" w:hAnsi="Tahoma" w:cs="Tahoma"/>
      <w:sz w:val="16"/>
      <w:szCs w:val="16"/>
    </w:rPr>
  </w:style>
  <w:style w:type="character" w:customStyle="1" w:styleId="4">
    <w:name w:val="Заголовок 4 Знак"/>
    <w:qFormat/>
    <w:rsid w:val="00AF17DA"/>
    <w:rPr>
      <w:rFonts w:ascii="Times New Roman" w:eastAsia="Times New Roman" w:hAnsi="Times New Roman" w:cs="Times New Roman"/>
      <w:b/>
      <w:bCs/>
      <w:sz w:val="24"/>
      <w:szCs w:val="24"/>
    </w:rPr>
  </w:style>
  <w:style w:type="character" w:customStyle="1" w:styleId="20">
    <w:name w:val="Заголовок 2 Знак"/>
    <w:qFormat/>
    <w:rsid w:val="00AF17DA"/>
    <w:rPr>
      <w:rFonts w:ascii="Cambria" w:hAnsi="Cambria" w:cs="font287"/>
      <w:b/>
      <w:bCs/>
      <w:color w:val="4F81BD"/>
      <w:sz w:val="26"/>
      <w:szCs w:val="26"/>
    </w:rPr>
  </w:style>
  <w:style w:type="character" w:customStyle="1" w:styleId="HTML">
    <w:name w:val="Стандартный HTML Знак"/>
    <w:qFormat/>
    <w:rsid w:val="00AF17DA"/>
    <w:rPr>
      <w:rFonts w:ascii="Courier New" w:eastAsia="Times New Roman" w:hAnsi="Courier New" w:cs="Courier New"/>
      <w:sz w:val="20"/>
      <w:szCs w:val="20"/>
    </w:rPr>
  </w:style>
  <w:style w:type="character" w:customStyle="1" w:styleId="10">
    <w:name w:val="Заголовок 1 Знак"/>
    <w:qFormat/>
    <w:rsid w:val="00AF17DA"/>
    <w:rPr>
      <w:rFonts w:ascii="Cambria" w:hAnsi="Cambria" w:cs="font287"/>
      <w:b/>
      <w:bCs/>
      <w:color w:val="365F91"/>
      <w:sz w:val="28"/>
      <w:szCs w:val="28"/>
    </w:rPr>
  </w:style>
  <w:style w:type="character" w:customStyle="1" w:styleId="ListLabel1">
    <w:name w:val="ListLabel 1"/>
    <w:qFormat/>
    <w:rsid w:val="00AF17DA"/>
    <w:rPr>
      <w:sz w:val="20"/>
    </w:rPr>
  </w:style>
  <w:style w:type="character" w:customStyle="1" w:styleId="ListLabel2">
    <w:name w:val="ListLabel 2"/>
    <w:qFormat/>
    <w:rsid w:val="00AF17DA"/>
    <w:rPr>
      <w:rFonts w:cs="Courier New"/>
    </w:rPr>
  </w:style>
  <w:style w:type="character" w:customStyle="1" w:styleId="ListLabel3">
    <w:name w:val="ListLabel 3"/>
    <w:qFormat/>
    <w:rsid w:val="00AF17DA"/>
    <w:rPr>
      <w:rFonts w:cs="font287"/>
      <w:color w:val="365F91"/>
    </w:rPr>
  </w:style>
  <w:style w:type="character" w:customStyle="1" w:styleId="a5">
    <w:name w:val="Верхний колонтитул Знак"/>
    <w:qFormat/>
    <w:rsid w:val="00AF17DA"/>
    <w:rPr>
      <w:rFonts w:ascii="Calibri" w:eastAsia="SimSun" w:hAnsi="Calibri" w:cs="font287"/>
      <w:sz w:val="22"/>
      <w:szCs w:val="22"/>
    </w:rPr>
  </w:style>
  <w:style w:type="character" w:customStyle="1" w:styleId="a6">
    <w:name w:val="Нижний колонтитул Знак"/>
    <w:qFormat/>
    <w:rsid w:val="00AF17DA"/>
    <w:rPr>
      <w:rFonts w:ascii="Calibri" w:eastAsia="SimSun" w:hAnsi="Calibri" w:cs="font287"/>
      <w:sz w:val="22"/>
      <w:szCs w:val="22"/>
    </w:rPr>
  </w:style>
  <w:style w:type="character" w:customStyle="1" w:styleId="12">
    <w:name w:val="Текст выноски Знак1"/>
    <w:qFormat/>
    <w:rsid w:val="00AF17DA"/>
    <w:rPr>
      <w:rFonts w:ascii="Tahoma" w:eastAsia="SimSun" w:hAnsi="Tahoma" w:cs="Tahoma"/>
      <w:sz w:val="16"/>
      <w:szCs w:val="16"/>
    </w:rPr>
  </w:style>
  <w:style w:type="character" w:styleId="a7">
    <w:name w:val="Placeholder Text"/>
    <w:basedOn w:val="a0"/>
    <w:uiPriority w:val="99"/>
    <w:semiHidden/>
    <w:qFormat/>
    <w:rsid w:val="00872906"/>
    <w:rPr>
      <w:color w:val="808080"/>
    </w:rPr>
  </w:style>
  <w:style w:type="character" w:customStyle="1" w:styleId="22">
    <w:name w:val="Основной текст с отступом 2 Знак"/>
    <w:basedOn w:val="a0"/>
    <w:link w:val="23"/>
    <w:uiPriority w:val="99"/>
    <w:semiHidden/>
    <w:qFormat/>
    <w:rsid w:val="007068B2"/>
    <w:rPr>
      <w:rFonts w:ascii="Calibri" w:eastAsia="SimSun" w:hAnsi="Calibri" w:cs="font287"/>
      <w:sz w:val="22"/>
      <w:szCs w:val="22"/>
      <w:lang w:eastAsia="zh-CN"/>
    </w:rPr>
  </w:style>
  <w:style w:type="character" w:customStyle="1" w:styleId="3">
    <w:name w:val="Основной текст с отступом 3 Знак"/>
    <w:basedOn w:val="a0"/>
    <w:link w:val="3"/>
    <w:uiPriority w:val="99"/>
    <w:semiHidden/>
    <w:qFormat/>
    <w:rsid w:val="00501D9A"/>
    <w:rPr>
      <w:rFonts w:ascii="Calibri" w:eastAsia="SimSun" w:hAnsi="Calibri" w:cs="font287"/>
      <w:sz w:val="16"/>
      <w:szCs w:val="16"/>
      <w:lang w:eastAsia="zh-CN"/>
    </w:rPr>
  </w:style>
  <w:style w:type="character" w:customStyle="1" w:styleId="7">
    <w:name w:val="Заголовок 7 Знак"/>
    <w:basedOn w:val="a0"/>
    <w:link w:val="71"/>
    <w:uiPriority w:val="9"/>
    <w:semiHidden/>
    <w:qFormat/>
    <w:rsid w:val="00890628"/>
    <w:rPr>
      <w:rFonts w:asciiTheme="majorHAnsi" w:eastAsiaTheme="majorEastAsia" w:hAnsiTheme="majorHAnsi" w:cstheme="majorBidi"/>
      <w:i/>
      <w:iCs/>
      <w:color w:val="404040" w:themeColor="text1" w:themeTint="BF"/>
      <w:sz w:val="22"/>
      <w:szCs w:val="22"/>
      <w:lang w:eastAsia="zh-CN"/>
    </w:rPr>
  </w:style>
  <w:style w:type="character" w:customStyle="1" w:styleId="8">
    <w:name w:val="Заголовок 8 Знак"/>
    <w:basedOn w:val="a0"/>
    <w:link w:val="81"/>
    <w:uiPriority w:val="9"/>
    <w:semiHidden/>
    <w:qFormat/>
    <w:rsid w:val="00890628"/>
    <w:rPr>
      <w:rFonts w:asciiTheme="majorHAnsi" w:eastAsiaTheme="majorEastAsia" w:hAnsiTheme="majorHAnsi" w:cstheme="majorBidi"/>
      <w:color w:val="404040" w:themeColor="text1" w:themeTint="BF"/>
      <w:lang w:eastAsia="zh-CN"/>
    </w:rPr>
  </w:style>
  <w:style w:type="character" w:customStyle="1" w:styleId="23">
    <w:name w:val="Основной текст 2 Знак"/>
    <w:basedOn w:val="a0"/>
    <w:link w:val="22"/>
    <w:uiPriority w:val="99"/>
    <w:semiHidden/>
    <w:qFormat/>
    <w:rsid w:val="00890628"/>
    <w:rPr>
      <w:rFonts w:ascii="Calibri" w:eastAsia="SimSun" w:hAnsi="Calibri" w:cs="font287"/>
      <w:sz w:val="22"/>
      <w:szCs w:val="22"/>
      <w:lang w:eastAsia="zh-CN"/>
    </w:rPr>
  </w:style>
  <w:style w:type="character" w:customStyle="1" w:styleId="210">
    <w:name w:val="Основной текст с отступом 2 Знак1"/>
    <w:basedOn w:val="a0"/>
    <w:qFormat/>
    <w:rsid w:val="00B16DD3"/>
    <w:rPr>
      <w:rFonts w:ascii="Calibri" w:eastAsia="SimSun" w:hAnsi="Calibri" w:cs="Mangal"/>
      <w:sz w:val="22"/>
      <w:szCs w:val="22"/>
      <w:lang w:eastAsia="zh-CN"/>
    </w:rPr>
  </w:style>
  <w:style w:type="character" w:customStyle="1" w:styleId="ListLabel4">
    <w:name w:val="ListLabel 4"/>
    <w:qFormat/>
    <w:rsid w:val="00B16DD3"/>
    <w:rPr>
      <w:rFonts w:cs="Symbol"/>
    </w:rPr>
  </w:style>
  <w:style w:type="character" w:customStyle="1" w:styleId="ListLabel5">
    <w:name w:val="ListLabel 5"/>
    <w:qFormat/>
    <w:rsid w:val="00B16DD3"/>
    <w:rPr>
      <w:rFonts w:cs="Courier New"/>
    </w:rPr>
  </w:style>
  <w:style w:type="character" w:customStyle="1" w:styleId="ListLabel6">
    <w:name w:val="ListLabel 6"/>
    <w:qFormat/>
    <w:rsid w:val="00B16DD3"/>
    <w:rPr>
      <w:rFonts w:cs="Wingdings"/>
    </w:rPr>
  </w:style>
  <w:style w:type="character" w:customStyle="1" w:styleId="ListLabel7">
    <w:name w:val="ListLabel 7"/>
    <w:qFormat/>
    <w:rsid w:val="00B16DD3"/>
    <w:rPr>
      <w:rFonts w:cs="Symbol"/>
    </w:rPr>
  </w:style>
  <w:style w:type="character" w:customStyle="1" w:styleId="ListLabel8">
    <w:name w:val="ListLabel 8"/>
    <w:qFormat/>
    <w:rsid w:val="00B16DD3"/>
    <w:rPr>
      <w:rFonts w:cs="Courier New"/>
    </w:rPr>
  </w:style>
  <w:style w:type="character" w:customStyle="1" w:styleId="ListLabel9">
    <w:name w:val="ListLabel 9"/>
    <w:qFormat/>
    <w:rsid w:val="00B16DD3"/>
    <w:rPr>
      <w:rFonts w:cs="Wingdings"/>
    </w:rPr>
  </w:style>
  <w:style w:type="character" w:customStyle="1" w:styleId="ListLabel10">
    <w:name w:val="ListLabel 10"/>
    <w:qFormat/>
    <w:rsid w:val="00B16DD3"/>
    <w:rPr>
      <w:rFonts w:cs="Symbol"/>
    </w:rPr>
  </w:style>
  <w:style w:type="character" w:customStyle="1" w:styleId="ListLabel11">
    <w:name w:val="ListLabel 11"/>
    <w:qFormat/>
    <w:rsid w:val="00B16DD3"/>
    <w:rPr>
      <w:rFonts w:cs="Courier New"/>
    </w:rPr>
  </w:style>
  <w:style w:type="character" w:customStyle="1" w:styleId="ListLabel12">
    <w:name w:val="ListLabel 12"/>
    <w:qFormat/>
    <w:rsid w:val="00B16DD3"/>
    <w:rPr>
      <w:rFonts w:cs="Wingdings"/>
    </w:rPr>
  </w:style>
  <w:style w:type="character" w:customStyle="1" w:styleId="ListLabel13">
    <w:name w:val="ListLabel 13"/>
    <w:qFormat/>
    <w:rsid w:val="00B16DD3"/>
    <w:rPr>
      <w:rFonts w:cs="Symbol"/>
    </w:rPr>
  </w:style>
  <w:style w:type="character" w:customStyle="1" w:styleId="ListLabel14">
    <w:name w:val="ListLabel 14"/>
    <w:qFormat/>
    <w:rsid w:val="00B16DD3"/>
    <w:rPr>
      <w:rFonts w:cs="Courier New"/>
    </w:rPr>
  </w:style>
  <w:style w:type="character" w:customStyle="1" w:styleId="ListLabel15">
    <w:name w:val="ListLabel 15"/>
    <w:qFormat/>
    <w:rsid w:val="00B16DD3"/>
    <w:rPr>
      <w:rFonts w:cs="Wingdings"/>
    </w:rPr>
  </w:style>
  <w:style w:type="character" w:customStyle="1" w:styleId="ListLabel16">
    <w:name w:val="ListLabel 16"/>
    <w:qFormat/>
    <w:rsid w:val="00B16DD3"/>
    <w:rPr>
      <w:rFonts w:cs="Symbol"/>
    </w:rPr>
  </w:style>
  <w:style w:type="character" w:customStyle="1" w:styleId="ListLabel17">
    <w:name w:val="ListLabel 17"/>
    <w:qFormat/>
    <w:rsid w:val="00B16DD3"/>
    <w:rPr>
      <w:rFonts w:cs="Courier New"/>
    </w:rPr>
  </w:style>
  <w:style w:type="character" w:customStyle="1" w:styleId="ListLabel18">
    <w:name w:val="ListLabel 18"/>
    <w:qFormat/>
    <w:rsid w:val="00B16DD3"/>
    <w:rPr>
      <w:rFonts w:cs="Wingdings"/>
    </w:rPr>
  </w:style>
  <w:style w:type="character" w:customStyle="1" w:styleId="ListLabel19">
    <w:name w:val="ListLabel 19"/>
    <w:qFormat/>
    <w:rsid w:val="00B16DD3"/>
    <w:rPr>
      <w:rFonts w:cs="Symbol"/>
    </w:rPr>
  </w:style>
  <w:style w:type="character" w:customStyle="1" w:styleId="ListLabel20">
    <w:name w:val="ListLabel 20"/>
    <w:qFormat/>
    <w:rsid w:val="00B16DD3"/>
    <w:rPr>
      <w:rFonts w:cs="Courier New"/>
    </w:rPr>
  </w:style>
  <w:style w:type="character" w:customStyle="1" w:styleId="ListLabel21">
    <w:name w:val="ListLabel 21"/>
    <w:qFormat/>
    <w:rsid w:val="00B16DD3"/>
    <w:rPr>
      <w:rFonts w:cs="Wingdings"/>
    </w:rPr>
  </w:style>
  <w:style w:type="character" w:customStyle="1" w:styleId="ListLabel22">
    <w:name w:val="ListLabel 22"/>
    <w:qFormat/>
    <w:rsid w:val="00656CB1"/>
    <w:rPr>
      <w:rFonts w:cs="Symbol"/>
    </w:rPr>
  </w:style>
  <w:style w:type="character" w:customStyle="1" w:styleId="ListLabel23">
    <w:name w:val="ListLabel 23"/>
    <w:qFormat/>
    <w:rsid w:val="00656CB1"/>
    <w:rPr>
      <w:rFonts w:cs="Courier New"/>
    </w:rPr>
  </w:style>
  <w:style w:type="character" w:customStyle="1" w:styleId="ListLabel24">
    <w:name w:val="ListLabel 24"/>
    <w:qFormat/>
    <w:rsid w:val="00656CB1"/>
    <w:rPr>
      <w:rFonts w:cs="Wingdings"/>
    </w:rPr>
  </w:style>
  <w:style w:type="character" w:customStyle="1" w:styleId="ListLabel25">
    <w:name w:val="ListLabel 25"/>
    <w:qFormat/>
    <w:rsid w:val="00656CB1"/>
    <w:rPr>
      <w:rFonts w:cs="Symbol"/>
    </w:rPr>
  </w:style>
  <w:style w:type="character" w:customStyle="1" w:styleId="ListLabel26">
    <w:name w:val="ListLabel 26"/>
    <w:qFormat/>
    <w:rsid w:val="00656CB1"/>
    <w:rPr>
      <w:rFonts w:cs="Courier New"/>
    </w:rPr>
  </w:style>
  <w:style w:type="character" w:customStyle="1" w:styleId="ListLabel27">
    <w:name w:val="ListLabel 27"/>
    <w:qFormat/>
    <w:rsid w:val="00656CB1"/>
    <w:rPr>
      <w:rFonts w:cs="Wingdings"/>
    </w:rPr>
  </w:style>
  <w:style w:type="character" w:customStyle="1" w:styleId="ListLabel28">
    <w:name w:val="ListLabel 28"/>
    <w:qFormat/>
    <w:rsid w:val="00656CB1"/>
    <w:rPr>
      <w:rFonts w:cs="Symbol"/>
    </w:rPr>
  </w:style>
  <w:style w:type="character" w:customStyle="1" w:styleId="ListLabel29">
    <w:name w:val="ListLabel 29"/>
    <w:qFormat/>
    <w:rsid w:val="00656CB1"/>
    <w:rPr>
      <w:rFonts w:cs="Courier New"/>
    </w:rPr>
  </w:style>
  <w:style w:type="character" w:customStyle="1" w:styleId="ListLabel30">
    <w:name w:val="ListLabel 30"/>
    <w:qFormat/>
    <w:rsid w:val="00656CB1"/>
    <w:rPr>
      <w:rFonts w:cs="Wingdings"/>
    </w:rPr>
  </w:style>
  <w:style w:type="character" w:customStyle="1" w:styleId="ListLabel31">
    <w:name w:val="ListLabel 31"/>
    <w:qFormat/>
    <w:rsid w:val="00656CB1"/>
    <w:rPr>
      <w:rFonts w:cs="Symbol"/>
    </w:rPr>
  </w:style>
  <w:style w:type="character" w:customStyle="1" w:styleId="ListLabel32">
    <w:name w:val="ListLabel 32"/>
    <w:qFormat/>
    <w:rsid w:val="00656CB1"/>
    <w:rPr>
      <w:rFonts w:cs="Courier New"/>
    </w:rPr>
  </w:style>
  <w:style w:type="character" w:customStyle="1" w:styleId="ListLabel33">
    <w:name w:val="ListLabel 33"/>
    <w:qFormat/>
    <w:rsid w:val="00656CB1"/>
    <w:rPr>
      <w:rFonts w:cs="Wingdings"/>
    </w:rPr>
  </w:style>
  <w:style w:type="character" w:customStyle="1" w:styleId="ListLabel34">
    <w:name w:val="ListLabel 34"/>
    <w:qFormat/>
    <w:rsid w:val="00656CB1"/>
    <w:rPr>
      <w:rFonts w:cs="Symbol"/>
    </w:rPr>
  </w:style>
  <w:style w:type="character" w:customStyle="1" w:styleId="ListLabel35">
    <w:name w:val="ListLabel 35"/>
    <w:qFormat/>
    <w:rsid w:val="00656CB1"/>
    <w:rPr>
      <w:rFonts w:cs="Courier New"/>
    </w:rPr>
  </w:style>
  <w:style w:type="character" w:customStyle="1" w:styleId="ListLabel36">
    <w:name w:val="ListLabel 36"/>
    <w:qFormat/>
    <w:rsid w:val="00656CB1"/>
    <w:rPr>
      <w:rFonts w:cs="Wingdings"/>
    </w:rPr>
  </w:style>
  <w:style w:type="character" w:customStyle="1" w:styleId="ListLabel37">
    <w:name w:val="ListLabel 37"/>
    <w:qFormat/>
    <w:rsid w:val="00656CB1"/>
    <w:rPr>
      <w:rFonts w:cs="Symbol"/>
    </w:rPr>
  </w:style>
  <w:style w:type="character" w:customStyle="1" w:styleId="ListLabel38">
    <w:name w:val="ListLabel 38"/>
    <w:qFormat/>
    <w:rsid w:val="00656CB1"/>
    <w:rPr>
      <w:rFonts w:cs="Courier New"/>
    </w:rPr>
  </w:style>
  <w:style w:type="character" w:customStyle="1" w:styleId="ListLabel39">
    <w:name w:val="ListLabel 39"/>
    <w:qFormat/>
    <w:rsid w:val="00656CB1"/>
    <w:rPr>
      <w:rFonts w:cs="Wingdings"/>
    </w:rPr>
  </w:style>
  <w:style w:type="character" w:customStyle="1" w:styleId="ListLabel40">
    <w:name w:val="ListLabel 40"/>
    <w:qFormat/>
    <w:rsid w:val="00656CB1"/>
    <w:rPr>
      <w:rFonts w:cs="Courier New"/>
    </w:rPr>
  </w:style>
  <w:style w:type="character" w:customStyle="1" w:styleId="ListLabel41">
    <w:name w:val="ListLabel 41"/>
    <w:qFormat/>
    <w:rsid w:val="00656CB1"/>
    <w:rPr>
      <w:rFonts w:cs="Courier New"/>
    </w:rPr>
  </w:style>
  <w:style w:type="character" w:customStyle="1" w:styleId="ListLabel42">
    <w:name w:val="ListLabel 42"/>
    <w:qFormat/>
    <w:rsid w:val="00656CB1"/>
    <w:rPr>
      <w:rFonts w:cs="Courier New"/>
    </w:rPr>
  </w:style>
  <w:style w:type="character" w:customStyle="1" w:styleId="ListLabel43">
    <w:name w:val="ListLabel 43"/>
    <w:qFormat/>
    <w:rsid w:val="00656CB1"/>
    <w:rPr>
      <w:rFonts w:cs="Symbol"/>
    </w:rPr>
  </w:style>
  <w:style w:type="character" w:customStyle="1" w:styleId="ListLabel44">
    <w:name w:val="ListLabel 44"/>
    <w:qFormat/>
    <w:rsid w:val="00656CB1"/>
    <w:rPr>
      <w:rFonts w:cs="Courier New"/>
    </w:rPr>
  </w:style>
  <w:style w:type="character" w:customStyle="1" w:styleId="ListLabel45">
    <w:name w:val="ListLabel 45"/>
    <w:qFormat/>
    <w:rsid w:val="00656CB1"/>
    <w:rPr>
      <w:rFonts w:cs="Wingdings"/>
    </w:rPr>
  </w:style>
  <w:style w:type="character" w:customStyle="1" w:styleId="ListLabel46">
    <w:name w:val="ListLabel 46"/>
    <w:qFormat/>
    <w:rsid w:val="00656CB1"/>
    <w:rPr>
      <w:rFonts w:cs="Symbol"/>
    </w:rPr>
  </w:style>
  <w:style w:type="character" w:customStyle="1" w:styleId="ListLabel47">
    <w:name w:val="ListLabel 47"/>
    <w:qFormat/>
    <w:rsid w:val="00656CB1"/>
    <w:rPr>
      <w:rFonts w:cs="Courier New"/>
    </w:rPr>
  </w:style>
  <w:style w:type="character" w:customStyle="1" w:styleId="ListLabel48">
    <w:name w:val="ListLabel 48"/>
    <w:qFormat/>
    <w:rsid w:val="00656CB1"/>
    <w:rPr>
      <w:rFonts w:cs="Wingdings"/>
    </w:rPr>
  </w:style>
  <w:style w:type="character" w:customStyle="1" w:styleId="ListLabel49">
    <w:name w:val="ListLabel 49"/>
    <w:qFormat/>
    <w:rsid w:val="00656CB1"/>
    <w:rPr>
      <w:rFonts w:cs="Symbol"/>
    </w:rPr>
  </w:style>
  <w:style w:type="character" w:customStyle="1" w:styleId="ListLabel50">
    <w:name w:val="ListLabel 50"/>
    <w:qFormat/>
    <w:rsid w:val="00656CB1"/>
    <w:rPr>
      <w:rFonts w:cs="Courier New"/>
    </w:rPr>
  </w:style>
  <w:style w:type="character" w:customStyle="1" w:styleId="ListLabel51">
    <w:name w:val="ListLabel 51"/>
    <w:qFormat/>
    <w:rsid w:val="00656CB1"/>
    <w:rPr>
      <w:rFonts w:cs="Wingdings"/>
    </w:rPr>
  </w:style>
  <w:style w:type="character" w:customStyle="1" w:styleId="ListLabel52">
    <w:name w:val="ListLabel 52"/>
    <w:qFormat/>
    <w:rsid w:val="00656CB1"/>
    <w:rPr>
      <w:rFonts w:cs="Symbol"/>
    </w:rPr>
  </w:style>
  <w:style w:type="character" w:customStyle="1" w:styleId="ListLabel53">
    <w:name w:val="ListLabel 53"/>
    <w:qFormat/>
    <w:rsid w:val="00656CB1"/>
    <w:rPr>
      <w:rFonts w:cs="Courier New"/>
    </w:rPr>
  </w:style>
  <w:style w:type="character" w:customStyle="1" w:styleId="ListLabel54">
    <w:name w:val="ListLabel 54"/>
    <w:qFormat/>
    <w:rsid w:val="00656CB1"/>
    <w:rPr>
      <w:rFonts w:cs="Wingdings"/>
    </w:rPr>
  </w:style>
  <w:style w:type="character" w:customStyle="1" w:styleId="ListLabel55">
    <w:name w:val="ListLabel 55"/>
    <w:qFormat/>
    <w:rsid w:val="00656CB1"/>
    <w:rPr>
      <w:rFonts w:cs="Symbol"/>
    </w:rPr>
  </w:style>
  <w:style w:type="character" w:customStyle="1" w:styleId="ListLabel56">
    <w:name w:val="ListLabel 56"/>
    <w:qFormat/>
    <w:rsid w:val="00656CB1"/>
    <w:rPr>
      <w:rFonts w:cs="Courier New"/>
    </w:rPr>
  </w:style>
  <w:style w:type="character" w:customStyle="1" w:styleId="ListLabel57">
    <w:name w:val="ListLabel 57"/>
    <w:qFormat/>
    <w:rsid w:val="00656CB1"/>
    <w:rPr>
      <w:rFonts w:cs="Wingdings"/>
    </w:rPr>
  </w:style>
  <w:style w:type="character" w:customStyle="1" w:styleId="ListLabel58">
    <w:name w:val="ListLabel 58"/>
    <w:qFormat/>
    <w:rsid w:val="00656CB1"/>
    <w:rPr>
      <w:rFonts w:cs="Symbol"/>
    </w:rPr>
  </w:style>
  <w:style w:type="character" w:customStyle="1" w:styleId="ListLabel59">
    <w:name w:val="ListLabel 59"/>
    <w:qFormat/>
    <w:rsid w:val="00656CB1"/>
    <w:rPr>
      <w:rFonts w:cs="Courier New"/>
    </w:rPr>
  </w:style>
  <w:style w:type="character" w:customStyle="1" w:styleId="ListLabel60">
    <w:name w:val="ListLabel 60"/>
    <w:qFormat/>
    <w:rsid w:val="00656CB1"/>
    <w:rPr>
      <w:rFonts w:cs="Wingdings"/>
    </w:rPr>
  </w:style>
  <w:style w:type="paragraph" w:customStyle="1" w:styleId="13">
    <w:name w:val="Заголовок1"/>
    <w:basedOn w:val="a"/>
    <w:next w:val="a3"/>
    <w:qFormat/>
    <w:rsid w:val="00AF17DA"/>
    <w:pPr>
      <w:keepNext/>
      <w:spacing w:before="240" w:after="120"/>
    </w:pPr>
    <w:rPr>
      <w:rFonts w:ascii="Arial" w:eastAsia="Microsoft YaHei" w:hAnsi="Arial" w:cs="Mangal"/>
      <w:sz w:val="28"/>
      <w:szCs w:val="28"/>
    </w:rPr>
  </w:style>
  <w:style w:type="paragraph" w:styleId="a3">
    <w:name w:val="Body Text"/>
    <w:basedOn w:val="a"/>
    <w:rsid w:val="00AF17DA"/>
    <w:pPr>
      <w:spacing w:after="120"/>
    </w:pPr>
  </w:style>
  <w:style w:type="paragraph" w:styleId="a8">
    <w:name w:val="List"/>
    <w:basedOn w:val="a3"/>
    <w:rsid w:val="00AF17DA"/>
    <w:rPr>
      <w:rFonts w:cs="Mangal"/>
    </w:rPr>
  </w:style>
  <w:style w:type="paragraph" w:customStyle="1" w:styleId="14">
    <w:name w:val="Название объекта1"/>
    <w:basedOn w:val="a"/>
    <w:qFormat/>
    <w:rsid w:val="00656CB1"/>
    <w:pPr>
      <w:suppressLineNumbers/>
      <w:spacing w:before="120" w:after="120"/>
    </w:pPr>
    <w:rPr>
      <w:rFonts w:cs="Mangal"/>
      <w:i/>
      <w:iCs/>
      <w:sz w:val="24"/>
      <w:szCs w:val="24"/>
    </w:rPr>
  </w:style>
  <w:style w:type="paragraph" w:styleId="a9">
    <w:name w:val="index heading"/>
    <w:basedOn w:val="a"/>
    <w:qFormat/>
    <w:rsid w:val="00B16DD3"/>
    <w:pPr>
      <w:suppressLineNumbers/>
    </w:pPr>
    <w:rPr>
      <w:rFonts w:cs="Mangal"/>
    </w:rPr>
  </w:style>
  <w:style w:type="paragraph" w:styleId="aa">
    <w:name w:val="caption"/>
    <w:basedOn w:val="a"/>
    <w:qFormat/>
    <w:rsid w:val="00AF17DA"/>
    <w:pPr>
      <w:suppressLineNumbers/>
      <w:spacing w:before="120" w:after="120"/>
    </w:pPr>
    <w:rPr>
      <w:rFonts w:cs="Mangal"/>
      <w:i/>
      <w:iCs/>
      <w:sz w:val="24"/>
      <w:szCs w:val="24"/>
    </w:rPr>
  </w:style>
  <w:style w:type="paragraph" w:customStyle="1" w:styleId="220">
    <w:name w:val="Основной текст с отступом 2 Знак2"/>
    <w:basedOn w:val="a"/>
    <w:link w:val="24"/>
    <w:qFormat/>
    <w:rsid w:val="00AF17DA"/>
    <w:pPr>
      <w:suppressLineNumbers/>
    </w:pPr>
    <w:rPr>
      <w:rFonts w:cs="Mangal"/>
    </w:rPr>
  </w:style>
  <w:style w:type="paragraph" w:customStyle="1" w:styleId="15">
    <w:name w:val="Название1"/>
    <w:basedOn w:val="a"/>
    <w:qFormat/>
    <w:rsid w:val="00AF17DA"/>
    <w:pPr>
      <w:suppressLineNumbers/>
      <w:spacing w:before="120" w:after="120"/>
    </w:pPr>
    <w:rPr>
      <w:rFonts w:cs="Mangal"/>
      <w:i/>
      <w:iCs/>
      <w:sz w:val="24"/>
      <w:szCs w:val="24"/>
    </w:rPr>
  </w:style>
  <w:style w:type="paragraph" w:customStyle="1" w:styleId="16">
    <w:name w:val="Указатель1"/>
    <w:basedOn w:val="a"/>
    <w:qFormat/>
    <w:rsid w:val="00AF17DA"/>
    <w:pPr>
      <w:suppressLineNumbers/>
    </w:pPr>
    <w:rPr>
      <w:rFonts w:cs="Mangal"/>
    </w:rPr>
  </w:style>
  <w:style w:type="paragraph" w:customStyle="1" w:styleId="17">
    <w:name w:val="Текст выноски1"/>
    <w:basedOn w:val="a"/>
    <w:qFormat/>
    <w:rsid w:val="00AF17DA"/>
    <w:pPr>
      <w:spacing w:after="0" w:line="100" w:lineRule="atLeast"/>
    </w:pPr>
    <w:rPr>
      <w:rFonts w:ascii="Tahoma" w:hAnsi="Tahoma" w:cs="Tahoma"/>
      <w:sz w:val="16"/>
      <w:szCs w:val="16"/>
    </w:rPr>
  </w:style>
  <w:style w:type="paragraph" w:customStyle="1" w:styleId="18">
    <w:name w:val="Абзац списка1"/>
    <w:basedOn w:val="a"/>
    <w:qFormat/>
    <w:rsid w:val="00AF17DA"/>
    <w:pPr>
      <w:ind w:left="720"/>
    </w:pPr>
  </w:style>
  <w:style w:type="paragraph" w:customStyle="1" w:styleId="19">
    <w:name w:val="Обычный (веб)1"/>
    <w:basedOn w:val="a"/>
    <w:qFormat/>
    <w:rsid w:val="00AF17DA"/>
    <w:pPr>
      <w:spacing w:before="100" w:after="100" w:line="100" w:lineRule="atLeast"/>
    </w:pPr>
    <w:rPr>
      <w:rFonts w:ascii="Times New Roman" w:eastAsia="Times New Roman" w:hAnsi="Times New Roman" w:cs="Times New Roman"/>
      <w:sz w:val="24"/>
      <w:szCs w:val="24"/>
    </w:rPr>
  </w:style>
  <w:style w:type="paragraph" w:customStyle="1" w:styleId="HTML1">
    <w:name w:val="Стандартный HTML1"/>
    <w:basedOn w:val="a"/>
    <w:qFormat/>
    <w:rsid w:val="00AF1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sz w:val="20"/>
      <w:szCs w:val="20"/>
    </w:rPr>
  </w:style>
  <w:style w:type="paragraph" w:customStyle="1" w:styleId="1a">
    <w:name w:val="Верхний колонтитул1"/>
    <w:basedOn w:val="a"/>
    <w:rsid w:val="00AF17DA"/>
    <w:pPr>
      <w:tabs>
        <w:tab w:val="center" w:pos="4677"/>
        <w:tab w:val="right" w:pos="9355"/>
      </w:tabs>
    </w:pPr>
  </w:style>
  <w:style w:type="paragraph" w:customStyle="1" w:styleId="1b">
    <w:name w:val="Нижний колонтитул1"/>
    <w:basedOn w:val="a"/>
    <w:rsid w:val="00AF17DA"/>
    <w:pPr>
      <w:tabs>
        <w:tab w:val="center" w:pos="4677"/>
        <w:tab w:val="right" w:pos="9355"/>
      </w:tabs>
    </w:pPr>
  </w:style>
  <w:style w:type="paragraph" w:styleId="ab">
    <w:name w:val="Balloon Text"/>
    <w:basedOn w:val="a"/>
    <w:qFormat/>
    <w:rsid w:val="00AF17DA"/>
    <w:pPr>
      <w:spacing w:after="0" w:line="240" w:lineRule="auto"/>
    </w:pPr>
    <w:rPr>
      <w:rFonts w:ascii="Tahoma" w:hAnsi="Tahoma" w:cs="Tahoma"/>
      <w:sz w:val="16"/>
      <w:szCs w:val="16"/>
    </w:rPr>
  </w:style>
  <w:style w:type="paragraph" w:customStyle="1" w:styleId="ac">
    <w:name w:val="Содержимое таблицы"/>
    <w:basedOn w:val="a"/>
    <w:qFormat/>
    <w:rsid w:val="00AF17DA"/>
    <w:pPr>
      <w:suppressLineNumbers/>
    </w:pPr>
  </w:style>
  <w:style w:type="paragraph" w:customStyle="1" w:styleId="ad">
    <w:name w:val="Заголовок таблицы"/>
    <w:basedOn w:val="ac"/>
    <w:qFormat/>
    <w:rsid w:val="00AF17DA"/>
    <w:pPr>
      <w:jc w:val="center"/>
    </w:pPr>
    <w:rPr>
      <w:b/>
      <w:bCs/>
    </w:rPr>
  </w:style>
  <w:style w:type="paragraph" w:styleId="24">
    <w:name w:val="Body Text Indent 2"/>
    <w:basedOn w:val="a"/>
    <w:link w:val="220"/>
    <w:uiPriority w:val="99"/>
    <w:semiHidden/>
    <w:unhideWhenUsed/>
    <w:qFormat/>
    <w:rsid w:val="007068B2"/>
    <w:pPr>
      <w:spacing w:after="120" w:line="480" w:lineRule="auto"/>
      <w:ind w:left="283"/>
    </w:pPr>
  </w:style>
  <w:style w:type="paragraph" w:styleId="30">
    <w:name w:val="Body Text Indent 3"/>
    <w:basedOn w:val="a"/>
    <w:uiPriority w:val="99"/>
    <w:semiHidden/>
    <w:unhideWhenUsed/>
    <w:qFormat/>
    <w:rsid w:val="00501D9A"/>
    <w:pPr>
      <w:spacing w:after="120"/>
      <w:ind w:left="283"/>
    </w:pPr>
    <w:rPr>
      <w:sz w:val="16"/>
      <w:szCs w:val="16"/>
    </w:rPr>
  </w:style>
  <w:style w:type="paragraph" w:customStyle="1" w:styleId="Normal">
    <w:name w:val="Normal.НеНормальный"/>
    <w:qFormat/>
    <w:rsid w:val="00854AD6"/>
    <w:pPr>
      <w:spacing w:line="480" w:lineRule="auto"/>
      <w:jc w:val="center"/>
    </w:pPr>
    <w:rPr>
      <w:b/>
      <w:sz w:val="28"/>
    </w:rPr>
  </w:style>
  <w:style w:type="paragraph" w:customStyle="1" w:styleId="211">
    <w:name w:val="Основной текст 21"/>
    <w:basedOn w:val="Normal"/>
    <w:qFormat/>
    <w:rsid w:val="00854AD6"/>
    <w:pPr>
      <w:spacing w:line="240" w:lineRule="auto"/>
      <w:jc w:val="both"/>
    </w:pPr>
    <w:rPr>
      <w:b w:val="0"/>
      <w:sz w:val="24"/>
    </w:rPr>
  </w:style>
  <w:style w:type="paragraph" w:customStyle="1" w:styleId="212">
    <w:name w:val="Основной текст с отступом 21"/>
    <w:basedOn w:val="Normal"/>
    <w:qFormat/>
    <w:rsid w:val="00B31D7A"/>
    <w:pPr>
      <w:spacing w:line="240" w:lineRule="auto"/>
      <w:ind w:hanging="426"/>
      <w:jc w:val="both"/>
    </w:pPr>
    <w:rPr>
      <w:b w:val="0"/>
      <w:sz w:val="24"/>
    </w:rPr>
  </w:style>
  <w:style w:type="paragraph" w:styleId="25">
    <w:name w:val="Body Text 2"/>
    <w:basedOn w:val="a"/>
    <w:uiPriority w:val="99"/>
    <w:semiHidden/>
    <w:unhideWhenUsed/>
    <w:qFormat/>
    <w:rsid w:val="00890628"/>
    <w:pPr>
      <w:spacing w:after="120" w:line="480" w:lineRule="auto"/>
    </w:pPr>
  </w:style>
  <w:style w:type="paragraph" w:customStyle="1" w:styleId="110">
    <w:name w:val="Заголовок 11"/>
    <w:basedOn w:val="a"/>
    <w:next w:val="a3"/>
    <w:qFormat/>
    <w:rsid w:val="00B16DD3"/>
    <w:pPr>
      <w:keepNext/>
      <w:keepLines/>
      <w:spacing w:before="480" w:after="0"/>
      <w:outlineLvl w:val="0"/>
    </w:pPr>
    <w:rPr>
      <w:rFonts w:ascii="Cambria" w:hAnsi="Cambria"/>
      <w:b/>
      <w:bCs/>
      <w:color w:val="365F91"/>
      <w:sz w:val="28"/>
      <w:szCs w:val="28"/>
    </w:rPr>
  </w:style>
  <w:style w:type="paragraph" w:customStyle="1" w:styleId="213">
    <w:name w:val="Заголовок 21"/>
    <w:basedOn w:val="a"/>
    <w:next w:val="a3"/>
    <w:qFormat/>
    <w:rsid w:val="00B16DD3"/>
    <w:pPr>
      <w:keepNext/>
      <w:keepLines/>
      <w:spacing w:before="200" w:after="0"/>
      <w:outlineLvl w:val="1"/>
    </w:pPr>
    <w:rPr>
      <w:rFonts w:ascii="Cambria" w:hAnsi="Cambria"/>
      <w:b/>
      <w:bCs/>
      <w:color w:val="4F81BD"/>
      <w:sz w:val="26"/>
      <w:szCs w:val="26"/>
    </w:rPr>
  </w:style>
  <w:style w:type="paragraph" w:customStyle="1" w:styleId="410">
    <w:name w:val="Заголовок 41"/>
    <w:basedOn w:val="a"/>
    <w:next w:val="a3"/>
    <w:qFormat/>
    <w:rsid w:val="00B16DD3"/>
    <w:pPr>
      <w:spacing w:before="100" w:after="100" w:line="100" w:lineRule="atLeast"/>
      <w:outlineLvl w:val="3"/>
    </w:pPr>
    <w:rPr>
      <w:rFonts w:ascii="Times New Roman" w:eastAsia="Times New Roman" w:hAnsi="Times New Roman" w:cs="Times New Roman"/>
      <w:b/>
      <w:bCs/>
      <w:sz w:val="24"/>
      <w:szCs w:val="24"/>
    </w:rPr>
  </w:style>
  <w:style w:type="paragraph" w:customStyle="1" w:styleId="710">
    <w:name w:val="Заголовок 71"/>
    <w:basedOn w:val="a"/>
    <w:next w:val="a"/>
    <w:uiPriority w:val="9"/>
    <w:semiHidden/>
    <w:unhideWhenUsed/>
    <w:qFormat/>
    <w:rsid w:val="00B16DD3"/>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10">
    <w:name w:val="Заголовок 81"/>
    <w:basedOn w:val="a"/>
    <w:next w:val="a"/>
    <w:uiPriority w:val="9"/>
    <w:semiHidden/>
    <w:unhideWhenUsed/>
    <w:qFormat/>
    <w:rsid w:val="00B16DD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1c">
    <w:name w:val="Название объекта1"/>
    <w:basedOn w:val="a"/>
    <w:qFormat/>
    <w:rsid w:val="00B16DD3"/>
    <w:pPr>
      <w:suppressLineNumbers/>
      <w:spacing w:before="120" w:after="120"/>
    </w:pPr>
    <w:rPr>
      <w:rFonts w:cs="Mangal"/>
      <w:i/>
      <w:iCs/>
      <w:sz w:val="24"/>
      <w:szCs w:val="24"/>
    </w:rPr>
  </w:style>
  <w:style w:type="paragraph" w:styleId="1d">
    <w:name w:val="index 1"/>
    <w:basedOn w:val="a"/>
    <w:next w:val="a"/>
    <w:autoRedefine/>
    <w:uiPriority w:val="99"/>
    <w:semiHidden/>
    <w:unhideWhenUsed/>
    <w:qFormat/>
    <w:rsid w:val="00B16DD3"/>
    <w:pPr>
      <w:spacing w:after="0" w:line="240" w:lineRule="auto"/>
      <w:ind w:left="220" w:hanging="220"/>
    </w:pPr>
  </w:style>
  <w:style w:type="paragraph" w:customStyle="1" w:styleId="1e">
    <w:name w:val="Верхний колонтитул1"/>
    <w:basedOn w:val="a"/>
    <w:qFormat/>
    <w:rsid w:val="00B16DD3"/>
    <w:pPr>
      <w:tabs>
        <w:tab w:val="center" w:pos="4677"/>
        <w:tab w:val="right" w:pos="9355"/>
      </w:tabs>
    </w:pPr>
  </w:style>
  <w:style w:type="paragraph" w:customStyle="1" w:styleId="1f">
    <w:name w:val="Нижний колонтитул1"/>
    <w:basedOn w:val="a"/>
    <w:qFormat/>
    <w:rsid w:val="00B16DD3"/>
    <w:pPr>
      <w:tabs>
        <w:tab w:val="center" w:pos="4677"/>
        <w:tab w:val="right" w:pos="9355"/>
      </w:tabs>
    </w:pPr>
  </w:style>
  <w:style w:type="paragraph" w:styleId="ae">
    <w:name w:val="List Paragraph"/>
    <w:basedOn w:val="a"/>
    <w:uiPriority w:val="34"/>
    <w:qFormat/>
    <w:rsid w:val="00B16DD3"/>
    <w:pPr>
      <w:ind w:left="720"/>
      <w:contextualSpacing/>
    </w:pPr>
  </w:style>
  <w:style w:type="paragraph" w:customStyle="1" w:styleId="72">
    <w:name w:val="Заголовок 72"/>
    <w:basedOn w:val="a"/>
    <w:next w:val="a"/>
    <w:uiPriority w:val="9"/>
    <w:semiHidden/>
    <w:unhideWhenUsed/>
    <w:qFormat/>
    <w:rsid w:val="00005C2E"/>
    <w:pPr>
      <w:keepNext/>
      <w:keepLines/>
      <w:spacing w:before="200" w:after="0"/>
      <w:outlineLvl w:val="6"/>
    </w:pPr>
    <w:rPr>
      <w:rFonts w:asciiTheme="majorHAnsi" w:eastAsiaTheme="majorEastAsia" w:hAnsiTheme="majorHAnsi" w:cstheme="majorBidi"/>
      <w:i/>
      <w:iCs/>
      <w:color w:val="404040" w:themeColor="text1" w:themeTint="BF"/>
    </w:rPr>
  </w:style>
  <w:style w:type="table" w:styleId="af">
    <w:name w:val="Table Grid"/>
    <w:basedOn w:val="a1"/>
    <w:uiPriority w:val="59"/>
    <w:rsid w:val="00ED5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Сетка таблицы1"/>
    <w:basedOn w:val="a1"/>
    <w:rsid w:val="007A6852"/>
    <w:pPr>
      <w:jc w:val="both"/>
    </w:pPr>
    <w:rPr>
      <w:rFonts w:asciiTheme="majorHAnsi" w:eastAsiaTheme="minorHAnsi" w:hAnsiTheme="majorHAnsi" w:cstheme="maj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5301">
      <w:bodyDiv w:val="1"/>
      <w:marLeft w:val="0"/>
      <w:marRight w:val="0"/>
      <w:marTop w:val="0"/>
      <w:marBottom w:val="0"/>
      <w:divBdr>
        <w:top w:val="none" w:sz="0" w:space="0" w:color="auto"/>
        <w:left w:val="none" w:sz="0" w:space="0" w:color="auto"/>
        <w:bottom w:val="none" w:sz="0" w:space="0" w:color="auto"/>
        <w:right w:val="none" w:sz="0" w:space="0" w:color="auto"/>
      </w:divBdr>
      <w:divsChild>
        <w:div w:id="1992323667">
          <w:marLeft w:val="547"/>
          <w:marRight w:val="0"/>
          <w:marTop w:val="86"/>
          <w:marBottom w:val="0"/>
          <w:divBdr>
            <w:top w:val="none" w:sz="0" w:space="0" w:color="auto"/>
            <w:left w:val="none" w:sz="0" w:space="0" w:color="auto"/>
            <w:bottom w:val="none" w:sz="0" w:space="0" w:color="auto"/>
            <w:right w:val="none" w:sz="0" w:space="0" w:color="auto"/>
          </w:divBdr>
        </w:div>
        <w:div w:id="1152210203">
          <w:marLeft w:val="547"/>
          <w:marRight w:val="0"/>
          <w:marTop w:val="86"/>
          <w:marBottom w:val="0"/>
          <w:divBdr>
            <w:top w:val="none" w:sz="0" w:space="0" w:color="auto"/>
            <w:left w:val="none" w:sz="0" w:space="0" w:color="auto"/>
            <w:bottom w:val="none" w:sz="0" w:space="0" w:color="auto"/>
            <w:right w:val="none" w:sz="0" w:space="0" w:color="auto"/>
          </w:divBdr>
        </w:div>
        <w:div w:id="488058256">
          <w:marLeft w:val="547"/>
          <w:marRight w:val="0"/>
          <w:marTop w:val="86"/>
          <w:marBottom w:val="0"/>
          <w:divBdr>
            <w:top w:val="none" w:sz="0" w:space="0" w:color="auto"/>
            <w:left w:val="none" w:sz="0" w:space="0" w:color="auto"/>
            <w:bottom w:val="none" w:sz="0" w:space="0" w:color="auto"/>
            <w:right w:val="none" w:sz="0" w:space="0" w:color="auto"/>
          </w:divBdr>
        </w:div>
      </w:divsChild>
    </w:div>
    <w:div w:id="1252006247">
      <w:bodyDiv w:val="1"/>
      <w:marLeft w:val="0"/>
      <w:marRight w:val="0"/>
      <w:marTop w:val="0"/>
      <w:marBottom w:val="0"/>
      <w:divBdr>
        <w:top w:val="none" w:sz="0" w:space="0" w:color="auto"/>
        <w:left w:val="none" w:sz="0" w:space="0" w:color="auto"/>
        <w:bottom w:val="none" w:sz="0" w:space="0" w:color="auto"/>
        <w:right w:val="none" w:sz="0" w:space="0" w:color="auto"/>
      </w:divBdr>
    </w:div>
    <w:div w:id="1459954032">
      <w:bodyDiv w:val="1"/>
      <w:marLeft w:val="0"/>
      <w:marRight w:val="0"/>
      <w:marTop w:val="0"/>
      <w:marBottom w:val="0"/>
      <w:divBdr>
        <w:top w:val="none" w:sz="0" w:space="0" w:color="auto"/>
        <w:left w:val="none" w:sz="0" w:space="0" w:color="auto"/>
        <w:bottom w:val="none" w:sz="0" w:space="0" w:color="auto"/>
        <w:right w:val="none" w:sz="0" w:space="0" w:color="auto"/>
      </w:divBdr>
    </w:div>
    <w:div w:id="1496801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wmf"/><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chart" Target="charts/chart2.xml"/><Relationship Id="rId6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png"/><Relationship Id="rId11" Type="http://schemas.openxmlformats.org/officeDocument/2006/relationships/image" Target="media/image3.wmf"/><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chart" Target="charts/chart5.xm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chart" Target="charts/chart3.xml"/><Relationship Id="rId69" Type="http://schemas.openxmlformats.org/officeDocument/2006/relationships/chart" Target="charts/chart8.xml"/><Relationship Id="rId8" Type="http://schemas.openxmlformats.org/officeDocument/2006/relationships/image" Target="media/image1.wmf"/><Relationship Id="rId51" Type="http://schemas.openxmlformats.org/officeDocument/2006/relationships/image" Target="media/image3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header" Target="header2.xml"/><Relationship Id="rId33" Type="http://schemas.openxmlformats.org/officeDocument/2006/relationships/image" Target="media/image16.emf"/><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chart" Target="charts/chart6.xml"/><Relationship Id="rId20" Type="http://schemas.openxmlformats.org/officeDocument/2006/relationships/oleObject" Target="embeddings/oleObject6.bin"/><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chart" Target="charts/chart1.xml"/><Relationship Id="rId7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oleObject" Target="embeddings/oleObject9.bin"/><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chart" Target="charts/chart4.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0.jpeg"/><Relationship Id="rId34" Type="http://schemas.openxmlformats.org/officeDocument/2006/relationships/oleObject" Target="embeddings/oleObject8.bin"/><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eader" Target="header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label 0</c:f>
              <c:strCache>
                <c:ptCount val="1"/>
                <c:pt idx="0">
                  <c:v>K1 = K2</c:v>
                </c:pt>
              </c:strCache>
            </c:strRef>
          </c:tx>
          <c:spPr>
            <a:ln w="28800">
              <a:noFill/>
            </a:ln>
          </c:spPr>
          <c:marker>
            <c:symbol val="square"/>
            <c:size val="8"/>
            <c:spPr>
              <a:solidFill>
                <a:srgbClr val="004586"/>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0</c:f>
              <c:numCache>
                <c:formatCode>General</c:formatCode>
                <c:ptCount val="20"/>
                <c:pt idx="1">
                  <c:v>1.0395999999999992</c:v>
                </c:pt>
                <c:pt idx="3">
                  <c:v>2.0119999999999987</c:v>
                </c:pt>
                <c:pt idx="5">
                  <c:v>2.8061999999999987</c:v>
                </c:pt>
                <c:pt idx="7">
                  <c:v>4.1202999999999985</c:v>
                </c:pt>
                <c:pt idx="9">
                  <c:v>4.7366000000000135</c:v>
                </c:pt>
                <c:pt idx="11">
                  <c:v>6.5350000000000001</c:v>
                </c:pt>
                <c:pt idx="13">
                  <c:v>6.8868</c:v>
                </c:pt>
                <c:pt idx="15">
                  <c:v>9.4750000000000192</c:v>
                </c:pt>
                <c:pt idx="17">
                  <c:v>9.1998000000000015</c:v>
                </c:pt>
                <c:pt idx="19">
                  <c:v>11.986400000000007</c:v>
                </c:pt>
              </c:numCache>
            </c:numRef>
          </c:val>
          <c:smooth val="0"/>
          <c:extLst>
            <c:ext xmlns:c16="http://schemas.microsoft.com/office/drawing/2014/chart" uri="{C3380CC4-5D6E-409C-BE32-E72D297353CC}">
              <c16:uniqueId val="{00000000-5822-4F6E-9300-B9D4F3CBC801}"/>
            </c:ext>
          </c:extLst>
        </c:ser>
        <c:ser>
          <c:idx val="1"/>
          <c:order val="1"/>
          <c:tx>
            <c:strRef>
              <c:f>label 1</c:f>
              <c:strCache>
                <c:ptCount val="1"/>
                <c:pt idx="0">
                  <c:v>K1 &lt; K2</c:v>
                </c:pt>
              </c:strCache>
            </c:strRef>
          </c:tx>
          <c:spPr>
            <a:ln w="28800">
              <a:noFill/>
            </a:ln>
          </c:spPr>
          <c:marker>
            <c:symbol val="diamond"/>
            <c:size val="8"/>
            <c:spPr>
              <a:solidFill>
                <a:srgbClr val="FF420E"/>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1</c:f>
              <c:numCache>
                <c:formatCode>General</c:formatCode>
                <c:ptCount val="20"/>
                <c:pt idx="1">
                  <c:v>1.0395999999999992</c:v>
                </c:pt>
                <c:pt idx="3">
                  <c:v>0.85973000000000144</c:v>
                </c:pt>
                <c:pt idx="5">
                  <c:v>1.0405</c:v>
                </c:pt>
                <c:pt idx="7">
                  <c:v>1.1236999999999993</c:v>
                </c:pt>
                <c:pt idx="9">
                  <c:v>1.6271</c:v>
                </c:pt>
                <c:pt idx="11">
                  <c:v>1.2343</c:v>
                </c:pt>
                <c:pt idx="13">
                  <c:v>1.7104999999999997</c:v>
                </c:pt>
                <c:pt idx="15">
                  <c:v>1.8584000000000001</c:v>
                </c:pt>
                <c:pt idx="17">
                  <c:v>1.8371999999999993</c:v>
                </c:pt>
                <c:pt idx="19">
                  <c:v>1.6615</c:v>
                </c:pt>
              </c:numCache>
            </c:numRef>
          </c:val>
          <c:smooth val="0"/>
          <c:extLst>
            <c:ext xmlns:c16="http://schemas.microsoft.com/office/drawing/2014/chart" uri="{C3380CC4-5D6E-409C-BE32-E72D297353CC}">
              <c16:uniqueId val="{00000001-5822-4F6E-9300-B9D4F3CBC801}"/>
            </c:ext>
          </c:extLst>
        </c:ser>
        <c:ser>
          <c:idx val="2"/>
          <c:order val="2"/>
          <c:tx>
            <c:strRef>
              <c:f>label 2</c:f>
              <c:strCache>
                <c:ptCount val="1"/>
                <c:pt idx="0">
                  <c:v>K1 &gt; K2</c:v>
                </c:pt>
              </c:strCache>
            </c:strRef>
          </c:tx>
          <c:spPr>
            <a:ln w="28800">
              <a:noFill/>
            </a:ln>
          </c:spPr>
          <c:marker>
            <c:symbol val="triangle"/>
            <c:size val="8"/>
            <c:spPr>
              <a:solidFill>
                <a:srgbClr val="FFD320"/>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2</c:f>
              <c:numCache>
                <c:formatCode>General</c:formatCode>
                <c:ptCount val="20"/>
                <c:pt idx="1">
                  <c:v>1.0395999999999992</c:v>
                </c:pt>
                <c:pt idx="3">
                  <c:v>1.6845000000000001</c:v>
                </c:pt>
                <c:pt idx="5">
                  <c:v>2.6585000000000001</c:v>
                </c:pt>
                <c:pt idx="7">
                  <c:v>3.2303000000000002</c:v>
                </c:pt>
                <c:pt idx="9">
                  <c:v>3.8160999999999978</c:v>
                </c:pt>
                <c:pt idx="11">
                  <c:v>4.6424999999999965</c:v>
                </c:pt>
                <c:pt idx="13">
                  <c:v>7.01</c:v>
                </c:pt>
                <c:pt idx="15">
                  <c:v>8.7870000000000008</c:v>
                </c:pt>
                <c:pt idx="17">
                  <c:v>9.5456000000000003</c:v>
                </c:pt>
                <c:pt idx="19">
                  <c:v>9.3838000000000008</c:v>
                </c:pt>
              </c:numCache>
            </c:numRef>
          </c:val>
          <c:smooth val="0"/>
          <c:extLst>
            <c:ext xmlns:c16="http://schemas.microsoft.com/office/drawing/2014/chart" uri="{C3380CC4-5D6E-409C-BE32-E72D297353CC}">
              <c16:uniqueId val="{00000002-5822-4F6E-9300-B9D4F3CBC801}"/>
            </c:ext>
          </c:extLst>
        </c:ser>
        <c:dLbls>
          <c:showLegendKey val="0"/>
          <c:showVal val="0"/>
          <c:showCatName val="0"/>
          <c:showSerName val="0"/>
          <c:showPercent val="0"/>
          <c:showBubbleSize val="0"/>
        </c:dLbls>
        <c:hiLowLines>
          <c:spPr>
            <a:ln>
              <a:noFill/>
            </a:ln>
          </c:spPr>
        </c:hiLowLines>
        <c:marker val="1"/>
        <c:smooth val="0"/>
        <c:axId val="133583616"/>
        <c:axId val="133584768"/>
      </c:lineChart>
      <c:catAx>
        <c:axId val="133583616"/>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000" b="0" strike="noStrike" spc="-1">
                <a:solidFill>
                  <a:srgbClr val="000000"/>
                </a:solidFill>
                <a:latin typeface="Arial"/>
              </a:defRPr>
            </a:pPr>
            <a:endParaRPr lang="ru-RU"/>
          </a:p>
        </c:txPr>
        <c:crossAx val="133584768"/>
        <c:crosses val="autoZero"/>
        <c:auto val="1"/>
        <c:lblAlgn val="ctr"/>
        <c:lblOffset val="100"/>
        <c:noMultiLvlLbl val="0"/>
      </c:catAx>
      <c:valAx>
        <c:axId val="133584768"/>
        <c:scaling>
          <c:orientation val="minMax"/>
        </c:scaling>
        <c:delete val="0"/>
        <c:axPos val="l"/>
        <c:majorGridlines>
          <c:spPr>
            <a:ln w="9360">
              <a:solidFill>
                <a:srgbClr val="B3B3B3"/>
              </a:solidFill>
              <a:round/>
            </a:ln>
          </c:spPr>
        </c:majorGridlines>
        <c:title>
          <c:tx>
            <c:rich>
              <a:bodyPr rot="-5400000"/>
              <a:lstStyle/>
              <a:p>
                <a:pPr>
                  <a:defRPr sz="1400" b="0" strike="noStrike" spc="-1">
                    <a:solidFill>
                      <a:srgbClr val="000000"/>
                    </a:solidFill>
                    <a:latin typeface="Times New Roman"/>
                  </a:defRPr>
                </a:pPr>
                <a:r>
                  <a:rPr lang="en-US" sz="1400" b="0" strike="noStrike" spc="-1">
                    <a:solidFill>
                      <a:srgbClr val="000000"/>
                    </a:solidFill>
                    <a:latin typeface="Times New Roman"/>
                  </a:rPr>
                  <a:t>MSE</a:t>
                </a:r>
              </a:p>
            </c:rich>
          </c:tx>
          <c:layout/>
          <c:overlay val="0"/>
          <c:spPr>
            <a:noFill/>
            <a:ln>
              <a:noFill/>
            </a:ln>
          </c:spPr>
        </c:title>
        <c:numFmt formatCode="General" sourceLinked="0"/>
        <c:majorTickMark val="out"/>
        <c:minorTickMark val="none"/>
        <c:tickLblPos val="nextTo"/>
        <c:spPr>
          <a:ln w="9360">
            <a:solidFill>
              <a:srgbClr val="B3B3B3"/>
            </a:solidFill>
            <a:round/>
          </a:ln>
        </c:spPr>
        <c:txPr>
          <a:bodyPr/>
          <a:lstStyle/>
          <a:p>
            <a:pPr>
              <a:defRPr sz="1000" b="0" strike="noStrike" spc="-1">
                <a:solidFill>
                  <a:srgbClr val="000000"/>
                </a:solidFill>
                <a:latin typeface="Arial"/>
              </a:defRPr>
            </a:pPr>
            <a:endParaRPr lang="ru-RU"/>
          </a:p>
        </c:txPr>
        <c:crossAx val="133583616"/>
        <c:crosses val="autoZero"/>
        <c:crossBetween val="midCat"/>
      </c:valAx>
      <c:spPr>
        <a:noFill/>
        <a:ln>
          <a:solidFill>
            <a:srgbClr val="B3B3B3"/>
          </a:solidFill>
        </a:ln>
      </c:spPr>
    </c:plotArea>
    <c:legend>
      <c:legendPos val="r"/>
      <c:layout/>
      <c:overlay val="0"/>
      <c:spPr>
        <a:noFill/>
        <a:ln>
          <a:noFill/>
        </a:ln>
      </c:spPr>
      <c:txPr>
        <a:bodyPr/>
        <a:lstStyle/>
        <a:p>
          <a:pPr>
            <a:defRPr sz="14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label 0</c:f>
              <c:strCache>
                <c:ptCount val="1"/>
                <c:pt idx="0">
                  <c:v>K1 = K2</c:v>
                </c:pt>
              </c:strCache>
            </c:strRef>
          </c:tx>
          <c:spPr>
            <a:ln w="28800">
              <a:noFill/>
            </a:ln>
          </c:spPr>
          <c:marker>
            <c:symbol val="square"/>
            <c:size val="8"/>
            <c:spPr>
              <a:solidFill>
                <a:srgbClr val="004586"/>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0</c:f>
              <c:numCache>
                <c:formatCode>General</c:formatCode>
                <c:ptCount val="20"/>
                <c:pt idx="1">
                  <c:v>47.962100000000113</c:v>
                </c:pt>
                <c:pt idx="3">
                  <c:v>45.0944</c:v>
                </c:pt>
                <c:pt idx="5">
                  <c:v>43.649700000000003</c:v>
                </c:pt>
                <c:pt idx="7">
                  <c:v>41.981499999999997</c:v>
                </c:pt>
                <c:pt idx="9">
                  <c:v>41.376100000000001</c:v>
                </c:pt>
                <c:pt idx="11">
                  <c:v>39.978300000000011</c:v>
                </c:pt>
                <c:pt idx="13">
                  <c:v>39.750700000000002</c:v>
                </c:pt>
                <c:pt idx="15">
                  <c:v>38.365000000000002</c:v>
                </c:pt>
                <c:pt idx="17">
                  <c:v>38.493000000000002</c:v>
                </c:pt>
                <c:pt idx="19">
                  <c:v>37.343899999999998</c:v>
                </c:pt>
              </c:numCache>
            </c:numRef>
          </c:val>
          <c:smooth val="0"/>
          <c:extLst>
            <c:ext xmlns:c16="http://schemas.microsoft.com/office/drawing/2014/chart" uri="{C3380CC4-5D6E-409C-BE32-E72D297353CC}">
              <c16:uniqueId val="{00000000-1A4F-4684-94CA-C4564067870D}"/>
            </c:ext>
          </c:extLst>
        </c:ser>
        <c:ser>
          <c:idx val="1"/>
          <c:order val="1"/>
          <c:tx>
            <c:strRef>
              <c:f>label 1</c:f>
              <c:strCache>
                <c:ptCount val="1"/>
                <c:pt idx="0">
                  <c:v>K1 &lt; K2</c:v>
                </c:pt>
              </c:strCache>
            </c:strRef>
          </c:tx>
          <c:spPr>
            <a:ln w="28800">
              <a:noFill/>
            </a:ln>
          </c:spPr>
          <c:marker>
            <c:symbol val="diamond"/>
            <c:size val="8"/>
            <c:spPr>
              <a:solidFill>
                <a:srgbClr val="FF420E"/>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1</c:f>
              <c:numCache>
                <c:formatCode>General</c:formatCode>
                <c:ptCount val="20"/>
                <c:pt idx="1">
                  <c:v>47.962100000000113</c:v>
                </c:pt>
                <c:pt idx="3">
                  <c:v>48.787200000000006</c:v>
                </c:pt>
                <c:pt idx="5">
                  <c:v>47.958300000000001</c:v>
                </c:pt>
                <c:pt idx="7">
                  <c:v>47.624500000000012</c:v>
                </c:pt>
                <c:pt idx="9">
                  <c:v>46.016600000000004</c:v>
                </c:pt>
                <c:pt idx="11">
                  <c:v>47.2166</c:v>
                </c:pt>
                <c:pt idx="13">
                  <c:v>45.79950000000013</c:v>
                </c:pt>
                <c:pt idx="15">
                  <c:v>45.439400000000006</c:v>
                </c:pt>
                <c:pt idx="17">
                  <c:v>45.4893</c:v>
                </c:pt>
                <c:pt idx="19">
                  <c:v>45.925900000000013</c:v>
                </c:pt>
              </c:numCache>
            </c:numRef>
          </c:val>
          <c:smooth val="0"/>
          <c:extLst>
            <c:ext xmlns:c16="http://schemas.microsoft.com/office/drawing/2014/chart" uri="{C3380CC4-5D6E-409C-BE32-E72D297353CC}">
              <c16:uniqueId val="{00000001-1A4F-4684-94CA-C4564067870D}"/>
            </c:ext>
          </c:extLst>
        </c:ser>
        <c:ser>
          <c:idx val="2"/>
          <c:order val="2"/>
          <c:tx>
            <c:strRef>
              <c:f>label 2</c:f>
              <c:strCache>
                <c:ptCount val="1"/>
                <c:pt idx="0">
                  <c:v>K1 &gt; K2</c:v>
                </c:pt>
              </c:strCache>
            </c:strRef>
          </c:tx>
          <c:spPr>
            <a:ln w="28800">
              <a:noFill/>
            </a:ln>
          </c:spPr>
          <c:marker>
            <c:symbol val="triangle"/>
            <c:size val="8"/>
            <c:spPr>
              <a:solidFill>
                <a:srgbClr val="FFD320"/>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2</c:f>
              <c:numCache>
                <c:formatCode>General</c:formatCode>
                <c:ptCount val="20"/>
                <c:pt idx="1">
                  <c:v>47.962100000000113</c:v>
                </c:pt>
                <c:pt idx="3">
                  <c:v>45.866100000000003</c:v>
                </c:pt>
                <c:pt idx="5">
                  <c:v>43.884499999999996</c:v>
                </c:pt>
                <c:pt idx="7">
                  <c:v>43.038300000000113</c:v>
                </c:pt>
                <c:pt idx="9">
                  <c:v>42.314699999999995</c:v>
                </c:pt>
                <c:pt idx="11">
                  <c:v>41.463300000000011</c:v>
                </c:pt>
                <c:pt idx="13">
                  <c:v>39.673700000000011</c:v>
                </c:pt>
                <c:pt idx="15">
                  <c:v>38.692400000000013</c:v>
                </c:pt>
                <c:pt idx="17">
                  <c:v>38.332700000000003</c:v>
                </c:pt>
                <c:pt idx="19">
                  <c:v>38.407000000000004</c:v>
                </c:pt>
              </c:numCache>
            </c:numRef>
          </c:val>
          <c:smooth val="0"/>
          <c:extLst>
            <c:ext xmlns:c16="http://schemas.microsoft.com/office/drawing/2014/chart" uri="{C3380CC4-5D6E-409C-BE32-E72D297353CC}">
              <c16:uniqueId val="{00000002-1A4F-4684-94CA-C4564067870D}"/>
            </c:ext>
          </c:extLst>
        </c:ser>
        <c:dLbls>
          <c:showLegendKey val="0"/>
          <c:showVal val="0"/>
          <c:showCatName val="0"/>
          <c:showSerName val="0"/>
          <c:showPercent val="0"/>
          <c:showBubbleSize val="0"/>
        </c:dLbls>
        <c:hiLowLines>
          <c:spPr>
            <a:ln>
              <a:noFill/>
            </a:ln>
          </c:spPr>
        </c:hiLowLines>
        <c:marker val="1"/>
        <c:smooth val="0"/>
        <c:axId val="133636096"/>
        <c:axId val="133637632"/>
      </c:lineChart>
      <c:catAx>
        <c:axId val="133636096"/>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33637632"/>
        <c:crosses val="autoZero"/>
        <c:auto val="1"/>
        <c:lblAlgn val="ctr"/>
        <c:lblOffset val="100"/>
        <c:noMultiLvlLbl val="0"/>
      </c:catAx>
      <c:valAx>
        <c:axId val="133637632"/>
        <c:scaling>
          <c:orientation val="minMax"/>
          <c:max val="60"/>
          <c:min val="30"/>
        </c:scaling>
        <c:delete val="0"/>
        <c:axPos val="l"/>
        <c:majorGridlines>
          <c:spPr>
            <a:ln w="9360">
              <a:solidFill>
                <a:srgbClr val="B3B3B3"/>
              </a:solidFill>
              <a:round/>
            </a:ln>
          </c:spPr>
        </c:majorGridlines>
        <c:title>
          <c:tx>
            <c:rich>
              <a:bodyPr rot="-5400000"/>
              <a:lstStyle/>
              <a:p>
                <a:pPr>
                  <a:defRPr sz="1400" b="0" strike="noStrike" spc="-1">
                    <a:solidFill>
                      <a:srgbClr val="000000"/>
                    </a:solidFill>
                    <a:latin typeface="Times New Roman"/>
                  </a:defRPr>
                </a:pPr>
                <a:r>
                  <a:rPr lang="en-US" sz="1400" b="0" strike="noStrike" spc="-1">
                    <a:solidFill>
                      <a:srgbClr val="000000"/>
                    </a:solidFill>
                    <a:latin typeface="Times New Roman"/>
                  </a:rPr>
                  <a:t>PNSR</a:t>
                </a:r>
              </a:p>
            </c:rich>
          </c:tx>
          <c:layout/>
          <c:overlay val="0"/>
          <c:spPr>
            <a:noFill/>
            <a:ln>
              <a:noFill/>
            </a:ln>
          </c:spPr>
        </c:title>
        <c:numFmt formatCode="General" sourceLinked="0"/>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33636096"/>
        <c:crossesAt val="1"/>
        <c:crossBetween val="midCat"/>
      </c:valAx>
      <c:spPr>
        <a:noFill/>
        <a:ln>
          <a:solidFill>
            <a:srgbClr val="B3B3B3"/>
          </a:solidFill>
        </a:ln>
      </c:spPr>
    </c:plotArea>
    <c:legend>
      <c:legendPos val="r"/>
      <c:layout/>
      <c:overlay val="0"/>
      <c:spPr>
        <a:noFill/>
        <a:ln>
          <a:noFill/>
        </a:ln>
      </c:spPr>
      <c:txPr>
        <a:bodyPr/>
        <a:lstStyle/>
        <a:p>
          <a:pPr>
            <a:defRPr sz="14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label 0</c:f>
              <c:strCache>
                <c:ptCount val="1"/>
                <c:pt idx="0">
                  <c:v>K1 = K2</c:v>
                </c:pt>
              </c:strCache>
            </c:strRef>
          </c:tx>
          <c:spPr>
            <a:ln w="28800">
              <a:noFill/>
            </a:ln>
          </c:spPr>
          <c:marker>
            <c:symbol val="square"/>
            <c:size val="8"/>
            <c:spPr>
              <a:solidFill>
                <a:srgbClr val="004586"/>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0</c:f>
              <c:numCache>
                <c:formatCode>General</c:formatCode>
                <c:ptCount val="20"/>
                <c:pt idx="1">
                  <c:v>0.90425999999999962</c:v>
                </c:pt>
                <c:pt idx="3">
                  <c:v>0.86579000000000172</c:v>
                </c:pt>
                <c:pt idx="5">
                  <c:v>0.83101000000000003</c:v>
                </c:pt>
                <c:pt idx="7">
                  <c:v>0.80395000000000005</c:v>
                </c:pt>
                <c:pt idx="9">
                  <c:v>0.78349999999999997</c:v>
                </c:pt>
                <c:pt idx="11">
                  <c:v>0.76685000000000159</c:v>
                </c:pt>
                <c:pt idx="13">
                  <c:v>0.75368000000000146</c:v>
                </c:pt>
                <c:pt idx="15">
                  <c:v>0.74254000000000142</c:v>
                </c:pt>
                <c:pt idx="17">
                  <c:v>0.73359000000000141</c:v>
                </c:pt>
                <c:pt idx="19">
                  <c:v>0.72470000000000145</c:v>
                </c:pt>
              </c:numCache>
            </c:numRef>
          </c:val>
          <c:smooth val="0"/>
          <c:extLst>
            <c:ext xmlns:c16="http://schemas.microsoft.com/office/drawing/2014/chart" uri="{C3380CC4-5D6E-409C-BE32-E72D297353CC}">
              <c16:uniqueId val="{00000000-84FF-4621-B564-967607C892CD}"/>
            </c:ext>
          </c:extLst>
        </c:ser>
        <c:ser>
          <c:idx val="1"/>
          <c:order val="1"/>
          <c:tx>
            <c:strRef>
              <c:f>label 1</c:f>
              <c:strCache>
                <c:ptCount val="1"/>
                <c:pt idx="0">
                  <c:v>K1 &lt; K2</c:v>
                </c:pt>
              </c:strCache>
            </c:strRef>
          </c:tx>
          <c:spPr>
            <a:ln w="28800">
              <a:noFill/>
            </a:ln>
          </c:spPr>
          <c:marker>
            <c:symbol val="diamond"/>
            <c:size val="8"/>
            <c:spPr>
              <a:solidFill>
                <a:srgbClr val="FF420E"/>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1</c:f>
              <c:numCache>
                <c:formatCode>General</c:formatCode>
                <c:ptCount val="20"/>
                <c:pt idx="1">
                  <c:v>0.90425999999999962</c:v>
                </c:pt>
                <c:pt idx="3">
                  <c:v>0.90187000000000139</c:v>
                </c:pt>
                <c:pt idx="5">
                  <c:v>0.89788000000000001</c:v>
                </c:pt>
                <c:pt idx="7">
                  <c:v>0.89534000000000002</c:v>
                </c:pt>
                <c:pt idx="9">
                  <c:v>0.89364000000000143</c:v>
                </c:pt>
                <c:pt idx="11">
                  <c:v>0.88757999999999959</c:v>
                </c:pt>
                <c:pt idx="13">
                  <c:v>0.88675000000000004</c:v>
                </c:pt>
                <c:pt idx="15">
                  <c:v>0.88817000000000002</c:v>
                </c:pt>
                <c:pt idx="17">
                  <c:v>0.88669000000000142</c:v>
                </c:pt>
                <c:pt idx="19">
                  <c:v>0.88420999999999961</c:v>
                </c:pt>
              </c:numCache>
            </c:numRef>
          </c:val>
          <c:smooth val="0"/>
          <c:extLst>
            <c:ext xmlns:c16="http://schemas.microsoft.com/office/drawing/2014/chart" uri="{C3380CC4-5D6E-409C-BE32-E72D297353CC}">
              <c16:uniqueId val="{00000001-84FF-4621-B564-967607C892CD}"/>
            </c:ext>
          </c:extLst>
        </c:ser>
        <c:ser>
          <c:idx val="2"/>
          <c:order val="2"/>
          <c:tx>
            <c:strRef>
              <c:f>label 2</c:f>
              <c:strCache>
                <c:ptCount val="1"/>
                <c:pt idx="0">
                  <c:v>K1 &gt; K2</c:v>
                </c:pt>
              </c:strCache>
            </c:strRef>
          </c:tx>
          <c:spPr>
            <a:ln w="28800">
              <a:noFill/>
            </a:ln>
          </c:spPr>
          <c:marker>
            <c:symbol val="triangle"/>
            <c:size val="8"/>
            <c:spPr>
              <a:solidFill>
                <a:srgbClr val="FFD320"/>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2</c:f>
              <c:numCache>
                <c:formatCode>General</c:formatCode>
                <c:ptCount val="20"/>
                <c:pt idx="1">
                  <c:v>0.90425999999999962</c:v>
                </c:pt>
                <c:pt idx="3">
                  <c:v>0.8691800000000014</c:v>
                </c:pt>
                <c:pt idx="5">
                  <c:v>0.84060000000000146</c:v>
                </c:pt>
                <c:pt idx="7">
                  <c:v>0.81497000000000142</c:v>
                </c:pt>
                <c:pt idx="9">
                  <c:v>0.79405000000000003</c:v>
                </c:pt>
                <c:pt idx="11">
                  <c:v>0.78122999999999998</c:v>
                </c:pt>
                <c:pt idx="13">
                  <c:v>0.77230000000000143</c:v>
                </c:pt>
                <c:pt idx="15">
                  <c:v>0.76237000000000144</c:v>
                </c:pt>
                <c:pt idx="17">
                  <c:v>0.75371000000000143</c:v>
                </c:pt>
                <c:pt idx="19">
                  <c:v>0.74891000000000141</c:v>
                </c:pt>
              </c:numCache>
            </c:numRef>
          </c:val>
          <c:smooth val="0"/>
          <c:extLst>
            <c:ext xmlns:c16="http://schemas.microsoft.com/office/drawing/2014/chart" uri="{C3380CC4-5D6E-409C-BE32-E72D297353CC}">
              <c16:uniqueId val="{00000002-84FF-4621-B564-967607C892CD}"/>
            </c:ext>
          </c:extLst>
        </c:ser>
        <c:dLbls>
          <c:showLegendKey val="0"/>
          <c:showVal val="0"/>
          <c:showCatName val="0"/>
          <c:showSerName val="0"/>
          <c:showPercent val="0"/>
          <c:showBubbleSize val="0"/>
        </c:dLbls>
        <c:hiLowLines>
          <c:spPr>
            <a:ln>
              <a:noFill/>
            </a:ln>
          </c:spPr>
        </c:hiLowLines>
        <c:marker val="1"/>
        <c:smooth val="0"/>
        <c:axId val="133684608"/>
        <c:axId val="134780032"/>
      </c:lineChart>
      <c:catAx>
        <c:axId val="133684608"/>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34780032"/>
        <c:crosses val="autoZero"/>
        <c:auto val="1"/>
        <c:lblAlgn val="ctr"/>
        <c:lblOffset val="100"/>
        <c:noMultiLvlLbl val="0"/>
      </c:catAx>
      <c:valAx>
        <c:axId val="134780032"/>
        <c:scaling>
          <c:orientation val="minMax"/>
          <c:max val="1"/>
          <c:min val="0.7000000000000014"/>
        </c:scaling>
        <c:delete val="0"/>
        <c:axPos val="l"/>
        <c:majorGridlines>
          <c:spPr>
            <a:ln w="9360">
              <a:solidFill>
                <a:srgbClr val="B3B3B3"/>
              </a:solidFill>
              <a:round/>
            </a:ln>
          </c:spPr>
        </c:majorGridlines>
        <c:title>
          <c:tx>
            <c:rich>
              <a:bodyPr rot="-5400000"/>
              <a:lstStyle/>
              <a:p>
                <a:pPr>
                  <a:defRPr sz="1400" b="0" strike="noStrike" spc="-1">
                    <a:solidFill>
                      <a:srgbClr val="000000"/>
                    </a:solidFill>
                    <a:latin typeface="Times New Roman"/>
                  </a:defRPr>
                </a:pPr>
                <a:r>
                  <a:rPr lang="en-US" sz="1400" b="0" strike="noStrike" spc="-1">
                    <a:solidFill>
                      <a:srgbClr val="000000"/>
                    </a:solidFill>
                    <a:latin typeface="Times New Roman"/>
                  </a:rPr>
                  <a:t>SSIM</a:t>
                </a:r>
              </a:p>
            </c:rich>
          </c:tx>
          <c:layout/>
          <c:overlay val="0"/>
          <c:spPr>
            <a:noFill/>
            <a:ln>
              <a:noFill/>
            </a:ln>
          </c:spPr>
        </c:title>
        <c:numFmt formatCode="General" sourceLinked="0"/>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33684608"/>
        <c:crossesAt val="1"/>
        <c:crossBetween val="midCat"/>
      </c:valAx>
      <c:spPr>
        <a:noFill/>
        <a:ln>
          <a:solidFill>
            <a:srgbClr val="B3B3B3"/>
          </a:solidFill>
        </a:ln>
      </c:spPr>
    </c:plotArea>
    <c:legend>
      <c:legendPos val="r"/>
      <c:layout/>
      <c:overlay val="0"/>
      <c:spPr>
        <a:noFill/>
        <a:ln>
          <a:noFill/>
        </a:ln>
      </c:spPr>
      <c:txPr>
        <a:bodyPr/>
        <a:lstStyle/>
        <a:p>
          <a:pPr>
            <a:defRPr sz="14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label 0</c:f>
              <c:strCache>
                <c:ptCount val="1"/>
                <c:pt idx="0">
                  <c:v>K1 = K2</c:v>
                </c:pt>
              </c:strCache>
            </c:strRef>
          </c:tx>
          <c:spPr>
            <a:ln w="28800">
              <a:noFill/>
            </a:ln>
          </c:spPr>
          <c:marker>
            <c:symbol val="square"/>
            <c:size val="8"/>
            <c:spPr>
              <a:solidFill>
                <a:srgbClr val="004586"/>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0</c:f>
              <c:numCache>
                <c:formatCode>General</c:formatCode>
                <c:ptCount val="20"/>
                <c:pt idx="1">
                  <c:v>7.7277000000000012E-2</c:v>
                </c:pt>
                <c:pt idx="3">
                  <c:v>9.3723000000000264E-2</c:v>
                </c:pt>
                <c:pt idx="5">
                  <c:v>0.19117999999999991</c:v>
                </c:pt>
                <c:pt idx="7">
                  <c:v>0.27426</c:v>
                </c:pt>
                <c:pt idx="9">
                  <c:v>0.45526</c:v>
                </c:pt>
                <c:pt idx="11">
                  <c:v>0.56001000000000001</c:v>
                </c:pt>
                <c:pt idx="13">
                  <c:v>0.76989000000000274</c:v>
                </c:pt>
                <c:pt idx="15">
                  <c:v>0.68787000000000142</c:v>
                </c:pt>
                <c:pt idx="17">
                  <c:v>1.1171</c:v>
                </c:pt>
                <c:pt idx="19">
                  <c:v>1.2326999999999992</c:v>
                </c:pt>
              </c:numCache>
            </c:numRef>
          </c:val>
          <c:smooth val="0"/>
          <c:extLst>
            <c:ext xmlns:c16="http://schemas.microsoft.com/office/drawing/2014/chart" uri="{C3380CC4-5D6E-409C-BE32-E72D297353CC}">
              <c16:uniqueId val="{00000000-AC8E-4734-8C1C-5E2675386E78}"/>
            </c:ext>
          </c:extLst>
        </c:ser>
        <c:ser>
          <c:idx val="1"/>
          <c:order val="1"/>
          <c:tx>
            <c:strRef>
              <c:f>label 1</c:f>
              <c:strCache>
                <c:ptCount val="1"/>
                <c:pt idx="0">
                  <c:v>K1 &lt; K2</c:v>
                </c:pt>
              </c:strCache>
            </c:strRef>
          </c:tx>
          <c:spPr>
            <a:ln w="28800">
              <a:noFill/>
            </a:ln>
          </c:spPr>
          <c:marker>
            <c:symbol val="diamond"/>
            <c:size val="8"/>
            <c:spPr>
              <a:solidFill>
                <a:srgbClr val="FF420E"/>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1</c:f>
              <c:numCache>
                <c:formatCode>General</c:formatCode>
                <c:ptCount val="20"/>
                <c:pt idx="1">
                  <c:v>7.7277000000000012E-2</c:v>
                </c:pt>
                <c:pt idx="3">
                  <c:v>8.4084000000000186E-2</c:v>
                </c:pt>
                <c:pt idx="5">
                  <c:v>8.0090000000000189E-2</c:v>
                </c:pt>
                <c:pt idx="7">
                  <c:v>0.14190000000000011</c:v>
                </c:pt>
                <c:pt idx="9">
                  <c:v>0.15657000000000001</c:v>
                </c:pt>
                <c:pt idx="11">
                  <c:v>0.20785000000000001</c:v>
                </c:pt>
                <c:pt idx="13">
                  <c:v>0.15514000000000011</c:v>
                </c:pt>
                <c:pt idx="15">
                  <c:v>0.24859000000000012</c:v>
                </c:pt>
                <c:pt idx="17">
                  <c:v>0.35631000000000135</c:v>
                </c:pt>
                <c:pt idx="19">
                  <c:v>0.29653000000000002</c:v>
                </c:pt>
              </c:numCache>
            </c:numRef>
          </c:val>
          <c:smooth val="0"/>
          <c:extLst>
            <c:ext xmlns:c16="http://schemas.microsoft.com/office/drawing/2014/chart" uri="{C3380CC4-5D6E-409C-BE32-E72D297353CC}">
              <c16:uniqueId val="{00000001-AC8E-4734-8C1C-5E2675386E78}"/>
            </c:ext>
          </c:extLst>
        </c:ser>
        <c:ser>
          <c:idx val="2"/>
          <c:order val="2"/>
          <c:tx>
            <c:strRef>
              <c:f>label 2</c:f>
              <c:strCache>
                <c:ptCount val="1"/>
                <c:pt idx="0">
                  <c:v>K1 &gt; K2</c:v>
                </c:pt>
              </c:strCache>
            </c:strRef>
          </c:tx>
          <c:spPr>
            <a:ln w="28800">
              <a:noFill/>
            </a:ln>
          </c:spPr>
          <c:marker>
            <c:symbol val="triangle"/>
            <c:size val="8"/>
            <c:spPr>
              <a:solidFill>
                <a:srgbClr val="FFD320"/>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2</c:f>
              <c:numCache>
                <c:formatCode>General</c:formatCode>
                <c:ptCount val="20"/>
                <c:pt idx="1">
                  <c:v>7.7277000000000012E-2</c:v>
                </c:pt>
                <c:pt idx="3">
                  <c:v>8.1662000000000026E-2</c:v>
                </c:pt>
                <c:pt idx="5">
                  <c:v>0.15079000000000012</c:v>
                </c:pt>
                <c:pt idx="7">
                  <c:v>0.22825000000000001</c:v>
                </c:pt>
                <c:pt idx="9">
                  <c:v>0.2416400000000001</c:v>
                </c:pt>
                <c:pt idx="11">
                  <c:v>0.42071000000000008</c:v>
                </c:pt>
                <c:pt idx="13">
                  <c:v>0.75979000000000274</c:v>
                </c:pt>
                <c:pt idx="15">
                  <c:v>0.56565000000000143</c:v>
                </c:pt>
                <c:pt idx="17">
                  <c:v>0.66197000000000172</c:v>
                </c:pt>
                <c:pt idx="19">
                  <c:v>1.0643</c:v>
                </c:pt>
              </c:numCache>
            </c:numRef>
          </c:val>
          <c:smooth val="0"/>
          <c:extLst>
            <c:ext xmlns:c16="http://schemas.microsoft.com/office/drawing/2014/chart" uri="{C3380CC4-5D6E-409C-BE32-E72D297353CC}">
              <c16:uniqueId val="{00000002-AC8E-4734-8C1C-5E2675386E78}"/>
            </c:ext>
          </c:extLst>
        </c:ser>
        <c:dLbls>
          <c:showLegendKey val="0"/>
          <c:showVal val="0"/>
          <c:showCatName val="0"/>
          <c:showSerName val="0"/>
          <c:showPercent val="0"/>
          <c:showBubbleSize val="0"/>
        </c:dLbls>
        <c:hiLowLines>
          <c:spPr>
            <a:ln>
              <a:noFill/>
            </a:ln>
          </c:spPr>
        </c:hiLowLines>
        <c:marker val="1"/>
        <c:smooth val="0"/>
        <c:axId val="155266048"/>
        <c:axId val="155288320"/>
      </c:lineChart>
      <c:catAx>
        <c:axId val="155266048"/>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55288320"/>
        <c:crosses val="autoZero"/>
        <c:auto val="1"/>
        <c:lblAlgn val="ctr"/>
        <c:lblOffset val="100"/>
        <c:noMultiLvlLbl val="0"/>
      </c:catAx>
      <c:valAx>
        <c:axId val="155288320"/>
        <c:scaling>
          <c:orientation val="minMax"/>
        </c:scaling>
        <c:delete val="0"/>
        <c:axPos val="l"/>
        <c:majorGridlines>
          <c:spPr>
            <a:ln w="9360">
              <a:solidFill>
                <a:srgbClr val="B3B3B3"/>
              </a:solidFill>
              <a:round/>
            </a:ln>
          </c:spPr>
        </c:majorGridlines>
        <c:title>
          <c:tx>
            <c:rich>
              <a:bodyPr rot="-5400000"/>
              <a:lstStyle/>
              <a:p>
                <a:pPr>
                  <a:defRPr sz="1400" b="0" strike="noStrike" spc="-1">
                    <a:solidFill>
                      <a:srgbClr val="000000"/>
                    </a:solidFill>
                    <a:latin typeface="Times New Roman"/>
                  </a:defRPr>
                </a:pPr>
                <a:r>
                  <a:rPr lang="en-US" sz="1400" b="0" strike="noStrike" spc="-1">
                    <a:solidFill>
                      <a:srgbClr val="000000"/>
                    </a:solidFill>
                    <a:latin typeface="Times New Roman"/>
                  </a:rPr>
                  <a:t>MSE</a:t>
                </a:r>
              </a:p>
            </c:rich>
          </c:tx>
          <c:layout/>
          <c:overlay val="0"/>
          <c:spPr>
            <a:noFill/>
            <a:ln>
              <a:noFill/>
            </a:ln>
          </c:spPr>
        </c:title>
        <c:numFmt formatCode="General" sourceLinked="0"/>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55266048"/>
        <c:crossesAt val="1"/>
        <c:crossBetween val="midCat"/>
      </c:valAx>
      <c:spPr>
        <a:noFill/>
        <a:ln>
          <a:solidFill>
            <a:srgbClr val="B3B3B3"/>
          </a:solidFill>
        </a:ln>
      </c:spPr>
    </c:plotArea>
    <c:legend>
      <c:legendPos val="r"/>
      <c:layout/>
      <c:overlay val="0"/>
      <c:spPr>
        <a:noFill/>
        <a:ln>
          <a:noFill/>
        </a:ln>
      </c:spPr>
      <c:txPr>
        <a:bodyPr/>
        <a:lstStyle/>
        <a:p>
          <a:pPr>
            <a:defRPr sz="14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label 0</c:f>
              <c:strCache>
                <c:ptCount val="1"/>
                <c:pt idx="0">
                  <c:v>K1 = K2</c:v>
                </c:pt>
              </c:strCache>
            </c:strRef>
          </c:tx>
          <c:spPr>
            <a:ln w="28800">
              <a:noFill/>
            </a:ln>
          </c:spPr>
          <c:marker>
            <c:symbol val="square"/>
            <c:size val="8"/>
            <c:spPr>
              <a:solidFill>
                <a:srgbClr val="004586"/>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0</c:f>
              <c:numCache>
                <c:formatCode>General</c:formatCode>
                <c:ptCount val="20"/>
                <c:pt idx="1">
                  <c:v>58.973400000000005</c:v>
                </c:pt>
                <c:pt idx="3">
                  <c:v>58.135500000000128</c:v>
                </c:pt>
                <c:pt idx="5">
                  <c:v>55.039500000000011</c:v>
                </c:pt>
                <c:pt idx="7">
                  <c:v>53.472300000000011</c:v>
                </c:pt>
                <c:pt idx="9">
                  <c:v>51.271300000000011</c:v>
                </c:pt>
                <c:pt idx="11">
                  <c:v>50.372</c:v>
                </c:pt>
                <c:pt idx="13">
                  <c:v>48.989699999999999</c:v>
                </c:pt>
                <c:pt idx="15">
                  <c:v>49.478900000000003</c:v>
                </c:pt>
                <c:pt idx="17">
                  <c:v>47.373000000000005</c:v>
                </c:pt>
                <c:pt idx="19">
                  <c:v>46.945500000000003</c:v>
                </c:pt>
              </c:numCache>
            </c:numRef>
          </c:val>
          <c:smooth val="0"/>
          <c:extLst>
            <c:ext xmlns:c16="http://schemas.microsoft.com/office/drawing/2014/chart" uri="{C3380CC4-5D6E-409C-BE32-E72D297353CC}">
              <c16:uniqueId val="{00000000-1AFC-46FD-84E0-B68E8AA1E2FF}"/>
            </c:ext>
          </c:extLst>
        </c:ser>
        <c:ser>
          <c:idx val="1"/>
          <c:order val="1"/>
          <c:tx>
            <c:strRef>
              <c:f>label 1</c:f>
              <c:strCache>
                <c:ptCount val="1"/>
                <c:pt idx="0">
                  <c:v>K1 &lt; K2</c:v>
                </c:pt>
              </c:strCache>
            </c:strRef>
          </c:tx>
          <c:spPr>
            <a:ln w="28800">
              <a:noFill/>
            </a:ln>
          </c:spPr>
          <c:marker>
            <c:symbol val="diamond"/>
            <c:size val="8"/>
            <c:spPr>
              <a:solidFill>
                <a:srgbClr val="FF420E"/>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1</c:f>
              <c:numCache>
                <c:formatCode>General</c:formatCode>
                <c:ptCount val="20"/>
                <c:pt idx="1">
                  <c:v>58.973400000000005</c:v>
                </c:pt>
                <c:pt idx="3">
                  <c:v>58.6068</c:v>
                </c:pt>
                <c:pt idx="5">
                  <c:v>58.818200000000004</c:v>
                </c:pt>
                <c:pt idx="7">
                  <c:v>56.334000000000003</c:v>
                </c:pt>
                <c:pt idx="9">
                  <c:v>55.9069</c:v>
                </c:pt>
                <c:pt idx="11">
                  <c:v>54.676500000000011</c:v>
                </c:pt>
                <c:pt idx="13">
                  <c:v>55.9467</c:v>
                </c:pt>
                <c:pt idx="15">
                  <c:v>53.899000000000001</c:v>
                </c:pt>
                <c:pt idx="17">
                  <c:v>52.335600000000007</c:v>
                </c:pt>
                <c:pt idx="19">
                  <c:v>53.133300000000013</c:v>
                </c:pt>
              </c:numCache>
            </c:numRef>
          </c:val>
          <c:smooth val="0"/>
          <c:extLst>
            <c:ext xmlns:c16="http://schemas.microsoft.com/office/drawing/2014/chart" uri="{C3380CC4-5D6E-409C-BE32-E72D297353CC}">
              <c16:uniqueId val="{00000001-1AFC-46FD-84E0-B68E8AA1E2FF}"/>
            </c:ext>
          </c:extLst>
        </c:ser>
        <c:ser>
          <c:idx val="2"/>
          <c:order val="2"/>
          <c:tx>
            <c:strRef>
              <c:f>label 2</c:f>
              <c:strCache>
                <c:ptCount val="1"/>
                <c:pt idx="0">
                  <c:v>K1 &gt; K2</c:v>
                </c:pt>
              </c:strCache>
            </c:strRef>
          </c:tx>
          <c:spPr>
            <a:ln w="28800">
              <a:noFill/>
            </a:ln>
          </c:spPr>
          <c:marker>
            <c:symbol val="triangle"/>
            <c:size val="8"/>
            <c:spPr>
              <a:solidFill>
                <a:srgbClr val="FFD320"/>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2</c:f>
              <c:numCache>
                <c:formatCode>General</c:formatCode>
                <c:ptCount val="20"/>
                <c:pt idx="1">
                  <c:v>58.973400000000005</c:v>
                </c:pt>
                <c:pt idx="3">
                  <c:v>58.733700000000013</c:v>
                </c:pt>
                <c:pt idx="5">
                  <c:v>56.070300000000003</c:v>
                </c:pt>
                <c:pt idx="7">
                  <c:v>54.269800000000011</c:v>
                </c:pt>
                <c:pt idx="9">
                  <c:v>54.022200000000012</c:v>
                </c:pt>
                <c:pt idx="11">
                  <c:v>51.614100000000001</c:v>
                </c:pt>
                <c:pt idx="13">
                  <c:v>49.323800000000006</c:v>
                </c:pt>
                <c:pt idx="15">
                  <c:v>50.328500000000012</c:v>
                </c:pt>
                <c:pt idx="17">
                  <c:v>49.645600000000002</c:v>
                </c:pt>
                <c:pt idx="19">
                  <c:v>47.583300000000001</c:v>
                </c:pt>
              </c:numCache>
            </c:numRef>
          </c:val>
          <c:smooth val="0"/>
          <c:extLst>
            <c:ext xmlns:c16="http://schemas.microsoft.com/office/drawing/2014/chart" uri="{C3380CC4-5D6E-409C-BE32-E72D297353CC}">
              <c16:uniqueId val="{00000002-1AFC-46FD-84E0-B68E8AA1E2FF}"/>
            </c:ext>
          </c:extLst>
        </c:ser>
        <c:dLbls>
          <c:showLegendKey val="0"/>
          <c:showVal val="0"/>
          <c:showCatName val="0"/>
          <c:showSerName val="0"/>
          <c:showPercent val="0"/>
          <c:showBubbleSize val="0"/>
        </c:dLbls>
        <c:hiLowLines>
          <c:spPr>
            <a:ln>
              <a:noFill/>
            </a:ln>
          </c:spPr>
        </c:hiLowLines>
        <c:marker val="1"/>
        <c:smooth val="0"/>
        <c:axId val="155298432"/>
        <c:axId val="155480448"/>
      </c:lineChart>
      <c:catAx>
        <c:axId val="155298432"/>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55480448"/>
        <c:crosses val="autoZero"/>
        <c:auto val="1"/>
        <c:lblAlgn val="ctr"/>
        <c:lblOffset val="100"/>
        <c:noMultiLvlLbl val="0"/>
      </c:catAx>
      <c:valAx>
        <c:axId val="155480448"/>
        <c:scaling>
          <c:orientation val="minMax"/>
          <c:max val="60"/>
          <c:min val="30"/>
        </c:scaling>
        <c:delete val="0"/>
        <c:axPos val="l"/>
        <c:majorGridlines>
          <c:spPr>
            <a:ln w="9360">
              <a:solidFill>
                <a:srgbClr val="B3B3B3"/>
              </a:solidFill>
              <a:round/>
            </a:ln>
          </c:spPr>
        </c:majorGridlines>
        <c:title>
          <c:tx>
            <c:rich>
              <a:bodyPr rot="-5400000"/>
              <a:lstStyle/>
              <a:p>
                <a:pPr>
                  <a:defRPr sz="1400" b="0" strike="noStrike" spc="-1">
                    <a:solidFill>
                      <a:srgbClr val="000000"/>
                    </a:solidFill>
                    <a:latin typeface="Times New Roman"/>
                  </a:defRPr>
                </a:pPr>
                <a:r>
                  <a:rPr lang="en-US" sz="1400" b="0" strike="noStrike" spc="-1">
                    <a:solidFill>
                      <a:srgbClr val="000000"/>
                    </a:solidFill>
                    <a:latin typeface="Times New Roman"/>
                  </a:rPr>
                  <a:t>PNSR</a:t>
                </a:r>
              </a:p>
            </c:rich>
          </c:tx>
          <c:layout/>
          <c:overlay val="0"/>
          <c:spPr>
            <a:noFill/>
            <a:ln>
              <a:noFill/>
            </a:ln>
          </c:spPr>
        </c:title>
        <c:numFmt formatCode="General" sourceLinked="0"/>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55298432"/>
        <c:crossesAt val="1"/>
        <c:crossBetween val="midCat"/>
      </c:valAx>
      <c:spPr>
        <a:noFill/>
        <a:ln>
          <a:solidFill>
            <a:srgbClr val="B3B3B3"/>
          </a:solidFill>
        </a:ln>
      </c:spPr>
    </c:plotArea>
    <c:legend>
      <c:legendPos val="r"/>
      <c:layout/>
      <c:overlay val="0"/>
      <c:spPr>
        <a:noFill/>
        <a:ln>
          <a:noFill/>
        </a:ln>
      </c:spPr>
      <c:txPr>
        <a:bodyPr/>
        <a:lstStyle/>
        <a:p>
          <a:pPr>
            <a:defRPr sz="14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label 0</c:f>
              <c:strCache>
                <c:ptCount val="1"/>
                <c:pt idx="0">
                  <c:v>K1 = K2</c:v>
                </c:pt>
              </c:strCache>
            </c:strRef>
          </c:tx>
          <c:spPr>
            <a:ln w="28800">
              <a:noFill/>
            </a:ln>
          </c:spPr>
          <c:marker>
            <c:symbol val="square"/>
            <c:size val="8"/>
            <c:spPr>
              <a:solidFill>
                <a:srgbClr val="004586"/>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0</c:f>
              <c:numCache>
                <c:formatCode>General</c:formatCode>
                <c:ptCount val="20"/>
                <c:pt idx="1">
                  <c:v>0.95835999999999999</c:v>
                </c:pt>
                <c:pt idx="3">
                  <c:v>0.95481000000000005</c:v>
                </c:pt>
                <c:pt idx="5">
                  <c:v>0.95107000000000141</c:v>
                </c:pt>
                <c:pt idx="7">
                  <c:v>0.94945000000000002</c:v>
                </c:pt>
                <c:pt idx="9">
                  <c:v>0.94666000000000139</c:v>
                </c:pt>
                <c:pt idx="11">
                  <c:v>0.94504000000000143</c:v>
                </c:pt>
                <c:pt idx="13">
                  <c:v>0.94329000000000141</c:v>
                </c:pt>
                <c:pt idx="15">
                  <c:v>0.94240999999999997</c:v>
                </c:pt>
                <c:pt idx="17">
                  <c:v>0.94098000000000004</c:v>
                </c:pt>
                <c:pt idx="19">
                  <c:v>0.93976000000000004</c:v>
                </c:pt>
              </c:numCache>
            </c:numRef>
          </c:val>
          <c:smooth val="0"/>
          <c:extLst>
            <c:ext xmlns:c16="http://schemas.microsoft.com/office/drawing/2014/chart" uri="{C3380CC4-5D6E-409C-BE32-E72D297353CC}">
              <c16:uniqueId val="{00000000-A3D3-413A-AC92-77BDB5A5D41F}"/>
            </c:ext>
          </c:extLst>
        </c:ser>
        <c:ser>
          <c:idx val="1"/>
          <c:order val="1"/>
          <c:tx>
            <c:strRef>
              <c:f>label 1</c:f>
              <c:strCache>
                <c:ptCount val="1"/>
                <c:pt idx="0">
                  <c:v>K1 &lt; K2</c:v>
                </c:pt>
              </c:strCache>
            </c:strRef>
          </c:tx>
          <c:spPr>
            <a:ln w="28800">
              <a:noFill/>
            </a:ln>
          </c:spPr>
          <c:marker>
            <c:symbol val="diamond"/>
            <c:size val="8"/>
            <c:spPr>
              <a:solidFill>
                <a:srgbClr val="FF420E"/>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1</c:f>
              <c:numCache>
                <c:formatCode>General</c:formatCode>
                <c:ptCount val="20"/>
                <c:pt idx="1">
                  <c:v>0.95835999999999999</c:v>
                </c:pt>
                <c:pt idx="3">
                  <c:v>0.95625000000000004</c:v>
                </c:pt>
                <c:pt idx="5">
                  <c:v>0.95316000000000001</c:v>
                </c:pt>
                <c:pt idx="7">
                  <c:v>0.95254000000000005</c:v>
                </c:pt>
                <c:pt idx="9">
                  <c:v>0.95196000000000003</c:v>
                </c:pt>
                <c:pt idx="11">
                  <c:v>0.95089000000000146</c:v>
                </c:pt>
                <c:pt idx="13">
                  <c:v>0.94942000000000004</c:v>
                </c:pt>
                <c:pt idx="15">
                  <c:v>0.95025999999999999</c:v>
                </c:pt>
                <c:pt idx="17">
                  <c:v>0.94852999999999998</c:v>
                </c:pt>
                <c:pt idx="19">
                  <c:v>0.94843</c:v>
                </c:pt>
              </c:numCache>
            </c:numRef>
          </c:val>
          <c:smooth val="0"/>
          <c:extLst>
            <c:ext xmlns:c16="http://schemas.microsoft.com/office/drawing/2014/chart" uri="{C3380CC4-5D6E-409C-BE32-E72D297353CC}">
              <c16:uniqueId val="{00000001-A3D3-413A-AC92-77BDB5A5D41F}"/>
            </c:ext>
          </c:extLst>
        </c:ser>
        <c:ser>
          <c:idx val="2"/>
          <c:order val="2"/>
          <c:tx>
            <c:strRef>
              <c:f>label 2</c:f>
              <c:strCache>
                <c:ptCount val="1"/>
                <c:pt idx="0">
                  <c:v>K1 &gt; K2</c:v>
                </c:pt>
              </c:strCache>
            </c:strRef>
          </c:tx>
          <c:spPr>
            <a:ln w="28800">
              <a:noFill/>
            </a:ln>
          </c:spPr>
          <c:marker>
            <c:symbol val="triangle"/>
            <c:size val="8"/>
            <c:spPr>
              <a:solidFill>
                <a:srgbClr val="FFD320"/>
              </a:solidFill>
            </c:spPr>
          </c:marker>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2</c:f>
              <c:numCache>
                <c:formatCode>General</c:formatCode>
                <c:ptCount val="20"/>
                <c:pt idx="1">
                  <c:v>0.95835999999999999</c:v>
                </c:pt>
                <c:pt idx="3">
                  <c:v>0.95707000000000142</c:v>
                </c:pt>
                <c:pt idx="5">
                  <c:v>0.95508000000000004</c:v>
                </c:pt>
                <c:pt idx="7">
                  <c:v>0.95374000000000159</c:v>
                </c:pt>
                <c:pt idx="9">
                  <c:v>0.95280000000000142</c:v>
                </c:pt>
                <c:pt idx="11">
                  <c:v>0.95095000000000141</c:v>
                </c:pt>
                <c:pt idx="13">
                  <c:v>0.95118000000000003</c:v>
                </c:pt>
                <c:pt idx="15">
                  <c:v>0.95028000000000001</c:v>
                </c:pt>
                <c:pt idx="17">
                  <c:v>0.95024000000000142</c:v>
                </c:pt>
                <c:pt idx="19">
                  <c:v>0.94987000000000144</c:v>
                </c:pt>
              </c:numCache>
            </c:numRef>
          </c:val>
          <c:smooth val="0"/>
          <c:extLst>
            <c:ext xmlns:c16="http://schemas.microsoft.com/office/drawing/2014/chart" uri="{C3380CC4-5D6E-409C-BE32-E72D297353CC}">
              <c16:uniqueId val="{00000002-A3D3-413A-AC92-77BDB5A5D41F}"/>
            </c:ext>
          </c:extLst>
        </c:ser>
        <c:dLbls>
          <c:showLegendKey val="0"/>
          <c:showVal val="0"/>
          <c:showCatName val="0"/>
          <c:showSerName val="0"/>
          <c:showPercent val="0"/>
          <c:showBubbleSize val="0"/>
        </c:dLbls>
        <c:hiLowLines>
          <c:spPr>
            <a:ln>
              <a:noFill/>
            </a:ln>
          </c:spPr>
        </c:hiLowLines>
        <c:marker val="1"/>
        <c:smooth val="0"/>
        <c:axId val="155576576"/>
        <c:axId val="160743424"/>
      </c:lineChart>
      <c:catAx>
        <c:axId val="155576576"/>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60743424"/>
        <c:crosses val="autoZero"/>
        <c:auto val="1"/>
        <c:lblAlgn val="ctr"/>
        <c:lblOffset val="100"/>
        <c:noMultiLvlLbl val="0"/>
      </c:catAx>
      <c:valAx>
        <c:axId val="160743424"/>
        <c:scaling>
          <c:orientation val="minMax"/>
          <c:max val="1"/>
          <c:min val="0.7000000000000014"/>
        </c:scaling>
        <c:delete val="0"/>
        <c:axPos val="l"/>
        <c:majorGridlines>
          <c:spPr>
            <a:ln w="9360">
              <a:solidFill>
                <a:srgbClr val="B3B3B3"/>
              </a:solidFill>
              <a:round/>
            </a:ln>
          </c:spPr>
        </c:majorGridlines>
        <c:title>
          <c:tx>
            <c:rich>
              <a:bodyPr rot="-5400000"/>
              <a:lstStyle/>
              <a:p>
                <a:pPr>
                  <a:defRPr sz="1400" b="0" strike="noStrike" spc="-1">
                    <a:solidFill>
                      <a:srgbClr val="000000"/>
                    </a:solidFill>
                    <a:latin typeface="Times New Roman"/>
                  </a:defRPr>
                </a:pPr>
                <a:r>
                  <a:rPr lang="en-US" sz="1400" b="0" strike="noStrike" spc="-1">
                    <a:solidFill>
                      <a:srgbClr val="000000"/>
                    </a:solidFill>
                    <a:latin typeface="Times New Roman"/>
                  </a:rPr>
                  <a:t>SSIM</a:t>
                </a:r>
              </a:p>
            </c:rich>
          </c:tx>
          <c:layout/>
          <c:overlay val="0"/>
          <c:spPr>
            <a:noFill/>
            <a:ln>
              <a:noFill/>
            </a:ln>
          </c:spPr>
        </c:title>
        <c:numFmt formatCode="General" sourceLinked="0"/>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55576576"/>
        <c:crossesAt val="1"/>
        <c:crossBetween val="midCat"/>
      </c:valAx>
      <c:spPr>
        <a:noFill/>
        <a:ln>
          <a:solidFill>
            <a:srgbClr val="B3B3B3"/>
          </a:solidFill>
        </a:ln>
      </c:spPr>
    </c:plotArea>
    <c:legend>
      <c:legendPos val="r"/>
      <c:layout/>
      <c:overlay val="0"/>
      <c:spPr>
        <a:noFill/>
        <a:ln>
          <a:noFill/>
        </a:ln>
      </c:spPr>
      <c:txPr>
        <a:bodyPr/>
        <a:lstStyle/>
        <a:p>
          <a:pPr>
            <a:defRPr sz="14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label 0</c:f>
              <c:strCache>
                <c:ptCount val="1"/>
                <c:pt idx="0">
                  <c:v>Input</c:v>
                </c:pt>
              </c:strCache>
            </c:strRef>
          </c:tx>
          <c:spPr>
            <a:solidFill>
              <a:srgbClr val="004586"/>
            </a:solidFill>
            <a:ln>
              <a:noFill/>
            </a:ln>
          </c:spPr>
          <c:invertIfNegative val="0"/>
          <c:cat>
            <c:strRef>
              <c:f>categories</c:f>
              <c:strCach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strCache>
            </c:strRef>
          </c:cat>
          <c:val>
            <c:numRef>
              <c:f>0</c:f>
              <c:numCache>
                <c:formatCode>General</c:formatCode>
                <c:ptCount val="51"/>
                <c:pt idx="0">
                  <c:v>-5</c:v>
                </c:pt>
                <c:pt idx="1">
                  <c:v>8</c:v>
                </c:pt>
                <c:pt idx="2">
                  <c:v>1</c:v>
                </c:pt>
                <c:pt idx="3">
                  <c:v>5</c:v>
                </c:pt>
                <c:pt idx="4">
                  <c:v>-8</c:v>
                </c:pt>
                <c:pt idx="5">
                  <c:v>-8</c:v>
                </c:pt>
                <c:pt idx="6">
                  <c:v>8</c:v>
                </c:pt>
                <c:pt idx="7">
                  <c:v>3</c:v>
                </c:pt>
                <c:pt idx="8">
                  <c:v>2</c:v>
                </c:pt>
                <c:pt idx="9">
                  <c:v>4</c:v>
                </c:pt>
                <c:pt idx="10">
                  <c:v>2</c:v>
                </c:pt>
                <c:pt idx="11">
                  <c:v>6</c:v>
                </c:pt>
                <c:pt idx="12">
                  <c:v>-8</c:v>
                </c:pt>
                <c:pt idx="13">
                  <c:v>7</c:v>
                </c:pt>
                <c:pt idx="14">
                  <c:v>3</c:v>
                </c:pt>
                <c:pt idx="15">
                  <c:v>-7</c:v>
                </c:pt>
                <c:pt idx="16">
                  <c:v>-7</c:v>
                </c:pt>
                <c:pt idx="17">
                  <c:v>-6</c:v>
                </c:pt>
                <c:pt idx="18">
                  <c:v>7</c:v>
                </c:pt>
                <c:pt idx="19">
                  <c:v>-1</c:v>
                </c:pt>
                <c:pt idx="20">
                  <c:v>-4</c:v>
                </c:pt>
                <c:pt idx="21">
                  <c:v>-8</c:v>
                </c:pt>
                <c:pt idx="22">
                  <c:v>1</c:v>
                </c:pt>
                <c:pt idx="23">
                  <c:v>8</c:v>
                </c:pt>
                <c:pt idx="24">
                  <c:v>-1</c:v>
                </c:pt>
                <c:pt idx="25">
                  <c:v>-9</c:v>
                </c:pt>
                <c:pt idx="26">
                  <c:v>2</c:v>
                </c:pt>
                <c:pt idx="27">
                  <c:v>7</c:v>
                </c:pt>
                <c:pt idx="28">
                  <c:v>4</c:v>
                </c:pt>
                <c:pt idx="29">
                  <c:v>-9</c:v>
                </c:pt>
                <c:pt idx="30">
                  <c:v>-2</c:v>
                </c:pt>
                <c:pt idx="31">
                  <c:v>4</c:v>
                </c:pt>
                <c:pt idx="32">
                  <c:v>1</c:v>
                </c:pt>
                <c:pt idx="33">
                  <c:v>-2</c:v>
                </c:pt>
                <c:pt idx="34">
                  <c:v>4</c:v>
                </c:pt>
                <c:pt idx="35">
                  <c:v>-6</c:v>
                </c:pt>
                <c:pt idx="36">
                  <c:v>-6</c:v>
                </c:pt>
                <c:pt idx="37">
                  <c:v>6</c:v>
                </c:pt>
                <c:pt idx="38">
                  <c:v>7</c:v>
                </c:pt>
                <c:pt idx="39">
                  <c:v>-3</c:v>
                </c:pt>
                <c:pt idx="40">
                  <c:v>-6</c:v>
                </c:pt>
                <c:pt idx="41">
                  <c:v>3</c:v>
                </c:pt>
                <c:pt idx="42">
                  <c:v>8</c:v>
                </c:pt>
                <c:pt idx="43">
                  <c:v>-5</c:v>
                </c:pt>
                <c:pt idx="44">
                  <c:v>-2</c:v>
                </c:pt>
                <c:pt idx="45">
                  <c:v>-4</c:v>
                </c:pt>
                <c:pt idx="46">
                  <c:v>5</c:v>
                </c:pt>
                <c:pt idx="47">
                  <c:v>-5</c:v>
                </c:pt>
                <c:pt idx="48">
                  <c:v>-2</c:v>
                </c:pt>
                <c:pt idx="49">
                  <c:v>-9</c:v>
                </c:pt>
                <c:pt idx="50">
                  <c:v>-9</c:v>
                </c:pt>
              </c:numCache>
            </c:numRef>
          </c:val>
          <c:extLst>
            <c:ext xmlns:c16="http://schemas.microsoft.com/office/drawing/2014/chart" uri="{C3380CC4-5D6E-409C-BE32-E72D297353CC}">
              <c16:uniqueId val="{00000000-6C06-4A51-93CC-9D8106190564}"/>
            </c:ext>
          </c:extLst>
        </c:ser>
        <c:ser>
          <c:idx val="1"/>
          <c:order val="1"/>
          <c:tx>
            <c:strRef>
              <c:f>label 1</c:f>
              <c:strCache>
                <c:ptCount val="1"/>
                <c:pt idx="0">
                  <c:v>Output</c:v>
                </c:pt>
              </c:strCache>
            </c:strRef>
          </c:tx>
          <c:spPr>
            <a:solidFill>
              <a:srgbClr val="FF420E"/>
            </a:solidFill>
            <a:ln>
              <a:noFill/>
            </a:ln>
          </c:spPr>
          <c:invertIfNegative val="0"/>
          <c:cat>
            <c:strRef>
              <c:f>categories</c:f>
              <c:strCach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strCache>
            </c:strRef>
          </c:cat>
          <c:val>
            <c:numRef>
              <c:f>1</c:f>
              <c:numCache>
                <c:formatCode>General</c:formatCode>
                <c:ptCount val="51"/>
                <c:pt idx="0">
                  <c:v>0</c:v>
                </c:pt>
                <c:pt idx="1">
                  <c:v>3</c:v>
                </c:pt>
                <c:pt idx="2">
                  <c:v>1</c:v>
                </c:pt>
                <c:pt idx="3">
                  <c:v>5</c:v>
                </c:pt>
                <c:pt idx="4">
                  <c:v>1</c:v>
                </c:pt>
                <c:pt idx="5">
                  <c:v>-8</c:v>
                </c:pt>
                <c:pt idx="6">
                  <c:v>-8</c:v>
                </c:pt>
                <c:pt idx="7">
                  <c:v>3</c:v>
                </c:pt>
                <c:pt idx="8">
                  <c:v>3</c:v>
                </c:pt>
                <c:pt idx="9">
                  <c:v>3</c:v>
                </c:pt>
                <c:pt idx="10">
                  <c:v>2</c:v>
                </c:pt>
                <c:pt idx="11">
                  <c:v>4</c:v>
                </c:pt>
                <c:pt idx="12">
                  <c:v>2</c:v>
                </c:pt>
                <c:pt idx="13">
                  <c:v>6</c:v>
                </c:pt>
                <c:pt idx="14">
                  <c:v>3</c:v>
                </c:pt>
                <c:pt idx="15">
                  <c:v>3</c:v>
                </c:pt>
                <c:pt idx="16">
                  <c:v>-7</c:v>
                </c:pt>
                <c:pt idx="17">
                  <c:v>-7</c:v>
                </c:pt>
                <c:pt idx="18">
                  <c:v>-6</c:v>
                </c:pt>
                <c:pt idx="19">
                  <c:v>-1</c:v>
                </c:pt>
                <c:pt idx="20">
                  <c:v>-1</c:v>
                </c:pt>
                <c:pt idx="21">
                  <c:v>-4</c:v>
                </c:pt>
                <c:pt idx="22">
                  <c:v>-4</c:v>
                </c:pt>
                <c:pt idx="23">
                  <c:v>1</c:v>
                </c:pt>
                <c:pt idx="24">
                  <c:v>1</c:v>
                </c:pt>
                <c:pt idx="25">
                  <c:v>-1</c:v>
                </c:pt>
                <c:pt idx="26">
                  <c:v>-1</c:v>
                </c:pt>
                <c:pt idx="27">
                  <c:v>2</c:v>
                </c:pt>
                <c:pt idx="28">
                  <c:v>4</c:v>
                </c:pt>
                <c:pt idx="29">
                  <c:v>4</c:v>
                </c:pt>
                <c:pt idx="30">
                  <c:v>-2</c:v>
                </c:pt>
                <c:pt idx="31">
                  <c:v>-2</c:v>
                </c:pt>
                <c:pt idx="32">
                  <c:v>1</c:v>
                </c:pt>
                <c:pt idx="33">
                  <c:v>1</c:v>
                </c:pt>
                <c:pt idx="34">
                  <c:v>1</c:v>
                </c:pt>
                <c:pt idx="35">
                  <c:v>-2</c:v>
                </c:pt>
                <c:pt idx="36">
                  <c:v>-6</c:v>
                </c:pt>
                <c:pt idx="37">
                  <c:v>-6</c:v>
                </c:pt>
                <c:pt idx="38">
                  <c:v>6</c:v>
                </c:pt>
                <c:pt idx="39">
                  <c:v>6</c:v>
                </c:pt>
                <c:pt idx="40">
                  <c:v>-3</c:v>
                </c:pt>
                <c:pt idx="41">
                  <c:v>-3</c:v>
                </c:pt>
                <c:pt idx="42">
                  <c:v>3</c:v>
                </c:pt>
                <c:pt idx="43">
                  <c:v>3</c:v>
                </c:pt>
                <c:pt idx="44">
                  <c:v>-2</c:v>
                </c:pt>
                <c:pt idx="45">
                  <c:v>-4</c:v>
                </c:pt>
                <c:pt idx="46">
                  <c:v>-2</c:v>
                </c:pt>
                <c:pt idx="47">
                  <c:v>-4</c:v>
                </c:pt>
                <c:pt idx="48">
                  <c:v>-2</c:v>
                </c:pt>
                <c:pt idx="49">
                  <c:v>-5</c:v>
                </c:pt>
                <c:pt idx="50">
                  <c:v>-9</c:v>
                </c:pt>
              </c:numCache>
            </c:numRef>
          </c:val>
          <c:extLst>
            <c:ext xmlns:c16="http://schemas.microsoft.com/office/drawing/2014/chart" uri="{C3380CC4-5D6E-409C-BE32-E72D297353CC}">
              <c16:uniqueId val="{00000001-6C06-4A51-93CC-9D8106190564}"/>
            </c:ext>
          </c:extLst>
        </c:ser>
        <c:dLbls>
          <c:showLegendKey val="0"/>
          <c:showVal val="0"/>
          <c:showCatName val="0"/>
          <c:showSerName val="0"/>
          <c:showPercent val="0"/>
          <c:showBubbleSize val="0"/>
        </c:dLbls>
        <c:gapWidth val="100"/>
        <c:axId val="183583488"/>
        <c:axId val="183585024"/>
      </c:barChart>
      <c:catAx>
        <c:axId val="183583488"/>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000" b="0" strike="noStrike" spc="-1">
                <a:solidFill>
                  <a:srgbClr val="000000"/>
                </a:solidFill>
                <a:latin typeface="Arial"/>
              </a:defRPr>
            </a:pPr>
            <a:endParaRPr lang="ru-RU"/>
          </a:p>
        </c:txPr>
        <c:crossAx val="183585024"/>
        <c:crosses val="autoZero"/>
        <c:auto val="1"/>
        <c:lblAlgn val="ctr"/>
        <c:lblOffset val="100"/>
        <c:noMultiLvlLbl val="0"/>
      </c:catAx>
      <c:valAx>
        <c:axId val="183585024"/>
        <c:scaling>
          <c:orientation val="minMax"/>
        </c:scaling>
        <c:delete val="0"/>
        <c:axPos val="l"/>
        <c:majorGridlines>
          <c:spPr>
            <a:ln w="9360">
              <a:solidFill>
                <a:srgbClr val="B3B3B3"/>
              </a:solidFill>
              <a:round/>
            </a:ln>
          </c:spPr>
        </c:majorGridlines>
        <c:numFmt formatCode="General" sourceLinked="0"/>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83583488"/>
        <c:crossesAt val="1"/>
        <c:crossBetween val="between"/>
      </c:valAx>
      <c:spPr>
        <a:noFill/>
        <a:ln>
          <a:solidFill>
            <a:srgbClr val="B3B3B3"/>
          </a:solidFill>
        </a:ln>
      </c:spPr>
    </c:plotArea>
    <c:legend>
      <c:legendPos val="r"/>
      <c:layout/>
      <c:overlay val="0"/>
      <c:spPr>
        <a:noFill/>
        <a:ln>
          <a:noFill/>
        </a:ln>
      </c:spPr>
      <c:txPr>
        <a:bodyPr/>
        <a:lstStyle/>
        <a:p>
          <a:pPr>
            <a:defRPr sz="14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label 0</c:f>
              <c:strCache>
                <c:ptCount val="1"/>
                <c:pt idx="0">
                  <c:v>Input</c:v>
                </c:pt>
              </c:strCache>
            </c:strRef>
          </c:tx>
          <c:spPr>
            <a:solidFill>
              <a:srgbClr val="004586"/>
            </a:solidFill>
            <a:ln>
              <a:noFill/>
            </a:ln>
          </c:spPr>
          <c:invertIfNegative val="0"/>
          <c:cat>
            <c:strRef>
              <c:f>categories</c:f>
              <c:strCach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strCache>
            </c:strRef>
          </c:cat>
          <c:val>
            <c:numRef>
              <c:f>0</c:f>
              <c:numCache>
                <c:formatCode>General</c:formatCode>
                <c:ptCount val="51"/>
                <c:pt idx="0">
                  <c:v>-1</c:v>
                </c:pt>
                <c:pt idx="1">
                  <c:v>1</c:v>
                </c:pt>
                <c:pt idx="2">
                  <c:v>-2</c:v>
                </c:pt>
                <c:pt idx="3">
                  <c:v>-6</c:v>
                </c:pt>
                <c:pt idx="4">
                  <c:v>6</c:v>
                </c:pt>
                <c:pt idx="5">
                  <c:v>3</c:v>
                </c:pt>
                <c:pt idx="6">
                  <c:v>0</c:v>
                </c:pt>
                <c:pt idx="7">
                  <c:v>-2</c:v>
                </c:pt>
                <c:pt idx="8">
                  <c:v>3</c:v>
                </c:pt>
                <c:pt idx="9">
                  <c:v>5</c:v>
                </c:pt>
                <c:pt idx="10">
                  <c:v>8</c:v>
                </c:pt>
                <c:pt idx="11">
                  <c:v>-8</c:v>
                </c:pt>
                <c:pt idx="12">
                  <c:v>-3</c:v>
                </c:pt>
                <c:pt idx="13">
                  <c:v>-1</c:v>
                </c:pt>
                <c:pt idx="14">
                  <c:v>1</c:v>
                </c:pt>
                <c:pt idx="15">
                  <c:v>5</c:v>
                </c:pt>
                <c:pt idx="16">
                  <c:v>5</c:v>
                </c:pt>
                <c:pt idx="17">
                  <c:v>6</c:v>
                </c:pt>
                <c:pt idx="18">
                  <c:v>5</c:v>
                </c:pt>
                <c:pt idx="19">
                  <c:v>2</c:v>
                </c:pt>
                <c:pt idx="20">
                  <c:v>3</c:v>
                </c:pt>
                <c:pt idx="21">
                  <c:v>-7</c:v>
                </c:pt>
                <c:pt idx="22">
                  <c:v>-7</c:v>
                </c:pt>
                <c:pt idx="23">
                  <c:v>0</c:v>
                </c:pt>
                <c:pt idx="24">
                  <c:v>5</c:v>
                </c:pt>
                <c:pt idx="25">
                  <c:v>-5</c:v>
                </c:pt>
                <c:pt idx="26">
                  <c:v>1</c:v>
                </c:pt>
                <c:pt idx="27">
                  <c:v>6</c:v>
                </c:pt>
                <c:pt idx="28">
                  <c:v>8</c:v>
                </c:pt>
                <c:pt idx="29">
                  <c:v>2</c:v>
                </c:pt>
                <c:pt idx="30">
                  <c:v>7</c:v>
                </c:pt>
                <c:pt idx="31">
                  <c:v>-8</c:v>
                </c:pt>
                <c:pt idx="32">
                  <c:v>-5</c:v>
                </c:pt>
                <c:pt idx="33">
                  <c:v>-4</c:v>
                </c:pt>
                <c:pt idx="34">
                  <c:v>1</c:v>
                </c:pt>
                <c:pt idx="35">
                  <c:v>-3</c:v>
                </c:pt>
                <c:pt idx="36">
                  <c:v>-5</c:v>
                </c:pt>
                <c:pt idx="37">
                  <c:v>0</c:v>
                </c:pt>
                <c:pt idx="38">
                  <c:v>-3</c:v>
                </c:pt>
                <c:pt idx="39">
                  <c:v>-5</c:v>
                </c:pt>
                <c:pt idx="40">
                  <c:v>-4</c:v>
                </c:pt>
                <c:pt idx="41">
                  <c:v>-4</c:v>
                </c:pt>
                <c:pt idx="42">
                  <c:v>2</c:v>
                </c:pt>
                <c:pt idx="43">
                  <c:v>-4</c:v>
                </c:pt>
                <c:pt idx="44">
                  <c:v>2</c:v>
                </c:pt>
                <c:pt idx="45">
                  <c:v>-9</c:v>
                </c:pt>
                <c:pt idx="46">
                  <c:v>8</c:v>
                </c:pt>
                <c:pt idx="47">
                  <c:v>-4</c:v>
                </c:pt>
                <c:pt idx="48">
                  <c:v>-1</c:v>
                </c:pt>
                <c:pt idx="49">
                  <c:v>7</c:v>
                </c:pt>
                <c:pt idx="50">
                  <c:v>3</c:v>
                </c:pt>
              </c:numCache>
            </c:numRef>
          </c:val>
          <c:extLst>
            <c:ext xmlns:c16="http://schemas.microsoft.com/office/drawing/2014/chart" uri="{C3380CC4-5D6E-409C-BE32-E72D297353CC}">
              <c16:uniqueId val="{00000000-06F3-4F3D-981F-F97667A8E691}"/>
            </c:ext>
          </c:extLst>
        </c:ser>
        <c:ser>
          <c:idx val="1"/>
          <c:order val="1"/>
          <c:tx>
            <c:strRef>
              <c:f>label 1</c:f>
              <c:strCache>
                <c:ptCount val="1"/>
                <c:pt idx="0">
                  <c:v>Output</c:v>
                </c:pt>
              </c:strCache>
            </c:strRef>
          </c:tx>
          <c:spPr>
            <a:solidFill>
              <a:srgbClr val="FF420E"/>
            </a:solidFill>
            <a:ln>
              <a:noFill/>
            </a:ln>
          </c:spPr>
          <c:invertIfNegative val="0"/>
          <c:cat>
            <c:strRef>
              <c:f>categories</c:f>
              <c:strCach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strCache>
            </c:strRef>
          </c:cat>
          <c:val>
            <c:numRef>
              <c:f>1</c:f>
              <c:numCache>
                <c:formatCode>General</c:formatCode>
                <c:ptCount val="51"/>
                <c:pt idx="0">
                  <c:v>-2</c:v>
                </c:pt>
                <c:pt idx="1">
                  <c:v>-2</c:v>
                </c:pt>
                <c:pt idx="2">
                  <c:v>-2</c:v>
                </c:pt>
                <c:pt idx="3">
                  <c:v>-2</c:v>
                </c:pt>
                <c:pt idx="4">
                  <c:v>-1</c:v>
                </c:pt>
                <c:pt idx="5">
                  <c:v>1</c:v>
                </c:pt>
                <c:pt idx="6">
                  <c:v>0</c:v>
                </c:pt>
                <c:pt idx="7">
                  <c:v>0</c:v>
                </c:pt>
                <c:pt idx="8">
                  <c:v>3</c:v>
                </c:pt>
                <c:pt idx="9">
                  <c:v>3</c:v>
                </c:pt>
                <c:pt idx="10">
                  <c:v>3</c:v>
                </c:pt>
                <c:pt idx="11">
                  <c:v>3</c:v>
                </c:pt>
                <c:pt idx="12">
                  <c:v>3</c:v>
                </c:pt>
                <c:pt idx="13">
                  <c:v>-1</c:v>
                </c:pt>
                <c:pt idx="14">
                  <c:v>-1</c:v>
                </c:pt>
                <c:pt idx="15">
                  <c:v>-1</c:v>
                </c:pt>
                <c:pt idx="16">
                  <c:v>1</c:v>
                </c:pt>
                <c:pt idx="17">
                  <c:v>5</c:v>
                </c:pt>
                <c:pt idx="18">
                  <c:v>5</c:v>
                </c:pt>
                <c:pt idx="19">
                  <c:v>5</c:v>
                </c:pt>
                <c:pt idx="20">
                  <c:v>5</c:v>
                </c:pt>
                <c:pt idx="21">
                  <c:v>3</c:v>
                </c:pt>
                <c:pt idx="22">
                  <c:v>2</c:v>
                </c:pt>
                <c:pt idx="23">
                  <c:v>0</c:v>
                </c:pt>
                <c:pt idx="24">
                  <c:v>0</c:v>
                </c:pt>
                <c:pt idx="25">
                  <c:v>-5</c:v>
                </c:pt>
                <c:pt idx="26">
                  <c:v>0</c:v>
                </c:pt>
                <c:pt idx="27">
                  <c:v>1</c:v>
                </c:pt>
                <c:pt idx="28">
                  <c:v>5</c:v>
                </c:pt>
                <c:pt idx="29">
                  <c:v>2</c:v>
                </c:pt>
                <c:pt idx="30">
                  <c:v>6</c:v>
                </c:pt>
                <c:pt idx="31">
                  <c:v>6</c:v>
                </c:pt>
                <c:pt idx="32">
                  <c:v>2</c:v>
                </c:pt>
                <c:pt idx="33">
                  <c:v>-4</c:v>
                </c:pt>
                <c:pt idx="34">
                  <c:v>-4</c:v>
                </c:pt>
                <c:pt idx="35">
                  <c:v>-4</c:v>
                </c:pt>
                <c:pt idx="36">
                  <c:v>-4</c:v>
                </c:pt>
                <c:pt idx="37">
                  <c:v>-3</c:v>
                </c:pt>
                <c:pt idx="38">
                  <c:v>-3</c:v>
                </c:pt>
                <c:pt idx="39">
                  <c:v>-3</c:v>
                </c:pt>
                <c:pt idx="40">
                  <c:v>-4</c:v>
                </c:pt>
                <c:pt idx="41">
                  <c:v>-4</c:v>
                </c:pt>
                <c:pt idx="42">
                  <c:v>-4</c:v>
                </c:pt>
                <c:pt idx="43">
                  <c:v>-4</c:v>
                </c:pt>
                <c:pt idx="44">
                  <c:v>-4</c:v>
                </c:pt>
                <c:pt idx="45">
                  <c:v>-4</c:v>
                </c:pt>
                <c:pt idx="46">
                  <c:v>2</c:v>
                </c:pt>
                <c:pt idx="47">
                  <c:v>-4</c:v>
                </c:pt>
                <c:pt idx="48">
                  <c:v>-1</c:v>
                </c:pt>
                <c:pt idx="49">
                  <c:v>-1</c:v>
                </c:pt>
                <c:pt idx="50">
                  <c:v>3</c:v>
                </c:pt>
              </c:numCache>
            </c:numRef>
          </c:val>
          <c:extLst>
            <c:ext xmlns:c16="http://schemas.microsoft.com/office/drawing/2014/chart" uri="{C3380CC4-5D6E-409C-BE32-E72D297353CC}">
              <c16:uniqueId val="{00000001-06F3-4F3D-981F-F97667A8E691}"/>
            </c:ext>
          </c:extLst>
        </c:ser>
        <c:dLbls>
          <c:showLegendKey val="0"/>
          <c:showVal val="0"/>
          <c:showCatName val="0"/>
          <c:showSerName val="0"/>
          <c:showPercent val="0"/>
          <c:showBubbleSize val="0"/>
        </c:dLbls>
        <c:gapWidth val="100"/>
        <c:axId val="183622272"/>
        <c:axId val="183628160"/>
      </c:barChart>
      <c:catAx>
        <c:axId val="183622272"/>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000" b="0" strike="noStrike" spc="-1">
                <a:solidFill>
                  <a:srgbClr val="000000"/>
                </a:solidFill>
                <a:latin typeface="Arial"/>
              </a:defRPr>
            </a:pPr>
            <a:endParaRPr lang="ru-RU"/>
          </a:p>
        </c:txPr>
        <c:crossAx val="183628160"/>
        <c:crosses val="autoZero"/>
        <c:auto val="1"/>
        <c:lblAlgn val="ctr"/>
        <c:lblOffset val="100"/>
        <c:noMultiLvlLbl val="0"/>
      </c:catAx>
      <c:valAx>
        <c:axId val="183628160"/>
        <c:scaling>
          <c:orientation val="minMax"/>
        </c:scaling>
        <c:delete val="0"/>
        <c:axPos val="l"/>
        <c:majorGridlines>
          <c:spPr>
            <a:ln w="9360">
              <a:solidFill>
                <a:srgbClr val="B3B3B3"/>
              </a:solidFill>
              <a:round/>
            </a:ln>
          </c:spPr>
        </c:majorGridlines>
        <c:numFmt formatCode="General" sourceLinked="0"/>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83622272"/>
        <c:crossesAt val="1"/>
        <c:crossBetween val="between"/>
      </c:valAx>
      <c:spPr>
        <a:noFill/>
        <a:ln>
          <a:solidFill>
            <a:srgbClr val="B3B3B3"/>
          </a:solidFill>
        </a:ln>
      </c:spPr>
    </c:plotArea>
    <c:legend>
      <c:legendPos val="r"/>
      <c:layout/>
      <c:overlay val="0"/>
      <c:spPr>
        <a:noFill/>
        <a:ln>
          <a:noFill/>
        </a:ln>
      </c:spPr>
      <c:txPr>
        <a:bodyPr/>
        <a:lstStyle/>
        <a:p>
          <a:pPr>
            <a:defRPr sz="14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label 0</c:f>
              <c:strCache>
                <c:ptCount val="1"/>
                <c:pt idx="0">
                  <c:v>Input</c:v>
                </c:pt>
              </c:strCache>
            </c:strRef>
          </c:tx>
          <c:spPr>
            <a:solidFill>
              <a:srgbClr val="004586"/>
            </a:solidFill>
            <a:ln>
              <a:noFill/>
            </a:ln>
          </c:spPr>
          <c:invertIfNegative val="0"/>
          <c:cat>
            <c:strRef>
              <c:f>categories</c:f>
              <c:strCach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strCache>
            </c:strRef>
          </c:cat>
          <c:val>
            <c:numRef>
              <c:f>0</c:f>
              <c:numCache>
                <c:formatCode>General</c:formatCode>
                <c:ptCount val="51"/>
                <c:pt idx="0">
                  <c:v>4</c:v>
                </c:pt>
                <c:pt idx="1">
                  <c:v>2</c:v>
                </c:pt>
                <c:pt idx="2">
                  <c:v>8</c:v>
                </c:pt>
                <c:pt idx="3">
                  <c:v>8</c:v>
                </c:pt>
                <c:pt idx="4">
                  <c:v>5</c:v>
                </c:pt>
                <c:pt idx="5">
                  <c:v>1</c:v>
                </c:pt>
                <c:pt idx="6">
                  <c:v>2</c:v>
                </c:pt>
                <c:pt idx="7">
                  <c:v>6</c:v>
                </c:pt>
                <c:pt idx="8">
                  <c:v>4</c:v>
                </c:pt>
                <c:pt idx="9">
                  <c:v>-3</c:v>
                </c:pt>
                <c:pt idx="10">
                  <c:v>4</c:v>
                </c:pt>
                <c:pt idx="11">
                  <c:v>-6</c:v>
                </c:pt>
                <c:pt idx="12">
                  <c:v>-9</c:v>
                </c:pt>
                <c:pt idx="13">
                  <c:v>2</c:v>
                </c:pt>
                <c:pt idx="14">
                  <c:v>3</c:v>
                </c:pt>
                <c:pt idx="15">
                  <c:v>2</c:v>
                </c:pt>
                <c:pt idx="16">
                  <c:v>-1</c:v>
                </c:pt>
                <c:pt idx="17">
                  <c:v>0</c:v>
                </c:pt>
                <c:pt idx="18">
                  <c:v>4</c:v>
                </c:pt>
                <c:pt idx="19">
                  <c:v>-7</c:v>
                </c:pt>
                <c:pt idx="20">
                  <c:v>1</c:v>
                </c:pt>
                <c:pt idx="21">
                  <c:v>2</c:v>
                </c:pt>
                <c:pt idx="22">
                  <c:v>-4</c:v>
                </c:pt>
                <c:pt idx="23">
                  <c:v>6</c:v>
                </c:pt>
                <c:pt idx="24">
                  <c:v>5</c:v>
                </c:pt>
                <c:pt idx="25">
                  <c:v>0</c:v>
                </c:pt>
                <c:pt idx="26">
                  <c:v>7</c:v>
                </c:pt>
                <c:pt idx="27">
                  <c:v>-1</c:v>
                </c:pt>
                <c:pt idx="28">
                  <c:v>-6</c:v>
                </c:pt>
                <c:pt idx="29">
                  <c:v>-2</c:v>
                </c:pt>
                <c:pt idx="30">
                  <c:v>5</c:v>
                </c:pt>
                <c:pt idx="31">
                  <c:v>-2</c:v>
                </c:pt>
                <c:pt idx="32">
                  <c:v>-4</c:v>
                </c:pt>
                <c:pt idx="33">
                  <c:v>-6</c:v>
                </c:pt>
                <c:pt idx="34">
                  <c:v>-2</c:v>
                </c:pt>
                <c:pt idx="35">
                  <c:v>-2</c:v>
                </c:pt>
                <c:pt idx="36">
                  <c:v>-3</c:v>
                </c:pt>
                <c:pt idx="37">
                  <c:v>4</c:v>
                </c:pt>
                <c:pt idx="38">
                  <c:v>2</c:v>
                </c:pt>
                <c:pt idx="39">
                  <c:v>-6</c:v>
                </c:pt>
                <c:pt idx="40">
                  <c:v>-3</c:v>
                </c:pt>
                <c:pt idx="41">
                  <c:v>7</c:v>
                </c:pt>
                <c:pt idx="42">
                  <c:v>-3</c:v>
                </c:pt>
                <c:pt idx="43">
                  <c:v>-5</c:v>
                </c:pt>
                <c:pt idx="44">
                  <c:v>-8</c:v>
                </c:pt>
                <c:pt idx="45">
                  <c:v>6</c:v>
                </c:pt>
                <c:pt idx="46">
                  <c:v>7</c:v>
                </c:pt>
                <c:pt idx="47">
                  <c:v>-5</c:v>
                </c:pt>
                <c:pt idx="48">
                  <c:v>-6</c:v>
                </c:pt>
                <c:pt idx="49">
                  <c:v>5</c:v>
                </c:pt>
                <c:pt idx="50">
                  <c:v>-6</c:v>
                </c:pt>
              </c:numCache>
            </c:numRef>
          </c:val>
          <c:extLst>
            <c:ext xmlns:c16="http://schemas.microsoft.com/office/drawing/2014/chart" uri="{C3380CC4-5D6E-409C-BE32-E72D297353CC}">
              <c16:uniqueId val="{00000000-B6E5-4222-8C7B-FAB785B98706}"/>
            </c:ext>
          </c:extLst>
        </c:ser>
        <c:ser>
          <c:idx val="1"/>
          <c:order val="1"/>
          <c:tx>
            <c:strRef>
              <c:f>label 1</c:f>
              <c:strCache>
                <c:ptCount val="1"/>
                <c:pt idx="0">
                  <c:v>Output</c:v>
                </c:pt>
              </c:strCache>
            </c:strRef>
          </c:tx>
          <c:spPr>
            <a:solidFill>
              <a:srgbClr val="FF420E"/>
            </a:solidFill>
            <a:ln>
              <a:noFill/>
            </a:ln>
          </c:spPr>
          <c:invertIfNegative val="0"/>
          <c:cat>
            <c:strRef>
              <c:f>categories</c:f>
              <c:strCach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strCache>
            </c:strRef>
          </c:cat>
          <c:val>
            <c:numRef>
              <c:f>1</c:f>
              <c:numCache>
                <c:formatCode>General</c:formatCode>
                <c:ptCount val="51"/>
                <c:pt idx="0">
                  <c:v>3</c:v>
                </c:pt>
                <c:pt idx="1">
                  <c:v>3</c:v>
                </c:pt>
                <c:pt idx="2">
                  <c:v>4</c:v>
                </c:pt>
                <c:pt idx="3">
                  <c:v>4</c:v>
                </c:pt>
                <c:pt idx="4">
                  <c:v>4</c:v>
                </c:pt>
                <c:pt idx="5">
                  <c:v>4</c:v>
                </c:pt>
                <c:pt idx="6">
                  <c:v>4</c:v>
                </c:pt>
                <c:pt idx="7">
                  <c:v>4</c:v>
                </c:pt>
                <c:pt idx="8">
                  <c:v>4</c:v>
                </c:pt>
                <c:pt idx="9">
                  <c:v>4</c:v>
                </c:pt>
                <c:pt idx="10">
                  <c:v>4</c:v>
                </c:pt>
                <c:pt idx="11">
                  <c:v>4</c:v>
                </c:pt>
                <c:pt idx="12">
                  <c:v>4</c:v>
                </c:pt>
                <c:pt idx="13">
                  <c:v>2</c:v>
                </c:pt>
                <c:pt idx="14">
                  <c:v>2</c:v>
                </c:pt>
                <c:pt idx="15">
                  <c:v>2</c:v>
                </c:pt>
                <c:pt idx="16">
                  <c:v>2</c:v>
                </c:pt>
                <c:pt idx="17">
                  <c:v>2</c:v>
                </c:pt>
                <c:pt idx="18">
                  <c:v>2</c:v>
                </c:pt>
                <c:pt idx="19">
                  <c:v>2</c:v>
                </c:pt>
                <c:pt idx="20">
                  <c:v>1</c:v>
                </c:pt>
                <c:pt idx="21">
                  <c:v>2</c:v>
                </c:pt>
                <c:pt idx="22">
                  <c:v>2</c:v>
                </c:pt>
                <c:pt idx="23">
                  <c:v>2</c:v>
                </c:pt>
                <c:pt idx="24">
                  <c:v>2</c:v>
                </c:pt>
                <c:pt idx="25">
                  <c:v>1</c:v>
                </c:pt>
                <c:pt idx="26">
                  <c:v>2</c:v>
                </c:pt>
                <c:pt idx="27">
                  <c:v>2</c:v>
                </c:pt>
                <c:pt idx="28">
                  <c:v>1</c:v>
                </c:pt>
                <c:pt idx="29">
                  <c:v>1</c:v>
                </c:pt>
                <c:pt idx="30">
                  <c:v>2</c:v>
                </c:pt>
                <c:pt idx="31">
                  <c:v>0</c:v>
                </c:pt>
                <c:pt idx="32">
                  <c:v>0</c:v>
                </c:pt>
                <c:pt idx="33">
                  <c:v>-1</c:v>
                </c:pt>
                <c:pt idx="34">
                  <c:v>-2</c:v>
                </c:pt>
                <c:pt idx="35">
                  <c:v>-2</c:v>
                </c:pt>
                <c:pt idx="36">
                  <c:v>-2</c:v>
                </c:pt>
                <c:pt idx="37">
                  <c:v>-2</c:v>
                </c:pt>
                <c:pt idx="38">
                  <c:v>-2</c:v>
                </c:pt>
                <c:pt idx="39">
                  <c:v>-2</c:v>
                </c:pt>
                <c:pt idx="40">
                  <c:v>-2</c:v>
                </c:pt>
                <c:pt idx="41">
                  <c:v>-2</c:v>
                </c:pt>
                <c:pt idx="42">
                  <c:v>-2</c:v>
                </c:pt>
                <c:pt idx="43">
                  <c:v>-2</c:v>
                </c:pt>
                <c:pt idx="44">
                  <c:v>-3</c:v>
                </c:pt>
                <c:pt idx="45">
                  <c:v>-3</c:v>
                </c:pt>
                <c:pt idx="46">
                  <c:v>2</c:v>
                </c:pt>
                <c:pt idx="47">
                  <c:v>-3</c:v>
                </c:pt>
                <c:pt idx="48">
                  <c:v>-3</c:v>
                </c:pt>
                <c:pt idx="49">
                  <c:v>-3</c:v>
                </c:pt>
                <c:pt idx="50">
                  <c:v>-3</c:v>
                </c:pt>
              </c:numCache>
            </c:numRef>
          </c:val>
          <c:extLst>
            <c:ext xmlns:c16="http://schemas.microsoft.com/office/drawing/2014/chart" uri="{C3380CC4-5D6E-409C-BE32-E72D297353CC}">
              <c16:uniqueId val="{00000001-B6E5-4222-8C7B-FAB785B98706}"/>
            </c:ext>
          </c:extLst>
        </c:ser>
        <c:dLbls>
          <c:showLegendKey val="0"/>
          <c:showVal val="0"/>
          <c:showCatName val="0"/>
          <c:showSerName val="0"/>
          <c:showPercent val="0"/>
          <c:showBubbleSize val="0"/>
        </c:dLbls>
        <c:gapWidth val="100"/>
        <c:axId val="183718656"/>
        <c:axId val="183720192"/>
      </c:barChart>
      <c:catAx>
        <c:axId val="183718656"/>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sz="1000" b="0" strike="noStrike" spc="-1">
                <a:solidFill>
                  <a:srgbClr val="000000"/>
                </a:solidFill>
                <a:latin typeface="Arial"/>
              </a:defRPr>
            </a:pPr>
            <a:endParaRPr lang="ru-RU"/>
          </a:p>
        </c:txPr>
        <c:crossAx val="183720192"/>
        <c:crosses val="autoZero"/>
        <c:auto val="1"/>
        <c:lblAlgn val="ctr"/>
        <c:lblOffset val="100"/>
        <c:noMultiLvlLbl val="0"/>
      </c:catAx>
      <c:valAx>
        <c:axId val="183720192"/>
        <c:scaling>
          <c:orientation val="minMax"/>
        </c:scaling>
        <c:delete val="0"/>
        <c:axPos val="l"/>
        <c:majorGridlines>
          <c:spPr>
            <a:ln w="9360">
              <a:solidFill>
                <a:srgbClr val="B3B3B3"/>
              </a:solidFill>
              <a:round/>
            </a:ln>
          </c:spPr>
        </c:majorGridlines>
        <c:numFmt formatCode="General" sourceLinked="0"/>
        <c:majorTickMark val="out"/>
        <c:minorTickMark val="none"/>
        <c:tickLblPos val="nextTo"/>
        <c:spPr>
          <a:ln w="9360">
            <a:solidFill>
              <a:srgbClr val="B3B3B3"/>
            </a:solidFill>
            <a:round/>
          </a:ln>
        </c:spPr>
        <c:txPr>
          <a:bodyPr/>
          <a:lstStyle/>
          <a:p>
            <a:pPr>
              <a:defRPr sz="1400" b="0" strike="noStrike" spc="-1">
                <a:solidFill>
                  <a:srgbClr val="000000"/>
                </a:solidFill>
                <a:latin typeface="Times New Roman"/>
              </a:defRPr>
            </a:pPr>
            <a:endParaRPr lang="ru-RU"/>
          </a:p>
        </c:txPr>
        <c:crossAx val="183718656"/>
        <c:crossesAt val="1"/>
        <c:crossBetween val="between"/>
      </c:valAx>
      <c:spPr>
        <a:noFill/>
        <a:ln>
          <a:solidFill>
            <a:srgbClr val="B3B3B3"/>
          </a:solidFill>
        </a:ln>
      </c:spPr>
    </c:plotArea>
    <c:legend>
      <c:legendPos val="r"/>
      <c:layout/>
      <c:overlay val="0"/>
      <c:spPr>
        <a:noFill/>
        <a:ln>
          <a:noFill/>
        </a:ln>
      </c:spPr>
      <c:txPr>
        <a:bodyPr/>
        <a:lstStyle/>
        <a:p>
          <a:pPr>
            <a:defRPr sz="14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29635-D9E3-4098-A043-F71854549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68</Pages>
  <Words>9673</Words>
  <Characters>55140</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Наталья В. Плеченко</cp:lastModifiedBy>
  <cp:revision>72</cp:revision>
  <cp:lastPrinted>2019-12-11T11:04:00Z</cp:lastPrinted>
  <dcterms:created xsi:type="dcterms:W3CDTF">2019-12-04T12:58:00Z</dcterms:created>
  <dcterms:modified xsi:type="dcterms:W3CDTF">2020-02-28T14:54:00Z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