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0"/>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8"/>
        <w:gridCol w:w="565"/>
        <w:gridCol w:w="406"/>
        <w:gridCol w:w="153"/>
        <w:gridCol w:w="117"/>
        <w:gridCol w:w="435"/>
        <w:gridCol w:w="551"/>
        <w:gridCol w:w="148"/>
        <w:gridCol w:w="68"/>
        <w:gridCol w:w="74"/>
        <w:gridCol w:w="263"/>
        <w:gridCol w:w="190"/>
        <w:gridCol w:w="367"/>
        <w:gridCol w:w="302"/>
        <w:gridCol w:w="253"/>
        <w:gridCol w:w="152"/>
        <w:gridCol w:w="131"/>
        <w:gridCol w:w="185"/>
        <w:gridCol w:w="151"/>
        <w:gridCol w:w="236"/>
        <w:gridCol w:w="11"/>
        <w:gridCol w:w="205"/>
        <w:gridCol w:w="116"/>
        <w:gridCol w:w="148"/>
        <w:gridCol w:w="122"/>
        <w:gridCol w:w="270"/>
        <w:gridCol w:w="442"/>
        <w:gridCol w:w="143"/>
        <w:gridCol w:w="93"/>
        <w:gridCol w:w="558"/>
        <w:gridCol w:w="212"/>
        <w:gridCol w:w="105"/>
        <w:gridCol w:w="146"/>
        <w:gridCol w:w="444"/>
        <w:gridCol w:w="93"/>
        <w:gridCol w:w="27"/>
        <w:gridCol w:w="209"/>
        <w:gridCol w:w="350"/>
        <w:gridCol w:w="209"/>
        <w:gridCol w:w="529"/>
      </w:tblGrid>
      <w:tr w:rsidR="00DF0CD9" w:rsidRPr="00254D3E">
        <w:trPr>
          <w:trHeight w:val="340"/>
        </w:trPr>
        <w:tc>
          <w:tcPr>
            <w:tcW w:w="9747" w:type="dxa"/>
            <w:gridSpan w:val="40"/>
            <w:vAlign w:val="center"/>
          </w:tcPr>
          <w:p w:rsidR="00DF0CD9" w:rsidRDefault="00CB02BF">
            <w:pPr>
              <w:jc w:val="center"/>
              <w:rPr>
                <w:sz w:val="28"/>
                <w:szCs w:val="28"/>
                <w:lang w:val="uk-UA"/>
              </w:rPr>
            </w:pPr>
            <w:r>
              <w:rPr>
                <w:sz w:val="28"/>
                <w:szCs w:val="28"/>
                <w:lang w:val="uk-UA"/>
              </w:rPr>
              <w:t>Міністерство освіти і науки України</w:t>
            </w:r>
          </w:p>
        </w:tc>
      </w:tr>
      <w:tr w:rsidR="00DF0CD9">
        <w:trPr>
          <w:trHeight w:val="340"/>
        </w:trPr>
        <w:tc>
          <w:tcPr>
            <w:tcW w:w="9747" w:type="dxa"/>
            <w:gridSpan w:val="40"/>
            <w:vAlign w:val="center"/>
          </w:tcPr>
          <w:p w:rsidR="00DF0CD9" w:rsidRDefault="00CB02BF">
            <w:pPr>
              <w:jc w:val="center"/>
              <w:rPr>
                <w:sz w:val="28"/>
                <w:szCs w:val="28"/>
                <w:lang w:val="uk-UA"/>
              </w:rPr>
            </w:pPr>
            <w:r>
              <w:rPr>
                <w:sz w:val="28"/>
                <w:szCs w:val="28"/>
                <w:lang w:val="uk-UA"/>
              </w:rPr>
              <w:t>Харківський національний університет радіоелектроніки</w:t>
            </w:r>
          </w:p>
        </w:tc>
      </w:tr>
      <w:tr w:rsidR="00DF0CD9">
        <w:trPr>
          <w:trHeight w:val="340"/>
        </w:trPr>
        <w:tc>
          <w:tcPr>
            <w:tcW w:w="9747" w:type="dxa"/>
            <w:gridSpan w:val="40"/>
            <w:vAlign w:val="center"/>
          </w:tcPr>
          <w:p w:rsidR="00DF0CD9" w:rsidRDefault="00DF0CD9">
            <w:pPr>
              <w:jc w:val="center"/>
              <w:rPr>
                <w:sz w:val="28"/>
                <w:szCs w:val="28"/>
                <w:lang w:val="uk-UA"/>
              </w:rPr>
            </w:pPr>
          </w:p>
        </w:tc>
      </w:tr>
      <w:tr w:rsidR="00DF0CD9" w:rsidRPr="00254D3E">
        <w:trPr>
          <w:trHeight w:val="340"/>
        </w:trPr>
        <w:tc>
          <w:tcPr>
            <w:tcW w:w="1539" w:type="dxa"/>
            <w:gridSpan w:val="3"/>
            <w:vAlign w:val="center"/>
          </w:tcPr>
          <w:p w:rsidR="00DF0CD9" w:rsidRDefault="00CB02BF">
            <w:pPr>
              <w:rPr>
                <w:sz w:val="28"/>
                <w:szCs w:val="28"/>
                <w:lang w:val="uk-UA"/>
              </w:rPr>
            </w:pPr>
            <w:r>
              <w:rPr>
                <w:sz w:val="28"/>
                <w:szCs w:val="28"/>
                <w:lang w:val="uk-UA"/>
              </w:rPr>
              <w:t>Факультет</w:t>
            </w:r>
          </w:p>
        </w:tc>
        <w:tc>
          <w:tcPr>
            <w:tcW w:w="8208" w:type="dxa"/>
            <w:gridSpan w:val="37"/>
            <w:tcBorders>
              <w:bottom w:val="single" w:sz="4" w:space="0" w:color="auto"/>
            </w:tcBorders>
            <w:vAlign w:val="center"/>
          </w:tcPr>
          <w:p w:rsidR="00DF0CD9" w:rsidRDefault="00CB02BF">
            <w:pPr>
              <w:jc w:val="center"/>
              <w:rPr>
                <w:rFonts w:ascii="Arial" w:hAnsi="Arial" w:cs="Arial"/>
                <w:i/>
                <w:spacing w:val="-6"/>
                <w:sz w:val="26"/>
                <w:szCs w:val="26"/>
                <w:lang w:val="uk-UA"/>
              </w:rPr>
            </w:pPr>
            <w:r>
              <w:rPr>
                <w:rFonts w:ascii="Arial" w:hAnsi="Arial" w:cs="Arial"/>
                <w:i/>
                <w:spacing w:val="-6"/>
                <w:sz w:val="26"/>
                <w:szCs w:val="26"/>
                <w:lang w:val="uk-UA"/>
              </w:rPr>
              <w:t>Інформаційних радіотехнологій і технічного захисту інформації</w:t>
            </w:r>
          </w:p>
        </w:tc>
      </w:tr>
      <w:tr w:rsidR="00DF0CD9" w:rsidRPr="00254D3E">
        <w:trPr>
          <w:trHeight w:val="340"/>
        </w:trPr>
        <w:tc>
          <w:tcPr>
            <w:tcW w:w="1539" w:type="dxa"/>
            <w:gridSpan w:val="3"/>
            <w:vAlign w:val="center"/>
          </w:tcPr>
          <w:p w:rsidR="00DF0CD9" w:rsidRDefault="00DF0CD9">
            <w:pPr>
              <w:jc w:val="center"/>
              <w:rPr>
                <w:sz w:val="28"/>
                <w:szCs w:val="28"/>
                <w:lang w:val="uk-UA"/>
              </w:rPr>
            </w:pPr>
          </w:p>
        </w:tc>
        <w:tc>
          <w:tcPr>
            <w:tcW w:w="8208" w:type="dxa"/>
            <w:gridSpan w:val="37"/>
          </w:tcPr>
          <w:p w:rsidR="00DF0CD9" w:rsidRDefault="00DF0CD9">
            <w:pPr>
              <w:jc w:val="center"/>
              <w:rPr>
                <w:lang w:val="uk-UA"/>
              </w:rPr>
            </w:pPr>
          </w:p>
        </w:tc>
      </w:tr>
      <w:tr w:rsidR="00DF0CD9" w:rsidRPr="00254D3E">
        <w:trPr>
          <w:trHeight w:val="340"/>
        </w:trPr>
        <w:tc>
          <w:tcPr>
            <w:tcW w:w="1539" w:type="dxa"/>
            <w:gridSpan w:val="3"/>
            <w:vAlign w:val="center"/>
          </w:tcPr>
          <w:p w:rsidR="00DF0CD9" w:rsidRDefault="00CB02BF">
            <w:pPr>
              <w:rPr>
                <w:sz w:val="28"/>
                <w:szCs w:val="28"/>
                <w:lang w:val="uk-UA"/>
              </w:rPr>
            </w:pPr>
            <w:r>
              <w:rPr>
                <w:sz w:val="28"/>
                <w:szCs w:val="28"/>
                <w:lang w:val="uk-UA"/>
              </w:rPr>
              <w:t>Кафедра</w:t>
            </w:r>
          </w:p>
        </w:tc>
        <w:tc>
          <w:tcPr>
            <w:tcW w:w="8208" w:type="dxa"/>
            <w:gridSpan w:val="37"/>
            <w:tcBorders>
              <w:bottom w:val="single" w:sz="4" w:space="0" w:color="auto"/>
            </w:tcBorders>
            <w:vAlign w:val="center"/>
          </w:tcPr>
          <w:p w:rsidR="00DF0CD9" w:rsidRDefault="00CB02BF">
            <w:pPr>
              <w:ind w:left="-57" w:right="-57"/>
              <w:jc w:val="center"/>
              <w:rPr>
                <w:rFonts w:ascii="Arial" w:hAnsi="Arial" w:cs="Arial"/>
                <w:i/>
                <w:spacing w:val="-6"/>
                <w:sz w:val="26"/>
                <w:szCs w:val="26"/>
                <w:lang w:val="uk-UA"/>
              </w:rPr>
            </w:pPr>
            <w:r>
              <w:rPr>
                <w:rFonts w:ascii="Arial" w:hAnsi="Arial" w:cs="Arial"/>
                <w:i/>
                <w:spacing w:val="-6"/>
                <w:sz w:val="26"/>
                <w:szCs w:val="26"/>
                <w:lang w:val="uk-UA"/>
              </w:rPr>
              <w:t>Комп’ютерної інженерії та систем технічного захисту інформації</w:t>
            </w:r>
          </w:p>
        </w:tc>
      </w:tr>
      <w:tr w:rsidR="00DF0CD9" w:rsidRPr="00254D3E">
        <w:trPr>
          <w:trHeight w:val="340"/>
        </w:trPr>
        <w:tc>
          <w:tcPr>
            <w:tcW w:w="1539" w:type="dxa"/>
            <w:gridSpan w:val="3"/>
            <w:vAlign w:val="center"/>
          </w:tcPr>
          <w:p w:rsidR="00DF0CD9" w:rsidRDefault="00DF0CD9">
            <w:pPr>
              <w:jc w:val="center"/>
              <w:rPr>
                <w:sz w:val="28"/>
                <w:szCs w:val="28"/>
                <w:lang w:val="uk-UA"/>
              </w:rPr>
            </w:pPr>
          </w:p>
        </w:tc>
        <w:tc>
          <w:tcPr>
            <w:tcW w:w="8208" w:type="dxa"/>
            <w:gridSpan w:val="37"/>
          </w:tcPr>
          <w:p w:rsidR="00DF0CD9" w:rsidRDefault="00DF0CD9">
            <w:pPr>
              <w:jc w:val="center"/>
              <w:rPr>
                <w:sz w:val="20"/>
                <w:szCs w:val="28"/>
                <w:lang w:val="uk-UA"/>
              </w:rPr>
            </w:pPr>
          </w:p>
        </w:tc>
      </w:tr>
      <w:tr w:rsidR="00DF0CD9" w:rsidRPr="00254D3E">
        <w:trPr>
          <w:trHeight w:val="283"/>
        </w:trPr>
        <w:tc>
          <w:tcPr>
            <w:tcW w:w="9747" w:type="dxa"/>
            <w:gridSpan w:val="40"/>
            <w:vAlign w:val="center"/>
          </w:tcPr>
          <w:p w:rsidR="00DF0CD9" w:rsidRDefault="00DF0CD9">
            <w:pPr>
              <w:jc w:val="center"/>
              <w:rPr>
                <w:sz w:val="28"/>
                <w:szCs w:val="28"/>
                <w:lang w:val="uk-UA"/>
              </w:rPr>
            </w:pPr>
          </w:p>
        </w:tc>
      </w:tr>
      <w:tr w:rsidR="00DF0CD9" w:rsidRPr="00254D3E">
        <w:trPr>
          <w:trHeight w:val="283"/>
        </w:trPr>
        <w:tc>
          <w:tcPr>
            <w:tcW w:w="9747" w:type="dxa"/>
            <w:gridSpan w:val="40"/>
            <w:vAlign w:val="center"/>
          </w:tcPr>
          <w:p w:rsidR="00DF0CD9" w:rsidRDefault="00DF0CD9">
            <w:pPr>
              <w:jc w:val="center"/>
              <w:rPr>
                <w:sz w:val="28"/>
                <w:szCs w:val="28"/>
                <w:lang w:val="uk-UA"/>
              </w:rPr>
            </w:pPr>
          </w:p>
        </w:tc>
      </w:tr>
      <w:tr w:rsidR="00DF0CD9" w:rsidRPr="00254D3E">
        <w:trPr>
          <w:trHeight w:val="283"/>
        </w:trPr>
        <w:tc>
          <w:tcPr>
            <w:tcW w:w="9747" w:type="dxa"/>
            <w:gridSpan w:val="40"/>
            <w:vAlign w:val="center"/>
          </w:tcPr>
          <w:p w:rsidR="00DF0CD9" w:rsidRDefault="00DF0CD9">
            <w:pPr>
              <w:jc w:val="center"/>
              <w:rPr>
                <w:sz w:val="28"/>
                <w:szCs w:val="28"/>
                <w:lang w:val="uk-UA"/>
              </w:rPr>
            </w:pPr>
          </w:p>
        </w:tc>
      </w:tr>
      <w:tr w:rsidR="00DF0CD9" w:rsidRPr="00254D3E">
        <w:trPr>
          <w:trHeight w:val="283"/>
        </w:trPr>
        <w:tc>
          <w:tcPr>
            <w:tcW w:w="9747" w:type="dxa"/>
            <w:gridSpan w:val="40"/>
            <w:vAlign w:val="center"/>
          </w:tcPr>
          <w:p w:rsidR="00DF0CD9" w:rsidRDefault="00DF0CD9">
            <w:pPr>
              <w:jc w:val="center"/>
              <w:rPr>
                <w:sz w:val="28"/>
                <w:szCs w:val="28"/>
                <w:lang w:val="uk-UA"/>
              </w:rPr>
            </w:pPr>
          </w:p>
        </w:tc>
      </w:tr>
      <w:tr w:rsidR="00DF0CD9">
        <w:trPr>
          <w:trHeight w:val="567"/>
        </w:trPr>
        <w:tc>
          <w:tcPr>
            <w:tcW w:w="9747" w:type="dxa"/>
            <w:gridSpan w:val="40"/>
            <w:vAlign w:val="center"/>
          </w:tcPr>
          <w:p w:rsidR="00DF0CD9" w:rsidRDefault="00CB02BF">
            <w:pPr>
              <w:jc w:val="center"/>
              <w:rPr>
                <w:b/>
                <w:sz w:val="40"/>
                <w:szCs w:val="28"/>
                <w:lang w:val="uk-UA"/>
              </w:rPr>
            </w:pPr>
            <w:r>
              <w:rPr>
                <w:b/>
                <w:sz w:val="40"/>
                <w:szCs w:val="28"/>
                <w:lang w:val="uk-UA"/>
              </w:rPr>
              <w:t>АТЕСТАЦІЙНА РОБОТА</w:t>
            </w:r>
          </w:p>
        </w:tc>
      </w:tr>
      <w:tr w:rsidR="00DF0CD9">
        <w:trPr>
          <w:trHeight w:val="567"/>
        </w:trPr>
        <w:tc>
          <w:tcPr>
            <w:tcW w:w="9747" w:type="dxa"/>
            <w:gridSpan w:val="40"/>
            <w:vAlign w:val="center"/>
          </w:tcPr>
          <w:p w:rsidR="00DF0CD9" w:rsidRDefault="00CB02BF">
            <w:pPr>
              <w:jc w:val="center"/>
              <w:rPr>
                <w:b/>
                <w:sz w:val="40"/>
                <w:szCs w:val="28"/>
                <w:lang w:val="uk-UA"/>
              </w:rPr>
            </w:pPr>
            <w:r>
              <w:rPr>
                <w:b/>
                <w:sz w:val="40"/>
                <w:szCs w:val="28"/>
                <w:lang w:val="uk-UA"/>
              </w:rPr>
              <w:t>Пояснювальна записка</w:t>
            </w:r>
          </w:p>
        </w:tc>
      </w:tr>
      <w:tr w:rsidR="00DF0CD9">
        <w:trPr>
          <w:trHeight w:val="340"/>
        </w:trPr>
        <w:tc>
          <w:tcPr>
            <w:tcW w:w="9747" w:type="dxa"/>
            <w:gridSpan w:val="40"/>
            <w:vAlign w:val="center"/>
          </w:tcPr>
          <w:p w:rsidR="00DF0CD9" w:rsidRDefault="00DF0CD9">
            <w:pPr>
              <w:jc w:val="center"/>
              <w:rPr>
                <w:rFonts w:ascii="Arial" w:hAnsi="Arial" w:cs="Arial"/>
                <w:b/>
                <w:sz w:val="28"/>
                <w:szCs w:val="28"/>
                <w:lang w:val="uk-UA"/>
              </w:rPr>
            </w:pPr>
          </w:p>
        </w:tc>
      </w:tr>
      <w:tr w:rsidR="00DF0CD9">
        <w:trPr>
          <w:trHeight w:val="340"/>
        </w:trPr>
        <w:tc>
          <w:tcPr>
            <w:tcW w:w="2943" w:type="dxa"/>
            <w:gridSpan w:val="8"/>
            <w:vAlign w:val="center"/>
          </w:tcPr>
          <w:p w:rsidR="00DF0CD9" w:rsidRDefault="00CB02BF">
            <w:pPr>
              <w:rPr>
                <w:sz w:val="28"/>
                <w:szCs w:val="28"/>
                <w:lang w:val="uk-UA"/>
              </w:rPr>
            </w:pPr>
            <w:r>
              <w:rPr>
                <w:sz w:val="28"/>
                <w:szCs w:val="28"/>
                <w:lang w:val="uk-UA"/>
              </w:rPr>
              <w:t>рівень вищої освіти</w:t>
            </w:r>
          </w:p>
        </w:tc>
        <w:tc>
          <w:tcPr>
            <w:tcW w:w="6804" w:type="dxa"/>
            <w:gridSpan w:val="32"/>
            <w:tcBorders>
              <w:bottom w:val="single" w:sz="4" w:space="0" w:color="auto"/>
            </w:tcBorders>
            <w:vAlign w:val="center"/>
          </w:tcPr>
          <w:p w:rsidR="00DF0CD9" w:rsidRDefault="00CB02BF">
            <w:pPr>
              <w:jc w:val="center"/>
              <w:rPr>
                <w:rFonts w:ascii="Arial" w:hAnsi="Arial" w:cs="Arial"/>
                <w:i/>
                <w:sz w:val="28"/>
                <w:szCs w:val="28"/>
                <w:lang w:val="uk-UA"/>
              </w:rPr>
            </w:pPr>
            <w:r>
              <w:rPr>
                <w:rFonts w:ascii="Arial" w:hAnsi="Arial" w:cs="Arial"/>
                <w:i/>
                <w:sz w:val="28"/>
                <w:szCs w:val="28"/>
                <w:lang w:val="uk-UA"/>
              </w:rPr>
              <w:t>другий (магістерський)</w:t>
            </w:r>
          </w:p>
        </w:tc>
      </w:tr>
      <w:tr w:rsidR="00DF0CD9">
        <w:trPr>
          <w:trHeight w:val="340"/>
        </w:trPr>
        <w:tc>
          <w:tcPr>
            <w:tcW w:w="9747" w:type="dxa"/>
            <w:gridSpan w:val="40"/>
            <w:vAlign w:val="center"/>
          </w:tcPr>
          <w:p w:rsidR="00DF0CD9" w:rsidRDefault="00DF0CD9">
            <w:pPr>
              <w:jc w:val="center"/>
              <w:rPr>
                <w:rFonts w:ascii="Arial" w:hAnsi="Arial" w:cs="Arial"/>
                <w:i/>
                <w:sz w:val="28"/>
                <w:szCs w:val="28"/>
                <w:lang w:val="uk-UA"/>
              </w:rPr>
            </w:pPr>
          </w:p>
        </w:tc>
      </w:tr>
      <w:tr w:rsidR="00DF0CD9" w:rsidRPr="00254D3E">
        <w:trPr>
          <w:trHeight w:val="340"/>
        </w:trPr>
        <w:tc>
          <w:tcPr>
            <w:tcW w:w="9747" w:type="dxa"/>
            <w:gridSpan w:val="40"/>
            <w:tcBorders>
              <w:bottom w:val="single" w:sz="4" w:space="0" w:color="auto"/>
            </w:tcBorders>
            <w:vAlign w:val="center"/>
          </w:tcPr>
          <w:p w:rsidR="00DF0CD9" w:rsidRDefault="00CB02BF">
            <w:pPr>
              <w:jc w:val="center"/>
              <w:rPr>
                <w:sz w:val="28"/>
                <w:szCs w:val="28"/>
                <w:lang w:val="uk-UA"/>
              </w:rPr>
            </w:pPr>
            <w:r>
              <w:rPr>
                <w:rFonts w:ascii="Arial" w:hAnsi="Arial" w:cs="Arial"/>
                <w:i/>
                <w:sz w:val="28"/>
                <w:szCs w:val="28"/>
                <w:lang w:val="uk-UA" w:eastAsia="ru-RU"/>
              </w:rPr>
              <w:t xml:space="preserve">Дослідження інформативних параметрів диграфів клавіатури </w:t>
            </w:r>
          </w:p>
        </w:tc>
      </w:tr>
      <w:tr w:rsidR="00DF0CD9" w:rsidRPr="00254D3E">
        <w:trPr>
          <w:trHeight w:val="340"/>
        </w:trPr>
        <w:tc>
          <w:tcPr>
            <w:tcW w:w="9747" w:type="dxa"/>
            <w:gridSpan w:val="40"/>
            <w:tcBorders>
              <w:top w:val="single" w:sz="4" w:space="0" w:color="auto"/>
              <w:bottom w:val="single" w:sz="4" w:space="0" w:color="auto"/>
            </w:tcBorders>
            <w:vAlign w:val="center"/>
          </w:tcPr>
          <w:p w:rsidR="00DF0CD9" w:rsidRDefault="00CB02BF">
            <w:pPr>
              <w:jc w:val="center"/>
              <w:rPr>
                <w:sz w:val="28"/>
                <w:szCs w:val="28"/>
                <w:lang w:val="uk-UA"/>
              </w:rPr>
            </w:pPr>
            <w:r>
              <w:rPr>
                <w:rFonts w:ascii="Arial" w:hAnsi="Arial" w:cs="Arial"/>
                <w:i/>
                <w:sz w:val="28"/>
                <w:szCs w:val="28"/>
                <w:lang w:val="uk-UA" w:eastAsia="ru-RU"/>
              </w:rPr>
              <w:t>для задач ідентифікації за клавіатурним почерком</w:t>
            </w:r>
          </w:p>
        </w:tc>
      </w:tr>
      <w:tr w:rsidR="00DF0CD9" w:rsidRPr="00254D3E">
        <w:trPr>
          <w:trHeight w:val="340"/>
        </w:trPr>
        <w:tc>
          <w:tcPr>
            <w:tcW w:w="9747" w:type="dxa"/>
            <w:gridSpan w:val="40"/>
            <w:tcBorders>
              <w:top w:val="single" w:sz="4" w:space="0" w:color="auto"/>
            </w:tcBorders>
          </w:tcPr>
          <w:p w:rsidR="00DF0CD9" w:rsidRDefault="00DF0CD9">
            <w:pPr>
              <w:jc w:val="center"/>
              <w:rPr>
                <w:rFonts w:ascii="Arial" w:hAnsi="Arial" w:cs="Arial"/>
                <w:i/>
                <w:sz w:val="28"/>
                <w:szCs w:val="28"/>
                <w:lang w:val="uk-UA"/>
              </w:rPr>
            </w:pPr>
          </w:p>
        </w:tc>
      </w:tr>
      <w:tr w:rsidR="00DF0CD9" w:rsidRPr="00254D3E">
        <w:trPr>
          <w:trHeight w:val="340"/>
        </w:trPr>
        <w:tc>
          <w:tcPr>
            <w:tcW w:w="9747" w:type="dxa"/>
            <w:gridSpan w:val="40"/>
            <w:vAlign w:val="center"/>
          </w:tcPr>
          <w:p w:rsidR="00DF0CD9" w:rsidRDefault="00DF0CD9">
            <w:pPr>
              <w:jc w:val="center"/>
              <w:rPr>
                <w:sz w:val="28"/>
                <w:szCs w:val="28"/>
                <w:lang w:val="uk-UA"/>
              </w:rPr>
            </w:pPr>
          </w:p>
        </w:tc>
      </w:tr>
      <w:tr w:rsidR="00DF0CD9">
        <w:trPr>
          <w:trHeight w:val="340"/>
        </w:trPr>
        <w:tc>
          <w:tcPr>
            <w:tcW w:w="2943" w:type="dxa"/>
            <w:gridSpan w:val="8"/>
            <w:vAlign w:val="center"/>
          </w:tcPr>
          <w:p w:rsidR="00DF0CD9" w:rsidRDefault="00DF0CD9">
            <w:pPr>
              <w:jc w:val="center"/>
              <w:rPr>
                <w:sz w:val="28"/>
                <w:szCs w:val="28"/>
                <w:lang w:val="uk-UA"/>
              </w:rPr>
            </w:pPr>
          </w:p>
        </w:tc>
        <w:tc>
          <w:tcPr>
            <w:tcW w:w="1985" w:type="dxa"/>
            <w:gridSpan w:val="10"/>
            <w:vAlign w:val="center"/>
          </w:tcPr>
          <w:p w:rsidR="00DF0CD9" w:rsidRDefault="00CB02BF">
            <w:pPr>
              <w:rPr>
                <w:sz w:val="28"/>
                <w:szCs w:val="28"/>
                <w:lang w:val="uk-UA"/>
              </w:rPr>
            </w:pPr>
            <w:r>
              <w:rPr>
                <w:sz w:val="28"/>
                <w:szCs w:val="28"/>
                <w:lang w:val="uk-UA"/>
              </w:rPr>
              <w:t xml:space="preserve">Виконав: </w:t>
            </w:r>
          </w:p>
        </w:tc>
        <w:tc>
          <w:tcPr>
            <w:tcW w:w="4819" w:type="dxa"/>
            <w:gridSpan w:val="22"/>
            <w:vAlign w:val="center"/>
          </w:tcPr>
          <w:p w:rsidR="00DF0CD9" w:rsidRDefault="00DF0CD9">
            <w:pPr>
              <w:jc w:val="center"/>
              <w:rPr>
                <w:sz w:val="28"/>
                <w:szCs w:val="28"/>
                <w:lang w:val="uk-UA"/>
              </w:rPr>
            </w:pPr>
          </w:p>
        </w:tc>
      </w:tr>
      <w:tr w:rsidR="00DF0CD9">
        <w:trPr>
          <w:trHeight w:val="340"/>
        </w:trPr>
        <w:tc>
          <w:tcPr>
            <w:tcW w:w="2943" w:type="dxa"/>
            <w:gridSpan w:val="8"/>
            <w:vAlign w:val="center"/>
          </w:tcPr>
          <w:p w:rsidR="00DF0CD9" w:rsidRDefault="00DF0CD9">
            <w:pPr>
              <w:jc w:val="center"/>
              <w:rPr>
                <w:sz w:val="28"/>
                <w:szCs w:val="28"/>
                <w:lang w:val="uk-UA"/>
              </w:rPr>
            </w:pPr>
          </w:p>
        </w:tc>
        <w:tc>
          <w:tcPr>
            <w:tcW w:w="1985" w:type="dxa"/>
            <w:gridSpan w:val="10"/>
            <w:vAlign w:val="center"/>
          </w:tcPr>
          <w:p w:rsidR="00DF0CD9" w:rsidRDefault="00CB02BF">
            <w:pPr>
              <w:rPr>
                <w:sz w:val="28"/>
                <w:szCs w:val="28"/>
                <w:lang w:val="uk-UA"/>
              </w:rPr>
            </w:pPr>
            <w:r>
              <w:rPr>
                <w:sz w:val="28"/>
                <w:szCs w:val="28"/>
                <w:lang w:val="uk-UA"/>
              </w:rPr>
              <w:t>студент</w:t>
            </w:r>
          </w:p>
        </w:tc>
        <w:tc>
          <w:tcPr>
            <w:tcW w:w="867" w:type="dxa"/>
            <w:gridSpan w:val="6"/>
            <w:tcBorders>
              <w:bottom w:val="single" w:sz="4" w:space="0" w:color="auto"/>
            </w:tcBorders>
            <w:vAlign w:val="center"/>
          </w:tcPr>
          <w:p w:rsidR="00DF0CD9" w:rsidRDefault="00CB02BF">
            <w:pPr>
              <w:jc w:val="center"/>
              <w:rPr>
                <w:sz w:val="28"/>
                <w:szCs w:val="28"/>
                <w:lang w:val="uk-UA"/>
              </w:rPr>
            </w:pPr>
            <w:r>
              <w:rPr>
                <w:rFonts w:ascii="Arial" w:hAnsi="Arial" w:cs="Arial"/>
                <w:i/>
                <w:sz w:val="28"/>
                <w:szCs w:val="28"/>
                <w:lang w:val="uk-UA"/>
              </w:rPr>
              <w:t>2</w:t>
            </w:r>
          </w:p>
        </w:tc>
        <w:tc>
          <w:tcPr>
            <w:tcW w:w="1840" w:type="dxa"/>
            <w:gridSpan w:val="7"/>
            <w:vAlign w:val="center"/>
          </w:tcPr>
          <w:p w:rsidR="00DF0CD9" w:rsidRDefault="00CB02BF">
            <w:pPr>
              <w:jc w:val="center"/>
              <w:rPr>
                <w:sz w:val="28"/>
                <w:szCs w:val="28"/>
                <w:lang w:val="uk-UA"/>
              </w:rPr>
            </w:pPr>
            <w:r>
              <w:rPr>
                <w:sz w:val="28"/>
                <w:szCs w:val="28"/>
                <w:lang w:val="uk-UA"/>
              </w:rPr>
              <w:t>курсу,  групи</w:t>
            </w:r>
          </w:p>
        </w:tc>
        <w:tc>
          <w:tcPr>
            <w:tcW w:w="2112" w:type="dxa"/>
            <w:gridSpan w:val="9"/>
            <w:tcBorders>
              <w:bottom w:val="single" w:sz="4" w:space="0" w:color="auto"/>
            </w:tcBorders>
            <w:vAlign w:val="center"/>
          </w:tcPr>
          <w:p w:rsidR="00DF0CD9" w:rsidRDefault="00CB02BF">
            <w:pPr>
              <w:jc w:val="center"/>
              <w:rPr>
                <w:sz w:val="28"/>
                <w:szCs w:val="28"/>
                <w:lang w:val="uk-UA"/>
              </w:rPr>
            </w:pPr>
            <w:r>
              <w:rPr>
                <w:rFonts w:ascii="Arial" w:hAnsi="Arial" w:cs="Arial"/>
                <w:i/>
                <w:sz w:val="28"/>
                <w:szCs w:val="28"/>
                <w:lang w:val="uk-UA"/>
              </w:rPr>
              <w:t>СТЗІАм-18-1</w:t>
            </w:r>
          </w:p>
        </w:tc>
      </w:tr>
      <w:tr w:rsidR="00DF0CD9">
        <w:trPr>
          <w:trHeight w:val="397"/>
        </w:trPr>
        <w:tc>
          <w:tcPr>
            <w:tcW w:w="2943" w:type="dxa"/>
            <w:gridSpan w:val="8"/>
            <w:vAlign w:val="center"/>
          </w:tcPr>
          <w:p w:rsidR="00DF0CD9" w:rsidRDefault="00DF0CD9">
            <w:pPr>
              <w:jc w:val="center"/>
              <w:rPr>
                <w:sz w:val="28"/>
                <w:szCs w:val="28"/>
                <w:lang w:val="uk-UA"/>
              </w:rPr>
            </w:pPr>
          </w:p>
        </w:tc>
        <w:tc>
          <w:tcPr>
            <w:tcW w:w="6804" w:type="dxa"/>
            <w:gridSpan w:val="32"/>
            <w:tcBorders>
              <w:bottom w:val="single" w:sz="4" w:space="0" w:color="auto"/>
            </w:tcBorders>
            <w:vAlign w:val="bottom"/>
          </w:tcPr>
          <w:p w:rsidR="00DF0CD9" w:rsidRDefault="00CB02BF">
            <w:pPr>
              <w:jc w:val="center"/>
              <w:rPr>
                <w:rFonts w:ascii="Arial" w:hAnsi="Arial" w:cs="Arial"/>
                <w:i/>
                <w:sz w:val="28"/>
                <w:szCs w:val="28"/>
                <w:lang w:val="uk-UA"/>
              </w:rPr>
            </w:pPr>
            <w:r>
              <w:rPr>
                <w:rFonts w:ascii="Arial" w:hAnsi="Arial" w:cs="Arial"/>
                <w:i/>
                <w:sz w:val="28"/>
                <w:szCs w:val="28"/>
                <w:lang w:val="uk-UA"/>
              </w:rPr>
              <w:t>Тернополка В.Д.</w:t>
            </w:r>
          </w:p>
        </w:tc>
      </w:tr>
      <w:tr w:rsidR="00DF0CD9">
        <w:trPr>
          <w:trHeight w:val="340"/>
        </w:trPr>
        <w:tc>
          <w:tcPr>
            <w:tcW w:w="2943" w:type="dxa"/>
            <w:gridSpan w:val="8"/>
            <w:vAlign w:val="center"/>
          </w:tcPr>
          <w:p w:rsidR="00DF0CD9" w:rsidRDefault="00DF0CD9">
            <w:pPr>
              <w:jc w:val="center"/>
              <w:rPr>
                <w:sz w:val="28"/>
                <w:szCs w:val="28"/>
                <w:lang w:val="uk-UA"/>
              </w:rPr>
            </w:pPr>
          </w:p>
        </w:tc>
        <w:tc>
          <w:tcPr>
            <w:tcW w:w="6804" w:type="dxa"/>
            <w:gridSpan w:val="32"/>
            <w:tcBorders>
              <w:top w:val="single" w:sz="4" w:space="0" w:color="auto"/>
            </w:tcBorders>
          </w:tcPr>
          <w:p w:rsidR="00DF0CD9" w:rsidRDefault="00DF0CD9">
            <w:pPr>
              <w:jc w:val="center"/>
              <w:rPr>
                <w:sz w:val="20"/>
                <w:szCs w:val="28"/>
                <w:lang w:val="uk-UA"/>
              </w:rPr>
            </w:pPr>
          </w:p>
        </w:tc>
      </w:tr>
      <w:tr w:rsidR="00DF0CD9">
        <w:trPr>
          <w:trHeight w:val="340"/>
        </w:trPr>
        <w:tc>
          <w:tcPr>
            <w:tcW w:w="2943" w:type="dxa"/>
            <w:gridSpan w:val="8"/>
            <w:vAlign w:val="center"/>
          </w:tcPr>
          <w:p w:rsidR="00DF0CD9" w:rsidRDefault="00DF0CD9">
            <w:pPr>
              <w:jc w:val="center"/>
              <w:rPr>
                <w:sz w:val="28"/>
                <w:szCs w:val="28"/>
                <w:lang w:val="uk-UA"/>
              </w:rPr>
            </w:pPr>
          </w:p>
        </w:tc>
        <w:tc>
          <w:tcPr>
            <w:tcW w:w="6804" w:type="dxa"/>
            <w:gridSpan w:val="32"/>
            <w:vAlign w:val="center"/>
          </w:tcPr>
          <w:p w:rsidR="00DF0CD9" w:rsidRDefault="00DF0CD9">
            <w:pPr>
              <w:jc w:val="center"/>
              <w:rPr>
                <w:rFonts w:ascii="Arial" w:hAnsi="Arial" w:cs="Arial"/>
                <w:i/>
                <w:sz w:val="28"/>
                <w:szCs w:val="28"/>
                <w:lang w:val="uk-UA"/>
              </w:rPr>
            </w:pPr>
          </w:p>
        </w:tc>
      </w:tr>
      <w:tr w:rsidR="00DF0CD9">
        <w:trPr>
          <w:trHeight w:val="340"/>
        </w:trPr>
        <w:tc>
          <w:tcPr>
            <w:tcW w:w="2943" w:type="dxa"/>
            <w:gridSpan w:val="8"/>
            <w:vAlign w:val="center"/>
          </w:tcPr>
          <w:p w:rsidR="00DF0CD9" w:rsidRDefault="00DF0CD9">
            <w:pPr>
              <w:jc w:val="center"/>
              <w:rPr>
                <w:sz w:val="28"/>
                <w:szCs w:val="28"/>
                <w:lang w:val="uk-UA"/>
              </w:rPr>
            </w:pPr>
          </w:p>
        </w:tc>
        <w:tc>
          <w:tcPr>
            <w:tcW w:w="2383" w:type="dxa"/>
            <w:gridSpan w:val="13"/>
            <w:vAlign w:val="center"/>
          </w:tcPr>
          <w:p w:rsidR="00DF0CD9" w:rsidRDefault="00CB02BF">
            <w:pPr>
              <w:rPr>
                <w:sz w:val="28"/>
                <w:szCs w:val="28"/>
                <w:lang w:val="uk-UA"/>
              </w:rPr>
            </w:pPr>
            <w:r>
              <w:rPr>
                <w:sz w:val="28"/>
                <w:szCs w:val="28"/>
                <w:lang w:val="uk-UA"/>
              </w:rPr>
              <w:t>Спеціальність</w:t>
            </w:r>
          </w:p>
        </w:tc>
        <w:tc>
          <w:tcPr>
            <w:tcW w:w="4421" w:type="dxa"/>
            <w:gridSpan w:val="19"/>
            <w:tcBorders>
              <w:bottom w:val="single" w:sz="4" w:space="0" w:color="auto"/>
            </w:tcBorders>
            <w:vAlign w:val="center"/>
          </w:tcPr>
          <w:p w:rsidR="00DF0CD9" w:rsidRDefault="00CB02BF">
            <w:pPr>
              <w:jc w:val="center"/>
              <w:rPr>
                <w:rFonts w:ascii="Arial" w:hAnsi="Arial" w:cs="Arial"/>
                <w:i/>
                <w:sz w:val="28"/>
                <w:szCs w:val="28"/>
                <w:lang w:val="uk-UA"/>
              </w:rPr>
            </w:pPr>
            <w:r>
              <w:rPr>
                <w:rFonts w:ascii="Arial" w:hAnsi="Arial" w:cs="Arial"/>
                <w:i/>
                <w:sz w:val="28"/>
                <w:szCs w:val="28"/>
                <w:lang w:val="uk-UA"/>
              </w:rPr>
              <w:t>125 «Кібербезпека»</w:t>
            </w:r>
          </w:p>
        </w:tc>
      </w:tr>
      <w:tr w:rsidR="00DF0CD9">
        <w:trPr>
          <w:trHeight w:val="340"/>
        </w:trPr>
        <w:tc>
          <w:tcPr>
            <w:tcW w:w="2943" w:type="dxa"/>
            <w:gridSpan w:val="8"/>
            <w:vAlign w:val="center"/>
          </w:tcPr>
          <w:p w:rsidR="00DF0CD9" w:rsidRDefault="00DF0CD9">
            <w:pPr>
              <w:jc w:val="center"/>
              <w:rPr>
                <w:sz w:val="28"/>
                <w:szCs w:val="28"/>
                <w:lang w:val="uk-UA"/>
              </w:rPr>
            </w:pPr>
          </w:p>
        </w:tc>
        <w:tc>
          <w:tcPr>
            <w:tcW w:w="2383" w:type="dxa"/>
            <w:gridSpan w:val="13"/>
            <w:vAlign w:val="center"/>
          </w:tcPr>
          <w:p w:rsidR="00DF0CD9" w:rsidRDefault="00CB02BF">
            <w:pPr>
              <w:rPr>
                <w:spacing w:val="-6"/>
                <w:sz w:val="28"/>
                <w:szCs w:val="28"/>
                <w:lang w:val="uk-UA"/>
              </w:rPr>
            </w:pPr>
            <w:r>
              <w:rPr>
                <w:spacing w:val="-6"/>
                <w:sz w:val="28"/>
                <w:szCs w:val="28"/>
                <w:lang w:val="uk-UA"/>
              </w:rPr>
              <w:t>Тип програми</w:t>
            </w:r>
          </w:p>
        </w:tc>
        <w:tc>
          <w:tcPr>
            <w:tcW w:w="4421" w:type="dxa"/>
            <w:gridSpan w:val="19"/>
            <w:tcBorders>
              <w:bottom w:val="single" w:sz="4" w:space="0" w:color="auto"/>
            </w:tcBorders>
            <w:vAlign w:val="center"/>
          </w:tcPr>
          <w:p w:rsidR="00DF0CD9" w:rsidRDefault="00CB02BF">
            <w:pPr>
              <w:jc w:val="center"/>
              <w:rPr>
                <w:rFonts w:ascii="Arial" w:hAnsi="Arial" w:cs="Arial"/>
                <w:i/>
                <w:sz w:val="28"/>
                <w:szCs w:val="28"/>
                <w:lang w:val="uk-UA"/>
              </w:rPr>
            </w:pPr>
            <w:r>
              <w:rPr>
                <w:rFonts w:ascii="Arial" w:hAnsi="Arial" w:cs="Arial"/>
                <w:i/>
                <w:sz w:val="28"/>
                <w:szCs w:val="28"/>
                <w:lang w:val="uk-UA"/>
              </w:rPr>
              <w:t>освітньо-професійна</w:t>
            </w:r>
          </w:p>
        </w:tc>
      </w:tr>
      <w:tr w:rsidR="00DF0CD9">
        <w:trPr>
          <w:trHeight w:val="340"/>
        </w:trPr>
        <w:tc>
          <w:tcPr>
            <w:tcW w:w="2943" w:type="dxa"/>
            <w:gridSpan w:val="8"/>
            <w:vAlign w:val="center"/>
          </w:tcPr>
          <w:p w:rsidR="00DF0CD9" w:rsidRDefault="00DF0CD9">
            <w:pPr>
              <w:jc w:val="center"/>
              <w:rPr>
                <w:sz w:val="28"/>
                <w:szCs w:val="28"/>
                <w:lang w:val="uk-UA"/>
              </w:rPr>
            </w:pPr>
          </w:p>
        </w:tc>
        <w:tc>
          <w:tcPr>
            <w:tcW w:w="2383" w:type="dxa"/>
            <w:gridSpan w:val="13"/>
            <w:vMerge w:val="restart"/>
            <w:vAlign w:val="center"/>
          </w:tcPr>
          <w:p w:rsidR="00DF0CD9" w:rsidRDefault="00CB02BF">
            <w:pPr>
              <w:rPr>
                <w:spacing w:val="-6"/>
                <w:sz w:val="28"/>
                <w:szCs w:val="28"/>
                <w:lang w:val="uk-UA"/>
              </w:rPr>
            </w:pPr>
            <w:r>
              <w:rPr>
                <w:spacing w:val="-6"/>
                <w:sz w:val="28"/>
                <w:szCs w:val="28"/>
                <w:lang w:val="uk-UA"/>
              </w:rPr>
              <w:t>Освітня програма</w:t>
            </w:r>
          </w:p>
        </w:tc>
        <w:tc>
          <w:tcPr>
            <w:tcW w:w="4421" w:type="dxa"/>
            <w:gridSpan w:val="19"/>
            <w:tcBorders>
              <w:bottom w:val="single" w:sz="4" w:space="0" w:color="auto"/>
            </w:tcBorders>
            <w:vAlign w:val="center"/>
          </w:tcPr>
          <w:p w:rsidR="00DF0CD9" w:rsidRDefault="00CB02BF">
            <w:pPr>
              <w:jc w:val="center"/>
              <w:rPr>
                <w:rFonts w:ascii="Arial" w:hAnsi="Arial" w:cs="Arial"/>
                <w:i/>
                <w:sz w:val="28"/>
                <w:szCs w:val="28"/>
                <w:lang w:val="uk-UA"/>
              </w:rPr>
            </w:pPr>
            <w:r>
              <w:rPr>
                <w:rFonts w:ascii="Arial" w:hAnsi="Arial" w:cs="Arial"/>
                <w:i/>
                <w:sz w:val="28"/>
                <w:szCs w:val="28"/>
                <w:lang w:val="uk-UA"/>
              </w:rPr>
              <w:t>«Системи технічного захисту</w:t>
            </w:r>
          </w:p>
        </w:tc>
      </w:tr>
      <w:tr w:rsidR="00DF0CD9">
        <w:trPr>
          <w:trHeight w:val="340"/>
        </w:trPr>
        <w:tc>
          <w:tcPr>
            <w:tcW w:w="2943" w:type="dxa"/>
            <w:gridSpan w:val="8"/>
            <w:vAlign w:val="center"/>
          </w:tcPr>
          <w:p w:rsidR="00DF0CD9" w:rsidRDefault="00DF0CD9">
            <w:pPr>
              <w:jc w:val="center"/>
              <w:rPr>
                <w:sz w:val="28"/>
                <w:szCs w:val="28"/>
                <w:lang w:val="uk-UA"/>
              </w:rPr>
            </w:pPr>
          </w:p>
        </w:tc>
        <w:tc>
          <w:tcPr>
            <w:tcW w:w="2383" w:type="dxa"/>
            <w:gridSpan w:val="13"/>
            <w:vMerge/>
            <w:vAlign w:val="center"/>
          </w:tcPr>
          <w:p w:rsidR="00DF0CD9" w:rsidRDefault="00DF0CD9">
            <w:pPr>
              <w:rPr>
                <w:spacing w:val="-6"/>
                <w:sz w:val="28"/>
                <w:szCs w:val="28"/>
                <w:lang w:val="uk-UA"/>
              </w:rPr>
            </w:pPr>
          </w:p>
        </w:tc>
        <w:tc>
          <w:tcPr>
            <w:tcW w:w="4421" w:type="dxa"/>
            <w:gridSpan w:val="19"/>
            <w:tcBorders>
              <w:bottom w:val="single" w:sz="4" w:space="0" w:color="auto"/>
            </w:tcBorders>
            <w:vAlign w:val="center"/>
          </w:tcPr>
          <w:p w:rsidR="00DF0CD9" w:rsidRDefault="00CB02BF">
            <w:pPr>
              <w:jc w:val="center"/>
              <w:rPr>
                <w:rFonts w:ascii="Arial" w:hAnsi="Arial" w:cs="Arial"/>
                <w:i/>
                <w:sz w:val="28"/>
                <w:szCs w:val="28"/>
                <w:lang w:val="uk-UA"/>
              </w:rPr>
            </w:pPr>
            <w:r>
              <w:rPr>
                <w:rFonts w:ascii="Arial" w:hAnsi="Arial" w:cs="Arial"/>
                <w:i/>
                <w:sz w:val="28"/>
                <w:szCs w:val="28"/>
                <w:lang w:val="uk-UA"/>
              </w:rPr>
              <w:t xml:space="preserve">інформації, автоматизація </w:t>
            </w:r>
          </w:p>
        </w:tc>
      </w:tr>
      <w:tr w:rsidR="00DF0CD9">
        <w:trPr>
          <w:trHeight w:val="340"/>
        </w:trPr>
        <w:tc>
          <w:tcPr>
            <w:tcW w:w="2943" w:type="dxa"/>
            <w:gridSpan w:val="8"/>
            <w:vAlign w:val="center"/>
          </w:tcPr>
          <w:p w:rsidR="00DF0CD9" w:rsidRDefault="00DF0CD9">
            <w:pPr>
              <w:jc w:val="center"/>
              <w:rPr>
                <w:sz w:val="28"/>
                <w:szCs w:val="28"/>
                <w:lang w:val="uk-UA"/>
              </w:rPr>
            </w:pPr>
          </w:p>
        </w:tc>
        <w:tc>
          <w:tcPr>
            <w:tcW w:w="2383" w:type="dxa"/>
            <w:gridSpan w:val="13"/>
            <w:vMerge/>
            <w:vAlign w:val="center"/>
          </w:tcPr>
          <w:p w:rsidR="00DF0CD9" w:rsidRDefault="00DF0CD9">
            <w:pPr>
              <w:rPr>
                <w:spacing w:val="-6"/>
                <w:sz w:val="28"/>
                <w:szCs w:val="28"/>
                <w:lang w:val="uk-UA"/>
              </w:rPr>
            </w:pPr>
          </w:p>
        </w:tc>
        <w:tc>
          <w:tcPr>
            <w:tcW w:w="4421" w:type="dxa"/>
            <w:gridSpan w:val="19"/>
            <w:tcBorders>
              <w:bottom w:val="single" w:sz="4" w:space="0" w:color="auto"/>
            </w:tcBorders>
            <w:vAlign w:val="center"/>
          </w:tcPr>
          <w:p w:rsidR="00DF0CD9" w:rsidRDefault="00CB02BF">
            <w:pPr>
              <w:jc w:val="center"/>
              <w:rPr>
                <w:rFonts w:ascii="Arial" w:hAnsi="Arial" w:cs="Arial"/>
                <w:i/>
                <w:sz w:val="28"/>
                <w:szCs w:val="28"/>
                <w:lang w:val="uk-UA"/>
              </w:rPr>
            </w:pPr>
            <w:r>
              <w:rPr>
                <w:rFonts w:ascii="Arial" w:hAnsi="Arial" w:cs="Arial"/>
                <w:i/>
                <w:sz w:val="28"/>
                <w:szCs w:val="28"/>
                <w:lang w:val="uk-UA"/>
              </w:rPr>
              <w:t>її обробки»</w:t>
            </w:r>
          </w:p>
        </w:tc>
      </w:tr>
      <w:tr w:rsidR="00DF0CD9">
        <w:trPr>
          <w:trHeight w:val="340"/>
        </w:trPr>
        <w:tc>
          <w:tcPr>
            <w:tcW w:w="2943" w:type="dxa"/>
            <w:gridSpan w:val="8"/>
            <w:vAlign w:val="center"/>
          </w:tcPr>
          <w:p w:rsidR="00DF0CD9" w:rsidRDefault="00DF0CD9">
            <w:pPr>
              <w:jc w:val="center"/>
              <w:rPr>
                <w:sz w:val="28"/>
                <w:szCs w:val="28"/>
                <w:lang w:val="uk-UA"/>
              </w:rPr>
            </w:pPr>
          </w:p>
        </w:tc>
        <w:tc>
          <w:tcPr>
            <w:tcW w:w="6804" w:type="dxa"/>
            <w:gridSpan w:val="32"/>
          </w:tcPr>
          <w:p w:rsidR="00DF0CD9" w:rsidRDefault="00DF0CD9">
            <w:pPr>
              <w:jc w:val="center"/>
              <w:rPr>
                <w:sz w:val="20"/>
                <w:szCs w:val="28"/>
                <w:lang w:val="uk-UA"/>
              </w:rPr>
            </w:pPr>
          </w:p>
        </w:tc>
      </w:tr>
      <w:tr w:rsidR="00DF0CD9">
        <w:trPr>
          <w:trHeight w:val="340"/>
        </w:trPr>
        <w:tc>
          <w:tcPr>
            <w:tcW w:w="2943" w:type="dxa"/>
            <w:gridSpan w:val="8"/>
            <w:vAlign w:val="center"/>
          </w:tcPr>
          <w:p w:rsidR="00DF0CD9" w:rsidRDefault="00DF0CD9">
            <w:pPr>
              <w:jc w:val="center"/>
              <w:rPr>
                <w:sz w:val="28"/>
                <w:szCs w:val="28"/>
                <w:lang w:val="uk-UA"/>
              </w:rPr>
            </w:pPr>
          </w:p>
        </w:tc>
        <w:tc>
          <w:tcPr>
            <w:tcW w:w="6804" w:type="dxa"/>
            <w:gridSpan w:val="32"/>
          </w:tcPr>
          <w:p w:rsidR="00DF0CD9" w:rsidRDefault="00DF0CD9">
            <w:pPr>
              <w:jc w:val="center"/>
              <w:rPr>
                <w:sz w:val="20"/>
                <w:szCs w:val="28"/>
                <w:lang w:val="uk-UA"/>
              </w:rPr>
            </w:pPr>
          </w:p>
        </w:tc>
      </w:tr>
      <w:tr w:rsidR="00DF0CD9">
        <w:trPr>
          <w:trHeight w:val="340"/>
        </w:trPr>
        <w:tc>
          <w:tcPr>
            <w:tcW w:w="2943" w:type="dxa"/>
            <w:gridSpan w:val="8"/>
            <w:vAlign w:val="center"/>
          </w:tcPr>
          <w:p w:rsidR="00DF0CD9" w:rsidRDefault="00DF0CD9">
            <w:pPr>
              <w:jc w:val="center"/>
              <w:rPr>
                <w:sz w:val="28"/>
                <w:szCs w:val="28"/>
                <w:lang w:val="uk-UA"/>
              </w:rPr>
            </w:pPr>
          </w:p>
        </w:tc>
        <w:tc>
          <w:tcPr>
            <w:tcW w:w="1669" w:type="dxa"/>
            <w:gridSpan w:val="8"/>
            <w:vAlign w:val="center"/>
          </w:tcPr>
          <w:p w:rsidR="00DF0CD9" w:rsidRDefault="00CB02BF">
            <w:pPr>
              <w:rPr>
                <w:sz w:val="28"/>
                <w:szCs w:val="28"/>
                <w:lang w:val="uk-UA"/>
              </w:rPr>
            </w:pPr>
            <w:r>
              <w:rPr>
                <w:sz w:val="28"/>
                <w:szCs w:val="28"/>
                <w:lang w:val="uk-UA"/>
              </w:rPr>
              <w:t>Керівник</w:t>
            </w:r>
          </w:p>
        </w:tc>
        <w:tc>
          <w:tcPr>
            <w:tcW w:w="5135" w:type="dxa"/>
            <w:gridSpan w:val="24"/>
            <w:tcBorders>
              <w:bottom w:val="single" w:sz="4" w:space="0" w:color="auto"/>
            </w:tcBorders>
            <w:vAlign w:val="center"/>
          </w:tcPr>
          <w:p w:rsidR="00DF0CD9" w:rsidRDefault="00CB02BF">
            <w:pPr>
              <w:jc w:val="center"/>
              <w:rPr>
                <w:rFonts w:ascii="Arial" w:hAnsi="Arial" w:cs="Arial"/>
                <w:i/>
                <w:sz w:val="28"/>
                <w:szCs w:val="28"/>
                <w:lang w:val="uk-UA"/>
              </w:rPr>
            </w:pPr>
            <w:r>
              <w:rPr>
                <w:rFonts w:ascii="Arial" w:hAnsi="Arial" w:cs="Arial"/>
                <w:i/>
                <w:sz w:val="28"/>
                <w:szCs w:val="28"/>
                <w:lang w:val="uk-UA"/>
              </w:rPr>
              <w:t>доц. Горелов Д.Ю.</w:t>
            </w:r>
          </w:p>
        </w:tc>
      </w:tr>
      <w:tr w:rsidR="00DF0CD9">
        <w:trPr>
          <w:trHeight w:val="340"/>
        </w:trPr>
        <w:tc>
          <w:tcPr>
            <w:tcW w:w="2943" w:type="dxa"/>
            <w:gridSpan w:val="8"/>
            <w:vAlign w:val="center"/>
          </w:tcPr>
          <w:p w:rsidR="00DF0CD9" w:rsidRDefault="00DF0CD9">
            <w:pPr>
              <w:jc w:val="center"/>
              <w:rPr>
                <w:sz w:val="28"/>
                <w:szCs w:val="28"/>
                <w:lang w:val="uk-UA"/>
              </w:rPr>
            </w:pPr>
          </w:p>
        </w:tc>
        <w:tc>
          <w:tcPr>
            <w:tcW w:w="1669" w:type="dxa"/>
            <w:gridSpan w:val="8"/>
            <w:vAlign w:val="center"/>
          </w:tcPr>
          <w:p w:rsidR="00DF0CD9" w:rsidRDefault="00DF0CD9">
            <w:pPr>
              <w:rPr>
                <w:sz w:val="28"/>
                <w:szCs w:val="28"/>
                <w:lang w:val="uk-UA"/>
              </w:rPr>
            </w:pPr>
          </w:p>
        </w:tc>
        <w:tc>
          <w:tcPr>
            <w:tcW w:w="5135" w:type="dxa"/>
            <w:gridSpan w:val="24"/>
          </w:tcPr>
          <w:p w:rsidR="00DF0CD9" w:rsidRDefault="00DF0CD9">
            <w:pPr>
              <w:jc w:val="center"/>
              <w:rPr>
                <w:sz w:val="20"/>
                <w:szCs w:val="28"/>
                <w:lang w:val="uk-UA"/>
              </w:rPr>
            </w:pPr>
          </w:p>
        </w:tc>
      </w:tr>
      <w:tr w:rsidR="00DF0CD9">
        <w:trPr>
          <w:trHeight w:val="340"/>
        </w:trPr>
        <w:tc>
          <w:tcPr>
            <w:tcW w:w="2943" w:type="dxa"/>
            <w:gridSpan w:val="8"/>
            <w:vAlign w:val="center"/>
          </w:tcPr>
          <w:p w:rsidR="00DF0CD9" w:rsidRDefault="00DF0CD9">
            <w:pPr>
              <w:jc w:val="center"/>
              <w:rPr>
                <w:sz w:val="28"/>
                <w:szCs w:val="28"/>
                <w:lang w:val="uk-UA"/>
              </w:rPr>
            </w:pPr>
          </w:p>
        </w:tc>
        <w:tc>
          <w:tcPr>
            <w:tcW w:w="1669" w:type="dxa"/>
            <w:gridSpan w:val="8"/>
            <w:vAlign w:val="center"/>
          </w:tcPr>
          <w:p w:rsidR="00DF0CD9" w:rsidRDefault="00DF0CD9">
            <w:pPr>
              <w:rPr>
                <w:sz w:val="28"/>
                <w:szCs w:val="28"/>
                <w:lang w:val="uk-UA"/>
              </w:rPr>
            </w:pPr>
          </w:p>
        </w:tc>
        <w:tc>
          <w:tcPr>
            <w:tcW w:w="5135" w:type="dxa"/>
            <w:gridSpan w:val="24"/>
          </w:tcPr>
          <w:p w:rsidR="00DF0CD9" w:rsidRDefault="00DF0CD9">
            <w:pPr>
              <w:jc w:val="center"/>
              <w:rPr>
                <w:sz w:val="20"/>
                <w:szCs w:val="28"/>
                <w:lang w:val="uk-UA"/>
              </w:rPr>
            </w:pPr>
          </w:p>
        </w:tc>
      </w:tr>
      <w:tr w:rsidR="00DF0CD9">
        <w:trPr>
          <w:trHeight w:val="340"/>
        </w:trPr>
        <w:tc>
          <w:tcPr>
            <w:tcW w:w="9747" w:type="dxa"/>
            <w:gridSpan w:val="40"/>
            <w:vAlign w:val="center"/>
          </w:tcPr>
          <w:p w:rsidR="00DF0CD9" w:rsidRDefault="00DF0CD9">
            <w:pPr>
              <w:jc w:val="center"/>
              <w:rPr>
                <w:sz w:val="28"/>
                <w:szCs w:val="28"/>
                <w:lang w:val="uk-UA"/>
              </w:rPr>
            </w:pPr>
          </w:p>
        </w:tc>
      </w:tr>
      <w:tr w:rsidR="00DF0CD9">
        <w:trPr>
          <w:trHeight w:val="340"/>
        </w:trPr>
        <w:tc>
          <w:tcPr>
            <w:tcW w:w="4207" w:type="dxa"/>
            <w:gridSpan w:val="14"/>
            <w:vAlign w:val="center"/>
          </w:tcPr>
          <w:p w:rsidR="00DF0CD9" w:rsidRDefault="00CB02BF">
            <w:pPr>
              <w:rPr>
                <w:sz w:val="28"/>
                <w:szCs w:val="28"/>
                <w:lang w:val="uk-UA"/>
              </w:rPr>
            </w:pPr>
            <w:r>
              <w:rPr>
                <w:sz w:val="28"/>
                <w:szCs w:val="28"/>
                <w:lang w:val="uk-UA"/>
              </w:rPr>
              <w:t>Допускається до захисту</w:t>
            </w:r>
          </w:p>
        </w:tc>
        <w:tc>
          <w:tcPr>
            <w:tcW w:w="5540" w:type="dxa"/>
            <w:gridSpan w:val="26"/>
            <w:vAlign w:val="center"/>
          </w:tcPr>
          <w:p w:rsidR="00DF0CD9" w:rsidRDefault="00DF0CD9">
            <w:pPr>
              <w:jc w:val="center"/>
              <w:rPr>
                <w:sz w:val="28"/>
                <w:szCs w:val="28"/>
                <w:lang w:val="uk-UA"/>
              </w:rPr>
            </w:pPr>
          </w:p>
        </w:tc>
      </w:tr>
      <w:tr w:rsidR="00DF0CD9">
        <w:trPr>
          <w:trHeight w:val="340"/>
        </w:trPr>
        <w:tc>
          <w:tcPr>
            <w:tcW w:w="3011" w:type="dxa"/>
            <w:gridSpan w:val="9"/>
            <w:vAlign w:val="center"/>
          </w:tcPr>
          <w:p w:rsidR="00DF0CD9" w:rsidRDefault="00CB02BF">
            <w:pPr>
              <w:rPr>
                <w:sz w:val="28"/>
                <w:szCs w:val="28"/>
                <w:lang w:val="uk-UA"/>
              </w:rPr>
            </w:pPr>
            <w:r>
              <w:rPr>
                <w:sz w:val="28"/>
                <w:szCs w:val="28"/>
                <w:lang w:val="uk-UA"/>
              </w:rPr>
              <w:t>Зав. кафедри</w:t>
            </w:r>
          </w:p>
        </w:tc>
        <w:tc>
          <w:tcPr>
            <w:tcW w:w="527" w:type="dxa"/>
            <w:gridSpan w:val="3"/>
            <w:vAlign w:val="center"/>
          </w:tcPr>
          <w:p w:rsidR="00DF0CD9" w:rsidRDefault="00DF0CD9">
            <w:pPr>
              <w:jc w:val="center"/>
              <w:rPr>
                <w:sz w:val="28"/>
                <w:szCs w:val="28"/>
                <w:lang w:val="uk-UA"/>
              </w:rPr>
            </w:pPr>
          </w:p>
        </w:tc>
        <w:tc>
          <w:tcPr>
            <w:tcW w:w="1993" w:type="dxa"/>
            <w:gridSpan w:val="10"/>
            <w:tcBorders>
              <w:bottom w:val="single" w:sz="4" w:space="0" w:color="auto"/>
            </w:tcBorders>
            <w:vAlign w:val="center"/>
          </w:tcPr>
          <w:p w:rsidR="00DF0CD9" w:rsidRDefault="00DF0CD9">
            <w:pPr>
              <w:jc w:val="center"/>
              <w:rPr>
                <w:sz w:val="28"/>
                <w:szCs w:val="28"/>
                <w:lang w:val="uk-UA"/>
              </w:rPr>
            </w:pPr>
          </w:p>
        </w:tc>
        <w:tc>
          <w:tcPr>
            <w:tcW w:w="656" w:type="dxa"/>
            <w:gridSpan w:val="4"/>
            <w:vAlign w:val="center"/>
          </w:tcPr>
          <w:p w:rsidR="00DF0CD9" w:rsidRDefault="00DF0CD9">
            <w:pPr>
              <w:jc w:val="center"/>
              <w:rPr>
                <w:sz w:val="28"/>
                <w:szCs w:val="28"/>
                <w:lang w:val="uk-UA"/>
              </w:rPr>
            </w:pPr>
          </w:p>
        </w:tc>
        <w:tc>
          <w:tcPr>
            <w:tcW w:w="3560" w:type="dxa"/>
            <w:gridSpan w:val="14"/>
            <w:tcBorders>
              <w:bottom w:val="single" w:sz="4" w:space="0" w:color="auto"/>
            </w:tcBorders>
            <w:vAlign w:val="center"/>
          </w:tcPr>
          <w:p w:rsidR="00DF0CD9" w:rsidRDefault="00CB02BF">
            <w:pPr>
              <w:jc w:val="center"/>
              <w:rPr>
                <w:rFonts w:ascii="Arial" w:hAnsi="Arial" w:cs="Arial"/>
                <w:i/>
                <w:sz w:val="28"/>
                <w:szCs w:val="28"/>
                <w:lang w:val="uk-UA"/>
              </w:rPr>
            </w:pPr>
            <w:r>
              <w:rPr>
                <w:rFonts w:ascii="Arial" w:hAnsi="Arial" w:cs="Arial"/>
                <w:i/>
                <w:sz w:val="28"/>
                <w:szCs w:val="28"/>
                <w:lang w:val="uk-UA"/>
              </w:rPr>
              <w:t>проф. Антіпов І.Є.</w:t>
            </w:r>
          </w:p>
        </w:tc>
      </w:tr>
      <w:tr w:rsidR="00DF0CD9">
        <w:trPr>
          <w:trHeight w:val="340"/>
        </w:trPr>
        <w:tc>
          <w:tcPr>
            <w:tcW w:w="3011" w:type="dxa"/>
            <w:gridSpan w:val="9"/>
            <w:vAlign w:val="center"/>
          </w:tcPr>
          <w:p w:rsidR="00DF0CD9" w:rsidRDefault="00DF0CD9">
            <w:pPr>
              <w:rPr>
                <w:sz w:val="28"/>
                <w:szCs w:val="28"/>
                <w:lang w:val="uk-UA"/>
              </w:rPr>
            </w:pPr>
          </w:p>
        </w:tc>
        <w:tc>
          <w:tcPr>
            <w:tcW w:w="527" w:type="dxa"/>
            <w:gridSpan w:val="3"/>
            <w:vAlign w:val="center"/>
          </w:tcPr>
          <w:p w:rsidR="00DF0CD9" w:rsidRDefault="00DF0CD9">
            <w:pPr>
              <w:jc w:val="center"/>
              <w:rPr>
                <w:sz w:val="28"/>
                <w:szCs w:val="28"/>
                <w:lang w:val="uk-UA"/>
              </w:rPr>
            </w:pPr>
          </w:p>
        </w:tc>
        <w:tc>
          <w:tcPr>
            <w:tcW w:w="1993" w:type="dxa"/>
            <w:gridSpan w:val="10"/>
          </w:tcPr>
          <w:p w:rsidR="00DF0CD9" w:rsidRDefault="00CB02BF">
            <w:pPr>
              <w:jc w:val="center"/>
              <w:rPr>
                <w:sz w:val="20"/>
                <w:szCs w:val="28"/>
                <w:lang w:val="uk-UA"/>
              </w:rPr>
            </w:pPr>
            <w:r>
              <w:rPr>
                <w:sz w:val="20"/>
                <w:szCs w:val="28"/>
                <w:lang w:val="uk-UA"/>
              </w:rPr>
              <w:t>(підпис)</w:t>
            </w:r>
          </w:p>
        </w:tc>
        <w:tc>
          <w:tcPr>
            <w:tcW w:w="656" w:type="dxa"/>
            <w:gridSpan w:val="4"/>
            <w:vAlign w:val="center"/>
          </w:tcPr>
          <w:p w:rsidR="00DF0CD9" w:rsidRDefault="00DF0CD9">
            <w:pPr>
              <w:jc w:val="center"/>
              <w:rPr>
                <w:sz w:val="28"/>
                <w:szCs w:val="28"/>
                <w:lang w:val="uk-UA"/>
              </w:rPr>
            </w:pPr>
          </w:p>
        </w:tc>
        <w:tc>
          <w:tcPr>
            <w:tcW w:w="3560" w:type="dxa"/>
            <w:gridSpan w:val="14"/>
          </w:tcPr>
          <w:p w:rsidR="00DF0CD9" w:rsidRDefault="00DF0CD9">
            <w:pPr>
              <w:jc w:val="center"/>
              <w:rPr>
                <w:sz w:val="28"/>
                <w:szCs w:val="28"/>
                <w:lang w:val="uk-UA"/>
              </w:rPr>
            </w:pPr>
          </w:p>
        </w:tc>
      </w:tr>
      <w:tr w:rsidR="00DF0CD9">
        <w:trPr>
          <w:trHeight w:val="340"/>
        </w:trPr>
        <w:tc>
          <w:tcPr>
            <w:tcW w:w="9747" w:type="dxa"/>
            <w:gridSpan w:val="40"/>
            <w:vAlign w:val="center"/>
          </w:tcPr>
          <w:p w:rsidR="00DF0CD9" w:rsidRDefault="00DF0CD9">
            <w:pPr>
              <w:jc w:val="center"/>
              <w:rPr>
                <w:sz w:val="28"/>
                <w:szCs w:val="28"/>
                <w:lang w:val="uk-UA"/>
              </w:rPr>
            </w:pPr>
          </w:p>
        </w:tc>
      </w:tr>
      <w:tr w:rsidR="00DF0CD9">
        <w:trPr>
          <w:trHeight w:val="340"/>
        </w:trPr>
        <w:tc>
          <w:tcPr>
            <w:tcW w:w="4207" w:type="dxa"/>
            <w:gridSpan w:val="14"/>
            <w:vAlign w:val="center"/>
          </w:tcPr>
          <w:p w:rsidR="00DF0CD9" w:rsidRDefault="00DF0CD9">
            <w:pPr>
              <w:jc w:val="center"/>
              <w:rPr>
                <w:sz w:val="28"/>
                <w:szCs w:val="28"/>
                <w:lang w:val="uk-UA"/>
              </w:rPr>
            </w:pPr>
          </w:p>
        </w:tc>
        <w:tc>
          <w:tcPr>
            <w:tcW w:w="1324" w:type="dxa"/>
            <w:gridSpan w:val="8"/>
            <w:vAlign w:val="center"/>
          </w:tcPr>
          <w:p w:rsidR="00DF0CD9" w:rsidRDefault="00CB02BF">
            <w:pPr>
              <w:jc w:val="center"/>
              <w:rPr>
                <w:sz w:val="28"/>
                <w:szCs w:val="28"/>
                <w:lang w:val="uk-UA"/>
              </w:rPr>
            </w:pPr>
            <w:r>
              <w:rPr>
                <w:sz w:val="28"/>
                <w:szCs w:val="28"/>
                <w:lang w:val="uk-UA"/>
              </w:rPr>
              <w:t>2019 р.</w:t>
            </w:r>
          </w:p>
        </w:tc>
        <w:tc>
          <w:tcPr>
            <w:tcW w:w="4216" w:type="dxa"/>
            <w:gridSpan w:val="18"/>
            <w:vAlign w:val="center"/>
          </w:tcPr>
          <w:p w:rsidR="00DF0CD9" w:rsidRDefault="00DF0CD9">
            <w:pPr>
              <w:jc w:val="center"/>
              <w:rPr>
                <w:sz w:val="28"/>
                <w:szCs w:val="28"/>
                <w:lang w:val="uk-UA"/>
              </w:rPr>
            </w:pPr>
          </w:p>
        </w:tc>
      </w:tr>
      <w:tr w:rsidR="00DF0CD9">
        <w:trPr>
          <w:trHeight w:val="334"/>
        </w:trPr>
        <w:tc>
          <w:tcPr>
            <w:tcW w:w="9747" w:type="dxa"/>
            <w:gridSpan w:val="40"/>
            <w:vAlign w:val="center"/>
          </w:tcPr>
          <w:p w:rsidR="00DF0CD9" w:rsidRDefault="00CB02BF">
            <w:pPr>
              <w:jc w:val="center"/>
              <w:rPr>
                <w:sz w:val="28"/>
                <w:szCs w:val="24"/>
                <w:lang w:val="uk-UA"/>
              </w:rPr>
            </w:pPr>
            <w:r>
              <w:rPr>
                <w:sz w:val="28"/>
                <w:szCs w:val="28"/>
                <w:lang w:val="uk-UA"/>
              </w:rPr>
              <w:lastRenderedPageBreak/>
              <w:t>Харківський національний університет радіоелектроніки</w:t>
            </w:r>
          </w:p>
        </w:tc>
      </w:tr>
      <w:tr w:rsidR="00DF0CD9">
        <w:trPr>
          <w:trHeight w:val="334"/>
        </w:trPr>
        <w:tc>
          <w:tcPr>
            <w:tcW w:w="9747" w:type="dxa"/>
            <w:gridSpan w:val="40"/>
            <w:vAlign w:val="center"/>
          </w:tcPr>
          <w:p w:rsidR="00DF0CD9" w:rsidRDefault="00DF0CD9">
            <w:pPr>
              <w:jc w:val="center"/>
              <w:rPr>
                <w:sz w:val="28"/>
                <w:szCs w:val="28"/>
                <w:lang w:val="uk-UA"/>
              </w:rPr>
            </w:pPr>
          </w:p>
        </w:tc>
      </w:tr>
      <w:tr w:rsidR="00DF0CD9" w:rsidRPr="00254D3E">
        <w:trPr>
          <w:trHeight w:val="334"/>
        </w:trPr>
        <w:tc>
          <w:tcPr>
            <w:tcW w:w="1692" w:type="dxa"/>
            <w:gridSpan w:val="4"/>
            <w:vAlign w:val="center"/>
          </w:tcPr>
          <w:p w:rsidR="00DF0CD9" w:rsidRDefault="00CB02BF">
            <w:pPr>
              <w:rPr>
                <w:sz w:val="28"/>
                <w:szCs w:val="24"/>
                <w:lang w:val="uk-UA"/>
              </w:rPr>
            </w:pPr>
            <w:r>
              <w:rPr>
                <w:sz w:val="28"/>
                <w:szCs w:val="24"/>
                <w:lang w:val="uk-UA"/>
              </w:rPr>
              <w:t>Факультет</w:t>
            </w:r>
          </w:p>
        </w:tc>
        <w:tc>
          <w:tcPr>
            <w:tcW w:w="8055" w:type="dxa"/>
            <w:gridSpan w:val="36"/>
            <w:tcBorders>
              <w:bottom w:val="single" w:sz="4" w:space="0" w:color="auto"/>
            </w:tcBorders>
            <w:vAlign w:val="center"/>
          </w:tcPr>
          <w:p w:rsidR="00DF0CD9" w:rsidRDefault="00CB02BF">
            <w:pPr>
              <w:jc w:val="center"/>
              <w:rPr>
                <w:rFonts w:ascii="Arial" w:hAnsi="Arial" w:cs="Arial"/>
                <w:i/>
                <w:sz w:val="30"/>
                <w:szCs w:val="30"/>
                <w:lang w:val="uk-UA"/>
              </w:rPr>
            </w:pPr>
            <w:r>
              <w:rPr>
                <w:rFonts w:ascii="Arial" w:hAnsi="Arial" w:cs="Arial"/>
                <w:i/>
                <w:spacing w:val="-6"/>
                <w:sz w:val="26"/>
                <w:szCs w:val="26"/>
                <w:lang w:val="uk-UA"/>
              </w:rPr>
              <w:t>Інформаційних радіотехнологій і технічного захисту інформації</w:t>
            </w:r>
          </w:p>
        </w:tc>
      </w:tr>
      <w:tr w:rsidR="00DF0CD9" w:rsidRPr="00254D3E">
        <w:trPr>
          <w:trHeight w:val="334"/>
        </w:trPr>
        <w:tc>
          <w:tcPr>
            <w:tcW w:w="1692" w:type="dxa"/>
            <w:gridSpan w:val="4"/>
            <w:vAlign w:val="center"/>
          </w:tcPr>
          <w:p w:rsidR="00DF0CD9" w:rsidRDefault="00CB02BF">
            <w:pPr>
              <w:rPr>
                <w:sz w:val="28"/>
                <w:szCs w:val="24"/>
                <w:lang w:val="uk-UA"/>
              </w:rPr>
            </w:pPr>
            <w:r>
              <w:rPr>
                <w:sz w:val="28"/>
                <w:szCs w:val="24"/>
                <w:lang w:val="uk-UA"/>
              </w:rPr>
              <w:t>Кафедра</w:t>
            </w:r>
          </w:p>
        </w:tc>
        <w:tc>
          <w:tcPr>
            <w:tcW w:w="8055" w:type="dxa"/>
            <w:gridSpan w:val="36"/>
            <w:tcBorders>
              <w:bottom w:val="single" w:sz="4" w:space="0" w:color="auto"/>
            </w:tcBorders>
            <w:vAlign w:val="center"/>
          </w:tcPr>
          <w:p w:rsidR="00DF0CD9" w:rsidRDefault="00CB02BF">
            <w:pPr>
              <w:ind w:left="-113" w:right="-113"/>
              <w:jc w:val="center"/>
              <w:rPr>
                <w:rFonts w:ascii="Arial" w:hAnsi="Arial" w:cs="Arial"/>
                <w:i/>
                <w:sz w:val="30"/>
                <w:szCs w:val="30"/>
                <w:lang w:val="uk-UA"/>
              </w:rPr>
            </w:pPr>
            <w:r>
              <w:rPr>
                <w:rFonts w:ascii="Arial" w:hAnsi="Arial" w:cs="Arial"/>
                <w:i/>
                <w:spacing w:val="-6"/>
                <w:sz w:val="26"/>
                <w:szCs w:val="26"/>
                <w:lang w:val="uk-UA"/>
              </w:rPr>
              <w:t>Комп’ютерної інженерії та систем технічного захисту інформації</w:t>
            </w:r>
          </w:p>
        </w:tc>
      </w:tr>
      <w:tr w:rsidR="00DF0CD9">
        <w:trPr>
          <w:trHeight w:val="334"/>
        </w:trPr>
        <w:tc>
          <w:tcPr>
            <w:tcW w:w="2795" w:type="dxa"/>
            <w:gridSpan w:val="7"/>
            <w:vAlign w:val="center"/>
          </w:tcPr>
          <w:p w:rsidR="00DF0CD9" w:rsidRDefault="00CB02BF">
            <w:pPr>
              <w:rPr>
                <w:sz w:val="28"/>
                <w:szCs w:val="24"/>
                <w:lang w:val="uk-UA"/>
              </w:rPr>
            </w:pPr>
            <w:r>
              <w:rPr>
                <w:sz w:val="28"/>
                <w:szCs w:val="28"/>
                <w:lang w:val="uk-UA"/>
              </w:rPr>
              <w:t>Рівень вищої освіти</w:t>
            </w:r>
          </w:p>
        </w:tc>
        <w:tc>
          <w:tcPr>
            <w:tcW w:w="6952" w:type="dxa"/>
            <w:gridSpan w:val="33"/>
            <w:tcBorders>
              <w:bottom w:val="single" w:sz="4" w:space="0" w:color="auto"/>
            </w:tcBorders>
            <w:vAlign w:val="center"/>
          </w:tcPr>
          <w:p w:rsidR="00DF0CD9" w:rsidRDefault="00CB02BF">
            <w:pPr>
              <w:jc w:val="center"/>
              <w:rPr>
                <w:rFonts w:ascii="Arial" w:hAnsi="Arial" w:cs="Arial"/>
                <w:i/>
                <w:sz w:val="26"/>
                <w:szCs w:val="26"/>
                <w:lang w:val="uk-UA"/>
              </w:rPr>
            </w:pPr>
            <w:r>
              <w:rPr>
                <w:rFonts w:ascii="Arial" w:hAnsi="Arial" w:cs="Arial"/>
                <w:i/>
                <w:sz w:val="26"/>
                <w:szCs w:val="26"/>
                <w:lang w:val="uk-UA"/>
              </w:rPr>
              <w:t>другий (магістерський)</w:t>
            </w:r>
          </w:p>
        </w:tc>
      </w:tr>
      <w:tr w:rsidR="00DF0CD9">
        <w:trPr>
          <w:trHeight w:val="334"/>
        </w:trPr>
        <w:tc>
          <w:tcPr>
            <w:tcW w:w="2795" w:type="dxa"/>
            <w:gridSpan w:val="7"/>
            <w:vAlign w:val="center"/>
          </w:tcPr>
          <w:p w:rsidR="00DF0CD9" w:rsidRDefault="00CB02BF">
            <w:pPr>
              <w:rPr>
                <w:sz w:val="28"/>
                <w:szCs w:val="24"/>
                <w:lang w:val="uk-UA"/>
              </w:rPr>
            </w:pPr>
            <w:r>
              <w:rPr>
                <w:sz w:val="28"/>
                <w:szCs w:val="28"/>
                <w:lang w:val="uk-UA"/>
              </w:rPr>
              <w:t>Спеціальність</w:t>
            </w:r>
          </w:p>
        </w:tc>
        <w:tc>
          <w:tcPr>
            <w:tcW w:w="6952" w:type="dxa"/>
            <w:gridSpan w:val="33"/>
            <w:tcBorders>
              <w:bottom w:val="single" w:sz="4" w:space="0" w:color="auto"/>
            </w:tcBorders>
            <w:vAlign w:val="center"/>
          </w:tcPr>
          <w:p w:rsidR="00DF0CD9" w:rsidRDefault="00CB02BF">
            <w:pPr>
              <w:jc w:val="center"/>
              <w:rPr>
                <w:rFonts w:ascii="Arial" w:hAnsi="Arial"/>
                <w:i/>
                <w:sz w:val="26"/>
                <w:szCs w:val="26"/>
                <w:lang w:val="uk-UA"/>
              </w:rPr>
            </w:pPr>
            <w:r>
              <w:rPr>
                <w:rFonts w:ascii="Arial" w:hAnsi="Arial"/>
                <w:i/>
                <w:sz w:val="26"/>
                <w:szCs w:val="26"/>
                <w:lang w:val="uk-UA"/>
              </w:rPr>
              <w:t>125 «Кібербезпека»</w:t>
            </w:r>
          </w:p>
        </w:tc>
      </w:tr>
      <w:tr w:rsidR="00DF0CD9">
        <w:trPr>
          <w:trHeight w:val="334"/>
        </w:trPr>
        <w:tc>
          <w:tcPr>
            <w:tcW w:w="2795" w:type="dxa"/>
            <w:gridSpan w:val="7"/>
            <w:vAlign w:val="center"/>
          </w:tcPr>
          <w:p w:rsidR="00DF0CD9" w:rsidRDefault="00CB02BF">
            <w:pPr>
              <w:rPr>
                <w:sz w:val="28"/>
                <w:szCs w:val="28"/>
                <w:lang w:val="uk-UA"/>
              </w:rPr>
            </w:pPr>
            <w:r>
              <w:rPr>
                <w:sz w:val="28"/>
                <w:szCs w:val="28"/>
                <w:lang w:val="uk-UA"/>
              </w:rPr>
              <w:t>Тип програми</w:t>
            </w:r>
          </w:p>
        </w:tc>
        <w:tc>
          <w:tcPr>
            <w:tcW w:w="6952" w:type="dxa"/>
            <w:gridSpan w:val="33"/>
            <w:tcBorders>
              <w:bottom w:val="single" w:sz="4" w:space="0" w:color="auto"/>
            </w:tcBorders>
          </w:tcPr>
          <w:p w:rsidR="00DF0CD9" w:rsidRDefault="00CB02BF">
            <w:pPr>
              <w:jc w:val="center"/>
              <w:rPr>
                <w:rFonts w:ascii="Arial" w:hAnsi="Arial" w:cs="Arial"/>
                <w:i/>
                <w:sz w:val="26"/>
                <w:szCs w:val="26"/>
                <w:lang w:val="uk-UA"/>
              </w:rPr>
            </w:pPr>
            <w:r>
              <w:rPr>
                <w:rFonts w:ascii="Arial" w:hAnsi="Arial" w:cs="Arial"/>
                <w:i/>
                <w:sz w:val="26"/>
                <w:szCs w:val="26"/>
                <w:lang w:val="uk-UA"/>
              </w:rPr>
              <w:t>освітньо-професійна</w:t>
            </w:r>
          </w:p>
        </w:tc>
      </w:tr>
      <w:tr w:rsidR="00DF0CD9">
        <w:trPr>
          <w:trHeight w:val="334"/>
        </w:trPr>
        <w:tc>
          <w:tcPr>
            <w:tcW w:w="2795" w:type="dxa"/>
            <w:gridSpan w:val="7"/>
            <w:vMerge w:val="restart"/>
            <w:vAlign w:val="center"/>
          </w:tcPr>
          <w:p w:rsidR="00DF0CD9" w:rsidRDefault="00CB02BF">
            <w:pPr>
              <w:ind w:right="-57"/>
              <w:rPr>
                <w:sz w:val="28"/>
                <w:szCs w:val="24"/>
                <w:lang w:val="uk-UA"/>
              </w:rPr>
            </w:pPr>
            <w:r>
              <w:rPr>
                <w:sz w:val="28"/>
                <w:szCs w:val="28"/>
                <w:lang w:val="uk-UA"/>
              </w:rPr>
              <w:t>Освітня програма</w:t>
            </w:r>
          </w:p>
        </w:tc>
        <w:tc>
          <w:tcPr>
            <w:tcW w:w="6952" w:type="dxa"/>
            <w:gridSpan w:val="33"/>
            <w:tcBorders>
              <w:bottom w:val="single" w:sz="4" w:space="0" w:color="auto"/>
            </w:tcBorders>
            <w:vAlign w:val="center"/>
          </w:tcPr>
          <w:p w:rsidR="00DF0CD9" w:rsidRDefault="00CB02BF">
            <w:pPr>
              <w:jc w:val="center"/>
              <w:rPr>
                <w:rFonts w:ascii="Arial" w:hAnsi="Arial" w:cs="Arial"/>
                <w:i/>
                <w:sz w:val="26"/>
                <w:szCs w:val="26"/>
                <w:lang w:val="uk-UA"/>
              </w:rPr>
            </w:pPr>
            <w:r>
              <w:rPr>
                <w:rFonts w:ascii="Arial" w:hAnsi="Arial" w:cs="Arial"/>
                <w:i/>
                <w:sz w:val="26"/>
                <w:szCs w:val="26"/>
                <w:lang w:val="uk-UA"/>
              </w:rPr>
              <w:t xml:space="preserve">«Системи технічного захисту інформації, </w:t>
            </w:r>
          </w:p>
        </w:tc>
      </w:tr>
      <w:tr w:rsidR="00DF0CD9">
        <w:trPr>
          <w:trHeight w:val="334"/>
        </w:trPr>
        <w:tc>
          <w:tcPr>
            <w:tcW w:w="2795" w:type="dxa"/>
            <w:gridSpan w:val="7"/>
            <w:vMerge/>
            <w:vAlign w:val="center"/>
          </w:tcPr>
          <w:p w:rsidR="00DF0CD9" w:rsidRDefault="00DF0CD9">
            <w:pPr>
              <w:ind w:right="-57"/>
              <w:rPr>
                <w:sz w:val="28"/>
                <w:szCs w:val="28"/>
                <w:lang w:val="uk-UA"/>
              </w:rPr>
            </w:pPr>
          </w:p>
        </w:tc>
        <w:tc>
          <w:tcPr>
            <w:tcW w:w="6952" w:type="dxa"/>
            <w:gridSpan w:val="33"/>
            <w:tcBorders>
              <w:bottom w:val="single" w:sz="4" w:space="0" w:color="auto"/>
            </w:tcBorders>
            <w:vAlign w:val="center"/>
          </w:tcPr>
          <w:p w:rsidR="00DF0CD9" w:rsidRDefault="00CB02BF">
            <w:pPr>
              <w:jc w:val="center"/>
              <w:rPr>
                <w:rFonts w:ascii="Arial" w:hAnsi="Arial" w:cs="Arial"/>
                <w:i/>
                <w:sz w:val="26"/>
                <w:szCs w:val="26"/>
                <w:lang w:val="uk-UA"/>
              </w:rPr>
            </w:pPr>
            <w:r>
              <w:rPr>
                <w:rFonts w:ascii="Arial" w:hAnsi="Arial" w:cs="Arial"/>
                <w:i/>
                <w:sz w:val="26"/>
                <w:szCs w:val="26"/>
                <w:lang w:val="uk-UA"/>
              </w:rPr>
              <w:t>автоматизація її обробки»</w:t>
            </w:r>
          </w:p>
        </w:tc>
      </w:tr>
      <w:tr w:rsidR="00DF0CD9">
        <w:trPr>
          <w:trHeight w:val="334"/>
        </w:trPr>
        <w:tc>
          <w:tcPr>
            <w:tcW w:w="9747" w:type="dxa"/>
            <w:gridSpan w:val="40"/>
            <w:vAlign w:val="center"/>
          </w:tcPr>
          <w:p w:rsidR="00DF0CD9" w:rsidRDefault="00DF0CD9">
            <w:pPr>
              <w:jc w:val="center"/>
              <w:rPr>
                <w:sz w:val="24"/>
                <w:szCs w:val="24"/>
                <w:lang w:val="uk-UA"/>
              </w:rPr>
            </w:pPr>
          </w:p>
        </w:tc>
      </w:tr>
      <w:tr w:rsidR="00DF0CD9">
        <w:trPr>
          <w:trHeight w:val="334"/>
        </w:trPr>
        <w:tc>
          <w:tcPr>
            <w:tcW w:w="5917" w:type="dxa"/>
            <w:gridSpan w:val="25"/>
            <w:vAlign w:val="center"/>
          </w:tcPr>
          <w:p w:rsidR="00DF0CD9" w:rsidRDefault="00DF0CD9">
            <w:pPr>
              <w:jc w:val="center"/>
              <w:rPr>
                <w:sz w:val="24"/>
                <w:szCs w:val="24"/>
                <w:lang w:val="uk-UA"/>
              </w:rPr>
            </w:pPr>
          </w:p>
        </w:tc>
        <w:tc>
          <w:tcPr>
            <w:tcW w:w="3830" w:type="dxa"/>
            <w:gridSpan w:val="15"/>
            <w:vAlign w:val="center"/>
          </w:tcPr>
          <w:p w:rsidR="00DF0CD9" w:rsidRDefault="00CB02BF">
            <w:pPr>
              <w:rPr>
                <w:sz w:val="24"/>
                <w:szCs w:val="24"/>
                <w:lang w:val="uk-UA"/>
              </w:rPr>
            </w:pPr>
            <w:r>
              <w:rPr>
                <w:sz w:val="24"/>
                <w:szCs w:val="24"/>
                <w:lang w:val="uk-UA"/>
              </w:rPr>
              <w:t>ЗАТВЕРДЖУЮ:</w:t>
            </w:r>
          </w:p>
        </w:tc>
      </w:tr>
      <w:tr w:rsidR="00DF0CD9">
        <w:trPr>
          <w:trHeight w:val="334"/>
        </w:trPr>
        <w:tc>
          <w:tcPr>
            <w:tcW w:w="5917" w:type="dxa"/>
            <w:gridSpan w:val="25"/>
            <w:vAlign w:val="center"/>
          </w:tcPr>
          <w:p w:rsidR="00DF0CD9" w:rsidRDefault="00DF0CD9">
            <w:pPr>
              <w:jc w:val="center"/>
              <w:rPr>
                <w:sz w:val="24"/>
                <w:szCs w:val="24"/>
                <w:lang w:val="uk-UA"/>
              </w:rPr>
            </w:pPr>
          </w:p>
        </w:tc>
        <w:tc>
          <w:tcPr>
            <w:tcW w:w="1823" w:type="dxa"/>
            <w:gridSpan w:val="7"/>
            <w:vAlign w:val="center"/>
          </w:tcPr>
          <w:p w:rsidR="00DF0CD9" w:rsidRDefault="00CB02BF">
            <w:pPr>
              <w:rPr>
                <w:sz w:val="24"/>
                <w:szCs w:val="24"/>
                <w:lang w:val="uk-UA"/>
              </w:rPr>
            </w:pPr>
            <w:r>
              <w:rPr>
                <w:sz w:val="24"/>
                <w:szCs w:val="24"/>
                <w:lang w:val="uk-UA"/>
              </w:rPr>
              <w:t>Зав. кафедри</w:t>
            </w:r>
          </w:p>
        </w:tc>
        <w:tc>
          <w:tcPr>
            <w:tcW w:w="2007" w:type="dxa"/>
            <w:gridSpan w:val="8"/>
            <w:tcBorders>
              <w:bottom w:val="single" w:sz="4" w:space="0" w:color="auto"/>
            </w:tcBorders>
            <w:vAlign w:val="center"/>
          </w:tcPr>
          <w:p w:rsidR="00DF0CD9" w:rsidRDefault="00DF0CD9">
            <w:pPr>
              <w:rPr>
                <w:sz w:val="24"/>
                <w:szCs w:val="24"/>
                <w:lang w:val="uk-UA"/>
              </w:rPr>
            </w:pPr>
          </w:p>
        </w:tc>
      </w:tr>
      <w:tr w:rsidR="00DF0CD9">
        <w:trPr>
          <w:trHeight w:val="334"/>
        </w:trPr>
        <w:tc>
          <w:tcPr>
            <w:tcW w:w="5917" w:type="dxa"/>
            <w:gridSpan w:val="25"/>
            <w:vAlign w:val="center"/>
          </w:tcPr>
          <w:p w:rsidR="00DF0CD9" w:rsidRDefault="00DF0CD9">
            <w:pPr>
              <w:jc w:val="center"/>
              <w:rPr>
                <w:sz w:val="24"/>
                <w:szCs w:val="24"/>
                <w:lang w:val="uk-UA"/>
              </w:rPr>
            </w:pPr>
          </w:p>
        </w:tc>
        <w:tc>
          <w:tcPr>
            <w:tcW w:w="1823" w:type="dxa"/>
            <w:gridSpan w:val="7"/>
            <w:vAlign w:val="center"/>
          </w:tcPr>
          <w:p w:rsidR="00DF0CD9" w:rsidRDefault="00DF0CD9">
            <w:pPr>
              <w:jc w:val="center"/>
              <w:rPr>
                <w:sz w:val="20"/>
                <w:szCs w:val="24"/>
                <w:lang w:val="uk-UA"/>
              </w:rPr>
            </w:pPr>
          </w:p>
        </w:tc>
        <w:tc>
          <w:tcPr>
            <w:tcW w:w="2007" w:type="dxa"/>
            <w:gridSpan w:val="8"/>
          </w:tcPr>
          <w:p w:rsidR="00DF0CD9" w:rsidRDefault="00CB02BF">
            <w:pPr>
              <w:jc w:val="center"/>
              <w:rPr>
                <w:sz w:val="20"/>
                <w:szCs w:val="24"/>
                <w:lang w:val="uk-UA"/>
              </w:rPr>
            </w:pPr>
            <w:r>
              <w:rPr>
                <w:sz w:val="20"/>
                <w:szCs w:val="24"/>
                <w:lang w:val="uk-UA"/>
              </w:rPr>
              <w:t>(підпис)</w:t>
            </w:r>
          </w:p>
        </w:tc>
      </w:tr>
      <w:tr w:rsidR="00DF0CD9">
        <w:trPr>
          <w:trHeight w:val="334"/>
        </w:trPr>
        <w:tc>
          <w:tcPr>
            <w:tcW w:w="5917" w:type="dxa"/>
            <w:gridSpan w:val="25"/>
            <w:vAlign w:val="center"/>
          </w:tcPr>
          <w:p w:rsidR="00DF0CD9" w:rsidRDefault="00DF0CD9">
            <w:pPr>
              <w:jc w:val="center"/>
              <w:rPr>
                <w:sz w:val="24"/>
                <w:szCs w:val="24"/>
                <w:lang w:val="uk-UA"/>
              </w:rPr>
            </w:pPr>
          </w:p>
        </w:tc>
        <w:tc>
          <w:tcPr>
            <w:tcW w:w="855" w:type="dxa"/>
            <w:gridSpan w:val="3"/>
            <w:vAlign w:val="center"/>
          </w:tcPr>
          <w:p w:rsidR="00DF0CD9" w:rsidRDefault="00CB02BF">
            <w:pPr>
              <w:jc w:val="center"/>
              <w:rPr>
                <w:sz w:val="24"/>
                <w:szCs w:val="24"/>
                <w:lang w:val="uk-UA"/>
              </w:rPr>
            </w:pPr>
            <w:r>
              <w:rPr>
                <w:sz w:val="24"/>
                <w:szCs w:val="24"/>
                <w:lang w:val="uk-UA"/>
              </w:rPr>
              <w:t>«___»</w:t>
            </w:r>
          </w:p>
        </w:tc>
        <w:tc>
          <w:tcPr>
            <w:tcW w:w="1114" w:type="dxa"/>
            <w:gridSpan w:val="5"/>
            <w:tcBorders>
              <w:bottom w:val="single" w:sz="4" w:space="0" w:color="auto"/>
            </w:tcBorders>
            <w:vAlign w:val="center"/>
          </w:tcPr>
          <w:p w:rsidR="00DF0CD9" w:rsidRDefault="00DF0CD9">
            <w:pPr>
              <w:jc w:val="center"/>
              <w:rPr>
                <w:sz w:val="24"/>
                <w:szCs w:val="24"/>
                <w:lang w:val="uk-UA"/>
              </w:rPr>
            </w:pPr>
          </w:p>
        </w:tc>
        <w:tc>
          <w:tcPr>
            <w:tcW w:w="564" w:type="dxa"/>
            <w:gridSpan w:val="3"/>
            <w:vAlign w:val="center"/>
          </w:tcPr>
          <w:p w:rsidR="00DF0CD9" w:rsidRDefault="00CB02BF">
            <w:pPr>
              <w:jc w:val="center"/>
              <w:rPr>
                <w:sz w:val="24"/>
                <w:szCs w:val="24"/>
                <w:lang w:val="uk-UA"/>
              </w:rPr>
            </w:pPr>
            <w:r>
              <w:rPr>
                <w:sz w:val="24"/>
                <w:szCs w:val="24"/>
                <w:lang w:val="uk-UA"/>
              </w:rPr>
              <w:t>20</w:t>
            </w:r>
          </w:p>
        </w:tc>
        <w:tc>
          <w:tcPr>
            <w:tcW w:w="559" w:type="dxa"/>
            <w:gridSpan w:val="2"/>
            <w:tcBorders>
              <w:bottom w:val="single" w:sz="4" w:space="0" w:color="auto"/>
            </w:tcBorders>
            <w:vAlign w:val="center"/>
          </w:tcPr>
          <w:p w:rsidR="00DF0CD9" w:rsidRDefault="00DF0CD9">
            <w:pPr>
              <w:jc w:val="center"/>
              <w:rPr>
                <w:sz w:val="24"/>
                <w:szCs w:val="24"/>
                <w:lang w:val="uk-UA"/>
              </w:rPr>
            </w:pPr>
          </w:p>
        </w:tc>
        <w:tc>
          <w:tcPr>
            <w:tcW w:w="738" w:type="dxa"/>
            <w:gridSpan w:val="2"/>
            <w:vAlign w:val="center"/>
          </w:tcPr>
          <w:p w:rsidR="00DF0CD9" w:rsidRDefault="00CB02BF">
            <w:pPr>
              <w:jc w:val="center"/>
              <w:rPr>
                <w:sz w:val="24"/>
                <w:szCs w:val="24"/>
                <w:lang w:val="uk-UA"/>
              </w:rPr>
            </w:pPr>
            <w:r>
              <w:rPr>
                <w:sz w:val="24"/>
                <w:szCs w:val="24"/>
                <w:lang w:val="uk-UA"/>
              </w:rPr>
              <w:t>р.</w:t>
            </w:r>
          </w:p>
        </w:tc>
      </w:tr>
      <w:tr w:rsidR="00DF0CD9">
        <w:trPr>
          <w:trHeight w:val="334"/>
        </w:trPr>
        <w:tc>
          <w:tcPr>
            <w:tcW w:w="9747" w:type="dxa"/>
            <w:gridSpan w:val="40"/>
            <w:vAlign w:val="center"/>
          </w:tcPr>
          <w:p w:rsidR="00DF0CD9" w:rsidRDefault="00DF0CD9">
            <w:pPr>
              <w:jc w:val="center"/>
              <w:rPr>
                <w:sz w:val="24"/>
                <w:szCs w:val="24"/>
                <w:lang w:val="uk-UA"/>
              </w:rPr>
            </w:pPr>
          </w:p>
        </w:tc>
      </w:tr>
      <w:tr w:rsidR="00DF0CD9">
        <w:trPr>
          <w:trHeight w:val="334"/>
        </w:trPr>
        <w:tc>
          <w:tcPr>
            <w:tcW w:w="9747" w:type="dxa"/>
            <w:gridSpan w:val="40"/>
            <w:vAlign w:val="center"/>
          </w:tcPr>
          <w:p w:rsidR="00DF0CD9" w:rsidRDefault="00CB02BF">
            <w:pPr>
              <w:jc w:val="center"/>
              <w:rPr>
                <w:b/>
                <w:sz w:val="32"/>
                <w:szCs w:val="24"/>
                <w:lang w:val="uk-UA"/>
              </w:rPr>
            </w:pPr>
            <w:r>
              <w:rPr>
                <w:b/>
                <w:sz w:val="32"/>
                <w:szCs w:val="24"/>
                <w:lang w:val="uk-UA"/>
              </w:rPr>
              <w:t>ЗАВДАННЯ</w:t>
            </w:r>
          </w:p>
        </w:tc>
      </w:tr>
      <w:tr w:rsidR="00DF0CD9">
        <w:trPr>
          <w:trHeight w:val="334"/>
        </w:trPr>
        <w:tc>
          <w:tcPr>
            <w:tcW w:w="9747" w:type="dxa"/>
            <w:gridSpan w:val="40"/>
            <w:vAlign w:val="center"/>
          </w:tcPr>
          <w:p w:rsidR="00DF0CD9" w:rsidRDefault="00CB02BF">
            <w:pPr>
              <w:jc w:val="center"/>
              <w:rPr>
                <w:sz w:val="24"/>
                <w:szCs w:val="24"/>
                <w:lang w:val="uk-UA"/>
              </w:rPr>
            </w:pPr>
            <w:r>
              <w:rPr>
                <w:sz w:val="28"/>
                <w:szCs w:val="24"/>
                <w:lang w:val="uk-UA"/>
              </w:rPr>
              <w:t>НА АТЕСТАЦІЙНУ РОБОТУ</w:t>
            </w:r>
          </w:p>
        </w:tc>
      </w:tr>
      <w:tr w:rsidR="00DF0CD9">
        <w:trPr>
          <w:trHeight w:val="334"/>
        </w:trPr>
        <w:tc>
          <w:tcPr>
            <w:tcW w:w="1809" w:type="dxa"/>
            <w:gridSpan w:val="5"/>
            <w:vAlign w:val="center"/>
          </w:tcPr>
          <w:p w:rsidR="00DF0CD9" w:rsidRDefault="00CB02BF">
            <w:pPr>
              <w:rPr>
                <w:sz w:val="28"/>
                <w:szCs w:val="24"/>
                <w:lang w:val="uk-UA"/>
              </w:rPr>
            </w:pPr>
            <w:r>
              <w:rPr>
                <w:sz w:val="28"/>
                <w:szCs w:val="24"/>
                <w:lang w:val="uk-UA"/>
              </w:rPr>
              <w:t>студентові</w:t>
            </w:r>
          </w:p>
        </w:tc>
        <w:tc>
          <w:tcPr>
            <w:tcW w:w="7938" w:type="dxa"/>
            <w:gridSpan w:val="35"/>
            <w:tcBorders>
              <w:bottom w:val="single" w:sz="4" w:space="0" w:color="auto"/>
            </w:tcBorders>
            <w:vAlign w:val="center"/>
          </w:tcPr>
          <w:p w:rsidR="00DF0CD9" w:rsidRDefault="00CB02BF">
            <w:pPr>
              <w:jc w:val="center"/>
              <w:rPr>
                <w:rFonts w:ascii="Arial" w:hAnsi="Arial" w:cs="Arial"/>
                <w:i/>
                <w:sz w:val="28"/>
                <w:szCs w:val="24"/>
                <w:lang w:val="uk-UA"/>
              </w:rPr>
            </w:pPr>
            <w:r>
              <w:rPr>
                <w:rFonts w:ascii="Arial" w:hAnsi="Arial" w:cs="Arial"/>
                <w:i/>
                <w:sz w:val="28"/>
                <w:szCs w:val="24"/>
                <w:lang w:val="uk-UA"/>
              </w:rPr>
              <w:t>Тернополці Владиславу Денисовичу</w:t>
            </w:r>
          </w:p>
        </w:tc>
      </w:tr>
      <w:tr w:rsidR="00DF0CD9">
        <w:trPr>
          <w:trHeight w:val="334"/>
        </w:trPr>
        <w:tc>
          <w:tcPr>
            <w:tcW w:w="1809" w:type="dxa"/>
            <w:gridSpan w:val="5"/>
            <w:vAlign w:val="center"/>
          </w:tcPr>
          <w:p w:rsidR="00DF0CD9" w:rsidRDefault="00DF0CD9">
            <w:pPr>
              <w:jc w:val="center"/>
              <w:rPr>
                <w:sz w:val="24"/>
                <w:szCs w:val="24"/>
                <w:lang w:val="uk-UA"/>
              </w:rPr>
            </w:pPr>
          </w:p>
        </w:tc>
        <w:tc>
          <w:tcPr>
            <w:tcW w:w="7938" w:type="dxa"/>
            <w:gridSpan w:val="35"/>
          </w:tcPr>
          <w:p w:rsidR="00DF0CD9" w:rsidRDefault="00CB02BF">
            <w:pPr>
              <w:jc w:val="center"/>
              <w:rPr>
                <w:sz w:val="20"/>
                <w:szCs w:val="24"/>
                <w:lang w:val="uk-UA"/>
              </w:rPr>
            </w:pPr>
            <w:r>
              <w:rPr>
                <w:sz w:val="20"/>
                <w:szCs w:val="24"/>
                <w:lang w:val="uk-UA"/>
              </w:rPr>
              <w:t>(прізвище, ім’я, по батькові)</w:t>
            </w:r>
          </w:p>
        </w:tc>
      </w:tr>
      <w:tr w:rsidR="00DF0CD9">
        <w:trPr>
          <w:trHeight w:val="334"/>
        </w:trPr>
        <w:tc>
          <w:tcPr>
            <w:tcW w:w="1809" w:type="dxa"/>
            <w:gridSpan w:val="5"/>
            <w:vAlign w:val="center"/>
          </w:tcPr>
          <w:p w:rsidR="00DF0CD9" w:rsidRDefault="00CB02BF">
            <w:pPr>
              <w:rPr>
                <w:sz w:val="24"/>
                <w:szCs w:val="24"/>
                <w:lang w:val="uk-UA"/>
              </w:rPr>
            </w:pPr>
            <w:r>
              <w:rPr>
                <w:sz w:val="24"/>
                <w:szCs w:val="24"/>
                <w:lang w:val="uk-UA"/>
              </w:rPr>
              <w:t xml:space="preserve">1. Тема роботи </w:t>
            </w:r>
          </w:p>
        </w:tc>
        <w:tc>
          <w:tcPr>
            <w:tcW w:w="7938" w:type="dxa"/>
            <w:gridSpan w:val="35"/>
            <w:tcBorders>
              <w:bottom w:val="single" w:sz="4" w:space="0" w:color="auto"/>
            </w:tcBorders>
            <w:vAlign w:val="center"/>
          </w:tcPr>
          <w:p w:rsidR="00DF0CD9" w:rsidRDefault="00CB02BF">
            <w:pPr>
              <w:jc w:val="center"/>
              <w:rPr>
                <w:sz w:val="28"/>
                <w:szCs w:val="28"/>
                <w:lang w:val="uk-UA"/>
              </w:rPr>
            </w:pPr>
            <w:r>
              <w:rPr>
                <w:rFonts w:ascii="Arial" w:hAnsi="Arial" w:cs="Arial"/>
                <w:i/>
                <w:sz w:val="28"/>
                <w:szCs w:val="28"/>
                <w:lang w:val="uk-UA" w:eastAsia="ru-RU"/>
              </w:rPr>
              <w:t xml:space="preserve">Дослідження інформативних параметрів </w:t>
            </w:r>
          </w:p>
        </w:tc>
      </w:tr>
      <w:tr w:rsidR="00DF0CD9" w:rsidRPr="00254D3E">
        <w:trPr>
          <w:trHeight w:val="334"/>
        </w:trPr>
        <w:tc>
          <w:tcPr>
            <w:tcW w:w="1809" w:type="dxa"/>
            <w:gridSpan w:val="5"/>
            <w:vAlign w:val="center"/>
          </w:tcPr>
          <w:p w:rsidR="00DF0CD9" w:rsidRDefault="00DF0CD9">
            <w:pPr>
              <w:rPr>
                <w:sz w:val="24"/>
                <w:szCs w:val="24"/>
                <w:lang w:val="uk-UA"/>
              </w:rPr>
            </w:pPr>
          </w:p>
        </w:tc>
        <w:tc>
          <w:tcPr>
            <w:tcW w:w="7938" w:type="dxa"/>
            <w:gridSpan w:val="35"/>
            <w:tcBorders>
              <w:bottom w:val="single" w:sz="4" w:space="0" w:color="auto"/>
            </w:tcBorders>
            <w:vAlign w:val="center"/>
          </w:tcPr>
          <w:p w:rsidR="00DF0CD9" w:rsidRDefault="00CB02BF">
            <w:pPr>
              <w:jc w:val="center"/>
              <w:rPr>
                <w:sz w:val="28"/>
                <w:szCs w:val="28"/>
                <w:lang w:val="uk-UA"/>
              </w:rPr>
            </w:pPr>
            <w:r>
              <w:rPr>
                <w:rFonts w:ascii="Arial" w:hAnsi="Arial" w:cs="Arial"/>
                <w:i/>
                <w:sz w:val="28"/>
                <w:szCs w:val="28"/>
                <w:lang w:val="uk-UA" w:eastAsia="ru-RU"/>
              </w:rPr>
              <w:t xml:space="preserve">диграфів клавіатури для задач ідентифікації </w:t>
            </w:r>
          </w:p>
        </w:tc>
      </w:tr>
      <w:tr w:rsidR="00DF0CD9">
        <w:trPr>
          <w:trHeight w:val="334"/>
        </w:trPr>
        <w:tc>
          <w:tcPr>
            <w:tcW w:w="1809" w:type="dxa"/>
            <w:gridSpan w:val="5"/>
            <w:vAlign w:val="center"/>
          </w:tcPr>
          <w:p w:rsidR="00DF0CD9" w:rsidRDefault="00DF0CD9">
            <w:pPr>
              <w:rPr>
                <w:sz w:val="24"/>
                <w:szCs w:val="24"/>
                <w:lang w:val="uk-UA"/>
              </w:rPr>
            </w:pPr>
          </w:p>
        </w:tc>
        <w:tc>
          <w:tcPr>
            <w:tcW w:w="7938" w:type="dxa"/>
            <w:gridSpan w:val="35"/>
            <w:tcBorders>
              <w:top w:val="single" w:sz="4" w:space="0" w:color="auto"/>
              <w:bottom w:val="single" w:sz="4" w:space="0" w:color="auto"/>
            </w:tcBorders>
            <w:vAlign w:val="center"/>
          </w:tcPr>
          <w:p w:rsidR="00DF0CD9" w:rsidRDefault="00CB02BF">
            <w:pPr>
              <w:jc w:val="center"/>
              <w:rPr>
                <w:sz w:val="28"/>
                <w:szCs w:val="28"/>
                <w:lang w:val="uk-UA"/>
              </w:rPr>
            </w:pPr>
            <w:r>
              <w:rPr>
                <w:rFonts w:ascii="Arial" w:hAnsi="Arial" w:cs="Arial"/>
                <w:i/>
                <w:sz w:val="28"/>
                <w:szCs w:val="28"/>
                <w:lang w:val="uk-UA" w:eastAsia="ru-RU"/>
              </w:rPr>
              <w:t>за клавіатурним почерком</w:t>
            </w:r>
          </w:p>
        </w:tc>
      </w:tr>
      <w:tr w:rsidR="00DF0CD9">
        <w:trPr>
          <w:trHeight w:val="334"/>
        </w:trPr>
        <w:tc>
          <w:tcPr>
            <w:tcW w:w="4460" w:type="dxa"/>
            <w:gridSpan w:val="15"/>
            <w:vAlign w:val="center"/>
          </w:tcPr>
          <w:p w:rsidR="00DF0CD9" w:rsidRDefault="00CB02BF">
            <w:pPr>
              <w:rPr>
                <w:sz w:val="24"/>
                <w:szCs w:val="24"/>
                <w:lang w:val="uk-UA"/>
              </w:rPr>
            </w:pPr>
            <w:r>
              <w:rPr>
                <w:sz w:val="24"/>
                <w:szCs w:val="24"/>
                <w:lang w:val="uk-UA"/>
              </w:rPr>
              <w:t>затверджена наказом по університету від</w:t>
            </w:r>
          </w:p>
        </w:tc>
        <w:tc>
          <w:tcPr>
            <w:tcW w:w="283" w:type="dxa"/>
            <w:gridSpan w:val="2"/>
            <w:tcBorders>
              <w:top w:val="single" w:sz="4" w:space="0" w:color="auto"/>
            </w:tcBorders>
            <w:vAlign w:val="center"/>
          </w:tcPr>
          <w:p w:rsidR="00DF0CD9" w:rsidRDefault="00CB02BF">
            <w:pPr>
              <w:ind w:right="-57"/>
              <w:jc w:val="center"/>
              <w:rPr>
                <w:sz w:val="24"/>
                <w:szCs w:val="24"/>
                <w:lang w:val="uk-UA"/>
              </w:rPr>
            </w:pPr>
            <w:r>
              <w:rPr>
                <w:sz w:val="24"/>
                <w:szCs w:val="24"/>
                <w:lang w:val="uk-UA"/>
              </w:rPr>
              <w:t>«</w:t>
            </w:r>
          </w:p>
        </w:tc>
        <w:tc>
          <w:tcPr>
            <w:tcW w:w="572" w:type="dxa"/>
            <w:gridSpan w:val="3"/>
            <w:tcBorders>
              <w:top w:val="single" w:sz="4" w:space="0" w:color="auto"/>
              <w:bottom w:val="single" w:sz="4" w:space="0" w:color="auto"/>
            </w:tcBorders>
            <w:vAlign w:val="center"/>
          </w:tcPr>
          <w:p w:rsidR="00DF0CD9" w:rsidRPr="00997B27" w:rsidRDefault="00997B27">
            <w:pPr>
              <w:ind w:left="-57" w:right="-57"/>
              <w:jc w:val="center"/>
              <w:rPr>
                <w:sz w:val="24"/>
                <w:szCs w:val="24"/>
                <w:lang w:val="en-US"/>
              </w:rPr>
            </w:pPr>
            <w:r>
              <w:rPr>
                <w:sz w:val="24"/>
                <w:szCs w:val="24"/>
                <w:lang w:val="en-US"/>
              </w:rPr>
              <w:t>04</w:t>
            </w:r>
          </w:p>
        </w:tc>
        <w:tc>
          <w:tcPr>
            <w:tcW w:w="332" w:type="dxa"/>
            <w:gridSpan w:val="3"/>
            <w:tcBorders>
              <w:top w:val="single" w:sz="4" w:space="0" w:color="auto"/>
            </w:tcBorders>
            <w:vAlign w:val="center"/>
          </w:tcPr>
          <w:p w:rsidR="00DF0CD9" w:rsidRDefault="00CB02BF">
            <w:pPr>
              <w:ind w:left="-57"/>
              <w:jc w:val="center"/>
              <w:rPr>
                <w:sz w:val="24"/>
                <w:szCs w:val="24"/>
                <w:lang w:val="uk-UA"/>
              </w:rPr>
            </w:pPr>
            <w:r>
              <w:rPr>
                <w:sz w:val="24"/>
                <w:szCs w:val="24"/>
                <w:lang w:val="uk-UA"/>
              </w:rPr>
              <w:t>»</w:t>
            </w:r>
          </w:p>
        </w:tc>
        <w:tc>
          <w:tcPr>
            <w:tcW w:w="1125" w:type="dxa"/>
            <w:gridSpan w:val="5"/>
            <w:tcBorders>
              <w:top w:val="single" w:sz="4" w:space="0" w:color="auto"/>
              <w:bottom w:val="single" w:sz="4" w:space="0" w:color="auto"/>
            </w:tcBorders>
            <w:vAlign w:val="center"/>
          </w:tcPr>
          <w:p w:rsidR="00DF0CD9" w:rsidRPr="00997B27" w:rsidRDefault="00997B27">
            <w:pPr>
              <w:jc w:val="center"/>
              <w:rPr>
                <w:sz w:val="24"/>
                <w:szCs w:val="24"/>
                <w:lang w:val="en-US"/>
              </w:rPr>
            </w:pPr>
            <w:r>
              <w:rPr>
                <w:sz w:val="24"/>
                <w:szCs w:val="24"/>
                <w:lang w:val="en-US"/>
              </w:rPr>
              <w:t>11</w:t>
            </w:r>
          </w:p>
        </w:tc>
        <w:tc>
          <w:tcPr>
            <w:tcW w:w="1114" w:type="dxa"/>
            <w:gridSpan w:val="5"/>
            <w:tcBorders>
              <w:top w:val="single" w:sz="4" w:space="0" w:color="auto"/>
            </w:tcBorders>
            <w:vAlign w:val="center"/>
          </w:tcPr>
          <w:p w:rsidR="00DF0CD9" w:rsidRDefault="00CB02BF">
            <w:pPr>
              <w:jc w:val="center"/>
              <w:rPr>
                <w:sz w:val="24"/>
                <w:szCs w:val="24"/>
                <w:lang w:val="uk-UA"/>
              </w:rPr>
            </w:pPr>
            <w:r>
              <w:rPr>
                <w:sz w:val="24"/>
                <w:szCs w:val="24"/>
                <w:lang w:val="uk-UA"/>
              </w:rPr>
              <w:t>2019 р.</w:t>
            </w:r>
          </w:p>
        </w:tc>
        <w:tc>
          <w:tcPr>
            <w:tcW w:w="564" w:type="dxa"/>
            <w:gridSpan w:val="3"/>
            <w:tcBorders>
              <w:top w:val="single" w:sz="4" w:space="0" w:color="auto"/>
            </w:tcBorders>
            <w:vAlign w:val="center"/>
          </w:tcPr>
          <w:p w:rsidR="00DF0CD9" w:rsidRDefault="00CB02BF">
            <w:pPr>
              <w:jc w:val="center"/>
              <w:rPr>
                <w:sz w:val="24"/>
                <w:szCs w:val="24"/>
                <w:lang w:val="uk-UA"/>
              </w:rPr>
            </w:pPr>
            <w:r>
              <w:rPr>
                <w:sz w:val="24"/>
                <w:szCs w:val="24"/>
                <w:lang w:val="uk-UA"/>
              </w:rPr>
              <w:t>№</w:t>
            </w:r>
          </w:p>
        </w:tc>
        <w:tc>
          <w:tcPr>
            <w:tcW w:w="1297" w:type="dxa"/>
            <w:gridSpan w:val="4"/>
            <w:tcBorders>
              <w:top w:val="single" w:sz="4" w:space="0" w:color="auto"/>
              <w:bottom w:val="single" w:sz="4" w:space="0" w:color="auto"/>
            </w:tcBorders>
            <w:vAlign w:val="center"/>
          </w:tcPr>
          <w:p w:rsidR="00DF0CD9" w:rsidRPr="00997B27" w:rsidRDefault="00997B27">
            <w:pPr>
              <w:jc w:val="center"/>
              <w:rPr>
                <w:sz w:val="24"/>
                <w:szCs w:val="24"/>
                <w:lang w:val="uk-UA"/>
              </w:rPr>
            </w:pPr>
            <w:r>
              <w:rPr>
                <w:sz w:val="24"/>
                <w:szCs w:val="24"/>
                <w:lang w:val="en-US"/>
              </w:rPr>
              <w:t>1642 C</w:t>
            </w:r>
            <w:r>
              <w:rPr>
                <w:sz w:val="24"/>
                <w:szCs w:val="24"/>
                <w:lang w:val="uk-UA"/>
              </w:rPr>
              <w:t>т</w:t>
            </w:r>
          </w:p>
        </w:tc>
      </w:tr>
      <w:tr w:rsidR="00DF0CD9">
        <w:trPr>
          <w:trHeight w:val="334"/>
        </w:trPr>
        <w:tc>
          <w:tcPr>
            <w:tcW w:w="6772" w:type="dxa"/>
            <w:gridSpan w:val="28"/>
            <w:vAlign w:val="center"/>
          </w:tcPr>
          <w:p w:rsidR="00DF0CD9" w:rsidRDefault="00CB02BF">
            <w:pPr>
              <w:rPr>
                <w:sz w:val="24"/>
                <w:szCs w:val="24"/>
                <w:lang w:val="uk-UA"/>
              </w:rPr>
            </w:pPr>
            <w:r>
              <w:rPr>
                <w:sz w:val="24"/>
                <w:szCs w:val="24"/>
                <w:lang w:val="uk-UA"/>
              </w:rPr>
              <w:t>2. Термін подання студентом роботи до екзаменаційної комісії</w:t>
            </w:r>
          </w:p>
        </w:tc>
        <w:tc>
          <w:tcPr>
            <w:tcW w:w="2975" w:type="dxa"/>
            <w:gridSpan w:val="12"/>
            <w:tcBorders>
              <w:bottom w:val="single" w:sz="4" w:space="0" w:color="auto"/>
            </w:tcBorders>
            <w:vAlign w:val="center"/>
          </w:tcPr>
          <w:p w:rsidR="00DF0CD9" w:rsidRDefault="00CB02BF">
            <w:pPr>
              <w:jc w:val="center"/>
              <w:rPr>
                <w:rFonts w:ascii="Arial" w:hAnsi="Arial" w:cs="Arial"/>
                <w:i/>
                <w:sz w:val="24"/>
                <w:szCs w:val="24"/>
                <w:lang w:val="uk-UA"/>
              </w:rPr>
            </w:pPr>
            <w:r>
              <w:rPr>
                <w:rFonts w:ascii="Arial" w:hAnsi="Arial" w:cs="Arial"/>
                <w:i/>
                <w:sz w:val="24"/>
                <w:szCs w:val="24"/>
                <w:lang w:val="uk-UA"/>
              </w:rPr>
              <w:t>10 грудня 2019 р.</w:t>
            </w:r>
          </w:p>
        </w:tc>
      </w:tr>
      <w:tr w:rsidR="00DF0CD9" w:rsidRPr="00254D3E">
        <w:trPr>
          <w:trHeight w:val="334"/>
        </w:trPr>
        <w:tc>
          <w:tcPr>
            <w:tcW w:w="2943" w:type="dxa"/>
            <w:gridSpan w:val="8"/>
            <w:vAlign w:val="center"/>
          </w:tcPr>
          <w:p w:rsidR="00DF0CD9" w:rsidRDefault="00CB02BF">
            <w:pPr>
              <w:rPr>
                <w:sz w:val="24"/>
                <w:szCs w:val="24"/>
                <w:lang w:val="uk-UA"/>
              </w:rPr>
            </w:pPr>
            <w:r>
              <w:rPr>
                <w:sz w:val="24"/>
                <w:szCs w:val="24"/>
                <w:lang w:val="uk-UA"/>
              </w:rPr>
              <w:t xml:space="preserve">3. Вихідні дані до роботи </w:t>
            </w:r>
          </w:p>
        </w:tc>
        <w:tc>
          <w:tcPr>
            <w:tcW w:w="6804" w:type="dxa"/>
            <w:gridSpan w:val="32"/>
            <w:tcBorders>
              <w:bottom w:val="single" w:sz="4" w:space="0" w:color="auto"/>
            </w:tcBorders>
            <w:vAlign w:val="center"/>
          </w:tcPr>
          <w:p w:rsidR="00DF0CD9" w:rsidRDefault="00CB02BF">
            <w:pPr>
              <w:rPr>
                <w:rFonts w:ascii="Arial" w:hAnsi="Arial" w:cs="Arial"/>
                <w:i/>
                <w:sz w:val="24"/>
                <w:szCs w:val="24"/>
                <w:lang w:val="uk-UA"/>
              </w:rPr>
            </w:pPr>
            <w:r>
              <w:rPr>
                <w:rFonts w:ascii="Arial" w:hAnsi="Arial" w:cs="Arial"/>
                <w:i/>
                <w:sz w:val="24"/>
                <w:szCs w:val="24"/>
                <w:lang w:val="uk-UA"/>
              </w:rPr>
              <w:t>Дослідити інформативність ознак диграфів клавіатури</w:t>
            </w:r>
          </w:p>
        </w:tc>
      </w:tr>
      <w:tr w:rsidR="00DF0CD9">
        <w:trPr>
          <w:trHeight w:val="334"/>
        </w:trPr>
        <w:tc>
          <w:tcPr>
            <w:tcW w:w="9747" w:type="dxa"/>
            <w:gridSpan w:val="40"/>
            <w:tcBorders>
              <w:bottom w:val="single" w:sz="4" w:space="0" w:color="auto"/>
            </w:tcBorders>
            <w:vAlign w:val="center"/>
          </w:tcPr>
          <w:p w:rsidR="00DF0CD9" w:rsidRDefault="00CB02BF">
            <w:pPr>
              <w:rPr>
                <w:rFonts w:ascii="Arial" w:hAnsi="Arial" w:cs="Arial"/>
                <w:i/>
                <w:sz w:val="24"/>
                <w:szCs w:val="24"/>
                <w:lang w:val="uk-UA"/>
              </w:rPr>
            </w:pPr>
            <w:r>
              <w:rPr>
                <w:rFonts w:ascii="Arial" w:hAnsi="Arial" w:cs="Arial"/>
                <w:i/>
                <w:sz w:val="24"/>
                <w:szCs w:val="24"/>
                <w:lang w:val="uk-UA"/>
              </w:rPr>
              <w:t>для задач біометричної ідентифікації користувачів комп’ютерних мереж. Для</w:t>
            </w:r>
          </w:p>
        </w:tc>
      </w:tr>
      <w:tr w:rsidR="00DF0CD9" w:rsidRPr="00254D3E">
        <w:trPr>
          <w:trHeight w:val="334"/>
        </w:trPr>
        <w:tc>
          <w:tcPr>
            <w:tcW w:w="9747" w:type="dxa"/>
            <w:gridSpan w:val="40"/>
            <w:tcBorders>
              <w:bottom w:val="single" w:sz="4" w:space="0" w:color="auto"/>
            </w:tcBorders>
            <w:vAlign w:val="center"/>
          </w:tcPr>
          <w:p w:rsidR="00DF0CD9" w:rsidRDefault="00CB02BF">
            <w:pPr>
              <w:jc w:val="both"/>
              <w:rPr>
                <w:rFonts w:ascii="Arial" w:hAnsi="Arial" w:cs="Arial"/>
                <w:i/>
                <w:sz w:val="24"/>
                <w:szCs w:val="24"/>
                <w:lang w:val="uk-UA"/>
              </w:rPr>
            </w:pPr>
            <w:r>
              <w:rPr>
                <w:rFonts w:ascii="Arial" w:hAnsi="Arial" w:cs="Arial"/>
                <w:i/>
                <w:sz w:val="24"/>
                <w:szCs w:val="24"/>
                <w:lang w:val="uk-UA"/>
              </w:rPr>
              <w:t>досягнення поставленої мети необхідно розв’язати наступні задачі:</w:t>
            </w:r>
          </w:p>
        </w:tc>
      </w:tr>
      <w:tr w:rsidR="00DF0CD9" w:rsidRPr="00254D3E">
        <w:trPr>
          <w:trHeight w:val="334"/>
        </w:trPr>
        <w:tc>
          <w:tcPr>
            <w:tcW w:w="9747" w:type="dxa"/>
            <w:gridSpan w:val="40"/>
            <w:tcBorders>
              <w:bottom w:val="single" w:sz="4" w:space="0" w:color="auto"/>
            </w:tcBorders>
            <w:vAlign w:val="center"/>
          </w:tcPr>
          <w:p w:rsidR="00DF0CD9" w:rsidRDefault="00CB02BF">
            <w:pPr>
              <w:rPr>
                <w:rFonts w:ascii="Arial" w:hAnsi="Arial" w:cs="Arial"/>
                <w:i/>
                <w:sz w:val="24"/>
                <w:szCs w:val="24"/>
                <w:lang w:val="uk-UA"/>
              </w:rPr>
            </w:pPr>
            <w:r>
              <w:rPr>
                <w:rFonts w:ascii="Arial" w:hAnsi="Arial" w:cs="Arial"/>
                <w:i/>
                <w:sz w:val="24"/>
                <w:szCs w:val="24"/>
                <w:lang w:val="uk-UA"/>
              </w:rPr>
              <w:t>1) провести аналіз існуючих методів та алгоритмів визначення клавіатурного</w:t>
            </w:r>
          </w:p>
        </w:tc>
      </w:tr>
      <w:tr w:rsidR="00DF0CD9" w:rsidRPr="00254D3E">
        <w:trPr>
          <w:trHeight w:val="334"/>
        </w:trPr>
        <w:tc>
          <w:tcPr>
            <w:tcW w:w="9747" w:type="dxa"/>
            <w:gridSpan w:val="40"/>
            <w:tcBorders>
              <w:bottom w:val="single" w:sz="4" w:space="0" w:color="auto"/>
            </w:tcBorders>
            <w:vAlign w:val="center"/>
          </w:tcPr>
          <w:p w:rsidR="00DF0CD9" w:rsidRDefault="00CB02BF">
            <w:pPr>
              <w:rPr>
                <w:rFonts w:ascii="Arial" w:hAnsi="Arial" w:cs="Arial"/>
                <w:i/>
                <w:sz w:val="24"/>
                <w:szCs w:val="24"/>
                <w:lang w:val="uk-UA"/>
              </w:rPr>
            </w:pPr>
            <w:r>
              <w:rPr>
                <w:rFonts w:ascii="Arial" w:hAnsi="Arial" w:cs="Arial"/>
                <w:i/>
                <w:sz w:val="24"/>
                <w:szCs w:val="24"/>
                <w:lang w:val="uk-UA"/>
              </w:rPr>
              <w:t>почерку користувачів комп’ютерних інформаційних систем для виявлення переваг</w:t>
            </w:r>
          </w:p>
        </w:tc>
      </w:tr>
      <w:tr w:rsidR="00DF0CD9" w:rsidRPr="00254D3E">
        <w:trPr>
          <w:trHeight w:val="334"/>
        </w:trPr>
        <w:tc>
          <w:tcPr>
            <w:tcW w:w="9747" w:type="dxa"/>
            <w:gridSpan w:val="40"/>
            <w:tcBorders>
              <w:bottom w:val="single" w:sz="4" w:space="0" w:color="auto"/>
            </w:tcBorders>
            <w:vAlign w:val="center"/>
          </w:tcPr>
          <w:p w:rsidR="00DF0CD9" w:rsidRDefault="00CB02BF">
            <w:pPr>
              <w:rPr>
                <w:rFonts w:ascii="Arial" w:hAnsi="Arial" w:cs="Arial"/>
                <w:i/>
                <w:spacing w:val="-4"/>
                <w:sz w:val="24"/>
                <w:szCs w:val="24"/>
                <w:lang w:val="uk-UA"/>
              </w:rPr>
            </w:pPr>
            <w:r>
              <w:rPr>
                <w:rFonts w:ascii="Arial" w:hAnsi="Arial" w:cs="Arial"/>
                <w:i/>
                <w:sz w:val="24"/>
                <w:szCs w:val="24"/>
                <w:lang w:val="uk-UA"/>
              </w:rPr>
              <w:t>і недоліків існуючих способів аутентифікації; 2) провести пошук відкритих баз</w:t>
            </w:r>
          </w:p>
        </w:tc>
      </w:tr>
      <w:tr w:rsidR="00DF0CD9" w:rsidRPr="00254D3E">
        <w:trPr>
          <w:trHeight w:val="334"/>
        </w:trPr>
        <w:tc>
          <w:tcPr>
            <w:tcW w:w="9747" w:type="dxa"/>
            <w:gridSpan w:val="40"/>
            <w:tcBorders>
              <w:bottom w:val="single" w:sz="4" w:space="0" w:color="auto"/>
            </w:tcBorders>
            <w:vAlign w:val="center"/>
          </w:tcPr>
          <w:p w:rsidR="00DF0CD9" w:rsidRDefault="00CB02BF">
            <w:pPr>
              <w:rPr>
                <w:rFonts w:ascii="Arial" w:hAnsi="Arial" w:cs="Arial"/>
                <w:i/>
                <w:spacing w:val="-4"/>
                <w:sz w:val="24"/>
                <w:szCs w:val="24"/>
                <w:lang w:val="uk-UA"/>
              </w:rPr>
            </w:pPr>
            <w:r>
              <w:rPr>
                <w:rFonts w:ascii="Arial" w:hAnsi="Arial" w:cs="Arial"/>
                <w:i/>
                <w:spacing w:val="-4"/>
                <w:sz w:val="24"/>
                <w:szCs w:val="24"/>
                <w:lang w:val="uk-UA"/>
              </w:rPr>
              <w:t xml:space="preserve">даних </w:t>
            </w:r>
            <w:r>
              <w:rPr>
                <w:rFonts w:ascii="Arial" w:hAnsi="Arial" w:cs="Arial"/>
                <w:i/>
                <w:sz w:val="24"/>
                <w:szCs w:val="24"/>
                <w:lang w:val="uk-UA"/>
              </w:rPr>
              <w:t xml:space="preserve">параметрів клавіатурного почерку та обрати одну з них для подальших </w:t>
            </w:r>
          </w:p>
        </w:tc>
      </w:tr>
      <w:tr w:rsidR="00DF0CD9" w:rsidRPr="00254D3E">
        <w:trPr>
          <w:trHeight w:val="334"/>
        </w:trPr>
        <w:tc>
          <w:tcPr>
            <w:tcW w:w="9747" w:type="dxa"/>
            <w:gridSpan w:val="40"/>
            <w:tcBorders>
              <w:top w:val="single" w:sz="4" w:space="0" w:color="auto"/>
              <w:bottom w:val="single" w:sz="4" w:space="0" w:color="auto"/>
            </w:tcBorders>
            <w:vAlign w:val="center"/>
          </w:tcPr>
          <w:p w:rsidR="00DF0CD9" w:rsidRDefault="00CB02BF">
            <w:pPr>
              <w:adjustRightInd w:val="0"/>
              <w:jc w:val="both"/>
              <w:rPr>
                <w:rFonts w:ascii="Arial" w:hAnsi="Arial" w:cs="Arial"/>
                <w:i/>
                <w:sz w:val="24"/>
                <w:szCs w:val="24"/>
                <w:lang w:val="uk-UA"/>
              </w:rPr>
            </w:pPr>
            <w:r>
              <w:rPr>
                <w:rFonts w:ascii="Arial" w:hAnsi="Arial" w:cs="Arial"/>
                <w:i/>
                <w:sz w:val="24"/>
                <w:szCs w:val="24"/>
                <w:lang w:val="uk-UA"/>
              </w:rPr>
              <w:t xml:space="preserve">досліджень; 3) експериментально дослідити точність ідентифікації, як функцію </w:t>
            </w:r>
          </w:p>
        </w:tc>
      </w:tr>
      <w:tr w:rsidR="00DF0CD9" w:rsidRPr="00254D3E">
        <w:trPr>
          <w:trHeight w:val="334"/>
        </w:trPr>
        <w:tc>
          <w:tcPr>
            <w:tcW w:w="9747" w:type="dxa"/>
            <w:gridSpan w:val="40"/>
            <w:tcBorders>
              <w:top w:val="single" w:sz="4" w:space="0" w:color="auto"/>
              <w:bottom w:val="single" w:sz="4" w:space="0" w:color="auto"/>
            </w:tcBorders>
            <w:vAlign w:val="center"/>
          </w:tcPr>
          <w:p w:rsidR="00DF0CD9" w:rsidRDefault="00CB02BF">
            <w:pPr>
              <w:adjustRightInd w:val="0"/>
              <w:jc w:val="both"/>
              <w:rPr>
                <w:rFonts w:ascii="Arial" w:hAnsi="Arial" w:cs="Arial"/>
                <w:i/>
                <w:sz w:val="24"/>
                <w:szCs w:val="24"/>
                <w:lang w:val="uk-UA"/>
              </w:rPr>
            </w:pPr>
            <w:r>
              <w:rPr>
                <w:rFonts w:ascii="Arial" w:hAnsi="Arial" w:cs="Arial"/>
                <w:i/>
                <w:sz w:val="24"/>
                <w:szCs w:val="24"/>
                <w:lang w:val="uk-UA"/>
              </w:rPr>
              <w:t>використаних інформативних ознак диграфів клавіатури.</w:t>
            </w:r>
          </w:p>
        </w:tc>
      </w:tr>
      <w:tr w:rsidR="00DF0CD9" w:rsidRPr="00254D3E">
        <w:trPr>
          <w:trHeight w:val="334"/>
        </w:trPr>
        <w:tc>
          <w:tcPr>
            <w:tcW w:w="5795" w:type="dxa"/>
            <w:gridSpan w:val="24"/>
            <w:tcBorders>
              <w:top w:val="single" w:sz="4" w:space="0" w:color="auto"/>
            </w:tcBorders>
            <w:vAlign w:val="center"/>
          </w:tcPr>
          <w:p w:rsidR="00DF0CD9" w:rsidRDefault="00CB02BF">
            <w:pPr>
              <w:rPr>
                <w:sz w:val="24"/>
                <w:szCs w:val="24"/>
                <w:lang w:val="uk-UA"/>
              </w:rPr>
            </w:pPr>
            <w:r>
              <w:rPr>
                <w:sz w:val="24"/>
                <w:szCs w:val="24"/>
                <w:lang w:val="uk-UA"/>
              </w:rPr>
              <w:t>4. Перелік питань, що потрібно опрацювати в роботі</w:t>
            </w:r>
          </w:p>
        </w:tc>
        <w:tc>
          <w:tcPr>
            <w:tcW w:w="3952" w:type="dxa"/>
            <w:gridSpan w:val="16"/>
            <w:tcBorders>
              <w:top w:val="single" w:sz="4" w:space="0" w:color="auto"/>
              <w:bottom w:val="single" w:sz="4" w:space="0" w:color="auto"/>
            </w:tcBorders>
            <w:vAlign w:val="center"/>
          </w:tcPr>
          <w:p w:rsidR="00DF0CD9" w:rsidRDefault="00DF0CD9">
            <w:pPr>
              <w:jc w:val="center"/>
              <w:rPr>
                <w:sz w:val="24"/>
                <w:szCs w:val="24"/>
                <w:lang w:val="uk-UA"/>
              </w:rPr>
            </w:pPr>
          </w:p>
        </w:tc>
      </w:tr>
      <w:tr w:rsidR="00DF0CD9" w:rsidRPr="00254D3E">
        <w:trPr>
          <w:trHeight w:val="334"/>
        </w:trPr>
        <w:tc>
          <w:tcPr>
            <w:tcW w:w="9747" w:type="dxa"/>
            <w:gridSpan w:val="40"/>
            <w:tcBorders>
              <w:bottom w:val="single" w:sz="4" w:space="0" w:color="auto"/>
            </w:tcBorders>
            <w:vAlign w:val="center"/>
          </w:tcPr>
          <w:p w:rsidR="00DF0CD9" w:rsidRDefault="00CB02BF">
            <w:pPr>
              <w:rPr>
                <w:rFonts w:ascii="Arial" w:hAnsi="Arial" w:cs="Arial"/>
                <w:i/>
                <w:sz w:val="24"/>
                <w:szCs w:val="24"/>
                <w:lang w:val="uk-UA"/>
              </w:rPr>
            </w:pPr>
            <w:r>
              <w:rPr>
                <w:rFonts w:ascii="Arial" w:hAnsi="Arial" w:cs="Arial"/>
                <w:i/>
                <w:sz w:val="24"/>
                <w:szCs w:val="24"/>
                <w:lang w:val="uk-UA"/>
              </w:rPr>
              <w:t>1. Порівняльний аналіз сучасних алгоритмів аутентифікації</w:t>
            </w:r>
          </w:p>
        </w:tc>
      </w:tr>
      <w:tr w:rsidR="00DF0CD9">
        <w:trPr>
          <w:trHeight w:val="334"/>
        </w:trPr>
        <w:tc>
          <w:tcPr>
            <w:tcW w:w="9747" w:type="dxa"/>
            <w:gridSpan w:val="40"/>
            <w:tcBorders>
              <w:top w:val="single" w:sz="4" w:space="0" w:color="auto"/>
              <w:bottom w:val="single" w:sz="4" w:space="0" w:color="auto"/>
            </w:tcBorders>
            <w:vAlign w:val="center"/>
          </w:tcPr>
          <w:p w:rsidR="00DF0CD9" w:rsidRDefault="00CB02BF">
            <w:pPr>
              <w:rPr>
                <w:rFonts w:ascii="Arial" w:hAnsi="Arial" w:cs="Arial"/>
                <w:i/>
                <w:sz w:val="24"/>
                <w:szCs w:val="24"/>
                <w:lang w:val="uk-UA"/>
              </w:rPr>
            </w:pPr>
            <w:r>
              <w:rPr>
                <w:rFonts w:ascii="Arial" w:hAnsi="Arial" w:cs="Arial"/>
                <w:i/>
                <w:sz w:val="24"/>
                <w:szCs w:val="24"/>
                <w:lang w:val="uk-UA"/>
              </w:rPr>
              <w:t xml:space="preserve">    за клавіатурним почерком</w:t>
            </w:r>
          </w:p>
        </w:tc>
      </w:tr>
      <w:tr w:rsidR="00DF0CD9" w:rsidRPr="00254D3E">
        <w:trPr>
          <w:trHeight w:val="334"/>
        </w:trPr>
        <w:tc>
          <w:tcPr>
            <w:tcW w:w="9747" w:type="dxa"/>
            <w:gridSpan w:val="40"/>
            <w:tcBorders>
              <w:top w:val="single" w:sz="4" w:space="0" w:color="auto"/>
              <w:bottom w:val="single" w:sz="4" w:space="0" w:color="auto"/>
            </w:tcBorders>
            <w:vAlign w:val="center"/>
          </w:tcPr>
          <w:p w:rsidR="00DF0CD9" w:rsidRDefault="00CB02BF">
            <w:pPr>
              <w:widowControl w:val="0"/>
              <w:jc w:val="both"/>
              <w:rPr>
                <w:rFonts w:ascii="Arial" w:hAnsi="Arial" w:cs="Arial"/>
                <w:i/>
                <w:sz w:val="24"/>
                <w:szCs w:val="24"/>
                <w:lang w:val="uk-UA"/>
              </w:rPr>
            </w:pPr>
            <w:r>
              <w:rPr>
                <w:rFonts w:ascii="Arial" w:hAnsi="Arial" w:cs="Arial"/>
                <w:i/>
                <w:sz w:val="24"/>
                <w:szCs w:val="24"/>
                <w:lang w:val="uk-UA"/>
              </w:rPr>
              <w:t xml:space="preserve">2. </w:t>
            </w:r>
            <w:r>
              <w:rPr>
                <w:rFonts w:ascii="Arial" w:hAnsi="Arial" w:cs="Arial"/>
                <w:bCs/>
                <w:i/>
                <w:sz w:val="24"/>
                <w:szCs w:val="24"/>
                <w:lang w:val="uk-UA"/>
              </w:rPr>
              <w:t>Первинні інформативні характеристики клавіатурного почерку</w:t>
            </w:r>
          </w:p>
        </w:tc>
      </w:tr>
      <w:tr w:rsidR="00DF0CD9" w:rsidRPr="00254D3E">
        <w:trPr>
          <w:trHeight w:val="334"/>
        </w:trPr>
        <w:tc>
          <w:tcPr>
            <w:tcW w:w="9747" w:type="dxa"/>
            <w:gridSpan w:val="40"/>
            <w:tcBorders>
              <w:top w:val="single" w:sz="4" w:space="0" w:color="auto"/>
              <w:bottom w:val="single" w:sz="4" w:space="0" w:color="auto"/>
            </w:tcBorders>
            <w:vAlign w:val="center"/>
          </w:tcPr>
          <w:p w:rsidR="00DF0CD9" w:rsidRDefault="00CB02BF">
            <w:pPr>
              <w:jc w:val="both"/>
              <w:rPr>
                <w:rFonts w:ascii="Arial" w:hAnsi="Arial" w:cs="Arial"/>
                <w:i/>
                <w:sz w:val="24"/>
                <w:szCs w:val="24"/>
                <w:lang w:val="uk-UA"/>
              </w:rPr>
            </w:pPr>
            <w:r>
              <w:rPr>
                <w:rFonts w:ascii="Arial" w:hAnsi="Arial" w:cs="Arial"/>
                <w:i/>
                <w:sz w:val="24"/>
                <w:szCs w:val="24"/>
                <w:lang w:val="uk-UA"/>
              </w:rPr>
              <w:t xml:space="preserve">3. </w:t>
            </w:r>
            <w:r>
              <w:rPr>
                <w:rFonts w:ascii="Arial" w:hAnsi="Arial" w:cs="Arial"/>
                <w:bCs/>
                <w:i/>
                <w:sz w:val="24"/>
                <w:szCs w:val="24"/>
                <w:lang w:val="uk-UA"/>
              </w:rPr>
              <w:t>Інформативні ознаки диграфів клавіатурного почерку</w:t>
            </w:r>
          </w:p>
        </w:tc>
      </w:tr>
      <w:tr w:rsidR="00DF0CD9" w:rsidRPr="00254D3E">
        <w:trPr>
          <w:trHeight w:val="334"/>
        </w:trPr>
        <w:tc>
          <w:tcPr>
            <w:tcW w:w="9747" w:type="dxa"/>
            <w:gridSpan w:val="40"/>
            <w:tcBorders>
              <w:top w:val="single" w:sz="4" w:space="0" w:color="auto"/>
              <w:bottom w:val="single" w:sz="4" w:space="0" w:color="auto"/>
            </w:tcBorders>
            <w:vAlign w:val="center"/>
          </w:tcPr>
          <w:p w:rsidR="00DF0CD9" w:rsidRDefault="00CB02BF">
            <w:pPr>
              <w:jc w:val="both"/>
              <w:rPr>
                <w:rFonts w:ascii="Arial" w:hAnsi="Arial" w:cs="Arial"/>
                <w:i/>
                <w:sz w:val="24"/>
                <w:szCs w:val="24"/>
                <w:lang w:val="uk-UA"/>
              </w:rPr>
            </w:pPr>
            <w:r>
              <w:rPr>
                <w:rFonts w:ascii="Arial" w:hAnsi="Arial" w:cs="Arial"/>
                <w:i/>
                <w:sz w:val="24"/>
                <w:szCs w:val="24"/>
                <w:lang w:val="uk-UA"/>
              </w:rPr>
              <w:t>4. П</w:t>
            </w:r>
            <w:r>
              <w:rPr>
                <w:rFonts w:ascii="Arial" w:hAnsi="Arial" w:cs="Arial"/>
                <w:i/>
                <w:spacing w:val="-2"/>
                <w:sz w:val="24"/>
                <w:szCs w:val="24"/>
                <w:lang w:val="uk-UA"/>
              </w:rPr>
              <w:t xml:space="preserve">ошук відповідного до цілей досліджень датасету параметрів </w:t>
            </w:r>
          </w:p>
        </w:tc>
      </w:tr>
      <w:tr w:rsidR="00DF0CD9">
        <w:trPr>
          <w:trHeight w:val="334"/>
        </w:trPr>
        <w:tc>
          <w:tcPr>
            <w:tcW w:w="9747" w:type="dxa"/>
            <w:gridSpan w:val="40"/>
            <w:tcBorders>
              <w:top w:val="single" w:sz="4" w:space="0" w:color="auto"/>
              <w:bottom w:val="single" w:sz="4" w:space="0" w:color="auto"/>
            </w:tcBorders>
            <w:vAlign w:val="center"/>
          </w:tcPr>
          <w:p w:rsidR="00DF0CD9" w:rsidRDefault="00CB02BF">
            <w:pPr>
              <w:jc w:val="both"/>
              <w:rPr>
                <w:rFonts w:ascii="Arial" w:hAnsi="Arial" w:cs="Arial"/>
                <w:i/>
                <w:sz w:val="24"/>
                <w:szCs w:val="24"/>
                <w:lang w:val="uk-UA"/>
              </w:rPr>
            </w:pPr>
            <w:r>
              <w:rPr>
                <w:rFonts w:ascii="Arial" w:hAnsi="Arial" w:cs="Arial"/>
                <w:i/>
                <w:sz w:val="24"/>
                <w:szCs w:val="24"/>
                <w:lang w:val="uk-UA"/>
              </w:rPr>
              <w:t xml:space="preserve">    клавіатурного почерку</w:t>
            </w:r>
          </w:p>
        </w:tc>
      </w:tr>
      <w:tr w:rsidR="00DF0CD9" w:rsidRPr="00254D3E">
        <w:trPr>
          <w:trHeight w:val="334"/>
        </w:trPr>
        <w:tc>
          <w:tcPr>
            <w:tcW w:w="9747" w:type="dxa"/>
            <w:gridSpan w:val="40"/>
            <w:tcBorders>
              <w:top w:val="single" w:sz="4" w:space="0" w:color="auto"/>
              <w:bottom w:val="single" w:sz="4" w:space="0" w:color="auto"/>
            </w:tcBorders>
            <w:vAlign w:val="center"/>
          </w:tcPr>
          <w:p w:rsidR="00DF0CD9" w:rsidRDefault="00CB02BF">
            <w:pPr>
              <w:rPr>
                <w:rFonts w:ascii="Arial" w:hAnsi="Arial" w:cs="Arial"/>
                <w:i/>
                <w:spacing w:val="-2"/>
                <w:sz w:val="24"/>
                <w:szCs w:val="24"/>
                <w:lang w:val="uk-UA"/>
              </w:rPr>
            </w:pPr>
            <w:r>
              <w:rPr>
                <w:rFonts w:ascii="Arial" w:hAnsi="Arial" w:cs="Arial"/>
                <w:i/>
                <w:spacing w:val="-2"/>
                <w:sz w:val="24"/>
                <w:szCs w:val="24"/>
                <w:lang w:val="uk-UA"/>
              </w:rPr>
              <w:t>5. Розробка схеми експерименту та проведення досліджень</w:t>
            </w:r>
          </w:p>
        </w:tc>
      </w:tr>
      <w:tr w:rsidR="00DF0CD9">
        <w:trPr>
          <w:trHeight w:val="334"/>
        </w:trPr>
        <w:tc>
          <w:tcPr>
            <w:tcW w:w="9747" w:type="dxa"/>
            <w:gridSpan w:val="40"/>
            <w:tcBorders>
              <w:top w:val="single" w:sz="4" w:space="0" w:color="auto"/>
              <w:bottom w:val="single" w:sz="4" w:space="0" w:color="auto"/>
            </w:tcBorders>
            <w:vAlign w:val="center"/>
          </w:tcPr>
          <w:p w:rsidR="00DF0CD9" w:rsidRDefault="00CB02BF">
            <w:pPr>
              <w:rPr>
                <w:rFonts w:ascii="Arial" w:hAnsi="Arial" w:cs="Arial"/>
                <w:i/>
                <w:sz w:val="24"/>
                <w:szCs w:val="24"/>
                <w:lang w:val="uk-UA"/>
              </w:rPr>
            </w:pPr>
            <w:r>
              <w:rPr>
                <w:rFonts w:ascii="Arial" w:hAnsi="Arial" w:cs="Arial"/>
                <w:i/>
                <w:sz w:val="24"/>
                <w:szCs w:val="24"/>
                <w:lang w:val="uk-UA"/>
              </w:rPr>
              <w:t>6. Висновки</w:t>
            </w:r>
          </w:p>
        </w:tc>
      </w:tr>
      <w:tr w:rsidR="00DF0CD9">
        <w:trPr>
          <w:trHeight w:val="20"/>
        </w:trPr>
        <w:tc>
          <w:tcPr>
            <w:tcW w:w="9747" w:type="dxa"/>
            <w:gridSpan w:val="40"/>
            <w:tcBorders>
              <w:top w:val="single" w:sz="4" w:space="0" w:color="auto"/>
            </w:tcBorders>
            <w:vAlign w:val="center"/>
          </w:tcPr>
          <w:p w:rsidR="00DF0CD9" w:rsidRDefault="00DF0CD9">
            <w:pPr>
              <w:rPr>
                <w:i/>
                <w:color w:val="FF0000"/>
                <w:sz w:val="2"/>
                <w:szCs w:val="2"/>
                <w:lang w:val="uk-UA"/>
              </w:rPr>
            </w:pPr>
          </w:p>
        </w:tc>
      </w:tr>
      <w:tr w:rsidR="00DF0CD9" w:rsidRPr="00254D3E">
        <w:trPr>
          <w:trHeight w:val="340"/>
        </w:trPr>
        <w:tc>
          <w:tcPr>
            <w:tcW w:w="9747" w:type="dxa"/>
            <w:gridSpan w:val="40"/>
            <w:vAlign w:val="center"/>
          </w:tcPr>
          <w:p w:rsidR="00DF0CD9" w:rsidRDefault="00CB02BF">
            <w:pPr>
              <w:rPr>
                <w:sz w:val="24"/>
                <w:szCs w:val="24"/>
                <w:lang w:val="uk-UA"/>
              </w:rPr>
            </w:pPr>
            <w:r>
              <w:rPr>
                <w:sz w:val="24"/>
                <w:szCs w:val="24"/>
                <w:lang w:val="uk-UA"/>
              </w:rPr>
              <w:lastRenderedPageBreak/>
              <w:t>5. Перелік графічного матеріалу із зазначенням креслеників, схем, плакатів, комп’ютерних</w:t>
            </w:r>
          </w:p>
        </w:tc>
      </w:tr>
      <w:tr w:rsidR="00DF0CD9">
        <w:trPr>
          <w:trHeight w:val="340"/>
        </w:trPr>
        <w:tc>
          <w:tcPr>
            <w:tcW w:w="3085" w:type="dxa"/>
            <w:gridSpan w:val="10"/>
            <w:vAlign w:val="center"/>
          </w:tcPr>
          <w:p w:rsidR="00DF0CD9" w:rsidRDefault="00CB02BF">
            <w:pPr>
              <w:rPr>
                <w:sz w:val="24"/>
                <w:szCs w:val="24"/>
                <w:lang w:val="uk-UA"/>
              </w:rPr>
            </w:pPr>
            <w:r>
              <w:rPr>
                <w:sz w:val="24"/>
                <w:szCs w:val="24"/>
                <w:lang w:val="uk-UA"/>
              </w:rPr>
              <w:t>ілюстрацій (слайдів)</w:t>
            </w:r>
          </w:p>
        </w:tc>
        <w:tc>
          <w:tcPr>
            <w:tcW w:w="6662" w:type="dxa"/>
            <w:gridSpan w:val="30"/>
            <w:tcBorders>
              <w:bottom w:val="single" w:sz="4" w:space="0" w:color="auto"/>
            </w:tcBorders>
            <w:vAlign w:val="center"/>
          </w:tcPr>
          <w:p w:rsidR="00DF0CD9" w:rsidRDefault="00DF0CD9">
            <w:pPr>
              <w:jc w:val="center"/>
              <w:rPr>
                <w:sz w:val="24"/>
                <w:szCs w:val="24"/>
                <w:lang w:val="uk-UA"/>
              </w:rPr>
            </w:pPr>
          </w:p>
        </w:tc>
      </w:tr>
      <w:tr w:rsidR="00DF0CD9">
        <w:trPr>
          <w:trHeight w:val="340"/>
        </w:trPr>
        <w:tc>
          <w:tcPr>
            <w:tcW w:w="9747" w:type="dxa"/>
            <w:gridSpan w:val="40"/>
            <w:tcBorders>
              <w:bottom w:val="single" w:sz="4" w:space="0" w:color="auto"/>
            </w:tcBorders>
            <w:vAlign w:val="center"/>
          </w:tcPr>
          <w:p w:rsidR="00DF0CD9" w:rsidRDefault="00CB02BF">
            <w:pPr>
              <w:rPr>
                <w:rFonts w:ascii="Arial" w:hAnsi="Arial" w:cs="Arial"/>
                <w:i/>
                <w:spacing w:val="-2"/>
                <w:sz w:val="24"/>
                <w:szCs w:val="24"/>
                <w:lang w:val="uk-UA"/>
              </w:rPr>
            </w:pPr>
            <w:r>
              <w:rPr>
                <w:rFonts w:ascii="Arial" w:eastAsia="+mj-ea" w:hAnsi="Arial" w:cs="Arial"/>
                <w:i/>
                <w:sz w:val="24"/>
                <w:szCs w:val="24"/>
                <w:lang w:val="uk-UA"/>
              </w:rPr>
              <w:t xml:space="preserve">1. Порівняльний аналіз сучасних алгоритмів аутентифікації </w:t>
            </w:r>
          </w:p>
        </w:tc>
      </w:tr>
      <w:tr w:rsidR="00DF0CD9" w:rsidRPr="00254D3E">
        <w:trPr>
          <w:trHeight w:val="340"/>
        </w:trPr>
        <w:tc>
          <w:tcPr>
            <w:tcW w:w="9747" w:type="dxa"/>
            <w:gridSpan w:val="40"/>
            <w:tcBorders>
              <w:bottom w:val="single" w:sz="4" w:space="0" w:color="auto"/>
            </w:tcBorders>
            <w:vAlign w:val="center"/>
          </w:tcPr>
          <w:p w:rsidR="00DF0CD9" w:rsidRDefault="00CB02BF">
            <w:pPr>
              <w:ind w:right="284"/>
              <w:rPr>
                <w:rFonts w:ascii="Arial" w:eastAsia="+mn-ea" w:hAnsi="Arial" w:cs="Arial"/>
                <w:bCs/>
                <w:i/>
                <w:spacing w:val="-2"/>
                <w:sz w:val="24"/>
                <w:szCs w:val="24"/>
                <w:lang w:val="uk-UA" w:eastAsia="ru-RU"/>
              </w:rPr>
            </w:pPr>
            <w:r>
              <w:rPr>
                <w:rFonts w:ascii="Arial" w:eastAsia="+mj-ea" w:hAnsi="Arial" w:cs="Arial"/>
                <w:i/>
                <w:sz w:val="24"/>
                <w:szCs w:val="24"/>
                <w:lang w:val="uk-UA"/>
              </w:rPr>
              <w:t xml:space="preserve">    за клавіатурним почерком</w:t>
            </w:r>
            <w:r>
              <w:rPr>
                <w:rFonts w:ascii="Arial" w:hAnsi="Arial" w:cs="Arial"/>
                <w:i/>
                <w:sz w:val="24"/>
                <w:szCs w:val="24"/>
                <w:lang w:val="uk-UA"/>
              </w:rPr>
              <w:t>. А4. Ел.ф.</w:t>
            </w:r>
          </w:p>
        </w:tc>
      </w:tr>
      <w:tr w:rsidR="00DF0CD9">
        <w:trPr>
          <w:trHeight w:val="340"/>
        </w:trPr>
        <w:tc>
          <w:tcPr>
            <w:tcW w:w="9747" w:type="dxa"/>
            <w:gridSpan w:val="40"/>
            <w:tcBorders>
              <w:bottom w:val="single" w:sz="4" w:space="0" w:color="auto"/>
            </w:tcBorders>
            <w:vAlign w:val="center"/>
          </w:tcPr>
          <w:p w:rsidR="00DF0CD9" w:rsidRDefault="00CB02BF">
            <w:pPr>
              <w:ind w:right="284"/>
              <w:rPr>
                <w:rFonts w:ascii="Arial" w:hAnsi="Arial" w:cs="Arial"/>
                <w:i/>
                <w:spacing w:val="-2"/>
                <w:sz w:val="24"/>
                <w:szCs w:val="24"/>
                <w:lang w:val="uk-UA"/>
              </w:rPr>
            </w:pPr>
            <w:r>
              <w:rPr>
                <w:rFonts w:ascii="Arial" w:eastAsia="+mn-ea" w:hAnsi="Arial" w:cs="Arial"/>
                <w:bCs/>
                <w:i/>
                <w:spacing w:val="-2"/>
                <w:sz w:val="24"/>
                <w:szCs w:val="24"/>
                <w:lang w:val="uk-UA" w:eastAsia="ru-RU"/>
              </w:rPr>
              <w:t>2. Первинні інформативні характеристики клавіатурного почерку</w:t>
            </w:r>
            <w:r>
              <w:rPr>
                <w:rFonts w:ascii="Arial" w:eastAsia="+mj-ea" w:hAnsi="Arial" w:cs="Arial"/>
                <w:bCs/>
                <w:i/>
                <w:sz w:val="24"/>
                <w:szCs w:val="24"/>
                <w:lang w:val="uk-UA"/>
              </w:rPr>
              <w:t>.</w:t>
            </w:r>
            <w:r>
              <w:rPr>
                <w:rFonts w:ascii="Arial" w:eastAsia="+mn-ea" w:hAnsi="Arial" w:cs="Arial"/>
                <w:bCs/>
                <w:i/>
                <w:spacing w:val="-2"/>
                <w:sz w:val="24"/>
                <w:szCs w:val="24"/>
                <w:lang w:val="uk-UA" w:eastAsia="ru-RU"/>
              </w:rPr>
              <w:t xml:space="preserve"> А4. Ел.ф.</w:t>
            </w:r>
          </w:p>
        </w:tc>
      </w:tr>
      <w:tr w:rsidR="00DF0CD9">
        <w:trPr>
          <w:trHeight w:val="340"/>
        </w:trPr>
        <w:tc>
          <w:tcPr>
            <w:tcW w:w="9747" w:type="dxa"/>
            <w:gridSpan w:val="40"/>
            <w:tcBorders>
              <w:bottom w:val="single" w:sz="4" w:space="0" w:color="auto"/>
            </w:tcBorders>
            <w:vAlign w:val="center"/>
          </w:tcPr>
          <w:p w:rsidR="00DF0CD9" w:rsidRDefault="00CB02BF">
            <w:pPr>
              <w:ind w:right="284"/>
              <w:rPr>
                <w:rFonts w:ascii="Arial" w:hAnsi="Arial" w:cs="Arial"/>
                <w:i/>
                <w:spacing w:val="-2"/>
                <w:sz w:val="24"/>
                <w:szCs w:val="24"/>
                <w:lang w:val="uk-UA"/>
              </w:rPr>
            </w:pPr>
            <w:r>
              <w:rPr>
                <w:rFonts w:ascii="Arial" w:hAnsi="Arial" w:cs="Arial"/>
                <w:i/>
                <w:spacing w:val="-2"/>
                <w:sz w:val="24"/>
                <w:szCs w:val="24"/>
                <w:lang w:val="uk-UA"/>
              </w:rPr>
              <w:t xml:space="preserve">3. Дослідні інформативні ознаки диграфів клавіатурного почерку. </w:t>
            </w:r>
            <w:r>
              <w:rPr>
                <w:rFonts w:ascii="Arial" w:hAnsi="Arial" w:cs="Arial"/>
                <w:bCs/>
                <w:i/>
                <w:spacing w:val="-2"/>
                <w:sz w:val="24"/>
                <w:szCs w:val="24"/>
                <w:lang w:val="uk-UA"/>
              </w:rPr>
              <w:t>А4. Ел.ф.</w:t>
            </w:r>
          </w:p>
        </w:tc>
      </w:tr>
      <w:tr w:rsidR="00DF0CD9">
        <w:trPr>
          <w:trHeight w:val="340"/>
        </w:trPr>
        <w:tc>
          <w:tcPr>
            <w:tcW w:w="9747" w:type="dxa"/>
            <w:gridSpan w:val="40"/>
            <w:tcBorders>
              <w:bottom w:val="single" w:sz="4" w:space="0" w:color="auto"/>
            </w:tcBorders>
            <w:vAlign w:val="center"/>
          </w:tcPr>
          <w:p w:rsidR="00DF0CD9" w:rsidRDefault="00CB02BF">
            <w:pPr>
              <w:ind w:right="284"/>
              <w:rPr>
                <w:rFonts w:ascii="Arial" w:hAnsi="Arial" w:cs="Arial"/>
                <w:i/>
                <w:spacing w:val="-2"/>
                <w:sz w:val="24"/>
                <w:szCs w:val="24"/>
                <w:lang w:val="uk-UA"/>
              </w:rPr>
            </w:pPr>
            <w:r>
              <w:rPr>
                <w:rFonts w:ascii="Arial" w:hAnsi="Arial" w:cs="Arial"/>
                <w:i/>
                <w:spacing w:val="-2"/>
                <w:sz w:val="24"/>
                <w:szCs w:val="24"/>
                <w:lang w:val="uk-UA"/>
              </w:rPr>
              <w:t xml:space="preserve">4. </w:t>
            </w:r>
            <w:r>
              <w:rPr>
                <w:rFonts w:ascii="Arial" w:eastAsia="+mj-ea" w:hAnsi="Arial" w:cs="Arial"/>
                <w:i/>
                <w:sz w:val="24"/>
                <w:szCs w:val="24"/>
                <w:lang w:val="uk-UA"/>
              </w:rPr>
              <w:t>Датасети параметрів клавіатурного почерку,</w:t>
            </w:r>
          </w:p>
        </w:tc>
      </w:tr>
      <w:tr w:rsidR="00DF0CD9">
        <w:trPr>
          <w:trHeight w:val="340"/>
        </w:trPr>
        <w:tc>
          <w:tcPr>
            <w:tcW w:w="9747" w:type="dxa"/>
            <w:gridSpan w:val="40"/>
            <w:tcBorders>
              <w:bottom w:val="single" w:sz="4" w:space="0" w:color="auto"/>
            </w:tcBorders>
            <w:vAlign w:val="center"/>
          </w:tcPr>
          <w:p w:rsidR="00DF0CD9" w:rsidRDefault="00CB02BF">
            <w:pPr>
              <w:ind w:right="284"/>
              <w:rPr>
                <w:rFonts w:ascii="Arial" w:hAnsi="Arial" w:cs="Arial"/>
                <w:i/>
                <w:spacing w:val="-2"/>
                <w:sz w:val="24"/>
                <w:szCs w:val="24"/>
                <w:lang w:val="uk-UA"/>
              </w:rPr>
            </w:pPr>
            <w:r>
              <w:rPr>
                <w:rFonts w:ascii="Arial" w:hAnsi="Arial" w:cs="Arial"/>
                <w:i/>
                <w:spacing w:val="-2"/>
                <w:sz w:val="24"/>
                <w:szCs w:val="24"/>
                <w:lang w:val="uk-UA"/>
              </w:rPr>
              <w:t xml:space="preserve">    що знаходяться у вільному доступі</w:t>
            </w:r>
            <w:r>
              <w:rPr>
                <w:rFonts w:ascii="Arial" w:eastAsia="+mj-ea" w:hAnsi="Arial" w:cs="Arial"/>
                <w:i/>
                <w:sz w:val="24"/>
                <w:szCs w:val="24"/>
                <w:lang w:val="uk-UA"/>
              </w:rPr>
              <w:t xml:space="preserve">. </w:t>
            </w:r>
            <w:r>
              <w:rPr>
                <w:rFonts w:ascii="Arial" w:eastAsia="+mn-ea" w:hAnsi="Arial" w:cs="Arial"/>
                <w:bCs/>
                <w:i/>
                <w:spacing w:val="-2"/>
                <w:sz w:val="24"/>
                <w:szCs w:val="24"/>
                <w:lang w:val="uk-UA" w:eastAsia="ru-RU"/>
              </w:rPr>
              <w:t>А4. Ел.ф.</w:t>
            </w:r>
          </w:p>
        </w:tc>
      </w:tr>
      <w:tr w:rsidR="00DF0CD9">
        <w:trPr>
          <w:trHeight w:val="340"/>
        </w:trPr>
        <w:tc>
          <w:tcPr>
            <w:tcW w:w="9747" w:type="dxa"/>
            <w:gridSpan w:val="40"/>
            <w:tcBorders>
              <w:bottom w:val="single" w:sz="4" w:space="0" w:color="auto"/>
            </w:tcBorders>
            <w:vAlign w:val="center"/>
          </w:tcPr>
          <w:p w:rsidR="00DF0CD9" w:rsidRDefault="00CB02BF">
            <w:pPr>
              <w:ind w:right="284"/>
              <w:rPr>
                <w:rFonts w:ascii="Arial" w:hAnsi="Arial" w:cs="Arial"/>
                <w:i/>
                <w:spacing w:val="-2"/>
                <w:sz w:val="24"/>
                <w:szCs w:val="24"/>
                <w:lang w:val="uk-UA"/>
              </w:rPr>
            </w:pPr>
            <w:r>
              <w:rPr>
                <w:rFonts w:ascii="Arial" w:hAnsi="Arial" w:cs="Arial"/>
                <w:i/>
                <w:spacing w:val="-2"/>
                <w:sz w:val="24"/>
                <w:szCs w:val="24"/>
                <w:lang w:val="uk-UA"/>
              </w:rPr>
              <w:t xml:space="preserve">5. </w:t>
            </w:r>
            <w:r>
              <w:rPr>
                <w:rFonts w:ascii="Arial" w:eastAsia="+mj-ea" w:hAnsi="Arial" w:cs="Arial"/>
                <w:i/>
                <w:sz w:val="24"/>
                <w:szCs w:val="24"/>
                <w:lang w:val="uk-UA"/>
              </w:rPr>
              <w:t xml:space="preserve">Keystroke Dynamics Benchmark Data Set. </w:t>
            </w:r>
            <w:r>
              <w:rPr>
                <w:rFonts w:ascii="Arial" w:eastAsia="+mn-ea" w:hAnsi="Arial" w:cs="Arial"/>
                <w:bCs/>
                <w:i/>
                <w:spacing w:val="-2"/>
                <w:sz w:val="24"/>
                <w:szCs w:val="24"/>
                <w:lang w:val="uk-UA" w:eastAsia="ru-RU"/>
              </w:rPr>
              <w:t>А4. Ел.ф.</w:t>
            </w:r>
          </w:p>
        </w:tc>
      </w:tr>
      <w:tr w:rsidR="00DF0CD9" w:rsidRPr="00254D3E">
        <w:trPr>
          <w:trHeight w:val="340"/>
        </w:trPr>
        <w:tc>
          <w:tcPr>
            <w:tcW w:w="9747" w:type="dxa"/>
            <w:gridSpan w:val="40"/>
            <w:tcBorders>
              <w:bottom w:val="single" w:sz="4" w:space="0" w:color="auto"/>
            </w:tcBorders>
            <w:vAlign w:val="center"/>
          </w:tcPr>
          <w:p w:rsidR="00DF0CD9" w:rsidRDefault="00CB02BF">
            <w:pPr>
              <w:ind w:right="284"/>
              <w:rPr>
                <w:rFonts w:ascii="Arial" w:hAnsi="Arial" w:cs="Arial"/>
                <w:i/>
                <w:spacing w:val="-2"/>
                <w:sz w:val="24"/>
                <w:szCs w:val="24"/>
                <w:lang w:val="uk-UA"/>
              </w:rPr>
            </w:pPr>
            <w:r>
              <w:rPr>
                <w:rFonts w:ascii="Arial" w:hAnsi="Arial" w:cs="Arial"/>
                <w:i/>
                <w:spacing w:val="-2"/>
                <w:sz w:val="24"/>
                <w:szCs w:val="24"/>
                <w:lang w:val="uk-UA"/>
              </w:rPr>
              <w:t xml:space="preserve">6. </w:t>
            </w:r>
            <w:r>
              <w:rPr>
                <w:rFonts w:ascii="Arial" w:eastAsia="+mj-ea" w:hAnsi="Arial" w:cs="Arial"/>
                <w:i/>
                <w:sz w:val="24"/>
                <w:szCs w:val="24"/>
                <w:lang w:val="uk-UA"/>
              </w:rPr>
              <w:t>Схема експерименту у Orange</w:t>
            </w:r>
            <w:r>
              <w:rPr>
                <w:rFonts w:ascii="Arial" w:eastAsia="+mn-ea" w:hAnsi="Arial" w:cs="Arial"/>
                <w:bCs/>
                <w:i/>
                <w:spacing w:val="-2"/>
                <w:sz w:val="24"/>
                <w:szCs w:val="24"/>
                <w:lang w:val="uk-UA" w:eastAsia="ru-RU"/>
              </w:rPr>
              <w:t>. А4. Ел.ф.</w:t>
            </w:r>
          </w:p>
        </w:tc>
      </w:tr>
      <w:tr w:rsidR="00DF0CD9" w:rsidRPr="00254D3E">
        <w:trPr>
          <w:trHeight w:val="340"/>
        </w:trPr>
        <w:tc>
          <w:tcPr>
            <w:tcW w:w="9747" w:type="dxa"/>
            <w:gridSpan w:val="40"/>
            <w:tcBorders>
              <w:bottom w:val="single" w:sz="4" w:space="0" w:color="auto"/>
            </w:tcBorders>
            <w:vAlign w:val="center"/>
          </w:tcPr>
          <w:p w:rsidR="00DF0CD9" w:rsidRDefault="00CB02BF">
            <w:pPr>
              <w:ind w:right="284"/>
              <w:rPr>
                <w:rFonts w:ascii="Arial" w:hAnsi="Arial" w:cs="Arial"/>
                <w:i/>
                <w:spacing w:val="-2"/>
                <w:sz w:val="24"/>
                <w:szCs w:val="24"/>
                <w:lang w:val="uk-UA" w:eastAsia="ru-RU"/>
              </w:rPr>
            </w:pPr>
            <w:r>
              <w:rPr>
                <w:rFonts w:ascii="Arial" w:hAnsi="Arial" w:cs="Arial"/>
                <w:i/>
                <w:spacing w:val="-2"/>
                <w:sz w:val="24"/>
                <w:szCs w:val="24"/>
                <w:lang w:val="uk-UA" w:eastAsia="ru-RU"/>
              </w:rPr>
              <w:t xml:space="preserve">7. </w:t>
            </w:r>
            <w:r>
              <w:rPr>
                <w:rFonts w:ascii="Arial" w:eastAsia="+mj-ea" w:hAnsi="Arial" w:cs="Arial"/>
                <w:i/>
                <w:sz w:val="24"/>
                <w:szCs w:val="24"/>
                <w:lang w:val="uk-UA"/>
              </w:rPr>
              <w:t>Результати проведених досліджень</w:t>
            </w:r>
            <w:r>
              <w:rPr>
                <w:rFonts w:ascii="Arial" w:eastAsia="+mn-ea" w:hAnsi="Arial" w:cs="Arial"/>
                <w:bCs/>
                <w:i/>
                <w:spacing w:val="-2"/>
                <w:sz w:val="24"/>
                <w:szCs w:val="24"/>
                <w:lang w:val="uk-UA" w:eastAsia="ru-RU"/>
              </w:rPr>
              <w:t>. А4. Ел.ф.</w:t>
            </w:r>
          </w:p>
        </w:tc>
      </w:tr>
      <w:tr w:rsidR="00DF0CD9">
        <w:trPr>
          <w:trHeight w:val="340"/>
        </w:trPr>
        <w:tc>
          <w:tcPr>
            <w:tcW w:w="9747" w:type="dxa"/>
            <w:gridSpan w:val="40"/>
            <w:tcBorders>
              <w:bottom w:val="single" w:sz="4" w:space="0" w:color="auto"/>
            </w:tcBorders>
            <w:vAlign w:val="center"/>
          </w:tcPr>
          <w:p w:rsidR="00DF0CD9" w:rsidRDefault="00CB02BF">
            <w:pPr>
              <w:ind w:right="284"/>
              <w:rPr>
                <w:rFonts w:ascii="Arial" w:hAnsi="Arial" w:cs="Arial"/>
                <w:i/>
                <w:spacing w:val="-2"/>
                <w:sz w:val="24"/>
                <w:szCs w:val="24"/>
                <w:lang w:val="uk-UA"/>
              </w:rPr>
            </w:pPr>
            <w:r>
              <w:rPr>
                <w:rFonts w:ascii="Arial" w:hAnsi="Arial" w:cs="Arial"/>
                <w:i/>
                <w:spacing w:val="-2"/>
                <w:sz w:val="24"/>
                <w:szCs w:val="24"/>
                <w:lang w:val="uk-UA"/>
              </w:rPr>
              <w:t xml:space="preserve">8. </w:t>
            </w:r>
            <w:r>
              <w:rPr>
                <w:rFonts w:ascii="Arial" w:hAnsi="Arial" w:cs="Arial"/>
                <w:i/>
                <w:spacing w:val="-2"/>
                <w:sz w:val="24"/>
                <w:szCs w:val="24"/>
                <w:lang w:val="uk-UA" w:eastAsia="ru-RU"/>
              </w:rPr>
              <w:t>Висновки</w:t>
            </w:r>
            <w:r>
              <w:rPr>
                <w:rFonts w:ascii="Arial" w:eastAsia="+mn-ea" w:hAnsi="Arial" w:cs="Arial"/>
                <w:bCs/>
                <w:i/>
                <w:spacing w:val="-2"/>
                <w:sz w:val="24"/>
                <w:szCs w:val="24"/>
                <w:lang w:val="uk-UA" w:eastAsia="ru-RU"/>
              </w:rPr>
              <w:t>. А4. Ел.ф.</w:t>
            </w:r>
          </w:p>
        </w:tc>
      </w:tr>
      <w:tr w:rsidR="00DF0CD9">
        <w:trPr>
          <w:trHeight w:val="340"/>
        </w:trPr>
        <w:tc>
          <w:tcPr>
            <w:tcW w:w="9747" w:type="dxa"/>
            <w:gridSpan w:val="40"/>
            <w:vAlign w:val="center"/>
          </w:tcPr>
          <w:p w:rsidR="00DF0CD9" w:rsidRDefault="00DF0CD9">
            <w:pPr>
              <w:jc w:val="center"/>
              <w:rPr>
                <w:sz w:val="24"/>
                <w:szCs w:val="24"/>
                <w:lang w:val="uk-UA"/>
              </w:rPr>
            </w:pPr>
          </w:p>
        </w:tc>
      </w:tr>
      <w:tr w:rsidR="00DF0CD9">
        <w:trPr>
          <w:trHeight w:val="340"/>
        </w:trPr>
        <w:tc>
          <w:tcPr>
            <w:tcW w:w="9747" w:type="dxa"/>
            <w:gridSpan w:val="40"/>
            <w:vAlign w:val="center"/>
          </w:tcPr>
          <w:p w:rsidR="00DF0CD9" w:rsidRDefault="00DF0CD9">
            <w:pPr>
              <w:jc w:val="center"/>
              <w:rPr>
                <w:sz w:val="24"/>
                <w:szCs w:val="24"/>
                <w:lang w:val="uk-UA"/>
              </w:rPr>
            </w:pPr>
          </w:p>
        </w:tc>
      </w:tr>
      <w:tr w:rsidR="00DF0CD9">
        <w:trPr>
          <w:trHeight w:val="340"/>
        </w:trPr>
        <w:tc>
          <w:tcPr>
            <w:tcW w:w="9747" w:type="dxa"/>
            <w:gridSpan w:val="40"/>
            <w:vAlign w:val="center"/>
          </w:tcPr>
          <w:p w:rsidR="00DF0CD9" w:rsidRDefault="00DF0CD9">
            <w:pPr>
              <w:jc w:val="center"/>
              <w:rPr>
                <w:sz w:val="24"/>
                <w:szCs w:val="24"/>
                <w:lang w:val="uk-UA"/>
              </w:rPr>
            </w:pPr>
          </w:p>
        </w:tc>
      </w:tr>
      <w:tr w:rsidR="00DF0CD9">
        <w:trPr>
          <w:trHeight w:val="340"/>
        </w:trPr>
        <w:tc>
          <w:tcPr>
            <w:tcW w:w="9747" w:type="dxa"/>
            <w:gridSpan w:val="40"/>
            <w:vAlign w:val="center"/>
          </w:tcPr>
          <w:p w:rsidR="00DF0CD9" w:rsidRDefault="00DF0CD9">
            <w:pPr>
              <w:jc w:val="center"/>
              <w:rPr>
                <w:sz w:val="24"/>
                <w:szCs w:val="24"/>
                <w:lang w:val="uk-UA"/>
              </w:rPr>
            </w:pPr>
          </w:p>
        </w:tc>
      </w:tr>
      <w:tr w:rsidR="00DF0CD9">
        <w:trPr>
          <w:trHeight w:val="340"/>
        </w:trPr>
        <w:tc>
          <w:tcPr>
            <w:tcW w:w="9747" w:type="dxa"/>
            <w:gridSpan w:val="40"/>
            <w:vAlign w:val="center"/>
          </w:tcPr>
          <w:p w:rsidR="00DF0CD9" w:rsidRDefault="00DF0CD9">
            <w:pPr>
              <w:jc w:val="center"/>
              <w:rPr>
                <w:sz w:val="24"/>
                <w:szCs w:val="24"/>
                <w:lang w:val="uk-UA"/>
              </w:rPr>
            </w:pPr>
          </w:p>
        </w:tc>
      </w:tr>
      <w:tr w:rsidR="00DF0CD9">
        <w:trPr>
          <w:trHeight w:val="340"/>
        </w:trPr>
        <w:tc>
          <w:tcPr>
            <w:tcW w:w="9747" w:type="dxa"/>
            <w:gridSpan w:val="40"/>
            <w:vAlign w:val="center"/>
          </w:tcPr>
          <w:p w:rsidR="00DF0CD9" w:rsidRDefault="00DF0CD9">
            <w:pPr>
              <w:jc w:val="center"/>
              <w:rPr>
                <w:sz w:val="24"/>
                <w:szCs w:val="24"/>
                <w:lang w:val="uk-UA"/>
              </w:rPr>
            </w:pPr>
          </w:p>
        </w:tc>
      </w:tr>
      <w:tr w:rsidR="00DF0CD9">
        <w:trPr>
          <w:trHeight w:val="340"/>
        </w:trPr>
        <w:tc>
          <w:tcPr>
            <w:tcW w:w="9747" w:type="dxa"/>
            <w:gridSpan w:val="40"/>
            <w:vAlign w:val="center"/>
          </w:tcPr>
          <w:p w:rsidR="00DF0CD9" w:rsidRDefault="00DF0CD9">
            <w:pPr>
              <w:jc w:val="center"/>
              <w:rPr>
                <w:sz w:val="24"/>
                <w:szCs w:val="24"/>
                <w:lang w:val="uk-UA"/>
              </w:rPr>
            </w:pPr>
          </w:p>
        </w:tc>
      </w:tr>
      <w:tr w:rsidR="00DF0CD9">
        <w:trPr>
          <w:trHeight w:val="340"/>
        </w:trPr>
        <w:tc>
          <w:tcPr>
            <w:tcW w:w="9747" w:type="dxa"/>
            <w:gridSpan w:val="40"/>
            <w:vAlign w:val="center"/>
          </w:tcPr>
          <w:p w:rsidR="00DF0CD9" w:rsidRDefault="00CB02BF">
            <w:pPr>
              <w:jc w:val="center"/>
              <w:rPr>
                <w:b/>
                <w:sz w:val="24"/>
                <w:szCs w:val="24"/>
                <w:lang w:val="uk-UA"/>
              </w:rPr>
            </w:pPr>
            <w:r>
              <w:rPr>
                <w:b/>
                <w:sz w:val="24"/>
                <w:szCs w:val="24"/>
                <w:lang w:val="uk-UA"/>
              </w:rPr>
              <w:t>КАЛЕНДАРНИЙ ПЛАН</w:t>
            </w:r>
          </w:p>
        </w:tc>
      </w:tr>
      <w:tr w:rsidR="00DF0CD9">
        <w:trPr>
          <w:trHeight w:val="1020"/>
        </w:trPr>
        <w:tc>
          <w:tcPr>
            <w:tcW w:w="568" w:type="dxa"/>
            <w:tcBorders>
              <w:top w:val="single" w:sz="4" w:space="0" w:color="auto"/>
              <w:left w:val="single" w:sz="4" w:space="0" w:color="auto"/>
              <w:bottom w:val="single" w:sz="4" w:space="0" w:color="auto"/>
              <w:right w:val="single" w:sz="4" w:space="0" w:color="auto"/>
            </w:tcBorders>
            <w:vAlign w:val="center"/>
          </w:tcPr>
          <w:p w:rsidR="00DF0CD9" w:rsidRDefault="00CB02BF">
            <w:pPr>
              <w:jc w:val="center"/>
              <w:rPr>
                <w:sz w:val="24"/>
                <w:szCs w:val="24"/>
                <w:lang w:val="uk-UA"/>
              </w:rPr>
            </w:pPr>
            <w:r>
              <w:rPr>
                <w:sz w:val="24"/>
                <w:szCs w:val="24"/>
                <w:lang w:val="uk-UA"/>
              </w:rPr>
              <w:t>№</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DF0CD9" w:rsidRDefault="00CB02BF">
            <w:pPr>
              <w:jc w:val="center"/>
              <w:rPr>
                <w:sz w:val="24"/>
                <w:szCs w:val="24"/>
                <w:lang w:val="uk-UA"/>
              </w:rPr>
            </w:pPr>
            <w:r>
              <w:rPr>
                <w:sz w:val="24"/>
                <w:szCs w:val="24"/>
                <w:lang w:val="uk-UA"/>
              </w:rPr>
              <w:t>Назва етапів роботи</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DF0CD9" w:rsidRDefault="00CB02BF">
            <w:pPr>
              <w:jc w:val="center"/>
              <w:rPr>
                <w:sz w:val="24"/>
                <w:szCs w:val="24"/>
                <w:lang w:val="uk-UA"/>
              </w:rPr>
            </w:pPr>
            <w:r>
              <w:rPr>
                <w:sz w:val="24"/>
                <w:szCs w:val="24"/>
                <w:lang w:val="uk-UA"/>
              </w:rPr>
              <w:t xml:space="preserve">Термін </w:t>
            </w:r>
          </w:p>
          <w:p w:rsidR="00DF0CD9" w:rsidRDefault="00CB02BF">
            <w:pPr>
              <w:jc w:val="center"/>
              <w:rPr>
                <w:sz w:val="24"/>
                <w:szCs w:val="24"/>
                <w:lang w:val="uk-UA"/>
              </w:rPr>
            </w:pPr>
            <w:r>
              <w:rPr>
                <w:sz w:val="24"/>
                <w:szCs w:val="24"/>
                <w:lang w:val="uk-UA"/>
              </w:rPr>
              <w:t xml:space="preserve">виконання </w:t>
            </w:r>
          </w:p>
          <w:p w:rsidR="00DF0CD9" w:rsidRDefault="00CB02BF">
            <w:pPr>
              <w:jc w:val="center"/>
              <w:rPr>
                <w:sz w:val="24"/>
                <w:szCs w:val="24"/>
                <w:lang w:val="uk-UA"/>
              </w:rPr>
            </w:pPr>
            <w:r>
              <w:rPr>
                <w:sz w:val="24"/>
                <w:szCs w:val="24"/>
                <w:lang w:val="uk-UA"/>
              </w:rPr>
              <w:t>етапів роботи</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DF0CD9" w:rsidRDefault="00CB02BF">
            <w:pPr>
              <w:jc w:val="center"/>
              <w:rPr>
                <w:sz w:val="24"/>
                <w:szCs w:val="24"/>
                <w:lang w:val="uk-UA"/>
              </w:rPr>
            </w:pPr>
            <w:r>
              <w:rPr>
                <w:sz w:val="24"/>
                <w:szCs w:val="24"/>
                <w:lang w:val="uk-UA"/>
              </w:rPr>
              <w:t>Примітка</w:t>
            </w:r>
          </w:p>
        </w:tc>
      </w:tr>
      <w:tr w:rsidR="00DF0CD9">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DF0CD9" w:rsidRDefault="00CB02BF">
            <w:pPr>
              <w:jc w:val="center"/>
              <w:rPr>
                <w:rFonts w:ascii="Arial" w:hAnsi="Arial" w:cs="Arial"/>
                <w:i/>
                <w:sz w:val="24"/>
                <w:szCs w:val="24"/>
                <w:lang w:val="uk-UA"/>
              </w:rPr>
            </w:pPr>
            <w:r>
              <w:rPr>
                <w:rFonts w:ascii="Arial" w:hAnsi="Arial" w:cs="Arial"/>
                <w:i/>
                <w:sz w:val="24"/>
                <w:szCs w:val="24"/>
                <w:lang w:val="uk-UA"/>
              </w:rPr>
              <w:t>1</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DF0CD9" w:rsidRDefault="00CB02BF">
            <w:pPr>
              <w:rPr>
                <w:rFonts w:ascii="Arial" w:hAnsi="Arial" w:cs="Arial"/>
                <w:i/>
                <w:sz w:val="26"/>
                <w:szCs w:val="26"/>
                <w:lang w:val="uk-UA"/>
              </w:rPr>
            </w:pPr>
            <w:r>
              <w:rPr>
                <w:rFonts w:ascii="Arial" w:hAnsi="Arial" w:cs="Arial"/>
                <w:i/>
                <w:sz w:val="26"/>
                <w:szCs w:val="26"/>
                <w:lang w:val="uk-UA"/>
              </w:rPr>
              <w:t xml:space="preserve">Аналіз шляхів підвищення захищеності </w:t>
            </w:r>
          </w:p>
          <w:p w:rsidR="00DF0CD9" w:rsidRDefault="00CB02BF">
            <w:pPr>
              <w:rPr>
                <w:rFonts w:ascii="Arial" w:hAnsi="Arial" w:cs="Arial"/>
                <w:i/>
                <w:sz w:val="26"/>
                <w:szCs w:val="26"/>
                <w:lang w:val="uk-UA"/>
              </w:rPr>
            </w:pPr>
            <w:r>
              <w:rPr>
                <w:rFonts w:ascii="Arial" w:hAnsi="Arial" w:cs="Arial"/>
                <w:i/>
                <w:sz w:val="26"/>
                <w:szCs w:val="26"/>
                <w:lang w:val="uk-UA"/>
              </w:rPr>
              <w:t>інформації у комп’ютерних системах</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DF0CD9" w:rsidRDefault="00CB02BF">
            <w:pPr>
              <w:jc w:val="center"/>
              <w:rPr>
                <w:rFonts w:ascii="Arial" w:hAnsi="Arial" w:cs="Arial"/>
                <w:i/>
                <w:sz w:val="24"/>
                <w:szCs w:val="24"/>
                <w:lang w:val="uk-UA"/>
              </w:rPr>
            </w:pPr>
            <w:r>
              <w:rPr>
                <w:rFonts w:ascii="Arial" w:hAnsi="Arial" w:cs="Arial"/>
                <w:i/>
                <w:sz w:val="24"/>
                <w:szCs w:val="24"/>
                <w:lang w:val="uk-UA"/>
              </w:rPr>
              <w:t>02.09.19 –20.09.19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DF0CD9" w:rsidRDefault="00DF0CD9">
            <w:pPr>
              <w:jc w:val="center"/>
              <w:rPr>
                <w:rFonts w:ascii="Arial" w:hAnsi="Arial" w:cs="Arial"/>
                <w:i/>
                <w:sz w:val="24"/>
                <w:szCs w:val="24"/>
                <w:highlight w:val="yellow"/>
                <w:lang w:val="uk-UA"/>
              </w:rPr>
            </w:pPr>
          </w:p>
        </w:tc>
      </w:tr>
      <w:tr w:rsidR="00DF0CD9">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DF0CD9" w:rsidRDefault="00CB02BF">
            <w:pPr>
              <w:jc w:val="center"/>
              <w:rPr>
                <w:rFonts w:ascii="Arial" w:hAnsi="Arial" w:cs="Arial"/>
                <w:i/>
                <w:sz w:val="24"/>
                <w:szCs w:val="24"/>
                <w:lang w:val="uk-UA"/>
              </w:rPr>
            </w:pPr>
            <w:r>
              <w:rPr>
                <w:rFonts w:ascii="Arial" w:hAnsi="Arial" w:cs="Arial"/>
                <w:i/>
                <w:sz w:val="24"/>
                <w:szCs w:val="24"/>
                <w:lang w:val="uk-UA"/>
              </w:rPr>
              <w:t>2</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DF0CD9" w:rsidRDefault="00CB02BF">
            <w:pPr>
              <w:rPr>
                <w:rFonts w:ascii="Arial" w:hAnsi="Arial" w:cs="Arial"/>
                <w:i/>
                <w:sz w:val="26"/>
                <w:szCs w:val="26"/>
                <w:lang w:val="uk-UA"/>
              </w:rPr>
            </w:pPr>
            <w:r>
              <w:rPr>
                <w:rFonts w:ascii="Arial" w:hAnsi="Arial" w:cs="Arial"/>
                <w:i/>
                <w:sz w:val="26"/>
                <w:szCs w:val="26"/>
                <w:lang w:val="uk-UA"/>
              </w:rPr>
              <w:t xml:space="preserve">Аналіз сучасних методів, алгоритмів та </w:t>
            </w:r>
          </w:p>
          <w:p w:rsidR="00DF0CD9" w:rsidRDefault="00CB02BF">
            <w:pPr>
              <w:rPr>
                <w:rFonts w:ascii="Arial" w:hAnsi="Arial" w:cs="Arial"/>
                <w:i/>
                <w:sz w:val="26"/>
                <w:szCs w:val="26"/>
                <w:lang w:val="uk-UA"/>
              </w:rPr>
            </w:pPr>
            <w:r>
              <w:rPr>
                <w:rFonts w:ascii="Arial" w:hAnsi="Arial" w:cs="Arial"/>
                <w:i/>
                <w:sz w:val="26"/>
                <w:szCs w:val="26"/>
                <w:lang w:val="uk-UA"/>
              </w:rPr>
              <w:t xml:space="preserve">систем ідентифікації користувачів за </w:t>
            </w:r>
          </w:p>
          <w:p w:rsidR="00DF0CD9" w:rsidRDefault="00CB02BF">
            <w:pPr>
              <w:rPr>
                <w:rFonts w:ascii="Arial" w:hAnsi="Arial" w:cs="Arial"/>
                <w:i/>
                <w:sz w:val="26"/>
                <w:szCs w:val="26"/>
                <w:lang w:val="uk-UA"/>
              </w:rPr>
            </w:pPr>
            <w:r>
              <w:rPr>
                <w:rFonts w:ascii="Arial" w:hAnsi="Arial" w:cs="Arial"/>
                <w:i/>
                <w:sz w:val="26"/>
                <w:szCs w:val="26"/>
                <w:lang w:val="uk-UA"/>
              </w:rPr>
              <w:t>клавіатурним почерком</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DF0CD9" w:rsidRDefault="00CB02BF">
            <w:pPr>
              <w:jc w:val="center"/>
              <w:rPr>
                <w:rFonts w:ascii="Arial" w:hAnsi="Arial" w:cs="Arial"/>
                <w:i/>
                <w:sz w:val="24"/>
                <w:szCs w:val="24"/>
                <w:lang w:val="uk-UA"/>
              </w:rPr>
            </w:pPr>
            <w:r>
              <w:rPr>
                <w:rFonts w:ascii="Arial" w:hAnsi="Arial" w:cs="Arial"/>
                <w:i/>
                <w:sz w:val="24"/>
                <w:szCs w:val="24"/>
                <w:lang w:val="uk-UA"/>
              </w:rPr>
              <w:t>21.09.19 –10.10.19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DF0CD9" w:rsidRDefault="00DF0CD9">
            <w:pPr>
              <w:jc w:val="center"/>
              <w:rPr>
                <w:rFonts w:ascii="Arial" w:hAnsi="Arial" w:cs="Arial"/>
                <w:i/>
                <w:sz w:val="24"/>
                <w:szCs w:val="24"/>
                <w:highlight w:val="yellow"/>
                <w:lang w:val="uk-UA"/>
              </w:rPr>
            </w:pPr>
          </w:p>
        </w:tc>
      </w:tr>
      <w:tr w:rsidR="00DF0CD9">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DF0CD9" w:rsidRDefault="00CB02BF">
            <w:pPr>
              <w:jc w:val="center"/>
              <w:rPr>
                <w:rFonts w:ascii="Arial" w:hAnsi="Arial" w:cs="Arial"/>
                <w:i/>
                <w:sz w:val="24"/>
                <w:szCs w:val="24"/>
                <w:lang w:val="uk-UA"/>
              </w:rPr>
            </w:pPr>
            <w:r>
              <w:rPr>
                <w:rFonts w:ascii="Arial" w:hAnsi="Arial" w:cs="Arial"/>
                <w:i/>
                <w:sz w:val="24"/>
                <w:szCs w:val="24"/>
                <w:lang w:val="uk-UA"/>
              </w:rPr>
              <w:t>3</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DF0CD9" w:rsidRDefault="00CB02BF">
            <w:pPr>
              <w:rPr>
                <w:rFonts w:ascii="Arial" w:hAnsi="Arial" w:cs="Arial"/>
                <w:i/>
                <w:sz w:val="26"/>
                <w:szCs w:val="26"/>
                <w:lang w:val="uk-UA"/>
              </w:rPr>
            </w:pPr>
            <w:r>
              <w:rPr>
                <w:rFonts w:ascii="Arial" w:hAnsi="Arial" w:cs="Arial"/>
                <w:i/>
                <w:sz w:val="26"/>
                <w:szCs w:val="26"/>
                <w:lang w:val="uk-UA"/>
              </w:rPr>
              <w:t>Аналіз інформативних ознак клавіатурного почерку</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DF0CD9" w:rsidRDefault="00CB02BF">
            <w:pPr>
              <w:jc w:val="center"/>
              <w:rPr>
                <w:rFonts w:ascii="Arial" w:hAnsi="Arial" w:cs="Arial"/>
                <w:i/>
                <w:sz w:val="24"/>
                <w:szCs w:val="24"/>
                <w:lang w:val="uk-UA"/>
              </w:rPr>
            </w:pPr>
            <w:r>
              <w:rPr>
                <w:rFonts w:ascii="Arial" w:hAnsi="Arial" w:cs="Arial"/>
                <w:i/>
                <w:sz w:val="24"/>
                <w:szCs w:val="24"/>
                <w:lang w:val="uk-UA"/>
              </w:rPr>
              <w:t>11.10.19 –10.11.19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DF0CD9" w:rsidRDefault="00DF0CD9">
            <w:pPr>
              <w:jc w:val="center"/>
              <w:rPr>
                <w:rFonts w:ascii="Arial" w:hAnsi="Arial" w:cs="Arial"/>
                <w:i/>
                <w:sz w:val="24"/>
                <w:szCs w:val="24"/>
                <w:highlight w:val="yellow"/>
                <w:lang w:val="uk-UA"/>
              </w:rPr>
            </w:pPr>
          </w:p>
        </w:tc>
      </w:tr>
      <w:tr w:rsidR="00DF0CD9">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DF0CD9" w:rsidRDefault="00CB02BF">
            <w:pPr>
              <w:jc w:val="center"/>
              <w:rPr>
                <w:rFonts w:ascii="Arial" w:hAnsi="Arial" w:cs="Arial"/>
                <w:i/>
                <w:sz w:val="24"/>
                <w:szCs w:val="24"/>
                <w:lang w:val="uk-UA"/>
              </w:rPr>
            </w:pPr>
            <w:r>
              <w:rPr>
                <w:rFonts w:ascii="Arial" w:hAnsi="Arial" w:cs="Arial"/>
                <w:i/>
                <w:sz w:val="24"/>
                <w:szCs w:val="24"/>
                <w:lang w:val="uk-UA"/>
              </w:rPr>
              <w:t>4</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DF0CD9" w:rsidRDefault="00CB02BF">
            <w:pPr>
              <w:rPr>
                <w:rFonts w:ascii="Arial" w:hAnsi="Arial" w:cs="Arial"/>
                <w:i/>
                <w:sz w:val="26"/>
                <w:szCs w:val="26"/>
                <w:lang w:val="uk-UA"/>
              </w:rPr>
            </w:pPr>
            <w:r>
              <w:rPr>
                <w:rFonts w:ascii="Arial" w:hAnsi="Arial" w:cs="Arial"/>
                <w:i/>
                <w:sz w:val="26"/>
                <w:szCs w:val="26"/>
                <w:lang w:val="uk-UA"/>
              </w:rPr>
              <w:t>Проведення експериментальних досліджень</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DF0CD9" w:rsidRDefault="00CB02BF">
            <w:pPr>
              <w:jc w:val="center"/>
              <w:rPr>
                <w:rFonts w:ascii="Arial" w:hAnsi="Arial" w:cs="Arial"/>
                <w:i/>
                <w:sz w:val="24"/>
                <w:szCs w:val="24"/>
                <w:lang w:val="uk-UA"/>
              </w:rPr>
            </w:pPr>
            <w:r>
              <w:rPr>
                <w:rFonts w:ascii="Arial" w:hAnsi="Arial" w:cs="Arial"/>
                <w:i/>
                <w:sz w:val="24"/>
                <w:szCs w:val="24"/>
                <w:lang w:val="uk-UA"/>
              </w:rPr>
              <w:t>11.11.19 –30.11.19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DF0CD9" w:rsidRDefault="00DF0CD9">
            <w:pPr>
              <w:jc w:val="center"/>
              <w:rPr>
                <w:rFonts w:ascii="Arial" w:hAnsi="Arial" w:cs="Arial"/>
                <w:i/>
                <w:sz w:val="24"/>
                <w:szCs w:val="24"/>
                <w:highlight w:val="yellow"/>
                <w:lang w:val="uk-UA"/>
              </w:rPr>
            </w:pPr>
          </w:p>
        </w:tc>
      </w:tr>
      <w:tr w:rsidR="00DF0CD9">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DF0CD9" w:rsidRDefault="00CB02BF">
            <w:pPr>
              <w:jc w:val="center"/>
              <w:rPr>
                <w:rFonts w:ascii="Arial" w:hAnsi="Arial" w:cs="Arial"/>
                <w:i/>
                <w:sz w:val="24"/>
                <w:szCs w:val="24"/>
                <w:lang w:val="uk-UA"/>
              </w:rPr>
            </w:pPr>
            <w:r>
              <w:rPr>
                <w:rFonts w:ascii="Arial" w:hAnsi="Arial" w:cs="Arial"/>
                <w:i/>
                <w:sz w:val="24"/>
                <w:szCs w:val="24"/>
                <w:lang w:val="uk-UA"/>
              </w:rPr>
              <w:t>5</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DF0CD9" w:rsidRDefault="00CB02BF">
            <w:pPr>
              <w:rPr>
                <w:rFonts w:ascii="Arial" w:hAnsi="Arial" w:cs="Arial"/>
                <w:i/>
                <w:caps/>
                <w:sz w:val="24"/>
                <w:szCs w:val="24"/>
                <w:lang w:val="uk-UA"/>
              </w:rPr>
            </w:pPr>
            <w:r>
              <w:rPr>
                <w:rFonts w:ascii="Arial" w:hAnsi="Arial" w:cs="Arial"/>
                <w:i/>
                <w:sz w:val="24"/>
                <w:szCs w:val="24"/>
                <w:lang w:val="uk-UA"/>
              </w:rPr>
              <w:t>Перевірка роботи на антиплагіат</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DF0CD9" w:rsidRDefault="00CB02BF">
            <w:pPr>
              <w:jc w:val="center"/>
              <w:rPr>
                <w:rFonts w:ascii="Arial" w:hAnsi="Arial" w:cs="Arial"/>
                <w:i/>
                <w:sz w:val="24"/>
                <w:szCs w:val="24"/>
                <w:lang w:val="uk-UA"/>
              </w:rPr>
            </w:pPr>
            <w:r>
              <w:rPr>
                <w:rFonts w:ascii="Arial" w:hAnsi="Arial" w:cs="Arial"/>
                <w:i/>
                <w:sz w:val="24"/>
                <w:szCs w:val="24"/>
                <w:lang w:val="uk-UA"/>
              </w:rPr>
              <w:t>01.12.19 –05.12.19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DF0CD9" w:rsidRDefault="00DF0CD9">
            <w:pPr>
              <w:jc w:val="center"/>
              <w:rPr>
                <w:rFonts w:ascii="Arial" w:hAnsi="Arial" w:cs="Arial"/>
                <w:i/>
                <w:sz w:val="24"/>
                <w:szCs w:val="24"/>
                <w:highlight w:val="yellow"/>
                <w:lang w:val="uk-UA"/>
              </w:rPr>
            </w:pPr>
          </w:p>
        </w:tc>
      </w:tr>
      <w:tr w:rsidR="00DF0CD9">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DF0CD9" w:rsidRDefault="00CB02BF">
            <w:pPr>
              <w:jc w:val="center"/>
              <w:rPr>
                <w:rFonts w:ascii="Arial" w:hAnsi="Arial" w:cs="Arial"/>
                <w:i/>
                <w:sz w:val="24"/>
                <w:szCs w:val="24"/>
                <w:lang w:val="uk-UA"/>
              </w:rPr>
            </w:pPr>
            <w:r>
              <w:rPr>
                <w:rFonts w:ascii="Arial" w:hAnsi="Arial" w:cs="Arial"/>
                <w:i/>
                <w:sz w:val="24"/>
                <w:szCs w:val="24"/>
                <w:lang w:val="uk-UA"/>
              </w:rPr>
              <w:t>6</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DF0CD9" w:rsidRDefault="00CB02BF">
            <w:pPr>
              <w:rPr>
                <w:rFonts w:ascii="Arial" w:hAnsi="Arial" w:cs="Arial"/>
                <w:i/>
                <w:sz w:val="24"/>
                <w:szCs w:val="24"/>
                <w:lang w:val="uk-UA"/>
              </w:rPr>
            </w:pPr>
            <w:r>
              <w:rPr>
                <w:rFonts w:ascii="Arial" w:hAnsi="Arial" w:cs="Arial"/>
                <w:i/>
                <w:sz w:val="24"/>
                <w:szCs w:val="24"/>
                <w:lang w:val="uk-UA"/>
              </w:rPr>
              <w:t>Представлення атестаційної роботи на кафедрі</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DF0CD9" w:rsidRDefault="00CB02BF">
            <w:pPr>
              <w:jc w:val="center"/>
              <w:rPr>
                <w:rFonts w:ascii="Arial" w:hAnsi="Arial" w:cs="Arial"/>
                <w:i/>
                <w:sz w:val="24"/>
                <w:szCs w:val="24"/>
                <w:lang w:val="uk-UA"/>
              </w:rPr>
            </w:pPr>
            <w:r>
              <w:rPr>
                <w:rFonts w:ascii="Arial" w:hAnsi="Arial" w:cs="Arial"/>
                <w:i/>
                <w:sz w:val="24"/>
                <w:szCs w:val="24"/>
                <w:lang w:val="uk-UA"/>
              </w:rPr>
              <w:t>10.12.2019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DF0CD9" w:rsidRDefault="00DF0CD9">
            <w:pPr>
              <w:jc w:val="center"/>
              <w:rPr>
                <w:rFonts w:ascii="Arial" w:hAnsi="Arial" w:cs="Arial"/>
                <w:i/>
                <w:sz w:val="24"/>
                <w:szCs w:val="24"/>
                <w:highlight w:val="yellow"/>
                <w:lang w:val="uk-UA"/>
              </w:rPr>
            </w:pPr>
          </w:p>
        </w:tc>
      </w:tr>
      <w:tr w:rsidR="00DF0CD9">
        <w:trPr>
          <w:trHeight w:val="340"/>
        </w:trPr>
        <w:tc>
          <w:tcPr>
            <w:tcW w:w="568" w:type="dxa"/>
            <w:vAlign w:val="center"/>
          </w:tcPr>
          <w:p w:rsidR="00DF0CD9" w:rsidRDefault="00DF0CD9">
            <w:pPr>
              <w:jc w:val="center"/>
              <w:rPr>
                <w:sz w:val="24"/>
                <w:szCs w:val="24"/>
                <w:lang w:val="uk-UA"/>
              </w:rPr>
            </w:pPr>
          </w:p>
        </w:tc>
        <w:tc>
          <w:tcPr>
            <w:tcW w:w="565" w:type="dxa"/>
            <w:vAlign w:val="center"/>
          </w:tcPr>
          <w:p w:rsidR="00DF0CD9" w:rsidRDefault="00DF0CD9">
            <w:pPr>
              <w:jc w:val="center"/>
              <w:rPr>
                <w:sz w:val="24"/>
                <w:szCs w:val="24"/>
                <w:lang w:val="uk-UA"/>
              </w:rPr>
            </w:pPr>
          </w:p>
        </w:tc>
        <w:tc>
          <w:tcPr>
            <w:tcW w:w="559" w:type="dxa"/>
            <w:gridSpan w:val="2"/>
            <w:vAlign w:val="center"/>
          </w:tcPr>
          <w:p w:rsidR="00DF0CD9" w:rsidRDefault="00DF0CD9">
            <w:pPr>
              <w:jc w:val="center"/>
              <w:rPr>
                <w:sz w:val="24"/>
                <w:szCs w:val="24"/>
                <w:lang w:val="uk-UA"/>
              </w:rPr>
            </w:pPr>
          </w:p>
        </w:tc>
        <w:tc>
          <w:tcPr>
            <w:tcW w:w="552" w:type="dxa"/>
            <w:gridSpan w:val="2"/>
            <w:vAlign w:val="center"/>
          </w:tcPr>
          <w:p w:rsidR="00DF0CD9" w:rsidRDefault="00DF0CD9">
            <w:pPr>
              <w:jc w:val="center"/>
              <w:rPr>
                <w:sz w:val="24"/>
                <w:szCs w:val="24"/>
                <w:lang w:val="uk-UA"/>
              </w:rPr>
            </w:pPr>
          </w:p>
        </w:tc>
        <w:tc>
          <w:tcPr>
            <w:tcW w:w="551" w:type="dxa"/>
            <w:vAlign w:val="center"/>
          </w:tcPr>
          <w:p w:rsidR="00DF0CD9" w:rsidRDefault="00DF0CD9">
            <w:pPr>
              <w:jc w:val="center"/>
              <w:rPr>
                <w:sz w:val="24"/>
                <w:szCs w:val="24"/>
                <w:lang w:val="uk-UA"/>
              </w:rPr>
            </w:pPr>
          </w:p>
        </w:tc>
        <w:tc>
          <w:tcPr>
            <w:tcW w:w="553" w:type="dxa"/>
            <w:gridSpan w:val="4"/>
            <w:vAlign w:val="center"/>
          </w:tcPr>
          <w:p w:rsidR="00DF0CD9" w:rsidRDefault="00DF0CD9">
            <w:pPr>
              <w:jc w:val="center"/>
              <w:rPr>
                <w:sz w:val="24"/>
                <w:szCs w:val="24"/>
                <w:lang w:val="uk-UA"/>
              </w:rPr>
            </w:pPr>
          </w:p>
        </w:tc>
        <w:tc>
          <w:tcPr>
            <w:tcW w:w="557" w:type="dxa"/>
            <w:gridSpan w:val="2"/>
            <w:vAlign w:val="center"/>
          </w:tcPr>
          <w:p w:rsidR="00DF0CD9" w:rsidRDefault="00DF0CD9">
            <w:pPr>
              <w:jc w:val="center"/>
              <w:rPr>
                <w:sz w:val="24"/>
                <w:szCs w:val="24"/>
                <w:lang w:val="uk-UA"/>
              </w:rPr>
            </w:pPr>
          </w:p>
        </w:tc>
        <w:tc>
          <w:tcPr>
            <w:tcW w:w="555" w:type="dxa"/>
            <w:gridSpan w:val="2"/>
            <w:vAlign w:val="center"/>
          </w:tcPr>
          <w:p w:rsidR="00DF0CD9" w:rsidRDefault="00DF0CD9">
            <w:pPr>
              <w:jc w:val="center"/>
              <w:rPr>
                <w:sz w:val="24"/>
                <w:szCs w:val="24"/>
                <w:lang w:val="uk-UA"/>
              </w:rPr>
            </w:pPr>
          </w:p>
        </w:tc>
        <w:tc>
          <w:tcPr>
            <w:tcW w:w="619" w:type="dxa"/>
            <w:gridSpan w:val="4"/>
            <w:vAlign w:val="center"/>
          </w:tcPr>
          <w:p w:rsidR="00DF0CD9" w:rsidRDefault="00DF0CD9">
            <w:pPr>
              <w:jc w:val="center"/>
              <w:rPr>
                <w:sz w:val="24"/>
                <w:szCs w:val="24"/>
                <w:lang w:val="uk-UA"/>
              </w:rPr>
            </w:pPr>
          </w:p>
        </w:tc>
        <w:tc>
          <w:tcPr>
            <w:tcW w:w="236" w:type="dxa"/>
            <w:vAlign w:val="center"/>
          </w:tcPr>
          <w:p w:rsidR="00DF0CD9" w:rsidRDefault="00DF0CD9">
            <w:pPr>
              <w:jc w:val="center"/>
              <w:rPr>
                <w:sz w:val="24"/>
                <w:szCs w:val="24"/>
                <w:lang w:val="uk-UA"/>
              </w:rPr>
            </w:pPr>
          </w:p>
        </w:tc>
        <w:tc>
          <w:tcPr>
            <w:tcW w:w="1314" w:type="dxa"/>
            <w:gridSpan w:val="7"/>
            <w:vAlign w:val="center"/>
          </w:tcPr>
          <w:p w:rsidR="00DF0CD9" w:rsidRDefault="00DF0CD9">
            <w:pPr>
              <w:jc w:val="center"/>
              <w:rPr>
                <w:sz w:val="24"/>
                <w:szCs w:val="24"/>
                <w:lang w:val="uk-UA"/>
              </w:rPr>
            </w:pPr>
          </w:p>
        </w:tc>
        <w:tc>
          <w:tcPr>
            <w:tcW w:w="236" w:type="dxa"/>
            <w:gridSpan w:val="2"/>
            <w:vAlign w:val="center"/>
          </w:tcPr>
          <w:p w:rsidR="00DF0CD9" w:rsidRDefault="00DF0CD9">
            <w:pPr>
              <w:jc w:val="center"/>
              <w:rPr>
                <w:sz w:val="24"/>
                <w:szCs w:val="24"/>
                <w:lang w:val="uk-UA"/>
              </w:rPr>
            </w:pPr>
          </w:p>
        </w:tc>
        <w:tc>
          <w:tcPr>
            <w:tcW w:w="558" w:type="dxa"/>
            <w:vAlign w:val="center"/>
          </w:tcPr>
          <w:p w:rsidR="00DF0CD9" w:rsidRDefault="00DF0CD9">
            <w:pPr>
              <w:jc w:val="center"/>
              <w:rPr>
                <w:sz w:val="24"/>
                <w:szCs w:val="24"/>
                <w:lang w:val="uk-UA"/>
              </w:rPr>
            </w:pPr>
          </w:p>
        </w:tc>
        <w:tc>
          <w:tcPr>
            <w:tcW w:w="1000" w:type="dxa"/>
            <w:gridSpan w:val="5"/>
            <w:vAlign w:val="center"/>
          </w:tcPr>
          <w:p w:rsidR="00DF0CD9" w:rsidRDefault="00DF0CD9">
            <w:pPr>
              <w:jc w:val="center"/>
              <w:rPr>
                <w:sz w:val="24"/>
                <w:szCs w:val="24"/>
                <w:lang w:val="uk-UA"/>
              </w:rPr>
            </w:pPr>
          </w:p>
        </w:tc>
        <w:tc>
          <w:tcPr>
            <w:tcW w:w="236" w:type="dxa"/>
            <w:gridSpan w:val="2"/>
            <w:vAlign w:val="center"/>
          </w:tcPr>
          <w:p w:rsidR="00DF0CD9" w:rsidRDefault="00DF0CD9">
            <w:pPr>
              <w:jc w:val="center"/>
              <w:rPr>
                <w:sz w:val="24"/>
                <w:szCs w:val="24"/>
                <w:lang w:val="uk-UA"/>
              </w:rPr>
            </w:pPr>
          </w:p>
        </w:tc>
        <w:tc>
          <w:tcPr>
            <w:tcW w:w="559" w:type="dxa"/>
            <w:gridSpan w:val="2"/>
            <w:vAlign w:val="center"/>
          </w:tcPr>
          <w:p w:rsidR="00DF0CD9" w:rsidRDefault="00DF0CD9">
            <w:pPr>
              <w:jc w:val="center"/>
              <w:rPr>
                <w:sz w:val="24"/>
                <w:szCs w:val="24"/>
                <w:lang w:val="uk-UA"/>
              </w:rPr>
            </w:pPr>
          </w:p>
        </w:tc>
        <w:tc>
          <w:tcPr>
            <w:tcW w:w="529" w:type="dxa"/>
            <w:vAlign w:val="center"/>
          </w:tcPr>
          <w:p w:rsidR="00DF0CD9" w:rsidRDefault="00DF0CD9">
            <w:pPr>
              <w:jc w:val="center"/>
              <w:rPr>
                <w:sz w:val="24"/>
                <w:szCs w:val="24"/>
                <w:lang w:val="uk-UA"/>
              </w:rPr>
            </w:pPr>
          </w:p>
        </w:tc>
      </w:tr>
      <w:tr w:rsidR="00DF0CD9">
        <w:trPr>
          <w:trHeight w:val="340"/>
        </w:trPr>
        <w:tc>
          <w:tcPr>
            <w:tcW w:w="568" w:type="dxa"/>
            <w:vAlign w:val="center"/>
          </w:tcPr>
          <w:p w:rsidR="00DF0CD9" w:rsidRDefault="00DF0CD9">
            <w:pPr>
              <w:jc w:val="center"/>
              <w:rPr>
                <w:sz w:val="24"/>
                <w:szCs w:val="24"/>
                <w:lang w:val="uk-UA"/>
              </w:rPr>
            </w:pPr>
          </w:p>
        </w:tc>
        <w:tc>
          <w:tcPr>
            <w:tcW w:w="565" w:type="dxa"/>
            <w:vAlign w:val="center"/>
          </w:tcPr>
          <w:p w:rsidR="00DF0CD9" w:rsidRDefault="00DF0CD9">
            <w:pPr>
              <w:jc w:val="center"/>
              <w:rPr>
                <w:sz w:val="24"/>
                <w:szCs w:val="24"/>
                <w:lang w:val="uk-UA"/>
              </w:rPr>
            </w:pPr>
          </w:p>
        </w:tc>
        <w:tc>
          <w:tcPr>
            <w:tcW w:w="559" w:type="dxa"/>
            <w:gridSpan w:val="2"/>
            <w:vAlign w:val="center"/>
          </w:tcPr>
          <w:p w:rsidR="00DF0CD9" w:rsidRDefault="00DF0CD9">
            <w:pPr>
              <w:jc w:val="center"/>
              <w:rPr>
                <w:sz w:val="24"/>
                <w:szCs w:val="24"/>
                <w:lang w:val="uk-UA"/>
              </w:rPr>
            </w:pPr>
          </w:p>
        </w:tc>
        <w:tc>
          <w:tcPr>
            <w:tcW w:w="552" w:type="dxa"/>
            <w:gridSpan w:val="2"/>
            <w:vAlign w:val="center"/>
          </w:tcPr>
          <w:p w:rsidR="00DF0CD9" w:rsidRDefault="00DF0CD9">
            <w:pPr>
              <w:jc w:val="center"/>
              <w:rPr>
                <w:sz w:val="24"/>
                <w:szCs w:val="24"/>
                <w:lang w:val="uk-UA"/>
              </w:rPr>
            </w:pPr>
          </w:p>
        </w:tc>
        <w:tc>
          <w:tcPr>
            <w:tcW w:w="551" w:type="dxa"/>
            <w:vAlign w:val="center"/>
          </w:tcPr>
          <w:p w:rsidR="00DF0CD9" w:rsidRDefault="00DF0CD9">
            <w:pPr>
              <w:jc w:val="center"/>
              <w:rPr>
                <w:sz w:val="24"/>
                <w:szCs w:val="24"/>
                <w:lang w:val="uk-UA"/>
              </w:rPr>
            </w:pPr>
          </w:p>
        </w:tc>
        <w:tc>
          <w:tcPr>
            <w:tcW w:w="553" w:type="dxa"/>
            <w:gridSpan w:val="4"/>
            <w:vAlign w:val="center"/>
          </w:tcPr>
          <w:p w:rsidR="00DF0CD9" w:rsidRDefault="00DF0CD9">
            <w:pPr>
              <w:jc w:val="center"/>
              <w:rPr>
                <w:sz w:val="24"/>
                <w:szCs w:val="24"/>
                <w:lang w:val="uk-UA"/>
              </w:rPr>
            </w:pPr>
          </w:p>
        </w:tc>
        <w:tc>
          <w:tcPr>
            <w:tcW w:w="557" w:type="dxa"/>
            <w:gridSpan w:val="2"/>
            <w:vAlign w:val="center"/>
          </w:tcPr>
          <w:p w:rsidR="00DF0CD9" w:rsidRDefault="00DF0CD9">
            <w:pPr>
              <w:jc w:val="center"/>
              <w:rPr>
                <w:sz w:val="24"/>
                <w:szCs w:val="24"/>
                <w:lang w:val="uk-UA"/>
              </w:rPr>
            </w:pPr>
          </w:p>
        </w:tc>
        <w:tc>
          <w:tcPr>
            <w:tcW w:w="555" w:type="dxa"/>
            <w:gridSpan w:val="2"/>
            <w:vAlign w:val="center"/>
          </w:tcPr>
          <w:p w:rsidR="00DF0CD9" w:rsidRDefault="00DF0CD9">
            <w:pPr>
              <w:jc w:val="center"/>
              <w:rPr>
                <w:sz w:val="24"/>
                <w:szCs w:val="24"/>
                <w:lang w:val="uk-UA"/>
              </w:rPr>
            </w:pPr>
          </w:p>
        </w:tc>
        <w:tc>
          <w:tcPr>
            <w:tcW w:w="619" w:type="dxa"/>
            <w:gridSpan w:val="4"/>
            <w:vAlign w:val="center"/>
          </w:tcPr>
          <w:p w:rsidR="00DF0CD9" w:rsidRDefault="00DF0CD9">
            <w:pPr>
              <w:jc w:val="center"/>
              <w:rPr>
                <w:sz w:val="24"/>
                <w:szCs w:val="24"/>
                <w:lang w:val="uk-UA"/>
              </w:rPr>
            </w:pPr>
          </w:p>
        </w:tc>
        <w:tc>
          <w:tcPr>
            <w:tcW w:w="236" w:type="dxa"/>
            <w:vAlign w:val="center"/>
          </w:tcPr>
          <w:p w:rsidR="00DF0CD9" w:rsidRDefault="00DF0CD9">
            <w:pPr>
              <w:jc w:val="center"/>
              <w:rPr>
                <w:sz w:val="24"/>
                <w:szCs w:val="24"/>
                <w:lang w:val="uk-UA"/>
              </w:rPr>
            </w:pPr>
          </w:p>
        </w:tc>
        <w:tc>
          <w:tcPr>
            <w:tcW w:w="1314" w:type="dxa"/>
            <w:gridSpan w:val="7"/>
            <w:vAlign w:val="center"/>
          </w:tcPr>
          <w:p w:rsidR="00DF0CD9" w:rsidRDefault="00DF0CD9">
            <w:pPr>
              <w:jc w:val="center"/>
              <w:rPr>
                <w:sz w:val="24"/>
                <w:szCs w:val="24"/>
                <w:lang w:val="uk-UA"/>
              </w:rPr>
            </w:pPr>
          </w:p>
        </w:tc>
        <w:tc>
          <w:tcPr>
            <w:tcW w:w="236" w:type="dxa"/>
            <w:gridSpan w:val="2"/>
            <w:vAlign w:val="center"/>
          </w:tcPr>
          <w:p w:rsidR="00DF0CD9" w:rsidRDefault="00DF0CD9">
            <w:pPr>
              <w:jc w:val="center"/>
              <w:rPr>
                <w:sz w:val="24"/>
                <w:szCs w:val="24"/>
                <w:lang w:val="uk-UA"/>
              </w:rPr>
            </w:pPr>
          </w:p>
        </w:tc>
        <w:tc>
          <w:tcPr>
            <w:tcW w:w="558" w:type="dxa"/>
            <w:vAlign w:val="center"/>
          </w:tcPr>
          <w:p w:rsidR="00DF0CD9" w:rsidRDefault="00DF0CD9">
            <w:pPr>
              <w:jc w:val="center"/>
              <w:rPr>
                <w:sz w:val="24"/>
                <w:szCs w:val="24"/>
                <w:lang w:val="uk-UA"/>
              </w:rPr>
            </w:pPr>
          </w:p>
        </w:tc>
        <w:tc>
          <w:tcPr>
            <w:tcW w:w="1000" w:type="dxa"/>
            <w:gridSpan w:val="5"/>
            <w:vAlign w:val="center"/>
          </w:tcPr>
          <w:p w:rsidR="00DF0CD9" w:rsidRDefault="00DF0CD9">
            <w:pPr>
              <w:jc w:val="center"/>
              <w:rPr>
                <w:sz w:val="24"/>
                <w:szCs w:val="24"/>
                <w:lang w:val="uk-UA"/>
              </w:rPr>
            </w:pPr>
          </w:p>
        </w:tc>
        <w:tc>
          <w:tcPr>
            <w:tcW w:w="236" w:type="dxa"/>
            <w:gridSpan w:val="2"/>
            <w:vAlign w:val="center"/>
          </w:tcPr>
          <w:p w:rsidR="00DF0CD9" w:rsidRDefault="00DF0CD9">
            <w:pPr>
              <w:jc w:val="center"/>
              <w:rPr>
                <w:sz w:val="24"/>
                <w:szCs w:val="24"/>
                <w:lang w:val="uk-UA"/>
              </w:rPr>
            </w:pPr>
          </w:p>
        </w:tc>
        <w:tc>
          <w:tcPr>
            <w:tcW w:w="559" w:type="dxa"/>
            <w:gridSpan w:val="2"/>
            <w:vAlign w:val="center"/>
          </w:tcPr>
          <w:p w:rsidR="00DF0CD9" w:rsidRDefault="00DF0CD9">
            <w:pPr>
              <w:jc w:val="center"/>
              <w:rPr>
                <w:sz w:val="24"/>
                <w:szCs w:val="24"/>
                <w:lang w:val="uk-UA"/>
              </w:rPr>
            </w:pPr>
          </w:p>
        </w:tc>
        <w:tc>
          <w:tcPr>
            <w:tcW w:w="529" w:type="dxa"/>
            <w:vAlign w:val="center"/>
          </w:tcPr>
          <w:p w:rsidR="00DF0CD9" w:rsidRDefault="00DF0CD9">
            <w:pPr>
              <w:jc w:val="center"/>
              <w:rPr>
                <w:sz w:val="24"/>
                <w:szCs w:val="24"/>
                <w:lang w:val="uk-UA"/>
              </w:rPr>
            </w:pPr>
          </w:p>
        </w:tc>
      </w:tr>
      <w:tr w:rsidR="00DF0CD9">
        <w:trPr>
          <w:trHeight w:val="340"/>
        </w:trPr>
        <w:tc>
          <w:tcPr>
            <w:tcW w:w="3348" w:type="dxa"/>
            <w:gridSpan w:val="11"/>
            <w:vAlign w:val="center"/>
          </w:tcPr>
          <w:p w:rsidR="00DF0CD9" w:rsidRDefault="00CB02BF">
            <w:pPr>
              <w:jc w:val="center"/>
              <w:rPr>
                <w:sz w:val="24"/>
                <w:szCs w:val="24"/>
                <w:lang w:val="uk-UA"/>
              </w:rPr>
            </w:pPr>
            <w:r>
              <w:rPr>
                <w:sz w:val="24"/>
                <w:szCs w:val="24"/>
                <w:lang w:val="uk-UA"/>
              </w:rPr>
              <w:t>Дата видачі завдання</w:t>
            </w:r>
          </w:p>
        </w:tc>
        <w:tc>
          <w:tcPr>
            <w:tcW w:w="3281" w:type="dxa"/>
            <w:gridSpan w:val="16"/>
            <w:tcBorders>
              <w:bottom w:val="single" w:sz="4" w:space="0" w:color="auto"/>
            </w:tcBorders>
            <w:vAlign w:val="center"/>
          </w:tcPr>
          <w:p w:rsidR="00DF0CD9" w:rsidRDefault="00CB02BF">
            <w:pPr>
              <w:jc w:val="center"/>
              <w:rPr>
                <w:rFonts w:ascii="Arial" w:hAnsi="Arial" w:cs="Arial"/>
                <w:i/>
                <w:sz w:val="24"/>
                <w:szCs w:val="24"/>
                <w:lang w:val="uk-UA"/>
              </w:rPr>
            </w:pPr>
            <w:r>
              <w:rPr>
                <w:rFonts w:ascii="Arial" w:hAnsi="Arial" w:cs="Arial"/>
                <w:i/>
                <w:sz w:val="24"/>
                <w:szCs w:val="24"/>
                <w:lang w:val="uk-UA"/>
              </w:rPr>
              <w:t>02 вересня 2019 р.</w:t>
            </w:r>
          </w:p>
        </w:tc>
        <w:tc>
          <w:tcPr>
            <w:tcW w:w="236" w:type="dxa"/>
            <w:gridSpan w:val="2"/>
            <w:vAlign w:val="center"/>
          </w:tcPr>
          <w:p w:rsidR="00DF0CD9" w:rsidRDefault="00DF0CD9">
            <w:pPr>
              <w:jc w:val="center"/>
              <w:rPr>
                <w:sz w:val="24"/>
                <w:szCs w:val="24"/>
                <w:lang w:val="uk-UA"/>
              </w:rPr>
            </w:pPr>
          </w:p>
        </w:tc>
        <w:tc>
          <w:tcPr>
            <w:tcW w:w="558" w:type="dxa"/>
            <w:vAlign w:val="center"/>
          </w:tcPr>
          <w:p w:rsidR="00DF0CD9" w:rsidRDefault="00DF0CD9">
            <w:pPr>
              <w:jc w:val="center"/>
              <w:rPr>
                <w:sz w:val="24"/>
                <w:szCs w:val="24"/>
                <w:lang w:val="uk-UA"/>
              </w:rPr>
            </w:pPr>
          </w:p>
        </w:tc>
        <w:tc>
          <w:tcPr>
            <w:tcW w:w="1000" w:type="dxa"/>
            <w:gridSpan w:val="5"/>
            <w:vAlign w:val="center"/>
          </w:tcPr>
          <w:p w:rsidR="00DF0CD9" w:rsidRDefault="00DF0CD9">
            <w:pPr>
              <w:jc w:val="center"/>
              <w:rPr>
                <w:sz w:val="24"/>
                <w:szCs w:val="24"/>
                <w:lang w:val="uk-UA"/>
              </w:rPr>
            </w:pPr>
          </w:p>
        </w:tc>
        <w:tc>
          <w:tcPr>
            <w:tcW w:w="236" w:type="dxa"/>
            <w:gridSpan w:val="2"/>
            <w:vAlign w:val="center"/>
          </w:tcPr>
          <w:p w:rsidR="00DF0CD9" w:rsidRDefault="00DF0CD9">
            <w:pPr>
              <w:jc w:val="center"/>
              <w:rPr>
                <w:sz w:val="24"/>
                <w:szCs w:val="24"/>
                <w:lang w:val="uk-UA"/>
              </w:rPr>
            </w:pPr>
          </w:p>
        </w:tc>
        <w:tc>
          <w:tcPr>
            <w:tcW w:w="559" w:type="dxa"/>
            <w:gridSpan w:val="2"/>
            <w:vAlign w:val="center"/>
          </w:tcPr>
          <w:p w:rsidR="00DF0CD9" w:rsidRDefault="00DF0CD9">
            <w:pPr>
              <w:jc w:val="center"/>
              <w:rPr>
                <w:sz w:val="24"/>
                <w:szCs w:val="24"/>
                <w:lang w:val="uk-UA"/>
              </w:rPr>
            </w:pPr>
          </w:p>
        </w:tc>
        <w:tc>
          <w:tcPr>
            <w:tcW w:w="529" w:type="dxa"/>
            <w:vAlign w:val="center"/>
          </w:tcPr>
          <w:p w:rsidR="00DF0CD9" w:rsidRDefault="00DF0CD9">
            <w:pPr>
              <w:jc w:val="center"/>
              <w:rPr>
                <w:sz w:val="24"/>
                <w:szCs w:val="24"/>
                <w:lang w:val="uk-UA"/>
              </w:rPr>
            </w:pPr>
          </w:p>
        </w:tc>
      </w:tr>
      <w:tr w:rsidR="00DF0CD9">
        <w:trPr>
          <w:trHeight w:val="340"/>
        </w:trPr>
        <w:tc>
          <w:tcPr>
            <w:tcW w:w="568" w:type="dxa"/>
            <w:vAlign w:val="center"/>
          </w:tcPr>
          <w:p w:rsidR="00DF0CD9" w:rsidRDefault="00DF0CD9">
            <w:pPr>
              <w:jc w:val="center"/>
              <w:rPr>
                <w:sz w:val="24"/>
                <w:szCs w:val="24"/>
                <w:lang w:val="uk-UA"/>
              </w:rPr>
            </w:pPr>
          </w:p>
        </w:tc>
        <w:tc>
          <w:tcPr>
            <w:tcW w:w="565" w:type="dxa"/>
            <w:vAlign w:val="center"/>
          </w:tcPr>
          <w:p w:rsidR="00DF0CD9" w:rsidRDefault="00DF0CD9">
            <w:pPr>
              <w:jc w:val="center"/>
              <w:rPr>
                <w:sz w:val="24"/>
                <w:szCs w:val="24"/>
                <w:lang w:val="uk-UA"/>
              </w:rPr>
            </w:pPr>
          </w:p>
        </w:tc>
        <w:tc>
          <w:tcPr>
            <w:tcW w:w="559" w:type="dxa"/>
            <w:gridSpan w:val="2"/>
            <w:vAlign w:val="center"/>
          </w:tcPr>
          <w:p w:rsidR="00DF0CD9" w:rsidRDefault="00DF0CD9">
            <w:pPr>
              <w:jc w:val="center"/>
              <w:rPr>
                <w:sz w:val="24"/>
                <w:szCs w:val="24"/>
                <w:lang w:val="uk-UA"/>
              </w:rPr>
            </w:pPr>
          </w:p>
        </w:tc>
        <w:tc>
          <w:tcPr>
            <w:tcW w:w="552" w:type="dxa"/>
            <w:gridSpan w:val="2"/>
            <w:vAlign w:val="center"/>
          </w:tcPr>
          <w:p w:rsidR="00DF0CD9" w:rsidRDefault="00DF0CD9">
            <w:pPr>
              <w:jc w:val="center"/>
              <w:rPr>
                <w:sz w:val="24"/>
                <w:szCs w:val="24"/>
                <w:lang w:val="uk-UA"/>
              </w:rPr>
            </w:pPr>
          </w:p>
        </w:tc>
        <w:tc>
          <w:tcPr>
            <w:tcW w:w="551" w:type="dxa"/>
            <w:vAlign w:val="center"/>
          </w:tcPr>
          <w:p w:rsidR="00DF0CD9" w:rsidRDefault="00DF0CD9">
            <w:pPr>
              <w:jc w:val="center"/>
              <w:rPr>
                <w:sz w:val="24"/>
                <w:szCs w:val="24"/>
                <w:lang w:val="uk-UA"/>
              </w:rPr>
            </w:pPr>
          </w:p>
        </w:tc>
        <w:tc>
          <w:tcPr>
            <w:tcW w:w="553" w:type="dxa"/>
            <w:gridSpan w:val="4"/>
            <w:vAlign w:val="center"/>
          </w:tcPr>
          <w:p w:rsidR="00DF0CD9" w:rsidRDefault="00DF0CD9">
            <w:pPr>
              <w:jc w:val="center"/>
              <w:rPr>
                <w:sz w:val="24"/>
                <w:szCs w:val="24"/>
                <w:lang w:val="uk-UA"/>
              </w:rPr>
            </w:pPr>
          </w:p>
        </w:tc>
        <w:tc>
          <w:tcPr>
            <w:tcW w:w="557" w:type="dxa"/>
            <w:gridSpan w:val="2"/>
            <w:vAlign w:val="center"/>
          </w:tcPr>
          <w:p w:rsidR="00DF0CD9" w:rsidRDefault="00DF0CD9">
            <w:pPr>
              <w:jc w:val="center"/>
              <w:rPr>
                <w:sz w:val="24"/>
                <w:szCs w:val="24"/>
                <w:lang w:val="uk-UA"/>
              </w:rPr>
            </w:pPr>
          </w:p>
        </w:tc>
        <w:tc>
          <w:tcPr>
            <w:tcW w:w="555" w:type="dxa"/>
            <w:gridSpan w:val="2"/>
            <w:vAlign w:val="center"/>
          </w:tcPr>
          <w:p w:rsidR="00DF0CD9" w:rsidRDefault="00DF0CD9">
            <w:pPr>
              <w:jc w:val="center"/>
              <w:rPr>
                <w:sz w:val="24"/>
                <w:szCs w:val="24"/>
                <w:lang w:val="uk-UA"/>
              </w:rPr>
            </w:pPr>
          </w:p>
        </w:tc>
        <w:tc>
          <w:tcPr>
            <w:tcW w:w="619" w:type="dxa"/>
            <w:gridSpan w:val="4"/>
            <w:vAlign w:val="center"/>
          </w:tcPr>
          <w:p w:rsidR="00DF0CD9" w:rsidRDefault="00DF0CD9">
            <w:pPr>
              <w:jc w:val="center"/>
              <w:rPr>
                <w:sz w:val="24"/>
                <w:szCs w:val="24"/>
                <w:lang w:val="uk-UA"/>
              </w:rPr>
            </w:pPr>
          </w:p>
        </w:tc>
        <w:tc>
          <w:tcPr>
            <w:tcW w:w="236" w:type="dxa"/>
            <w:vAlign w:val="center"/>
          </w:tcPr>
          <w:p w:rsidR="00DF0CD9" w:rsidRDefault="00DF0CD9">
            <w:pPr>
              <w:jc w:val="center"/>
              <w:rPr>
                <w:sz w:val="24"/>
                <w:szCs w:val="24"/>
                <w:lang w:val="uk-UA"/>
              </w:rPr>
            </w:pPr>
          </w:p>
        </w:tc>
        <w:tc>
          <w:tcPr>
            <w:tcW w:w="1314" w:type="dxa"/>
            <w:gridSpan w:val="7"/>
            <w:vAlign w:val="center"/>
          </w:tcPr>
          <w:p w:rsidR="00DF0CD9" w:rsidRDefault="00DF0CD9">
            <w:pPr>
              <w:jc w:val="center"/>
              <w:rPr>
                <w:sz w:val="24"/>
                <w:szCs w:val="24"/>
                <w:lang w:val="uk-UA"/>
              </w:rPr>
            </w:pPr>
          </w:p>
        </w:tc>
        <w:tc>
          <w:tcPr>
            <w:tcW w:w="236" w:type="dxa"/>
            <w:gridSpan w:val="2"/>
            <w:vAlign w:val="center"/>
          </w:tcPr>
          <w:p w:rsidR="00DF0CD9" w:rsidRDefault="00DF0CD9">
            <w:pPr>
              <w:jc w:val="center"/>
              <w:rPr>
                <w:sz w:val="24"/>
                <w:szCs w:val="24"/>
                <w:lang w:val="uk-UA"/>
              </w:rPr>
            </w:pPr>
          </w:p>
        </w:tc>
        <w:tc>
          <w:tcPr>
            <w:tcW w:w="558" w:type="dxa"/>
            <w:vAlign w:val="center"/>
          </w:tcPr>
          <w:p w:rsidR="00DF0CD9" w:rsidRDefault="00DF0CD9">
            <w:pPr>
              <w:jc w:val="center"/>
              <w:rPr>
                <w:sz w:val="24"/>
                <w:szCs w:val="24"/>
                <w:lang w:val="uk-UA"/>
              </w:rPr>
            </w:pPr>
          </w:p>
        </w:tc>
        <w:tc>
          <w:tcPr>
            <w:tcW w:w="1000" w:type="dxa"/>
            <w:gridSpan w:val="5"/>
            <w:vAlign w:val="center"/>
          </w:tcPr>
          <w:p w:rsidR="00DF0CD9" w:rsidRDefault="00DF0CD9">
            <w:pPr>
              <w:jc w:val="center"/>
              <w:rPr>
                <w:sz w:val="24"/>
                <w:szCs w:val="24"/>
                <w:lang w:val="uk-UA"/>
              </w:rPr>
            </w:pPr>
          </w:p>
        </w:tc>
        <w:tc>
          <w:tcPr>
            <w:tcW w:w="236" w:type="dxa"/>
            <w:gridSpan w:val="2"/>
            <w:vAlign w:val="center"/>
          </w:tcPr>
          <w:p w:rsidR="00DF0CD9" w:rsidRDefault="00DF0CD9">
            <w:pPr>
              <w:jc w:val="center"/>
              <w:rPr>
                <w:sz w:val="24"/>
                <w:szCs w:val="24"/>
                <w:lang w:val="uk-UA"/>
              </w:rPr>
            </w:pPr>
          </w:p>
        </w:tc>
        <w:tc>
          <w:tcPr>
            <w:tcW w:w="559" w:type="dxa"/>
            <w:gridSpan w:val="2"/>
            <w:vAlign w:val="center"/>
          </w:tcPr>
          <w:p w:rsidR="00DF0CD9" w:rsidRDefault="00DF0CD9">
            <w:pPr>
              <w:jc w:val="center"/>
              <w:rPr>
                <w:sz w:val="24"/>
                <w:szCs w:val="24"/>
                <w:lang w:val="uk-UA"/>
              </w:rPr>
            </w:pPr>
          </w:p>
        </w:tc>
        <w:tc>
          <w:tcPr>
            <w:tcW w:w="529" w:type="dxa"/>
            <w:vAlign w:val="center"/>
          </w:tcPr>
          <w:p w:rsidR="00DF0CD9" w:rsidRDefault="00DF0CD9">
            <w:pPr>
              <w:jc w:val="center"/>
              <w:rPr>
                <w:sz w:val="24"/>
                <w:szCs w:val="24"/>
                <w:lang w:val="uk-UA"/>
              </w:rPr>
            </w:pPr>
          </w:p>
        </w:tc>
      </w:tr>
      <w:tr w:rsidR="00DF0CD9">
        <w:trPr>
          <w:trHeight w:val="340"/>
        </w:trPr>
        <w:tc>
          <w:tcPr>
            <w:tcW w:w="2795" w:type="dxa"/>
            <w:gridSpan w:val="7"/>
            <w:vAlign w:val="center"/>
          </w:tcPr>
          <w:p w:rsidR="00DF0CD9" w:rsidRDefault="00CB02BF">
            <w:pPr>
              <w:jc w:val="center"/>
              <w:rPr>
                <w:sz w:val="24"/>
                <w:szCs w:val="24"/>
                <w:lang w:val="uk-UA"/>
              </w:rPr>
            </w:pPr>
            <w:r>
              <w:rPr>
                <w:sz w:val="24"/>
                <w:szCs w:val="24"/>
                <w:lang w:val="uk-UA"/>
              </w:rPr>
              <w:t>Студент</w:t>
            </w:r>
          </w:p>
        </w:tc>
        <w:tc>
          <w:tcPr>
            <w:tcW w:w="3834" w:type="dxa"/>
            <w:gridSpan w:val="20"/>
            <w:tcBorders>
              <w:bottom w:val="single" w:sz="4" w:space="0" w:color="auto"/>
            </w:tcBorders>
            <w:vAlign w:val="center"/>
          </w:tcPr>
          <w:p w:rsidR="00DF0CD9" w:rsidRDefault="00DF0CD9">
            <w:pPr>
              <w:jc w:val="center"/>
              <w:rPr>
                <w:sz w:val="24"/>
                <w:szCs w:val="24"/>
                <w:lang w:val="uk-UA"/>
              </w:rPr>
            </w:pPr>
          </w:p>
        </w:tc>
        <w:tc>
          <w:tcPr>
            <w:tcW w:w="236" w:type="dxa"/>
            <w:gridSpan w:val="2"/>
            <w:vAlign w:val="center"/>
          </w:tcPr>
          <w:p w:rsidR="00DF0CD9" w:rsidRDefault="00DF0CD9">
            <w:pPr>
              <w:jc w:val="center"/>
              <w:rPr>
                <w:sz w:val="24"/>
                <w:szCs w:val="24"/>
                <w:lang w:val="uk-UA"/>
              </w:rPr>
            </w:pPr>
          </w:p>
        </w:tc>
        <w:tc>
          <w:tcPr>
            <w:tcW w:w="558" w:type="dxa"/>
            <w:vAlign w:val="center"/>
          </w:tcPr>
          <w:p w:rsidR="00DF0CD9" w:rsidRDefault="00DF0CD9">
            <w:pPr>
              <w:jc w:val="center"/>
              <w:rPr>
                <w:sz w:val="24"/>
                <w:szCs w:val="24"/>
                <w:lang w:val="uk-UA"/>
              </w:rPr>
            </w:pPr>
          </w:p>
        </w:tc>
        <w:tc>
          <w:tcPr>
            <w:tcW w:w="1000" w:type="dxa"/>
            <w:gridSpan w:val="5"/>
            <w:vAlign w:val="center"/>
          </w:tcPr>
          <w:p w:rsidR="00DF0CD9" w:rsidRDefault="00DF0CD9">
            <w:pPr>
              <w:jc w:val="center"/>
              <w:rPr>
                <w:sz w:val="24"/>
                <w:szCs w:val="24"/>
                <w:lang w:val="uk-UA"/>
              </w:rPr>
            </w:pPr>
          </w:p>
        </w:tc>
        <w:tc>
          <w:tcPr>
            <w:tcW w:w="236" w:type="dxa"/>
            <w:gridSpan w:val="2"/>
            <w:vAlign w:val="center"/>
          </w:tcPr>
          <w:p w:rsidR="00DF0CD9" w:rsidRDefault="00DF0CD9">
            <w:pPr>
              <w:jc w:val="center"/>
              <w:rPr>
                <w:sz w:val="24"/>
                <w:szCs w:val="24"/>
                <w:lang w:val="uk-UA"/>
              </w:rPr>
            </w:pPr>
          </w:p>
        </w:tc>
        <w:tc>
          <w:tcPr>
            <w:tcW w:w="559" w:type="dxa"/>
            <w:gridSpan w:val="2"/>
            <w:vAlign w:val="center"/>
          </w:tcPr>
          <w:p w:rsidR="00DF0CD9" w:rsidRDefault="00DF0CD9">
            <w:pPr>
              <w:jc w:val="center"/>
              <w:rPr>
                <w:sz w:val="24"/>
                <w:szCs w:val="24"/>
                <w:lang w:val="uk-UA"/>
              </w:rPr>
            </w:pPr>
          </w:p>
        </w:tc>
        <w:tc>
          <w:tcPr>
            <w:tcW w:w="529" w:type="dxa"/>
            <w:vAlign w:val="center"/>
          </w:tcPr>
          <w:p w:rsidR="00DF0CD9" w:rsidRDefault="00DF0CD9">
            <w:pPr>
              <w:jc w:val="center"/>
              <w:rPr>
                <w:sz w:val="24"/>
                <w:szCs w:val="24"/>
                <w:lang w:val="uk-UA"/>
              </w:rPr>
            </w:pPr>
          </w:p>
        </w:tc>
      </w:tr>
      <w:tr w:rsidR="00DF0CD9">
        <w:trPr>
          <w:trHeight w:val="340"/>
        </w:trPr>
        <w:tc>
          <w:tcPr>
            <w:tcW w:w="568" w:type="dxa"/>
            <w:vAlign w:val="center"/>
          </w:tcPr>
          <w:p w:rsidR="00DF0CD9" w:rsidRDefault="00DF0CD9">
            <w:pPr>
              <w:jc w:val="center"/>
              <w:rPr>
                <w:sz w:val="24"/>
                <w:szCs w:val="24"/>
                <w:lang w:val="uk-UA"/>
              </w:rPr>
            </w:pPr>
          </w:p>
        </w:tc>
        <w:tc>
          <w:tcPr>
            <w:tcW w:w="565" w:type="dxa"/>
            <w:vAlign w:val="center"/>
          </w:tcPr>
          <w:p w:rsidR="00DF0CD9" w:rsidRDefault="00DF0CD9">
            <w:pPr>
              <w:jc w:val="center"/>
              <w:rPr>
                <w:sz w:val="24"/>
                <w:szCs w:val="24"/>
                <w:lang w:val="uk-UA"/>
              </w:rPr>
            </w:pPr>
          </w:p>
        </w:tc>
        <w:tc>
          <w:tcPr>
            <w:tcW w:w="559" w:type="dxa"/>
            <w:gridSpan w:val="2"/>
            <w:vAlign w:val="center"/>
          </w:tcPr>
          <w:p w:rsidR="00DF0CD9" w:rsidRDefault="00DF0CD9">
            <w:pPr>
              <w:jc w:val="center"/>
              <w:rPr>
                <w:sz w:val="24"/>
                <w:szCs w:val="24"/>
                <w:lang w:val="uk-UA"/>
              </w:rPr>
            </w:pPr>
          </w:p>
        </w:tc>
        <w:tc>
          <w:tcPr>
            <w:tcW w:w="552" w:type="dxa"/>
            <w:gridSpan w:val="2"/>
            <w:vAlign w:val="center"/>
          </w:tcPr>
          <w:p w:rsidR="00DF0CD9" w:rsidRDefault="00DF0CD9">
            <w:pPr>
              <w:jc w:val="center"/>
              <w:rPr>
                <w:sz w:val="24"/>
                <w:szCs w:val="24"/>
                <w:lang w:val="uk-UA"/>
              </w:rPr>
            </w:pPr>
          </w:p>
        </w:tc>
        <w:tc>
          <w:tcPr>
            <w:tcW w:w="551" w:type="dxa"/>
            <w:vAlign w:val="center"/>
          </w:tcPr>
          <w:p w:rsidR="00DF0CD9" w:rsidRDefault="00DF0CD9">
            <w:pPr>
              <w:jc w:val="center"/>
              <w:rPr>
                <w:sz w:val="24"/>
                <w:szCs w:val="24"/>
                <w:lang w:val="uk-UA"/>
              </w:rPr>
            </w:pPr>
          </w:p>
        </w:tc>
        <w:tc>
          <w:tcPr>
            <w:tcW w:w="3834" w:type="dxa"/>
            <w:gridSpan w:val="20"/>
          </w:tcPr>
          <w:p w:rsidR="00DF0CD9" w:rsidRDefault="00CB02BF">
            <w:pPr>
              <w:jc w:val="center"/>
              <w:rPr>
                <w:sz w:val="20"/>
                <w:szCs w:val="24"/>
                <w:lang w:val="uk-UA"/>
              </w:rPr>
            </w:pPr>
            <w:r>
              <w:rPr>
                <w:sz w:val="20"/>
                <w:szCs w:val="24"/>
                <w:lang w:val="uk-UA"/>
              </w:rPr>
              <w:t>(підпис)</w:t>
            </w:r>
          </w:p>
        </w:tc>
        <w:tc>
          <w:tcPr>
            <w:tcW w:w="236" w:type="dxa"/>
            <w:gridSpan w:val="2"/>
            <w:vAlign w:val="center"/>
          </w:tcPr>
          <w:p w:rsidR="00DF0CD9" w:rsidRDefault="00DF0CD9">
            <w:pPr>
              <w:jc w:val="center"/>
              <w:rPr>
                <w:sz w:val="24"/>
                <w:szCs w:val="24"/>
                <w:lang w:val="uk-UA"/>
              </w:rPr>
            </w:pPr>
          </w:p>
        </w:tc>
        <w:tc>
          <w:tcPr>
            <w:tcW w:w="558" w:type="dxa"/>
            <w:vAlign w:val="center"/>
          </w:tcPr>
          <w:p w:rsidR="00DF0CD9" w:rsidRDefault="00DF0CD9">
            <w:pPr>
              <w:jc w:val="center"/>
              <w:rPr>
                <w:sz w:val="24"/>
                <w:szCs w:val="24"/>
                <w:lang w:val="uk-UA"/>
              </w:rPr>
            </w:pPr>
          </w:p>
        </w:tc>
        <w:tc>
          <w:tcPr>
            <w:tcW w:w="1000" w:type="dxa"/>
            <w:gridSpan w:val="5"/>
            <w:vAlign w:val="center"/>
          </w:tcPr>
          <w:p w:rsidR="00DF0CD9" w:rsidRDefault="00DF0CD9">
            <w:pPr>
              <w:jc w:val="center"/>
              <w:rPr>
                <w:sz w:val="24"/>
                <w:szCs w:val="24"/>
                <w:lang w:val="uk-UA"/>
              </w:rPr>
            </w:pPr>
          </w:p>
        </w:tc>
        <w:tc>
          <w:tcPr>
            <w:tcW w:w="236" w:type="dxa"/>
            <w:gridSpan w:val="2"/>
            <w:vAlign w:val="center"/>
          </w:tcPr>
          <w:p w:rsidR="00DF0CD9" w:rsidRDefault="00DF0CD9">
            <w:pPr>
              <w:jc w:val="center"/>
              <w:rPr>
                <w:sz w:val="24"/>
                <w:szCs w:val="24"/>
                <w:lang w:val="uk-UA"/>
              </w:rPr>
            </w:pPr>
          </w:p>
        </w:tc>
        <w:tc>
          <w:tcPr>
            <w:tcW w:w="559" w:type="dxa"/>
            <w:gridSpan w:val="2"/>
            <w:vAlign w:val="center"/>
          </w:tcPr>
          <w:p w:rsidR="00DF0CD9" w:rsidRDefault="00DF0CD9">
            <w:pPr>
              <w:jc w:val="center"/>
              <w:rPr>
                <w:sz w:val="24"/>
                <w:szCs w:val="24"/>
                <w:lang w:val="uk-UA"/>
              </w:rPr>
            </w:pPr>
          </w:p>
        </w:tc>
        <w:tc>
          <w:tcPr>
            <w:tcW w:w="529" w:type="dxa"/>
            <w:vAlign w:val="center"/>
          </w:tcPr>
          <w:p w:rsidR="00DF0CD9" w:rsidRDefault="00DF0CD9">
            <w:pPr>
              <w:jc w:val="center"/>
              <w:rPr>
                <w:sz w:val="24"/>
                <w:szCs w:val="24"/>
                <w:lang w:val="uk-UA"/>
              </w:rPr>
            </w:pPr>
          </w:p>
        </w:tc>
      </w:tr>
      <w:tr w:rsidR="00DF0CD9">
        <w:trPr>
          <w:trHeight w:val="340"/>
        </w:trPr>
        <w:tc>
          <w:tcPr>
            <w:tcW w:w="3348" w:type="dxa"/>
            <w:gridSpan w:val="11"/>
            <w:vAlign w:val="center"/>
          </w:tcPr>
          <w:p w:rsidR="00DF0CD9" w:rsidRDefault="00CB02BF">
            <w:pPr>
              <w:jc w:val="center"/>
              <w:rPr>
                <w:sz w:val="24"/>
                <w:szCs w:val="24"/>
                <w:lang w:val="uk-UA"/>
              </w:rPr>
            </w:pPr>
            <w:r>
              <w:rPr>
                <w:sz w:val="24"/>
                <w:szCs w:val="24"/>
                <w:lang w:val="uk-UA"/>
              </w:rPr>
              <w:t>Керівник роботи</w:t>
            </w:r>
          </w:p>
        </w:tc>
        <w:tc>
          <w:tcPr>
            <w:tcW w:w="557" w:type="dxa"/>
            <w:gridSpan w:val="2"/>
            <w:vAlign w:val="center"/>
          </w:tcPr>
          <w:p w:rsidR="00DF0CD9" w:rsidRDefault="00DF0CD9">
            <w:pPr>
              <w:jc w:val="center"/>
              <w:rPr>
                <w:sz w:val="24"/>
                <w:szCs w:val="24"/>
                <w:lang w:val="uk-UA"/>
              </w:rPr>
            </w:pPr>
          </w:p>
        </w:tc>
        <w:tc>
          <w:tcPr>
            <w:tcW w:w="2724" w:type="dxa"/>
            <w:gridSpan w:val="14"/>
            <w:tcBorders>
              <w:bottom w:val="single" w:sz="4" w:space="0" w:color="auto"/>
            </w:tcBorders>
            <w:vAlign w:val="center"/>
          </w:tcPr>
          <w:p w:rsidR="00DF0CD9" w:rsidRDefault="00DF0CD9">
            <w:pPr>
              <w:jc w:val="center"/>
              <w:rPr>
                <w:sz w:val="24"/>
                <w:szCs w:val="24"/>
                <w:lang w:val="uk-UA"/>
              </w:rPr>
            </w:pPr>
          </w:p>
        </w:tc>
        <w:tc>
          <w:tcPr>
            <w:tcW w:w="236" w:type="dxa"/>
            <w:gridSpan w:val="2"/>
            <w:vAlign w:val="center"/>
          </w:tcPr>
          <w:p w:rsidR="00DF0CD9" w:rsidRDefault="00DF0CD9">
            <w:pPr>
              <w:jc w:val="center"/>
              <w:rPr>
                <w:sz w:val="24"/>
                <w:szCs w:val="24"/>
                <w:lang w:val="uk-UA"/>
              </w:rPr>
            </w:pPr>
          </w:p>
        </w:tc>
        <w:tc>
          <w:tcPr>
            <w:tcW w:w="2882" w:type="dxa"/>
            <w:gridSpan w:val="11"/>
            <w:tcBorders>
              <w:bottom w:val="single" w:sz="4" w:space="0" w:color="auto"/>
            </w:tcBorders>
            <w:vAlign w:val="center"/>
          </w:tcPr>
          <w:p w:rsidR="00DF0CD9" w:rsidRDefault="00DF0CD9">
            <w:pPr>
              <w:jc w:val="center"/>
              <w:rPr>
                <w:sz w:val="24"/>
                <w:szCs w:val="24"/>
                <w:lang w:val="uk-UA"/>
              </w:rPr>
            </w:pPr>
          </w:p>
        </w:tc>
      </w:tr>
      <w:tr w:rsidR="00DF0CD9">
        <w:trPr>
          <w:trHeight w:val="340"/>
        </w:trPr>
        <w:tc>
          <w:tcPr>
            <w:tcW w:w="3348" w:type="dxa"/>
            <w:gridSpan w:val="11"/>
            <w:vAlign w:val="center"/>
          </w:tcPr>
          <w:p w:rsidR="00DF0CD9" w:rsidRDefault="00DF0CD9">
            <w:pPr>
              <w:jc w:val="center"/>
              <w:rPr>
                <w:sz w:val="24"/>
                <w:szCs w:val="24"/>
                <w:lang w:val="uk-UA"/>
              </w:rPr>
            </w:pPr>
          </w:p>
        </w:tc>
        <w:tc>
          <w:tcPr>
            <w:tcW w:w="557" w:type="dxa"/>
            <w:gridSpan w:val="2"/>
            <w:vAlign w:val="center"/>
          </w:tcPr>
          <w:p w:rsidR="00DF0CD9" w:rsidRDefault="00DF0CD9">
            <w:pPr>
              <w:jc w:val="center"/>
              <w:rPr>
                <w:sz w:val="24"/>
                <w:szCs w:val="24"/>
                <w:lang w:val="uk-UA"/>
              </w:rPr>
            </w:pPr>
          </w:p>
        </w:tc>
        <w:tc>
          <w:tcPr>
            <w:tcW w:w="2724" w:type="dxa"/>
            <w:gridSpan w:val="14"/>
          </w:tcPr>
          <w:p w:rsidR="00DF0CD9" w:rsidRDefault="00CB02BF">
            <w:pPr>
              <w:jc w:val="center"/>
              <w:rPr>
                <w:sz w:val="20"/>
                <w:szCs w:val="24"/>
                <w:lang w:val="uk-UA"/>
              </w:rPr>
            </w:pPr>
            <w:r>
              <w:rPr>
                <w:sz w:val="20"/>
                <w:szCs w:val="24"/>
                <w:lang w:val="uk-UA"/>
              </w:rPr>
              <w:t>(підпис)</w:t>
            </w:r>
          </w:p>
        </w:tc>
        <w:tc>
          <w:tcPr>
            <w:tcW w:w="236" w:type="dxa"/>
            <w:gridSpan w:val="2"/>
            <w:vAlign w:val="center"/>
          </w:tcPr>
          <w:p w:rsidR="00DF0CD9" w:rsidRDefault="00DF0CD9">
            <w:pPr>
              <w:jc w:val="center"/>
              <w:rPr>
                <w:sz w:val="24"/>
                <w:szCs w:val="24"/>
                <w:lang w:val="uk-UA"/>
              </w:rPr>
            </w:pPr>
          </w:p>
        </w:tc>
        <w:tc>
          <w:tcPr>
            <w:tcW w:w="2882" w:type="dxa"/>
            <w:gridSpan w:val="11"/>
          </w:tcPr>
          <w:p w:rsidR="00DF0CD9" w:rsidRDefault="00CB02BF">
            <w:pPr>
              <w:jc w:val="center"/>
              <w:rPr>
                <w:sz w:val="20"/>
                <w:szCs w:val="24"/>
                <w:lang w:val="uk-UA"/>
              </w:rPr>
            </w:pPr>
            <w:r>
              <w:rPr>
                <w:sz w:val="20"/>
                <w:szCs w:val="24"/>
                <w:lang w:val="uk-UA"/>
              </w:rPr>
              <w:t>(посада, прізвище, ініціали)</w:t>
            </w:r>
          </w:p>
        </w:tc>
      </w:tr>
    </w:tbl>
    <w:p w:rsidR="00DF0CD9" w:rsidRDefault="00CB02BF">
      <w:pPr>
        <w:spacing w:line="360" w:lineRule="auto"/>
        <w:ind w:firstLine="720"/>
        <w:jc w:val="center"/>
        <w:rPr>
          <w:rFonts w:eastAsia="Calibri"/>
          <w:sz w:val="28"/>
          <w:szCs w:val="28"/>
          <w:lang w:val="uk-UA"/>
        </w:rPr>
      </w:pPr>
      <w:r>
        <w:rPr>
          <w:rFonts w:eastAsia="Calibri"/>
          <w:sz w:val="28"/>
          <w:szCs w:val="28"/>
          <w:lang w:val="uk-UA"/>
        </w:rPr>
        <w:lastRenderedPageBreak/>
        <w:t>РЕФЕРАТ</w:t>
      </w:r>
    </w:p>
    <w:p w:rsidR="00DF0CD9" w:rsidRDefault="00DF0CD9">
      <w:pPr>
        <w:spacing w:line="360" w:lineRule="auto"/>
        <w:ind w:firstLine="720"/>
        <w:jc w:val="center"/>
        <w:rPr>
          <w:rFonts w:eastAsia="Calibri"/>
          <w:sz w:val="28"/>
          <w:szCs w:val="28"/>
          <w:lang w:val="uk-UA"/>
        </w:rPr>
      </w:pPr>
    </w:p>
    <w:p w:rsidR="00DF0CD9" w:rsidRDefault="00DF0CD9">
      <w:pPr>
        <w:spacing w:line="360" w:lineRule="auto"/>
        <w:ind w:firstLine="720"/>
        <w:jc w:val="center"/>
        <w:rPr>
          <w:rFonts w:eastAsia="Calibri"/>
          <w:sz w:val="28"/>
          <w:szCs w:val="28"/>
          <w:lang w:val="uk-UA"/>
        </w:rPr>
      </w:pPr>
    </w:p>
    <w:p w:rsidR="00DF0CD9" w:rsidRDefault="00CB02BF">
      <w:pPr>
        <w:spacing w:line="360" w:lineRule="auto"/>
        <w:ind w:firstLine="720"/>
        <w:jc w:val="both"/>
        <w:rPr>
          <w:rFonts w:eastAsia="Calibri"/>
          <w:sz w:val="28"/>
          <w:szCs w:val="28"/>
          <w:lang w:val="uk-UA"/>
        </w:rPr>
      </w:pPr>
      <w:r>
        <w:rPr>
          <w:rFonts w:eastAsia="Calibri"/>
          <w:sz w:val="28"/>
          <w:szCs w:val="28"/>
          <w:lang w:val="uk-UA"/>
        </w:rPr>
        <w:t>Пояснювальна записка: 90 с., 35 рис., 5 табл., 32 джерела, 1 додаток.</w:t>
      </w:r>
    </w:p>
    <w:p w:rsidR="00DF0CD9" w:rsidRDefault="00DF0CD9">
      <w:pPr>
        <w:pStyle w:val="aff2"/>
        <w:widowControl w:val="0"/>
        <w:rPr>
          <w:rFonts w:ascii="Times New Roman" w:hAnsi="Times New Roman" w:cs="Times New Roman"/>
          <w:color w:val="auto"/>
          <w:sz w:val="28"/>
          <w:szCs w:val="28"/>
          <w:lang w:val="uk-UA"/>
        </w:rPr>
      </w:pPr>
    </w:p>
    <w:p w:rsidR="00DF0CD9" w:rsidRDefault="00CB02BF">
      <w:pPr>
        <w:pStyle w:val="aff0"/>
        <w:ind w:firstLine="709"/>
        <w:rPr>
          <w:caps/>
        </w:rPr>
      </w:pPr>
      <w:r>
        <w:t xml:space="preserve">БІОМЕТРИЧНІ СИСТЕМИ, ІДЕНТИФІКАЦІЯ, КЛАСИФІКАЦІЯ </w:t>
      </w:r>
      <w:r>
        <w:br/>
        <w:t xml:space="preserve">ДАНИХ, DATA MINING, КЛАВІАТУРНИЙ ПОЧЕРК, ДИГРАФ </w:t>
      </w:r>
      <w:r>
        <w:br/>
        <w:t>КЛАВІАТУРИ.</w:t>
      </w:r>
    </w:p>
    <w:p w:rsidR="00DF0CD9" w:rsidRDefault="00DF0CD9">
      <w:pPr>
        <w:pStyle w:val="aff2"/>
        <w:widowControl w:val="0"/>
        <w:rPr>
          <w:rFonts w:ascii="Times New Roman" w:hAnsi="Times New Roman" w:cs="Times New Roman"/>
          <w:color w:val="auto"/>
          <w:sz w:val="28"/>
          <w:szCs w:val="28"/>
          <w:lang w:val="uk-UA"/>
        </w:rPr>
      </w:pPr>
    </w:p>
    <w:p w:rsidR="00DF0CD9" w:rsidRDefault="00CB02BF">
      <w:pPr>
        <w:pStyle w:val="aff2"/>
        <w:widowControl w:val="0"/>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Об’єкт дослідження – біометричні системи ідентифікації особи. </w:t>
      </w:r>
    </w:p>
    <w:p w:rsidR="00DF0CD9" w:rsidRDefault="00CB02BF">
      <w:pPr>
        <w:pStyle w:val="aff2"/>
        <w:widowControl w:val="0"/>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Предмет дослідження – аутентифікація за клавіатурним почерком. </w:t>
      </w:r>
    </w:p>
    <w:p w:rsidR="00DF0CD9" w:rsidRDefault="00CB02BF">
      <w:pPr>
        <w:spacing w:line="360" w:lineRule="auto"/>
        <w:ind w:firstLine="709"/>
        <w:jc w:val="both"/>
        <w:rPr>
          <w:sz w:val="28"/>
          <w:szCs w:val="28"/>
          <w:lang w:val="uk-UA"/>
        </w:rPr>
      </w:pPr>
      <w:r>
        <w:rPr>
          <w:sz w:val="28"/>
          <w:szCs w:val="28"/>
          <w:lang w:val="uk-UA"/>
        </w:rPr>
        <w:t>Метою цієї роботи є підвищення інформаційної безпеки комп’ютерних систем на основі аналізу клавіатурного почерку.</w:t>
      </w:r>
    </w:p>
    <w:p w:rsidR="00DF0CD9" w:rsidRDefault="00DF0CD9">
      <w:pPr>
        <w:spacing w:line="360" w:lineRule="auto"/>
        <w:ind w:firstLine="709"/>
        <w:jc w:val="both"/>
        <w:rPr>
          <w:sz w:val="28"/>
          <w:szCs w:val="28"/>
          <w:lang w:val="uk-UA"/>
        </w:rPr>
      </w:pPr>
    </w:p>
    <w:p w:rsidR="00DF0CD9" w:rsidRDefault="00CB02BF">
      <w:pPr>
        <w:spacing w:line="360" w:lineRule="auto"/>
        <w:ind w:firstLine="709"/>
        <w:jc w:val="both"/>
        <w:rPr>
          <w:iCs/>
          <w:sz w:val="28"/>
          <w:szCs w:val="28"/>
          <w:lang w:val="uk-UA"/>
        </w:rPr>
      </w:pPr>
      <w:r>
        <w:rPr>
          <w:sz w:val="28"/>
          <w:szCs w:val="28"/>
          <w:lang w:val="uk-UA"/>
        </w:rPr>
        <w:t xml:space="preserve">В роботі проведено аналітичний огляд сучасних методів біометричної ідентифікації користувачів комп’ютерних систем. Проведено аналіз інформативних ознак клавіатурного почерку та запропоновано 19 параметрів, що описують диграфи клавіатури. За допомогою бази даних «Keystroke Dynamics Benchmark Data Set» та програмного забезпечення Orange проведено </w:t>
      </w:r>
      <w:r>
        <w:rPr>
          <w:iCs/>
          <w:sz w:val="28"/>
          <w:szCs w:val="28"/>
          <w:lang w:val="uk-UA"/>
        </w:rPr>
        <w:t xml:space="preserve">дослідження щодо пошуку найінформативніших ознак диграфів клавіатури. Експериментально підтверджено </w:t>
      </w:r>
      <w:r>
        <w:rPr>
          <w:bCs/>
          <w:iCs/>
          <w:sz w:val="28"/>
          <w:szCs w:val="28"/>
          <w:lang w:val="uk-UA"/>
        </w:rPr>
        <w:t>припущення про різну інформативність часових характеристик диграфів. Найінформативнішими для задачі класифікації користувачів за клавіатурним почерком є відносні часові параметри диграфів, складовою котрих в тій чи іншій формі є час паузи між натисканнями клавіш у диграфах.</w:t>
      </w:r>
    </w:p>
    <w:p w:rsidR="00DF0CD9" w:rsidRDefault="00CB02BF">
      <w:pPr>
        <w:rPr>
          <w:rFonts w:eastAsia="Calibri"/>
          <w:sz w:val="28"/>
          <w:szCs w:val="28"/>
          <w:lang w:val="uk-UA"/>
        </w:rPr>
      </w:pPr>
      <w:r>
        <w:rPr>
          <w:rFonts w:eastAsia="Calibri"/>
          <w:sz w:val="28"/>
          <w:szCs w:val="28"/>
          <w:lang w:val="uk-UA"/>
        </w:rPr>
        <w:br w:type="page"/>
      </w:r>
    </w:p>
    <w:p w:rsidR="00DF0CD9" w:rsidRDefault="00CB02BF">
      <w:pPr>
        <w:spacing w:line="360" w:lineRule="auto"/>
        <w:jc w:val="center"/>
        <w:rPr>
          <w:rFonts w:eastAsia="Calibri"/>
          <w:sz w:val="28"/>
          <w:szCs w:val="28"/>
        </w:rPr>
      </w:pPr>
      <w:r>
        <w:rPr>
          <w:rFonts w:eastAsia="Calibri"/>
          <w:sz w:val="28"/>
          <w:szCs w:val="28"/>
        </w:rPr>
        <w:lastRenderedPageBreak/>
        <w:t>ABSTRACT</w:t>
      </w:r>
    </w:p>
    <w:p w:rsidR="00DF0CD9" w:rsidRDefault="00DF0CD9">
      <w:pPr>
        <w:spacing w:line="360" w:lineRule="auto"/>
        <w:ind w:firstLine="709"/>
        <w:jc w:val="both"/>
        <w:rPr>
          <w:rFonts w:eastAsia="Calibri"/>
          <w:sz w:val="28"/>
          <w:szCs w:val="28"/>
          <w:highlight w:val="yellow"/>
        </w:rPr>
      </w:pPr>
    </w:p>
    <w:p w:rsidR="00DF0CD9" w:rsidRDefault="00DF0CD9">
      <w:pPr>
        <w:spacing w:line="360" w:lineRule="auto"/>
        <w:ind w:firstLine="709"/>
        <w:jc w:val="both"/>
        <w:rPr>
          <w:rFonts w:eastAsia="Calibri"/>
          <w:sz w:val="28"/>
          <w:szCs w:val="28"/>
          <w:highlight w:val="yellow"/>
        </w:rPr>
      </w:pPr>
    </w:p>
    <w:p w:rsidR="00DF0CD9" w:rsidRDefault="00CB02BF">
      <w:pPr>
        <w:pStyle w:val="af3"/>
        <w:widowControl w:val="0"/>
        <w:ind w:firstLine="709"/>
        <w:rPr>
          <w:color w:val="auto"/>
          <w:szCs w:val="28"/>
          <w:lang w:val="en-US"/>
        </w:rPr>
      </w:pPr>
      <w:r>
        <w:rPr>
          <w:color w:val="auto"/>
          <w:szCs w:val="28"/>
          <w:lang w:val="en-US"/>
        </w:rPr>
        <w:t xml:space="preserve">Master </w:t>
      </w:r>
      <w:r>
        <w:rPr>
          <w:bCs/>
          <w:color w:val="auto"/>
          <w:szCs w:val="28"/>
          <w:lang w:val="en-US"/>
        </w:rPr>
        <w:t>thesis</w:t>
      </w:r>
      <w:r>
        <w:rPr>
          <w:color w:val="auto"/>
          <w:szCs w:val="28"/>
          <w:lang w:val="en-US"/>
        </w:rPr>
        <w:t>: 90 p., 5 tables, 35 fig., 32 sources, 1 annex.</w:t>
      </w:r>
    </w:p>
    <w:p w:rsidR="00DF0CD9" w:rsidRDefault="00DF0CD9">
      <w:pPr>
        <w:spacing w:line="360" w:lineRule="auto"/>
        <w:ind w:firstLine="709"/>
        <w:jc w:val="both"/>
        <w:rPr>
          <w:sz w:val="28"/>
          <w:szCs w:val="28"/>
          <w:highlight w:val="yellow"/>
          <w:lang w:eastAsia="ru-RU"/>
        </w:rPr>
      </w:pPr>
    </w:p>
    <w:p w:rsidR="00DF0CD9" w:rsidRDefault="00CB02BF">
      <w:pPr>
        <w:spacing w:line="360" w:lineRule="auto"/>
        <w:ind w:firstLine="709"/>
        <w:jc w:val="both"/>
        <w:rPr>
          <w:sz w:val="28"/>
          <w:szCs w:val="28"/>
          <w:lang w:eastAsia="ru-RU"/>
        </w:rPr>
      </w:pPr>
      <w:r>
        <w:rPr>
          <w:sz w:val="28"/>
          <w:szCs w:val="28"/>
        </w:rPr>
        <w:t xml:space="preserve">BIOMETRIC SYSTEMS, IDENTIFICATION, DATA CLASSIFICATION, DATA MINING, </w:t>
      </w:r>
      <w:r>
        <w:rPr>
          <w:bCs/>
          <w:sz w:val="28"/>
          <w:szCs w:val="28"/>
        </w:rPr>
        <w:t>USER BEHAVIOR ANALYTICS, KEYSTROKE</w:t>
      </w:r>
      <w:r>
        <w:rPr>
          <w:sz w:val="28"/>
          <w:szCs w:val="28"/>
        </w:rPr>
        <w:t>, DIGRAPH.</w:t>
      </w:r>
    </w:p>
    <w:p w:rsidR="00DF0CD9" w:rsidRDefault="00DF0CD9">
      <w:pPr>
        <w:spacing w:line="360" w:lineRule="auto"/>
        <w:ind w:firstLine="709"/>
        <w:jc w:val="both"/>
        <w:rPr>
          <w:sz w:val="28"/>
          <w:szCs w:val="28"/>
          <w:lang w:eastAsia="ru-RU"/>
        </w:rPr>
      </w:pPr>
    </w:p>
    <w:p w:rsidR="00DF0CD9" w:rsidRDefault="00CB02BF">
      <w:pPr>
        <w:spacing w:line="360" w:lineRule="auto"/>
        <w:ind w:firstLine="709"/>
        <w:jc w:val="both"/>
        <w:rPr>
          <w:sz w:val="28"/>
          <w:szCs w:val="28"/>
          <w:lang w:eastAsia="ru-RU"/>
        </w:rPr>
      </w:pPr>
      <w:r>
        <w:rPr>
          <w:sz w:val="28"/>
          <w:szCs w:val="28"/>
          <w:lang w:eastAsia="ru-RU"/>
        </w:rPr>
        <w:t>The objects of the research are the biometric systems of personal identification.</w:t>
      </w:r>
    </w:p>
    <w:p w:rsidR="00DF0CD9" w:rsidRDefault="00CB02BF">
      <w:pPr>
        <w:spacing w:line="360" w:lineRule="auto"/>
        <w:ind w:firstLine="709"/>
        <w:jc w:val="both"/>
        <w:rPr>
          <w:sz w:val="28"/>
          <w:szCs w:val="28"/>
          <w:lang w:eastAsia="ru-RU"/>
        </w:rPr>
      </w:pPr>
      <w:r>
        <w:rPr>
          <w:sz w:val="28"/>
          <w:szCs w:val="28"/>
          <w:lang w:eastAsia="ru-RU"/>
        </w:rPr>
        <w:t>The subject of the research is the authentication by the personal keystroke dynamics usage pattern.</w:t>
      </w:r>
    </w:p>
    <w:p w:rsidR="00DF0CD9" w:rsidRDefault="00CB02BF">
      <w:pPr>
        <w:spacing w:line="360" w:lineRule="auto"/>
        <w:ind w:firstLine="709"/>
        <w:jc w:val="both"/>
        <w:rPr>
          <w:sz w:val="28"/>
          <w:szCs w:val="28"/>
          <w:highlight w:val="yellow"/>
          <w:lang w:eastAsia="ru-RU"/>
        </w:rPr>
      </w:pPr>
      <w:r>
        <w:rPr>
          <w:sz w:val="28"/>
          <w:szCs w:val="28"/>
          <w:lang w:eastAsia="ru-RU"/>
        </w:rPr>
        <w:t>The objective of the work is explore the possibility of using keystroke dynamics in computer networks' user identification tasks.</w:t>
      </w:r>
    </w:p>
    <w:p w:rsidR="00DF0CD9" w:rsidRDefault="00CB02BF">
      <w:pPr>
        <w:tabs>
          <w:tab w:val="num" w:pos="284"/>
        </w:tabs>
        <w:spacing w:line="360" w:lineRule="auto"/>
        <w:ind w:firstLine="709"/>
        <w:jc w:val="both"/>
        <w:rPr>
          <w:sz w:val="28"/>
          <w:szCs w:val="28"/>
          <w:lang w:eastAsia="ru-RU"/>
        </w:rPr>
      </w:pPr>
      <w:r>
        <w:rPr>
          <w:sz w:val="28"/>
          <w:szCs w:val="28"/>
          <w:lang w:eastAsia="ru-RU"/>
        </w:rPr>
        <w:t>An analytical review of the keystroke-based biometric authentication methods has been completed in this work. An analytical review of the informative features of keystroke has been completed in this work. Has been analyzed 19 time parameters, which describe the keyboard’s digraphs. Using "</w:t>
      </w:r>
      <w:r>
        <w:rPr>
          <w:sz w:val="28"/>
          <w:szCs w:val="28"/>
        </w:rPr>
        <w:t xml:space="preserve"> </w:t>
      </w:r>
      <w:r>
        <w:rPr>
          <w:sz w:val="28"/>
          <w:szCs w:val="28"/>
          <w:lang w:eastAsia="ru-RU"/>
        </w:rPr>
        <w:t>Keystroke Dynamics Benchmark Data Set " and Orange software, has been finded the most informative features of keystroke digraphs. The assumption of different informativeness of the time characteristics of the digraphs was experimentally confirmed. The most informative features of keystroke dynamics is relative features of keystroke time parameters, which contains a flight time.</w:t>
      </w:r>
    </w:p>
    <w:p w:rsidR="00DF0CD9" w:rsidRDefault="00CB02BF">
      <w:pPr>
        <w:spacing w:line="360" w:lineRule="auto"/>
        <w:ind w:firstLine="720"/>
        <w:jc w:val="center"/>
        <w:rPr>
          <w:sz w:val="28"/>
          <w:szCs w:val="28"/>
          <w:lang w:val="uk-UA"/>
        </w:rPr>
      </w:pPr>
      <w:r>
        <w:rPr>
          <w:rFonts w:eastAsia="Calibri"/>
          <w:color w:val="FF0000"/>
          <w:sz w:val="28"/>
          <w:szCs w:val="28"/>
          <w:highlight w:val="yellow"/>
          <w:lang w:val="uk-UA"/>
        </w:rPr>
        <w:br w:type="page"/>
      </w:r>
      <w:r>
        <w:rPr>
          <w:sz w:val="28"/>
          <w:szCs w:val="28"/>
          <w:lang w:val="uk-UA"/>
        </w:rPr>
        <w:lastRenderedPageBreak/>
        <w:t>ЗМІСТ</w:t>
      </w:r>
    </w:p>
    <w:p w:rsidR="00DF0CD9" w:rsidRDefault="00DF0CD9">
      <w:pPr>
        <w:pStyle w:val="Web"/>
        <w:spacing w:before="0" w:beforeAutospacing="0" w:after="0" w:afterAutospacing="0" w:line="360" w:lineRule="auto"/>
        <w:ind w:firstLine="709"/>
        <w:jc w:val="center"/>
        <w:rPr>
          <w:rFonts w:ascii="Times New Roman" w:hAnsi="Times New Roman" w:cs="Times New Roman"/>
          <w:color w:val="auto"/>
          <w:sz w:val="28"/>
          <w:szCs w:val="28"/>
          <w:highlight w:val="yellow"/>
          <w:lang w:val="uk-UA"/>
        </w:rPr>
      </w:pPr>
    </w:p>
    <w:tbl>
      <w:tblPr>
        <w:tblW w:w="0" w:type="auto"/>
        <w:jc w:val="center"/>
        <w:tblLook w:val="04A0" w:firstRow="1" w:lastRow="0" w:firstColumn="1" w:lastColumn="0" w:noHBand="0" w:noVBand="1"/>
      </w:tblPr>
      <w:tblGrid>
        <w:gridCol w:w="8787"/>
        <w:gridCol w:w="567"/>
      </w:tblGrid>
      <w:tr w:rsidR="00DF0CD9">
        <w:trPr>
          <w:jc w:val="center"/>
        </w:trPr>
        <w:tc>
          <w:tcPr>
            <w:tcW w:w="8787" w:type="dxa"/>
            <w:vAlign w:val="center"/>
          </w:tcPr>
          <w:p w:rsidR="00DF0CD9" w:rsidRDefault="00CB02BF">
            <w:pPr>
              <w:spacing w:line="360" w:lineRule="auto"/>
              <w:jc w:val="both"/>
              <w:rPr>
                <w:rFonts w:eastAsia="Calibri"/>
                <w:sz w:val="28"/>
                <w:szCs w:val="28"/>
                <w:lang w:val="uk-UA"/>
              </w:rPr>
            </w:pPr>
            <w:r>
              <w:rPr>
                <w:rFonts w:eastAsia="Calibri"/>
                <w:sz w:val="28"/>
                <w:szCs w:val="28"/>
                <w:lang w:val="uk-UA"/>
              </w:rPr>
              <w:t>Перелік скорочень та термінів ………………………………………….....</w:t>
            </w:r>
          </w:p>
          <w:p w:rsidR="00DF0CD9" w:rsidRDefault="00CB02BF">
            <w:pPr>
              <w:spacing w:line="360" w:lineRule="auto"/>
              <w:jc w:val="both"/>
              <w:rPr>
                <w:sz w:val="28"/>
                <w:szCs w:val="28"/>
                <w:lang w:val="uk-UA"/>
              </w:rPr>
            </w:pPr>
            <w:r>
              <w:rPr>
                <w:sz w:val="28"/>
                <w:szCs w:val="28"/>
                <w:lang w:val="uk-UA"/>
              </w:rPr>
              <w:t xml:space="preserve">Вступ </w:t>
            </w:r>
            <w:r>
              <w:rPr>
                <w:rFonts w:eastAsia="Calibri"/>
                <w:sz w:val="28"/>
                <w:szCs w:val="28"/>
                <w:lang w:val="uk-UA"/>
              </w:rPr>
              <w:t>………………………………………………………………………...</w:t>
            </w:r>
          </w:p>
          <w:p w:rsidR="00DF0CD9" w:rsidRDefault="00CB02BF">
            <w:pPr>
              <w:spacing w:line="360" w:lineRule="auto"/>
              <w:rPr>
                <w:sz w:val="28"/>
                <w:szCs w:val="28"/>
                <w:lang w:val="uk-UA"/>
              </w:rPr>
            </w:pPr>
            <w:r>
              <w:rPr>
                <w:sz w:val="28"/>
                <w:szCs w:val="28"/>
                <w:lang w:val="uk-UA"/>
              </w:rPr>
              <w:t xml:space="preserve">1 Задача підвищення захищеності інформації </w:t>
            </w:r>
          </w:p>
          <w:p w:rsidR="00DF0CD9" w:rsidRDefault="00CB02BF">
            <w:pPr>
              <w:spacing w:line="360" w:lineRule="auto"/>
              <w:rPr>
                <w:sz w:val="28"/>
                <w:szCs w:val="28"/>
                <w:lang w:val="uk-UA"/>
              </w:rPr>
            </w:pPr>
            <w:r>
              <w:rPr>
                <w:sz w:val="28"/>
                <w:szCs w:val="28"/>
                <w:lang w:val="uk-UA"/>
              </w:rPr>
              <w:t>на основі аналізу клавіатурного почерку …………………………………</w:t>
            </w:r>
          </w:p>
          <w:p w:rsidR="00DF0CD9" w:rsidRDefault="00CB02BF">
            <w:pPr>
              <w:spacing w:line="360" w:lineRule="auto"/>
              <w:ind w:left="567"/>
              <w:rPr>
                <w:sz w:val="28"/>
                <w:szCs w:val="28"/>
                <w:lang w:val="uk-UA"/>
              </w:rPr>
            </w:pPr>
            <w:r>
              <w:rPr>
                <w:sz w:val="28"/>
                <w:szCs w:val="28"/>
                <w:lang w:val="uk-UA"/>
              </w:rPr>
              <w:t>1.1. Задачі ідентифікації і аутентифікації користувачів в КІС …….</w:t>
            </w:r>
          </w:p>
          <w:p w:rsidR="00DF0CD9" w:rsidRDefault="00CB02BF">
            <w:pPr>
              <w:spacing w:line="360" w:lineRule="auto"/>
              <w:ind w:left="567"/>
              <w:rPr>
                <w:sz w:val="28"/>
                <w:szCs w:val="28"/>
                <w:lang w:val="uk-UA"/>
              </w:rPr>
            </w:pPr>
            <w:r>
              <w:rPr>
                <w:sz w:val="28"/>
                <w:szCs w:val="28"/>
                <w:lang w:val="uk-UA"/>
              </w:rPr>
              <w:t>1.2. Сучасні методи управління доступом до інформації ………….</w:t>
            </w:r>
          </w:p>
          <w:p w:rsidR="00DF0CD9" w:rsidRDefault="00CB02BF">
            <w:pPr>
              <w:spacing w:line="360" w:lineRule="auto"/>
              <w:ind w:left="567"/>
              <w:rPr>
                <w:sz w:val="28"/>
                <w:szCs w:val="28"/>
                <w:lang w:val="uk-UA"/>
              </w:rPr>
            </w:pPr>
            <w:r>
              <w:rPr>
                <w:sz w:val="28"/>
                <w:szCs w:val="28"/>
                <w:lang w:val="uk-UA"/>
              </w:rPr>
              <w:t>1.3. Класифікація біометричних систем аутентифікації …………...</w:t>
            </w:r>
          </w:p>
          <w:p w:rsidR="00DF0CD9" w:rsidRDefault="00CB02BF">
            <w:pPr>
              <w:spacing w:line="360" w:lineRule="auto"/>
              <w:ind w:left="567"/>
              <w:rPr>
                <w:sz w:val="28"/>
                <w:szCs w:val="28"/>
                <w:lang w:val="uk-UA"/>
              </w:rPr>
            </w:pPr>
            <w:r>
              <w:rPr>
                <w:sz w:val="28"/>
                <w:szCs w:val="28"/>
                <w:lang w:val="uk-UA"/>
              </w:rPr>
              <w:t>1.4. Проблеми виявлення підміни законного користувача ………...</w:t>
            </w:r>
          </w:p>
          <w:p w:rsidR="00DF0CD9" w:rsidRDefault="00CB02BF">
            <w:pPr>
              <w:spacing w:line="360" w:lineRule="auto"/>
              <w:ind w:left="567"/>
              <w:rPr>
                <w:sz w:val="28"/>
                <w:szCs w:val="28"/>
                <w:lang w:val="uk-UA"/>
              </w:rPr>
            </w:pPr>
            <w:r>
              <w:rPr>
                <w:sz w:val="28"/>
                <w:szCs w:val="28"/>
                <w:lang w:val="uk-UA"/>
              </w:rPr>
              <w:t xml:space="preserve">1.5. Динамічна біометрична ідентифікація </w:t>
            </w:r>
          </w:p>
          <w:p w:rsidR="00DF0CD9" w:rsidRDefault="00CB02BF">
            <w:pPr>
              <w:spacing w:line="360" w:lineRule="auto"/>
              <w:ind w:left="567"/>
              <w:rPr>
                <w:sz w:val="28"/>
                <w:szCs w:val="28"/>
                <w:lang w:val="uk-UA"/>
              </w:rPr>
            </w:pPr>
            <w:r>
              <w:rPr>
                <w:sz w:val="28"/>
                <w:szCs w:val="28"/>
                <w:lang w:val="uk-UA"/>
              </w:rPr>
              <w:t>за клавіатурним почерком ……………………………………………</w:t>
            </w:r>
          </w:p>
          <w:p w:rsidR="00DF0CD9" w:rsidRDefault="00CB02BF">
            <w:pPr>
              <w:spacing w:line="360" w:lineRule="auto"/>
              <w:rPr>
                <w:sz w:val="28"/>
                <w:szCs w:val="28"/>
                <w:lang w:val="uk-UA"/>
              </w:rPr>
            </w:pPr>
            <w:r>
              <w:rPr>
                <w:sz w:val="28"/>
                <w:szCs w:val="28"/>
                <w:lang w:val="uk-UA"/>
              </w:rPr>
              <w:t>2 Аналіз клавіатурного почерку …………………………………………...</w:t>
            </w:r>
          </w:p>
          <w:p w:rsidR="00DF0CD9" w:rsidRDefault="00CB02BF">
            <w:pPr>
              <w:spacing w:line="360" w:lineRule="auto"/>
              <w:ind w:left="567"/>
              <w:rPr>
                <w:sz w:val="28"/>
                <w:szCs w:val="28"/>
                <w:lang w:val="uk-UA"/>
              </w:rPr>
            </w:pPr>
            <w:r>
              <w:rPr>
                <w:sz w:val="28"/>
                <w:szCs w:val="28"/>
                <w:lang w:val="uk-UA"/>
              </w:rPr>
              <w:t>2.1. Історичний розвиток методів та засобів аутентифікації</w:t>
            </w:r>
          </w:p>
          <w:p w:rsidR="00DF0CD9" w:rsidRDefault="00CB02BF">
            <w:pPr>
              <w:spacing w:line="360" w:lineRule="auto"/>
              <w:ind w:left="567"/>
              <w:rPr>
                <w:sz w:val="28"/>
                <w:szCs w:val="28"/>
                <w:lang w:val="uk-UA"/>
              </w:rPr>
            </w:pPr>
            <w:r>
              <w:rPr>
                <w:sz w:val="28"/>
                <w:szCs w:val="28"/>
                <w:lang w:val="uk-UA"/>
              </w:rPr>
              <w:t>за клавіатурним почерком ……………………………………………</w:t>
            </w:r>
          </w:p>
          <w:p w:rsidR="00DF0CD9" w:rsidRDefault="00CB02BF">
            <w:pPr>
              <w:spacing w:line="360" w:lineRule="auto"/>
              <w:ind w:left="567"/>
              <w:rPr>
                <w:sz w:val="28"/>
                <w:szCs w:val="28"/>
                <w:lang w:val="uk-UA"/>
              </w:rPr>
            </w:pPr>
            <w:r>
              <w:rPr>
                <w:sz w:val="28"/>
                <w:szCs w:val="28"/>
                <w:lang w:val="uk-UA"/>
              </w:rPr>
              <w:t xml:space="preserve">2.2. Механізм постійного скритного моніторингу </w:t>
            </w:r>
          </w:p>
          <w:p w:rsidR="00DF0CD9" w:rsidRDefault="00CB02BF">
            <w:pPr>
              <w:spacing w:line="360" w:lineRule="auto"/>
              <w:ind w:left="567"/>
              <w:rPr>
                <w:sz w:val="28"/>
                <w:szCs w:val="28"/>
                <w:lang w:val="uk-UA"/>
              </w:rPr>
            </w:pPr>
            <w:r>
              <w:rPr>
                <w:sz w:val="28"/>
                <w:szCs w:val="28"/>
                <w:lang w:val="uk-UA"/>
              </w:rPr>
              <w:t>клавіатурного почерку ………………………………………………..</w:t>
            </w:r>
          </w:p>
          <w:p w:rsidR="00DF0CD9" w:rsidRDefault="00CB02BF">
            <w:pPr>
              <w:spacing w:line="360" w:lineRule="auto"/>
              <w:ind w:left="567"/>
              <w:rPr>
                <w:sz w:val="28"/>
                <w:szCs w:val="28"/>
                <w:lang w:val="uk-UA"/>
              </w:rPr>
            </w:pPr>
            <w:r>
              <w:rPr>
                <w:sz w:val="28"/>
                <w:szCs w:val="28"/>
                <w:lang w:val="uk-UA"/>
              </w:rPr>
              <w:t>2.3. Інформативні ознаки клавіатурного почерку …………………..</w:t>
            </w:r>
          </w:p>
          <w:p w:rsidR="00DF0CD9" w:rsidRDefault="00CB02BF">
            <w:pPr>
              <w:spacing w:line="360" w:lineRule="auto"/>
              <w:rPr>
                <w:sz w:val="28"/>
                <w:szCs w:val="28"/>
                <w:lang w:val="uk-UA"/>
              </w:rPr>
            </w:pPr>
            <w:r>
              <w:rPr>
                <w:sz w:val="28"/>
                <w:szCs w:val="28"/>
                <w:lang w:val="uk-UA"/>
              </w:rPr>
              <w:t>3 Дослідження інформативних параметрів диграфів клавіатури</w:t>
            </w:r>
          </w:p>
          <w:p w:rsidR="00DF0CD9" w:rsidRDefault="00CB02BF">
            <w:pPr>
              <w:spacing w:line="360" w:lineRule="auto"/>
              <w:rPr>
                <w:sz w:val="28"/>
                <w:szCs w:val="28"/>
                <w:lang w:val="uk-UA"/>
              </w:rPr>
            </w:pPr>
            <w:r>
              <w:rPr>
                <w:sz w:val="28"/>
                <w:szCs w:val="28"/>
                <w:lang w:val="uk-UA"/>
              </w:rPr>
              <w:t>для задач ідентифікації за клавіатурним почерком ……………………...</w:t>
            </w:r>
          </w:p>
          <w:p w:rsidR="00DF0CD9" w:rsidRDefault="00CB02BF">
            <w:pPr>
              <w:spacing w:line="360" w:lineRule="auto"/>
              <w:ind w:left="567"/>
              <w:rPr>
                <w:sz w:val="28"/>
                <w:szCs w:val="28"/>
                <w:lang w:val="uk-UA"/>
              </w:rPr>
            </w:pPr>
            <w:r>
              <w:rPr>
                <w:sz w:val="28"/>
                <w:szCs w:val="28"/>
                <w:lang w:val="uk-UA"/>
              </w:rPr>
              <w:t>3.1. Keystroke Dynamics Benchmark Data Set ………………………..</w:t>
            </w:r>
          </w:p>
          <w:p w:rsidR="00DF0CD9" w:rsidRDefault="00CB02BF">
            <w:pPr>
              <w:spacing w:line="360" w:lineRule="auto"/>
              <w:ind w:left="567"/>
              <w:rPr>
                <w:sz w:val="28"/>
                <w:szCs w:val="28"/>
                <w:lang w:val="uk-UA"/>
              </w:rPr>
            </w:pPr>
            <w:r>
              <w:rPr>
                <w:sz w:val="28"/>
                <w:szCs w:val="28"/>
                <w:lang w:val="uk-UA"/>
              </w:rPr>
              <w:t>3.2. Схема експерименту та результати проведених досліджень ….</w:t>
            </w:r>
          </w:p>
          <w:p w:rsidR="00DF0CD9" w:rsidRDefault="00CB02BF">
            <w:pPr>
              <w:spacing w:line="360" w:lineRule="auto"/>
              <w:jc w:val="both"/>
              <w:rPr>
                <w:sz w:val="28"/>
                <w:szCs w:val="28"/>
                <w:lang w:val="uk-UA"/>
              </w:rPr>
            </w:pPr>
            <w:r>
              <w:rPr>
                <w:sz w:val="28"/>
                <w:szCs w:val="28"/>
                <w:lang w:val="uk-UA"/>
              </w:rPr>
              <w:t xml:space="preserve">Висновки </w:t>
            </w:r>
            <w:r>
              <w:rPr>
                <w:rFonts w:eastAsia="Calibri"/>
                <w:sz w:val="28"/>
                <w:szCs w:val="28"/>
                <w:lang w:val="uk-UA"/>
              </w:rPr>
              <w:t>……………………………………………………………………</w:t>
            </w:r>
          </w:p>
          <w:p w:rsidR="00DF0CD9" w:rsidRDefault="00CB02BF">
            <w:pPr>
              <w:spacing w:line="360" w:lineRule="auto"/>
              <w:jc w:val="both"/>
              <w:rPr>
                <w:sz w:val="28"/>
                <w:szCs w:val="28"/>
                <w:lang w:val="uk-UA"/>
              </w:rPr>
            </w:pPr>
            <w:r>
              <w:rPr>
                <w:sz w:val="28"/>
                <w:szCs w:val="28"/>
                <w:lang w:val="uk-UA"/>
              </w:rPr>
              <w:t xml:space="preserve">Перелік джерел посилання </w:t>
            </w:r>
            <w:r>
              <w:rPr>
                <w:rFonts w:eastAsia="Calibri"/>
                <w:sz w:val="28"/>
                <w:szCs w:val="28"/>
                <w:lang w:val="uk-UA"/>
              </w:rPr>
              <w:t>………………………………………………...</w:t>
            </w:r>
          </w:p>
          <w:p w:rsidR="00DF0CD9" w:rsidRDefault="00CB02BF">
            <w:pPr>
              <w:spacing w:line="360" w:lineRule="auto"/>
              <w:jc w:val="both"/>
              <w:rPr>
                <w:rFonts w:eastAsia="Calibri"/>
                <w:sz w:val="28"/>
                <w:szCs w:val="28"/>
                <w:lang w:val="uk-UA"/>
              </w:rPr>
            </w:pPr>
            <w:r>
              <w:rPr>
                <w:sz w:val="28"/>
                <w:szCs w:val="28"/>
                <w:lang w:val="uk-UA"/>
              </w:rPr>
              <w:t>Додаток</w:t>
            </w:r>
            <w:r>
              <w:rPr>
                <w:rFonts w:eastAsia="Calibri"/>
                <w:sz w:val="28"/>
                <w:szCs w:val="28"/>
                <w:lang w:val="uk-UA"/>
              </w:rPr>
              <w:t xml:space="preserve"> А. Комплект граф</w:t>
            </w:r>
            <w:r>
              <w:rPr>
                <w:sz w:val="28"/>
                <w:szCs w:val="28"/>
                <w:lang w:val="uk-UA"/>
              </w:rPr>
              <w:t>і</w:t>
            </w:r>
            <w:r>
              <w:rPr>
                <w:rFonts w:eastAsia="Calibri"/>
                <w:sz w:val="28"/>
                <w:szCs w:val="28"/>
                <w:lang w:val="uk-UA"/>
              </w:rPr>
              <w:t>ч</w:t>
            </w:r>
            <w:r>
              <w:rPr>
                <w:sz w:val="28"/>
                <w:szCs w:val="28"/>
                <w:lang w:val="uk-UA"/>
              </w:rPr>
              <w:t>н</w:t>
            </w:r>
            <w:r>
              <w:rPr>
                <w:rFonts w:eastAsia="Calibri"/>
                <w:sz w:val="28"/>
                <w:szCs w:val="28"/>
                <w:lang w:val="uk-UA"/>
              </w:rPr>
              <w:t>их матер</w:t>
            </w:r>
            <w:r>
              <w:rPr>
                <w:sz w:val="28"/>
                <w:szCs w:val="28"/>
                <w:lang w:val="uk-UA"/>
              </w:rPr>
              <w:t>і</w:t>
            </w:r>
            <w:r>
              <w:rPr>
                <w:rFonts w:eastAsia="Calibri"/>
                <w:sz w:val="28"/>
                <w:szCs w:val="28"/>
                <w:lang w:val="uk-UA"/>
              </w:rPr>
              <w:t>ал</w:t>
            </w:r>
            <w:r>
              <w:rPr>
                <w:sz w:val="28"/>
                <w:szCs w:val="28"/>
                <w:lang w:val="uk-UA"/>
              </w:rPr>
              <w:t>і</w:t>
            </w:r>
            <w:r>
              <w:rPr>
                <w:rFonts w:eastAsia="Calibri"/>
                <w:sz w:val="28"/>
                <w:szCs w:val="28"/>
                <w:lang w:val="uk-UA"/>
              </w:rPr>
              <w:t>в ……………………………...</w:t>
            </w:r>
          </w:p>
        </w:tc>
        <w:tc>
          <w:tcPr>
            <w:tcW w:w="567" w:type="dxa"/>
            <w:vAlign w:val="center"/>
          </w:tcPr>
          <w:p w:rsidR="00DF0CD9" w:rsidRDefault="00CB02BF">
            <w:pPr>
              <w:spacing w:line="360" w:lineRule="auto"/>
              <w:jc w:val="center"/>
              <w:rPr>
                <w:rFonts w:eastAsia="Calibri"/>
                <w:sz w:val="28"/>
                <w:szCs w:val="28"/>
                <w:lang w:val="uk-UA"/>
              </w:rPr>
            </w:pPr>
            <w:r>
              <w:rPr>
                <w:rFonts w:eastAsia="Calibri"/>
                <w:sz w:val="28"/>
                <w:szCs w:val="28"/>
                <w:lang w:val="uk-UA"/>
              </w:rPr>
              <w:t>7</w:t>
            </w:r>
          </w:p>
          <w:p w:rsidR="00DF0CD9" w:rsidRDefault="00CB02BF">
            <w:pPr>
              <w:spacing w:line="360" w:lineRule="auto"/>
              <w:jc w:val="center"/>
              <w:rPr>
                <w:rFonts w:eastAsia="Calibri"/>
                <w:sz w:val="28"/>
                <w:szCs w:val="28"/>
                <w:lang w:val="uk-UA"/>
              </w:rPr>
            </w:pPr>
            <w:r>
              <w:rPr>
                <w:rFonts w:eastAsia="Calibri"/>
                <w:sz w:val="28"/>
                <w:szCs w:val="28"/>
                <w:lang w:val="uk-UA"/>
              </w:rPr>
              <w:t>8</w:t>
            </w:r>
          </w:p>
          <w:p w:rsidR="00DF0CD9" w:rsidRDefault="00DF0CD9">
            <w:pPr>
              <w:spacing w:line="360" w:lineRule="auto"/>
              <w:jc w:val="center"/>
              <w:rPr>
                <w:rFonts w:eastAsia="Calibri"/>
                <w:sz w:val="28"/>
                <w:szCs w:val="28"/>
                <w:lang w:val="uk-UA"/>
              </w:rPr>
            </w:pPr>
          </w:p>
          <w:p w:rsidR="00DF0CD9" w:rsidRDefault="00CB02BF">
            <w:pPr>
              <w:spacing w:line="360" w:lineRule="auto"/>
              <w:jc w:val="center"/>
              <w:rPr>
                <w:rFonts w:eastAsia="Calibri"/>
                <w:sz w:val="28"/>
                <w:szCs w:val="28"/>
                <w:lang w:val="uk-UA"/>
              </w:rPr>
            </w:pPr>
            <w:r>
              <w:rPr>
                <w:rFonts w:eastAsia="Calibri"/>
                <w:sz w:val="28"/>
                <w:szCs w:val="28"/>
                <w:lang w:val="uk-UA"/>
              </w:rPr>
              <w:t>10</w:t>
            </w:r>
          </w:p>
          <w:p w:rsidR="00DF0CD9" w:rsidRDefault="00CB02BF">
            <w:pPr>
              <w:spacing w:line="360" w:lineRule="auto"/>
              <w:jc w:val="center"/>
              <w:rPr>
                <w:rFonts w:eastAsia="Calibri"/>
                <w:sz w:val="28"/>
                <w:szCs w:val="28"/>
                <w:lang w:val="uk-UA"/>
              </w:rPr>
            </w:pPr>
            <w:r>
              <w:rPr>
                <w:rFonts w:eastAsia="Calibri"/>
                <w:sz w:val="28"/>
                <w:szCs w:val="28"/>
                <w:lang w:val="uk-UA"/>
              </w:rPr>
              <w:t>10</w:t>
            </w:r>
          </w:p>
          <w:p w:rsidR="00DF0CD9" w:rsidRDefault="00CB02BF">
            <w:pPr>
              <w:spacing w:line="360" w:lineRule="auto"/>
              <w:jc w:val="center"/>
              <w:rPr>
                <w:rFonts w:eastAsia="Calibri"/>
                <w:sz w:val="28"/>
                <w:szCs w:val="28"/>
                <w:lang w:val="uk-UA"/>
              </w:rPr>
            </w:pPr>
            <w:r>
              <w:rPr>
                <w:rFonts w:eastAsia="Calibri"/>
                <w:sz w:val="28"/>
                <w:szCs w:val="28"/>
                <w:lang w:val="uk-UA"/>
              </w:rPr>
              <w:t>12</w:t>
            </w:r>
          </w:p>
          <w:p w:rsidR="00DF0CD9" w:rsidRDefault="00CB02BF">
            <w:pPr>
              <w:spacing w:line="360" w:lineRule="auto"/>
              <w:jc w:val="center"/>
              <w:rPr>
                <w:rFonts w:eastAsia="Calibri"/>
                <w:sz w:val="28"/>
                <w:szCs w:val="28"/>
                <w:lang w:val="uk-UA"/>
              </w:rPr>
            </w:pPr>
            <w:r>
              <w:rPr>
                <w:rFonts w:eastAsia="Calibri"/>
                <w:sz w:val="28"/>
                <w:szCs w:val="28"/>
                <w:lang w:val="uk-UA"/>
              </w:rPr>
              <w:t>17</w:t>
            </w:r>
          </w:p>
          <w:p w:rsidR="00DF0CD9" w:rsidRDefault="00CB02BF">
            <w:pPr>
              <w:spacing w:line="360" w:lineRule="auto"/>
              <w:jc w:val="center"/>
              <w:rPr>
                <w:rFonts w:eastAsia="Calibri"/>
                <w:sz w:val="28"/>
                <w:szCs w:val="28"/>
                <w:lang w:val="uk-UA"/>
              </w:rPr>
            </w:pPr>
            <w:r>
              <w:rPr>
                <w:rFonts w:eastAsia="Calibri"/>
                <w:sz w:val="28"/>
                <w:szCs w:val="28"/>
                <w:lang w:val="uk-UA"/>
              </w:rPr>
              <w:t>24</w:t>
            </w:r>
          </w:p>
          <w:p w:rsidR="00DF0CD9" w:rsidRDefault="00DF0CD9">
            <w:pPr>
              <w:spacing w:line="360" w:lineRule="auto"/>
              <w:jc w:val="center"/>
              <w:rPr>
                <w:rFonts w:eastAsia="Calibri"/>
                <w:sz w:val="28"/>
                <w:szCs w:val="28"/>
                <w:lang w:val="uk-UA"/>
              </w:rPr>
            </w:pPr>
          </w:p>
          <w:p w:rsidR="00DF0CD9" w:rsidRDefault="00CB02BF">
            <w:pPr>
              <w:spacing w:line="360" w:lineRule="auto"/>
              <w:jc w:val="center"/>
              <w:rPr>
                <w:rFonts w:eastAsia="Calibri"/>
                <w:sz w:val="28"/>
                <w:szCs w:val="28"/>
                <w:lang w:val="uk-UA"/>
              </w:rPr>
            </w:pPr>
            <w:r>
              <w:rPr>
                <w:rFonts w:eastAsia="Calibri"/>
                <w:sz w:val="28"/>
                <w:szCs w:val="28"/>
                <w:lang w:val="uk-UA"/>
              </w:rPr>
              <w:t>26</w:t>
            </w:r>
          </w:p>
          <w:p w:rsidR="00DF0CD9" w:rsidRDefault="00CB02BF">
            <w:pPr>
              <w:spacing w:line="360" w:lineRule="auto"/>
              <w:jc w:val="center"/>
              <w:rPr>
                <w:rFonts w:eastAsia="Calibri"/>
                <w:sz w:val="28"/>
                <w:szCs w:val="28"/>
                <w:lang w:val="uk-UA"/>
              </w:rPr>
            </w:pPr>
            <w:r>
              <w:rPr>
                <w:rFonts w:eastAsia="Calibri"/>
                <w:sz w:val="28"/>
                <w:szCs w:val="28"/>
                <w:lang w:val="uk-UA"/>
              </w:rPr>
              <w:t>28</w:t>
            </w:r>
          </w:p>
          <w:p w:rsidR="00DF0CD9" w:rsidRDefault="00DF0CD9">
            <w:pPr>
              <w:spacing w:line="360" w:lineRule="auto"/>
              <w:jc w:val="center"/>
              <w:rPr>
                <w:rFonts w:eastAsia="Calibri"/>
                <w:sz w:val="28"/>
                <w:szCs w:val="28"/>
                <w:lang w:val="uk-UA"/>
              </w:rPr>
            </w:pPr>
          </w:p>
          <w:p w:rsidR="00DF0CD9" w:rsidRDefault="00CB02BF">
            <w:pPr>
              <w:spacing w:line="360" w:lineRule="auto"/>
              <w:jc w:val="center"/>
              <w:rPr>
                <w:rFonts w:eastAsia="Calibri"/>
                <w:sz w:val="28"/>
                <w:szCs w:val="28"/>
                <w:lang w:val="uk-UA"/>
              </w:rPr>
            </w:pPr>
            <w:r>
              <w:rPr>
                <w:rFonts w:eastAsia="Calibri"/>
                <w:sz w:val="28"/>
                <w:szCs w:val="28"/>
                <w:lang w:val="uk-UA"/>
              </w:rPr>
              <w:t>28</w:t>
            </w:r>
          </w:p>
          <w:p w:rsidR="00DF0CD9" w:rsidRDefault="00DF0CD9">
            <w:pPr>
              <w:spacing w:line="360" w:lineRule="auto"/>
              <w:jc w:val="center"/>
              <w:rPr>
                <w:rFonts w:eastAsia="Calibri"/>
                <w:sz w:val="28"/>
                <w:szCs w:val="28"/>
                <w:lang w:val="uk-UA"/>
              </w:rPr>
            </w:pPr>
          </w:p>
          <w:p w:rsidR="00DF0CD9" w:rsidRDefault="00CB02BF">
            <w:pPr>
              <w:spacing w:line="360" w:lineRule="auto"/>
              <w:jc w:val="center"/>
              <w:rPr>
                <w:rFonts w:eastAsia="Calibri"/>
                <w:sz w:val="28"/>
                <w:szCs w:val="28"/>
                <w:lang w:val="uk-UA"/>
              </w:rPr>
            </w:pPr>
            <w:r>
              <w:rPr>
                <w:rFonts w:eastAsia="Calibri"/>
                <w:sz w:val="28"/>
                <w:szCs w:val="28"/>
                <w:lang w:val="uk-UA"/>
              </w:rPr>
              <w:t>37</w:t>
            </w:r>
          </w:p>
          <w:p w:rsidR="00DF0CD9" w:rsidRDefault="00CB02BF">
            <w:pPr>
              <w:spacing w:line="360" w:lineRule="auto"/>
              <w:jc w:val="center"/>
              <w:rPr>
                <w:rFonts w:eastAsia="Calibri"/>
                <w:sz w:val="28"/>
                <w:szCs w:val="28"/>
                <w:lang w:val="uk-UA"/>
              </w:rPr>
            </w:pPr>
            <w:r>
              <w:rPr>
                <w:rFonts w:eastAsia="Calibri"/>
                <w:sz w:val="28"/>
                <w:szCs w:val="28"/>
                <w:lang w:val="uk-UA"/>
              </w:rPr>
              <w:t>39</w:t>
            </w:r>
          </w:p>
          <w:p w:rsidR="00DF0CD9" w:rsidRDefault="00DF0CD9">
            <w:pPr>
              <w:spacing w:line="360" w:lineRule="auto"/>
              <w:jc w:val="center"/>
              <w:rPr>
                <w:rFonts w:eastAsia="Calibri"/>
                <w:sz w:val="28"/>
                <w:szCs w:val="28"/>
                <w:lang w:val="uk-UA"/>
              </w:rPr>
            </w:pPr>
          </w:p>
          <w:p w:rsidR="00DF0CD9" w:rsidRDefault="00CB02BF">
            <w:pPr>
              <w:spacing w:line="360" w:lineRule="auto"/>
              <w:jc w:val="center"/>
              <w:rPr>
                <w:rFonts w:eastAsia="Calibri"/>
                <w:sz w:val="28"/>
                <w:szCs w:val="28"/>
                <w:lang w:val="uk-UA"/>
              </w:rPr>
            </w:pPr>
            <w:r>
              <w:rPr>
                <w:rFonts w:eastAsia="Calibri"/>
                <w:sz w:val="28"/>
                <w:szCs w:val="28"/>
                <w:lang w:val="uk-UA"/>
              </w:rPr>
              <w:t>51</w:t>
            </w:r>
          </w:p>
          <w:p w:rsidR="00DF0CD9" w:rsidRDefault="00CB02BF">
            <w:pPr>
              <w:spacing w:line="360" w:lineRule="auto"/>
              <w:jc w:val="center"/>
              <w:rPr>
                <w:rFonts w:eastAsia="Calibri"/>
                <w:sz w:val="28"/>
                <w:szCs w:val="28"/>
                <w:lang w:val="uk-UA"/>
              </w:rPr>
            </w:pPr>
            <w:r>
              <w:rPr>
                <w:rFonts w:eastAsia="Calibri"/>
                <w:sz w:val="28"/>
                <w:szCs w:val="28"/>
                <w:lang w:val="uk-UA"/>
              </w:rPr>
              <w:t>51</w:t>
            </w:r>
          </w:p>
          <w:p w:rsidR="00DF0CD9" w:rsidRDefault="00CB02BF">
            <w:pPr>
              <w:spacing w:line="360" w:lineRule="auto"/>
              <w:jc w:val="center"/>
              <w:rPr>
                <w:rFonts w:eastAsia="Calibri"/>
                <w:sz w:val="28"/>
                <w:szCs w:val="28"/>
                <w:lang w:val="uk-UA"/>
              </w:rPr>
            </w:pPr>
            <w:r>
              <w:rPr>
                <w:rFonts w:eastAsia="Calibri"/>
                <w:sz w:val="28"/>
                <w:szCs w:val="28"/>
                <w:lang w:val="uk-UA"/>
              </w:rPr>
              <w:t>54</w:t>
            </w:r>
          </w:p>
          <w:p w:rsidR="00DF0CD9" w:rsidRDefault="00CB02BF">
            <w:pPr>
              <w:spacing w:line="360" w:lineRule="auto"/>
              <w:jc w:val="center"/>
              <w:rPr>
                <w:rFonts w:eastAsia="Calibri"/>
                <w:sz w:val="28"/>
                <w:szCs w:val="28"/>
                <w:lang w:val="uk-UA"/>
              </w:rPr>
            </w:pPr>
            <w:r>
              <w:rPr>
                <w:rFonts w:eastAsia="Calibri"/>
                <w:sz w:val="28"/>
                <w:szCs w:val="28"/>
                <w:lang w:val="uk-UA"/>
              </w:rPr>
              <w:t>72</w:t>
            </w:r>
          </w:p>
          <w:p w:rsidR="00DF0CD9" w:rsidRDefault="00CB02BF">
            <w:pPr>
              <w:spacing w:line="360" w:lineRule="auto"/>
              <w:jc w:val="center"/>
              <w:rPr>
                <w:rFonts w:eastAsia="Calibri"/>
                <w:sz w:val="28"/>
                <w:szCs w:val="28"/>
                <w:lang w:val="uk-UA"/>
              </w:rPr>
            </w:pPr>
            <w:r>
              <w:rPr>
                <w:rFonts w:eastAsia="Calibri"/>
                <w:sz w:val="28"/>
                <w:szCs w:val="28"/>
                <w:lang w:val="uk-UA"/>
              </w:rPr>
              <w:t>74</w:t>
            </w:r>
          </w:p>
          <w:p w:rsidR="00DF0CD9" w:rsidRDefault="00CB02BF">
            <w:pPr>
              <w:spacing w:line="360" w:lineRule="auto"/>
              <w:jc w:val="center"/>
              <w:rPr>
                <w:rFonts w:eastAsia="Calibri"/>
                <w:sz w:val="28"/>
                <w:szCs w:val="28"/>
                <w:lang w:val="uk-UA"/>
              </w:rPr>
            </w:pPr>
            <w:r>
              <w:rPr>
                <w:rFonts w:eastAsia="Calibri"/>
                <w:sz w:val="28"/>
                <w:szCs w:val="28"/>
                <w:lang w:val="uk-UA"/>
              </w:rPr>
              <w:t>78</w:t>
            </w:r>
          </w:p>
        </w:tc>
      </w:tr>
    </w:tbl>
    <w:p w:rsidR="00DF0CD9" w:rsidRDefault="00DF0CD9">
      <w:pPr>
        <w:spacing w:line="360" w:lineRule="auto"/>
        <w:jc w:val="center"/>
        <w:rPr>
          <w:rFonts w:eastAsia="Calibri"/>
          <w:sz w:val="28"/>
          <w:szCs w:val="28"/>
          <w:lang w:val="uk-UA"/>
        </w:rPr>
      </w:pPr>
    </w:p>
    <w:p w:rsidR="00DF0CD9" w:rsidRDefault="00CB02BF">
      <w:pPr>
        <w:rPr>
          <w:rFonts w:eastAsia="Calibri"/>
          <w:sz w:val="28"/>
          <w:szCs w:val="28"/>
          <w:lang w:val="uk-UA"/>
        </w:rPr>
      </w:pPr>
      <w:r>
        <w:rPr>
          <w:rFonts w:eastAsia="Calibri"/>
          <w:sz w:val="28"/>
          <w:szCs w:val="28"/>
          <w:lang w:val="uk-UA"/>
        </w:rPr>
        <w:br w:type="page"/>
      </w:r>
    </w:p>
    <w:p w:rsidR="00DF0CD9" w:rsidRDefault="00CB02BF">
      <w:pPr>
        <w:spacing w:line="360" w:lineRule="auto"/>
        <w:jc w:val="center"/>
        <w:rPr>
          <w:rFonts w:eastAsia="Calibri"/>
          <w:sz w:val="28"/>
          <w:szCs w:val="28"/>
          <w:lang w:val="uk-UA"/>
        </w:rPr>
      </w:pPr>
      <w:r>
        <w:rPr>
          <w:rFonts w:eastAsia="Calibri"/>
          <w:sz w:val="28"/>
          <w:szCs w:val="28"/>
          <w:lang w:val="uk-UA"/>
        </w:rPr>
        <w:lastRenderedPageBreak/>
        <w:t>ПЕРЕЛІК СКОРОЧЕНЬ ТА ТЕРМІНІВ</w:t>
      </w:r>
    </w:p>
    <w:p w:rsidR="00DF0CD9" w:rsidRDefault="00DF0CD9">
      <w:pPr>
        <w:spacing w:line="360" w:lineRule="auto"/>
        <w:jc w:val="center"/>
        <w:rPr>
          <w:rFonts w:eastAsia="Calibri"/>
          <w:sz w:val="28"/>
          <w:szCs w:val="28"/>
          <w:lang w:val="uk-UA"/>
        </w:rPr>
      </w:pPr>
    </w:p>
    <w:p w:rsidR="00DF0CD9" w:rsidRDefault="00DF0CD9">
      <w:pPr>
        <w:spacing w:line="360" w:lineRule="auto"/>
        <w:jc w:val="center"/>
        <w:rPr>
          <w:rFonts w:eastAsia="Calibri"/>
          <w:sz w:val="28"/>
          <w:szCs w:val="28"/>
          <w:lang w:val="uk-UA"/>
        </w:rPr>
      </w:pPr>
    </w:p>
    <w:p w:rsidR="00DF0CD9" w:rsidRDefault="00CB02BF">
      <w:pPr>
        <w:widowControl/>
        <w:adjustRightInd w:val="0"/>
        <w:spacing w:line="360" w:lineRule="auto"/>
        <w:ind w:firstLine="720"/>
        <w:jc w:val="both"/>
        <w:rPr>
          <w:rFonts w:eastAsia="TimesNewRoman"/>
          <w:sz w:val="28"/>
          <w:szCs w:val="28"/>
          <w:lang w:val="uk-UA"/>
        </w:rPr>
      </w:pPr>
      <w:r>
        <w:rPr>
          <w:rFonts w:eastAsia="TimesNewRoman"/>
          <w:sz w:val="28"/>
          <w:szCs w:val="28"/>
          <w:lang w:val="uk-UA"/>
        </w:rPr>
        <w:t>EER (</w:t>
      </w:r>
      <w:r>
        <w:rPr>
          <w:rStyle w:val="aff3"/>
          <w:rFonts w:eastAsiaTheme="majorEastAsia"/>
          <w:i w:val="0"/>
          <w:sz w:val="28"/>
          <w:szCs w:val="28"/>
          <w:lang w:val="uk-UA"/>
        </w:rPr>
        <w:t>Equal Error Rate</w:t>
      </w:r>
      <w:r>
        <w:rPr>
          <w:rFonts w:eastAsia="TimesNewRoman"/>
          <w:sz w:val="28"/>
          <w:szCs w:val="28"/>
          <w:lang w:val="uk-UA"/>
        </w:rPr>
        <w:t xml:space="preserve">) – </w:t>
      </w:r>
      <w:r>
        <w:rPr>
          <w:rFonts w:eastAsiaTheme="minorHAnsi"/>
          <w:sz w:val="28"/>
          <w:szCs w:val="28"/>
          <w:lang w:val="uk-UA"/>
        </w:rPr>
        <w:t>коефіцієнт рівної імовірності помилок 1 і 2-го роду;</w:t>
      </w:r>
    </w:p>
    <w:p w:rsidR="00DF0CD9" w:rsidRDefault="00CB02BF">
      <w:pPr>
        <w:widowControl/>
        <w:tabs>
          <w:tab w:val="num" w:pos="284"/>
        </w:tabs>
        <w:spacing w:line="360" w:lineRule="auto"/>
        <w:ind w:firstLine="709"/>
        <w:jc w:val="both"/>
        <w:rPr>
          <w:sz w:val="24"/>
          <w:szCs w:val="24"/>
          <w:lang w:val="uk-UA" w:eastAsia="ru-RU"/>
        </w:rPr>
      </w:pPr>
      <w:r>
        <w:rPr>
          <w:sz w:val="28"/>
          <w:szCs w:val="28"/>
          <w:lang w:val="uk-UA" w:eastAsia="ru-RU"/>
        </w:rPr>
        <w:t>FAR (False Acceptance Rate) – помилка другого роду – випадок надання системою доступу неавторизованому користувачеві;</w:t>
      </w:r>
    </w:p>
    <w:p w:rsidR="00DF0CD9" w:rsidRDefault="00CB02BF">
      <w:pPr>
        <w:widowControl/>
        <w:tabs>
          <w:tab w:val="num" w:pos="284"/>
        </w:tabs>
        <w:spacing w:line="360" w:lineRule="auto"/>
        <w:ind w:firstLine="709"/>
        <w:jc w:val="both"/>
        <w:rPr>
          <w:sz w:val="28"/>
          <w:szCs w:val="28"/>
          <w:lang w:val="uk-UA" w:eastAsia="ru-RU"/>
        </w:rPr>
      </w:pPr>
      <w:r>
        <w:rPr>
          <w:sz w:val="28"/>
          <w:szCs w:val="28"/>
          <w:lang w:val="uk-UA" w:eastAsia="ru-RU"/>
        </w:rPr>
        <w:t xml:space="preserve">FRR (False Rejection Rate) – помилка першого роду – доступ заборонений користувачеві, зареєстрованому в системі; </w:t>
      </w:r>
    </w:p>
    <w:p w:rsidR="00DF0CD9" w:rsidRDefault="00CB02BF">
      <w:pPr>
        <w:spacing w:line="360" w:lineRule="auto"/>
        <w:ind w:firstLine="720"/>
        <w:jc w:val="both"/>
        <w:rPr>
          <w:sz w:val="28"/>
          <w:szCs w:val="28"/>
          <w:lang w:val="uk-UA"/>
        </w:rPr>
      </w:pPr>
      <w:r>
        <w:rPr>
          <w:sz w:val="28"/>
          <w:szCs w:val="28"/>
          <w:lang w:val="uk-UA"/>
        </w:rPr>
        <w:t>АРМ – автоматизоване робоче місце;</w:t>
      </w:r>
    </w:p>
    <w:p w:rsidR="00DF0CD9" w:rsidRDefault="00CB02BF">
      <w:pPr>
        <w:spacing w:line="360" w:lineRule="auto"/>
        <w:ind w:firstLine="720"/>
        <w:jc w:val="both"/>
        <w:rPr>
          <w:sz w:val="28"/>
          <w:szCs w:val="28"/>
          <w:lang w:val="uk-UA"/>
        </w:rPr>
      </w:pPr>
      <w:r>
        <w:rPr>
          <w:sz w:val="28"/>
          <w:szCs w:val="28"/>
          <w:lang w:val="uk-UA"/>
        </w:rPr>
        <w:t>БС – біометрична система;</w:t>
      </w:r>
    </w:p>
    <w:p w:rsidR="00DF0CD9" w:rsidRDefault="00CB02BF">
      <w:pPr>
        <w:spacing w:line="360" w:lineRule="auto"/>
        <w:ind w:firstLine="720"/>
        <w:jc w:val="both"/>
        <w:rPr>
          <w:sz w:val="28"/>
          <w:szCs w:val="28"/>
          <w:lang w:val="uk-UA"/>
        </w:rPr>
      </w:pPr>
      <w:r>
        <w:rPr>
          <w:sz w:val="28"/>
          <w:szCs w:val="28"/>
          <w:lang w:val="uk-UA"/>
        </w:rPr>
        <w:t>БХ – біометрична характеристика;</w:t>
      </w:r>
    </w:p>
    <w:p w:rsidR="00DF0CD9" w:rsidRDefault="00CB02BF">
      <w:pPr>
        <w:spacing w:line="360" w:lineRule="auto"/>
        <w:ind w:firstLine="720"/>
        <w:jc w:val="both"/>
        <w:rPr>
          <w:sz w:val="28"/>
          <w:szCs w:val="28"/>
          <w:lang w:val="uk-UA"/>
        </w:rPr>
      </w:pPr>
      <w:r>
        <w:rPr>
          <w:sz w:val="28"/>
          <w:szCs w:val="28"/>
          <w:lang w:val="uk-UA"/>
        </w:rPr>
        <w:t>ДБА – динамічна біометрична система аутентифікації;</w:t>
      </w:r>
    </w:p>
    <w:p w:rsidR="00DF0CD9" w:rsidRDefault="00CB02BF">
      <w:pPr>
        <w:spacing w:line="360" w:lineRule="auto"/>
        <w:ind w:firstLine="720"/>
        <w:jc w:val="both"/>
        <w:rPr>
          <w:sz w:val="28"/>
          <w:szCs w:val="28"/>
          <w:lang w:val="uk-UA"/>
        </w:rPr>
      </w:pPr>
      <w:r>
        <w:rPr>
          <w:sz w:val="28"/>
          <w:szCs w:val="28"/>
          <w:lang w:val="uk-UA"/>
        </w:rPr>
        <w:t>ЗІ – захист інформації;</w:t>
      </w:r>
    </w:p>
    <w:p w:rsidR="00DF0CD9" w:rsidRDefault="00CB02BF">
      <w:pPr>
        <w:spacing w:line="360" w:lineRule="auto"/>
        <w:ind w:firstLine="720"/>
        <w:jc w:val="both"/>
        <w:rPr>
          <w:sz w:val="28"/>
          <w:szCs w:val="28"/>
          <w:lang w:val="uk-UA"/>
        </w:rPr>
      </w:pPr>
      <w:r>
        <w:rPr>
          <w:sz w:val="28"/>
          <w:szCs w:val="28"/>
          <w:lang w:val="uk-UA"/>
        </w:rPr>
        <w:t>КІС – комп'ютерна інформаційна система;</w:t>
      </w:r>
    </w:p>
    <w:p w:rsidR="00DF0CD9" w:rsidRDefault="00CB02BF">
      <w:pPr>
        <w:spacing w:line="360" w:lineRule="auto"/>
        <w:ind w:firstLine="720"/>
        <w:jc w:val="both"/>
        <w:rPr>
          <w:sz w:val="28"/>
          <w:szCs w:val="28"/>
          <w:lang w:val="uk-UA"/>
        </w:rPr>
      </w:pPr>
      <w:r>
        <w:rPr>
          <w:sz w:val="28"/>
          <w:szCs w:val="28"/>
          <w:lang w:val="uk-UA"/>
        </w:rPr>
        <w:t>КП – клавіатурний почерк;</w:t>
      </w:r>
    </w:p>
    <w:p w:rsidR="00DF0CD9" w:rsidRDefault="00CB02BF">
      <w:pPr>
        <w:spacing w:line="360" w:lineRule="auto"/>
        <w:ind w:firstLine="720"/>
        <w:jc w:val="both"/>
        <w:rPr>
          <w:sz w:val="28"/>
          <w:szCs w:val="28"/>
          <w:lang w:val="uk-UA"/>
        </w:rPr>
      </w:pPr>
      <w:r>
        <w:rPr>
          <w:sz w:val="28"/>
          <w:szCs w:val="28"/>
          <w:lang w:val="uk-UA"/>
        </w:rPr>
        <w:t>НСД – несанкціонований доступ;</w:t>
      </w:r>
    </w:p>
    <w:p w:rsidR="00DF0CD9" w:rsidRDefault="00CB02BF">
      <w:pPr>
        <w:spacing w:line="360" w:lineRule="auto"/>
        <w:ind w:firstLine="720"/>
        <w:jc w:val="both"/>
        <w:rPr>
          <w:sz w:val="28"/>
          <w:szCs w:val="28"/>
          <w:lang w:val="uk-UA"/>
        </w:rPr>
      </w:pPr>
      <w:r>
        <w:rPr>
          <w:sz w:val="28"/>
          <w:szCs w:val="28"/>
          <w:lang w:val="uk-UA"/>
        </w:rPr>
        <w:t>ПЗ – програмне забезпечення;</w:t>
      </w:r>
    </w:p>
    <w:p w:rsidR="00DF0CD9" w:rsidRDefault="00CB02BF">
      <w:pPr>
        <w:spacing w:line="360" w:lineRule="auto"/>
        <w:ind w:firstLine="720"/>
        <w:jc w:val="both"/>
        <w:rPr>
          <w:sz w:val="28"/>
          <w:szCs w:val="28"/>
          <w:lang w:val="uk-UA"/>
        </w:rPr>
      </w:pPr>
      <w:r>
        <w:rPr>
          <w:sz w:val="28"/>
          <w:szCs w:val="28"/>
          <w:lang w:val="uk-UA"/>
        </w:rPr>
        <w:t>ПТМ – постійний таємний моніторинг;</w:t>
      </w:r>
    </w:p>
    <w:p w:rsidR="00DF0CD9" w:rsidRDefault="00CB02BF">
      <w:pPr>
        <w:spacing w:line="360" w:lineRule="auto"/>
        <w:ind w:firstLine="720"/>
        <w:jc w:val="both"/>
        <w:rPr>
          <w:sz w:val="28"/>
          <w:szCs w:val="28"/>
          <w:lang w:val="uk-UA"/>
        </w:rPr>
      </w:pPr>
      <w:r>
        <w:rPr>
          <w:sz w:val="28"/>
          <w:szCs w:val="28"/>
          <w:lang w:val="uk-UA"/>
        </w:rPr>
        <w:t>СКУД – система контролю управління доступом;</w:t>
      </w:r>
    </w:p>
    <w:p w:rsidR="00DF0CD9" w:rsidRDefault="00CB02BF">
      <w:pPr>
        <w:spacing w:line="360" w:lineRule="auto"/>
        <w:ind w:firstLine="720"/>
        <w:jc w:val="both"/>
        <w:rPr>
          <w:sz w:val="28"/>
          <w:szCs w:val="28"/>
          <w:lang w:val="uk-UA"/>
        </w:rPr>
      </w:pPr>
      <w:r>
        <w:rPr>
          <w:sz w:val="28"/>
          <w:szCs w:val="28"/>
          <w:lang w:val="uk-UA"/>
        </w:rPr>
        <w:t>УПД – управління доступом.</w:t>
      </w:r>
    </w:p>
    <w:p w:rsidR="00DF0CD9" w:rsidRDefault="00CB02BF">
      <w:pPr>
        <w:rPr>
          <w:bCs/>
          <w:sz w:val="28"/>
          <w:szCs w:val="28"/>
          <w:lang w:val="uk-UA"/>
        </w:rPr>
      </w:pPr>
      <w:r>
        <w:rPr>
          <w:b/>
          <w:lang w:val="uk-UA"/>
        </w:rPr>
        <w:br w:type="page"/>
      </w:r>
    </w:p>
    <w:p w:rsidR="00DF0CD9" w:rsidRDefault="00CB02BF">
      <w:pPr>
        <w:spacing w:line="360" w:lineRule="auto"/>
        <w:jc w:val="center"/>
        <w:rPr>
          <w:sz w:val="28"/>
          <w:szCs w:val="28"/>
          <w:lang w:val="uk-UA"/>
        </w:rPr>
      </w:pPr>
      <w:r>
        <w:rPr>
          <w:sz w:val="28"/>
          <w:szCs w:val="28"/>
          <w:lang w:val="uk-UA"/>
        </w:rPr>
        <w:lastRenderedPageBreak/>
        <w:t>ВСТУП</w:t>
      </w:r>
    </w:p>
    <w:p w:rsidR="00DF0CD9" w:rsidRDefault="00DF0CD9">
      <w:pPr>
        <w:spacing w:line="360" w:lineRule="auto"/>
        <w:ind w:firstLine="720"/>
        <w:jc w:val="both"/>
        <w:rPr>
          <w:sz w:val="28"/>
          <w:szCs w:val="28"/>
          <w:lang w:val="uk-UA"/>
        </w:rPr>
      </w:pPr>
    </w:p>
    <w:p w:rsidR="00DF0CD9" w:rsidRDefault="00DF0CD9">
      <w:pPr>
        <w:spacing w:line="360" w:lineRule="auto"/>
        <w:ind w:firstLine="720"/>
        <w:jc w:val="both"/>
        <w:rPr>
          <w:sz w:val="28"/>
          <w:szCs w:val="28"/>
          <w:lang w:val="uk-UA"/>
        </w:rPr>
      </w:pPr>
    </w:p>
    <w:p w:rsidR="00DF0CD9" w:rsidRDefault="00CB02BF">
      <w:pPr>
        <w:pStyle w:val="a3"/>
        <w:spacing w:line="360" w:lineRule="auto"/>
        <w:ind w:firstLine="720"/>
        <w:jc w:val="both"/>
        <w:rPr>
          <w:lang w:val="uk-UA"/>
        </w:rPr>
      </w:pPr>
      <w:r>
        <w:rPr>
          <w:lang w:val="uk-UA"/>
        </w:rPr>
        <w:t>Одним з головних факторів, що визначають стан захищеності комп'ютерних інформаційних систем (КІС), є ефективність функціонування системи управління доступом суб'єктів доступу до об'єктів доступу (УПД). Важливим елементом УПД є захист від несанкціонованого доступу (НСД). Цей елемент захисту виконує свої функції за допомогою процедур ідентифікації і аутентифікації користувачів. Найпоширенішими методами даних процедур є: парольний, за допомогою унікального предмета і біометричний.</w:t>
      </w:r>
    </w:p>
    <w:p w:rsidR="00DF0CD9" w:rsidRDefault="00CB02BF">
      <w:pPr>
        <w:pStyle w:val="a3"/>
        <w:spacing w:line="360" w:lineRule="auto"/>
        <w:ind w:firstLine="720"/>
        <w:jc w:val="both"/>
        <w:rPr>
          <w:lang w:val="uk-UA"/>
        </w:rPr>
      </w:pPr>
      <w:r>
        <w:rPr>
          <w:lang w:val="uk-UA"/>
        </w:rPr>
        <w:t>У порівнянні з картками, звичайними ключами та іншими унікальними ідентифікаторами, кодами і паролями доступу, біометрична ідентифікація має такі переваги:</w:t>
      </w:r>
    </w:p>
    <w:p w:rsidR="00DF0CD9" w:rsidRDefault="00CB02BF">
      <w:pPr>
        <w:pStyle w:val="a5"/>
        <w:numPr>
          <w:ilvl w:val="0"/>
          <w:numId w:val="1"/>
        </w:numPr>
        <w:spacing w:line="360" w:lineRule="auto"/>
        <w:ind w:left="0" w:firstLine="720"/>
        <w:jc w:val="both"/>
        <w:rPr>
          <w:sz w:val="28"/>
          <w:szCs w:val="28"/>
          <w:lang w:val="uk-UA"/>
        </w:rPr>
      </w:pPr>
      <w:r>
        <w:rPr>
          <w:sz w:val="28"/>
          <w:szCs w:val="28"/>
          <w:lang w:val="uk-UA"/>
        </w:rPr>
        <w:t>біометричні характеристики (БХ) є частиною людини, тому їх неможливо забути або втратити;</w:t>
      </w:r>
    </w:p>
    <w:p w:rsidR="00DF0CD9" w:rsidRDefault="00CB02BF">
      <w:pPr>
        <w:pStyle w:val="a5"/>
        <w:numPr>
          <w:ilvl w:val="0"/>
          <w:numId w:val="1"/>
        </w:numPr>
        <w:spacing w:line="360" w:lineRule="auto"/>
        <w:ind w:left="0" w:firstLine="720"/>
        <w:jc w:val="both"/>
        <w:rPr>
          <w:sz w:val="28"/>
          <w:szCs w:val="28"/>
          <w:lang w:val="uk-UA"/>
        </w:rPr>
      </w:pPr>
      <w:r>
        <w:rPr>
          <w:sz w:val="28"/>
          <w:szCs w:val="28"/>
          <w:lang w:val="uk-UA"/>
        </w:rPr>
        <w:t>біометричний ідентифікатор неможливо передати іншій особі;</w:t>
      </w:r>
    </w:p>
    <w:p w:rsidR="00DF0CD9" w:rsidRDefault="00CB02BF">
      <w:pPr>
        <w:pStyle w:val="a5"/>
        <w:numPr>
          <w:ilvl w:val="0"/>
          <w:numId w:val="1"/>
        </w:numPr>
        <w:spacing w:line="360" w:lineRule="auto"/>
        <w:ind w:left="0" w:firstLine="720"/>
        <w:jc w:val="both"/>
        <w:rPr>
          <w:sz w:val="28"/>
          <w:szCs w:val="28"/>
          <w:lang w:val="uk-UA"/>
        </w:rPr>
      </w:pPr>
      <w:r>
        <w:rPr>
          <w:sz w:val="28"/>
          <w:szCs w:val="28"/>
          <w:lang w:val="uk-UA"/>
        </w:rPr>
        <w:t>істотно ускладнена підробка «біометричного ключа»;</w:t>
      </w:r>
    </w:p>
    <w:p w:rsidR="00DF0CD9" w:rsidRDefault="00CB02BF">
      <w:pPr>
        <w:pStyle w:val="a5"/>
        <w:numPr>
          <w:ilvl w:val="0"/>
          <w:numId w:val="1"/>
        </w:numPr>
        <w:spacing w:line="360" w:lineRule="auto"/>
        <w:ind w:left="0" w:firstLine="720"/>
        <w:jc w:val="both"/>
        <w:rPr>
          <w:sz w:val="28"/>
          <w:szCs w:val="28"/>
          <w:lang w:val="uk-UA"/>
        </w:rPr>
      </w:pPr>
      <w:r>
        <w:rPr>
          <w:sz w:val="28"/>
          <w:szCs w:val="28"/>
          <w:lang w:val="uk-UA"/>
        </w:rPr>
        <w:t>безконтактні біометричні технології мають підвищеною зручністю використання.</w:t>
      </w:r>
    </w:p>
    <w:p w:rsidR="00DF0CD9" w:rsidRDefault="00CB02BF">
      <w:pPr>
        <w:pStyle w:val="a3"/>
        <w:spacing w:line="360" w:lineRule="auto"/>
        <w:ind w:firstLine="720"/>
        <w:jc w:val="both"/>
        <w:rPr>
          <w:lang w:val="uk-UA"/>
        </w:rPr>
      </w:pPr>
      <w:r>
        <w:rPr>
          <w:lang w:val="uk-UA"/>
        </w:rPr>
        <w:t>Методи аутентифікації за біометричними параметрами особистості, з огляду на невід'ємність БХ від конкретної людини, неможливість відмови від авторства, точність і зручність, здатні забезпечити підвищену, у порівнянні з іншими засобами перевірку особистості користувача КІС. Важливе місце серед біометричних продуктів займають пристрої і програми, побудовані на аналізі динамічних параметрів особистості – аутентифікація за динамікою рукописного підпису, по роботі з комп'ютерною мишкою, за клавіатурним почерком (КП).</w:t>
      </w:r>
    </w:p>
    <w:p w:rsidR="00DF0CD9" w:rsidRDefault="00CB02BF">
      <w:pPr>
        <w:pStyle w:val="a3"/>
        <w:spacing w:line="360" w:lineRule="auto"/>
        <w:ind w:firstLine="720"/>
        <w:jc w:val="both"/>
        <w:rPr>
          <w:lang w:val="uk-UA"/>
        </w:rPr>
      </w:pPr>
      <w:r>
        <w:rPr>
          <w:lang w:val="uk-UA"/>
        </w:rPr>
        <w:t>На сьогоднішній день використовується два види ідентифікації і аутентифікації за клавіатурним почерком: за ключовою фразою (паролем) і за допомогою методу постійного таємного моніторингу (ПТМ). Метод ПТМ до</w:t>
      </w:r>
      <w:r>
        <w:rPr>
          <w:lang w:val="uk-UA"/>
        </w:rPr>
        <w:lastRenderedPageBreak/>
        <w:t>зволяє виявити підміну законного користувача і блокувати КІС від вторгнення зловмисника, забороняючи доступ до ресурсів системи, який обмежений тільки правами ідентифікованого користувача, протягом всього часу роботи користувача на даному автоматизованому робочому місці (АРМ). Тим самим фактор скритності процесу спостереження дозволяє, по-перше, виявити користувачів, які організують атаки, що призводять до порушення інформаційної безпеки і, по-друге, оперативно, в режимі реального часу, оповістити адміністратора безпеки про підміну користувача АРМ.</w:t>
      </w:r>
    </w:p>
    <w:p w:rsidR="00DF0CD9" w:rsidRDefault="00CB02BF">
      <w:pPr>
        <w:pStyle w:val="a3"/>
        <w:spacing w:line="360" w:lineRule="auto"/>
        <w:ind w:firstLine="720"/>
        <w:jc w:val="both"/>
        <w:rPr>
          <w:lang w:val="uk-UA"/>
        </w:rPr>
      </w:pPr>
      <w:r>
        <w:rPr>
          <w:lang w:val="uk-UA"/>
        </w:rPr>
        <w:t>Стан людини постійно змінюється через різних зовнішніх і внутрішніх факторів впливу, що виникають в результаті втоми, стресів, хворобливих станів, нездужань тощо. Все це позначається на тому, що КП користувача безперервно змінюється. Відповідно, визначивши найбільш стабільні характеристики КП, можна значно підвищити точність ідентифікації та аутентифікації користувачів КІС. На основі всього вищесказаного, задача дослідження та розробки методів і алгоритмів розпізнавання КП користувачів є актуальною.</w:t>
      </w:r>
    </w:p>
    <w:p w:rsidR="00DF0CD9" w:rsidRDefault="00CB02BF">
      <w:pPr>
        <w:pStyle w:val="a3"/>
        <w:spacing w:line="360" w:lineRule="auto"/>
        <w:ind w:firstLine="720"/>
        <w:jc w:val="both"/>
        <w:rPr>
          <w:lang w:val="uk-UA"/>
        </w:rPr>
      </w:pPr>
      <w:r>
        <w:rPr>
          <w:lang w:val="uk-UA"/>
        </w:rPr>
        <w:t>Метою цієї роботи є підвищення інформаційної безпеки комп’ютерних мереж на основі аналізу клавіатурного почерку.</w:t>
      </w:r>
    </w:p>
    <w:p w:rsidR="00DF0CD9" w:rsidRDefault="00CB02BF">
      <w:pPr>
        <w:spacing w:line="360" w:lineRule="auto"/>
        <w:ind w:firstLine="720"/>
        <w:jc w:val="both"/>
        <w:rPr>
          <w:sz w:val="28"/>
          <w:szCs w:val="28"/>
          <w:lang w:val="uk-UA"/>
        </w:rPr>
      </w:pPr>
      <w:r>
        <w:rPr>
          <w:sz w:val="28"/>
          <w:szCs w:val="28"/>
          <w:lang w:val="uk-UA"/>
        </w:rPr>
        <w:t>Для досягнення поставленої мети необхідно розв’язати наступні задачі:</w:t>
      </w:r>
    </w:p>
    <w:p w:rsidR="00DF0CD9" w:rsidRDefault="00CB02BF">
      <w:pPr>
        <w:pStyle w:val="a5"/>
        <w:spacing w:line="360" w:lineRule="auto"/>
        <w:ind w:left="0" w:firstLine="720"/>
        <w:jc w:val="both"/>
        <w:rPr>
          <w:sz w:val="28"/>
          <w:szCs w:val="28"/>
          <w:lang w:val="uk-UA"/>
        </w:rPr>
      </w:pPr>
      <w:r>
        <w:rPr>
          <w:sz w:val="28"/>
          <w:szCs w:val="28"/>
          <w:lang w:val="uk-UA"/>
        </w:rPr>
        <w:t xml:space="preserve">1) провести аналіз існуючих методів, алгоритмів, моделей і засобів визначення клавіатурного почерку користувача комп’ютерних інформаційних систем для виявлення переваг і недоліків існуючих способів аутентифікації; </w:t>
      </w:r>
    </w:p>
    <w:p w:rsidR="00DF0CD9" w:rsidRDefault="00CB02BF">
      <w:pPr>
        <w:pStyle w:val="a5"/>
        <w:spacing w:line="360" w:lineRule="auto"/>
        <w:ind w:left="0" w:firstLine="720"/>
        <w:jc w:val="both"/>
        <w:rPr>
          <w:sz w:val="28"/>
          <w:szCs w:val="28"/>
          <w:lang w:val="uk-UA"/>
        </w:rPr>
      </w:pPr>
      <w:r>
        <w:rPr>
          <w:sz w:val="28"/>
          <w:szCs w:val="28"/>
          <w:lang w:val="uk-UA"/>
        </w:rPr>
        <w:t>2) провести пошук відкритих датасетів параметрів клавіатурного почерку та обрати один з них для подальших досліджень;</w:t>
      </w:r>
    </w:p>
    <w:p w:rsidR="00DF0CD9" w:rsidRDefault="00CB02BF">
      <w:pPr>
        <w:pStyle w:val="a5"/>
        <w:spacing w:line="360" w:lineRule="auto"/>
        <w:ind w:left="0" w:firstLine="720"/>
        <w:jc w:val="both"/>
        <w:rPr>
          <w:sz w:val="28"/>
          <w:szCs w:val="28"/>
          <w:lang w:val="uk-UA"/>
        </w:rPr>
      </w:pPr>
      <w:r>
        <w:rPr>
          <w:sz w:val="28"/>
          <w:szCs w:val="28"/>
          <w:lang w:val="uk-UA"/>
        </w:rPr>
        <w:t>3) на основі обраного датасету запропонувати інформативні параметри для створення математичної моделі класифікатора користувачів за клавіатурним почерком;</w:t>
      </w:r>
    </w:p>
    <w:p w:rsidR="00DF0CD9" w:rsidRDefault="00CB02BF">
      <w:pPr>
        <w:spacing w:line="360" w:lineRule="auto"/>
        <w:ind w:firstLine="720"/>
        <w:jc w:val="both"/>
        <w:rPr>
          <w:sz w:val="28"/>
          <w:szCs w:val="28"/>
          <w:lang w:val="uk-UA"/>
        </w:rPr>
      </w:pPr>
      <w:r>
        <w:rPr>
          <w:sz w:val="28"/>
          <w:szCs w:val="28"/>
          <w:lang w:val="uk-UA"/>
        </w:rPr>
        <w:t>4) проведення експериментальних досліджень.</w:t>
      </w:r>
    </w:p>
    <w:p w:rsidR="00DF0CD9" w:rsidRDefault="00CB02BF">
      <w:pPr>
        <w:rPr>
          <w:sz w:val="28"/>
          <w:szCs w:val="28"/>
          <w:lang w:val="uk-UA"/>
        </w:rPr>
      </w:pPr>
      <w:r>
        <w:rPr>
          <w:sz w:val="28"/>
          <w:szCs w:val="28"/>
          <w:lang w:val="uk-UA"/>
        </w:rPr>
        <w:br w:type="page"/>
      </w:r>
    </w:p>
    <w:p w:rsidR="00DF0CD9" w:rsidRDefault="00CB02BF">
      <w:pPr>
        <w:spacing w:line="360" w:lineRule="auto"/>
        <w:jc w:val="center"/>
        <w:rPr>
          <w:sz w:val="28"/>
          <w:szCs w:val="28"/>
          <w:lang w:val="uk-UA"/>
        </w:rPr>
      </w:pPr>
      <w:r>
        <w:rPr>
          <w:sz w:val="28"/>
          <w:szCs w:val="28"/>
          <w:lang w:val="uk-UA"/>
        </w:rPr>
        <w:lastRenderedPageBreak/>
        <w:t xml:space="preserve">1 ЗАДАЧА ПІДВИЩЕННЯ ЗАХИЩЕНОСТІ ІНФОРМАЦІЇ </w:t>
      </w:r>
    </w:p>
    <w:p w:rsidR="00DF0CD9" w:rsidRDefault="00CB02BF">
      <w:pPr>
        <w:spacing w:line="360" w:lineRule="auto"/>
        <w:jc w:val="center"/>
        <w:rPr>
          <w:sz w:val="28"/>
          <w:szCs w:val="28"/>
          <w:lang w:val="uk-UA"/>
        </w:rPr>
      </w:pPr>
      <w:r>
        <w:rPr>
          <w:sz w:val="28"/>
          <w:szCs w:val="28"/>
          <w:lang w:val="uk-UA"/>
        </w:rPr>
        <w:t>НА ОСНОВІ АНАЛІЗУ КЛАВІАТУРНОГО ПОЧЕРКУ</w:t>
      </w:r>
    </w:p>
    <w:p w:rsidR="00DF0CD9" w:rsidRDefault="00DF0CD9">
      <w:pPr>
        <w:spacing w:line="360" w:lineRule="auto"/>
        <w:ind w:firstLine="720"/>
        <w:jc w:val="both"/>
        <w:rPr>
          <w:sz w:val="28"/>
          <w:szCs w:val="28"/>
          <w:lang w:val="uk-UA"/>
        </w:rPr>
      </w:pPr>
    </w:p>
    <w:p w:rsidR="00DF0CD9" w:rsidRDefault="00DF0CD9">
      <w:pPr>
        <w:spacing w:line="360" w:lineRule="auto"/>
        <w:ind w:firstLine="720"/>
        <w:jc w:val="both"/>
        <w:rPr>
          <w:sz w:val="28"/>
          <w:szCs w:val="28"/>
          <w:lang w:val="uk-UA"/>
        </w:rPr>
      </w:pPr>
    </w:p>
    <w:p w:rsidR="00DF0CD9" w:rsidRDefault="00CB02BF">
      <w:pPr>
        <w:spacing w:line="360" w:lineRule="auto"/>
        <w:ind w:firstLine="720"/>
        <w:jc w:val="both"/>
        <w:rPr>
          <w:b/>
          <w:sz w:val="28"/>
          <w:szCs w:val="28"/>
          <w:lang w:val="uk-UA"/>
        </w:rPr>
      </w:pPr>
      <w:bookmarkStart w:id="0" w:name="_TOC_250100"/>
      <w:r>
        <w:rPr>
          <w:i/>
          <w:sz w:val="28"/>
          <w:szCs w:val="28"/>
          <w:lang w:val="uk-UA"/>
        </w:rPr>
        <w:t xml:space="preserve">1.1. </w:t>
      </w:r>
      <w:bookmarkEnd w:id="0"/>
      <w:r>
        <w:rPr>
          <w:i/>
          <w:sz w:val="28"/>
          <w:szCs w:val="28"/>
          <w:lang w:val="uk-UA"/>
        </w:rPr>
        <w:t>Задачі ідентифікації і аутентифікації користувачів в КІС.</w:t>
      </w:r>
    </w:p>
    <w:p w:rsidR="00DF0CD9" w:rsidRDefault="00CB02BF">
      <w:pPr>
        <w:pStyle w:val="a3"/>
        <w:spacing w:line="360" w:lineRule="auto"/>
        <w:ind w:firstLine="720"/>
        <w:jc w:val="both"/>
        <w:rPr>
          <w:lang w:val="uk-UA"/>
        </w:rPr>
      </w:pPr>
      <w:r>
        <w:rPr>
          <w:lang w:val="uk-UA"/>
        </w:rPr>
        <w:t>Головним фактором, що визначає стан захищеності тієї чи іншої комп'ютерної інформаційної системи, є ефективність функціонування системи управління доступом суб'єктів доступу до об'єктів доступу і захисту інформації (ЗІ). Методи і засоби захисту інформації від несанкціонованого доступу необхідні для подолання наслідків втрат, як матеріальних, так і нематеріальних. Основною проблемою ЗІ в КІС від несанкціонованого доступу є розмежування прав доступу і повноважень доступу до необхідної інформації. Рішення даної проблеми направлено на зниження ймовірності скопіювати або модифікувати інформацію зловмисником, яка зберігається в КІС. Основними напрямами ЗІ від НСД є:</w:t>
      </w:r>
    </w:p>
    <w:p w:rsidR="00DF0CD9" w:rsidRDefault="00CB02BF">
      <w:pPr>
        <w:pStyle w:val="a5"/>
        <w:numPr>
          <w:ilvl w:val="2"/>
          <w:numId w:val="12"/>
        </w:numPr>
        <w:spacing w:line="360" w:lineRule="auto"/>
        <w:ind w:left="0" w:firstLine="720"/>
        <w:jc w:val="both"/>
        <w:rPr>
          <w:sz w:val="28"/>
          <w:szCs w:val="28"/>
          <w:lang w:val="uk-UA"/>
        </w:rPr>
      </w:pPr>
      <w:r>
        <w:rPr>
          <w:sz w:val="28"/>
          <w:szCs w:val="28"/>
          <w:lang w:val="uk-UA"/>
        </w:rPr>
        <w:t>не допустити зловмисника до КІС, за рахунок розпізнавання законного користувача;</w:t>
      </w:r>
    </w:p>
    <w:p w:rsidR="00DF0CD9" w:rsidRDefault="00CB02BF">
      <w:pPr>
        <w:pStyle w:val="a5"/>
        <w:numPr>
          <w:ilvl w:val="2"/>
          <w:numId w:val="12"/>
        </w:numPr>
        <w:spacing w:line="360" w:lineRule="auto"/>
        <w:ind w:left="0" w:firstLine="720"/>
        <w:jc w:val="both"/>
        <w:rPr>
          <w:sz w:val="28"/>
          <w:szCs w:val="28"/>
          <w:lang w:val="uk-UA"/>
        </w:rPr>
      </w:pPr>
      <w:r>
        <w:rPr>
          <w:sz w:val="28"/>
          <w:szCs w:val="28"/>
          <w:lang w:val="uk-UA"/>
        </w:rPr>
        <w:t>використання спеціалізованого програмного забезпечення (ПЗ) ЗІ від НСД;</w:t>
      </w:r>
    </w:p>
    <w:p w:rsidR="00DF0CD9" w:rsidRDefault="00CB02BF">
      <w:pPr>
        <w:pStyle w:val="a5"/>
        <w:numPr>
          <w:ilvl w:val="2"/>
          <w:numId w:val="12"/>
        </w:numPr>
        <w:spacing w:line="360" w:lineRule="auto"/>
        <w:ind w:left="0" w:firstLine="720"/>
        <w:jc w:val="both"/>
        <w:rPr>
          <w:sz w:val="28"/>
          <w:szCs w:val="28"/>
          <w:lang w:val="uk-UA"/>
        </w:rPr>
      </w:pPr>
      <w:r>
        <w:rPr>
          <w:sz w:val="28"/>
          <w:szCs w:val="28"/>
          <w:lang w:val="uk-UA"/>
        </w:rPr>
        <w:t>обмежити фізичний доступ до захищеної інформації;</w:t>
      </w:r>
    </w:p>
    <w:p w:rsidR="00DF0CD9" w:rsidRDefault="00CB02BF">
      <w:pPr>
        <w:pStyle w:val="a5"/>
        <w:numPr>
          <w:ilvl w:val="2"/>
          <w:numId w:val="12"/>
        </w:numPr>
        <w:spacing w:line="360" w:lineRule="auto"/>
        <w:ind w:left="0" w:firstLine="720"/>
        <w:jc w:val="both"/>
        <w:rPr>
          <w:sz w:val="28"/>
          <w:szCs w:val="28"/>
          <w:lang w:val="uk-UA"/>
        </w:rPr>
      </w:pPr>
      <w:r>
        <w:rPr>
          <w:sz w:val="28"/>
          <w:szCs w:val="28"/>
          <w:lang w:val="uk-UA"/>
        </w:rPr>
        <w:t>використання спеціальних засобів ЗІ від несанкціонованого доступу.</w:t>
      </w:r>
    </w:p>
    <w:p w:rsidR="00DF0CD9" w:rsidRDefault="00CB02BF">
      <w:pPr>
        <w:pStyle w:val="a3"/>
        <w:spacing w:line="360" w:lineRule="auto"/>
        <w:ind w:firstLine="720"/>
        <w:jc w:val="both"/>
        <w:rPr>
          <w:lang w:val="uk-UA"/>
        </w:rPr>
      </w:pPr>
      <w:r>
        <w:rPr>
          <w:lang w:val="uk-UA"/>
        </w:rPr>
        <w:t>Основні засоби забезпечення ЗІ від НСД [1]:</w:t>
      </w:r>
    </w:p>
    <w:p w:rsidR="00DF0CD9" w:rsidRDefault="00CB02BF">
      <w:pPr>
        <w:pStyle w:val="a5"/>
        <w:numPr>
          <w:ilvl w:val="0"/>
          <w:numId w:val="11"/>
        </w:numPr>
        <w:spacing w:line="360" w:lineRule="auto"/>
        <w:ind w:left="0" w:firstLine="720"/>
        <w:jc w:val="both"/>
        <w:rPr>
          <w:sz w:val="28"/>
          <w:szCs w:val="28"/>
          <w:lang w:val="uk-UA"/>
        </w:rPr>
      </w:pPr>
      <w:r>
        <w:rPr>
          <w:sz w:val="28"/>
          <w:szCs w:val="28"/>
          <w:lang w:val="uk-UA"/>
        </w:rPr>
        <w:t>Без підтримки фізичними, технічними і програмними засобами та методами. Це законодавчі, організаційні та моральні засоби. Для них характерні не висока надійністю та залежність від різних побічних та суб'єктивних факторів, наприклад, від того, як організована робота в компанії.</w:t>
      </w:r>
    </w:p>
    <w:p w:rsidR="00DF0CD9" w:rsidRDefault="00CB02BF">
      <w:pPr>
        <w:pStyle w:val="a5"/>
        <w:numPr>
          <w:ilvl w:val="0"/>
          <w:numId w:val="11"/>
        </w:numPr>
        <w:spacing w:line="360" w:lineRule="auto"/>
        <w:ind w:left="0" w:firstLine="720"/>
        <w:jc w:val="both"/>
        <w:rPr>
          <w:sz w:val="28"/>
          <w:szCs w:val="28"/>
          <w:lang w:val="uk-UA"/>
        </w:rPr>
      </w:pPr>
      <w:r>
        <w:rPr>
          <w:sz w:val="28"/>
          <w:szCs w:val="28"/>
          <w:lang w:val="uk-UA"/>
        </w:rPr>
        <w:t>Високою вартістю характеризуються інженерно-технічні та фізичні засоби. Для їх реалізації необхідно організувати регулярний контроль і проведення необхідних регламентованих робіт.</w:t>
      </w:r>
    </w:p>
    <w:p w:rsidR="00DF0CD9" w:rsidRDefault="00CB02BF">
      <w:pPr>
        <w:pStyle w:val="a5"/>
        <w:numPr>
          <w:ilvl w:val="0"/>
          <w:numId w:val="11"/>
        </w:numPr>
        <w:spacing w:line="360" w:lineRule="auto"/>
        <w:ind w:left="0" w:firstLine="720"/>
        <w:jc w:val="both"/>
        <w:rPr>
          <w:sz w:val="28"/>
          <w:szCs w:val="28"/>
          <w:lang w:val="uk-UA"/>
        </w:rPr>
      </w:pPr>
      <w:r>
        <w:rPr>
          <w:sz w:val="28"/>
          <w:szCs w:val="28"/>
          <w:lang w:val="uk-UA"/>
        </w:rPr>
        <w:lastRenderedPageBreak/>
        <w:t>Недоліки апаратних і програмних засобів: висока вартість, залежність від типу КІС, а також складність настройки та обслуговування даної системи. Але у даних засобів, існують вагомі переваги, на відміну від інших засобів. Це надійність, можливість модернізації і модифікації, відсутність впливу побічних і суб'єктивних факторів, універсальність.</w:t>
      </w:r>
    </w:p>
    <w:p w:rsidR="00DF0CD9" w:rsidRDefault="00CB02BF">
      <w:pPr>
        <w:pStyle w:val="a3"/>
        <w:spacing w:line="360" w:lineRule="auto"/>
        <w:ind w:firstLine="720"/>
        <w:jc w:val="both"/>
        <w:rPr>
          <w:lang w:val="uk-UA"/>
        </w:rPr>
      </w:pPr>
      <w:r>
        <w:rPr>
          <w:lang w:val="uk-UA"/>
        </w:rPr>
        <w:t>Однією з основних складових програмно-апаратних засобів є управління доступом суб'єктів доступу до об'єктів доступу. Для його успішного функціонування слід вирішити три головні задачі:</w:t>
      </w:r>
    </w:p>
    <w:p w:rsidR="00DF0CD9" w:rsidRDefault="00CB02BF">
      <w:pPr>
        <w:pStyle w:val="a5"/>
        <w:numPr>
          <w:ilvl w:val="0"/>
          <w:numId w:val="10"/>
        </w:numPr>
        <w:spacing w:line="360" w:lineRule="auto"/>
        <w:ind w:left="0" w:firstLine="720"/>
        <w:jc w:val="both"/>
        <w:rPr>
          <w:sz w:val="28"/>
          <w:szCs w:val="28"/>
          <w:lang w:val="uk-UA"/>
        </w:rPr>
      </w:pPr>
      <w:r>
        <w:rPr>
          <w:sz w:val="28"/>
          <w:szCs w:val="28"/>
          <w:lang w:val="uk-UA"/>
        </w:rPr>
        <w:t>Створити умови, за яких неможливо провести обхід системи управління.</w:t>
      </w:r>
    </w:p>
    <w:p w:rsidR="00DF0CD9" w:rsidRDefault="00CB02BF">
      <w:pPr>
        <w:pStyle w:val="a5"/>
        <w:numPr>
          <w:ilvl w:val="0"/>
          <w:numId w:val="10"/>
        </w:numPr>
        <w:spacing w:line="360" w:lineRule="auto"/>
        <w:ind w:left="0" w:firstLine="720"/>
        <w:jc w:val="both"/>
        <w:rPr>
          <w:sz w:val="28"/>
          <w:szCs w:val="28"/>
          <w:lang w:val="uk-UA"/>
        </w:rPr>
      </w:pPr>
      <w:r>
        <w:rPr>
          <w:sz w:val="28"/>
          <w:szCs w:val="28"/>
          <w:lang w:val="uk-UA"/>
        </w:rPr>
        <w:t>Гарантувати ідентифікацію та аутентифікацію користувачів, які здійснюють запит до доступу інформації.</w:t>
      </w:r>
    </w:p>
    <w:p w:rsidR="00DF0CD9" w:rsidRDefault="00CB02BF">
      <w:pPr>
        <w:pStyle w:val="a5"/>
        <w:numPr>
          <w:ilvl w:val="0"/>
          <w:numId w:val="10"/>
        </w:numPr>
        <w:spacing w:line="360" w:lineRule="auto"/>
        <w:ind w:left="0" w:firstLine="720"/>
        <w:jc w:val="both"/>
        <w:rPr>
          <w:sz w:val="28"/>
          <w:szCs w:val="28"/>
          <w:lang w:val="uk-UA"/>
        </w:rPr>
      </w:pPr>
      <w:r>
        <w:rPr>
          <w:sz w:val="28"/>
          <w:szCs w:val="28"/>
          <w:lang w:val="uk-UA"/>
        </w:rPr>
        <w:t>Правильно розмежувати права доступу до захищеної інформації.</w:t>
      </w:r>
    </w:p>
    <w:p w:rsidR="00DF0CD9" w:rsidRDefault="00CB02BF">
      <w:pPr>
        <w:pStyle w:val="a3"/>
        <w:spacing w:line="360" w:lineRule="auto"/>
        <w:ind w:firstLine="720"/>
        <w:jc w:val="both"/>
        <w:rPr>
          <w:lang w:val="uk-UA"/>
        </w:rPr>
      </w:pPr>
      <w:r>
        <w:rPr>
          <w:lang w:val="uk-UA"/>
        </w:rPr>
        <w:t>Дані завдання реалізуються за допомогою проведення наступних процесів контролю і управління доступом в КІС, що застосовуються до користувача:</w:t>
      </w:r>
    </w:p>
    <w:p w:rsidR="00DF0CD9" w:rsidRDefault="00CB02BF">
      <w:pPr>
        <w:pStyle w:val="a5"/>
        <w:numPr>
          <w:ilvl w:val="0"/>
          <w:numId w:val="9"/>
        </w:numPr>
        <w:spacing w:line="360" w:lineRule="auto"/>
        <w:ind w:left="0" w:firstLine="720"/>
        <w:jc w:val="both"/>
        <w:rPr>
          <w:sz w:val="28"/>
          <w:szCs w:val="28"/>
          <w:lang w:val="uk-UA"/>
        </w:rPr>
      </w:pPr>
      <w:r>
        <w:rPr>
          <w:sz w:val="28"/>
          <w:szCs w:val="28"/>
          <w:lang w:val="uk-UA"/>
        </w:rPr>
        <w:t>Ідентифікація – процедура, в результаті виконання якої для суб'єкта ідентифікації визначається його ідентифікатор, що однозначно ідентифікує цього суб'єкта в інформаційній системі. Для виконання процедури ідентифікації в інформаційній системі суб'єкту попередньо повинен бути призначений відповідний ідентифікатор (тобто проведена реєстрація суб'єкта в інформаційній системі).</w:t>
      </w:r>
    </w:p>
    <w:p w:rsidR="00DF0CD9" w:rsidRDefault="00CB02BF">
      <w:pPr>
        <w:pStyle w:val="a5"/>
        <w:numPr>
          <w:ilvl w:val="0"/>
          <w:numId w:val="9"/>
        </w:numPr>
        <w:spacing w:line="360" w:lineRule="auto"/>
        <w:ind w:left="0" w:firstLine="720"/>
        <w:jc w:val="both"/>
        <w:rPr>
          <w:sz w:val="28"/>
          <w:szCs w:val="28"/>
          <w:lang w:val="uk-UA"/>
        </w:rPr>
      </w:pPr>
      <w:r>
        <w:rPr>
          <w:sz w:val="28"/>
          <w:szCs w:val="28"/>
          <w:lang w:val="uk-UA"/>
        </w:rPr>
        <w:t>Аутентифікація (встановленням автентичності) – перевірка приналежності суб'єкту доступу пред'явленого їм ідентифікатора і підтвердження його автентичності.</w:t>
      </w:r>
    </w:p>
    <w:p w:rsidR="00DF0CD9" w:rsidRDefault="00CB02BF">
      <w:pPr>
        <w:pStyle w:val="a3"/>
        <w:spacing w:line="360" w:lineRule="auto"/>
        <w:ind w:firstLine="720"/>
        <w:jc w:val="both"/>
        <w:rPr>
          <w:lang w:val="uk-UA"/>
        </w:rPr>
      </w:pPr>
      <w:r>
        <w:rPr>
          <w:lang w:val="uk-UA"/>
        </w:rPr>
        <w:t>На основі цього можна зробити висновок про те, що забезпечення інформаційної безпеки КІС залежить від якості функціонування процесів аутентифікації і ідентифікації користувачів.</w:t>
      </w:r>
    </w:p>
    <w:p w:rsidR="00DF0CD9" w:rsidRDefault="00DF0CD9">
      <w:pPr>
        <w:rPr>
          <w:sz w:val="28"/>
          <w:szCs w:val="28"/>
          <w:lang w:val="uk-UA"/>
        </w:rPr>
      </w:pPr>
      <w:bookmarkStart w:id="1" w:name="_TOC_250028"/>
      <w:bookmarkEnd w:id="1"/>
    </w:p>
    <w:p w:rsidR="00DF0CD9" w:rsidRDefault="00CB02BF">
      <w:pPr>
        <w:rPr>
          <w:i/>
          <w:sz w:val="28"/>
          <w:szCs w:val="28"/>
          <w:lang w:val="uk-UA"/>
        </w:rPr>
      </w:pPr>
      <w:r>
        <w:rPr>
          <w:i/>
          <w:sz w:val="28"/>
          <w:szCs w:val="28"/>
          <w:lang w:val="uk-UA"/>
        </w:rPr>
        <w:br w:type="page"/>
      </w:r>
    </w:p>
    <w:p w:rsidR="00DF0CD9" w:rsidRDefault="00CB02BF">
      <w:pPr>
        <w:pStyle w:val="11"/>
        <w:spacing w:line="360" w:lineRule="auto"/>
        <w:ind w:firstLine="720"/>
        <w:jc w:val="both"/>
        <w:outlineLvl w:val="9"/>
        <w:rPr>
          <w:i/>
          <w:sz w:val="28"/>
          <w:szCs w:val="28"/>
          <w:lang w:val="uk-UA"/>
        </w:rPr>
      </w:pPr>
      <w:r>
        <w:rPr>
          <w:i/>
          <w:sz w:val="28"/>
          <w:szCs w:val="28"/>
          <w:lang w:val="uk-UA"/>
        </w:rPr>
        <w:lastRenderedPageBreak/>
        <w:t xml:space="preserve">1.2. Сучасні методи </w:t>
      </w:r>
      <w:r>
        <w:rPr>
          <w:i/>
          <w:lang w:val="uk-UA"/>
        </w:rPr>
        <w:t>управління доступом</w:t>
      </w:r>
      <w:r>
        <w:rPr>
          <w:i/>
          <w:sz w:val="28"/>
          <w:szCs w:val="28"/>
          <w:lang w:val="uk-UA"/>
        </w:rPr>
        <w:t xml:space="preserve"> до інформації.</w:t>
      </w:r>
    </w:p>
    <w:p w:rsidR="00DF0CD9" w:rsidRDefault="00CB02BF">
      <w:pPr>
        <w:pStyle w:val="a3"/>
        <w:spacing w:line="360" w:lineRule="auto"/>
        <w:ind w:firstLine="720"/>
        <w:jc w:val="both"/>
        <w:rPr>
          <w:lang w:val="uk-UA"/>
        </w:rPr>
      </w:pPr>
      <w:r>
        <w:rPr>
          <w:lang w:val="uk-UA"/>
        </w:rPr>
        <w:t>В сучасних КІС процеси ідентифікації і аутентифікації безпосередньо пов'язані з процесом авторизації, а саме надання певній особі або групі осіб прав на виконання певних дій; а також процес перевірки (підтвердження) даних прав при спробі виконання цих дій. На сьогоднішній день існує три основних метода авторизувати користувачів в КІС: парольні (контрольна парольна фраза, поєднання букв і символів), атрибутивні (унікальні предмети: смарт і магнітні карти, USB токени тощо), а також біометричні (фізіологічні параметри людського тіла або ж поведінкові особливості особистості).</w:t>
      </w:r>
    </w:p>
    <w:p w:rsidR="00DF0CD9" w:rsidRDefault="00CB02BF">
      <w:pPr>
        <w:pStyle w:val="a3"/>
        <w:spacing w:line="360" w:lineRule="auto"/>
        <w:ind w:firstLine="720"/>
        <w:jc w:val="both"/>
        <w:rPr>
          <w:lang w:val="uk-UA"/>
        </w:rPr>
      </w:pPr>
      <w:r>
        <w:rPr>
          <w:lang w:val="uk-UA"/>
        </w:rPr>
        <w:t>На основі даних IDC на кошти УПД від несанкціонованого доступу припадає 59% всього ринку ЗІ [2]. А за результатами дослідження 2007 року, яке проводило CSI/FBI Computer Crime and Security Survey, було виявлено, що 51% організацій використовують парольні методи авторизації користувачів, 35% – атрибутні і всього лише 20% організують захист своєї інформації на основі біометричних методів [3].</w:t>
      </w:r>
    </w:p>
    <w:p w:rsidR="00DF0CD9" w:rsidRDefault="00CB02BF">
      <w:pPr>
        <w:pStyle w:val="a3"/>
        <w:spacing w:line="360" w:lineRule="auto"/>
        <w:ind w:firstLine="720"/>
        <w:jc w:val="both"/>
        <w:rPr>
          <w:lang w:val="uk-UA"/>
        </w:rPr>
      </w:pPr>
      <w:r>
        <w:rPr>
          <w:lang w:val="uk-UA"/>
        </w:rPr>
        <w:t>Unisys провела соціологічне дослідження, яке показало, що 68% клієнтів бажають, щоб банки, різні платіжні системи використовували біометричні засоби перевірки і відходили від карт і паролів [4]. Інша компанія, а саме AtSecurity, в 2013 році, провела інше опитування, яке показало якими технологіями користуються європейські IT-фахівці в банківській сфері. Через високу вартість і складність настройки біометричні методи не настільки популярні, як парольні і атрибутивні (рисунок 1.1) [5].</w:t>
      </w:r>
    </w:p>
    <w:p w:rsidR="00DF0CD9" w:rsidRDefault="00CB02BF">
      <w:pPr>
        <w:pStyle w:val="a3"/>
        <w:spacing w:line="360" w:lineRule="auto"/>
        <w:jc w:val="both"/>
        <w:rPr>
          <w:lang w:val="uk-UA"/>
        </w:rPr>
      </w:pPr>
      <w:r>
        <w:rPr>
          <w:noProof/>
          <w:lang w:val="ru-RU" w:eastAsia="ru-RU"/>
        </w:rPr>
        <w:drawing>
          <wp:inline distT="0" distB="0" distL="0" distR="0">
            <wp:extent cx="5942330" cy="1872301"/>
            <wp:effectExtent l="19050" t="0" r="127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 cstate="print">
                      <a:lum bright="-10000" contrast="30000"/>
                    </a:blip>
                    <a:srcRect/>
                    <a:stretch>
                      <a:fillRect/>
                    </a:stretch>
                  </pic:blipFill>
                  <pic:spPr bwMode="auto">
                    <a:xfrm>
                      <a:off x="0" y="0"/>
                      <a:ext cx="5942330" cy="1872301"/>
                    </a:xfrm>
                    <a:prstGeom prst="rect">
                      <a:avLst/>
                    </a:prstGeom>
                    <a:noFill/>
                    <a:ln w="9525">
                      <a:noFill/>
                      <a:miter lim="800000"/>
                      <a:headEnd/>
                      <a:tailEnd/>
                    </a:ln>
                  </pic:spPr>
                </pic:pic>
              </a:graphicData>
            </a:graphic>
          </wp:inline>
        </w:drawing>
      </w:r>
    </w:p>
    <w:p w:rsidR="00DF0CD9" w:rsidRDefault="00CB02BF">
      <w:pPr>
        <w:pStyle w:val="a3"/>
        <w:spacing w:line="360" w:lineRule="auto"/>
        <w:jc w:val="center"/>
        <w:rPr>
          <w:lang w:val="uk-UA"/>
        </w:rPr>
      </w:pPr>
      <w:r>
        <w:rPr>
          <w:lang w:val="uk-UA"/>
        </w:rPr>
        <w:t>Рисунок 1.1 – Результати соціологічного дослідження AtSecurity</w:t>
      </w:r>
    </w:p>
    <w:p w:rsidR="00DF0CD9" w:rsidRDefault="00CB02BF">
      <w:pPr>
        <w:pStyle w:val="a3"/>
        <w:spacing w:line="360" w:lineRule="auto"/>
        <w:ind w:firstLine="720"/>
        <w:jc w:val="both"/>
        <w:rPr>
          <w:lang w:val="uk-UA"/>
        </w:rPr>
      </w:pPr>
      <w:r>
        <w:rPr>
          <w:lang w:val="uk-UA"/>
        </w:rPr>
        <w:lastRenderedPageBreak/>
        <w:t>На підставі наведених вище факторів, можна зробити висновок про те, що найбільш поширені парольні і атрибутивні УПД. Для подальшої роботи необхідно проаналізувати їх недоліки та переваги.</w:t>
      </w:r>
    </w:p>
    <w:p w:rsidR="00DF0CD9" w:rsidRDefault="00CB02BF">
      <w:pPr>
        <w:pStyle w:val="a3"/>
        <w:spacing w:line="360" w:lineRule="auto"/>
        <w:ind w:firstLine="720"/>
        <w:jc w:val="both"/>
        <w:rPr>
          <w:lang w:val="uk-UA"/>
        </w:rPr>
      </w:pPr>
      <w:r>
        <w:rPr>
          <w:lang w:val="uk-UA"/>
        </w:rPr>
        <w:t>На сьогоднішній день найпопулярнішими засобами ЗІ від НСД є парольні методи захисту. Єдиними перевагами даних методів є простота використання і швидкість впровадження. Але такі методи, на жаль, мають низький рівнем безпеки і мають безліч недоліків, а саме таких [6]:</w:t>
      </w:r>
    </w:p>
    <w:p w:rsidR="00DF0CD9" w:rsidRDefault="00CB02BF">
      <w:pPr>
        <w:pStyle w:val="a5"/>
        <w:numPr>
          <w:ilvl w:val="0"/>
          <w:numId w:val="8"/>
        </w:numPr>
        <w:spacing w:line="360" w:lineRule="auto"/>
        <w:ind w:left="0" w:firstLine="720"/>
        <w:jc w:val="both"/>
        <w:rPr>
          <w:sz w:val="28"/>
          <w:szCs w:val="28"/>
          <w:lang w:val="uk-UA"/>
        </w:rPr>
      </w:pPr>
      <w:r>
        <w:rPr>
          <w:sz w:val="28"/>
          <w:szCs w:val="28"/>
          <w:lang w:val="uk-UA"/>
        </w:rPr>
        <w:t>існує можливість підбору паролю (наявність у вільному доступі спеціалізованих утиліт для підбору і злому паролів);</w:t>
      </w:r>
    </w:p>
    <w:p w:rsidR="00DF0CD9" w:rsidRDefault="00CB02BF">
      <w:pPr>
        <w:pStyle w:val="a5"/>
        <w:numPr>
          <w:ilvl w:val="0"/>
          <w:numId w:val="8"/>
        </w:numPr>
        <w:spacing w:line="360" w:lineRule="auto"/>
        <w:ind w:left="0" w:firstLine="720"/>
        <w:jc w:val="both"/>
        <w:rPr>
          <w:sz w:val="28"/>
          <w:szCs w:val="28"/>
          <w:lang w:val="uk-UA"/>
        </w:rPr>
      </w:pPr>
      <w:r>
        <w:rPr>
          <w:sz w:val="28"/>
          <w:szCs w:val="28"/>
          <w:lang w:val="uk-UA"/>
        </w:rPr>
        <w:t>невиконання інструкцій по створенню безпечного пароля (недбале ставлення до процедури вибору пароля);</w:t>
      </w:r>
    </w:p>
    <w:p w:rsidR="00DF0CD9" w:rsidRDefault="00CB02BF">
      <w:pPr>
        <w:pStyle w:val="a5"/>
        <w:numPr>
          <w:ilvl w:val="0"/>
          <w:numId w:val="8"/>
        </w:numPr>
        <w:spacing w:line="360" w:lineRule="auto"/>
        <w:ind w:left="0" w:firstLine="720"/>
        <w:jc w:val="both"/>
        <w:rPr>
          <w:sz w:val="28"/>
          <w:szCs w:val="28"/>
          <w:lang w:val="uk-UA"/>
        </w:rPr>
      </w:pPr>
      <w:r>
        <w:rPr>
          <w:sz w:val="28"/>
          <w:szCs w:val="28"/>
          <w:lang w:val="uk-UA"/>
        </w:rPr>
        <w:t>пароль може бути забутий власником;</w:t>
      </w:r>
    </w:p>
    <w:p w:rsidR="00DF0CD9" w:rsidRDefault="00CB02BF">
      <w:pPr>
        <w:pStyle w:val="a5"/>
        <w:numPr>
          <w:ilvl w:val="0"/>
          <w:numId w:val="8"/>
        </w:numPr>
        <w:spacing w:line="360" w:lineRule="auto"/>
        <w:ind w:left="0" w:firstLine="720"/>
        <w:jc w:val="both"/>
        <w:rPr>
          <w:sz w:val="28"/>
          <w:szCs w:val="28"/>
          <w:lang w:val="uk-UA"/>
        </w:rPr>
      </w:pPr>
      <w:r>
        <w:rPr>
          <w:sz w:val="28"/>
          <w:szCs w:val="28"/>
          <w:lang w:val="uk-UA"/>
        </w:rPr>
        <w:t>невиконання інструкцій щодо збереження безпеки пароля;</w:t>
      </w:r>
    </w:p>
    <w:p w:rsidR="00DF0CD9" w:rsidRDefault="00CB02BF">
      <w:pPr>
        <w:pStyle w:val="a5"/>
        <w:numPr>
          <w:ilvl w:val="0"/>
          <w:numId w:val="8"/>
        </w:numPr>
        <w:spacing w:line="360" w:lineRule="auto"/>
        <w:ind w:left="0" w:firstLine="720"/>
        <w:jc w:val="both"/>
        <w:rPr>
          <w:sz w:val="28"/>
          <w:szCs w:val="28"/>
          <w:lang w:val="uk-UA"/>
        </w:rPr>
      </w:pPr>
      <w:r>
        <w:rPr>
          <w:sz w:val="28"/>
          <w:szCs w:val="28"/>
          <w:lang w:val="uk-UA"/>
        </w:rPr>
        <w:t>пароль можуть вкрасти, підглянути при введенні, перехопити.</w:t>
      </w:r>
    </w:p>
    <w:p w:rsidR="00DF0CD9" w:rsidRDefault="00CB02BF">
      <w:pPr>
        <w:pStyle w:val="a3"/>
        <w:spacing w:line="360" w:lineRule="auto"/>
        <w:ind w:firstLine="720"/>
        <w:jc w:val="both"/>
        <w:rPr>
          <w:lang w:val="uk-UA"/>
        </w:rPr>
      </w:pPr>
      <w:r>
        <w:rPr>
          <w:lang w:val="uk-UA"/>
        </w:rPr>
        <w:t>За підсумками різних звітів лабораторії RSA було виявлено, що 25% користувачів різних компаній зберігають свій пароль в текстовому документі на комп'ютері, 22% в своєму стільниковому телефоні, 18% взагалі записують на паперових носіях, які часто зберігають поруч із комп'ютером, що містить захищену інформацію або надає до неї доступ.</w:t>
      </w:r>
    </w:p>
    <w:p w:rsidR="00DF0CD9" w:rsidRDefault="00CB02BF">
      <w:pPr>
        <w:pStyle w:val="a3"/>
        <w:spacing w:line="360" w:lineRule="auto"/>
        <w:ind w:firstLine="720"/>
        <w:jc w:val="both"/>
        <w:rPr>
          <w:lang w:val="uk-UA"/>
        </w:rPr>
      </w:pPr>
      <w:r>
        <w:rPr>
          <w:lang w:val="uk-UA"/>
        </w:rPr>
        <w:t>Після дослідження методів атрибутивної аутентифікації за допомогою унікального предмета можна зробити висновок, що такі методи дозволяють забезпечити більш надійну ЗІ, ніж парольні УПД. Але і у атрибутивних засобів присутній ряд недоліків. Причому як з «активними», так і «пасивними» унікальними предметами:</w:t>
      </w:r>
    </w:p>
    <w:p w:rsidR="00DF0CD9" w:rsidRDefault="00CB02BF">
      <w:pPr>
        <w:pStyle w:val="a5"/>
        <w:numPr>
          <w:ilvl w:val="0"/>
          <w:numId w:val="7"/>
        </w:numPr>
        <w:spacing w:line="360" w:lineRule="auto"/>
        <w:ind w:left="0" w:firstLine="720"/>
        <w:jc w:val="both"/>
        <w:rPr>
          <w:sz w:val="28"/>
          <w:szCs w:val="28"/>
          <w:lang w:val="uk-UA"/>
        </w:rPr>
      </w:pPr>
      <w:r>
        <w:rPr>
          <w:sz w:val="28"/>
          <w:szCs w:val="28"/>
          <w:lang w:val="uk-UA"/>
        </w:rPr>
        <w:t>існує ймовірність крадіжки даного предмета або ключа;</w:t>
      </w:r>
    </w:p>
    <w:p w:rsidR="00DF0CD9" w:rsidRDefault="00CB02BF">
      <w:pPr>
        <w:pStyle w:val="a5"/>
        <w:numPr>
          <w:ilvl w:val="0"/>
          <w:numId w:val="7"/>
        </w:numPr>
        <w:spacing w:line="360" w:lineRule="auto"/>
        <w:ind w:left="0" w:firstLine="720"/>
        <w:jc w:val="both"/>
        <w:rPr>
          <w:sz w:val="28"/>
          <w:szCs w:val="28"/>
          <w:lang w:val="uk-UA"/>
        </w:rPr>
      </w:pPr>
      <w:r>
        <w:rPr>
          <w:sz w:val="28"/>
          <w:szCs w:val="28"/>
          <w:lang w:val="uk-UA"/>
        </w:rPr>
        <w:t>необхідність в спеціалізованому обладнанні для зчитування магнітних або смарт карт;</w:t>
      </w:r>
    </w:p>
    <w:p w:rsidR="00DF0CD9" w:rsidRDefault="00CB02BF">
      <w:pPr>
        <w:pStyle w:val="a5"/>
        <w:numPr>
          <w:ilvl w:val="0"/>
          <w:numId w:val="7"/>
        </w:numPr>
        <w:spacing w:line="360" w:lineRule="auto"/>
        <w:ind w:left="0" w:firstLine="720"/>
        <w:jc w:val="both"/>
        <w:rPr>
          <w:sz w:val="28"/>
          <w:szCs w:val="28"/>
          <w:lang w:val="uk-UA"/>
        </w:rPr>
      </w:pPr>
      <w:r>
        <w:rPr>
          <w:sz w:val="28"/>
          <w:szCs w:val="28"/>
          <w:lang w:val="uk-UA"/>
        </w:rPr>
        <w:t>такі унікальні предмети можна підробити або зробити точну копію;</w:t>
      </w:r>
    </w:p>
    <w:p w:rsidR="00DF0CD9" w:rsidRDefault="00CB02BF">
      <w:pPr>
        <w:pStyle w:val="a5"/>
        <w:numPr>
          <w:ilvl w:val="0"/>
          <w:numId w:val="7"/>
        </w:numPr>
        <w:spacing w:line="360" w:lineRule="auto"/>
        <w:ind w:left="0" w:firstLine="720"/>
        <w:jc w:val="both"/>
        <w:rPr>
          <w:sz w:val="28"/>
          <w:szCs w:val="28"/>
          <w:lang w:val="uk-UA"/>
        </w:rPr>
      </w:pPr>
      <w:r>
        <w:rPr>
          <w:sz w:val="28"/>
          <w:szCs w:val="28"/>
          <w:lang w:val="uk-UA"/>
        </w:rPr>
        <w:t xml:space="preserve">дані засоби не захищають систему від загрози підміни законного </w:t>
      </w:r>
      <w:r>
        <w:rPr>
          <w:sz w:val="28"/>
          <w:szCs w:val="28"/>
          <w:lang w:val="uk-UA"/>
        </w:rPr>
        <w:lastRenderedPageBreak/>
        <w:t>користувача (відійшов від комп'ютера, залишивши унікальний предмет в ньому);</w:t>
      </w:r>
    </w:p>
    <w:p w:rsidR="00DF0CD9" w:rsidRDefault="00CB02BF">
      <w:pPr>
        <w:pStyle w:val="a5"/>
        <w:numPr>
          <w:ilvl w:val="0"/>
          <w:numId w:val="7"/>
        </w:numPr>
        <w:spacing w:line="360" w:lineRule="auto"/>
        <w:ind w:left="0" w:firstLine="720"/>
        <w:jc w:val="both"/>
        <w:rPr>
          <w:sz w:val="28"/>
          <w:szCs w:val="28"/>
          <w:lang w:val="uk-UA"/>
        </w:rPr>
      </w:pPr>
      <w:r>
        <w:rPr>
          <w:sz w:val="28"/>
          <w:szCs w:val="28"/>
          <w:lang w:val="uk-UA"/>
        </w:rPr>
        <w:t>не зручні у використанні, часто ламаються.</w:t>
      </w:r>
    </w:p>
    <w:p w:rsidR="00DF0CD9" w:rsidRDefault="00CB02BF">
      <w:pPr>
        <w:pStyle w:val="a3"/>
        <w:spacing w:line="360" w:lineRule="auto"/>
        <w:ind w:firstLine="720"/>
        <w:jc w:val="both"/>
        <w:rPr>
          <w:lang w:val="uk-UA"/>
        </w:rPr>
      </w:pPr>
      <w:r>
        <w:rPr>
          <w:lang w:val="uk-UA"/>
        </w:rPr>
        <w:t>Аналіз методів біометричної аутентифікації. Як було показано вище, дані методи використовують біометричні характеристики людини фізіологічні та поведінкові. Інформація про БХ класифікується за такими методами ідентифікації і аутентифікації: відбитки пальців, геометрія обличчя, райдужна оболонка, геометрія руки, малюнок вен, голос, почерк/підпис тощо. На рис. 1.2 представлено результати аналізу застосування біометричних методів в різних компаніях [7].</w:t>
      </w:r>
    </w:p>
    <w:p w:rsidR="00DF0CD9" w:rsidRDefault="00CB02BF">
      <w:pPr>
        <w:pStyle w:val="a3"/>
        <w:spacing w:line="360" w:lineRule="auto"/>
        <w:jc w:val="center"/>
        <w:rPr>
          <w:lang w:val="uk-UA"/>
        </w:rPr>
      </w:pPr>
      <w:r>
        <w:rPr>
          <w:noProof/>
          <w:lang w:val="ru-RU" w:eastAsia="ru-RU"/>
        </w:rPr>
        <w:drawing>
          <wp:inline distT="0" distB="0" distL="0" distR="0">
            <wp:extent cx="5400000" cy="3180678"/>
            <wp:effectExtent l="19050" t="0" r="0" b="0"/>
            <wp:docPr id="2"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cstate="print">
                      <a:lum bright="-10000" contrast="30000"/>
                    </a:blip>
                    <a:srcRect/>
                    <a:stretch>
                      <a:fillRect/>
                    </a:stretch>
                  </pic:blipFill>
                  <pic:spPr bwMode="auto">
                    <a:xfrm>
                      <a:off x="0" y="0"/>
                      <a:ext cx="5400000" cy="3180678"/>
                    </a:xfrm>
                    <a:prstGeom prst="rect">
                      <a:avLst/>
                    </a:prstGeom>
                    <a:noFill/>
                    <a:ln w="9525">
                      <a:noFill/>
                      <a:miter lim="800000"/>
                      <a:headEnd/>
                      <a:tailEnd/>
                    </a:ln>
                  </pic:spPr>
                </pic:pic>
              </a:graphicData>
            </a:graphic>
          </wp:inline>
        </w:drawing>
      </w:r>
    </w:p>
    <w:p w:rsidR="00DF0CD9" w:rsidRDefault="00CB02BF">
      <w:pPr>
        <w:pStyle w:val="a3"/>
        <w:spacing w:line="360" w:lineRule="auto"/>
        <w:jc w:val="center"/>
        <w:rPr>
          <w:lang w:val="uk-UA"/>
        </w:rPr>
      </w:pPr>
      <w:r>
        <w:rPr>
          <w:lang w:val="uk-UA"/>
        </w:rPr>
        <w:t>Рисунок 1.2 – Результати аналізу застосування</w:t>
      </w:r>
    </w:p>
    <w:p w:rsidR="00DF0CD9" w:rsidRDefault="00CB02BF">
      <w:pPr>
        <w:pStyle w:val="a3"/>
        <w:spacing w:line="360" w:lineRule="auto"/>
        <w:jc w:val="center"/>
        <w:rPr>
          <w:lang w:val="uk-UA"/>
        </w:rPr>
      </w:pPr>
      <w:r>
        <w:rPr>
          <w:lang w:val="uk-UA"/>
        </w:rPr>
        <w:t>біометричних методів в різних компаніях</w:t>
      </w:r>
    </w:p>
    <w:p w:rsidR="00DF0CD9" w:rsidRDefault="00DF0CD9">
      <w:pPr>
        <w:pStyle w:val="a3"/>
        <w:spacing w:line="360" w:lineRule="auto"/>
        <w:ind w:firstLine="720"/>
        <w:jc w:val="both"/>
        <w:rPr>
          <w:lang w:val="uk-UA"/>
        </w:rPr>
      </w:pPr>
    </w:p>
    <w:p w:rsidR="00DF0CD9" w:rsidRDefault="00CB02BF">
      <w:pPr>
        <w:pStyle w:val="a3"/>
        <w:spacing w:line="360" w:lineRule="auto"/>
        <w:ind w:firstLine="720"/>
        <w:jc w:val="both"/>
        <w:rPr>
          <w:lang w:val="uk-UA"/>
        </w:rPr>
      </w:pPr>
      <w:r>
        <w:rPr>
          <w:lang w:val="uk-UA"/>
        </w:rPr>
        <w:t>В процесі аутентифікації у біометричній системі порівнюються БХ користувача з еталонними значеннями, які були занесені в базу даних на стадії навчання системи. Біометричні системи мають практично однакову архітектуру і відрізняються лише способом обробки даних. Це пов'язано з тим, що індивідуальні особливості динаміки рухів людини дуже схожі між собою. Схема на рис. 1.3 відображає основні етапи роботи біометричних систем.</w:t>
      </w:r>
    </w:p>
    <w:p w:rsidR="00DF0CD9" w:rsidRDefault="00CB02BF">
      <w:pPr>
        <w:pStyle w:val="a3"/>
        <w:spacing w:line="360" w:lineRule="auto"/>
        <w:jc w:val="both"/>
        <w:rPr>
          <w:lang w:val="uk-UA"/>
        </w:rPr>
      </w:pPr>
      <w:r>
        <w:rPr>
          <w:noProof/>
          <w:lang w:val="ru-RU" w:eastAsia="ru-RU"/>
        </w:rPr>
        <w:lastRenderedPageBreak/>
        <w:drawing>
          <wp:inline distT="0" distB="0" distL="0" distR="0">
            <wp:extent cx="5942330" cy="2522318"/>
            <wp:effectExtent l="19050" t="0" r="1270" b="0"/>
            <wp:docPr id="6"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 cstate="print">
                      <a:lum bright="-20000" contrast="40000"/>
                    </a:blip>
                    <a:srcRect/>
                    <a:stretch>
                      <a:fillRect/>
                    </a:stretch>
                  </pic:blipFill>
                  <pic:spPr bwMode="auto">
                    <a:xfrm>
                      <a:off x="0" y="0"/>
                      <a:ext cx="5942330" cy="2522318"/>
                    </a:xfrm>
                    <a:prstGeom prst="rect">
                      <a:avLst/>
                    </a:prstGeom>
                    <a:noFill/>
                    <a:ln w="9525">
                      <a:noFill/>
                      <a:miter lim="800000"/>
                      <a:headEnd/>
                      <a:tailEnd/>
                    </a:ln>
                  </pic:spPr>
                </pic:pic>
              </a:graphicData>
            </a:graphic>
          </wp:inline>
        </w:drawing>
      </w:r>
    </w:p>
    <w:p w:rsidR="00DF0CD9" w:rsidRDefault="00CB02BF">
      <w:pPr>
        <w:pStyle w:val="a3"/>
        <w:spacing w:line="360" w:lineRule="auto"/>
        <w:jc w:val="center"/>
        <w:rPr>
          <w:lang w:val="uk-UA"/>
        </w:rPr>
      </w:pPr>
      <w:r>
        <w:rPr>
          <w:lang w:val="uk-UA"/>
        </w:rPr>
        <w:t>Рисунок 1.3 – Узагальнена структурна схема системи ідентифікації</w:t>
      </w:r>
    </w:p>
    <w:p w:rsidR="00DF0CD9" w:rsidRDefault="00DF0CD9">
      <w:pPr>
        <w:pStyle w:val="a3"/>
        <w:spacing w:line="360" w:lineRule="auto"/>
        <w:ind w:firstLine="720"/>
        <w:jc w:val="both"/>
        <w:rPr>
          <w:lang w:val="uk-UA"/>
        </w:rPr>
      </w:pPr>
    </w:p>
    <w:p w:rsidR="00DF0CD9" w:rsidRDefault="00CB02BF">
      <w:pPr>
        <w:pStyle w:val="a3"/>
        <w:spacing w:line="360" w:lineRule="auto"/>
        <w:ind w:firstLine="720"/>
        <w:jc w:val="both"/>
        <w:rPr>
          <w:lang w:val="uk-UA"/>
        </w:rPr>
      </w:pPr>
      <w:r>
        <w:rPr>
          <w:lang w:val="uk-UA"/>
        </w:rPr>
        <w:t>Критерієм, що визначає якість роботи біометричних систем, служить процентне співвідношення ймовірностей виникнення помилок. Дані помилки діляться на три основних види: FRR (False Reject Rate) – помилка першого роду – ймовірність помилкових відмов авторизованому користувачеві (помилковий відмова «Своєму»); FAR (False Accept Rate) – помилка другого роду – це ймовірність допуску незареєстрованого користувача (помилковий пропуск «Чужого»); EER (Equal Error Rates) – рівна ймовірність помилок першого і другого роду.</w:t>
      </w:r>
    </w:p>
    <w:p w:rsidR="00DF0CD9" w:rsidRDefault="00CB02BF">
      <w:pPr>
        <w:pStyle w:val="a3"/>
        <w:spacing w:line="360" w:lineRule="auto"/>
        <w:ind w:firstLine="720"/>
        <w:jc w:val="both"/>
        <w:rPr>
          <w:lang w:val="uk-UA"/>
        </w:rPr>
      </w:pPr>
      <w:r>
        <w:rPr>
          <w:lang w:val="uk-UA"/>
        </w:rPr>
        <w:t xml:space="preserve">Під коефіцієнтом помилкових відмов (FRR) розуміють відношення кількості відмов в аутентифікації легальним користувачам до загальної кількості спроб легальної аутентифікації. Нехай </w:t>
      </w:r>
      <m:oMath>
        <m:r>
          <w:rPr>
            <w:rFonts w:ascii="Cambria Math" w:hAnsi="Cambria Math"/>
            <w:lang w:val="uk-UA"/>
          </w:rPr>
          <m:t>N</m:t>
        </m:r>
      </m:oMath>
      <w:r>
        <w:rPr>
          <w:lang w:val="uk-UA"/>
        </w:rPr>
        <w:t xml:space="preserve"> – кількість спроб аутентифікації легальних користувачів в біометричній системі за досить великий проміжок часу, </w:t>
      </w:r>
      <m:oMath>
        <m:r>
          <w:rPr>
            <w:rFonts w:ascii="Cambria Math" w:hAnsi="Cambria Math"/>
            <w:lang w:val="uk-UA"/>
          </w:rPr>
          <m:t>M</m:t>
        </m:r>
      </m:oMath>
      <w:r>
        <w:rPr>
          <w:lang w:val="uk-UA"/>
        </w:rPr>
        <w:t xml:space="preserve"> – кількість разів, коли легальним користувачам було відмовлено в проходженні аутентифікації. Тоді, коефіцієнт помилкових відмов оцінюється за формулою:</w:t>
      </w:r>
    </w:p>
    <w:p w:rsidR="00DF0CD9" w:rsidRDefault="00CB02BF">
      <w:pPr>
        <w:pStyle w:val="a3"/>
        <w:spacing w:line="360" w:lineRule="auto"/>
        <w:ind w:firstLine="720"/>
        <w:jc w:val="both"/>
        <w:rPr>
          <w:lang w:val="uk-UA"/>
        </w:rPr>
      </w:pPr>
      <m:oMathPara>
        <m:oMathParaPr>
          <m:jc m:val="right"/>
        </m:oMathParaPr>
        <m:oMath>
          <m:r>
            <w:rPr>
              <w:rFonts w:ascii="Cambria Math" w:hAnsi="Cambria Math"/>
              <w:lang w:val="uk-UA"/>
            </w:rPr>
            <m:t>FRR</m:t>
          </m:r>
          <m:r>
            <w:rPr>
              <w:rFonts w:ascii="Cambria Math"/>
              <w:lang w:val="uk-UA"/>
            </w:rPr>
            <m:t>=</m:t>
          </m:r>
          <m:f>
            <m:fPr>
              <m:ctrlPr>
                <w:rPr>
                  <w:rFonts w:ascii="Cambria Math" w:hAnsi="Cambria Math"/>
                  <w:i/>
                  <w:lang w:val="uk-UA"/>
                </w:rPr>
              </m:ctrlPr>
            </m:fPr>
            <m:num>
              <m:r>
                <w:rPr>
                  <w:rFonts w:ascii="Cambria Math" w:hAnsi="Cambria Math"/>
                  <w:lang w:val="uk-UA"/>
                </w:rPr>
                <m:t>M</m:t>
              </m:r>
            </m:num>
            <m:den>
              <m:r>
                <w:rPr>
                  <w:rFonts w:ascii="Cambria Math" w:hAnsi="Cambria Math"/>
                  <w:lang w:val="uk-UA"/>
                </w:rPr>
                <m:t>N</m:t>
              </m:r>
            </m:den>
          </m:f>
          <m:r>
            <w:rPr>
              <w:rFonts w:ascii="Cambria Math"/>
              <w:lang w:val="uk-UA"/>
            </w:rPr>
            <m:t xml:space="preserve">.                                                              </m:t>
          </m:r>
          <m:d>
            <m:dPr>
              <m:ctrlPr>
                <w:rPr>
                  <w:rFonts w:ascii="Cambria Math" w:hAnsi="Cambria Math"/>
                  <w:i/>
                  <w:lang w:val="uk-UA"/>
                </w:rPr>
              </m:ctrlPr>
            </m:dPr>
            <m:e>
              <m:r>
                <w:rPr>
                  <w:rFonts w:ascii="Cambria Math"/>
                  <w:lang w:val="uk-UA"/>
                </w:rPr>
                <m:t>1.1</m:t>
              </m:r>
            </m:e>
          </m:d>
        </m:oMath>
      </m:oMathPara>
    </w:p>
    <w:p w:rsidR="00DF0CD9" w:rsidRDefault="00CB02BF">
      <w:pPr>
        <w:pStyle w:val="a3"/>
        <w:spacing w:line="360" w:lineRule="auto"/>
        <w:ind w:firstLine="720"/>
        <w:jc w:val="both"/>
        <w:rPr>
          <w:lang w:val="uk-UA"/>
        </w:rPr>
      </w:pPr>
      <w:r>
        <w:rPr>
          <w:lang w:val="uk-UA"/>
        </w:rPr>
        <w:t xml:space="preserve">Під коефіцієнтом помилкових підтверджень (FAR) розуміють відношення кількості підтверджень аутентифікації нелегальних користувачів до загальної кількості спроб нелегального аутентифікації. Нехай </w:t>
      </w:r>
      <m:oMath>
        <m:r>
          <w:rPr>
            <w:rFonts w:ascii="Cambria Math" w:hAnsi="Cambria Math"/>
            <w:lang w:val="uk-UA"/>
          </w:rPr>
          <m:t>K</m:t>
        </m:r>
      </m:oMath>
      <w:r>
        <w:rPr>
          <w:lang w:val="uk-UA"/>
        </w:rPr>
        <w:t xml:space="preserve"> – кількість </w:t>
      </w:r>
      <w:r>
        <w:rPr>
          <w:lang w:val="uk-UA"/>
        </w:rPr>
        <w:lastRenderedPageBreak/>
        <w:t xml:space="preserve">спроб аутентифікації нелегальних користувачів в біометричній системі за досить великий проміжок часу, </w:t>
      </w:r>
      <m:oMath>
        <m:r>
          <w:rPr>
            <w:rFonts w:ascii="Cambria Math" w:hAnsi="Cambria Math"/>
            <w:lang w:val="uk-UA"/>
          </w:rPr>
          <m:t>L</m:t>
        </m:r>
      </m:oMath>
      <w:r>
        <w:rPr>
          <w:lang w:val="uk-UA"/>
        </w:rPr>
        <w:t xml:space="preserve"> – кількість разів, коли нелегальні користувачі отримали підтвердження аутентифікації. Тоді, коефіцієнт помилкових підтверджень оцінюється за формулою:</w:t>
      </w:r>
    </w:p>
    <w:p w:rsidR="00DF0CD9" w:rsidRDefault="00CB02BF">
      <w:pPr>
        <w:pStyle w:val="a3"/>
        <w:spacing w:line="360" w:lineRule="auto"/>
        <w:ind w:firstLine="720"/>
        <w:jc w:val="both"/>
        <w:rPr>
          <w:lang w:val="uk-UA"/>
        </w:rPr>
      </w:pPr>
      <m:oMathPara>
        <m:oMathParaPr>
          <m:jc m:val="right"/>
        </m:oMathParaPr>
        <m:oMath>
          <m:r>
            <w:rPr>
              <w:rFonts w:ascii="Cambria Math" w:hAnsi="Cambria Math"/>
              <w:lang w:val="uk-UA"/>
            </w:rPr>
            <m:t>FAR</m:t>
          </m:r>
          <m:r>
            <w:rPr>
              <w:rFonts w:ascii="Cambria Math"/>
              <w:lang w:val="uk-UA"/>
            </w:rPr>
            <m:t>=</m:t>
          </m:r>
          <m:f>
            <m:fPr>
              <m:ctrlPr>
                <w:rPr>
                  <w:rFonts w:ascii="Cambria Math" w:hAnsi="Cambria Math"/>
                  <w:i/>
                  <w:lang w:val="uk-UA"/>
                </w:rPr>
              </m:ctrlPr>
            </m:fPr>
            <m:num>
              <m:r>
                <w:rPr>
                  <w:rFonts w:ascii="Cambria Math" w:hAnsi="Cambria Math"/>
                  <w:lang w:val="uk-UA"/>
                </w:rPr>
                <m:t>L</m:t>
              </m:r>
            </m:num>
            <m:den>
              <m:r>
                <w:rPr>
                  <w:rFonts w:ascii="Cambria Math" w:hAnsi="Cambria Math"/>
                  <w:lang w:val="uk-UA"/>
                </w:rPr>
                <m:t>K</m:t>
              </m:r>
            </m:den>
          </m:f>
          <m:r>
            <w:rPr>
              <w:rFonts w:ascii="Cambria Math"/>
              <w:lang w:val="uk-UA"/>
            </w:rPr>
            <m:t xml:space="preserve">.                                                              </m:t>
          </m:r>
          <m:d>
            <m:dPr>
              <m:ctrlPr>
                <w:rPr>
                  <w:rFonts w:ascii="Cambria Math" w:hAnsi="Cambria Math"/>
                  <w:i/>
                  <w:lang w:val="uk-UA"/>
                </w:rPr>
              </m:ctrlPr>
            </m:dPr>
            <m:e>
              <m:r>
                <w:rPr>
                  <w:rFonts w:ascii="Cambria Math"/>
                  <w:lang w:val="uk-UA"/>
                </w:rPr>
                <m:t>1.2</m:t>
              </m:r>
            </m:e>
          </m:d>
        </m:oMath>
      </m:oMathPara>
    </w:p>
    <w:p w:rsidR="00DF0CD9" w:rsidRDefault="00CB02BF">
      <w:pPr>
        <w:pStyle w:val="a3"/>
        <w:spacing w:line="360" w:lineRule="auto"/>
        <w:ind w:firstLine="720"/>
        <w:jc w:val="both"/>
        <w:rPr>
          <w:lang w:val="uk-UA"/>
        </w:rPr>
      </w:pPr>
      <w:r>
        <w:rPr>
          <w:lang w:val="uk-UA"/>
        </w:rPr>
        <w:t>Між коефіцієнтами FAR і FRR існує функціональний зв'язок. Чим більше FAR, тим менше FRR і навпаки, чим менше FAR, тим більше FRR.</w:t>
      </w:r>
    </w:p>
    <w:p w:rsidR="00DF0CD9" w:rsidRDefault="00CB02BF">
      <w:pPr>
        <w:pStyle w:val="a3"/>
        <w:spacing w:line="360" w:lineRule="auto"/>
        <w:ind w:firstLine="720"/>
        <w:jc w:val="both"/>
        <w:rPr>
          <w:lang w:val="uk-UA"/>
        </w:rPr>
      </w:pPr>
      <w:r>
        <w:rPr>
          <w:lang w:val="uk-UA"/>
        </w:rPr>
        <w:t>Другою відмінністю біометричних систем від інших систем аутентифікації є наявність етапу навчання біометричної системи, на якому формуються еталонні шаблони біометричних характеристик користувача. В процесі біометричної аутентифікації користувача, прийняття рішення про проходження або не проходження аутентифікації в загальному випадку виконується неоднозначно і має імовірнісний характер. Багато в чому це пов'язано з тим, що біометричні характеристики будь-якого користувача не є точними і змінюються з часом. На зміну біометричних характеристик впливає безліч показників, таких як освітленість (аутентифікація за геометрією обличчя), час доби, втома, настрій (аутентифікація за клавіатурним почерком, голосом) і т.д.</w:t>
      </w:r>
    </w:p>
    <w:p w:rsidR="00DF0CD9" w:rsidRDefault="00CB02BF">
      <w:pPr>
        <w:pStyle w:val="a3"/>
        <w:spacing w:line="360" w:lineRule="auto"/>
        <w:ind w:firstLine="720"/>
        <w:jc w:val="both"/>
        <w:rPr>
          <w:lang w:val="uk-UA"/>
        </w:rPr>
      </w:pPr>
      <w:r>
        <w:rPr>
          <w:lang w:val="uk-UA"/>
        </w:rPr>
        <w:t>Порівняння біометричних характеристик користувача виконують, як правило, порівнюючи не біометричні образи, а вектори біометричних ознак, між якими обчислюють відстань у векторному просторі. Тому, прийняття рішення про проходження або не проходження біометричної аутентифікації користувачем, як правило, проходить у такий спосіб.</w:t>
      </w:r>
    </w:p>
    <w:p w:rsidR="00DF0CD9" w:rsidRDefault="00CB02BF">
      <w:pPr>
        <w:pStyle w:val="a3"/>
        <w:spacing w:line="360" w:lineRule="auto"/>
        <w:ind w:firstLine="720"/>
        <w:jc w:val="both"/>
        <w:rPr>
          <w:lang w:val="uk-UA"/>
        </w:rPr>
      </w:pPr>
      <w:r>
        <w:rPr>
          <w:lang w:val="uk-UA"/>
        </w:rPr>
        <w:t>1. На етапі навчання формують еталонний шаблон користувача у вигляді вектора біометричних ознак, найбільш відповідних користувачеві.</w:t>
      </w:r>
    </w:p>
    <w:p w:rsidR="00DF0CD9" w:rsidRDefault="00CB02BF">
      <w:pPr>
        <w:pStyle w:val="a3"/>
        <w:spacing w:line="360" w:lineRule="auto"/>
        <w:ind w:firstLine="720"/>
        <w:jc w:val="both"/>
        <w:rPr>
          <w:lang w:val="uk-UA"/>
        </w:rPr>
      </w:pPr>
      <w:r>
        <w:rPr>
          <w:lang w:val="uk-UA"/>
        </w:rPr>
        <w:t>2. Обчислюють значення біометричних ознак реального користувача, який проходить аутентифікацію у конкретний момент часу, і формують вектор біометричних ознак.</w:t>
      </w:r>
    </w:p>
    <w:p w:rsidR="00DF0CD9" w:rsidRDefault="00CB02BF">
      <w:pPr>
        <w:pStyle w:val="a3"/>
        <w:spacing w:line="360" w:lineRule="auto"/>
        <w:ind w:firstLine="720"/>
        <w:jc w:val="both"/>
        <w:rPr>
          <w:lang w:val="uk-UA"/>
        </w:rPr>
      </w:pPr>
      <w:r>
        <w:rPr>
          <w:lang w:val="uk-UA"/>
        </w:rPr>
        <w:t>3. Порівнюють еталонний шаблон користувача з обчисленим на другому кроці вектором біометричних ознак, обчислюючи при цьому достовір</w:t>
      </w:r>
      <w:r>
        <w:rPr>
          <w:lang w:val="uk-UA"/>
        </w:rPr>
        <w:lastRenderedPageBreak/>
        <w:t>ність збігу.</w:t>
      </w:r>
    </w:p>
    <w:p w:rsidR="00DF0CD9" w:rsidRDefault="00CB02BF">
      <w:pPr>
        <w:pStyle w:val="a3"/>
        <w:spacing w:line="360" w:lineRule="auto"/>
        <w:ind w:firstLine="720"/>
        <w:jc w:val="both"/>
        <w:rPr>
          <w:lang w:val="uk-UA"/>
        </w:rPr>
      </w:pPr>
      <w:r>
        <w:rPr>
          <w:lang w:val="uk-UA"/>
        </w:rPr>
        <w:t xml:space="preserve">Якщо достовірність збігу перевищує певний поріг </w:t>
      </w:r>
      <m:oMath>
        <m:r>
          <w:rPr>
            <w:rFonts w:ascii="Cambria Math" w:hAnsi="Cambria Math"/>
            <w:lang w:val="uk-UA"/>
          </w:rPr>
          <m:t>ε</m:t>
        </m:r>
      </m:oMath>
      <w:r>
        <w:rPr>
          <w:lang w:val="uk-UA"/>
        </w:rPr>
        <w:t xml:space="preserve"> (наприклад, 90%), то приймається рішення про проходження біометричної аутентифікації користувачем. Якщо достовірність збігу менше порога </w:t>
      </w:r>
      <m:oMath>
        <m:r>
          <w:rPr>
            <w:rFonts w:ascii="Cambria Math" w:hAnsi="Cambria Math"/>
            <w:lang w:val="uk-UA"/>
          </w:rPr>
          <m:t>ε</m:t>
        </m:r>
      </m:oMath>
      <w:r>
        <w:rPr>
          <w:lang w:val="uk-UA"/>
        </w:rPr>
        <w:t>, то приймається рішення про непроходження аутентифікації.</w:t>
      </w:r>
    </w:p>
    <w:p w:rsidR="00DF0CD9" w:rsidRDefault="00CB02BF">
      <w:pPr>
        <w:pStyle w:val="a3"/>
        <w:spacing w:line="360" w:lineRule="auto"/>
        <w:ind w:firstLine="720"/>
        <w:jc w:val="both"/>
        <w:rPr>
          <w:lang w:val="uk-UA"/>
        </w:rPr>
      </w:pPr>
      <w:r>
        <w:rPr>
          <w:lang w:val="uk-UA"/>
        </w:rPr>
        <w:t>Достовірність збігу біометричних характеристик знаходиться в зворотній залежності від відстані між отриманим на другому кроці вектором біометричних характеристик і еталонним (чим більше відстань, тим менша ймовірність збігу).</w:t>
      </w:r>
    </w:p>
    <w:p w:rsidR="00DF0CD9" w:rsidRDefault="00DF0CD9">
      <w:pPr>
        <w:pStyle w:val="a3"/>
        <w:spacing w:line="360" w:lineRule="auto"/>
        <w:ind w:firstLine="720"/>
        <w:jc w:val="both"/>
        <w:rPr>
          <w:lang w:val="uk-UA"/>
        </w:rPr>
      </w:pPr>
    </w:p>
    <w:p w:rsidR="00DF0CD9" w:rsidRDefault="00DF0CD9">
      <w:pPr>
        <w:pStyle w:val="a3"/>
        <w:spacing w:line="360" w:lineRule="auto"/>
        <w:ind w:firstLine="720"/>
        <w:jc w:val="both"/>
        <w:rPr>
          <w:lang w:val="uk-UA"/>
        </w:rPr>
      </w:pPr>
    </w:p>
    <w:p w:rsidR="00DF0CD9" w:rsidRDefault="00CB02BF">
      <w:pPr>
        <w:pStyle w:val="a3"/>
        <w:spacing w:line="360" w:lineRule="auto"/>
        <w:ind w:firstLine="720"/>
        <w:jc w:val="both"/>
        <w:rPr>
          <w:i/>
          <w:lang w:val="uk-UA"/>
        </w:rPr>
      </w:pPr>
      <w:r>
        <w:rPr>
          <w:i/>
          <w:lang w:val="uk-UA"/>
        </w:rPr>
        <w:t>1.3. Класифікація біометричних систем аутентифікації.</w:t>
      </w:r>
    </w:p>
    <w:p w:rsidR="00DF0CD9" w:rsidRDefault="00CB02BF">
      <w:pPr>
        <w:pStyle w:val="a3"/>
        <w:spacing w:line="360" w:lineRule="auto"/>
        <w:ind w:firstLine="720"/>
        <w:jc w:val="both"/>
        <w:rPr>
          <w:lang w:val="uk-UA"/>
        </w:rPr>
      </w:pPr>
      <w:r>
        <w:rPr>
          <w:lang w:val="uk-UA"/>
        </w:rPr>
        <w:t>Наявність на сучасному ринку великої кількості біометричних систем (БС) ставить перед користувачами і розробниками систем захисту інформації проблему оцінки ефективності їх застосування. Ця задача виявляється нетривіальною, зважаючи на якісні відмінності різних біометричних систем і відсутності однорідної інформації відносно їх характеристик.</w:t>
      </w:r>
    </w:p>
    <w:p w:rsidR="00DF0CD9" w:rsidRDefault="00CB02BF">
      <w:pPr>
        <w:spacing w:line="360" w:lineRule="auto"/>
        <w:ind w:firstLine="720"/>
        <w:jc w:val="both"/>
        <w:rPr>
          <w:sz w:val="28"/>
          <w:szCs w:val="28"/>
          <w:lang w:val="uk-UA"/>
        </w:rPr>
      </w:pPr>
      <w:r>
        <w:rPr>
          <w:sz w:val="28"/>
          <w:szCs w:val="28"/>
          <w:lang w:val="uk-UA"/>
        </w:rPr>
        <w:t xml:space="preserve">Проведемо аналіз БС аутентифікації на основі відкритої інформації, доступної через Інтернет (рис. 1.4). </w:t>
      </w:r>
    </w:p>
    <w:p w:rsidR="00DF0CD9" w:rsidRDefault="00CB02BF">
      <w:pPr>
        <w:spacing w:line="360" w:lineRule="auto"/>
        <w:ind w:firstLine="720"/>
        <w:jc w:val="both"/>
        <w:rPr>
          <w:sz w:val="28"/>
          <w:szCs w:val="28"/>
          <w:lang w:val="uk-UA"/>
        </w:rPr>
      </w:pPr>
      <w:r>
        <w:rPr>
          <w:sz w:val="28"/>
          <w:szCs w:val="28"/>
          <w:lang w:val="uk-UA"/>
        </w:rPr>
        <w:t xml:space="preserve">БС аутентифікації можна класифікувати за біометричним методом, який вони використовують. Біометричні методи аутентифікації діляться на два класи: статичні методи; динамічні методи (рис. 1.5). Статичні методи основані на вимірюванні фізичних (статичних) характеристик людини, які повинні бути унікальними для кожної людини, або хоча б для більшості людей. Ці характеристики не повинні істотно змінюватися протягом тривалого проміжку часу і на них не повинні впливати будь-які зовнішні чинники, наприклад косметичні засоби, будь-які погодні явища і т.д. Динамічні методи біометричної аутентифікації ґрунтуються на поведінкових (динамічних) характеристиках людини, тобто, побудовані на особливостях, характерних для підсвідомих рухів в процесі відтворення якої-небудь дії. На відміну від фізичних </w:t>
      </w:r>
      <w:r>
        <w:rPr>
          <w:sz w:val="28"/>
          <w:szCs w:val="28"/>
          <w:lang w:val="uk-UA"/>
        </w:rPr>
        <w:lastRenderedPageBreak/>
        <w:t>відмінних характеристик, в даному випадку, біометрична система не обов'язково повинна вимірювати кожен раз одне і те саме явище: людині може бути запропоновано сказати, написати або пройтися певним чином, щоб зменшити ризик відтворення характеристики порушником.</w:t>
      </w:r>
    </w:p>
    <w:p w:rsidR="00DF0CD9" w:rsidRDefault="00CB02BF">
      <w:pPr>
        <w:spacing w:line="360" w:lineRule="auto"/>
        <w:jc w:val="both"/>
        <w:rPr>
          <w:sz w:val="28"/>
          <w:szCs w:val="28"/>
          <w:lang w:val="uk-UA"/>
        </w:rPr>
      </w:pPr>
      <w:r>
        <w:rPr>
          <w:noProof/>
          <w:sz w:val="28"/>
          <w:szCs w:val="28"/>
          <w:lang w:val="ru-RU" w:eastAsia="ru-RU"/>
        </w:rPr>
        <w:drawing>
          <wp:inline distT="0" distB="0" distL="0" distR="0">
            <wp:extent cx="5942330" cy="7308126"/>
            <wp:effectExtent l="19050" t="0" r="127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lum bright="-10000" contrast="30000"/>
                    </a:blip>
                    <a:srcRect/>
                    <a:stretch>
                      <a:fillRect/>
                    </a:stretch>
                  </pic:blipFill>
                  <pic:spPr bwMode="auto">
                    <a:xfrm>
                      <a:off x="0" y="0"/>
                      <a:ext cx="5942330" cy="7308126"/>
                    </a:xfrm>
                    <a:prstGeom prst="rect">
                      <a:avLst/>
                    </a:prstGeom>
                    <a:noFill/>
                    <a:ln w="9525">
                      <a:noFill/>
                      <a:miter lim="800000"/>
                      <a:headEnd/>
                      <a:tailEnd/>
                    </a:ln>
                  </pic:spPr>
                </pic:pic>
              </a:graphicData>
            </a:graphic>
          </wp:inline>
        </w:drawing>
      </w:r>
    </w:p>
    <w:p w:rsidR="00DF0CD9" w:rsidRDefault="00CB02BF">
      <w:pPr>
        <w:spacing w:line="360" w:lineRule="auto"/>
        <w:jc w:val="center"/>
        <w:rPr>
          <w:sz w:val="28"/>
          <w:szCs w:val="28"/>
          <w:lang w:val="uk-UA"/>
        </w:rPr>
      </w:pPr>
      <w:r>
        <w:rPr>
          <w:sz w:val="28"/>
          <w:szCs w:val="28"/>
          <w:lang w:val="uk-UA"/>
        </w:rPr>
        <w:t>Рисунок 1.4 – Класифікація біометричних систем аутентифікації</w:t>
      </w:r>
    </w:p>
    <w:p w:rsidR="00DF0CD9" w:rsidRDefault="00DF0CD9">
      <w:pPr>
        <w:spacing w:line="360" w:lineRule="auto"/>
        <w:ind w:firstLine="720"/>
        <w:jc w:val="both"/>
        <w:rPr>
          <w:sz w:val="28"/>
          <w:szCs w:val="28"/>
          <w:lang w:val="uk-UA"/>
        </w:rPr>
      </w:pPr>
    </w:p>
    <w:p w:rsidR="00DF0CD9" w:rsidRDefault="00CB02BF">
      <w:pPr>
        <w:pStyle w:val="a3"/>
        <w:spacing w:line="360" w:lineRule="auto"/>
        <w:jc w:val="both"/>
        <w:rPr>
          <w:lang w:val="uk-UA"/>
        </w:rPr>
      </w:pPr>
      <w:r>
        <w:rPr>
          <w:noProof/>
          <w:lang w:val="ru-RU" w:eastAsia="ru-RU"/>
        </w:rPr>
        <w:lastRenderedPageBreak/>
        <w:drawing>
          <wp:anchor distT="0" distB="0" distL="114300" distR="114300" simplePos="0" relativeHeight="251703296" behindDoc="0" locked="0" layoutInCell="1" allowOverlap="1">
            <wp:simplePos x="923059" y="716973"/>
            <wp:positionH relativeFrom="column">
              <wp:align>center</wp:align>
            </wp:positionH>
            <wp:positionV relativeFrom="margin">
              <wp:align>top</wp:align>
            </wp:positionV>
            <wp:extent cx="5758296" cy="5029200"/>
            <wp:effectExtent l="19050" t="0" r="0" b="0"/>
            <wp:wrapTopAndBottom/>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lum bright="-10000" contrast="30000"/>
                    </a:blip>
                    <a:srcRect/>
                    <a:stretch>
                      <a:fillRect/>
                    </a:stretch>
                  </pic:blipFill>
                  <pic:spPr bwMode="auto">
                    <a:xfrm>
                      <a:off x="0" y="0"/>
                      <a:ext cx="5758296" cy="5029200"/>
                    </a:xfrm>
                    <a:prstGeom prst="rect">
                      <a:avLst/>
                    </a:prstGeom>
                    <a:noFill/>
                    <a:ln w="9525">
                      <a:noFill/>
                      <a:miter lim="800000"/>
                      <a:headEnd/>
                      <a:tailEnd/>
                    </a:ln>
                  </pic:spPr>
                </pic:pic>
              </a:graphicData>
            </a:graphic>
          </wp:anchor>
        </w:drawing>
      </w:r>
    </w:p>
    <w:p w:rsidR="00DF0CD9" w:rsidRDefault="00CB02BF">
      <w:pPr>
        <w:pStyle w:val="a3"/>
        <w:spacing w:line="360" w:lineRule="auto"/>
        <w:jc w:val="center"/>
        <w:rPr>
          <w:lang w:val="uk-UA"/>
        </w:rPr>
      </w:pPr>
      <w:r>
        <w:rPr>
          <w:lang w:val="uk-UA"/>
        </w:rPr>
        <w:t>Рисунок 1.5 – Класифікація біометричних методів аутентифікації</w:t>
      </w:r>
    </w:p>
    <w:p w:rsidR="00DF0CD9" w:rsidRDefault="00DF0CD9">
      <w:pPr>
        <w:pStyle w:val="a3"/>
        <w:spacing w:line="360" w:lineRule="auto"/>
        <w:ind w:firstLine="720"/>
        <w:jc w:val="both"/>
        <w:rPr>
          <w:lang w:val="uk-UA"/>
        </w:rPr>
      </w:pPr>
    </w:p>
    <w:p w:rsidR="00DF0CD9" w:rsidRDefault="00CB02BF">
      <w:pPr>
        <w:pStyle w:val="a3"/>
        <w:spacing w:line="360" w:lineRule="auto"/>
        <w:ind w:firstLine="720"/>
        <w:jc w:val="both"/>
        <w:rPr>
          <w:lang w:val="uk-UA"/>
        </w:rPr>
      </w:pPr>
      <w:r>
        <w:rPr>
          <w:lang w:val="uk-UA"/>
        </w:rPr>
        <w:t xml:space="preserve">БС захисту можна класифікувати за імовірністю правильного розпізнавання (надійностю). Цей параметр залежить від імовірності помилки першого роду, імовірності помилки другого роду і від значущості кожної з цих помилок для кожної конкретної КІС. Не обов'язково системи з найкращим показником імовірності помилки першого роду будуть мати оптимальне значення імовірності помилки другого роду. БС пожно поділити на системи з високим рівнем надійності; з середнім рівнем надійності та з низьким рівнем надійності. Якщо вважати, що значимість наслідків від помилки першого роду дорівнює значимості наслідків від помилки другого роду, тоді за імовірністю правильного розпізнавання, за конкретним методом, БС можна розташувати в наступному порядку (від більш якісних до менш якісних): розпізнавання за </w:t>
      </w:r>
      <w:r>
        <w:rPr>
          <w:lang w:val="uk-UA"/>
        </w:rPr>
        <w:lastRenderedPageBreak/>
        <w:t>ДНК; розпізнавання за райдужною оболонкою ока або за сітківкою ока; розпізнавання за відбитком пальця, або за термограмою обличчя, або за формою долоні; розпізнавання за формою обличчя або за розташуванням вен на кісті руки і долоні; розпізнавання за підписом; розпізнавання за клавіатурним почерком; розпізнавання за голосом. Тобто, можна сказати, що статичні методи якісніші, ніж динамічні, але вони значно дорожчі ніж динамічні методи. Але ця перевага статичних методів дійсна тільки в тому випадку, якщо в динамічних методах використовуються відкриті біометричні характеристики.</w:t>
      </w:r>
    </w:p>
    <w:p w:rsidR="00DF0CD9" w:rsidRDefault="00CB02BF">
      <w:pPr>
        <w:pStyle w:val="a3"/>
        <w:spacing w:line="360" w:lineRule="auto"/>
        <w:ind w:firstLine="720"/>
        <w:jc w:val="both"/>
        <w:rPr>
          <w:lang w:val="uk-UA"/>
        </w:rPr>
      </w:pPr>
      <w:r>
        <w:rPr>
          <w:lang w:val="uk-UA"/>
        </w:rPr>
        <w:t>БС за відкритістю характеристик, що використовуються, можна розділити на: системи, які використовують відкриті характеристики; системи, які використовують таємні характеристики. БС, які для розпізнавання використовують відкриті характеристики – це ті системи, які використовують будь-які характеристики людини, доступні для спостереження зловмиснику. БС, які для розпізнавання використовують таємні характеристики – це ті системи, які використовують будь-які характеристики людини, недоступні для спостереження зловмиснику. Всі системи, що використовують для розпізнавання статичні методи, є системами з відкритими характеристиками. Динамічні ж методи можуть використовувати як відкриті ознаки, так і таємні. Наприклад, якщо при розпізнаванні за клавіатурним почерком, вказується яке саме слово необхідно ввести, тоді це система з відкритими біометричними характеристиками, а якщо користувач повинен ввести відомий тільки йому пароль, тоді це вже система з таємними біометричними характеристиками. Системи, що використовують таємні біометричні показники, є більш ефективними системами захисту, тому що, теоретично, будь-яку систему захисту можна подолати перебором всіх можливих значень всіх аналізованих параметрів, питання тільки у витраченому часі і кількості витрачених апаратних ресурсів.</w:t>
      </w:r>
    </w:p>
    <w:p w:rsidR="00DF0CD9" w:rsidRDefault="00CB02BF">
      <w:pPr>
        <w:spacing w:line="360" w:lineRule="auto"/>
        <w:ind w:firstLine="720"/>
        <w:jc w:val="both"/>
        <w:rPr>
          <w:sz w:val="28"/>
          <w:szCs w:val="28"/>
          <w:lang w:val="uk-UA"/>
        </w:rPr>
      </w:pPr>
      <w:r>
        <w:rPr>
          <w:sz w:val="28"/>
          <w:szCs w:val="28"/>
          <w:u w:color="000000"/>
          <w:lang w:val="uk-UA"/>
        </w:rPr>
        <w:t xml:space="preserve">За методом реалізації </w:t>
      </w:r>
      <w:r>
        <w:rPr>
          <w:sz w:val="28"/>
          <w:szCs w:val="28"/>
          <w:lang w:val="uk-UA"/>
        </w:rPr>
        <w:t>біометричні пристрої можна розділити на: програмні; апаратні. Програмна біометрична система – використовує стандартні пристрої комп'ютера (мишка, мікрофон, клавіатура) і програму для управління цим пристроєм та обробки отриманої з нього інформації. Апаратна біоме</w:t>
      </w:r>
      <w:r>
        <w:rPr>
          <w:sz w:val="28"/>
          <w:szCs w:val="28"/>
          <w:lang w:val="uk-UA"/>
        </w:rPr>
        <w:lastRenderedPageBreak/>
        <w:t>трична система – для роботи, крім програми, необхідні спеціальні пристрої (спеціальний сканер, відеокамера).</w:t>
      </w:r>
    </w:p>
    <w:p w:rsidR="00DF0CD9" w:rsidRDefault="00CB02BF">
      <w:pPr>
        <w:pStyle w:val="a3"/>
        <w:spacing w:line="360" w:lineRule="auto"/>
        <w:ind w:firstLine="720"/>
        <w:jc w:val="both"/>
        <w:rPr>
          <w:lang w:val="uk-UA"/>
        </w:rPr>
      </w:pPr>
      <w:r>
        <w:rPr>
          <w:u w:color="000000"/>
          <w:lang w:val="uk-UA"/>
        </w:rPr>
        <w:t>За кількістю механізмів захисту в одній системі захисту</w:t>
      </w:r>
      <w:r>
        <w:rPr>
          <w:lang w:val="uk-UA"/>
        </w:rPr>
        <w:t>, пристрої захисту можна розділити на: одномодальні; мультимодальні. Одномодальна БС використовує тільки один механізм захисту. Мультимодальна БС</w:t>
      </w:r>
      <w:r>
        <w:rPr>
          <w:sz w:val="24"/>
          <w:szCs w:val="24"/>
          <w:lang w:val="uk-UA"/>
        </w:rPr>
        <w:t xml:space="preserve"> </w:t>
      </w:r>
      <w:r>
        <w:rPr>
          <w:lang w:val="uk-UA"/>
        </w:rPr>
        <w:t>включає в себе кілька механізмів аутентифікації (наприклад, відбиток пальця + смарт-карта + Pin-код). При виборі між одномодальною та мультимодальною системою захисту треба керуватися, тим що саме важливіше, забезпечити пропуск «свого», або запобігти пропуску «чужого». Якщо в системі головне не пропустити «чужого», тоді, краще застосовувати мультимодальні системи захисту, тому що в цьому випадку збільшується імовірність того, що система не пропустить «чужого» (хоча б один з механізмів системи захисту відмовить йому в доступі).</w:t>
      </w:r>
    </w:p>
    <w:p w:rsidR="00DF0CD9" w:rsidRDefault="00CB02BF">
      <w:pPr>
        <w:spacing w:line="360" w:lineRule="auto"/>
        <w:ind w:firstLine="720"/>
        <w:jc w:val="both"/>
        <w:rPr>
          <w:sz w:val="28"/>
          <w:szCs w:val="28"/>
          <w:lang w:val="uk-UA"/>
        </w:rPr>
      </w:pPr>
      <w:r>
        <w:rPr>
          <w:sz w:val="28"/>
          <w:szCs w:val="28"/>
          <w:lang w:val="uk-UA"/>
        </w:rPr>
        <w:t>За функціональністю (місце розташування) БС можна розділити на: внутрішні; проміжні; зовнішні. Внутрішні пристрої розташовуються усередині об'єкта, що захищається, наприклад сканер відбитка пальця, вбудований в мишку від комп'ютера який захищається. Зовнішні пристрої розташовуються зовні об’єкта який захищається, наприклад сканер відбитка пальця, вбудований в замок в двері приміщення, що охороняється. Проміжні пристрої розташовуються зовні внутрішнього приміщення, але біля них періодично знаходяться або проходять повз, люди, які можуть перешкодити незаконному проходженню через дану біометричну систему захисту.</w:t>
      </w:r>
    </w:p>
    <w:p w:rsidR="00DF0CD9" w:rsidRDefault="00CB02BF">
      <w:pPr>
        <w:spacing w:line="360" w:lineRule="auto"/>
        <w:ind w:firstLine="720"/>
        <w:jc w:val="both"/>
        <w:rPr>
          <w:sz w:val="28"/>
          <w:szCs w:val="28"/>
          <w:lang w:val="uk-UA"/>
        </w:rPr>
      </w:pPr>
      <w:r>
        <w:rPr>
          <w:sz w:val="28"/>
          <w:szCs w:val="28"/>
          <w:lang w:val="uk-UA"/>
        </w:rPr>
        <w:t>Внутрішню систему важко подолати  за допомогою підбору або за допомогою виведення її з ладу, тому що біля неї постійно присутні люди. Зовнішню систему зловмиснику легше подолати, тому що над нею нема постійного контролю. Імовірність того, що зловмисник зможе проникнути на об'єкт, який захищається біометричною системою захисту проміжного типу, залежить від того, як часто повз цю систему захисту проходять люди, які можуть перешкодити зловмиснику.</w:t>
      </w:r>
    </w:p>
    <w:p w:rsidR="00DF0CD9" w:rsidRDefault="00DF0CD9">
      <w:pPr>
        <w:spacing w:line="360" w:lineRule="auto"/>
        <w:ind w:firstLine="720"/>
        <w:jc w:val="both"/>
        <w:rPr>
          <w:sz w:val="28"/>
          <w:szCs w:val="28"/>
          <w:lang w:val="uk-UA"/>
        </w:rPr>
      </w:pPr>
    </w:p>
    <w:p w:rsidR="00DF0CD9" w:rsidRDefault="00CB02BF">
      <w:pPr>
        <w:spacing w:line="360" w:lineRule="auto"/>
        <w:ind w:firstLine="720"/>
        <w:jc w:val="both"/>
        <w:rPr>
          <w:sz w:val="28"/>
          <w:szCs w:val="28"/>
          <w:lang w:val="uk-UA"/>
        </w:rPr>
      </w:pPr>
      <w:r>
        <w:rPr>
          <w:sz w:val="28"/>
          <w:szCs w:val="28"/>
          <w:lang w:val="uk-UA"/>
        </w:rPr>
        <w:lastRenderedPageBreak/>
        <w:t>Треба зазначити, що більшість методів біометричної аутентифікації можуть застосовуватися і у внутрішніх, і в зовнішніх, і в проміжних системах.</w:t>
      </w:r>
    </w:p>
    <w:p w:rsidR="00DF0CD9" w:rsidRDefault="00CB02BF">
      <w:pPr>
        <w:spacing w:line="360" w:lineRule="auto"/>
        <w:ind w:firstLine="720"/>
        <w:jc w:val="both"/>
        <w:rPr>
          <w:sz w:val="28"/>
          <w:szCs w:val="28"/>
          <w:lang w:val="uk-UA"/>
        </w:rPr>
      </w:pPr>
      <w:r>
        <w:rPr>
          <w:sz w:val="28"/>
          <w:szCs w:val="28"/>
          <w:lang w:val="uk-UA"/>
        </w:rPr>
        <w:t>За призначенням БС, як правило, діляться на: ті, що регулюють доступ до комп'ютерної інформації; класичні системи контролю управління доступом (СКУД). БС, що регулюють доступ до комп'ютерної інформації захищають безпосередньо сам комп'ютер, інформацію, збережену в ньому і інші інформаційні ресурси. Призначення класичних СКУД, як правило, обмежується захистом особливо відповідальних приміщень. Деякі біометричні методи можуть використовуватися в системах обох типів (наприклад, за відбитком пальця), а деякі зазвичай використовуються в системах тільки одного з типів (наприклад, за клавіатурним почерком).</w:t>
      </w:r>
    </w:p>
    <w:p w:rsidR="00DF0CD9" w:rsidRDefault="00CB02BF">
      <w:pPr>
        <w:spacing w:line="360" w:lineRule="auto"/>
        <w:ind w:firstLine="720"/>
        <w:jc w:val="both"/>
        <w:rPr>
          <w:sz w:val="28"/>
          <w:szCs w:val="28"/>
          <w:lang w:val="uk-UA"/>
        </w:rPr>
      </w:pPr>
      <w:r>
        <w:rPr>
          <w:sz w:val="28"/>
          <w:szCs w:val="28"/>
          <w:lang w:val="uk-UA"/>
        </w:rPr>
        <w:t>За автономністю БС можна розділити на: автономні та інтегровані. Автономні системи поєднують в собі і пристрій розпізнавання людини, і пристрій, що реалізує функцію надання доступу до об’єкту, який захищається при позитивному результаті розпізнавання (пристрої, що поєднують біометричні сканери та електромеханічні замкові пристрої). Інтегровані пристрої вбудовуються в уже існуючі системи контролю управління доступом і інтегровані системи безпеки, тобто вони виконують тільки сканування певних біометричних характеристик людини, а вже інші пристрої, в які інтегруються дані пристрої, розпізнають людину за відсканованими параметрами і виконують якусь дію за результатами розпізнавання, наприклад, відкривають двері, або блокують доступ до до об’єкту.</w:t>
      </w:r>
    </w:p>
    <w:p w:rsidR="00DF0CD9" w:rsidRDefault="00CB02BF">
      <w:pPr>
        <w:spacing w:line="360" w:lineRule="auto"/>
        <w:ind w:firstLine="720"/>
        <w:jc w:val="both"/>
        <w:rPr>
          <w:sz w:val="28"/>
          <w:szCs w:val="28"/>
          <w:lang w:val="uk-UA"/>
        </w:rPr>
      </w:pPr>
      <w:r>
        <w:rPr>
          <w:sz w:val="28"/>
          <w:szCs w:val="28"/>
          <w:lang w:val="uk-UA"/>
        </w:rPr>
        <w:t>За способом надання доступу біометричні пристрої можна розділити на: локальні; мережеві. При успішному проходженні через локальну систему захисту користувач отримує доступ до одного конкретного об'єкту, який захищається. При успішному проходженні через мережеву систему захисту користувач відразу отримує доступ з певними правами до кількох об’єктів, що захищаються, тобто до мережі. Імовірність захищеності біометричною системою захисту мережі менша, ніж імовірність захищеності локального ком</w:t>
      </w:r>
      <w:r>
        <w:rPr>
          <w:sz w:val="28"/>
          <w:szCs w:val="28"/>
          <w:lang w:val="uk-UA"/>
        </w:rPr>
        <w:lastRenderedPageBreak/>
        <w:t>п'ютера, тому що імовірність захищеності локального комп'ютера залежить тільки від імовірності захищеності даною біометричною системою даного об'єкта, а в разі мережі, доступ до всіх комп'ютерів даної мережі можна отримати при проходженні захисту на будь-якому комп'ютері цієї мережі. Тому вимоги відносно імовірності захищеності об'єкта до мережевих біометричних систем повинні бути значно вищі, ніж до локальних біометричних систем.</w:t>
      </w:r>
    </w:p>
    <w:p w:rsidR="00DF0CD9" w:rsidRDefault="00CB02BF">
      <w:pPr>
        <w:spacing w:line="360" w:lineRule="auto"/>
        <w:ind w:firstLine="720"/>
        <w:jc w:val="both"/>
        <w:rPr>
          <w:sz w:val="28"/>
          <w:szCs w:val="28"/>
          <w:lang w:val="uk-UA"/>
        </w:rPr>
      </w:pPr>
      <w:r>
        <w:rPr>
          <w:sz w:val="28"/>
          <w:szCs w:val="28"/>
          <w:lang w:val="uk-UA"/>
        </w:rPr>
        <w:t>За типом управління біометричні пристрої можна розділити на: локальні; мережеві. Локальні – управління знаходиться всередині системи. Мережеві – управління відбувається з віддаленого пристрою управління (сервера). При віддаленому керуванні виникає додаткова вразливість – при передачі по мережі біометричного зразка він може бути перехоплений (може викликати помилку другого роду) або незаконно змінений (може викликати помилку першого роду). Тому в таких системах захисту треба передбачати додатковий захист при передачі зразка мережею.</w:t>
      </w:r>
    </w:p>
    <w:p w:rsidR="00DF0CD9" w:rsidRDefault="00CB02BF">
      <w:pPr>
        <w:spacing w:line="360" w:lineRule="auto"/>
        <w:ind w:firstLine="720"/>
        <w:jc w:val="both"/>
        <w:rPr>
          <w:sz w:val="28"/>
          <w:szCs w:val="28"/>
          <w:lang w:val="uk-UA"/>
        </w:rPr>
      </w:pPr>
      <w:r>
        <w:rPr>
          <w:sz w:val="28"/>
          <w:szCs w:val="28"/>
          <w:lang w:val="uk-UA"/>
        </w:rPr>
        <w:t>За багаторазовістю виконання розпізнавання БС можна розділити на системи: з одноразовим розпізнаванням; з багаторазовим розпізнаванням. Системи з одноразовим розпізнаванням ідентифікують користувача тільки тоді, коли він намагається отримати доступ до ресурсів (або на територію), тобто таке розпізнавання виконується тільки один раз, а далі в процесі роботи користувач даним пристроєм більше не перевіряється. Системи з багаторазовим розпізнаванням здійснюють моніторинг контролю вже в процесі роботи. Виконання моніторингу корисне у випадку, якщо авторизований користувач в процесі роботи залишить комп'ютер без нагляду і цим скористається порушник. Моніторинг краще проводити непомітно для людей за якими спостерігається. Для проведення непомітного моніторингу підійдуть не всі біометричні методи, найкраще використовувати, в даному випадку, системи розпізнавання за клавіатурним почерком (контролювати певні параметри при наборі слів або сполучень символів, які часто повторюються); за відбитком пальця, якщо пристрій вбудовано в стандартну мишку або клавіатуру; за рай</w:t>
      </w:r>
      <w:r>
        <w:rPr>
          <w:sz w:val="28"/>
          <w:szCs w:val="28"/>
          <w:lang w:val="uk-UA"/>
        </w:rPr>
        <w:lastRenderedPageBreak/>
        <w:t>дужною оболонкою ока за допомогою поруч розташованої відеокамери. Для систем з багаторазовим розпізнаванням, на відміну від систем з одноразовим розпізнаванням, важливо, щоб при інших рівних це були досить швидкісні пристрої розпізнавання.</w:t>
      </w:r>
    </w:p>
    <w:p w:rsidR="00DF0CD9" w:rsidRDefault="00CB02BF">
      <w:pPr>
        <w:spacing w:line="360" w:lineRule="auto"/>
        <w:ind w:firstLine="720"/>
        <w:jc w:val="both"/>
        <w:rPr>
          <w:sz w:val="28"/>
          <w:szCs w:val="28"/>
          <w:lang w:val="uk-UA"/>
        </w:rPr>
      </w:pPr>
      <w:r>
        <w:rPr>
          <w:sz w:val="28"/>
          <w:szCs w:val="28"/>
          <w:lang w:val="uk-UA"/>
        </w:rPr>
        <w:t>За швидкістю аутентифікації БС можна розділити на: більш швидкісні (до 1 секунди); менш швидкісні (1-5 секунд). Час, необхідний для вирішення системою задачі аутентифікації користувача залежить від часу отримання (сканування) біометричних характеристик користувача і від часу розпізнавання (верифікації).</w:t>
      </w:r>
    </w:p>
    <w:p w:rsidR="00DF0CD9" w:rsidRDefault="00CB02BF">
      <w:pPr>
        <w:spacing w:line="360" w:lineRule="auto"/>
        <w:ind w:firstLine="720"/>
        <w:jc w:val="both"/>
        <w:rPr>
          <w:sz w:val="28"/>
          <w:szCs w:val="28"/>
          <w:lang w:val="uk-UA"/>
        </w:rPr>
      </w:pPr>
      <w:r>
        <w:rPr>
          <w:sz w:val="28"/>
          <w:szCs w:val="28"/>
          <w:lang w:val="uk-UA"/>
        </w:rPr>
        <w:t>Швидкість роботи пристрою залежить від: технології розпізнавання; алгоритму розпізнавання; технології сканування біометричних характеристик; розміру області сканування; кількості біометричних характеристик, які використовуються для аутентифікації. Якщо процес аутентифікації планується виконувати один раз – при вході в будь-який захищений простір (комп'ютер, приміщення), тоді фактор швидкості аутентифікації грає відносно не велике значення, а якщо аутентифікація буде виконуватися періодично протягом всієї роботи, тоді значення швидкості системи аутентифікації має досить великий вплив при виборі конкретної біометричної системи аутентифікації.</w:t>
      </w:r>
    </w:p>
    <w:p w:rsidR="00DF0CD9" w:rsidRDefault="00DF0CD9">
      <w:pPr>
        <w:spacing w:line="360" w:lineRule="auto"/>
        <w:ind w:firstLine="720"/>
        <w:jc w:val="both"/>
        <w:rPr>
          <w:sz w:val="28"/>
          <w:szCs w:val="28"/>
          <w:lang w:val="uk-UA"/>
        </w:rPr>
      </w:pPr>
    </w:p>
    <w:p w:rsidR="00DF0CD9" w:rsidRDefault="00DF0CD9">
      <w:pPr>
        <w:pStyle w:val="a3"/>
        <w:spacing w:line="360" w:lineRule="auto"/>
        <w:ind w:firstLine="720"/>
        <w:jc w:val="both"/>
        <w:rPr>
          <w:lang w:val="uk-UA"/>
        </w:rPr>
      </w:pPr>
    </w:p>
    <w:p w:rsidR="00DF0CD9" w:rsidRDefault="00CB02BF">
      <w:pPr>
        <w:pStyle w:val="a3"/>
        <w:spacing w:line="360" w:lineRule="auto"/>
        <w:ind w:firstLine="720"/>
        <w:jc w:val="both"/>
        <w:rPr>
          <w:i/>
          <w:lang w:val="uk-UA"/>
        </w:rPr>
      </w:pPr>
      <w:r>
        <w:rPr>
          <w:i/>
          <w:lang w:val="uk-UA"/>
        </w:rPr>
        <w:t xml:space="preserve">1.4. </w:t>
      </w:r>
      <w:bookmarkStart w:id="2" w:name="_TOC_250025"/>
      <w:r>
        <w:rPr>
          <w:i/>
          <w:lang w:val="uk-UA"/>
        </w:rPr>
        <w:t>Проблеми виявлення підміни законного користувача</w:t>
      </w:r>
      <w:bookmarkEnd w:id="2"/>
      <w:r>
        <w:rPr>
          <w:i/>
          <w:lang w:val="uk-UA"/>
        </w:rPr>
        <w:t>.</w:t>
      </w:r>
    </w:p>
    <w:p w:rsidR="00DF0CD9" w:rsidRDefault="00CB02BF">
      <w:pPr>
        <w:pStyle w:val="a3"/>
        <w:spacing w:line="360" w:lineRule="auto"/>
        <w:ind w:firstLine="720"/>
        <w:jc w:val="both"/>
        <w:rPr>
          <w:lang w:val="uk-UA"/>
        </w:rPr>
      </w:pPr>
      <w:r>
        <w:rPr>
          <w:lang w:val="uk-UA"/>
        </w:rPr>
        <w:t xml:space="preserve">Інсайдерські або внутрішні загрози є найбільш небезпечними і завдають максимальної шкоди. Оскільки ці загрози реалізуються досить часто, то потрібно в першу чергу звернути увагу на них. Перелічимо варіанти, через які може здійснюватися реалізація інсайдерських загроз в порядку зменшення можливості провести несанкціонований доступ до інформації: основний персонал, представники служби безпеки, допоміжний персонал, технічний персонал. Найбільш частими причинами незаконних дій персоналу є: бажання отримати матеріальну вигоду, помста, образа і т.д. Інсайдерські загрози особливо небезпечні через те, що трапляються через співробітників, які в </w:t>
      </w:r>
      <w:r>
        <w:rPr>
          <w:lang w:val="uk-UA"/>
        </w:rPr>
        <w:lastRenderedPageBreak/>
        <w:t xml:space="preserve">свою чергу знайомі зі структурою компанії, принципами роботи, знають основні функції і мають уявлення як взагалі організована робоча діяльність. А з огляду на те, що вони ще мають повноцінний доступ до КІС, причому не тільки свого АРМ, а й своїх колег, можна спрогнозувати рівень шкоди, яку може завдати зловмисник. У [8] зібрано статистику по аудиту великих компаній: 3% зовнішні атаки, 70-75% – внутрішні атаки. З них 10% скоїли співробітники, які були чимось незадоволені або скривджені, 10% – мотивом послужили корисливі цілі і бажанням заробити додаткові гроші, 50-55% відбулися через неуважність, недбалість або недосвідченість співробітників, через помилки персоналу і користувачів КІС. </w:t>
      </w:r>
    </w:p>
    <w:p w:rsidR="00DF0CD9" w:rsidRDefault="00CB02BF">
      <w:pPr>
        <w:pStyle w:val="a3"/>
        <w:spacing w:line="360" w:lineRule="auto"/>
        <w:ind w:firstLine="720"/>
        <w:jc w:val="both"/>
        <w:rPr>
          <w:lang w:val="uk-UA"/>
        </w:rPr>
      </w:pPr>
      <w:r>
        <w:rPr>
          <w:lang w:val="uk-UA"/>
        </w:rPr>
        <w:t>Sailpoint Technologies в 2011 році провели соціологічне опитування, в якому взяло участь 3500 осіб у Великобританії, Австрії та США [9]. Опитані співробітники, які могли бути потенційно інсайдерами, висловили свою думку про крадіжку цінної інформації у компанії. У звіт потрапили наступні дані: США – 22% і 5% за особисту винагороду; Австрія – 29% і 4% за додатковий заробіток; Великобританія – 50% і 24% з метою збагачення.</w:t>
      </w:r>
    </w:p>
    <w:p w:rsidR="00DF0CD9" w:rsidRDefault="00CB02BF">
      <w:pPr>
        <w:pStyle w:val="a3"/>
        <w:spacing w:line="360" w:lineRule="auto"/>
        <w:ind w:firstLine="720"/>
        <w:jc w:val="both"/>
        <w:rPr>
          <w:lang w:val="uk-UA"/>
        </w:rPr>
      </w:pPr>
      <w:r>
        <w:rPr>
          <w:lang w:val="uk-UA"/>
        </w:rPr>
        <w:t xml:space="preserve">На основі вищесказаного, можна зробити два висновки. По-перше, інсайдерські атаки становлять найбільшу небезпеку для захисту інформації в компанії, через імовірність виникнення даної загрози і масштабу можливих збитків. Компанії, які були представлені в даних дослідженнях використовують в основному парольні та атрибутні методи авторизації користувачів КІС. Тому зниження ймовірності виникнення даної загрози і виявлення підміни законного користувача є актуальним. По-друге, для усунення загрози підміни законного користувача необхідно використовувати поведінкові біометричні методи, які будуть безпосередньо пов'язані з основною роботою користувача в КІС. Тим самим не потрібно встановлювати додаткове дороге устаткування, ускладнювати систему спеціалізованим ПЗ для даного методу, а також відволікати користувача від його основної роботи. Основними інструментами роботи з КІС є клавіатура і миша. Клавіатура є більш складним пристроєм, що дозволяє з більшою точністю виявляти унікальні БХ користувачів. Отже, </w:t>
      </w:r>
      <w:r>
        <w:rPr>
          <w:lang w:val="uk-UA"/>
        </w:rPr>
        <w:lastRenderedPageBreak/>
        <w:t>аналізуючи клавіатурний почерк користувача і знаходячи певні залежності, можна підвищити точність та надійність процедур ідентифікації та аутентифікації.</w:t>
      </w:r>
    </w:p>
    <w:p w:rsidR="00DF0CD9" w:rsidRDefault="00DF0CD9">
      <w:pPr>
        <w:pStyle w:val="a3"/>
        <w:spacing w:line="360" w:lineRule="auto"/>
        <w:ind w:firstLine="720"/>
        <w:jc w:val="both"/>
        <w:rPr>
          <w:lang w:val="uk-UA"/>
        </w:rPr>
      </w:pPr>
    </w:p>
    <w:p w:rsidR="00DF0CD9" w:rsidRDefault="00DF0CD9">
      <w:pPr>
        <w:pStyle w:val="a3"/>
        <w:spacing w:line="360" w:lineRule="auto"/>
        <w:ind w:firstLine="720"/>
        <w:jc w:val="both"/>
        <w:rPr>
          <w:lang w:val="uk-UA"/>
        </w:rPr>
      </w:pPr>
    </w:p>
    <w:p w:rsidR="00DF0CD9" w:rsidRDefault="00CB02BF">
      <w:pPr>
        <w:pStyle w:val="a3"/>
        <w:spacing w:line="360" w:lineRule="auto"/>
        <w:ind w:firstLine="720"/>
        <w:jc w:val="both"/>
        <w:rPr>
          <w:lang w:val="uk-UA"/>
        </w:rPr>
      </w:pPr>
      <w:r>
        <w:rPr>
          <w:lang w:val="uk-UA"/>
        </w:rPr>
        <w:t xml:space="preserve">1.5. </w:t>
      </w:r>
      <w:bookmarkStart w:id="3" w:name="_TOC_250027"/>
      <w:r>
        <w:rPr>
          <w:i/>
          <w:lang w:val="uk-UA"/>
        </w:rPr>
        <w:t xml:space="preserve">Динамічна біометрична ідентифікація за </w:t>
      </w:r>
      <w:bookmarkEnd w:id="3"/>
      <w:r>
        <w:rPr>
          <w:i/>
          <w:lang w:val="uk-UA"/>
        </w:rPr>
        <w:t>клавіатурним почерком.</w:t>
      </w:r>
    </w:p>
    <w:p w:rsidR="00DF0CD9" w:rsidRDefault="00CB02BF">
      <w:pPr>
        <w:pStyle w:val="a3"/>
        <w:spacing w:line="360" w:lineRule="auto"/>
        <w:ind w:firstLine="720"/>
        <w:jc w:val="both"/>
        <w:rPr>
          <w:lang w:val="uk-UA"/>
        </w:rPr>
      </w:pPr>
      <w:r>
        <w:rPr>
          <w:lang w:val="uk-UA"/>
        </w:rPr>
        <w:t xml:space="preserve">Динамічні біометричні системи аутентифікації (ДБА) за клавіатурним почерком або динаміці рукописного руху зазвичай використовують вектор </w:t>
      </w:r>
      <m:oMath>
        <m:r>
          <w:rPr>
            <w:rFonts w:ascii="Cambria Math" w:hAnsi="Cambria Math"/>
            <w:lang w:val="uk-UA"/>
          </w:rPr>
          <m:t>V</m:t>
        </m:r>
      </m:oMath>
      <w:r>
        <w:rPr>
          <w:lang w:val="uk-UA"/>
        </w:rPr>
        <w:t xml:space="preserve"> інформативних БХ, що представляється в </w:t>
      </w:r>
      <m:oMath>
        <m:r>
          <w:rPr>
            <w:rFonts w:ascii="Cambria Math" w:hAnsi="Cambria Math"/>
            <w:lang w:val="uk-UA"/>
          </w:rPr>
          <m:t>N</m:t>
        </m:r>
      </m:oMath>
      <w:r>
        <w:rPr>
          <w:lang w:val="uk-UA"/>
        </w:rPr>
        <w:t xml:space="preserve">-мірній ортогональній системі координат. Складові вектора </w:t>
      </w:r>
      <m:oMath>
        <m:r>
          <w:rPr>
            <w:rFonts w:ascii="Cambria Math" w:hAnsi="Cambria Math"/>
            <w:lang w:val="uk-UA"/>
          </w:rPr>
          <m:t>V</m:t>
        </m:r>
      </m:oMath>
      <w:r>
        <w:rPr>
          <w:lang w:val="uk-UA"/>
        </w:rPr>
        <w:t xml:space="preserve"> утворюються внаслідок прямого вимірювання параметрів КП [10] або обчисленням лінійних ортогональних функціоналів Хаара, Фур'є, Уолша по сукупності реалізацій вводимого користувачем пароля.</w:t>
      </w:r>
    </w:p>
    <w:p w:rsidR="00DF0CD9" w:rsidRDefault="00CB02BF">
      <w:pPr>
        <w:pStyle w:val="a3"/>
        <w:spacing w:line="360" w:lineRule="auto"/>
        <w:ind w:firstLine="720"/>
        <w:jc w:val="both"/>
        <w:rPr>
          <w:lang w:val="uk-UA"/>
        </w:rPr>
      </w:pPr>
      <w:r>
        <w:rPr>
          <w:lang w:val="uk-UA"/>
        </w:rPr>
        <w:t>Основна задача динамічної біометричної аутентифікації полягає в тому, що необхідно враховувати всі варіації руху людини. Дану задачу можна представити за допомогою спрощеної моделі, де існує три виходи і безліч входів управління приводами-м'язами.</w:t>
      </w:r>
    </w:p>
    <w:p w:rsidR="00DF0CD9" w:rsidRDefault="00CB02BF">
      <w:pPr>
        <w:pStyle w:val="a3"/>
        <w:spacing w:line="360" w:lineRule="auto"/>
        <w:ind w:firstLine="720"/>
        <w:jc w:val="both"/>
        <w:rPr>
          <w:lang w:val="uk-UA"/>
        </w:rPr>
      </w:pPr>
      <w:r>
        <w:rPr>
          <w:lang w:val="uk-UA"/>
        </w:rPr>
        <w:t>Для визначення числа входів для даної моделі, можна використовувати число м'язів людини, які задіяні в даному типі руху. Наприклад, коли людина пише листа ручкою, у неї працюють більшість м'язів пальців руки і передпліччя. Також необхідно враховувати ступінь впливу тих чи інших м'язів. В даному прикладі буде задіяно більше 50 м'язів, але істотний вплив надаватимуть близько 10 м'язів. Тобто в момент написання, задача аутентифікації зводиться до рішення десятивимірної задачі, причому в реальному часі.</w:t>
      </w:r>
    </w:p>
    <w:p w:rsidR="00DF0CD9" w:rsidRDefault="00CB02BF">
      <w:pPr>
        <w:pStyle w:val="a3"/>
        <w:spacing w:line="360" w:lineRule="auto"/>
        <w:ind w:firstLine="720"/>
        <w:jc w:val="both"/>
        <w:rPr>
          <w:lang w:val="uk-UA"/>
        </w:rPr>
      </w:pPr>
      <w:r>
        <w:rPr>
          <w:lang w:val="uk-UA"/>
        </w:rPr>
        <w:t xml:space="preserve">Під час роботи за клавіатурою підключаються додатково 20 м'язів плеча і плечового пояса кожної руки. У незалежно сліпе друкування тексту потенційно можуть бути включені приблизно 140 м'язів на двох руках. Знаючи, що найбільший вплив роблять приблизно 20% задіяних м'язів, виходить </w:t>
      </w:r>
      <m:oMath>
        <m:r>
          <w:rPr>
            <w:rFonts w:ascii="Cambria Math" w:hAnsi="Cambria Math"/>
            <w:lang w:val="uk-UA"/>
          </w:rPr>
          <m:t>n = 28</m:t>
        </m:r>
      </m:oMath>
      <w:r>
        <w:rPr>
          <w:lang w:val="uk-UA"/>
        </w:rPr>
        <w:t xml:space="preserve"> або 28-вимірна задача управління.</w:t>
      </w:r>
    </w:p>
    <w:p w:rsidR="00DF0CD9" w:rsidRDefault="00CB02BF">
      <w:pPr>
        <w:pStyle w:val="a3"/>
        <w:spacing w:line="360" w:lineRule="auto"/>
        <w:ind w:firstLine="720"/>
        <w:jc w:val="both"/>
        <w:rPr>
          <w:lang w:val="uk-UA"/>
        </w:rPr>
      </w:pPr>
      <w:r>
        <w:rPr>
          <w:lang w:val="uk-UA"/>
        </w:rPr>
        <w:t>Так як БХ поведінкова і залежить від поведінки, то вона може змінюва</w:t>
      </w:r>
      <w:r>
        <w:rPr>
          <w:lang w:val="uk-UA"/>
        </w:rPr>
        <w:lastRenderedPageBreak/>
        <w:t>тися в залежності від того, як змінюються обставини навколо нас, як змінюється наш настрій, стан здоров'я або емоційний фон. Але навіть ці зміни не можуть бути недоліками, так як також є додатковою унікальною складовою кожної людини.</w:t>
      </w:r>
    </w:p>
    <w:p w:rsidR="00DF0CD9" w:rsidRDefault="00CB02BF">
      <w:pPr>
        <w:pStyle w:val="a3"/>
        <w:spacing w:line="360" w:lineRule="auto"/>
        <w:ind w:firstLine="720"/>
        <w:jc w:val="both"/>
        <w:rPr>
          <w:lang w:val="uk-UA"/>
        </w:rPr>
      </w:pPr>
      <w:r>
        <w:rPr>
          <w:lang w:val="uk-UA"/>
        </w:rPr>
        <w:t>Якщо ми розглядаємо голос, то там задіяні такі м'язи: 44 – грудей, 9 – черевної порожнини і живота, 28 – щелеп і обличчя, 12 – язика, 9 – глотки, 6 – м'якого піднебіння. Сумарно виходить 110 м'язів, що при ступені впливу 20% дає 22-вимірну завдання управління.</w:t>
      </w:r>
    </w:p>
    <w:p w:rsidR="00DF0CD9" w:rsidRDefault="00CB02BF">
      <w:pPr>
        <w:pStyle w:val="a3"/>
        <w:spacing w:line="360" w:lineRule="auto"/>
        <w:ind w:firstLine="720"/>
        <w:jc w:val="both"/>
        <w:rPr>
          <w:lang w:val="uk-UA"/>
        </w:rPr>
      </w:pPr>
      <w:r>
        <w:rPr>
          <w:lang w:val="uk-UA"/>
        </w:rPr>
        <w:t>На початку 80-их Національний науковий фонд і Національний інститут стандартів і технологій в США провели дослідження, яке встановили, що зразки КП містять унікальні особливості, які можуть бути ідентифіковані [11]. На підставі цього можна стверджувати про доцільність використання ДБА користувача на практиці, зокрема, методу аутентифікації користувача за особливостями КП.</w:t>
      </w:r>
    </w:p>
    <w:p w:rsidR="00DF0CD9" w:rsidRDefault="00DF0CD9">
      <w:pPr>
        <w:pStyle w:val="a3"/>
        <w:spacing w:line="360" w:lineRule="auto"/>
        <w:ind w:firstLine="720"/>
        <w:jc w:val="both"/>
        <w:rPr>
          <w:lang w:val="uk-UA"/>
        </w:rPr>
      </w:pPr>
    </w:p>
    <w:p w:rsidR="00DF0CD9" w:rsidRDefault="00DF0CD9">
      <w:pPr>
        <w:pStyle w:val="a3"/>
        <w:spacing w:line="360" w:lineRule="auto"/>
        <w:ind w:firstLine="720"/>
        <w:jc w:val="both"/>
        <w:rPr>
          <w:lang w:val="uk-UA"/>
        </w:rPr>
      </w:pPr>
    </w:p>
    <w:p w:rsidR="00DF0CD9" w:rsidRDefault="00CB02BF">
      <w:pPr>
        <w:rPr>
          <w:i/>
          <w:sz w:val="28"/>
          <w:szCs w:val="28"/>
          <w:lang w:val="uk-UA"/>
        </w:rPr>
      </w:pPr>
      <w:r>
        <w:rPr>
          <w:i/>
          <w:lang w:val="uk-UA"/>
        </w:rPr>
        <w:br w:type="page"/>
      </w:r>
    </w:p>
    <w:p w:rsidR="00DF0CD9" w:rsidRDefault="00CB02BF">
      <w:pPr>
        <w:pStyle w:val="a3"/>
        <w:spacing w:line="360" w:lineRule="auto"/>
        <w:jc w:val="center"/>
        <w:rPr>
          <w:lang w:val="uk-UA"/>
        </w:rPr>
      </w:pPr>
      <w:r>
        <w:rPr>
          <w:lang w:val="uk-UA"/>
        </w:rPr>
        <w:lastRenderedPageBreak/>
        <w:t>2 АНАЛІЗ КЛАВІАТУРНОГО ПОЧЕРКУ</w:t>
      </w:r>
    </w:p>
    <w:p w:rsidR="00DF0CD9" w:rsidRDefault="00DF0CD9">
      <w:pPr>
        <w:pStyle w:val="a3"/>
        <w:spacing w:line="360" w:lineRule="auto"/>
        <w:ind w:firstLine="720"/>
        <w:jc w:val="both"/>
        <w:rPr>
          <w:lang w:val="uk-UA"/>
        </w:rPr>
      </w:pPr>
    </w:p>
    <w:p w:rsidR="00DF0CD9" w:rsidRDefault="00DF0CD9">
      <w:pPr>
        <w:pStyle w:val="a3"/>
        <w:spacing w:line="360" w:lineRule="auto"/>
        <w:ind w:firstLine="720"/>
        <w:jc w:val="both"/>
        <w:rPr>
          <w:lang w:val="uk-UA"/>
        </w:rPr>
      </w:pPr>
    </w:p>
    <w:p w:rsidR="00DF0CD9" w:rsidRDefault="00CB02BF">
      <w:pPr>
        <w:pStyle w:val="a3"/>
        <w:spacing w:line="360" w:lineRule="auto"/>
        <w:ind w:firstLine="720"/>
        <w:jc w:val="both"/>
        <w:rPr>
          <w:i/>
          <w:lang w:val="uk-UA"/>
        </w:rPr>
      </w:pPr>
      <w:r>
        <w:rPr>
          <w:i/>
          <w:lang w:val="uk-UA"/>
        </w:rPr>
        <w:t>2.1. Історичний розвиток методів та засобів аутентифікації за клавіатурним почерком.</w:t>
      </w:r>
    </w:p>
    <w:p w:rsidR="00DF0CD9" w:rsidRDefault="00CB02BF">
      <w:pPr>
        <w:pStyle w:val="a3"/>
        <w:spacing w:line="360" w:lineRule="auto"/>
        <w:ind w:firstLine="720"/>
        <w:jc w:val="both"/>
        <w:rPr>
          <w:lang w:val="uk-UA"/>
        </w:rPr>
      </w:pPr>
      <w:r>
        <w:rPr>
          <w:lang w:val="uk-UA"/>
        </w:rPr>
        <w:t>Проаналізувавши методи, моделі та засоби динамічної біометричної аутентифікації, можна виділити головна перевагу поведінкової біометрії, заснованої на роботі з клавіатурою – відсутність вимог до додаткових біометричних сканерів. Шаблон КП формується на основі стандартного пристрою, який є в кожному персональному комп'ютері. Це дозволяє зробити даний метод дешевим, легким для впровадження, а також не ускладнює роботу користувачів. Величезною перевагою даного методу є те, що він може використовуватися таємно, що дозволить виявляти інсайдерські атаки і підвищити інформаційну безпеку в цілому.</w:t>
      </w:r>
    </w:p>
    <w:p w:rsidR="00DF0CD9" w:rsidRDefault="00CB02BF">
      <w:pPr>
        <w:pStyle w:val="a3"/>
        <w:spacing w:line="360" w:lineRule="auto"/>
        <w:ind w:firstLine="720"/>
        <w:jc w:val="both"/>
        <w:rPr>
          <w:lang w:val="uk-UA"/>
        </w:rPr>
      </w:pPr>
      <w:r>
        <w:rPr>
          <w:lang w:val="uk-UA"/>
        </w:rPr>
        <w:t>Ідея використання клавіатурного почерку для розпізнання людей заснована на тому, що в середині XIX століття почали вивчати працівників, які використовують телеграф. Вже тоді було необхідно ідентифікувати відправника і підтверджувати оригінальність документа.</w:t>
      </w:r>
    </w:p>
    <w:p w:rsidR="00DF0CD9" w:rsidRDefault="00CB02BF">
      <w:pPr>
        <w:pStyle w:val="a3"/>
        <w:spacing w:line="360" w:lineRule="auto"/>
        <w:ind w:firstLine="720"/>
        <w:jc w:val="both"/>
        <w:rPr>
          <w:lang w:val="uk-UA"/>
        </w:rPr>
      </w:pPr>
      <w:r>
        <w:rPr>
          <w:lang w:val="uk-UA"/>
        </w:rPr>
        <w:t>Спочатку був розроблений метод «Fist of the Sender», який використовували у воєнний час і ідентифікували людину за її БХ, такими як: ритм, темп, час натискання телеграфного ключа. В той же час було проведено кілька експериментів з телеграфістами, які мали різні навички набору тексту і різний стаж роботи. Результати підтвердили унікальні особливості набору тексту у кожної людини. Таким чином зародилися дослідження спрямовані на розпізнавання КП.</w:t>
      </w:r>
    </w:p>
    <w:p w:rsidR="00DF0CD9" w:rsidRDefault="00CB02BF">
      <w:pPr>
        <w:pStyle w:val="a3"/>
        <w:spacing w:line="360" w:lineRule="auto"/>
        <w:ind w:firstLine="720"/>
        <w:jc w:val="both"/>
        <w:rPr>
          <w:lang w:val="uk-UA"/>
        </w:rPr>
      </w:pPr>
      <w:r>
        <w:rPr>
          <w:lang w:val="uk-UA"/>
        </w:rPr>
        <w:t xml:space="preserve">Одним з перших учених, який зайнявся вивченням машинописного набору тексту був Cooper. Він розділив набір тексту на основні 4 стадії [12]. Перше, що необхідно було виявити, так це яким чином людина сприймає текст. Друге – як вона запам'ятовує його і тримає в пам'яті. Третє, яким чином переводить текст з пам'яті в дрібну моторику, яким чином передається </w:t>
      </w:r>
      <w:r>
        <w:rPr>
          <w:lang w:val="uk-UA"/>
        </w:rPr>
        <w:lastRenderedPageBreak/>
        <w:t>інформація м'язам, наскільки точно. І заключна четверта стадія, полягала в тому, як людина перевіряє надрукований текст, як шукає помилки.</w:t>
      </w:r>
    </w:p>
    <w:p w:rsidR="00DF0CD9" w:rsidRDefault="00CB02BF">
      <w:pPr>
        <w:pStyle w:val="a3"/>
        <w:spacing w:line="360" w:lineRule="auto"/>
        <w:ind w:firstLine="720"/>
        <w:jc w:val="both"/>
        <w:rPr>
          <w:lang w:val="uk-UA"/>
        </w:rPr>
      </w:pPr>
      <w:r>
        <w:rPr>
          <w:lang w:val="uk-UA"/>
        </w:rPr>
        <w:t xml:space="preserve">Подальші дослідження продовжив Salthouse і йому вдалося доопрацювати цю концепцію і поліпшити її [13]. Після багаторазових експериментів, Butsch [14] довів, що друга стадія, яку висунув Cooper, залежить безпосередньо від досвіду і умінь оператора телеграфу. </w:t>
      </w:r>
    </w:p>
    <w:p w:rsidR="00DF0CD9" w:rsidRDefault="00CB02BF">
      <w:pPr>
        <w:pStyle w:val="a3"/>
        <w:spacing w:line="360" w:lineRule="auto"/>
        <w:ind w:firstLine="720"/>
        <w:jc w:val="both"/>
        <w:rPr>
          <w:lang w:val="uk-UA"/>
        </w:rPr>
      </w:pPr>
      <w:r>
        <w:rPr>
          <w:lang w:val="uk-UA"/>
        </w:rPr>
        <w:t>У наступних дослідженнях Cooper пояснив, яким чином відбувається робота третьої стадії. Користувачі ділять текст на дрібні складові і запам'ятовують словосполучення чи речення, в залежності від їх досвідченості і обмеження розміру короткострокової пам'яті і переносять цю інформацію на руховий апарат. Після придбання необхідного досвіду, це можливо робити одночасно, що підвищує швидкість набору. Дану теорію довели Verwey і Dronkert. А в дослідження, які проводив Shaffer було виявлено те, що в нас є внутрішній ритм набору тексту певних символів. Що якісь поєднання букв ми можемо писати швидше, а на якісь нам доводиться витрачати набагато більше часу. Також він висловив своє припущення про те, що в залежності від того, як часто ми набираємо одні і ті ж буквосполучення, тим швидше у нас формується автоматизація наших рухів палець. І чим більш досвідчений оператор, тим швидше він може набирати текст і, тим менше у нього інтервали між натисканнями клавіш. Це перевірили Gaines, Lisowski в своїх експериментах. Shapiro і Press зробили висновок, що у досвідчених операторів телеграфів пальці переміщуються в два рази швидше, ніж у недосвідчених [15]. Ostry [16] в своєму дослідженні часу переміщення рук при друку показав, що організація руху пов'язана з поточним станом людини.</w:t>
      </w:r>
    </w:p>
    <w:p w:rsidR="00DF0CD9" w:rsidRDefault="00CB02BF">
      <w:pPr>
        <w:pStyle w:val="a3"/>
        <w:spacing w:line="360" w:lineRule="auto"/>
        <w:ind w:firstLine="720"/>
        <w:jc w:val="both"/>
        <w:rPr>
          <w:lang w:val="uk-UA"/>
        </w:rPr>
      </w:pPr>
      <w:r>
        <w:rPr>
          <w:lang w:val="uk-UA"/>
        </w:rPr>
        <w:t xml:space="preserve">На даний час клавіатурний почерк вважається індивідуальною та унікальною для кожної людини поведінковою БХ. </w:t>
      </w:r>
    </w:p>
    <w:p w:rsidR="00DF0CD9" w:rsidRDefault="00CB02BF">
      <w:pPr>
        <w:pStyle w:val="a3"/>
        <w:spacing w:line="360" w:lineRule="auto"/>
        <w:ind w:firstLine="720"/>
        <w:jc w:val="both"/>
        <w:rPr>
          <w:lang w:val="uk-UA"/>
        </w:rPr>
      </w:pPr>
      <w:r>
        <w:rPr>
          <w:lang w:val="uk-UA"/>
        </w:rPr>
        <w:t xml:space="preserve">В своїх дослідженнях Rumelhart і Norman вирішили виділити основні БХ користувачів, а саме інтервал між натисканнями клавіш і як часто повторюються одні й ті ж помилки при введенні. Після їх експериментів було запропоновано виділити два методу розпізнавання КП користувача. Перший </w:t>
      </w:r>
      <w:r>
        <w:rPr>
          <w:lang w:val="uk-UA"/>
        </w:rPr>
        <w:lastRenderedPageBreak/>
        <w:t xml:space="preserve">полягав у тому, що необхідно набрати певну слово або фразу. Зараз ми цей метод знаємо, як парольний або за контрольною фразою. Spillane запропонував зберігати шаблон КП спільно з самим паролем. У момент аутентифікації не тільки пароль порівнюється з раніше зареєстрованим чи привласненим даному користувачеві словом, яке перебуває в базі даних, але і сама манера введення цього пароля з еталонними БХ користувача. Але це не підходить для вирішення задачі виявлення підміни законного користувача, так як ця процедура виконується тільки на самому початку роботи, і користувач в подальшому не перевіряється. </w:t>
      </w:r>
    </w:p>
    <w:p w:rsidR="00DF0CD9" w:rsidRDefault="00CB02BF">
      <w:pPr>
        <w:pStyle w:val="a3"/>
        <w:spacing w:line="360" w:lineRule="auto"/>
        <w:ind w:firstLine="720"/>
        <w:jc w:val="both"/>
        <w:rPr>
          <w:lang w:val="uk-UA"/>
        </w:rPr>
      </w:pPr>
      <w:r>
        <w:rPr>
          <w:lang w:val="uk-UA"/>
        </w:rPr>
        <w:t>Другий метод заснований на аналізі набору вільного тексту. Даний метод був запропонований у [17]. Відмінність цього методу від попереднього полягає в тому, що відбувається безперервний аналіз КП протягом робочої зміни. У [17] запропоновано спочатку визначити слова і фрази, які максимально часто використовує користувач у своїй роботі і саме по ним ідентифікувати його почерк. Даний метод дозволяє проводити постійний потайний клавіатурний моніторинг користувача з метою виявлення підміни користувача за умови незалежності шаблону почерку від тексту, що набирається.</w:t>
      </w:r>
    </w:p>
    <w:p w:rsidR="00DF0CD9" w:rsidRDefault="00CB02BF">
      <w:pPr>
        <w:pStyle w:val="a3"/>
        <w:spacing w:line="360" w:lineRule="auto"/>
        <w:ind w:firstLine="720"/>
        <w:jc w:val="both"/>
        <w:rPr>
          <w:lang w:val="uk-UA"/>
        </w:rPr>
      </w:pPr>
      <w:r>
        <w:rPr>
          <w:lang w:val="uk-UA"/>
        </w:rPr>
        <w:t>Для обох методів аутентифікації за клавіатурним почерком робота системи складається з двох етапів. Перший етап – навчання системи, другий – процес аутентифікації (механізм порівняння еталонного значення з вхідними даними). Зазвичай на етапі навчання системи, користувач вводить кілька разів тестові тексти приблизними обсягом в 300 символів, або використовується режим постійного таємного моніторингу, де збираються точніші дані про БХ користувача, за рахунок збільшення обсягу вхідних даних. При цьому створюється основний профіль користувача і отримані дані заносяться, як еталонні характеристики цього співробітника. На другому етапі аутентифікації відбувається оцінка відхилення вхідних даних від еталонних і на підставі цього приймається рішення про доступ даного користувача в КІС. В даному випадку, особливу роль відіграє вибір тексту, так як два різних тексти можуть сильно впливати на зміну КП, навіть якщо людина знаходиться в одно</w:t>
      </w:r>
      <w:r>
        <w:rPr>
          <w:lang w:val="uk-UA"/>
        </w:rPr>
        <w:lastRenderedPageBreak/>
        <w:t xml:space="preserve">му і тому ж стані. Тому у виборі тестового тексту необхідно враховувати параметр покриття робочої області клавіатури, а саме те, щоб було однаково задіяні більшість клавіш. Тільки в цьому випадку аутентифікація буде мати мінімальну кількість помилок першого роду. </w:t>
      </w:r>
    </w:p>
    <w:p w:rsidR="00DF0CD9" w:rsidRDefault="00CB02BF">
      <w:pPr>
        <w:pStyle w:val="a3"/>
        <w:spacing w:line="360" w:lineRule="auto"/>
        <w:ind w:firstLine="720"/>
        <w:jc w:val="both"/>
        <w:rPr>
          <w:lang w:val="uk-UA"/>
        </w:rPr>
      </w:pPr>
      <w:r>
        <w:rPr>
          <w:lang w:val="uk-UA"/>
        </w:rPr>
        <w:t>Іноді на першому етапі роботи системи з'являються деякі закономірності про статистичні характеристики окремих клавіш у користувача, і вони мають істотний розкид. Щоб це виключити, необхідно підбирати тестовий текст таким чином, щоб знизити цю невизначеність.</w:t>
      </w:r>
    </w:p>
    <w:p w:rsidR="00DF0CD9" w:rsidRDefault="00CB02BF">
      <w:pPr>
        <w:pStyle w:val="a3"/>
        <w:spacing w:line="360" w:lineRule="auto"/>
        <w:ind w:firstLine="720"/>
        <w:jc w:val="both"/>
        <w:rPr>
          <w:lang w:val="uk-UA"/>
        </w:rPr>
      </w:pPr>
      <w:r>
        <w:rPr>
          <w:lang w:val="uk-UA"/>
        </w:rPr>
        <w:t>Методи аутентифікації за клавіатурним почерком мають деякі недоліки щодо застосування їх на практиці. Аутентифікація користувача за КП можлива тільки з користувачами, які мають тривалий досвід роботи за клавіатурою і стабільний КП (програмісти, секретарі і т.д.). Але так як в сучасному світі поширення комп'ютерів з кожним роком набирає обертів, то більшість людей, ще до влаштування на роботу мають сформований КП. Досліджуючи різні теорії машинопису і діловодство було встановлено, що почерк формується протягом перших 6 місяців регулярної роботи на клавіатурі. До цього терміну існує велика ймовірність неправильного впізнання законного користувача, тим самим роблячи цей процес аутентифікації непридатним для використання.</w:t>
      </w:r>
    </w:p>
    <w:p w:rsidR="00DF0CD9" w:rsidRDefault="00CB02BF">
      <w:pPr>
        <w:pStyle w:val="a3"/>
        <w:spacing w:line="360" w:lineRule="auto"/>
        <w:ind w:firstLine="720"/>
        <w:jc w:val="both"/>
        <w:rPr>
          <w:lang w:val="uk-UA"/>
        </w:rPr>
      </w:pPr>
      <w:r>
        <w:rPr>
          <w:lang w:val="uk-UA"/>
        </w:rPr>
        <w:t>Дані отримані на етапі навчання системи, які стають еталонними для даного користувача, дозволяють зробити висновок про ступінь стійкості КП і встановити довірчий інтервал по розкиду параметрів для подальшої аутентифікації користувача. Це дозволяє знизити ймовірність помилок першого і другого роду у тих користувачів, у яких почерк є найбільш стабільним, тим самим підвищуючи захищеність системи в цілому. На основі цього, можна підбирати користувачів з найбільш стійкими характеристиками КП для виконання відповідальних завдань. На даний момент проведена оцінка стабільності КП користувача [18] – таблиця 2.1.</w:t>
      </w:r>
    </w:p>
    <w:p w:rsidR="00DF0CD9" w:rsidRDefault="00DF0CD9">
      <w:pPr>
        <w:pStyle w:val="a3"/>
        <w:spacing w:line="360" w:lineRule="auto"/>
        <w:ind w:firstLine="720"/>
        <w:jc w:val="both"/>
        <w:rPr>
          <w:lang w:val="uk-UA"/>
        </w:rPr>
      </w:pPr>
    </w:p>
    <w:p w:rsidR="00DF0CD9" w:rsidRDefault="00DF0CD9">
      <w:pPr>
        <w:pStyle w:val="a3"/>
        <w:spacing w:line="360" w:lineRule="auto"/>
        <w:ind w:firstLine="720"/>
        <w:jc w:val="both"/>
        <w:rPr>
          <w:lang w:val="uk-UA"/>
        </w:rPr>
      </w:pPr>
    </w:p>
    <w:p w:rsidR="00DF0CD9" w:rsidRDefault="00CB02BF">
      <w:pPr>
        <w:pStyle w:val="a3"/>
        <w:spacing w:line="360" w:lineRule="auto"/>
        <w:jc w:val="center"/>
        <w:rPr>
          <w:lang w:val="uk-UA"/>
        </w:rPr>
      </w:pPr>
      <w:r>
        <w:rPr>
          <w:lang w:val="uk-UA"/>
        </w:rPr>
        <w:lastRenderedPageBreak/>
        <w:t>Таблиця 2.1 – Оцінка стабільності клавіатурного почерку користувача</w:t>
      </w:r>
    </w:p>
    <w:p w:rsidR="00DF0CD9" w:rsidRDefault="00CB02BF">
      <w:pPr>
        <w:pStyle w:val="a3"/>
        <w:spacing w:line="360" w:lineRule="auto"/>
        <w:jc w:val="center"/>
        <w:rPr>
          <w:lang w:val="uk-UA"/>
        </w:rPr>
      </w:pPr>
      <w:r>
        <w:rPr>
          <w:noProof/>
          <w:lang w:val="ru-RU" w:eastAsia="ru-RU"/>
        </w:rPr>
        <w:drawing>
          <wp:inline distT="0" distB="0" distL="0" distR="0">
            <wp:extent cx="5904000" cy="1799157"/>
            <wp:effectExtent l="19050" t="0" r="1500" b="0"/>
            <wp:docPr id="21"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2.png"/>
                    <pic:cNvPicPr/>
                  </pic:nvPicPr>
                  <pic:blipFill>
                    <a:blip r:embed="rId13" cstate="print"/>
                    <a:stretch>
                      <a:fillRect/>
                    </a:stretch>
                  </pic:blipFill>
                  <pic:spPr>
                    <a:xfrm>
                      <a:off x="0" y="0"/>
                      <a:ext cx="5904000" cy="1799157"/>
                    </a:xfrm>
                    <a:prstGeom prst="rect">
                      <a:avLst/>
                    </a:prstGeom>
                  </pic:spPr>
                </pic:pic>
              </a:graphicData>
            </a:graphic>
          </wp:inline>
        </w:drawing>
      </w:r>
    </w:p>
    <w:p w:rsidR="00DF0CD9" w:rsidRDefault="00DF0CD9">
      <w:pPr>
        <w:pStyle w:val="a3"/>
        <w:spacing w:line="360" w:lineRule="auto"/>
        <w:ind w:firstLine="720"/>
        <w:jc w:val="both"/>
        <w:rPr>
          <w:lang w:val="uk-UA"/>
        </w:rPr>
      </w:pPr>
    </w:p>
    <w:p w:rsidR="00DF0CD9" w:rsidRDefault="00CB02BF">
      <w:pPr>
        <w:pStyle w:val="a3"/>
        <w:spacing w:line="360" w:lineRule="auto"/>
        <w:ind w:firstLine="720"/>
        <w:jc w:val="both"/>
        <w:rPr>
          <w:lang w:val="uk-UA"/>
        </w:rPr>
      </w:pPr>
      <w:r>
        <w:rPr>
          <w:lang w:val="uk-UA"/>
        </w:rPr>
        <w:t>В процесі аутентифікації користувача за КП основним етапом є обробка первинної інформації. На підставі цієї інформації відбувається поділ вхідних потоків даних на ряд ознак, що характеризують унікальні параметри особистості, яку ідентифікують. Ці дані піддаються статистичному аналізу і в результаті виводяться ряд еталонних значень БХ користувача. Чим більше проводиться збір даних на етапі навчання (можливо повторне навчання системи), тим точніше визначаються еталонні характеристики користувача.</w:t>
      </w:r>
    </w:p>
    <w:p w:rsidR="00DF0CD9" w:rsidRDefault="00CB02BF">
      <w:pPr>
        <w:pStyle w:val="a3"/>
        <w:spacing w:line="360" w:lineRule="auto"/>
        <w:ind w:firstLine="720"/>
        <w:jc w:val="both"/>
        <w:rPr>
          <w:lang w:val="uk-UA"/>
        </w:rPr>
      </w:pPr>
      <w:r>
        <w:rPr>
          <w:lang w:val="uk-UA"/>
        </w:rPr>
        <w:t>Існує кілька етапів обробки даних. Перший з них – це фільтрація. На цьому етапі видаляється зайва інформація про функціональні, службові клавіші, а також клавіші управління курсором.</w:t>
      </w:r>
    </w:p>
    <w:p w:rsidR="00DF0CD9" w:rsidRDefault="00CB02BF">
      <w:pPr>
        <w:pStyle w:val="a3"/>
        <w:spacing w:line="360" w:lineRule="auto"/>
        <w:ind w:firstLine="720"/>
        <w:jc w:val="both"/>
        <w:rPr>
          <w:lang w:val="uk-UA"/>
        </w:rPr>
      </w:pPr>
      <w:r>
        <w:rPr>
          <w:lang w:val="uk-UA"/>
        </w:rPr>
        <w:t>Наступний етап, це збільшення числа еталонних БХ. Даний етап дозволяє збільшити надійність системи, за рахунок поділу вхідних потоків на дані, які відносяться до лівої і правої руки відповідно. Це можливо зробити, зважаючи на статистику набору таких клавіш як SHIFT, яка натискається мізинцем або з правого боку клавіатури, або з лівого; те ж саме можна виявити, зробивши основний акцент на такі клавіші як CTRL і ALT.</w:t>
      </w:r>
    </w:p>
    <w:p w:rsidR="00DF0CD9" w:rsidRDefault="00CB02BF">
      <w:pPr>
        <w:pStyle w:val="a3"/>
        <w:spacing w:line="360" w:lineRule="auto"/>
        <w:ind w:firstLine="720"/>
        <w:jc w:val="both"/>
        <w:rPr>
          <w:lang w:val="uk-UA"/>
        </w:rPr>
      </w:pPr>
      <w:r>
        <w:rPr>
          <w:lang w:val="uk-UA"/>
        </w:rPr>
        <w:t>Також можна отримати більш точну інформацію, про те яким пальцем натискається та чи інша кнопка. Наприклад, клавіша ENTER в момент роботи може бути натиснута як п'ятим, так і другим пальцем правої руки. Цей висновок можна зробити на основі того, який інтервал часу між цією і попередньою клавішею. Якщо дана клавіша була натиснута мізинцем, то цей час буде найменше ніж в інших випадках.</w:t>
      </w:r>
    </w:p>
    <w:p w:rsidR="00DF0CD9" w:rsidRDefault="00CB02BF">
      <w:pPr>
        <w:pStyle w:val="a3"/>
        <w:spacing w:line="360" w:lineRule="auto"/>
        <w:ind w:firstLine="720"/>
        <w:jc w:val="both"/>
        <w:rPr>
          <w:lang w:val="uk-UA"/>
        </w:rPr>
      </w:pPr>
      <w:r>
        <w:rPr>
          <w:lang w:val="uk-UA"/>
        </w:rPr>
        <w:lastRenderedPageBreak/>
        <w:t xml:space="preserve">Для того щоб на цих даних розробити механізм відстеження, необхідно скористатися рекурсивними алгоритмами аналізу вхідних даних. </w:t>
      </w:r>
    </w:p>
    <w:p w:rsidR="00DF0CD9" w:rsidRDefault="00CB02BF">
      <w:pPr>
        <w:pStyle w:val="a3"/>
        <w:spacing w:line="360" w:lineRule="auto"/>
        <w:ind w:firstLine="720"/>
        <w:jc w:val="both"/>
        <w:rPr>
          <w:lang w:val="uk-UA"/>
        </w:rPr>
      </w:pPr>
      <w:r>
        <w:rPr>
          <w:lang w:val="uk-UA"/>
        </w:rPr>
        <w:t>На сьогоднішній день нейромережеві підходи все більше і більше набирають популярність серед біометричних методів ідентифікації і аутентифікації. Дані підходи дозволяють на масиві отриманої інформації знаходити приховані закономірності. Багато зв'язків між вхідними та вихідними даними не виявляються традиційними кореляційними методами і їх складно виявити, але з цим завданням справляються алгоритми штучних нейронних мереж (ШНМ). Після отримання та обробки інформації відбувається аналіз даних і знаходяться унікальні зміни параметрів, таким чином відбувається процес навчання ШНМ. Чим більше спочатку отриманих вхідних даних, тим з більшим ступенем точності буде працювати ШНМ. Надалі ШНМ зможе передбачати можливі варіанти розвитку подій і на ймовірності цього прогнозу і реальної ситуації будується аутентифікаійне рішення.</w:t>
      </w:r>
    </w:p>
    <w:p w:rsidR="00DF0CD9" w:rsidRDefault="00CB02BF">
      <w:pPr>
        <w:pStyle w:val="a3"/>
        <w:spacing w:line="360" w:lineRule="auto"/>
        <w:ind w:firstLine="720"/>
        <w:jc w:val="both"/>
        <w:rPr>
          <w:lang w:val="uk-UA"/>
        </w:rPr>
      </w:pPr>
      <w:r>
        <w:rPr>
          <w:lang w:val="uk-UA"/>
        </w:rPr>
        <w:t>Даний підхід має ряд переваг перед статистичними методами обробки вхідного потоку інформації і вирішує ряд проблем, які не можуть виконати останні. Всі статистичні методи обробки інформації ґрунтуються на законі нормального розподілу, хоча в ряді випадків це може привести до появи помилок першого і другого роду – відбувається перетин двох нормальних розподілів, що в свою чергу сприяє появі великих похибок при розрахунку еталонних БХ співробітника.</w:t>
      </w:r>
    </w:p>
    <w:p w:rsidR="00DF0CD9" w:rsidRDefault="00CB02BF">
      <w:pPr>
        <w:pStyle w:val="a3"/>
        <w:spacing w:line="360" w:lineRule="auto"/>
        <w:ind w:firstLine="720"/>
        <w:jc w:val="both"/>
        <w:rPr>
          <w:lang w:val="uk-UA"/>
        </w:rPr>
      </w:pPr>
      <w:r>
        <w:rPr>
          <w:lang w:val="uk-UA"/>
        </w:rPr>
        <w:t>На основі проведених досліджень наведемо аналіз відомих методів ідентифікації і аутентифікації користувачів за КП: статистичних методів; методів, заснованих на застосуванні ШНС; розпізнавання образів і генетичних алгоритмах.</w:t>
      </w:r>
    </w:p>
    <w:p w:rsidR="00DF0CD9" w:rsidRDefault="00CB02BF">
      <w:pPr>
        <w:spacing w:line="360" w:lineRule="auto"/>
        <w:ind w:firstLine="720"/>
        <w:jc w:val="both"/>
        <w:rPr>
          <w:sz w:val="28"/>
          <w:szCs w:val="28"/>
          <w:lang w:val="uk-UA"/>
        </w:rPr>
      </w:pPr>
      <w:r>
        <w:rPr>
          <w:sz w:val="28"/>
          <w:szCs w:val="28"/>
          <w:lang w:val="uk-UA"/>
        </w:rPr>
        <w:t xml:space="preserve">1. Статистичні методи. Основний принцип їх роботи полягає у визначенні відхилень БХ почерку користувача, який здійснює спробу входу в КІС, з еталонними значеннями БХ, які зберігаються в системі. Для цього використовуються різні способи визначення даного відхилення. Наприклад, евклідова або хеммінгова відстань, </w:t>
      </w:r>
      <m:oMath>
        <m:r>
          <w:rPr>
            <w:rFonts w:ascii="Cambria Math" w:hAnsi="Cambria Math"/>
            <w:sz w:val="28"/>
            <w:szCs w:val="28"/>
            <w:lang w:val="uk-UA"/>
          </w:rPr>
          <m:t>t</m:t>
        </m:r>
      </m:oMath>
      <w:r>
        <w:rPr>
          <w:sz w:val="28"/>
          <w:szCs w:val="28"/>
          <w:lang w:val="uk-UA"/>
        </w:rPr>
        <w:t xml:space="preserve">-тести тощо. Точність даних методів: помилка </w:t>
      </w:r>
      <w:r>
        <w:rPr>
          <w:sz w:val="28"/>
          <w:szCs w:val="28"/>
          <w:lang w:val="uk-UA"/>
        </w:rPr>
        <w:lastRenderedPageBreak/>
        <w:t>першого роду – 0.25 %, помилка другого роду – 16.36 %. Використання векторного аналізу даних забезпечує точність ідентифікації користувача 95 %. Основний недолік статистичного методу полягає в тому, що необхідно тривале навчання системи і розробка еталонного шаблону КП користувача.</w:t>
      </w:r>
    </w:p>
    <w:p w:rsidR="00DF0CD9" w:rsidRDefault="00CB02BF">
      <w:pPr>
        <w:spacing w:line="360" w:lineRule="auto"/>
        <w:ind w:firstLine="720"/>
        <w:jc w:val="both"/>
        <w:rPr>
          <w:sz w:val="28"/>
          <w:szCs w:val="28"/>
          <w:lang w:val="uk-UA"/>
        </w:rPr>
      </w:pPr>
      <w:r>
        <w:rPr>
          <w:sz w:val="28"/>
          <w:szCs w:val="28"/>
          <w:lang w:val="uk-UA"/>
        </w:rPr>
        <w:t xml:space="preserve">2. Нейромережеві методи забезпечують точність ідентифікації до 99 %. Основною перевагою даного методу є те, що ШНМ може обробляти безліч БХ КП одночасно. Основними недоліками застосування ІНС при розпізнаванні КП є: необхідність достатнього часу для навчання ШНМ та аутентифікації; існування ситуацій, коли ШНМ не може навчитися через особливості вхідних даних. </w:t>
      </w:r>
    </w:p>
    <w:p w:rsidR="00DF0CD9" w:rsidRDefault="00CB02BF">
      <w:pPr>
        <w:spacing w:line="360" w:lineRule="auto"/>
        <w:ind w:firstLine="720"/>
        <w:jc w:val="both"/>
        <w:rPr>
          <w:sz w:val="28"/>
          <w:szCs w:val="28"/>
          <w:lang w:val="uk-UA"/>
        </w:rPr>
      </w:pPr>
      <w:r>
        <w:rPr>
          <w:sz w:val="28"/>
          <w:szCs w:val="28"/>
          <w:lang w:val="uk-UA"/>
        </w:rPr>
        <w:t xml:space="preserve">3. Розпізнавання образів та методи </w:t>
      </w:r>
      <w:r>
        <w:rPr>
          <w:sz w:val="28"/>
          <w:szCs w:val="28"/>
        </w:rPr>
        <w:t>Data</w:t>
      </w:r>
      <w:r>
        <w:rPr>
          <w:sz w:val="28"/>
          <w:szCs w:val="28"/>
          <w:lang w:val="ru-RU"/>
        </w:rPr>
        <w:t xml:space="preserve"> </w:t>
      </w:r>
      <w:r>
        <w:rPr>
          <w:sz w:val="28"/>
          <w:szCs w:val="28"/>
        </w:rPr>
        <w:t>Mining</w:t>
      </w:r>
      <w:r>
        <w:rPr>
          <w:sz w:val="28"/>
          <w:szCs w:val="28"/>
          <w:lang w:val="uk-UA"/>
        </w:rPr>
        <w:t>. Одним з перших, хто почав розробляти методи, засновані на розпізнаванні образів, був Giot [18]. Він зі своїми колегами зміг довести рівень ідентифікації до 95%. А також зміг виявити основні переваги даного методу: досить висока точність розпізнавання, при цьому не враховуються помилки похибок вимірювання часових параметрів клавіатурного почерку. Але також їм були відзначені і недоліки представленого методу. В даному випадку ідентифікація проводиться не по всім зібраним шаблонами, а тільки по тих, які спочатку знаходяться в межах роботи алгоритму.</w:t>
      </w:r>
    </w:p>
    <w:p w:rsidR="00DF0CD9" w:rsidRDefault="00CB02BF">
      <w:pPr>
        <w:spacing w:line="360" w:lineRule="auto"/>
        <w:ind w:firstLine="720"/>
        <w:jc w:val="both"/>
        <w:rPr>
          <w:sz w:val="28"/>
          <w:szCs w:val="28"/>
          <w:lang w:val="uk-UA"/>
        </w:rPr>
      </w:pPr>
      <w:r>
        <w:rPr>
          <w:sz w:val="28"/>
          <w:szCs w:val="28"/>
          <w:lang w:val="uk-UA"/>
        </w:rPr>
        <w:t>4. Генетичні алгоритми. Помилку першого роду 0.43 % і помилку другого роду 4.75% отримав Revett [19] спільно з його колегами за рахунок використання генетичних алгоритмів. Головною перевагою цих методів є робота з великими базами даних при порівняно невеликих затратах часу. Виділено головні недоліки таких алгоритмів: висока трудомісткість; вузька область застосування; невисока стабільність до відхилень часових характеристик КП; даний метод не гарантує стовідсоткового пошуку найкращого рішення.</w:t>
      </w:r>
    </w:p>
    <w:p w:rsidR="00DF0CD9" w:rsidRDefault="00CB02BF">
      <w:pPr>
        <w:pStyle w:val="a3"/>
        <w:spacing w:line="360" w:lineRule="auto"/>
        <w:ind w:firstLine="720"/>
        <w:jc w:val="both"/>
        <w:rPr>
          <w:lang w:val="uk-UA"/>
        </w:rPr>
      </w:pPr>
      <w:r>
        <w:rPr>
          <w:lang w:val="uk-UA"/>
        </w:rPr>
        <w:t>За підсумками аналітичного огляду у табл. 2.2 наведено результати порівняння різних методів аналізу характеристик клавіатурного почерку.</w:t>
      </w:r>
    </w:p>
    <w:p w:rsidR="00DF0CD9" w:rsidRDefault="00DF0CD9">
      <w:pPr>
        <w:pStyle w:val="a3"/>
        <w:spacing w:line="360" w:lineRule="auto"/>
        <w:ind w:firstLine="720"/>
        <w:jc w:val="both"/>
        <w:rPr>
          <w:lang w:val="uk-UA"/>
        </w:rPr>
      </w:pPr>
    </w:p>
    <w:p w:rsidR="00DF0CD9" w:rsidRDefault="00DF0CD9">
      <w:pPr>
        <w:pStyle w:val="a3"/>
        <w:spacing w:line="360" w:lineRule="auto"/>
        <w:ind w:firstLine="720"/>
        <w:jc w:val="both"/>
        <w:rPr>
          <w:lang w:val="uk-UA"/>
        </w:rPr>
      </w:pPr>
    </w:p>
    <w:p w:rsidR="00DF0CD9" w:rsidRDefault="00CB02BF">
      <w:pPr>
        <w:pStyle w:val="a3"/>
        <w:spacing w:line="360" w:lineRule="auto"/>
        <w:jc w:val="center"/>
        <w:rPr>
          <w:lang w:val="uk-UA"/>
        </w:rPr>
      </w:pPr>
      <w:r>
        <w:rPr>
          <w:lang w:val="uk-UA"/>
        </w:rPr>
        <w:lastRenderedPageBreak/>
        <w:t>Таблиця 2.2 – Сучасні методи аналізу характеристик клавіатурного почерку</w:t>
      </w:r>
    </w:p>
    <w:tbl>
      <w:tblPr>
        <w:tblW w:w="9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4"/>
        <w:gridCol w:w="1522"/>
        <w:gridCol w:w="38"/>
        <w:gridCol w:w="1521"/>
        <w:gridCol w:w="38"/>
        <w:gridCol w:w="1663"/>
        <w:gridCol w:w="38"/>
        <w:gridCol w:w="1901"/>
        <w:gridCol w:w="58"/>
        <w:gridCol w:w="1480"/>
        <w:gridCol w:w="35"/>
      </w:tblGrid>
      <w:tr w:rsidR="00DF0CD9">
        <w:trPr>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Рік</w:t>
            </w:r>
          </w:p>
          <w:p w:rsidR="00DF0CD9" w:rsidRDefault="00CB02BF">
            <w:pPr>
              <w:ind w:left="-113" w:right="-113"/>
              <w:jc w:val="center"/>
              <w:rPr>
                <w:sz w:val="24"/>
                <w:szCs w:val="24"/>
                <w:lang w:val="uk-UA"/>
              </w:rPr>
            </w:pPr>
            <w:r>
              <w:rPr>
                <w:sz w:val="24"/>
                <w:szCs w:val="24"/>
                <w:lang w:val="uk-UA"/>
              </w:rPr>
              <w:t>публікації</w:t>
            </w:r>
          </w:p>
        </w:tc>
        <w:tc>
          <w:tcPr>
            <w:tcW w:w="1560" w:type="dxa"/>
            <w:gridSpan w:val="2"/>
            <w:shd w:val="clear" w:color="auto" w:fill="auto"/>
            <w:vAlign w:val="center"/>
          </w:tcPr>
          <w:p w:rsidR="00DF0CD9" w:rsidRDefault="00CB02BF">
            <w:pPr>
              <w:ind w:left="-113" w:right="-113"/>
              <w:jc w:val="center"/>
              <w:rPr>
                <w:sz w:val="24"/>
                <w:szCs w:val="24"/>
                <w:lang w:val="uk-UA"/>
              </w:rPr>
            </w:pPr>
            <w:r>
              <w:rPr>
                <w:sz w:val="24"/>
                <w:szCs w:val="24"/>
                <w:lang w:val="uk-UA"/>
              </w:rPr>
              <w:t>Кількість</w:t>
            </w:r>
          </w:p>
          <w:p w:rsidR="00DF0CD9" w:rsidRDefault="00CB02BF">
            <w:pPr>
              <w:ind w:left="-113" w:right="-113"/>
              <w:jc w:val="center"/>
              <w:rPr>
                <w:sz w:val="24"/>
                <w:szCs w:val="24"/>
                <w:lang w:val="uk-UA"/>
              </w:rPr>
            </w:pPr>
            <w:r>
              <w:rPr>
                <w:sz w:val="24"/>
                <w:szCs w:val="24"/>
                <w:lang w:val="uk-UA"/>
              </w:rPr>
              <w:t>учасників</w:t>
            </w:r>
          </w:p>
          <w:p w:rsidR="00DF0CD9" w:rsidRDefault="00CB02BF">
            <w:pPr>
              <w:ind w:left="-113" w:right="-113"/>
              <w:jc w:val="center"/>
              <w:rPr>
                <w:sz w:val="24"/>
                <w:szCs w:val="24"/>
                <w:lang w:val="uk-UA"/>
              </w:rPr>
            </w:pPr>
            <w:r>
              <w:rPr>
                <w:sz w:val="24"/>
                <w:szCs w:val="24"/>
                <w:lang w:val="uk-UA"/>
              </w:rPr>
              <w:t>експерименту</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Аналізовані</w:t>
            </w:r>
          </w:p>
          <w:p w:rsidR="00DF0CD9" w:rsidRDefault="00CB02BF">
            <w:pPr>
              <w:ind w:left="-113" w:right="-113"/>
              <w:jc w:val="center"/>
              <w:rPr>
                <w:sz w:val="24"/>
                <w:szCs w:val="24"/>
                <w:lang w:val="uk-UA"/>
              </w:rPr>
            </w:pPr>
            <w:r>
              <w:rPr>
                <w:sz w:val="24"/>
                <w:szCs w:val="24"/>
                <w:lang w:val="uk-UA"/>
              </w:rPr>
              <w:t>параметри</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Метод</w:t>
            </w:r>
          </w:p>
          <w:p w:rsidR="00DF0CD9" w:rsidRDefault="00CB02BF">
            <w:pPr>
              <w:ind w:left="-113" w:right="-113"/>
              <w:jc w:val="center"/>
              <w:rPr>
                <w:sz w:val="24"/>
                <w:szCs w:val="24"/>
                <w:lang w:val="uk-UA"/>
              </w:rPr>
            </w:pPr>
            <w:r>
              <w:rPr>
                <w:sz w:val="24"/>
                <w:szCs w:val="24"/>
                <w:lang w:val="uk-UA"/>
              </w:rPr>
              <w:t>класифікації</w:t>
            </w:r>
          </w:p>
        </w:tc>
        <w:tc>
          <w:tcPr>
            <w:tcW w:w="19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Вид та довжина</w:t>
            </w:r>
          </w:p>
          <w:p w:rsidR="00DF0CD9" w:rsidRDefault="00CB02BF">
            <w:pPr>
              <w:ind w:left="-113" w:right="-113"/>
              <w:jc w:val="center"/>
              <w:rPr>
                <w:sz w:val="24"/>
                <w:szCs w:val="24"/>
                <w:lang w:val="uk-UA"/>
              </w:rPr>
            </w:pPr>
            <w:r>
              <w:rPr>
                <w:sz w:val="24"/>
                <w:szCs w:val="24"/>
                <w:lang w:val="uk-UA"/>
              </w:rPr>
              <w:t xml:space="preserve">тексту, </w:t>
            </w:r>
          </w:p>
          <w:p w:rsidR="00DF0CD9" w:rsidRDefault="00CB02BF">
            <w:pPr>
              <w:ind w:left="-113" w:right="-113"/>
              <w:jc w:val="center"/>
              <w:rPr>
                <w:sz w:val="24"/>
                <w:szCs w:val="24"/>
                <w:lang w:val="uk-UA"/>
              </w:rPr>
            </w:pPr>
            <w:r>
              <w:rPr>
                <w:sz w:val="24"/>
                <w:szCs w:val="24"/>
                <w:lang w:val="uk-UA"/>
              </w:rPr>
              <w:t>що вводиться</w:t>
            </w:r>
          </w:p>
        </w:tc>
        <w:tc>
          <w:tcPr>
            <w:tcW w:w="1515"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Результати,</w:t>
            </w:r>
          </w:p>
          <w:p w:rsidR="00DF0CD9" w:rsidRDefault="00CB02BF">
            <w:pPr>
              <w:ind w:left="-113" w:right="-113"/>
              <w:jc w:val="center"/>
              <w:rPr>
                <w:sz w:val="24"/>
                <w:szCs w:val="24"/>
                <w:lang w:val="uk-UA"/>
              </w:rPr>
            </w:pPr>
            <w:r>
              <w:rPr>
                <w:sz w:val="24"/>
                <w:szCs w:val="24"/>
                <w:lang w:val="uk-UA"/>
              </w:rPr>
              <w:t>%</w:t>
            </w:r>
          </w:p>
        </w:tc>
      </w:tr>
      <w:tr w:rsidR="00DF0CD9" w:rsidRPr="00997B27">
        <w:trPr>
          <w:trHeight w:val="113"/>
          <w:jc w:val="center"/>
        </w:trPr>
        <w:tc>
          <w:tcPr>
            <w:tcW w:w="9498" w:type="dxa"/>
            <w:gridSpan w:val="11"/>
            <w:shd w:val="clear" w:color="auto" w:fill="auto"/>
            <w:vAlign w:val="center"/>
          </w:tcPr>
          <w:p w:rsidR="00DF0CD9" w:rsidRDefault="00CB02BF">
            <w:pPr>
              <w:ind w:left="-113" w:right="-113"/>
              <w:jc w:val="center"/>
              <w:rPr>
                <w:sz w:val="24"/>
                <w:szCs w:val="24"/>
                <w:lang w:val="uk-UA"/>
              </w:rPr>
            </w:pPr>
            <w:r>
              <w:rPr>
                <w:sz w:val="24"/>
                <w:szCs w:val="24"/>
                <w:lang w:val="uk-UA"/>
              </w:rPr>
              <w:t>Методи, засновані на розрахунку середнього значення і дисперсії (Mean and STD)</w:t>
            </w:r>
          </w:p>
        </w:tc>
      </w:tr>
      <w:tr w:rsidR="00DF0CD9">
        <w:trPr>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2005</w:t>
            </w:r>
          </w:p>
        </w:tc>
        <w:tc>
          <w:tcPr>
            <w:tcW w:w="1560" w:type="dxa"/>
            <w:gridSpan w:val="2"/>
            <w:shd w:val="clear" w:color="auto" w:fill="auto"/>
            <w:vAlign w:val="center"/>
          </w:tcPr>
          <w:p w:rsidR="00DF0CD9" w:rsidRDefault="00CB02BF">
            <w:pPr>
              <w:ind w:left="-113" w:right="-113"/>
              <w:jc w:val="center"/>
              <w:rPr>
                <w:sz w:val="24"/>
                <w:szCs w:val="24"/>
                <w:lang w:val="uk-UA"/>
              </w:rPr>
            </w:pPr>
            <w:r>
              <w:rPr>
                <w:sz w:val="24"/>
                <w:szCs w:val="24"/>
                <w:lang w:val="uk-UA"/>
              </w:rPr>
              <w:t>205</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ЧНК</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Mean and STD</w:t>
            </w:r>
          </w:p>
        </w:tc>
        <w:tc>
          <w:tcPr>
            <w:tcW w:w="19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довгий</w:t>
            </w:r>
          </w:p>
        </w:tc>
        <w:tc>
          <w:tcPr>
            <w:tcW w:w="1515" w:type="dxa"/>
            <w:gridSpan w:val="2"/>
            <w:shd w:val="clear" w:color="auto" w:fill="auto"/>
            <w:vAlign w:val="center"/>
          </w:tcPr>
          <w:p w:rsidR="00DF0CD9" w:rsidRDefault="00CB02BF">
            <w:pPr>
              <w:ind w:left="-113" w:right="-113"/>
              <w:jc w:val="center"/>
              <w:rPr>
                <w:sz w:val="24"/>
                <w:szCs w:val="24"/>
                <w:lang w:val="uk-UA"/>
              </w:rPr>
            </w:pPr>
            <w:r>
              <w:rPr>
                <w:sz w:val="24"/>
                <w:szCs w:val="24"/>
                <w:lang w:val="uk-UA"/>
              </w:rPr>
              <w:t>FAR: 0.5</w:t>
            </w:r>
          </w:p>
          <w:p w:rsidR="00DF0CD9" w:rsidRDefault="00CB02BF">
            <w:pPr>
              <w:ind w:left="-113" w:right="-113"/>
              <w:jc w:val="center"/>
              <w:rPr>
                <w:sz w:val="24"/>
                <w:szCs w:val="24"/>
                <w:lang w:val="uk-UA"/>
              </w:rPr>
            </w:pPr>
            <w:r>
              <w:rPr>
                <w:sz w:val="24"/>
                <w:szCs w:val="24"/>
                <w:lang w:val="uk-UA"/>
              </w:rPr>
              <w:t>FRR: 5</w:t>
            </w:r>
          </w:p>
        </w:tc>
      </w:tr>
      <w:tr w:rsidR="00DF0CD9">
        <w:trPr>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2009</w:t>
            </w:r>
          </w:p>
        </w:tc>
        <w:tc>
          <w:tcPr>
            <w:tcW w:w="1560" w:type="dxa"/>
            <w:gridSpan w:val="2"/>
            <w:shd w:val="clear" w:color="auto" w:fill="auto"/>
            <w:vAlign w:val="center"/>
          </w:tcPr>
          <w:p w:rsidR="00DF0CD9" w:rsidRDefault="00CB02BF">
            <w:pPr>
              <w:ind w:left="-113" w:right="-113"/>
              <w:jc w:val="center"/>
              <w:rPr>
                <w:sz w:val="24"/>
                <w:szCs w:val="24"/>
                <w:lang w:val="uk-UA"/>
              </w:rPr>
            </w:pPr>
            <w:r>
              <w:rPr>
                <w:sz w:val="24"/>
                <w:szCs w:val="24"/>
                <w:lang w:val="uk-UA"/>
              </w:rPr>
              <w:t>30</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ЧНК, ЧПК</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Mean and STD</w:t>
            </w:r>
          </w:p>
        </w:tc>
        <w:tc>
          <w:tcPr>
            <w:tcW w:w="19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текст</w:t>
            </w:r>
          </w:p>
        </w:tc>
        <w:tc>
          <w:tcPr>
            <w:tcW w:w="1515" w:type="dxa"/>
            <w:gridSpan w:val="2"/>
            <w:shd w:val="clear" w:color="auto" w:fill="auto"/>
            <w:vAlign w:val="center"/>
          </w:tcPr>
          <w:p w:rsidR="00DF0CD9" w:rsidRDefault="00CB02BF">
            <w:pPr>
              <w:ind w:left="-113" w:right="-113"/>
              <w:jc w:val="center"/>
              <w:rPr>
                <w:sz w:val="24"/>
                <w:szCs w:val="24"/>
                <w:lang w:val="uk-UA"/>
              </w:rPr>
            </w:pPr>
            <w:r>
              <w:rPr>
                <w:sz w:val="24"/>
                <w:szCs w:val="24"/>
                <w:lang w:val="uk-UA"/>
              </w:rPr>
              <w:t>EER: 13</w:t>
            </w:r>
          </w:p>
        </w:tc>
      </w:tr>
      <w:tr w:rsidR="00DF0CD9">
        <w:trPr>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2009</w:t>
            </w:r>
          </w:p>
        </w:tc>
        <w:tc>
          <w:tcPr>
            <w:tcW w:w="1560" w:type="dxa"/>
            <w:gridSpan w:val="2"/>
            <w:shd w:val="clear" w:color="auto" w:fill="auto"/>
            <w:vAlign w:val="center"/>
          </w:tcPr>
          <w:p w:rsidR="00DF0CD9" w:rsidRDefault="00CB02BF">
            <w:pPr>
              <w:ind w:left="-113" w:right="-113"/>
              <w:jc w:val="center"/>
              <w:rPr>
                <w:sz w:val="24"/>
                <w:szCs w:val="24"/>
                <w:lang w:val="uk-UA"/>
              </w:rPr>
            </w:pPr>
            <w:r>
              <w:rPr>
                <w:sz w:val="24"/>
                <w:szCs w:val="24"/>
                <w:lang w:val="uk-UA"/>
              </w:rPr>
              <w:t>+1254</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ЧНК, ЧПК</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Mean and STD</w:t>
            </w:r>
          </w:p>
        </w:tc>
        <w:tc>
          <w:tcPr>
            <w:tcW w:w="19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короткий</w:t>
            </w:r>
          </w:p>
        </w:tc>
        <w:tc>
          <w:tcPr>
            <w:tcW w:w="1515" w:type="dxa"/>
            <w:gridSpan w:val="2"/>
            <w:shd w:val="clear" w:color="auto" w:fill="auto"/>
            <w:vAlign w:val="center"/>
          </w:tcPr>
          <w:p w:rsidR="00DF0CD9" w:rsidRDefault="00CB02BF">
            <w:pPr>
              <w:ind w:left="-113" w:right="-113"/>
              <w:jc w:val="center"/>
              <w:rPr>
                <w:sz w:val="24"/>
                <w:szCs w:val="24"/>
                <w:lang w:val="uk-UA"/>
              </w:rPr>
            </w:pPr>
            <w:r>
              <w:rPr>
                <w:sz w:val="24"/>
                <w:szCs w:val="24"/>
                <w:lang w:val="uk-UA"/>
              </w:rPr>
              <w:t>FAR: 16</w:t>
            </w:r>
          </w:p>
          <w:p w:rsidR="00DF0CD9" w:rsidRDefault="00CB02BF">
            <w:pPr>
              <w:ind w:left="-113" w:right="-113"/>
              <w:jc w:val="center"/>
              <w:rPr>
                <w:sz w:val="24"/>
                <w:szCs w:val="24"/>
                <w:lang w:val="uk-UA"/>
              </w:rPr>
            </w:pPr>
            <w:r>
              <w:rPr>
                <w:sz w:val="24"/>
                <w:szCs w:val="24"/>
                <w:lang w:val="uk-UA"/>
              </w:rPr>
              <w:t>FRR: 1</w:t>
            </w:r>
          </w:p>
        </w:tc>
      </w:tr>
      <w:tr w:rsidR="00DF0CD9">
        <w:trPr>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2012</w:t>
            </w:r>
          </w:p>
        </w:tc>
        <w:tc>
          <w:tcPr>
            <w:tcW w:w="1560" w:type="dxa"/>
            <w:gridSpan w:val="2"/>
            <w:shd w:val="clear" w:color="auto" w:fill="auto"/>
            <w:vAlign w:val="center"/>
          </w:tcPr>
          <w:p w:rsidR="00DF0CD9" w:rsidRDefault="00CB02BF">
            <w:pPr>
              <w:ind w:left="-113" w:right="-113"/>
              <w:jc w:val="center"/>
              <w:rPr>
                <w:sz w:val="24"/>
                <w:szCs w:val="24"/>
                <w:lang w:val="uk-UA"/>
              </w:rPr>
            </w:pPr>
            <w:r>
              <w:rPr>
                <w:sz w:val="24"/>
                <w:szCs w:val="24"/>
                <w:lang w:val="uk-UA"/>
              </w:rPr>
              <w:t>51</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ЧНК, ЧПК</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Mean and STD</w:t>
            </w:r>
          </w:p>
        </w:tc>
        <w:tc>
          <w:tcPr>
            <w:tcW w:w="19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короткий</w:t>
            </w:r>
          </w:p>
        </w:tc>
        <w:tc>
          <w:tcPr>
            <w:tcW w:w="1515" w:type="dxa"/>
            <w:gridSpan w:val="2"/>
            <w:tcBorders>
              <w:bottom w:val="single" w:sz="4" w:space="0" w:color="auto"/>
            </w:tcBorders>
            <w:shd w:val="clear" w:color="auto" w:fill="auto"/>
            <w:vAlign w:val="center"/>
          </w:tcPr>
          <w:p w:rsidR="00DF0CD9" w:rsidRDefault="00CB02BF">
            <w:pPr>
              <w:ind w:left="-113" w:right="-113"/>
              <w:jc w:val="center"/>
              <w:rPr>
                <w:sz w:val="24"/>
                <w:szCs w:val="24"/>
                <w:lang w:val="uk-UA"/>
              </w:rPr>
            </w:pPr>
            <w:r>
              <w:rPr>
                <w:sz w:val="24"/>
                <w:szCs w:val="24"/>
                <w:lang w:val="uk-UA"/>
              </w:rPr>
              <w:t>EER: 8.4</w:t>
            </w:r>
          </w:p>
        </w:tc>
      </w:tr>
      <w:tr w:rsidR="00DF0CD9" w:rsidRPr="00997B27">
        <w:trPr>
          <w:trHeight w:val="113"/>
          <w:jc w:val="center"/>
        </w:trPr>
        <w:tc>
          <w:tcPr>
            <w:tcW w:w="9498" w:type="dxa"/>
            <w:gridSpan w:val="11"/>
            <w:shd w:val="clear" w:color="auto" w:fill="auto"/>
            <w:vAlign w:val="center"/>
          </w:tcPr>
          <w:p w:rsidR="00DF0CD9" w:rsidRDefault="00CB02BF">
            <w:pPr>
              <w:ind w:left="-113" w:right="-113"/>
              <w:jc w:val="center"/>
              <w:rPr>
                <w:sz w:val="24"/>
                <w:szCs w:val="24"/>
                <w:lang w:val="uk-UA"/>
              </w:rPr>
            </w:pPr>
            <w:r>
              <w:rPr>
                <w:sz w:val="24"/>
                <w:szCs w:val="24"/>
                <w:lang w:val="uk-UA"/>
              </w:rPr>
              <w:t>Підходи, засновані на методі k найближчих сусідів (k-NN)</w:t>
            </w:r>
          </w:p>
        </w:tc>
      </w:tr>
      <w:tr w:rsidR="00DF0CD9">
        <w:trPr>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2010</w:t>
            </w:r>
          </w:p>
        </w:tc>
        <w:tc>
          <w:tcPr>
            <w:tcW w:w="1560" w:type="dxa"/>
            <w:gridSpan w:val="2"/>
            <w:shd w:val="clear" w:color="auto" w:fill="auto"/>
            <w:vAlign w:val="center"/>
          </w:tcPr>
          <w:p w:rsidR="00DF0CD9" w:rsidRDefault="00CB02BF">
            <w:pPr>
              <w:ind w:left="-113" w:right="-113"/>
              <w:jc w:val="center"/>
              <w:rPr>
                <w:sz w:val="24"/>
                <w:szCs w:val="24"/>
                <w:lang w:val="uk-UA"/>
              </w:rPr>
            </w:pPr>
            <w:r>
              <w:rPr>
                <w:sz w:val="24"/>
                <w:szCs w:val="24"/>
                <w:lang w:val="uk-UA"/>
              </w:rPr>
              <w:t>120</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ЧНК, ЧПК</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k-NN</w:t>
            </w:r>
          </w:p>
        </w:tc>
        <w:tc>
          <w:tcPr>
            <w:tcW w:w="19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короткий</w:t>
            </w:r>
          </w:p>
        </w:tc>
        <w:tc>
          <w:tcPr>
            <w:tcW w:w="1515" w:type="dxa"/>
            <w:gridSpan w:val="2"/>
            <w:shd w:val="clear" w:color="auto" w:fill="auto"/>
            <w:vAlign w:val="center"/>
          </w:tcPr>
          <w:p w:rsidR="00DF0CD9" w:rsidRDefault="00CB02BF">
            <w:pPr>
              <w:ind w:left="-113" w:right="-113"/>
              <w:jc w:val="center"/>
              <w:rPr>
                <w:sz w:val="24"/>
                <w:szCs w:val="24"/>
                <w:lang w:val="uk-UA"/>
              </w:rPr>
            </w:pPr>
            <w:r>
              <w:rPr>
                <w:sz w:val="24"/>
                <w:szCs w:val="24"/>
                <w:lang w:val="uk-UA"/>
              </w:rPr>
              <w:t>EER: 1.00</w:t>
            </w:r>
          </w:p>
        </w:tc>
      </w:tr>
      <w:tr w:rsidR="00DF0CD9">
        <w:trPr>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2010</w:t>
            </w:r>
          </w:p>
        </w:tc>
        <w:tc>
          <w:tcPr>
            <w:tcW w:w="1560" w:type="dxa"/>
            <w:gridSpan w:val="2"/>
            <w:shd w:val="clear" w:color="auto" w:fill="auto"/>
            <w:vAlign w:val="center"/>
          </w:tcPr>
          <w:p w:rsidR="00DF0CD9" w:rsidRDefault="00CB02BF">
            <w:pPr>
              <w:ind w:left="-113" w:right="-113"/>
              <w:jc w:val="center"/>
              <w:rPr>
                <w:sz w:val="24"/>
                <w:szCs w:val="24"/>
                <w:lang w:val="uk-UA"/>
              </w:rPr>
            </w:pPr>
            <w:r>
              <w:rPr>
                <w:sz w:val="24"/>
                <w:szCs w:val="24"/>
                <w:lang w:val="uk-UA"/>
              </w:rPr>
              <w:t>100</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ЧНК, ЧПК</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k-NN</w:t>
            </w:r>
          </w:p>
        </w:tc>
        <w:tc>
          <w:tcPr>
            <w:tcW w:w="19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текст</w:t>
            </w:r>
          </w:p>
        </w:tc>
        <w:tc>
          <w:tcPr>
            <w:tcW w:w="1515" w:type="dxa"/>
            <w:gridSpan w:val="2"/>
            <w:shd w:val="clear" w:color="auto" w:fill="auto"/>
            <w:vAlign w:val="center"/>
          </w:tcPr>
          <w:p w:rsidR="00DF0CD9" w:rsidRDefault="00CB02BF">
            <w:pPr>
              <w:ind w:left="-113" w:right="-113"/>
              <w:jc w:val="center"/>
              <w:rPr>
                <w:sz w:val="24"/>
                <w:szCs w:val="24"/>
                <w:lang w:val="uk-UA"/>
              </w:rPr>
            </w:pPr>
            <w:r>
              <w:rPr>
                <w:sz w:val="24"/>
                <w:szCs w:val="24"/>
                <w:lang w:val="uk-UA"/>
              </w:rPr>
              <w:t>EER: 2.7</w:t>
            </w:r>
          </w:p>
        </w:tc>
      </w:tr>
      <w:tr w:rsidR="00DF0CD9">
        <w:trPr>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2010</w:t>
            </w:r>
          </w:p>
        </w:tc>
        <w:tc>
          <w:tcPr>
            <w:tcW w:w="1560" w:type="dxa"/>
            <w:gridSpan w:val="2"/>
            <w:shd w:val="clear" w:color="auto" w:fill="auto"/>
            <w:vAlign w:val="center"/>
          </w:tcPr>
          <w:p w:rsidR="00DF0CD9" w:rsidRDefault="00CB02BF">
            <w:pPr>
              <w:ind w:left="-113" w:right="-113"/>
              <w:jc w:val="center"/>
              <w:rPr>
                <w:sz w:val="24"/>
                <w:szCs w:val="24"/>
                <w:lang w:val="uk-UA"/>
              </w:rPr>
            </w:pPr>
            <w:r>
              <w:rPr>
                <w:sz w:val="24"/>
                <w:szCs w:val="24"/>
                <w:lang w:val="uk-UA"/>
              </w:rPr>
              <w:t>30</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ЧНК, ЧПК</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k-NN</w:t>
            </w:r>
          </w:p>
        </w:tc>
        <w:tc>
          <w:tcPr>
            <w:tcW w:w="19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цифровий</w:t>
            </w:r>
          </w:p>
        </w:tc>
        <w:tc>
          <w:tcPr>
            <w:tcW w:w="1515" w:type="dxa"/>
            <w:gridSpan w:val="2"/>
            <w:shd w:val="clear" w:color="auto" w:fill="auto"/>
            <w:vAlign w:val="center"/>
          </w:tcPr>
          <w:p w:rsidR="00DF0CD9" w:rsidRDefault="00CB02BF">
            <w:pPr>
              <w:ind w:left="-113" w:right="-113"/>
              <w:jc w:val="center"/>
              <w:rPr>
                <w:sz w:val="24"/>
                <w:szCs w:val="24"/>
                <w:lang w:val="uk-UA"/>
              </w:rPr>
            </w:pPr>
            <w:r>
              <w:rPr>
                <w:sz w:val="24"/>
                <w:szCs w:val="24"/>
                <w:lang w:val="uk-UA"/>
              </w:rPr>
              <w:t>EER: 0.5</w:t>
            </w:r>
          </w:p>
        </w:tc>
      </w:tr>
      <w:tr w:rsidR="00DF0CD9">
        <w:trPr>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2013</w:t>
            </w:r>
          </w:p>
        </w:tc>
        <w:tc>
          <w:tcPr>
            <w:tcW w:w="1560" w:type="dxa"/>
            <w:gridSpan w:val="2"/>
            <w:shd w:val="clear" w:color="auto" w:fill="auto"/>
            <w:vAlign w:val="center"/>
          </w:tcPr>
          <w:p w:rsidR="00DF0CD9" w:rsidRDefault="00CB02BF">
            <w:pPr>
              <w:ind w:left="-113" w:right="-113"/>
              <w:jc w:val="center"/>
              <w:rPr>
                <w:sz w:val="24"/>
                <w:szCs w:val="24"/>
                <w:lang w:val="uk-UA"/>
              </w:rPr>
            </w:pPr>
            <w:r>
              <w:rPr>
                <w:sz w:val="24"/>
                <w:szCs w:val="24"/>
                <w:lang w:val="uk-UA"/>
              </w:rPr>
              <w:t>40</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ЧНК, ЧПК</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k-NN</w:t>
            </w:r>
          </w:p>
        </w:tc>
        <w:tc>
          <w:tcPr>
            <w:tcW w:w="19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довгий</w:t>
            </w:r>
          </w:p>
        </w:tc>
        <w:tc>
          <w:tcPr>
            <w:tcW w:w="1515" w:type="dxa"/>
            <w:gridSpan w:val="2"/>
            <w:shd w:val="clear" w:color="auto" w:fill="auto"/>
            <w:vAlign w:val="center"/>
          </w:tcPr>
          <w:p w:rsidR="00DF0CD9" w:rsidRDefault="00CB02BF">
            <w:pPr>
              <w:ind w:left="-113" w:right="-113"/>
              <w:jc w:val="center"/>
              <w:rPr>
                <w:sz w:val="24"/>
                <w:szCs w:val="24"/>
                <w:lang w:val="uk-UA"/>
              </w:rPr>
            </w:pPr>
            <w:r>
              <w:rPr>
                <w:sz w:val="24"/>
                <w:szCs w:val="24"/>
                <w:lang w:val="uk-UA"/>
              </w:rPr>
              <w:t>EER: 6.1</w:t>
            </w:r>
          </w:p>
        </w:tc>
      </w:tr>
      <w:tr w:rsidR="00DF0CD9" w:rsidRPr="00997B27">
        <w:trPr>
          <w:trHeight w:val="113"/>
          <w:jc w:val="center"/>
        </w:trPr>
        <w:tc>
          <w:tcPr>
            <w:tcW w:w="9498" w:type="dxa"/>
            <w:gridSpan w:val="11"/>
            <w:shd w:val="clear" w:color="auto" w:fill="auto"/>
            <w:vAlign w:val="center"/>
          </w:tcPr>
          <w:p w:rsidR="00DF0CD9" w:rsidRDefault="00CB02BF">
            <w:pPr>
              <w:ind w:left="-113" w:right="-113"/>
              <w:jc w:val="center"/>
              <w:rPr>
                <w:sz w:val="24"/>
                <w:szCs w:val="24"/>
                <w:lang w:val="uk-UA"/>
              </w:rPr>
            </w:pPr>
            <w:r>
              <w:rPr>
                <w:sz w:val="24"/>
                <w:szCs w:val="24"/>
                <w:lang w:val="uk-UA"/>
              </w:rPr>
              <w:t>Підходи, засновані на величині ентропії системи (Entropy)</w:t>
            </w:r>
          </w:p>
        </w:tc>
      </w:tr>
      <w:tr w:rsidR="00DF0CD9">
        <w:trPr>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2005</w:t>
            </w:r>
          </w:p>
        </w:tc>
        <w:tc>
          <w:tcPr>
            <w:tcW w:w="1560" w:type="dxa"/>
            <w:gridSpan w:val="2"/>
            <w:shd w:val="clear" w:color="auto" w:fill="auto"/>
            <w:vAlign w:val="center"/>
          </w:tcPr>
          <w:p w:rsidR="00DF0CD9" w:rsidRDefault="00CB02BF">
            <w:pPr>
              <w:ind w:left="-113" w:right="-113"/>
              <w:jc w:val="center"/>
              <w:rPr>
                <w:sz w:val="24"/>
                <w:szCs w:val="24"/>
                <w:lang w:val="uk-UA"/>
              </w:rPr>
            </w:pPr>
            <w:r>
              <w:rPr>
                <w:sz w:val="24"/>
                <w:szCs w:val="24"/>
                <w:lang w:val="uk-UA"/>
              </w:rPr>
              <w:t>31</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ЧНК</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Entropy</w:t>
            </w:r>
          </w:p>
        </w:tc>
        <w:tc>
          <w:tcPr>
            <w:tcW w:w="19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довгий</w:t>
            </w:r>
          </w:p>
        </w:tc>
        <w:tc>
          <w:tcPr>
            <w:tcW w:w="1515" w:type="dxa"/>
            <w:gridSpan w:val="2"/>
            <w:shd w:val="clear" w:color="auto" w:fill="auto"/>
            <w:vAlign w:val="center"/>
          </w:tcPr>
          <w:p w:rsidR="00DF0CD9" w:rsidRDefault="00CB02BF">
            <w:pPr>
              <w:ind w:left="-113" w:right="-113"/>
              <w:jc w:val="center"/>
              <w:rPr>
                <w:sz w:val="24"/>
                <w:szCs w:val="24"/>
                <w:lang w:val="uk-UA"/>
              </w:rPr>
            </w:pPr>
            <w:r>
              <w:rPr>
                <w:sz w:val="24"/>
                <w:szCs w:val="24"/>
                <w:lang w:val="uk-UA"/>
              </w:rPr>
              <w:t>FAR: 1.99</w:t>
            </w:r>
          </w:p>
          <w:p w:rsidR="00DF0CD9" w:rsidRDefault="00CB02BF">
            <w:pPr>
              <w:ind w:left="-113" w:right="-113"/>
              <w:jc w:val="center"/>
              <w:rPr>
                <w:sz w:val="24"/>
                <w:szCs w:val="24"/>
                <w:lang w:val="uk-UA"/>
              </w:rPr>
            </w:pPr>
            <w:r>
              <w:rPr>
                <w:sz w:val="24"/>
                <w:szCs w:val="24"/>
                <w:lang w:val="uk-UA"/>
              </w:rPr>
              <w:t>FRR: 2.42</w:t>
            </w:r>
          </w:p>
        </w:tc>
      </w:tr>
      <w:tr w:rsidR="00DF0CD9">
        <w:trPr>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2005</w:t>
            </w:r>
          </w:p>
        </w:tc>
        <w:tc>
          <w:tcPr>
            <w:tcW w:w="1560" w:type="dxa"/>
            <w:gridSpan w:val="2"/>
            <w:shd w:val="clear" w:color="auto" w:fill="auto"/>
            <w:vAlign w:val="center"/>
          </w:tcPr>
          <w:p w:rsidR="00DF0CD9" w:rsidRDefault="00CB02BF">
            <w:pPr>
              <w:ind w:left="-113" w:right="-113"/>
              <w:jc w:val="center"/>
              <w:rPr>
                <w:sz w:val="24"/>
                <w:szCs w:val="24"/>
                <w:lang w:val="uk-UA"/>
              </w:rPr>
            </w:pPr>
            <w:r>
              <w:rPr>
                <w:sz w:val="24"/>
                <w:szCs w:val="24"/>
                <w:lang w:val="uk-UA"/>
              </w:rPr>
              <w:t>205</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ЧНК</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Entropy</w:t>
            </w:r>
          </w:p>
        </w:tc>
        <w:tc>
          <w:tcPr>
            <w:tcW w:w="19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довгий</w:t>
            </w:r>
          </w:p>
        </w:tc>
        <w:tc>
          <w:tcPr>
            <w:tcW w:w="1515" w:type="dxa"/>
            <w:gridSpan w:val="2"/>
            <w:shd w:val="clear" w:color="auto" w:fill="auto"/>
            <w:vAlign w:val="center"/>
          </w:tcPr>
          <w:p w:rsidR="00DF0CD9" w:rsidRDefault="00CB02BF">
            <w:pPr>
              <w:ind w:left="-113" w:right="-113"/>
              <w:jc w:val="center"/>
              <w:rPr>
                <w:sz w:val="24"/>
                <w:szCs w:val="24"/>
                <w:lang w:val="uk-UA"/>
              </w:rPr>
            </w:pPr>
            <w:r>
              <w:rPr>
                <w:sz w:val="24"/>
                <w:szCs w:val="24"/>
                <w:lang w:val="uk-UA"/>
              </w:rPr>
              <w:t>FAR: 0.5</w:t>
            </w:r>
          </w:p>
          <w:p w:rsidR="00DF0CD9" w:rsidRDefault="00CB02BF">
            <w:pPr>
              <w:ind w:left="-113" w:right="-113"/>
              <w:jc w:val="center"/>
              <w:rPr>
                <w:sz w:val="24"/>
                <w:szCs w:val="24"/>
                <w:lang w:val="uk-UA"/>
              </w:rPr>
            </w:pPr>
            <w:r>
              <w:rPr>
                <w:sz w:val="24"/>
                <w:szCs w:val="24"/>
                <w:lang w:val="uk-UA"/>
              </w:rPr>
              <w:t>FRR: 5</w:t>
            </w:r>
          </w:p>
        </w:tc>
      </w:tr>
      <w:tr w:rsidR="00DF0CD9">
        <w:trPr>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2009</w:t>
            </w:r>
          </w:p>
        </w:tc>
        <w:tc>
          <w:tcPr>
            <w:tcW w:w="1560" w:type="dxa"/>
            <w:gridSpan w:val="2"/>
            <w:shd w:val="clear" w:color="auto" w:fill="auto"/>
            <w:vAlign w:val="center"/>
          </w:tcPr>
          <w:p w:rsidR="00DF0CD9" w:rsidRDefault="00CB02BF">
            <w:pPr>
              <w:ind w:left="-113" w:right="-113"/>
              <w:jc w:val="center"/>
              <w:rPr>
                <w:sz w:val="24"/>
                <w:szCs w:val="24"/>
                <w:lang w:val="uk-UA"/>
              </w:rPr>
            </w:pPr>
            <w:r>
              <w:rPr>
                <w:sz w:val="24"/>
                <w:szCs w:val="24"/>
                <w:lang w:val="uk-UA"/>
              </w:rPr>
              <w:t>21</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ЧНК, ЧПК</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Entropy</w:t>
            </w:r>
          </w:p>
        </w:tc>
        <w:tc>
          <w:tcPr>
            <w:tcW w:w="19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довгий</w:t>
            </w:r>
          </w:p>
        </w:tc>
        <w:tc>
          <w:tcPr>
            <w:tcW w:w="1515" w:type="dxa"/>
            <w:gridSpan w:val="2"/>
            <w:shd w:val="clear" w:color="auto" w:fill="auto"/>
            <w:vAlign w:val="center"/>
          </w:tcPr>
          <w:p w:rsidR="00DF0CD9" w:rsidRDefault="00CB02BF">
            <w:pPr>
              <w:ind w:left="-113" w:right="-113"/>
              <w:jc w:val="center"/>
              <w:rPr>
                <w:sz w:val="24"/>
                <w:szCs w:val="24"/>
                <w:lang w:val="uk-UA"/>
              </w:rPr>
            </w:pPr>
            <w:r>
              <w:rPr>
                <w:sz w:val="24"/>
                <w:szCs w:val="24"/>
                <w:lang w:val="uk-UA"/>
              </w:rPr>
              <w:t>FAR: 0.14</w:t>
            </w:r>
          </w:p>
          <w:p w:rsidR="00DF0CD9" w:rsidRDefault="00CB02BF">
            <w:pPr>
              <w:ind w:left="-113" w:right="-113"/>
              <w:jc w:val="center"/>
              <w:rPr>
                <w:sz w:val="24"/>
                <w:szCs w:val="24"/>
                <w:lang w:val="uk-UA"/>
              </w:rPr>
            </w:pPr>
            <w:r>
              <w:rPr>
                <w:sz w:val="24"/>
                <w:szCs w:val="24"/>
                <w:lang w:val="uk-UA"/>
              </w:rPr>
              <w:t>FRR: 1.59</w:t>
            </w:r>
          </w:p>
        </w:tc>
      </w:tr>
      <w:tr w:rsidR="00DF0CD9">
        <w:trPr>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2011</w:t>
            </w:r>
          </w:p>
        </w:tc>
        <w:tc>
          <w:tcPr>
            <w:tcW w:w="1560" w:type="dxa"/>
            <w:gridSpan w:val="2"/>
            <w:shd w:val="clear" w:color="auto" w:fill="auto"/>
            <w:vAlign w:val="center"/>
          </w:tcPr>
          <w:p w:rsidR="00DF0CD9" w:rsidRDefault="00CB02BF">
            <w:pPr>
              <w:ind w:left="-113" w:right="-113"/>
              <w:jc w:val="center"/>
              <w:rPr>
                <w:sz w:val="24"/>
                <w:szCs w:val="24"/>
                <w:lang w:val="uk-UA"/>
              </w:rPr>
            </w:pPr>
            <w:r>
              <w:rPr>
                <w:sz w:val="24"/>
                <w:szCs w:val="24"/>
                <w:lang w:val="uk-UA"/>
              </w:rPr>
              <w:t>50</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ЧНК</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Entropy</w:t>
            </w:r>
          </w:p>
        </w:tc>
        <w:tc>
          <w:tcPr>
            <w:tcW w:w="19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довгий</w:t>
            </w:r>
          </w:p>
        </w:tc>
        <w:tc>
          <w:tcPr>
            <w:tcW w:w="1515" w:type="dxa"/>
            <w:gridSpan w:val="2"/>
            <w:shd w:val="clear" w:color="auto" w:fill="auto"/>
            <w:vAlign w:val="center"/>
          </w:tcPr>
          <w:p w:rsidR="00DF0CD9" w:rsidRDefault="00CB02BF">
            <w:pPr>
              <w:ind w:left="-113" w:right="-113"/>
              <w:jc w:val="center"/>
              <w:rPr>
                <w:sz w:val="24"/>
                <w:szCs w:val="24"/>
                <w:lang w:val="uk-UA"/>
              </w:rPr>
            </w:pPr>
            <w:r>
              <w:rPr>
                <w:sz w:val="24"/>
                <w:szCs w:val="24"/>
                <w:lang w:val="uk-UA"/>
              </w:rPr>
              <w:t>EER: 10</w:t>
            </w:r>
          </w:p>
        </w:tc>
      </w:tr>
      <w:tr w:rsidR="00DF0CD9">
        <w:trPr>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2011</w:t>
            </w:r>
          </w:p>
        </w:tc>
        <w:tc>
          <w:tcPr>
            <w:tcW w:w="1560" w:type="dxa"/>
            <w:gridSpan w:val="2"/>
            <w:shd w:val="clear" w:color="auto" w:fill="auto"/>
            <w:vAlign w:val="center"/>
          </w:tcPr>
          <w:p w:rsidR="00DF0CD9" w:rsidRDefault="00CB02BF">
            <w:pPr>
              <w:ind w:left="-113" w:right="-113"/>
              <w:jc w:val="center"/>
              <w:rPr>
                <w:sz w:val="24"/>
                <w:szCs w:val="24"/>
                <w:lang w:val="uk-UA"/>
              </w:rPr>
            </w:pPr>
            <w:r>
              <w:rPr>
                <w:sz w:val="24"/>
                <w:szCs w:val="24"/>
                <w:lang w:val="uk-UA"/>
              </w:rPr>
              <w:t>186</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ЧНК, ЧПК</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Entropy</w:t>
            </w:r>
          </w:p>
        </w:tc>
        <w:tc>
          <w:tcPr>
            <w:tcW w:w="19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довгий</w:t>
            </w:r>
          </w:p>
        </w:tc>
        <w:tc>
          <w:tcPr>
            <w:tcW w:w="1515" w:type="dxa"/>
            <w:gridSpan w:val="2"/>
            <w:shd w:val="clear" w:color="auto" w:fill="auto"/>
            <w:vAlign w:val="center"/>
          </w:tcPr>
          <w:p w:rsidR="00DF0CD9" w:rsidRDefault="00CB02BF">
            <w:pPr>
              <w:ind w:left="-113" w:right="-113"/>
              <w:jc w:val="center"/>
              <w:rPr>
                <w:sz w:val="24"/>
                <w:szCs w:val="24"/>
                <w:lang w:val="uk-UA"/>
              </w:rPr>
            </w:pPr>
            <w:r>
              <w:rPr>
                <w:sz w:val="24"/>
                <w:szCs w:val="24"/>
                <w:lang w:val="uk-UA"/>
              </w:rPr>
              <w:t>FAR: 1.65</w:t>
            </w:r>
          </w:p>
          <w:p w:rsidR="00DF0CD9" w:rsidRDefault="00CB02BF">
            <w:pPr>
              <w:ind w:left="-113" w:right="-113"/>
              <w:jc w:val="center"/>
              <w:rPr>
                <w:sz w:val="24"/>
                <w:szCs w:val="24"/>
                <w:lang w:val="uk-UA"/>
              </w:rPr>
            </w:pPr>
            <w:r>
              <w:rPr>
                <w:sz w:val="24"/>
                <w:szCs w:val="24"/>
                <w:lang w:val="uk-UA"/>
              </w:rPr>
              <w:t>FRR: 2.75</w:t>
            </w:r>
          </w:p>
        </w:tc>
      </w:tr>
      <w:tr w:rsidR="00DF0CD9" w:rsidRPr="00997B27">
        <w:trPr>
          <w:trHeight w:val="113"/>
          <w:jc w:val="center"/>
        </w:trPr>
        <w:tc>
          <w:tcPr>
            <w:tcW w:w="9498" w:type="dxa"/>
            <w:gridSpan w:val="11"/>
            <w:shd w:val="clear" w:color="auto" w:fill="auto"/>
            <w:vAlign w:val="center"/>
          </w:tcPr>
          <w:p w:rsidR="00DF0CD9" w:rsidRDefault="00CB02BF">
            <w:pPr>
              <w:ind w:left="-113" w:right="-113"/>
              <w:jc w:val="center"/>
              <w:rPr>
                <w:sz w:val="24"/>
                <w:szCs w:val="24"/>
                <w:lang w:val="uk-UA"/>
              </w:rPr>
            </w:pPr>
            <w:r>
              <w:rPr>
                <w:sz w:val="24"/>
                <w:szCs w:val="24"/>
                <w:lang w:val="uk-UA"/>
              </w:rPr>
              <w:t>Методи, засновані на визначенні геометричних відстаней (Euclidean distance)</w:t>
            </w:r>
          </w:p>
        </w:tc>
      </w:tr>
      <w:tr w:rsidR="00DF0CD9">
        <w:trPr>
          <w:gridAfter w:val="1"/>
          <w:wAfter w:w="35" w:type="dxa"/>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2007</w:t>
            </w:r>
          </w:p>
        </w:tc>
        <w:tc>
          <w:tcPr>
            <w:tcW w:w="1522" w:type="dxa"/>
            <w:shd w:val="clear" w:color="auto" w:fill="auto"/>
            <w:vAlign w:val="center"/>
          </w:tcPr>
          <w:p w:rsidR="00DF0CD9" w:rsidRDefault="00CB02BF">
            <w:pPr>
              <w:ind w:left="-113" w:right="-113"/>
              <w:jc w:val="center"/>
              <w:rPr>
                <w:sz w:val="24"/>
                <w:szCs w:val="24"/>
                <w:lang w:val="uk-UA"/>
              </w:rPr>
            </w:pPr>
            <w:r>
              <w:rPr>
                <w:sz w:val="24"/>
                <w:szCs w:val="24"/>
                <w:lang w:val="uk-UA"/>
              </w:rPr>
              <w:t>21</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ЧНК, ЧПК</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Euclidean distance</w:t>
            </w:r>
          </w:p>
        </w:tc>
        <w:tc>
          <w:tcPr>
            <w:tcW w:w="193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короткий</w:t>
            </w:r>
          </w:p>
        </w:tc>
        <w:tc>
          <w:tcPr>
            <w:tcW w:w="1538" w:type="dxa"/>
            <w:gridSpan w:val="2"/>
            <w:shd w:val="clear" w:color="auto" w:fill="auto"/>
            <w:vAlign w:val="center"/>
          </w:tcPr>
          <w:p w:rsidR="00DF0CD9" w:rsidRDefault="00CB02BF">
            <w:pPr>
              <w:ind w:left="-113" w:right="-113"/>
              <w:jc w:val="center"/>
              <w:rPr>
                <w:sz w:val="24"/>
                <w:szCs w:val="24"/>
                <w:lang w:val="uk-UA"/>
              </w:rPr>
            </w:pPr>
            <w:r>
              <w:rPr>
                <w:sz w:val="24"/>
                <w:szCs w:val="24"/>
                <w:lang w:val="uk-UA"/>
              </w:rPr>
              <w:t>EER: 3.8</w:t>
            </w:r>
          </w:p>
        </w:tc>
      </w:tr>
      <w:tr w:rsidR="00DF0CD9">
        <w:trPr>
          <w:gridAfter w:val="1"/>
          <w:wAfter w:w="35" w:type="dxa"/>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2009</w:t>
            </w:r>
          </w:p>
        </w:tc>
        <w:tc>
          <w:tcPr>
            <w:tcW w:w="1522" w:type="dxa"/>
            <w:shd w:val="clear" w:color="auto" w:fill="auto"/>
            <w:vAlign w:val="center"/>
          </w:tcPr>
          <w:p w:rsidR="00DF0CD9" w:rsidRDefault="00CB02BF">
            <w:pPr>
              <w:ind w:left="-113" w:right="-113"/>
              <w:jc w:val="center"/>
              <w:rPr>
                <w:sz w:val="24"/>
                <w:szCs w:val="24"/>
                <w:lang w:val="uk-UA"/>
              </w:rPr>
            </w:pPr>
            <w:r>
              <w:rPr>
                <w:sz w:val="24"/>
                <w:szCs w:val="24"/>
                <w:lang w:val="uk-UA"/>
              </w:rPr>
              <w:t>16</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ЧНК, ЧПК</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Euclidean distance</w:t>
            </w:r>
          </w:p>
        </w:tc>
        <w:tc>
          <w:tcPr>
            <w:tcW w:w="193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короткий</w:t>
            </w:r>
          </w:p>
        </w:tc>
        <w:tc>
          <w:tcPr>
            <w:tcW w:w="1538" w:type="dxa"/>
            <w:gridSpan w:val="2"/>
            <w:shd w:val="clear" w:color="auto" w:fill="auto"/>
            <w:vAlign w:val="center"/>
          </w:tcPr>
          <w:p w:rsidR="00DF0CD9" w:rsidRDefault="00CB02BF">
            <w:pPr>
              <w:ind w:left="-113" w:right="-113"/>
              <w:jc w:val="center"/>
              <w:rPr>
                <w:sz w:val="24"/>
                <w:szCs w:val="24"/>
                <w:lang w:val="uk-UA"/>
              </w:rPr>
            </w:pPr>
            <w:r>
              <w:rPr>
                <w:sz w:val="24"/>
                <w:szCs w:val="24"/>
                <w:lang w:val="uk-UA"/>
              </w:rPr>
              <w:t>EER: 4.28</w:t>
            </w:r>
          </w:p>
        </w:tc>
      </w:tr>
      <w:tr w:rsidR="00DF0CD9">
        <w:trPr>
          <w:gridAfter w:val="1"/>
          <w:wAfter w:w="35" w:type="dxa"/>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2010</w:t>
            </w:r>
          </w:p>
        </w:tc>
        <w:tc>
          <w:tcPr>
            <w:tcW w:w="1522" w:type="dxa"/>
            <w:shd w:val="clear" w:color="auto" w:fill="auto"/>
            <w:vAlign w:val="center"/>
          </w:tcPr>
          <w:p w:rsidR="00DF0CD9" w:rsidRDefault="00CB02BF">
            <w:pPr>
              <w:ind w:left="-113" w:right="-113"/>
              <w:jc w:val="center"/>
              <w:rPr>
                <w:sz w:val="24"/>
                <w:szCs w:val="24"/>
                <w:lang w:val="uk-UA"/>
              </w:rPr>
            </w:pPr>
            <w:r>
              <w:rPr>
                <w:sz w:val="24"/>
                <w:szCs w:val="24"/>
                <w:lang w:val="uk-UA"/>
              </w:rPr>
              <w:t>100</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ЧНК, ЧПК</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Euclidean distance</w:t>
            </w:r>
          </w:p>
        </w:tc>
        <w:tc>
          <w:tcPr>
            <w:tcW w:w="193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текст</w:t>
            </w:r>
          </w:p>
        </w:tc>
        <w:tc>
          <w:tcPr>
            <w:tcW w:w="1538" w:type="dxa"/>
            <w:gridSpan w:val="2"/>
            <w:shd w:val="clear" w:color="auto" w:fill="auto"/>
            <w:vAlign w:val="center"/>
          </w:tcPr>
          <w:p w:rsidR="00DF0CD9" w:rsidRDefault="00CB02BF">
            <w:pPr>
              <w:ind w:left="-113" w:right="-113"/>
              <w:jc w:val="center"/>
              <w:rPr>
                <w:sz w:val="24"/>
                <w:szCs w:val="24"/>
                <w:lang w:val="uk-UA"/>
              </w:rPr>
            </w:pPr>
            <w:r>
              <w:rPr>
                <w:sz w:val="24"/>
                <w:szCs w:val="24"/>
                <w:lang w:val="uk-UA"/>
              </w:rPr>
              <w:t>EER: 2.7</w:t>
            </w:r>
          </w:p>
        </w:tc>
      </w:tr>
      <w:tr w:rsidR="00DF0CD9">
        <w:trPr>
          <w:gridAfter w:val="1"/>
          <w:wAfter w:w="35" w:type="dxa"/>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2010</w:t>
            </w:r>
          </w:p>
        </w:tc>
        <w:tc>
          <w:tcPr>
            <w:tcW w:w="1522" w:type="dxa"/>
            <w:shd w:val="clear" w:color="auto" w:fill="auto"/>
            <w:vAlign w:val="center"/>
          </w:tcPr>
          <w:p w:rsidR="00DF0CD9" w:rsidRDefault="00CB02BF">
            <w:pPr>
              <w:ind w:left="-113" w:right="-113"/>
              <w:jc w:val="center"/>
              <w:rPr>
                <w:sz w:val="24"/>
                <w:szCs w:val="24"/>
                <w:lang w:val="uk-UA"/>
              </w:rPr>
            </w:pPr>
            <w:r>
              <w:rPr>
                <w:sz w:val="24"/>
                <w:szCs w:val="24"/>
                <w:lang w:val="uk-UA"/>
              </w:rPr>
              <w:t>189</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ЧНК, ЧПК</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Euclidean distance</w:t>
            </w:r>
          </w:p>
        </w:tc>
        <w:tc>
          <w:tcPr>
            <w:tcW w:w="193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довгий</w:t>
            </w:r>
          </w:p>
        </w:tc>
        <w:tc>
          <w:tcPr>
            <w:tcW w:w="1538" w:type="dxa"/>
            <w:gridSpan w:val="2"/>
            <w:shd w:val="clear" w:color="auto" w:fill="auto"/>
            <w:vAlign w:val="center"/>
          </w:tcPr>
          <w:p w:rsidR="00DF0CD9" w:rsidRDefault="00CB02BF">
            <w:pPr>
              <w:ind w:left="-113" w:right="-113"/>
              <w:jc w:val="center"/>
              <w:rPr>
                <w:sz w:val="24"/>
                <w:szCs w:val="24"/>
                <w:lang w:val="uk-UA"/>
              </w:rPr>
            </w:pPr>
            <w:r>
              <w:rPr>
                <w:sz w:val="24"/>
                <w:szCs w:val="24"/>
                <w:lang w:val="uk-UA"/>
              </w:rPr>
              <w:t>FAR: 0.01</w:t>
            </w:r>
          </w:p>
          <w:p w:rsidR="00DF0CD9" w:rsidRDefault="00CB02BF">
            <w:pPr>
              <w:ind w:left="-113" w:right="-113"/>
              <w:jc w:val="center"/>
              <w:rPr>
                <w:sz w:val="24"/>
                <w:szCs w:val="24"/>
                <w:lang w:val="uk-UA"/>
              </w:rPr>
            </w:pPr>
            <w:r>
              <w:rPr>
                <w:sz w:val="24"/>
                <w:szCs w:val="24"/>
                <w:lang w:val="uk-UA"/>
              </w:rPr>
              <w:t>FRR: 3</w:t>
            </w:r>
          </w:p>
        </w:tc>
      </w:tr>
      <w:tr w:rsidR="00DF0CD9">
        <w:trPr>
          <w:gridAfter w:val="1"/>
          <w:wAfter w:w="35" w:type="dxa"/>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2011</w:t>
            </w:r>
          </w:p>
        </w:tc>
        <w:tc>
          <w:tcPr>
            <w:tcW w:w="1522" w:type="dxa"/>
            <w:shd w:val="clear" w:color="auto" w:fill="auto"/>
            <w:vAlign w:val="center"/>
          </w:tcPr>
          <w:p w:rsidR="00DF0CD9" w:rsidRDefault="00CB02BF">
            <w:pPr>
              <w:ind w:left="-113" w:right="-113"/>
              <w:jc w:val="center"/>
              <w:rPr>
                <w:sz w:val="24"/>
                <w:szCs w:val="24"/>
                <w:lang w:val="uk-UA"/>
              </w:rPr>
            </w:pPr>
            <w:r>
              <w:rPr>
                <w:sz w:val="24"/>
                <w:szCs w:val="24"/>
                <w:lang w:val="uk-UA"/>
              </w:rPr>
              <w:t>51</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ЧНК</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Euclidean distance</w:t>
            </w:r>
          </w:p>
        </w:tc>
        <w:tc>
          <w:tcPr>
            <w:tcW w:w="193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довгий</w:t>
            </w:r>
          </w:p>
        </w:tc>
        <w:tc>
          <w:tcPr>
            <w:tcW w:w="1538" w:type="dxa"/>
            <w:gridSpan w:val="2"/>
            <w:shd w:val="clear" w:color="auto" w:fill="auto"/>
            <w:vAlign w:val="center"/>
          </w:tcPr>
          <w:p w:rsidR="00DF0CD9" w:rsidRDefault="00CB02BF">
            <w:pPr>
              <w:ind w:left="-113" w:right="-113"/>
              <w:jc w:val="center"/>
              <w:rPr>
                <w:sz w:val="24"/>
                <w:szCs w:val="24"/>
                <w:lang w:val="uk-UA"/>
              </w:rPr>
            </w:pPr>
            <w:r>
              <w:rPr>
                <w:sz w:val="24"/>
                <w:szCs w:val="24"/>
                <w:lang w:val="uk-UA"/>
              </w:rPr>
              <w:t>EER: 0.84</w:t>
            </w:r>
          </w:p>
        </w:tc>
      </w:tr>
      <w:tr w:rsidR="00DF0CD9">
        <w:trPr>
          <w:gridAfter w:val="1"/>
          <w:wAfter w:w="35" w:type="dxa"/>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2011</w:t>
            </w:r>
          </w:p>
        </w:tc>
        <w:tc>
          <w:tcPr>
            <w:tcW w:w="1522" w:type="dxa"/>
            <w:shd w:val="clear" w:color="auto" w:fill="auto"/>
            <w:vAlign w:val="center"/>
          </w:tcPr>
          <w:p w:rsidR="00DF0CD9" w:rsidRDefault="00CB02BF">
            <w:pPr>
              <w:ind w:left="-113" w:right="-113"/>
              <w:jc w:val="center"/>
              <w:rPr>
                <w:sz w:val="24"/>
                <w:szCs w:val="24"/>
                <w:lang w:val="uk-UA"/>
              </w:rPr>
            </w:pPr>
            <w:r>
              <w:rPr>
                <w:sz w:val="24"/>
                <w:szCs w:val="24"/>
                <w:lang w:val="uk-UA"/>
              </w:rPr>
              <w:t>20</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ЧНК</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Euclidean distance</w:t>
            </w:r>
          </w:p>
        </w:tc>
        <w:tc>
          <w:tcPr>
            <w:tcW w:w="193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довгий</w:t>
            </w:r>
          </w:p>
        </w:tc>
        <w:tc>
          <w:tcPr>
            <w:tcW w:w="1538" w:type="dxa"/>
            <w:gridSpan w:val="2"/>
            <w:shd w:val="clear" w:color="auto" w:fill="auto"/>
            <w:vAlign w:val="center"/>
          </w:tcPr>
          <w:p w:rsidR="00DF0CD9" w:rsidRDefault="00CB02BF">
            <w:pPr>
              <w:ind w:left="-113" w:right="-113"/>
              <w:jc w:val="center"/>
              <w:rPr>
                <w:sz w:val="24"/>
                <w:szCs w:val="24"/>
                <w:lang w:val="uk-UA"/>
              </w:rPr>
            </w:pPr>
            <w:r>
              <w:rPr>
                <w:sz w:val="24"/>
                <w:szCs w:val="24"/>
                <w:lang w:val="uk-UA"/>
              </w:rPr>
              <w:t>FAR: 2</w:t>
            </w:r>
          </w:p>
          <w:p w:rsidR="00DF0CD9" w:rsidRDefault="00CB02BF">
            <w:pPr>
              <w:ind w:left="-113" w:right="-113"/>
              <w:jc w:val="center"/>
              <w:rPr>
                <w:sz w:val="24"/>
                <w:szCs w:val="24"/>
                <w:lang w:val="uk-UA"/>
              </w:rPr>
            </w:pPr>
            <w:r>
              <w:rPr>
                <w:sz w:val="24"/>
                <w:szCs w:val="24"/>
                <w:lang w:val="uk-UA"/>
              </w:rPr>
              <w:t>FRR: 4</w:t>
            </w:r>
          </w:p>
        </w:tc>
      </w:tr>
      <w:tr w:rsidR="00DF0CD9">
        <w:trPr>
          <w:gridAfter w:val="1"/>
          <w:wAfter w:w="35" w:type="dxa"/>
          <w:trHeight w:val="113"/>
          <w:jc w:val="center"/>
        </w:trPr>
        <w:tc>
          <w:tcPr>
            <w:tcW w:w="9463" w:type="dxa"/>
            <w:gridSpan w:val="10"/>
            <w:shd w:val="clear" w:color="auto" w:fill="auto"/>
            <w:vAlign w:val="center"/>
          </w:tcPr>
          <w:p w:rsidR="00DF0CD9" w:rsidRDefault="00CB02BF">
            <w:pPr>
              <w:ind w:left="-113" w:right="-113"/>
              <w:jc w:val="center"/>
              <w:rPr>
                <w:sz w:val="24"/>
                <w:szCs w:val="24"/>
                <w:lang w:val="uk-UA"/>
              </w:rPr>
            </w:pPr>
            <w:r>
              <w:rPr>
                <w:sz w:val="24"/>
                <w:szCs w:val="24"/>
                <w:lang w:val="uk-UA"/>
              </w:rPr>
              <w:t>Методи, засновані на деревах прийняття рішень (Random forest decision tree, RFDT)</w:t>
            </w:r>
          </w:p>
        </w:tc>
      </w:tr>
      <w:tr w:rsidR="00DF0CD9">
        <w:trPr>
          <w:gridAfter w:val="1"/>
          <w:wAfter w:w="35" w:type="dxa"/>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2010</w:t>
            </w:r>
          </w:p>
        </w:tc>
        <w:tc>
          <w:tcPr>
            <w:tcW w:w="1522" w:type="dxa"/>
            <w:shd w:val="clear" w:color="auto" w:fill="auto"/>
            <w:vAlign w:val="center"/>
          </w:tcPr>
          <w:p w:rsidR="00DF0CD9" w:rsidRDefault="00CB02BF">
            <w:pPr>
              <w:ind w:left="-113" w:right="-113"/>
              <w:jc w:val="center"/>
              <w:rPr>
                <w:sz w:val="24"/>
                <w:szCs w:val="24"/>
                <w:lang w:val="uk-UA"/>
              </w:rPr>
            </w:pPr>
            <w:r>
              <w:rPr>
                <w:sz w:val="24"/>
                <w:szCs w:val="24"/>
                <w:lang w:val="uk-UA"/>
              </w:rPr>
              <w:t>21</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ЧНК, ЧПК,</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RFDT</w:t>
            </w:r>
          </w:p>
        </w:tc>
        <w:tc>
          <w:tcPr>
            <w:tcW w:w="193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довгий</w:t>
            </w:r>
          </w:p>
        </w:tc>
        <w:tc>
          <w:tcPr>
            <w:tcW w:w="1538" w:type="dxa"/>
            <w:gridSpan w:val="2"/>
            <w:shd w:val="clear" w:color="auto" w:fill="auto"/>
            <w:vAlign w:val="center"/>
          </w:tcPr>
          <w:p w:rsidR="00DF0CD9" w:rsidRDefault="00CB02BF">
            <w:pPr>
              <w:ind w:left="-113" w:right="-113"/>
              <w:jc w:val="center"/>
              <w:rPr>
                <w:sz w:val="24"/>
                <w:szCs w:val="24"/>
                <w:lang w:val="uk-UA"/>
              </w:rPr>
            </w:pPr>
            <w:r>
              <w:rPr>
                <w:sz w:val="24"/>
                <w:szCs w:val="24"/>
                <w:lang w:val="uk-UA"/>
              </w:rPr>
              <w:t>FAR: 3.47</w:t>
            </w:r>
          </w:p>
          <w:p w:rsidR="00DF0CD9" w:rsidRDefault="00CB02BF">
            <w:pPr>
              <w:ind w:left="-113" w:right="-113"/>
              <w:jc w:val="center"/>
              <w:rPr>
                <w:sz w:val="24"/>
                <w:szCs w:val="24"/>
                <w:lang w:val="uk-UA"/>
              </w:rPr>
            </w:pPr>
            <w:r>
              <w:rPr>
                <w:sz w:val="24"/>
                <w:szCs w:val="24"/>
                <w:lang w:val="uk-UA"/>
              </w:rPr>
              <w:t>FRR: 0</w:t>
            </w:r>
          </w:p>
          <w:p w:rsidR="00DF0CD9" w:rsidRDefault="00CB02BF">
            <w:pPr>
              <w:ind w:left="-113" w:right="-113"/>
              <w:jc w:val="center"/>
              <w:rPr>
                <w:sz w:val="24"/>
                <w:szCs w:val="24"/>
                <w:lang w:val="uk-UA"/>
              </w:rPr>
            </w:pPr>
            <w:r>
              <w:rPr>
                <w:sz w:val="24"/>
                <w:szCs w:val="24"/>
                <w:lang w:val="uk-UA"/>
              </w:rPr>
              <w:t>EER: 1.73</w:t>
            </w:r>
          </w:p>
        </w:tc>
      </w:tr>
      <w:tr w:rsidR="00DF0CD9">
        <w:trPr>
          <w:gridAfter w:val="1"/>
          <w:wAfter w:w="35" w:type="dxa"/>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2010</w:t>
            </w:r>
          </w:p>
        </w:tc>
        <w:tc>
          <w:tcPr>
            <w:tcW w:w="1522" w:type="dxa"/>
            <w:shd w:val="clear" w:color="auto" w:fill="auto"/>
            <w:vAlign w:val="center"/>
          </w:tcPr>
          <w:p w:rsidR="00DF0CD9" w:rsidRDefault="00CB02BF">
            <w:pPr>
              <w:ind w:left="-113" w:right="-113"/>
              <w:jc w:val="center"/>
              <w:rPr>
                <w:sz w:val="24"/>
                <w:szCs w:val="24"/>
                <w:lang w:val="uk-UA"/>
              </w:rPr>
            </w:pPr>
            <w:r>
              <w:rPr>
                <w:sz w:val="24"/>
                <w:szCs w:val="24"/>
                <w:lang w:val="uk-UA"/>
              </w:rPr>
              <w:t>28</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ЧНК, ЧПК,</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RFDT</w:t>
            </w:r>
          </w:p>
        </w:tc>
        <w:tc>
          <w:tcPr>
            <w:tcW w:w="193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цифровий</w:t>
            </w:r>
          </w:p>
        </w:tc>
        <w:tc>
          <w:tcPr>
            <w:tcW w:w="1538" w:type="dxa"/>
            <w:gridSpan w:val="2"/>
            <w:shd w:val="clear" w:color="auto" w:fill="auto"/>
            <w:vAlign w:val="center"/>
          </w:tcPr>
          <w:p w:rsidR="00DF0CD9" w:rsidRDefault="00CB02BF">
            <w:pPr>
              <w:ind w:left="-113" w:right="-113"/>
              <w:jc w:val="center"/>
              <w:rPr>
                <w:sz w:val="24"/>
                <w:szCs w:val="24"/>
                <w:lang w:val="uk-UA"/>
              </w:rPr>
            </w:pPr>
            <w:r>
              <w:rPr>
                <w:sz w:val="24"/>
                <w:szCs w:val="24"/>
                <w:lang w:val="uk-UA"/>
              </w:rPr>
              <w:t>FAR: 0.03</w:t>
            </w:r>
          </w:p>
          <w:p w:rsidR="00DF0CD9" w:rsidRDefault="00CB02BF">
            <w:pPr>
              <w:ind w:left="-113" w:right="-113"/>
              <w:jc w:val="center"/>
              <w:rPr>
                <w:sz w:val="24"/>
                <w:szCs w:val="24"/>
                <w:lang w:val="uk-UA"/>
              </w:rPr>
            </w:pPr>
            <w:r>
              <w:rPr>
                <w:sz w:val="24"/>
                <w:szCs w:val="24"/>
                <w:lang w:val="uk-UA"/>
              </w:rPr>
              <w:t>FRR: 1.51</w:t>
            </w:r>
          </w:p>
        </w:tc>
      </w:tr>
      <w:tr w:rsidR="00DF0CD9" w:rsidRPr="00997B27">
        <w:trPr>
          <w:gridAfter w:val="1"/>
          <w:wAfter w:w="35" w:type="dxa"/>
          <w:trHeight w:val="113"/>
          <w:jc w:val="center"/>
        </w:trPr>
        <w:tc>
          <w:tcPr>
            <w:tcW w:w="9463" w:type="dxa"/>
            <w:gridSpan w:val="10"/>
            <w:shd w:val="clear" w:color="auto" w:fill="auto"/>
            <w:vAlign w:val="center"/>
          </w:tcPr>
          <w:p w:rsidR="00DF0CD9" w:rsidRDefault="00CB02BF">
            <w:pPr>
              <w:ind w:left="-113" w:right="-113"/>
              <w:jc w:val="center"/>
              <w:rPr>
                <w:sz w:val="24"/>
                <w:szCs w:val="24"/>
                <w:lang w:val="uk-UA"/>
              </w:rPr>
            </w:pPr>
            <w:r>
              <w:rPr>
                <w:sz w:val="24"/>
                <w:szCs w:val="24"/>
                <w:lang w:val="uk-UA"/>
              </w:rPr>
              <w:t>Методи, засновані на штучних нейронних мережах (ANN)</w:t>
            </w:r>
          </w:p>
        </w:tc>
      </w:tr>
      <w:tr w:rsidR="00DF0CD9">
        <w:trPr>
          <w:gridAfter w:val="1"/>
          <w:wAfter w:w="35" w:type="dxa"/>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2007</w:t>
            </w:r>
          </w:p>
        </w:tc>
        <w:tc>
          <w:tcPr>
            <w:tcW w:w="1522" w:type="dxa"/>
            <w:shd w:val="clear" w:color="auto" w:fill="auto"/>
            <w:vAlign w:val="center"/>
          </w:tcPr>
          <w:p w:rsidR="00DF0CD9" w:rsidRDefault="00CB02BF">
            <w:pPr>
              <w:ind w:left="-113" w:right="-113"/>
              <w:jc w:val="center"/>
              <w:rPr>
                <w:sz w:val="24"/>
                <w:szCs w:val="24"/>
                <w:lang w:val="uk-UA"/>
              </w:rPr>
            </w:pPr>
            <w:r>
              <w:rPr>
                <w:sz w:val="24"/>
                <w:szCs w:val="24"/>
                <w:lang w:val="uk-UA"/>
              </w:rPr>
              <w:t>100</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ЧНК, ЧПК,</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ANN</w:t>
            </w:r>
          </w:p>
        </w:tc>
        <w:tc>
          <w:tcPr>
            <w:tcW w:w="193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короткий</w:t>
            </w:r>
          </w:p>
        </w:tc>
        <w:tc>
          <w:tcPr>
            <w:tcW w:w="1538" w:type="dxa"/>
            <w:gridSpan w:val="2"/>
            <w:shd w:val="clear" w:color="auto" w:fill="auto"/>
            <w:vAlign w:val="center"/>
          </w:tcPr>
          <w:p w:rsidR="00DF0CD9" w:rsidRDefault="00CB02BF">
            <w:pPr>
              <w:ind w:left="-113" w:right="-113"/>
              <w:jc w:val="center"/>
              <w:rPr>
                <w:sz w:val="24"/>
                <w:szCs w:val="24"/>
                <w:lang w:val="uk-UA"/>
              </w:rPr>
            </w:pPr>
            <w:r>
              <w:rPr>
                <w:sz w:val="24"/>
                <w:szCs w:val="24"/>
                <w:lang w:val="uk-UA"/>
              </w:rPr>
              <w:t>FAR: 1</w:t>
            </w:r>
          </w:p>
          <w:p w:rsidR="00DF0CD9" w:rsidRDefault="00CB02BF">
            <w:pPr>
              <w:ind w:left="-113" w:right="-113"/>
              <w:jc w:val="center"/>
              <w:rPr>
                <w:sz w:val="24"/>
                <w:szCs w:val="24"/>
                <w:lang w:val="uk-UA"/>
              </w:rPr>
            </w:pPr>
            <w:r>
              <w:rPr>
                <w:sz w:val="24"/>
                <w:szCs w:val="24"/>
                <w:lang w:val="uk-UA"/>
              </w:rPr>
              <w:t>FRR: 8</w:t>
            </w:r>
          </w:p>
        </w:tc>
      </w:tr>
      <w:tr w:rsidR="00DF0CD9">
        <w:trPr>
          <w:gridAfter w:val="1"/>
          <w:wAfter w:w="35" w:type="dxa"/>
          <w:trHeight w:val="113"/>
          <w:jc w:val="center"/>
        </w:trPr>
        <w:tc>
          <w:tcPr>
            <w:tcW w:w="1204" w:type="dxa"/>
            <w:shd w:val="clear" w:color="auto" w:fill="auto"/>
            <w:vAlign w:val="center"/>
          </w:tcPr>
          <w:p w:rsidR="00DF0CD9" w:rsidRDefault="00CB02BF">
            <w:pPr>
              <w:ind w:left="-113" w:right="-113"/>
              <w:jc w:val="center"/>
              <w:rPr>
                <w:sz w:val="24"/>
                <w:szCs w:val="24"/>
                <w:lang w:val="uk-UA"/>
              </w:rPr>
            </w:pPr>
            <w:r>
              <w:rPr>
                <w:sz w:val="24"/>
                <w:szCs w:val="24"/>
                <w:lang w:val="uk-UA"/>
              </w:rPr>
              <w:t>2010</w:t>
            </w:r>
          </w:p>
        </w:tc>
        <w:tc>
          <w:tcPr>
            <w:tcW w:w="1522" w:type="dxa"/>
            <w:shd w:val="clear" w:color="auto" w:fill="auto"/>
            <w:vAlign w:val="center"/>
          </w:tcPr>
          <w:p w:rsidR="00DF0CD9" w:rsidRDefault="00CB02BF">
            <w:pPr>
              <w:ind w:left="-113" w:right="-113"/>
              <w:jc w:val="center"/>
              <w:rPr>
                <w:sz w:val="24"/>
                <w:szCs w:val="24"/>
                <w:lang w:val="uk-UA"/>
              </w:rPr>
            </w:pPr>
            <w:r>
              <w:rPr>
                <w:sz w:val="24"/>
                <w:szCs w:val="24"/>
                <w:lang w:val="uk-UA"/>
              </w:rPr>
              <w:t>25</w:t>
            </w:r>
          </w:p>
        </w:tc>
        <w:tc>
          <w:tcPr>
            <w:tcW w:w="155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ЧНК, ЧПК</w:t>
            </w:r>
          </w:p>
        </w:tc>
        <w:tc>
          <w:tcPr>
            <w:tcW w:w="1701" w:type="dxa"/>
            <w:gridSpan w:val="2"/>
            <w:shd w:val="clear" w:color="auto" w:fill="auto"/>
            <w:vAlign w:val="center"/>
          </w:tcPr>
          <w:p w:rsidR="00DF0CD9" w:rsidRDefault="00CB02BF">
            <w:pPr>
              <w:ind w:left="-113" w:right="-113"/>
              <w:jc w:val="center"/>
              <w:rPr>
                <w:sz w:val="24"/>
                <w:szCs w:val="24"/>
                <w:lang w:val="uk-UA"/>
              </w:rPr>
            </w:pPr>
            <w:r>
              <w:rPr>
                <w:sz w:val="24"/>
                <w:szCs w:val="24"/>
                <w:lang w:val="uk-UA"/>
              </w:rPr>
              <w:t>ANN</w:t>
            </w:r>
          </w:p>
        </w:tc>
        <w:tc>
          <w:tcPr>
            <w:tcW w:w="1939" w:type="dxa"/>
            <w:gridSpan w:val="2"/>
            <w:shd w:val="clear" w:color="auto" w:fill="auto"/>
            <w:vAlign w:val="center"/>
          </w:tcPr>
          <w:p w:rsidR="00DF0CD9" w:rsidRDefault="00CB02BF">
            <w:pPr>
              <w:ind w:left="-113" w:right="-113"/>
              <w:jc w:val="center"/>
              <w:rPr>
                <w:sz w:val="24"/>
                <w:szCs w:val="24"/>
                <w:lang w:val="uk-UA"/>
              </w:rPr>
            </w:pPr>
            <w:r>
              <w:rPr>
                <w:sz w:val="24"/>
                <w:szCs w:val="24"/>
                <w:lang w:val="uk-UA"/>
              </w:rPr>
              <w:t>цифровий</w:t>
            </w:r>
          </w:p>
        </w:tc>
        <w:tc>
          <w:tcPr>
            <w:tcW w:w="1538" w:type="dxa"/>
            <w:gridSpan w:val="2"/>
            <w:shd w:val="clear" w:color="auto" w:fill="auto"/>
            <w:vAlign w:val="center"/>
          </w:tcPr>
          <w:p w:rsidR="00DF0CD9" w:rsidRDefault="00CB02BF">
            <w:pPr>
              <w:ind w:left="-113" w:right="-113"/>
              <w:jc w:val="center"/>
              <w:rPr>
                <w:sz w:val="24"/>
                <w:szCs w:val="24"/>
                <w:lang w:val="uk-UA"/>
              </w:rPr>
            </w:pPr>
            <w:r>
              <w:rPr>
                <w:sz w:val="24"/>
                <w:szCs w:val="24"/>
                <w:lang w:val="uk-UA"/>
              </w:rPr>
              <w:t>FAR: 4.12</w:t>
            </w:r>
          </w:p>
          <w:p w:rsidR="00DF0CD9" w:rsidRDefault="00CB02BF">
            <w:pPr>
              <w:ind w:left="-113" w:right="-113"/>
              <w:jc w:val="center"/>
              <w:rPr>
                <w:sz w:val="24"/>
                <w:szCs w:val="24"/>
                <w:lang w:val="uk-UA"/>
              </w:rPr>
            </w:pPr>
            <w:r>
              <w:rPr>
                <w:sz w:val="24"/>
                <w:szCs w:val="24"/>
                <w:lang w:val="uk-UA"/>
              </w:rPr>
              <w:t>FRR: 5.55</w:t>
            </w:r>
          </w:p>
        </w:tc>
      </w:tr>
    </w:tbl>
    <w:p w:rsidR="00DF0CD9" w:rsidRDefault="00CB02BF">
      <w:pPr>
        <w:pStyle w:val="a3"/>
        <w:spacing w:line="360" w:lineRule="auto"/>
        <w:ind w:firstLine="720"/>
        <w:jc w:val="center"/>
        <w:rPr>
          <w:lang w:val="uk-UA"/>
        </w:rPr>
      </w:pPr>
      <w:r>
        <w:rPr>
          <w:lang w:val="uk-UA"/>
        </w:rPr>
        <w:lastRenderedPageBreak/>
        <w:t>Продовження таблиці 2.2</w:t>
      </w:r>
    </w:p>
    <w:tbl>
      <w:tblPr>
        <w:tblW w:w="94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4"/>
        <w:gridCol w:w="1522"/>
        <w:gridCol w:w="1559"/>
        <w:gridCol w:w="38"/>
        <w:gridCol w:w="1663"/>
        <w:gridCol w:w="1939"/>
        <w:gridCol w:w="1538"/>
        <w:gridCol w:w="35"/>
      </w:tblGrid>
      <w:tr w:rsidR="00DF0CD9" w:rsidRPr="00997B27">
        <w:trPr>
          <w:gridAfter w:val="1"/>
          <w:wAfter w:w="35" w:type="dxa"/>
          <w:trHeight w:val="113"/>
          <w:jc w:val="center"/>
        </w:trPr>
        <w:tc>
          <w:tcPr>
            <w:tcW w:w="9463" w:type="dxa"/>
            <w:gridSpan w:val="7"/>
            <w:shd w:val="clear" w:color="auto" w:fill="auto"/>
            <w:vAlign w:val="center"/>
          </w:tcPr>
          <w:p w:rsidR="00DF0CD9" w:rsidRDefault="00CB02BF">
            <w:pPr>
              <w:pStyle w:val="a3"/>
              <w:jc w:val="center"/>
              <w:rPr>
                <w:sz w:val="24"/>
                <w:szCs w:val="24"/>
                <w:lang w:val="uk-UA"/>
              </w:rPr>
            </w:pPr>
            <w:r>
              <w:rPr>
                <w:sz w:val="24"/>
                <w:szCs w:val="24"/>
                <w:lang w:val="uk-UA"/>
              </w:rPr>
              <w:t>Підходи, засновані на методі опорних векторів (SVM)</w:t>
            </w:r>
          </w:p>
        </w:tc>
      </w:tr>
      <w:tr w:rsidR="00DF0CD9">
        <w:trPr>
          <w:gridAfter w:val="1"/>
          <w:wAfter w:w="35" w:type="dxa"/>
          <w:trHeight w:val="113"/>
          <w:jc w:val="center"/>
        </w:trPr>
        <w:tc>
          <w:tcPr>
            <w:tcW w:w="1204" w:type="dxa"/>
            <w:shd w:val="clear" w:color="auto" w:fill="auto"/>
            <w:vAlign w:val="center"/>
          </w:tcPr>
          <w:p w:rsidR="00DF0CD9" w:rsidRDefault="00CB02BF">
            <w:pPr>
              <w:pStyle w:val="a3"/>
              <w:jc w:val="center"/>
              <w:rPr>
                <w:sz w:val="24"/>
                <w:szCs w:val="24"/>
                <w:lang w:val="uk-UA"/>
              </w:rPr>
            </w:pPr>
            <w:r>
              <w:rPr>
                <w:sz w:val="24"/>
                <w:szCs w:val="24"/>
                <w:lang w:val="uk-UA"/>
              </w:rPr>
              <w:t>2007</w:t>
            </w:r>
          </w:p>
        </w:tc>
        <w:tc>
          <w:tcPr>
            <w:tcW w:w="1522" w:type="dxa"/>
            <w:shd w:val="clear" w:color="auto" w:fill="auto"/>
            <w:vAlign w:val="center"/>
          </w:tcPr>
          <w:p w:rsidR="00DF0CD9" w:rsidRDefault="00CB02BF">
            <w:pPr>
              <w:pStyle w:val="a3"/>
              <w:jc w:val="center"/>
              <w:rPr>
                <w:sz w:val="24"/>
                <w:szCs w:val="24"/>
                <w:lang w:val="uk-UA"/>
              </w:rPr>
            </w:pPr>
            <w:r>
              <w:rPr>
                <w:sz w:val="24"/>
                <w:szCs w:val="24"/>
                <w:lang w:val="uk-UA"/>
              </w:rPr>
              <w:t>24</w:t>
            </w:r>
          </w:p>
        </w:tc>
        <w:tc>
          <w:tcPr>
            <w:tcW w:w="1559" w:type="dxa"/>
            <w:shd w:val="clear" w:color="auto" w:fill="auto"/>
            <w:vAlign w:val="center"/>
          </w:tcPr>
          <w:p w:rsidR="00DF0CD9" w:rsidRDefault="00CB02BF">
            <w:pPr>
              <w:pStyle w:val="a3"/>
              <w:jc w:val="center"/>
              <w:rPr>
                <w:sz w:val="24"/>
                <w:szCs w:val="24"/>
                <w:lang w:val="uk-UA"/>
              </w:rPr>
            </w:pPr>
            <w:r>
              <w:rPr>
                <w:sz w:val="24"/>
                <w:szCs w:val="24"/>
                <w:lang w:val="uk-UA"/>
              </w:rPr>
              <w:t>ЧНК, ЧПК</w:t>
            </w:r>
          </w:p>
        </w:tc>
        <w:tc>
          <w:tcPr>
            <w:tcW w:w="1701" w:type="dxa"/>
            <w:gridSpan w:val="2"/>
            <w:shd w:val="clear" w:color="auto" w:fill="auto"/>
            <w:vAlign w:val="center"/>
          </w:tcPr>
          <w:p w:rsidR="00DF0CD9" w:rsidRDefault="00CB02BF">
            <w:pPr>
              <w:pStyle w:val="a3"/>
              <w:jc w:val="center"/>
              <w:rPr>
                <w:sz w:val="24"/>
                <w:szCs w:val="24"/>
                <w:lang w:val="uk-UA"/>
              </w:rPr>
            </w:pPr>
            <w:r>
              <w:rPr>
                <w:sz w:val="24"/>
                <w:szCs w:val="24"/>
                <w:lang w:val="uk-UA"/>
              </w:rPr>
              <w:t>SVM</w:t>
            </w:r>
          </w:p>
        </w:tc>
        <w:tc>
          <w:tcPr>
            <w:tcW w:w="1939" w:type="dxa"/>
            <w:shd w:val="clear" w:color="auto" w:fill="auto"/>
            <w:vAlign w:val="center"/>
          </w:tcPr>
          <w:p w:rsidR="00DF0CD9" w:rsidRDefault="00CB02BF">
            <w:pPr>
              <w:pStyle w:val="a3"/>
              <w:jc w:val="center"/>
              <w:rPr>
                <w:sz w:val="24"/>
                <w:szCs w:val="24"/>
                <w:lang w:val="uk-UA"/>
              </w:rPr>
            </w:pPr>
            <w:r>
              <w:rPr>
                <w:sz w:val="24"/>
                <w:szCs w:val="24"/>
                <w:lang w:val="uk-UA"/>
              </w:rPr>
              <w:t>довгий</w:t>
            </w:r>
          </w:p>
        </w:tc>
        <w:tc>
          <w:tcPr>
            <w:tcW w:w="1538" w:type="dxa"/>
            <w:shd w:val="clear" w:color="auto" w:fill="auto"/>
            <w:vAlign w:val="center"/>
          </w:tcPr>
          <w:p w:rsidR="00DF0CD9" w:rsidRDefault="00CB02BF">
            <w:pPr>
              <w:pStyle w:val="a3"/>
              <w:jc w:val="center"/>
              <w:rPr>
                <w:sz w:val="24"/>
                <w:szCs w:val="24"/>
                <w:lang w:val="uk-UA"/>
              </w:rPr>
            </w:pPr>
            <w:r>
              <w:rPr>
                <w:sz w:val="24"/>
                <w:szCs w:val="24"/>
                <w:lang w:val="uk-UA"/>
              </w:rPr>
              <w:t>FAR: 0.76</w:t>
            </w:r>
          </w:p>
          <w:p w:rsidR="00DF0CD9" w:rsidRDefault="00CB02BF">
            <w:pPr>
              <w:pStyle w:val="a3"/>
              <w:jc w:val="center"/>
              <w:rPr>
                <w:sz w:val="24"/>
                <w:szCs w:val="24"/>
                <w:lang w:val="uk-UA"/>
              </w:rPr>
            </w:pPr>
            <w:r>
              <w:rPr>
                <w:sz w:val="24"/>
                <w:szCs w:val="24"/>
                <w:lang w:val="uk-UA"/>
              </w:rPr>
              <w:t>FRR: 0.81</w:t>
            </w:r>
          </w:p>
          <w:p w:rsidR="00DF0CD9" w:rsidRDefault="00CB02BF">
            <w:pPr>
              <w:pStyle w:val="a3"/>
              <w:jc w:val="center"/>
              <w:rPr>
                <w:sz w:val="24"/>
                <w:szCs w:val="24"/>
                <w:lang w:val="uk-UA"/>
              </w:rPr>
            </w:pPr>
            <w:r>
              <w:rPr>
                <w:sz w:val="24"/>
                <w:szCs w:val="24"/>
                <w:lang w:val="uk-UA"/>
              </w:rPr>
              <w:t>EER: 1.57</w:t>
            </w:r>
          </w:p>
        </w:tc>
      </w:tr>
      <w:tr w:rsidR="00DF0CD9">
        <w:trPr>
          <w:gridAfter w:val="1"/>
          <w:wAfter w:w="35" w:type="dxa"/>
          <w:trHeight w:val="113"/>
          <w:jc w:val="center"/>
        </w:trPr>
        <w:tc>
          <w:tcPr>
            <w:tcW w:w="1204" w:type="dxa"/>
            <w:shd w:val="clear" w:color="auto" w:fill="auto"/>
            <w:vAlign w:val="center"/>
          </w:tcPr>
          <w:p w:rsidR="00DF0CD9" w:rsidRDefault="00CB02BF">
            <w:pPr>
              <w:pStyle w:val="a3"/>
              <w:jc w:val="center"/>
              <w:rPr>
                <w:sz w:val="24"/>
                <w:szCs w:val="24"/>
                <w:lang w:val="uk-UA"/>
              </w:rPr>
            </w:pPr>
            <w:r>
              <w:rPr>
                <w:sz w:val="24"/>
                <w:szCs w:val="24"/>
                <w:lang w:val="uk-UA"/>
              </w:rPr>
              <w:t>2011</w:t>
            </w:r>
          </w:p>
        </w:tc>
        <w:tc>
          <w:tcPr>
            <w:tcW w:w="1522" w:type="dxa"/>
            <w:shd w:val="clear" w:color="auto" w:fill="auto"/>
            <w:vAlign w:val="center"/>
          </w:tcPr>
          <w:p w:rsidR="00DF0CD9" w:rsidRDefault="00CB02BF">
            <w:pPr>
              <w:pStyle w:val="a3"/>
              <w:jc w:val="center"/>
              <w:rPr>
                <w:sz w:val="24"/>
                <w:szCs w:val="24"/>
                <w:lang w:val="uk-UA"/>
              </w:rPr>
            </w:pPr>
            <w:r>
              <w:rPr>
                <w:sz w:val="24"/>
                <w:szCs w:val="24"/>
                <w:lang w:val="uk-UA"/>
              </w:rPr>
              <w:t>117</w:t>
            </w:r>
          </w:p>
        </w:tc>
        <w:tc>
          <w:tcPr>
            <w:tcW w:w="1559" w:type="dxa"/>
            <w:shd w:val="clear" w:color="auto" w:fill="auto"/>
            <w:vAlign w:val="center"/>
          </w:tcPr>
          <w:p w:rsidR="00DF0CD9" w:rsidRDefault="00CB02BF">
            <w:pPr>
              <w:pStyle w:val="a3"/>
              <w:jc w:val="center"/>
              <w:rPr>
                <w:sz w:val="24"/>
                <w:szCs w:val="24"/>
                <w:lang w:val="uk-UA"/>
              </w:rPr>
            </w:pPr>
            <w:r>
              <w:rPr>
                <w:sz w:val="24"/>
                <w:szCs w:val="24"/>
                <w:lang w:val="uk-UA"/>
              </w:rPr>
              <w:t>ЧНК, ЧПК</w:t>
            </w:r>
          </w:p>
        </w:tc>
        <w:tc>
          <w:tcPr>
            <w:tcW w:w="1701" w:type="dxa"/>
            <w:gridSpan w:val="2"/>
            <w:shd w:val="clear" w:color="auto" w:fill="auto"/>
            <w:vAlign w:val="center"/>
          </w:tcPr>
          <w:p w:rsidR="00DF0CD9" w:rsidRDefault="00CB02BF">
            <w:pPr>
              <w:pStyle w:val="a3"/>
              <w:jc w:val="center"/>
              <w:rPr>
                <w:sz w:val="24"/>
                <w:szCs w:val="24"/>
                <w:lang w:val="uk-UA"/>
              </w:rPr>
            </w:pPr>
            <w:r>
              <w:rPr>
                <w:sz w:val="24"/>
                <w:szCs w:val="24"/>
                <w:lang w:val="uk-UA"/>
              </w:rPr>
              <w:t>SVM</w:t>
            </w:r>
          </w:p>
        </w:tc>
        <w:tc>
          <w:tcPr>
            <w:tcW w:w="1939" w:type="dxa"/>
            <w:shd w:val="clear" w:color="auto" w:fill="auto"/>
            <w:vAlign w:val="center"/>
          </w:tcPr>
          <w:p w:rsidR="00DF0CD9" w:rsidRDefault="00CB02BF">
            <w:pPr>
              <w:pStyle w:val="a3"/>
              <w:jc w:val="center"/>
              <w:rPr>
                <w:sz w:val="24"/>
                <w:szCs w:val="24"/>
                <w:lang w:val="uk-UA"/>
              </w:rPr>
            </w:pPr>
            <w:r>
              <w:rPr>
                <w:sz w:val="24"/>
                <w:szCs w:val="24"/>
                <w:lang w:val="uk-UA"/>
              </w:rPr>
              <w:t>короткий</w:t>
            </w:r>
          </w:p>
        </w:tc>
        <w:tc>
          <w:tcPr>
            <w:tcW w:w="1538" w:type="dxa"/>
            <w:shd w:val="clear" w:color="auto" w:fill="auto"/>
            <w:vAlign w:val="center"/>
          </w:tcPr>
          <w:p w:rsidR="00DF0CD9" w:rsidRDefault="00CB02BF">
            <w:pPr>
              <w:pStyle w:val="a3"/>
              <w:jc w:val="center"/>
              <w:rPr>
                <w:sz w:val="24"/>
                <w:szCs w:val="24"/>
                <w:lang w:val="uk-UA"/>
              </w:rPr>
            </w:pPr>
            <w:r>
              <w:rPr>
                <w:sz w:val="24"/>
                <w:szCs w:val="24"/>
                <w:lang w:val="uk-UA"/>
              </w:rPr>
              <w:t>EER: 11.8</w:t>
            </w:r>
          </w:p>
        </w:tc>
      </w:tr>
      <w:tr w:rsidR="00DF0CD9" w:rsidRPr="00997B27">
        <w:trPr>
          <w:gridAfter w:val="1"/>
          <w:wAfter w:w="35" w:type="dxa"/>
          <w:trHeight w:val="113"/>
          <w:jc w:val="center"/>
        </w:trPr>
        <w:tc>
          <w:tcPr>
            <w:tcW w:w="9463" w:type="dxa"/>
            <w:gridSpan w:val="7"/>
            <w:shd w:val="clear" w:color="auto" w:fill="auto"/>
            <w:vAlign w:val="center"/>
          </w:tcPr>
          <w:p w:rsidR="00DF0CD9" w:rsidRDefault="00CB02BF">
            <w:pPr>
              <w:pStyle w:val="a3"/>
              <w:jc w:val="center"/>
              <w:rPr>
                <w:sz w:val="24"/>
                <w:szCs w:val="24"/>
                <w:lang w:val="uk-UA"/>
              </w:rPr>
            </w:pPr>
            <w:r>
              <w:rPr>
                <w:sz w:val="24"/>
                <w:szCs w:val="24"/>
                <w:lang w:val="uk-UA"/>
              </w:rPr>
              <w:t>Підходи, засновані на інших статистичних методах, а також їх комбінаціях</w:t>
            </w:r>
          </w:p>
        </w:tc>
      </w:tr>
      <w:tr w:rsidR="00DF0CD9">
        <w:trPr>
          <w:trHeight w:val="113"/>
          <w:jc w:val="center"/>
        </w:trPr>
        <w:tc>
          <w:tcPr>
            <w:tcW w:w="1204" w:type="dxa"/>
            <w:shd w:val="clear" w:color="auto" w:fill="auto"/>
            <w:vAlign w:val="center"/>
          </w:tcPr>
          <w:p w:rsidR="00DF0CD9" w:rsidRDefault="00CB02BF">
            <w:pPr>
              <w:pStyle w:val="a3"/>
              <w:jc w:val="center"/>
              <w:rPr>
                <w:sz w:val="24"/>
                <w:szCs w:val="24"/>
                <w:lang w:val="uk-UA"/>
              </w:rPr>
            </w:pPr>
            <w:r>
              <w:rPr>
                <w:sz w:val="24"/>
                <w:szCs w:val="24"/>
                <w:lang w:val="uk-UA"/>
              </w:rPr>
              <w:t>1990</w:t>
            </w:r>
          </w:p>
        </w:tc>
        <w:tc>
          <w:tcPr>
            <w:tcW w:w="1522" w:type="dxa"/>
            <w:shd w:val="clear" w:color="auto" w:fill="auto"/>
            <w:vAlign w:val="center"/>
          </w:tcPr>
          <w:p w:rsidR="00DF0CD9" w:rsidRDefault="00CB02BF">
            <w:pPr>
              <w:pStyle w:val="a3"/>
              <w:jc w:val="center"/>
              <w:rPr>
                <w:sz w:val="24"/>
                <w:szCs w:val="24"/>
                <w:lang w:val="uk-UA"/>
              </w:rPr>
            </w:pPr>
            <w:r>
              <w:rPr>
                <w:sz w:val="24"/>
                <w:szCs w:val="24"/>
                <w:lang w:val="uk-UA"/>
              </w:rPr>
              <w:t>26</w:t>
            </w:r>
          </w:p>
        </w:tc>
        <w:tc>
          <w:tcPr>
            <w:tcW w:w="1597" w:type="dxa"/>
            <w:gridSpan w:val="2"/>
            <w:shd w:val="clear" w:color="auto" w:fill="auto"/>
            <w:vAlign w:val="center"/>
          </w:tcPr>
          <w:p w:rsidR="00DF0CD9" w:rsidRDefault="00CB02BF">
            <w:pPr>
              <w:pStyle w:val="a3"/>
              <w:jc w:val="center"/>
              <w:rPr>
                <w:sz w:val="24"/>
                <w:szCs w:val="24"/>
                <w:lang w:val="uk-UA"/>
              </w:rPr>
            </w:pPr>
            <w:r>
              <w:rPr>
                <w:sz w:val="24"/>
                <w:szCs w:val="24"/>
                <w:lang w:val="uk-UA"/>
              </w:rPr>
              <w:t>ЧНК</w:t>
            </w:r>
          </w:p>
        </w:tc>
        <w:tc>
          <w:tcPr>
            <w:tcW w:w="1663" w:type="dxa"/>
            <w:shd w:val="clear" w:color="auto" w:fill="auto"/>
            <w:vAlign w:val="center"/>
          </w:tcPr>
          <w:p w:rsidR="00DF0CD9" w:rsidRDefault="00CB02BF">
            <w:pPr>
              <w:pStyle w:val="a3"/>
              <w:jc w:val="center"/>
              <w:rPr>
                <w:sz w:val="24"/>
                <w:szCs w:val="24"/>
                <w:lang w:val="uk-UA"/>
              </w:rPr>
            </w:pPr>
            <w:r>
              <w:rPr>
                <w:sz w:val="24"/>
                <w:szCs w:val="24"/>
                <w:lang w:val="uk-UA"/>
              </w:rPr>
              <w:t>Baysian, Minimum Distance</w:t>
            </w:r>
          </w:p>
        </w:tc>
        <w:tc>
          <w:tcPr>
            <w:tcW w:w="1939" w:type="dxa"/>
            <w:shd w:val="clear" w:color="auto" w:fill="auto"/>
            <w:vAlign w:val="center"/>
          </w:tcPr>
          <w:p w:rsidR="00DF0CD9" w:rsidRDefault="00CB02BF">
            <w:pPr>
              <w:pStyle w:val="a3"/>
              <w:jc w:val="center"/>
              <w:rPr>
                <w:sz w:val="24"/>
                <w:szCs w:val="24"/>
                <w:lang w:val="uk-UA"/>
              </w:rPr>
            </w:pPr>
            <w:r>
              <w:rPr>
                <w:sz w:val="24"/>
                <w:szCs w:val="24"/>
                <w:lang w:val="uk-UA"/>
              </w:rPr>
              <w:t>короткий</w:t>
            </w:r>
          </w:p>
        </w:tc>
        <w:tc>
          <w:tcPr>
            <w:tcW w:w="1546" w:type="dxa"/>
            <w:gridSpan w:val="2"/>
            <w:shd w:val="clear" w:color="auto" w:fill="auto"/>
            <w:vAlign w:val="center"/>
          </w:tcPr>
          <w:p w:rsidR="00DF0CD9" w:rsidRDefault="00CB02BF">
            <w:pPr>
              <w:pStyle w:val="a3"/>
              <w:jc w:val="center"/>
              <w:rPr>
                <w:sz w:val="24"/>
                <w:szCs w:val="24"/>
                <w:lang w:val="uk-UA"/>
              </w:rPr>
            </w:pPr>
            <w:r>
              <w:rPr>
                <w:sz w:val="24"/>
                <w:szCs w:val="24"/>
                <w:lang w:val="uk-UA"/>
              </w:rPr>
              <w:t>FAR: 2.8</w:t>
            </w:r>
          </w:p>
          <w:p w:rsidR="00DF0CD9" w:rsidRDefault="00CB02BF">
            <w:pPr>
              <w:pStyle w:val="a3"/>
              <w:jc w:val="center"/>
              <w:rPr>
                <w:sz w:val="24"/>
                <w:szCs w:val="24"/>
                <w:lang w:val="uk-UA"/>
              </w:rPr>
            </w:pPr>
            <w:r>
              <w:rPr>
                <w:sz w:val="24"/>
                <w:szCs w:val="24"/>
                <w:lang w:val="uk-UA"/>
              </w:rPr>
              <w:t>FRR: 8.1</w:t>
            </w:r>
          </w:p>
        </w:tc>
      </w:tr>
      <w:tr w:rsidR="00DF0CD9">
        <w:trPr>
          <w:trHeight w:val="113"/>
          <w:jc w:val="center"/>
        </w:trPr>
        <w:tc>
          <w:tcPr>
            <w:tcW w:w="1204" w:type="dxa"/>
            <w:shd w:val="clear" w:color="auto" w:fill="auto"/>
            <w:vAlign w:val="center"/>
          </w:tcPr>
          <w:p w:rsidR="00DF0CD9" w:rsidRDefault="00CB02BF">
            <w:pPr>
              <w:pStyle w:val="a3"/>
              <w:jc w:val="center"/>
              <w:rPr>
                <w:sz w:val="24"/>
                <w:szCs w:val="24"/>
                <w:lang w:val="uk-UA"/>
              </w:rPr>
            </w:pPr>
            <w:r>
              <w:rPr>
                <w:sz w:val="24"/>
                <w:szCs w:val="24"/>
                <w:lang w:val="uk-UA"/>
              </w:rPr>
              <w:t>2004</w:t>
            </w:r>
          </w:p>
        </w:tc>
        <w:tc>
          <w:tcPr>
            <w:tcW w:w="1522" w:type="dxa"/>
            <w:shd w:val="clear" w:color="auto" w:fill="auto"/>
            <w:vAlign w:val="center"/>
          </w:tcPr>
          <w:p w:rsidR="00DF0CD9" w:rsidRDefault="00CB02BF">
            <w:pPr>
              <w:pStyle w:val="a3"/>
              <w:jc w:val="center"/>
              <w:rPr>
                <w:sz w:val="24"/>
                <w:szCs w:val="24"/>
                <w:lang w:val="uk-UA"/>
              </w:rPr>
            </w:pPr>
            <w:r>
              <w:rPr>
                <w:sz w:val="24"/>
                <w:szCs w:val="24"/>
                <w:lang w:val="uk-UA"/>
              </w:rPr>
              <w:t>41</w:t>
            </w:r>
          </w:p>
        </w:tc>
        <w:tc>
          <w:tcPr>
            <w:tcW w:w="1597" w:type="dxa"/>
            <w:gridSpan w:val="2"/>
            <w:shd w:val="clear" w:color="auto" w:fill="auto"/>
            <w:vAlign w:val="center"/>
          </w:tcPr>
          <w:p w:rsidR="00DF0CD9" w:rsidRDefault="00CB02BF">
            <w:pPr>
              <w:pStyle w:val="a3"/>
              <w:jc w:val="center"/>
              <w:rPr>
                <w:sz w:val="24"/>
                <w:szCs w:val="24"/>
                <w:lang w:val="uk-UA"/>
              </w:rPr>
            </w:pPr>
            <w:r>
              <w:rPr>
                <w:sz w:val="24"/>
                <w:szCs w:val="24"/>
                <w:lang w:val="uk-UA"/>
              </w:rPr>
              <w:t>ЧНК, ЧПК</w:t>
            </w:r>
          </w:p>
        </w:tc>
        <w:tc>
          <w:tcPr>
            <w:tcW w:w="1663" w:type="dxa"/>
            <w:shd w:val="clear" w:color="auto" w:fill="auto"/>
            <w:vAlign w:val="center"/>
          </w:tcPr>
          <w:p w:rsidR="00DF0CD9" w:rsidRDefault="00CB02BF">
            <w:pPr>
              <w:pStyle w:val="a3"/>
              <w:jc w:val="center"/>
              <w:rPr>
                <w:sz w:val="24"/>
                <w:szCs w:val="24"/>
                <w:lang w:val="uk-UA"/>
              </w:rPr>
            </w:pPr>
            <w:r>
              <w:rPr>
                <w:sz w:val="24"/>
                <w:szCs w:val="24"/>
                <w:lang w:val="uk-UA"/>
              </w:rPr>
              <w:t>Gaussian mixture modeling</w:t>
            </w:r>
          </w:p>
        </w:tc>
        <w:tc>
          <w:tcPr>
            <w:tcW w:w="1939" w:type="dxa"/>
            <w:shd w:val="clear" w:color="auto" w:fill="auto"/>
            <w:vAlign w:val="center"/>
          </w:tcPr>
          <w:p w:rsidR="00DF0CD9" w:rsidRDefault="00CB02BF">
            <w:pPr>
              <w:pStyle w:val="a3"/>
              <w:jc w:val="center"/>
              <w:rPr>
                <w:sz w:val="24"/>
                <w:szCs w:val="24"/>
                <w:lang w:val="uk-UA"/>
              </w:rPr>
            </w:pPr>
            <w:r>
              <w:rPr>
                <w:sz w:val="24"/>
                <w:szCs w:val="24"/>
                <w:lang w:val="uk-UA"/>
              </w:rPr>
              <w:t>короткий</w:t>
            </w:r>
          </w:p>
        </w:tc>
        <w:tc>
          <w:tcPr>
            <w:tcW w:w="1546" w:type="dxa"/>
            <w:gridSpan w:val="2"/>
            <w:shd w:val="clear" w:color="auto" w:fill="auto"/>
            <w:vAlign w:val="center"/>
          </w:tcPr>
          <w:p w:rsidR="00DF0CD9" w:rsidRDefault="00CB02BF">
            <w:pPr>
              <w:pStyle w:val="a3"/>
              <w:jc w:val="center"/>
              <w:rPr>
                <w:sz w:val="24"/>
                <w:szCs w:val="24"/>
                <w:lang w:val="uk-UA"/>
              </w:rPr>
            </w:pPr>
            <w:r>
              <w:rPr>
                <w:sz w:val="24"/>
                <w:szCs w:val="24"/>
                <w:lang w:val="uk-UA"/>
              </w:rPr>
              <w:t>FAR: 4.3</w:t>
            </w:r>
          </w:p>
          <w:p w:rsidR="00DF0CD9" w:rsidRDefault="00CB02BF">
            <w:pPr>
              <w:pStyle w:val="a3"/>
              <w:jc w:val="center"/>
              <w:rPr>
                <w:sz w:val="24"/>
                <w:szCs w:val="24"/>
                <w:lang w:val="uk-UA"/>
              </w:rPr>
            </w:pPr>
            <w:r>
              <w:rPr>
                <w:sz w:val="24"/>
                <w:szCs w:val="24"/>
                <w:lang w:val="uk-UA"/>
              </w:rPr>
              <w:t>FRR: 4.8</w:t>
            </w:r>
          </w:p>
          <w:p w:rsidR="00DF0CD9" w:rsidRDefault="00CB02BF">
            <w:pPr>
              <w:pStyle w:val="a3"/>
              <w:jc w:val="center"/>
              <w:rPr>
                <w:sz w:val="24"/>
                <w:szCs w:val="24"/>
                <w:lang w:val="uk-UA"/>
              </w:rPr>
            </w:pPr>
            <w:r>
              <w:rPr>
                <w:sz w:val="24"/>
                <w:szCs w:val="24"/>
                <w:lang w:val="uk-UA"/>
              </w:rPr>
              <w:t>EER: 4.4</w:t>
            </w:r>
          </w:p>
        </w:tc>
      </w:tr>
      <w:tr w:rsidR="00DF0CD9">
        <w:trPr>
          <w:trHeight w:val="113"/>
          <w:jc w:val="center"/>
        </w:trPr>
        <w:tc>
          <w:tcPr>
            <w:tcW w:w="1204" w:type="dxa"/>
            <w:shd w:val="clear" w:color="auto" w:fill="auto"/>
            <w:vAlign w:val="center"/>
          </w:tcPr>
          <w:p w:rsidR="00DF0CD9" w:rsidRDefault="00CB02BF">
            <w:pPr>
              <w:pStyle w:val="a3"/>
              <w:jc w:val="center"/>
              <w:rPr>
                <w:sz w:val="24"/>
                <w:szCs w:val="24"/>
                <w:lang w:val="uk-UA"/>
              </w:rPr>
            </w:pPr>
            <w:r>
              <w:rPr>
                <w:sz w:val="24"/>
                <w:szCs w:val="24"/>
                <w:lang w:val="uk-UA"/>
              </w:rPr>
              <w:t>2005</w:t>
            </w:r>
          </w:p>
        </w:tc>
        <w:tc>
          <w:tcPr>
            <w:tcW w:w="1522" w:type="dxa"/>
            <w:shd w:val="clear" w:color="auto" w:fill="auto"/>
            <w:vAlign w:val="center"/>
          </w:tcPr>
          <w:p w:rsidR="00DF0CD9" w:rsidRDefault="00CB02BF">
            <w:pPr>
              <w:pStyle w:val="a3"/>
              <w:jc w:val="center"/>
              <w:rPr>
                <w:sz w:val="24"/>
                <w:szCs w:val="24"/>
                <w:lang w:val="uk-UA"/>
              </w:rPr>
            </w:pPr>
            <w:r>
              <w:rPr>
                <w:sz w:val="24"/>
                <w:szCs w:val="24"/>
                <w:lang w:val="uk-UA"/>
              </w:rPr>
              <w:t>9</w:t>
            </w:r>
          </w:p>
        </w:tc>
        <w:tc>
          <w:tcPr>
            <w:tcW w:w="1597" w:type="dxa"/>
            <w:gridSpan w:val="2"/>
            <w:shd w:val="clear" w:color="auto" w:fill="auto"/>
            <w:vAlign w:val="center"/>
          </w:tcPr>
          <w:p w:rsidR="00DF0CD9" w:rsidRDefault="00CB02BF">
            <w:pPr>
              <w:pStyle w:val="a3"/>
              <w:jc w:val="center"/>
              <w:rPr>
                <w:sz w:val="24"/>
                <w:szCs w:val="24"/>
                <w:lang w:val="uk-UA"/>
              </w:rPr>
            </w:pPr>
            <w:r>
              <w:rPr>
                <w:sz w:val="24"/>
                <w:szCs w:val="24"/>
                <w:lang w:val="uk-UA"/>
              </w:rPr>
              <w:t>ЧНК, ЧПК</w:t>
            </w:r>
          </w:p>
        </w:tc>
        <w:tc>
          <w:tcPr>
            <w:tcW w:w="1663" w:type="dxa"/>
            <w:shd w:val="clear" w:color="auto" w:fill="auto"/>
            <w:vAlign w:val="center"/>
          </w:tcPr>
          <w:p w:rsidR="00DF0CD9" w:rsidRDefault="00CB02BF">
            <w:pPr>
              <w:pStyle w:val="a3"/>
              <w:jc w:val="center"/>
              <w:rPr>
                <w:sz w:val="24"/>
                <w:szCs w:val="24"/>
                <w:lang w:val="uk-UA"/>
              </w:rPr>
            </w:pPr>
            <w:r>
              <w:rPr>
                <w:sz w:val="24"/>
                <w:szCs w:val="24"/>
                <w:lang w:val="uk-UA"/>
              </w:rPr>
              <w:t>ANOVA</w:t>
            </w:r>
          </w:p>
        </w:tc>
        <w:tc>
          <w:tcPr>
            <w:tcW w:w="1939" w:type="dxa"/>
            <w:shd w:val="clear" w:color="auto" w:fill="auto"/>
            <w:vAlign w:val="center"/>
          </w:tcPr>
          <w:p w:rsidR="00DF0CD9" w:rsidRDefault="00CB02BF">
            <w:pPr>
              <w:pStyle w:val="a3"/>
              <w:jc w:val="center"/>
              <w:rPr>
                <w:sz w:val="24"/>
                <w:szCs w:val="24"/>
                <w:lang w:val="uk-UA"/>
              </w:rPr>
            </w:pPr>
            <w:r>
              <w:rPr>
                <w:sz w:val="24"/>
                <w:szCs w:val="24"/>
                <w:lang w:val="uk-UA"/>
              </w:rPr>
              <w:t>цифровий</w:t>
            </w:r>
          </w:p>
        </w:tc>
        <w:tc>
          <w:tcPr>
            <w:tcW w:w="1546" w:type="dxa"/>
            <w:gridSpan w:val="2"/>
            <w:shd w:val="clear" w:color="auto" w:fill="auto"/>
            <w:vAlign w:val="center"/>
          </w:tcPr>
          <w:p w:rsidR="00DF0CD9" w:rsidRDefault="00CB02BF">
            <w:pPr>
              <w:pStyle w:val="a3"/>
              <w:jc w:val="center"/>
              <w:rPr>
                <w:sz w:val="24"/>
                <w:szCs w:val="24"/>
                <w:lang w:val="uk-UA"/>
              </w:rPr>
            </w:pPr>
            <w:r>
              <w:rPr>
                <w:sz w:val="24"/>
                <w:szCs w:val="24"/>
                <w:lang w:val="uk-UA"/>
              </w:rPr>
              <w:t>EER: 2.4</w:t>
            </w:r>
          </w:p>
        </w:tc>
      </w:tr>
      <w:tr w:rsidR="00DF0CD9">
        <w:trPr>
          <w:trHeight w:val="113"/>
          <w:jc w:val="center"/>
        </w:trPr>
        <w:tc>
          <w:tcPr>
            <w:tcW w:w="1204" w:type="dxa"/>
            <w:shd w:val="clear" w:color="auto" w:fill="auto"/>
            <w:vAlign w:val="center"/>
          </w:tcPr>
          <w:p w:rsidR="00DF0CD9" w:rsidRDefault="00CB02BF">
            <w:pPr>
              <w:pStyle w:val="a3"/>
              <w:jc w:val="center"/>
              <w:rPr>
                <w:sz w:val="24"/>
                <w:szCs w:val="24"/>
                <w:lang w:val="uk-UA"/>
              </w:rPr>
            </w:pPr>
            <w:r>
              <w:rPr>
                <w:sz w:val="24"/>
                <w:szCs w:val="24"/>
                <w:lang w:val="uk-UA"/>
              </w:rPr>
              <w:t>2006</w:t>
            </w:r>
          </w:p>
        </w:tc>
        <w:tc>
          <w:tcPr>
            <w:tcW w:w="1522" w:type="dxa"/>
            <w:shd w:val="clear" w:color="auto" w:fill="auto"/>
            <w:vAlign w:val="center"/>
          </w:tcPr>
          <w:p w:rsidR="00DF0CD9" w:rsidRDefault="00CB02BF">
            <w:pPr>
              <w:pStyle w:val="a3"/>
              <w:jc w:val="center"/>
              <w:rPr>
                <w:sz w:val="24"/>
                <w:szCs w:val="24"/>
                <w:lang w:val="uk-UA"/>
              </w:rPr>
            </w:pPr>
            <w:r>
              <w:rPr>
                <w:sz w:val="24"/>
                <w:szCs w:val="24"/>
                <w:lang w:val="uk-UA"/>
              </w:rPr>
              <w:t>100</w:t>
            </w:r>
          </w:p>
        </w:tc>
        <w:tc>
          <w:tcPr>
            <w:tcW w:w="1597" w:type="dxa"/>
            <w:gridSpan w:val="2"/>
            <w:shd w:val="clear" w:color="auto" w:fill="auto"/>
            <w:vAlign w:val="center"/>
          </w:tcPr>
          <w:p w:rsidR="00DF0CD9" w:rsidRDefault="00CB02BF">
            <w:pPr>
              <w:pStyle w:val="a3"/>
              <w:jc w:val="center"/>
              <w:rPr>
                <w:sz w:val="24"/>
                <w:szCs w:val="24"/>
                <w:lang w:val="uk-UA"/>
              </w:rPr>
            </w:pPr>
            <w:r>
              <w:rPr>
                <w:sz w:val="24"/>
                <w:szCs w:val="24"/>
                <w:lang w:val="uk-UA"/>
              </w:rPr>
              <w:t>ЧНК, ЧПК</w:t>
            </w:r>
          </w:p>
        </w:tc>
        <w:tc>
          <w:tcPr>
            <w:tcW w:w="1663" w:type="dxa"/>
            <w:shd w:val="clear" w:color="auto" w:fill="auto"/>
            <w:vAlign w:val="center"/>
          </w:tcPr>
          <w:p w:rsidR="00DF0CD9" w:rsidRDefault="00CB02BF">
            <w:pPr>
              <w:pStyle w:val="a3"/>
              <w:jc w:val="center"/>
              <w:rPr>
                <w:sz w:val="24"/>
                <w:szCs w:val="24"/>
                <w:lang w:val="uk-UA"/>
              </w:rPr>
            </w:pPr>
            <w:r>
              <w:rPr>
                <w:sz w:val="24"/>
                <w:szCs w:val="24"/>
                <w:lang w:val="uk-UA"/>
              </w:rPr>
              <w:t>Dynamic time warping</w:t>
            </w:r>
          </w:p>
        </w:tc>
        <w:tc>
          <w:tcPr>
            <w:tcW w:w="1939" w:type="dxa"/>
            <w:shd w:val="clear" w:color="auto" w:fill="auto"/>
            <w:vAlign w:val="center"/>
          </w:tcPr>
          <w:p w:rsidR="00DF0CD9" w:rsidRDefault="00CB02BF">
            <w:pPr>
              <w:pStyle w:val="a3"/>
              <w:jc w:val="center"/>
              <w:rPr>
                <w:sz w:val="24"/>
                <w:szCs w:val="24"/>
                <w:lang w:val="uk-UA"/>
              </w:rPr>
            </w:pPr>
            <w:r>
              <w:rPr>
                <w:sz w:val="24"/>
                <w:szCs w:val="24"/>
                <w:lang w:val="uk-UA"/>
              </w:rPr>
              <w:t>цифровий</w:t>
            </w:r>
          </w:p>
        </w:tc>
        <w:tc>
          <w:tcPr>
            <w:tcW w:w="1546" w:type="dxa"/>
            <w:gridSpan w:val="2"/>
            <w:shd w:val="clear" w:color="auto" w:fill="auto"/>
            <w:vAlign w:val="center"/>
          </w:tcPr>
          <w:p w:rsidR="00DF0CD9" w:rsidRDefault="00CB02BF">
            <w:pPr>
              <w:pStyle w:val="a3"/>
              <w:jc w:val="center"/>
              <w:rPr>
                <w:sz w:val="24"/>
                <w:szCs w:val="24"/>
                <w:lang w:val="uk-UA"/>
              </w:rPr>
            </w:pPr>
            <w:r>
              <w:rPr>
                <w:sz w:val="24"/>
                <w:szCs w:val="24"/>
                <w:lang w:val="uk-UA"/>
              </w:rPr>
              <w:t>EER: 1.4</w:t>
            </w:r>
          </w:p>
        </w:tc>
      </w:tr>
      <w:tr w:rsidR="00DF0CD9">
        <w:trPr>
          <w:trHeight w:val="113"/>
          <w:jc w:val="center"/>
        </w:trPr>
        <w:tc>
          <w:tcPr>
            <w:tcW w:w="1204" w:type="dxa"/>
            <w:shd w:val="clear" w:color="auto" w:fill="auto"/>
            <w:vAlign w:val="center"/>
          </w:tcPr>
          <w:p w:rsidR="00DF0CD9" w:rsidRDefault="00CB02BF">
            <w:pPr>
              <w:pStyle w:val="a3"/>
              <w:jc w:val="center"/>
              <w:rPr>
                <w:sz w:val="24"/>
                <w:szCs w:val="24"/>
                <w:lang w:val="uk-UA"/>
              </w:rPr>
            </w:pPr>
            <w:r>
              <w:rPr>
                <w:sz w:val="24"/>
                <w:szCs w:val="24"/>
                <w:lang w:val="uk-UA"/>
              </w:rPr>
              <w:t>2006</w:t>
            </w:r>
          </w:p>
        </w:tc>
        <w:tc>
          <w:tcPr>
            <w:tcW w:w="1522" w:type="dxa"/>
            <w:shd w:val="clear" w:color="auto" w:fill="auto"/>
            <w:vAlign w:val="center"/>
          </w:tcPr>
          <w:p w:rsidR="00DF0CD9" w:rsidRDefault="00CB02BF">
            <w:pPr>
              <w:pStyle w:val="a3"/>
              <w:jc w:val="center"/>
              <w:rPr>
                <w:sz w:val="24"/>
                <w:szCs w:val="24"/>
                <w:lang w:val="uk-UA"/>
              </w:rPr>
            </w:pPr>
            <w:r>
              <w:rPr>
                <w:sz w:val="24"/>
                <w:szCs w:val="24"/>
                <w:lang w:val="uk-UA"/>
              </w:rPr>
              <w:t>20</w:t>
            </w:r>
          </w:p>
        </w:tc>
        <w:tc>
          <w:tcPr>
            <w:tcW w:w="1597" w:type="dxa"/>
            <w:gridSpan w:val="2"/>
            <w:shd w:val="clear" w:color="auto" w:fill="auto"/>
            <w:vAlign w:val="center"/>
          </w:tcPr>
          <w:p w:rsidR="00DF0CD9" w:rsidRDefault="00CB02BF">
            <w:pPr>
              <w:pStyle w:val="a3"/>
              <w:jc w:val="center"/>
              <w:rPr>
                <w:sz w:val="24"/>
                <w:szCs w:val="24"/>
                <w:lang w:val="uk-UA"/>
              </w:rPr>
            </w:pPr>
            <w:r>
              <w:rPr>
                <w:sz w:val="24"/>
                <w:szCs w:val="24"/>
                <w:lang w:val="uk-UA"/>
              </w:rPr>
              <w:t>ЧНК, ЧПК</w:t>
            </w:r>
          </w:p>
        </w:tc>
        <w:tc>
          <w:tcPr>
            <w:tcW w:w="1663" w:type="dxa"/>
            <w:shd w:val="clear" w:color="auto" w:fill="auto"/>
            <w:vAlign w:val="center"/>
          </w:tcPr>
          <w:p w:rsidR="00DF0CD9" w:rsidRDefault="00CB02BF">
            <w:pPr>
              <w:pStyle w:val="a3"/>
              <w:jc w:val="center"/>
              <w:rPr>
                <w:sz w:val="24"/>
                <w:szCs w:val="24"/>
                <w:lang w:val="uk-UA"/>
              </w:rPr>
            </w:pPr>
            <w:r>
              <w:rPr>
                <w:sz w:val="24"/>
                <w:szCs w:val="24"/>
                <w:lang w:val="uk-UA"/>
              </w:rPr>
              <w:t>Hidden</w:t>
            </w:r>
          </w:p>
          <w:p w:rsidR="00DF0CD9" w:rsidRDefault="00CB02BF">
            <w:pPr>
              <w:pStyle w:val="a3"/>
              <w:jc w:val="center"/>
              <w:rPr>
                <w:sz w:val="24"/>
                <w:szCs w:val="24"/>
                <w:lang w:val="uk-UA"/>
              </w:rPr>
            </w:pPr>
            <w:r>
              <w:rPr>
                <w:sz w:val="24"/>
                <w:szCs w:val="24"/>
                <w:lang w:val="uk-UA"/>
              </w:rPr>
              <w:t>Markov</w:t>
            </w:r>
          </w:p>
          <w:p w:rsidR="00DF0CD9" w:rsidRDefault="00CB02BF">
            <w:pPr>
              <w:pStyle w:val="a3"/>
              <w:jc w:val="center"/>
              <w:rPr>
                <w:sz w:val="24"/>
                <w:szCs w:val="24"/>
                <w:lang w:val="uk-UA"/>
              </w:rPr>
            </w:pPr>
            <w:r>
              <w:rPr>
                <w:sz w:val="24"/>
                <w:szCs w:val="24"/>
                <w:lang w:val="uk-UA"/>
              </w:rPr>
              <w:t>model</w:t>
            </w:r>
          </w:p>
        </w:tc>
        <w:tc>
          <w:tcPr>
            <w:tcW w:w="1939" w:type="dxa"/>
            <w:shd w:val="clear" w:color="auto" w:fill="auto"/>
            <w:vAlign w:val="center"/>
          </w:tcPr>
          <w:p w:rsidR="00DF0CD9" w:rsidRDefault="00CB02BF">
            <w:pPr>
              <w:pStyle w:val="a3"/>
              <w:jc w:val="center"/>
              <w:rPr>
                <w:sz w:val="24"/>
                <w:szCs w:val="24"/>
                <w:lang w:val="uk-UA"/>
              </w:rPr>
            </w:pPr>
            <w:r>
              <w:rPr>
                <w:sz w:val="24"/>
                <w:szCs w:val="24"/>
                <w:lang w:val="uk-UA"/>
              </w:rPr>
              <w:t>цифровий</w:t>
            </w:r>
          </w:p>
        </w:tc>
        <w:tc>
          <w:tcPr>
            <w:tcW w:w="1546" w:type="dxa"/>
            <w:gridSpan w:val="2"/>
            <w:shd w:val="clear" w:color="auto" w:fill="auto"/>
            <w:vAlign w:val="center"/>
          </w:tcPr>
          <w:p w:rsidR="00DF0CD9" w:rsidRDefault="00CB02BF">
            <w:pPr>
              <w:pStyle w:val="a3"/>
              <w:jc w:val="center"/>
              <w:rPr>
                <w:sz w:val="24"/>
                <w:szCs w:val="24"/>
                <w:lang w:val="uk-UA"/>
              </w:rPr>
            </w:pPr>
            <w:r>
              <w:rPr>
                <w:sz w:val="24"/>
                <w:szCs w:val="24"/>
                <w:lang w:val="uk-UA"/>
              </w:rPr>
              <w:t>EER: 3.6</w:t>
            </w:r>
          </w:p>
        </w:tc>
      </w:tr>
      <w:tr w:rsidR="00DF0CD9">
        <w:trPr>
          <w:trHeight w:val="113"/>
          <w:jc w:val="center"/>
        </w:trPr>
        <w:tc>
          <w:tcPr>
            <w:tcW w:w="1204" w:type="dxa"/>
            <w:shd w:val="clear" w:color="auto" w:fill="auto"/>
            <w:vAlign w:val="center"/>
          </w:tcPr>
          <w:p w:rsidR="00DF0CD9" w:rsidRDefault="00CB02BF">
            <w:pPr>
              <w:pStyle w:val="a3"/>
              <w:jc w:val="center"/>
              <w:rPr>
                <w:sz w:val="24"/>
                <w:szCs w:val="24"/>
                <w:lang w:val="uk-UA"/>
              </w:rPr>
            </w:pPr>
            <w:r>
              <w:rPr>
                <w:sz w:val="24"/>
                <w:szCs w:val="24"/>
                <w:lang w:val="uk-UA"/>
              </w:rPr>
              <w:t>2009</w:t>
            </w:r>
          </w:p>
        </w:tc>
        <w:tc>
          <w:tcPr>
            <w:tcW w:w="1522" w:type="dxa"/>
            <w:shd w:val="clear" w:color="auto" w:fill="auto"/>
            <w:vAlign w:val="center"/>
          </w:tcPr>
          <w:p w:rsidR="00DF0CD9" w:rsidRDefault="00CB02BF">
            <w:pPr>
              <w:pStyle w:val="a3"/>
              <w:jc w:val="center"/>
              <w:rPr>
                <w:sz w:val="24"/>
                <w:szCs w:val="24"/>
                <w:lang w:val="uk-UA"/>
              </w:rPr>
            </w:pPr>
            <w:r>
              <w:rPr>
                <w:sz w:val="24"/>
                <w:szCs w:val="24"/>
                <w:lang w:val="uk-UA"/>
              </w:rPr>
              <w:t>25</w:t>
            </w:r>
          </w:p>
        </w:tc>
        <w:tc>
          <w:tcPr>
            <w:tcW w:w="1597" w:type="dxa"/>
            <w:gridSpan w:val="2"/>
            <w:shd w:val="clear" w:color="auto" w:fill="auto"/>
            <w:vAlign w:val="center"/>
          </w:tcPr>
          <w:p w:rsidR="00DF0CD9" w:rsidRDefault="00CB02BF">
            <w:pPr>
              <w:pStyle w:val="a3"/>
              <w:jc w:val="center"/>
              <w:rPr>
                <w:sz w:val="24"/>
                <w:szCs w:val="24"/>
                <w:lang w:val="uk-UA"/>
              </w:rPr>
            </w:pPr>
            <w:r>
              <w:rPr>
                <w:sz w:val="24"/>
                <w:szCs w:val="24"/>
                <w:lang w:val="uk-UA"/>
              </w:rPr>
              <w:t>ЧНК, ЧПК</w:t>
            </w:r>
          </w:p>
        </w:tc>
        <w:tc>
          <w:tcPr>
            <w:tcW w:w="1663" w:type="dxa"/>
            <w:shd w:val="clear" w:color="auto" w:fill="auto"/>
            <w:vAlign w:val="center"/>
          </w:tcPr>
          <w:p w:rsidR="00DF0CD9" w:rsidRDefault="00CB02BF">
            <w:pPr>
              <w:pStyle w:val="a3"/>
              <w:jc w:val="center"/>
              <w:rPr>
                <w:sz w:val="24"/>
                <w:szCs w:val="24"/>
                <w:lang w:val="uk-UA"/>
              </w:rPr>
            </w:pPr>
            <w:r>
              <w:rPr>
                <w:sz w:val="24"/>
                <w:szCs w:val="24"/>
                <w:lang w:val="uk-UA"/>
              </w:rPr>
              <w:t>Gauss,</w:t>
            </w:r>
          </w:p>
          <w:p w:rsidR="00DF0CD9" w:rsidRDefault="00CB02BF">
            <w:pPr>
              <w:pStyle w:val="a3"/>
              <w:jc w:val="center"/>
              <w:rPr>
                <w:sz w:val="24"/>
                <w:szCs w:val="24"/>
                <w:lang w:val="uk-UA"/>
              </w:rPr>
            </w:pPr>
            <w:r>
              <w:rPr>
                <w:sz w:val="24"/>
                <w:szCs w:val="24"/>
                <w:lang w:val="uk-UA"/>
              </w:rPr>
              <w:t>Parzen,</w:t>
            </w:r>
          </w:p>
          <w:p w:rsidR="00DF0CD9" w:rsidRDefault="00CB02BF">
            <w:pPr>
              <w:pStyle w:val="a3"/>
              <w:jc w:val="center"/>
              <w:rPr>
                <w:sz w:val="24"/>
                <w:szCs w:val="24"/>
                <w:lang w:val="uk-UA"/>
              </w:rPr>
            </w:pPr>
            <w:r>
              <w:rPr>
                <w:sz w:val="24"/>
                <w:szCs w:val="24"/>
                <w:lang w:val="uk-UA"/>
              </w:rPr>
              <w:t>K-NN,</w:t>
            </w:r>
          </w:p>
          <w:p w:rsidR="00DF0CD9" w:rsidRDefault="00CB02BF">
            <w:pPr>
              <w:pStyle w:val="a3"/>
              <w:jc w:val="center"/>
              <w:rPr>
                <w:sz w:val="24"/>
                <w:szCs w:val="24"/>
                <w:lang w:val="uk-UA"/>
              </w:rPr>
            </w:pPr>
            <w:r>
              <w:rPr>
                <w:sz w:val="24"/>
                <w:szCs w:val="24"/>
                <w:lang w:val="uk-UA"/>
              </w:rPr>
              <w:t>K-mein</w:t>
            </w:r>
          </w:p>
        </w:tc>
        <w:tc>
          <w:tcPr>
            <w:tcW w:w="1939" w:type="dxa"/>
            <w:shd w:val="clear" w:color="auto" w:fill="auto"/>
            <w:vAlign w:val="center"/>
          </w:tcPr>
          <w:p w:rsidR="00DF0CD9" w:rsidRDefault="00CB02BF">
            <w:pPr>
              <w:pStyle w:val="a3"/>
              <w:jc w:val="center"/>
              <w:rPr>
                <w:sz w:val="24"/>
                <w:szCs w:val="24"/>
                <w:lang w:val="uk-UA"/>
              </w:rPr>
            </w:pPr>
            <w:r>
              <w:rPr>
                <w:sz w:val="24"/>
                <w:szCs w:val="24"/>
                <w:lang w:val="uk-UA"/>
              </w:rPr>
              <w:t>короткий</w:t>
            </w:r>
          </w:p>
        </w:tc>
        <w:tc>
          <w:tcPr>
            <w:tcW w:w="1546" w:type="dxa"/>
            <w:gridSpan w:val="2"/>
            <w:shd w:val="clear" w:color="auto" w:fill="auto"/>
            <w:vAlign w:val="center"/>
          </w:tcPr>
          <w:p w:rsidR="00DF0CD9" w:rsidRDefault="00CB02BF">
            <w:pPr>
              <w:pStyle w:val="a3"/>
              <w:jc w:val="center"/>
              <w:rPr>
                <w:sz w:val="24"/>
                <w:szCs w:val="24"/>
                <w:lang w:val="uk-UA"/>
              </w:rPr>
            </w:pPr>
            <w:r>
              <w:rPr>
                <w:sz w:val="24"/>
                <w:szCs w:val="24"/>
                <w:lang w:val="uk-UA"/>
              </w:rPr>
              <w:t>EER: 1.00</w:t>
            </w:r>
          </w:p>
        </w:tc>
      </w:tr>
      <w:tr w:rsidR="00DF0CD9">
        <w:trPr>
          <w:trHeight w:val="113"/>
          <w:jc w:val="center"/>
        </w:trPr>
        <w:tc>
          <w:tcPr>
            <w:tcW w:w="1204" w:type="dxa"/>
            <w:shd w:val="clear" w:color="auto" w:fill="auto"/>
            <w:vAlign w:val="center"/>
          </w:tcPr>
          <w:p w:rsidR="00DF0CD9" w:rsidRDefault="00CB02BF">
            <w:pPr>
              <w:pStyle w:val="a3"/>
              <w:jc w:val="center"/>
              <w:rPr>
                <w:sz w:val="24"/>
                <w:szCs w:val="24"/>
                <w:lang w:val="uk-UA"/>
              </w:rPr>
            </w:pPr>
            <w:r>
              <w:rPr>
                <w:sz w:val="24"/>
                <w:szCs w:val="24"/>
                <w:lang w:val="uk-UA"/>
              </w:rPr>
              <w:t>2009</w:t>
            </w:r>
          </w:p>
        </w:tc>
        <w:tc>
          <w:tcPr>
            <w:tcW w:w="1522" w:type="dxa"/>
            <w:shd w:val="clear" w:color="auto" w:fill="auto"/>
            <w:vAlign w:val="center"/>
          </w:tcPr>
          <w:p w:rsidR="00DF0CD9" w:rsidRDefault="00CB02BF">
            <w:pPr>
              <w:pStyle w:val="a3"/>
              <w:jc w:val="center"/>
              <w:rPr>
                <w:sz w:val="24"/>
                <w:szCs w:val="24"/>
                <w:lang w:val="uk-UA"/>
              </w:rPr>
            </w:pPr>
            <w:r>
              <w:rPr>
                <w:sz w:val="24"/>
                <w:szCs w:val="24"/>
                <w:lang w:val="uk-UA"/>
              </w:rPr>
              <w:t>100</w:t>
            </w:r>
          </w:p>
        </w:tc>
        <w:tc>
          <w:tcPr>
            <w:tcW w:w="1597" w:type="dxa"/>
            <w:gridSpan w:val="2"/>
            <w:shd w:val="clear" w:color="auto" w:fill="auto"/>
            <w:vAlign w:val="center"/>
          </w:tcPr>
          <w:p w:rsidR="00DF0CD9" w:rsidRDefault="00CB02BF">
            <w:pPr>
              <w:pStyle w:val="a3"/>
              <w:jc w:val="center"/>
              <w:rPr>
                <w:sz w:val="24"/>
                <w:szCs w:val="24"/>
                <w:lang w:val="uk-UA"/>
              </w:rPr>
            </w:pPr>
            <w:r>
              <w:rPr>
                <w:sz w:val="24"/>
                <w:szCs w:val="24"/>
                <w:lang w:val="uk-UA"/>
              </w:rPr>
              <w:t>ЧНК, ЧПК</w:t>
            </w:r>
          </w:p>
        </w:tc>
        <w:tc>
          <w:tcPr>
            <w:tcW w:w="1663" w:type="dxa"/>
            <w:shd w:val="clear" w:color="auto" w:fill="auto"/>
            <w:vAlign w:val="center"/>
          </w:tcPr>
          <w:p w:rsidR="00DF0CD9" w:rsidRDefault="00CB02BF">
            <w:pPr>
              <w:pStyle w:val="a3"/>
              <w:jc w:val="center"/>
              <w:rPr>
                <w:sz w:val="24"/>
                <w:szCs w:val="24"/>
                <w:lang w:val="uk-UA"/>
              </w:rPr>
            </w:pPr>
            <w:r>
              <w:rPr>
                <w:sz w:val="24"/>
                <w:szCs w:val="24"/>
                <w:lang w:val="uk-UA"/>
              </w:rPr>
              <w:t>Bayesian, Euclidean, Hamming</w:t>
            </w:r>
          </w:p>
        </w:tc>
        <w:tc>
          <w:tcPr>
            <w:tcW w:w="1939" w:type="dxa"/>
            <w:shd w:val="clear" w:color="auto" w:fill="auto"/>
            <w:vAlign w:val="center"/>
          </w:tcPr>
          <w:p w:rsidR="00DF0CD9" w:rsidRDefault="00CB02BF">
            <w:pPr>
              <w:pStyle w:val="a3"/>
              <w:jc w:val="center"/>
              <w:rPr>
                <w:sz w:val="24"/>
                <w:szCs w:val="24"/>
                <w:lang w:val="uk-UA"/>
              </w:rPr>
            </w:pPr>
            <w:r>
              <w:rPr>
                <w:sz w:val="24"/>
                <w:szCs w:val="24"/>
                <w:lang w:val="uk-UA"/>
              </w:rPr>
              <w:t>короткий</w:t>
            </w:r>
          </w:p>
        </w:tc>
        <w:tc>
          <w:tcPr>
            <w:tcW w:w="1546" w:type="dxa"/>
            <w:gridSpan w:val="2"/>
            <w:shd w:val="clear" w:color="auto" w:fill="auto"/>
            <w:vAlign w:val="center"/>
          </w:tcPr>
          <w:p w:rsidR="00DF0CD9" w:rsidRDefault="00CB02BF">
            <w:pPr>
              <w:pStyle w:val="a3"/>
              <w:jc w:val="center"/>
              <w:rPr>
                <w:sz w:val="24"/>
                <w:szCs w:val="24"/>
                <w:lang w:val="uk-UA"/>
              </w:rPr>
            </w:pPr>
            <w:r>
              <w:rPr>
                <w:sz w:val="24"/>
                <w:szCs w:val="24"/>
                <w:lang w:val="uk-UA"/>
              </w:rPr>
              <w:t>EER: 6.96</w:t>
            </w:r>
          </w:p>
        </w:tc>
      </w:tr>
      <w:tr w:rsidR="00DF0CD9">
        <w:trPr>
          <w:trHeight w:val="113"/>
          <w:jc w:val="center"/>
        </w:trPr>
        <w:tc>
          <w:tcPr>
            <w:tcW w:w="1204" w:type="dxa"/>
            <w:shd w:val="clear" w:color="auto" w:fill="auto"/>
            <w:vAlign w:val="center"/>
          </w:tcPr>
          <w:p w:rsidR="00DF0CD9" w:rsidRDefault="00CB02BF">
            <w:pPr>
              <w:pStyle w:val="a3"/>
              <w:jc w:val="center"/>
              <w:rPr>
                <w:sz w:val="24"/>
                <w:szCs w:val="24"/>
                <w:lang w:val="uk-UA"/>
              </w:rPr>
            </w:pPr>
            <w:r>
              <w:rPr>
                <w:sz w:val="24"/>
                <w:szCs w:val="24"/>
                <w:lang w:val="uk-UA"/>
              </w:rPr>
              <w:t>2010</w:t>
            </w:r>
          </w:p>
        </w:tc>
        <w:tc>
          <w:tcPr>
            <w:tcW w:w="1522" w:type="dxa"/>
            <w:shd w:val="clear" w:color="auto" w:fill="auto"/>
            <w:vAlign w:val="center"/>
          </w:tcPr>
          <w:p w:rsidR="00DF0CD9" w:rsidRDefault="00CB02BF">
            <w:pPr>
              <w:pStyle w:val="a3"/>
              <w:jc w:val="center"/>
              <w:rPr>
                <w:sz w:val="24"/>
                <w:szCs w:val="24"/>
                <w:lang w:val="uk-UA"/>
              </w:rPr>
            </w:pPr>
            <w:r>
              <w:rPr>
                <w:sz w:val="24"/>
                <w:szCs w:val="24"/>
                <w:lang w:val="uk-UA"/>
              </w:rPr>
              <w:t>51</w:t>
            </w:r>
          </w:p>
        </w:tc>
        <w:tc>
          <w:tcPr>
            <w:tcW w:w="1597" w:type="dxa"/>
            <w:gridSpan w:val="2"/>
            <w:shd w:val="clear" w:color="auto" w:fill="auto"/>
            <w:vAlign w:val="center"/>
          </w:tcPr>
          <w:p w:rsidR="00DF0CD9" w:rsidRDefault="00CB02BF">
            <w:pPr>
              <w:pStyle w:val="a3"/>
              <w:jc w:val="center"/>
              <w:rPr>
                <w:sz w:val="24"/>
                <w:szCs w:val="24"/>
                <w:lang w:val="uk-UA"/>
              </w:rPr>
            </w:pPr>
            <w:r>
              <w:rPr>
                <w:sz w:val="24"/>
                <w:szCs w:val="24"/>
                <w:lang w:val="uk-UA"/>
              </w:rPr>
              <w:t>ЧНК, ЧПК</w:t>
            </w:r>
          </w:p>
        </w:tc>
        <w:tc>
          <w:tcPr>
            <w:tcW w:w="1663" w:type="dxa"/>
            <w:shd w:val="clear" w:color="auto" w:fill="auto"/>
            <w:vAlign w:val="center"/>
          </w:tcPr>
          <w:p w:rsidR="00DF0CD9" w:rsidRDefault="00CB02BF">
            <w:pPr>
              <w:pStyle w:val="a3"/>
              <w:jc w:val="center"/>
              <w:rPr>
                <w:sz w:val="24"/>
                <w:szCs w:val="24"/>
                <w:lang w:val="uk-UA"/>
              </w:rPr>
            </w:pPr>
            <w:r>
              <w:rPr>
                <w:sz w:val="24"/>
                <w:szCs w:val="24"/>
                <w:lang w:val="uk-UA"/>
              </w:rPr>
              <w:t>Manhattan distance</w:t>
            </w:r>
          </w:p>
        </w:tc>
        <w:tc>
          <w:tcPr>
            <w:tcW w:w="1939" w:type="dxa"/>
            <w:shd w:val="clear" w:color="auto" w:fill="auto"/>
            <w:vAlign w:val="center"/>
          </w:tcPr>
          <w:p w:rsidR="00DF0CD9" w:rsidRDefault="00CB02BF">
            <w:pPr>
              <w:pStyle w:val="a3"/>
              <w:jc w:val="center"/>
              <w:rPr>
                <w:sz w:val="24"/>
                <w:szCs w:val="24"/>
                <w:lang w:val="uk-UA"/>
              </w:rPr>
            </w:pPr>
            <w:r>
              <w:rPr>
                <w:sz w:val="24"/>
                <w:szCs w:val="24"/>
                <w:lang w:val="uk-UA"/>
              </w:rPr>
              <w:t>короткий</w:t>
            </w:r>
          </w:p>
        </w:tc>
        <w:tc>
          <w:tcPr>
            <w:tcW w:w="1546" w:type="dxa"/>
            <w:gridSpan w:val="2"/>
            <w:shd w:val="clear" w:color="auto" w:fill="auto"/>
            <w:vAlign w:val="center"/>
          </w:tcPr>
          <w:p w:rsidR="00DF0CD9" w:rsidRDefault="00CB02BF">
            <w:pPr>
              <w:pStyle w:val="a3"/>
              <w:jc w:val="center"/>
              <w:rPr>
                <w:sz w:val="24"/>
                <w:szCs w:val="24"/>
                <w:lang w:val="uk-UA"/>
              </w:rPr>
            </w:pPr>
            <w:r>
              <w:rPr>
                <w:sz w:val="24"/>
                <w:szCs w:val="24"/>
                <w:lang w:val="uk-UA"/>
              </w:rPr>
              <w:t>EER: 7.16</w:t>
            </w:r>
          </w:p>
        </w:tc>
      </w:tr>
      <w:tr w:rsidR="00DF0CD9">
        <w:trPr>
          <w:trHeight w:val="113"/>
          <w:jc w:val="center"/>
        </w:trPr>
        <w:tc>
          <w:tcPr>
            <w:tcW w:w="1204" w:type="dxa"/>
            <w:shd w:val="clear" w:color="auto" w:fill="auto"/>
            <w:vAlign w:val="center"/>
          </w:tcPr>
          <w:p w:rsidR="00DF0CD9" w:rsidRDefault="00CB02BF">
            <w:pPr>
              <w:pStyle w:val="a3"/>
              <w:jc w:val="center"/>
              <w:rPr>
                <w:sz w:val="24"/>
                <w:szCs w:val="24"/>
                <w:lang w:val="uk-UA"/>
              </w:rPr>
            </w:pPr>
            <w:r>
              <w:rPr>
                <w:sz w:val="24"/>
                <w:szCs w:val="24"/>
                <w:lang w:val="uk-UA"/>
              </w:rPr>
              <w:t>2011</w:t>
            </w:r>
          </w:p>
        </w:tc>
        <w:tc>
          <w:tcPr>
            <w:tcW w:w="1522" w:type="dxa"/>
            <w:shd w:val="clear" w:color="auto" w:fill="auto"/>
            <w:vAlign w:val="center"/>
          </w:tcPr>
          <w:p w:rsidR="00DF0CD9" w:rsidRDefault="00CB02BF">
            <w:pPr>
              <w:pStyle w:val="a3"/>
              <w:jc w:val="center"/>
              <w:rPr>
                <w:sz w:val="24"/>
                <w:szCs w:val="24"/>
                <w:lang w:val="uk-UA"/>
              </w:rPr>
            </w:pPr>
            <w:r>
              <w:rPr>
                <w:sz w:val="24"/>
                <w:szCs w:val="24"/>
                <w:lang w:val="uk-UA"/>
              </w:rPr>
              <w:t>100</w:t>
            </w:r>
          </w:p>
        </w:tc>
        <w:tc>
          <w:tcPr>
            <w:tcW w:w="1597" w:type="dxa"/>
            <w:gridSpan w:val="2"/>
            <w:shd w:val="clear" w:color="auto" w:fill="auto"/>
            <w:vAlign w:val="center"/>
          </w:tcPr>
          <w:p w:rsidR="00DF0CD9" w:rsidRDefault="00CB02BF">
            <w:pPr>
              <w:pStyle w:val="a3"/>
              <w:jc w:val="center"/>
              <w:rPr>
                <w:sz w:val="24"/>
                <w:szCs w:val="24"/>
                <w:lang w:val="uk-UA"/>
              </w:rPr>
            </w:pPr>
            <w:r>
              <w:rPr>
                <w:sz w:val="24"/>
                <w:szCs w:val="24"/>
                <w:lang w:val="uk-UA"/>
              </w:rPr>
              <w:t>ЧНК, ЧПК</w:t>
            </w:r>
          </w:p>
        </w:tc>
        <w:tc>
          <w:tcPr>
            <w:tcW w:w="1663" w:type="dxa"/>
            <w:shd w:val="clear" w:color="auto" w:fill="auto"/>
            <w:vAlign w:val="center"/>
          </w:tcPr>
          <w:p w:rsidR="00DF0CD9" w:rsidRDefault="00CB02BF">
            <w:pPr>
              <w:pStyle w:val="a3"/>
              <w:jc w:val="center"/>
              <w:rPr>
                <w:sz w:val="24"/>
                <w:szCs w:val="24"/>
                <w:lang w:val="uk-UA"/>
              </w:rPr>
            </w:pPr>
            <w:r>
              <w:rPr>
                <w:sz w:val="24"/>
                <w:szCs w:val="24"/>
                <w:lang w:val="uk-UA"/>
              </w:rPr>
              <w:t>Gaussian PDF</w:t>
            </w:r>
          </w:p>
        </w:tc>
        <w:tc>
          <w:tcPr>
            <w:tcW w:w="1939" w:type="dxa"/>
            <w:shd w:val="clear" w:color="auto" w:fill="auto"/>
            <w:vAlign w:val="center"/>
          </w:tcPr>
          <w:p w:rsidR="00DF0CD9" w:rsidRDefault="00CB02BF">
            <w:pPr>
              <w:pStyle w:val="a3"/>
              <w:jc w:val="center"/>
              <w:rPr>
                <w:sz w:val="24"/>
                <w:szCs w:val="24"/>
                <w:lang w:val="uk-UA"/>
              </w:rPr>
            </w:pPr>
            <w:r>
              <w:rPr>
                <w:sz w:val="24"/>
                <w:szCs w:val="24"/>
                <w:lang w:val="uk-UA"/>
              </w:rPr>
              <w:t>короткий</w:t>
            </w:r>
          </w:p>
        </w:tc>
        <w:tc>
          <w:tcPr>
            <w:tcW w:w="1546" w:type="dxa"/>
            <w:gridSpan w:val="2"/>
            <w:shd w:val="clear" w:color="auto" w:fill="auto"/>
            <w:vAlign w:val="center"/>
          </w:tcPr>
          <w:p w:rsidR="00DF0CD9" w:rsidRDefault="00CB02BF">
            <w:pPr>
              <w:pStyle w:val="a3"/>
              <w:jc w:val="center"/>
              <w:rPr>
                <w:sz w:val="24"/>
                <w:szCs w:val="24"/>
                <w:lang w:val="uk-UA"/>
              </w:rPr>
            </w:pPr>
            <w:r>
              <w:rPr>
                <w:sz w:val="24"/>
                <w:szCs w:val="24"/>
                <w:lang w:val="uk-UA"/>
              </w:rPr>
              <w:t>EER: 1.401</w:t>
            </w:r>
          </w:p>
        </w:tc>
      </w:tr>
      <w:tr w:rsidR="00DF0CD9">
        <w:trPr>
          <w:trHeight w:val="113"/>
          <w:jc w:val="center"/>
        </w:trPr>
        <w:tc>
          <w:tcPr>
            <w:tcW w:w="1204" w:type="dxa"/>
            <w:shd w:val="clear" w:color="auto" w:fill="auto"/>
            <w:vAlign w:val="center"/>
          </w:tcPr>
          <w:p w:rsidR="00DF0CD9" w:rsidRDefault="00CB02BF">
            <w:pPr>
              <w:pStyle w:val="a3"/>
              <w:jc w:val="center"/>
              <w:rPr>
                <w:sz w:val="24"/>
                <w:szCs w:val="24"/>
                <w:lang w:val="uk-UA"/>
              </w:rPr>
            </w:pPr>
            <w:r>
              <w:rPr>
                <w:sz w:val="24"/>
                <w:szCs w:val="24"/>
                <w:lang w:val="uk-UA"/>
              </w:rPr>
              <w:t>2011</w:t>
            </w:r>
          </w:p>
        </w:tc>
        <w:tc>
          <w:tcPr>
            <w:tcW w:w="1522" w:type="dxa"/>
            <w:shd w:val="clear" w:color="auto" w:fill="auto"/>
            <w:vAlign w:val="center"/>
          </w:tcPr>
          <w:p w:rsidR="00DF0CD9" w:rsidRDefault="00CB02BF">
            <w:pPr>
              <w:pStyle w:val="a3"/>
              <w:jc w:val="center"/>
              <w:rPr>
                <w:sz w:val="24"/>
                <w:szCs w:val="24"/>
                <w:lang w:val="uk-UA"/>
              </w:rPr>
            </w:pPr>
            <w:r>
              <w:rPr>
                <w:sz w:val="24"/>
                <w:szCs w:val="24"/>
                <w:lang w:val="uk-UA"/>
              </w:rPr>
              <w:t>55</w:t>
            </w:r>
          </w:p>
        </w:tc>
        <w:tc>
          <w:tcPr>
            <w:tcW w:w="1597" w:type="dxa"/>
            <w:gridSpan w:val="2"/>
            <w:shd w:val="clear" w:color="auto" w:fill="auto"/>
            <w:vAlign w:val="center"/>
          </w:tcPr>
          <w:p w:rsidR="00DF0CD9" w:rsidRDefault="00CB02BF">
            <w:pPr>
              <w:pStyle w:val="a3"/>
              <w:jc w:val="center"/>
              <w:rPr>
                <w:sz w:val="24"/>
                <w:szCs w:val="24"/>
                <w:lang w:val="uk-UA"/>
              </w:rPr>
            </w:pPr>
            <w:r>
              <w:rPr>
                <w:sz w:val="24"/>
                <w:szCs w:val="24"/>
                <w:lang w:val="uk-UA"/>
              </w:rPr>
              <w:t>ЧНК, ЧПК</w:t>
            </w:r>
          </w:p>
        </w:tc>
        <w:tc>
          <w:tcPr>
            <w:tcW w:w="1663" w:type="dxa"/>
            <w:shd w:val="clear" w:color="auto" w:fill="auto"/>
            <w:vAlign w:val="center"/>
          </w:tcPr>
          <w:p w:rsidR="00DF0CD9" w:rsidRDefault="00CB02BF">
            <w:pPr>
              <w:pStyle w:val="a3"/>
              <w:jc w:val="center"/>
              <w:rPr>
                <w:sz w:val="24"/>
                <w:szCs w:val="24"/>
                <w:lang w:val="uk-UA"/>
              </w:rPr>
            </w:pPr>
            <w:r>
              <w:rPr>
                <w:sz w:val="24"/>
                <w:szCs w:val="24"/>
                <w:lang w:val="uk-UA"/>
              </w:rPr>
              <w:t>Spearmans's foot rule distance</w:t>
            </w:r>
          </w:p>
        </w:tc>
        <w:tc>
          <w:tcPr>
            <w:tcW w:w="1939" w:type="dxa"/>
            <w:shd w:val="clear" w:color="auto" w:fill="auto"/>
            <w:vAlign w:val="center"/>
          </w:tcPr>
          <w:p w:rsidR="00DF0CD9" w:rsidRDefault="00CB02BF">
            <w:pPr>
              <w:pStyle w:val="a3"/>
              <w:jc w:val="center"/>
              <w:rPr>
                <w:sz w:val="24"/>
                <w:szCs w:val="24"/>
                <w:lang w:val="uk-UA"/>
              </w:rPr>
            </w:pPr>
            <w:r>
              <w:rPr>
                <w:sz w:val="24"/>
                <w:szCs w:val="24"/>
                <w:lang w:val="uk-UA"/>
              </w:rPr>
              <w:t>довгий</w:t>
            </w:r>
          </w:p>
        </w:tc>
        <w:tc>
          <w:tcPr>
            <w:tcW w:w="1546" w:type="dxa"/>
            <w:gridSpan w:val="2"/>
            <w:shd w:val="clear" w:color="auto" w:fill="auto"/>
            <w:vAlign w:val="center"/>
          </w:tcPr>
          <w:p w:rsidR="00DF0CD9" w:rsidRDefault="00CB02BF">
            <w:pPr>
              <w:pStyle w:val="a3"/>
              <w:jc w:val="center"/>
              <w:rPr>
                <w:sz w:val="24"/>
                <w:szCs w:val="24"/>
                <w:lang w:val="uk-UA"/>
              </w:rPr>
            </w:pPr>
            <w:r>
              <w:rPr>
                <w:sz w:val="24"/>
                <w:szCs w:val="24"/>
                <w:lang w:val="uk-UA"/>
              </w:rPr>
              <w:t>FAR: 2.02</w:t>
            </w:r>
          </w:p>
          <w:p w:rsidR="00DF0CD9" w:rsidRDefault="00CB02BF">
            <w:pPr>
              <w:pStyle w:val="a3"/>
              <w:jc w:val="center"/>
              <w:rPr>
                <w:sz w:val="24"/>
                <w:szCs w:val="24"/>
                <w:lang w:val="uk-UA"/>
              </w:rPr>
            </w:pPr>
            <w:r>
              <w:rPr>
                <w:sz w:val="24"/>
                <w:szCs w:val="24"/>
                <w:lang w:val="uk-UA"/>
              </w:rPr>
              <w:t>FRR: 1.84</w:t>
            </w:r>
          </w:p>
        </w:tc>
      </w:tr>
      <w:tr w:rsidR="00DF0CD9">
        <w:trPr>
          <w:trHeight w:val="113"/>
          <w:jc w:val="center"/>
        </w:trPr>
        <w:tc>
          <w:tcPr>
            <w:tcW w:w="1204" w:type="dxa"/>
            <w:shd w:val="clear" w:color="auto" w:fill="auto"/>
            <w:vAlign w:val="center"/>
          </w:tcPr>
          <w:p w:rsidR="00DF0CD9" w:rsidRDefault="00CB02BF">
            <w:pPr>
              <w:pStyle w:val="a3"/>
              <w:jc w:val="center"/>
              <w:rPr>
                <w:sz w:val="24"/>
                <w:szCs w:val="24"/>
                <w:lang w:val="uk-UA"/>
              </w:rPr>
            </w:pPr>
            <w:r>
              <w:rPr>
                <w:sz w:val="24"/>
                <w:szCs w:val="24"/>
                <w:lang w:val="uk-UA"/>
              </w:rPr>
              <w:t>2011</w:t>
            </w:r>
          </w:p>
        </w:tc>
        <w:tc>
          <w:tcPr>
            <w:tcW w:w="1522" w:type="dxa"/>
            <w:shd w:val="clear" w:color="auto" w:fill="auto"/>
            <w:vAlign w:val="center"/>
          </w:tcPr>
          <w:p w:rsidR="00DF0CD9" w:rsidRDefault="00CB02BF">
            <w:pPr>
              <w:pStyle w:val="a3"/>
              <w:jc w:val="center"/>
              <w:rPr>
                <w:sz w:val="24"/>
                <w:szCs w:val="24"/>
                <w:lang w:val="uk-UA"/>
              </w:rPr>
            </w:pPr>
            <w:r>
              <w:rPr>
                <w:sz w:val="24"/>
                <w:szCs w:val="24"/>
                <w:lang w:val="uk-UA"/>
              </w:rPr>
              <w:t>33</w:t>
            </w:r>
          </w:p>
        </w:tc>
        <w:tc>
          <w:tcPr>
            <w:tcW w:w="1597" w:type="dxa"/>
            <w:gridSpan w:val="2"/>
            <w:shd w:val="clear" w:color="auto" w:fill="auto"/>
            <w:vAlign w:val="center"/>
          </w:tcPr>
          <w:p w:rsidR="00DF0CD9" w:rsidRDefault="00CB02BF">
            <w:pPr>
              <w:pStyle w:val="a3"/>
              <w:jc w:val="center"/>
              <w:rPr>
                <w:sz w:val="24"/>
                <w:szCs w:val="24"/>
                <w:lang w:val="uk-UA"/>
              </w:rPr>
            </w:pPr>
            <w:r>
              <w:rPr>
                <w:sz w:val="24"/>
                <w:szCs w:val="24"/>
                <w:lang w:val="uk-UA"/>
              </w:rPr>
              <w:t>ЧНК, ЧПК</w:t>
            </w:r>
          </w:p>
        </w:tc>
        <w:tc>
          <w:tcPr>
            <w:tcW w:w="1663" w:type="dxa"/>
            <w:shd w:val="clear" w:color="auto" w:fill="auto"/>
            <w:vAlign w:val="center"/>
          </w:tcPr>
          <w:p w:rsidR="00DF0CD9" w:rsidRDefault="00CB02BF">
            <w:pPr>
              <w:pStyle w:val="a3"/>
              <w:jc w:val="center"/>
              <w:rPr>
                <w:sz w:val="24"/>
                <w:szCs w:val="24"/>
                <w:lang w:val="uk-UA"/>
              </w:rPr>
            </w:pPr>
            <w:r>
              <w:rPr>
                <w:sz w:val="24"/>
                <w:szCs w:val="24"/>
                <w:lang w:val="uk-UA"/>
              </w:rPr>
              <w:t>Naive</w:t>
            </w:r>
          </w:p>
          <w:p w:rsidR="00DF0CD9" w:rsidRDefault="00CB02BF">
            <w:pPr>
              <w:pStyle w:val="a3"/>
              <w:jc w:val="center"/>
              <w:rPr>
                <w:sz w:val="24"/>
                <w:szCs w:val="24"/>
                <w:lang w:val="uk-UA"/>
              </w:rPr>
            </w:pPr>
            <w:r>
              <w:rPr>
                <w:sz w:val="24"/>
                <w:szCs w:val="24"/>
                <w:lang w:val="uk-UA"/>
              </w:rPr>
              <w:t>Bayesian</w:t>
            </w:r>
          </w:p>
        </w:tc>
        <w:tc>
          <w:tcPr>
            <w:tcW w:w="1939" w:type="dxa"/>
            <w:shd w:val="clear" w:color="auto" w:fill="auto"/>
            <w:vAlign w:val="center"/>
          </w:tcPr>
          <w:p w:rsidR="00DF0CD9" w:rsidRDefault="00CB02BF">
            <w:pPr>
              <w:pStyle w:val="a3"/>
              <w:jc w:val="center"/>
              <w:rPr>
                <w:sz w:val="24"/>
                <w:szCs w:val="24"/>
                <w:lang w:val="uk-UA"/>
              </w:rPr>
            </w:pPr>
            <w:r>
              <w:rPr>
                <w:sz w:val="24"/>
                <w:szCs w:val="24"/>
                <w:lang w:val="uk-UA"/>
              </w:rPr>
              <w:t>довгий</w:t>
            </w:r>
          </w:p>
        </w:tc>
        <w:tc>
          <w:tcPr>
            <w:tcW w:w="1546" w:type="dxa"/>
            <w:gridSpan w:val="2"/>
            <w:shd w:val="clear" w:color="auto" w:fill="auto"/>
            <w:vAlign w:val="center"/>
          </w:tcPr>
          <w:p w:rsidR="00DF0CD9" w:rsidRDefault="00CB02BF">
            <w:pPr>
              <w:pStyle w:val="a3"/>
              <w:jc w:val="center"/>
              <w:rPr>
                <w:sz w:val="24"/>
                <w:szCs w:val="24"/>
                <w:lang w:val="uk-UA"/>
              </w:rPr>
            </w:pPr>
            <w:r>
              <w:rPr>
                <w:sz w:val="24"/>
                <w:szCs w:val="24"/>
                <w:lang w:val="uk-UA"/>
              </w:rPr>
              <w:t>EER: 1.72</w:t>
            </w:r>
          </w:p>
        </w:tc>
      </w:tr>
      <w:tr w:rsidR="00DF0CD9">
        <w:trPr>
          <w:trHeight w:val="113"/>
          <w:jc w:val="center"/>
        </w:trPr>
        <w:tc>
          <w:tcPr>
            <w:tcW w:w="1204" w:type="dxa"/>
            <w:shd w:val="clear" w:color="auto" w:fill="auto"/>
            <w:vAlign w:val="center"/>
          </w:tcPr>
          <w:p w:rsidR="00DF0CD9" w:rsidRDefault="00CB02BF">
            <w:pPr>
              <w:pStyle w:val="a3"/>
              <w:jc w:val="center"/>
              <w:rPr>
                <w:sz w:val="24"/>
                <w:szCs w:val="24"/>
                <w:lang w:val="uk-UA"/>
              </w:rPr>
            </w:pPr>
            <w:r>
              <w:rPr>
                <w:sz w:val="24"/>
                <w:szCs w:val="24"/>
                <w:lang w:val="uk-UA"/>
              </w:rPr>
              <w:t>2014</w:t>
            </w:r>
          </w:p>
        </w:tc>
        <w:tc>
          <w:tcPr>
            <w:tcW w:w="1522" w:type="dxa"/>
            <w:shd w:val="clear" w:color="auto" w:fill="auto"/>
            <w:vAlign w:val="center"/>
          </w:tcPr>
          <w:p w:rsidR="00DF0CD9" w:rsidRDefault="00CB02BF">
            <w:pPr>
              <w:pStyle w:val="a3"/>
              <w:jc w:val="center"/>
              <w:rPr>
                <w:sz w:val="24"/>
                <w:szCs w:val="24"/>
                <w:lang w:val="uk-UA"/>
              </w:rPr>
            </w:pPr>
            <w:r>
              <w:rPr>
                <w:sz w:val="24"/>
                <w:szCs w:val="24"/>
                <w:lang w:val="uk-UA"/>
              </w:rPr>
              <w:t>30</w:t>
            </w:r>
          </w:p>
        </w:tc>
        <w:tc>
          <w:tcPr>
            <w:tcW w:w="1597" w:type="dxa"/>
            <w:gridSpan w:val="2"/>
            <w:shd w:val="clear" w:color="auto" w:fill="auto"/>
            <w:vAlign w:val="center"/>
          </w:tcPr>
          <w:p w:rsidR="00DF0CD9" w:rsidRDefault="00CB02BF">
            <w:pPr>
              <w:pStyle w:val="a3"/>
              <w:jc w:val="center"/>
              <w:rPr>
                <w:sz w:val="24"/>
                <w:szCs w:val="24"/>
                <w:lang w:val="uk-UA"/>
              </w:rPr>
            </w:pPr>
            <w:r>
              <w:rPr>
                <w:sz w:val="24"/>
                <w:szCs w:val="24"/>
                <w:lang w:val="uk-UA"/>
              </w:rPr>
              <w:t>ЧНК, ЧПК</w:t>
            </w:r>
          </w:p>
        </w:tc>
        <w:tc>
          <w:tcPr>
            <w:tcW w:w="1663" w:type="dxa"/>
            <w:shd w:val="clear" w:color="auto" w:fill="auto"/>
            <w:vAlign w:val="center"/>
          </w:tcPr>
          <w:p w:rsidR="00DF0CD9" w:rsidRDefault="00CB02BF">
            <w:pPr>
              <w:pStyle w:val="a3"/>
              <w:jc w:val="center"/>
              <w:rPr>
                <w:sz w:val="24"/>
                <w:szCs w:val="24"/>
                <w:lang w:val="uk-UA"/>
              </w:rPr>
            </w:pPr>
            <w:r>
              <w:rPr>
                <w:sz w:val="24"/>
                <w:szCs w:val="24"/>
                <w:lang w:val="uk-UA"/>
              </w:rPr>
              <w:t>SMD, SED</w:t>
            </w:r>
          </w:p>
        </w:tc>
        <w:tc>
          <w:tcPr>
            <w:tcW w:w="1939" w:type="dxa"/>
            <w:shd w:val="clear" w:color="auto" w:fill="auto"/>
            <w:vAlign w:val="center"/>
          </w:tcPr>
          <w:p w:rsidR="00DF0CD9" w:rsidRDefault="00CB02BF">
            <w:pPr>
              <w:pStyle w:val="a3"/>
              <w:jc w:val="center"/>
              <w:rPr>
                <w:sz w:val="24"/>
                <w:szCs w:val="24"/>
                <w:lang w:val="uk-UA"/>
              </w:rPr>
            </w:pPr>
            <w:r>
              <w:rPr>
                <w:sz w:val="24"/>
                <w:szCs w:val="24"/>
                <w:lang w:val="uk-UA"/>
              </w:rPr>
              <w:t>цифровий</w:t>
            </w:r>
          </w:p>
        </w:tc>
        <w:tc>
          <w:tcPr>
            <w:tcW w:w="1546" w:type="dxa"/>
            <w:gridSpan w:val="2"/>
            <w:shd w:val="clear" w:color="auto" w:fill="auto"/>
            <w:vAlign w:val="center"/>
          </w:tcPr>
          <w:p w:rsidR="00DF0CD9" w:rsidRDefault="00CB02BF">
            <w:pPr>
              <w:pStyle w:val="a3"/>
              <w:jc w:val="center"/>
              <w:rPr>
                <w:sz w:val="24"/>
                <w:szCs w:val="24"/>
                <w:lang w:val="uk-UA"/>
              </w:rPr>
            </w:pPr>
            <w:r>
              <w:rPr>
                <w:sz w:val="24"/>
                <w:szCs w:val="24"/>
                <w:lang w:val="uk-UA"/>
              </w:rPr>
              <w:t>EER: 26</w:t>
            </w:r>
          </w:p>
        </w:tc>
      </w:tr>
      <w:tr w:rsidR="00DF0CD9" w:rsidRPr="00997B27">
        <w:trPr>
          <w:trHeight w:val="113"/>
          <w:jc w:val="center"/>
        </w:trPr>
        <w:tc>
          <w:tcPr>
            <w:tcW w:w="9471" w:type="dxa"/>
            <w:gridSpan w:val="8"/>
            <w:shd w:val="clear" w:color="auto" w:fill="auto"/>
            <w:vAlign w:val="center"/>
          </w:tcPr>
          <w:p w:rsidR="00DF0CD9" w:rsidRDefault="00CB02BF">
            <w:pPr>
              <w:pStyle w:val="a3"/>
              <w:jc w:val="center"/>
              <w:rPr>
                <w:sz w:val="24"/>
                <w:szCs w:val="24"/>
                <w:lang w:val="uk-UA"/>
              </w:rPr>
            </w:pPr>
            <w:r>
              <w:rPr>
                <w:sz w:val="24"/>
                <w:szCs w:val="24"/>
                <w:lang w:val="uk-UA"/>
              </w:rPr>
              <w:t>Підходи, засновані на інших менш поширених методах машинного навчання</w:t>
            </w:r>
          </w:p>
        </w:tc>
      </w:tr>
      <w:tr w:rsidR="00DF0CD9">
        <w:trPr>
          <w:trHeight w:val="113"/>
          <w:jc w:val="center"/>
        </w:trPr>
        <w:tc>
          <w:tcPr>
            <w:tcW w:w="1204" w:type="dxa"/>
            <w:shd w:val="clear" w:color="auto" w:fill="auto"/>
            <w:vAlign w:val="center"/>
          </w:tcPr>
          <w:p w:rsidR="00DF0CD9" w:rsidRDefault="00CB02BF">
            <w:pPr>
              <w:pStyle w:val="a3"/>
              <w:jc w:val="center"/>
              <w:rPr>
                <w:sz w:val="24"/>
                <w:szCs w:val="24"/>
                <w:lang w:val="uk-UA"/>
              </w:rPr>
            </w:pPr>
            <w:r>
              <w:rPr>
                <w:sz w:val="24"/>
                <w:szCs w:val="24"/>
                <w:lang w:val="uk-UA"/>
              </w:rPr>
              <w:t>2005</w:t>
            </w:r>
          </w:p>
        </w:tc>
        <w:tc>
          <w:tcPr>
            <w:tcW w:w="1522" w:type="dxa"/>
            <w:shd w:val="clear" w:color="auto" w:fill="auto"/>
            <w:vAlign w:val="center"/>
          </w:tcPr>
          <w:p w:rsidR="00DF0CD9" w:rsidRDefault="00CB02BF">
            <w:pPr>
              <w:pStyle w:val="a3"/>
              <w:jc w:val="center"/>
              <w:rPr>
                <w:sz w:val="24"/>
                <w:szCs w:val="24"/>
                <w:lang w:val="uk-UA"/>
              </w:rPr>
            </w:pPr>
            <w:r>
              <w:rPr>
                <w:sz w:val="24"/>
                <w:szCs w:val="24"/>
                <w:lang w:val="uk-UA"/>
              </w:rPr>
              <w:t>43</w:t>
            </w:r>
          </w:p>
        </w:tc>
        <w:tc>
          <w:tcPr>
            <w:tcW w:w="1597" w:type="dxa"/>
            <w:gridSpan w:val="2"/>
            <w:shd w:val="clear" w:color="auto" w:fill="auto"/>
            <w:vAlign w:val="center"/>
          </w:tcPr>
          <w:p w:rsidR="00DF0CD9" w:rsidRDefault="00CB02BF">
            <w:pPr>
              <w:pStyle w:val="a3"/>
              <w:jc w:val="center"/>
              <w:rPr>
                <w:sz w:val="24"/>
                <w:szCs w:val="24"/>
                <w:lang w:val="uk-UA"/>
              </w:rPr>
            </w:pPr>
            <w:r>
              <w:rPr>
                <w:sz w:val="24"/>
                <w:szCs w:val="24"/>
                <w:lang w:val="uk-UA"/>
              </w:rPr>
              <w:t>ЧНК, ЧПК</w:t>
            </w:r>
          </w:p>
        </w:tc>
        <w:tc>
          <w:tcPr>
            <w:tcW w:w="1663" w:type="dxa"/>
            <w:shd w:val="clear" w:color="auto" w:fill="auto"/>
            <w:vAlign w:val="center"/>
          </w:tcPr>
          <w:p w:rsidR="00DF0CD9" w:rsidRDefault="00CB02BF">
            <w:pPr>
              <w:pStyle w:val="a3"/>
              <w:jc w:val="center"/>
              <w:rPr>
                <w:sz w:val="24"/>
                <w:szCs w:val="24"/>
                <w:lang w:val="uk-UA"/>
              </w:rPr>
            </w:pPr>
            <w:r>
              <w:rPr>
                <w:sz w:val="24"/>
                <w:szCs w:val="24"/>
                <w:lang w:val="uk-UA"/>
              </w:rPr>
              <w:t>Decision trees, Monte Carlo</w:t>
            </w:r>
          </w:p>
        </w:tc>
        <w:tc>
          <w:tcPr>
            <w:tcW w:w="1939" w:type="dxa"/>
            <w:shd w:val="clear" w:color="auto" w:fill="auto"/>
            <w:vAlign w:val="center"/>
          </w:tcPr>
          <w:p w:rsidR="00DF0CD9" w:rsidRDefault="00CB02BF">
            <w:pPr>
              <w:pStyle w:val="a3"/>
              <w:jc w:val="center"/>
              <w:rPr>
                <w:sz w:val="24"/>
                <w:szCs w:val="24"/>
                <w:lang w:val="uk-UA"/>
              </w:rPr>
            </w:pPr>
            <w:r>
              <w:rPr>
                <w:sz w:val="24"/>
                <w:szCs w:val="24"/>
                <w:lang w:val="uk-UA"/>
              </w:rPr>
              <w:t>короткий</w:t>
            </w:r>
          </w:p>
        </w:tc>
        <w:tc>
          <w:tcPr>
            <w:tcW w:w="1546" w:type="dxa"/>
            <w:gridSpan w:val="2"/>
            <w:shd w:val="clear" w:color="auto" w:fill="auto"/>
            <w:vAlign w:val="center"/>
          </w:tcPr>
          <w:p w:rsidR="00DF0CD9" w:rsidRDefault="00CB02BF">
            <w:pPr>
              <w:pStyle w:val="a3"/>
              <w:jc w:val="center"/>
              <w:rPr>
                <w:sz w:val="24"/>
                <w:szCs w:val="24"/>
                <w:lang w:val="uk-UA"/>
              </w:rPr>
            </w:pPr>
            <w:r>
              <w:rPr>
                <w:sz w:val="24"/>
                <w:szCs w:val="24"/>
                <w:lang w:val="uk-UA"/>
              </w:rPr>
              <w:t>FAR: 0.88</w:t>
            </w:r>
          </w:p>
          <w:p w:rsidR="00DF0CD9" w:rsidRDefault="00CB02BF">
            <w:pPr>
              <w:pStyle w:val="a3"/>
              <w:jc w:val="center"/>
              <w:rPr>
                <w:sz w:val="24"/>
                <w:szCs w:val="24"/>
                <w:lang w:val="uk-UA"/>
              </w:rPr>
            </w:pPr>
            <w:r>
              <w:rPr>
                <w:sz w:val="24"/>
                <w:szCs w:val="24"/>
                <w:lang w:val="uk-UA"/>
              </w:rPr>
              <w:t>FRR: 9.62</w:t>
            </w:r>
          </w:p>
        </w:tc>
      </w:tr>
      <w:tr w:rsidR="00DF0CD9">
        <w:trPr>
          <w:trHeight w:val="113"/>
          <w:jc w:val="center"/>
        </w:trPr>
        <w:tc>
          <w:tcPr>
            <w:tcW w:w="1204" w:type="dxa"/>
            <w:shd w:val="clear" w:color="auto" w:fill="auto"/>
            <w:vAlign w:val="center"/>
          </w:tcPr>
          <w:p w:rsidR="00DF0CD9" w:rsidRDefault="00CB02BF">
            <w:pPr>
              <w:pStyle w:val="a3"/>
              <w:jc w:val="center"/>
              <w:rPr>
                <w:sz w:val="24"/>
                <w:szCs w:val="24"/>
                <w:lang w:val="uk-UA"/>
              </w:rPr>
            </w:pPr>
            <w:r>
              <w:rPr>
                <w:sz w:val="24"/>
                <w:szCs w:val="24"/>
                <w:lang w:val="uk-UA"/>
              </w:rPr>
              <w:t>2005</w:t>
            </w:r>
          </w:p>
        </w:tc>
        <w:tc>
          <w:tcPr>
            <w:tcW w:w="1522" w:type="dxa"/>
            <w:shd w:val="clear" w:color="auto" w:fill="auto"/>
            <w:vAlign w:val="center"/>
          </w:tcPr>
          <w:p w:rsidR="00DF0CD9" w:rsidRDefault="00CB02BF">
            <w:pPr>
              <w:pStyle w:val="a3"/>
              <w:jc w:val="center"/>
              <w:rPr>
                <w:sz w:val="24"/>
                <w:szCs w:val="24"/>
                <w:lang w:val="uk-UA"/>
              </w:rPr>
            </w:pPr>
            <w:r>
              <w:rPr>
                <w:sz w:val="24"/>
                <w:szCs w:val="24"/>
                <w:lang w:val="uk-UA"/>
              </w:rPr>
              <w:t>53</w:t>
            </w:r>
          </w:p>
        </w:tc>
        <w:tc>
          <w:tcPr>
            <w:tcW w:w="1597" w:type="dxa"/>
            <w:gridSpan w:val="2"/>
            <w:shd w:val="clear" w:color="auto" w:fill="auto"/>
            <w:vAlign w:val="center"/>
          </w:tcPr>
          <w:p w:rsidR="00DF0CD9" w:rsidRDefault="00CB02BF">
            <w:pPr>
              <w:pStyle w:val="a3"/>
              <w:jc w:val="center"/>
              <w:rPr>
                <w:sz w:val="24"/>
                <w:szCs w:val="24"/>
                <w:lang w:val="uk-UA"/>
              </w:rPr>
            </w:pPr>
            <w:r>
              <w:rPr>
                <w:sz w:val="24"/>
                <w:szCs w:val="24"/>
                <w:lang w:val="uk-UA"/>
              </w:rPr>
              <w:t>ЧНК, ЧПК</w:t>
            </w:r>
          </w:p>
        </w:tc>
        <w:tc>
          <w:tcPr>
            <w:tcW w:w="1663" w:type="dxa"/>
            <w:shd w:val="clear" w:color="auto" w:fill="auto"/>
            <w:vAlign w:val="center"/>
          </w:tcPr>
          <w:p w:rsidR="00DF0CD9" w:rsidRDefault="00CB02BF">
            <w:pPr>
              <w:pStyle w:val="a3"/>
              <w:jc w:val="center"/>
              <w:rPr>
                <w:sz w:val="24"/>
                <w:szCs w:val="24"/>
                <w:lang w:val="uk-UA"/>
              </w:rPr>
            </w:pPr>
            <w:r>
              <w:rPr>
                <w:sz w:val="24"/>
                <w:szCs w:val="24"/>
                <w:lang w:val="uk-UA"/>
              </w:rPr>
              <w:t>Fuzzy ARTMAP</w:t>
            </w:r>
          </w:p>
        </w:tc>
        <w:tc>
          <w:tcPr>
            <w:tcW w:w="1939" w:type="dxa"/>
            <w:shd w:val="clear" w:color="auto" w:fill="auto"/>
            <w:vAlign w:val="center"/>
          </w:tcPr>
          <w:p w:rsidR="00DF0CD9" w:rsidRDefault="00CB02BF">
            <w:pPr>
              <w:pStyle w:val="a3"/>
              <w:jc w:val="center"/>
              <w:rPr>
                <w:sz w:val="24"/>
                <w:szCs w:val="24"/>
                <w:lang w:val="uk-UA"/>
              </w:rPr>
            </w:pPr>
            <w:r>
              <w:rPr>
                <w:sz w:val="24"/>
                <w:szCs w:val="24"/>
                <w:lang w:val="uk-UA"/>
              </w:rPr>
              <w:t>короткий</w:t>
            </w:r>
          </w:p>
        </w:tc>
        <w:tc>
          <w:tcPr>
            <w:tcW w:w="1546" w:type="dxa"/>
            <w:gridSpan w:val="2"/>
            <w:shd w:val="clear" w:color="auto" w:fill="auto"/>
            <w:vAlign w:val="center"/>
          </w:tcPr>
          <w:p w:rsidR="00DF0CD9" w:rsidRDefault="00CB02BF">
            <w:pPr>
              <w:pStyle w:val="a3"/>
              <w:jc w:val="center"/>
              <w:rPr>
                <w:sz w:val="24"/>
                <w:szCs w:val="24"/>
                <w:lang w:val="uk-UA"/>
              </w:rPr>
            </w:pPr>
            <w:r>
              <w:rPr>
                <w:sz w:val="24"/>
                <w:szCs w:val="24"/>
                <w:lang w:val="uk-UA"/>
              </w:rPr>
              <w:t>FAR: 0.87</w:t>
            </w:r>
          </w:p>
          <w:p w:rsidR="00DF0CD9" w:rsidRDefault="00CB02BF">
            <w:pPr>
              <w:pStyle w:val="a3"/>
              <w:jc w:val="center"/>
              <w:rPr>
                <w:sz w:val="24"/>
                <w:szCs w:val="24"/>
                <w:lang w:val="uk-UA"/>
              </w:rPr>
            </w:pPr>
            <w:r>
              <w:rPr>
                <w:sz w:val="24"/>
                <w:szCs w:val="24"/>
                <w:lang w:val="uk-UA"/>
              </w:rPr>
              <w:t>FRR: 4.4</w:t>
            </w:r>
          </w:p>
        </w:tc>
      </w:tr>
      <w:tr w:rsidR="00DF0CD9">
        <w:trPr>
          <w:trHeight w:val="113"/>
          <w:jc w:val="center"/>
        </w:trPr>
        <w:tc>
          <w:tcPr>
            <w:tcW w:w="1204" w:type="dxa"/>
            <w:shd w:val="clear" w:color="auto" w:fill="auto"/>
            <w:vAlign w:val="center"/>
          </w:tcPr>
          <w:p w:rsidR="00DF0CD9" w:rsidRDefault="00CB02BF">
            <w:pPr>
              <w:pStyle w:val="a3"/>
              <w:jc w:val="center"/>
              <w:rPr>
                <w:sz w:val="24"/>
                <w:szCs w:val="24"/>
                <w:lang w:val="uk-UA"/>
              </w:rPr>
            </w:pPr>
            <w:r>
              <w:rPr>
                <w:sz w:val="24"/>
                <w:szCs w:val="24"/>
                <w:lang w:val="uk-UA"/>
              </w:rPr>
              <w:t>2007</w:t>
            </w:r>
          </w:p>
        </w:tc>
        <w:tc>
          <w:tcPr>
            <w:tcW w:w="1522" w:type="dxa"/>
            <w:shd w:val="clear" w:color="auto" w:fill="auto"/>
            <w:vAlign w:val="center"/>
          </w:tcPr>
          <w:p w:rsidR="00DF0CD9" w:rsidRDefault="00CB02BF">
            <w:pPr>
              <w:pStyle w:val="a3"/>
              <w:jc w:val="center"/>
              <w:rPr>
                <w:sz w:val="24"/>
                <w:szCs w:val="24"/>
                <w:lang w:val="uk-UA"/>
              </w:rPr>
            </w:pPr>
            <w:r>
              <w:rPr>
                <w:sz w:val="24"/>
                <w:szCs w:val="24"/>
                <w:lang w:val="uk-UA"/>
              </w:rPr>
              <w:t>30</w:t>
            </w:r>
          </w:p>
        </w:tc>
        <w:tc>
          <w:tcPr>
            <w:tcW w:w="1597" w:type="dxa"/>
            <w:gridSpan w:val="2"/>
            <w:shd w:val="clear" w:color="auto" w:fill="auto"/>
            <w:vAlign w:val="center"/>
          </w:tcPr>
          <w:p w:rsidR="00DF0CD9" w:rsidRDefault="00CB02BF">
            <w:pPr>
              <w:pStyle w:val="a3"/>
              <w:jc w:val="center"/>
              <w:rPr>
                <w:sz w:val="24"/>
                <w:szCs w:val="24"/>
                <w:lang w:val="uk-UA"/>
              </w:rPr>
            </w:pPr>
            <w:r>
              <w:rPr>
                <w:sz w:val="24"/>
                <w:szCs w:val="24"/>
                <w:lang w:val="uk-UA"/>
              </w:rPr>
              <w:t>ЧНК, ЧПК</w:t>
            </w:r>
          </w:p>
        </w:tc>
        <w:tc>
          <w:tcPr>
            <w:tcW w:w="1663" w:type="dxa"/>
            <w:shd w:val="clear" w:color="auto" w:fill="auto"/>
            <w:vAlign w:val="center"/>
          </w:tcPr>
          <w:p w:rsidR="00DF0CD9" w:rsidRDefault="00CB02BF">
            <w:pPr>
              <w:pStyle w:val="a3"/>
              <w:jc w:val="center"/>
              <w:rPr>
                <w:sz w:val="24"/>
                <w:szCs w:val="24"/>
                <w:lang w:val="uk-UA"/>
              </w:rPr>
            </w:pPr>
            <w:r>
              <w:rPr>
                <w:sz w:val="24"/>
                <w:szCs w:val="24"/>
                <w:lang w:val="uk-UA"/>
              </w:rPr>
              <w:t>Sequence alignment algorithms</w:t>
            </w:r>
          </w:p>
        </w:tc>
        <w:tc>
          <w:tcPr>
            <w:tcW w:w="1939" w:type="dxa"/>
            <w:shd w:val="clear" w:color="auto" w:fill="auto"/>
            <w:vAlign w:val="center"/>
          </w:tcPr>
          <w:p w:rsidR="00DF0CD9" w:rsidRDefault="00CB02BF">
            <w:pPr>
              <w:pStyle w:val="a3"/>
              <w:jc w:val="center"/>
              <w:rPr>
                <w:sz w:val="24"/>
                <w:szCs w:val="24"/>
                <w:lang w:val="uk-UA"/>
              </w:rPr>
            </w:pPr>
            <w:r>
              <w:rPr>
                <w:sz w:val="24"/>
                <w:szCs w:val="24"/>
                <w:lang w:val="uk-UA"/>
              </w:rPr>
              <w:t>короткий</w:t>
            </w:r>
          </w:p>
        </w:tc>
        <w:tc>
          <w:tcPr>
            <w:tcW w:w="1546" w:type="dxa"/>
            <w:gridSpan w:val="2"/>
            <w:shd w:val="clear" w:color="auto" w:fill="auto"/>
            <w:vAlign w:val="center"/>
          </w:tcPr>
          <w:p w:rsidR="00DF0CD9" w:rsidRDefault="00CB02BF">
            <w:pPr>
              <w:pStyle w:val="a3"/>
              <w:jc w:val="center"/>
              <w:rPr>
                <w:sz w:val="24"/>
                <w:szCs w:val="24"/>
                <w:lang w:val="uk-UA"/>
              </w:rPr>
            </w:pPr>
            <w:r>
              <w:rPr>
                <w:sz w:val="24"/>
                <w:szCs w:val="24"/>
                <w:lang w:val="uk-UA"/>
              </w:rPr>
              <w:t>FAR: 0.2</w:t>
            </w:r>
          </w:p>
          <w:p w:rsidR="00DF0CD9" w:rsidRDefault="00CB02BF">
            <w:pPr>
              <w:pStyle w:val="a3"/>
              <w:jc w:val="center"/>
              <w:rPr>
                <w:sz w:val="24"/>
                <w:szCs w:val="24"/>
                <w:lang w:val="uk-UA"/>
              </w:rPr>
            </w:pPr>
            <w:r>
              <w:rPr>
                <w:sz w:val="24"/>
                <w:szCs w:val="24"/>
                <w:lang w:val="uk-UA"/>
              </w:rPr>
              <w:t>FRR: 0.2</w:t>
            </w:r>
          </w:p>
          <w:p w:rsidR="00DF0CD9" w:rsidRDefault="00CB02BF">
            <w:pPr>
              <w:pStyle w:val="a3"/>
              <w:jc w:val="center"/>
              <w:rPr>
                <w:sz w:val="24"/>
                <w:szCs w:val="24"/>
                <w:lang w:val="uk-UA"/>
              </w:rPr>
            </w:pPr>
            <w:r>
              <w:rPr>
                <w:sz w:val="24"/>
                <w:szCs w:val="24"/>
                <w:lang w:val="uk-UA"/>
              </w:rPr>
              <w:t>EER: 0.4</w:t>
            </w:r>
          </w:p>
        </w:tc>
      </w:tr>
    </w:tbl>
    <w:p w:rsidR="00DF0CD9" w:rsidRDefault="00DF0CD9">
      <w:pPr>
        <w:pStyle w:val="a3"/>
        <w:spacing w:line="360" w:lineRule="auto"/>
        <w:ind w:firstLine="720"/>
        <w:jc w:val="both"/>
        <w:rPr>
          <w:lang w:val="uk-UA"/>
        </w:rPr>
      </w:pPr>
    </w:p>
    <w:p w:rsidR="00DF0CD9" w:rsidRDefault="00CB02BF">
      <w:pPr>
        <w:pStyle w:val="a3"/>
        <w:spacing w:line="360" w:lineRule="auto"/>
        <w:ind w:firstLine="720"/>
        <w:jc w:val="both"/>
        <w:rPr>
          <w:lang w:val="uk-UA"/>
        </w:rPr>
      </w:pPr>
      <w:r>
        <w:rPr>
          <w:lang w:val="uk-UA"/>
        </w:rPr>
        <w:t xml:space="preserve">В табл. 2.2 використано наступні скорочення: ЧНК – час натискання клавіші; ЧПК – час між натисканням сусідніх клавіш; </w:t>
      </w:r>
      <w:r>
        <w:rPr>
          <w:rStyle w:val="tlid-translation"/>
          <w:lang w:val="uk-UA"/>
        </w:rPr>
        <w:t xml:space="preserve">Euclidean distance – Евклідова відстань; </w:t>
      </w:r>
      <w:r>
        <w:rPr>
          <w:lang w:val="uk-UA"/>
        </w:rPr>
        <w:t xml:space="preserve">Manhattan distance </w:t>
      </w:r>
      <w:r>
        <w:rPr>
          <w:rStyle w:val="tlid-translation"/>
          <w:lang w:val="uk-UA"/>
        </w:rPr>
        <w:t>– Манхеттенська відстань; Hamming distance – відстань Хеммінга; Bayes classifier – байєсовський класифікатор.</w:t>
      </w:r>
    </w:p>
    <w:p w:rsidR="00DF0CD9" w:rsidRDefault="00CB02BF">
      <w:pPr>
        <w:pStyle w:val="a3"/>
        <w:spacing w:line="360" w:lineRule="auto"/>
        <w:ind w:firstLine="720"/>
        <w:jc w:val="both"/>
        <w:rPr>
          <w:i/>
          <w:lang w:val="uk-UA"/>
        </w:rPr>
      </w:pPr>
      <w:r>
        <w:rPr>
          <w:i/>
          <w:lang w:val="uk-UA"/>
        </w:rPr>
        <w:lastRenderedPageBreak/>
        <w:t>2.2. Механізм постійного скритного моніторингу клавіатурного почерку.</w:t>
      </w:r>
    </w:p>
    <w:p w:rsidR="00DF0CD9" w:rsidRDefault="00CB02BF">
      <w:pPr>
        <w:pStyle w:val="a3"/>
        <w:spacing w:line="360" w:lineRule="auto"/>
        <w:ind w:firstLine="720"/>
        <w:jc w:val="both"/>
        <w:rPr>
          <w:lang w:val="uk-UA"/>
        </w:rPr>
      </w:pPr>
      <w:r>
        <w:rPr>
          <w:lang w:val="uk-UA"/>
        </w:rPr>
        <w:t>Аутентифікація методом КП вигідно відрізняється не вимогливістю до апаратних засобів (використовується стандартна клавіатура), можливістю перманентного віддаленого використання і прозорістю для випробуваного. Точність методу по помилках першого і другого роду відповідає сучасним вимогам і не перевищує допустимих значень.</w:t>
      </w:r>
    </w:p>
    <w:p w:rsidR="00DF0CD9" w:rsidRDefault="00CB02BF">
      <w:pPr>
        <w:pStyle w:val="a3"/>
        <w:spacing w:line="360" w:lineRule="auto"/>
        <w:ind w:firstLine="720"/>
        <w:jc w:val="both"/>
        <w:rPr>
          <w:lang w:val="uk-UA"/>
        </w:rPr>
      </w:pPr>
      <w:r>
        <w:rPr>
          <w:lang w:val="uk-UA"/>
        </w:rPr>
        <w:t xml:space="preserve">Сьогодні існують системи ідентифікації об'єкта, засновані на аналізі динаміки набору парольної фрази. Це накладає певні обмеження на використання методу: аутентифікація проводиться явно і не можна робити ідентифікацію безперервно. Однак якщо в якості базового матеріалу для простору ознак використовувати не парольний фразу, а великий набір часто використовуваних комбінацій символів, то можна позбутися від багатьох недоліків методу. Дійсно, можна сформувати матрицю часто використовуваних комбінацій в залежності від сфери застосування. Зокрема, в українській мові можна виділити часто вживані поєднання букв, прийменники і закінчення, займенники і т.д. При використанні двохкоординатної системи прийняття рішень (оцінка по інтервалах між натисканнями символів і часу утримання клавіш) ймовірність виникнення помилки знаходиться в діапазоні 1-3% [20]. Якщо первинні дані мають велику кореляцію, то якість розпізнавання «свій-чужий» помітно падає. В такому випадку частину даних можна відсіяти без втрати функціональності, тому що аутентифікація йде безперервно. Для цієї мети перед операцією прийняття рішення використовується ряд фільтрів, які відбраковують сильнокорельовані вибірки – мінімальні і максимальні значення, переривчасті і нерівномірні дані. Сама ж матриця змінюється з плином часу: після кожної </w:t>
      </w:r>
      <m:oMath>
        <m:r>
          <w:rPr>
            <w:rFonts w:ascii="Cambria Math" w:hAnsi="Cambria Math"/>
            <w:sz w:val="30"/>
            <w:lang w:val="uk-UA"/>
          </w:rPr>
          <m:t>N</m:t>
        </m:r>
      </m:oMath>
      <w:r>
        <w:rPr>
          <w:lang w:val="uk-UA"/>
        </w:rPr>
        <w:t>-ї вдало пройденої аутентифікації еталонна матриця коригується зібраними усередненими значеннями. Таким чином, еталонна матриця постійно оновлюється та містить актуальні коефіцієнти, що характеризують клавіатурний почерк користувача.</w:t>
      </w:r>
    </w:p>
    <w:p w:rsidR="00DF0CD9" w:rsidRDefault="00CB02BF">
      <w:pPr>
        <w:pStyle w:val="a3"/>
        <w:spacing w:line="360" w:lineRule="auto"/>
        <w:ind w:firstLine="720"/>
        <w:jc w:val="both"/>
        <w:rPr>
          <w:lang w:val="uk-UA"/>
        </w:rPr>
      </w:pPr>
      <w:r>
        <w:rPr>
          <w:lang w:val="uk-UA"/>
        </w:rPr>
        <w:t>На основі аналізу пропонується наступна архітектура біометричної си</w:t>
      </w:r>
      <w:r>
        <w:rPr>
          <w:lang w:val="uk-UA"/>
        </w:rPr>
        <w:lastRenderedPageBreak/>
        <w:t>стеми виявлення підміни законного користувача (рис. 2.1), що забезпечує процес отримання шаблону і порівняння почерків.</w:t>
      </w:r>
    </w:p>
    <w:p w:rsidR="00DF0CD9" w:rsidRDefault="00DF0CD9">
      <w:pPr>
        <w:pStyle w:val="a3"/>
        <w:spacing w:line="360" w:lineRule="auto"/>
        <w:jc w:val="both"/>
        <w:rPr>
          <w:lang w:val="uk-UA"/>
        </w:rPr>
      </w:pPr>
      <w:r>
        <w:object w:dxaOrig="12786" w:dyaOrig="37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136.8pt" o:ole="">
            <v:imagedata r:id="rId14" o:title=""/>
          </v:shape>
          <o:OLEObject Type="Embed" ProgID="Visio.Drawing.11" ShapeID="_x0000_i1025" DrawAspect="Content" ObjectID="_1644416271" r:id="rId15"/>
        </w:object>
      </w:r>
    </w:p>
    <w:p w:rsidR="00DF0CD9" w:rsidRDefault="00CB02BF">
      <w:pPr>
        <w:pStyle w:val="a3"/>
        <w:spacing w:line="360" w:lineRule="auto"/>
        <w:jc w:val="center"/>
        <w:rPr>
          <w:lang w:val="uk-UA"/>
        </w:rPr>
      </w:pPr>
      <w:r>
        <w:rPr>
          <w:lang w:val="uk-UA"/>
        </w:rPr>
        <w:t xml:space="preserve">Рисунок 2.1 – Спрощена архітектура біометричної системи </w:t>
      </w:r>
    </w:p>
    <w:p w:rsidR="00DF0CD9" w:rsidRDefault="00CB02BF">
      <w:pPr>
        <w:pStyle w:val="a3"/>
        <w:spacing w:line="360" w:lineRule="auto"/>
        <w:jc w:val="center"/>
        <w:rPr>
          <w:lang w:val="uk-UA"/>
        </w:rPr>
      </w:pPr>
      <w:r>
        <w:rPr>
          <w:lang w:val="uk-UA"/>
        </w:rPr>
        <w:t>виявлення підміни законного користувача</w:t>
      </w:r>
    </w:p>
    <w:p w:rsidR="00DF0CD9" w:rsidRDefault="00DF0CD9">
      <w:pPr>
        <w:pStyle w:val="a3"/>
        <w:spacing w:line="360" w:lineRule="auto"/>
        <w:ind w:firstLine="720"/>
        <w:jc w:val="both"/>
        <w:rPr>
          <w:lang w:val="uk-UA"/>
        </w:rPr>
      </w:pPr>
    </w:p>
    <w:p w:rsidR="00DF0CD9" w:rsidRDefault="00CB02BF">
      <w:pPr>
        <w:pStyle w:val="a3"/>
        <w:spacing w:line="360" w:lineRule="auto"/>
        <w:ind w:firstLine="720"/>
        <w:jc w:val="both"/>
        <w:rPr>
          <w:lang w:val="uk-UA"/>
        </w:rPr>
      </w:pPr>
      <w:r>
        <w:rPr>
          <w:lang w:val="uk-UA"/>
        </w:rPr>
        <w:t>Як видно на рис. </w:t>
      </w:r>
      <w:r>
        <w:rPr>
          <w:lang w:val="ru-RU"/>
        </w:rPr>
        <w:t>2</w:t>
      </w:r>
      <w:r>
        <w:rPr>
          <w:lang w:val="uk-UA"/>
        </w:rPr>
        <w:t>.</w:t>
      </w:r>
      <w:r>
        <w:rPr>
          <w:lang w:val="ru-RU"/>
        </w:rPr>
        <w:t>1</w:t>
      </w:r>
      <w:r>
        <w:rPr>
          <w:lang w:val="uk-UA"/>
        </w:rPr>
        <w:t>, система складається з декількох блоків:</w:t>
      </w:r>
    </w:p>
    <w:p w:rsidR="00DF0CD9" w:rsidRDefault="00CB02BF">
      <w:pPr>
        <w:pStyle w:val="a5"/>
        <w:numPr>
          <w:ilvl w:val="1"/>
          <w:numId w:val="4"/>
        </w:numPr>
        <w:spacing w:line="360" w:lineRule="auto"/>
        <w:ind w:left="0" w:firstLine="720"/>
        <w:jc w:val="both"/>
        <w:rPr>
          <w:sz w:val="28"/>
          <w:szCs w:val="28"/>
          <w:lang w:val="uk-UA"/>
        </w:rPr>
      </w:pPr>
      <w:r>
        <w:rPr>
          <w:sz w:val="28"/>
          <w:szCs w:val="28"/>
          <w:lang w:val="uk-UA"/>
        </w:rPr>
        <w:t>Блок «отримання та запису КП користувача» відповідає за отримання БХ користувача. Даний блок містить також фільтр тривалих натискань на клавіші, які є викидами для вибірки часу утримання клавіш.</w:t>
      </w:r>
    </w:p>
    <w:p w:rsidR="00DF0CD9" w:rsidRDefault="00CB02BF">
      <w:pPr>
        <w:pStyle w:val="a5"/>
        <w:numPr>
          <w:ilvl w:val="1"/>
          <w:numId w:val="4"/>
        </w:numPr>
        <w:spacing w:line="360" w:lineRule="auto"/>
        <w:ind w:left="0" w:firstLine="720"/>
        <w:jc w:val="both"/>
        <w:rPr>
          <w:sz w:val="28"/>
          <w:szCs w:val="28"/>
          <w:lang w:val="uk-UA"/>
        </w:rPr>
      </w:pPr>
      <w:r>
        <w:rPr>
          <w:sz w:val="28"/>
          <w:szCs w:val="28"/>
          <w:lang w:val="uk-UA"/>
        </w:rPr>
        <w:t>Блок «обробки вибірки подій клавіатури» відповідає за обробку алгоритму аутентифікації користувача.</w:t>
      </w:r>
    </w:p>
    <w:p w:rsidR="00DF0CD9" w:rsidRDefault="00CB02BF">
      <w:pPr>
        <w:pStyle w:val="a5"/>
        <w:numPr>
          <w:ilvl w:val="1"/>
          <w:numId w:val="4"/>
        </w:numPr>
        <w:spacing w:line="360" w:lineRule="auto"/>
        <w:ind w:left="0" w:firstLine="720"/>
        <w:jc w:val="both"/>
        <w:rPr>
          <w:sz w:val="28"/>
          <w:szCs w:val="28"/>
          <w:lang w:val="uk-UA"/>
        </w:rPr>
      </w:pPr>
      <w:r>
        <w:rPr>
          <w:sz w:val="28"/>
          <w:szCs w:val="28"/>
          <w:lang w:val="uk-UA"/>
        </w:rPr>
        <w:t>Блок «зберігання шаблону КП» дозволяє зберегти шаблонні значення КП користувача в базу шаблонів.</w:t>
      </w:r>
    </w:p>
    <w:p w:rsidR="00DF0CD9" w:rsidRDefault="00CB02BF">
      <w:pPr>
        <w:pStyle w:val="a5"/>
        <w:numPr>
          <w:ilvl w:val="1"/>
          <w:numId w:val="4"/>
        </w:numPr>
        <w:spacing w:line="360" w:lineRule="auto"/>
        <w:ind w:left="0" w:firstLine="720"/>
        <w:jc w:val="both"/>
        <w:rPr>
          <w:sz w:val="28"/>
          <w:szCs w:val="28"/>
          <w:lang w:val="uk-UA"/>
        </w:rPr>
      </w:pPr>
      <w:r>
        <w:rPr>
          <w:sz w:val="28"/>
          <w:szCs w:val="28"/>
          <w:lang w:val="uk-UA"/>
        </w:rPr>
        <w:t>Блок «порівняння» поточного КП і шаблонного служить для порівняння почерків і прийняття рішення про аутентифікації і ідентифікації користувача за результатами порівняння.</w:t>
      </w:r>
    </w:p>
    <w:p w:rsidR="00DF0CD9" w:rsidRDefault="00CB02BF">
      <w:pPr>
        <w:pStyle w:val="a3"/>
        <w:spacing w:line="360" w:lineRule="auto"/>
        <w:ind w:firstLine="720"/>
        <w:jc w:val="both"/>
        <w:rPr>
          <w:lang w:val="uk-UA"/>
        </w:rPr>
      </w:pPr>
      <w:r>
        <w:rPr>
          <w:lang w:val="uk-UA"/>
        </w:rPr>
        <w:t>Процес постійного таємного клавіатурного моніторингу вимагає динамічного надходження і поновлення даних про КП. Для цього слід при виникненні події клавіатури додавати до вибірки отримане нові часові значення параметрів КП і видаляти першу подію, що зберігалося в вибірці. Потім на основі зміненої вибірки знову відбувається порівняння КП, що дозволяє оперативно відреагувати на зміну КП.</w:t>
      </w:r>
    </w:p>
    <w:p w:rsidR="00DF0CD9" w:rsidRDefault="00CB02BF">
      <w:pPr>
        <w:pStyle w:val="a3"/>
        <w:spacing w:line="360" w:lineRule="auto"/>
        <w:ind w:firstLine="720"/>
        <w:jc w:val="both"/>
        <w:rPr>
          <w:lang w:val="uk-UA"/>
        </w:rPr>
      </w:pPr>
      <w:r>
        <w:rPr>
          <w:lang w:val="uk-UA"/>
        </w:rPr>
        <w:t xml:space="preserve">Таким чином, аутентифікацію можна застосовувати прозоро для користувача, перманентно або періодично. Так само використання даного методу </w:t>
      </w:r>
      <w:r>
        <w:rPr>
          <w:lang w:val="uk-UA"/>
        </w:rPr>
        <w:lastRenderedPageBreak/>
        <w:t>дозволяє виявляти НСД вже після процесу ідентифікації паролем або іншим способом, захищає від підміни об'єкта і гарантує автентичність. Найбільш перспективним є використання даного методу при використанні віддаленого робочого місця, в дистанційному навчанні і в системах виявлення несанкціонованого доступу.</w:t>
      </w:r>
    </w:p>
    <w:p w:rsidR="00DF0CD9" w:rsidRDefault="00DF0CD9">
      <w:pPr>
        <w:pStyle w:val="a3"/>
        <w:spacing w:line="360" w:lineRule="auto"/>
        <w:ind w:firstLine="720"/>
        <w:jc w:val="both"/>
        <w:rPr>
          <w:lang w:val="uk-UA"/>
        </w:rPr>
      </w:pPr>
    </w:p>
    <w:p w:rsidR="00DF0CD9" w:rsidRDefault="00DF0CD9">
      <w:pPr>
        <w:pStyle w:val="a3"/>
        <w:spacing w:line="360" w:lineRule="auto"/>
        <w:ind w:firstLine="720"/>
        <w:jc w:val="both"/>
        <w:rPr>
          <w:lang w:val="uk-UA"/>
        </w:rPr>
      </w:pPr>
    </w:p>
    <w:p w:rsidR="00DF0CD9" w:rsidRDefault="00CB02BF">
      <w:pPr>
        <w:pStyle w:val="a3"/>
        <w:spacing w:line="360" w:lineRule="auto"/>
        <w:ind w:firstLine="720"/>
        <w:jc w:val="both"/>
        <w:rPr>
          <w:i/>
          <w:lang w:val="uk-UA"/>
        </w:rPr>
      </w:pPr>
      <w:bookmarkStart w:id="4" w:name="OLE_LINK2"/>
      <w:bookmarkStart w:id="5" w:name="OLE_LINK5"/>
      <w:r>
        <w:rPr>
          <w:i/>
          <w:lang w:val="uk-UA"/>
        </w:rPr>
        <w:t>2.3. Інформативні ознаки клавіатурного почерку</w:t>
      </w:r>
      <w:bookmarkEnd w:id="4"/>
      <w:bookmarkEnd w:id="5"/>
      <w:r>
        <w:rPr>
          <w:i/>
          <w:lang w:val="uk-UA"/>
        </w:rPr>
        <w:t>.</w:t>
      </w:r>
    </w:p>
    <w:p w:rsidR="00DF0CD9" w:rsidRDefault="00CB02BF">
      <w:pPr>
        <w:pStyle w:val="a3"/>
        <w:spacing w:line="360" w:lineRule="auto"/>
        <w:ind w:firstLine="720"/>
        <w:jc w:val="both"/>
        <w:rPr>
          <w:lang w:val="uk-UA"/>
        </w:rPr>
      </w:pPr>
      <w:r>
        <w:rPr>
          <w:lang w:val="uk-UA"/>
        </w:rPr>
        <w:t>У задачі динамічної біометричної аутентифікації користувача за клавіатурним почерком основним етапом є аналіз і обробка первинних даних. Після даної операції вхідний потік інформації ділиться на ряд характеристик, які відображають ті чи інші динамічні ознаки користувача, який проходить аутентифікацію. Далі дані ознаки дозволяють отримати ряд унікальних характеристик користувача.</w:t>
      </w:r>
    </w:p>
    <w:p w:rsidR="00DF0CD9" w:rsidRDefault="00CB02BF">
      <w:pPr>
        <w:pStyle w:val="a3"/>
        <w:spacing w:line="360" w:lineRule="auto"/>
        <w:ind w:firstLine="720"/>
        <w:jc w:val="both"/>
        <w:rPr>
          <w:lang w:val="uk-UA"/>
        </w:rPr>
      </w:pPr>
      <w:r>
        <w:rPr>
          <w:lang w:val="uk-UA"/>
        </w:rPr>
        <w:t xml:space="preserve">Наразі можна виділити три класи інформативних параметрів клавіатурного почерку: </w:t>
      </w:r>
    </w:p>
    <w:p w:rsidR="00DF0CD9" w:rsidRDefault="00CB02BF">
      <w:pPr>
        <w:pStyle w:val="a3"/>
        <w:spacing w:line="360" w:lineRule="auto"/>
        <w:ind w:firstLine="720"/>
        <w:jc w:val="both"/>
        <w:rPr>
          <w:lang w:val="uk-UA"/>
        </w:rPr>
      </w:pPr>
      <w:r>
        <w:rPr>
          <w:lang w:val="uk-UA"/>
        </w:rPr>
        <w:t>1) часові характеристики поодиноких подій клавіатури;</w:t>
      </w:r>
    </w:p>
    <w:p w:rsidR="00DF0CD9" w:rsidRDefault="00CB02BF">
      <w:pPr>
        <w:pStyle w:val="a3"/>
        <w:spacing w:line="360" w:lineRule="auto"/>
        <w:ind w:firstLine="720"/>
        <w:jc w:val="both"/>
        <w:rPr>
          <w:lang w:val="uk-UA"/>
        </w:rPr>
      </w:pPr>
      <w:r>
        <w:rPr>
          <w:lang w:val="uk-UA"/>
        </w:rPr>
        <w:t xml:space="preserve">2) часові характеристики послідовних подій клавіатури (на рис. 2.2 дві послідовні події клавіатури утворюють диграф, три послідовних події – триграф, </w:t>
      </w:r>
      <m:oMath>
        <m:r>
          <w:rPr>
            <w:rFonts w:ascii="Cambria Math" w:hAnsi="Cambria Math"/>
            <w:lang w:val="uk-UA"/>
          </w:rPr>
          <m:t>n</m:t>
        </m:r>
      </m:oMath>
      <w:r>
        <w:rPr>
          <w:lang w:val="uk-UA"/>
        </w:rPr>
        <w:t xml:space="preserve"> послідовних подій клавіатури – </w:t>
      </w:r>
      <w:r>
        <w:rPr>
          <w:rFonts w:ascii="Cambria Math" w:hAnsi="Cambria Math" w:cs="Cambria Math"/>
          <w:lang w:val="uk-UA"/>
        </w:rPr>
        <w:t>𝑛</w:t>
      </w:r>
      <w:r>
        <w:rPr>
          <w:lang w:val="uk-UA"/>
        </w:rPr>
        <w:t>-граф);</w:t>
      </w:r>
    </w:p>
    <w:p w:rsidR="00DF0CD9" w:rsidRDefault="00CB02BF">
      <w:pPr>
        <w:pStyle w:val="a3"/>
        <w:spacing w:line="360" w:lineRule="auto"/>
        <w:ind w:firstLine="720"/>
        <w:jc w:val="both"/>
        <w:rPr>
          <w:lang w:val="uk-UA"/>
        </w:rPr>
      </w:pPr>
      <w:r>
        <w:rPr>
          <w:lang w:val="uk-UA"/>
        </w:rPr>
        <w:t xml:space="preserve">3) інтегральні характеристики набору тексту. </w:t>
      </w:r>
    </w:p>
    <w:p w:rsidR="00DF0CD9" w:rsidRDefault="00CB02BF">
      <w:pPr>
        <w:pStyle w:val="a3"/>
        <w:spacing w:line="360" w:lineRule="auto"/>
        <w:ind w:firstLine="720"/>
        <w:jc w:val="both"/>
        <w:rPr>
          <w:lang w:val="uk-UA"/>
        </w:rPr>
      </w:pPr>
      <w:r>
        <w:rPr>
          <w:lang w:val="uk-UA"/>
        </w:rPr>
        <w:t>Зупинимось докладніше на кожному з цих класів.</w:t>
      </w:r>
    </w:p>
    <w:p w:rsidR="00DF0CD9" w:rsidRDefault="00DF0CD9">
      <w:pPr>
        <w:pStyle w:val="a3"/>
        <w:jc w:val="center"/>
        <w:rPr>
          <w:lang w:val="uk-UA"/>
        </w:rPr>
      </w:pPr>
      <w:r>
        <w:object w:dxaOrig="13620" w:dyaOrig="4153">
          <v:shape id="_x0000_i1026" type="#_x0000_t75" style="width:468pt;height:2in" o:ole="">
            <v:imagedata r:id="rId16" o:title=""/>
          </v:shape>
          <o:OLEObject Type="Embed" ProgID="Visio.Drawing.11" ShapeID="_x0000_i1026" DrawAspect="Content" ObjectID="_1644416272" r:id="rId17"/>
        </w:object>
      </w:r>
    </w:p>
    <w:p w:rsidR="00DF0CD9" w:rsidRDefault="00DF0CD9">
      <w:pPr>
        <w:pStyle w:val="a3"/>
        <w:spacing w:line="360" w:lineRule="auto"/>
        <w:jc w:val="both"/>
        <w:rPr>
          <w:lang w:val="uk-UA"/>
        </w:rPr>
      </w:pPr>
    </w:p>
    <w:p w:rsidR="00DF0CD9" w:rsidRDefault="00CB02BF">
      <w:pPr>
        <w:pStyle w:val="a3"/>
        <w:spacing w:line="360" w:lineRule="auto"/>
        <w:jc w:val="center"/>
        <w:rPr>
          <w:lang w:val="uk-UA"/>
        </w:rPr>
      </w:pPr>
      <w:r>
        <w:rPr>
          <w:lang w:val="uk-UA"/>
        </w:rPr>
        <w:t>Рисунок 2.2 – Формування графів клавіатури</w:t>
      </w:r>
    </w:p>
    <w:p w:rsidR="00DF0CD9" w:rsidRDefault="00CB02BF">
      <w:pPr>
        <w:pStyle w:val="a3"/>
        <w:spacing w:line="360" w:lineRule="auto"/>
        <w:ind w:firstLine="720"/>
        <w:jc w:val="both"/>
        <w:rPr>
          <w:lang w:val="uk-UA"/>
        </w:rPr>
      </w:pPr>
      <w:r>
        <w:rPr>
          <w:lang w:val="uk-UA"/>
        </w:rPr>
        <w:lastRenderedPageBreak/>
        <w:t>До інформативних ознак поодиноких подій клавіатури відносять.</w:t>
      </w:r>
    </w:p>
    <w:p w:rsidR="00DF0CD9" w:rsidRDefault="00CB02BF">
      <w:pPr>
        <w:pStyle w:val="a3"/>
        <w:spacing w:line="360" w:lineRule="auto"/>
        <w:ind w:firstLine="720"/>
        <w:jc w:val="both"/>
        <w:rPr>
          <w:lang w:val="uk-UA"/>
        </w:rPr>
      </w:pPr>
      <w:r>
        <w:rPr>
          <w:lang w:val="uk-UA"/>
        </w:rPr>
        <w:t>1. Розподіл відносних відхилень паузи перед певною клавішею до середнього значення паузи перед всіма клавішами у заданому тексті:</w:t>
      </w:r>
    </w:p>
    <w:p w:rsidR="00DF0CD9" w:rsidRDefault="00254D3E">
      <w:pPr>
        <w:pStyle w:val="a3"/>
        <w:spacing w:line="360" w:lineRule="auto"/>
        <w:ind w:firstLine="720"/>
        <w:jc w:val="both"/>
        <w:rPr>
          <w:i/>
          <w:lang w:val="uk-UA"/>
        </w:rPr>
      </w:pPr>
      <m:oMathPara>
        <m:oMathParaPr>
          <m:jc m:val="right"/>
        </m:oMathParaPr>
        <m:oMath>
          <m:sSub>
            <m:sSubPr>
              <m:ctrlPr>
                <w:rPr>
                  <w:rFonts w:ascii="Cambria Math" w:hAnsi="Cambria Math"/>
                  <w:i/>
                  <w:lang w:val="uk-UA"/>
                </w:rPr>
              </m:ctrlPr>
            </m:sSubPr>
            <m:e>
              <m:r>
                <w:rPr>
                  <w:rFonts w:ascii="Cambria Math" w:hAnsi="Cambria Math"/>
                  <w:lang w:val="uk-UA"/>
                </w:rPr>
                <m:t>dev</m:t>
              </m:r>
            </m:e>
            <m:sub>
              <m:r>
                <w:rPr>
                  <w:rFonts w:ascii="Cambria Math"/>
                  <w:lang w:val="uk-UA"/>
                </w:rPr>
                <m:t>пауза</m:t>
              </m:r>
              <m:r>
                <w:rPr>
                  <w:rFonts w:ascii="Cambria Math"/>
                  <w:lang w:val="uk-UA"/>
                </w:rPr>
                <m:t xml:space="preserve"> </m:t>
              </m:r>
              <m:r>
                <w:rPr>
                  <w:rFonts w:ascii="Cambria Math"/>
                  <w:lang w:val="uk-UA"/>
                </w:rPr>
                <m:t>перед</m:t>
              </m:r>
              <m:r>
                <w:rPr>
                  <w:rFonts w:ascii="Cambria Math"/>
                  <w:lang w:val="uk-UA"/>
                </w:rPr>
                <m:t xml:space="preserve"> </m:t>
              </m:r>
              <m:r>
                <w:rPr>
                  <w:rFonts w:ascii="Cambria Math"/>
                  <w:lang w:val="uk-UA"/>
                </w:rPr>
                <m:t>натисканням</m:t>
              </m:r>
            </m:sub>
          </m:sSub>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i</m:t>
                  </m:r>
                </m:sub>
              </m:sSub>
              <m:r>
                <w:rPr>
                  <w:rFonts w:ascii="Cambria Math"/>
                  <w:lang w:val="uk-UA"/>
                </w:rPr>
                <m:t>-</m:t>
              </m:r>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CP</m:t>
                  </m:r>
                </m:sub>
              </m:sSub>
            </m:num>
            <m:den>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CP</m:t>
                  </m:r>
                </m:sub>
              </m:sSub>
            </m:den>
          </m:f>
          <m:r>
            <w:rPr>
              <w:rFonts w:ascii="Cambria Math"/>
              <w:lang w:val="uk-UA"/>
            </w:rPr>
            <m:t xml:space="preserve">100%,                             </m:t>
          </m:r>
          <m:d>
            <m:dPr>
              <m:ctrlPr>
                <w:rPr>
                  <w:rFonts w:ascii="Cambria Math" w:hAnsi="Cambria Math"/>
                  <w:i/>
                  <w:lang w:val="uk-UA"/>
                </w:rPr>
              </m:ctrlPr>
            </m:dPr>
            <m:e>
              <m:r>
                <w:rPr>
                  <w:rFonts w:ascii="Cambria Math"/>
                  <w:lang w:val="uk-UA"/>
                </w:rPr>
                <m:t>2.1</m:t>
              </m:r>
            </m:e>
          </m:d>
        </m:oMath>
      </m:oMathPara>
    </w:p>
    <w:p w:rsidR="00DF0CD9" w:rsidRDefault="00CB02BF">
      <w:pPr>
        <w:pStyle w:val="a3"/>
        <w:spacing w:line="360" w:lineRule="auto"/>
        <w:ind w:firstLine="720"/>
        <w:jc w:val="both"/>
        <w:rPr>
          <w:lang w:val="uk-UA"/>
        </w:rPr>
      </w:pPr>
      <w:r>
        <w:rPr>
          <w:lang w:val="uk-UA"/>
        </w:rPr>
        <w:t xml:space="preserve">де </w:t>
      </w:r>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i</m:t>
            </m:r>
          </m:sub>
        </m:sSub>
      </m:oMath>
      <w:r>
        <w:rPr>
          <w:lang w:val="uk-UA"/>
        </w:rPr>
        <w:t xml:space="preserve"> – тривалість паузи перед </w:t>
      </w:r>
      <w:r>
        <w:rPr>
          <w:i/>
          <w:lang w:val="uk-UA"/>
        </w:rPr>
        <w:t>і</w:t>
      </w:r>
      <w:r>
        <w:rPr>
          <w:lang w:val="uk-UA"/>
        </w:rPr>
        <w:t xml:space="preserve">-ю клавішею, </w:t>
      </w:r>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CP</m:t>
            </m:r>
          </m:sub>
        </m:sSub>
      </m:oMath>
      <w:r>
        <w:rPr>
          <w:lang w:val="uk-UA"/>
        </w:rPr>
        <w:t xml:space="preserve"> – середня тривалість паузи перед клавішами в послідовності набраного тексту.</w:t>
      </w:r>
    </w:p>
    <w:p w:rsidR="00DF0CD9" w:rsidRDefault="00CB02BF">
      <w:pPr>
        <w:pStyle w:val="a3"/>
        <w:spacing w:line="360" w:lineRule="auto"/>
        <w:ind w:firstLine="720"/>
        <w:jc w:val="both"/>
        <w:rPr>
          <w:lang w:val="uk-UA"/>
        </w:rPr>
      </w:pPr>
      <w:r>
        <w:rPr>
          <w:lang w:val="uk-UA"/>
        </w:rPr>
        <w:t>2. Розподіл відносних відхилень тривалості утримання натиснутою певної клавіші до середньої тривалості утримання клавіш у заданому тексті:</w:t>
      </w:r>
    </w:p>
    <w:p w:rsidR="00DF0CD9" w:rsidRDefault="00254D3E">
      <w:pPr>
        <w:pStyle w:val="a3"/>
        <w:spacing w:line="360" w:lineRule="auto"/>
        <w:ind w:firstLine="720"/>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dev</m:t>
              </m:r>
            </m:e>
            <m:sub>
              <m:r>
                <w:rPr>
                  <w:rFonts w:ascii="Cambria Math"/>
                  <w:lang w:val="uk-UA"/>
                </w:rPr>
                <m:t>утримання</m:t>
              </m:r>
            </m:sub>
          </m:sSub>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i</m:t>
                  </m:r>
                </m:sub>
              </m:sSub>
              <m:r>
                <w:rPr>
                  <w:rFonts w:ascii="Cambria Math"/>
                  <w:lang w:val="uk-UA"/>
                </w:rPr>
                <m:t>-</m:t>
              </m:r>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CP</m:t>
                  </m:r>
                </m:sub>
              </m:sSub>
            </m:num>
            <m:den>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CP</m:t>
                  </m:r>
                </m:sub>
              </m:sSub>
            </m:den>
          </m:f>
          <m:r>
            <w:rPr>
              <w:rFonts w:ascii="Cambria Math"/>
              <w:lang w:val="uk-UA"/>
            </w:rPr>
            <m:t xml:space="preserve">100%.                                         </m:t>
          </m:r>
          <m:d>
            <m:dPr>
              <m:ctrlPr>
                <w:rPr>
                  <w:rFonts w:ascii="Cambria Math" w:hAnsi="Cambria Math"/>
                  <w:i/>
                  <w:lang w:val="uk-UA"/>
                </w:rPr>
              </m:ctrlPr>
            </m:dPr>
            <m:e>
              <m:r>
                <w:rPr>
                  <w:rFonts w:ascii="Cambria Math"/>
                  <w:lang w:val="uk-UA"/>
                </w:rPr>
                <m:t>2.2</m:t>
              </m:r>
            </m:e>
          </m:d>
        </m:oMath>
      </m:oMathPara>
    </w:p>
    <w:p w:rsidR="00DF0CD9" w:rsidRDefault="00CB02BF">
      <w:pPr>
        <w:pStyle w:val="a3"/>
        <w:spacing w:line="360" w:lineRule="auto"/>
        <w:ind w:firstLine="720"/>
        <w:jc w:val="both"/>
        <w:rPr>
          <w:lang w:val="uk-UA"/>
        </w:rPr>
      </w:pPr>
      <w:r>
        <w:rPr>
          <w:lang w:val="uk-UA"/>
        </w:rPr>
        <w:t>3. Розподіл відносних відхилень паузи після певної клавіші до середнього значення паузи після всіх клавіш у заданому тексті:</w:t>
      </w:r>
    </w:p>
    <w:p w:rsidR="00DF0CD9" w:rsidRDefault="00254D3E">
      <w:pPr>
        <w:pStyle w:val="a3"/>
        <w:spacing w:line="360" w:lineRule="auto"/>
        <w:ind w:firstLine="720"/>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dev</m:t>
              </m:r>
            </m:e>
            <m:sub>
              <m:r>
                <w:rPr>
                  <w:rFonts w:ascii="Cambria Math"/>
                  <w:lang w:val="uk-UA"/>
                </w:rPr>
                <m:t>пауза</m:t>
              </m:r>
              <m:r>
                <w:rPr>
                  <w:rFonts w:ascii="Cambria Math"/>
                  <w:lang w:val="uk-UA"/>
                </w:rPr>
                <m:t xml:space="preserve"> </m:t>
              </m:r>
              <m:r>
                <w:rPr>
                  <w:rFonts w:ascii="Cambria Math"/>
                  <w:lang w:val="uk-UA"/>
                </w:rPr>
                <m:t>після</m:t>
              </m:r>
              <m:r>
                <w:rPr>
                  <w:rFonts w:ascii="Cambria Math"/>
                  <w:lang w:val="uk-UA"/>
                </w:rPr>
                <m:t xml:space="preserve"> </m:t>
              </m:r>
              <m:r>
                <w:rPr>
                  <w:rFonts w:ascii="Cambria Math"/>
                  <w:lang w:val="uk-UA"/>
                </w:rPr>
                <m:t>натисканням</m:t>
              </m:r>
            </m:sub>
          </m:sSub>
          <m:r>
            <w:rPr>
              <w:rFonts w:ascii="Cambria Math"/>
              <w:lang w:val="uk-UA"/>
            </w:rPr>
            <m:t>=</m:t>
          </m:r>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i</m:t>
                  </m:r>
                </m:sub>
              </m:sSub>
              <m:r>
                <w:rPr>
                  <w:rFonts w:ascii="Cambria Math"/>
                  <w:lang w:val="uk-UA"/>
                </w:rPr>
                <m:t>-</m:t>
              </m:r>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CP</m:t>
                  </m:r>
                </m:sub>
              </m:sSub>
            </m:num>
            <m:den>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CP</m:t>
                  </m:r>
                </m:sub>
              </m:sSub>
            </m:den>
          </m:f>
          <m:r>
            <w:rPr>
              <w:rFonts w:ascii="Cambria Math"/>
              <w:lang w:val="uk-UA"/>
            </w:rPr>
            <m:t xml:space="preserve">100%.                               </m:t>
          </m:r>
          <m:d>
            <m:dPr>
              <m:ctrlPr>
                <w:rPr>
                  <w:rFonts w:ascii="Cambria Math" w:hAnsi="Cambria Math"/>
                  <w:i/>
                  <w:lang w:val="uk-UA"/>
                </w:rPr>
              </m:ctrlPr>
            </m:dPr>
            <m:e>
              <m:r>
                <w:rPr>
                  <w:rFonts w:ascii="Cambria Math"/>
                  <w:lang w:val="uk-UA"/>
                </w:rPr>
                <m:t>2.3</m:t>
              </m:r>
            </m:e>
          </m:d>
        </m:oMath>
      </m:oMathPara>
    </w:p>
    <w:p w:rsidR="00DF0CD9" w:rsidRDefault="00CB02BF">
      <w:pPr>
        <w:pStyle w:val="a3"/>
        <w:spacing w:line="360" w:lineRule="auto"/>
        <w:ind w:firstLine="720"/>
        <w:jc w:val="both"/>
        <w:rPr>
          <w:lang w:val="uk-UA"/>
        </w:rPr>
      </w:pPr>
      <w:r>
        <w:rPr>
          <w:lang w:val="uk-UA"/>
        </w:rPr>
        <w:t>4. Відношення величини паузи перед клавішею до тривалості утримання клавіші.</w:t>
      </w:r>
    </w:p>
    <w:p w:rsidR="00DF0CD9" w:rsidRDefault="00CB02BF">
      <w:pPr>
        <w:pStyle w:val="a3"/>
        <w:spacing w:line="360" w:lineRule="auto"/>
        <w:ind w:firstLine="720"/>
        <w:jc w:val="both"/>
        <w:rPr>
          <w:lang w:val="uk-UA"/>
        </w:rPr>
      </w:pPr>
      <w:r>
        <w:rPr>
          <w:lang w:val="uk-UA"/>
        </w:rPr>
        <w:t>5. Відношення величини паузи перед клавішею до величини паузи після клавіші.</w:t>
      </w:r>
    </w:p>
    <w:p w:rsidR="00DF0CD9" w:rsidRDefault="00CB02BF">
      <w:pPr>
        <w:pStyle w:val="a3"/>
        <w:spacing w:line="360" w:lineRule="auto"/>
        <w:ind w:firstLine="720"/>
        <w:jc w:val="both"/>
        <w:rPr>
          <w:lang w:val="uk-UA"/>
        </w:rPr>
      </w:pPr>
      <w:r>
        <w:rPr>
          <w:lang w:val="uk-UA"/>
        </w:rPr>
        <w:t>6. Відношення величини паузи після клавіші до тривалості утримання клавіші.</w:t>
      </w:r>
    </w:p>
    <w:p w:rsidR="00DF0CD9" w:rsidRDefault="00CB02BF">
      <w:pPr>
        <w:pStyle w:val="a3"/>
        <w:spacing w:line="360" w:lineRule="auto"/>
        <w:ind w:firstLine="720"/>
        <w:jc w:val="both"/>
        <w:rPr>
          <w:lang w:val="uk-UA"/>
        </w:rPr>
      </w:pPr>
      <w:r>
        <w:rPr>
          <w:lang w:val="uk-UA"/>
        </w:rPr>
        <w:t>7. Абсолютна пауза перед клавішею:</w:t>
      </w:r>
    </w:p>
    <w:p w:rsidR="00DF0CD9" w:rsidRDefault="00254D3E">
      <w:pPr>
        <w:pStyle w:val="a3"/>
        <w:spacing w:line="360" w:lineRule="auto"/>
        <w:ind w:firstLine="720"/>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abs</m:t>
              </m:r>
            </m:e>
            <m:sub>
              <m:r>
                <w:rPr>
                  <w:rFonts w:ascii="Cambria Math" w:hAnsi="Cambria Math"/>
                  <w:lang w:val="uk-UA"/>
                </w:rPr>
                <m:t>пауза перед натисканням</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N</m:t>
              </m:r>
            </m:den>
          </m:f>
          <m:nary>
            <m:naryPr>
              <m:chr m:val="∑"/>
              <m:limLoc m:val="undOvr"/>
              <m:ctrlPr>
                <w:rPr>
                  <w:rFonts w:ascii="Cambria Math" w:hAnsi="Cambria Math"/>
                  <w:i/>
                  <w:lang w:val="uk-UA"/>
                </w:rPr>
              </m:ctrlPr>
            </m:naryPr>
            <m:sub>
              <m:r>
                <w:rPr>
                  <w:rFonts w:ascii="Cambria Math" w:hAnsi="Cambria Math"/>
                  <w:lang w:val="uk-UA"/>
                </w:rPr>
                <m:t>i=1</m:t>
              </m:r>
            </m:sub>
            <m:sup>
              <m:r>
                <w:rPr>
                  <w:rFonts w:ascii="Cambria Math" w:hAnsi="Cambria Math"/>
                  <w:lang w:val="uk-UA"/>
                </w:rPr>
                <m:t>N</m:t>
              </m:r>
            </m:sup>
            <m:e>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i</m:t>
                  </m:r>
                </m:sub>
              </m:sSub>
            </m:e>
          </m:nary>
          <m:r>
            <w:rPr>
              <w:rFonts w:ascii="Cambria Math" w:hAnsi="Cambria Math"/>
              <w:lang w:val="uk-UA"/>
            </w:rPr>
            <m:t xml:space="preserve">,                                    </m:t>
          </m:r>
          <m:d>
            <m:dPr>
              <m:ctrlPr>
                <w:rPr>
                  <w:rFonts w:ascii="Cambria Math" w:hAnsi="Cambria Math"/>
                  <w:i/>
                  <w:lang w:val="uk-UA"/>
                </w:rPr>
              </m:ctrlPr>
            </m:dPr>
            <m:e>
              <m:r>
                <w:rPr>
                  <w:rFonts w:ascii="Cambria Math" w:hAnsi="Cambria Math"/>
                  <w:lang w:val="uk-UA"/>
                </w:rPr>
                <m:t>2.4</m:t>
              </m:r>
            </m:e>
          </m:d>
        </m:oMath>
      </m:oMathPara>
    </w:p>
    <w:p w:rsidR="00DF0CD9" w:rsidRDefault="00CB02BF">
      <w:pPr>
        <w:pStyle w:val="a3"/>
        <w:spacing w:line="360" w:lineRule="auto"/>
        <w:ind w:firstLine="720"/>
        <w:jc w:val="both"/>
        <w:rPr>
          <w:i/>
          <w:lang w:val="uk-UA"/>
        </w:rPr>
      </w:pPr>
      <w:r>
        <w:rPr>
          <w:lang w:val="uk-UA"/>
        </w:rPr>
        <w:t xml:space="preserve">де </w:t>
      </w:r>
      <m:oMath>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i</m:t>
            </m:r>
          </m:sub>
        </m:sSub>
      </m:oMath>
      <w:r>
        <w:rPr>
          <w:lang w:val="uk-UA"/>
        </w:rPr>
        <w:t xml:space="preserve"> – абсолютна тривалість паузи перед цією клавішою у </w:t>
      </w:r>
      <w:r>
        <w:rPr>
          <w:i/>
          <w:lang w:val="uk-UA"/>
        </w:rPr>
        <w:t>і</w:t>
      </w:r>
      <w:r>
        <w:rPr>
          <w:lang w:val="uk-UA"/>
        </w:rPr>
        <w:t>-му досліді.</w:t>
      </w:r>
    </w:p>
    <w:p w:rsidR="00DF0CD9" w:rsidRDefault="00CB02BF">
      <w:pPr>
        <w:pStyle w:val="a3"/>
        <w:spacing w:line="360" w:lineRule="auto"/>
        <w:ind w:firstLine="720"/>
        <w:jc w:val="both"/>
        <w:rPr>
          <w:lang w:val="uk-UA"/>
        </w:rPr>
      </w:pPr>
      <w:r>
        <w:rPr>
          <w:lang w:val="uk-UA"/>
        </w:rPr>
        <w:t>8. Абсолютна тривалість утримання клавіші:</w:t>
      </w:r>
    </w:p>
    <w:p w:rsidR="00DF0CD9" w:rsidRDefault="00254D3E">
      <w:pPr>
        <w:pStyle w:val="a3"/>
        <w:spacing w:line="360" w:lineRule="auto"/>
        <w:ind w:firstLine="720"/>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abs</m:t>
              </m:r>
            </m:e>
            <m:sub>
              <m:r>
                <w:rPr>
                  <w:rFonts w:ascii="Cambria Math" w:hAnsi="Cambria Math"/>
                  <w:lang w:val="uk-UA"/>
                </w:rPr>
                <m:t>утримання</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N</m:t>
              </m:r>
            </m:den>
          </m:f>
          <m:nary>
            <m:naryPr>
              <m:chr m:val="∑"/>
              <m:limLoc m:val="undOvr"/>
              <m:ctrlPr>
                <w:rPr>
                  <w:rFonts w:ascii="Cambria Math" w:hAnsi="Cambria Math"/>
                  <w:i/>
                  <w:lang w:val="uk-UA"/>
                </w:rPr>
              </m:ctrlPr>
            </m:naryPr>
            <m:sub>
              <m:r>
                <w:rPr>
                  <w:rFonts w:ascii="Cambria Math" w:hAnsi="Cambria Math"/>
                  <w:lang w:val="uk-UA"/>
                </w:rPr>
                <m:t>i=1</m:t>
              </m:r>
            </m:sub>
            <m:sup>
              <m:r>
                <w:rPr>
                  <w:rFonts w:ascii="Cambria Math" w:hAnsi="Cambria Math"/>
                  <w:lang w:val="uk-UA"/>
                </w:rPr>
                <m:t>N</m:t>
              </m:r>
            </m:sup>
            <m:e>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i</m:t>
                  </m:r>
                </m:sub>
              </m:sSub>
            </m:e>
          </m:nary>
          <m:r>
            <w:rPr>
              <w:rFonts w:ascii="Cambria Math" w:hAnsi="Cambria Math"/>
              <w:lang w:val="uk-UA"/>
            </w:rPr>
            <m:t xml:space="preserve">.                                    </m:t>
          </m:r>
          <m:d>
            <m:dPr>
              <m:ctrlPr>
                <w:rPr>
                  <w:rFonts w:ascii="Cambria Math" w:hAnsi="Cambria Math"/>
                  <w:i/>
                  <w:lang w:val="uk-UA"/>
                </w:rPr>
              </m:ctrlPr>
            </m:dPr>
            <m:e>
              <m:r>
                <w:rPr>
                  <w:rFonts w:ascii="Cambria Math" w:hAnsi="Cambria Math"/>
                  <w:lang w:val="uk-UA"/>
                </w:rPr>
                <m:t>2.5</m:t>
              </m:r>
            </m:e>
          </m:d>
        </m:oMath>
      </m:oMathPara>
    </w:p>
    <w:p w:rsidR="00DF0CD9" w:rsidRDefault="00CB02BF">
      <w:pPr>
        <w:pStyle w:val="a3"/>
        <w:spacing w:line="360" w:lineRule="auto"/>
        <w:ind w:firstLine="720"/>
        <w:jc w:val="both"/>
        <w:rPr>
          <w:lang w:val="uk-UA"/>
        </w:rPr>
      </w:pPr>
      <w:r>
        <w:rPr>
          <w:lang w:val="uk-UA"/>
        </w:rPr>
        <w:t>9. Абсолютна пауза після клавіші:</w:t>
      </w:r>
    </w:p>
    <w:p w:rsidR="00DF0CD9" w:rsidRDefault="00254D3E">
      <w:pPr>
        <w:pStyle w:val="a3"/>
        <w:spacing w:line="360" w:lineRule="auto"/>
        <w:ind w:firstLine="720"/>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abs</m:t>
              </m:r>
            </m:e>
            <m:sub>
              <m:r>
                <w:rPr>
                  <w:rFonts w:ascii="Cambria Math" w:hAnsi="Cambria Math"/>
                  <w:lang w:val="uk-UA"/>
                </w:rPr>
                <m:t>пауза перед натисканням</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N</m:t>
              </m:r>
            </m:den>
          </m:f>
          <m:nary>
            <m:naryPr>
              <m:chr m:val="∑"/>
              <m:limLoc m:val="undOvr"/>
              <m:ctrlPr>
                <w:rPr>
                  <w:rFonts w:ascii="Cambria Math" w:hAnsi="Cambria Math"/>
                  <w:i/>
                  <w:lang w:val="uk-UA"/>
                </w:rPr>
              </m:ctrlPr>
            </m:naryPr>
            <m:sub>
              <m:r>
                <w:rPr>
                  <w:rFonts w:ascii="Cambria Math" w:hAnsi="Cambria Math"/>
                  <w:lang w:val="uk-UA"/>
                </w:rPr>
                <m:t>i=1</m:t>
              </m:r>
            </m:sub>
            <m:sup>
              <m:r>
                <w:rPr>
                  <w:rFonts w:ascii="Cambria Math" w:hAnsi="Cambria Math"/>
                  <w:lang w:val="uk-UA"/>
                </w:rPr>
                <m:t>N</m:t>
              </m:r>
            </m:sup>
            <m:e>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i</m:t>
                  </m:r>
                </m:sub>
              </m:sSub>
            </m:e>
          </m:nary>
          <m:r>
            <w:rPr>
              <w:rFonts w:ascii="Cambria Math" w:hAnsi="Cambria Math"/>
              <w:lang w:val="uk-UA"/>
            </w:rPr>
            <m:t xml:space="preserve">.                                    </m:t>
          </m:r>
          <m:d>
            <m:dPr>
              <m:ctrlPr>
                <w:rPr>
                  <w:rFonts w:ascii="Cambria Math" w:hAnsi="Cambria Math"/>
                  <w:i/>
                  <w:lang w:val="uk-UA"/>
                </w:rPr>
              </m:ctrlPr>
            </m:dPr>
            <m:e>
              <m:r>
                <w:rPr>
                  <w:rFonts w:ascii="Cambria Math" w:hAnsi="Cambria Math"/>
                  <w:lang w:val="uk-UA"/>
                </w:rPr>
                <m:t>2.6</m:t>
              </m:r>
            </m:e>
          </m:d>
        </m:oMath>
      </m:oMathPara>
    </w:p>
    <w:p w:rsidR="00DF0CD9" w:rsidRDefault="00CB02BF">
      <w:pPr>
        <w:pStyle w:val="a3"/>
        <w:spacing w:line="360" w:lineRule="auto"/>
        <w:ind w:firstLine="720"/>
        <w:jc w:val="both"/>
        <w:rPr>
          <w:lang w:val="uk-UA"/>
        </w:rPr>
      </w:pPr>
      <w:r>
        <w:rPr>
          <w:lang w:val="uk-UA"/>
        </w:rPr>
        <w:t>10. Дисперсія пауз перед клавішею:</w:t>
      </w:r>
    </w:p>
    <w:p w:rsidR="00DF0CD9" w:rsidRDefault="00254D3E">
      <w:pPr>
        <w:pStyle w:val="a3"/>
        <w:spacing w:line="360" w:lineRule="auto"/>
        <w:ind w:firstLine="720"/>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пауза перед натисканням</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N-1</m:t>
              </m:r>
            </m:den>
          </m:f>
          <m:nary>
            <m:naryPr>
              <m:chr m:val="∑"/>
              <m:limLoc m:val="undOvr"/>
              <m:ctrlPr>
                <w:rPr>
                  <w:rFonts w:ascii="Cambria Math" w:hAnsi="Cambria Math"/>
                  <w:i/>
                  <w:lang w:val="uk-UA"/>
                </w:rPr>
              </m:ctrlPr>
            </m:naryPr>
            <m:sub>
              <m:r>
                <w:rPr>
                  <w:rFonts w:ascii="Cambria Math" w:hAnsi="Cambria Math"/>
                  <w:lang w:val="uk-UA"/>
                </w:rPr>
                <m:t>i=1</m:t>
              </m:r>
            </m:sub>
            <m:sup>
              <m:r>
                <w:rPr>
                  <w:rFonts w:ascii="Cambria Math" w:hAnsi="Cambria Math"/>
                  <w:lang w:val="uk-UA"/>
                </w:rPr>
                <m:t>N</m:t>
              </m:r>
            </m:sup>
            <m:e>
              <m:sSup>
                <m:sSupPr>
                  <m:ctrlPr>
                    <w:rPr>
                      <w:rFonts w:ascii="Cambria Math" w:hAnsi="Cambria Math"/>
                      <w:i/>
                      <w:lang w:val="uk-UA"/>
                    </w:rPr>
                  </m:ctrlPr>
                </m:sSupPr>
                <m:e>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i</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abs</m:t>
                          </m:r>
                        </m:e>
                        <m:sub>
                          <m:r>
                            <w:rPr>
                              <w:rFonts w:ascii="Cambria Math" w:hAnsi="Cambria Math"/>
                              <w:lang w:val="uk-UA"/>
                            </w:rPr>
                            <m:t>пауза перед натисканням</m:t>
                          </m:r>
                        </m:sub>
                      </m:sSub>
                    </m:e>
                  </m:d>
                </m:e>
                <m:sup>
                  <m:r>
                    <w:rPr>
                      <w:rFonts w:ascii="Cambria Math" w:hAnsi="Cambria Math"/>
                      <w:lang w:val="uk-UA"/>
                    </w:rPr>
                    <m:t>2</m:t>
                  </m:r>
                </m:sup>
              </m:sSup>
            </m:e>
          </m:nary>
          <m:r>
            <w:rPr>
              <w:rFonts w:ascii="Cambria Math" w:hAnsi="Cambria Math"/>
              <w:lang w:val="uk-UA"/>
            </w:rPr>
            <m:t xml:space="preserve">.      </m:t>
          </m:r>
          <m:d>
            <m:dPr>
              <m:ctrlPr>
                <w:rPr>
                  <w:rFonts w:ascii="Cambria Math" w:hAnsi="Cambria Math"/>
                  <w:i/>
                  <w:lang w:val="uk-UA"/>
                </w:rPr>
              </m:ctrlPr>
            </m:dPr>
            <m:e>
              <m:r>
                <w:rPr>
                  <w:rFonts w:ascii="Cambria Math" w:hAnsi="Cambria Math"/>
                  <w:lang w:val="uk-UA"/>
                </w:rPr>
                <m:t>2.7</m:t>
              </m:r>
            </m:e>
          </m:d>
        </m:oMath>
      </m:oMathPara>
    </w:p>
    <w:p w:rsidR="00DF0CD9" w:rsidRDefault="00CB02BF">
      <w:pPr>
        <w:pStyle w:val="a3"/>
        <w:spacing w:line="360" w:lineRule="auto"/>
        <w:ind w:firstLine="720"/>
        <w:jc w:val="both"/>
        <w:rPr>
          <w:lang w:val="uk-UA"/>
        </w:rPr>
      </w:pPr>
      <w:r>
        <w:rPr>
          <w:lang w:val="uk-UA"/>
        </w:rPr>
        <w:t>11. Дисперсія утримання клавіші:</w:t>
      </w:r>
    </w:p>
    <w:p w:rsidR="00DF0CD9" w:rsidRDefault="00254D3E">
      <w:pPr>
        <w:pStyle w:val="a3"/>
        <w:spacing w:line="360" w:lineRule="auto"/>
        <w:ind w:firstLine="720"/>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утримання</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N-1</m:t>
              </m:r>
            </m:den>
          </m:f>
          <m:nary>
            <m:naryPr>
              <m:chr m:val="∑"/>
              <m:limLoc m:val="undOvr"/>
              <m:ctrlPr>
                <w:rPr>
                  <w:rFonts w:ascii="Cambria Math" w:hAnsi="Cambria Math"/>
                  <w:i/>
                  <w:lang w:val="uk-UA"/>
                </w:rPr>
              </m:ctrlPr>
            </m:naryPr>
            <m:sub>
              <m:r>
                <w:rPr>
                  <w:rFonts w:ascii="Cambria Math" w:hAnsi="Cambria Math"/>
                  <w:lang w:val="uk-UA"/>
                </w:rPr>
                <m:t>i=1</m:t>
              </m:r>
            </m:sub>
            <m:sup>
              <m:r>
                <w:rPr>
                  <w:rFonts w:ascii="Cambria Math" w:hAnsi="Cambria Math"/>
                  <w:lang w:val="uk-UA"/>
                </w:rPr>
                <m:t>N</m:t>
              </m:r>
            </m:sup>
            <m:e>
              <m:sSup>
                <m:sSupPr>
                  <m:ctrlPr>
                    <w:rPr>
                      <w:rFonts w:ascii="Cambria Math" w:hAnsi="Cambria Math"/>
                      <w:i/>
                      <w:lang w:val="uk-UA"/>
                    </w:rPr>
                  </m:ctrlPr>
                </m:sSupPr>
                <m:e>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i</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abs</m:t>
                          </m:r>
                        </m:e>
                        <m:sub>
                          <m:r>
                            <w:rPr>
                              <w:rFonts w:ascii="Cambria Math" w:hAnsi="Cambria Math"/>
                              <w:lang w:val="uk-UA"/>
                            </w:rPr>
                            <m:t>утримання</m:t>
                          </m:r>
                        </m:sub>
                      </m:sSub>
                    </m:e>
                  </m:d>
                </m:e>
                <m:sup>
                  <m:r>
                    <w:rPr>
                      <w:rFonts w:ascii="Cambria Math" w:hAnsi="Cambria Math"/>
                      <w:lang w:val="uk-UA"/>
                    </w:rPr>
                    <m:t>2</m:t>
                  </m:r>
                </m:sup>
              </m:sSup>
            </m:e>
          </m:nary>
          <m:r>
            <w:rPr>
              <w:rFonts w:ascii="Cambria Math" w:hAnsi="Cambria Math"/>
              <w:lang w:val="uk-UA"/>
            </w:rPr>
            <m:t xml:space="preserve">.                         </m:t>
          </m:r>
          <m:d>
            <m:dPr>
              <m:ctrlPr>
                <w:rPr>
                  <w:rFonts w:ascii="Cambria Math" w:hAnsi="Cambria Math"/>
                  <w:i/>
                  <w:lang w:val="uk-UA"/>
                </w:rPr>
              </m:ctrlPr>
            </m:dPr>
            <m:e>
              <m:r>
                <w:rPr>
                  <w:rFonts w:ascii="Cambria Math" w:hAnsi="Cambria Math"/>
                  <w:lang w:val="uk-UA"/>
                </w:rPr>
                <m:t>2.8</m:t>
              </m:r>
            </m:e>
          </m:d>
        </m:oMath>
      </m:oMathPara>
    </w:p>
    <w:p w:rsidR="00DF0CD9" w:rsidRDefault="00CB02BF">
      <w:pPr>
        <w:pStyle w:val="a3"/>
        <w:spacing w:line="360" w:lineRule="auto"/>
        <w:ind w:firstLine="720"/>
        <w:jc w:val="both"/>
        <w:rPr>
          <w:lang w:val="uk-UA"/>
        </w:rPr>
      </w:pPr>
      <w:r>
        <w:rPr>
          <w:lang w:val="uk-UA"/>
        </w:rPr>
        <w:t>12. Дисперсія пауз після клавіші:</w:t>
      </w:r>
    </w:p>
    <w:p w:rsidR="00DF0CD9" w:rsidRDefault="00254D3E">
      <w:pPr>
        <w:pStyle w:val="a3"/>
        <w:spacing w:line="360" w:lineRule="auto"/>
        <w:ind w:firstLine="720"/>
        <w:jc w:val="both"/>
        <w:rPr>
          <w:lang w:val="uk-UA"/>
        </w:rPr>
      </w:pPr>
      <m:oMathPara>
        <m:oMathParaPr>
          <m:jc m:val="right"/>
        </m:oMathParaPr>
        <m:oMath>
          <m:sSub>
            <m:sSubPr>
              <m:ctrlPr>
                <w:rPr>
                  <w:rFonts w:ascii="Cambria Math" w:hAnsi="Cambria Math"/>
                  <w:i/>
                  <w:lang w:val="uk-UA"/>
                </w:rPr>
              </m:ctrlPr>
            </m:sSubPr>
            <m:e>
              <m:r>
                <w:rPr>
                  <w:rFonts w:ascii="Cambria Math" w:hAnsi="Cambria Math"/>
                  <w:lang w:val="uk-UA"/>
                </w:rPr>
                <m:t>σ</m:t>
              </m:r>
            </m:e>
            <m:sub>
              <m:r>
                <w:rPr>
                  <w:rFonts w:ascii="Cambria Math" w:hAnsi="Cambria Math"/>
                  <w:lang w:val="uk-UA"/>
                </w:rPr>
                <m:t>пауза після натисканням</m:t>
              </m:r>
            </m:sub>
          </m:sSub>
          <m:r>
            <w:rPr>
              <w:rFonts w:ascii="Cambria Math" w:hAnsi="Cambria Math"/>
              <w:lang w:val="uk-UA"/>
            </w:rPr>
            <m:t>=</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N-1</m:t>
              </m:r>
            </m:den>
          </m:f>
          <m:nary>
            <m:naryPr>
              <m:chr m:val="∑"/>
              <m:limLoc m:val="undOvr"/>
              <m:ctrlPr>
                <w:rPr>
                  <w:rFonts w:ascii="Cambria Math" w:hAnsi="Cambria Math"/>
                  <w:i/>
                  <w:lang w:val="uk-UA"/>
                </w:rPr>
              </m:ctrlPr>
            </m:naryPr>
            <m:sub>
              <m:r>
                <w:rPr>
                  <w:rFonts w:ascii="Cambria Math" w:hAnsi="Cambria Math"/>
                  <w:lang w:val="uk-UA"/>
                </w:rPr>
                <m:t>i=1</m:t>
              </m:r>
            </m:sub>
            <m:sup>
              <m:r>
                <w:rPr>
                  <w:rFonts w:ascii="Cambria Math" w:hAnsi="Cambria Math"/>
                  <w:lang w:val="uk-UA"/>
                </w:rPr>
                <m:t>N</m:t>
              </m:r>
            </m:sup>
            <m:e>
              <m:sSup>
                <m:sSupPr>
                  <m:ctrlPr>
                    <w:rPr>
                      <w:rFonts w:ascii="Cambria Math" w:hAnsi="Cambria Math"/>
                      <w:i/>
                      <w:lang w:val="uk-UA"/>
                    </w:rPr>
                  </m:ctrlPr>
                </m:sSupPr>
                <m:e>
                  <m:d>
                    <m:dPr>
                      <m:ctrlPr>
                        <w:rPr>
                          <w:rFonts w:ascii="Cambria Math" w:hAnsi="Cambria Math"/>
                          <w:i/>
                          <w:lang w:val="uk-UA"/>
                        </w:rPr>
                      </m:ctrlPr>
                    </m:dPr>
                    <m:e>
                      <m:sSub>
                        <m:sSubPr>
                          <m:ctrlPr>
                            <w:rPr>
                              <w:rFonts w:ascii="Cambria Math" w:hAnsi="Cambria Math"/>
                              <w:i/>
                              <w:lang w:val="uk-UA"/>
                            </w:rPr>
                          </m:ctrlPr>
                        </m:sSubPr>
                        <m:e>
                          <m:r>
                            <w:rPr>
                              <w:rFonts w:ascii="Cambria Math" w:hAnsi="Cambria Math"/>
                              <w:lang w:val="uk-UA"/>
                            </w:rPr>
                            <m:t>t</m:t>
                          </m:r>
                        </m:e>
                        <m:sub>
                          <m:r>
                            <w:rPr>
                              <w:rFonts w:ascii="Cambria Math" w:hAnsi="Cambria Math"/>
                              <w:lang w:val="uk-UA"/>
                            </w:rPr>
                            <m:t>i</m:t>
                          </m:r>
                        </m:sub>
                      </m:sSub>
                      <m:r>
                        <w:rPr>
                          <w:rFonts w:ascii="Cambria Math" w:hAnsi="Cambria Math"/>
                          <w:lang w:val="uk-UA"/>
                        </w:rPr>
                        <m:t>-</m:t>
                      </m:r>
                      <m:sSub>
                        <m:sSubPr>
                          <m:ctrlPr>
                            <w:rPr>
                              <w:rFonts w:ascii="Cambria Math" w:hAnsi="Cambria Math"/>
                              <w:i/>
                              <w:lang w:val="uk-UA"/>
                            </w:rPr>
                          </m:ctrlPr>
                        </m:sSubPr>
                        <m:e>
                          <m:r>
                            <w:rPr>
                              <w:rFonts w:ascii="Cambria Math" w:hAnsi="Cambria Math"/>
                              <w:lang w:val="uk-UA"/>
                            </w:rPr>
                            <m:t>abs</m:t>
                          </m:r>
                        </m:e>
                        <m:sub>
                          <m:r>
                            <w:rPr>
                              <w:rFonts w:ascii="Cambria Math" w:hAnsi="Cambria Math"/>
                              <w:lang w:val="uk-UA"/>
                            </w:rPr>
                            <m:t>пауза після натисканням</m:t>
                          </m:r>
                        </m:sub>
                      </m:sSub>
                    </m:e>
                  </m:d>
                </m:e>
                <m:sup>
                  <m:r>
                    <w:rPr>
                      <w:rFonts w:ascii="Cambria Math" w:hAnsi="Cambria Math"/>
                      <w:lang w:val="uk-UA"/>
                    </w:rPr>
                    <m:t>2</m:t>
                  </m:r>
                </m:sup>
              </m:sSup>
            </m:e>
          </m:nary>
          <m:r>
            <w:rPr>
              <w:rFonts w:ascii="Cambria Math" w:hAnsi="Cambria Math"/>
              <w:lang w:val="uk-UA"/>
            </w:rPr>
            <m:t xml:space="preserve">.      </m:t>
          </m:r>
          <m:d>
            <m:dPr>
              <m:ctrlPr>
                <w:rPr>
                  <w:rFonts w:ascii="Cambria Math" w:hAnsi="Cambria Math"/>
                  <w:i/>
                  <w:lang w:val="uk-UA"/>
                </w:rPr>
              </m:ctrlPr>
            </m:dPr>
            <m:e>
              <m:r>
                <w:rPr>
                  <w:rFonts w:ascii="Cambria Math" w:hAnsi="Cambria Math"/>
                  <w:lang w:val="uk-UA"/>
                </w:rPr>
                <m:t>2.9</m:t>
              </m:r>
            </m:e>
          </m:d>
        </m:oMath>
      </m:oMathPara>
    </w:p>
    <w:p w:rsidR="00DF0CD9" w:rsidRDefault="00CB02BF">
      <w:pPr>
        <w:pStyle w:val="a3"/>
        <w:spacing w:line="360" w:lineRule="auto"/>
        <w:ind w:firstLine="709"/>
        <w:jc w:val="both"/>
        <w:rPr>
          <w:lang w:val="uk-UA"/>
        </w:rPr>
      </w:pPr>
      <w:r>
        <w:rPr>
          <w:lang w:val="uk-UA"/>
        </w:rPr>
        <w:t xml:space="preserve">Інформативні ознак поодиноких подій клавіатури формуються для кожної клавіші окремо, а, отже, вони мають недолік: дослідні інтервали часу завжди пов’язані з конкретною клавішою та розраховуються незалежно від клавіш, які натискалися до та після. </w:t>
      </w:r>
    </w:p>
    <w:p w:rsidR="00DF0CD9" w:rsidRDefault="00CB02BF">
      <w:pPr>
        <w:pStyle w:val="a3"/>
        <w:spacing w:line="360" w:lineRule="auto"/>
        <w:ind w:firstLine="709"/>
        <w:jc w:val="both"/>
        <w:rPr>
          <w:lang w:val="uk-UA"/>
        </w:rPr>
      </w:pPr>
      <w:r>
        <w:rPr>
          <w:lang w:val="uk-UA"/>
        </w:rPr>
        <w:t>До інформативних ознак послідовних подій, найчастіше диграфів та тригафів (рис. 2.3), клавіатури відносять.</w:t>
      </w:r>
    </w:p>
    <w:p w:rsidR="00DF0CD9" w:rsidRDefault="00CB02BF">
      <w:pPr>
        <w:pStyle w:val="a3"/>
        <w:spacing w:line="360" w:lineRule="auto"/>
        <w:ind w:firstLine="720"/>
        <w:jc w:val="both"/>
        <w:rPr>
          <w:lang w:val="uk-UA"/>
        </w:rPr>
      </w:pPr>
      <w:r>
        <w:rPr>
          <w:lang w:val="uk-UA"/>
        </w:rPr>
        <w:t>1. Розподіл відносних відхилень паузи між відпусканням першої клавіші та натисканням другої клавіші конкретного диграфу до середнього значення паузи між відпусканням першої клавіші та натисканням другої клавіші всіх диграфів у заданому тексті.</w:t>
      </w:r>
    </w:p>
    <w:p w:rsidR="00DF0CD9" w:rsidRDefault="00CB02BF">
      <w:pPr>
        <w:pStyle w:val="a3"/>
        <w:spacing w:line="360" w:lineRule="auto"/>
        <w:ind w:firstLine="720"/>
        <w:jc w:val="both"/>
        <w:rPr>
          <w:lang w:val="uk-UA"/>
        </w:rPr>
      </w:pPr>
      <w:r>
        <w:rPr>
          <w:lang w:val="uk-UA"/>
        </w:rPr>
        <w:t>2. Розподіл відносних відхилень паузи між відпусканням другої клавіші та натисканням третьої клавіші конкретного триграфу до середнього значення паузи між відпусканням другої клавіші та натисканням третьої клавіші всіх триграфів у заданому тексті.</w:t>
      </w:r>
    </w:p>
    <w:p w:rsidR="00DF0CD9" w:rsidRDefault="00CB02BF">
      <w:pPr>
        <w:pStyle w:val="a3"/>
        <w:spacing w:line="360" w:lineRule="auto"/>
        <w:ind w:firstLine="720"/>
        <w:jc w:val="both"/>
        <w:rPr>
          <w:lang w:val="uk-UA"/>
        </w:rPr>
      </w:pPr>
      <w:r>
        <w:rPr>
          <w:lang w:val="uk-UA"/>
        </w:rPr>
        <w:t>3. Розподіл відносних відхилень часу між натисканням клавіш конкретного диграфу до середнього значення часу між натисканням клавіш всіх диграфів у заданому тексті.</w:t>
      </w:r>
    </w:p>
    <w:p w:rsidR="00DF0CD9" w:rsidRDefault="00CB02BF">
      <w:pPr>
        <w:pStyle w:val="a3"/>
        <w:spacing w:line="360" w:lineRule="auto"/>
        <w:ind w:firstLine="720"/>
        <w:jc w:val="both"/>
        <w:rPr>
          <w:lang w:val="uk-UA"/>
        </w:rPr>
      </w:pPr>
      <w:r>
        <w:rPr>
          <w:lang w:val="uk-UA"/>
        </w:rPr>
        <w:t xml:space="preserve">4. </w:t>
      </w:r>
      <w:bookmarkStart w:id="6" w:name="OLE_LINK11"/>
      <w:bookmarkStart w:id="7" w:name="OLE_LINK12"/>
      <w:r>
        <w:rPr>
          <w:lang w:val="uk-UA"/>
        </w:rPr>
        <w:t>Розподіл відносних відхилень часу між натисканням другої та тре</w:t>
      </w:r>
      <w:r>
        <w:rPr>
          <w:lang w:val="uk-UA"/>
        </w:rPr>
        <w:lastRenderedPageBreak/>
        <w:t>тьої клавіш конкретного триграфу до середнього значення часу між натисканням другої та третьої клавіш всіх триграфів у заданому тексті</w:t>
      </w:r>
      <w:bookmarkEnd w:id="6"/>
      <w:bookmarkEnd w:id="7"/>
      <w:r>
        <w:rPr>
          <w:lang w:val="uk-UA"/>
        </w:rPr>
        <w:t>.</w:t>
      </w:r>
    </w:p>
    <w:p w:rsidR="00DF0CD9" w:rsidRDefault="00DF0CD9">
      <w:pPr>
        <w:pStyle w:val="a3"/>
        <w:spacing w:line="360" w:lineRule="auto"/>
        <w:jc w:val="both"/>
        <w:rPr>
          <w:lang w:val="uk-UA"/>
        </w:rPr>
      </w:pPr>
      <w:r>
        <w:object w:dxaOrig="10730" w:dyaOrig="3146">
          <v:shape id="_x0000_i1027" type="#_x0000_t75" style="width:468pt;height:136.8pt" o:ole="">
            <v:imagedata r:id="rId18" o:title=""/>
          </v:shape>
          <o:OLEObject Type="Embed" ProgID="Visio.Drawing.11" ShapeID="_x0000_i1027" DrawAspect="Content" ObjectID="_1644416273" r:id="rId19"/>
        </w:object>
      </w:r>
    </w:p>
    <w:p w:rsidR="00DF0CD9" w:rsidRDefault="00CB02BF">
      <w:pPr>
        <w:pStyle w:val="a3"/>
        <w:spacing w:line="360" w:lineRule="auto"/>
        <w:jc w:val="center"/>
        <w:rPr>
          <w:lang w:val="uk-UA"/>
        </w:rPr>
      </w:pPr>
      <w:r>
        <w:rPr>
          <w:lang w:val="uk-UA"/>
        </w:rPr>
        <w:t>Рисунок 2.3 – Основні часові інтервали триграфу клавіатури</w:t>
      </w:r>
    </w:p>
    <w:p w:rsidR="00DF0CD9" w:rsidRDefault="00DF0CD9">
      <w:pPr>
        <w:pStyle w:val="a3"/>
        <w:spacing w:line="360" w:lineRule="auto"/>
        <w:ind w:firstLine="720"/>
        <w:jc w:val="both"/>
        <w:rPr>
          <w:lang w:val="uk-UA"/>
        </w:rPr>
      </w:pPr>
    </w:p>
    <w:p w:rsidR="00DF0CD9" w:rsidRDefault="00CB02BF">
      <w:pPr>
        <w:pStyle w:val="a3"/>
        <w:spacing w:line="360" w:lineRule="auto"/>
        <w:ind w:firstLine="720"/>
        <w:jc w:val="both"/>
        <w:rPr>
          <w:lang w:val="uk-UA"/>
        </w:rPr>
      </w:pPr>
      <w:r>
        <w:rPr>
          <w:lang w:val="uk-UA"/>
        </w:rPr>
        <w:t>5. Розподіл відносних відхилень часу між відпусканням клавіш конкретного диграфу до середнього значення часу між відпусканням клавіш всіх диграфів у заданому тексті.</w:t>
      </w:r>
    </w:p>
    <w:p w:rsidR="00DF0CD9" w:rsidRDefault="00CB02BF">
      <w:pPr>
        <w:pStyle w:val="a3"/>
        <w:spacing w:line="360" w:lineRule="auto"/>
        <w:ind w:firstLine="720"/>
        <w:jc w:val="both"/>
        <w:rPr>
          <w:lang w:val="uk-UA"/>
        </w:rPr>
      </w:pPr>
      <w:r>
        <w:rPr>
          <w:lang w:val="uk-UA"/>
        </w:rPr>
        <w:t>6. Розподіл відносних відхилень часу між відпусканням другої та третьої клавіш конкретного триграфу до середнього значення часу між відпусканням другої та третьої клавіш всіх триграфів у заданому тексті.</w:t>
      </w:r>
    </w:p>
    <w:p w:rsidR="00DF0CD9" w:rsidRDefault="00CB02BF">
      <w:pPr>
        <w:pStyle w:val="a3"/>
        <w:spacing w:line="360" w:lineRule="auto"/>
        <w:ind w:firstLine="720"/>
        <w:jc w:val="both"/>
        <w:rPr>
          <w:lang w:val="uk-UA"/>
        </w:rPr>
      </w:pPr>
      <w:r>
        <w:rPr>
          <w:lang w:val="uk-UA"/>
        </w:rPr>
        <w:t>7. Розподіл відносних відхилень часу між натисканням першої та третьої клавіш конкретного триграфу до середнього значення часу між натисканням першої та третьої клавіш всіх триграфів у заданому тексті.</w:t>
      </w:r>
    </w:p>
    <w:p w:rsidR="00DF0CD9" w:rsidRDefault="00CB02BF">
      <w:pPr>
        <w:pStyle w:val="a3"/>
        <w:spacing w:line="360" w:lineRule="auto"/>
        <w:ind w:firstLine="720"/>
        <w:jc w:val="both"/>
        <w:rPr>
          <w:lang w:val="uk-UA"/>
        </w:rPr>
      </w:pPr>
      <w:r>
        <w:rPr>
          <w:lang w:val="uk-UA"/>
        </w:rPr>
        <w:t>8. Розподіл відносних відхилень часу між відпусканням першої та третьої клавіш конкретного триграфу до середнього значення часу між відпусканням першої та третьої клавіш всіх триграфів у заданому тексті.</w:t>
      </w:r>
    </w:p>
    <w:p w:rsidR="00DF0CD9" w:rsidRDefault="00CB02BF">
      <w:pPr>
        <w:pStyle w:val="a3"/>
        <w:spacing w:line="360" w:lineRule="auto"/>
        <w:ind w:firstLine="720"/>
        <w:jc w:val="both"/>
        <w:rPr>
          <w:lang w:val="uk-UA"/>
        </w:rPr>
      </w:pPr>
      <w:r>
        <w:rPr>
          <w:lang w:val="uk-UA"/>
        </w:rPr>
        <w:t xml:space="preserve">Інформативні ознаки послідовних подій клавіатури точніше передають особливості набору, але мають інший (істотний) недолік: для їх отримання необхідно мати у кілька разів більший набір, ніж для одержання попередньої групи характеристик. Також слід відмітити, що відповідно до [21-22] перехід до аналізу відношень часових параметрів диграфів, наприклад, </w:t>
      </w:r>
      <m:oMath>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t</m:t>
                </m:r>
              </m:e>
              <m:sub>
                <m:sSub>
                  <m:sSubPr>
                    <m:ctrlPr>
                      <w:rPr>
                        <w:rFonts w:ascii="Cambria Math" w:hAnsi="Cambria Math"/>
                        <w:i/>
                        <w:iCs/>
                        <w:lang w:val="uk-UA"/>
                      </w:rPr>
                    </m:ctrlPr>
                  </m:sSubPr>
                  <m:e>
                    <m:r>
                      <w:rPr>
                        <w:rFonts w:ascii="Cambria Math" w:hAnsi="Cambria Math"/>
                        <w:lang w:val="uk-UA"/>
                      </w:rPr>
                      <m:t>A</m:t>
                    </m:r>
                  </m:e>
                  <m:sub>
                    <m:r>
                      <w:rPr>
                        <w:rFonts w:ascii="Cambria Math" w:hAnsi="Cambria Math"/>
                        <w:lang w:val="uk-UA"/>
                      </w:rPr>
                      <m:t>D</m:t>
                    </m:r>
                  </m:sub>
                </m:sSub>
                <m:sSub>
                  <m:sSubPr>
                    <m:ctrlPr>
                      <w:rPr>
                        <w:rFonts w:ascii="Cambria Math" w:hAnsi="Cambria Math"/>
                        <w:i/>
                        <w:iCs/>
                        <w:lang w:val="uk-UA"/>
                      </w:rPr>
                    </m:ctrlPr>
                  </m:sSubPr>
                  <m:e>
                    <m:r>
                      <w:rPr>
                        <w:rFonts w:ascii="Cambria Math" w:hAnsi="Cambria Math"/>
                        <w:lang w:val="uk-UA"/>
                      </w:rPr>
                      <m:t>B</m:t>
                    </m:r>
                  </m:e>
                  <m:sub>
                    <m:r>
                      <w:rPr>
                        <w:rFonts w:ascii="Cambria Math" w:hAnsi="Cambria Math"/>
                        <w:lang w:val="uk-UA"/>
                      </w:rPr>
                      <m:t>D</m:t>
                    </m:r>
                    <m:ctrlPr>
                      <w:rPr>
                        <w:rFonts w:ascii="Cambria Math" w:hAnsi="Cambria Math"/>
                        <w:i/>
                        <w:lang w:val="uk-UA"/>
                      </w:rPr>
                    </m:ctrlPr>
                  </m:sub>
                </m:sSub>
              </m:sub>
            </m:sSub>
          </m:num>
          <m:den>
            <m:sSub>
              <m:sSubPr>
                <m:ctrlPr>
                  <w:rPr>
                    <w:rFonts w:ascii="Cambria Math" w:hAnsi="Cambria Math"/>
                    <w:i/>
                    <w:lang w:val="uk-UA"/>
                  </w:rPr>
                </m:ctrlPr>
              </m:sSubPr>
              <m:e>
                <m:r>
                  <w:rPr>
                    <w:rFonts w:ascii="Cambria Math" w:hAnsi="Cambria Math"/>
                    <w:lang w:val="uk-UA"/>
                  </w:rPr>
                  <m:t>t</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U</m:t>
                    </m:r>
                  </m:sub>
                </m:sSub>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D</m:t>
                    </m:r>
                  </m:sub>
                </m:sSub>
              </m:sub>
            </m:sSub>
          </m:den>
        </m:f>
      </m:oMath>
      <w:r>
        <w:rPr>
          <w:lang w:val="uk-UA"/>
        </w:rPr>
        <w:t xml:space="preserve"> та </w:t>
      </w:r>
      <m:oMath>
        <m:f>
          <m:fPr>
            <m:ctrlPr>
              <w:rPr>
                <w:rFonts w:ascii="Cambria Math" w:hAnsi="Cambria Math"/>
                <w:i/>
                <w:lang w:val="uk-UA"/>
              </w:rPr>
            </m:ctrlPr>
          </m:fPr>
          <m:num>
            <m:sSub>
              <m:sSubPr>
                <m:ctrlPr>
                  <w:rPr>
                    <w:rFonts w:ascii="Cambria Math" w:hAnsi="Cambria Math"/>
                    <w:i/>
                    <w:lang w:val="uk-UA"/>
                  </w:rPr>
                </m:ctrlPr>
              </m:sSubPr>
              <m:e>
                <m:r>
                  <w:rPr>
                    <w:rFonts w:ascii="Cambria Math" w:hAnsi="Cambria Math"/>
                    <w:lang w:val="uk-UA"/>
                  </w:rPr>
                  <m:t>t</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D</m:t>
                    </m:r>
                  </m:sub>
                </m:sSub>
                <m:sSub>
                  <m:sSubPr>
                    <m:ctrlPr>
                      <w:rPr>
                        <w:rFonts w:ascii="Cambria Math" w:hAnsi="Cambria Math"/>
                        <w:i/>
                        <w:iCs/>
                        <w:lang w:val="uk-UA"/>
                      </w:rPr>
                    </m:ctrlPr>
                  </m:sSubPr>
                  <m:e>
                    <m:r>
                      <w:rPr>
                        <w:rFonts w:ascii="Cambria Math" w:hAnsi="Cambria Math"/>
                        <w:lang w:val="uk-UA"/>
                      </w:rPr>
                      <m:t>B</m:t>
                    </m:r>
                  </m:e>
                  <m:sub>
                    <m:r>
                      <w:rPr>
                        <w:rFonts w:ascii="Cambria Math" w:hAnsi="Cambria Math"/>
                        <w:lang w:val="uk-UA"/>
                      </w:rPr>
                      <m:t>D</m:t>
                    </m:r>
                    <m:ctrlPr>
                      <w:rPr>
                        <w:rFonts w:ascii="Cambria Math" w:hAnsi="Cambria Math"/>
                        <w:i/>
                        <w:lang w:val="uk-UA"/>
                      </w:rPr>
                    </m:ctrlPr>
                  </m:sub>
                </m:sSub>
              </m:sub>
            </m:sSub>
          </m:num>
          <m:den>
            <m:sSub>
              <m:sSubPr>
                <m:ctrlPr>
                  <w:rPr>
                    <w:rFonts w:ascii="Cambria Math" w:hAnsi="Cambria Math"/>
                    <w:i/>
                    <w:lang w:val="uk-UA"/>
                  </w:rPr>
                </m:ctrlPr>
              </m:sSubPr>
              <m:e>
                <m:r>
                  <w:rPr>
                    <w:rFonts w:ascii="Cambria Math" w:hAnsi="Cambria Math"/>
                    <w:lang w:val="uk-UA"/>
                  </w:rPr>
                  <m:t>t</m:t>
                </m:r>
              </m:e>
              <m:sub>
                <m:sSub>
                  <m:sSubPr>
                    <m:ctrlPr>
                      <w:rPr>
                        <w:rFonts w:ascii="Cambria Math" w:hAnsi="Cambria Math"/>
                        <w:i/>
                        <w:lang w:val="uk-UA"/>
                      </w:rPr>
                    </m:ctrlPr>
                  </m:sSubPr>
                  <m:e>
                    <m:r>
                      <w:rPr>
                        <w:rFonts w:ascii="Cambria Math" w:hAnsi="Cambria Math"/>
                        <w:lang w:val="uk-UA"/>
                      </w:rPr>
                      <m:t>A</m:t>
                    </m:r>
                  </m:e>
                  <m:sub>
                    <m:r>
                      <w:rPr>
                        <w:rFonts w:ascii="Cambria Math" w:hAnsi="Cambria Math"/>
                        <w:lang w:val="uk-UA"/>
                      </w:rPr>
                      <m:t>U</m:t>
                    </m:r>
                  </m:sub>
                </m:sSub>
                <m:sSub>
                  <m:sSubPr>
                    <m:ctrlPr>
                      <w:rPr>
                        <w:rFonts w:ascii="Cambria Math" w:hAnsi="Cambria Math"/>
                        <w:i/>
                        <w:lang w:val="uk-UA"/>
                      </w:rPr>
                    </m:ctrlPr>
                  </m:sSubPr>
                  <m:e>
                    <m:r>
                      <w:rPr>
                        <w:rFonts w:ascii="Cambria Math" w:hAnsi="Cambria Math"/>
                        <w:lang w:val="uk-UA"/>
                      </w:rPr>
                      <m:t>B</m:t>
                    </m:r>
                  </m:e>
                  <m:sub>
                    <m:r>
                      <w:rPr>
                        <w:rFonts w:ascii="Cambria Math" w:hAnsi="Cambria Math"/>
                        <w:lang w:val="uk-UA"/>
                      </w:rPr>
                      <m:t>U</m:t>
                    </m:r>
                  </m:sub>
                </m:sSub>
              </m:sub>
            </m:sSub>
          </m:den>
        </m:f>
      </m:oMath>
      <w:r>
        <w:rPr>
          <w:lang w:val="uk-UA"/>
        </w:rPr>
        <w:t>, призводить до «нормалізації» закону розподілу дослідних ознак, тобто «випадковість» зміни параметрів клавіатурного почерку зменшується.</w:t>
      </w:r>
    </w:p>
    <w:p w:rsidR="00DF0CD9" w:rsidRDefault="00CB02BF">
      <w:pPr>
        <w:pStyle w:val="a3"/>
        <w:spacing w:line="360" w:lineRule="auto"/>
        <w:ind w:firstLine="720"/>
        <w:jc w:val="both"/>
        <w:rPr>
          <w:lang w:val="uk-UA"/>
        </w:rPr>
      </w:pPr>
      <w:r>
        <w:rPr>
          <w:lang w:val="uk-UA"/>
        </w:rPr>
        <w:lastRenderedPageBreak/>
        <w:t>До інтегральних характеристик набору тексту відносять.</w:t>
      </w:r>
    </w:p>
    <w:p w:rsidR="00DF0CD9" w:rsidRDefault="00CB02BF">
      <w:pPr>
        <w:pStyle w:val="a3"/>
        <w:spacing w:line="360" w:lineRule="auto"/>
        <w:ind w:firstLine="720"/>
        <w:jc w:val="both"/>
        <w:rPr>
          <w:lang w:val="uk-UA"/>
        </w:rPr>
      </w:pPr>
      <w:r>
        <w:rPr>
          <w:lang w:val="uk-UA"/>
        </w:rPr>
        <w:t>1. Швидкість набору тексту. Розраховується як кількість набраних символів в хвилину.</w:t>
      </w:r>
    </w:p>
    <w:p w:rsidR="00DF0CD9" w:rsidRDefault="00CB02BF">
      <w:pPr>
        <w:pStyle w:val="a3"/>
        <w:spacing w:line="360" w:lineRule="auto"/>
        <w:ind w:firstLine="720"/>
        <w:jc w:val="both"/>
        <w:rPr>
          <w:lang w:val="uk-UA"/>
        </w:rPr>
      </w:pPr>
      <w:r>
        <w:rPr>
          <w:lang w:val="uk-UA"/>
        </w:rPr>
        <w:t>2. Чиста швидкість набору тексту. Розраховується для всіх не видалених символів тексту.</w:t>
      </w:r>
    </w:p>
    <w:p w:rsidR="00DF0CD9" w:rsidRDefault="00CB02BF">
      <w:pPr>
        <w:pStyle w:val="a3"/>
        <w:spacing w:line="360" w:lineRule="auto"/>
        <w:ind w:firstLine="720"/>
        <w:jc w:val="both"/>
        <w:rPr>
          <w:lang w:val="uk-UA"/>
        </w:rPr>
      </w:pPr>
      <w:r>
        <w:rPr>
          <w:lang w:val="uk-UA"/>
        </w:rPr>
        <w:t>3. Швидкість набору слів. Розраховується як кількість набраних слів в хвилину. В англомовних країнах прийнято вважати швидкість набору саме в цих одиницях, причому довжина «слова» завжди дорівнює 5 символам.</w:t>
      </w:r>
    </w:p>
    <w:p w:rsidR="00DF0CD9" w:rsidRDefault="00CB02BF">
      <w:pPr>
        <w:pStyle w:val="a3"/>
        <w:spacing w:line="360" w:lineRule="auto"/>
        <w:ind w:firstLine="720"/>
        <w:jc w:val="both"/>
        <w:rPr>
          <w:lang w:val="uk-UA"/>
        </w:rPr>
      </w:pPr>
      <w:r>
        <w:rPr>
          <w:lang w:val="uk-UA"/>
        </w:rPr>
        <w:t>4. Швидкість набору з урахуванням видалених символів. Дозволяє оцінити втрати швидкості, пов'язані з неправильним введенням.</w:t>
      </w:r>
    </w:p>
    <w:p w:rsidR="00DF0CD9" w:rsidRDefault="00CB02BF">
      <w:pPr>
        <w:pStyle w:val="a3"/>
        <w:spacing w:line="360" w:lineRule="auto"/>
        <w:ind w:firstLine="720"/>
        <w:jc w:val="both"/>
        <w:rPr>
          <w:lang w:val="uk-UA"/>
        </w:rPr>
      </w:pPr>
      <w:r>
        <w:rPr>
          <w:lang w:val="uk-UA"/>
        </w:rPr>
        <w:t>5. Швидкість набору з урахуванням видалених символів і натискань Backspace. Дозволяє оцінити втрати швидкості, пов'язані з неправильним введенням та його виправленням.</w:t>
      </w:r>
    </w:p>
    <w:p w:rsidR="00DF0CD9" w:rsidRDefault="00CB02BF">
      <w:pPr>
        <w:pStyle w:val="a3"/>
        <w:spacing w:line="360" w:lineRule="auto"/>
        <w:ind w:firstLine="720"/>
        <w:jc w:val="both"/>
        <w:rPr>
          <w:lang w:val="uk-UA"/>
        </w:rPr>
      </w:pPr>
      <w:r>
        <w:rPr>
          <w:lang w:val="uk-UA"/>
        </w:rPr>
        <w:t>6. Швидкість набору без помилок. При розрахунку цієї швидкості не враховують натискання: помилково введених символів, клавіші Backspace, а також час, витрачений на ці натискання. Дозволяє оцінити значення швидкості при наборі даного тексту, якби помилок не було зовсім.</w:t>
      </w:r>
    </w:p>
    <w:p w:rsidR="00DF0CD9" w:rsidRDefault="00CB02BF">
      <w:pPr>
        <w:pStyle w:val="a3"/>
        <w:spacing w:line="360" w:lineRule="auto"/>
        <w:ind w:firstLine="720"/>
        <w:jc w:val="both"/>
        <w:rPr>
          <w:lang w:val="uk-UA"/>
        </w:rPr>
      </w:pPr>
      <w:r>
        <w:rPr>
          <w:lang w:val="uk-UA"/>
        </w:rPr>
        <w:t>7. Втрати від виправлень. Показує у відсотковому співвідношенні, на скільки падає швидкість через час, витраченого на пошук помилок і їх виправлення.</w:t>
      </w:r>
    </w:p>
    <w:p w:rsidR="00DF0CD9" w:rsidRDefault="00CB02BF">
      <w:pPr>
        <w:pStyle w:val="a3"/>
        <w:spacing w:line="360" w:lineRule="auto"/>
        <w:ind w:firstLine="720"/>
        <w:jc w:val="both"/>
        <w:rPr>
          <w:lang w:val="uk-UA"/>
        </w:rPr>
      </w:pPr>
      <w:r>
        <w:rPr>
          <w:lang w:val="uk-UA"/>
        </w:rPr>
        <w:t xml:space="preserve">8. Ступінь аритмічності набору. Ступінь нерівномірності набору у відсотках, що розраховується як середнє відхилення паузи між натисканнями від середнього значення. </w:t>
      </w:r>
    </w:p>
    <w:p w:rsidR="00DF0CD9" w:rsidRDefault="00CB02BF">
      <w:pPr>
        <w:pStyle w:val="a3"/>
        <w:spacing w:line="360" w:lineRule="auto"/>
        <w:ind w:firstLine="720"/>
        <w:jc w:val="both"/>
        <w:rPr>
          <w:lang w:val="uk-UA"/>
        </w:rPr>
      </w:pPr>
      <w:r>
        <w:rPr>
          <w:lang w:val="uk-UA"/>
        </w:rPr>
        <w:t>9. Кількість виправлень. Кількість символів, видалених за допомогою клавіші Backspace.</w:t>
      </w:r>
    </w:p>
    <w:p w:rsidR="00DF0CD9" w:rsidRDefault="00CB02BF">
      <w:pPr>
        <w:pStyle w:val="a3"/>
        <w:spacing w:line="360" w:lineRule="auto"/>
        <w:ind w:firstLine="720"/>
        <w:jc w:val="both"/>
        <w:rPr>
          <w:lang w:val="uk-UA"/>
        </w:rPr>
      </w:pPr>
      <w:r>
        <w:rPr>
          <w:lang w:val="uk-UA"/>
        </w:rPr>
        <w:t>10. Відсоток серій виправлень. Кожна група поспіль видалених символів вважається за одне виправлення.</w:t>
      </w:r>
    </w:p>
    <w:p w:rsidR="00DF0CD9" w:rsidRDefault="00CB02BF">
      <w:pPr>
        <w:pStyle w:val="a3"/>
        <w:spacing w:line="360" w:lineRule="auto"/>
        <w:ind w:firstLine="720"/>
        <w:jc w:val="both"/>
        <w:rPr>
          <w:lang w:val="uk-UA"/>
        </w:rPr>
      </w:pPr>
      <w:r>
        <w:rPr>
          <w:lang w:val="uk-UA"/>
        </w:rPr>
        <w:t xml:space="preserve">11. Розмір максимального фрагмента тексту, набраного без виправлень. </w:t>
      </w:r>
    </w:p>
    <w:p w:rsidR="00DF0CD9" w:rsidRDefault="00CB02BF">
      <w:pPr>
        <w:pStyle w:val="a3"/>
        <w:spacing w:line="360" w:lineRule="auto"/>
        <w:ind w:firstLine="720"/>
        <w:jc w:val="both"/>
        <w:rPr>
          <w:lang w:val="uk-UA"/>
        </w:rPr>
      </w:pPr>
      <w:r>
        <w:rPr>
          <w:lang w:val="uk-UA"/>
        </w:rPr>
        <w:t>12. Кількість та особливості перекриття часів натискання клавіш (рис. 2.4).</w:t>
      </w:r>
    </w:p>
    <w:p w:rsidR="00DF0CD9" w:rsidRDefault="00CB02BF">
      <w:pPr>
        <w:pStyle w:val="a3"/>
        <w:spacing w:line="360" w:lineRule="auto"/>
        <w:ind w:firstLine="709"/>
        <w:jc w:val="both"/>
        <w:rPr>
          <w:lang w:val="uk-UA"/>
        </w:rPr>
      </w:pPr>
      <w:r>
        <w:rPr>
          <w:noProof/>
          <w:lang w:val="ru-RU" w:eastAsia="ru-RU"/>
        </w:rPr>
        <w:lastRenderedPageBreak/>
        <w:drawing>
          <wp:anchor distT="0" distB="0" distL="114300" distR="114300" simplePos="0" relativeHeight="251659264" behindDoc="0" locked="0" layoutInCell="1" allowOverlap="1">
            <wp:simplePos x="0" y="0"/>
            <wp:positionH relativeFrom="column">
              <wp:align>center</wp:align>
            </wp:positionH>
            <wp:positionV relativeFrom="paragraph">
              <wp:posOffset>4228</wp:posOffset>
            </wp:positionV>
            <wp:extent cx="2974671" cy="1803747"/>
            <wp:effectExtent l="19050" t="0" r="0" b="0"/>
            <wp:wrapTopAndBottom/>
            <wp:docPr id="8"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srcRect/>
                    <a:stretch>
                      <a:fillRect/>
                    </a:stretch>
                  </pic:blipFill>
                  <pic:spPr bwMode="auto">
                    <a:xfrm>
                      <a:off x="0" y="0"/>
                      <a:ext cx="2974671" cy="1803747"/>
                    </a:xfrm>
                    <a:prstGeom prst="rect">
                      <a:avLst/>
                    </a:prstGeom>
                    <a:noFill/>
                    <a:ln w="9525">
                      <a:noFill/>
                      <a:miter lim="800000"/>
                      <a:headEnd/>
                      <a:tailEnd/>
                    </a:ln>
                  </pic:spPr>
                </pic:pic>
              </a:graphicData>
            </a:graphic>
          </wp:anchor>
        </w:drawing>
      </w:r>
    </w:p>
    <w:p w:rsidR="00DF0CD9" w:rsidRDefault="00CB02BF">
      <w:pPr>
        <w:pStyle w:val="a3"/>
        <w:spacing w:line="360" w:lineRule="auto"/>
        <w:ind w:firstLine="709"/>
        <w:jc w:val="center"/>
        <w:rPr>
          <w:lang w:val="uk-UA"/>
        </w:rPr>
      </w:pPr>
      <w:r>
        <w:rPr>
          <w:lang w:val="uk-UA"/>
        </w:rPr>
        <w:t>Рисунок 2.4 – Особливості перекриття клавіш при наборі текстів</w:t>
      </w:r>
    </w:p>
    <w:p w:rsidR="00DF0CD9" w:rsidRDefault="00DF0CD9">
      <w:pPr>
        <w:pStyle w:val="a3"/>
        <w:spacing w:line="360" w:lineRule="auto"/>
        <w:ind w:firstLine="720"/>
        <w:jc w:val="both"/>
        <w:rPr>
          <w:lang w:val="ru-RU"/>
        </w:rPr>
      </w:pPr>
    </w:p>
    <w:p w:rsidR="00DF0CD9" w:rsidRDefault="00CB02BF">
      <w:pPr>
        <w:pStyle w:val="a3"/>
        <w:spacing w:line="360" w:lineRule="auto"/>
        <w:ind w:firstLine="720"/>
        <w:jc w:val="both"/>
        <w:rPr>
          <w:lang w:val="uk-UA"/>
        </w:rPr>
      </w:pPr>
      <w:r>
        <w:rPr>
          <w:lang w:val="ru-RU"/>
        </w:rPr>
        <w:t xml:space="preserve">13. </w:t>
      </w:r>
      <w:bookmarkStart w:id="8" w:name="OLE_LINK3"/>
      <w:bookmarkStart w:id="9" w:name="OLE_LINK4"/>
      <w:r>
        <w:rPr>
          <w:lang w:val="uk-UA"/>
        </w:rPr>
        <w:t>Розподіл частот використання клавіш зміни регістра</w:t>
      </w:r>
      <w:bookmarkEnd w:id="8"/>
      <w:bookmarkEnd w:id="9"/>
      <w:r>
        <w:rPr>
          <w:lang w:val="uk-UA"/>
        </w:rPr>
        <w:t>.</w:t>
      </w:r>
    </w:p>
    <w:p w:rsidR="00DF0CD9" w:rsidRDefault="00CB02BF">
      <w:pPr>
        <w:pStyle w:val="a3"/>
        <w:spacing w:line="360" w:lineRule="auto"/>
        <w:ind w:firstLine="709"/>
        <w:jc w:val="both"/>
        <w:rPr>
          <w:lang w:val="uk-UA"/>
        </w:rPr>
      </w:pPr>
      <w:r>
        <w:rPr>
          <w:lang w:val="uk-UA"/>
        </w:rPr>
        <w:t>14. Наявність залежності між миттєвою швидкістю і положенням певної клавіші у слові, а не лише тим, що саме це за клавіша. Для прикладу, початок слова набирається швидше, а кінець – повільніше.</w:t>
      </w:r>
    </w:p>
    <w:p w:rsidR="00DF0CD9" w:rsidRDefault="00CB02BF">
      <w:pPr>
        <w:pStyle w:val="a3"/>
        <w:spacing w:line="360" w:lineRule="auto"/>
        <w:ind w:firstLine="709"/>
        <w:jc w:val="both"/>
        <w:rPr>
          <w:lang w:val="uk-UA"/>
        </w:rPr>
      </w:pPr>
      <w:r>
        <w:rPr>
          <w:lang w:val="uk-UA"/>
        </w:rPr>
        <w:t>15. Наявність великих пауз (всередині слова/ після слова перед пропуском/ після слова після пропуску/ одна пауза на кілька слів).</w:t>
      </w:r>
    </w:p>
    <w:p w:rsidR="00DF0CD9" w:rsidRDefault="00CB02BF">
      <w:pPr>
        <w:pStyle w:val="a3"/>
        <w:spacing w:line="360" w:lineRule="auto"/>
        <w:ind w:firstLine="709"/>
        <w:jc w:val="both"/>
        <w:rPr>
          <w:lang w:val="uk-UA"/>
        </w:rPr>
      </w:pPr>
      <w:r>
        <w:rPr>
          <w:lang w:val="uk-UA"/>
        </w:rPr>
        <w:t>16. Пропуск певних букв у певних буквосполученнях/словах.</w:t>
      </w:r>
    </w:p>
    <w:p w:rsidR="00DF0CD9" w:rsidRDefault="00CB02BF">
      <w:pPr>
        <w:pStyle w:val="a3"/>
        <w:spacing w:line="360" w:lineRule="auto"/>
        <w:ind w:firstLine="709"/>
        <w:jc w:val="both"/>
        <w:rPr>
          <w:lang w:val="uk-UA"/>
        </w:rPr>
      </w:pPr>
      <w:r>
        <w:rPr>
          <w:lang w:val="uk-UA"/>
        </w:rPr>
        <w:t>17. Опечатки певних букв у певних буквосполученнях/словах.</w:t>
      </w:r>
    </w:p>
    <w:p w:rsidR="00DF0CD9" w:rsidRDefault="00CB02BF">
      <w:pPr>
        <w:pStyle w:val="a3"/>
        <w:spacing w:line="360" w:lineRule="auto"/>
        <w:ind w:firstLine="709"/>
        <w:jc w:val="both"/>
        <w:rPr>
          <w:lang w:val="uk-UA"/>
        </w:rPr>
      </w:pPr>
      <w:r>
        <w:rPr>
          <w:lang w:val="uk-UA"/>
        </w:rPr>
        <w:t>18. Залежність друку від смислового наповнення (цифри набираються швидше від літер або навпаки, голосні букви – швидше від приголосних або навпаки, описовий текст – швидше від процедурного або навпаки).</w:t>
      </w:r>
    </w:p>
    <w:p w:rsidR="00DF0CD9" w:rsidRDefault="00CB02BF">
      <w:pPr>
        <w:pStyle w:val="a3"/>
        <w:spacing w:line="360" w:lineRule="auto"/>
        <w:ind w:firstLine="720"/>
        <w:jc w:val="both"/>
        <w:rPr>
          <w:lang w:val="uk-UA"/>
        </w:rPr>
      </w:pPr>
      <w:r>
        <w:rPr>
          <w:lang w:val="uk-UA"/>
        </w:rPr>
        <w:t xml:space="preserve">Основні характеристики сучасних систем розпізнавання користувачів за їх клавіатурним почерком </w:t>
      </w:r>
      <w:r>
        <w:rPr>
          <w:lang w:val="ru-RU"/>
        </w:rPr>
        <w:t xml:space="preserve">[23-30] </w:t>
      </w:r>
      <w:r>
        <w:rPr>
          <w:lang w:val="uk-UA"/>
        </w:rPr>
        <w:t xml:space="preserve">наведено у табл. 2.3 та табл. 2.4. Аналіз цих таблиць дає можливість зробити цікавий висновок: досі не вирішена задача ранжування інформативних ознак клавіатурного почерку за їх значущістю. </w:t>
      </w:r>
    </w:p>
    <w:p w:rsidR="00DF0CD9" w:rsidRDefault="00DF0CD9">
      <w:pPr>
        <w:pStyle w:val="a3"/>
        <w:spacing w:line="360" w:lineRule="auto"/>
        <w:ind w:firstLine="720"/>
        <w:jc w:val="both"/>
        <w:rPr>
          <w:lang w:val="uk-UA"/>
        </w:rPr>
        <w:sectPr w:rsidR="00DF0CD9">
          <w:headerReference w:type="default" r:id="rId21"/>
          <w:pgSz w:w="11910" w:h="16840" w:code="9"/>
          <w:pgMar w:top="1134" w:right="1134" w:bottom="1134" w:left="1418" w:header="680" w:footer="680" w:gutter="0"/>
          <w:cols w:space="720"/>
          <w:titlePg/>
        </w:sectPr>
      </w:pPr>
    </w:p>
    <w:p w:rsidR="00DF0CD9" w:rsidRDefault="00CB02BF">
      <w:pPr>
        <w:spacing w:line="360" w:lineRule="auto"/>
        <w:ind w:firstLine="709"/>
        <w:jc w:val="center"/>
        <w:rPr>
          <w:sz w:val="28"/>
          <w:szCs w:val="28"/>
          <w:lang w:val="uk-UA"/>
        </w:rPr>
      </w:pPr>
      <w:r>
        <w:rPr>
          <w:sz w:val="28"/>
          <w:szCs w:val="28"/>
          <w:lang w:val="uk-UA"/>
        </w:rPr>
        <w:lastRenderedPageBreak/>
        <w:t>Таблиця 2.3 – Аналіз алгоритмів аутентифікації за клавіатурним почерком</w:t>
      </w:r>
    </w:p>
    <w:tbl>
      <w:tblPr>
        <w:tblStyle w:val="TableNormal"/>
        <w:tblW w:w="1451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5"/>
        <w:gridCol w:w="2835"/>
        <w:gridCol w:w="2835"/>
        <w:gridCol w:w="2835"/>
        <w:gridCol w:w="3175"/>
      </w:tblGrid>
      <w:tr w:rsidR="00DF0CD9">
        <w:trPr>
          <w:trHeight w:val="1852"/>
          <w:jc w:val="center"/>
        </w:trPr>
        <w:tc>
          <w:tcPr>
            <w:tcW w:w="2835" w:type="dxa"/>
            <w:vAlign w:val="center"/>
          </w:tcPr>
          <w:p w:rsidR="00DF0CD9" w:rsidRDefault="00CB02BF">
            <w:pPr>
              <w:pStyle w:val="TableParagraph"/>
              <w:jc w:val="center"/>
              <w:rPr>
                <w:sz w:val="24"/>
                <w:szCs w:val="24"/>
                <w:lang w:val="uk-UA"/>
              </w:rPr>
            </w:pPr>
            <w:r>
              <w:rPr>
                <w:sz w:val="24"/>
                <w:szCs w:val="24"/>
                <w:lang w:val="uk-UA"/>
              </w:rPr>
              <w:t>Автор</w:t>
            </w:r>
          </w:p>
          <w:p w:rsidR="00DF0CD9" w:rsidRDefault="00CB02BF">
            <w:pPr>
              <w:pStyle w:val="TableParagraph"/>
              <w:jc w:val="center"/>
              <w:rPr>
                <w:sz w:val="24"/>
                <w:szCs w:val="24"/>
                <w:lang w:val="uk-UA"/>
              </w:rPr>
            </w:pPr>
            <w:r>
              <w:rPr>
                <w:sz w:val="24"/>
                <w:szCs w:val="24"/>
                <w:lang w:val="uk-UA"/>
              </w:rPr>
              <w:t>Назва</w:t>
            </w:r>
          </w:p>
        </w:tc>
        <w:tc>
          <w:tcPr>
            <w:tcW w:w="2835" w:type="dxa"/>
            <w:vAlign w:val="center"/>
          </w:tcPr>
          <w:p w:rsidR="00DF0CD9" w:rsidRDefault="00CB02BF">
            <w:pPr>
              <w:pStyle w:val="TableParagraph"/>
              <w:tabs>
                <w:tab w:val="left" w:pos="1184"/>
                <w:tab w:val="left" w:pos="1647"/>
              </w:tabs>
              <w:jc w:val="center"/>
              <w:rPr>
                <w:sz w:val="24"/>
                <w:szCs w:val="24"/>
                <w:lang w:val="uk-UA"/>
              </w:rPr>
            </w:pPr>
            <w:r>
              <w:rPr>
                <w:sz w:val="24"/>
                <w:szCs w:val="24"/>
                <w:lang w:val="uk-UA"/>
              </w:rPr>
              <w:t>В.Г. Абашин</w:t>
            </w:r>
          </w:p>
          <w:p w:rsidR="00DF0CD9" w:rsidRDefault="00CB02BF">
            <w:pPr>
              <w:pStyle w:val="TableParagraph"/>
              <w:tabs>
                <w:tab w:val="left" w:pos="1184"/>
                <w:tab w:val="left" w:pos="1647"/>
              </w:tabs>
              <w:jc w:val="center"/>
              <w:rPr>
                <w:sz w:val="24"/>
                <w:szCs w:val="24"/>
                <w:lang w:val="uk-UA"/>
              </w:rPr>
            </w:pPr>
            <w:r>
              <w:rPr>
                <w:sz w:val="24"/>
                <w:szCs w:val="24"/>
                <w:lang w:val="uk-UA"/>
              </w:rPr>
              <w:t>Автоматизация процесса</w:t>
            </w:r>
          </w:p>
          <w:p w:rsidR="00DF0CD9" w:rsidRDefault="00CB02BF">
            <w:pPr>
              <w:pStyle w:val="TableParagraph"/>
              <w:tabs>
                <w:tab w:val="left" w:pos="1184"/>
                <w:tab w:val="left" w:pos="1647"/>
              </w:tabs>
              <w:jc w:val="center"/>
              <w:rPr>
                <w:sz w:val="24"/>
                <w:szCs w:val="24"/>
                <w:lang w:val="uk-UA"/>
              </w:rPr>
            </w:pPr>
            <w:r>
              <w:rPr>
                <w:sz w:val="24"/>
                <w:szCs w:val="24"/>
                <w:lang w:val="uk-UA"/>
              </w:rPr>
              <w:t>определения</w:t>
            </w:r>
          </w:p>
          <w:p w:rsidR="00DF0CD9" w:rsidRDefault="00CB02BF">
            <w:pPr>
              <w:pStyle w:val="TableParagraph"/>
              <w:tabs>
                <w:tab w:val="left" w:pos="1184"/>
                <w:tab w:val="left" w:pos="1647"/>
              </w:tabs>
              <w:jc w:val="center"/>
              <w:rPr>
                <w:sz w:val="24"/>
                <w:szCs w:val="24"/>
                <w:lang w:val="uk-UA"/>
              </w:rPr>
            </w:pPr>
            <w:r>
              <w:rPr>
                <w:sz w:val="24"/>
                <w:szCs w:val="24"/>
                <w:lang w:val="uk-UA"/>
              </w:rPr>
              <w:t>психофизиологического состояния оператора</w:t>
            </w:r>
          </w:p>
          <w:p w:rsidR="00DF0CD9" w:rsidRDefault="00CB02BF">
            <w:pPr>
              <w:pStyle w:val="TableParagraph"/>
              <w:tabs>
                <w:tab w:val="left" w:pos="1184"/>
                <w:tab w:val="left" w:pos="1647"/>
              </w:tabs>
              <w:jc w:val="center"/>
              <w:rPr>
                <w:sz w:val="24"/>
                <w:szCs w:val="24"/>
                <w:lang w:val="uk-UA"/>
              </w:rPr>
            </w:pPr>
            <w:r>
              <w:rPr>
                <w:sz w:val="24"/>
                <w:szCs w:val="24"/>
                <w:lang w:val="uk-UA"/>
              </w:rPr>
              <w:t>автоматизированного</w:t>
            </w:r>
          </w:p>
          <w:p w:rsidR="00DF0CD9" w:rsidRDefault="00CB02BF">
            <w:pPr>
              <w:pStyle w:val="TableParagraph"/>
              <w:tabs>
                <w:tab w:val="left" w:pos="1184"/>
                <w:tab w:val="left" w:pos="1647"/>
              </w:tabs>
              <w:jc w:val="center"/>
              <w:rPr>
                <w:sz w:val="24"/>
                <w:szCs w:val="24"/>
                <w:lang w:val="uk-UA"/>
              </w:rPr>
            </w:pPr>
            <w:r>
              <w:rPr>
                <w:sz w:val="24"/>
                <w:szCs w:val="24"/>
                <w:lang w:val="uk-UA"/>
              </w:rPr>
              <w:t>рабочего места в АСУТП</w:t>
            </w:r>
          </w:p>
        </w:tc>
        <w:tc>
          <w:tcPr>
            <w:tcW w:w="2835" w:type="dxa"/>
            <w:vAlign w:val="center"/>
          </w:tcPr>
          <w:p w:rsidR="00DF0CD9" w:rsidRDefault="00CB02BF">
            <w:pPr>
              <w:pStyle w:val="TableParagraph"/>
              <w:jc w:val="center"/>
              <w:rPr>
                <w:sz w:val="24"/>
                <w:szCs w:val="24"/>
                <w:lang w:val="uk-UA"/>
              </w:rPr>
            </w:pPr>
            <w:r>
              <w:rPr>
                <w:sz w:val="24"/>
                <w:szCs w:val="24"/>
                <w:lang w:val="uk-UA"/>
              </w:rPr>
              <w:t>Р. Р. Шарипов</w:t>
            </w:r>
          </w:p>
          <w:p w:rsidR="00DF0CD9" w:rsidRDefault="00CB02BF">
            <w:pPr>
              <w:pStyle w:val="TableParagraph"/>
              <w:jc w:val="center"/>
              <w:rPr>
                <w:sz w:val="24"/>
                <w:szCs w:val="24"/>
                <w:lang w:val="uk-UA"/>
              </w:rPr>
            </w:pPr>
            <w:r>
              <w:rPr>
                <w:sz w:val="24"/>
                <w:szCs w:val="24"/>
                <w:lang w:val="uk-UA"/>
              </w:rPr>
              <w:t>Разработка полигауссового алгоритма аутентификации пользователей в</w:t>
            </w:r>
          </w:p>
          <w:p w:rsidR="00DF0CD9" w:rsidRDefault="00CB02BF">
            <w:pPr>
              <w:pStyle w:val="TableParagraph"/>
              <w:jc w:val="center"/>
              <w:rPr>
                <w:sz w:val="24"/>
                <w:szCs w:val="24"/>
                <w:lang w:val="uk-UA"/>
              </w:rPr>
            </w:pPr>
            <w:r>
              <w:rPr>
                <w:sz w:val="24"/>
                <w:szCs w:val="24"/>
                <w:lang w:val="uk-UA"/>
              </w:rPr>
              <w:t>телекоммуникационных системах и сетях по</w:t>
            </w:r>
          </w:p>
          <w:p w:rsidR="00DF0CD9" w:rsidRDefault="00CB02BF">
            <w:pPr>
              <w:pStyle w:val="TableParagraph"/>
              <w:jc w:val="center"/>
              <w:rPr>
                <w:sz w:val="24"/>
                <w:szCs w:val="24"/>
                <w:lang w:val="uk-UA"/>
              </w:rPr>
            </w:pPr>
            <w:r>
              <w:rPr>
                <w:sz w:val="24"/>
                <w:szCs w:val="24"/>
                <w:lang w:val="uk-UA"/>
              </w:rPr>
              <w:t>клавиатурному почерку</w:t>
            </w:r>
          </w:p>
        </w:tc>
        <w:tc>
          <w:tcPr>
            <w:tcW w:w="2835" w:type="dxa"/>
            <w:vAlign w:val="center"/>
          </w:tcPr>
          <w:p w:rsidR="00DF0CD9" w:rsidRDefault="00CB02BF">
            <w:pPr>
              <w:pStyle w:val="TableParagraph"/>
              <w:jc w:val="center"/>
              <w:rPr>
                <w:sz w:val="24"/>
                <w:szCs w:val="24"/>
                <w:lang w:val="uk-UA"/>
              </w:rPr>
            </w:pPr>
            <w:r>
              <w:rPr>
                <w:sz w:val="24"/>
                <w:szCs w:val="24"/>
                <w:lang w:val="uk-UA"/>
              </w:rPr>
              <w:t>Л.Э. Чалая</w:t>
            </w:r>
          </w:p>
          <w:p w:rsidR="00DF0CD9" w:rsidRDefault="00CB02BF">
            <w:pPr>
              <w:pStyle w:val="TableParagraph"/>
              <w:jc w:val="center"/>
              <w:rPr>
                <w:sz w:val="24"/>
                <w:szCs w:val="24"/>
                <w:lang w:val="uk-UA"/>
              </w:rPr>
            </w:pPr>
            <w:r>
              <w:rPr>
                <w:sz w:val="24"/>
                <w:szCs w:val="24"/>
                <w:lang w:val="uk-UA"/>
              </w:rPr>
              <w:t>Сравнительный метод</w:t>
            </w:r>
          </w:p>
          <w:p w:rsidR="00DF0CD9" w:rsidRDefault="00CB02BF">
            <w:pPr>
              <w:pStyle w:val="TableParagraph"/>
              <w:jc w:val="center"/>
              <w:rPr>
                <w:sz w:val="24"/>
                <w:szCs w:val="24"/>
                <w:lang w:val="uk-UA"/>
              </w:rPr>
            </w:pPr>
            <w:r>
              <w:rPr>
                <w:sz w:val="24"/>
                <w:szCs w:val="24"/>
                <w:lang w:val="uk-UA"/>
              </w:rPr>
              <w:t>аутентификации</w:t>
            </w:r>
          </w:p>
          <w:p w:rsidR="00DF0CD9" w:rsidRDefault="00CB02BF">
            <w:pPr>
              <w:pStyle w:val="TableParagraph"/>
              <w:jc w:val="center"/>
              <w:rPr>
                <w:sz w:val="24"/>
                <w:szCs w:val="24"/>
                <w:lang w:val="uk-UA"/>
              </w:rPr>
            </w:pPr>
            <w:r>
              <w:rPr>
                <w:sz w:val="24"/>
                <w:szCs w:val="24"/>
                <w:lang w:val="uk-UA"/>
              </w:rPr>
              <w:t>пользователей</w:t>
            </w:r>
          </w:p>
          <w:p w:rsidR="00DF0CD9" w:rsidRDefault="00CB02BF">
            <w:pPr>
              <w:pStyle w:val="TableParagraph"/>
              <w:jc w:val="center"/>
              <w:rPr>
                <w:sz w:val="24"/>
                <w:szCs w:val="24"/>
                <w:lang w:val="uk-UA"/>
              </w:rPr>
            </w:pPr>
            <w:r>
              <w:rPr>
                <w:sz w:val="24"/>
                <w:szCs w:val="24"/>
                <w:lang w:val="uk-UA"/>
              </w:rPr>
              <w:t>компьютерных систем по клавиатурному почерку</w:t>
            </w:r>
          </w:p>
        </w:tc>
        <w:tc>
          <w:tcPr>
            <w:tcW w:w="3175" w:type="dxa"/>
            <w:vAlign w:val="center"/>
          </w:tcPr>
          <w:p w:rsidR="00DF0CD9" w:rsidRDefault="00CB02BF">
            <w:pPr>
              <w:pStyle w:val="TableParagraph"/>
              <w:jc w:val="center"/>
              <w:rPr>
                <w:sz w:val="24"/>
                <w:szCs w:val="24"/>
                <w:lang w:val="uk-UA"/>
              </w:rPr>
            </w:pPr>
            <w:r>
              <w:rPr>
                <w:sz w:val="24"/>
                <w:szCs w:val="24"/>
                <w:lang w:val="uk-UA"/>
              </w:rPr>
              <w:t>И.А. Ходашинский,</w:t>
            </w:r>
          </w:p>
          <w:p w:rsidR="00DF0CD9" w:rsidRDefault="00CB02BF">
            <w:pPr>
              <w:pStyle w:val="TableParagraph"/>
              <w:jc w:val="center"/>
              <w:rPr>
                <w:sz w:val="24"/>
                <w:szCs w:val="24"/>
                <w:lang w:val="uk-UA"/>
              </w:rPr>
            </w:pPr>
            <w:r>
              <w:rPr>
                <w:sz w:val="24"/>
                <w:szCs w:val="24"/>
                <w:lang w:val="uk-UA"/>
              </w:rPr>
              <w:t>М.В. Савчук, И.В. Горбунов,</w:t>
            </w:r>
          </w:p>
          <w:p w:rsidR="00DF0CD9" w:rsidRDefault="00CB02BF">
            <w:pPr>
              <w:pStyle w:val="TableParagraph"/>
              <w:jc w:val="center"/>
              <w:rPr>
                <w:sz w:val="24"/>
                <w:szCs w:val="24"/>
                <w:lang w:val="uk-UA"/>
              </w:rPr>
            </w:pPr>
            <w:r>
              <w:rPr>
                <w:sz w:val="24"/>
                <w:szCs w:val="24"/>
                <w:lang w:val="uk-UA"/>
              </w:rPr>
              <w:t>Р.В. Мещеряков</w:t>
            </w:r>
          </w:p>
          <w:p w:rsidR="00DF0CD9" w:rsidRDefault="00CB02BF">
            <w:pPr>
              <w:pStyle w:val="TableParagraph"/>
              <w:jc w:val="center"/>
              <w:rPr>
                <w:sz w:val="24"/>
                <w:szCs w:val="24"/>
                <w:lang w:val="uk-UA"/>
              </w:rPr>
            </w:pPr>
            <w:r>
              <w:rPr>
                <w:sz w:val="24"/>
                <w:szCs w:val="24"/>
                <w:lang w:val="uk-UA"/>
              </w:rPr>
              <w:t>Технология усиленной</w:t>
            </w:r>
          </w:p>
          <w:p w:rsidR="00DF0CD9" w:rsidRDefault="00CB02BF">
            <w:pPr>
              <w:pStyle w:val="TableParagraph"/>
              <w:jc w:val="center"/>
              <w:rPr>
                <w:sz w:val="24"/>
                <w:szCs w:val="24"/>
                <w:lang w:val="uk-UA"/>
              </w:rPr>
            </w:pPr>
            <w:r>
              <w:rPr>
                <w:sz w:val="24"/>
                <w:szCs w:val="24"/>
                <w:lang w:val="uk-UA"/>
              </w:rPr>
              <w:t>аутентификации</w:t>
            </w:r>
          </w:p>
          <w:p w:rsidR="00DF0CD9" w:rsidRDefault="00CB02BF">
            <w:pPr>
              <w:pStyle w:val="TableParagraph"/>
              <w:jc w:val="center"/>
              <w:rPr>
                <w:sz w:val="24"/>
                <w:szCs w:val="24"/>
                <w:lang w:val="uk-UA"/>
              </w:rPr>
            </w:pPr>
            <w:r>
              <w:rPr>
                <w:sz w:val="24"/>
                <w:szCs w:val="24"/>
                <w:lang w:val="uk-UA"/>
              </w:rPr>
              <w:t>пользователей</w:t>
            </w:r>
          </w:p>
          <w:p w:rsidR="00DF0CD9" w:rsidRDefault="00CB02BF">
            <w:pPr>
              <w:pStyle w:val="TableParagraph"/>
              <w:jc w:val="center"/>
              <w:rPr>
                <w:sz w:val="24"/>
                <w:szCs w:val="24"/>
                <w:lang w:val="uk-UA"/>
              </w:rPr>
            </w:pPr>
            <w:r>
              <w:rPr>
                <w:sz w:val="24"/>
                <w:szCs w:val="24"/>
                <w:lang w:val="uk-UA"/>
              </w:rPr>
              <w:t>информационных процессов</w:t>
            </w:r>
          </w:p>
        </w:tc>
      </w:tr>
      <w:tr w:rsidR="00DF0CD9">
        <w:trPr>
          <w:trHeight w:val="595"/>
          <w:jc w:val="center"/>
        </w:trPr>
        <w:tc>
          <w:tcPr>
            <w:tcW w:w="2835" w:type="dxa"/>
            <w:vAlign w:val="center"/>
          </w:tcPr>
          <w:p w:rsidR="00DF0CD9" w:rsidRDefault="00CB02BF">
            <w:pPr>
              <w:pStyle w:val="TableParagraph"/>
              <w:jc w:val="center"/>
              <w:rPr>
                <w:sz w:val="24"/>
                <w:szCs w:val="24"/>
                <w:lang w:val="uk-UA"/>
              </w:rPr>
            </w:pPr>
            <w:r>
              <w:rPr>
                <w:sz w:val="24"/>
                <w:szCs w:val="24"/>
                <w:lang w:val="uk-UA"/>
              </w:rPr>
              <w:t>Час утримання клавіш</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3175" w:type="dxa"/>
            <w:vAlign w:val="center"/>
          </w:tcPr>
          <w:p w:rsidR="00DF0CD9" w:rsidRDefault="00CB02BF">
            <w:pPr>
              <w:pStyle w:val="TableParagraph"/>
              <w:jc w:val="center"/>
              <w:rPr>
                <w:sz w:val="24"/>
                <w:szCs w:val="24"/>
                <w:lang w:val="uk-UA"/>
              </w:rPr>
            </w:pPr>
            <w:r>
              <w:rPr>
                <w:sz w:val="24"/>
                <w:szCs w:val="24"/>
                <w:lang w:val="uk-UA"/>
              </w:rPr>
              <w:t>+</w:t>
            </w:r>
          </w:p>
        </w:tc>
      </w:tr>
      <w:tr w:rsidR="00DF0CD9">
        <w:trPr>
          <w:trHeight w:val="595"/>
          <w:jc w:val="center"/>
        </w:trPr>
        <w:tc>
          <w:tcPr>
            <w:tcW w:w="2835" w:type="dxa"/>
            <w:vAlign w:val="center"/>
          </w:tcPr>
          <w:p w:rsidR="00DF0CD9" w:rsidRDefault="00CB02BF">
            <w:pPr>
              <w:pStyle w:val="TableParagraph"/>
              <w:tabs>
                <w:tab w:val="left" w:pos="1058"/>
              </w:tabs>
              <w:jc w:val="center"/>
              <w:rPr>
                <w:sz w:val="24"/>
                <w:szCs w:val="24"/>
                <w:lang w:val="uk-UA"/>
              </w:rPr>
            </w:pPr>
            <w:r>
              <w:rPr>
                <w:sz w:val="24"/>
                <w:szCs w:val="24"/>
                <w:lang w:val="uk-UA"/>
              </w:rPr>
              <w:t>Швидкість натиснення клавіш</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3175" w:type="dxa"/>
            <w:vAlign w:val="center"/>
          </w:tcPr>
          <w:p w:rsidR="00DF0CD9" w:rsidRDefault="00CB02BF">
            <w:pPr>
              <w:pStyle w:val="TableParagraph"/>
              <w:jc w:val="center"/>
              <w:rPr>
                <w:sz w:val="24"/>
                <w:szCs w:val="24"/>
                <w:lang w:val="uk-UA"/>
              </w:rPr>
            </w:pPr>
            <w:r>
              <w:rPr>
                <w:sz w:val="24"/>
                <w:szCs w:val="24"/>
                <w:lang w:val="uk-UA"/>
              </w:rPr>
              <w:t>–</w:t>
            </w:r>
          </w:p>
        </w:tc>
      </w:tr>
      <w:tr w:rsidR="00DF0CD9">
        <w:trPr>
          <w:trHeight w:val="595"/>
          <w:jc w:val="center"/>
        </w:trPr>
        <w:tc>
          <w:tcPr>
            <w:tcW w:w="2835" w:type="dxa"/>
            <w:vAlign w:val="center"/>
          </w:tcPr>
          <w:p w:rsidR="00DF0CD9" w:rsidRDefault="00CB02BF">
            <w:pPr>
              <w:pStyle w:val="TableParagraph"/>
              <w:jc w:val="center"/>
              <w:rPr>
                <w:sz w:val="24"/>
                <w:szCs w:val="24"/>
                <w:lang w:val="uk-UA"/>
              </w:rPr>
            </w:pPr>
            <w:r>
              <w:rPr>
                <w:sz w:val="24"/>
                <w:szCs w:val="24"/>
                <w:lang w:val="uk-UA"/>
              </w:rPr>
              <w:t xml:space="preserve">Швидкість набору </w:t>
            </w:r>
          </w:p>
          <w:p w:rsidR="00DF0CD9" w:rsidRDefault="00CB02BF">
            <w:pPr>
              <w:pStyle w:val="TableParagraph"/>
              <w:jc w:val="center"/>
              <w:rPr>
                <w:sz w:val="24"/>
                <w:szCs w:val="24"/>
                <w:lang w:val="uk-UA"/>
              </w:rPr>
            </w:pPr>
            <w:r>
              <w:rPr>
                <w:sz w:val="24"/>
                <w:szCs w:val="24"/>
                <w:lang w:val="uk-UA"/>
              </w:rPr>
              <w:t>тексту/фрази</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3175" w:type="dxa"/>
            <w:vAlign w:val="center"/>
          </w:tcPr>
          <w:p w:rsidR="00DF0CD9" w:rsidRDefault="00CB02BF">
            <w:pPr>
              <w:pStyle w:val="TableParagraph"/>
              <w:jc w:val="center"/>
              <w:rPr>
                <w:sz w:val="24"/>
                <w:szCs w:val="24"/>
                <w:lang w:val="uk-UA"/>
              </w:rPr>
            </w:pPr>
            <w:r>
              <w:rPr>
                <w:sz w:val="24"/>
                <w:szCs w:val="24"/>
                <w:lang w:val="uk-UA"/>
              </w:rPr>
              <w:t>+</w:t>
            </w:r>
          </w:p>
        </w:tc>
      </w:tr>
      <w:tr w:rsidR="00DF0CD9">
        <w:trPr>
          <w:trHeight w:val="595"/>
          <w:jc w:val="center"/>
        </w:trPr>
        <w:tc>
          <w:tcPr>
            <w:tcW w:w="2835" w:type="dxa"/>
            <w:vAlign w:val="center"/>
          </w:tcPr>
          <w:p w:rsidR="00DF0CD9" w:rsidRDefault="00CB02BF">
            <w:pPr>
              <w:pStyle w:val="TableParagraph"/>
              <w:jc w:val="center"/>
              <w:rPr>
                <w:sz w:val="24"/>
                <w:szCs w:val="24"/>
                <w:lang w:val="uk-UA"/>
              </w:rPr>
            </w:pPr>
            <w:r>
              <w:rPr>
                <w:sz w:val="24"/>
                <w:szCs w:val="24"/>
                <w:lang w:val="uk-UA"/>
              </w:rPr>
              <w:t xml:space="preserve">Інтервали між </w:t>
            </w:r>
          </w:p>
          <w:p w:rsidR="00DF0CD9" w:rsidRDefault="00CB02BF">
            <w:pPr>
              <w:pStyle w:val="TableParagraph"/>
              <w:jc w:val="center"/>
              <w:rPr>
                <w:sz w:val="24"/>
                <w:szCs w:val="24"/>
                <w:lang w:val="uk-UA"/>
              </w:rPr>
            </w:pPr>
            <w:r>
              <w:rPr>
                <w:sz w:val="24"/>
                <w:szCs w:val="24"/>
                <w:lang w:val="uk-UA"/>
              </w:rPr>
              <w:t>натисненнями</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3175" w:type="dxa"/>
            <w:vAlign w:val="center"/>
          </w:tcPr>
          <w:p w:rsidR="00DF0CD9" w:rsidRDefault="00CB02BF">
            <w:pPr>
              <w:pStyle w:val="TableParagraph"/>
              <w:jc w:val="center"/>
              <w:rPr>
                <w:sz w:val="24"/>
                <w:szCs w:val="24"/>
                <w:lang w:val="uk-UA"/>
              </w:rPr>
            </w:pPr>
            <w:r>
              <w:rPr>
                <w:sz w:val="24"/>
                <w:szCs w:val="24"/>
                <w:lang w:val="uk-UA"/>
              </w:rPr>
              <w:t>+</w:t>
            </w:r>
          </w:p>
        </w:tc>
      </w:tr>
      <w:tr w:rsidR="00DF0CD9">
        <w:trPr>
          <w:trHeight w:val="595"/>
          <w:jc w:val="center"/>
        </w:trPr>
        <w:tc>
          <w:tcPr>
            <w:tcW w:w="2835" w:type="dxa"/>
            <w:vAlign w:val="center"/>
          </w:tcPr>
          <w:p w:rsidR="00DF0CD9" w:rsidRDefault="00CB02BF">
            <w:pPr>
              <w:pStyle w:val="TableParagraph"/>
              <w:jc w:val="center"/>
              <w:rPr>
                <w:sz w:val="24"/>
                <w:szCs w:val="24"/>
                <w:lang w:val="uk-UA"/>
              </w:rPr>
            </w:pPr>
            <w:r>
              <w:rPr>
                <w:sz w:val="24"/>
                <w:szCs w:val="24"/>
                <w:lang w:val="uk-UA"/>
              </w:rPr>
              <w:t>Перекриття</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3175" w:type="dxa"/>
            <w:vAlign w:val="center"/>
          </w:tcPr>
          <w:p w:rsidR="00DF0CD9" w:rsidRDefault="00CB02BF">
            <w:pPr>
              <w:pStyle w:val="TableParagraph"/>
              <w:jc w:val="center"/>
              <w:rPr>
                <w:sz w:val="24"/>
                <w:szCs w:val="24"/>
                <w:lang w:val="uk-UA"/>
              </w:rPr>
            </w:pPr>
            <w:r>
              <w:rPr>
                <w:sz w:val="24"/>
                <w:szCs w:val="24"/>
                <w:lang w:val="uk-UA"/>
              </w:rPr>
              <w:t>+</w:t>
            </w:r>
          </w:p>
        </w:tc>
      </w:tr>
      <w:tr w:rsidR="00DF0CD9">
        <w:trPr>
          <w:trHeight w:val="595"/>
          <w:jc w:val="center"/>
        </w:trPr>
        <w:tc>
          <w:tcPr>
            <w:tcW w:w="2835" w:type="dxa"/>
            <w:vAlign w:val="center"/>
          </w:tcPr>
          <w:p w:rsidR="00DF0CD9" w:rsidRDefault="00CB02BF">
            <w:pPr>
              <w:pStyle w:val="TableParagraph"/>
              <w:jc w:val="center"/>
              <w:rPr>
                <w:sz w:val="24"/>
                <w:szCs w:val="24"/>
                <w:lang w:val="uk-UA"/>
              </w:rPr>
            </w:pPr>
            <w:r>
              <w:rPr>
                <w:sz w:val="24"/>
                <w:szCs w:val="24"/>
                <w:lang w:val="uk-UA"/>
              </w:rPr>
              <w:t>Можливість</w:t>
            </w:r>
          </w:p>
          <w:p w:rsidR="00DF0CD9" w:rsidRDefault="00CB02BF">
            <w:pPr>
              <w:pStyle w:val="TableParagraph"/>
              <w:jc w:val="center"/>
              <w:rPr>
                <w:sz w:val="24"/>
                <w:szCs w:val="24"/>
                <w:lang w:val="uk-UA"/>
              </w:rPr>
            </w:pPr>
            <w:r>
              <w:rPr>
                <w:sz w:val="24"/>
                <w:szCs w:val="24"/>
                <w:lang w:val="uk-UA"/>
              </w:rPr>
              <w:t>помилки</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3175" w:type="dxa"/>
            <w:vAlign w:val="center"/>
          </w:tcPr>
          <w:p w:rsidR="00DF0CD9" w:rsidRDefault="00CB02BF">
            <w:pPr>
              <w:pStyle w:val="TableParagraph"/>
              <w:jc w:val="center"/>
              <w:rPr>
                <w:sz w:val="24"/>
                <w:szCs w:val="24"/>
                <w:lang w:val="uk-UA"/>
              </w:rPr>
            </w:pPr>
            <w:r>
              <w:rPr>
                <w:sz w:val="24"/>
                <w:szCs w:val="24"/>
                <w:lang w:val="uk-UA"/>
              </w:rPr>
              <w:t>+</w:t>
            </w:r>
          </w:p>
        </w:tc>
      </w:tr>
      <w:tr w:rsidR="00DF0CD9">
        <w:trPr>
          <w:trHeight w:val="595"/>
          <w:jc w:val="center"/>
        </w:trPr>
        <w:tc>
          <w:tcPr>
            <w:tcW w:w="2835" w:type="dxa"/>
            <w:vAlign w:val="center"/>
          </w:tcPr>
          <w:p w:rsidR="00DF0CD9" w:rsidRDefault="00CB02BF">
            <w:pPr>
              <w:pStyle w:val="TableParagraph"/>
              <w:tabs>
                <w:tab w:val="left" w:pos="1137"/>
              </w:tabs>
              <w:jc w:val="center"/>
              <w:rPr>
                <w:sz w:val="24"/>
                <w:szCs w:val="24"/>
                <w:lang w:val="uk-UA"/>
              </w:rPr>
            </w:pPr>
            <w:r>
              <w:rPr>
                <w:sz w:val="24"/>
                <w:szCs w:val="24"/>
                <w:lang w:val="uk-UA"/>
              </w:rPr>
              <w:t>Динаміка (стабільність) введення</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3175" w:type="dxa"/>
            <w:vAlign w:val="center"/>
          </w:tcPr>
          <w:p w:rsidR="00DF0CD9" w:rsidRDefault="00CB02BF">
            <w:pPr>
              <w:pStyle w:val="TableParagraph"/>
              <w:jc w:val="center"/>
              <w:rPr>
                <w:sz w:val="24"/>
                <w:szCs w:val="24"/>
                <w:lang w:val="uk-UA"/>
              </w:rPr>
            </w:pPr>
            <w:r>
              <w:rPr>
                <w:sz w:val="24"/>
                <w:szCs w:val="24"/>
                <w:lang w:val="uk-UA"/>
              </w:rPr>
              <w:t>+</w:t>
            </w:r>
          </w:p>
        </w:tc>
      </w:tr>
      <w:tr w:rsidR="00DF0CD9">
        <w:trPr>
          <w:trHeight w:val="595"/>
          <w:jc w:val="center"/>
        </w:trPr>
        <w:tc>
          <w:tcPr>
            <w:tcW w:w="2835" w:type="dxa"/>
            <w:vAlign w:val="center"/>
          </w:tcPr>
          <w:p w:rsidR="00DF0CD9" w:rsidRDefault="00CB02BF">
            <w:pPr>
              <w:pStyle w:val="TableParagraph"/>
              <w:jc w:val="center"/>
              <w:rPr>
                <w:sz w:val="24"/>
                <w:szCs w:val="24"/>
                <w:lang w:val="uk-UA"/>
              </w:rPr>
            </w:pPr>
            <w:r>
              <w:rPr>
                <w:sz w:val="24"/>
                <w:szCs w:val="24"/>
                <w:lang w:val="uk-UA"/>
              </w:rPr>
              <w:t>Аритмічність</w:t>
            </w:r>
          </w:p>
          <w:p w:rsidR="00DF0CD9" w:rsidRDefault="00CB02BF">
            <w:pPr>
              <w:pStyle w:val="TableParagraph"/>
              <w:jc w:val="center"/>
              <w:rPr>
                <w:sz w:val="24"/>
                <w:szCs w:val="24"/>
                <w:lang w:val="uk-UA"/>
              </w:rPr>
            </w:pPr>
            <w:r>
              <w:rPr>
                <w:sz w:val="24"/>
                <w:szCs w:val="24"/>
                <w:lang w:val="uk-UA"/>
              </w:rPr>
              <w:t>введення</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3175" w:type="dxa"/>
            <w:vAlign w:val="center"/>
          </w:tcPr>
          <w:p w:rsidR="00DF0CD9" w:rsidRDefault="00CB02BF">
            <w:pPr>
              <w:pStyle w:val="TableParagraph"/>
              <w:jc w:val="center"/>
              <w:rPr>
                <w:sz w:val="24"/>
                <w:szCs w:val="24"/>
                <w:lang w:val="uk-UA"/>
              </w:rPr>
            </w:pPr>
            <w:r>
              <w:rPr>
                <w:sz w:val="24"/>
                <w:szCs w:val="24"/>
                <w:lang w:val="uk-UA"/>
              </w:rPr>
              <w:t>+</w:t>
            </w:r>
          </w:p>
        </w:tc>
      </w:tr>
      <w:tr w:rsidR="00DF0CD9">
        <w:trPr>
          <w:trHeight w:val="595"/>
          <w:jc w:val="center"/>
        </w:trPr>
        <w:tc>
          <w:tcPr>
            <w:tcW w:w="2835" w:type="dxa"/>
            <w:vAlign w:val="center"/>
          </w:tcPr>
          <w:p w:rsidR="00DF0CD9" w:rsidRDefault="00CB02BF">
            <w:pPr>
              <w:pStyle w:val="TableParagraph"/>
              <w:jc w:val="center"/>
              <w:rPr>
                <w:sz w:val="24"/>
                <w:szCs w:val="24"/>
                <w:lang w:val="uk-UA"/>
              </w:rPr>
            </w:pPr>
            <w:r>
              <w:rPr>
                <w:sz w:val="24"/>
                <w:szCs w:val="24"/>
                <w:lang w:val="uk-UA"/>
              </w:rPr>
              <w:t>Психофізичний стан</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3175" w:type="dxa"/>
            <w:vAlign w:val="center"/>
          </w:tcPr>
          <w:p w:rsidR="00DF0CD9" w:rsidRDefault="00CB02BF">
            <w:pPr>
              <w:pStyle w:val="TableParagraph"/>
              <w:jc w:val="center"/>
              <w:rPr>
                <w:sz w:val="24"/>
                <w:szCs w:val="24"/>
                <w:lang w:val="uk-UA"/>
              </w:rPr>
            </w:pPr>
            <w:r>
              <w:rPr>
                <w:sz w:val="24"/>
                <w:szCs w:val="24"/>
                <w:lang w:val="uk-UA"/>
              </w:rPr>
              <w:t>–</w:t>
            </w:r>
          </w:p>
        </w:tc>
      </w:tr>
      <w:tr w:rsidR="00DF0CD9">
        <w:trPr>
          <w:trHeight w:val="595"/>
          <w:jc w:val="center"/>
        </w:trPr>
        <w:tc>
          <w:tcPr>
            <w:tcW w:w="2835" w:type="dxa"/>
            <w:vAlign w:val="center"/>
          </w:tcPr>
          <w:p w:rsidR="00DF0CD9" w:rsidRDefault="00CB02BF">
            <w:pPr>
              <w:pStyle w:val="TableParagraph"/>
              <w:jc w:val="center"/>
              <w:rPr>
                <w:sz w:val="24"/>
                <w:szCs w:val="24"/>
                <w:lang w:val="uk-UA"/>
              </w:rPr>
            </w:pPr>
            <w:r>
              <w:rPr>
                <w:sz w:val="24"/>
                <w:szCs w:val="24"/>
                <w:lang w:val="uk-UA"/>
              </w:rPr>
              <w:t>Коди клавіш клавіатури</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3175" w:type="dxa"/>
            <w:vAlign w:val="center"/>
          </w:tcPr>
          <w:p w:rsidR="00DF0CD9" w:rsidRDefault="00CB02BF">
            <w:pPr>
              <w:pStyle w:val="TableParagraph"/>
              <w:jc w:val="center"/>
              <w:rPr>
                <w:sz w:val="24"/>
                <w:szCs w:val="24"/>
                <w:lang w:val="uk-UA"/>
              </w:rPr>
            </w:pPr>
            <w:r>
              <w:rPr>
                <w:sz w:val="24"/>
                <w:szCs w:val="24"/>
                <w:lang w:val="uk-UA"/>
              </w:rPr>
              <w:t>+</w:t>
            </w:r>
          </w:p>
        </w:tc>
      </w:tr>
      <w:tr w:rsidR="00DF0CD9">
        <w:trPr>
          <w:trHeight w:val="595"/>
          <w:jc w:val="center"/>
        </w:trPr>
        <w:tc>
          <w:tcPr>
            <w:tcW w:w="2835" w:type="dxa"/>
            <w:vAlign w:val="center"/>
          </w:tcPr>
          <w:p w:rsidR="00DF0CD9" w:rsidRDefault="00CB02BF">
            <w:pPr>
              <w:pStyle w:val="TableParagraph"/>
              <w:jc w:val="center"/>
              <w:rPr>
                <w:sz w:val="24"/>
                <w:szCs w:val="24"/>
                <w:lang w:val="uk-UA"/>
              </w:rPr>
            </w:pPr>
            <w:r>
              <w:rPr>
                <w:sz w:val="24"/>
                <w:szCs w:val="24"/>
                <w:lang w:val="uk-UA"/>
              </w:rPr>
              <w:t>Використання шаблонів груп клавіш</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3175" w:type="dxa"/>
            <w:vAlign w:val="center"/>
          </w:tcPr>
          <w:p w:rsidR="00DF0CD9" w:rsidRDefault="00CB02BF">
            <w:pPr>
              <w:pStyle w:val="TableParagraph"/>
              <w:jc w:val="center"/>
              <w:rPr>
                <w:sz w:val="24"/>
                <w:szCs w:val="24"/>
                <w:lang w:val="uk-UA"/>
              </w:rPr>
            </w:pPr>
            <w:r>
              <w:rPr>
                <w:sz w:val="24"/>
                <w:szCs w:val="24"/>
                <w:lang w:val="uk-UA"/>
              </w:rPr>
              <w:t>–</w:t>
            </w:r>
          </w:p>
        </w:tc>
      </w:tr>
    </w:tbl>
    <w:p w:rsidR="00DF0CD9" w:rsidRDefault="00CB02BF">
      <w:pPr>
        <w:spacing w:line="360" w:lineRule="auto"/>
        <w:ind w:firstLine="709"/>
        <w:jc w:val="both"/>
        <w:rPr>
          <w:sz w:val="28"/>
          <w:szCs w:val="28"/>
          <w:lang w:val="uk-UA"/>
        </w:rPr>
      </w:pPr>
      <w:r>
        <w:rPr>
          <w:sz w:val="28"/>
          <w:szCs w:val="28"/>
          <w:lang w:val="uk-UA"/>
        </w:rPr>
        <w:lastRenderedPageBreak/>
        <w:t>Продовження таблиці 2.3</w:t>
      </w:r>
    </w:p>
    <w:tbl>
      <w:tblPr>
        <w:tblStyle w:val="TableNormal"/>
        <w:tblW w:w="1451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5"/>
        <w:gridCol w:w="2835"/>
        <w:gridCol w:w="2835"/>
        <w:gridCol w:w="2835"/>
        <w:gridCol w:w="3175"/>
      </w:tblGrid>
      <w:tr w:rsidR="00DF0CD9">
        <w:trPr>
          <w:trHeight w:val="253"/>
          <w:jc w:val="center"/>
        </w:trPr>
        <w:tc>
          <w:tcPr>
            <w:tcW w:w="2835" w:type="dxa"/>
            <w:vAlign w:val="center"/>
          </w:tcPr>
          <w:p w:rsidR="00DF0CD9" w:rsidRDefault="00CB02BF">
            <w:pPr>
              <w:pStyle w:val="TableParagraph"/>
              <w:jc w:val="center"/>
              <w:rPr>
                <w:sz w:val="24"/>
                <w:szCs w:val="24"/>
                <w:lang w:val="uk-UA"/>
              </w:rPr>
            </w:pPr>
            <w:r>
              <w:rPr>
                <w:sz w:val="24"/>
                <w:szCs w:val="24"/>
                <w:lang w:val="uk-UA"/>
              </w:rPr>
              <w:t>Автор</w:t>
            </w:r>
          </w:p>
          <w:p w:rsidR="00DF0CD9" w:rsidRDefault="00CB02BF">
            <w:pPr>
              <w:pStyle w:val="TableParagraph"/>
              <w:jc w:val="center"/>
              <w:rPr>
                <w:sz w:val="24"/>
                <w:szCs w:val="24"/>
                <w:lang w:val="uk-UA"/>
              </w:rPr>
            </w:pPr>
            <w:r>
              <w:rPr>
                <w:sz w:val="24"/>
                <w:szCs w:val="24"/>
                <w:lang w:val="uk-UA"/>
              </w:rPr>
              <w:t>Назва</w:t>
            </w:r>
          </w:p>
        </w:tc>
        <w:tc>
          <w:tcPr>
            <w:tcW w:w="2835" w:type="dxa"/>
            <w:vAlign w:val="center"/>
          </w:tcPr>
          <w:p w:rsidR="00DF0CD9" w:rsidRDefault="00CB02BF">
            <w:pPr>
              <w:pStyle w:val="TableParagraph"/>
              <w:tabs>
                <w:tab w:val="left" w:pos="1184"/>
                <w:tab w:val="left" w:pos="1647"/>
              </w:tabs>
              <w:jc w:val="center"/>
              <w:rPr>
                <w:sz w:val="24"/>
                <w:szCs w:val="24"/>
                <w:lang w:val="uk-UA"/>
              </w:rPr>
            </w:pPr>
            <w:r>
              <w:rPr>
                <w:sz w:val="24"/>
                <w:szCs w:val="24"/>
                <w:lang w:val="uk-UA"/>
              </w:rPr>
              <w:t>В.Г. Абашин</w:t>
            </w:r>
          </w:p>
          <w:p w:rsidR="00DF0CD9" w:rsidRDefault="00CB02BF">
            <w:pPr>
              <w:pStyle w:val="TableParagraph"/>
              <w:tabs>
                <w:tab w:val="left" w:pos="1184"/>
                <w:tab w:val="left" w:pos="1647"/>
              </w:tabs>
              <w:jc w:val="center"/>
              <w:rPr>
                <w:sz w:val="24"/>
                <w:szCs w:val="24"/>
                <w:lang w:val="uk-UA"/>
              </w:rPr>
            </w:pPr>
            <w:r>
              <w:rPr>
                <w:sz w:val="24"/>
                <w:szCs w:val="24"/>
                <w:lang w:val="uk-UA"/>
              </w:rPr>
              <w:t>Автоматизация процесса</w:t>
            </w:r>
          </w:p>
          <w:p w:rsidR="00DF0CD9" w:rsidRDefault="00CB02BF">
            <w:pPr>
              <w:pStyle w:val="TableParagraph"/>
              <w:tabs>
                <w:tab w:val="left" w:pos="1184"/>
                <w:tab w:val="left" w:pos="1647"/>
              </w:tabs>
              <w:jc w:val="center"/>
              <w:rPr>
                <w:sz w:val="24"/>
                <w:szCs w:val="24"/>
                <w:lang w:val="uk-UA"/>
              </w:rPr>
            </w:pPr>
            <w:r>
              <w:rPr>
                <w:sz w:val="24"/>
                <w:szCs w:val="24"/>
                <w:lang w:val="uk-UA"/>
              </w:rPr>
              <w:t>определения</w:t>
            </w:r>
          </w:p>
          <w:p w:rsidR="00DF0CD9" w:rsidRDefault="00CB02BF">
            <w:pPr>
              <w:pStyle w:val="TableParagraph"/>
              <w:tabs>
                <w:tab w:val="left" w:pos="1184"/>
                <w:tab w:val="left" w:pos="1647"/>
              </w:tabs>
              <w:jc w:val="center"/>
              <w:rPr>
                <w:sz w:val="24"/>
                <w:szCs w:val="24"/>
                <w:lang w:val="uk-UA"/>
              </w:rPr>
            </w:pPr>
            <w:r>
              <w:rPr>
                <w:sz w:val="24"/>
                <w:szCs w:val="24"/>
                <w:lang w:val="uk-UA"/>
              </w:rPr>
              <w:t>психофизиологического состояния оператора</w:t>
            </w:r>
          </w:p>
          <w:p w:rsidR="00DF0CD9" w:rsidRDefault="00CB02BF">
            <w:pPr>
              <w:pStyle w:val="TableParagraph"/>
              <w:tabs>
                <w:tab w:val="left" w:pos="1184"/>
                <w:tab w:val="left" w:pos="1647"/>
              </w:tabs>
              <w:jc w:val="center"/>
              <w:rPr>
                <w:sz w:val="24"/>
                <w:szCs w:val="24"/>
                <w:lang w:val="uk-UA"/>
              </w:rPr>
            </w:pPr>
            <w:r>
              <w:rPr>
                <w:sz w:val="24"/>
                <w:szCs w:val="24"/>
                <w:lang w:val="uk-UA"/>
              </w:rPr>
              <w:t>автоматизированного</w:t>
            </w:r>
          </w:p>
          <w:p w:rsidR="00DF0CD9" w:rsidRDefault="00CB02BF">
            <w:pPr>
              <w:pStyle w:val="TableParagraph"/>
              <w:tabs>
                <w:tab w:val="left" w:pos="1184"/>
                <w:tab w:val="left" w:pos="1647"/>
              </w:tabs>
              <w:jc w:val="center"/>
              <w:rPr>
                <w:sz w:val="24"/>
                <w:szCs w:val="24"/>
                <w:lang w:val="uk-UA"/>
              </w:rPr>
            </w:pPr>
            <w:r>
              <w:rPr>
                <w:sz w:val="24"/>
                <w:szCs w:val="24"/>
                <w:lang w:val="uk-UA"/>
              </w:rPr>
              <w:t>рабочего места в АСУТП</w:t>
            </w:r>
          </w:p>
        </w:tc>
        <w:tc>
          <w:tcPr>
            <w:tcW w:w="2835" w:type="dxa"/>
            <w:vAlign w:val="center"/>
          </w:tcPr>
          <w:p w:rsidR="00DF0CD9" w:rsidRDefault="00CB02BF">
            <w:pPr>
              <w:pStyle w:val="TableParagraph"/>
              <w:jc w:val="center"/>
              <w:rPr>
                <w:sz w:val="24"/>
                <w:szCs w:val="24"/>
                <w:lang w:val="uk-UA"/>
              </w:rPr>
            </w:pPr>
            <w:r>
              <w:rPr>
                <w:sz w:val="24"/>
                <w:szCs w:val="24"/>
                <w:lang w:val="uk-UA"/>
              </w:rPr>
              <w:t>Р. Р. Шарипов</w:t>
            </w:r>
          </w:p>
          <w:p w:rsidR="00DF0CD9" w:rsidRDefault="00CB02BF">
            <w:pPr>
              <w:pStyle w:val="TableParagraph"/>
              <w:jc w:val="center"/>
              <w:rPr>
                <w:sz w:val="24"/>
                <w:szCs w:val="24"/>
                <w:lang w:val="uk-UA"/>
              </w:rPr>
            </w:pPr>
            <w:r>
              <w:rPr>
                <w:sz w:val="24"/>
                <w:szCs w:val="24"/>
                <w:lang w:val="uk-UA"/>
              </w:rPr>
              <w:t>Разработка полигауссового алгоритма аутентификации пользователей в</w:t>
            </w:r>
          </w:p>
          <w:p w:rsidR="00DF0CD9" w:rsidRDefault="00CB02BF">
            <w:pPr>
              <w:pStyle w:val="TableParagraph"/>
              <w:jc w:val="center"/>
              <w:rPr>
                <w:sz w:val="24"/>
                <w:szCs w:val="24"/>
                <w:lang w:val="uk-UA"/>
              </w:rPr>
            </w:pPr>
            <w:r>
              <w:rPr>
                <w:sz w:val="24"/>
                <w:szCs w:val="24"/>
                <w:lang w:val="uk-UA"/>
              </w:rPr>
              <w:t>телекоммуникационных системах и сетях по</w:t>
            </w:r>
          </w:p>
          <w:p w:rsidR="00DF0CD9" w:rsidRDefault="00CB02BF">
            <w:pPr>
              <w:pStyle w:val="TableParagraph"/>
              <w:jc w:val="center"/>
              <w:rPr>
                <w:sz w:val="24"/>
                <w:szCs w:val="24"/>
                <w:lang w:val="uk-UA"/>
              </w:rPr>
            </w:pPr>
            <w:r>
              <w:rPr>
                <w:sz w:val="24"/>
                <w:szCs w:val="24"/>
                <w:lang w:val="uk-UA"/>
              </w:rPr>
              <w:t>клавиатурному почерку</w:t>
            </w:r>
          </w:p>
        </w:tc>
        <w:tc>
          <w:tcPr>
            <w:tcW w:w="2835" w:type="dxa"/>
            <w:vAlign w:val="center"/>
          </w:tcPr>
          <w:p w:rsidR="00DF0CD9" w:rsidRDefault="00CB02BF">
            <w:pPr>
              <w:pStyle w:val="TableParagraph"/>
              <w:jc w:val="center"/>
              <w:rPr>
                <w:sz w:val="24"/>
                <w:szCs w:val="24"/>
                <w:lang w:val="uk-UA"/>
              </w:rPr>
            </w:pPr>
            <w:r>
              <w:rPr>
                <w:sz w:val="24"/>
                <w:szCs w:val="24"/>
                <w:lang w:val="uk-UA"/>
              </w:rPr>
              <w:t>Л.Э. Чалая</w:t>
            </w:r>
          </w:p>
          <w:p w:rsidR="00DF0CD9" w:rsidRDefault="00CB02BF">
            <w:pPr>
              <w:pStyle w:val="TableParagraph"/>
              <w:jc w:val="center"/>
              <w:rPr>
                <w:sz w:val="24"/>
                <w:szCs w:val="24"/>
                <w:lang w:val="uk-UA"/>
              </w:rPr>
            </w:pPr>
            <w:r>
              <w:rPr>
                <w:sz w:val="24"/>
                <w:szCs w:val="24"/>
                <w:lang w:val="uk-UA"/>
              </w:rPr>
              <w:t>Сравнительный метод</w:t>
            </w:r>
          </w:p>
          <w:p w:rsidR="00DF0CD9" w:rsidRDefault="00CB02BF">
            <w:pPr>
              <w:pStyle w:val="TableParagraph"/>
              <w:jc w:val="center"/>
              <w:rPr>
                <w:sz w:val="24"/>
                <w:szCs w:val="24"/>
                <w:lang w:val="uk-UA"/>
              </w:rPr>
            </w:pPr>
            <w:r>
              <w:rPr>
                <w:sz w:val="24"/>
                <w:szCs w:val="24"/>
                <w:lang w:val="uk-UA"/>
              </w:rPr>
              <w:t>аутентификации</w:t>
            </w:r>
          </w:p>
          <w:p w:rsidR="00DF0CD9" w:rsidRDefault="00CB02BF">
            <w:pPr>
              <w:pStyle w:val="TableParagraph"/>
              <w:jc w:val="center"/>
              <w:rPr>
                <w:sz w:val="24"/>
                <w:szCs w:val="24"/>
                <w:lang w:val="uk-UA"/>
              </w:rPr>
            </w:pPr>
            <w:r>
              <w:rPr>
                <w:sz w:val="24"/>
                <w:szCs w:val="24"/>
                <w:lang w:val="uk-UA"/>
              </w:rPr>
              <w:t>пользователей</w:t>
            </w:r>
          </w:p>
          <w:p w:rsidR="00DF0CD9" w:rsidRDefault="00CB02BF">
            <w:pPr>
              <w:pStyle w:val="TableParagraph"/>
              <w:jc w:val="center"/>
              <w:rPr>
                <w:sz w:val="24"/>
                <w:szCs w:val="24"/>
                <w:lang w:val="uk-UA"/>
              </w:rPr>
            </w:pPr>
            <w:r>
              <w:rPr>
                <w:sz w:val="24"/>
                <w:szCs w:val="24"/>
                <w:lang w:val="uk-UA"/>
              </w:rPr>
              <w:t>компьютерных систем по клавиатурному почерку</w:t>
            </w:r>
          </w:p>
        </w:tc>
        <w:tc>
          <w:tcPr>
            <w:tcW w:w="3175" w:type="dxa"/>
            <w:vAlign w:val="center"/>
          </w:tcPr>
          <w:p w:rsidR="00DF0CD9" w:rsidRDefault="00CB02BF">
            <w:pPr>
              <w:pStyle w:val="TableParagraph"/>
              <w:jc w:val="center"/>
              <w:rPr>
                <w:sz w:val="24"/>
                <w:szCs w:val="24"/>
                <w:lang w:val="uk-UA"/>
              </w:rPr>
            </w:pPr>
            <w:r>
              <w:rPr>
                <w:sz w:val="24"/>
                <w:szCs w:val="24"/>
                <w:lang w:val="uk-UA"/>
              </w:rPr>
              <w:t>И.А. Ходашинский,</w:t>
            </w:r>
          </w:p>
          <w:p w:rsidR="00DF0CD9" w:rsidRDefault="00CB02BF">
            <w:pPr>
              <w:pStyle w:val="TableParagraph"/>
              <w:jc w:val="center"/>
              <w:rPr>
                <w:sz w:val="24"/>
                <w:szCs w:val="24"/>
                <w:lang w:val="uk-UA"/>
              </w:rPr>
            </w:pPr>
            <w:r>
              <w:rPr>
                <w:sz w:val="24"/>
                <w:szCs w:val="24"/>
                <w:lang w:val="uk-UA"/>
              </w:rPr>
              <w:t>М.В. Савчук, И.В. Горбунов,</w:t>
            </w:r>
          </w:p>
          <w:p w:rsidR="00DF0CD9" w:rsidRDefault="00CB02BF">
            <w:pPr>
              <w:pStyle w:val="TableParagraph"/>
              <w:jc w:val="center"/>
              <w:rPr>
                <w:sz w:val="24"/>
                <w:szCs w:val="24"/>
                <w:lang w:val="uk-UA"/>
              </w:rPr>
            </w:pPr>
            <w:r>
              <w:rPr>
                <w:sz w:val="24"/>
                <w:szCs w:val="24"/>
                <w:lang w:val="uk-UA"/>
              </w:rPr>
              <w:t>Р.В. Мещеряков</w:t>
            </w:r>
          </w:p>
          <w:p w:rsidR="00DF0CD9" w:rsidRDefault="00CB02BF">
            <w:pPr>
              <w:pStyle w:val="TableParagraph"/>
              <w:jc w:val="center"/>
              <w:rPr>
                <w:sz w:val="24"/>
                <w:szCs w:val="24"/>
                <w:lang w:val="uk-UA"/>
              </w:rPr>
            </w:pPr>
            <w:r>
              <w:rPr>
                <w:sz w:val="24"/>
                <w:szCs w:val="24"/>
                <w:lang w:val="uk-UA"/>
              </w:rPr>
              <w:t>Технология усиленной</w:t>
            </w:r>
          </w:p>
          <w:p w:rsidR="00DF0CD9" w:rsidRDefault="00CB02BF">
            <w:pPr>
              <w:pStyle w:val="TableParagraph"/>
              <w:jc w:val="center"/>
              <w:rPr>
                <w:sz w:val="24"/>
                <w:szCs w:val="24"/>
                <w:lang w:val="uk-UA"/>
              </w:rPr>
            </w:pPr>
            <w:r>
              <w:rPr>
                <w:sz w:val="24"/>
                <w:szCs w:val="24"/>
                <w:lang w:val="uk-UA"/>
              </w:rPr>
              <w:t>аутентификации</w:t>
            </w:r>
          </w:p>
          <w:p w:rsidR="00DF0CD9" w:rsidRDefault="00CB02BF">
            <w:pPr>
              <w:pStyle w:val="TableParagraph"/>
              <w:jc w:val="center"/>
              <w:rPr>
                <w:sz w:val="24"/>
                <w:szCs w:val="24"/>
                <w:lang w:val="uk-UA"/>
              </w:rPr>
            </w:pPr>
            <w:r>
              <w:rPr>
                <w:sz w:val="24"/>
                <w:szCs w:val="24"/>
                <w:lang w:val="uk-UA"/>
              </w:rPr>
              <w:t>пользователей</w:t>
            </w:r>
          </w:p>
          <w:p w:rsidR="00DF0CD9" w:rsidRDefault="00CB02BF">
            <w:pPr>
              <w:pStyle w:val="TableParagraph"/>
              <w:jc w:val="center"/>
              <w:rPr>
                <w:sz w:val="24"/>
                <w:szCs w:val="24"/>
                <w:lang w:val="uk-UA"/>
              </w:rPr>
            </w:pPr>
            <w:r>
              <w:rPr>
                <w:sz w:val="24"/>
                <w:szCs w:val="24"/>
                <w:lang w:val="uk-UA"/>
              </w:rPr>
              <w:t>информационных процессов</w:t>
            </w:r>
          </w:p>
        </w:tc>
      </w:tr>
      <w:tr w:rsidR="00DF0CD9">
        <w:trPr>
          <w:trHeight w:val="850"/>
          <w:jc w:val="center"/>
        </w:trPr>
        <w:tc>
          <w:tcPr>
            <w:tcW w:w="14515" w:type="dxa"/>
            <w:gridSpan w:val="5"/>
            <w:vAlign w:val="center"/>
          </w:tcPr>
          <w:p w:rsidR="00DF0CD9" w:rsidRDefault="00CB02BF">
            <w:pPr>
              <w:pStyle w:val="TableParagraph"/>
              <w:jc w:val="center"/>
              <w:rPr>
                <w:sz w:val="24"/>
                <w:szCs w:val="24"/>
                <w:lang w:val="uk-UA"/>
              </w:rPr>
            </w:pPr>
            <w:r>
              <w:rPr>
                <w:sz w:val="24"/>
                <w:szCs w:val="24"/>
                <w:lang w:val="uk-UA"/>
              </w:rPr>
              <w:t>Особливості</w:t>
            </w:r>
          </w:p>
        </w:tc>
      </w:tr>
      <w:tr w:rsidR="00DF0CD9">
        <w:trPr>
          <w:trHeight w:val="595"/>
          <w:jc w:val="center"/>
        </w:trPr>
        <w:tc>
          <w:tcPr>
            <w:tcW w:w="2835" w:type="dxa"/>
            <w:vAlign w:val="center"/>
          </w:tcPr>
          <w:p w:rsidR="00DF0CD9" w:rsidRDefault="00CB02BF">
            <w:pPr>
              <w:pStyle w:val="TableParagraph"/>
              <w:jc w:val="center"/>
              <w:rPr>
                <w:sz w:val="24"/>
                <w:szCs w:val="24"/>
                <w:lang w:val="uk-UA"/>
              </w:rPr>
            </w:pPr>
            <w:r>
              <w:rPr>
                <w:sz w:val="24"/>
                <w:szCs w:val="24"/>
                <w:lang w:val="uk-UA"/>
              </w:rPr>
              <w:t>Коефіцієнт складності для користувача</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3175" w:type="dxa"/>
            <w:vAlign w:val="center"/>
          </w:tcPr>
          <w:p w:rsidR="00DF0CD9" w:rsidRDefault="00CB02BF">
            <w:pPr>
              <w:pStyle w:val="TableParagraph"/>
              <w:jc w:val="center"/>
              <w:rPr>
                <w:sz w:val="24"/>
                <w:szCs w:val="24"/>
                <w:lang w:val="uk-UA"/>
              </w:rPr>
            </w:pPr>
            <w:r>
              <w:rPr>
                <w:sz w:val="24"/>
                <w:szCs w:val="24"/>
                <w:lang w:val="uk-UA"/>
              </w:rPr>
              <w:t>–</w:t>
            </w:r>
          </w:p>
        </w:tc>
      </w:tr>
      <w:tr w:rsidR="00DF0CD9">
        <w:trPr>
          <w:trHeight w:val="595"/>
          <w:jc w:val="center"/>
        </w:trPr>
        <w:tc>
          <w:tcPr>
            <w:tcW w:w="2835" w:type="dxa"/>
            <w:vAlign w:val="center"/>
          </w:tcPr>
          <w:p w:rsidR="00DF0CD9" w:rsidRDefault="00CB02BF">
            <w:pPr>
              <w:pStyle w:val="TableParagraph"/>
              <w:jc w:val="center"/>
              <w:rPr>
                <w:sz w:val="24"/>
                <w:szCs w:val="24"/>
                <w:lang w:val="uk-UA"/>
              </w:rPr>
            </w:pPr>
            <w:r>
              <w:rPr>
                <w:sz w:val="24"/>
                <w:szCs w:val="24"/>
                <w:lang w:val="uk-UA"/>
              </w:rPr>
              <w:t xml:space="preserve">Зміна клавіатури не </w:t>
            </w:r>
          </w:p>
          <w:p w:rsidR="00DF0CD9" w:rsidRDefault="00CB02BF">
            <w:pPr>
              <w:pStyle w:val="TableParagraph"/>
              <w:jc w:val="center"/>
              <w:rPr>
                <w:sz w:val="24"/>
                <w:szCs w:val="24"/>
                <w:lang w:val="uk-UA"/>
              </w:rPr>
            </w:pPr>
            <w:r>
              <w:rPr>
                <w:sz w:val="24"/>
                <w:szCs w:val="24"/>
                <w:lang w:val="uk-UA"/>
              </w:rPr>
              <w:t>впливає на свідчення</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3175" w:type="dxa"/>
            <w:vAlign w:val="center"/>
          </w:tcPr>
          <w:p w:rsidR="00DF0CD9" w:rsidRDefault="00CB02BF">
            <w:pPr>
              <w:pStyle w:val="TableParagraph"/>
              <w:jc w:val="center"/>
              <w:rPr>
                <w:sz w:val="24"/>
                <w:szCs w:val="24"/>
                <w:lang w:val="uk-UA"/>
              </w:rPr>
            </w:pPr>
            <w:r>
              <w:rPr>
                <w:sz w:val="24"/>
                <w:szCs w:val="24"/>
                <w:lang w:val="uk-UA"/>
              </w:rPr>
              <w:t>+</w:t>
            </w:r>
          </w:p>
        </w:tc>
      </w:tr>
      <w:tr w:rsidR="00DF0CD9">
        <w:trPr>
          <w:trHeight w:val="595"/>
          <w:jc w:val="center"/>
        </w:trPr>
        <w:tc>
          <w:tcPr>
            <w:tcW w:w="2835" w:type="dxa"/>
            <w:vAlign w:val="center"/>
          </w:tcPr>
          <w:p w:rsidR="00DF0CD9" w:rsidRDefault="00CB02BF">
            <w:pPr>
              <w:pStyle w:val="TableParagraph"/>
              <w:jc w:val="center"/>
              <w:rPr>
                <w:sz w:val="24"/>
                <w:szCs w:val="24"/>
                <w:lang w:val="uk-UA"/>
              </w:rPr>
            </w:pPr>
            <w:r>
              <w:rPr>
                <w:sz w:val="24"/>
                <w:szCs w:val="24"/>
                <w:lang w:val="uk-UA"/>
              </w:rPr>
              <w:t>Одноразовий</w:t>
            </w:r>
          </w:p>
          <w:p w:rsidR="00DF0CD9" w:rsidRDefault="00CB02BF">
            <w:pPr>
              <w:pStyle w:val="TableParagraph"/>
              <w:jc w:val="center"/>
              <w:rPr>
                <w:sz w:val="24"/>
                <w:szCs w:val="24"/>
                <w:lang w:val="uk-UA"/>
              </w:rPr>
            </w:pPr>
            <w:r>
              <w:rPr>
                <w:sz w:val="24"/>
                <w:szCs w:val="24"/>
                <w:lang w:val="uk-UA"/>
              </w:rPr>
              <w:t xml:space="preserve">введення контрольної </w:t>
            </w:r>
          </w:p>
          <w:p w:rsidR="00DF0CD9" w:rsidRDefault="00CB02BF">
            <w:pPr>
              <w:pStyle w:val="TableParagraph"/>
              <w:jc w:val="center"/>
              <w:rPr>
                <w:sz w:val="24"/>
                <w:szCs w:val="24"/>
                <w:lang w:val="uk-UA"/>
              </w:rPr>
            </w:pPr>
            <w:r>
              <w:rPr>
                <w:sz w:val="24"/>
                <w:szCs w:val="24"/>
                <w:lang w:val="uk-UA"/>
              </w:rPr>
              <w:t>фрази</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3175" w:type="dxa"/>
            <w:vAlign w:val="center"/>
          </w:tcPr>
          <w:p w:rsidR="00DF0CD9" w:rsidRDefault="00CB02BF">
            <w:pPr>
              <w:pStyle w:val="TableParagraph"/>
              <w:jc w:val="center"/>
              <w:rPr>
                <w:sz w:val="24"/>
                <w:szCs w:val="24"/>
                <w:lang w:val="uk-UA"/>
              </w:rPr>
            </w:pPr>
            <w:r>
              <w:rPr>
                <w:sz w:val="24"/>
                <w:szCs w:val="24"/>
                <w:lang w:val="uk-UA"/>
              </w:rPr>
              <w:t>+</w:t>
            </w:r>
          </w:p>
        </w:tc>
      </w:tr>
      <w:tr w:rsidR="00DF0CD9">
        <w:trPr>
          <w:trHeight w:val="595"/>
          <w:jc w:val="center"/>
        </w:trPr>
        <w:tc>
          <w:tcPr>
            <w:tcW w:w="2835" w:type="dxa"/>
            <w:vAlign w:val="center"/>
          </w:tcPr>
          <w:p w:rsidR="00DF0CD9" w:rsidRDefault="00CB02BF">
            <w:pPr>
              <w:pStyle w:val="TableParagraph"/>
              <w:jc w:val="center"/>
              <w:rPr>
                <w:sz w:val="24"/>
                <w:szCs w:val="24"/>
                <w:lang w:val="uk-UA"/>
              </w:rPr>
            </w:pPr>
            <w:r>
              <w:rPr>
                <w:sz w:val="24"/>
                <w:szCs w:val="24"/>
                <w:lang w:val="uk-UA"/>
              </w:rPr>
              <w:t>Авторизація за невідомою парольною фразою</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3175" w:type="dxa"/>
            <w:vAlign w:val="center"/>
          </w:tcPr>
          <w:p w:rsidR="00DF0CD9" w:rsidRDefault="00CB02BF">
            <w:pPr>
              <w:pStyle w:val="TableParagraph"/>
              <w:jc w:val="center"/>
              <w:rPr>
                <w:sz w:val="24"/>
                <w:szCs w:val="24"/>
                <w:lang w:val="uk-UA"/>
              </w:rPr>
            </w:pPr>
            <w:r>
              <w:rPr>
                <w:sz w:val="24"/>
                <w:szCs w:val="24"/>
                <w:lang w:val="uk-UA"/>
              </w:rPr>
              <w:t>+</w:t>
            </w:r>
          </w:p>
        </w:tc>
      </w:tr>
      <w:tr w:rsidR="00DF0CD9">
        <w:trPr>
          <w:trHeight w:val="595"/>
          <w:jc w:val="center"/>
        </w:trPr>
        <w:tc>
          <w:tcPr>
            <w:tcW w:w="2835" w:type="dxa"/>
            <w:vAlign w:val="center"/>
          </w:tcPr>
          <w:p w:rsidR="00DF0CD9" w:rsidRDefault="00CB02BF">
            <w:pPr>
              <w:pStyle w:val="TableParagraph"/>
              <w:jc w:val="center"/>
              <w:rPr>
                <w:sz w:val="24"/>
                <w:szCs w:val="24"/>
                <w:lang w:val="uk-UA"/>
              </w:rPr>
            </w:pPr>
            <w:r>
              <w:rPr>
                <w:sz w:val="24"/>
                <w:szCs w:val="24"/>
                <w:lang w:val="uk-UA"/>
              </w:rPr>
              <w:t xml:space="preserve">Використання дії </w:t>
            </w:r>
          </w:p>
          <w:p w:rsidR="00DF0CD9" w:rsidRDefault="00CB02BF">
            <w:pPr>
              <w:pStyle w:val="TableParagraph"/>
              <w:jc w:val="center"/>
              <w:rPr>
                <w:sz w:val="24"/>
                <w:szCs w:val="24"/>
                <w:lang w:val="uk-UA"/>
              </w:rPr>
            </w:pPr>
            <w:r>
              <w:rPr>
                <w:sz w:val="24"/>
                <w:szCs w:val="24"/>
                <w:lang w:val="uk-UA"/>
              </w:rPr>
              <w:t>(аудіо/колір), що управляє</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3175" w:type="dxa"/>
            <w:vAlign w:val="center"/>
          </w:tcPr>
          <w:p w:rsidR="00DF0CD9" w:rsidRDefault="00CB02BF">
            <w:pPr>
              <w:pStyle w:val="TableParagraph"/>
              <w:jc w:val="center"/>
              <w:rPr>
                <w:sz w:val="24"/>
                <w:szCs w:val="24"/>
                <w:lang w:val="uk-UA"/>
              </w:rPr>
            </w:pPr>
            <w:r>
              <w:rPr>
                <w:sz w:val="24"/>
                <w:szCs w:val="24"/>
                <w:lang w:val="uk-UA"/>
              </w:rPr>
              <w:t>–</w:t>
            </w:r>
          </w:p>
        </w:tc>
      </w:tr>
      <w:tr w:rsidR="00DF0CD9">
        <w:trPr>
          <w:trHeight w:val="595"/>
          <w:jc w:val="center"/>
        </w:trPr>
        <w:tc>
          <w:tcPr>
            <w:tcW w:w="2835" w:type="dxa"/>
            <w:vAlign w:val="center"/>
          </w:tcPr>
          <w:p w:rsidR="00DF0CD9" w:rsidRDefault="00CB02BF">
            <w:pPr>
              <w:pStyle w:val="TableParagraph"/>
              <w:jc w:val="center"/>
              <w:rPr>
                <w:sz w:val="24"/>
                <w:szCs w:val="24"/>
                <w:lang w:val="uk-UA"/>
              </w:rPr>
            </w:pPr>
            <w:r>
              <w:rPr>
                <w:sz w:val="24"/>
                <w:szCs w:val="24"/>
                <w:lang w:val="uk-UA"/>
              </w:rPr>
              <w:t xml:space="preserve">Не використовується </w:t>
            </w:r>
          </w:p>
          <w:p w:rsidR="00DF0CD9" w:rsidRDefault="00CB02BF">
            <w:pPr>
              <w:pStyle w:val="TableParagraph"/>
              <w:jc w:val="center"/>
              <w:rPr>
                <w:sz w:val="24"/>
                <w:szCs w:val="24"/>
                <w:lang w:val="uk-UA"/>
              </w:rPr>
            </w:pPr>
            <w:r>
              <w:rPr>
                <w:sz w:val="24"/>
                <w:szCs w:val="24"/>
                <w:lang w:val="uk-UA"/>
              </w:rPr>
              <w:t>додаткове устаткування</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3175" w:type="dxa"/>
            <w:vAlign w:val="center"/>
          </w:tcPr>
          <w:p w:rsidR="00DF0CD9" w:rsidRDefault="00CB02BF">
            <w:pPr>
              <w:pStyle w:val="TableParagraph"/>
              <w:jc w:val="center"/>
              <w:rPr>
                <w:sz w:val="24"/>
                <w:szCs w:val="24"/>
                <w:lang w:val="uk-UA"/>
              </w:rPr>
            </w:pPr>
            <w:r>
              <w:rPr>
                <w:sz w:val="24"/>
                <w:szCs w:val="24"/>
                <w:lang w:val="uk-UA"/>
              </w:rPr>
              <w:t>+</w:t>
            </w:r>
          </w:p>
        </w:tc>
      </w:tr>
      <w:tr w:rsidR="00DF0CD9">
        <w:trPr>
          <w:trHeight w:val="595"/>
          <w:jc w:val="center"/>
        </w:trPr>
        <w:tc>
          <w:tcPr>
            <w:tcW w:w="2835" w:type="dxa"/>
            <w:vAlign w:val="center"/>
          </w:tcPr>
          <w:p w:rsidR="00DF0CD9" w:rsidRDefault="00CB02BF">
            <w:pPr>
              <w:pStyle w:val="TableParagraph"/>
              <w:jc w:val="center"/>
              <w:rPr>
                <w:sz w:val="24"/>
                <w:szCs w:val="24"/>
                <w:lang w:val="uk-UA"/>
              </w:rPr>
            </w:pPr>
            <w:r>
              <w:rPr>
                <w:sz w:val="24"/>
                <w:szCs w:val="24"/>
                <w:lang w:val="uk-UA"/>
              </w:rPr>
              <w:t xml:space="preserve">Порівняння отриманих </w:t>
            </w:r>
          </w:p>
          <w:p w:rsidR="00DF0CD9" w:rsidRDefault="00CB02BF">
            <w:pPr>
              <w:pStyle w:val="TableParagraph"/>
              <w:jc w:val="center"/>
              <w:rPr>
                <w:sz w:val="24"/>
                <w:szCs w:val="24"/>
                <w:lang w:val="uk-UA"/>
              </w:rPr>
            </w:pPr>
            <w:r>
              <w:rPr>
                <w:sz w:val="24"/>
                <w:szCs w:val="24"/>
                <w:lang w:val="uk-UA"/>
              </w:rPr>
              <w:t>даних з 1 користувачем з бази даних</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2835" w:type="dxa"/>
            <w:vAlign w:val="center"/>
          </w:tcPr>
          <w:p w:rsidR="00DF0CD9" w:rsidRDefault="00CB02BF">
            <w:pPr>
              <w:pStyle w:val="TableParagraph"/>
              <w:jc w:val="center"/>
              <w:rPr>
                <w:sz w:val="24"/>
                <w:szCs w:val="24"/>
                <w:lang w:val="uk-UA"/>
              </w:rPr>
            </w:pPr>
            <w:r>
              <w:rPr>
                <w:sz w:val="24"/>
                <w:szCs w:val="24"/>
                <w:lang w:val="uk-UA"/>
              </w:rPr>
              <w:t>+</w:t>
            </w:r>
          </w:p>
        </w:tc>
        <w:tc>
          <w:tcPr>
            <w:tcW w:w="3175" w:type="dxa"/>
            <w:vAlign w:val="center"/>
          </w:tcPr>
          <w:p w:rsidR="00DF0CD9" w:rsidRDefault="00CB02BF">
            <w:pPr>
              <w:pStyle w:val="TableParagraph"/>
              <w:jc w:val="center"/>
              <w:rPr>
                <w:sz w:val="24"/>
                <w:szCs w:val="24"/>
                <w:lang w:val="uk-UA"/>
              </w:rPr>
            </w:pPr>
            <w:r>
              <w:rPr>
                <w:sz w:val="24"/>
                <w:szCs w:val="24"/>
                <w:lang w:val="uk-UA"/>
              </w:rPr>
              <w:t>+</w:t>
            </w:r>
          </w:p>
        </w:tc>
      </w:tr>
      <w:tr w:rsidR="00DF0CD9">
        <w:trPr>
          <w:trHeight w:val="595"/>
          <w:jc w:val="center"/>
        </w:trPr>
        <w:tc>
          <w:tcPr>
            <w:tcW w:w="2835" w:type="dxa"/>
            <w:vAlign w:val="center"/>
          </w:tcPr>
          <w:p w:rsidR="00DF0CD9" w:rsidRDefault="00CB02BF">
            <w:pPr>
              <w:jc w:val="center"/>
              <w:rPr>
                <w:sz w:val="24"/>
                <w:szCs w:val="24"/>
                <w:lang w:val="uk-UA"/>
              </w:rPr>
            </w:pPr>
            <w:r>
              <w:rPr>
                <w:sz w:val="24"/>
                <w:szCs w:val="24"/>
                <w:lang w:val="uk-UA"/>
              </w:rPr>
              <w:t xml:space="preserve">Визначення підміни </w:t>
            </w:r>
          </w:p>
          <w:p w:rsidR="00DF0CD9" w:rsidRDefault="00CB02BF">
            <w:pPr>
              <w:jc w:val="center"/>
              <w:rPr>
                <w:sz w:val="24"/>
                <w:szCs w:val="24"/>
                <w:lang w:val="uk-UA"/>
              </w:rPr>
            </w:pPr>
            <w:r>
              <w:rPr>
                <w:sz w:val="24"/>
                <w:szCs w:val="24"/>
                <w:lang w:val="uk-UA"/>
              </w:rPr>
              <w:t>користувача під час роботи</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3175" w:type="dxa"/>
            <w:vAlign w:val="center"/>
          </w:tcPr>
          <w:p w:rsidR="00DF0CD9" w:rsidRDefault="00CB02BF">
            <w:pPr>
              <w:jc w:val="center"/>
              <w:rPr>
                <w:sz w:val="24"/>
                <w:szCs w:val="24"/>
                <w:lang w:val="uk-UA"/>
              </w:rPr>
            </w:pPr>
            <w:r>
              <w:rPr>
                <w:sz w:val="24"/>
                <w:szCs w:val="24"/>
                <w:lang w:val="uk-UA"/>
              </w:rPr>
              <w:t>–</w:t>
            </w:r>
          </w:p>
        </w:tc>
      </w:tr>
      <w:tr w:rsidR="00DF0CD9">
        <w:trPr>
          <w:trHeight w:val="595"/>
          <w:jc w:val="center"/>
        </w:trPr>
        <w:tc>
          <w:tcPr>
            <w:tcW w:w="2835" w:type="dxa"/>
            <w:vAlign w:val="center"/>
          </w:tcPr>
          <w:p w:rsidR="00DF0CD9" w:rsidRDefault="00CB02BF">
            <w:pPr>
              <w:jc w:val="center"/>
              <w:rPr>
                <w:sz w:val="24"/>
                <w:szCs w:val="24"/>
                <w:lang w:val="uk-UA"/>
              </w:rPr>
            </w:pPr>
            <w:r>
              <w:rPr>
                <w:sz w:val="24"/>
                <w:szCs w:val="24"/>
                <w:lang w:val="uk-UA"/>
              </w:rPr>
              <w:t>Формування еталону КП</w:t>
            </w:r>
          </w:p>
        </w:tc>
        <w:tc>
          <w:tcPr>
            <w:tcW w:w="2835" w:type="dxa"/>
            <w:vAlign w:val="center"/>
          </w:tcPr>
          <w:p w:rsidR="00DF0CD9" w:rsidRDefault="00CB02BF">
            <w:pPr>
              <w:jc w:val="center"/>
              <w:rPr>
                <w:sz w:val="24"/>
                <w:szCs w:val="24"/>
                <w:lang w:val="uk-UA"/>
              </w:rPr>
            </w:pPr>
            <w:r>
              <w:rPr>
                <w:sz w:val="24"/>
                <w:szCs w:val="24"/>
                <w:lang w:val="uk-UA"/>
              </w:rPr>
              <w:t>Тривале навчання</w:t>
            </w:r>
          </w:p>
        </w:tc>
        <w:tc>
          <w:tcPr>
            <w:tcW w:w="2835" w:type="dxa"/>
            <w:vAlign w:val="center"/>
          </w:tcPr>
          <w:p w:rsidR="00DF0CD9" w:rsidRDefault="00CB02BF">
            <w:pPr>
              <w:jc w:val="center"/>
              <w:rPr>
                <w:sz w:val="24"/>
                <w:szCs w:val="24"/>
                <w:lang w:val="uk-UA"/>
              </w:rPr>
            </w:pPr>
            <w:r>
              <w:rPr>
                <w:sz w:val="24"/>
                <w:szCs w:val="24"/>
                <w:lang w:val="uk-UA"/>
              </w:rPr>
              <w:t>30 днів</w:t>
            </w:r>
          </w:p>
        </w:tc>
        <w:tc>
          <w:tcPr>
            <w:tcW w:w="2835" w:type="dxa"/>
            <w:vAlign w:val="center"/>
          </w:tcPr>
          <w:p w:rsidR="00DF0CD9" w:rsidRDefault="00CB02BF">
            <w:pPr>
              <w:jc w:val="center"/>
              <w:rPr>
                <w:sz w:val="24"/>
                <w:szCs w:val="24"/>
                <w:lang w:val="uk-UA"/>
              </w:rPr>
            </w:pPr>
            <w:r>
              <w:rPr>
                <w:sz w:val="24"/>
                <w:szCs w:val="24"/>
                <w:lang w:val="uk-UA"/>
              </w:rPr>
              <w:t>Тривале навчання</w:t>
            </w:r>
          </w:p>
        </w:tc>
        <w:tc>
          <w:tcPr>
            <w:tcW w:w="3175" w:type="dxa"/>
            <w:vAlign w:val="center"/>
          </w:tcPr>
          <w:p w:rsidR="00DF0CD9" w:rsidRDefault="00CB02BF">
            <w:pPr>
              <w:jc w:val="center"/>
              <w:rPr>
                <w:sz w:val="24"/>
                <w:szCs w:val="24"/>
                <w:lang w:val="uk-UA"/>
              </w:rPr>
            </w:pPr>
            <w:r>
              <w:rPr>
                <w:sz w:val="24"/>
                <w:szCs w:val="24"/>
                <w:lang w:val="uk-UA"/>
              </w:rPr>
              <w:t>3–5 хвилин</w:t>
            </w:r>
          </w:p>
        </w:tc>
      </w:tr>
    </w:tbl>
    <w:p w:rsidR="00DF0CD9" w:rsidRDefault="00CB02BF">
      <w:pPr>
        <w:spacing w:line="360" w:lineRule="auto"/>
        <w:ind w:firstLine="709"/>
        <w:jc w:val="both"/>
        <w:rPr>
          <w:sz w:val="28"/>
          <w:szCs w:val="28"/>
          <w:lang w:val="uk-UA"/>
        </w:rPr>
      </w:pPr>
      <w:r>
        <w:rPr>
          <w:sz w:val="28"/>
          <w:szCs w:val="28"/>
          <w:lang w:val="uk-UA"/>
        </w:rPr>
        <w:lastRenderedPageBreak/>
        <w:t>Продовження таблиці 2.3</w:t>
      </w:r>
    </w:p>
    <w:tbl>
      <w:tblPr>
        <w:tblStyle w:val="TableNormal"/>
        <w:tblW w:w="1451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5"/>
        <w:gridCol w:w="2835"/>
        <w:gridCol w:w="2835"/>
        <w:gridCol w:w="2835"/>
        <w:gridCol w:w="3175"/>
      </w:tblGrid>
      <w:tr w:rsidR="00DF0CD9">
        <w:trPr>
          <w:trHeight w:val="899"/>
          <w:jc w:val="center"/>
        </w:trPr>
        <w:tc>
          <w:tcPr>
            <w:tcW w:w="2835" w:type="dxa"/>
            <w:vAlign w:val="center"/>
          </w:tcPr>
          <w:p w:rsidR="00DF0CD9" w:rsidRDefault="00CB02BF">
            <w:pPr>
              <w:pStyle w:val="TableParagraph"/>
              <w:jc w:val="center"/>
              <w:rPr>
                <w:sz w:val="24"/>
                <w:szCs w:val="24"/>
                <w:lang w:val="uk-UA"/>
              </w:rPr>
            </w:pPr>
            <w:r>
              <w:rPr>
                <w:sz w:val="24"/>
                <w:szCs w:val="24"/>
                <w:lang w:val="uk-UA"/>
              </w:rPr>
              <w:t>Автор</w:t>
            </w:r>
          </w:p>
          <w:p w:rsidR="00DF0CD9" w:rsidRDefault="00CB02BF">
            <w:pPr>
              <w:pStyle w:val="TableParagraph"/>
              <w:jc w:val="center"/>
              <w:rPr>
                <w:sz w:val="24"/>
                <w:szCs w:val="24"/>
                <w:lang w:val="uk-UA"/>
              </w:rPr>
            </w:pPr>
            <w:r>
              <w:rPr>
                <w:sz w:val="24"/>
                <w:szCs w:val="24"/>
                <w:lang w:val="uk-UA"/>
              </w:rPr>
              <w:t>Назва</w:t>
            </w:r>
          </w:p>
        </w:tc>
        <w:tc>
          <w:tcPr>
            <w:tcW w:w="2835" w:type="dxa"/>
            <w:vAlign w:val="center"/>
          </w:tcPr>
          <w:p w:rsidR="00DF0CD9" w:rsidRDefault="00CB02BF">
            <w:pPr>
              <w:pStyle w:val="TableParagraph"/>
              <w:tabs>
                <w:tab w:val="left" w:pos="1184"/>
                <w:tab w:val="left" w:pos="1647"/>
              </w:tabs>
              <w:jc w:val="center"/>
              <w:rPr>
                <w:sz w:val="24"/>
                <w:szCs w:val="24"/>
                <w:lang w:val="uk-UA"/>
              </w:rPr>
            </w:pPr>
            <w:r>
              <w:rPr>
                <w:sz w:val="24"/>
                <w:szCs w:val="24"/>
                <w:lang w:val="uk-UA"/>
              </w:rPr>
              <w:t>В.Г. Абашин</w:t>
            </w:r>
          </w:p>
          <w:p w:rsidR="00DF0CD9" w:rsidRDefault="00CB02BF">
            <w:pPr>
              <w:pStyle w:val="TableParagraph"/>
              <w:tabs>
                <w:tab w:val="left" w:pos="1184"/>
                <w:tab w:val="left" w:pos="1647"/>
              </w:tabs>
              <w:jc w:val="center"/>
              <w:rPr>
                <w:sz w:val="24"/>
                <w:szCs w:val="24"/>
                <w:lang w:val="uk-UA"/>
              </w:rPr>
            </w:pPr>
            <w:r>
              <w:rPr>
                <w:sz w:val="24"/>
                <w:szCs w:val="24"/>
                <w:lang w:val="uk-UA"/>
              </w:rPr>
              <w:t>Автоматизация процесса</w:t>
            </w:r>
          </w:p>
          <w:p w:rsidR="00DF0CD9" w:rsidRDefault="00CB02BF">
            <w:pPr>
              <w:pStyle w:val="TableParagraph"/>
              <w:tabs>
                <w:tab w:val="left" w:pos="1184"/>
                <w:tab w:val="left" w:pos="1647"/>
              </w:tabs>
              <w:jc w:val="center"/>
              <w:rPr>
                <w:sz w:val="24"/>
                <w:szCs w:val="24"/>
                <w:lang w:val="uk-UA"/>
              </w:rPr>
            </w:pPr>
            <w:r>
              <w:rPr>
                <w:sz w:val="24"/>
                <w:szCs w:val="24"/>
                <w:lang w:val="uk-UA"/>
              </w:rPr>
              <w:t>определения</w:t>
            </w:r>
          </w:p>
          <w:p w:rsidR="00DF0CD9" w:rsidRDefault="00CB02BF">
            <w:pPr>
              <w:pStyle w:val="TableParagraph"/>
              <w:tabs>
                <w:tab w:val="left" w:pos="1184"/>
                <w:tab w:val="left" w:pos="1647"/>
              </w:tabs>
              <w:jc w:val="center"/>
              <w:rPr>
                <w:sz w:val="24"/>
                <w:szCs w:val="24"/>
                <w:lang w:val="uk-UA"/>
              </w:rPr>
            </w:pPr>
            <w:r>
              <w:rPr>
                <w:sz w:val="24"/>
                <w:szCs w:val="24"/>
                <w:lang w:val="uk-UA"/>
              </w:rPr>
              <w:t>психофизиологического состояния оператора</w:t>
            </w:r>
          </w:p>
          <w:p w:rsidR="00DF0CD9" w:rsidRDefault="00CB02BF">
            <w:pPr>
              <w:pStyle w:val="TableParagraph"/>
              <w:tabs>
                <w:tab w:val="left" w:pos="1184"/>
                <w:tab w:val="left" w:pos="1647"/>
              </w:tabs>
              <w:jc w:val="center"/>
              <w:rPr>
                <w:sz w:val="24"/>
                <w:szCs w:val="24"/>
                <w:lang w:val="uk-UA"/>
              </w:rPr>
            </w:pPr>
            <w:r>
              <w:rPr>
                <w:sz w:val="24"/>
                <w:szCs w:val="24"/>
                <w:lang w:val="uk-UA"/>
              </w:rPr>
              <w:t>автоматизированного</w:t>
            </w:r>
          </w:p>
          <w:p w:rsidR="00DF0CD9" w:rsidRDefault="00CB02BF">
            <w:pPr>
              <w:pStyle w:val="TableParagraph"/>
              <w:tabs>
                <w:tab w:val="left" w:pos="1184"/>
                <w:tab w:val="left" w:pos="1647"/>
              </w:tabs>
              <w:jc w:val="center"/>
              <w:rPr>
                <w:sz w:val="24"/>
                <w:szCs w:val="24"/>
                <w:lang w:val="uk-UA"/>
              </w:rPr>
            </w:pPr>
            <w:r>
              <w:rPr>
                <w:sz w:val="24"/>
                <w:szCs w:val="24"/>
                <w:lang w:val="uk-UA"/>
              </w:rPr>
              <w:t>рабочего места в АСУТП</w:t>
            </w:r>
          </w:p>
        </w:tc>
        <w:tc>
          <w:tcPr>
            <w:tcW w:w="2835" w:type="dxa"/>
            <w:vAlign w:val="center"/>
          </w:tcPr>
          <w:p w:rsidR="00DF0CD9" w:rsidRDefault="00CB02BF">
            <w:pPr>
              <w:pStyle w:val="TableParagraph"/>
              <w:jc w:val="center"/>
              <w:rPr>
                <w:sz w:val="24"/>
                <w:szCs w:val="24"/>
                <w:lang w:val="uk-UA"/>
              </w:rPr>
            </w:pPr>
            <w:r>
              <w:rPr>
                <w:sz w:val="24"/>
                <w:szCs w:val="24"/>
                <w:lang w:val="uk-UA"/>
              </w:rPr>
              <w:t>Р. Р. Шарипов</w:t>
            </w:r>
          </w:p>
          <w:p w:rsidR="00DF0CD9" w:rsidRDefault="00CB02BF">
            <w:pPr>
              <w:pStyle w:val="TableParagraph"/>
              <w:jc w:val="center"/>
              <w:rPr>
                <w:sz w:val="24"/>
                <w:szCs w:val="24"/>
                <w:lang w:val="uk-UA"/>
              </w:rPr>
            </w:pPr>
            <w:r>
              <w:rPr>
                <w:sz w:val="24"/>
                <w:szCs w:val="24"/>
                <w:lang w:val="uk-UA"/>
              </w:rPr>
              <w:t>Разработка полигауссового алгоритма аутентификации пользователей в</w:t>
            </w:r>
          </w:p>
          <w:p w:rsidR="00DF0CD9" w:rsidRDefault="00CB02BF">
            <w:pPr>
              <w:pStyle w:val="TableParagraph"/>
              <w:jc w:val="center"/>
              <w:rPr>
                <w:sz w:val="24"/>
                <w:szCs w:val="24"/>
                <w:lang w:val="uk-UA"/>
              </w:rPr>
            </w:pPr>
            <w:r>
              <w:rPr>
                <w:sz w:val="24"/>
                <w:szCs w:val="24"/>
                <w:lang w:val="uk-UA"/>
              </w:rPr>
              <w:t>телекоммуникационных системах и сетях по</w:t>
            </w:r>
          </w:p>
          <w:p w:rsidR="00DF0CD9" w:rsidRDefault="00CB02BF">
            <w:pPr>
              <w:pStyle w:val="TableParagraph"/>
              <w:jc w:val="center"/>
              <w:rPr>
                <w:sz w:val="24"/>
                <w:szCs w:val="24"/>
                <w:lang w:val="uk-UA"/>
              </w:rPr>
            </w:pPr>
            <w:r>
              <w:rPr>
                <w:sz w:val="24"/>
                <w:szCs w:val="24"/>
                <w:lang w:val="uk-UA"/>
              </w:rPr>
              <w:t>клавиатурному почерку</w:t>
            </w:r>
          </w:p>
        </w:tc>
        <w:tc>
          <w:tcPr>
            <w:tcW w:w="2835" w:type="dxa"/>
            <w:vAlign w:val="center"/>
          </w:tcPr>
          <w:p w:rsidR="00DF0CD9" w:rsidRDefault="00CB02BF">
            <w:pPr>
              <w:pStyle w:val="TableParagraph"/>
              <w:jc w:val="center"/>
              <w:rPr>
                <w:sz w:val="24"/>
                <w:szCs w:val="24"/>
                <w:lang w:val="uk-UA"/>
              </w:rPr>
            </w:pPr>
            <w:r>
              <w:rPr>
                <w:sz w:val="24"/>
                <w:szCs w:val="24"/>
                <w:lang w:val="uk-UA"/>
              </w:rPr>
              <w:t>Л.Э. Чалая</w:t>
            </w:r>
          </w:p>
          <w:p w:rsidR="00DF0CD9" w:rsidRDefault="00CB02BF">
            <w:pPr>
              <w:pStyle w:val="TableParagraph"/>
              <w:jc w:val="center"/>
              <w:rPr>
                <w:sz w:val="24"/>
                <w:szCs w:val="24"/>
                <w:lang w:val="uk-UA"/>
              </w:rPr>
            </w:pPr>
            <w:r>
              <w:rPr>
                <w:sz w:val="24"/>
                <w:szCs w:val="24"/>
                <w:lang w:val="uk-UA"/>
              </w:rPr>
              <w:t>Сравнительный метод</w:t>
            </w:r>
          </w:p>
          <w:p w:rsidR="00DF0CD9" w:rsidRDefault="00CB02BF">
            <w:pPr>
              <w:pStyle w:val="TableParagraph"/>
              <w:jc w:val="center"/>
              <w:rPr>
                <w:sz w:val="24"/>
                <w:szCs w:val="24"/>
                <w:lang w:val="uk-UA"/>
              </w:rPr>
            </w:pPr>
            <w:r>
              <w:rPr>
                <w:sz w:val="24"/>
                <w:szCs w:val="24"/>
                <w:lang w:val="uk-UA"/>
              </w:rPr>
              <w:t>аутентификации</w:t>
            </w:r>
          </w:p>
          <w:p w:rsidR="00DF0CD9" w:rsidRDefault="00CB02BF">
            <w:pPr>
              <w:pStyle w:val="TableParagraph"/>
              <w:jc w:val="center"/>
              <w:rPr>
                <w:sz w:val="24"/>
                <w:szCs w:val="24"/>
                <w:lang w:val="uk-UA"/>
              </w:rPr>
            </w:pPr>
            <w:r>
              <w:rPr>
                <w:sz w:val="24"/>
                <w:szCs w:val="24"/>
                <w:lang w:val="uk-UA"/>
              </w:rPr>
              <w:t>пользователей</w:t>
            </w:r>
          </w:p>
          <w:p w:rsidR="00DF0CD9" w:rsidRDefault="00CB02BF">
            <w:pPr>
              <w:pStyle w:val="TableParagraph"/>
              <w:jc w:val="center"/>
              <w:rPr>
                <w:sz w:val="24"/>
                <w:szCs w:val="24"/>
                <w:lang w:val="uk-UA"/>
              </w:rPr>
            </w:pPr>
            <w:r>
              <w:rPr>
                <w:sz w:val="24"/>
                <w:szCs w:val="24"/>
                <w:lang w:val="uk-UA"/>
              </w:rPr>
              <w:t>компьютерных систем по клавиатурному почерку</w:t>
            </w:r>
          </w:p>
        </w:tc>
        <w:tc>
          <w:tcPr>
            <w:tcW w:w="3175" w:type="dxa"/>
            <w:vAlign w:val="center"/>
          </w:tcPr>
          <w:p w:rsidR="00DF0CD9" w:rsidRDefault="00CB02BF">
            <w:pPr>
              <w:pStyle w:val="TableParagraph"/>
              <w:jc w:val="center"/>
              <w:rPr>
                <w:sz w:val="24"/>
                <w:szCs w:val="24"/>
                <w:lang w:val="uk-UA"/>
              </w:rPr>
            </w:pPr>
            <w:r>
              <w:rPr>
                <w:sz w:val="24"/>
                <w:szCs w:val="24"/>
                <w:lang w:val="uk-UA"/>
              </w:rPr>
              <w:t>И.А. Ходашинский,</w:t>
            </w:r>
          </w:p>
          <w:p w:rsidR="00DF0CD9" w:rsidRDefault="00CB02BF">
            <w:pPr>
              <w:pStyle w:val="TableParagraph"/>
              <w:jc w:val="center"/>
              <w:rPr>
                <w:sz w:val="24"/>
                <w:szCs w:val="24"/>
                <w:lang w:val="uk-UA"/>
              </w:rPr>
            </w:pPr>
            <w:r>
              <w:rPr>
                <w:sz w:val="24"/>
                <w:szCs w:val="24"/>
                <w:lang w:val="uk-UA"/>
              </w:rPr>
              <w:t>М.В. Савчук, И.В. Горбунов,</w:t>
            </w:r>
          </w:p>
          <w:p w:rsidR="00DF0CD9" w:rsidRDefault="00CB02BF">
            <w:pPr>
              <w:pStyle w:val="TableParagraph"/>
              <w:jc w:val="center"/>
              <w:rPr>
                <w:sz w:val="24"/>
                <w:szCs w:val="24"/>
                <w:lang w:val="uk-UA"/>
              </w:rPr>
            </w:pPr>
            <w:r>
              <w:rPr>
                <w:sz w:val="24"/>
                <w:szCs w:val="24"/>
                <w:lang w:val="uk-UA"/>
              </w:rPr>
              <w:t>Р.В. Мещеряков</w:t>
            </w:r>
          </w:p>
          <w:p w:rsidR="00DF0CD9" w:rsidRDefault="00CB02BF">
            <w:pPr>
              <w:pStyle w:val="TableParagraph"/>
              <w:jc w:val="center"/>
              <w:rPr>
                <w:sz w:val="24"/>
                <w:szCs w:val="24"/>
                <w:lang w:val="uk-UA"/>
              </w:rPr>
            </w:pPr>
            <w:r>
              <w:rPr>
                <w:sz w:val="24"/>
                <w:szCs w:val="24"/>
                <w:lang w:val="uk-UA"/>
              </w:rPr>
              <w:t>Технология усиленной</w:t>
            </w:r>
          </w:p>
          <w:p w:rsidR="00DF0CD9" w:rsidRDefault="00CB02BF">
            <w:pPr>
              <w:pStyle w:val="TableParagraph"/>
              <w:jc w:val="center"/>
              <w:rPr>
                <w:sz w:val="24"/>
                <w:szCs w:val="24"/>
                <w:lang w:val="uk-UA"/>
              </w:rPr>
            </w:pPr>
            <w:r>
              <w:rPr>
                <w:sz w:val="24"/>
                <w:szCs w:val="24"/>
                <w:lang w:val="uk-UA"/>
              </w:rPr>
              <w:t>аутентификации</w:t>
            </w:r>
          </w:p>
          <w:p w:rsidR="00DF0CD9" w:rsidRDefault="00CB02BF">
            <w:pPr>
              <w:pStyle w:val="TableParagraph"/>
              <w:jc w:val="center"/>
              <w:rPr>
                <w:sz w:val="24"/>
                <w:szCs w:val="24"/>
                <w:lang w:val="uk-UA"/>
              </w:rPr>
            </w:pPr>
            <w:r>
              <w:rPr>
                <w:sz w:val="24"/>
                <w:szCs w:val="24"/>
                <w:lang w:val="uk-UA"/>
              </w:rPr>
              <w:t>пользователей</w:t>
            </w:r>
          </w:p>
          <w:p w:rsidR="00DF0CD9" w:rsidRDefault="00CB02BF">
            <w:pPr>
              <w:pStyle w:val="TableParagraph"/>
              <w:jc w:val="center"/>
              <w:rPr>
                <w:sz w:val="24"/>
                <w:szCs w:val="24"/>
                <w:lang w:val="uk-UA"/>
              </w:rPr>
            </w:pPr>
            <w:r>
              <w:rPr>
                <w:sz w:val="24"/>
                <w:szCs w:val="24"/>
                <w:lang w:val="uk-UA"/>
              </w:rPr>
              <w:t>информационных процессов</w:t>
            </w:r>
          </w:p>
        </w:tc>
      </w:tr>
      <w:tr w:rsidR="00DF0CD9">
        <w:trPr>
          <w:trHeight w:val="899"/>
          <w:jc w:val="center"/>
        </w:trPr>
        <w:tc>
          <w:tcPr>
            <w:tcW w:w="14515" w:type="dxa"/>
            <w:gridSpan w:val="5"/>
            <w:vAlign w:val="center"/>
          </w:tcPr>
          <w:p w:rsidR="00DF0CD9" w:rsidRDefault="00CB02BF">
            <w:pPr>
              <w:jc w:val="center"/>
              <w:rPr>
                <w:sz w:val="24"/>
                <w:szCs w:val="24"/>
                <w:lang w:val="uk-UA"/>
              </w:rPr>
            </w:pPr>
            <w:r>
              <w:rPr>
                <w:sz w:val="24"/>
                <w:szCs w:val="24"/>
                <w:lang w:val="uk-UA"/>
              </w:rPr>
              <w:t>Статистика</w:t>
            </w:r>
          </w:p>
        </w:tc>
      </w:tr>
      <w:tr w:rsidR="00DF0CD9">
        <w:trPr>
          <w:trHeight w:val="899"/>
          <w:jc w:val="center"/>
        </w:trPr>
        <w:tc>
          <w:tcPr>
            <w:tcW w:w="2835" w:type="dxa"/>
            <w:vAlign w:val="center"/>
          </w:tcPr>
          <w:p w:rsidR="00DF0CD9" w:rsidRDefault="00CB02BF">
            <w:pPr>
              <w:jc w:val="center"/>
              <w:rPr>
                <w:sz w:val="24"/>
                <w:szCs w:val="24"/>
                <w:lang w:val="uk-UA"/>
              </w:rPr>
            </w:pPr>
            <w:r>
              <w:rPr>
                <w:sz w:val="24"/>
                <w:szCs w:val="24"/>
                <w:lang w:val="uk-UA"/>
              </w:rPr>
              <w:t xml:space="preserve">Ймовірність помилки </w:t>
            </w:r>
          </w:p>
          <w:p w:rsidR="00DF0CD9" w:rsidRDefault="00CB02BF">
            <w:pPr>
              <w:jc w:val="center"/>
              <w:rPr>
                <w:sz w:val="24"/>
                <w:szCs w:val="24"/>
                <w:lang w:val="uk-UA"/>
              </w:rPr>
            </w:pPr>
            <w:r>
              <w:rPr>
                <w:sz w:val="24"/>
                <w:szCs w:val="24"/>
                <w:lang w:val="uk-UA"/>
              </w:rPr>
              <w:t>I роду</w:t>
            </w:r>
          </w:p>
          <w:p w:rsidR="00DF0CD9" w:rsidRDefault="00CB02BF">
            <w:pPr>
              <w:jc w:val="center"/>
              <w:rPr>
                <w:sz w:val="24"/>
                <w:szCs w:val="24"/>
                <w:lang w:val="uk-UA"/>
              </w:rPr>
            </w:pPr>
            <w:r>
              <w:rPr>
                <w:sz w:val="24"/>
                <w:szCs w:val="24"/>
                <w:lang w:val="uk-UA"/>
              </w:rPr>
              <w:t>(професіонал) %</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1,81</w:t>
            </w:r>
          </w:p>
        </w:tc>
        <w:tc>
          <w:tcPr>
            <w:tcW w:w="3175" w:type="dxa"/>
            <w:vAlign w:val="center"/>
          </w:tcPr>
          <w:p w:rsidR="00DF0CD9" w:rsidRDefault="00CB02BF">
            <w:pPr>
              <w:jc w:val="center"/>
              <w:rPr>
                <w:sz w:val="24"/>
                <w:szCs w:val="24"/>
                <w:lang w:val="uk-UA"/>
              </w:rPr>
            </w:pPr>
            <w:r>
              <w:rPr>
                <w:sz w:val="24"/>
                <w:szCs w:val="24"/>
                <w:lang w:val="uk-UA"/>
              </w:rPr>
              <w:t>8,6</w:t>
            </w:r>
          </w:p>
        </w:tc>
      </w:tr>
      <w:tr w:rsidR="00DF0CD9">
        <w:trPr>
          <w:trHeight w:val="899"/>
          <w:jc w:val="center"/>
        </w:trPr>
        <w:tc>
          <w:tcPr>
            <w:tcW w:w="2835" w:type="dxa"/>
            <w:vAlign w:val="center"/>
          </w:tcPr>
          <w:p w:rsidR="00DF0CD9" w:rsidRDefault="00CB02BF">
            <w:pPr>
              <w:jc w:val="center"/>
              <w:rPr>
                <w:sz w:val="24"/>
                <w:szCs w:val="24"/>
                <w:lang w:val="uk-UA"/>
              </w:rPr>
            </w:pPr>
            <w:r>
              <w:rPr>
                <w:sz w:val="24"/>
                <w:szCs w:val="24"/>
                <w:lang w:val="uk-UA"/>
              </w:rPr>
              <w:t>Ймовірність помилки</w:t>
            </w:r>
          </w:p>
          <w:p w:rsidR="00DF0CD9" w:rsidRDefault="00CB02BF">
            <w:pPr>
              <w:jc w:val="center"/>
              <w:rPr>
                <w:sz w:val="24"/>
                <w:szCs w:val="24"/>
                <w:lang w:val="uk-UA"/>
              </w:rPr>
            </w:pPr>
            <w:r>
              <w:rPr>
                <w:sz w:val="24"/>
                <w:szCs w:val="24"/>
                <w:lang w:val="uk-UA"/>
              </w:rPr>
              <w:t>II роду</w:t>
            </w:r>
          </w:p>
          <w:p w:rsidR="00DF0CD9" w:rsidRDefault="00CB02BF">
            <w:pPr>
              <w:jc w:val="center"/>
              <w:rPr>
                <w:sz w:val="24"/>
                <w:szCs w:val="24"/>
                <w:lang w:val="uk-UA"/>
              </w:rPr>
            </w:pPr>
            <w:r>
              <w:rPr>
                <w:sz w:val="24"/>
                <w:szCs w:val="24"/>
                <w:lang w:val="uk-UA"/>
              </w:rPr>
              <w:t>(професіонал) %</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1,75</w:t>
            </w:r>
          </w:p>
        </w:tc>
        <w:tc>
          <w:tcPr>
            <w:tcW w:w="3175" w:type="dxa"/>
            <w:vAlign w:val="center"/>
          </w:tcPr>
          <w:p w:rsidR="00DF0CD9" w:rsidRDefault="00CB02BF">
            <w:pPr>
              <w:jc w:val="center"/>
              <w:rPr>
                <w:sz w:val="24"/>
                <w:szCs w:val="24"/>
                <w:lang w:val="uk-UA"/>
              </w:rPr>
            </w:pPr>
            <w:r>
              <w:rPr>
                <w:sz w:val="24"/>
                <w:szCs w:val="24"/>
                <w:lang w:val="uk-UA"/>
              </w:rPr>
              <w:t>7</w:t>
            </w:r>
          </w:p>
        </w:tc>
      </w:tr>
      <w:tr w:rsidR="00DF0CD9">
        <w:trPr>
          <w:trHeight w:val="899"/>
          <w:jc w:val="center"/>
        </w:trPr>
        <w:tc>
          <w:tcPr>
            <w:tcW w:w="2835" w:type="dxa"/>
            <w:vAlign w:val="center"/>
          </w:tcPr>
          <w:p w:rsidR="00DF0CD9" w:rsidRDefault="00CB02BF">
            <w:pPr>
              <w:jc w:val="center"/>
              <w:rPr>
                <w:sz w:val="24"/>
                <w:szCs w:val="24"/>
                <w:lang w:val="uk-UA"/>
              </w:rPr>
            </w:pPr>
            <w:r>
              <w:rPr>
                <w:sz w:val="24"/>
                <w:szCs w:val="24"/>
                <w:lang w:val="uk-UA"/>
              </w:rPr>
              <w:t xml:space="preserve">Ймовірність помилки </w:t>
            </w:r>
          </w:p>
          <w:p w:rsidR="00DF0CD9" w:rsidRDefault="00CB02BF">
            <w:pPr>
              <w:jc w:val="center"/>
              <w:rPr>
                <w:sz w:val="24"/>
                <w:szCs w:val="24"/>
                <w:lang w:val="uk-UA"/>
              </w:rPr>
            </w:pPr>
            <w:r>
              <w:rPr>
                <w:sz w:val="24"/>
                <w:szCs w:val="24"/>
                <w:lang w:val="uk-UA"/>
              </w:rPr>
              <w:t xml:space="preserve">I роду </w:t>
            </w:r>
          </w:p>
          <w:p w:rsidR="00DF0CD9" w:rsidRDefault="00CB02BF">
            <w:pPr>
              <w:jc w:val="center"/>
              <w:rPr>
                <w:sz w:val="24"/>
                <w:szCs w:val="24"/>
                <w:lang w:val="uk-UA"/>
              </w:rPr>
            </w:pPr>
            <w:r>
              <w:rPr>
                <w:sz w:val="24"/>
                <w:szCs w:val="24"/>
                <w:lang w:val="uk-UA"/>
              </w:rPr>
              <w:t>(новачок)%</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3175" w:type="dxa"/>
            <w:vAlign w:val="center"/>
          </w:tcPr>
          <w:p w:rsidR="00DF0CD9" w:rsidRDefault="00CB02BF">
            <w:pPr>
              <w:jc w:val="center"/>
              <w:rPr>
                <w:sz w:val="24"/>
                <w:szCs w:val="24"/>
                <w:lang w:val="uk-UA"/>
              </w:rPr>
            </w:pPr>
            <w:r>
              <w:rPr>
                <w:sz w:val="24"/>
                <w:szCs w:val="24"/>
                <w:lang w:val="uk-UA"/>
              </w:rPr>
              <w:t>не наведено</w:t>
            </w:r>
          </w:p>
        </w:tc>
      </w:tr>
      <w:tr w:rsidR="00DF0CD9">
        <w:trPr>
          <w:trHeight w:val="899"/>
          <w:jc w:val="center"/>
        </w:trPr>
        <w:tc>
          <w:tcPr>
            <w:tcW w:w="2835" w:type="dxa"/>
            <w:vAlign w:val="center"/>
          </w:tcPr>
          <w:p w:rsidR="00DF0CD9" w:rsidRDefault="00CB02BF">
            <w:pPr>
              <w:jc w:val="center"/>
              <w:rPr>
                <w:sz w:val="24"/>
                <w:szCs w:val="24"/>
                <w:lang w:val="uk-UA"/>
              </w:rPr>
            </w:pPr>
            <w:r>
              <w:rPr>
                <w:sz w:val="24"/>
                <w:szCs w:val="24"/>
                <w:lang w:val="uk-UA"/>
              </w:rPr>
              <w:t xml:space="preserve">Ймовірність помилки </w:t>
            </w:r>
          </w:p>
          <w:p w:rsidR="00DF0CD9" w:rsidRDefault="00CB02BF">
            <w:pPr>
              <w:jc w:val="center"/>
              <w:rPr>
                <w:sz w:val="24"/>
                <w:szCs w:val="24"/>
                <w:lang w:val="uk-UA"/>
              </w:rPr>
            </w:pPr>
            <w:r>
              <w:rPr>
                <w:sz w:val="24"/>
                <w:szCs w:val="24"/>
                <w:lang w:val="uk-UA"/>
              </w:rPr>
              <w:t>II роду</w:t>
            </w:r>
          </w:p>
          <w:p w:rsidR="00DF0CD9" w:rsidRDefault="00CB02BF">
            <w:pPr>
              <w:jc w:val="center"/>
              <w:rPr>
                <w:sz w:val="24"/>
                <w:szCs w:val="24"/>
                <w:lang w:val="uk-UA"/>
              </w:rPr>
            </w:pPr>
            <w:r>
              <w:rPr>
                <w:sz w:val="24"/>
                <w:szCs w:val="24"/>
                <w:lang w:val="uk-UA"/>
              </w:rPr>
              <w:t>(новачок) %</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3175" w:type="dxa"/>
            <w:vAlign w:val="center"/>
          </w:tcPr>
          <w:p w:rsidR="00DF0CD9" w:rsidRDefault="00CB02BF">
            <w:pPr>
              <w:jc w:val="center"/>
              <w:rPr>
                <w:sz w:val="24"/>
                <w:szCs w:val="24"/>
                <w:lang w:val="uk-UA"/>
              </w:rPr>
            </w:pPr>
            <w:r>
              <w:rPr>
                <w:sz w:val="24"/>
                <w:szCs w:val="24"/>
                <w:lang w:val="uk-UA"/>
              </w:rPr>
              <w:t>не наведено</w:t>
            </w:r>
          </w:p>
        </w:tc>
      </w:tr>
      <w:tr w:rsidR="00DF0CD9">
        <w:trPr>
          <w:trHeight w:val="899"/>
          <w:jc w:val="center"/>
        </w:trPr>
        <w:tc>
          <w:tcPr>
            <w:tcW w:w="2835" w:type="dxa"/>
            <w:vAlign w:val="center"/>
          </w:tcPr>
          <w:p w:rsidR="00DF0CD9" w:rsidRDefault="00CB02BF">
            <w:pPr>
              <w:jc w:val="center"/>
              <w:rPr>
                <w:sz w:val="24"/>
                <w:szCs w:val="24"/>
                <w:lang w:val="uk-UA"/>
              </w:rPr>
            </w:pPr>
            <w:r>
              <w:rPr>
                <w:sz w:val="24"/>
                <w:szCs w:val="24"/>
                <w:lang w:val="uk-UA"/>
              </w:rPr>
              <w:t xml:space="preserve">Ефективність методу </w:t>
            </w:r>
          </w:p>
          <w:p w:rsidR="00DF0CD9" w:rsidRDefault="00CB02BF">
            <w:pPr>
              <w:jc w:val="center"/>
              <w:rPr>
                <w:sz w:val="24"/>
                <w:szCs w:val="24"/>
                <w:lang w:val="uk-UA"/>
              </w:rPr>
            </w:pPr>
            <w:r>
              <w:rPr>
                <w:sz w:val="24"/>
                <w:szCs w:val="24"/>
                <w:lang w:val="uk-UA"/>
              </w:rPr>
              <w:t>для професіоналів</w:t>
            </w:r>
          </w:p>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95 %</w:t>
            </w:r>
          </w:p>
        </w:tc>
        <w:tc>
          <w:tcPr>
            <w:tcW w:w="2835" w:type="dxa"/>
            <w:vAlign w:val="center"/>
          </w:tcPr>
          <w:p w:rsidR="00DF0CD9" w:rsidRDefault="00CB02BF">
            <w:pPr>
              <w:jc w:val="center"/>
              <w:rPr>
                <w:sz w:val="24"/>
                <w:szCs w:val="24"/>
                <w:lang w:val="uk-UA"/>
              </w:rPr>
            </w:pPr>
            <w:r>
              <w:rPr>
                <w:sz w:val="24"/>
                <w:szCs w:val="24"/>
                <w:lang w:val="uk-UA"/>
              </w:rPr>
              <w:t>98,20 %</w:t>
            </w:r>
          </w:p>
        </w:tc>
        <w:tc>
          <w:tcPr>
            <w:tcW w:w="3175" w:type="dxa"/>
            <w:vAlign w:val="center"/>
          </w:tcPr>
          <w:p w:rsidR="00DF0CD9" w:rsidRDefault="00CB02BF">
            <w:pPr>
              <w:jc w:val="center"/>
              <w:rPr>
                <w:sz w:val="24"/>
                <w:szCs w:val="24"/>
                <w:lang w:val="uk-UA"/>
              </w:rPr>
            </w:pPr>
            <w:r>
              <w:rPr>
                <w:sz w:val="24"/>
                <w:szCs w:val="24"/>
                <w:lang w:val="uk-UA"/>
              </w:rPr>
              <w:t>91,70 %</w:t>
            </w:r>
          </w:p>
        </w:tc>
      </w:tr>
      <w:tr w:rsidR="00DF0CD9">
        <w:trPr>
          <w:trHeight w:val="899"/>
          <w:jc w:val="center"/>
        </w:trPr>
        <w:tc>
          <w:tcPr>
            <w:tcW w:w="2835" w:type="dxa"/>
            <w:vAlign w:val="center"/>
          </w:tcPr>
          <w:p w:rsidR="00DF0CD9" w:rsidRDefault="00CB02BF">
            <w:pPr>
              <w:jc w:val="center"/>
              <w:rPr>
                <w:sz w:val="24"/>
                <w:szCs w:val="24"/>
                <w:lang w:val="uk-UA"/>
              </w:rPr>
            </w:pPr>
            <w:r>
              <w:rPr>
                <w:sz w:val="24"/>
                <w:szCs w:val="24"/>
                <w:lang w:val="uk-UA"/>
              </w:rPr>
              <w:t xml:space="preserve">Ефективність методу </w:t>
            </w:r>
          </w:p>
          <w:p w:rsidR="00DF0CD9" w:rsidRDefault="00CB02BF">
            <w:pPr>
              <w:jc w:val="center"/>
              <w:rPr>
                <w:sz w:val="24"/>
                <w:szCs w:val="24"/>
                <w:lang w:val="uk-UA"/>
              </w:rPr>
            </w:pPr>
            <w:r>
              <w:rPr>
                <w:sz w:val="24"/>
                <w:szCs w:val="24"/>
                <w:lang w:val="uk-UA"/>
              </w:rPr>
              <w:t xml:space="preserve">для новачків </w:t>
            </w:r>
          </w:p>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3175" w:type="dxa"/>
            <w:vAlign w:val="center"/>
          </w:tcPr>
          <w:p w:rsidR="00DF0CD9" w:rsidRDefault="00CB02BF">
            <w:pPr>
              <w:jc w:val="center"/>
              <w:rPr>
                <w:sz w:val="24"/>
                <w:szCs w:val="24"/>
                <w:lang w:val="uk-UA"/>
              </w:rPr>
            </w:pPr>
            <w:r>
              <w:rPr>
                <w:sz w:val="24"/>
                <w:szCs w:val="24"/>
                <w:lang w:val="uk-UA"/>
              </w:rPr>
              <w:t>не наведено</w:t>
            </w:r>
          </w:p>
        </w:tc>
      </w:tr>
    </w:tbl>
    <w:p w:rsidR="00DF0CD9" w:rsidRDefault="00DF0CD9">
      <w:pPr>
        <w:spacing w:line="360" w:lineRule="auto"/>
        <w:ind w:firstLine="709"/>
        <w:jc w:val="both"/>
        <w:rPr>
          <w:i/>
          <w:sz w:val="28"/>
          <w:szCs w:val="28"/>
          <w:lang w:val="uk-UA"/>
        </w:rPr>
      </w:pPr>
    </w:p>
    <w:p w:rsidR="00DF0CD9" w:rsidRDefault="00CB02BF">
      <w:pPr>
        <w:spacing w:line="360" w:lineRule="auto"/>
        <w:ind w:firstLine="709"/>
        <w:jc w:val="center"/>
        <w:rPr>
          <w:sz w:val="28"/>
          <w:szCs w:val="28"/>
          <w:lang w:val="uk-UA"/>
        </w:rPr>
      </w:pPr>
      <w:r>
        <w:rPr>
          <w:sz w:val="28"/>
          <w:szCs w:val="28"/>
          <w:lang w:val="uk-UA"/>
        </w:rPr>
        <w:lastRenderedPageBreak/>
        <w:t>Таблиця 2.4 – Аналіз алгоритмів аутентифікації за клавіатурним почерком</w:t>
      </w:r>
    </w:p>
    <w:tbl>
      <w:tblPr>
        <w:tblStyle w:val="TableNormal"/>
        <w:tblW w:w="146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5"/>
        <w:gridCol w:w="3288"/>
        <w:gridCol w:w="2835"/>
        <w:gridCol w:w="2835"/>
        <w:gridCol w:w="2835"/>
      </w:tblGrid>
      <w:tr w:rsidR="00DF0CD9">
        <w:trPr>
          <w:trHeight w:val="1938"/>
          <w:jc w:val="center"/>
        </w:trPr>
        <w:tc>
          <w:tcPr>
            <w:tcW w:w="2835" w:type="dxa"/>
            <w:vAlign w:val="center"/>
          </w:tcPr>
          <w:p w:rsidR="00DF0CD9" w:rsidRDefault="00CB02BF">
            <w:pPr>
              <w:jc w:val="center"/>
              <w:rPr>
                <w:sz w:val="24"/>
                <w:szCs w:val="24"/>
                <w:lang w:val="uk-UA"/>
              </w:rPr>
            </w:pPr>
            <w:r>
              <w:rPr>
                <w:sz w:val="24"/>
                <w:szCs w:val="24"/>
                <w:lang w:val="uk-UA"/>
              </w:rPr>
              <w:t>Автор</w:t>
            </w:r>
          </w:p>
          <w:p w:rsidR="00DF0CD9" w:rsidRDefault="00CB02BF">
            <w:pPr>
              <w:jc w:val="center"/>
              <w:rPr>
                <w:sz w:val="24"/>
                <w:szCs w:val="24"/>
                <w:lang w:val="uk-UA"/>
              </w:rPr>
            </w:pPr>
            <w:r>
              <w:rPr>
                <w:sz w:val="24"/>
                <w:szCs w:val="24"/>
                <w:lang w:val="uk-UA"/>
              </w:rPr>
              <w:t>Назва</w:t>
            </w:r>
          </w:p>
        </w:tc>
        <w:tc>
          <w:tcPr>
            <w:tcW w:w="3288" w:type="dxa"/>
            <w:vAlign w:val="center"/>
          </w:tcPr>
          <w:p w:rsidR="00DF0CD9" w:rsidRDefault="00CB02BF">
            <w:pPr>
              <w:pStyle w:val="TableParagraph"/>
              <w:jc w:val="center"/>
              <w:rPr>
                <w:sz w:val="24"/>
                <w:szCs w:val="24"/>
                <w:lang w:val="uk-UA"/>
              </w:rPr>
            </w:pPr>
            <w:r>
              <w:rPr>
                <w:sz w:val="24"/>
                <w:szCs w:val="24"/>
                <w:lang w:val="uk-UA"/>
              </w:rPr>
              <w:t xml:space="preserve">Ю.А. Брюхомицкий, </w:t>
            </w:r>
          </w:p>
          <w:p w:rsidR="00DF0CD9" w:rsidRDefault="00CB02BF">
            <w:pPr>
              <w:pStyle w:val="TableParagraph"/>
              <w:jc w:val="center"/>
              <w:rPr>
                <w:sz w:val="24"/>
                <w:szCs w:val="24"/>
                <w:lang w:val="uk-UA"/>
              </w:rPr>
            </w:pPr>
            <w:r>
              <w:rPr>
                <w:sz w:val="24"/>
                <w:szCs w:val="24"/>
                <w:lang w:val="uk-UA"/>
              </w:rPr>
              <w:t>М.Н. Казарирн</w:t>
            </w:r>
          </w:p>
          <w:p w:rsidR="00DF0CD9" w:rsidRDefault="00CB02BF">
            <w:pPr>
              <w:pStyle w:val="TableParagraph"/>
              <w:jc w:val="center"/>
              <w:rPr>
                <w:sz w:val="24"/>
                <w:szCs w:val="24"/>
                <w:lang w:val="uk-UA"/>
              </w:rPr>
            </w:pPr>
            <w:r>
              <w:rPr>
                <w:sz w:val="24"/>
                <w:szCs w:val="24"/>
                <w:lang w:val="uk-UA"/>
              </w:rPr>
              <w:t xml:space="preserve">Метод биометрической </w:t>
            </w:r>
          </w:p>
          <w:p w:rsidR="00DF0CD9" w:rsidRDefault="00CB02BF">
            <w:pPr>
              <w:pStyle w:val="TableParagraph"/>
              <w:jc w:val="center"/>
              <w:rPr>
                <w:sz w:val="24"/>
                <w:szCs w:val="24"/>
                <w:lang w:val="uk-UA"/>
              </w:rPr>
            </w:pPr>
            <w:r>
              <w:rPr>
                <w:sz w:val="24"/>
                <w:szCs w:val="24"/>
                <w:lang w:val="uk-UA"/>
              </w:rPr>
              <w:t xml:space="preserve">идентификации пользователя по клавиатурному почерку на основе разложении Хаара </w:t>
            </w:r>
          </w:p>
          <w:p w:rsidR="00DF0CD9" w:rsidRDefault="00CB02BF">
            <w:pPr>
              <w:pStyle w:val="TableParagraph"/>
              <w:jc w:val="center"/>
              <w:rPr>
                <w:sz w:val="24"/>
                <w:szCs w:val="24"/>
                <w:lang w:val="uk-UA"/>
              </w:rPr>
            </w:pPr>
            <w:r>
              <w:rPr>
                <w:sz w:val="24"/>
                <w:szCs w:val="24"/>
                <w:lang w:val="uk-UA"/>
              </w:rPr>
              <w:t>и меры близости Хэмминга</w:t>
            </w:r>
          </w:p>
        </w:tc>
        <w:tc>
          <w:tcPr>
            <w:tcW w:w="2835" w:type="dxa"/>
            <w:vAlign w:val="center"/>
          </w:tcPr>
          <w:p w:rsidR="00DF0CD9" w:rsidRDefault="00CB02BF">
            <w:pPr>
              <w:pStyle w:val="TableParagraph"/>
              <w:jc w:val="center"/>
              <w:rPr>
                <w:sz w:val="24"/>
                <w:szCs w:val="24"/>
                <w:lang w:val="uk-UA"/>
              </w:rPr>
            </w:pPr>
            <w:r>
              <w:rPr>
                <w:sz w:val="24"/>
                <w:szCs w:val="24"/>
                <w:lang w:val="uk-UA"/>
              </w:rPr>
              <w:t>Ю.А. Брюхомицкий</w:t>
            </w:r>
          </w:p>
          <w:p w:rsidR="00DF0CD9" w:rsidRDefault="00CB02BF">
            <w:pPr>
              <w:pStyle w:val="TableParagraph"/>
              <w:jc w:val="center"/>
              <w:rPr>
                <w:sz w:val="24"/>
                <w:szCs w:val="24"/>
                <w:lang w:val="uk-UA"/>
              </w:rPr>
            </w:pPr>
            <w:r>
              <w:rPr>
                <w:sz w:val="24"/>
                <w:szCs w:val="24"/>
                <w:lang w:val="uk-UA"/>
              </w:rPr>
              <w:t xml:space="preserve">Гистограммный метод </w:t>
            </w:r>
          </w:p>
          <w:p w:rsidR="00DF0CD9" w:rsidRDefault="00CB02BF">
            <w:pPr>
              <w:pStyle w:val="TableParagraph"/>
              <w:jc w:val="center"/>
              <w:rPr>
                <w:sz w:val="24"/>
                <w:szCs w:val="24"/>
                <w:lang w:val="uk-UA"/>
              </w:rPr>
            </w:pPr>
            <w:r>
              <w:rPr>
                <w:sz w:val="24"/>
                <w:szCs w:val="24"/>
                <w:lang w:val="uk-UA"/>
              </w:rPr>
              <w:t xml:space="preserve">распознавания </w:t>
            </w:r>
          </w:p>
          <w:p w:rsidR="00DF0CD9" w:rsidRDefault="00CB02BF">
            <w:pPr>
              <w:pStyle w:val="TableParagraph"/>
              <w:jc w:val="center"/>
              <w:rPr>
                <w:sz w:val="24"/>
                <w:szCs w:val="24"/>
                <w:lang w:val="uk-UA"/>
              </w:rPr>
            </w:pPr>
            <w:r>
              <w:rPr>
                <w:sz w:val="24"/>
                <w:szCs w:val="24"/>
                <w:lang w:val="uk-UA"/>
              </w:rPr>
              <w:t>клавиатурного почерка</w:t>
            </w:r>
          </w:p>
        </w:tc>
        <w:tc>
          <w:tcPr>
            <w:tcW w:w="2835" w:type="dxa"/>
            <w:vAlign w:val="center"/>
          </w:tcPr>
          <w:p w:rsidR="00DF0CD9" w:rsidRDefault="00CB02BF">
            <w:pPr>
              <w:pStyle w:val="TableParagraph"/>
              <w:jc w:val="center"/>
              <w:rPr>
                <w:sz w:val="24"/>
                <w:szCs w:val="24"/>
                <w:lang w:val="uk-UA"/>
              </w:rPr>
            </w:pPr>
            <w:r>
              <w:rPr>
                <w:sz w:val="24"/>
                <w:szCs w:val="24"/>
                <w:lang w:val="uk-UA"/>
              </w:rPr>
              <w:t>А.Н. Савинов</w:t>
            </w:r>
          </w:p>
          <w:p w:rsidR="00DF0CD9" w:rsidRDefault="00CB02BF">
            <w:pPr>
              <w:pStyle w:val="TableParagraph"/>
              <w:jc w:val="center"/>
              <w:rPr>
                <w:sz w:val="24"/>
                <w:szCs w:val="24"/>
                <w:lang w:val="uk-UA"/>
              </w:rPr>
            </w:pPr>
            <w:r>
              <w:rPr>
                <w:sz w:val="24"/>
                <w:szCs w:val="24"/>
                <w:lang w:val="uk-UA"/>
              </w:rPr>
              <w:t xml:space="preserve">Методы модели </w:t>
            </w:r>
          </w:p>
          <w:p w:rsidR="00DF0CD9" w:rsidRDefault="00CB02BF">
            <w:pPr>
              <w:pStyle w:val="TableParagraph"/>
              <w:jc w:val="center"/>
              <w:rPr>
                <w:sz w:val="24"/>
                <w:szCs w:val="24"/>
                <w:lang w:val="uk-UA"/>
              </w:rPr>
            </w:pPr>
            <w:r>
              <w:rPr>
                <w:sz w:val="24"/>
                <w:szCs w:val="24"/>
                <w:lang w:val="uk-UA"/>
              </w:rPr>
              <w:t xml:space="preserve">и алгоритмы </w:t>
            </w:r>
          </w:p>
          <w:p w:rsidR="00DF0CD9" w:rsidRDefault="00CB02BF">
            <w:pPr>
              <w:pStyle w:val="TableParagraph"/>
              <w:jc w:val="center"/>
              <w:rPr>
                <w:sz w:val="24"/>
                <w:szCs w:val="24"/>
                <w:lang w:val="uk-UA"/>
              </w:rPr>
            </w:pPr>
            <w:r>
              <w:rPr>
                <w:sz w:val="24"/>
                <w:szCs w:val="24"/>
                <w:lang w:val="uk-UA"/>
              </w:rPr>
              <w:t xml:space="preserve">распознавания </w:t>
            </w:r>
          </w:p>
          <w:p w:rsidR="00DF0CD9" w:rsidRDefault="00CB02BF">
            <w:pPr>
              <w:pStyle w:val="TableParagraph"/>
              <w:jc w:val="center"/>
              <w:rPr>
                <w:sz w:val="24"/>
                <w:szCs w:val="24"/>
                <w:lang w:val="uk-UA"/>
              </w:rPr>
            </w:pPr>
            <w:r>
              <w:rPr>
                <w:sz w:val="24"/>
                <w:szCs w:val="24"/>
                <w:lang w:val="uk-UA"/>
              </w:rPr>
              <w:t xml:space="preserve">клавиатурного почерка </w:t>
            </w:r>
          </w:p>
          <w:p w:rsidR="00DF0CD9" w:rsidRDefault="00CB02BF">
            <w:pPr>
              <w:pStyle w:val="TableParagraph"/>
              <w:jc w:val="center"/>
              <w:rPr>
                <w:sz w:val="24"/>
                <w:szCs w:val="24"/>
                <w:lang w:val="uk-UA"/>
              </w:rPr>
            </w:pPr>
            <w:r>
              <w:rPr>
                <w:sz w:val="24"/>
                <w:szCs w:val="24"/>
                <w:lang w:val="uk-UA"/>
              </w:rPr>
              <w:t>в ключевых системах</w:t>
            </w:r>
          </w:p>
        </w:tc>
        <w:tc>
          <w:tcPr>
            <w:tcW w:w="2835" w:type="dxa"/>
            <w:vAlign w:val="center"/>
          </w:tcPr>
          <w:p w:rsidR="00DF0CD9" w:rsidRDefault="00CB02BF">
            <w:pPr>
              <w:pStyle w:val="TableParagraph"/>
              <w:jc w:val="center"/>
              <w:rPr>
                <w:sz w:val="24"/>
                <w:szCs w:val="24"/>
                <w:lang w:val="uk-UA"/>
              </w:rPr>
            </w:pPr>
            <w:r>
              <w:rPr>
                <w:sz w:val="24"/>
                <w:szCs w:val="24"/>
                <w:lang w:val="uk-UA"/>
              </w:rPr>
              <w:t>В.М. Войтов</w:t>
            </w:r>
          </w:p>
          <w:p w:rsidR="00DF0CD9" w:rsidRDefault="00CB02BF">
            <w:pPr>
              <w:pStyle w:val="TableParagraph"/>
              <w:jc w:val="center"/>
              <w:rPr>
                <w:sz w:val="24"/>
                <w:szCs w:val="24"/>
                <w:lang w:val="uk-UA"/>
              </w:rPr>
            </w:pPr>
            <w:r>
              <w:rPr>
                <w:sz w:val="24"/>
                <w:szCs w:val="24"/>
                <w:lang w:val="uk-UA"/>
              </w:rPr>
              <w:t xml:space="preserve">Исследование алгоритмов аутентификации </w:t>
            </w:r>
          </w:p>
          <w:p w:rsidR="00DF0CD9" w:rsidRDefault="00CB02BF">
            <w:pPr>
              <w:pStyle w:val="TableParagraph"/>
              <w:jc w:val="center"/>
              <w:rPr>
                <w:sz w:val="24"/>
                <w:szCs w:val="24"/>
                <w:lang w:val="uk-UA"/>
              </w:rPr>
            </w:pPr>
            <w:r>
              <w:rPr>
                <w:sz w:val="24"/>
                <w:szCs w:val="24"/>
                <w:lang w:val="uk-UA"/>
              </w:rPr>
              <w:t xml:space="preserve">пользователя по </w:t>
            </w:r>
          </w:p>
          <w:p w:rsidR="00DF0CD9" w:rsidRDefault="00CB02BF">
            <w:pPr>
              <w:pStyle w:val="TableParagraph"/>
              <w:jc w:val="center"/>
              <w:rPr>
                <w:sz w:val="24"/>
                <w:szCs w:val="24"/>
                <w:lang w:val="uk-UA"/>
              </w:rPr>
            </w:pPr>
            <w:r>
              <w:rPr>
                <w:sz w:val="24"/>
                <w:szCs w:val="24"/>
                <w:lang w:val="uk-UA"/>
              </w:rPr>
              <w:t>клавиатурному почерку</w:t>
            </w:r>
          </w:p>
        </w:tc>
      </w:tr>
      <w:tr w:rsidR="00DF0CD9">
        <w:trPr>
          <w:trHeight w:val="567"/>
          <w:jc w:val="center"/>
        </w:trPr>
        <w:tc>
          <w:tcPr>
            <w:tcW w:w="2835" w:type="dxa"/>
            <w:vAlign w:val="center"/>
          </w:tcPr>
          <w:p w:rsidR="00DF0CD9" w:rsidRDefault="00CB02BF">
            <w:pPr>
              <w:jc w:val="center"/>
              <w:rPr>
                <w:sz w:val="24"/>
                <w:szCs w:val="24"/>
                <w:lang w:val="uk-UA"/>
              </w:rPr>
            </w:pPr>
            <w:r>
              <w:rPr>
                <w:sz w:val="24"/>
                <w:szCs w:val="24"/>
                <w:lang w:val="uk-UA"/>
              </w:rPr>
              <w:t>Час утримання клавіш</w:t>
            </w:r>
          </w:p>
        </w:tc>
        <w:tc>
          <w:tcPr>
            <w:tcW w:w="3288"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r>
      <w:tr w:rsidR="00DF0CD9">
        <w:trPr>
          <w:trHeight w:val="567"/>
          <w:jc w:val="center"/>
        </w:trPr>
        <w:tc>
          <w:tcPr>
            <w:tcW w:w="2835" w:type="dxa"/>
            <w:vAlign w:val="center"/>
          </w:tcPr>
          <w:p w:rsidR="00DF0CD9" w:rsidRDefault="00CB02BF">
            <w:pPr>
              <w:jc w:val="center"/>
              <w:rPr>
                <w:sz w:val="24"/>
                <w:szCs w:val="24"/>
                <w:lang w:val="uk-UA"/>
              </w:rPr>
            </w:pPr>
            <w:r>
              <w:rPr>
                <w:sz w:val="24"/>
                <w:szCs w:val="24"/>
                <w:lang w:val="uk-UA"/>
              </w:rPr>
              <w:t>Швидкість натиснення клавіш</w:t>
            </w:r>
          </w:p>
        </w:tc>
        <w:tc>
          <w:tcPr>
            <w:tcW w:w="3288"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r>
      <w:tr w:rsidR="00DF0CD9">
        <w:trPr>
          <w:trHeight w:val="567"/>
          <w:jc w:val="center"/>
        </w:trPr>
        <w:tc>
          <w:tcPr>
            <w:tcW w:w="2835" w:type="dxa"/>
            <w:vAlign w:val="center"/>
          </w:tcPr>
          <w:p w:rsidR="00DF0CD9" w:rsidRDefault="00CB02BF">
            <w:pPr>
              <w:jc w:val="center"/>
              <w:rPr>
                <w:sz w:val="24"/>
                <w:szCs w:val="24"/>
                <w:lang w:val="uk-UA"/>
              </w:rPr>
            </w:pPr>
            <w:r>
              <w:rPr>
                <w:sz w:val="24"/>
                <w:szCs w:val="24"/>
                <w:lang w:val="uk-UA"/>
              </w:rPr>
              <w:t xml:space="preserve">Швидкість набору </w:t>
            </w:r>
          </w:p>
          <w:p w:rsidR="00DF0CD9" w:rsidRDefault="00CB02BF">
            <w:pPr>
              <w:jc w:val="center"/>
              <w:rPr>
                <w:sz w:val="24"/>
                <w:szCs w:val="24"/>
                <w:lang w:val="uk-UA"/>
              </w:rPr>
            </w:pPr>
            <w:r>
              <w:rPr>
                <w:sz w:val="24"/>
                <w:szCs w:val="24"/>
                <w:lang w:val="uk-UA"/>
              </w:rPr>
              <w:t>тексту/фрази</w:t>
            </w:r>
          </w:p>
        </w:tc>
        <w:tc>
          <w:tcPr>
            <w:tcW w:w="3288"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r>
      <w:tr w:rsidR="00DF0CD9">
        <w:trPr>
          <w:trHeight w:val="567"/>
          <w:jc w:val="center"/>
        </w:trPr>
        <w:tc>
          <w:tcPr>
            <w:tcW w:w="2835" w:type="dxa"/>
            <w:vAlign w:val="center"/>
          </w:tcPr>
          <w:p w:rsidR="00DF0CD9" w:rsidRDefault="00CB02BF">
            <w:pPr>
              <w:jc w:val="center"/>
              <w:rPr>
                <w:sz w:val="24"/>
                <w:szCs w:val="24"/>
                <w:lang w:val="uk-UA"/>
              </w:rPr>
            </w:pPr>
            <w:r>
              <w:rPr>
                <w:sz w:val="24"/>
                <w:szCs w:val="24"/>
                <w:lang w:val="uk-UA"/>
              </w:rPr>
              <w:t xml:space="preserve">Інтервали між </w:t>
            </w:r>
          </w:p>
          <w:p w:rsidR="00DF0CD9" w:rsidRDefault="00CB02BF">
            <w:pPr>
              <w:jc w:val="center"/>
              <w:rPr>
                <w:sz w:val="24"/>
                <w:szCs w:val="24"/>
                <w:lang w:val="uk-UA"/>
              </w:rPr>
            </w:pPr>
            <w:r>
              <w:rPr>
                <w:sz w:val="24"/>
                <w:szCs w:val="24"/>
                <w:lang w:val="uk-UA"/>
              </w:rPr>
              <w:t>натисненнями</w:t>
            </w:r>
          </w:p>
        </w:tc>
        <w:tc>
          <w:tcPr>
            <w:tcW w:w="3288"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r>
      <w:tr w:rsidR="00DF0CD9">
        <w:trPr>
          <w:trHeight w:val="567"/>
          <w:jc w:val="center"/>
        </w:trPr>
        <w:tc>
          <w:tcPr>
            <w:tcW w:w="2835" w:type="dxa"/>
            <w:vAlign w:val="center"/>
          </w:tcPr>
          <w:p w:rsidR="00DF0CD9" w:rsidRDefault="00CB02BF">
            <w:pPr>
              <w:jc w:val="center"/>
              <w:rPr>
                <w:sz w:val="24"/>
                <w:szCs w:val="24"/>
                <w:lang w:val="uk-UA"/>
              </w:rPr>
            </w:pPr>
            <w:r>
              <w:rPr>
                <w:sz w:val="24"/>
                <w:szCs w:val="24"/>
                <w:lang w:val="uk-UA"/>
              </w:rPr>
              <w:t>Перекриття</w:t>
            </w:r>
          </w:p>
        </w:tc>
        <w:tc>
          <w:tcPr>
            <w:tcW w:w="3288"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r>
      <w:tr w:rsidR="00DF0CD9">
        <w:trPr>
          <w:trHeight w:val="567"/>
          <w:jc w:val="center"/>
        </w:trPr>
        <w:tc>
          <w:tcPr>
            <w:tcW w:w="2835" w:type="dxa"/>
            <w:vAlign w:val="center"/>
          </w:tcPr>
          <w:p w:rsidR="00DF0CD9" w:rsidRDefault="00CB02BF">
            <w:pPr>
              <w:jc w:val="center"/>
              <w:rPr>
                <w:sz w:val="24"/>
                <w:szCs w:val="24"/>
                <w:lang w:val="uk-UA"/>
              </w:rPr>
            </w:pPr>
            <w:r>
              <w:rPr>
                <w:sz w:val="24"/>
                <w:szCs w:val="24"/>
                <w:lang w:val="uk-UA"/>
              </w:rPr>
              <w:t>Можливість помилки</w:t>
            </w:r>
          </w:p>
        </w:tc>
        <w:tc>
          <w:tcPr>
            <w:tcW w:w="3288"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r>
      <w:tr w:rsidR="00DF0CD9">
        <w:trPr>
          <w:trHeight w:val="567"/>
          <w:jc w:val="center"/>
        </w:trPr>
        <w:tc>
          <w:tcPr>
            <w:tcW w:w="2835" w:type="dxa"/>
            <w:vAlign w:val="center"/>
          </w:tcPr>
          <w:p w:rsidR="00DF0CD9" w:rsidRDefault="00CB02BF">
            <w:pPr>
              <w:jc w:val="center"/>
              <w:rPr>
                <w:sz w:val="24"/>
                <w:szCs w:val="24"/>
                <w:lang w:val="uk-UA"/>
              </w:rPr>
            </w:pPr>
            <w:r>
              <w:rPr>
                <w:sz w:val="24"/>
                <w:szCs w:val="24"/>
                <w:lang w:val="uk-UA"/>
              </w:rPr>
              <w:t>Динаміка (стабільність) введення</w:t>
            </w:r>
          </w:p>
        </w:tc>
        <w:tc>
          <w:tcPr>
            <w:tcW w:w="3288"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r>
      <w:tr w:rsidR="00DF0CD9">
        <w:trPr>
          <w:trHeight w:val="567"/>
          <w:jc w:val="center"/>
        </w:trPr>
        <w:tc>
          <w:tcPr>
            <w:tcW w:w="2835" w:type="dxa"/>
            <w:vAlign w:val="center"/>
          </w:tcPr>
          <w:p w:rsidR="00DF0CD9" w:rsidRDefault="00CB02BF">
            <w:pPr>
              <w:jc w:val="center"/>
              <w:rPr>
                <w:sz w:val="24"/>
                <w:szCs w:val="24"/>
                <w:lang w:val="uk-UA"/>
              </w:rPr>
            </w:pPr>
            <w:r>
              <w:rPr>
                <w:sz w:val="24"/>
                <w:szCs w:val="24"/>
                <w:lang w:val="uk-UA"/>
              </w:rPr>
              <w:t>Аритмічність введення</w:t>
            </w:r>
          </w:p>
        </w:tc>
        <w:tc>
          <w:tcPr>
            <w:tcW w:w="3288"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r>
      <w:tr w:rsidR="00DF0CD9">
        <w:trPr>
          <w:trHeight w:val="567"/>
          <w:jc w:val="center"/>
        </w:trPr>
        <w:tc>
          <w:tcPr>
            <w:tcW w:w="2835" w:type="dxa"/>
            <w:vAlign w:val="center"/>
          </w:tcPr>
          <w:p w:rsidR="00DF0CD9" w:rsidRDefault="00CB02BF">
            <w:pPr>
              <w:jc w:val="center"/>
              <w:rPr>
                <w:sz w:val="24"/>
                <w:szCs w:val="24"/>
                <w:lang w:val="uk-UA"/>
              </w:rPr>
            </w:pPr>
            <w:r>
              <w:rPr>
                <w:sz w:val="24"/>
                <w:szCs w:val="24"/>
                <w:lang w:val="uk-UA"/>
              </w:rPr>
              <w:t>Психофізичний стан</w:t>
            </w:r>
          </w:p>
        </w:tc>
        <w:tc>
          <w:tcPr>
            <w:tcW w:w="3288"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r>
      <w:tr w:rsidR="00DF0CD9">
        <w:trPr>
          <w:trHeight w:val="567"/>
          <w:jc w:val="center"/>
        </w:trPr>
        <w:tc>
          <w:tcPr>
            <w:tcW w:w="2835" w:type="dxa"/>
            <w:vAlign w:val="center"/>
          </w:tcPr>
          <w:p w:rsidR="00DF0CD9" w:rsidRDefault="00CB02BF">
            <w:pPr>
              <w:jc w:val="center"/>
              <w:rPr>
                <w:sz w:val="24"/>
                <w:szCs w:val="24"/>
                <w:lang w:val="uk-UA"/>
              </w:rPr>
            </w:pPr>
            <w:r>
              <w:rPr>
                <w:sz w:val="24"/>
                <w:szCs w:val="24"/>
                <w:lang w:val="uk-UA"/>
              </w:rPr>
              <w:t>Коди клавіш клавіатури</w:t>
            </w:r>
          </w:p>
        </w:tc>
        <w:tc>
          <w:tcPr>
            <w:tcW w:w="3288"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r>
      <w:tr w:rsidR="00DF0CD9">
        <w:trPr>
          <w:trHeight w:val="567"/>
          <w:jc w:val="center"/>
        </w:trPr>
        <w:tc>
          <w:tcPr>
            <w:tcW w:w="2835" w:type="dxa"/>
            <w:vAlign w:val="center"/>
          </w:tcPr>
          <w:p w:rsidR="00DF0CD9" w:rsidRDefault="00CB02BF">
            <w:pPr>
              <w:jc w:val="center"/>
              <w:rPr>
                <w:sz w:val="24"/>
                <w:szCs w:val="24"/>
                <w:lang w:val="uk-UA"/>
              </w:rPr>
            </w:pPr>
            <w:r>
              <w:rPr>
                <w:sz w:val="24"/>
                <w:szCs w:val="24"/>
                <w:lang w:val="uk-UA"/>
              </w:rPr>
              <w:t>Використання шаблонів груп клавіш</w:t>
            </w:r>
          </w:p>
        </w:tc>
        <w:tc>
          <w:tcPr>
            <w:tcW w:w="3288"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r>
    </w:tbl>
    <w:p w:rsidR="00DF0CD9" w:rsidRDefault="00DF0CD9">
      <w:pPr>
        <w:pStyle w:val="a3"/>
        <w:spacing w:line="360" w:lineRule="auto"/>
        <w:ind w:firstLine="709"/>
        <w:jc w:val="both"/>
        <w:rPr>
          <w:lang w:val="uk-UA"/>
        </w:rPr>
      </w:pPr>
    </w:p>
    <w:p w:rsidR="00DF0CD9" w:rsidRDefault="00CB02BF">
      <w:pPr>
        <w:spacing w:line="360" w:lineRule="auto"/>
        <w:ind w:firstLine="709"/>
        <w:jc w:val="both"/>
        <w:rPr>
          <w:sz w:val="28"/>
          <w:szCs w:val="28"/>
          <w:lang w:val="uk-UA"/>
        </w:rPr>
      </w:pPr>
      <w:r>
        <w:rPr>
          <w:sz w:val="28"/>
          <w:szCs w:val="28"/>
          <w:lang w:val="uk-UA"/>
        </w:rPr>
        <w:lastRenderedPageBreak/>
        <w:t>Продовження таблиці 2.4</w:t>
      </w:r>
    </w:p>
    <w:tbl>
      <w:tblPr>
        <w:tblStyle w:val="TableNormal"/>
        <w:tblW w:w="146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5"/>
        <w:gridCol w:w="3288"/>
        <w:gridCol w:w="2835"/>
        <w:gridCol w:w="2835"/>
        <w:gridCol w:w="2835"/>
      </w:tblGrid>
      <w:tr w:rsidR="00DF0CD9">
        <w:trPr>
          <w:trHeight w:val="690"/>
          <w:jc w:val="center"/>
        </w:trPr>
        <w:tc>
          <w:tcPr>
            <w:tcW w:w="2835" w:type="dxa"/>
            <w:vAlign w:val="center"/>
          </w:tcPr>
          <w:p w:rsidR="00DF0CD9" w:rsidRDefault="00CB02BF">
            <w:pPr>
              <w:jc w:val="center"/>
              <w:rPr>
                <w:sz w:val="24"/>
                <w:szCs w:val="24"/>
                <w:lang w:val="uk-UA"/>
              </w:rPr>
            </w:pPr>
            <w:r>
              <w:rPr>
                <w:sz w:val="24"/>
                <w:szCs w:val="24"/>
                <w:lang w:val="uk-UA"/>
              </w:rPr>
              <w:t>Автор</w:t>
            </w:r>
          </w:p>
          <w:p w:rsidR="00DF0CD9" w:rsidRDefault="00CB02BF">
            <w:pPr>
              <w:jc w:val="center"/>
              <w:rPr>
                <w:sz w:val="24"/>
                <w:szCs w:val="24"/>
                <w:lang w:val="uk-UA"/>
              </w:rPr>
            </w:pPr>
            <w:r>
              <w:rPr>
                <w:sz w:val="24"/>
                <w:szCs w:val="24"/>
                <w:lang w:val="uk-UA"/>
              </w:rPr>
              <w:t>Назва</w:t>
            </w:r>
          </w:p>
        </w:tc>
        <w:tc>
          <w:tcPr>
            <w:tcW w:w="3288" w:type="dxa"/>
            <w:vAlign w:val="center"/>
          </w:tcPr>
          <w:p w:rsidR="00DF0CD9" w:rsidRDefault="00CB02BF">
            <w:pPr>
              <w:pStyle w:val="TableParagraph"/>
              <w:jc w:val="center"/>
              <w:rPr>
                <w:sz w:val="24"/>
                <w:szCs w:val="24"/>
                <w:lang w:val="uk-UA"/>
              </w:rPr>
            </w:pPr>
            <w:r>
              <w:rPr>
                <w:sz w:val="24"/>
                <w:szCs w:val="24"/>
                <w:lang w:val="uk-UA"/>
              </w:rPr>
              <w:t xml:space="preserve">Ю.А. Брюхомицкий, </w:t>
            </w:r>
          </w:p>
          <w:p w:rsidR="00DF0CD9" w:rsidRDefault="00CB02BF">
            <w:pPr>
              <w:pStyle w:val="TableParagraph"/>
              <w:jc w:val="center"/>
              <w:rPr>
                <w:sz w:val="24"/>
                <w:szCs w:val="24"/>
                <w:lang w:val="uk-UA"/>
              </w:rPr>
            </w:pPr>
            <w:r>
              <w:rPr>
                <w:sz w:val="24"/>
                <w:szCs w:val="24"/>
                <w:lang w:val="uk-UA"/>
              </w:rPr>
              <w:t>М.Н. Казарирн</w:t>
            </w:r>
          </w:p>
          <w:p w:rsidR="00DF0CD9" w:rsidRDefault="00CB02BF">
            <w:pPr>
              <w:pStyle w:val="TableParagraph"/>
              <w:jc w:val="center"/>
              <w:rPr>
                <w:sz w:val="24"/>
                <w:szCs w:val="24"/>
                <w:lang w:val="uk-UA"/>
              </w:rPr>
            </w:pPr>
            <w:r>
              <w:rPr>
                <w:sz w:val="24"/>
                <w:szCs w:val="24"/>
                <w:lang w:val="uk-UA"/>
              </w:rPr>
              <w:t xml:space="preserve">Метод биометрической </w:t>
            </w:r>
          </w:p>
          <w:p w:rsidR="00DF0CD9" w:rsidRDefault="00CB02BF">
            <w:pPr>
              <w:pStyle w:val="TableParagraph"/>
              <w:jc w:val="center"/>
              <w:rPr>
                <w:sz w:val="24"/>
                <w:szCs w:val="24"/>
                <w:lang w:val="uk-UA"/>
              </w:rPr>
            </w:pPr>
            <w:r>
              <w:rPr>
                <w:sz w:val="24"/>
                <w:szCs w:val="24"/>
                <w:lang w:val="uk-UA"/>
              </w:rPr>
              <w:t xml:space="preserve">идентификации пользователя по клавиатурному почерку на основе разложении Хаара </w:t>
            </w:r>
          </w:p>
          <w:p w:rsidR="00DF0CD9" w:rsidRDefault="00CB02BF">
            <w:pPr>
              <w:pStyle w:val="TableParagraph"/>
              <w:jc w:val="center"/>
              <w:rPr>
                <w:sz w:val="24"/>
                <w:szCs w:val="24"/>
                <w:lang w:val="uk-UA"/>
              </w:rPr>
            </w:pPr>
            <w:r>
              <w:rPr>
                <w:sz w:val="24"/>
                <w:szCs w:val="24"/>
                <w:lang w:val="uk-UA"/>
              </w:rPr>
              <w:t>и меры близости Хэмминга</w:t>
            </w:r>
          </w:p>
        </w:tc>
        <w:tc>
          <w:tcPr>
            <w:tcW w:w="2835" w:type="dxa"/>
            <w:vAlign w:val="center"/>
          </w:tcPr>
          <w:p w:rsidR="00DF0CD9" w:rsidRDefault="00CB02BF">
            <w:pPr>
              <w:pStyle w:val="TableParagraph"/>
              <w:jc w:val="center"/>
              <w:rPr>
                <w:sz w:val="24"/>
                <w:szCs w:val="24"/>
                <w:lang w:val="uk-UA"/>
              </w:rPr>
            </w:pPr>
            <w:r>
              <w:rPr>
                <w:sz w:val="24"/>
                <w:szCs w:val="24"/>
                <w:lang w:val="uk-UA"/>
              </w:rPr>
              <w:t>Ю.А. Брюхомицкий</w:t>
            </w:r>
          </w:p>
          <w:p w:rsidR="00DF0CD9" w:rsidRDefault="00CB02BF">
            <w:pPr>
              <w:pStyle w:val="TableParagraph"/>
              <w:jc w:val="center"/>
              <w:rPr>
                <w:sz w:val="24"/>
                <w:szCs w:val="24"/>
                <w:lang w:val="uk-UA"/>
              </w:rPr>
            </w:pPr>
            <w:r>
              <w:rPr>
                <w:sz w:val="24"/>
                <w:szCs w:val="24"/>
                <w:lang w:val="uk-UA"/>
              </w:rPr>
              <w:t xml:space="preserve">Гистограммный метод </w:t>
            </w:r>
          </w:p>
          <w:p w:rsidR="00DF0CD9" w:rsidRDefault="00CB02BF">
            <w:pPr>
              <w:pStyle w:val="TableParagraph"/>
              <w:jc w:val="center"/>
              <w:rPr>
                <w:sz w:val="24"/>
                <w:szCs w:val="24"/>
                <w:lang w:val="uk-UA"/>
              </w:rPr>
            </w:pPr>
            <w:r>
              <w:rPr>
                <w:sz w:val="24"/>
                <w:szCs w:val="24"/>
                <w:lang w:val="uk-UA"/>
              </w:rPr>
              <w:t xml:space="preserve">распознавания </w:t>
            </w:r>
          </w:p>
          <w:p w:rsidR="00DF0CD9" w:rsidRDefault="00CB02BF">
            <w:pPr>
              <w:pStyle w:val="TableParagraph"/>
              <w:jc w:val="center"/>
              <w:rPr>
                <w:sz w:val="24"/>
                <w:szCs w:val="24"/>
                <w:lang w:val="uk-UA"/>
              </w:rPr>
            </w:pPr>
            <w:r>
              <w:rPr>
                <w:sz w:val="24"/>
                <w:szCs w:val="24"/>
                <w:lang w:val="uk-UA"/>
              </w:rPr>
              <w:t>клавиатурного почерка</w:t>
            </w:r>
          </w:p>
        </w:tc>
        <w:tc>
          <w:tcPr>
            <w:tcW w:w="2835" w:type="dxa"/>
            <w:vAlign w:val="center"/>
          </w:tcPr>
          <w:p w:rsidR="00DF0CD9" w:rsidRDefault="00CB02BF">
            <w:pPr>
              <w:pStyle w:val="TableParagraph"/>
              <w:jc w:val="center"/>
              <w:rPr>
                <w:sz w:val="24"/>
                <w:szCs w:val="24"/>
                <w:lang w:val="uk-UA"/>
              </w:rPr>
            </w:pPr>
            <w:r>
              <w:rPr>
                <w:sz w:val="24"/>
                <w:szCs w:val="24"/>
                <w:lang w:val="uk-UA"/>
              </w:rPr>
              <w:t>А.Н. Савинов</w:t>
            </w:r>
          </w:p>
          <w:p w:rsidR="00DF0CD9" w:rsidRDefault="00CB02BF">
            <w:pPr>
              <w:pStyle w:val="TableParagraph"/>
              <w:jc w:val="center"/>
              <w:rPr>
                <w:sz w:val="24"/>
                <w:szCs w:val="24"/>
                <w:lang w:val="uk-UA"/>
              </w:rPr>
            </w:pPr>
            <w:r>
              <w:rPr>
                <w:sz w:val="24"/>
                <w:szCs w:val="24"/>
                <w:lang w:val="uk-UA"/>
              </w:rPr>
              <w:t xml:space="preserve">Методы модели </w:t>
            </w:r>
          </w:p>
          <w:p w:rsidR="00DF0CD9" w:rsidRDefault="00CB02BF">
            <w:pPr>
              <w:pStyle w:val="TableParagraph"/>
              <w:jc w:val="center"/>
              <w:rPr>
                <w:sz w:val="24"/>
                <w:szCs w:val="24"/>
                <w:lang w:val="uk-UA"/>
              </w:rPr>
            </w:pPr>
            <w:r>
              <w:rPr>
                <w:sz w:val="24"/>
                <w:szCs w:val="24"/>
                <w:lang w:val="uk-UA"/>
              </w:rPr>
              <w:t xml:space="preserve">и алгоритмы </w:t>
            </w:r>
          </w:p>
          <w:p w:rsidR="00DF0CD9" w:rsidRDefault="00CB02BF">
            <w:pPr>
              <w:pStyle w:val="TableParagraph"/>
              <w:jc w:val="center"/>
              <w:rPr>
                <w:sz w:val="24"/>
                <w:szCs w:val="24"/>
                <w:lang w:val="uk-UA"/>
              </w:rPr>
            </w:pPr>
            <w:r>
              <w:rPr>
                <w:sz w:val="24"/>
                <w:szCs w:val="24"/>
                <w:lang w:val="uk-UA"/>
              </w:rPr>
              <w:t xml:space="preserve">распознавания </w:t>
            </w:r>
          </w:p>
          <w:p w:rsidR="00DF0CD9" w:rsidRDefault="00CB02BF">
            <w:pPr>
              <w:pStyle w:val="TableParagraph"/>
              <w:jc w:val="center"/>
              <w:rPr>
                <w:sz w:val="24"/>
                <w:szCs w:val="24"/>
                <w:lang w:val="uk-UA"/>
              </w:rPr>
            </w:pPr>
            <w:r>
              <w:rPr>
                <w:sz w:val="24"/>
                <w:szCs w:val="24"/>
                <w:lang w:val="uk-UA"/>
              </w:rPr>
              <w:t xml:space="preserve">клавиатурного почерка </w:t>
            </w:r>
          </w:p>
          <w:p w:rsidR="00DF0CD9" w:rsidRDefault="00CB02BF">
            <w:pPr>
              <w:pStyle w:val="TableParagraph"/>
              <w:jc w:val="center"/>
              <w:rPr>
                <w:sz w:val="24"/>
                <w:szCs w:val="24"/>
                <w:lang w:val="uk-UA"/>
              </w:rPr>
            </w:pPr>
            <w:r>
              <w:rPr>
                <w:sz w:val="24"/>
                <w:szCs w:val="24"/>
                <w:lang w:val="uk-UA"/>
              </w:rPr>
              <w:t>в ключевых системах</w:t>
            </w:r>
          </w:p>
        </w:tc>
        <w:tc>
          <w:tcPr>
            <w:tcW w:w="2835" w:type="dxa"/>
            <w:vAlign w:val="center"/>
          </w:tcPr>
          <w:p w:rsidR="00DF0CD9" w:rsidRDefault="00CB02BF">
            <w:pPr>
              <w:pStyle w:val="TableParagraph"/>
              <w:jc w:val="center"/>
              <w:rPr>
                <w:sz w:val="24"/>
                <w:szCs w:val="24"/>
                <w:lang w:val="uk-UA"/>
              </w:rPr>
            </w:pPr>
            <w:r>
              <w:rPr>
                <w:sz w:val="24"/>
                <w:szCs w:val="24"/>
                <w:lang w:val="uk-UA"/>
              </w:rPr>
              <w:t>В.М. Войтов</w:t>
            </w:r>
          </w:p>
          <w:p w:rsidR="00DF0CD9" w:rsidRDefault="00CB02BF">
            <w:pPr>
              <w:pStyle w:val="TableParagraph"/>
              <w:jc w:val="center"/>
              <w:rPr>
                <w:sz w:val="24"/>
                <w:szCs w:val="24"/>
                <w:lang w:val="uk-UA"/>
              </w:rPr>
            </w:pPr>
            <w:r>
              <w:rPr>
                <w:sz w:val="24"/>
                <w:szCs w:val="24"/>
                <w:lang w:val="uk-UA"/>
              </w:rPr>
              <w:t xml:space="preserve">Исследование алгоритмов аутентификации </w:t>
            </w:r>
          </w:p>
          <w:p w:rsidR="00DF0CD9" w:rsidRDefault="00CB02BF">
            <w:pPr>
              <w:pStyle w:val="TableParagraph"/>
              <w:jc w:val="center"/>
              <w:rPr>
                <w:sz w:val="24"/>
                <w:szCs w:val="24"/>
                <w:lang w:val="uk-UA"/>
              </w:rPr>
            </w:pPr>
            <w:r>
              <w:rPr>
                <w:sz w:val="24"/>
                <w:szCs w:val="24"/>
                <w:lang w:val="uk-UA"/>
              </w:rPr>
              <w:t xml:space="preserve">пользователя по </w:t>
            </w:r>
          </w:p>
          <w:p w:rsidR="00DF0CD9" w:rsidRDefault="00CB02BF">
            <w:pPr>
              <w:pStyle w:val="TableParagraph"/>
              <w:jc w:val="center"/>
              <w:rPr>
                <w:sz w:val="24"/>
                <w:szCs w:val="24"/>
                <w:lang w:val="uk-UA"/>
              </w:rPr>
            </w:pPr>
            <w:r>
              <w:rPr>
                <w:sz w:val="24"/>
                <w:szCs w:val="24"/>
                <w:lang w:val="uk-UA"/>
              </w:rPr>
              <w:t>клавиатурному почерку</w:t>
            </w:r>
          </w:p>
        </w:tc>
      </w:tr>
      <w:tr w:rsidR="00DF0CD9">
        <w:trPr>
          <w:trHeight w:val="850"/>
          <w:jc w:val="center"/>
        </w:trPr>
        <w:tc>
          <w:tcPr>
            <w:tcW w:w="14628" w:type="dxa"/>
            <w:gridSpan w:val="5"/>
            <w:vAlign w:val="center"/>
          </w:tcPr>
          <w:p w:rsidR="00DF0CD9" w:rsidRDefault="00CB02BF">
            <w:pPr>
              <w:jc w:val="center"/>
              <w:rPr>
                <w:sz w:val="24"/>
                <w:szCs w:val="24"/>
                <w:lang w:val="uk-UA"/>
              </w:rPr>
            </w:pPr>
            <w:r>
              <w:rPr>
                <w:sz w:val="24"/>
                <w:szCs w:val="24"/>
                <w:lang w:val="uk-UA"/>
              </w:rPr>
              <w:t>Особливості</w:t>
            </w:r>
          </w:p>
        </w:tc>
      </w:tr>
      <w:tr w:rsidR="00DF0CD9">
        <w:trPr>
          <w:trHeight w:val="624"/>
          <w:jc w:val="center"/>
        </w:trPr>
        <w:tc>
          <w:tcPr>
            <w:tcW w:w="2835" w:type="dxa"/>
            <w:vAlign w:val="center"/>
          </w:tcPr>
          <w:p w:rsidR="00DF0CD9" w:rsidRDefault="00CB02BF">
            <w:pPr>
              <w:jc w:val="center"/>
              <w:rPr>
                <w:sz w:val="24"/>
                <w:szCs w:val="24"/>
                <w:lang w:val="uk-UA"/>
              </w:rPr>
            </w:pPr>
            <w:r>
              <w:rPr>
                <w:sz w:val="24"/>
                <w:szCs w:val="24"/>
                <w:lang w:val="uk-UA"/>
              </w:rPr>
              <w:t>Коефіцієнт складності для користувача</w:t>
            </w:r>
          </w:p>
        </w:tc>
        <w:tc>
          <w:tcPr>
            <w:tcW w:w="3288"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r>
      <w:tr w:rsidR="00DF0CD9">
        <w:trPr>
          <w:trHeight w:val="624"/>
          <w:jc w:val="center"/>
        </w:trPr>
        <w:tc>
          <w:tcPr>
            <w:tcW w:w="2835" w:type="dxa"/>
            <w:vAlign w:val="center"/>
          </w:tcPr>
          <w:p w:rsidR="00DF0CD9" w:rsidRDefault="00CB02BF">
            <w:pPr>
              <w:jc w:val="center"/>
              <w:rPr>
                <w:sz w:val="24"/>
                <w:szCs w:val="24"/>
                <w:lang w:val="uk-UA"/>
              </w:rPr>
            </w:pPr>
            <w:r>
              <w:rPr>
                <w:sz w:val="24"/>
                <w:szCs w:val="24"/>
                <w:lang w:val="uk-UA"/>
              </w:rPr>
              <w:t xml:space="preserve">Зміна клавіатури </w:t>
            </w:r>
          </w:p>
          <w:p w:rsidR="00DF0CD9" w:rsidRDefault="00CB02BF">
            <w:pPr>
              <w:jc w:val="center"/>
              <w:rPr>
                <w:sz w:val="24"/>
                <w:szCs w:val="24"/>
                <w:lang w:val="uk-UA"/>
              </w:rPr>
            </w:pPr>
            <w:r>
              <w:rPr>
                <w:sz w:val="24"/>
                <w:szCs w:val="24"/>
                <w:lang w:val="uk-UA"/>
              </w:rPr>
              <w:t>не впливає на свідчення</w:t>
            </w:r>
          </w:p>
        </w:tc>
        <w:tc>
          <w:tcPr>
            <w:tcW w:w="3288"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r>
      <w:tr w:rsidR="00DF0CD9">
        <w:trPr>
          <w:trHeight w:val="624"/>
          <w:jc w:val="center"/>
        </w:trPr>
        <w:tc>
          <w:tcPr>
            <w:tcW w:w="2835" w:type="dxa"/>
            <w:vAlign w:val="center"/>
          </w:tcPr>
          <w:p w:rsidR="00DF0CD9" w:rsidRDefault="00CB02BF">
            <w:pPr>
              <w:jc w:val="center"/>
              <w:rPr>
                <w:sz w:val="24"/>
                <w:szCs w:val="24"/>
                <w:lang w:val="uk-UA"/>
              </w:rPr>
            </w:pPr>
            <w:r>
              <w:rPr>
                <w:sz w:val="24"/>
                <w:szCs w:val="24"/>
                <w:lang w:val="uk-UA"/>
              </w:rPr>
              <w:t xml:space="preserve">Одноразове введення </w:t>
            </w:r>
          </w:p>
          <w:p w:rsidR="00DF0CD9" w:rsidRDefault="00CB02BF">
            <w:pPr>
              <w:jc w:val="center"/>
              <w:rPr>
                <w:sz w:val="24"/>
                <w:szCs w:val="24"/>
                <w:lang w:val="uk-UA"/>
              </w:rPr>
            </w:pPr>
            <w:r>
              <w:rPr>
                <w:sz w:val="24"/>
                <w:szCs w:val="24"/>
                <w:lang w:val="uk-UA"/>
              </w:rPr>
              <w:t>контрольної фрази</w:t>
            </w:r>
          </w:p>
        </w:tc>
        <w:tc>
          <w:tcPr>
            <w:tcW w:w="3288"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r>
      <w:tr w:rsidR="00DF0CD9">
        <w:trPr>
          <w:trHeight w:val="624"/>
          <w:jc w:val="center"/>
        </w:trPr>
        <w:tc>
          <w:tcPr>
            <w:tcW w:w="2835" w:type="dxa"/>
            <w:vAlign w:val="center"/>
          </w:tcPr>
          <w:p w:rsidR="00DF0CD9" w:rsidRDefault="00CB02BF">
            <w:pPr>
              <w:jc w:val="center"/>
              <w:rPr>
                <w:sz w:val="24"/>
                <w:szCs w:val="24"/>
                <w:lang w:val="uk-UA"/>
              </w:rPr>
            </w:pPr>
            <w:r>
              <w:rPr>
                <w:sz w:val="24"/>
                <w:szCs w:val="24"/>
                <w:lang w:val="uk-UA"/>
              </w:rPr>
              <w:t>Авторизація по невідомій парольній фразі</w:t>
            </w:r>
          </w:p>
        </w:tc>
        <w:tc>
          <w:tcPr>
            <w:tcW w:w="3288"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r>
      <w:tr w:rsidR="00DF0CD9">
        <w:trPr>
          <w:trHeight w:val="624"/>
          <w:jc w:val="center"/>
        </w:trPr>
        <w:tc>
          <w:tcPr>
            <w:tcW w:w="2835" w:type="dxa"/>
            <w:vAlign w:val="center"/>
          </w:tcPr>
          <w:p w:rsidR="00DF0CD9" w:rsidRDefault="00CB02BF">
            <w:pPr>
              <w:jc w:val="center"/>
              <w:rPr>
                <w:sz w:val="24"/>
                <w:szCs w:val="24"/>
                <w:lang w:val="uk-UA"/>
              </w:rPr>
            </w:pPr>
            <w:r>
              <w:rPr>
                <w:sz w:val="24"/>
                <w:szCs w:val="24"/>
                <w:lang w:val="uk-UA"/>
              </w:rPr>
              <w:t xml:space="preserve">Використання дії </w:t>
            </w:r>
          </w:p>
          <w:p w:rsidR="00DF0CD9" w:rsidRDefault="00CB02BF">
            <w:pPr>
              <w:jc w:val="center"/>
              <w:rPr>
                <w:sz w:val="24"/>
                <w:szCs w:val="24"/>
                <w:lang w:val="uk-UA"/>
              </w:rPr>
            </w:pPr>
            <w:r>
              <w:rPr>
                <w:sz w:val="24"/>
                <w:szCs w:val="24"/>
                <w:lang w:val="uk-UA"/>
              </w:rPr>
              <w:t>(аудіо/колір), що управляє</w:t>
            </w:r>
          </w:p>
        </w:tc>
        <w:tc>
          <w:tcPr>
            <w:tcW w:w="3288"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r>
      <w:tr w:rsidR="00DF0CD9">
        <w:trPr>
          <w:trHeight w:val="624"/>
          <w:jc w:val="center"/>
        </w:trPr>
        <w:tc>
          <w:tcPr>
            <w:tcW w:w="2835" w:type="dxa"/>
            <w:vAlign w:val="center"/>
          </w:tcPr>
          <w:p w:rsidR="00DF0CD9" w:rsidRDefault="00CB02BF">
            <w:pPr>
              <w:jc w:val="center"/>
              <w:rPr>
                <w:sz w:val="24"/>
                <w:szCs w:val="24"/>
                <w:lang w:val="uk-UA"/>
              </w:rPr>
            </w:pPr>
            <w:r>
              <w:rPr>
                <w:sz w:val="24"/>
                <w:szCs w:val="24"/>
                <w:lang w:val="uk-UA"/>
              </w:rPr>
              <w:t xml:space="preserve">Не використовується </w:t>
            </w:r>
          </w:p>
          <w:p w:rsidR="00DF0CD9" w:rsidRDefault="00CB02BF">
            <w:pPr>
              <w:jc w:val="center"/>
              <w:rPr>
                <w:sz w:val="24"/>
                <w:szCs w:val="24"/>
                <w:lang w:val="uk-UA"/>
              </w:rPr>
            </w:pPr>
            <w:r>
              <w:rPr>
                <w:sz w:val="24"/>
                <w:szCs w:val="24"/>
                <w:lang w:val="uk-UA"/>
              </w:rPr>
              <w:t>додаткове устаткування</w:t>
            </w:r>
          </w:p>
        </w:tc>
        <w:tc>
          <w:tcPr>
            <w:tcW w:w="3288"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r>
      <w:tr w:rsidR="00DF0CD9">
        <w:trPr>
          <w:trHeight w:val="624"/>
          <w:jc w:val="center"/>
        </w:trPr>
        <w:tc>
          <w:tcPr>
            <w:tcW w:w="2835" w:type="dxa"/>
            <w:vAlign w:val="center"/>
          </w:tcPr>
          <w:p w:rsidR="00DF0CD9" w:rsidRDefault="00CB02BF">
            <w:pPr>
              <w:jc w:val="center"/>
              <w:rPr>
                <w:sz w:val="24"/>
                <w:szCs w:val="24"/>
                <w:lang w:val="uk-UA"/>
              </w:rPr>
            </w:pPr>
            <w:r>
              <w:rPr>
                <w:sz w:val="24"/>
                <w:szCs w:val="24"/>
                <w:lang w:val="uk-UA"/>
              </w:rPr>
              <w:t xml:space="preserve">Порівняння отриманих </w:t>
            </w:r>
          </w:p>
          <w:p w:rsidR="00DF0CD9" w:rsidRDefault="00CB02BF">
            <w:pPr>
              <w:jc w:val="center"/>
              <w:rPr>
                <w:sz w:val="24"/>
                <w:szCs w:val="24"/>
                <w:lang w:val="uk-UA"/>
              </w:rPr>
            </w:pPr>
            <w:r>
              <w:rPr>
                <w:sz w:val="24"/>
                <w:szCs w:val="24"/>
                <w:lang w:val="uk-UA"/>
              </w:rPr>
              <w:t>даних з 1 користувачем з бази даних</w:t>
            </w:r>
          </w:p>
        </w:tc>
        <w:tc>
          <w:tcPr>
            <w:tcW w:w="3288"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r>
      <w:tr w:rsidR="00DF0CD9">
        <w:trPr>
          <w:trHeight w:val="624"/>
          <w:jc w:val="center"/>
        </w:trPr>
        <w:tc>
          <w:tcPr>
            <w:tcW w:w="2835" w:type="dxa"/>
            <w:vAlign w:val="center"/>
          </w:tcPr>
          <w:p w:rsidR="00DF0CD9" w:rsidRDefault="00CB02BF">
            <w:pPr>
              <w:jc w:val="center"/>
              <w:rPr>
                <w:sz w:val="24"/>
                <w:szCs w:val="24"/>
                <w:lang w:val="uk-UA"/>
              </w:rPr>
            </w:pPr>
            <w:r>
              <w:rPr>
                <w:sz w:val="24"/>
                <w:szCs w:val="24"/>
                <w:lang w:val="uk-UA"/>
              </w:rPr>
              <w:t xml:space="preserve">Визначення підміни </w:t>
            </w:r>
          </w:p>
          <w:p w:rsidR="00DF0CD9" w:rsidRDefault="00CB02BF">
            <w:pPr>
              <w:jc w:val="center"/>
              <w:rPr>
                <w:sz w:val="24"/>
                <w:szCs w:val="24"/>
                <w:lang w:val="uk-UA"/>
              </w:rPr>
            </w:pPr>
            <w:r>
              <w:rPr>
                <w:sz w:val="24"/>
                <w:szCs w:val="24"/>
                <w:lang w:val="uk-UA"/>
              </w:rPr>
              <w:t>користувача під час роботи</w:t>
            </w:r>
          </w:p>
        </w:tc>
        <w:tc>
          <w:tcPr>
            <w:tcW w:w="3288"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c>
          <w:tcPr>
            <w:tcW w:w="2835" w:type="dxa"/>
            <w:vAlign w:val="center"/>
          </w:tcPr>
          <w:p w:rsidR="00DF0CD9" w:rsidRDefault="00CB02BF">
            <w:pPr>
              <w:jc w:val="center"/>
              <w:rPr>
                <w:sz w:val="24"/>
                <w:szCs w:val="24"/>
                <w:lang w:val="uk-UA"/>
              </w:rPr>
            </w:pPr>
            <w:r>
              <w:rPr>
                <w:sz w:val="24"/>
                <w:szCs w:val="24"/>
                <w:lang w:val="uk-UA"/>
              </w:rPr>
              <w:t>–</w:t>
            </w:r>
          </w:p>
        </w:tc>
      </w:tr>
      <w:tr w:rsidR="00DF0CD9">
        <w:trPr>
          <w:trHeight w:val="624"/>
          <w:jc w:val="center"/>
        </w:trPr>
        <w:tc>
          <w:tcPr>
            <w:tcW w:w="2835" w:type="dxa"/>
            <w:vAlign w:val="center"/>
          </w:tcPr>
          <w:p w:rsidR="00DF0CD9" w:rsidRDefault="00CB02BF">
            <w:pPr>
              <w:jc w:val="center"/>
              <w:rPr>
                <w:sz w:val="24"/>
                <w:szCs w:val="24"/>
                <w:lang w:val="uk-UA"/>
              </w:rPr>
            </w:pPr>
            <w:r>
              <w:rPr>
                <w:sz w:val="24"/>
                <w:szCs w:val="24"/>
                <w:lang w:val="uk-UA"/>
              </w:rPr>
              <w:t>Формування еталону КП</w:t>
            </w:r>
          </w:p>
        </w:tc>
        <w:tc>
          <w:tcPr>
            <w:tcW w:w="3288" w:type="dxa"/>
            <w:vAlign w:val="center"/>
          </w:tcPr>
          <w:p w:rsidR="00DF0CD9" w:rsidRDefault="00CB02BF">
            <w:pPr>
              <w:jc w:val="center"/>
              <w:rPr>
                <w:sz w:val="24"/>
                <w:szCs w:val="24"/>
                <w:lang w:val="uk-UA"/>
              </w:rPr>
            </w:pPr>
            <w:r>
              <w:rPr>
                <w:sz w:val="24"/>
                <w:szCs w:val="24"/>
                <w:lang w:val="uk-UA"/>
              </w:rPr>
              <w:t>5–10 хвилин</w:t>
            </w:r>
          </w:p>
        </w:tc>
        <w:tc>
          <w:tcPr>
            <w:tcW w:w="2835" w:type="dxa"/>
            <w:vAlign w:val="center"/>
          </w:tcPr>
          <w:p w:rsidR="00DF0CD9" w:rsidRDefault="00CB02BF">
            <w:pPr>
              <w:jc w:val="center"/>
              <w:rPr>
                <w:sz w:val="24"/>
                <w:szCs w:val="24"/>
                <w:lang w:val="uk-UA"/>
              </w:rPr>
            </w:pPr>
            <w:r>
              <w:rPr>
                <w:sz w:val="24"/>
                <w:szCs w:val="24"/>
                <w:lang w:val="uk-UA"/>
              </w:rPr>
              <w:t>3–5 хвилин</w:t>
            </w:r>
          </w:p>
        </w:tc>
        <w:tc>
          <w:tcPr>
            <w:tcW w:w="2835" w:type="dxa"/>
            <w:vAlign w:val="center"/>
          </w:tcPr>
          <w:p w:rsidR="00DF0CD9" w:rsidRDefault="00CB02BF">
            <w:pPr>
              <w:jc w:val="center"/>
              <w:rPr>
                <w:sz w:val="24"/>
                <w:szCs w:val="24"/>
                <w:lang w:val="uk-UA"/>
              </w:rPr>
            </w:pPr>
            <w:r>
              <w:rPr>
                <w:sz w:val="24"/>
                <w:szCs w:val="24"/>
                <w:lang w:val="uk-UA"/>
              </w:rPr>
              <w:t>Тривале навчання</w:t>
            </w:r>
          </w:p>
        </w:tc>
        <w:tc>
          <w:tcPr>
            <w:tcW w:w="2835" w:type="dxa"/>
            <w:vAlign w:val="center"/>
          </w:tcPr>
          <w:p w:rsidR="00DF0CD9" w:rsidRDefault="00CB02BF">
            <w:pPr>
              <w:jc w:val="center"/>
              <w:rPr>
                <w:sz w:val="24"/>
                <w:szCs w:val="24"/>
                <w:lang w:val="uk-UA"/>
              </w:rPr>
            </w:pPr>
            <w:r>
              <w:rPr>
                <w:sz w:val="24"/>
                <w:szCs w:val="24"/>
                <w:lang w:val="uk-UA"/>
              </w:rPr>
              <w:t>3 хвилини</w:t>
            </w:r>
          </w:p>
        </w:tc>
      </w:tr>
    </w:tbl>
    <w:p w:rsidR="00DF0CD9" w:rsidRDefault="00CB02BF">
      <w:pPr>
        <w:pStyle w:val="a3"/>
        <w:spacing w:line="360" w:lineRule="auto"/>
        <w:ind w:firstLine="709"/>
        <w:jc w:val="both"/>
        <w:rPr>
          <w:lang w:val="uk-UA"/>
        </w:rPr>
      </w:pPr>
      <w:r>
        <w:rPr>
          <w:lang w:val="uk-UA"/>
        </w:rPr>
        <w:lastRenderedPageBreak/>
        <w:t>Продовження таблиці 2.4</w:t>
      </w:r>
    </w:p>
    <w:tbl>
      <w:tblPr>
        <w:tblStyle w:val="TableNormal"/>
        <w:tblW w:w="1462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5"/>
        <w:gridCol w:w="3288"/>
        <w:gridCol w:w="2835"/>
        <w:gridCol w:w="2835"/>
        <w:gridCol w:w="2835"/>
      </w:tblGrid>
      <w:tr w:rsidR="00DF0CD9">
        <w:trPr>
          <w:trHeight w:val="465"/>
          <w:jc w:val="center"/>
        </w:trPr>
        <w:tc>
          <w:tcPr>
            <w:tcW w:w="2835" w:type="dxa"/>
            <w:vAlign w:val="center"/>
          </w:tcPr>
          <w:p w:rsidR="00DF0CD9" w:rsidRDefault="00CB02BF">
            <w:pPr>
              <w:jc w:val="center"/>
              <w:rPr>
                <w:sz w:val="24"/>
                <w:szCs w:val="24"/>
                <w:lang w:val="uk-UA"/>
              </w:rPr>
            </w:pPr>
            <w:r>
              <w:rPr>
                <w:sz w:val="24"/>
                <w:szCs w:val="24"/>
                <w:lang w:val="uk-UA"/>
              </w:rPr>
              <w:t>Автор</w:t>
            </w:r>
          </w:p>
          <w:p w:rsidR="00DF0CD9" w:rsidRDefault="00CB02BF">
            <w:pPr>
              <w:jc w:val="center"/>
              <w:rPr>
                <w:sz w:val="24"/>
                <w:szCs w:val="24"/>
                <w:lang w:val="uk-UA"/>
              </w:rPr>
            </w:pPr>
            <w:r>
              <w:rPr>
                <w:sz w:val="24"/>
                <w:szCs w:val="24"/>
                <w:lang w:val="uk-UA"/>
              </w:rPr>
              <w:t>Назва</w:t>
            </w:r>
          </w:p>
        </w:tc>
        <w:tc>
          <w:tcPr>
            <w:tcW w:w="3288" w:type="dxa"/>
            <w:vAlign w:val="center"/>
          </w:tcPr>
          <w:p w:rsidR="00DF0CD9" w:rsidRDefault="00CB02BF">
            <w:pPr>
              <w:pStyle w:val="TableParagraph"/>
              <w:jc w:val="center"/>
              <w:rPr>
                <w:sz w:val="24"/>
                <w:szCs w:val="24"/>
                <w:lang w:val="uk-UA"/>
              </w:rPr>
            </w:pPr>
            <w:r>
              <w:rPr>
                <w:sz w:val="24"/>
                <w:szCs w:val="24"/>
                <w:lang w:val="uk-UA"/>
              </w:rPr>
              <w:t xml:space="preserve">Ю.А. Брюхомицкий, </w:t>
            </w:r>
          </w:p>
          <w:p w:rsidR="00DF0CD9" w:rsidRDefault="00CB02BF">
            <w:pPr>
              <w:pStyle w:val="TableParagraph"/>
              <w:jc w:val="center"/>
              <w:rPr>
                <w:sz w:val="24"/>
                <w:szCs w:val="24"/>
                <w:lang w:val="uk-UA"/>
              </w:rPr>
            </w:pPr>
            <w:r>
              <w:rPr>
                <w:sz w:val="24"/>
                <w:szCs w:val="24"/>
                <w:lang w:val="uk-UA"/>
              </w:rPr>
              <w:t>М.Н. Казарирн</w:t>
            </w:r>
          </w:p>
          <w:p w:rsidR="00DF0CD9" w:rsidRDefault="00CB02BF">
            <w:pPr>
              <w:pStyle w:val="TableParagraph"/>
              <w:jc w:val="center"/>
              <w:rPr>
                <w:sz w:val="24"/>
                <w:szCs w:val="24"/>
                <w:lang w:val="uk-UA"/>
              </w:rPr>
            </w:pPr>
            <w:r>
              <w:rPr>
                <w:sz w:val="24"/>
                <w:szCs w:val="24"/>
                <w:lang w:val="uk-UA"/>
              </w:rPr>
              <w:t xml:space="preserve">Метод биометрической </w:t>
            </w:r>
          </w:p>
          <w:p w:rsidR="00DF0CD9" w:rsidRDefault="00CB02BF">
            <w:pPr>
              <w:pStyle w:val="TableParagraph"/>
              <w:jc w:val="center"/>
              <w:rPr>
                <w:sz w:val="24"/>
                <w:szCs w:val="24"/>
                <w:lang w:val="uk-UA"/>
              </w:rPr>
            </w:pPr>
            <w:r>
              <w:rPr>
                <w:sz w:val="24"/>
                <w:szCs w:val="24"/>
                <w:lang w:val="uk-UA"/>
              </w:rPr>
              <w:t xml:space="preserve">идентификации пользователя по клавиатурному почерку на основе разложении Хаара </w:t>
            </w:r>
          </w:p>
          <w:p w:rsidR="00DF0CD9" w:rsidRDefault="00CB02BF">
            <w:pPr>
              <w:pStyle w:val="TableParagraph"/>
              <w:jc w:val="center"/>
              <w:rPr>
                <w:sz w:val="24"/>
                <w:szCs w:val="24"/>
                <w:lang w:val="uk-UA"/>
              </w:rPr>
            </w:pPr>
            <w:r>
              <w:rPr>
                <w:sz w:val="24"/>
                <w:szCs w:val="24"/>
                <w:lang w:val="uk-UA"/>
              </w:rPr>
              <w:t>и меры близости Хэмминга</w:t>
            </w:r>
          </w:p>
        </w:tc>
        <w:tc>
          <w:tcPr>
            <w:tcW w:w="2835" w:type="dxa"/>
            <w:vAlign w:val="center"/>
          </w:tcPr>
          <w:p w:rsidR="00DF0CD9" w:rsidRDefault="00CB02BF">
            <w:pPr>
              <w:pStyle w:val="TableParagraph"/>
              <w:jc w:val="center"/>
              <w:rPr>
                <w:sz w:val="24"/>
                <w:szCs w:val="24"/>
                <w:lang w:val="uk-UA"/>
              </w:rPr>
            </w:pPr>
            <w:r>
              <w:rPr>
                <w:sz w:val="24"/>
                <w:szCs w:val="24"/>
                <w:lang w:val="uk-UA"/>
              </w:rPr>
              <w:t>Ю.А. Брюхомицкий</w:t>
            </w:r>
          </w:p>
          <w:p w:rsidR="00DF0CD9" w:rsidRDefault="00CB02BF">
            <w:pPr>
              <w:pStyle w:val="TableParagraph"/>
              <w:jc w:val="center"/>
              <w:rPr>
                <w:sz w:val="24"/>
                <w:szCs w:val="24"/>
                <w:lang w:val="uk-UA"/>
              </w:rPr>
            </w:pPr>
            <w:r>
              <w:rPr>
                <w:sz w:val="24"/>
                <w:szCs w:val="24"/>
                <w:lang w:val="uk-UA"/>
              </w:rPr>
              <w:t xml:space="preserve">Гистограммный метод </w:t>
            </w:r>
          </w:p>
          <w:p w:rsidR="00DF0CD9" w:rsidRDefault="00CB02BF">
            <w:pPr>
              <w:pStyle w:val="TableParagraph"/>
              <w:jc w:val="center"/>
              <w:rPr>
                <w:sz w:val="24"/>
                <w:szCs w:val="24"/>
                <w:lang w:val="uk-UA"/>
              </w:rPr>
            </w:pPr>
            <w:r>
              <w:rPr>
                <w:sz w:val="24"/>
                <w:szCs w:val="24"/>
                <w:lang w:val="uk-UA"/>
              </w:rPr>
              <w:t xml:space="preserve">распознавания </w:t>
            </w:r>
          </w:p>
          <w:p w:rsidR="00DF0CD9" w:rsidRDefault="00CB02BF">
            <w:pPr>
              <w:pStyle w:val="TableParagraph"/>
              <w:jc w:val="center"/>
              <w:rPr>
                <w:sz w:val="24"/>
                <w:szCs w:val="24"/>
                <w:lang w:val="uk-UA"/>
              </w:rPr>
            </w:pPr>
            <w:r>
              <w:rPr>
                <w:sz w:val="24"/>
                <w:szCs w:val="24"/>
                <w:lang w:val="uk-UA"/>
              </w:rPr>
              <w:t>клавиатурного почерка</w:t>
            </w:r>
          </w:p>
        </w:tc>
        <w:tc>
          <w:tcPr>
            <w:tcW w:w="2835" w:type="dxa"/>
            <w:vAlign w:val="center"/>
          </w:tcPr>
          <w:p w:rsidR="00DF0CD9" w:rsidRDefault="00CB02BF">
            <w:pPr>
              <w:pStyle w:val="TableParagraph"/>
              <w:jc w:val="center"/>
              <w:rPr>
                <w:sz w:val="24"/>
                <w:szCs w:val="24"/>
                <w:lang w:val="uk-UA"/>
              </w:rPr>
            </w:pPr>
            <w:r>
              <w:rPr>
                <w:sz w:val="24"/>
                <w:szCs w:val="24"/>
                <w:lang w:val="uk-UA"/>
              </w:rPr>
              <w:t>А.Н. Савинов</w:t>
            </w:r>
          </w:p>
          <w:p w:rsidR="00DF0CD9" w:rsidRDefault="00CB02BF">
            <w:pPr>
              <w:pStyle w:val="TableParagraph"/>
              <w:jc w:val="center"/>
              <w:rPr>
                <w:sz w:val="24"/>
                <w:szCs w:val="24"/>
                <w:lang w:val="uk-UA"/>
              </w:rPr>
            </w:pPr>
            <w:r>
              <w:rPr>
                <w:sz w:val="24"/>
                <w:szCs w:val="24"/>
                <w:lang w:val="uk-UA"/>
              </w:rPr>
              <w:t xml:space="preserve">Методы модели </w:t>
            </w:r>
          </w:p>
          <w:p w:rsidR="00DF0CD9" w:rsidRDefault="00CB02BF">
            <w:pPr>
              <w:pStyle w:val="TableParagraph"/>
              <w:jc w:val="center"/>
              <w:rPr>
                <w:sz w:val="24"/>
                <w:szCs w:val="24"/>
                <w:lang w:val="uk-UA"/>
              </w:rPr>
            </w:pPr>
            <w:r>
              <w:rPr>
                <w:sz w:val="24"/>
                <w:szCs w:val="24"/>
                <w:lang w:val="uk-UA"/>
              </w:rPr>
              <w:t xml:space="preserve">и алгоритмы </w:t>
            </w:r>
          </w:p>
          <w:p w:rsidR="00DF0CD9" w:rsidRDefault="00CB02BF">
            <w:pPr>
              <w:pStyle w:val="TableParagraph"/>
              <w:jc w:val="center"/>
              <w:rPr>
                <w:sz w:val="24"/>
                <w:szCs w:val="24"/>
                <w:lang w:val="uk-UA"/>
              </w:rPr>
            </w:pPr>
            <w:r>
              <w:rPr>
                <w:sz w:val="24"/>
                <w:szCs w:val="24"/>
                <w:lang w:val="uk-UA"/>
              </w:rPr>
              <w:t xml:space="preserve">распознавания </w:t>
            </w:r>
          </w:p>
          <w:p w:rsidR="00DF0CD9" w:rsidRDefault="00CB02BF">
            <w:pPr>
              <w:pStyle w:val="TableParagraph"/>
              <w:jc w:val="center"/>
              <w:rPr>
                <w:sz w:val="24"/>
                <w:szCs w:val="24"/>
                <w:lang w:val="uk-UA"/>
              </w:rPr>
            </w:pPr>
            <w:r>
              <w:rPr>
                <w:sz w:val="24"/>
                <w:szCs w:val="24"/>
                <w:lang w:val="uk-UA"/>
              </w:rPr>
              <w:t xml:space="preserve">клавиатурного почерка </w:t>
            </w:r>
          </w:p>
          <w:p w:rsidR="00DF0CD9" w:rsidRDefault="00CB02BF">
            <w:pPr>
              <w:pStyle w:val="TableParagraph"/>
              <w:jc w:val="center"/>
              <w:rPr>
                <w:sz w:val="24"/>
                <w:szCs w:val="24"/>
                <w:lang w:val="uk-UA"/>
              </w:rPr>
            </w:pPr>
            <w:r>
              <w:rPr>
                <w:sz w:val="24"/>
                <w:szCs w:val="24"/>
                <w:lang w:val="uk-UA"/>
              </w:rPr>
              <w:t>в ключевых системах</w:t>
            </w:r>
          </w:p>
        </w:tc>
        <w:tc>
          <w:tcPr>
            <w:tcW w:w="2835" w:type="dxa"/>
            <w:vAlign w:val="center"/>
          </w:tcPr>
          <w:p w:rsidR="00DF0CD9" w:rsidRDefault="00CB02BF">
            <w:pPr>
              <w:pStyle w:val="TableParagraph"/>
              <w:jc w:val="center"/>
              <w:rPr>
                <w:sz w:val="24"/>
                <w:szCs w:val="24"/>
                <w:lang w:val="uk-UA"/>
              </w:rPr>
            </w:pPr>
            <w:r>
              <w:rPr>
                <w:sz w:val="24"/>
                <w:szCs w:val="24"/>
                <w:lang w:val="uk-UA"/>
              </w:rPr>
              <w:t>В.М. Войтов</w:t>
            </w:r>
          </w:p>
          <w:p w:rsidR="00DF0CD9" w:rsidRDefault="00CB02BF">
            <w:pPr>
              <w:pStyle w:val="TableParagraph"/>
              <w:jc w:val="center"/>
              <w:rPr>
                <w:sz w:val="24"/>
                <w:szCs w:val="24"/>
                <w:lang w:val="uk-UA"/>
              </w:rPr>
            </w:pPr>
            <w:r>
              <w:rPr>
                <w:sz w:val="24"/>
                <w:szCs w:val="24"/>
                <w:lang w:val="uk-UA"/>
              </w:rPr>
              <w:t xml:space="preserve">Исследование алгоритмов аутентификации </w:t>
            </w:r>
          </w:p>
          <w:p w:rsidR="00DF0CD9" w:rsidRDefault="00CB02BF">
            <w:pPr>
              <w:pStyle w:val="TableParagraph"/>
              <w:jc w:val="center"/>
              <w:rPr>
                <w:sz w:val="24"/>
                <w:szCs w:val="24"/>
                <w:lang w:val="uk-UA"/>
              </w:rPr>
            </w:pPr>
            <w:r>
              <w:rPr>
                <w:sz w:val="24"/>
                <w:szCs w:val="24"/>
                <w:lang w:val="uk-UA"/>
              </w:rPr>
              <w:t xml:space="preserve">пользователя по </w:t>
            </w:r>
          </w:p>
          <w:p w:rsidR="00DF0CD9" w:rsidRDefault="00CB02BF">
            <w:pPr>
              <w:pStyle w:val="TableParagraph"/>
              <w:jc w:val="center"/>
              <w:rPr>
                <w:sz w:val="24"/>
                <w:szCs w:val="24"/>
                <w:lang w:val="uk-UA"/>
              </w:rPr>
            </w:pPr>
            <w:r>
              <w:rPr>
                <w:sz w:val="24"/>
                <w:szCs w:val="24"/>
                <w:lang w:val="uk-UA"/>
              </w:rPr>
              <w:t>клавиатурному почерку</w:t>
            </w:r>
          </w:p>
        </w:tc>
      </w:tr>
      <w:tr w:rsidR="00DF0CD9">
        <w:trPr>
          <w:trHeight w:val="850"/>
          <w:jc w:val="center"/>
        </w:trPr>
        <w:tc>
          <w:tcPr>
            <w:tcW w:w="14628" w:type="dxa"/>
            <w:gridSpan w:val="5"/>
            <w:vAlign w:val="center"/>
          </w:tcPr>
          <w:p w:rsidR="00DF0CD9" w:rsidRDefault="00CB02BF">
            <w:pPr>
              <w:jc w:val="center"/>
              <w:rPr>
                <w:sz w:val="24"/>
                <w:szCs w:val="24"/>
                <w:lang w:val="uk-UA"/>
              </w:rPr>
            </w:pPr>
            <w:r>
              <w:rPr>
                <w:sz w:val="24"/>
                <w:szCs w:val="24"/>
                <w:lang w:val="uk-UA"/>
              </w:rPr>
              <w:t>Статистика</w:t>
            </w:r>
          </w:p>
        </w:tc>
      </w:tr>
      <w:tr w:rsidR="00DF0CD9">
        <w:trPr>
          <w:trHeight w:val="448"/>
          <w:jc w:val="center"/>
        </w:trPr>
        <w:tc>
          <w:tcPr>
            <w:tcW w:w="2835" w:type="dxa"/>
            <w:vAlign w:val="center"/>
          </w:tcPr>
          <w:p w:rsidR="00DF0CD9" w:rsidRDefault="00CB02BF">
            <w:pPr>
              <w:jc w:val="center"/>
              <w:rPr>
                <w:sz w:val="24"/>
                <w:szCs w:val="24"/>
                <w:lang w:val="uk-UA"/>
              </w:rPr>
            </w:pPr>
            <w:r>
              <w:rPr>
                <w:sz w:val="24"/>
                <w:szCs w:val="24"/>
                <w:lang w:val="uk-UA"/>
              </w:rPr>
              <w:t xml:space="preserve">Ймовірність помилки </w:t>
            </w:r>
          </w:p>
          <w:p w:rsidR="00DF0CD9" w:rsidRDefault="00CB02BF">
            <w:pPr>
              <w:jc w:val="center"/>
              <w:rPr>
                <w:sz w:val="24"/>
                <w:szCs w:val="24"/>
                <w:lang w:val="uk-UA"/>
              </w:rPr>
            </w:pPr>
            <w:r>
              <w:rPr>
                <w:sz w:val="24"/>
                <w:szCs w:val="24"/>
                <w:lang w:val="uk-UA"/>
              </w:rPr>
              <w:t>I роду</w:t>
            </w:r>
          </w:p>
          <w:p w:rsidR="00DF0CD9" w:rsidRDefault="00CB02BF">
            <w:pPr>
              <w:jc w:val="center"/>
              <w:rPr>
                <w:sz w:val="24"/>
                <w:szCs w:val="24"/>
                <w:lang w:val="uk-UA"/>
              </w:rPr>
            </w:pPr>
            <w:r>
              <w:rPr>
                <w:sz w:val="24"/>
                <w:szCs w:val="24"/>
                <w:lang w:val="uk-UA"/>
              </w:rPr>
              <w:t>(професіонал) %</w:t>
            </w:r>
          </w:p>
        </w:tc>
        <w:tc>
          <w:tcPr>
            <w:tcW w:w="3288" w:type="dxa"/>
            <w:vAlign w:val="center"/>
          </w:tcPr>
          <w:p w:rsidR="00DF0CD9" w:rsidRDefault="00CB02BF">
            <w:pPr>
              <w:jc w:val="center"/>
              <w:rPr>
                <w:sz w:val="24"/>
                <w:szCs w:val="24"/>
                <w:lang w:val="uk-UA"/>
              </w:rPr>
            </w:pPr>
            <w:r>
              <w:rPr>
                <w:sz w:val="24"/>
                <w:szCs w:val="24"/>
                <w:lang w:val="uk-UA"/>
              </w:rPr>
              <w:t>3</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2</w:t>
            </w:r>
          </w:p>
        </w:tc>
      </w:tr>
      <w:tr w:rsidR="00DF0CD9">
        <w:trPr>
          <w:trHeight w:val="450"/>
          <w:jc w:val="center"/>
        </w:trPr>
        <w:tc>
          <w:tcPr>
            <w:tcW w:w="2835" w:type="dxa"/>
            <w:vAlign w:val="center"/>
          </w:tcPr>
          <w:p w:rsidR="00DF0CD9" w:rsidRDefault="00CB02BF">
            <w:pPr>
              <w:jc w:val="center"/>
              <w:rPr>
                <w:sz w:val="24"/>
                <w:szCs w:val="24"/>
                <w:lang w:val="uk-UA"/>
              </w:rPr>
            </w:pPr>
            <w:r>
              <w:rPr>
                <w:sz w:val="24"/>
                <w:szCs w:val="24"/>
                <w:lang w:val="uk-UA"/>
              </w:rPr>
              <w:t>Ймовірність помилки</w:t>
            </w:r>
          </w:p>
          <w:p w:rsidR="00DF0CD9" w:rsidRDefault="00CB02BF">
            <w:pPr>
              <w:jc w:val="center"/>
              <w:rPr>
                <w:sz w:val="24"/>
                <w:szCs w:val="24"/>
                <w:lang w:val="uk-UA"/>
              </w:rPr>
            </w:pPr>
            <w:r>
              <w:rPr>
                <w:sz w:val="24"/>
                <w:szCs w:val="24"/>
                <w:lang w:val="uk-UA"/>
              </w:rPr>
              <w:t>II роду</w:t>
            </w:r>
          </w:p>
          <w:p w:rsidR="00DF0CD9" w:rsidRDefault="00CB02BF">
            <w:pPr>
              <w:jc w:val="center"/>
              <w:rPr>
                <w:sz w:val="24"/>
                <w:szCs w:val="24"/>
                <w:lang w:val="uk-UA"/>
              </w:rPr>
            </w:pPr>
            <w:r>
              <w:rPr>
                <w:sz w:val="24"/>
                <w:szCs w:val="24"/>
                <w:lang w:val="uk-UA"/>
              </w:rPr>
              <w:t>(професіонал) %</w:t>
            </w:r>
          </w:p>
        </w:tc>
        <w:tc>
          <w:tcPr>
            <w:tcW w:w="3288"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0</w:t>
            </w:r>
          </w:p>
        </w:tc>
      </w:tr>
      <w:tr w:rsidR="00DF0CD9">
        <w:trPr>
          <w:trHeight w:val="450"/>
          <w:jc w:val="center"/>
        </w:trPr>
        <w:tc>
          <w:tcPr>
            <w:tcW w:w="2835" w:type="dxa"/>
            <w:vAlign w:val="center"/>
          </w:tcPr>
          <w:p w:rsidR="00DF0CD9" w:rsidRDefault="00CB02BF">
            <w:pPr>
              <w:jc w:val="center"/>
              <w:rPr>
                <w:sz w:val="24"/>
                <w:szCs w:val="24"/>
                <w:lang w:val="uk-UA"/>
              </w:rPr>
            </w:pPr>
            <w:r>
              <w:rPr>
                <w:sz w:val="24"/>
                <w:szCs w:val="24"/>
                <w:lang w:val="uk-UA"/>
              </w:rPr>
              <w:t xml:space="preserve">Ймовірність помилки </w:t>
            </w:r>
          </w:p>
          <w:p w:rsidR="00DF0CD9" w:rsidRDefault="00CB02BF">
            <w:pPr>
              <w:jc w:val="center"/>
              <w:rPr>
                <w:sz w:val="24"/>
                <w:szCs w:val="24"/>
                <w:lang w:val="uk-UA"/>
              </w:rPr>
            </w:pPr>
            <w:r>
              <w:rPr>
                <w:sz w:val="24"/>
                <w:szCs w:val="24"/>
                <w:lang w:val="uk-UA"/>
              </w:rPr>
              <w:t xml:space="preserve">I роду </w:t>
            </w:r>
          </w:p>
          <w:p w:rsidR="00DF0CD9" w:rsidRDefault="00CB02BF">
            <w:pPr>
              <w:jc w:val="center"/>
              <w:rPr>
                <w:sz w:val="24"/>
                <w:szCs w:val="24"/>
                <w:lang w:val="uk-UA"/>
              </w:rPr>
            </w:pPr>
            <w:r>
              <w:rPr>
                <w:sz w:val="24"/>
                <w:szCs w:val="24"/>
                <w:lang w:val="uk-UA"/>
              </w:rPr>
              <w:t>(новачок)%</w:t>
            </w:r>
          </w:p>
        </w:tc>
        <w:tc>
          <w:tcPr>
            <w:tcW w:w="3288"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18</w:t>
            </w:r>
          </w:p>
        </w:tc>
      </w:tr>
      <w:tr w:rsidR="00DF0CD9">
        <w:trPr>
          <w:trHeight w:val="621"/>
          <w:jc w:val="center"/>
        </w:trPr>
        <w:tc>
          <w:tcPr>
            <w:tcW w:w="2835" w:type="dxa"/>
            <w:vAlign w:val="center"/>
          </w:tcPr>
          <w:p w:rsidR="00DF0CD9" w:rsidRDefault="00CB02BF">
            <w:pPr>
              <w:jc w:val="center"/>
              <w:rPr>
                <w:sz w:val="24"/>
                <w:szCs w:val="24"/>
                <w:lang w:val="uk-UA"/>
              </w:rPr>
            </w:pPr>
            <w:r>
              <w:rPr>
                <w:sz w:val="24"/>
                <w:szCs w:val="24"/>
                <w:lang w:val="uk-UA"/>
              </w:rPr>
              <w:t xml:space="preserve">Ймовірність помилки </w:t>
            </w:r>
          </w:p>
          <w:p w:rsidR="00DF0CD9" w:rsidRDefault="00CB02BF">
            <w:pPr>
              <w:jc w:val="center"/>
              <w:rPr>
                <w:sz w:val="24"/>
                <w:szCs w:val="24"/>
                <w:lang w:val="uk-UA"/>
              </w:rPr>
            </w:pPr>
            <w:r>
              <w:rPr>
                <w:sz w:val="24"/>
                <w:szCs w:val="24"/>
                <w:lang w:val="uk-UA"/>
              </w:rPr>
              <w:t>II роду</w:t>
            </w:r>
          </w:p>
          <w:p w:rsidR="00DF0CD9" w:rsidRDefault="00CB02BF">
            <w:pPr>
              <w:jc w:val="center"/>
              <w:rPr>
                <w:sz w:val="24"/>
                <w:szCs w:val="24"/>
                <w:lang w:val="uk-UA"/>
              </w:rPr>
            </w:pPr>
            <w:r>
              <w:rPr>
                <w:sz w:val="24"/>
                <w:szCs w:val="24"/>
                <w:lang w:val="uk-UA"/>
              </w:rPr>
              <w:t>(новачок) %</w:t>
            </w:r>
          </w:p>
        </w:tc>
        <w:tc>
          <w:tcPr>
            <w:tcW w:w="3288"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0</w:t>
            </w:r>
          </w:p>
        </w:tc>
      </w:tr>
      <w:tr w:rsidR="00DF0CD9">
        <w:trPr>
          <w:trHeight w:val="450"/>
          <w:jc w:val="center"/>
        </w:trPr>
        <w:tc>
          <w:tcPr>
            <w:tcW w:w="2835" w:type="dxa"/>
            <w:vAlign w:val="center"/>
          </w:tcPr>
          <w:p w:rsidR="00DF0CD9" w:rsidRDefault="00CB02BF">
            <w:pPr>
              <w:jc w:val="center"/>
              <w:rPr>
                <w:sz w:val="24"/>
                <w:szCs w:val="24"/>
                <w:lang w:val="uk-UA"/>
              </w:rPr>
            </w:pPr>
            <w:r>
              <w:rPr>
                <w:sz w:val="24"/>
                <w:szCs w:val="24"/>
                <w:lang w:val="uk-UA"/>
              </w:rPr>
              <w:t xml:space="preserve">Ефективність методу </w:t>
            </w:r>
          </w:p>
          <w:p w:rsidR="00DF0CD9" w:rsidRDefault="00CB02BF">
            <w:pPr>
              <w:jc w:val="center"/>
              <w:rPr>
                <w:sz w:val="24"/>
                <w:szCs w:val="24"/>
                <w:lang w:val="uk-UA"/>
              </w:rPr>
            </w:pPr>
            <w:r>
              <w:rPr>
                <w:sz w:val="24"/>
                <w:szCs w:val="24"/>
                <w:lang w:val="uk-UA"/>
              </w:rPr>
              <w:t>для професіоналів</w:t>
            </w:r>
          </w:p>
          <w:p w:rsidR="00DF0CD9" w:rsidRDefault="00CB02BF">
            <w:pPr>
              <w:jc w:val="center"/>
              <w:rPr>
                <w:sz w:val="24"/>
                <w:szCs w:val="24"/>
                <w:lang w:val="uk-UA"/>
              </w:rPr>
            </w:pPr>
            <w:r>
              <w:rPr>
                <w:sz w:val="24"/>
                <w:szCs w:val="24"/>
                <w:lang w:val="uk-UA"/>
              </w:rPr>
              <w:t>%</w:t>
            </w:r>
          </w:p>
        </w:tc>
        <w:tc>
          <w:tcPr>
            <w:tcW w:w="3288" w:type="dxa"/>
            <w:vAlign w:val="center"/>
          </w:tcPr>
          <w:p w:rsidR="00DF0CD9" w:rsidRDefault="00CB02BF">
            <w:pPr>
              <w:jc w:val="center"/>
              <w:rPr>
                <w:sz w:val="24"/>
                <w:szCs w:val="24"/>
                <w:lang w:val="uk-UA"/>
              </w:rPr>
            </w:pPr>
            <w:r>
              <w:rPr>
                <w:sz w:val="24"/>
                <w:szCs w:val="24"/>
                <w:lang w:val="uk-UA"/>
              </w:rPr>
              <w:t>91,50 %</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98 %</w:t>
            </w:r>
          </w:p>
        </w:tc>
        <w:tc>
          <w:tcPr>
            <w:tcW w:w="2835" w:type="dxa"/>
            <w:vAlign w:val="center"/>
          </w:tcPr>
          <w:p w:rsidR="00DF0CD9" w:rsidRDefault="00CB02BF">
            <w:pPr>
              <w:jc w:val="center"/>
              <w:rPr>
                <w:sz w:val="24"/>
                <w:szCs w:val="24"/>
                <w:lang w:val="uk-UA"/>
              </w:rPr>
            </w:pPr>
            <w:r>
              <w:rPr>
                <w:sz w:val="24"/>
                <w:szCs w:val="24"/>
                <w:lang w:val="uk-UA"/>
              </w:rPr>
              <w:t>99 %</w:t>
            </w:r>
          </w:p>
        </w:tc>
      </w:tr>
      <w:tr w:rsidR="00DF0CD9">
        <w:trPr>
          <w:trHeight w:val="688"/>
          <w:jc w:val="center"/>
        </w:trPr>
        <w:tc>
          <w:tcPr>
            <w:tcW w:w="2835" w:type="dxa"/>
            <w:vAlign w:val="center"/>
          </w:tcPr>
          <w:p w:rsidR="00DF0CD9" w:rsidRDefault="00CB02BF">
            <w:pPr>
              <w:jc w:val="center"/>
              <w:rPr>
                <w:sz w:val="24"/>
                <w:szCs w:val="24"/>
                <w:lang w:val="uk-UA"/>
              </w:rPr>
            </w:pPr>
            <w:r>
              <w:rPr>
                <w:sz w:val="24"/>
                <w:szCs w:val="24"/>
                <w:lang w:val="uk-UA"/>
              </w:rPr>
              <w:t xml:space="preserve">Ефективність методу </w:t>
            </w:r>
          </w:p>
          <w:p w:rsidR="00DF0CD9" w:rsidRDefault="00CB02BF">
            <w:pPr>
              <w:jc w:val="center"/>
              <w:rPr>
                <w:sz w:val="24"/>
                <w:szCs w:val="24"/>
                <w:lang w:val="uk-UA"/>
              </w:rPr>
            </w:pPr>
            <w:r>
              <w:rPr>
                <w:sz w:val="24"/>
                <w:szCs w:val="24"/>
                <w:lang w:val="uk-UA"/>
              </w:rPr>
              <w:t xml:space="preserve">для новачків </w:t>
            </w:r>
          </w:p>
          <w:p w:rsidR="00DF0CD9" w:rsidRDefault="00CB02BF">
            <w:pPr>
              <w:jc w:val="center"/>
              <w:rPr>
                <w:sz w:val="24"/>
                <w:szCs w:val="24"/>
                <w:lang w:val="uk-UA"/>
              </w:rPr>
            </w:pPr>
            <w:r>
              <w:rPr>
                <w:sz w:val="24"/>
                <w:szCs w:val="24"/>
                <w:lang w:val="uk-UA"/>
              </w:rPr>
              <w:t>%</w:t>
            </w:r>
          </w:p>
        </w:tc>
        <w:tc>
          <w:tcPr>
            <w:tcW w:w="3288"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не наведено</w:t>
            </w:r>
          </w:p>
        </w:tc>
        <w:tc>
          <w:tcPr>
            <w:tcW w:w="2835" w:type="dxa"/>
            <w:vAlign w:val="center"/>
          </w:tcPr>
          <w:p w:rsidR="00DF0CD9" w:rsidRDefault="00CB02BF">
            <w:pPr>
              <w:jc w:val="center"/>
              <w:rPr>
                <w:sz w:val="24"/>
                <w:szCs w:val="24"/>
                <w:lang w:val="uk-UA"/>
              </w:rPr>
            </w:pPr>
            <w:r>
              <w:rPr>
                <w:sz w:val="24"/>
                <w:szCs w:val="24"/>
                <w:lang w:val="uk-UA"/>
              </w:rPr>
              <w:t>90 %</w:t>
            </w:r>
          </w:p>
        </w:tc>
      </w:tr>
    </w:tbl>
    <w:p w:rsidR="00DF0CD9" w:rsidRDefault="00DF0CD9">
      <w:pPr>
        <w:pStyle w:val="a3"/>
        <w:spacing w:line="360" w:lineRule="auto"/>
        <w:ind w:firstLine="720"/>
        <w:jc w:val="both"/>
        <w:rPr>
          <w:lang w:val="uk-UA"/>
        </w:rPr>
      </w:pPr>
    </w:p>
    <w:p w:rsidR="00DF0CD9" w:rsidRDefault="00DF0CD9">
      <w:pPr>
        <w:pStyle w:val="a3"/>
        <w:spacing w:line="360" w:lineRule="auto"/>
        <w:ind w:firstLine="720"/>
        <w:jc w:val="both"/>
        <w:rPr>
          <w:lang w:val="uk-UA"/>
        </w:rPr>
      </w:pPr>
    </w:p>
    <w:p w:rsidR="00DF0CD9" w:rsidRDefault="00DF0CD9">
      <w:pPr>
        <w:pStyle w:val="a3"/>
        <w:spacing w:line="360" w:lineRule="auto"/>
        <w:ind w:firstLine="720"/>
        <w:jc w:val="both"/>
        <w:rPr>
          <w:lang w:val="uk-UA"/>
        </w:rPr>
        <w:sectPr w:rsidR="00DF0CD9">
          <w:pgSz w:w="16840" w:h="11910" w:orient="landscape" w:code="9"/>
          <w:pgMar w:top="1134" w:right="1134" w:bottom="1418" w:left="1134" w:header="680" w:footer="680" w:gutter="0"/>
          <w:cols w:space="720"/>
          <w:titlePg/>
        </w:sectPr>
      </w:pPr>
    </w:p>
    <w:p w:rsidR="00DF0CD9" w:rsidRDefault="00CB02BF">
      <w:pPr>
        <w:pStyle w:val="a3"/>
        <w:spacing w:line="360" w:lineRule="auto"/>
        <w:jc w:val="center"/>
        <w:rPr>
          <w:lang w:val="uk-UA"/>
        </w:rPr>
      </w:pPr>
      <w:r>
        <w:rPr>
          <w:lang w:val="uk-UA"/>
        </w:rPr>
        <w:lastRenderedPageBreak/>
        <w:t xml:space="preserve">3 ДОСЛІДЖЕННЯ ІНФОРМАТИВНИХ ПАРАМЕТРІВ </w:t>
      </w:r>
    </w:p>
    <w:p w:rsidR="00DF0CD9" w:rsidRDefault="00CB02BF">
      <w:pPr>
        <w:pStyle w:val="a3"/>
        <w:spacing w:line="360" w:lineRule="auto"/>
        <w:jc w:val="center"/>
        <w:rPr>
          <w:lang w:val="uk-UA"/>
        </w:rPr>
      </w:pPr>
      <w:r>
        <w:rPr>
          <w:lang w:val="uk-UA"/>
        </w:rPr>
        <w:t>ДИГРАФІВ КЛАВІАТУРИ ДЛЯ ЗАДАЧ ІДЕНТИФІКАЦІЇ</w:t>
      </w:r>
    </w:p>
    <w:p w:rsidR="00DF0CD9" w:rsidRDefault="00CB02BF">
      <w:pPr>
        <w:pStyle w:val="a3"/>
        <w:spacing w:line="360" w:lineRule="auto"/>
        <w:jc w:val="center"/>
        <w:rPr>
          <w:lang w:val="uk-UA"/>
        </w:rPr>
      </w:pPr>
      <w:r>
        <w:rPr>
          <w:lang w:val="uk-UA"/>
        </w:rPr>
        <w:t>ЗА КЛАВІАТУРНИМ ПОЧЕРКОМ</w:t>
      </w:r>
    </w:p>
    <w:p w:rsidR="00DF0CD9" w:rsidRDefault="00DF0CD9">
      <w:pPr>
        <w:pStyle w:val="a3"/>
        <w:spacing w:line="360" w:lineRule="auto"/>
        <w:ind w:firstLine="720"/>
        <w:jc w:val="both"/>
        <w:rPr>
          <w:lang w:val="uk-UA"/>
        </w:rPr>
      </w:pPr>
    </w:p>
    <w:p w:rsidR="00DF0CD9" w:rsidRDefault="00DF0CD9">
      <w:pPr>
        <w:pStyle w:val="a3"/>
        <w:spacing w:line="360" w:lineRule="auto"/>
        <w:ind w:firstLine="720"/>
        <w:jc w:val="both"/>
        <w:rPr>
          <w:lang w:val="uk-UA"/>
        </w:rPr>
      </w:pPr>
    </w:p>
    <w:p w:rsidR="00DF0CD9" w:rsidRDefault="00CB02BF">
      <w:pPr>
        <w:pStyle w:val="a3"/>
        <w:spacing w:line="360" w:lineRule="auto"/>
        <w:ind w:firstLine="720"/>
        <w:jc w:val="both"/>
        <w:rPr>
          <w:bCs/>
          <w:i/>
          <w:lang w:val="uk-UA"/>
        </w:rPr>
      </w:pPr>
      <w:r>
        <w:rPr>
          <w:i/>
          <w:lang w:val="uk-UA"/>
        </w:rPr>
        <w:t xml:space="preserve">3.1. </w:t>
      </w:r>
      <w:r>
        <w:rPr>
          <w:bCs/>
          <w:i/>
        </w:rPr>
        <w:t>Keystroke</w:t>
      </w:r>
      <w:r>
        <w:rPr>
          <w:bCs/>
          <w:i/>
          <w:lang w:val="uk-UA"/>
        </w:rPr>
        <w:t xml:space="preserve"> </w:t>
      </w:r>
      <w:r>
        <w:rPr>
          <w:bCs/>
          <w:i/>
        </w:rPr>
        <w:t>Dynamics</w:t>
      </w:r>
      <w:r>
        <w:rPr>
          <w:bCs/>
          <w:i/>
          <w:lang w:val="uk-UA"/>
        </w:rPr>
        <w:t xml:space="preserve"> </w:t>
      </w:r>
      <w:r>
        <w:rPr>
          <w:bCs/>
          <w:i/>
        </w:rPr>
        <w:t>Benchmark</w:t>
      </w:r>
      <w:r>
        <w:rPr>
          <w:bCs/>
          <w:i/>
          <w:lang w:val="uk-UA"/>
        </w:rPr>
        <w:t xml:space="preserve"> </w:t>
      </w:r>
      <w:r>
        <w:rPr>
          <w:bCs/>
          <w:i/>
        </w:rPr>
        <w:t>Data</w:t>
      </w:r>
      <w:r>
        <w:rPr>
          <w:bCs/>
          <w:i/>
          <w:lang w:val="uk-UA"/>
        </w:rPr>
        <w:t xml:space="preserve"> </w:t>
      </w:r>
      <w:r>
        <w:rPr>
          <w:bCs/>
          <w:i/>
        </w:rPr>
        <w:t>Set</w:t>
      </w:r>
      <w:r>
        <w:rPr>
          <w:bCs/>
          <w:i/>
          <w:lang w:val="uk-UA"/>
        </w:rPr>
        <w:t>.</w:t>
      </w:r>
    </w:p>
    <w:p w:rsidR="00DF0CD9" w:rsidRDefault="00CB02BF">
      <w:pPr>
        <w:pStyle w:val="a3"/>
        <w:spacing w:line="360" w:lineRule="auto"/>
        <w:ind w:firstLine="720"/>
        <w:jc w:val="both"/>
        <w:rPr>
          <w:lang w:val="uk-UA"/>
        </w:rPr>
      </w:pPr>
      <w:r>
        <w:rPr>
          <w:bCs/>
          <w:lang w:val="uk-UA"/>
        </w:rPr>
        <w:t>База даних «</w:t>
      </w:r>
      <w:r>
        <w:rPr>
          <w:bCs/>
        </w:rPr>
        <w:t>Keystroke</w:t>
      </w:r>
      <w:r>
        <w:rPr>
          <w:bCs/>
          <w:lang w:val="uk-UA"/>
        </w:rPr>
        <w:t xml:space="preserve"> </w:t>
      </w:r>
      <w:r>
        <w:rPr>
          <w:bCs/>
        </w:rPr>
        <w:t>Dynamics</w:t>
      </w:r>
      <w:r>
        <w:rPr>
          <w:bCs/>
          <w:lang w:val="uk-UA"/>
        </w:rPr>
        <w:t xml:space="preserve"> </w:t>
      </w:r>
      <w:r>
        <w:rPr>
          <w:bCs/>
        </w:rPr>
        <w:t>Benchmark</w:t>
      </w:r>
      <w:r>
        <w:rPr>
          <w:bCs/>
          <w:lang w:val="uk-UA"/>
        </w:rPr>
        <w:t xml:space="preserve"> </w:t>
      </w:r>
      <w:r>
        <w:rPr>
          <w:bCs/>
        </w:rPr>
        <w:t>Data</w:t>
      </w:r>
      <w:r>
        <w:rPr>
          <w:bCs/>
          <w:lang w:val="uk-UA"/>
        </w:rPr>
        <w:t xml:space="preserve"> </w:t>
      </w:r>
      <w:r>
        <w:rPr>
          <w:bCs/>
        </w:rPr>
        <w:t>Set</w:t>
      </w:r>
      <w:r>
        <w:rPr>
          <w:bCs/>
          <w:lang w:val="uk-UA"/>
        </w:rPr>
        <w:t xml:space="preserve">» [31] була опублікована у 2009 р. Датасет містить </w:t>
      </w:r>
      <w:r>
        <w:rPr>
          <w:lang w:val="uk-UA"/>
        </w:rPr>
        <w:t xml:space="preserve">часові параметри вводу парольної фрази «.tie5Roanl», яку набирали 51 користувач по 400 раз кожен. Дані представляють файл </w:t>
      </w:r>
      <w:r>
        <w:t>Excel</w:t>
      </w:r>
      <w:r>
        <w:rPr>
          <w:lang w:val="uk-UA"/>
        </w:rPr>
        <w:t xml:space="preserve"> </w:t>
      </w:r>
      <w:r>
        <w:t>format</w:t>
      </w:r>
      <w:r>
        <w:rPr>
          <w:lang w:val="uk-UA"/>
        </w:rPr>
        <w:t xml:space="preserve"> з 34 стовпчиками (рис. 3.1), три з яких це ідентифікатор користувача, номер сесії (від 1 до 8) та номер спроби (від 1 до 50) вводу.</w:t>
      </w:r>
    </w:p>
    <w:p w:rsidR="00DF0CD9" w:rsidRDefault="00CB02BF">
      <w:pPr>
        <w:pStyle w:val="a3"/>
        <w:spacing w:line="360" w:lineRule="auto"/>
        <w:jc w:val="both"/>
        <w:rPr>
          <w:lang w:val="uk-UA"/>
        </w:rPr>
      </w:pPr>
      <w:r>
        <w:rPr>
          <w:noProof/>
          <w:lang w:val="ru-RU" w:eastAsia="ru-RU"/>
        </w:rPr>
        <w:drawing>
          <wp:inline distT="0" distB="0" distL="0" distR="0">
            <wp:extent cx="5940914" cy="2939979"/>
            <wp:effectExtent l="19050" t="0" r="2686"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cstate="print"/>
                    <a:srcRect r="24789" b="38733"/>
                    <a:stretch>
                      <a:fillRect/>
                    </a:stretch>
                  </pic:blipFill>
                  <pic:spPr bwMode="auto">
                    <a:xfrm>
                      <a:off x="0" y="0"/>
                      <a:ext cx="5940914" cy="2939979"/>
                    </a:xfrm>
                    <a:prstGeom prst="rect">
                      <a:avLst/>
                    </a:prstGeom>
                    <a:noFill/>
                    <a:ln w="9525">
                      <a:noFill/>
                      <a:miter lim="800000"/>
                      <a:headEnd/>
                      <a:tailEnd/>
                    </a:ln>
                  </pic:spPr>
                </pic:pic>
              </a:graphicData>
            </a:graphic>
          </wp:inline>
        </w:drawing>
      </w:r>
    </w:p>
    <w:p w:rsidR="00DF0CD9" w:rsidRDefault="00CB02BF">
      <w:pPr>
        <w:pStyle w:val="a3"/>
        <w:spacing w:line="360" w:lineRule="auto"/>
        <w:jc w:val="center"/>
        <w:rPr>
          <w:lang w:val="uk-UA"/>
        </w:rPr>
      </w:pPr>
      <w:r>
        <w:rPr>
          <w:lang w:val="uk-UA"/>
        </w:rPr>
        <w:t>Рисунок 3.1 – База даних «</w:t>
      </w:r>
      <w:r>
        <w:rPr>
          <w:bCs/>
        </w:rPr>
        <w:t>Keystroke</w:t>
      </w:r>
      <w:r>
        <w:rPr>
          <w:bCs/>
          <w:lang w:val="uk-UA"/>
        </w:rPr>
        <w:t xml:space="preserve"> </w:t>
      </w:r>
      <w:r>
        <w:rPr>
          <w:bCs/>
        </w:rPr>
        <w:t>Dynamics</w:t>
      </w:r>
      <w:r>
        <w:rPr>
          <w:bCs/>
          <w:lang w:val="uk-UA"/>
        </w:rPr>
        <w:t xml:space="preserve"> </w:t>
      </w:r>
      <w:r>
        <w:rPr>
          <w:bCs/>
        </w:rPr>
        <w:t>Benchmark</w:t>
      </w:r>
      <w:r>
        <w:rPr>
          <w:bCs/>
          <w:lang w:val="uk-UA"/>
        </w:rPr>
        <w:t xml:space="preserve"> </w:t>
      </w:r>
      <w:r>
        <w:rPr>
          <w:bCs/>
        </w:rPr>
        <w:t>Data</w:t>
      </w:r>
      <w:r>
        <w:rPr>
          <w:bCs/>
          <w:lang w:val="uk-UA"/>
        </w:rPr>
        <w:t xml:space="preserve"> </w:t>
      </w:r>
      <w:r>
        <w:rPr>
          <w:bCs/>
        </w:rPr>
        <w:t>Set</w:t>
      </w:r>
      <w:r>
        <w:rPr>
          <w:bCs/>
          <w:lang w:val="uk-UA"/>
        </w:rPr>
        <w:t>»</w:t>
      </w:r>
    </w:p>
    <w:p w:rsidR="00DF0CD9" w:rsidRDefault="00DF0CD9">
      <w:pPr>
        <w:pStyle w:val="a3"/>
        <w:spacing w:line="360" w:lineRule="auto"/>
        <w:jc w:val="both"/>
        <w:rPr>
          <w:lang w:val="uk-UA"/>
        </w:rPr>
      </w:pPr>
    </w:p>
    <w:p w:rsidR="00DF0CD9" w:rsidRDefault="00CB02BF">
      <w:pPr>
        <w:pStyle w:val="a3"/>
        <w:spacing w:line="360" w:lineRule="auto"/>
        <w:ind w:firstLine="720"/>
        <w:jc w:val="both"/>
        <w:rPr>
          <w:bCs/>
          <w:lang w:val="uk-UA"/>
        </w:rPr>
      </w:pPr>
      <w:r>
        <w:rPr>
          <w:lang w:val="uk-UA"/>
        </w:rPr>
        <w:t xml:space="preserve">Останні 31 стовпчик – часові параметри (в секундах) вводу парольної фрази: </w:t>
      </w:r>
      <w:r>
        <w:rPr>
          <w:i/>
        </w:rPr>
        <w:t>H</w:t>
      </w:r>
      <w:r>
        <w:rPr>
          <w:i/>
          <w:lang w:val="uk-UA"/>
        </w:rPr>
        <w:t>.</w:t>
      </w:r>
      <w:r>
        <w:rPr>
          <w:i/>
        </w:rPr>
        <w:t>dot</w:t>
      </w:r>
      <w:r>
        <w:rPr>
          <w:i/>
          <w:lang w:val="uk-UA"/>
        </w:rPr>
        <w:t xml:space="preserve">, </w:t>
      </w:r>
      <w:r>
        <w:rPr>
          <w:i/>
        </w:rPr>
        <w:t>DD</w:t>
      </w:r>
      <w:r>
        <w:rPr>
          <w:i/>
          <w:lang w:val="uk-UA"/>
        </w:rPr>
        <w:t>.</w:t>
      </w:r>
      <w:r>
        <w:rPr>
          <w:i/>
        </w:rPr>
        <w:t>dot</w:t>
      </w:r>
      <w:r>
        <w:rPr>
          <w:i/>
          <w:lang w:val="uk-UA"/>
        </w:rPr>
        <w:t>.</w:t>
      </w:r>
      <w:r>
        <w:rPr>
          <w:i/>
        </w:rPr>
        <w:t>t</w:t>
      </w:r>
      <w:r>
        <w:rPr>
          <w:i/>
          <w:lang w:val="uk-UA"/>
        </w:rPr>
        <w:t xml:space="preserve">, </w:t>
      </w:r>
      <w:r>
        <w:rPr>
          <w:i/>
        </w:rPr>
        <w:t>UD</w:t>
      </w:r>
      <w:r>
        <w:rPr>
          <w:i/>
          <w:lang w:val="uk-UA"/>
        </w:rPr>
        <w:t>.</w:t>
      </w:r>
      <w:r>
        <w:rPr>
          <w:i/>
        </w:rPr>
        <w:t>dot</w:t>
      </w:r>
      <w:r>
        <w:rPr>
          <w:i/>
          <w:lang w:val="uk-UA"/>
        </w:rPr>
        <w:t>.</w:t>
      </w:r>
      <w:r>
        <w:rPr>
          <w:i/>
        </w:rPr>
        <w:t>t</w:t>
      </w:r>
      <w:r>
        <w:rPr>
          <w:i/>
          <w:lang w:val="uk-UA"/>
        </w:rPr>
        <w:t xml:space="preserve">, </w:t>
      </w:r>
      <w:r>
        <w:rPr>
          <w:i/>
        </w:rPr>
        <w:t>H</w:t>
      </w:r>
      <w:r>
        <w:rPr>
          <w:i/>
          <w:lang w:val="uk-UA"/>
        </w:rPr>
        <w:t>.</w:t>
      </w:r>
      <w:r>
        <w:rPr>
          <w:i/>
        </w:rPr>
        <w:t>t</w:t>
      </w:r>
      <w:r>
        <w:rPr>
          <w:i/>
          <w:lang w:val="uk-UA"/>
        </w:rPr>
        <w:t xml:space="preserve">, </w:t>
      </w:r>
      <w:r>
        <w:rPr>
          <w:i/>
        </w:rPr>
        <w:t>DD</w:t>
      </w:r>
      <w:r>
        <w:rPr>
          <w:i/>
          <w:lang w:val="uk-UA"/>
        </w:rPr>
        <w:t>.</w:t>
      </w:r>
      <w:r>
        <w:rPr>
          <w:i/>
        </w:rPr>
        <w:t>t</w:t>
      </w:r>
      <w:r>
        <w:rPr>
          <w:i/>
          <w:lang w:val="uk-UA"/>
        </w:rPr>
        <w:t>.</w:t>
      </w:r>
      <w:r>
        <w:rPr>
          <w:i/>
        </w:rPr>
        <w:t>i</w:t>
      </w:r>
      <w:r>
        <w:rPr>
          <w:i/>
          <w:lang w:val="uk-UA"/>
        </w:rPr>
        <w:t xml:space="preserve">, </w:t>
      </w:r>
      <w:r>
        <w:rPr>
          <w:i/>
        </w:rPr>
        <w:t>UD</w:t>
      </w:r>
      <w:r>
        <w:rPr>
          <w:i/>
          <w:lang w:val="uk-UA"/>
        </w:rPr>
        <w:t>.</w:t>
      </w:r>
      <w:r>
        <w:rPr>
          <w:i/>
        </w:rPr>
        <w:t>t</w:t>
      </w:r>
      <w:r>
        <w:rPr>
          <w:i/>
          <w:lang w:val="uk-UA"/>
        </w:rPr>
        <w:t>.</w:t>
      </w:r>
      <w:r>
        <w:rPr>
          <w:i/>
        </w:rPr>
        <w:t>i</w:t>
      </w:r>
      <w:r>
        <w:rPr>
          <w:i/>
          <w:lang w:val="uk-UA"/>
        </w:rPr>
        <w:t xml:space="preserve">, </w:t>
      </w:r>
      <w:r>
        <w:rPr>
          <w:i/>
        </w:rPr>
        <w:t>H</w:t>
      </w:r>
      <w:r>
        <w:rPr>
          <w:i/>
          <w:lang w:val="uk-UA"/>
        </w:rPr>
        <w:t>.</w:t>
      </w:r>
      <w:r>
        <w:rPr>
          <w:i/>
        </w:rPr>
        <w:t>i</w:t>
      </w:r>
      <w:r>
        <w:rPr>
          <w:i/>
          <w:lang w:val="uk-UA"/>
        </w:rPr>
        <w:t xml:space="preserve">, </w:t>
      </w:r>
      <w:r>
        <w:rPr>
          <w:i/>
        </w:rPr>
        <w:t>DD</w:t>
      </w:r>
      <w:r>
        <w:rPr>
          <w:i/>
          <w:lang w:val="uk-UA"/>
        </w:rPr>
        <w:t>.</w:t>
      </w:r>
      <w:r>
        <w:rPr>
          <w:i/>
        </w:rPr>
        <w:t>i</w:t>
      </w:r>
      <w:r>
        <w:rPr>
          <w:i/>
          <w:lang w:val="uk-UA"/>
        </w:rPr>
        <w:t>.</w:t>
      </w:r>
      <w:r>
        <w:rPr>
          <w:i/>
        </w:rPr>
        <w:t>e</w:t>
      </w:r>
      <w:r>
        <w:rPr>
          <w:i/>
          <w:lang w:val="uk-UA"/>
        </w:rPr>
        <w:t xml:space="preserve">, </w:t>
      </w:r>
      <w:r>
        <w:rPr>
          <w:i/>
        </w:rPr>
        <w:t>UD</w:t>
      </w:r>
      <w:r>
        <w:rPr>
          <w:i/>
          <w:lang w:val="uk-UA"/>
        </w:rPr>
        <w:t>.</w:t>
      </w:r>
      <w:r>
        <w:rPr>
          <w:i/>
        </w:rPr>
        <w:t>i</w:t>
      </w:r>
      <w:r>
        <w:rPr>
          <w:i/>
          <w:lang w:val="uk-UA"/>
        </w:rPr>
        <w:t>.</w:t>
      </w:r>
      <w:r>
        <w:rPr>
          <w:i/>
        </w:rPr>
        <w:t>e</w:t>
      </w:r>
      <w:r>
        <w:rPr>
          <w:i/>
          <w:lang w:val="uk-UA"/>
        </w:rPr>
        <w:t xml:space="preserve">, </w:t>
      </w:r>
      <w:r>
        <w:rPr>
          <w:i/>
        </w:rPr>
        <w:t>H</w:t>
      </w:r>
      <w:r>
        <w:rPr>
          <w:i/>
          <w:lang w:val="uk-UA"/>
        </w:rPr>
        <w:t>.</w:t>
      </w:r>
      <w:r>
        <w:rPr>
          <w:i/>
        </w:rPr>
        <w:t>e</w:t>
      </w:r>
      <w:r>
        <w:rPr>
          <w:i/>
          <w:lang w:val="uk-UA"/>
        </w:rPr>
        <w:t xml:space="preserve">, </w:t>
      </w:r>
      <w:r>
        <w:rPr>
          <w:i/>
        </w:rPr>
        <w:t>DD</w:t>
      </w:r>
      <w:r>
        <w:rPr>
          <w:i/>
          <w:lang w:val="uk-UA"/>
        </w:rPr>
        <w:t>.</w:t>
      </w:r>
      <w:r>
        <w:rPr>
          <w:i/>
        </w:rPr>
        <w:t>e</w:t>
      </w:r>
      <w:r>
        <w:rPr>
          <w:i/>
          <w:lang w:val="uk-UA"/>
        </w:rPr>
        <w:t>.</w:t>
      </w:r>
      <w:r>
        <w:rPr>
          <w:i/>
        </w:rPr>
        <w:t>five</w:t>
      </w:r>
      <w:r>
        <w:rPr>
          <w:i/>
          <w:lang w:val="uk-UA"/>
        </w:rPr>
        <w:t xml:space="preserve">, </w:t>
      </w:r>
      <w:r>
        <w:rPr>
          <w:i/>
        </w:rPr>
        <w:t>UD</w:t>
      </w:r>
      <w:r>
        <w:rPr>
          <w:i/>
          <w:lang w:val="uk-UA"/>
        </w:rPr>
        <w:t>.</w:t>
      </w:r>
      <w:r>
        <w:rPr>
          <w:i/>
        </w:rPr>
        <w:t>e</w:t>
      </w:r>
      <w:r>
        <w:rPr>
          <w:i/>
          <w:lang w:val="uk-UA"/>
        </w:rPr>
        <w:t>.</w:t>
      </w:r>
      <w:r>
        <w:rPr>
          <w:i/>
        </w:rPr>
        <w:t>five</w:t>
      </w:r>
      <w:r>
        <w:rPr>
          <w:i/>
          <w:lang w:val="uk-UA"/>
        </w:rPr>
        <w:t xml:space="preserve">, </w:t>
      </w:r>
      <w:r>
        <w:rPr>
          <w:i/>
        </w:rPr>
        <w:t>H</w:t>
      </w:r>
      <w:r>
        <w:rPr>
          <w:i/>
          <w:lang w:val="uk-UA"/>
        </w:rPr>
        <w:t>.</w:t>
      </w:r>
      <w:r>
        <w:rPr>
          <w:i/>
        </w:rPr>
        <w:t>five</w:t>
      </w:r>
      <w:r>
        <w:rPr>
          <w:i/>
          <w:lang w:val="uk-UA"/>
        </w:rPr>
        <w:t xml:space="preserve">, </w:t>
      </w:r>
      <w:r>
        <w:rPr>
          <w:i/>
        </w:rPr>
        <w:t>DD</w:t>
      </w:r>
      <w:r>
        <w:rPr>
          <w:i/>
          <w:lang w:val="uk-UA"/>
        </w:rPr>
        <w:t>.</w:t>
      </w:r>
      <w:r>
        <w:rPr>
          <w:i/>
        </w:rPr>
        <w:t>five</w:t>
      </w:r>
      <w:r>
        <w:rPr>
          <w:i/>
          <w:lang w:val="uk-UA"/>
        </w:rPr>
        <w:t>.</w:t>
      </w:r>
      <w:r>
        <w:rPr>
          <w:i/>
        </w:rPr>
        <w:t>Shift</w:t>
      </w:r>
      <w:r>
        <w:rPr>
          <w:i/>
          <w:lang w:val="uk-UA"/>
        </w:rPr>
        <w:t>.</w:t>
      </w:r>
      <w:r>
        <w:rPr>
          <w:i/>
        </w:rPr>
        <w:t>r</w:t>
      </w:r>
      <w:r>
        <w:rPr>
          <w:i/>
          <w:lang w:val="uk-UA"/>
        </w:rPr>
        <w:t xml:space="preserve">, </w:t>
      </w:r>
      <w:r>
        <w:rPr>
          <w:i/>
        </w:rPr>
        <w:t>UD</w:t>
      </w:r>
      <w:r>
        <w:rPr>
          <w:i/>
          <w:lang w:val="uk-UA"/>
        </w:rPr>
        <w:t>.</w:t>
      </w:r>
      <w:r>
        <w:rPr>
          <w:i/>
        </w:rPr>
        <w:t>five</w:t>
      </w:r>
      <w:r>
        <w:rPr>
          <w:i/>
          <w:lang w:val="uk-UA"/>
        </w:rPr>
        <w:t>.</w:t>
      </w:r>
      <w:r>
        <w:rPr>
          <w:i/>
        </w:rPr>
        <w:t>Shift</w:t>
      </w:r>
      <w:r>
        <w:rPr>
          <w:i/>
          <w:lang w:val="uk-UA"/>
        </w:rPr>
        <w:t>.</w:t>
      </w:r>
      <w:r>
        <w:rPr>
          <w:i/>
        </w:rPr>
        <w:t>r</w:t>
      </w:r>
      <w:r>
        <w:rPr>
          <w:i/>
          <w:lang w:val="uk-UA"/>
        </w:rPr>
        <w:t xml:space="preserve">, </w:t>
      </w:r>
      <w:r>
        <w:rPr>
          <w:i/>
        </w:rPr>
        <w:t>H</w:t>
      </w:r>
      <w:r>
        <w:rPr>
          <w:i/>
          <w:lang w:val="uk-UA"/>
        </w:rPr>
        <w:t>.</w:t>
      </w:r>
      <w:r>
        <w:rPr>
          <w:i/>
        </w:rPr>
        <w:t>Shift</w:t>
      </w:r>
      <w:r>
        <w:rPr>
          <w:i/>
          <w:lang w:val="uk-UA"/>
        </w:rPr>
        <w:t>.</w:t>
      </w:r>
      <w:r>
        <w:rPr>
          <w:i/>
        </w:rPr>
        <w:t>r</w:t>
      </w:r>
      <w:r>
        <w:rPr>
          <w:i/>
          <w:lang w:val="uk-UA"/>
        </w:rPr>
        <w:t xml:space="preserve">, </w:t>
      </w:r>
      <w:r>
        <w:rPr>
          <w:i/>
        </w:rPr>
        <w:t>DD</w:t>
      </w:r>
      <w:r>
        <w:rPr>
          <w:i/>
          <w:lang w:val="uk-UA"/>
        </w:rPr>
        <w:t>.</w:t>
      </w:r>
      <w:r>
        <w:rPr>
          <w:i/>
        </w:rPr>
        <w:t>Shift</w:t>
      </w:r>
      <w:r>
        <w:rPr>
          <w:i/>
          <w:lang w:val="uk-UA"/>
        </w:rPr>
        <w:t>.</w:t>
      </w:r>
      <w:r>
        <w:rPr>
          <w:i/>
        </w:rPr>
        <w:t>r</w:t>
      </w:r>
      <w:r>
        <w:rPr>
          <w:i/>
          <w:lang w:val="uk-UA"/>
        </w:rPr>
        <w:t>.</w:t>
      </w:r>
      <w:r>
        <w:rPr>
          <w:i/>
        </w:rPr>
        <w:t>o</w:t>
      </w:r>
      <w:r>
        <w:rPr>
          <w:i/>
          <w:lang w:val="uk-UA"/>
        </w:rPr>
        <w:t xml:space="preserve">, </w:t>
      </w:r>
      <w:r>
        <w:rPr>
          <w:i/>
        </w:rPr>
        <w:t>UD</w:t>
      </w:r>
      <w:r>
        <w:rPr>
          <w:i/>
          <w:lang w:val="uk-UA"/>
        </w:rPr>
        <w:t>.</w:t>
      </w:r>
      <w:r>
        <w:rPr>
          <w:i/>
        </w:rPr>
        <w:t>Shift</w:t>
      </w:r>
      <w:r>
        <w:rPr>
          <w:i/>
          <w:lang w:val="uk-UA"/>
        </w:rPr>
        <w:t>.</w:t>
      </w:r>
      <w:r>
        <w:rPr>
          <w:i/>
        </w:rPr>
        <w:t>r</w:t>
      </w:r>
      <w:r>
        <w:rPr>
          <w:i/>
          <w:lang w:val="uk-UA"/>
        </w:rPr>
        <w:t>.</w:t>
      </w:r>
      <w:r>
        <w:rPr>
          <w:i/>
        </w:rPr>
        <w:t>o</w:t>
      </w:r>
      <w:r>
        <w:rPr>
          <w:i/>
          <w:lang w:val="uk-UA"/>
        </w:rPr>
        <w:t xml:space="preserve">, </w:t>
      </w:r>
      <w:r>
        <w:rPr>
          <w:i/>
        </w:rPr>
        <w:t>H</w:t>
      </w:r>
      <w:r>
        <w:rPr>
          <w:i/>
          <w:lang w:val="uk-UA"/>
        </w:rPr>
        <w:t>.</w:t>
      </w:r>
      <w:r>
        <w:rPr>
          <w:i/>
        </w:rPr>
        <w:t>o</w:t>
      </w:r>
      <w:r>
        <w:rPr>
          <w:i/>
          <w:lang w:val="uk-UA"/>
        </w:rPr>
        <w:t xml:space="preserve">, </w:t>
      </w:r>
      <w:r>
        <w:rPr>
          <w:i/>
        </w:rPr>
        <w:t>DD</w:t>
      </w:r>
      <w:r>
        <w:rPr>
          <w:i/>
          <w:lang w:val="uk-UA"/>
        </w:rPr>
        <w:t>.</w:t>
      </w:r>
      <w:r>
        <w:rPr>
          <w:i/>
        </w:rPr>
        <w:t>o</w:t>
      </w:r>
      <w:r>
        <w:rPr>
          <w:i/>
          <w:lang w:val="uk-UA"/>
        </w:rPr>
        <w:t>.</w:t>
      </w:r>
      <w:r>
        <w:rPr>
          <w:i/>
        </w:rPr>
        <w:t>a</w:t>
      </w:r>
      <w:r>
        <w:rPr>
          <w:i/>
          <w:lang w:val="uk-UA"/>
        </w:rPr>
        <w:t xml:space="preserve">, </w:t>
      </w:r>
      <w:r>
        <w:rPr>
          <w:i/>
        </w:rPr>
        <w:t>UD</w:t>
      </w:r>
      <w:r>
        <w:rPr>
          <w:i/>
          <w:lang w:val="uk-UA"/>
        </w:rPr>
        <w:t>.</w:t>
      </w:r>
      <w:r>
        <w:rPr>
          <w:i/>
        </w:rPr>
        <w:t>o</w:t>
      </w:r>
      <w:r>
        <w:rPr>
          <w:i/>
          <w:lang w:val="uk-UA"/>
        </w:rPr>
        <w:t>.</w:t>
      </w:r>
      <w:r>
        <w:rPr>
          <w:i/>
        </w:rPr>
        <w:t>a</w:t>
      </w:r>
      <w:r>
        <w:rPr>
          <w:i/>
          <w:lang w:val="uk-UA"/>
        </w:rPr>
        <w:t xml:space="preserve">, </w:t>
      </w:r>
      <w:r>
        <w:rPr>
          <w:i/>
        </w:rPr>
        <w:t>H</w:t>
      </w:r>
      <w:r>
        <w:rPr>
          <w:i/>
          <w:lang w:val="uk-UA"/>
        </w:rPr>
        <w:t>.</w:t>
      </w:r>
      <w:r>
        <w:rPr>
          <w:i/>
        </w:rPr>
        <w:t>a</w:t>
      </w:r>
      <w:r>
        <w:rPr>
          <w:i/>
          <w:lang w:val="uk-UA"/>
        </w:rPr>
        <w:t xml:space="preserve">, </w:t>
      </w:r>
      <w:r>
        <w:rPr>
          <w:i/>
        </w:rPr>
        <w:t>DD</w:t>
      </w:r>
      <w:r>
        <w:rPr>
          <w:i/>
          <w:lang w:val="uk-UA"/>
        </w:rPr>
        <w:t>.</w:t>
      </w:r>
      <w:r>
        <w:rPr>
          <w:i/>
        </w:rPr>
        <w:t>a</w:t>
      </w:r>
      <w:r>
        <w:rPr>
          <w:i/>
          <w:lang w:val="uk-UA"/>
        </w:rPr>
        <w:t>.</w:t>
      </w:r>
      <w:r>
        <w:rPr>
          <w:i/>
        </w:rPr>
        <w:t>n</w:t>
      </w:r>
      <w:r>
        <w:rPr>
          <w:i/>
          <w:lang w:val="uk-UA"/>
        </w:rPr>
        <w:t xml:space="preserve">, </w:t>
      </w:r>
      <w:r>
        <w:rPr>
          <w:i/>
        </w:rPr>
        <w:t>UD</w:t>
      </w:r>
      <w:r>
        <w:rPr>
          <w:i/>
          <w:lang w:val="uk-UA"/>
        </w:rPr>
        <w:t>.</w:t>
      </w:r>
      <w:r>
        <w:rPr>
          <w:i/>
        </w:rPr>
        <w:t>a</w:t>
      </w:r>
      <w:r>
        <w:rPr>
          <w:i/>
          <w:lang w:val="uk-UA"/>
        </w:rPr>
        <w:t>.</w:t>
      </w:r>
      <w:r>
        <w:rPr>
          <w:i/>
        </w:rPr>
        <w:t>n</w:t>
      </w:r>
      <w:r>
        <w:rPr>
          <w:i/>
          <w:lang w:val="uk-UA"/>
        </w:rPr>
        <w:t xml:space="preserve">, </w:t>
      </w:r>
      <w:r>
        <w:rPr>
          <w:i/>
        </w:rPr>
        <w:t>H</w:t>
      </w:r>
      <w:r>
        <w:rPr>
          <w:i/>
          <w:lang w:val="uk-UA"/>
        </w:rPr>
        <w:t>.</w:t>
      </w:r>
      <w:r>
        <w:rPr>
          <w:i/>
        </w:rPr>
        <w:t>n</w:t>
      </w:r>
      <w:r>
        <w:rPr>
          <w:i/>
          <w:lang w:val="uk-UA"/>
        </w:rPr>
        <w:t xml:space="preserve">, </w:t>
      </w:r>
      <w:r>
        <w:rPr>
          <w:i/>
        </w:rPr>
        <w:t>DD</w:t>
      </w:r>
      <w:r>
        <w:rPr>
          <w:i/>
          <w:lang w:val="uk-UA"/>
        </w:rPr>
        <w:t>.</w:t>
      </w:r>
      <w:r>
        <w:rPr>
          <w:i/>
        </w:rPr>
        <w:t>n</w:t>
      </w:r>
      <w:r>
        <w:rPr>
          <w:i/>
          <w:lang w:val="uk-UA"/>
        </w:rPr>
        <w:t>.</w:t>
      </w:r>
      <w:r>
        <w:rPr>
          <w:i/>
        </w:rPr>
        <w:t>l</w:t>
      </w:r>
      <w:r>
        <w:rPr>
          <w:i/>
          <w:lang w:val="uk-UA"/>
        </w:rPr>
        <w:t xml:space="preserve">, </w:t>
      </w:r>
      <w:r>
        <w:rPr>
          <w:i/>
        </w:rPr>
        <w:t>UD</w:t>
      </w:r>
      <w:r>
        <w:rPr>
          <w:i/>
          <w:lang w:val="uk-UA"/>
        </w:rPr>
        <w:t>.</w:t>
      </w:r>
      <w:r>
        <w:rPr>
          <w:i/>
        </w:rPr>
        <w:t>n</w:t>
      </w:r>
      <w:r>
        <w:rPr>
          <w:i/>
          <w:lang w:val="uk-UA"/>
        </w:rPr>
        <w:t>.</w:t>
      </w:r>
      <w:r>
        <w:rPr>
          <w:i/>
        </w:rPr>
        <w:t>l</w:t>
      </w:r>
      <w:r>
        <w:rPr>
          <w:i/>
          <w:lang w:val="uk-UA"/>
        </w:rPr>
        <w:t xml:space="preserve">, </w:t>
      </w:r>
      <w:r>
        <w:rPr>
          <w:i/>
        </w:rPr>
        <w:t>H</w:t>
      </w:r>
      <w:r>
        <w:rPr>
          <w:i/>
          <w:lang w:val="uk-UA"/>
        </w:rPr>
        <w:t>.</w:t>
      </w:r>
      <w:r>
        <w:rPr>
          <w:i/>
        </w:rPr>
        <w:t>l</w:t>
      </w:r>
      <w:r>
        <w:rPr>
          <w:i/>
          <w:lang w:val="uk-UA"/>
        </w:rPr>
        <w:t xml:space="preserve">, </w:t>
      </w:r>
      <w:r>
        <w:rPr>
          <w:i/>
        </w:rPr>
        <w:t>DD</w:t>
      </w:r>
      <w:r>
        <w:rPr>
          <w:i/>
          <w:lang w:val="uk-UA"/>
        </w:rPr>
        <w:t>.</w:t>
      </w:r>
      <w:r>
        <w:rPr>
          <w:i/>
        </w:rPr>
        <w:t>l</w:t>
      </w:r>
      <w:r>
        <w:rPr>
          <w:i/>
          <w:lang w:val="uk-UA"/>
        </w:rPr>
        <w:t>.</w:t>
      </w:r>
      <w:r>
        <w:rPr>
          <w:i/>
        </w:rPr>
        <w:t>enter</w:t>
      </w:r>
      <w:r>
        <w:rPr>
          <w:i/>
          <w:lang w:val="uk-UA"/>
        </w:rPr>
        <w:t xml:space="preserve">, </w:t>
      </w:r>
      <w:r>
        <w:rPr>
          <w:i/>
        </w:rPr>
        <w:t>UD</w:t>
      </w:r>
      <w:r>
        <w:rPr>
          <w:i/>
          <w:lang w:val="uk-UA"/>
        </w:rPr>
        <w:t>.</w:t>
      </w:r>
      <w:r>
        <w:rPr>
          <w:i/>
        </w:rPr>
        <w:t>l</w:t>
      </w:r>
      <w:r>
        <w:rPr>
          <w:i/>
          <w:lang w:val="uk-UA"/>
        </w:rPr>
        <w:t>.</w:t>
      </w:r>
      <w:r>
        <w:rPr>
          <w:i/>
        </w:rPr>
        <w:t>enter</w:t>
      </w:r>
      <w:r>
        <w:rPr>
          <w:i/>
          <w:lang w:val="uk-UA"/>
        </w:rPr>
        <w:t xml:space="preserve">, </w:t>
      </w:r>
      <w:r>
        <w:rPr>
          <w:i/>
        </w:rPr>
        <w:t>H</w:t>
      </w:r>
      <w:r>
        <w:rPr>
          <w:i/>
          <w:lang w:val="uk-UA"/>
        </w:rPr>
        <w:t>.</w:t>
      </w:r>
      <w:r>
        <w:rPr>
          <w:i/>
        </w:rPr>
        <w:t>enter</w:t>
      </w:r>
      <w:r>
        <w:rPr>
          <w:lang w:val="uk-UA"/>
        </w:rPr>
        <w:t>. Тут «Н.А» – час натискання клавіші А, «</w:t>
      </w:r>
      <w:r>
        <w:t>DD</w:t>
      </w:r>
      <w:r>
        <w:rPr>
          <w:lang w:val="uk-UA"/>
        </w:rPr>
        <w:t>.А.В» – час між натисканням клавіш А та В, «</w:t>
      </w:r>
      <w:r>
        <w:t>UD</w:t>
      </w:r>
      <w:r>
        <w:rPr>
          <w:lang w:val="uk-UA"/>
        </w:rPr>
        <w:t>.А.В» – час між відпусканням клавіші А та натисканням клавіші В.</w:t>
      </w:r>
    </w:p>
    <w:p w:rsidR="00DF0CD9" w:rsidRDefault="00CB02BF">
      <w:pPr>
        <w:pStyle w:val="a3"/>
        <w:spacing w:line="360" w:lineRule="auto"/>
        <w:ind w:firstLine="720"/>
        <w:jc w:val="both"/>
        <w:rPr>
          <w:bCs/>
          <w:lang w:val="uk-UA"/>
        </w:rPr>
      </w:pPr>
      <w:r>
        <w:rPr>
          <w:bCs/>
          <w:lang w:val="uk-UA"/>
        </w:rPr>
        <w:lastRenderedPageBreak/>
        <w:t>Цей датасет було обрано для аналізу інформативності часових ознак клавіатурного почерку в першу чергу через його відкритість, а, по-друге, через рівномірність та повноту дослідних даних. Зазвичай датасети містять нерівномірні дані – кількість голосних букв більша за кількість приголосних, відповідно, і статистика голосних більш точна, ніж статистика приголосних.</w:t>
      </w:r>
    </w:p>
    <w:p w:rsidR="00DF0CD9" w:rsidRDefault="00CB02BF">
      <w:pPr>
        <w:pStyle w:val="a3"/>
        <w:spacing w:line="360" w:lineRule="auto"/>
        <w:ind w:firstLine="720"/>
        <w:jc w:val="both"/>
        <w:rPr>
          <w:lang w:val="uk-UA" w:eastAsia="ru-RU"/>
        </w:rPr>
      </w:pPr>
      <w:r>
        <w:rPr>
          <w:bCs/>
          <w:lang w:val="uk-UA"/>
        </w:rPr>
        <w:t>Оскільки темою атестаційної роботи є д</w:t>
      </w:r>
      <w:r>
        <w:rPr>
          <w:lang w:val="uk-UA" w:eastAsia="ru-RU"/>
        </w:rPr>
        <w:t>ослідження інформативних параметрів диграфів клавіатури, то дослідний датасет було переформатовано у наступний формат (див. рис. 3.2 та табл. 3.1).</w:t>
      </w:r>
    </w:p>
    <w:p w:rsidR="00DF0CD9" w:rsidRDefault="00254D3E">
      <w:pPr>
        <w:pStyle w:val="a3"/>
        <w:spacing w:line="360" w:lineRule="auto"/>
        <w:ind w:firstLine="720"/>
        <w:jc w:val="both"/>
        <w:rPr>
          <w:bCs/>
          <w:sz w:val="20"/>
          <w:szCs w:val="20"/>
          <w:lang w:val="ru-RU"/>
        </w:rPr>
      </w:pPr>
      <w:r>
        <w:rPr>
          <w:rFonts w:asciiTheme="minorHAnsi" w:eastAsiaTheme="minorHAnsi" w:hAnsiTheme="minorHAnsi" w:cstheme="minorBidi"/>
          <w:noProof/>
          <w:sz w:val="22"/>
          <w:szCs w:val="22"/>
          <w:lang w:val="ru-RU" w:eastAsia="ru-RU"/>
        </w:rPr>
        <w:object w:dxaOrig="1440" w:dyaOrig="1440">
          <v:shape id="_x0000_s1059" type="#_x0000_t75" style="position:absolute;left:0;text-align:left;margin-left:0;margin-top:0;width:417.6pt;height:183.15pt;z-index:251698176;mso-position-horizontal:center;mso-position-horizontal-relative:text;mso-position-vertical-relative:text">
            <v:imagedata r:id="rId23" o:title=""/>
            <w10:wrap type="topAndBottom"/>
          </v:shape>
          <o:OLEObject Type="Embed" ProgID="Visio.Drawing.11" ShapeID="_x0000_s1059" DrawAspect="Content" ObjectID="_1644416274" r:id="rId24"/>
        </w:object>
      </w:r>
    </w:p>
    <w:p w:rsidR="00DF0CD9" w:rsidRDefault="00CB02BF">
      <w:pPr>
        <w:pStyle w:val="a3"/>
        <w:spacing w:line="360" w:lineRule="auto"/>
        <w:jc w:val="center"/>
        <w:rPr>
          <w:bCs/>
          <w:lang w:val="uk-UA"/>
        </w:rPr>
      </w:pPr>
      <w:r>
        <w:rPr>
          <w:bCs/>
          <w:lang w:val="uk-UA"/>
        </w:rPr>
        <w:t>Рисунок 3.2 – Дослідні часові параметри диграфів клавіатури</w:t>
      </w:r>
    </w:p>
    <w:p w:rsidR="00DF0CD9" w:rsidRDefault="00DF0CD9">
      <w:pPr>
        <w:pStyle w:val="a3"/>
        <w:spacing w:line="360" w:lineRule="auto"/>
        <w:jc w:val="center"/>
        <w:rPr>
          <w:bCs/>
          <w:lang w:val="uk-UA"/>
        </w:rPr>
      </w:pPr>
    </w:p>
    <w:p w:rsidR="00DF0CD9" w:rsidRDefault="00CB02BF">
      <w:pPr>
        <w:pStyle w:val="a3"/>
        <w:spacing w:line="360" w:lineRule="auto"/>
        <w:jc w:val="center"/>
        <w:rPr>
          <w:bCs/>
          <w:lang w:val="uk-UA"/>
        </w:rPr>
      </w:pPr>
      <w:r>
        <w:rPr>
          <w:bCs/>
          <w:lang w:val="uk-UA"/>
        </w:rPr>
        <w:t>Таблиця 3.1 – Дослідний датасет часових параметрів клавіатурного почерку</w:t>
      </w:r>
    </w:p>
    <w:tbl>
      <w:tblPr>
        <w:tblStyle w:val="af0"/>
        <w:tblW w:w="0" w:type="auto"/>
        <w:jc w:val="center"/>
        <w:tblLook w:val="04A0" w:firstRow="1" w:lastRow="0" w:firstColumn="1" w:lastColumn="0" w:noHBand="0" w:noVBand="1"/>
      </w:tblPr>
      <w:tblGrid>
        <w:gridCol w:w="1701"/>
        <w:gridCol w:w="7654"/>
      </w:tblGrid>
      <w:tr w:rsidR="00DF0CD9">
        <w:trPr>
          <w:trHeight w:val="510"/>
          <w:jc w:val="center"/>
        </w:trPr>
        <w:tc>
          <w:tcPr>
            <w:tcW w:w="1701" w:type="dxa"/>
            <w:vAlign w:val="center"/>
          </w:tcPr>
          <w:p w:rsidR="00DF0CD9" w:rsidRDefault="00CB02BF">
            <w:pPr>
              <w:pStyle w:val="a3"/>
              <w:jc w:val="center"/>
              <w:rPr>
                <w:bCs/>
                <w:lang w:val="uk-UA"/>
              </w:rPr>
            </w:pPr>
            <w:r>
              <w:rPr>
                <w:bCs/>
                <w:lang w:val="uk-UA"/>
              </w:rPr>
              <w:t xml:space="preserve">Номер </w:t>
            </w:r>
          </w:p>
          <w:p w:rsidR="00DF0CD9" w:rsidRDefault="00CB02BF">
            <w:pPr>
              <w:pStyle w:val="a3"/>
              <w:jc w:val="center"/>
              <w:rPr>
                <w:bCs/>
                <w:lang w:val="uk-UA"/>
              </w:rPr>
            </w:pPr>
            <w:r>
              <w:rPr>
                <w:bCs/>
                <w:lang w:val="uk-UA"/>
              </w:rPr>
              <w:t>стовпчика</w:t>
            </w:r>
          </w:p>
        </w:tc>
        <w:tc>
          <w:tcPr>
            <w:tcW w:w="7654" w:type="dxa"/>
            <w:vAlign w:val="center"/>
          </w:tcPr>
          <w:p w:rsidR="00DF0CD9" w:rsidRDefault="00CB02BF">
            <w:pPr>
              <w:pStyle w:val="a3"/>
              <w:jc w:val="center"/>
              <w:rPr>
                <w:bCs/>
                <w:lang w:val="uk-UA"/>
              </w:rPr>
            </w:pPr>
            <w:r>
              <w:rPr>
                <w:bCs/>
                <w:lang w:val="uk-UA"/>
              </w:rPr>
              <w:t>Характеристика</w:t>
            </w:r>
          </w:p>
        </w:tc>
      </w:tr>
      <w:tr w:rsidR="00DF0CD9">
        <w:trPr>
          <w:trHeight w:val="510"/>
          <w:jc w:val="center"/>
        </w:trPr>
        <w:tc>
          <w:tcPr>
            <w:tcW w:w="1701" w:type="dxa"/>
            <w:vAlign w:val="center"/>
          </w:tcPr>
          <w:p w:rsidR="00DF0CD9" w:rsidRDefault="00CB02BF">
            <w:pPr>
              <w:pStyle w:val="a3"/>
              <w:jc w:val="center"/>
              <w:rPr>
                <w:bCs/>
                <w:lang w:val="uk-UA"/>
              </w:rPr>
            </w:pPr>
            <w:r>
              <w:rPr>
                <w:bCs/>
                <w:lang w:val="uk-UA"/>
              </w:rPr>
              <w:t>1</w:t>
            </w:r>
          </w:p>
        </w:tc>
        <w:tc>
          <w:tcPr>
            <w:tcW w:w="7654" w:type="dxa"/>
            <w:vAlign w:val="center"/>
          </w:tcPr>
          <w:p w:rsidR="00DF0CD9" w:rsidRDefault="00CB02BF">
            <w:pPr>
              <w:pStyle w:val="a3"/>
              <w:jc w:val="center"/>
              <w:rPr>
                <w:bCs/>
                <w:lang w:val="uk-UA"/>
              </w:rPr>
            </w:pPr>
            <w:r>
              <w:rPr>
                <w:bCs/>
              </w:rPr>
              <w:t>ID</w:t>
            </w:r>
            <w:r>
              <w:rPr>
                <w:bCs/>
                <w:lang w:val="uk-UA"/>
              </w:rPr>
              <w:t xml:space="preserve"> користувача</w:t>
            </w:r>
          </w:p>
        </w:tc>
      </w:tr>
      <w:tr w:rsidR="00DF0CD9" w:rsidRPr="00997B27">
        <w:trPr>
          <w:trHeight w:val="510"/>
          <w:jc w:val="center"/>
        </w:trPr>
        <w:tc>
          <w:tcPr>
            <w:tcW w:w="1701" w:type="dxa"/>
            <w:vAlign w:val="center"/>
          </w:tcPr>
          <w:p w:rsidR="00DF0CD9" w:rsidRDefault="00CB02BF">
            <w:pPr>
              <w:pStyle w:val="a3"/>
              <w:jc w:val="center"/>
              <w:rPr>
                <w:bCs/>
                <w:lang w:val="uk-UA"/>
              </w:rPr>
            </w:pPr>
            <w:r>
              <w:rPr>
                <w:bCs/>
                <w:lang w:val="uk-UA"/>
              </w:rPr>
              <w:t>2-1</w:t>
            </w:r>
            <w:r>
              <w:rPr>
                <w:bCs/>
              </w:rPr>
              <w:t>2</w:t>
            </w:r>
          </w:p>
        </w:tc>
        <w:tc>
          <w:tcPr>
            <w:tcW w:w="7654" w:type="dxa"/>
            <w:vAlign w:val="center"/>
          </w:tcPr>
          <w:p w:rsidR="00DF0CD9" w:rsidRDefault="00CB02BF">
            <w:pPr>
              <w:pStyle w:val="a3"/>
              <w:jc w:val="center"/>
              <w:rPr>
                <w:bCs/>
                <w:lang w:val="uk-UA"/>
              </w:rPr>
            </w:pPr>
            <w:r>
              <w:rPr>
                <w:bCs/>
                <w:lang w:val="uk-UA"/>
              </w:rPr>
              <w:t>Часи натискань клавіш</w:t>
            </w:r>
            <w:r>
              <w:rPr>
                <w:bCs/>
              </w:rPr>
              <w:t xml:space="preserve"> </w:t>
            </w:r>
            <w:r>
              <w:rPr>
                <w:bCs/>
                <w:lang w:val="uk-UA"/>
              </w:rPr>
              <w:t>«</w:t>
            </w:r>
            <w:r>
              <w:rPr>
                <w:bCs/>
              </w:rPr>
              <w:t>H.Key</w:t>
            </w:r>
            <w:r>
              <w:rPr>
                <w:bCs/>
                <w:lang w:val="uk-UA"/>
              </w:rPr>
              <w:t>»</w:t>
            </w:r>
          </w:p>
        </w:tc>
      </w:tr>
      <w:tr w:rsidR="00DF0CD9" w:rsidRPr="00997B27">
        <w:trPr>
          <w:trHeight w:val="510"/>
          <w:jc w:val="center"/>
        </w:trPr>
        <w:tc>
          <w:tcPr>
            <w:tcW w:w="1701" w:type="dxa"/>
            <w:vAlign w:val="center"/>
          </w:tcPr>
          <w:p w:rsidR="00DF0CD9" w:rsidRDefault="00CB02BF">
            <w:pPr>
              <w:pStyle w:val="a3"/>
              <w:jc w:val="center"/>
              <w:rPr>
                <w:bCs/>
                <w:lang w:val="uk-UA"/>
              </w:rPr>
            </w:pPr>
            <w:r>
              <w:rPr>
                <w:bCs/>
                <w:lang w:val="uk-UA"/>
              </w:rPr>
              <w:t>1</w:t>
            </w:r>
            <w:r>
              <w:rPr>
                <w:bCs/>
              </w:rPr>
              <w:t>3</w:t>
            </w:r>
            <w:r>
              <w:rPr>
                <w:bCs/>
                <w:lang w:val="uk-UA"/>
              </w:rPr>
              <w:t>-2</w:t>
            </w:r>
            <w:r>
              <w:rPr>
                <w:bCs/>
              </w:rPr>
              <w:t>2</w:t>
            </w:r>
          </w:p>
        </w:tc>
        <w:tc>
          <w:tcPr>
            <w:tcW w:w="7654" w:type="dxa"/>
            <w:vAlign w:val="center"/>
          </w:tcPr>
          <w:p w:rsidR="00DF0CD9" w:rsidRDefault="00CB02BF">
            <w:pPr>
              <w:pStyle w:val="a3"/>
              <w:jc w:val="center"/>
              <w:rPr>
                <w:bCs/>
                <w:lang w:val="uk-UA"/>
              </w:rPr>
            </w:pPr>
            <w:r>
              <w:rPr>
                <w:bCs/>
                <w:lang w:val="uk-UA"/>
              </w:rPr>
              <w:t>Часи пауз між натисканнями клавіш</w:t>
            </w:r>
          </w:p>
          <w:p w:rsidR="00DF0CD9" w:rsidRDefault="00CB02BF">
            <w:pPr>
              <w:pStyle w:val="a3"/>
              <w:jc w:val="center"/>
              <w:rPr>
                <w:bCs/>
                <w:lang w:val="uk-UA"/>
              </w:rPr>
            </w:pPr>
            <w:r>
              <w:rPr>
                <w:bCs/>
                <w:lang w:val="uk-UA"/>
              </w:rPr>
              <w:t>«</w:t>
            </w:r>
            <w:r>
              <w:rPr>
                <w:bCs/>
              </w:rPr>
              <w:t>UD</w:t>
            </w:r>
            <w:r>
              <w:rPr>
                <w:bCs/>
                <w:lang w:val="uk-UA"/>
              </w:rPr>
              <w:t>.</w:t>
            </w:r>
            <w:r>
              <w:rPr>
                <w:bCs/>
              </w:rPr>
              <w:t>Key</w:t>
            </w:r>
            <w:r>
              <w:rPr>
                <w:bCs/>
                <w:lang w:val="uk-UA"/>
              </w:rPr>
              <w:t>1.</w:t>
            </w:r>
            <w:r>
              <w:rPr>
                <w:bCs/>
              </w:rPr>
              <w:t>Key</w:t>
            </w:r>
            <w:r>
              <w:rPr>
                <w:bCs/>
                <w:lang w:val="uk-UA"/>
              </w:rPr>
              <w:t>2»</w:t>
            </w:r>
          </w:p>
        </w:tc>
      </w:tr>
      <w:tr w:rsidR="00DF0CD9">
        <w:trPr>
          <w:trHeight w:val="510"/>
          <w:jc w:val="center"/>
        </w:trPr>
        <w:tc>
          <w:tcPr>
            <w:tcW w:w="1701" w:type="dxa"/>
            <w:vAlign w:val="center"/>
          </w:tcPr>
          <w:p w:rsidR="00DF0CD9" w:rsidRDefault="00CB02BF">
            <w:pPr>
              <w:pStyle w:val="a3"/>
              <w:jc w:val="center"/>
              <w:rPr>
                <w:bCs/>
                <w:lang w:val="uk-UA"/>
              </w:rPr>
            </w:pPr>
            <w:r>
              <w:rPr>
                <w:bCs/>
              </w:rPr>
              <w:t>23</w:t>
            </w:r>
            <w:r>
              <w:rPr>
                <w:bCs/>
                <w:lang w:val="uk-UA"/>
              </w:rPr>
              <w:t>-</w:t>
            </w:r>
            <w:r>
              <w:rPr>
                <w:bCs/>
              </w:rPr>
              <w:t>32</w:t>
            </w:r>
          </w:p>
        </w:tc>
        <w:tc>
          <w:tcPr>
            <w:tcW w:w="7654" w:type="dxa"/>
            <w:vAlign w:val="center"/>
          </w:tcPr>
          <w:p w:rsidR="00DF0CD9" w:rsidRDefault="00CB02BF">
            <w:pPr>
              <w:pStyle w:val="a3"/>
              <w:jc w:val="center"/>
              <w:rPr>
                <w:bCs/>
                <w:lang w:val="uk-UA"/>
              </w:rPr>
            </w:pPr>
            <w:r>
              <w:rPr>
                <w:bCs/>
                <w:lang w:val="uk-UA"/>
              </w:rPr>
              <w:t>Часи між натисканнями клавіш у диграфах</w:t>
            </w:r>
          </w:p>
          <w:p w:rsidR="00DF0CD9" w:rsidRDefault="00CB02BF">
            <w:pPr>
              <w:pStyle w:val="a3"/>
              <w:jc w:val="center"/>
              <w:rPr>
                <w:bCs/>
                <w:lang w:val="uk-UA"/>
              </w:rPr>
            </w:pPr>
            <w:r>
              <w:rPr>
                <w:bCs/>
                <w:lang w:val="uk-UA"/>
              </w:rPr>
              <w:t>«</w:t>
            </w:r>
            <w:r>
              <w:rPr>
                <w:bCs/>
              </w:rPr>
              <w:t>DD.Key1.Key2</w:t>
            </w:r>
            <w:r>
              <w:rPr>
                <w:bCs/>
                <w:lang w:val="uk-UA"/>
              </w:rPr>
              <w:t>»</w:t>
            </w:r>
          </w:p>
        </w:tc>
      </w:tr>
      <w:tr w:rsidR="00DF0CD9">
        <w:trPr>
          <w:trHeight w:val="510"/>
          <w:jc w:val="center"/>
        </w:trPr>
        <w:tc>
          <w:tcPr>
            <w:tcW w:w="1701" w:type="dxa"/>
            <w:vAlign w:val="center"/>
          </w:tcPr>
          <w:p w:rsidR="00DF0CD9" w:rsidRDefault="00CB02BF">
            <w:pPr>
              <w:pStyle w:val="a3"/>
              <w:jc w:val="center"/>
              <w:rPr>
                <w:bCs/>
                <w:lang w:val="uk-UA"/>
              </w:rPr>
            </w:pPr>
            <w:r>
              <w:rPr>
                <w:bCs/>
              </w:rPr>
              <w:t>33</w:t>
            </w:r>
            <w:r>
              <w:rPr>
                <w:bCs/>
                <w:lang w:val="uk-UA"/>
              </w:rPr>
              <w:t>-</w:t>
            </w:r>
            <w:r>
              <w:rPr>
                <w:bCs/>
              </w:rPr>
              <w:t>42</w:t>
            </w:r>
          </w:p>
        </w:tc>
        <w:tc>
          <w:tcPr>
            <w:tcW w:w="7654" w:type="dxa"/>
            <w:vAlign w:val="center"/>
          </w:tcPr>
          <w:p w:rsidR="00DF0CD9" w:rsidRDefault="00CB02BF">
            <w:pPr>
              <w:pStyle w:val="a3"/>
              <w:jc w:val="center"/>
              <w:rPr>
                <w:bCs/>
                <w:lang w:val="uk-UA"/>
              </w:rPr>
            </w:pPr>
            <w:r>
              <w:rPr>
                <w:bCs/>
                <w:lang w:val="uk-UA"/>
              </w:rPr>
              <w:t>Часи між відпусканнями клавіш у диграфах</w:t>
            </w:r>
          </w:p>
          <w:p w:rsidR="00DF0CD9" w:rsidRDefault="00CB02BF">
            <w:pPr>
              <w:pStyle w:val="a3"/>
              <w:jc w:val="center"/>
              <w:rPr>
                <w:bCs/>
                <w:lang w:val="uk-UA"/>
              </w:rPr>
            </w:pPr>
            <w:r>
              <w:rPr>
                <w:bCs/>
                <w:lang w:val="uk-UA"/>
              </w:rPr>
              <w:t>«</w:t>
            </w:r>
            <w:r>
              <w:rPr>
                <w:bCs/>
                <w:lang w:val="en-US"/>
              </w:rPr>
              <w:t>UU.Key1.Key2</w:t>
            </w:r>
            <w:r>
              <w:rPr>
                <w:bCs/>
                <w:lang w:val="uk-UA"/>
              </w:rPr>
              <w:t>»,</w:t>
            </w:r>
          </w:p>
          <w:p w:rsidR="00DF0CD9" w:rsidRDefault="00CB02BF">
            <w:pPr>
              <w:pStyle w:val="a3"/>
              <w:jc w:val="center"/>
              <w:rPr>
                <w:bCs/>
                <w:lang w:val="uk-UA"/>
              </w:rPr>
            </w:pPr>
            <w:r>
              <w:rPr>
                <w:bCs/>
                <w:lang w:val="en-US"/>
              </w:rPr>
              <w:t>UU.Key1.Key2=UD.Key1.Key2+H.Key2</w:t>
            </w:r>
          </w:p>
        </w:tc>
      </w:tr>
      <w:tr w:rsidR="00DF0CD9">
        <w:trPr>
          <w:trHeight w:val="510"/>
          <w:jc w:val="center"/>
        </w:trPr>
        <w:tc>
          <w:tcPr>
            <w:tcW w:w="1701" w:type="dxa"/>
            <w:vAlign w:val="center"/>
          </w:tcPr>
          <w:p w:rsidR="00DF0CD9" w:rsidRDefault="00CB02BF">
            <w:pPr>
              <w:pStyle w:val="a3"/>
              <w:jc w:val="center"/>
              <w:rPr>
                <w:bCs/>
                <w:lang w:val="uk-UA"/>
              </w:rPr>
            </w:pPr>
            <w:r>
              <w:rPr>
                <w:bCs/>
                <w:lang w:val="uk-UA"/>
              </w:rPr>
              <w:t>4</w:t>
            </w:r>
            <w:r>
              <w:rPr>
                <w:bCs/>
              </w:rPr>
              <w:t>3</w:t>
            </w:r>
            <w:r>
              <w:rPr>
                <w:bCs/>
                <w:lang w:val="uk-UA"/>
              </w:rPr>
              <w:t>-5</w:t>
            </w:r>
            <w:r>
              <w:rPr>
                <w:bCs/>
              </w:rPr>
              <w:t>2</w:t>
            </w:r>
          </w:p>
        </w:tc>
        <w:tc>
          <w:tcPr>
            <w:tcW w:w="7654" w:type="dxa"/>
            <w:vAlign w:val="center"/>
          </w:tcPr>
          <w:p w:rsidR="00DF0CD9" w:rsidRDefault="00CB02BF">
            <w:pPr>
              <w:pStyle w:val="a3"/>
              <w:jc w:val="center"/>
              <w:rPr>
                <w:bCs/>
                <w:lang w:val="uk-UA"/>
              </w:rPr>
            </w:pPr>
            <w:r>
              <w:rPr>
                <w:bCs/>
                <w:lang w:val="uk-UA"/>
              </w:rPr>
              <w:t>Часи тривалостей диграфів</w:t>
            </w:r>
          </w:p>
          <w:p w:rsidR="00DF0CD9" w:rsidRDefault="00CB02BF">
            <w:pPr>
              <w:pStyle w:val="a3"/>
              <w:jc w:val="center"/>
              <w:rPr>
                <w:bCs/>
              </w:rPr>
            </w:pPr>
            <w:r>
              <w:rPr>
                <w:bCs/>
                <w:lang w:val="uk-UA"/>
              </w:rPr>
              <w:t>«</w:t>
            </w:r>
            <w:r>
              <w:rPr>
                <w:bCs/>
              </w:rPr>
              <w:t>HH</w:t>
            </w:r>
            <w:r>
              <w:rPr>
                <w:bCs/>
                <w:lang w:val="uk-UA"/>
              </w:rPr>
              <w:t>.</w:t>
            </w:r>
            <w:r>
              <w:rPr>
                <w:bCs/>
              </w:rPr>
              <w:t>Key1.Key2</w:t>
            </w:r>
            <w:r>
              <w:rPr>
                <w:bCs/>
                <w:lang w:val="uk-UA"/>
              </w:rPr>
              <w:t>»</w:t>
            </w:r>
            <w:r>
              <w:rPr>
                <w:bCs/>
              </w:rPr>
              <w:t>,</w:t>
            </w:r>
          </w:p>
          <w:p w:rsidR="00DF0CD9" w:rsidRDefault="00CB02BF">
            <w:pPr>
              <w:pStyle w:val="a3"/>
              <w:jc w:val="center"/>
              <w:rPr>
                <w:bCs/>
                <w:lang w:val="uk-UA"/>
              </w:rPr>
            </w:pPr>
            <w:r>
              <w:rPr>
                <w:bCs/>
                <w:lang w:val="en-US"/>
              </w:rPr>
              <w:t>HH</w:t>
            </w:r>
            <w:r>
              <w:rPr>
                <w:bCs/>
                <w:lang w:val="uk-UA"/>
              </w:rPr>
              <w:t>.</w:t>
            </w:r>
            <w:r>
              <w:rPr>
                <w:bCs/>
                <w:lang w:val="en-US"/>
              </w:rPr>
              <w:t>Key1.Key2= DD.Key1.Key2+ H.Key2</w:t>
            </w:r>
          </w:p>
        </w:tc>
      </w:tr>
    </w:tbl>
    <w:p w:rsidR="00DF0CD9" w:rsidRDefault="00CB02BF">
      <w:pPr>
        <w:pStyle w:val="a3"/>
        <w:spacing w:line="360" w:lineRule="auto"/>
        <w:jc w:val="center"/>
        <w:rPr>
          <w:bCs/>
          <w:lang w:val="uk-UA"/>
        </w:rPr>
      </w:pPr>
      <w:r>
        <w:rPr>
          <w:bCs/>
          <w:lang w:val="uk-UA"/>
        </w:rPr>
        <w:lastRenderedPageBreak/>
        <w:t>Продовження табл. 3.1</w:t>
      </w:r>
    </w:p>
    <w:tbl>
      <w:tblPr>
        <w:tblStyle w:val="af0"/>
        <w:tblW w:w="0" w:type="auto"/>
        <w:jc w:val="center"/>
        <w:tblLook w:val="04A0" w:firstRow="1" w:lastRow="0" w:firstColumn="1" w:lastColumn="0" w:noHBand="0" w:noVBand="1"/>
      </w:tblPr>
      <w:tblGrid>
        <w:gridCol w:w="1701"/>
        <w:gridCol w:w="7654"/>
      </w:tblGrid>
      <w:tr w:rsidR="00DF0CD9">
        <w:trPr>
          <w:trHeight w:val="454"/>
          <w:jc w:val="center"/>
        </w:trPr>
        <w:tc>
          <w:tcPr>
            <w:tcW w:w="1701" w:type="dxa"/>
            <w:vAlign w:val="center"/>
          </w:tcPr>
          <w:p w:rsidR="00DF0CD9" w:rsidRDefault="00CB02BF">
            <w:pPr>
              <w:pStyle w:val="a3"/>
              <w:jc w:val="center"/>
              <w:rPr>
                <w:bCs/>
                <w:lang w:val="uk-UA"/>
              </w:rPr>
            </w:pPr>
            <w:r>
              <w:rPr>
                <w:bCs/>
                <w:lang w:val="uk-UA"/>
              </w:rPr>
              <w:t xml:space="preserve">Номер </w:t>
            </w:r>
          </w:p>
          <w:p w:rsidR="00DF0CD9" w:rsidRDefault="00CB02BF">
            <w:pPr>
              <w:pStyle w:val="a3"/>
              <w:jc w:val="center"/>
              <w:rPr>
                <w:bCs/>
                <w:lang w:val="uk-UA"/>
              </w:rPr>
            </w:pPr>
            <w:r>
              <w:rPr>
                <w:bCs/>
                <w:lang w:val="uk-UA"/>
              </w:rPr>
              <w:t>стовпчика</w:t>
            </w:r>
          </w:p>
        </w:tc>
        <w:tc>
          <w:tcPr>
            <w:tcW w:w="7654" w:type="dxa"/>
            <w:vAlign w:val="center"/>
          </w:tcPr>
          <w:p w:rsidR="00DF0CD9" w:rsidRDefault="00CB02BF">
            <w:pPr>
              <w:pStyle w:val="a3"/>
              <w:jc w:val="center"/>
              <w:rPr>
                <w:bCs/>
                <w:lang w:val="uk-UA"/>
              </w:rPr>
            </w:pPr>
            <w:r>
              <w:rPr>
                <w:bCs/>
                <w:lang w:val="uk-UA"/>
              </w:rPr>
              <w:t>Характеристика</w:t>
            </w:r>
          </w:p>
        </w:tc>
      </w:tr>
      <w:tr w:rsidR="00DF0CD9">
        <w:trPr>
          <w:trHeight w:val="454"/>
          <w:jc w:val="center"/>
        </w:trPr>
        <w:tc>
          <w:tcPr>
            <w:tcW w:w="1701" w:type="dxa"/>
            <w:vAlign w:val="center"/>
          </w:tcPr>
          <w:p w:rsidR="00DF0CD9" w:rsidRDefault="00CB02BF">
            <w:pPr>
              <w:pStyle w:val="a3"/>
              <w:jc w:val="center"/>
              <w:rPr>
                <w:bCs/>
                <w:lang w:val="uk-UA"/>
              </w:rPr>
            </w:pPr>
            <w:r>
              <w:rPr>
                <w:bCs/>
                <w:lang w:val="uk-UA"/>
              </w:rPr>
              <w:t>5</w:t>
            </w:r>
            <w:r>
              <w:rPr>
                <w:bCs/>
              </w:rPr>
              <w:t>3</w:t>
            </w:r>
            <w:r>
              <w:rPr>
                <w:bCs/>
                <w:lang w:val="uk-UA"/>
              </w:rPr>
              <w:t>-6</w:t>
            </w:r>
            <w:r>
              <w:rPr>
                <w:bCs/>
              </w:rPr>
              <w:t>2</w:t>
            </w:r>
          </w:p>
        </w:tc>
        <w:tc>
          <w:tcPr>
            <w:tcW w:w="7654" w:type="dxa"/>
            <w:vAlign w:val="center"/>
          </w:tcPr>
          <w:p w:rsidR="00DF0CD9" w:rsidRDefault="00CB02BF">
            <w:pPr>
              <w:pStyle w:val="a3"/>
              <w:jc w:val="center"/>
              <w:rPr>
                <w:bCs/>
                <w:lang w:val="uk-UA"/>
              </w:rPr>
            </w:pPr>
            <w:r>
              <w:rPr>
                <w:bCs/>
                <w:lang w:val="uk-UA"/>
              </w:rPr>
              <w:t>Відношення тривалості натискання першої клавіші диграфу до паузи між натисканнями</w:t>
            </w:r>
          </w:p>
          <w:p w:rsidR="00DF0CD9" w:rsidRDefault="00CB02BF">
            <w:pPr>
              <w:pStyle w:val="a3"/>
              <w:jc w:val="center"/>
              <w:rPr>
                <w:bCs/>
                <w:lang w:val="uk-UA"/>
              </w:rPr>
            </w:pPr>
            <w:r>
              <w:rPr>
                <w:bCs/>
                <w:lang w:val="uk-UA"/>
              </w:rPr>
              <w:t>«</w:t>
            </w:r>
            <w:r>
              <w:rPr>
                <w:bCs/>
                <w:lang w:val="en-US"/>
              </w:rPr>
              <w:t>H.Key1/UD.Key1.Key2</w:t>
            </w:r>
            <w:r>
              <w:rPr>
                <w:bCs/>
                <w:lang w:val="uk-UA"/>
              </w:rPr>
              <w:t>»</w:t>
            </w:r>
          </w:p>
        </w:tc>
      </w:tr>
      <w:tr w:rsidR="00DF0CD9">
        <w:trPr>
          <w:trHeight w:val="454"/>
          <w:jc w:val="center"/>
        </w:trPr>
        <w:tc>
          <w:tcPr>
            <w:tcW w:w="1701" w:type="dxa"/>
            <w:vAlign w:val="center"/>
          </w:tcPr>
          <w:p w:rsidR="00DF0CD9" w:rsidRDefault="00CB02BF">
            <w:pPr>
              <w:pStyle w:val="a3"/>
              <w:jc w:val="center"/>
              <w:rPr>
                <w:bCs/>
                <w:lang w:val="uk-UA"/>
              </w:rPr>
            </w:pPr>
            <w:r>
              <w:rPr>
                <w:bCs/>
                <w:lang w:val="uk-UA"/>
              </w:rPr>
              <w:t>6</w:t>
            </w:r>
            <w:r>
              <w:rPr>
                <w:bCs/>
              </w:rPr>
              <w:t>3</w:t>
            </w:r>
            <w:r>
              <w:rPr>
                <w:bCs/>
                <w:lang w:val="uk-UA"/>
              </w:rPr>
              <w:t>-7</w:t>
            </w:r>
            <w:r>
              <w:rPr>
                <w:bCs/>
              </w:rPr>
              <w:t>2</w:t>
            </w:r>
          </w:p>
        </w:tc>
        <w:tc>
          <w:tcPr>
            <w:tcW w:w="7654" w:type="dxa"/>
            <w:vAlign w:val="center"/>
          </w:tcPr>
          <w:p w:rsidR="00DF0CD9" w:rsidRDefault="00CB02BF">
            <w:pPr>
              <w:pStyle w:val="a3"/>
              <w:jc w:val="center"/>
              <w:rPr>
                <w:bCs/>
                <w:lang w:val="uk-UA"/>
              </w:rPr>
            </w:pPr>
            <w:r>
              <w:rPr>
                <w:bCs/>
                <w:lang w:val="uk-UA"/>
              </w:rPr>
              <w:t>Відношення тривалості натискання першої</w:t>
            </w:r>
          </w:p>
          <w:p w:rsidR="00DF0CD9" w:rsidRDefault="00CB02BF">
            <w:pPr>
              <w:pStyle w:val="a3"/>
              <w:jc w:val="center"/>
              <w:rPr>
                <w:bCs/>
                <w:lang w:val="uk-UA"/>
              </w:rPr>
            </w:pPr>
            <w:r>
              <w:rPr>
                <w:bCs/>
                <w:lang w:val="uk-UA"/>
              </w:rPr>
              <w:t>клавіші диграфу до часу між натисканнями</w:t>
            </w:r>
          </w:p>
          <w:p w:rsidR="00DF0CD9" w:rsidRDefault="00CB02BF">
            <w:pPr>
              <w:pStyle w:val="a3"/>
              <w:jc w:val="center"/>
              <w:rPr>
                <w:bCs/>
                <w:lang w:val="uk-UA"/>
              </w:rPr>
            </w:pPr>
            <w:r>
              <w:rPr>
                <w:bCs/>
                <w:lang w:val="uk-UA"/>
              </w:rPr>
              <w:t>«</w:t>
            </w:r>
            <w:r>
              <w:rPr>
                <w:bCs/>
                <w:lang w:val="en-US"/>
              </w:rPr>
              <w:t>H.Key1/DD.Key1.Key2</w:t>
            </w:r>
            <w:r>
              <w:rPr>
                <w:bCs/>
                <w:lang w:val="uk-UA"/>
              </w:rPr>
              <w:t>»</w:t>
            </w:r>
          </w:p>
        </w:tc>
      </w:tr>
      <w:tr w:rsidR="00DF0CD9" w:rsidRPr="00997B27">
        <w:trPr>
          <w:trHeight w:val="454"/>
          <w:jc w:val="center"/>
        </w:trPr>
        <w:tc>
          <w:tcPr>
            <w:tcW w:w="1701" w:type="dxa"/>
            <w:vAlign w:val="center"/>
          </w:tcPr>
          <w:p w:rsidR="00DF0CD9" w:rsidRDefault="00CB02BF">
            <w:pPr>
              <w:pStyle w:val="a3"/>
              <w:jc w:val="center"/>
              <w:rPr>
                <w:bCs/>
                <w:lang w:val="uk-UA"/>
              </w:rPr>
            </w:pPr>
            <w:r>
              <w:rPr>
                <w:bCs/>
                <w:lang w:val="uk-UA"/>
              </w:rPr>
              <w:t>7</w:t>
            </w:r>
            <w:r>
              <w:rPr>
                <w:bCs/>
              </w:rPr>
              <w:t>3</w:t>
            </w:r>
            <w:r>
              <w:rPr>
                <w:bCs/>
                <w:lang w:val="uk-UA"/>
              </w:rPr>
              <w:t>-8</w:t>
            </w:r>
            <w:r>
              <w:rPr>
                <w:bCs/>
              </w:rPr>
              <w:t>2</w:t>
            </w:r>
          </w:p>
        </w:tc>
        <w:tc>
          <w:tcPr>
            <w:tcW w:w="7654" w:type="dxa"/>
            <w:vAlign w:val="center"/>
          </w:tcPr>
          <w:p w:rsidR="00DF0CD9" w:rsidRDefault="00CB02BF">
            <w:pPr>
              <w:pStyle w:val="a3"/>
              <w:jc w:val="center"/>
              <w:rPr>
                <w:bCs/>
                <w:lang w:val="uk-UA"/>
              </w:rPr>
            </w:pPr>
            <w:r>
              <w:rPr>
                <w:bCs/>
                <w:lang w:val="uk-UA"/>
              </w:rPr>
              <w:t>Відношення тривалості натискання першої клавіші диграфу до часу між відпусканнями «</w:t>
            </w:r>
            <w:r>
              <w:rPr>
                <w:bCs/>
              </w:rPr>
              <w:t>H</w:t>
            </w:r>
            <w:r>
              <w:rPr>
                <w:bCs/>
                <w:lang w:val="uk-UA"/>
              </w:rPr>
              <w:t>.</w:t>
            </w:r>
            <w:r>
              <w:rPr>
                <w:bCs/>
              </w:rPr>
              <w:t>Key</w:t>
            </w:r>
            <w:r>
              <w:rPr>
                <w:bCs/>
                <w:lang w:val="uk-UA"/>
              </w:rPr>
              <w:t>1/</w:t>
            </w:r>
            <w:r>
              <w:rPr>
                <w:bCs/>
              </w:rPr>
              <w:t>UU</w:t>
            </w:r>
            <w:r>
              <w:rPr>
                <w:bCs/>
                <w:lang w:val="uk-UA"/>
              </w:rPr>
              <w:t>.</w:t>
            </w:r>
            <w:r>
              <w:rPr>
                <w:bCs/>
              </w:rPr>
              <w:t>Key</w:t>
            </w:r>
            <w:r>
              <w:rPr>
                <w:bCs/>
                <w:lang w:val="uk-UA"/>
              </w:rPr>
              <w:t>1.</w:t>
            </w:r>
            <w:r>
              <w:rPr>
                <w:bCs/>
              </w:rPr>
              <w:t>Key</w:t>
            </w:r>
            <w:r>
              <w:rPr>
                <w:bCs/>
                <w:lang w:val="uk-UA"/>
              </w:rPr>
              <w:t>2»</w:t>
            </w:r>
          </w:p>
        </w:tc>
      </w:tr>
      <w:tr w:rsidR="00DF0CD9">
        <w:trPr>
          <w:trHeight w:val="454"/>
          <w:jc w:val="center"/>
        </w:trPr>
        <w:tc>
          <w:tcPr>
            <w:tcW w:w="1701" w:type="dxa"/>
            <w:vAlign w:val="center"/>
          </w:tcPr>
          <w:p w:rsidR="00DF0CD9" w:rsidRDefault="00CB02BF">
            <w:pPr>
              <w:pStyle w:val="a3"/>
              <w:jc w:val="center"/>
              <w:rPr>
                <w:bCs/>
                <w:lang w:val="uk-UA"/>
              </w:rPr>
            </w:pPr>
            <w:r>
              <w:rPr>
                <w:bCs/>
                <w:lang w:val="uk-UA"/>
              </w:rPr>
              <w:t>8</w:t>
            </w:r>
            <w:r>
              <w:rPr>
                <w:bCs/>
              </w:rPr>
              <w:t>3</w:t>
            </w:r>
            <w:r>
              <w:rPr>
                <w:bCs/>
                <w:lang w:val="uk-UA"/>
              </w:rPr>
              <w:t>-9</w:t>
            </w:r>
            <w:r>
              <w:rPr>
                <w:bCs/>
              </w:rPr>
              <w:t>2</w:t>
            </w:r>
          </w:p>
        </w:tc>
        <w:tc>
          <w:tcPr>
            <w:tcW w:w="7654" w:type="dxa"/>
            <w:vAlign w:val="center"/>
          </w:tcPr>
          <w:p w:rsidR="00DF0CD9" w:rsidRDefault="00CB02BF">
            <w:pPr>
              <w:pStyle w:val="a3"/>
              <w:jc w:val="center"/>
              <w:rPr>
                <w:bCs/>
                <w:lang w:val="uk-UA"/>
              </w:rPr>
            </w:pPr>
            <w:r>
              <w:rPr>
                <w:bCs/>
                <w:lang w:val="uk-UA"/>
              </w:rPr>
              <w:t xml:space="preserve">Відношення тривалості натискання першої клавіші диграфу до тривалості диграфу </w:t>
            </w:r>
          </w:p>
          <w:p w:rsidR="00DF0CD9" w:rsidRDefault="00CB02BF">
            <w:pPr>
              <w:pStyle w:val="a3"/>
              <w:jc w:val="center"/>
              <w:rPr>
                <w:bCs/>
                <w:lang w:val="uk-UA"/>
              </w:rPr>
            </w:pPr>
            <w:r>
              <w:rPr>
                <w:bCs/>
                <w:lang w:val="uk-UA"/>
              </w:rPr>
              <w:t>«</w:t>
            </w:r>
            <w:r>
              <w:rPr>
                <w:bCs/>
                <w:lang w:val="en-US"/>
              </w:rPr>
              <w:t>H.Key1/</w:t>
            </w:r>
            <w:r>
              <w:rPr>
                <w:bCs/>
                <w:lang w:val="uk-UA"/>
              </w:rPr>
              <w:t>НН</w:t>
            </w:r>
            <w:r>
              <w:rPr>
                <w:bCs/>
                <w:lang w:val="en-US"/>
              </w:rPr>
              <w:t>.Key1.Key2</w:t>
            </w:r>
            <w:r>
              <w:rPr>
                <w:bCs/>
                <w:lang w:val="uk-UA"/>
              </w:rPr>
              <w:t>»</w:t>
            </w:r>
          </w:p>
        </w:tc>
      </w:tr>
      <w:tr w:rsidR="00DF0CD9">
        <w:trPr>
          <w:trHeight w:val="454"/>
          <w:jc w:val="center"/>
        </w:trPr>
        <w:tc>
          <w:tcPr>
            <w:tcW w:w="1701" w:type="dxa"/>
            <w:vAlign w:val="center"/>
          </w:tcPr>
          <w:p w:rsidR="00DF0CD9" w:rsidRDefault="00CB02BF">
            <w:pPr>
              <w:pStyle w:val="a3"/>
              <w:jc w:val="center"/>
              <w:rPr>
                <w:bCs/>
                <w:lang w:val="uk-UA"/>
              </w:rPr>
            </w:pPr>
            <w:r>
              <w:rPr>
                <w:bCs/>
                <w:lang w:val="uk-UA"/>
              </w:rPr>
              <w:t>9</w:t>
            </w:r>
            <w:r>
              <w:rPr>
                <w:bCs/>
              </w:rPr>
              <w:t>3</w:t>
            </w:r>
            <w:r>
              <w:rPr>
                <w:bCs/>
                <w:lang w:val="uk-UA"/>
              </w:rPr>
              <w:t>-10</w:t>
            </w:r>
            <w:r>
              <w:rPr>
                <w:bCs/>
              </w:rPr>
              <w:t>2</w:t>
            </w:r>
          </w:p>
        </w:tc>
        <w:tc>
          <w:tcPr>
            <w:tcW w:w="7654" w:type="dxa"/>
            <w:vAlign w:val="center"/>
          </w:tcPr>
          <w:p w:rsidR="00DF0CD9" w:rsidRDefault="00CB02BF">
            <w:pPr>
              <w:pStyle w:val="a3"/>
              <w:jc w:val="center"/>
              <w:rPr>
                <w:bCs/>
              </w:rPr>
            </w:pPr>
            <w:r>
              <w:rPr>
                <w:bCs/>
                <w:lang w:val="uk-UA"/>
              </w:rPr>
              <w:t xml:space="preserve">Відношення тривалості паузи до часу між натисканнями </w:t>
            </w:r>
          </w:p>
          <w:p w:rsidR="00DF0CD9" w:rsidRDefault="00CB02BF">
            <w:pPr>
              <w:pStyle w:val="a3"/>
              <w:jc w:val="center"/>
              <w:rPr>
                <w:bCs/>
                <w:lang w:val="uk-UA"/>
              </w:rPr>
            </w:pPr>
            <w:r>
              <w:rPr>
                <w:bCs/>
                <w:lang w:val="uk-UA"/>
              </w:rPr>
              <w:t>«</w:t>
            </w:r>
            <w:r>
              <w:rPr>
                <w:bCs/>
                <w:lang w:val="en-US"/>
              </w:rPr>
              <w:t>UD.Key1.Key2/DD.Key1.Key2</w:t>
            </w:r>
            <w:r>
              <w:rPr>
                <w:bCs/>
                <w:lang w:val="uk-UA"/>
              </w:rPr>
              <w:t>»</w:t>
            </w:r>
          </w:p>
        </w:tc>
      </w:tr>
      <w:tr w:rsidR="00DF0CD9">
        <w:trPr>
          <w:trHeight w:val="454"/>
          <w:jc w:val="center"/>
        </w:trPr>
        <w:tc>
          <w:tcPr>
            <w:tcW w:w="1701" w:type="dxa"/>
            <w:vAlign w:val="center"/>
          </w:tcPr>
          <w:p w:rsidR="00DF0CD9" w:rsidRDefault="00CB02BF">
            <w:pPr>
              <w:pStyle w:val="a3"/>
              <w:jc w:val="center"/>
              <w:rPr>
                <w:bCs/>
                <w:lang w:val="uk-UA"/>
              </w:rPr>
            </w:pPr>
            <w:r>
              <w:rPr>
                <w:bCs/>
                <w:lang w:val="uk-UA"/>
              </w:rPr>
              <w:t>10</w:t>
            </w:r>
            <w:r>
              <w:rPr>
                <w:bCs/>
              </w:rPr>
              <w:t>3</w:t>
            </w:r>
            <w:r>
              <w:rPr>
                <w:bCs/>
                <w:lang w:val="uk-UA"/>
              </w:rPr>
              <w:t>-11</w:t>
            </w:r>
            <w:r>
              <w:rPr>
                <w:bCs/>
              </w:rPr>
              <w:t>2</w:t>
            </w:r>
          </w:p>
        </w:tc>
        <w:tc>
          <w:tcPr>
            <w:tcW w:w="7654" w:type="dxa"/>
            <w:vAlign w:val="center"/>
          </w:tcPr>
          <w:p w:rsidR="00DF0CD9" w:rsidRDefault="00CB02BF">
            <w:pPr>
              <w:pStyle w:val="a3"/>
              <w:jc w:val="center"/>
              <w:rPr>
                <w:bCs/>
                <w:lang w:val="uk-UA"/>
              </w:rPr>
            </w:pPr>
            <w:r>
              <w:rPr>
                <w:bCs/>
                <w:lang w:val="uk-UA"/>
              </w:rPr>
              <w:t>Відношення тривалості паузи до часу між</w:t>
            </w:r>
            <w:r>
              <w:rPr>
                <w:bCs/>
              </w:rPr>
              <w:t xml:space="preserve"> в</w:t>
            </w:r>
            <w:r>
              <w:rPr>
                <w:bCs/>
                <w:lang w:val="uk-UA"/>
              </w:rPr>
              <w:t xml:space="preserve">ідпусканнями </w:t>
            </w:r>
          </w:p>
          <w:p w:rsidR="00DF0CD9" w:rsidRDefault="00CB02BF">
            <w:pPr>
              <w:pStyle w:val="a3"/>
              <w:jc w:val="center"/>
              <w:rPr>
                <w:bCs/>
                <w:lang w:val="uk-UA"/>
              </w:rPr>
            </w:pPr>
            <w:r>
              <w:rPr>
                <w:bCs/>
                <w:lang w:val="uk-UA"/>
              </w:rPr>
              <w:t>«</w:t>
            </w:r>
            <w:r>
              <w:rPr>
                <w:bCs/>
                <w:lang w:val="en-US"/>
              </w:rPr>
              <w:t>UD.Key1.Key2/UU.Key1.Key2</w:t>
            </w:r>
            <w:r>
              <w:rPr>
                <w:bCs/>
                <w:lang w:val="uk-UA"/>
              </w:rPr>
              <w:t>»</w:t>
            </w:r>
          </w:p>
        </w:tc>
      </w:tr>
      <w:tr w:rsidR="00DF0CD9">
        <w:trPr>
          <w:trHeight w:val="454"/>
          <w:jc w:val="center"/>
        </w:trPr>
        <w:tc>
          <w:tcPr>
            <w:tcW w:w="1701" w:type="dxa"/>
            <w:vAlign w:val="center"/>
          </w:tcPr>
          <w:p w:rsidR="00DF0CD9" w:rsidRDefault="00CB02BF">
            <w:pPr>
              <w:pStyle w:val="a3"/>
              <w:jc w:val="center"/>
              <w:rPr>
                <w:bCs/>
                <w:lang w:val="uk-UA"/>
              </w:rPr>
            </w:pPr>
            <w:r>
              <w:rPr>
                <w:bCs/>
                <w:lang w:val="uk-UA"/>
              </w:rPr>
              <w:t>11</w:t>
            </w:r>
            <w:r>
              <w:rPr>
                <w:bCs/>
              </w:rPr>
              <w:t>3</w:t>
            </w:r>
            <w:r>
              <w:rPr>
                <w:bCs/>
                <w:lang w:val="uk-UA"/>
              </w:rPr>
              <w:t>-12</w:t>
            </w:r>
            <w:r>
              <w:rPr>
                <w:bCs/>
              </w:rPr>
              <w:t>2</w:t>
            </w:r>
          </w:p>
        </w:tc>
        <w:tc>
          <w:tcPr>
            <w:tcW w:w="7654" w:type="dxa"/>
            <w:vAlign w:val="center"/>
          </w:tcPr>
          <w:p w:rsidR="00DF0CD9" w:rsidRDefault="00CB02BF">
            <w:pPr>
              <w:pStyle w:val="a3"/>
              <w:jc w:val="center"/>
              <w:rPr>
                <w:bCs/>
                <w:lang w:val="uk-UA"/>
              </w:rPr>
            </w:pPr>
            <w:r>
              <w:rPr>
                <w:bCs/>
                <w:lang w:val="uk-UA"/>
              </w:rPr>
              <w:t>Відношення тривалості паузи до тривалості</w:t>
            </w:r>
            <w:r>
              <w:rPr>
                <w:bCs/>
              </w:rPr>
              <w:t xml:space="preserve"> </w:t>
            </w:r>
            <w:r>
              <w:rPr>
                <w:bCs/>
                <w:lang w:val="uk-UA"/>
              </w:rPr>
              <w:t xml:space="preserve">диграфу </w:t>
            </w:r>
          </w:p>
          <w:p w:rsidR="00DF0CD9" w:rsidRDefault="00CB02BF">
            <w:pPr>
              <w:pStyle w:val="a3"/>
              <w:jc w:val="center"/>
              <w:rPr>
                <w:bCs/>
                <w:lang w:val="uk-UA"/>
              </w:rPr>
            </w:pPr>
            <w:r>
              <w:rPr>
                <w:bCs/>
                <w:lang w:val="uk-UA"/>
              </w:rPr>
              <w:t>«</w:t>
            </w:r>
            <w:r>
              <w:rPr>
                <w:bCs/>
                <w:lang w:val="en-US"/>
              </w:rPr>
              <w:t>UD.Key1.Key2/</w:t>
            </w:r>
            <w:r>
              <w:rPr>
                <w:bCs/>
                <w:lang w:val="uk-UA"/>
              </w:rPr>
              <w:t>НН</w:t>
            </w:r>
            <w:r>
              <w:rPr>
                <w:bCs/>
                <w:lang w:val="en-US"/>
              </w:rPr>
              <w:t>.Key1.Key2</w:t>
            </w:r>
            <w:r>
              <w:rPr>
                <w:bCs/>
                <w:lang w:val="uk-UA"/>
              </w:rPr>
              <w:t>»</w:t>
            </w:r>
          </w:p>
        </w:tc>
      </w:tr>
      <w:tr w:rsidR="00DF0CD9">
        <w:trPr>
          <w:trHeight w:val="454"/>
          <w:jc w:val="center"/>
        </w:trPr>
        <w:tc>
          <w:tcPr>
            <w:tcW w:w="1701" w:type="dxa"/>
            <w:vAlign w:val="center"/>
          </w:tcPr>
          <w:p w:rsidR="00DF0CD9" w:rsidRDefault="00CB02BF">
            <w:pPr>
              <w:pStyle w:val="a3"/>
              <w:jc w:val="center"/>
              <w:rPr>
                <w:bCs/>
                <w:lang w:val="uk-UA"/>
              </w:rPr>
            </w:pPr>
            <w:r>
              <w:rPr>
                <w:bCs/>
                <w:lang w:val="uk-UA"/>
              </w:rPr>
              <w:t>123-132</w:t>
            </w:r>
          </w:p>
        </w:tc>
        <w:tc>
          <w:tcPr>
            <w:tcW w:w="7654" w:type="dxa"/>
            <w:vAlign w:val="center"/>
          </w:tcPr>
          <w:p w:rsidR="00DF0CD9" w:rsidRDefault="00CB02BF">
            <w:pPr>
              <w:pStyle w:val="a3"/>
              <w:jc w:val="center"/>
              <w:rPr>
                <w:bCs/>
                <w:lang w:val="uk-UA"/>
              </w:rPr>
            </w:pPr>
            <w:r>
              <w:rPr>
                <w:bCs/>
                <w:lang w:val="uk-UA"/>
              </w:rPr>
              <w:t xml:space="preserve">Відношення тривалості натискання </w:t>
            </w:r>
          </w:p>
          <w:p w:rsidR="00DF0CD9" w:rsidRDefault="00CB02BF">
            <w:pPr>
              <w:pStyle w:val="a3"/>
              <w:jc w:val="center"/>
              <w:rPr>
                <w:bCs/>
                <w:lang w:val="uk-UA"/>
              </w:rPr>
            </w:pPr>
            <w:r>
              <w:rPr>
                <w:bCs/>
                <w:lang w:val="uk-UA"/>
              </w:rPr>
              <w:t>другої клавіші диграфу до часу паузи між натисканнями</w:t>
            </w:r>
          </w:p>
          <w:p w:rsidR="00DF0CD9" w:rsidRDefault="00CB02BF">
            <w:pPr>
              <w:pStyle w:val="a3"/>
              <w:jc w:val="center"/>
              <w:rPr>
                <w:bCs/>
                <w:lang w:val="uk-UA"/>
              </w:rPr>
            </w:pPr>
            <w:r>
              <w:rPr>
                <w:bCs/>
                <w:lang w:val="uk-UA"/>
              </w:rPr>
              <w:t>«</w:t>
            </w:r>
            <w:r>
              <w:rPr>
                <w:bCs/>
                <w:lang w:val="en-US"/>
              </w:rPr>
              <w:t>H.Key2/UD.Key1.Key2</w:t>
            </w:r>
            <w:r>
              <w:rPr>
                <w:bCs/>
                <w:lang w:val="uk-UA"/>
              </w:rPr>
              <w:t>»</w:t>
            </w:r>
          </w:p>
        </w:tc>
      </w:tr>
      <w:tr w:rsidR="00DF0CD9">
        <w:trPr>
          <w:trHeight w:val="454"/>
          <w:jc w:val="center"/>
        </w:trPr>
        <w:tc>
          <w:tcPr>
            <w:tcW w:w="1701" w:type="dxa"/>
            <w:vAlign w:val="center"/>
          </w:tcPr>
          <w:p w:rsidR="00DF0CD9" w:rsidRDefault="00CB02BF">
            <w:pPr>
              <w:pStyle w:val="a3"/>
              <w:jc w:val="center"/>
              <w:rPr>
                <w:bCs/>
                <w:lang w:val="uk-UA"/>
              </w:rPr>
            </w:pPr>
            <w:r>
              <w:rPr>
                <w:bCs/>
                <w:lang w:val="uk-UA"/>
              </w:rPr>
              <w:t>13</w:t>
            </w:r>
            <w:r>
              <w:rPr>
                <w:bCs/>
              </w:rPr>
              <w:t>3</w:t>
            </w:r>
            <w:r>
              <w:rPr>
                <w:bCs/>
                <w:lang w:val="uk-UA"/>
              </w:rPr>
              <w:t>-14</w:t>
            </w:r>
            <w:r>
              <w:rPr>
                <w:bCs/>
              </w:rPr>
              <w:t>2</w:t>
            </w:r>
          </w:p>
        </w:tc>
        <w:tc>
          <w:tcPr>
            <w:tcW w:w="7654" w:type="dxa"/>
            <w:vAlign w:val="center"/>
          </w:tcPr>
          <w:p w:rsidR="00DF0CD9" w:rsidRDefault="00CB02BF">
            <w:pPr>
              <w:pStyle w:val="a3"/>
              <w:jc w:val="center"/>
              <w:rPr>
                <w:bCs/>
                <w:lang w:val="uk-UA"/>
              </w:rPr>
            </w:pPr>
            <w:r>
              <w:rPr>
                <w:bCs/>
                <w:lang w:val="uk-UA"/>
              </w:rPr>
              <w:t xml:space="preserve">Відношення тривалості натискання </w:t>
            </w:r>
          </w:p>
          <w:p w:rsidR="00DF0CD9" w:rsidRDefault="00CB02BF">
            <w:pPr>
              <w:pStyle w:val="a3"/>
              <w:jc w:val="center"/>
              <w:rPr>
                <w:bCs/>
                <w:lang w:val="uk-UA"/>
              </w:rPr>
            </w:pPr>
            <w:r>
              <w:rPr>
                <w:bCs/>
                <w:lang w:val="uk-UA"/>
              </w:rPr>
              <w:t>другої клавіші диграфу до часу між натисканнями</w:t>
            </w:r>
          </w:p>
          <w:p w:rsidR="00DF0CD9" w:rsidRDefault="00CB02BF">
            <w:pPr>
              <w:pStyle w:val="a3"/>
              <w:jc w:val="center"/>
              <w:rPr>
                <w:bCs/>
                <w:lang w:val="uk-UA"/>
              </w:rPr>
            </w:pPr>
            <w:r>
              <w:rPr>
                <w:bCs/>
                <w:lang w:val="uk-UA"/>
              </w:rPr>
              <w:t>«</w:t>
            </w:r>
            <w:r>
              <w:rPr>
                <w:bCs/>
                <w:lang w:val="en-US"/>
              </w:rPr>
              <w:t>H.Key2/DD.Key1.Key2</w:t>
            </w:r>
            <w:r>
              <w:rPr>
                <w:bCs/>
                <w:lang w:val="uk-UA"/>
              </w:rPr>
              <w:t>»</w:t>
            </w:r>
          </w:p>
        </w:tc>
      </w:tr>
      <w:tr w:rsidR="00DF0CD9">
        <w:trPr>
          <w:trHeight w:val="454"/>
          <w:jc w:val="center"/>
        </w:trPr>
        <w:tc>
          <w:tcPr>
            <w:tcW w:w="1701" w:type="dxa"/>
            <w:vAlign w:val="center"/>
          </w:tcPr>
          <w:p w:rsidR="00DF0CD9" w:rsidRDefault="00CB02BF">
            <w:pPr>
              <w:pStyle w:val="a3"/>
              <w:jc w:val="center"/>
              <w:rPr>
                <w:bCs/>
                <w:lang w:val="uk-UA"/>
              </w:rPr>
            </w:pPr>
            <w:r>
              <w:rPr>
                <w:bCs/>
                <w:lang w:val="uk-UA"/>
              </w:rPr>
              <w:t>14</w:t>
            </w:r>
            <w:r>
              <w:rPr>
                <w:bCs/>
              </w:rPr>
              <w:t>3</w:t>
            </w:r>
            <w:r>
              <w:rPr>
                <w:bCs/>
                <w:lang w:val="uk-UA"/>
              </w:rPr>
              <w:t>-15</w:t>
            </w:r>
            <w:r>
              <w:rPr>
                <w:bCs/>
              </w:rPr>
              <w:t>2</w:t>
            </w:r>
          </w:p>
        </w:tc>
        <w:tc>
          <w:tcPr>
            <w:tcW w:w="7654" w:type="dxa"/>
            <w:vAlign w:val="center"/>
          </w:tcPr>
          <w:p w:rsidR="00DF0CD9" w:rsidRDefault="00CB02BF">
            <w:pPr>
              <w:pStyle w:val="a3"/>
              <w:jc w:val="center"/>
              <w:rPr>
                <w:bCs/>
                <w:lang w:val="uk-UA"/>
              </w:rPr>
            </w:pPr>
            <w:r>
              <w:rPr>
                <w:bCs/>
                <w:lang w:val="uk-UA"/>
              </w:rPr>
              <w:t xml:space="preserve">Відношення тривалості натискання </w:t>
            </w:r>
          </w:p>
          <w:p w:rsidR="00DF0CD9" w:rsidRDefault="00CB02BF">
            <w:pPr>
              <w:pStyle w:val="a3"/>
              <w:jc w:val="center"/>
              <w:rPr>
                <w:bCs/>
                <w:lang w:val="uk-UA"/>
              </w:rPr>
            </w:pPr>
            <w:r>
              <w:rPr>
                <w:bCs/>
                <w:lang w:val="uk-UA"/>
              </w:rPr>
              <w:t>другої клавіші диграфу до часу між відпусканнями</w:t>
            </w:r>
          </w:p>
          <w:p w:rsidR="00DF0CD9" w:rsidRDefault="00CB02BF">
            <w:pPr>
              <w:pStyle w:val="a3"/>
              <w:jc w:val="center"/>
              <w:rPr>
                <w:bCs/>
                <w:lang w:val="uk-UA"/>
              </w:rPr>
            </w:pPr>
            <w:r>
              <w:rPr>
                <w:bCs/>
                <w:lang w:val="uk-UA"/>
              </w:rPr>
              <w:t>«</w:t>
            </w:r>
            <w:r>
              <w:rPr>
                <w:bCs/>
                <w:lang w:val="en-US"/>
              </w:rPr>
              <w:t>H.Key2/UU.Key1.Key2</w:t>
            </w:r>
            <w:r>
              <w:rPr>
                <w:bCs/>
                <w:lang w:val="uk-UA"/>
              </w:rPr>
              <w:t>»</w:t>
            </w:r>
          </w:p>
        </w:tc>
      </w:tr>
      <w:tr w:rsidR="00DF0CD9">
        <w:trPr>
          <w:trHeight w:val="454"/>
          <w:jc w:val="center"/>
        </w:trPr>
        <w:tc>
          <w:tcPr>
            <w:tcW w:w="1701" w:type="dxa"/>
            <w:vAlign w:val="center"/>
          </w:tcPr>
          <w:p w:rsidR="00DF0CD9" w:rsidRDefault="00CB02BF">
            <w:pPr>
              <w:pStyle w:val="a3"/>
              <w:jc w:val="center"/>
              <w:rPr>
                <w:bCs/>
                <w:lang w:val="uk-UA"/>
              </w:rPr>
            </w:pPr>
            <w:r>
              <w:rPr>
                <w:bCs/>
                <w:lang w:val="uk-UA"/>
              </w:rPr>
              <w:t>15</w:t>
            </w:r>
            <w:r>
              <w:rPr>
                <w:bCs/>
              </w:rPr>
              <w:t>3</w:t>
            </w:r>
            <w:r>
              <w:rPr>
                <w:bCs/>
                <w:lang w:val="uk-UA"/>
              </w:rPr>
              <w:t>-16</w:t>
            </w:r>
            <w:r>
              <w:rPr>
                <w:bCs/>
              </w:rPr>
              <w:t>2</w:t>
            </w:r>
          </w:p>
        </w:tc>
        <w:tc>
          <w:tcPr>
            <w:tcW w:w="7654" w:type="dxa"/>
            <w:vAlign w:val="center"/>
          </w:tcPr>
          <w:p w:rsidR="00DF0CD9" w:rsidRDefault="00CB02BF">
            <w:pPr>
              <w:pStyle w:val="a3"/>
              <w:jc w:val="center"/>
              <w:rPr>
                <w:bCs/>
                <w:lang w:val="uk-UA"/>
              </w:rPr>
            </w:pPr>
            <w:r>
              <w:rPr>
                <w:bCs/>
                <w:lang w:val="uk-UA"/>
              </w:rPr>
              <w:t xml:space="preserve">Відношення тривалості натискання </w:t>
            </w:r>
          </w:p>
          <w:p w:rsidR="00DF0CD9" w:rsidRDefault="00CB02BF">
            <w:pPr>
              <w:pStyle w:val="a3"/>
              <w:jc w:val="center"/>
              <w:rPr>
                <w:bCs/>
                <w:lang w:val="uk-UA"/>
              </w:rPr>
            </w:pPr>
            <w:r>
              <w:rPr>
                <w:bCs/>
                <w:lang w:val="uk-UA"/>
              </w:rPr>
              <w:t>другої клавіші диграфу до тривалості диграфу</w:t>
            </w:r>
          </w:p>
          <w:p w:rsidR="00DF0CD9" w:rsidRDefault="00CB02BF">
            <w:pPr>
              <w:pStyle w:val="a3"/>
              <w:jc w:val="center"/>
              <w:rPr>
                <w:bCs/>
                <w:lang w:val="uk-UA"/>
              </w:rPr>
            </w:pPr>
            <w:r>
              <w:rPr>
                <w:bCs/>
                <w:lang w:val="uk-UA"/>
              </w:rPr>
              <w:t>«</w:t>
            </w:r>
            <w:r>
              <w:rPr>
                <w:bCs/>
                <w:lang w:val="en-US"/>
              </w:rPr>
              <w:t>H.Key2/</w:t>
            </w:r>
            <w:r>
              <w:rPr>
                <w:bCs/>
                <w:lang w:val="uk-UA"/>
              </w:rPr>
              <w:t>НН</w:t>
            </w:r>
            <w:r>
              <w:rPr>
                <w:bCs/>
                <w:lang w:val="en-US"/>
              </w:rPr>
              <w:t>.Key1.Key2</w:t>
            </w:r>
            <w:r>
              <w:rPr>
                <w:bCs/>
                <w:lang w:val="uk-UA"/>
              </w:rPr>
              <w:t>»</w:t>
            </w:r>
          </w:p>
        </w:tc>
      </w:tr>
      <w:tr w:rsidR="00DF0CD9">
        <w:trPr>
          <w:trHeight w:val="454"/>
          <w:jc w:val="center"/>
        </w:trPr>
        <w:tc>
          <w:tcPr>
            <w:tcW w:w="1701" w:type="dxa"/>
            <w:vAlign w:val="center"/>
          </w:tcPr>
          <w:p w:rsidR="00DF0CD9" w:rsidRDefault="00CB02BF">
            <w:pPr>
              <w:pStyle w:val="a3"/>
              <w:jc w:val="center"/>
              <w:rPr>
                <w:bCs/>
                <w:lang w:val="en-US"/>
              </w:rPr>
            </w:pPr>
            <w:r>
              <w:rPr>
                <w:bCs/>
                <w:lang w:val="en-US"/>
              </w:rPr>
              <w:t>163-172</w:t>
            </w:r>
          </w:p>
        </w:tc>
        <w:tc>
          <w:tcPr>
            <w:tcW w:w="7654" w:type="dxa"/>
            <w:vAlign w:val="center"/>
          </w:tcPr>
          <w:p w:rsidR="00DF0CD9" w:rsidRDefault="00CB02BF">
            <w:pPr>
              <w:pStyle w:val="a3"/>
              <w:jc w:val="center"/>
              <w:rPr>
                <w:bCs/>
                <w:lang w:val="uk-UA"/>
              </w:rPr>
            </w:pPr>
            <w:r>
              <w:rPr>
                <w:bCs/>
                <w:lang w:val="uk-UA"/>
              </w:rPr>
              <w:t xml:space="preserve">Відношення часу між натисканнями клавіш у диграфі </w:t>
            </w:r>
          </w:p>
          <w:p w:rsidR="00DF0CD9" w:rsidRDefault="00CB02BF">
            <w:pPr>
              <w:pStyle w:val="a3"/>
              <w:jc w:val="center"/>
              <w:rPr>
                <w:bCs/>
                <w:lang w:val="uk-UA"/>
              </w:rPr>
            </w:pPr>
            <w:r>
              <w:rPr>
                <w:bCs/>
                <w:lang w:val="uk-UA"/>
              </w:rPr>
              <w:t>до часу між відпусканнями клавіш у диграфі</w:t>
            </w:r>
          </w:p>
          <w:p w:rsidR="00DF0CD9" w:rsidRDefault="00CB02BF">
            <w:pPr>
              <w:pStyle w:val="a3"/>
              <w:jc w:val="center"/>
              <w:rPr>
                <w:bCs/>
                <w:lang w:val="uk-UA"/>
              </w:rPr>
            </w:pPr>
            <w:r>
              <w:rPr>
                <w:bCs/>
                <w:lang w:val="uk-UA"/>
              </w:rPr>
              <w:t>«</w:t>
            </w:r>
            <w:r>
              <w:rPr>
                <w:bCs/>
                <w:lang w:val="en-US"/>
              </w:rPr>
              <w:t>DD.Key1.Key2/UU.Key1.Key2</w:t>
            </w:r>
            <w:r>
              <w:rPr>
                <w:bCs/>
                <w:lang w:val="uk-UA"/>
              </w:rPr>
              <w:t>»</w:t>
            </w:r>
          </w:p>
        </w:tc>
      </w:tr>
      <w:tr w:rsidR="00DF0CD9" w:rsidRPr="00997B27">
        <w:trPr>
          <w:trHeight w:val="454"/>
          <w:jc w:val="center"/>
        </w:trPr>
        <w:tc>
          <w:tcPr>
            <w:tcW w:w="1701" w:type="dxa"/>
            <w:vAlign w:val="center"/>
          </w:tcPr>
          <w:p w:rsidR="00DF0CD9" w:rsidRDefault="00CB02BF">
            <w:pPr>
              <w:pStyle w:val="a3"/>
              <w:jc w:val="center"/>
              <w:rPr>
                <w:bCs/>
                <w:lang w:val="en-US"/>
              </w:rPr>
            </w:pPr>
            <w:r>
              <w:rPr>
                <w:bCs/>
                <w:lang w:val="en-US"/>
              </w:rPr>
              <w:t>173-182</w:t>
            </w:r>
          </w:p>
        </w:tc>
        <w:tc>
          <w:tcPr>
            <w:tcW w:w="7654" w:type="dxa"/>
            <w:vAlign w:val="center"/>
          </w:tcPr>
          <w:p w:rsidR="00DF0CD9" w:rsidRDefault="00CB02BF">
            <w:pPr>
              <w:pStyle w:val="a3"/>
              <w:jc w:val="center"/>
              <w:rPr>
                <w:bCs/>
                <w:lang w:val="uk-UA"/>
              </w:rPr>
            </w:pPr>
            <w:r>
              <w:rPr>
                <w:bCs/>
                <w:lang w:val="uk-UA"/>
              </w:rPr>
              <w:t xml:space="preserve">Відношення часу між натисканнями клавіш у диграфі </w:t>
            </w:r>
          </w:p>
          <w:p w:rsidR="00DF0CD9" w:rsidRDefault="00CB02BF">
            <w:pPr>
              <w:pStyle w:val="a3"/>
              <w:jc w:val="center"/>
              <w:rPr>
                <w:bCs/>
                <w:lang w:val="uk-UA"/>
              </w:rPr>
            </w:pPr>
            <w:r>
              <w:rPr>
                <w:bCs/>
                <w:lang w:val="uk-UA"/>
              </w:rPr>
              <w:t>до тривалості диграфу</w:t>
            </w:r>
          </w:p>
          <w:p w:rsidR="00DF0CD9" w:rsidRDefault="00CB02BF">
            <w:pPr>
              <w:pStyle w:val="a3"/>
              <w:jc w:val="center"/>
              <w:rPr>
                <w:bCs/>
                <w:lang w:val="uk-UA"/>
              </w:rPr>
            </w:pPr>
            <w:r>
              <w:rPr>
                <w:bCs/>
                <w:lang w:val="uk-UA"/>
              </w:rPr>
              <w:t>«</w:t>
            </w:r>
            <w:r>
              <w:rPr>
                <w:bCs/>
              </w:rPr>
              <w:t>DD.</w:t>
            </w:r>
            <w:r>
              <w:rPr>
                <w:bCs/>
                <w:lang w:val="en-US"/>
              </w:rPr>
              <w:t>Key</w:t>
            </w:r>
            <w:r>
              <w:rPr>
                <w:bCs/>
              </w:rPr>
              <w:t>1.</w:t>
            </w:r>
            <w:r>
              <w:rPr>
                <w:bCs/>
                <w:lang w:val="en-US"/>
              </w:rPr>
              <w:t>Key</w:t>
            </w:r>
            <w:r>
              <w:rPr>
                <w:bCs/>
              </w:rPr>
              <w:t>2/</w:t>
            </w:r>
            <w:r>
              <w:rPr>
                <w:bCs/>
                <w:lang w:val="uk-UA"/>
              </w:rPr>
              <w:t xml:space="preserve"> НН</w:t>
            </w:r>
            <w:r>
              <w:rPr>
                <w:bCs/>
              </w:rPr>
              <w:t>.Key1.Key2</w:t>
            </w:r>
            <w:r>
              <w:rPr>
                <w:bCs/>
                <w:lang w:val="uk-UA"/>
              </w:rPr>
              <w:t>»</w:t>
            </w:r>
          </w:p>
        </w:tc>
      </w:tr>
      <w:tr w:rsidR="00DF0CD9" w:rsidRPr="00997B27">
        <w:trPr>
          <w:trHeight w:val="454"/>
          <w:jc w:val="center"/>
        </w:trPr>
        <w:tc>
          <w:tcPr>
            <w:tcW w:w="1701" w:type="dxa"/>
            <w:vAlign w:val="center"/>
          </w:tcPr>
          <w:p w:rsidR="00DF0CD9" w:rsidRDefault="00CB02BF">
            <w:pPr>
              <w:pStyle w:val="a3"/>
              <w:jc w:val="center"/>
              <w:rPr>
                <w:bCs/>
                <w:lang w:val="uk-UA"/>
              </w:rPr>
            </w:pPr>
            <w:r>
              <w:rPr>
                <w:bCs/>
                <w:lang w:val="en-US"/>
              </w:rPr>
              <w:t>183-192</w:t>
            </w:r>
          </w:p>
        </w:tc>
        <w:tc>
          <w:tcPr>
            <w:tcW w:w="7654" w:type="dxa"/>
            <w:vAlign w:val="center"/>
          </w:tcPr>
          <w:p w:rsidR="00DF0CD9" w:rsidRDefault="00CB02BF">
            <w:pPr>
              <w:pStyle w:val="a3"/>
              <w:jc w:val="center"/>
              <w:rPr>
                <w:bCs/>
                <w:lang w:val="uk-UA"/>
              </w:rPr>
            </w:pPr>
            <w:r>
              <w:rPr>
                <w:bCs/>
                <w:lang w:val="uk-UA"/>
              </w:rPr>
              <w:t xml:space="preserve">Відношення часу між відпусканнями клавіш у диграфі </w:t>
            </w:r>
          </w:p>
          <w:p w:rsidR="00DF0CD9" w:rsidRDefault="00CB02BF">
            <w:pPr>
              <w:pStyle w:val="a3"/>
              <w:jc w:val="center"/>
              <w:rPr>
                <w:bCs/>
                <w:lang w:val="uk-UA"/>
              </w:rPr>
            </w:pPr>
            <w:r>
              <w:rPr>
                <w:bCs/>
                <w:lang w:val="uk-UA"/>
              </w:rPr>
              <w:t>до тривалості диграфу</w:t>
            </w:r>
          </w:p>
          <w:p w:rsidR="00DF0CD9" w:rsidRDefault="00CB02BF">
            <w:pPr>
              <w:pStyle w:val="a3"/>
              <w:jc w:val="center"/>
              <w:rPr>
                <w:bCs/>
                <w:lang w:val="uk-UA"/>
              </w:rPr>
            </w:pPr>
            <w:r>
              <w:rPr>
                <w:bCs/>
                <w:lang w:val="uk-UA"/>
              </w:rPr>
              <w:t>«</w:t>
            </w:r>
            <w:r>
              <w:rPr>
                <w:bCs/>
                <w:lang w:val="en-US"/>
              </w:rPr>
              <w:t>UU</w:t>
            </w:r>
            <w:r>
              <w:rPr>
                <w:bCs/>
              </w:rPr>
              <w:t>.</w:t>
            </w:r>
            <w:r>
              <w:rPr>
                <w:bCs/>
                <w:lang w:val="en-US"/>
              </w:rPr>
              <w:t>Key</w:t>
            </w:r>
            <w:r>
              <w:rPr>
                <w:bCs/>
              </w:rPr>
              <w:t>1.</w:t>
            </w:r>
            <w:r>
              <w:rPr>
                <w:bCs/>
                <w:lang w:val="en-US"/>
              </w:rPr>
              <w:t>Key</w:t>
            </w:r>
            <w:r>
              <w:rPr>
                <w:bCs/>
              </w:rPr>
              <w:t>2/</w:t>
            </w:r>
            <w:r>
              <w:rPr>
                <w:bCs/>
                <w:lang w:val="uk-UA"/>
              </w:rPr>
              <w:t xml:space="preserve"> НН</w:t>
            </w:r>
            <w:r>
              <w:rPr>
                <w:bCs/>
              </w:rPr>
              <w:t>.Key1.Key2</w:t>
            </w:r>
            <w:r>
              <w:rPr>
                <w:bCs/>
                <w:lang w:val="uk-UA"/>
              </w:rPr>
              <w:t>»</w:t>
            </w:r>
          </w:p>
        </w:tc>
      </w:tr>
    </w:tbl>
    <w:p w:rsidR="00DF0CD9" w:rsidRDefault="00DF0CD9">
      <w:pPr>
        <w:pStyle w:val="a3"/>
        <w:spacing w:line="360" w:lineRule="auto"/>
        <w:ind w:firstLine="720"/>
        <w:jc w:val="both"/>
        <w:rPr>
          <w:bCs/>
          <w:lang w:val="uk-UA"/>
        </w:rPr>
      </w:pPr>
    </w:p>
    <w:p w:rsidR="00DF0CD9" w:rsidRDefault="00CB02BF">
      <w:pPr>
        <w:pStyle w:val="a3"/>
        <w:spacing w:line="360" w:lineRule="auto"/>
        <w:ind w:firstLine="720"/>
        <w:jc w:val="both"/>
        <w:rPr>
          <w:bCs/>
          <w:lang w:val="uk-UA"/>
        </w:rPr>
      </w:pPr>
      <w:r>
        <w:rPr>
          <w:bCs/>
          <w:lang w:val="uk-UA"/>
        </w:rPr>
        <w:t>Отже, дослідний набір склали 19 інформативних ознак диграфів.</w:t>
      </w:r>
    </w:p>
    <w:p w:rsidR="00DF0CD9" w:rsidRDefault="00CB02BF">
      <w:pPr>
        <w:pStyle w:val="a3"/>
        <w:spacing w:line="360" w:lineRule="auto"/>
        <w:ind w:firstLine="720"/>
        <w:jc w:val="both"/>
        <w:rPr>
          <w:bCs/>
          <w:i/>
          <w:lang w:val="ru-RU"/>
        </w:rPr>
      </w:pPr>
      <w:r>
        <w:rPr>
          <w:bCs/>
          <w:i/>
          <w:lang w:val="uk-UA"/>
        </w:rPr>
        <w:lastRenderedPageBreak/>
        <w:t>3.2. Схема експерименту та результати проведених досліджень.</w:t>
      </w:r>
    </w:p>
    <w:p w:rsidR="00DF0CD9" w:rsidRDefault="00CB02BF">
      <w:pPr>
        <w:pStyle w:val="a3"/>
        <w:spacing w:line="360" w:lineRule="auto"/>
        <w:ind w:firstLine="720"/>
        <w:jc w:val="both"/>
        <w:rPr>
          <w:bCs/>
          <w:lang w:val="uk-UA"/>
        </w:rPr>
      </w:pPr>
      <w:r>
        <w:rPr>
          <w:bCs/>
          <w:lang w:val="uk-UA"/>
        </w:rPr>
        <w:t xml:space="preserve">Класифікація користувачів за часовими параметрами клавіатурного почерку проводилась у програмному середовищі </w:t>
      </w:r>
      <w:r>
        <w:rPr>
          <w:color w:val="231F20"/>
          <w:spacing w:val="-1"/>
        </w:rPr>
        <w:t>Orange</w:t>
      </w:r>
      <w:r>
        <w:rPr>
          <w:color w:val="231F20"/>
          <w:spacing w:val="-1"/>
          <w:lang w:val="uk-UA"/>
        </w:rPr>
        <w:t xml:space="preserve">. </w:t>
      </w:r>
    </w:p>
    <w:p w:rsidR="00DF0CD9" w:rsidRDefault="00CB02BF">
      <w:pPr>
        <w:pStyle w:val="a3"/>
        <w:spacing w:line="360" w:lineRule="auto"/>
        <w:ind w:firstLine="720"/>
        <w:jc w:val="both"/>
        <w:rPr>
          <w:bCs/>
          <w:lang w:val="uk-UA"/>
        </w:rPr>
      </w:pPr>
      <w:r>
        <w:rPr>
          <w:bCs/>
          <w:lang w:val="uk-UA"/>
        </w:rPr>
        <w:t>Orange – це набір інструментів для візуалізації даних, машинного навчання та інтелектуального аналізу даних з відкритим кодом. Він має інтерфейс візуального програмування для дослідницького аналізу даних та їх інтерактивної візуалізації. Найчастіше в наукових дослідженнях Orange використовується в якості платформи для тестування нових алгоритмів машинного навчання. В освіті Orange використовують для освоєння методів машинного навчання та інтелектуального аналізу даних.</w:t>
      </w:r>
    </w:p>
    <w:p w:rsidR="00DF0CD9" w:rsidRDefault="00CB02BF">
      <w:pPr>
        <w:pStyle w:val="a3"/>
        <w:spacing w:line="360" w:lineRule="auto"/>
        <w:ind w:firstLine="720"/>
        <w:jc w:val="both"/>
        <w:rPr>
          <w:bCs/>
          <w:lang w:val="uk-UA"/>
        </w:rPr>
      </w:pPr>
      <w:r>
        <w:rPr>
          <w:bCs/>
          <w:lang w:val="uk-UA"/>
        </w:rPr>
        <w:t>Структурно Orange складається з інтерфейсу Canvas, на який користувач поміщає віджети і створює робочий процес аналізу даних. Віджети – це елементи графічного інтерфейсу користувача, що мають стандартний зовнішній вигляд і виконують стандартні дії. Такі дії варіюються від простої візуалізації даних, вибору підмножин і попередньої обробки до емпіричної оцінки алгоритмів навчання і прогнозного моделювання. Візуальне програмування реалізується через інтерфейс, в якому робочі процеси створюються шляхом зв'язування віджетів (плавними лініями на моніторі всередині робочого столу програми), попередньо визначених або розроблених їх користувачем (баз даних і систем їх обробки).</w:t>
      </w:r>
    </w:p>
    <w:p w:rsidR="00DF0CD9" w:rsidRDefault="00CB02BF">
      <w:pPr>
        <w:pStyle w:val="a3"/>
        <w:spacing w:line="360" w:lineRule="auto"/>
        <w:ind w:firstLine="720"/>
        <w:jc w:val="both"/>
        <w:rPr>
          <w:bCs/>
          <w:lang w:val="uk-UA"/>
        </w:rPr>
      </w:pPr>
      <w:r>
        <w:rPr>
          <w:bCs/>
          <w:lang w:val="uk-UA"/>
        </w:rPr>
        <w:t>Установка за замовчуванням включає в себе кілька алгоритмів машинного навчання, попередньої обробки та візуалізації даних в 6 наборах віджетів (дані, візуалізація, класифікація, регресія, оцінка і контроль). Додаткові функції доступні у вигляді доповнень (біоінформатика, об'єднання даних і аналіз тексту та ін.).</w:t>
      </w:r>
    </w:p>
    <w:p w:rsidR="00DF0CD9" w:rsidRDefault="00CB02BF">
      <w:pPr>
        <w:pStyle w:val="a3"/>
        <w:spacing w:line="360" w:lineRule="auto"/>
        <w:ind w:firstLine="720"/>
        <w:jc w:val="both"/>
        <w:rPr>
          <w:lang w:val="uk-UA"/>
        </w:rPr>
      </w:pPr>
      <w:r>
        <w:rPr>
          <w:lang w:val="uk-UA"/>
        </w:rPr>
        <w:t>Схему експерименту у Orange наведено на рис. 3.3. У якості алгоритму класифікації користувачів використовувався метод Random forests. Кількість дерев прийняття рішень дорівнювала 51 – адже саме стільки користувачів в дослідному датасеті. Точність класифікації перевірялась за вбудованим у віджет «</w:t>
      </w:r>
      <w:r>
        <w:t>Test</w:t>
      </w:r>
      <w:r>
        <w:rPr>
          <w:lang w:val="uk-UA"/>
        </w:rPr>
        <w:t xml:space="preserve"> </w:t>
      </w:r>
      <w:r>
        <w:t>and</w:t>
      </w:r>
      <w:r>
        <w:rPr>
          <w:lang w:val="uk-UA"/>
        </w:rPr>
        <w:t xml:space="preserve"> </w:t>
      </w:r>
      <w:r>
        <w:t>Score</w:t>
      </w:r>
      <w:r>
        <w:rPr>
          <w:lang w:val="uk-UA"/>
        </w:rPr>
        <w:t>» алгоритмом 10</w:t>
      </w:r>
      <w:r>
        <w:rPr>
          <w:bCs/>
          <w:lang w:val="uk-UA"/>
        </w:rPr>
        <w:t>-fold cross-validation, у</w:t>
      </w:r>
      <w:r>
        <w:rPr>
          <w:lang w:val="uk-UA"/>
        </w:rPr>
        <w:t xml:space="preserve"> відповідності до </w:t>
      </w:r>
      <w:r>
        <w:rPr>
          <w:lang w:val="uk-UA"/>
        </w:rPr>
        <w:lastRenderedPageBreak/>
        <w:t xml:space="preserve">якого </w:t>
      </w:r>
      <w:r>
        <w:rPr>
          <w:bCs/>
          <w:lang w:val="uk-UA"/>
        </w:rPr>
        <w:t xml:space="preserve">дослідний </w:t>
      </w:r>
      <w:r>
        <w:rPr>
          <w:lang w:val="uk-UA"/>
        </w:rPr>
        <w:t xml:space="preserve">набір даних розбивається на </w:t>
      </w:r>
      <m:oMath>
        <m:r>
          <w:rPr>
            <w:rFonts w:ascii="Cambria Math" w:hAnsi="Cambria Math"/>
            <w:lang w:val="uk-UA"/>
          </w:rPr>
          <m:t>10</m:t>
        </m:r>
      </m:oMath>
      <w:r>
        <w:rPr>
          <w:lang w:val="uk-UA"/>
        </w:rPr>
        <w:t xml:space="preserve"> однакових за розміром блоків. З </w:t>
      </w:r>
      <m:oMath>
        <m:r>
          <w:rPr>
            <w:rFonts w:ascii="Cambria Math" w:hAnsi="Cambria Math"/>
            <w:lang w:val="uk-UA"/>
          </w:rPr>
          <m:t>10</m:t>
        </m:r>
      </m:oMath>
      <w:r>
        <w:rPr>
          <w:lang w:val="uk-UA"/>
        </w:rPr>
        <w:t xml:space="preserve"> блоків один залишається для тестування моделі, а інші </w:t>
      </w:r>
      <m:oMath>
        <m:r>
          <w:rPr>
            <w:rFonts w:ascii="Cambria Math" w:hAnsi="Cambria Math"/>
            <w:lang w:val="uk-UA"/>
          </w:rPr>
          <m:t>9</m:t>
        </m:r>
      </m:oMath>
      <w:r>
        <w:rPr>
          <w:lang w:val="uk-UA"/>
        </w:rPr>
        <w:t xml:space="preserve"> блоків використовуються як тренувальний набір. Процес повторюється </w:t>
      </w:r>
      <m:oMath>
        <m:r>
          <w:rPr>
            <w:rFonts w:ascii="Cambria Math" w:hAnsi="Cambria Math"/>
            <w:lang w:val="uk-UA"/>
          </w:rPr>
          <m:t>10</m:t>
        </m:r>
      </m:oMath>
      <w:r>
        <w:rPr>
          <w:lang w:val="uk-UA"/>
        </w:rPr>
        <w:t xml:space="preserve"> разів, і кожен з блоків використовується один раз як тестовий набір. Наприкінці аналізу отримують </w:t>
      </w:r>
      <m:oMath>
        <m:r>
          <w:rPr>
            <w:rFonts w:ascii="Cambria Math" w:hAnsi="Cambria Math"/>
            <w:lang w:val="uk-UA"/>
          </w:rPr>
          <m:t>10</m:t>
        </m:r>
      </m:oMath>
      <w:r>
        <w:rPr>
          <w:lang w:val="uk-UA"/>
        </w:rPr>
        <w:t xml:space="preserve"> результатів, по одному на кожен блок, вони усереднюються і дають одну оцінку. Перевага такого способу в тому, що всі спостереження </w:t>
      </w:r>
      <w:r>
        <w:rPr>
          <w:noProof/>
          <w:lang w:val="ru-RU" w:eastAsia="ru-RU"/>
        </w:rPr>
        <w:drawing>
          <wp:anchor distT="0" distB="0" distL="114300" distR="114300" simplePos="0" relativeHeight="251674624" behindDoc="0" locked="0" layoutInCell="1" allowOverlap="1">
            <wp:simplePos x="0" y="0"/>
            <wp:positionH relativeFrom="column">
              <wp:posOffset>1270</wp:posOffset>
            </wp:positionH>
            <wp:positionV relativeFrom="paragraph">
              <wp:posOffset>2484120</wp:posOffset>
            </wp:positionV>
            <wp:extent cx="5934710" cy="2391410"/>
            <wp:effectExtent l="19050" t="0" r="8890" b="0"/>
            <wp:wrapTopAndBottom/>
            <wp:docPr id="4"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cstate="print"/>
                    <a:srcRect/>
                    <a:stretch>
                      <a:fillRect/>
                    </a:stretch>
                  </pic:blipFill>
                  <pic:spPr bwMode="auto">
                    <a:xfrm>
                      <a:off x="0" y="0"/>
                      <a:ext cx="5934710" cy="2391410"/>
                    </a:xfrm>
                    <a:prstGeom prst="rect">
                      <a:avLst/>
                    </a:prstGeom>
                    <a:noFill/>
                    <a:ln w="9525">
                      <a:noFill/>
                      <a:miter lim="800000"/>
                      <a:headEnd/>
                      <a:tailEnd/>
                    </a:ln>
                  </pic:spPr>
                </pic:pic>
              </a:graphicData>
            </a:graphic>
          </wp:anchor>
        </w:drawing>
      </w:r>
      <w:r>
        <w:rPr>
          <w:lang w:val="uk-UA"/>
        </w:rPr>
        <w:t xml:space="preserve">використовуються і для тренування, і для тестування моделі, і кожне спостереження використовується для тестування в точності один раз. </w:t>
      </w:r>
    </w:p>
    <w:p w:rsidR="00DF0CD9" w:rsidRDefault="00DF0CD9">
      <w:pPr>
        <w:pStyle w:val="a3"/>
        <w:spacing w:line="360" w:lineRule="auto"/>
        <w:jc w:val="center"/>
        <w:rPr>
          <w:sz w:val="20"/>
          <w:szCs w:val="20"/>
          <w:lang w:val="uk-UA"/>
        </w:rPr>
      </w:pPr>
    </w:p>
    <w:p w:rsidR="00DF0CD9" w:rsidRDefault="00CB02BF">
      <w:pPr>
        <w:pStyle w:val="a3"/>
        <w:spacing w:line="360" w:lineRule="auto"/>
        <w:jc w:val="center"/>
        <w:rPr>
          <w:lang w:val="uk-UA"/>
        </w:rPr>
      </w:pPr>
      <w:r>
        <w:rPr>
          <w:lang w:val="uk-UA"/>
        </w:rPr>
        <w:t xml:space="preserve">Рисунок 3.3 – Схема експерименту у </w:t>
      </w:r>
      <w:r>
        <w:rPr>
          <w:bCs/>
          <w:lang w:val="uk-UA"/>
        </w:rPr>
        <w:t>Orange</w:t>
      </w:r>
    </w:p>
    <w:p w:rsidR="00DF0CD9" w:rsidRDefault="00DF0CD9">
      <w:pPr>
        <w:pStyle w:val="a3"/>
        <w:spacing w:line="360" w:lineRule="auto"/>
        <w:ind w:firstLine="720"/>
        <w:jc w:val="both"/>
        <w:rPr>
          <w:bCs/>
          <w:lang w:val="uk-UA"/>
        </w:rPr>
      </w:pPr>
    </w:p>
    <w:p w:rsidR="00DF0CD9" w:rsidRDefault="00CB02BF">
      <w:pPr>
        <w:pStyle w:val="a3"/>
        <w:spacing w:line="360" w:lineRule="auto"/>
        <w:ind w:firstLine="720"/>
        <w:jc w:val="both"/>
        <w:rPr>
          <w:bCs/>
          <w:lang w:val="uk-UA"/>
        </w:rPr>
      </w:pPr>
      <w:r>
        <w:rPr>
          <w:bCs/>
          <w:lang w:val="uk-UA"/>
        </w:rPr>
        <w:t>Результати класифікації користувачів наведено на рис. 3.4. Як можна побачити, інтегральна точність класифікації складає 92.3 %. Якщо дослідити отримані результати по кожному з користувачів, то можна відмітити як сто відсоткову точність розпізнавання користувача «</w:t>
      </w:r>
      <w:r>
        <w:rPr>
          <w:bCs/>
        </w:rPr>
        <w:t>s</w:t>
      </w:r>
      <w:r>
        <w:rPr>
          <w:bCs/>
          <w:lang w:val="ru-RU"/>
        </w:rPr>
        <w:t>036</w:t>
      </w:r>
      <w:r>
        <w:rPr>
          <w:bCs/>
          <w:lang w:val="uk-UA"/>
        </w:rPr>
        <w:t>», так і погану точність розпізнавання користувача «</w:t>
      </w:r>
      <w:r>
        <w:rPr>
          <w:bCs/>
        </w:rPr>
        <w:t>s</w:t>
      </w:r>
      <w:r>
        <w:rPr>
          <w:bCs/>
          <w:lang w:val="ru-RU"/>
        </w:rPr>
        <w:t>032</w:t>
      </w:r>
      <w:r>
        <w:rPr>
          <w:bCs/>
          <w:lang w:val="uk-UA"/>
        </w:rPr>
        <w:t>» – 71 %. Оскільки в нашому досліджені потрібно якомога максимально позбавитись впливу випадкових факторів, то було прийнято рішення вибрати 20 користувачів з дослідного датасету, точність класифікації котрих максимальна (тобто вони володіють унікальним, добре розпізнаваним клавіатурним почерком). Це користувачі «</w:t>
      </w:r>
      <w:r>
        <w:rPr>
          <w:bCs/>
        </w:rPr>
        <w:t>s036</w:t>
      </w:r>
      <w:r>
        <w:rPr>
          <w:bCs/>
          <w:lang w:val="uk-UA"/>
        </w:rPr>
        <w:t>»</w:t>
      </w:r>
      <w:r>
        <w:rPr>
          <w:bCs/>
        </w:rPr>
        <w:t xml:space="preserve">, </w:t>
      </w:r>
      <w:r>
        <w:rPr>
          <w:bCs/>
          <w:lang w:val="uk-UA"/>
        </w:rPr>
        <w:t>«</w:t>
      </w:r>
      <w:r>
        <w:rPr>
          <w:bCs/>
        </w:rPr>
        <w:t>s022</w:t>
      </w:r>
      <w:r>
        <w:rPr>
          <w:bCs/>
          <w:lang w:val="uk-UA"/>
        </w:rPr>
        <w:t>»</w:t>
      </w:r>
      <w:r>
        <w:rPr>
          <w:bCs/>
        </w:rPr>
        <w:t xml:space="preserve">, </w:t>
      </w:r>
      <w:r>
        <w:rPr>
          <w:bCs/>
          <w:lang w:val="uk-UA"/>
        </w:rPr>
        <w:t>«</w:t>
      </w:r>
      <w:r>
        <w:rPr>
          <w:bCs/>
        </w:rPr>
        <w:t>s043</w:t>
      </w:r>
      <w:r>
        <w:rPr>
          <w:bCs/>
          <w:lang w:val="uk-UA"/>
        </w:rPr>
        <w:t>»</w:t>
      </w:r>
      <w:r>
        <w:rPr>
          <w:bCs/>
        </w:rPr>
        <w:t xml:space="preserve">, </w:t>
      </w:r>
      <w:r>
        <w:rPr>
          <w:bCs/>
          <w:lang w:val="uk-UA"/>
        </w:rPr>
        <w:t>«</w:t>
      </w:r>
      <w:r>
        <w:rPr>
          <w:bCs/>
        </w:rPr>
        <w:t>s052</w:t>
      </w:r>
      <w:r>
        <w:rPr>
          <w:bCs/>
          <w:lang w:val="uk-UA"/>
        </w:rPr>
        <w:t>»</w:t>
      </w:r>
      <w:r>
        <w:rPr>
          <w:bCs/>
        </w:rPr>
        <w:t xml:space="preserve">, </w:t>
      </w:r>
      <w:r>
        <w:rPr>
          <w:bCs/>
          <w:lang w:val="uk-UA"/>
        </w:rPr>
        <w:t>«</w:t>
      </w:r>
      <w:r>
        <w:rPr>
          <w:bCs/>
        </w:rPr>
        <w:t>s055</w:t>
      </w:r>
      <w:r>
        <w:rPr>
          <w:bCs/>
          <w:lang w:val="uk-UA"/>
        </w:rPr>
        <w:t>»</w:t>
      </w:r>
      <w:r>
        <w:rPr>
          <w:bCs/>
        </w:rPr>
        <w:t xml:space="preserve">, </w:t>
      </w:r>
      <w:r>
        <w:rPr>
          <w:bCs/>
          <w:lang w:val="uk-UA"/>
        </w:rPr>
        <w:t>«</w:t>
      </w:r>
      <w:r>
        <w:rPr>
          <w:bCs/>
        </w:rPr>
        <w:t>s017</w:t>
      </w:r>
      <w:r>
        <w:rPr>
          <w:bCs/>
          <w:lang w:val="uk-UA"/>
        </w:rPr>
        <w:t>»</w:t>
      </w:r>
      <w:r>
        <w:rPr>
          <w:bCs/>
        </w:rPr>
        <w:t xml:space="preserve">, </w:t>
      </w:r>
      <w:r>
        <w:rPr>
          <w:bCs/>
          <w:lang w:val="uk-UA"/>
        </w:rPr>
        <w:t>«</w:t>
      </w:r>
      <w:r>
        <w:rPr>
          <w:bCs/>
        </w:rPr>
        <w:t>s024</w:t>
      </w:r>
      <w:r>
        <w:rPr>
          <w:bCs/>
          <w:lang w:val="uk-UA"/>
        </w:rPr>
        <w:t>»</w:t>
      </w:r>
      <w:r>
        <w:rPr>
          <w:bCs/>
        </w:rPr>
        <w:t xml:space="preserve">, </w:t>
      </w:r>
      <w:r>
        <w:rPr>
          <w:bCs/>
          <w:lang w:val="uk-UA"/>
        </w:rPr>
        <w:t>«</w:t>
      </w:r>
      <w:r>
        <w:rPr>
          <w:bCs/>
        </w:rPr>
        <w:t>s053</w:t>
      </w:r>
      <w:r>
        <w:rPr>
          <w:bCs/>
          <w:lang w:val="uk-UA"/>
        </w:rPr>
        <w:t>»</w:t>
      </w:r>
      <w:r>
        <w:rPr>
          <w:bCs/>
        </w:rPr>
        <w:t xml:space="preserve">, </w:t>
      </w:r>
      <w:r>
        <w:rPr>
          <w:bCs/>
          <w:lang w:val="uk-UA"/>
        </w:rPr>
        <w:t>«</w:t>
      </w:r>
      <w:r>
        <w:rPr>
          <w:bCs/>
        </w:rPr>
        <w:t>s028</w:t>
      </w:r>
      <w:r>
        <w:rPr>
          <w:bCs/>
          <w:lang w:val="uk-UA"/>
        </w:rPr>
        <w:t>»</w:t>
      </w:r>
      <w:r>
        <w:rPr>
          <w:bCs/>
        </w:rPr>
        <w:t xml:space="preserve">, </w:t>
      </w:r>
      <w:r>
        <w:rPr>
          <w:bCs/>
          <w:lang w:val="uk-UA"/>
        </w:rPr>
        <w:t>«</w:t>
      </w:r>
      <w:r>
        <w:rPr>
          <w:bCs/>
        </w:rPr>
        <w:t>s033</w:t>
      </w:r>
      <w:r>
        <w:rPr>
          <w:bCs/>
          <w:lang w:val="uk-UA"/>
        </w:rPr>
        <w:t>»</w:t>
      </w:r>
      <w:r>
        <w:rPr>
          <w:bCs/>
        </w:rPr>
        <w:t xml:space="preserve">, </w:t>
      </w:r>
      <w:r>
        <w:rPr>
          <w:bCs/>
          <w:lang w:val="uk-UA"/>
        </w:rPr>
        <w:t>«</w:t>
      </w:r>
      <w:r>
        <w:rPr>
          <w:bCs/>
        </w:rPr>
        <w:t>s019</w:t>
      </w:r>
      <w:r>
        <w:rPr>
          <w:bCs/>
          <w:lang w:val="uk-UA"/>
        </w:rPr>
        <w:t>»</w:t>
      </w:r>
      <w:r>
        <w:rPr>
          <w:bCs/>
        </w:rPr>
        <w:t xml:space="preserve">, </w:t>
      </w:r>
      <w:r>
        <w:rPr>
          <w:bCs/>
          <w:lang w:val="uk-UA"/>
        </w:rPr>
        <w:t>«</w:t>
      </w:r>
      <w:r>
        <w:rPr>
          <w:bCs/>
        </w:rPr>
        <w:t>s010</w:t>
      </w:r>
      <w:r>
        <w:rPr>
          <w:bCs/>
          <w:lang w:val="uk-UA"/>
        </w:rPr>
        <w:t>»</w:t>
      </w:r>
      <w:r>
        <w:rPr>
          <w:bCs/>
        </w:rPr>
        <w:t xml:space="preserve">, </w:t>
      </w:r>
      <w:r>
        <w:rPr>
          <w:bCs/>
          <w:lang w:val="uk-UA"/>
        </w:rPr>
        <w:t>«</w:t>
      </w:r>
      <w:r>
        <w:rPr>
          <w:bCs/>
        </w:rPr>
        <w:t>s011</w:t>
      </w:r>
      <w:r>
        <w:rPr>
          <w:bCs/>
          <w:lang w:val="uk-UA"/>
        </w:rPr>
        <w:t>»</w:t>
      </w:r>
      <w:r>
        <w:rPr>
          <w:bCs/>
        </w:rPr>
        <w:t xml:space="preserve">, </w:t>
      </w:r>
      <w:r>
        <w:rPr>
          <w:bCs/>
          <w:lang w:val="uk-UA"/>
        </w:rPr>
        <w:t>«</w:t>
      </w:r>
      <w:r>
        <w:rPr>
          <w:bCs/>
        </w:rPr>
        <w:t>s042</w:t>
      </w:r>
      <w:r>
        <w:rPr>
          <w:bCs/>
          <w:lang w:val="uk-UA"/>
        </w:rPr>
        <w:t>»</w:t>
      </w:r>
      <w:r>
        <w:rPr>
          <w:bCs/>
        </w:rPr>
        <w:t xml:space="preserve">, </w:t>
      </w:r>
      <w:r>
        <w:rPr>
          <w:bCs/>
          <w:lang w:val="uk-UA"/>
        </w:rPr>
        <w:t>«</w:t>
      </w:r>
      <w:r>
        <w:rPr>
          <w:bCs/>
        </w:rPr>
        <w:t>s044</w:t>
      </w:r>
      <w:r>
        <w:rPr>
          <w:bCs/>
          <w:lang w:val="uk-UA"/>
        </w:rPr>
        <w:t>»</w:t>
      </w:r>
      <w:r>
        <w:rPr>
          <w:bCs/>
        </w:rPr>
        <w:t xml:space="preserve">, </w:t>
      </w:r>
      <w:r>
        <w:rPr>
          <w:bCs/>
          <w:lang w:val="uk-UA"/>
        </w:rPr>
        <w:t>«</w:t>
      </w:r>
      <w:r>
        <w:rPr>
          <w:bCs/>
        </w:rPr>
        <w:t>s005</w:t>
      </w:r>
      <w:r>
        <w:rPr>
          <w:bCs/>
          <w:lang w:val="uk-UA"/>
        </w:rPr>
        <w:t>»</w:t>
      </w:r>
      <w:r>
        <w:rPr>
          <w:bCs/>
        </w:rPr>
        <w:t xml:space="preserve">, </w:t>
      </w:r>
      <w:r>
        <w:rPr>
          <w:bCs/>
          <w:lang w:val="uk-UA"/>
        </w:rPr>
        <w:t>«</w:t>
      </w:r>
      <w:r>
        <w:rPr>
          <w:bCs/>
        </w:rPr>
        <w:t>s049</w:t>
      </w:r>
      <w:r>
        <w:rPr>
          <w:bCs/>
          <w:lang w:val="uk-UA"/>
        </w:rPr>
        <w:t>»</w:t>
      </w:r>
      <w:r>
        <w:rPr>
          <w:bCs/>
        </w:rPr>
        <w:t xml:space="preserve">, </w:t>
      </w:r>
      <w:r>
        <w:rPr>
          <w:bCs/>
          <w:lang w:val="uk-UA"/>
        </w:rPr>
        <w:t>«</w:t>
      </w:r>
      <w:r>
        <w:rPr>
          <w:bCs/>
        </w:rPr>
        <w:t>s056</w:t>
      </w:r>
      <w:r>
        <w:rPr>
          <w:bCs/>
          <w:lang w:val="uk-UA"/>
        </w:rPr>
        <w:t>»</w:t>
      </w:r>
      <w:r>
        <w:rPr>
          <w:bCs/>
        </w:rPr>
        <w:t xml:space="preserve">, </w:t>
      </w:r>
      <w:r>
        <w:rPr>
          <w:bCs/>
          <w:lang w:val="uk-UA"/>
        </w:rPr>
        <w:t>«</w:t>
      </w:r>
      <w:r>
        <w:rPr>
          <w:bCs/>
        </w:rPr>
        <w:t>s039</w:t>
      </w:r>
      <w:r>
        <w:rPr>
          <w:bCs/>
          <w:lang w:val="uk-UA"/>
        </w:rPr>
        <w:t>»</w:t>
      </w:r>
      <w:r>
        <w:rPr>
          <w:bCs/>
        </w:rPr>
        <w:t xml:space="preserve">, </w:t>
      </w:r>
      <w:r>
        <w:rPr>
          <w:bCs/>
          <w:lang w:val="uk-UA"/>
        </w:rPr>
        <w:t>«</w:t>
      </w:r>
      <w:r>
        <w:rPr>
          <w:bCs/>
        </w:rPr>
        <w:t>s018</w:t>
      </w:r>
      <w:r>
        <w:rPr>
          <w:bCs/>
          <w:lang w:val="uk-UA"/>
        </w:rPr>
        <w:t>».</w:t>
      </w:r>
    </w:p>
    <w:p w:rsidR="00DF0CD9" w:rsidRDefault="00CB02BF">
      <w:pPr>
        <w:pStyle w:val="a3"/>
        <w:spacing w:line="360" w:lineRule="auto"/>
        <w:jc w:val="center"/>
        <w:rPr>
          <w:bCs/>
          <w:sz w:val="20"/>
          <w:szCs w:val="20"/>
          <w:lang w:val="uk-UA"/>
        </w:rPr>
      </w:pPr>
      <w:r>
        <w:rPr>
          <w:bCs/>
          <w:noProof/>
          <w:sz w:val="20"/>
          <w:szCs w:val="20"/>
          <w:lang w:val="ru-RU" w:eastAsia="ru-RU"/>
        </w:rPr>
        <w:lastRenderedPageBreak/>
        <w:drawing>
          <wp:anchor distT="0" distB="0" distL="114300" distR="114300" simplePos="0" relativeHeight="251673600" behindDoc="0" locked="0" layoutInCell="1" allowOverlap="1">
            <wp:simplePos x="0" y="0"/>
            <wp:positionH relativeFrom="column">
              <wp:align>center</wp:align>
            </wp:positionH>
            <wp:positionV relativeFrom="margin">
              <wp:align>top</wp:align>
            </wp:positionV>
            <wp:extent cx="5759450" cy="3054350"/>
            <wp:effectExtent l="19050" t="0" r="0" b="0"/>
            <wp:wrapTopAndBottom/>
            <wp:docPr id="19"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cstate="print"/>
                    <a:srcRect/>
                    <a:stretch>
                      <a:fillRect/>
                    </a:stretch>
                  </pic:blipFill>
                  <pic:spPr bwMode="auto">
                    <a:xfrm>
                      <a:off x="0" y="0"/>
                      <a:ext cx="5759450" cy="3054350"/>
                    </a:xfrm>
                    <a:prstGeom prst="rect">
                      <a:avLst/>
                    </a:prstGeom>
                    <a:noFill/>
                    <a:ln w="9525">
                      <a:noFill/>
                      <a:miter lim="800000"/>
                      <a:headEnd/>
                      <a:tailEnd/>
                    </a:ln>
                  </pic:spPr>
                </pic:pic>
              </a:graphicData>
            </a:graphic>
          </wp:anchor>
        </w:drawing>
      </w:r>
    </w:p>
    <w:p w:rsidR="00DF0CD9" w:rsidRDefault="00CB02BF">
      <w:pPr>
        <w:pStyle w:val="a3"/>
        <w:spacing w:line="360" w:lineRule="auto"/>
        <w:jc w:val="center"/>
        <w:rPr>
          <w:bCs/>
          <w:lang w:val="uk-UA"/>
        </w:rPr>
      </w:pPr>
      <w:r>
        <w:rPr>
          <w:bCs/>
          <w:lang w:val="uk-UA"/>
        </w:rPr>
        <w:t xml:space="preserve">Рисунок 3.4 – Результати класифікації 51 користувача </w:t>
      </w:r>
    </w:p>
    <w:p w:rsidR="00DF0CD9" w:rsidRDefault="00DF0CD9">
      <w:pPr>
        <w:pStyle w:val="a3"/>
        <w:spacing w:line="360" w:lineRule="auto"/>
        <w:ind w:firstLine="720"/>
        <w:jc w:val="both"/>
        <w:rPr>
          <w:bCs/>
          <w:lang w:val="uk-UA"/>
        </w:rPr>
      </w:pPr>
    </w:p>
    <w:p w:rsidR="00DF0CD9" w:rsidRDefault="00CB02BF">
      <w:pPr>
        <w:pStyle w:val="a3"/>
        <w:spacing w:line="360" w:lineRule="auto"/>
        <w:ind w:firstLine="720"/>
        <w:jc w:val="both"/>
        <w:rPr>
          <w:bCs/>
          <w:lang w:val="uk-UA"/>
        </w:rPr>
      </w:pPr>
      <w:r>
        <w:rPr>
          <w:bCs/>
          <w:noProof/>
          <w:lang w:val="ru-RU" w:eastAsia="ru-RU"/>
        </w:rPr>
        <w:drawing>
          <wp:anchor distT="0" distB="0" distL="114300" distR="114300" simplePos="0" relativeHeight="251700224" behindDoc="0" locked="0" layoutInCell="1" allowOverlap="1">
            <wp:simplePos x="0" y="0"/>
            <wp:positionH relativeFrom="column">
              <wp:align>center</wp:align>
            </wp:positionH>
            <wp:positionV relativeFrom="paragraph">
              <wp:posOffset>926465</wp:posOffset>
            </wp:positionV>
            <wp:extent cx="5756275" cy="3072130"/>
            <wp:effectExtent l="19050" t="0" r="0" b="0"/>
            <wp:wrapTopAndBottom/>
            <wp:docPr id="39"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7" cstate="print"/>
                    <a:srcRect/>
                    <a:stretch>
                      <a:fillRect/>
                    </a:stretch>
                  </pic:blipFill>
                  <pic:spPr bwMode="auto">
                    <a:xfrm>
                      <a:off x="0" y="0"/>
                      <a:ext cx="5756275" cy="3072130"/>
                    </a:xfrm>
                    <a:prstGeom prst="rect">
                      <a:avLst/>
                    </a:prstGeom>
                    <a:noFill/>
                    <a:ln w="9525">
                      <a:noFill/>
                      <a:miter lim="800000"/>
                      <a:headEnd/>
                      <a:tailEnd/>
                    </a:ln>
                  </pic:spPr>
                </pic:pic>
              </a:graphicData>
            </a:graphic>
          </wp:anchor>
        </w:drawing>
      </w:r>
      <w:r>
        <w:rPr>
          <w:bCs/>
          <w:lang w:val="uk-UA"/>
        </w:rPr>
        <w:t>На рис. 3.5 та 3.6 наведено результати класифікації 20 вибраних користувачів. Як можна побачити, інтегральна точність складає 95.9 %, точність класифікації по кожному користувачеві – не менш 88 %.</w:t>
      </w:r>
    </w:p>
    <w:p w:rsidR="00DF0CD9" w:rsidRDefault="00DF0CD9">
      <w:pPr>
        <w:pStyle w:val="a3"/>
        <w:spacing w:line="360" w:lineRule="auto"/>
        <w:jc w:val="center"/>
        <w:rPr>
          <w:bCs/>
          <w:sz w:val="20"/>
          <w:szCs w:val="20"/>
          <w:lang w:val="uk-UA"/>
        </w:rPr>
      </w:pPr>
    </w:p>
    <w:p w:rsidR="00DF0CD9" w:rsidRDefault="00CB02BF">
      <w:pPr>
        <w:pStyle w:val="a3"/>
        <w:spacing w:line="360" w:lineRule="auto"/>
        <w:jc w:val="center"/>
        <w:rPr>
          <w:bCs/>
          <w:lang w:val="uk-UA"/>
        </w:rPr>
      </w:pPr>
      <w:r>
        <w:rPr>
          <w:bCs/>
          <w:lang w:val="uk-UA"/>
        </w:rPr>
        <w:t xml:space="preserve">Рисунок 3.5 – Результати класифікації 20 користувачів </w:t>
      </w:r>
    </w:p>
    <w:p w:rsidR="00DF0CD9" w:rsidRDefault="00CB02BF">
      <w:pPr>
        <w:pStyle w:val="a3"/>
        <w:spacing w:line="360" w:lineRule="auto"/>
        <w:jc w:val="center"/>
        <w:rPr>
          <w:bCs/>
          <w:sz w:val="24"/>
          <w:szCs w:val="20"/>
          <w:lang w:val="uk-UA"/>
        </w:rPr>
      </w:pPr>
      <w:r>
        <w:rPr>
          <w:bCs/>
          <w:sz w:val="24"/>
          <w:szCs w:val="20"/>
          <w:lang w:val="uk-UA"/>
        </w:rPr>
        <w:t>«</w:t>
      </w:r>
      <w:r>
        <w:rPr>
          <w:bCs/>
          <w:sz w:val="24"/>
          <w:szCs w:val="20"/>
        </w:rPr>
        <w:t>s036</w:t>
      </w:r>
      <w:r>
        <w:rPr>
          <w:bCs/>
          <w:sz w:val="24"/>
          <w:szCs w:val="20"/>
          <w:lang w:val="uk-UA"/>
        </w:rPr>
        <w:t>»</w:t>
      </w:r>
      <w:r>
        <w:rPr>
          <w:bCs/>
          <w:sz w:val="24"/>
          <w:szCs w:val="20"/>
        </w:rPr>
        <w:t xml:space="preserve">, </w:t>
      </w:r>
      <w:r>
        <w:rPr>
          <w:bCs/>
          <w:sz w:val="24"/>
          <w:szCs w:val="20"/>
          <w:lang w:val="uk-UA"/>
        </w:rPr>
        <w:t>«</w:t>
      </w:r>
      <w:r>
        <w:rPr>
          <w:bCs/>
          <w:sz w:val="24"/>
          <w:szCs w:val="20"/>
        </w:rPr>
        <w:t>s022</w:t>
      </w:r>
      <w:r>
        <w:rPr>
          <w:bCs/>
          <w:sz w:val="24"/>
          <w:szCs w:val="20"/>
          <w:lang w:val="uk-UA"/>
        </w:rPr>
        <w:t>»</w:t>
      </w:r>
      <w:r>
        <w:rPr>
          <w:bCs/>
          <w:sz w:val="24"/>
          <w:szCs w:val="20"/>
        </w:rPr>
        <w:t xml:space="preserve">, </w:t>
      </w:r>
      <w:r>
        <w:rPr>
          <w:bCs/>
          <w:sz w:val="24"/>
          <w:szCs w:val="20"/>
          <w:lang w:val="uk-UA"/>
        </w:rPr>
        <w:t>«</w:t>
      </w:r>
      <w:r>
        <w:rPr>
          <w:bCs/>
          <w:sz w:val="24"/>
          <w:szCs w:val="20"/>
        </w:rPr>
        <w:t>s043</w:t>
      </w:r>
      <w:r>
        <w:rPr>
          <w:bCs/>
          <w:sz w:val="24"/>
          <w:szCs w:val="20"/>
          <w:lang w:val="uk-UA"/>
        </w:rPr>
        <w:t>»</w:t>
      </w:r>
      <w:r>
        <w:rPr>
          <w:bCs/>
          <w:sz w:val="24"/>
          <w:szCs w:val="20"/>
        </w:rPr>
        <w:t xml:space="preserve">, </w:t>
      </w:r>
      <w:r>
        <w:rPr>
          <w:bCs/>
          <w:sz w:val="24"/>
          <w:szCs w:val="20"/>
          <w:lang w:val="uk-UA"/>
        </w:rPr>
        <w:t>«</w:t>
      </w:r>
      <w:r>
        <w:rPr>
          <w:bCs/>
          <w:sz w:val="24"/>
          <w:szCs w:val="20"/>
        </w:rPr>
        <w:t>s052</w:t>
      </w:r>
      <w:r>
        <w:rPr>
          <w:bCs/>
          <w:sz w:val="24"/>
          <w:szCs w:val="20"/>
          <w:lang w:val="uk-UA"/>
        </w:rPr>
        <w:t>»</w:t>
      </w:r>
      <w:r>
        <w:rPr>
          <w:bCs/>
          <w:sz w:val="24"/>
          <w:szCs w:val="20"/>
        </w:rPr>
        <w:t xml:space="preserve">, </w:t>
      </w:r>
      <w:r>
        <w:rPr>
          <w:bCs/>
          <w:sz w:val="24"/>
          <w:szCs w:val="20"/>
          <w:lang w:val="uk-UA"/>
        </w:rPr>
        <w:t>«</w:t>
      </w:r>
      <w:r>
        <w:rPr>
          <w:bCs/>
          <w:sz w:val="24"/>
          <w:szCs w:val="20"/>
        </w:rPr>
        <w:t>s055</w:t>
      </w:r>
      <w:r>
        <w:rPr>
          <w:bCs/>
          <w:sz w:val="24"/>
          <w:szCs w:val="20"/>
          <w:lang w:val="uk-UA"/>
        </w:rPr>
        <w:t>»</w:t>
      </w:r>
      <w:r>
        <w:rPr>
          <w:bCs/>
          <w:sz w:val="24"/>
          <w:szCs w:val="20"/>
        </w:rPr>
        <w:t xml:space="preserve">, </w:t>
      </w:r>
      <w:r>
        <w:rPr>
          <w:bCs/>
          <w:sz w:val="24"/>
          <w:szCs w:val="20"/>
          <w:lang w:val="uk-UA"/>
        </w:rPr>
        <w:t>«</w:t>
      </w:r>
      <w:r>
        <w:rPr>
          <w:bCs/>
          <w:sz w:val="24"/>
          <w:szCs w:val="20"/>
        </w:rPr>
        <w:t>s017</w:t>
      </w:r>
      <w:r>
        <w:rPr>
          <w:bCs/>
          <w:sz w:val="24"/>
          <w:szCs w:val="20"/>
          <w:lang w:val="uk-UA"/>
        </w:rPr>
        <w:t>»</w:t>
      </w:r>
      <w:r>
        <w:rPr>
          <w:bCs/>
          <w:sz w:val="24"/>
          <w:szCs w:val="20"/>
        </w:rPr>
        <w:t xml:space="preserve">, </w:t>
      </w:r>
      <w:r>
        <w:rPr>
          <w:bCs/>
          <w:sz w:val="24"/>
          <w:szCs w:val="20"/>
          <w:lang w:val="uk-UA"/>
        </w:rPr>
        <w:t>«</w:t>
      </w:r>
      <w:r>
        <w:rPr>
          <w:bCs/>
          <w:sz w:val="24"/>
          <w:szCs w:val="20"/>
        </w:rPr>
        <w:t>s024</w:t>
      </w:r>
      <w:r>
        <w:rPr>
          <w:bCs/>
          <w:sz w:val="24"/>
          <w:szCs w:val="20"/>
          <w:lang w:val="uk-UA"/>
        </w:rPr>
        <w:t>»</w:t>
      </w:r>
      <w:r>
        <w:rPr>
          <w:bCs/>
          <w:sz w:val="24"/>
          <w:szCs w:val="20"/>
        </w:rPr>
        <w:t xml:space="preserve">, </w:t>
      </w:r>
      <w:r>
        <w:rPr>
          <w:bCs/>
          <w:sz w:val="24"/>
          <w:szCs w:val="20"/>
          <w:lang w:val="uk-UA"/>
        </w:rPr>
        <w:t>«</w:t>
      </w:r>
      <w:r>
        <w:rPr>
          <w:bCs/>
          <w:sz w:val="24"/>
          <w:szCs w:val="20"/>
        </w:rPr>
        <w:t>s053</w:t>
      </w:r>
      <w:r>
        <w:rPr>
          <w:bCs/>
          <w:sz w:val="24"/>
          <w:szCs w:val="20"/>
          <w:lang w:val="uk-UA"/>
        </w:rPr>
        <w:t>»</w:t>
      </w:r>
      <w:r>
        <w:rPr>
          <w:bCs/>
          <w:sz w:val="24"/>
          <w:szCs w:val="20"/>
        </w:rPr>
        <w:t xml:space="preserve">, </w:t>
      </w:r>
      <w:r>
        <w:rPr>
          <w:bCs/>
          <w:sz w:val="24"/>
          <w:szCs w:val="20"/>
          <w:lang w:val="uk-UA"/>
        </w:rPr>
        <w:t>«</w:t>
      </w:r>
      <w:r>
        <w:rPr>
          <w:bCs/>
          <w:sz w:val="24"/>
          <w:szCs w:val="20"/>
        </w:rPr>
        <w:t>s028</w:t>
      </w:r>
      <w:r>
        <w:rPr>
          <w:bCs/>
          <w:sz w:val="24"/>
          <w:szCs w:val="20"/>
          <w:lang w:val="uk-UA"/>
        </w:rPr>
        <w:t>»</w:t>
      </w:r>
      <w:r>
        <w:rPr>
          <w:bCs/>
          <w:sz w:val="24"/>
          <w:szCs w:val="20"/>
        </w:rPr>
        <w:t xml:space="preserve">, </w:t>
      </w:r>
      <w:r>
        <w:rPr>
          <w:bCs/>
          <w:sz w:val="24"/>
          <w:szCs w:val="20"/>
          <w:lang w:val="uk-UA"/>
        </w:rPr>
        <w:t>«</w:t>
      </w:r>
      <w:r>
        <w:rPr>
          <w:bCs/>
          <w:sz w:val="24"/>
          <w:szCs w:val="20"/>
        </w:rPr>
        <w:t>s033</w:t>
      </w:r>
      <w:r>
        <w:rPr>
          <w:bCs/>
          <w:sz w:val="24"/>
          <w:szCs w:val="20"/>
          <w:lang w:val="uk-UA"/>
        </w:rPr>
        <w:t>»</w:t>
      </w:r>
      <w:r>
        <w:rPr>
          <w:bCs/>
          <w:sz w:val="24"/>
          <w:szCs w:val="20"/>
        </w:rPr>
        <w:t>,</w:t>
      </w:r>
    </w:p>
    <w:p w:rsidR="00DF0CD9" w:rsidRDefault="00CB02BF">
      <w:pPr>
        <w:pStyle w:val="a3"/>
        <w:spacing w:line="360" w:lineRule="auto"/>
        <w:jc w:val="center"/>
        <w:rPr>
          <w:bCs/>
          <w:sz w:val="24"/>
          <w:szCs w:val="20"/>
          <w:lang w:val="uk-UA"/>
        </w:rPr>
      </w:pPr>
      <w:r>
        <w:rPr>
          <w:bCs/>
          <w:sz w:val="24"/>
          <w:szCs w:val="20"/>
          <w:lang w:val="uk-UA"/>
        </w:rPr>
        <w:t>«</w:t>
      </w:r>
      <w:r>
        <w:rPr>
          <w:bCs/>
          <w:sz w:val="24"/>
          <w:szCs w:val="20"/>
        </w:rPr>
        <w:t>s019</w:t>
      </w:r>
      <w:r>
        <w:rPr>
          <w:bCs/>
          <w:sz w:val="24"/>
          <w:szCs w:val="20"/>
          <w:lang w:val="uk-UA"/>
        </w:rPr>
        <w:t>»</w:t>
      </w:r>
      <w:r>
        <w:rPr>
          <w:bCs/>
          <w:sz w:val="24"/>
          <w:szCs w:val="20"/>
        </w:rPr>
        <w:t xml:space="preserve">, </w:t>
      </w:r>
      <w:r>
        <w:rPr>
          <w:bCs/>
          <w:sz w:val="24"/>
          <w:szCs w:val="20"/>
          <w:lang w:val="uk-UA"/>
        </w:rPr>
        <w:t>«</w:t>
      </w:r>
      <w:r>
        <w:rPr>
          <w:bCs/>
          <w:sz w:val="24"/>
          <w:szCs w:val="20"/>
        </w:rPr>
        <w:t>s010</w:t>
      </w:r>
      <w:r>
        <w:rPr>
          <w:bCs/>
          <w:sz w:val="24"/>
          <w:szCs w:val="20"/>
          <w:lang w:val="uk-UA"/>
        </w:rPr>
        <w:t>»</w:t>
      </w:r>
      <w:r>
        <w:rPr>
          <w:bCs/>
          <w:sz w:val="24"/>
          <w:szCs w:val="20"/>
        </w:rPr>
        <w:t xml:space="preserve">, </w:t>
      </w:r>
      <w:r>
        <w:rPr>
          <w:bCs/>
          <w:sz w:val="24"/>
          <w:szCs w:val="20"/>
          <w:lang w:val="uk-UA"/>
        </w:rPr>
        <w:t>«</w:t>
      </w:r>
      <w:r>
        <w:rPr>
          <w:bCs/>
          <w:sz w:val="24"/>
          <w:szCs w:val="20"/>
        </w:rPr>
        <w:t>s011</w:t>
      </w:r>
      <w:r>
        <w:rPr>
          <w:bCs/>
          <w:sz w:val="24"/>
          <w:szCs w:val="20"/>
          <w:lang w:val="uk-UA"/>
        </w:rPr>
        <w:t>»</w:t>
      </w:r>
      <w:r>
        <w:rPr>
          <w:bCs/>
          <w:sz w:val="24"/>
          <w:szCs w:val="20"/>
        </w:rPr>
        <w:t xml:space="preserve">, </w:t>
      </w:r>
      <w:r>
        <w:rPr>
          <w:bCs/>
          <w:sz w:val="24"/>
          <w:szCs w:val="20"/>
          <w:lang w:val="uk-UA"/>
        </w:rPr>
        <w:t>«</w:t>
      </w:r>
      <w:r>
        <w:rPr>
          <w:bCs/>
          <w:sz w:val="24"/>
          <w:szCs w:val="20"/>
        </w:rPr>
        <w:t>s042</w:t>
      </w:r>
      <w:r>
        <w:rPr>
          <w:bCs/>
          <w:sz w:val="24"/>
          <w:szCs w:val="20"/>
          <w:lang w:val="uk-UA"/>
        </w:rPr>
        <w:t>»</w:t>
      </w:r>
      <w:r>
        <w:rPr>
          <w:bCs/>
          <w:sz w:val="24"/>
          <w:szCs w:val="20"/>
        </w:rPr>
        <w:t xml:space="preserve">, </w:t>
      </w:r>
      <w:r>
        <w:rPr>
          <w:bCs/>
          <w:sz w:val="24"/>
          <w:szCs w:val="20"/>
          <w:lang w:val="uk-UA"/>
        </w:rPr>
        <w:t>«</w:t>
      </w:r>
      <w:r>
        <w:rPr>
          <w:bCs/>
          <w:sz w:val="24"/>
          <w:szCs w:val="20"/>
        </w:rPr>
        <w:t>s044</w:t>
      </w:r>
      <w:r>
        <w:rPr>
          <w:bCs/>
          <w:sz w:val="24"/>
          <w:szCs w:val="20"/>
          <w:lang w:val="uk-UA"/>
        </w:rPr>
        <w:t>»</w:t>
      </w:r>
      <w:r>
        <w:rPr>
          <w:bCs/>
          <w:sz w:val="24"/>
          <w:szCs w:val="20"/>
        </w:rPr>
        <w:t xml:space="preserve">, </w:t>
      </w:r>
      <w:r>
        <w:rPr>
          <w:bCs/>
          <w:sz w:val="24"/>
          <w:szCs w:val="20"/>
          <w:lang w:val="uk-UA"/>
        </w:rPr>
        <w:t>«</w:t>
      </w:r>
      <w:r>
        <w:rPr>
          <w:bCs/>
          <w:sz w:val="24"/>
          <w:szCs w:val="20"/>
        </w:rPr>
        <w:t>s005</w:t>
      </w:r>
      <w:r>
        <w:rPr>
          <w:bCs/>
          <w:sz w:val="24"/>
          <w:szCs w:val="20"/>
          <w:lang w:val="uk-UA"/>
        </w:rPr>
        <w:t>»</w:t>
      </w:r>
      <w:r>
        <w:rPr>
          <w:bCs/>
          <w:sz w:val="24"/>
          <w:szCs w:val="20"/>
        </w:rPr>
        <w:t xml:space="preserve">, </w:t>
      </w:r>
      <w:r>
        <w:rPr>
          <w:bCs/>
          <w:sz w:val="24"/>
          <w:szCs w:val="20"/>
          <w:lang w:val="uk-UA"/>
        </w:rPr>
        <w:t>«</w:t>
      </w:r>
      <w:r>
        <w:rPr>
          <w:bCs/>
          <w:sz w:val="24"/>
          <w:szCs w:val="20"/>
        </w:rPr>
        <w:t>s049</w:t>
      </w:r>
      <w:r>
        <w:rPr>
          <w:bCs/>
          <w:sz w:val="24"/>
          <w:szCs w:val="20"/>
          <w:lang w:val="uk-UA"/>
        </w:rPr>
        <w:t>»</w:t>
      </w:r>
      <w:r>
        <w:rPr>
          <w:bCs/>
          <w:sz w:val="24"/>
          <w:szCs w:val="20"/>
        </w:rPr>
        <w:t xml:space="preserve">, </w:t>
      </w:r>
      <w:r>
        <w:rPr>
          <w:bCs/>
          <w:sz w:val="24"/>
          <w:szCs w:val="20"/>
          <w:lang w:val="uk-UA"/>
        </w:rPr>
        <w:t>«</w:t>
      </w:r>
      <w:r>
        <w:rPr>
          <w:bCs/>
          <w:sz w:val="24"/>
          <w:szCs w:val="20"/>
        </w:rPr>
        <w:t>s056</w:t>
      </w:r>
      <w:r>
        <w:rPr>
          <w:bCs/>
          <w:sz w:val="24"/>
          <w:szCs w:val="20"/>
          <w:lang w:val="uk-UA"/>
        </w:rPr>
        <w:t>»</w:t>
      </w:r>
      <w:r>
        <w:rPr>
          <w:bCs/>
          <w:sz w:val="24"/>
          <w:szCs w:val="20"/>
        </w:rPr>
        <w:t xml:space="preserve">, </w:t>
      </w:r>
      <w:r>
        <w:rPr>
          <w:bCs/>
          <w:sz w:val="24"/>
          <w:szCs w:val="20"/>
          <w:lang w:val="uk-UA"/>
        </w:rPr>
        <w:t>«</w:t>
      </w:r>
      <w:r>
        <w:rPr>
          <w:bCs/>
          <w:sz w:val="24"/>
          <w:szCs w:val="20"/>
        </w:rPr>
        <w:t>s039</w:t>
      </w:r>
      <w:r>
        <w:rPr>
          <w:bCs/>
          <w:sz w:val="24"/>
          <w:szCs w:val="20"/>
          <w:lang w:val="uk-UA"/>
        </w:rPr>
        <w:t>»</w:t>
      </w:r>
      <w:r>
        <w:rPr>
          <w:bCs/>
          <w:sz w:val="24"/>
          <w:szCs w:val="20"/>
        </w:rPr>
        <w:t xml:space="preserve">, </w:t>
      </w:r>
      <w:r>
        <w:rPr>
          <w:bCs/>
          <w:sz w:val="24"/>
          <w:szCs w:val="20"/>
          <w:lang w:val="uk-UA"/>
        </w:rPr>
        <w:t>«</w:t>
      </w:r>
      <w:r>
        <w:rPr>
          <w:bCs/>
          <w:sz w:val="24"/>
          <w:szCs w:val="20"/>
        </w:rPr>
        <w:t>s018</w:t>
      </w:r>
      <w:r>
        <w:rPr>
          <w:bCs/>
          <w:sz w:val="24"/>
          <w:szCs w:val="20"/>
          <w:lang w:val="uk-UA"/>
        </w:rPr>
        <w:t>»</w:t>
      </w:r>
    </w:p>
    <w:p w:rsidR="00DF0CD9" w:rsidRDefault="00CB02BF">
      <w:pPr>
        <w:rPr>
          <w:bCs/>
          <w:sz w:val="24"/>
          <w:szCs w:val="20"/>
          <w:lang w:val="uk-UA"/>
        </w:rPr>
      </w:pPr>
      <w:r>
        <w:rPr>
          <w:bCs/>
          <w:sz w:val="24"/>
          <w:szCs w:val="20"/>
          <w:lang w:val="uk-UA"/>
        </w:rPr>
        <w:br w:type="page"/>
      </w:r>
    </w:p>
    <w:p w:rsidR="00DF0CD9" w:rsidRDefault="00CB02BF">
      <w:pPr>
        <w:pStyle w:val="a3"/>
        <w:spacing w:line="360" w:lineRule="auto"/>
        <w:jc w:val="center"/>
        <w:rPr>
          <w:bCs/>
          <w:sz w:val="20"/>
          <w:szCs w:val="20"/>
          <w:lang w:val="uk-UA"/>
        </w:rPr>
      </w:pPr>
      <w:r>
        <w:rPr>
          <w:bCs/>
          <w:noProof/>
          <w:sz w:val="20"/>
          <w:szCs w:val="20"/>
          <w:lang w:val="ru-RU" w:eastAsia="ru-RU"/>
        </w:rPr>
        <w:lastRenderedPageBreak/>
        <w:drawing>
          <wp:anchor distT="0" distB="0" distL="114300" distR="114300" simplePos="0" relativeHeight="251701248" behindDoc="0" locked="0" layoutInCell="1" allowOverlap="1">
            <wp:simplePos x="0" y="0"/>
            <wp:positionH relativeFrom="column">
              <wp:posOffset>0</wp:posOffset>
            </wp:positionH>
            <wp:positionV relativeFrom="paragraph">
              <wp:posOffset>0</wp:posOffset>
            </wp:positionV>
            <wp:extent cx="5939790" cy="3010535"/>
            <wp:effectExtent l="19050" t="0" r="3810" b="0"/>
            <wp:wrapTopAndBottom/>
            <wp:docPr id="40"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8" cstate="print"/>
                    <a:srcRect/>
                    <a:stretch>
                      <a:fillRect/>
                    </a:stretch>
                  </pic:blipFill>
                  <pic:spPr bwMode="auto">
                    <a:xfrm>
                      <a:off x="0" y="0"/>
                      <a:ext cx="5939790" cy="3010535"/>
                    </a:xfrm>
                    <a:prstGeom prst="rect">
                      <a:avLst/>
                    </a:prstGeom>
                    <a:noFill/>
                    <a:ln w="9525">
                      <a:noFill/>
                      <a:miter lim="800000"/>
                      <a:headEnd/>
                      <a:tailEnd/>
                    </a:ln>
                  </pic:spPr>
                </pic:pic>
              </a:graphicData>
            </a:graphic>
          </wp:anchor>
        </w:drawing>
      </w:r>
    </w:p>
    <w:p w:rsidR="00DF0CD9" w:rsidRDefault="00CB02BF">
      <w:pPr>
        <w:pStyle w:val="a3"/>
        <w:spacing w:line="360" w:lineRule="auto"/>
        <w:jc w:val="center"/>
        <w:rPr>
          <w:bCs/>
          <w:lang w:val="uk-UA"/>
        </w:rPr>
      </w:pPr>
      <w:r>
        <w:rPr>
          <w:bCs/>
          <w:lang w:val="uk-UA"/>
        </w:rPr>
        <w:t>Рисунок 3.6 – Матриця помилок класифікації 20 користувачів</w:t>
      </w:r>
    </w:p>
    <w:p w:rsidR="00DF0CD9" w:rsidRDefault="00CB02BF">
      <w:pPr>
        <w:pStyle w:val="a3"/>
        <w:spacing w:line="360" w:lineRule="auto"/>
        <w:jc w:val="center"/>
        <w:rPr>
          <w:bCs/>
          <w:sz w:val="24"/>
          <w:szCs w:val="20"/>
          <w:lang w:val="uk-UA"/>
        </w:rPr>
      </w:pPr>
      <w:r>
        <w:rPr>
          <w:bCs/>
          <w:sz w:val="24"/>
          <w:szCs w:val="20"/>
          <w:lang w:val="uk-UA"/>
        </w:rPr>
        <w:t>«</w:t>
      </w:r>
      <w:r>
        <w:rPr>
          <w:bCs/>
          <w:sz w:val="24"/>
          <w:szCs w:val="20"/>
        </w:rPr>
        <w:t>s036</w:t>
      </w:r>
      <w:r>
        <w:rPr>
          <w:bCs/>
          <w:sz w:val="24"/>
          <w:szCs w:val="20"/>
          <w:lang w:val="uk-UA"/>
        </w:rPr>
        <w:t>»</w:t>
      </w:r>
      <w:r>
        <w:rPr>
          <w:bCs/>
          <w:sz w:val="24"/>
          <w:szCs w:val="20"/>
        </w:rPr>
        <w:t xml:space="preserve">, </w:t>
      </w:r>
      <w:r>
        <w:rPr>
          <w:bCs/>
          <w:sz w:val="24"/>
          <w:szCs w:val="20"/>
          <w:lang w:val="uk-UA"/>
        </w:rPr>
        <w:t>«</w:t>
      </w:r>
      <w:r>
        <w:rPr>
          <w:bCs/>
          <w:sz w:val="24"/>
          <w:szCs w:val="20"/>
        </w:rPr>
        <w:t>s022</w:t>
      </w:r>
      <w:r>
        <w:rPr>
          <w:bCs/>
          <w:sz w:val="24"/>
          <w:szCs w:val="20"/>
          <w:lang w:val="uk-UA"/>
        </w:rPr>
        <w:t>»</w:t>
      </w:r>
      <w:r>
        <w:rPr>
          <w:bCs/>
          <w:sz w:val="24"/>
          <w:szCs w:val="20"/>
        </w:rPr>
        <w:t xml:space="preserve">, </w:t>
      </w:r>
      <w:r>
        <w:rPr>
          <w:bCs/>
          <w:sz w:val="24"/>
          <w:szCs w:val="20"/>
          <w:lang w:val="uk-UA"/>
        </w:rPr>
        <w:t>«</w:t>
      </w:r>
      <w:r>
        <w:rPr>
          <w:bCs/>
          <w:sz w:val="24"/>
          <w:szCs w:val="20"/>
        </w:rPr>
        <w:t>s043</w:t>
      </w:r>
      <w:r>
        <w:rPr>
          <w:bCs/>
          <w:sz w:val="24"/>
          <w:szCs w:val="20"/>
          <w:lang w:val="uk-UA"/>
        </w:rPr>
        <w:t>»</w:t>
      </w:r>
      <w:r>
        <w:rPr>
          <w:bCs/>
          <w:sz w:val="24"/>
          <w:szCs w:val="20"/>
        </w:rPr>
        <w:t xml:space="preserve">, </w:t>
      </w:r>
      <w:r>
        <w:rPr>
          <w:bCs/>
          <w:sz w:val="24"/>
          <w:szCs w:val="20"/>
          <w:lang w:val="uk-UA"/>
        </w:rPr>
        <w:t>«</w:t>
      </w:r>
      <w:r>
        <w:rPr>
          <w:bCs/>
          <w:sz w:val="24"/>
          <w:szCs w:val="20"/>
        </w:rPr>
        <w:t>s052</w:t>
      </w:r>
      <w:r>
        <w:rPr>
          <w:bCs/>
          <w:sz w:val="24"/>
          <w:szCs w:val="20"/>
          <w:lang w:val="uk-UA"/>
        </w:rPr>
        <w:t>»</w:t>
      </w:r>
      <w:r>
        <w:rPr>
          <w:bCs/>
          <w:sz w:val="24"/>
          <w:szCs w:val="20"/>
        </w:rPr>
        <w:t xml:space="preserve">, </w:t>
      </w:r>
      <w:r>
        <w:rPr>
          <w:bCs/>
          <w:sz w:val="24"/>
          <w:szCs w:val="20"/>
          <w:lang w:val="uk-UA"/>
        </w:rPr>
        <w:t>«</w:t>
      </w:r>
      <w:r>
        <w:rPr>
          <w:bCs/>
          <w:sz w:val="24"/>
          <w:szCs w:val="20"/>
        </w:rPr>
        <w:t>s055</w:t>
      </w:r>
      <w:r>
        <w:rPr>
          <w:bCs/>
          <w:sz w:val="24"/>
          <w:szCs w:val="20"/>
          <w:lang w:val="uk-UA"/>
        </w:rPr>
        <w:t>»</w:t>
      </w:r>
      <w:r>
        <w:rPr>
          <w:bCs/>
          <w:sz w:val="24"/>
          <w:szCs w:val="20"/>
        </w:rPr>
        <w:t xml:space="preserve">, </w:t>
      </w:r>
      <w:r>
        <w:rPr>
          <w:bCs/>
          <w:sz w:val="24"/>
          <w:szCs w:val="20"/>
          <w:lang w:val="uk-UA"/>
        </w:rPr>
        <w:t>«</w:t>
      </w:r>
      <w:r>
        <w:rPr>
          <w:bCs/>
          <w:sz w:val="24"/>
          <w:szCs w:val="20"/>
        </w:rPr>
        <w:t>s017</w:t>
      </w:r>
      <w:r>
        <w:rPr>
          <w:bCs/>
          <w:sz w:val="24"/>
          <w:szCs w:val="20"/>
          <w:lang w:val="uk-UA"/>
        </w:rPr>
        <w:t>»</w:t>
      </w:r>
      <w:r>
        <w:rPr>
          <w:bCs/>
          <w:sz w:val="24"/>
          <w:szCs w:val="20"/>
        </w:rPr>
        <w:t xml:space="preserve">, </w:t>
      </w:r>
      <w:r>
        <w:rPr>
          <w:bCs/>
          <w:sz w:val="24"/>
          <w:szCs w:val="20"/>
          <w:lang w:val="uk-UA"/>
        </w:rPr>
        <w:t>«</w:t>
      </w:r>
      <w:r>
        <w:rPr>
          <w:bCs/>
          <w:sz w:val="24"/>
          <w:szCs w:val="20"/>
        </w:rPr>
        <w:t>s024</w:t>
      </w:r>
      <w:r>
        <w:rPr>
          <w:bCs/>
          <w:sz w:val="24"/>
          <w:szCs w:val="20"/>
          <w:lang w:val="uk-UA"/>
        </w:rPr>
        <w:t>»</w:t>
      </w:r>
      <w:r>
        <w:rPr>
          <w:bCs/>
          <w:sz w:val="24"/>
          <w:szCs w:val="20"/>
        </w:rPr>
        <w:t xml:space="preserve">, </w:t>
      </w:r>
      <w:r>
        <w:rPr>
          <w:bCs/>
          <w:sz w:val="24"/>
          <w:szCs w:val="20"/>
          <w:lang w:val="uk-UA"/>
        </w:rPr>
        <w:t>«</w:t>
      </w:r>
      <w:r>
        <w:rPr>
          <w:bCs/>
          <w:sz w:val="24"/>
          <w:szCs w:val="20"/>
        </w:rPr>
        <w:t>s053</w:t>
      </w:r>
      <w:r>
        <w:rPr>
          <w:bCs/>
          <w:sz w:val="24"/>
          <w:szCs w:val="20"/>
          <w:lang w:val="uk-UA"/>
        </w:rPr>
        <w:t>»</w:t>
      </w:r>
      <w:r>
        <w:rPr>
          <w:bCs/>
          <w:sz w:val="24"/>
          <w:szCs w:val="20"/>
        </w:rPr>
        <w:t xml:space="preserve">, </w:t>
      </w:r>
      <w:r>
        <w:rPr>
          <w:bCs/>
          <w:sz w:val="24"/>
          <w:szCs w:val="20"/>
          <w:lang w:val="uk-UA"/>
        </w:rPr>
        <w:t>«</w:t>
      </w:r>
      <w:r>
        <w:rPr>
          <w:bCs/>
          <w:sz w:val="24"/>
          <w:szCs w:val="20"/>
        </w:rPr>
        <w:t>s028</w:t>
      </w:r>
      <w:r>
        <w:rPr>
          <w:bCs/>
          <w:sz w:val="24"/>
          <w:szCs w:val="20"/>
          <w:lang w:val="uk-UA"/>
        </w:rPr>
        <w:t>»</w:t>
      </w:r>
      <w:r>
        <w:rPr>
          <w:bCs/>
          <w:sz w:val="24"/>
          <w:szCs w:val="20"/>
        </w:rPr>
        <w:t xml:space="preserve">, </w:t>
      </w:r>
      <w:r>
        <w:rPr>
          <w:bCs/>
          <w:sz w:val="24"/>
          <w:szCs w:val="20"/>
          <w:lang w:val="uk-UA"/>
        </w:rPr>
        <w:t>«</w:t>
      </w:r>
      <w:r>
        <w:rPr>
          <w:bCs/>
          <w:sz w:val="24"/>
          <w:szCs w:val="20"/>
        </w:rPr>
        <w:t>s033</w:t>
      </w:r>
      <w:r>
        <w:rPr>
          <w:bCs/>
          <w:sz w:val="24"/>
          <w:szCs w:val="20"/>
          <w:lang w:val="uk-UA"/>
        </w:rPr>
        <w:t>»</w:t>
      </w:r>
      <w:r>
        <w:rPr>
          <w:bCs/>
          <w:sz w:val="24"/>
          <w:szCs w:val="20"/>
        </w:rPr>
        <w:t>,</w:t>
      </w:r>
    </w:p>
    <w:p w:rsidR="00DF0CD9" w:rsidRDefault="00CB02BF">
      <w:pPr>
        <w:pStyle w:val="a3"/>
        <w:spacing w:line="360" w:lineRule="auto"/>
        <w:jc w:val="center"/>
        <w:rPr>
          <w:bCs/>
          <w:lang w:val="uk-UA"/>
        </w:rPr>
      </w:pPr>
      <w:r>
        <w:rPr>
          <w:bCs/>
          <w:sz w:val="24"/>
          <w:szCs w:val="20"/>
          <w:lang w:val="uk-UA"/>
        </w:rPr>
        <w:t>«</w:t>
      </w:r>
      <w:r>
        <w:rPr>
          <w:bCs/>
          <w:sz w:val="24"/>
          <w:szCs w:val="20"/>
        </w:rPr>
        <w:t>s019</w:t>
      </w:r>
      <w:r>
        <w:rPr>
          <w:bCs/>
          <w:sz w:val="24"/>
          <w:szCs w:val="20"/>
          <w:lang w:val="uk-UA"/>
        </w:rPr>
        <w:t>»</w:t>
      </w:r>
      <w:r>
        <w:rPr>
          <w:bCs/>
          <w:sz w:val="24"/>
          <w:szCs w:val="20"/>
        </w:rPr>
        <w:t xml:space="preserve">, </w:t>
      </w:r>
      <w:r>
        <w:rPr>
          <w:bCs/>
          <w:sz w:val="24"/>
          <w:szCs w:val="20"/>
          <w:lang w:val="uk-UA"/>
        </w:rPr>
        <w:t>«</w:t>
      </w:r>
      <w:r>
        <w:rPr>
          <w:bCs/>
          <w:sz w:val="24"/>
          <w:szCs w:val="20"/>
        </w:rPr>
        <w:t>s010</w:t>
      </w:r>
      <w:r>
        <w:rPr>
          <w:bCs/>
          <w:sz w:val="24"/>
          <w:szCs w:val="20"/>
          <w:lang w:val="uk-UA"/>
        </w:rPr>
        <w:t>»</w:t>
      </w:r>
      <w:r>
        <w:rPr>
          <w:bCs/>
          <w:sz w:val="24"/>
          <w:szCs w:val="20"/>
        </w:rPr>
        <w:t xml:space="preserve">, </w:t>
      </w:r>
      <w:r>
        <w:rPr>
          <w:bCs/>
          <w:sz w:val="24"/>
          <w:szCs w:val="20"/>
          <w:lang w:val="uk-UA"/>
        </w:rPr>
        <w:t>«</w:t>
      </w:r>
      <w:r>
        <w:rPr>
          <w:bCs/>
          <w:sz w:val="24"/>
          <w:szCs w:val="20"/>
        </w:rPr>
        <w:t>s011</w:t>
      </w:r>
      <w:r>
        <w:rPr>
          <w:bCs/>
          <w:sz w:val="24"/>
          <w:szCs w:val="20"/>
          <w:lang w:val="uk-UA"/>
        </w:rPr>
        <w:t>»</w:t>
      </w:r>
      <w:r>
        <w:rPr>
          <w:bCs/>
          <w:sz w:val="24"/>
          <w:szCs w:val="20"/>
        </w:rPr>
        <w:t xml:space="preserve">, </w:t>
      </w:r>
      <w:r>
        <w:rPr>
          <w:bCs/>
          <w:sz w:val="24"/>
          <w:szCs w:val="20"/>
          <w:lang w:val="uk-UA"/>
        </w:rPr>
        <w:t>«</w:t>
      </w:r>
      <w:r>
        <w:rPr>
          <w:bCs/>
          <w:sz w:val="24"/>
          <w:szCs w:val="20"/>
        </w:rPr>
        <w:t>s042</w:t>
      </w:r>
      <w:r>
        <w:rPr>
          <w:bCs/>
          <w:sz w:val="24"/>
          <w:szCs w:val="20"/>
          <w:lang w:val="uk-UA"/>
        </w:rPr>
        <w:t>»</w:t>
      </w:r>
      <w:r>
        <w:rPr>
          <w:bCs/>
          <w:sz w:val="24"/>
          <w:szCs w:val="20"/>
        </w:rPr>
        <w:t xml:space="preserve">, </w:t>
      </w:r>
      <w:r>
        <w:rPr>
          <w:bCs/>
          <w:sz w:val="24"/>
          <w:szCs w:val="20"/>
          <w:lang w:val="uk-UA"/>
        </w:rPr>
        <w:t>«</w:t>
      </w:r>
      <w:r>
        <w:rPr>
          <w:bCs/>
          <w:sz w:val="24"/>
          <w:szCs w:val="20"/>
        </w:rPr>
        <w:t>s044</w:t>
      </w:r>
      <w:r>
        <w:rPr>
          <w:bCs/>
          <w:sz w:val="24"/>
          <w:szCs w:val="20"/>
          <w:lang w:val="uk-UA"/>
        </w:rPr>
        <w:t>»</w:t>
      </w:r>
      <w:r>
        <w:rPr>
          <w:bCs/>
          <w:sz w:val="24"/>
          <w:szCs w:val="20"/>
        </w:rPr>
        <w:t xml:space="preserve">, </w:t>
      </w:r>
      <w:r>
        <w:rPr>
          <w:bCs/>
          <w:sz w:val="24"/>
          <w:szCs w:val="20"/>
          <w:lang w:val="uk-UA"/>
        </w:rPr>
        <w:t>«</w:t>
      </w:r>
      <w:r>
        <w:rPr>
          <w:bCs/>
          <w:sz w:val="24"/>
          <w:szCs w:val="20"/>
        </w:rPr>
        <w:t>s005</w:t>
      </w:r>
      <w:r>
        <w:rPr>
          <w:bCs/>
          <w:sz w:val="24"/>
          <w:szCs w:val="20"/>
          <w:lang w:val="uk-UA"/>
        </w:rPr>
        <w:t>»</w:t>
      </w:r>
      <w:r>
        <w:rPr>
          <w:bCs/>
          <w:sz w:val="24"/>
          <w:szCs w:val="20"/>
        </w:rPr>
        <w:t xml:space="preserve">, </w:t>
      </w:r>
      <w:r>
        <w:rPr>
          <w:bCs/>
          <w:sz w:val="24"/>
          <w:szCs w:val="20"/>
          <w:lang w:val="uk-UA"/>
        </w:rPr>
        <w:t>«</w:t>
      </w:r>
      <w:r>
        <w:rPr>
          <w:bCs/>
          <w:sz w:val="24"/>
          <w:szCs w:val="20"/>
        </w:rPr>
        <w:t>s049</w:t>
      </w:r>
      <w:r>
        <w:rPr>
          <w:bCs/>
          <w:sz w:val="24"/>
          <w:szCs w:val="20"/>
          <w:lang w:val="uk-UA"/>
        </w:rPr>
        <w:t>»</w:t>
      </w:r>
      <w:r>
        <w:rPr>
          <w:bCs/>
          <w:sz w:val="24"/>
          <w:szCs w:val="20"/>
        </w:rPr>
        <w:t xml:space="preserve">, </w:t>
      </w:r>
      <w:r>
        <w:rPr>
          <w:bCs/>
          <w:sz w:val="24"/>
          <w:szCs w:val="20"/>
          <w:lang w:val="uk-UA"/>
        </w:rPr>
        <w:t>«</w:t>
      </w:r>
      <w:r>
        <w:rPr>
          <w:bCs/>
          <w:sz w:val="24"/>
          <w:szCs w:val="20"/>
        </w:rPr>
        <w:t>s056</w:t>
      </w:r>
      <w:r>
        <w:rPr>
          <w:bCs/>
          <w:sz w:val="24"/>
          <w:szCs w:val="20"/>
          <w:lang w:val="uk-UA"/>
        </w:rPr>
        <w:t>»</w:t>
      </w:r>
      <w:r>
        <w:rPr>
          <w:bCs/>
          <w:sz w:val="24"/>
          <w:szCs w:val="20"/>
        </w:rPr>
        <w:t xml:space="preserve">, </w:t>
      </w:r>
      <w:r>
        <w:rPr>
          <w:bCs/>
          <w:sz w:val="24"/>
          <w:szCs w:val="20"/>
          <w:lang w:val="uk-UA"/>
        </w:rPr>
        <w:t>«</w:t>
      </w:r>
      <w:r>
        <w:rPr>
          <w:bCs/>
          <w:sz w:val="24"/>
          <w:szCs w:val="20"/>
        </w:rPr>
        <w:t>s039</w:t>
      </w:r>
      <w:r>
        <w:rPr>
          <w:bCs/>
          <w:sz w:val="24"/>
          <w:szCs w:val="20"/>
          <w:lang w:val="uk-UA"/>
        </w:rPr>
        <w:t>»</w:t>
      </w:r>
      <w:r>
        <w:rPr>
          <w:bCs/>
          <w:sz w:val="24"/>
          <w:szCs w:val="20"/>
        </w:rPr>
        <w:t xml:space="preserve">, </w:t>
      </w:r>
      <w:r>
        <w:rPr>
          <w:bCs/>
          <w:sz w:val="24"/>
          <w:szCs w:val="20"/>
          <w:lang w:val="uk-UA"/>
        </w:rPr>
        <w:t>«</w:t>
      </w:r>
      <w:r>
        <w:rPr>
          <w:bCs/>
          <w:sz w:val="24"/>
          <w:szCs w:val="20"/>
        </w:rPr>
        <w:t>s018</w:t>
      </w:r>
      <w:r>
        <w:rPr>
          <w:bCs/>
          <w:sz w:val="24"/>
          <w:szCs w:val="20"/>
          <w:lang w:val="uk-UA"/>
        </w:rPr>
        <w:t>»</w:t>
      </w:r>
    </w:p>
    <w:p w:rsidR="00DF0CD9" w:rsidRDefault="00DF0CD9">
      <w:pPr>
        <w:pStyle w:val="a3"/>
        <w:spacing w:line="360" w:lineRule="auto"/>
        <w:ind w:firstLine="720"/>
        <w:jc w:val="both"/>
        <w:rPr>
          <w:bCs/>
          <w:lang w:val="uk-UA"/>
        </w:rPr>
      </w:pPr>
    </w:p>
    <w:p w:rsidR="00DF0CD9" w:rsidRDefault="00CB02BF">
      <w:pPr>
        <w:pStyle w:val="a3"/>
        <w:spacing w:line="360" w:lineRule="auto"/>
        <w:ind w:firstLine="720"/>
        <w:jc w:val="both"/>
        <w:rPr>
          <w:bCs/>
          <w:lang w:val="uk-UA"/>
        </w:rPr>
      </w:pPr>
      <w:r>
        <w:rPr>
          <w:bCs/>
          <w:lang w:val="uk-UA"/>
        </w:rPr>
        <w:t>На рис. 3.7 наведено результати класифікації 20 вибраних користувачів у випадку використання часу «</w:t>
      </w:r>
      <w:r>
        <w:rPr>
          <w:bCs/>
        </w:rPr>
        <w:t>H</w:t>
      </w:r>
      <w:r>
        <w:rPr>
          <w:bCs/>
          <w:lang w:val="ru-RU"/>
        </w:rPr>
        <w:t>.</w:t>
      </w:r>
      <w:r>
        <w:rPr>
          <w:bCs/>
        </w:rPr>
        <w:t>Key</w:t>
      </w:r>
      <w:r>
        <w:rPr>
          <w:bCs/>
          <w:lang w:val="ru-RU"/>
        </w:rPr>
        <w:t>1</w:t>
      </w:r>
      <w:r>
        <w:rPr>
          <w:bCs/>
          <w:lang w:val="uk-UA"/>
        </w:rPr>
        <w:t>» натискання клавіш, як інформативної ознаки клавіатурного почерку.</w:t>
      </w:r>
    </w:p>
    <w:p w:rsidR="00DF0CD9" w:rsidRDefault="00CB02BF">
      <w:pPr>
        <w:pStyle w:val="a3"/>
        <w:spacing w:line="360" w:lineRule="auto"/>
        <w:ind w:firstLine="720"/>
        <w:jc w:val="both"/>
        <w:rPr>
          <w:bCs/>
          <w:lang w:val="uk-UA"/>
        </w:rPr>
      </w:pPr>
      <w:r>
        <w:rPr>
          <w:bCs/>
          <w:lang w:val="uk-UA"/>
        </w:rPr>
        <w:t>На рис. 3.8 наведено результати класифікації 20 вибраних користувачів у випадку використання часу паузи «</w:t>
      </w:r>
      <w:r>
        <w:rPr>
          <w:bCs/>
        </w:rPr>
        <w:t>UD</w:t>
      </w:r>
      <w:r>
        <w:rPr>
          <w:bCs/>
          <w:lang w:val="ru-RU"/>
        </w:rPr>
        <w:t>.</w:t>
      </w:r>
      <w:r>
        <w:rPr>
          <w:bCs/>
        </w:rPr>
        <w:t>Key</w:t>
      </w:r>
      <w:r>
        <w:rPr>
          <w:bCs/>
          <w:lang w:val="ru-RU"/>
        </w:rPr>
        <w:t>1.</w:t>
      </w:r>
      <w:r>
        <w:rPr>
          <w:bCs/>
        </w:rPr>
        <w:t>Key</w:t>
      </w:r>
      <w:r>
        <w:rPr>
          <w:bCs/>
          <w:lang w:val="ru-RU"/>
        </w:rPr>
        <w:t>2</w:t>
      </w:r>
      <w:r>
        <w:rPr>
          <w:bCs/>
          <w:lang w:val="uk-UA"/>
        </w:rPr>
        <w:t>» між натисканнями клавіш у диграфах, як інформативної ознаки клавіатурного почерку.</w:t>
      </w:r>
    </w:p>
    <w:p w:rsidR="00DF0CD9" w:rsidRDefault="00CB02BF">
      <w:pPr>
        <w:pStyle w:val="a3"/>
        <w:spacing w:line="360" w:lineRule="auto"/>
        <w:ind w:firstLine="720"/>
        <w:jc w:val="both"/>
        <w:rPr>
          <w:lang w:val="uk-UA"/>
        </w:rPr>
      </w:pPr>
      <w:r>
        <w:rPr>
          <w:bCs/>
          <w:lang w:val="uk-UA"/>
        </w:rPr>
        <w:t>На рис. 3.9 наведено результати класифікації 20 вибраних користувачів у випадку використання часу «</w:t>
      </w:r>
      <w:r>
        <w:rPr>
          <w:bCs/>
        </w:rPr>
        <w:t>DD</w:t>
      </w:r>
      <w:r>
        <w:rPr>
          <w:bCs/>
          <w:lang w:val="ru-RU"/>
        </w:rPr>
        <w:t>.</w:t>
      </w:r>
      <w:r>
        <w:rPr>
          <w:bCs/>
        </w:rPr>
        <w:t>Key</w:t>
      </w:r>
      <w:r>
        <w:rPr>
          <w:bCs/>
          <w:lang w:val="ru-RU"/>
        </w:rPr>
        <w:t>1.</w:t>
      </w:r>
      <w:r>
        <w:rPr>
          <w:bCs/>
        </w:rPr>
        <w:t>Key</w:t>
      </w:r>
      <w:r>
        <w:rPr>
          <w:bCs/>
          <w:lang w:val="ru-RU"/>
        </w:rPr>
        <w:t>2</w:t>
      </w:r>
      <w:r>
        <w:rPr>
          <w:bCs/>
          <w:lang w:val="uk-UA"/>
        </w:rPr>
        <w:t>» між натисканнями клавіш у диграфах, як інформативної ознаки клавіатурного почерку.</w:t>
      </w:r>
    </w:p>
    <w:p w:rsidR="00DF0CD9" w:rsidRDefault="00CB02BF">
      <w:pPr>
        <w:pStyle w:val="a3"/>
        <w:spacing w:line="360" w:lineRule="auto"/>
        <w:ind w:firstLine="720"/>
        <w:jc w:val="both"/>
        <w:rPr>
          <w:lang w:val="uk-UA"/>
        </w:rPr>
      </w:pPr>
      <w:r>
        <w:rPr>
          <w:bCs/>
          <w:lang w:val="uk-UA"/>
        </w:rPr>
        <w:t>На рис. 3.10 наведено результати класифікації 20 вибраних користувачів у випадку використання часу «</w:t>
      </w:r>
      <w:r>
        <w:rPr>
          <w:bCs/>
        </w:rPr>
        <w:t>UU</w:t>
      </w:r>
      <w:r>
        <w:rPr>
          <w:bCs/>
          <w:lang w:val="ru-RU"/>
        </w:rPr>
        <w:t>.</w:t>
      </w:r>
      <w:r>
        <w:rPr>
          <w:bCs/>
        </w:rPr>
        <w:t>Key</w:t>
      </w:r>
      <w:r>
        <w:rPr>
          <w:bCs/>
          <w:lang w:val="ru-RU"/>
        </w:rPr>
        <w:t>1.</w:t>
      </w:r>
      <w:r>
        <w:rPr>
          <w:bCs/>
        </w:rPr>
        <w:t>Key</w:t>
      </w:r>
      <w:r>
        <w:rPr>
          <w:bCs/>
          <w:lang w:val="ru-RU"/>
        </w:rPr>
        <w:t>2</w:t>
      </w:r>
      <w:r>
        <w:rPr>
          <w:bCs/>
          <w:lang w:val="uk-UA"/>
        </w:rPr>
        <w:t>» між відпусканнями клавіш у диграфах, як інформативної ознаки клавіатурного почерку.</w:t>
      </w:r>
    </w:p>
    <w:p w:rsidR="00DF0CD9" w:rsidRDefault="00CB02BF">
      <w:pPr>
        <w:pStyle w:val="a3"/>
        <w:spacing w:line="360" w:lineRule="auto"/>
        <w:ind w:firstLine="720"/>
        <w:jc w:val="both"/>
        <w:rPr>
          <w:bCs/>
          <w:lang w:val="uk-UA"/>
        </w:rPr>
      </w:pPr>
      <w:r>
        <w:rPr>
          <w:bCs/>
          <w:lang w:val="uk-UA"/>
        </w:rPr>
        <w:t>На рис. 3.11 наведено результати класифікації 20 вибраних користувачів у випадку використання часу «</w:t>
      </w:r>
      <w:r>
        <w:rPr>
          <w:bCs/>
        </w:rPr>
        <w:t>HH</w:t>
      </w:r>
      <w:r>
        <w:rPr>
          <w:bCs/>
          <w:lang w:val="ru-RU"/>
        </w:rPr>
        <w:t>.</w:t>
      </w:r>
      <w:r>
        <w:rPr>
          <w:bCs/>
        </w:rPr>
        <w:t>Key</w:t>
      </w:r>
      <w:r>
        <w:rPr>
          <w:bCs/>
          <w:lang w:val="ru-RU"/>
        </w:rPr>
        <w:t>1.</w:t>
      </w:r>
      <w:r>
        <w:rPr>
          <w:bCs/>
        </w:rPr>
        <w:t>Key</w:t>
      </w:r>
      <w:r>
        <w:rPr>
          <w:bCs/>
          <w:lang w:val="ru-RU"/>
        </w:rPr>
        <w:t>2</w:t>
      </w:r>
      <w:r>
        <w:rPr>
          <w:bCs/>
          <w:lang w:val="uk-UA"/>
        </w:rPr>
        <w:t>» тривалості диграфів, як інформативної ознаки клавіатурного почерку.</w:t>
      </w:r>
      <w:r>
        <w:rPr>
          <w:bCs/>
          <w:lang w:val="uk-UA"/>
        </w:rPr>
        <w:br w:type="page"/>
      </w:r>
    </w:p>
    <w:p w:rsidR="00DF0CD9" w:rsidRDefault="00CB02BF">
      <w:pPr>
        <w:spacing w:line="360" w:lineRule="auto"/>
        <w:jc w:val="center"/>
        <w:rPr>
          <w:sz w:val="20"/>
          <w:szCs w:val="20"/>
          <w:lang w:val="uk-UA"/>
        </w:rPr>
      </w:pPr>
      <w:r>
        <w:rPr>
          <w:noProof/>
          <w:sz w:val="20"/>
          <w:szCs w:val="20"/>
          <w:lang w:val="ru-RU" w:eastAsia="ru-RU"/>
        </w:rPr>
        <w:lastRenderedPageBreak/>
        <w:drawing>
          <wp:anchor distT="0" distB="0" distL="114300" distR="114300" simplePos="0" relativeHeight="251675648" behindDoc="0" locked="0" layoutInCell="1" allowOverlap="1">
            <wp:simplePos x="0" y="0"/>
            <wp:positionH relativeFrom="column">
              <wp:posOffset>0</wp:posOffset>
            </wp:positionH>
            <wp:positionV relativeFrom="paragraph">
              <wp:posOffset>0</wp:posOffset>
            </wp:positionV>
            <wp:extent cx="5939790" cy="3176905"/>
            <wp:effectExtent l="19050" t="0" r="3810" b="0"/>
            <wp:wrapTopAndBottom/>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cstate="print"/>
                    <a:srcRect/>
                    <a:stretch>
                      <a:fillRect/>
                    </a:stretch>
                  </pic:blipFill>
                  <pic:spPr bwMode="auto">
                    <a:xfrm>
                      <a:off x="0" y="0"/>
                      <a:ext cx="5939790" cy="3176905"/>
                    </a:xfrm>
                    <a:prstGeom prst="rect">
                      <a:avLst/>
                    </a:prstGeom>
                    <a:noFill/>
                    <a:ln w="9525">
                      <a:noFill/>
                      <a:miter lim="800000"/>
                      <a:headEnd/>
                      <a:tailEnd/>
                    </a:ln>
                  </pic:spPr>
                </pic:pic>
              </a:graphicData>
            </a:graphic>
          </wp:anchor>
        </w:drawing>
      </w:r>
    </w:p>
    <w:p w:rsidR="00DF0CD9" w:rsidRDefault="00CB02BF">
      <w:pPr>
        <w:spacing w:line="360" w:lineRule="auto"/>
        <w:jc w:val="center"/>
        <w:rPr>
          <w:bCs/>
          <w:sz w:val="28"/>
          <w:szCs w:val="28"/>
          <w:lang w:val="uk-UA"/>
        </w:rPr>
      </w:pPr>
      <w:r>
        <w:rPr>
          <w:bCs/>
          <w:sz w:val="28"/>
          <w:szCs w:val="28"/>
          <w:lang w:val="uk-UA"/>
        </w:rPr>
        <w:t>Рисунок 3.7 – Матриця помилок класифікації</w:t>
      </w:r>
    </w:p>
    <w:p w:rsidR="00DF0CD9" w:rsidRDefault="00CB02BF">
      <w:pPr>
        <w:spacing w:line="360" w:lineRule="auto"/>
        <w:jc w:val="center"/>
        <w:rPr>
          <w:sz w:val="28"/>
          <w:szCs w:val="28"/>
          <w:lang w:val="uk-UA"/>
        </w:rPr>
      </w:pPr>
      <w:r>
        <w:rPr>
          <w:bCs/>
          <w:sz w:val="28"/>
          <w:szCs w:val="28"/>
          <w:lang w:val="uk-UA"/>
        </w:rPr>
        <w:t>за часом натискання клавіш</w:t>
      </w:r>
    </w:p>
    <w:p w:rsidR="00DF0CD9" w:rsidRDefault="00DF0CD9">
      <w:pPr>
        <w:spacing w:line="360" w:lineRule="auto"/>
        <w:jc w:val="center"/>
        <w:rPr>
          <w:sz w:val="28"/>
          <w:szCs w:val="28"/>
          <w:lang w:val="uk-UA"/>
        </w:rPr>
      </w:pPr>
    </w:p>
    <w:p w:rsidR="00DF0CD9" w:rsidRDefault="00CB02BF">
      <w:pPr>
        <w:spacing w:line="360" w:lineRule="auto"/>
        <w:jc w:val="center"/>
        <w:rPr>
          <w:sz w:val="20"/>
          <w:szCs w:val="20"/>
          <w:lang w:val="uk-UA"/>
        </w:rPr>
      </w:pPr>
      <w:r>
        <w:rPr>
          <w:noProof/>
          <w:sz w:val="28"/>
          <w:szCs w:val="28"/>
          <w:lang w:val="ru-RU" w:eastAsia="ru-RU"/>
        </w:rPr>
        <w:drawing>
          <wp:anchor distT="0" distB="0" distL="114300" distR="114300" simplePos="0" relativeHeight="251676672" behindDoc="0" locked="0" layoutInCell="1" allowOverlap="1">
            <wp:simplePos x="0" y="0"/>
            <wp:positionH relativeFrom="column">
              <wp:posOffset>0</wp:posOffset>
            </wp:positionH>
            <wp:positionV relativeFrom="paragraph">
              <wp:posOffset>0</wp:posOffset>
            </wp:positionV>
            <wp:extent cx="5931535" cy="3148965"/>
            <wp:effectExtent l="19050" t="0" r="0" b="0"/>
            <wp:wrapTopAndBottom/>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0" cstate="print"/>
                    <a:srcRect/>
                    <a:stretch>
                      <a:fillRect/>
                    </a:stretch>
                  </pic:blipFill>
                  <pic:spPr bwMode="auto">
                    <a:xfrm>
                      <a:off x="0" y="0"/>
                      <a:ext cx="5931535" cy="3148965"/>
                    </a:xfrm>
                    <a:prstGeom prst="rect">
                      <a:avLst/>
                    </a:prstGeom>
                    <a:noFill/>
                    <a:ln w="9525">
                      <a:noFill/>
                      <a:miter lim="800000"/>
                      <a:headEnd/>
                      <a:tailEnd/>
                    </a:ln>
                  </pic:spPr>
                </pic:pic>
              </a:graphicData>
            </a:graphic>
          </wp:anchor>
        </w:drawing>
      </w:r>
    </w:p>
    <w:p w:rsidR="00DF0CD9" w:rsidRDefault="00CB02BF">
      <w:pPr>
        <w:spacing w:line="360" w:lineRule="auto"/>
        <w:jc w:val="center"/>
        <w:rPr>
          <w:bCs/>
          <w:sz w:val="28"/>
          <w:szCs w:val="28"/>
          <w:lang w:val="uk-UA"/>
        </w:rPr>
      </w:pPr>
      <w:r>
        <w:rPr>
          <w:bCs/>
          <w:sz w:val="28"/>
          <w:szCs w:val="28"/>
          <w:lang w:val="uk-UA"/>
        </w:rPr>
        <w:t>Рисунок 3.8 – Матриця помилок класифікації</w:t>
      </w:r>
    </w:p>
    <w:p w:rsidR="00DF0CD9" w:rsidRDefault="00CB02BF">
      <w:pPr>
        <w:spacing w:line="360" w:lineRule="auto"/>
        <w:jc w:val="center"/>
        <w:rPr>
          <w:sz w:val="28"/>
          <w:szCs w:val="28"/>
          <w:lang w:val="uk-UA"/>
        </w:rPr>
      </w:pPr>
      <w:r>
        <w:rPr>
          <w:bCs/>
          <w:sz w:val="28"/>
          <w:szCs w:val="28"/>
          <w:lang w:val="uk-UA"/>
        </w:rPr>
        <w:t>за часом паузи між натисканнями клавіш</w:t>
      </w:r>
    </w:p>
    <w:p w:rsidR="00DF0CD9" w:rsidRDefault="00CB02BF">
      <w:pPr>
        <w:rPr>
          <w:sz w:val="28"/>
          <w:szCs w:val="28"/>
          <w:lang w:val="uk-UA"/>
        </w:rPr>
      </w:pPr>
      <w:r>
        <w:rPr>
          <w:sz w:val="28"/>
          <w:szCs w:val="28"/>
          <w:lang w:val="uk-UA"/>
        </w:rPr>
        <w:br w:type="page"/>
      </w:r>
    </w:p>
    <w:p w:rsidR="00DF0CD9" w:rsidRDefault="00CB02BF">
      <w:pPr>
        <w:spacing w:line="360" w:lineRule="auto"/>
        <w:jc w:val="center"/>
        <w:rPr>
          <w:sz w:val="20"/>
          <w:szCs w:val="20"/>
          <w:lang w:val="uk-UA"/>
        </w:rPr>
      </w:pPr>
      <w:r>
        <w:rPr>
          <w:noProof/>
          <w:sz w:val="28"/>
          <w:szCs w:val="28"/>
          <w:lang w:val="ru-RU" w:eastAsia="ru-RU"/>
        </w:rPr>
        <w:lastRenderedPageBreak/>
        <w:drawing>
          <wp:anchor distT="0" distB="0" distL="114300" distR="114300" simplePos="0" relativeHeight="251677696" behindDoc="0" locked="0" layoutInCell="1" allowOverlap="1">
            <wp:simplePos x="0" y="0"/>
            <wp:positionH relativeFrom="column">
              <wp:posOffset>0</wp:posOffset>
            </wp:positionH>
            <wp:positionV relativeFrom="paragraph">
              <wp:posOffset>0</wp:posOffset>
            </wp:positionV>
            <wp:extent cx="5933440" cy="3167380"/>
            <wp:effectExtent l="19050" t="0" r="0" b="0"/>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1" cstate="print"/>
                    <a:srcRect/>
                    <a:stretch>
                      <a:fillRect/>
                    </a:stretch>
                  </pic:blipFill>
                  <pic:spPr bwMode="auto">
                    <a:xfrm>
                      <a:off x="0" y="0"/>
                      <a:ext cx="5933440" cy="3167380"/>
                    </a:xfrm>
                    <a:prstGeom prst="rect">
                      <a:avLst/>
                    </a:prstGeom>
                    <a:noFill/>
                    <a:ln w="9525">
                      <a:noFill/>
                      <a:miter lim="800000"/>
                      <a:headEnd/>
                      <a:tailEnd/>
                    </a:ln>
                  </pic:spPr>
                </pic:pic>
              </a:graphicData>
            </a:graphic>
          </wp:anchor>
        </w:drawing>
      </w:r>
    </w:p>
    <w:p w:rsidR="00DF0CD9" w:rsidRDefault="00CB02BF">
      <w:pPr>
        <w:spacing w:line="360" w:lineRule="auto"/>
        <w:jc w:val="center"/>
        <w:rPr>
          <w:bCs/>
          <w:sz w:val="28"/>
          <w:szCs w:val="28"/>
          <w:lang w:val="uk-UA"/>
        </w:rPr>
      </w:pPr>
      <w:r>
        <w:rPr>
          <w:bCs/>
          <w:sz w:val="28"/>
          <w:szCs w:val="28"/>
          <w:lang w:val="uk-UA"/>
        </w:rPr>
        <w:t>Рисунок 3.9 – Матриця помилок класифікації</w:t>
      </w:r>
    </w:p>
    <w:p w:rsidR="00DF0CD9" w:rsidRDefault="00CB02BF">
      <w:pPr>
        <w:spacing w:line="360" w:lineRule="auto"/>
        <w:jc w:val="center"/>
        <w:rPr>
          <w:sz w:val="28"/>
          <w:szCs w:val="28"/>
          <w:lang w:val="uk-UA"/>
        </w:rPr>
      </w:pPr>
      <w:r>
        <w:rPr>
          <w:bCs/>
          <w:sz w:val="28"/>
          <w:szCs w:val="28"/>
          <w:lang w:val="uk-UA"/>
        </w:rPr>
        <w:t>за часом між натисканнями клавіш у диграфах</w:t>
      </w:r>
    </w:p>
    <w:p w:rsidR="00DF0CD9" w:rsidRDefault="00DF0CD9">
      <w:pPr>
        <w:spacing w:line="360" w:lineRule="auto"/>
        <w:jc w:val="center"/>
        <w:rPr>
          <w:sz w:val="28"/>
          <w:szCs w:val="28"/>
          <w:lang w:val="uk-UA"/>
        </w:rPr>
      </w:pPr>
    </w:p>
    <w:p w:rsidR="00DF0CD9" w:rsidRDefault="00CB02BF">
      <w:pPr>
        <w:spacing w:line="360" w:lineRule="auto"/>
        <w:jc w:val="center"/>
        <w:rPr>
          <w:sz w:val="20"/>
          <w:szCs w:val="20"/>
          <w:lang w:val="uk-UA"/>
        </w:rPr>
      </w:pPr>
      <w:r>
        <w:rPr>
          <w:noProof/>
          <w:sz w:val="28"/>
          <w:szCs w:val="28"/>
          <w:lang w:val="ru-RU" w:eastAsia="ru-RU"/>
        </w:rPr>
        <w:drawing>
          <wp:anchor distT="0" distB="0" distL="114300" distR="114300" simplePos="0" relativeHeight="251678720" behindDoc="0" locked="0" layoutInCell="1" allowOverlap="1">
            <wp:simplePos x="0" y="0"/>
            <wp:positionH relativeFrom="column">
              <wp:posOffset>0</wp:posOffset>
            </wp:positionH>
            <wp:positionV relativeFrom="paragraph">
              <wp:posOffset>0</wp:posOffset>
            </wp:positionV>
            <wp:extent cx="5935345" cy="3157220"/>
            <wp:effectExtent l="19050" t="0" r="8255" b="0"/>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2" cstate="print"/>
                    <a:srcRect/>
                    <a:stretch>
                      <a:fillRect/>
                    </a:stretch>
                  </pic:blipFill>
                  <pic:spPr bwMode="auto">
                    <a:xfrm>
                      <a:off x="0" y="0"/>
                      <a:ext cx="5935345" cy="3157220"/>
                    </a:xfrm>
                    <a:prstGeom prst="rect">
                      <a:avLst/>
                    </a:prstGeom>
                    <a:noFill/>
                    <a:ln w="9525">
                      <a:noFill/>
                      <a:miter lim="800000"/>
                      <a:headEnd/>
                      <a:tailEnd/>
                    </a:ln>
                  </pic:spPr>
                </pic:pic>
              </a:graphicData>
            </a:graphic>
          </wp:anchor>
        </w:drawing>
      </w:r>
    </w:p>
    <w:p w:rsidR="00DF0CD9" w:rsidRDefault="00CB02BF">
      <w:pPr>
        <w:spacing w:line="360" w:lineRule="auto"/>
        <w:jc w:val="center"/>
        <w:rPr>
          <w:bCs/>
          <w:sz w:val="28"/>
          <w:szCs w:val="28"/>
          <w:lang w:val="uk-UA"/>
        </w:rPr>
      </w:pPr>
      <w:r>
        <w:rPr>
          <w:bCs/>
          <w:sz w:val="28"/>
          <w:szCs w:val="28"/>
          <w:lang w:val="uk-UA"/>
        </w:rPr>
        <w:t>Рисунок 3.10 – Матриця помилок класифікації</w:t>
      </w:r>
    </w:p>
    <w:p w:rsidR="00DF0CD9" w:rsidRDefault="00CB02BF">
      <w:pPr>
        <w:spacing w:line="360" w:lineRule="auto"/>
        <w:jc w:val="center"/>
        <w:rPr>
          <w:sz w:val="28"/>
          <w:szCs w:val="28"/>
          <w:lang w:val="uk-UA"/>
        </w:rPr>
      </w:pPr>
      <w:r>
        <w:rPr>
          <w:bCs/>
          <w:sz w:val="28"/>
          <w:szCs w:val="28"/>
          <w:lang w:val="uk-UA"/>
        </w:rPr>
        <w:t>за часом між відпусканнями клавіш у диграфах</w:t>
      </w:r>
    </w:p>
    <w:p w:rsidR="00DF0CD9" w:rsidRDefault="00CB02BF">
      <w:pPr>
        <w:rPr>
          <w:sz w:val="28"/>
          <w:szCs w:val="28"/>
          <w:lang w:val="uk-UA"/>
        </w:rPr>
      </w:pPr>
      <w:r>
        <w:rPr>
          <w:sz w:val="28"/>
          <w:szCs w:val="28"/>
          <w:lang w:val="uk-UA"/>
        </w:rPr>
        <w:br w:type="page"/>
      </w:r>
    </w:p>
    <w:p w:rsidR="00DF0CD9" w:rsidRDefault="00CB02BF">
      <w:pPr>
        <w:spacing w:line="360" w:lineRule="auto"/>
        <w:jc w:val="center"/>
        <w:rPr>
          <w:sz w:val="20"/>
          <w:szCs w:val="20"/>
          <w:lang w:val="uk-UA"/>
        </w:rPr>
      </w:pPr>
      <w:r>
        <w:rPr>
          <w:noProof/>
          <w:sz w:val="28"/>
          <w:szCs w:val="28"/>
          <w:lang w:val="ru-RU" w:eastAsia="ru-RU"/>
        </w:rPr>
        <w:lastRenderedPageBreak/>
        <w:drawing>
          <wp:anchor distT="0" distB="0" distL="114300" distR="114300" simplePos="0" relativeHeight="251679744" behindDoc="0" locked="0" layoutInCell="1" allowOverlap="1">
            <wp:simplePos x="0" y="0"/>
            <wp:positionH relativeFrom="column">
              <wp:posOffset>0</wp:posOffset>
            </wp:positionH>
            <wp:positionV relativeFrom="paragraph">
              <wp:posOffset>0</wp:posOffset>
            </wp:positionV>
            <wp:extent cx="5935345" cy="3150235"/>
            <wp:effectExtent l="19050" t="0" r="8255" b="0"/>
            <wp:wrapTopAndBottom/>
            <wp:docPr id="7"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3" cstate="print"/>
                    <a:srcRect/>
                    <a:stretch>
                      <a:fillRect/>
                    </a:stretch>
                  </pic:blipFill>
                  <pic:spPr bwMode="auto">
                    <a:xfrm>
                      <a:off x="0" y="0"/>
                      <a:ext cx="5935345" cy="3150235"/>
                    </a:xfrm>
                    <a:prstGeom prst="rect">
                      <a:avLst/>
                    </a:prstGeom>
                    <a:noFill/>
                    <a:ln w="9525">
                      <a:noFill/>
                      <a:miter lim="800000"/>
                      <a:headEnd/>
                      <a:tailEnd/>
                    </a:ln>
                  </pic:spPr>
                </pic:pic>
              </a:graphicData>
            </a:graphic>
          </wp:anchor>
        </w:drawing>
      </w:r>
    </w:p>
    <w:p w:rsidR="00DF0CD9" w:rsidRDefault="00CB02BF">
      <w:pPr>
        <w:spacing w:line="360" w:lineRule="auto"/>
        <w:jc w:val="center"/>
        <w:rPr>
          <w:bCs/>
          <w:sz w:val="28"/>
          <w:szCs w:val="28"/>
          <w:lang w:val="uk-UA"/>
        </w:rPr>
      </w:pPr>
      <w:r>
        <w:rPr>
          <w:bCs/>
          <w:sz w:val="28"/>
          <w:szCs w:val="28"/>
          <w:lang w:val="uk-UA"/>
        </w:rPr>
        <w:t>Рисунок 3.11 – Матриця помилок класифікації</w:t>
      </w:r>
    </w:p>
    <w:p w:rsidR="00DF0CD9" w:rsidRDefault="00CB02BF">
      <w:pPr>
        <w:spacing w:line="360" w:lineRule="auto"/>
        <w:jc w:val="center"/>
        <w:rPr>
          <w:sz w:val="28"/>
          <w:szCs w:val="28"/>
          <w:lang w:val="uk-UA"/>
        </w:rPr>
      </w:pPr>
      <w:r>
        <w:rPr>
          <w:bCs/>
          <w:sz w:val="28"/>
          <w:szCs w:val="28"/>
          <w:lang w:val="uk-UA"/>
        </w:rPr>
        <w:t>за часом тривалості диграфів</w:t>
      </w:r>
    </w:p>
    <w:p w:rsidR="00DF0CD9" w:rsidRDefault="00DF0CD9">
      <w:pPr>
        <w:spacing w:line="360" w:lineRule="auto"/>
        <w:jc w:val="center"/>
        <w:rPr>
          <w:sz w:val="28"/>
          <w:szCs w:val="28"/>
          <w:lang w:val="uk-UA"/>
        </w:rPr>
      </w:pPr>
    </w:p>
    <w:p w:rsidR="00DF0CD9" w:rsidRDefault="00CB02BF">
      <w:pPr>
        <w:pStyle w:val="a3"/>
        <w:spacing w:line="360" w:lineRule="auto"/>
        <w:ind w:firstLine="720"/>
        <w:jc w:val="both"/>
        <w:rPr>
          <w:lang w:val="uk-UA"/>
        </w:rPr>
      </w:pPr>
      <w:r>
        <w:rPr>
          <w:bCs/>
          <w:lang w:val="uk-UA"/>
        </w:rPr>
        <w:t>На рис. 3.12 наведено результати класифікації 20 вибраних користувачів у випадку використання відношення тривалості натискання першої клавіші диграфу до паузи між натисканнями «</w:t>
      </w:r>
      <w:r>
        <w:rPr>
          <w:bCs/>
        </w:rPr>
        <w:t>H</w:t>
      </w:r>
      <w:r>
        <w:rPr>
          <w:bCs/>
          <w:lang w:val="uk-UA"/>
        </w:rPr>
        <w:t>.</w:t>
      </w:r>
      <w:r>
        <w:rPr>
          <w:bCs/>
        </w:rPr>
        <w:t>Key</w:t>
      </w:r>
      <w:r>
        <w:rPr>
          <w:bCs/>
          <w:lang w:val="uk-UA"/>
        </w:rPr>
        <w:t>1/</w:t>
      </w:r>
      <w:r>
        <w:rPr>
          <w:bCs/>
        </w:rPr>
        <w:t>UD</w:t>
      </w:r>
      <w:r>
        <w:rPr>
          <w:bCs/>
          <w:lang w:val="uk-UA"/>
        </w:rPr>
        <w:t>.</w:t>
      </w:r>
      <w:r>
        <w:rPr>
          <w:bCs/>
        </w:rPr>
        <w:t>Key</w:t>
      </w:r>
      <w:r>
        <w:rPr>
          <w:bCs/>
          <w:lang w:val="uk-UA"/>
        </w:rPr>
        <w:t>1.</w:t>
      </w:r>
      <w:r>
        <w:rPr>
          <w:bCs/>
        </w:rPr>
        <w:t>Key</w:t>
      </w:r>
      <w:r>
        <w:rPr>
          <w:bCs/>
          <w:lang w:val="uk-UA"/>
        </w:rPr>
        <w:t>2» у диграфах, як інформативної ознаки клавіатурного почерку.</w:t>
      </w:r>
    </w:p>
    <w:p w:rsidR="00DF0CD9" w:rsidRDefault="00CB02BF">
      <w:pPr>
        <w:spacing w:line="360" w:lineRule="auto"/>
        <w:ind w:firstLine="720"/>
        <w:jc w:val="both"/>
        <w:rPr>
          <w:sz w:val="28"/>
          <w:szCs w:val="28"/>
          <w:lang w:val="uk-UA"/>
        </w:rPr>
      </w:pPr>
      <w:r>
        <w:rPr>
          <w:bCs/>
          <w:sz w:val="28"/>
          <w:szCs w:val="28"/>
          <w:lang w:val="uk-UA"/>
        </w:rPr>
        <w:t>На рис. 3.13 наведено результати класифікації 20 вибраних користувачів у випадку використання відношення тривалості натискання першої клавіші диграфу до часу між натисканнями «</w:t>
      </w:r>
      <w:r>
        <w:rPr>
          <w:bCs/>
          <w:sz w:val="28"/>
          <w:szCs w:val="28"/>
        </w:rPr>
        <w:t>H</w:t>
      </w:r>
      <w:r>
        <w:rPr>
          <w:bCs/>
          <w:sz w:val="28"/>
          <w:szCs w:val="28"/>
          <w:lang w:val="uk-UA"/>
        </w:rPr>
        <w:t>.</w:t>
      </w:r>
      <w:r>
        <w:rPr>
          <w:bCs/>
          <w:sz w:val="28"/>
          <w:szCs w:val="28"/>
        </w:rPr>
        <w:t>Key</w:t>
      </w:r>
      <w:r>
        <w:rPr>
          <w:bCs/>
          <w:sz w:val="28"/>
          <w:szCs w:val="28"/>
          <w:lang w:val="uk-UA"/>
        </w:rPr>
        <w:t>1/</w:t>
      </w:r>
      <w:r>
        <w:rPr>
          <w:bCs/>
          <w:sz w:val="28"/>
          <w:szCs w:val="28"/>
        </w:rPr>
        <w:t>DD</w:t>
      </w:r>
      <w:r>
        <w:rPr>
          <w:bCs/>
          <w:sz w:val="28"/>
          <w:szCs w:val="28"/>
          <w:lang w:val="uk-UA"/>
        </w:rPr>
        <w:t>.</w:t>
      </w:r>
      <w:r>
        <w:rPr>
          <w:bCs/>
          <w:sz w:val="28"/>
          <w:szCs w:val="28"/>
        </w:rPr>
        <w:t>Key</w:t>
      </w:r>
      <w:r>
        <w:rPr>
          <w:bCs/>
          <w:sz w:val="28"/>
          <w:szCs w:val="28"/>
          <w:lang w:val="uk-UA"/>
        </w:rPr>
        <w:t>1.</w:t>
      </w:r>
      <w:r>
        <w:rPr>
          <w:bCs/>
          <w:sz w:val="28"/>
          <w:szCs w:val="28"/>
        </w:rPr>
        <w:t>Key</w:t>
      </w:r>
      <w:r>
        <w:rPr>
          <w:bCs/>
          <w:sz w:val="28"/>
          <w:szCs w:val="28"/>
          <w:lang w:val="uk-UA"/>
        </w:rPr>
        <w:t>2» у диграфах, як інформативної ознаки клавіатурного почерку.</w:t>
      </w:r>
    </w:p>
    <w:p w:rsidR="00DF0CD9" w:rsidRDefault="00CB02BF">
      <w:pPr>
        <w:spacing w:line="360" w:lineRule="auto"/>
        <w:ind w:firstLine="720"/>
        <w:jc w:val="both"/>
        <w:rPr>
          <w:sz w:val="28"/>
          <w:szCs w:val="28"/>
          <w:lang w:val="uk-UA"/>
        </w:rPr>
      </w:pPr>
      <w:r>
        <w:rPr>
          <w:bCs/>
          <w:sz w:val="28"/>
          <w:szCs w:val="28"/>
          <w:lang w:val="uk-UA"/>
        </w:rPr>
        <w:t>На рис. 3.14 наведено результати класифікації 20 вибраних користувачів у випадку використання відношення тривалості натискання першої клавіші диграфу до часу між відпусканнями «</w:t>
      </w:r>
      <w:r>
        <w:rPr>
          <w:bCs/>
          <w:sz w:val="28"/>
          <w:szCs w:val="28"/>
        </w:rPr>
        <w:t>H</w:t>
      </w:r>
      <w:r>
        <w:rPr>
          <w:bCs/>
          <w:sz w:val="28"/>
          <w:szCs w:val="28"/>
          <w:lang w:val="uk-UA"/>
        </w:rPr>
        <w:t>.</w:t>
      </w:r>
      <w:r>
        <w:rPr>
          <w:bCs/>
          <w:sz w:val="28"/>
          <w:szCs w:val="28"/>
        </w:rPr>
        <w:t>Key</w:t>
      </w:r>
      <w:r>
        <w:rPr>
          <w:bCs/>
          <w:sz w:val="28"/>
          <w:szCs w:val="28"/>
          <w:lang w:val="uk-UA"/>
        </w:rPr>
        <w:t>1/</w:t>
      </w:r>
      <w:r>
        <w:rPr>
          <w:bCs/>
          <w:sz w:val="28"/>
          <w:szCs w:val="28"/>
        </w:rPr>
        <w:t>UU</w:t>
      </w:r>
      <w:r>
        <w:rPr>
          <w:bCs/>
          <w:sz w:val="28"/>
          <w:szCs w:val="28"/>
          <w:lang w:val="uk-UA"/>
        </w:rPr>
        <w:t>.</w:t>
      </w:r>
      <w:r>
        <w:rPr>
          <w:bCs/>
          <w:sz w:val="28"/>
          <w:szCs w:val="28"/>
        </w:rPr>
        <w:t>Key</w:t>
      </w:r>
      <w:r>
        <w:rPr>
          <w:bCs/>
          <w:sz w:val="28"/>
          <w:szCs w:val="28"/>
          <w:lang w:val="uk-UA"/>
        </w:rPr>
        <w:t>1.</w:t>
      </w:r>
      <w:r>
        <w:rPr>
          <w:bCs/>
          <w:sz w:val="28"/>
          <w:szCs w:val="28"/>
        </w:rPr>
        <w:t>Key</w:t>
      </w:r>
      <w:r>
        <w:rPr>
          <w:bCs/>
          <w:sz w:val="28"/>
          <w:szCs w:val="28"/>
          <w:lang w:val="uk-UA"/>
        </w:rPr>
        <w:t>2» у диграфах, як інформативної ознаки клавіатурного почерку.</w:t>
      </w:r>
    </w:p>
    <w:p w:rsidR="00DF0CD9" w:rsidRDefault="00CB02BF">
      <w:pPr>
        <w:spacing w:line="360" w:lineRule="auto"/>
        <w:ind w:firstLine="720"/>
        <w:jc w:val="both"/>
        <w:rPr>
          <w:sz w:val="28"/>
          <w:szCs w:val="28"/>
          <w:lang w:val="uk-UA"/>
        </w:rPr>
      </w:pPr>
      <w:r>
        <w:rPr>
          <w:bCs/>
          <w:sz w:val="28"/>
          <w:szCs w:val="28"/>
          <w:lang w:val="uk-UA"/>
        </w:rPr>
        <w:t>На рис. 3.15 наведено результати класифікації 20 вибраних користувачів у випадку використання відношення тривалості натискання першої клавіші диграфу до тривалості диграфу «</w:t>
      </w:r>
      <w:r>
        <w:rPr>
          <w:bCs/>
          <w:sz w:val="28"/>
          <w:szCs w:val="28"/>
        </w:rPr>
        <w:t>H</w:t>
      </w:r>
      <w:r>
        <w:rPr>
          <w:bCs/>
          <w:sz w:val="28"/>
          <w:szCs w:val="28"/>
          <w:lang w:val="uk-UA"/>
        </w:rPr>
        <w:t>.</w:t>
      </w:r>
      <w:r>
        <w:rPr>
          <w:bCs/>
          <w:sz w:val="28"/>
          <w:szCs w:val="28"/>
        </w:rPr>
        <w:t>Key</w:t>
      </w:r>
      <w:r>
        <w:rPr>
          <w:bCs/>
          <w:sz w:val="28"/>
          <w:szCs w:val="28"/>
          <w:lang w:val="uk-UA"/>
        </w:rPr>
        <w:t>1/НН.</w:t>
      </w:r>
      <w:r>
        <w:rPr>
          <w:bCs/>
          <w:sz w:val="28"/>
          <w:szCs w:val="28"/>
        </w:rPr>
        <w:t>Key</w:t>
      </w:r>
      <w:r>
        <w:rPr>
          <w:bCs/>
          <w:sz w:val="28"/>
          <w:szCs w:val="28"/>
          <w:lang w:val="uk-UA"/>
        </w:rPr>
        <w:t>1.</w:t>
      </w:r>
      <w:r>
        <w:rPr>
          <w:bCs/>
          <w:sz w:val="28"/>
          <w:szCs w:val="28"/>
        </w:rPr>
        <w:t>Key</w:t>
      </w:r>
      <w:r>
        <w:rPr>
          <w:bCs/>
          <w:sz w:val="28"/>
          <w:szCs w:val="28"/>
          <w:lang w:val="uk-UA"/>
        </w:rPr>
        <w:t>2» у диграфах, як інформативної ознаки клавіатурного почерку.</w:t>
      </w:r>
    </w:p>
    <w:p w:rsidR="00DF0CD9" w:rsidRDefault="00CB02BF">
      <w:pPr>
        <w:spacing w:line="360" w:lineRule="auto"/>
        <w:jc w:val="center"/>
        <w:rPr>
          <w:sz w:val="20"/>
          <w:szCs w:val="20"/>
          <w:lang w:val="uk-UA"/>
        </w:rPr>
      </w:pPr>
      <w:r>
        <w:rPr>
          <w:noProof/>
          <w:sz w:val="28"/>
          <w:szCs w:val="28"/>
          <w:lang w:val="ru-RU" w:eastAsia="ru-RU"/>
        </w:rPr>
        <w:lastRenderedPageBreak/>
        <w:drawing>
          <wp:anchor distT="0" distB="0" distL="114300" distR="114300" simplePos="0" relativeHeight="251680768" behindDoc="0" locked="0" layoutInCell="1" allowOverlap="1">
            <wp:simplePos x="0" y="0"/>
            <wp:positionH relativeFrom="column">
              <wp:posOffset>0</wp:posOffset>
            </wp:positionH>
            <wp:positionV relativeFrom="paragraph">
              <wp:posOffset>0</wp:posOffset>
            </wp:positionV>
            <wp:extent cx="5930900" cy="3159125"/>
            <wp:effectExtent l="19050" t="0" r="0" b="0"/>
            <wp:wrapTopAndBottom/>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4" cstate="print"/>
                    <a:srcRect/>
                    <a:stretch>
                      <a:fillRect/>
                    </a:stretch>
                  </pic:blipFill>
                  <pic:spPr bwMode="auto">
                    <a:xfrm>
                      <a:off x="0" y="0"/>
                      <a:ext cx="5930900" cy="3159125"/>
                    </a:xfrm>
                    <a:prstGeom prst="rect">
                      <a:avLst/>
                    </a:prstGeom>
                    <a:noFill/>
                    <a:ln w="9525">
                      <a:noFill/>
                      <a:miter lim="800000"/>
                      <a:headEnd/>
                      <a:tailEnd/>
                    </a:ln>
                  </pic:spPr>
                </pic:pic>
              </a:graphicData>
            </a:graphic>
          </wp:anchor>
        </w:drawing>
      </w:r>
    </w:p>
    <w:p w:rsidR="00DF0CD9" w:rsidRDefault="00CB02BF">
      <w:pPr>
        <w:spacing w:line="360" w:lineRule="auto"/>
        <w:jc w:val="center"/>
        <w:rPr>
          <w:bCs/>
          <w:sz w:val="28"/>
          <w:szCs w:val="28"/>
          <w:lang w:val="uk-UA"/>
        </w:rPr>
      </w:pPr>
      <w:r>
        <w:rPr>
          <w:bCs/>
          <w:sz w:val="28"/>
          <w:szCs w:val="28"/>
          <w:lang w:val="uk-UA"/>
        </w:rPr>
        <w:t>Рисунок 3.12 – Матриця помилок класифікації</w:t>
      </w:r>
    </w:p>
    <w:p w:rsidR="00DF0CD9" w:rsidRDefault="00CB02BF">
      <w:pPr>
        <w:spacing w:line="360" w:lineRule="auto"/>
        <w:jc w:val="center"/>
        <w:rPr>
          <w:bCs/>
          <w:sz w:val="28"/>
          <w:szCs w:val="28"/>
          <w:lang w:val="uk-UA"/>
        </w:rPr>
      </w:pPr>
      <w:r>
        <w:rPr>
          <w:bCs/>
          <w:sz w:val="28"/>
          <w:szCs w:val="28"/>
          <w:lang w:val="uk-UA"/>
        </w:rPr>
        <w:t xml:space="preserve">за часом відношенням тривалості натискання </w:t>
      </w:r>
    </w:p>
    <w:p w:rsidR="00DF0CD9" w:rsidRDefault="00CB02BF">
      <w:pPr>
        <w:spacing w:line="360" w:lineRule="auto"/>
        <w:jc w:val="center"/>
        <w:rPr>
          <w:sz w:val="28"/>
          <w:szCs w:val="28"/>
          <w:lang w:val="uk-UA"/>
        </w:rPr>
      </w:pPr>
      <w:r>
        <w:rPr>
          <w:bCs/>
          <w:sz w:val="28"/>
          <w:szCs w:val="28"/>
          <w:lang w:val="uk-UA"/>
        </w:rPr>
        <w:t>першої клавіші диграфу до паузи між натисканнями клавіш диграфу</w:t>
      </w:r>
    </w:p>
    <w:p w:rsidR="00DF0CD9" w:rsidRDefault="00DF0CD9">
      <w:pPr>
        <w:spacing w:line="360" w:lineRule="auto"/>
        <w:jc w:val="center"/>
        <w:rPr>
          <w:sz w:val="28"/>
          <w:szCs w:val="28"/>
          <w:lang w:val="uk-UA"/>
        </w:rPr>
      </w:pPr>
    </w:p>
    <w:p w:rsidR="00DF0CD9" w:rsidRDefault="00CB02BF">
      <w:pPr>
        <w:spacing w:line="360" w:lineRule="auto"/>
        <w:jc w:val="center"/>
        <w:rPr>
          <w:sz w:val="20"/>
          <w:szCs w:val="20"/>
          <w:lang w:val="uk-UA"/>
        </w:rPr>
      </w:pPr>
      <w:r>
        <w:rPr>
          <w:noProof/>
          <w:sz w:val="28"/>
          <w:szCs w:val="28"/>
          <w:lang w:val="ru-RU" w:eastAsia="ru-RU"/>
        </w:rPr>
        <w:drawing>
          <wp:anchor distT="0" distB="0" distL="114300" distR="114300" simplePos="0" relativeHeight="251681792" behindDoc="0" locked="0" layoutInCell="1" allowOverlap="1">
            <wp:simplePos x="0" y="0"/>
            <wp:positionH relativeFrom="column">
              <wp:posOffset>0</wp:posOffset>
            </wp:positionH>
            <wp:positionV relativeFrom="paragraph">
              <wp:posOffset>0</wp:posOffset>
            </wp:positionV>
            <wp:extent cx="5930900" cy="3146425"/>
            <wp:effectExtent l="19050" t="0" r="0" b="0"/>
            <wp:wrapTopAndBottom/>
            <wp:docPr id="10"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5" cstate="print"/>
                    <a:srcRect/>
                    <a:stretch>
                      <a:fillRect/>
                    </a:stretch>
                  </pic:blipFill>
                  <pic:spPr bwMode="auto">
                    <a:xfrm>
                      <a:off x="0" y="0"/>
                      <a:ext cx="5930900" cy="3146425"/>
                    </a:xfrm>
                    <a:prstGeom prst="rect">
                      <a:avLst/>
                    </a:prstGeom>
                    <a:noFill/>
                    <a:ln w="9525">
                      <a:noFill/>
                      <a:miter lim="800000"/>
                      <a:headEnd/>
                      <a:tailEnd/>
                    </a:ln>
                  </pic:spPr>
                </pic:pic>
              </a:graphicData>
            </a:graphic>
          </wp:anchor>
        </w:drawing>
      </w:r>
    </w:p>
    <w:p w:rsidR="00DF0CD9" w:rsidRDefault="00CB02BF">
      <w:pPr>
        <w:spacing w:line="360" w:lineRule="auto"/>
        <w:jc w:val="center"/>
        <w:rPr>
          <w:bCs/>
          <w:sz w:val="28"/>
          <w:szCs w:val="28"/>
          <w:lang w:val="uk-UA"/>
        </w:rPr>
      </w:pPr>
      <w:r>
        <w:rPr>
          <w:bCs/>
          <w:sz w:val="28"/>
          <w:szCs w:val="28"/>
          <w:lang w:val="uk-UA"/>
        </w:rPr>
        <w:t>Рисунок 3.13 – Матриця помилок класифікації</w:t>
      </w:r>
    </w:p>
    <w:p w:rsidR="00DF0CD9" w:rsidRDefault="00CB02BF">
      <w:pPr>
        <w:spacing w:line="360" w:lineRule="auto"/>
        <w:jc w:val="center"/>
        <w:rPr>
          <w:bCs/>
          <w:sz w:val="28"/>
          <w:szCs w:val="28"/>
          <w:lang w:val="uk-UA"/>
        </w:rPr>
      </w:pPr>
      <w:r>
        <w:rPr>
          <w:bCs/>
          <w:sz w:val="28"/>
          <w:szCs w:val="28"/>
          <w:lang w:val="uk-UA"/>
        </w:rPr>
        <w:t xml:space="preserve">за часом відношенням тривалості натискання </w:t>
      </w:r>
    </w:p>
    <w:p w:rsidR="00DF0CD9" w:rsidRDefault="00CB02BF">
      <w:pPr>
        <w:spacing w:line="360" w:lineRule="auto"/>
        <w:jc w:val="center"/>
        <w:rPr>
          <w:bCs/>
          <w:sz w:val="28"/>
          <w:szCs w:val="28"/>
          <w:lang w:val="uk-UA"/>
        </w:rPr>
      </w:pPr>
      <w:r>
        <w:rPr>
          <w:bCs/>
          <w:sz w:val="28"/>
          <w:szCs w:val="28"/>
          <w:lang w:val="uk-UA"/>
        </w:rPr>
        <w:t>першої клавіші диграфу до часу між натисканнями клавіш диграфу</w:t>
      </w:r>
    </w:p>
    <w:p w:rsidR="00DF0CD9" w:rsidRDefault="00CB02BF">
      <w:pPr>
        <w:rPr>
          <w:bCs/>
          <w:sz w:val="28"/>
          <w:szCs w:val="28"/>
          <w:lang w:val="uk-UA"/>
        </w:rPr>
      </w:pPr>
      <w:r>
        <w:rPr>
          <w:bCs/>
          <w:sz w:val="28"/>
          <w:szCs w:val="28"/>
          <w:lang w:val="uk-UA"/>
        </w:rPr>
        <w:br w:type="page"/>
      </w:r>
    </w:p>
    <w:p w:rsidR="00DF0CD9" w:rsidRDefault="00CB02BF">
      <w:pPr>
        <w:spacing w:line="360" w:lineRule="auto"/>
        <w:jc w:val="center"/>
        <w:rPr>
          <w:sz w:val="20"/>
          <w:szCs w:val="20"/>
          <w:lang w:val="uk-UA"/>
        </w:rPr>
      </w:pPr>
      <w:r>
        <w:rPr>
          <w:noProof/>
          <w:sz w:val="28"/>
          <w:szCs w:val="28"/>
          <w:lang w:val="ru-RU" w:eastAsia="ru-RU"/>
        </w:rPr>
        <w:lastRenderedPageBreak/>
        <w:drawing>
          <wp:anchor distT="0" distB="0" distL="114300" distR="114300" simplePos="0" relativeHeight="251682816" behindDoc="0" locked="0" layoutInCell="1" allowOverlap="1">
            <wp:simplePos x="0" y="0"/>
            <wp:positionH relativeFrom="column">
              <wp:posOffset>0</wp:posOffset>
            </wp:positionH>
            <wp:positionV relativeFrom="paragraph">
              <wp:posOffset>0</wp:posOffset>
            </wp:positionV>
            <wp:extent cx="5935345" cy="3144520"/>
            <wp:effectExtent l="19050" t="0" r="8255" b="0"/>
            <wp:wrapTopAndBottom/>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6" cstate="print"/>
                    <a:srcRect/>
                    <a:stretch>
                      <a:fillRect/>
                    </a:stretch>
                  </pic:blipFill>
                  <pic:spPr bwMode="auto">
                    <a:xfrm>
                      <a:off x="0" y="0"/>
                      <a:ext cx="5935345" cy="3144520"/>
                    </a:xfrm>
                    <a:prstGeom prst="rect">
                      <a:avLst/>
                    </a:prstGeom>
                    <a:noFill/>
                    <a:ln w="9525">
                      <a:noFill/>
                      <a:miter lim="800000"/>
                      <a:headEnd/>
                      <a:tailEnd/>
                    </a:ln>
                  </pic:spPr>
                </pic:pic>
              </a:graphicData>
            </a:graphic>
          </wp:anchor>
        </w:drawing>
      </w:r>
    </w:p>
    <w:p w:rsidR="00DF0CD9" w:rsidRDefault="00CB02BF">
      <w:pPr>
        <w:spacing w:line="360" w:lineRule="auto"/>
        <w:jc w:val="center"/>
        <w:rPr>
          <w:bCs/>
          <w:sz w:val="28"/>
          <w:szCs w:val="28"/>
          <w:lang w:val="uk-UA"/>
        </w:rPr>
      </w:pPr>
      <w:r>
        <w:rPr>
          <w:bCs/>
          <w:sz w:val="28"/>
          <w:szCs w:val="28"/>
          <w:lang w:val="uk-UA"/>
        </w:rPr>
        <w:t>Рисунок 3.14 – Матриця помилок класифікації</w:t>
      </w:r>
    </w:p>
    <w:p w:rsidR="00DF0CD9" w:rsidRDefault="00CB02BF">
      <w:pPr>
        <w:spacing w:line="360" w:lineRule="auto"/>
        <w:jc w:val="center"/>
        <w:rPr>
          <w:bCs/>
          <w:sz w:val="28"/>
          <w:szCs w:val="28"/>
          <w:lang w:val="uk-UA"/>
        </w:rPr>
      </w:pPr>
      <w:r>
        <w:rPr>
          <w:bCs/>
          <w:sz w:val="28"/>
          <w:szCs w:val="28"/>
          <w:lang w:val="uk-UA"/>
        </w:rPr>
        <w:t xml:space="preserve">за часом відношенням тривалості натискання </w:t>
      </w:r>
    </w:p>
    <w:p w:rsidR="00DF0CD9" w:rsidRDefault="00CB02BF">
      <w:pPr>
        <w:spacing w:line="360" w:lineRule="auto"/>
        <w:jc w:val="center"/>
        <w:rPr>
          <w:bCs/>
          <w:sz w:val="28"/>
          <w:szCs w:val="28"/>
          <w:lang w:val="uk-UA"/>
        </w:rPr>
      </w:pPr>
      <w:r>
        <w:rPr>
          <w:bCs/>
          <w:sz w:val="28"/>
          <w:szCs w:val="28"/>
          <w:lang w:val="uk-UA"/>
        </w:rPr>
        <w:t>першої клавіші диграфу до часу між відпусканнями клавіш диграфу</w:t>
      </w:r>
    </w:p>
    <w:p w:rsidR="00DF0CD9" w:rsidRDefault="00DF0CD9">
      <w:pPr>
        <w:spacing w:line="360" w:lineRule="auto"/>
        <w:jc w:val="center"/>
        <w:rPr>
          <w:sz w:val="28"/>
          <w:szCs w:val="28"/>
          <w:lang w:val="uk-UA"/>
        </w:rPr>
      </w:pPr>
    </w:p>
    <w:p w:rsidR="00DF0CD9" w:rsidRDefault="00CB02BF">
      <w:pPr>
        <w:spacing w:line="360" w:lineRule="auto"/>
        <w:jc w:val="center"/>
        <w:rPr>
          <w:sz w:val="20"/>
          <w:szCs w:val="20"/>
          <w:lang w:val="uk-UA"/>
        </w:rPr>
      </w:pPr>
      <w:r>
        <w:rPr>
          <w:noProof/>
          <w:sz w:val="28"/>
          <w:szCs w:val="28"/>
          <w:lang w:val="ru-RU" w:eastAsia="ru-RU"/>
        </w:rPr>
        <w:drawing>
          <wp:anchor distT="0" distB="0" distL="114300" distR="114300" simplePos="0" relativeHeight="251683840" behindDoc="0" locked="0" layoutInCell="1" allowOverlap="1">
            <wp:simplePos x="0" y="0"/>
            <wp:positionH relativeFrom="column">
              <wp:posOffset>0</wp:posOffset>
            </wp:positionH>
            <wp:positionV relativeFrom="paragraph">
              <wp:posOffset>0</wp:posOffset>
            </wp:positionV>
            <wp:extent cx="5935345" cy="3164840"/>
            <wp:effectExtent l="19050" t="0" r="8255" b="0"/>
            <wp:wrapTopAndBottom/>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7" cstate="print"/>
                    <a:srcRect/>
                    <a:stretch>
                      <a:fillRect/>
                    </a:stretch>
                  </pic:blipFill>
                  <pic:spPr bwMode="auto">
                    <a:xfrm>
                      <a:off x="0" y="0"/>
                      <a:ext cx="5935345" cy="3164840"/>
                    </a:xfrm>
                    <a:prstGeom prst="rect">
                      <a:avLst/>
                    </a:prstGeom>
                    <a:noFill/>
                    <a:ln w="9525">
                      <a:noFill/>
                      <a:miter lim="800000"/>
                      <a:headEnd/>
                      <a:tailEnd/>
                    </a:ln>
                  </pic:spPr>
                </pic:pic>
              </a:graphicData>
            </a:graphic>
          </wp:anchor>
        </w:drawing>
      </w:r>
    </w:p>
    <w:p w:rsidR="00DF0CD9" w:rsidRDefault="00CB02BF">
      <w:pPr>
        <w:spacing w:line="360" w:lineRule="auto"/>
        <w:jc w:val="center"/>
        <w:rPr>
          <w:bCs/>
          <w:sz w:val="28"/>
          <w:szCs w:val="28"/>
          <w:lang w:val="uk-UA"/>
        </w:rPr>
      </w:pPr>
      <w:r>
        <w:rPr>
          <w:bCs/>
          <w:sz w:val="28"/>
          <w:szCs w:val="28"/>
          <w:lang w:val="uk-UA"/>
        </w:rPr>
        <w:t>Рисунок 3.15 – Матриця помилок класифікації</w:t>
      </w:r>
    </w:p>
    <w:p w:rsidR="00DF0CD9" w:rsidRDefault="00CB02BF">
      <w:pPr>
        <w:spacing w:line="360" w:lineRule="auto"/>
        <w:jc w:val="center"/>
        <w:rPr>
          <w:bCs/>
          <w:sz w:val="28"/>
          <w:szCs w:val="28"/>
          <w:lang w:val="uk-UA"/>
        </w:rPr>
      </w:pPr>
      <w:r>
        <w:rPr>
          <w:bCs/>
          <w:sz w:val="28"/>
          <w:szCs w:val="28"/>
          <w:lang w:val="uk-UA"/>
        </w:rPr>
        <w:t xml:space="preserve">за часом відношенням тривалості натискання </w:t>
      </w:r>
    </w:p>
    <w:p w:rsidR="00DF0CD9" w:rsidRDefault="00CB02BF">
      <w:pPr>
        <w:spacing w:line="360" w:lineRule="auto"/>
        <w:jc w:val="center"/>
        <w:rPr>
          <w:bCs/>
          <w:sz w:val="28"/>
          <w:szCs w:val="28"/>
          <w:lang w:val="uk-UA"/>
        </w:rPr>
      </w:pPr>
      <w:r>
        <w:rPr>
          <w:bCs/>
          <w:sz w:val="28"/>
          <w:szCs w:val="28"/>
          <w:lang w:val="uk-UA"/>
        </w:rPr>
        <w:t>першої клавіші диграфу до тривалості диграфу</w:t>
      </w:r>
    </w:p>
    <w:p w:rsidR="00DF0CD9" w:rsidRDefault="00CB02BF">
      <w:pPr>
        <w:rPr>
          <w:bCs/>
          <w:sz w:val="28"/>
          <w:szCs w:val="28"/>
          <w:lang w:val="uk-UA"/>
        </w:rPr>
      </w:pPr>
      <w:r>
        <w:rPr>
          <w:bCs/>
          <w:sz w:val="28"/>
          <w:szCs w:val="28"/>
          <w:lang w:val="uk-UA"/>
        </w:rPr>
        <w:br w:type="page"/>
      </w:r>
    </w:p>
    <w:p w:rsidR="00DF0CD9" w:rsidRDefault="00CB02BF">
      <w:pPr>
        <w:spacing w:line="360" w:lineRule="auto"/>
        <w:ind w:firstLine="720"/>
        <w:jc w:val="both"/>
        <w:rPr>
          <w:sz w:val="28"/>
          <w:szCs w:val="28"/>
          <w:lang w:val="uk-UA"/>
        </w:rPr>
      </w:pPr>
      <w:r>
        <w:rPr>
          <w:bCs/>
          <w:sz w:val="28"/>
          <w:szCs w:val="28"/>
          <w:lang w:val="uk-UA"/>
        </w:rPr>
        <w:lastRenderedPageBreak/>
        <w:t>На рис. 3.16 наведено результати класифікації 20 вибраних користувачів у випадку використання відношення тривалості паузи між натисканнями клавіш диграфу до часу між натисканнями «</w:t>
      </w:r>
      <w:r>
        <w:rPr>
          <w:bCs/>
          <w:sz w:val="28"/>
          <w:szCs w:val="28"/>
        </w:rPr>
        <w:t>UD</w:t>
      </w:r>
      <w:r>
        <w:rPr>
          <w:bCs/>
          <w:sz w:val="28"/>
          <w:szCs w:val="28"/>
          <w:lang w:val="uk-UA"/>
        </w:rPr>
        <w:t>.</w:t>
      </w:r>
      <w:r>
        <w:rPr>
          <w:bCs/>
          <w:sz w:val="28"/>
          <w:szCs w:val="28"/>
        </w:rPr>
        <w:t>Key</w:t>
      </w:r>
      <w:r>
        <w:rPr>
          <w:bCs/>
          <w:sz w:val="28"/>
          <w:szCs w:val="28"/>
          <w:lang w:val="uk-UA"/>
        </w:rPr>
        <w:t>1.</w:t>
      </w:r>
      <w:r>
        <w:rPr>
          <w:bCs/>
          <w:sz w:val="28"/>
          <w:szCs w:val="28"/>
        </w:rPr>
        <w:t>Key</w:t>
      </w:r>
      <w:r>
        <w:rPr>
          <w:bCs/>
          <w:sz w:val="28"/>
          <w:szCs w:val="28"/>
          <w:lang w:val="uk-UA"/>
        </w:rPr>
        <w:t>2/</w:t>
      </w:r>
      <w:r>
        <w:rPr>
          <w:bCs/>
          <w:sz w:val="28"/>
          <w:szCs w:val="28"/>
        </w:rPr>
        <w:t>DD</w:t>
      </w:r>
      <w:r>
        <w:rPr>
          <w:bCs/>
          <w:sz w:val="28"/>
          <w:szCs w:val="28"/>
          <w:lang w:val="uk-UA"/>
        </w:rPr>
        <w:t>.</w:t>
      </w:r>
      <w:r>
        <w:rPr>
          <w:bCs/>
          <w:sz w:val="28"/>
          <w:szCs w:val="28"/>
        </w:rPr>
        <w:t>Key</w:t>
      </w:r>
      <w:r>
        <w:rPr>
          <w:bCs/>
          <w:sz w:val="28"/>
          <w:szCs w:val="28"/>
          <w:lang w:val="uk-UA"/>
        </w:rPr>
        <w:t>1.</w:t>
      </w:r>
      <w:r>
        <w:rPr>
          <w:bCs/>
          <w:sz w:val="28"/>
          <w:szCs w:val="28"/>
        </w:rPr>
        <w:t>Key</w:t>
      </w:r>
      <w:r>
        <w:rPr>
          <w:bCs/>
          <w:sz w:val="28"/>
          <w:szCs w:val="28"/>
          <w:lang w:val="uk-UA"/>
        </w:rPr>
        <w:t>2» у диграфах, як інформативної ознаки клавіатурного почерку.</w:t>
      </w:r>
    </w:p>
    <w:p w:rsidR="00DF0CD9" w:rsidRDefault="00CB02BF">
      <w:pPr>
        <w:spacing w:line="360" w:lineRule="auto"/>
        <w:ind w:firstLine="720"/>
        <w:jc w:val="both"/>
        <w:rPr>
          <w:sz w:val="28"/>
          <w:szCs w:val="28"/>
          <w:lang w:val="uk-UA"/>
        </w:rPr>
      </w:pPr>
      <w:r>
        <w:rPr>
          <w:bCs/>
          <w:sz w:val="28"/>
          <w:szCs w:val="28"/>
          <w:lang w:val="uk-UA"/>
        </w:rPr>
        <w:t>На рис. 3.17 наведено результати класифікації 20 вибраних користувачів у випадку використання відношення тривалості паузи між натисканнями клавіш диграфу до часу між відпусканнями «</w:t>
      </w:r>
      <w:r>
        <w:rPr>
          <w:bCs/>
          <w:sz w:val="28"/>
          <w:szCs w:val="28"/>
        </w:rPr>
        <w:t>UD</w:t>
      </w:r>
      <w:r>
        <w:rPr>
          <w:bCs/>
          <w:sz w:val="28"/>
          <w:szCs w:val="28"/>
          <w:lang w:val="uk-UA"/>
        </w:rPr>
        <w:t>.</w:t>
      </w:r>
      <w:r>
        <w:rPr>
          <w:bCs/>
          <w:sz w:val="28"/>
          <w:szCs w:val="28"/>
        </w:rPr>
        <w:t>Key</w:t>
      </w:r>
      <w:r>
        <w:rPr>
          <w:bCs/>
          <w:sz w:val="28"/>
          <w:szCs w:val="28"/>
          <w:lang w:val="uk-UA"/>
        </w:rPr>
        <w:t>1.</w:t>
      </w:r>
      <w:r>
        <w:rPr>
          <w:bCs/>
          <w:sz w:val="28"/>
          <w:szCs w:val="28"/>
        </w:rPr>
        <w:t>Key</w:t>
      </w:r>
      <w:r>
        <w:rPr>
          <w:bCs/>
          <w:sz w:val="28"/>
          <w:szCs w:val="28"/>
          <w:lang w:val="uk-UA"/>
        </w:rPr>
        <w:t>2/</w:t>
      </w:r>
      <w:r>
        <w:rPr>
          <w:bCs/>
          <w:sz w:val="28"/>
          <w:szCs w:val="28"/>
        </w:rPr>
        <w:t>UU</w:t>
      </w:r>
      <w:r>
        <w:rPr>
          <w:bCs/>
          <w:sz w:val="28"/>
          <w:szCs w:val="28"/>
          <w:lang w:val="uk-UA"/>
        </w:rPr>
        <w:t>.</w:t>
      </w:r>
      <w:r>
        <w:rPr>
          <w:bCs/>
          <w:sz w:val="28"/>
          <w:szCs w:val="28"/>
        </w:rPr>
        <w:t>Key</w:t>
      </w:r>
      <w:r>
        <w:rPr>
          <w:bCs/>
          <w:sz w:val="28"/>
          <w:szCs w:val="28"/>
          <w:lang w:val="uk-UA"/>
        </w:rPr>
        <w:t>1.</w:t>
      </w:r>
      <w:r>
        <w:rPr>
          <w:bCs/>
          <w:sz w:val="28"/>
          <w:szCs w:val="28"/>
        </w:rPr>
        <w:t>Key</w:t>
      </w:r>
      <w:r>
        <w:rPr>
          <w:bCs/>
          <w:sz w:val="28"/>
          <w:szCs w:val="28"/>
          <w:lang w:val="uk-UA"/>
        </w:rPr>
        <w:t>2» у диграфах, як інформативної ознаки клавіатурного почерку.</w:t>
      </w:r>
    </w:p>
    <w:p w:rsidR="00DF0CD9" w:rsidRDefault="00CB02BF">
      <w:pPr>
        <w:spacing w:line="360" w:lineRule="auto"/>
        <w:ind w:firstLine="720"/>
        <w:jc w:val="both"/>
        <w:rPr>
          <w:sz w:val="28"/>
          <w:szCs w:val="28"/>
          <w:lang w:val="uk-UA"/>
        </w:rPr>
      </w:pPr>
      <w:r>
        <w:rPr>
          <w:bCs/>
          <w:sz w:val="28"/>
          <w:szCs w:val="28"/>
          <w:lang w:val="uk-UA"/>
        </w:rPr>
        <w:t>На рис. 3.18 наведено результати класифікації 20 вибраних користувачів у випадку використання відношення паузи між натисканнями клавіш диграфу до тривалості диграфу «</w:t>
      </w:r>
      <w:r>
        <w:rPr>
          <w:bCs/>
          <w:sz w:val="28"/>
          <w:szCs w:val="28"/>
        </w:rPr>
        <w:t>UD</w:t>
      </w:r>
      <w:r>
        <w:rPr>
          <w:bCs/>
          <w:sz w:val="28"/>
          <w:szCs w:val="28"/>
          <w:lang w:val="uk-UA"/>
        </w:rPr>
        <w:t>.</w:t>
      </w:r>
      <w:r>
        <w:rPr>
          <w:bCs/>
          <w:sz w:val="28"/>
          <w:szCs w:val="28"/>
        </w:rPr>
        <w:t>Key</w:t>
      </w:r>
      <w:r>
        <w:rPr>
          <w:bCs/>
          <w:sz w:val="28"/>
          <w:szCs w:val="28"/>
          <w:lang w:val="uk-UA"/>
        </w:rPr>
        <w:t>1.</w:t>
      </w:r>
      <w:r>
        <w:rPr>
          <w:bCs/>
          <w:sz w:val="28"/>
          <w:szCs w:val="28"/>
        </w:rPr>
        <w:t>Key</w:t>
      </w:r>
      <w:r>
        <w:rPr>
          <w:bCs/>
          <w:sz w:val="28"/>
          <w:szCs w:val="28"/>
          <w:lang w:val="uk-UA"/>
        </w:rPr>
        <w:t>2/</w:t>
      </w:r>
      <w:r>
        <w:rPr>
          <w:bCs/>
          <w:sz w:val="28"/>
          <w:szCs w:val="28"/>
        </w:rPr>
        <w:t>HH</w:t>
      </w:r>
      <w:r>
        <w:rPr>
          <w:bCs/>
          <w:sz w:val="28"/>
          <w:szCs w:val="28"/>
          <w:lang w:val="uk-UA"/>
        </w:rPr>
        <w:t>.</w:t>
      </w:r>
      <w:r>
        <w:rPr>
          <w:bCs/>
          <w:sz w:val="28"/>
          <w:szCs w:val="28"/>
        </w:rPr>
        <w:t>Key</w:t>
      </w:r>
      <w:r>
        <w:rPr>
          <w:bCs/>
          <w:sz w:val="28"/>
          <w:szCs w:val="28"/>
          <w:lang w:val="uk-UA"/>
        </w:rPr>
        <w:t>1.</w:t>
      </w:r>
      <w:r>
        <w:rPr>
          <w:bCs/>
          <w:sz w:val="28"/>
          <w:szCs w:val="28"/>
        </w:rPr>
        <w:t>Key</w:t>
      </w:r>
      <w:r>
        <w:rPr>
          <w:bCs/>
          <w:sz w:val="28"/>
          <w:szCs w:val="28"/>
          <w:lang w:val="uk-UA"/>
        </w:rPr>
        <w:t>2» у диграфах, як інформативної ознаки клавіатурного почерку.</w:t>
      </w:r>
    </w:p>
    <w:p w:rsidR="00DF0CD9" w:rsidRDefault="00CB02BF">
      <w:pPr>
        <w:spacing w:line="360" w:lineRule="auto"/>
        <w:jc w:val="center"/>
        <w:rPr>
          <w:sz w:val="20"/>
          <w:szCs w:val="20"/>
          <w:lang w:val="uk-UA"/>
        </w:rPr>
      </w:pPr>
      <w:r>
        <w:rPr>
          <w:bCs/>
          <w:noProof/>
          <w:sz w:val="28"/>
          <w:szCs w:val="28"/>
          <w:lang w:val="ru-RU" w:eastAsia="ru-RU"/>
        </w:rPr>
        <w:drawing>
          <wp:anchor distT="0" distB="0" distL="114300" distR="114300" simplePos="0" relativeHeight="251684864" behindDoc="0" locked="0" layoutInCell="1" allowOverlap="1">
            <wp:simplePos x="0" y="0"/>
            <wp:positionH relativeFrom="column">
              <wp:posOffset>0</wp:posOffset>
            </wp:positionH>
            <wp:positionV relativeFrom="paragraph">
              <wp:posOffset>0</wp:posOffset>
            </wp:positionV>
            <wp:extent cx="5940425" cy="3152775"/>
            <wp:effectExtent l="19050" t="0" r="3175" b="0"/>
            <wp:wrapTopAndBottom/>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8" cstate="print"/>
                    <a:srcRect/>
                    <a:stretch>
                      <a:fillRect/>
                    </a:stretch>
                  </pic:blipFill>
                  <pic:spPr bwMode="auto">
                    <a:xfrm>
                      <a:off x="0" y="0"/>
                      <a:ext cx="5940425" cy="3152775"/>
                    </a:xfrm>
                    <a:prstGeom prst="rect">
                      <a:avLst/>
                    </a:prstGeom>
                    <a:noFill/>
                    <a:ln w="9525">
                      <a:noFill/>
                      <a:miter lim="800000"/>
                      <a:headEnd/>
                      <a:tailEnd/>
                    </a:ln>
                  </pic:spPr>
                </pic:pic>
              </a:graphicData>
            </a:graphic>
          </wp:anchor>
        </w:drawing>
      </w:r>
    </w:p>
    <w:p w:rsidR="00DF0CD9" w:rsidRDefault="00CB02BF">
      <w:pPr>
        <w:spacing w:line="360" w:lineRule="auto"/>
        <w:jc w:val="center"/>
        <w:rPr>
          <w:bCs/>
          <w:sz w:val="28"/>
          <w:szCs w:val="28"/>
          <w:lang w:val="uk-UA"/>
        </w:rPr>
      </w:pPr>
      <w:r>
        <w:rPr>
          <w:bCs/>
          <w:sz w:val="28"/>
          <w:szCs w:val="28"/>
          <w:lang w:val="uk-UA"/>
        </w:rPr>
        <w:t>Рисунок 3.16 – Матриця помилок класифікації</w:t>
      </w:r>
    </w:p>
    <w:p w:rsidR="00DF0CD9" w:rsidRDefault="00CB02BF">
      <w:pPr>
        <w:spacing w:line="360" w:lineRule="auto"/>
        <w:jc w:val="center"/>
        <w:rPr>
          <w:bCs/>
          <w:sz w:val="28"/>
          <w:szCs w:val="28"/>
          <w:lang w:val="uk-UA"/>
        </w:rPr>
      </w:pPr>
      <w:r>
        <w:rPr>
          <w:bCs/>
          <w:sz w:val="28"/>
          <w:szCs w:val="28"/>
          <w:lang w:val="uk-UA"/>
        </w:rPr>
        <w:t>за часом відношенням тривалості паузи між натисканнями клавіш диграфу</w:t>
      </w:r>
    </w:p>
    <w:p w:rsidR="00DF0CD9" w:rsidRDefault="00CB02BF">
      <w:pPr>
        <w:spacing w:line="360" w:lineRule="auto"/>
        <w:jc w:val="center"/>
        <w:rPr>
          <w:sz w:val="28"/>
          <w:szCs w:val="28"/>
          <w:lang w:val="uk-UA"/>
        </w:rPr>
      </w:pPr>
      <w:r>
        <w:rPr>
          <w:bCs/>
          <w:sz w:val="28"/>
          <w:szCs w:val="28"/>
          <w:lang w:val="uk-UA"/>
        </w:rPr>
        <w:t>до часу між натисканнями клавіш диграфу</w:t>
      </w:r>
    </w:p>
    <w:p w:rsidR="00DF0CD9" w:rsidRDefault="00CB02BF">
      <w:pPr>
        <w:rPr>
          <w:sz w:val="28"/>
          <w:szCs w:val="28"/>
          <w:lang w:val="uk-UA"/>
        </w:rPr>
      </w:pPr>
      <w:r>
        <w:rPr>
          <w:sz w:val="28"/>
          <w:szCs w:val="28"/>
          <w:lang w:val="uk-UA"/>
        </w:rPr>
        <w:br w:type="page"/>
      </w:r>
    </w:p>
    <w:p w:rsidR="00DF0CD9" w:rsidRDefault="00CB02BF">
      <w:pPr>
        <w:spacing w:line="360" w:lineRule="auto"/>
        <w:jc w:val="center"/>
        <w:rPr>
          <w:sz w:val="20"/>
          <w:szCs w:val="20"/>
          <w:lang w:val="uk-UA"/>
        </w:rPr>
      </w:pPr>
      <w:r>
        <w:rPr>
          <w:noProof/>
          <w:sz w:val="28"/>
          <w:szCs w:val="28"/>
          <w:lang w:val="ru-RU" w:eastAsia="ru-RU"/>
        </w:rPr>
        <w:lastRenderedPageBreak/>
        <w:drawing>
          <wp:anchor distT="0" distB="0" distL="114300" distR="114300" simplePos="0" relativeHeight="251685888" behindDoc="0" locked="0" layoutInCell="1" allowOverlap="1">
            <wp:simplePos x="0" y="0"/>
            <wp:positionH relativeFrom="column">
              <wp:posOffset>0</wp:posOffset>
            </wp:positionH>
            <wp:positionV relativeFrom="paragraph">
              <wp:posOffset>0</wp:posOffset>
            </wp:positionV>
            <wp:extent cx="5930900" cy="3141980"/>
            <wp:effectExtent l="19050" t="0" r="0" b="0"/>
            <wp:wrapTopAndBottom/>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9" cstate="print"/>
                    <a:srcRect/>
                    <a:stretch>
                      <a:fillRect/>
                    </a:stretch>
                  </pic:blipFill>
                  <pic:spPr bwMode="auto">
                    <a:xfrm>
                      <a:off x="0" y="0"/>
                      <a:ext cx="5930900" cy="3141980"/>
                    </a:xfrm>
                    <a:prstGeom prst="rect">
                      <a:avLst/>
                    </a:prstGeom>
                    <a:noFill/>
                    <a:ln w="9525">
                      <a:noFill/>
                      <a:miter lim="800000"/>
                      <a:headEnd/>
                      <a:tailEnd/>
                    </a:ln>
                  </pic:spPr>
                </pic:pic>
              </a:graphicData>
            </a:graphic>
          </wp:anchor>
        </w:drawing>
      </w:r>
    </w:p>
    <w:p w:rsidR="00DF0CD9" w:rsidRDefault="00CB02BF">
      <w:pPr>
        <w:spacing w:line="360" w:lineRule="auto"/>
        <w:jc w:val="center"/>
        <w:rPr>
          <w:bCs/>
          <w:sz w:val="28"/>
          <w:szCs w:val="28"/>
          <w:lang w:val="uk-UA"/>
        </w:rPr>
      </w:pPr>
      <w:r>
        <w:rPr>
          <w:bCs/>
          <w:sz w:val="28"/>
          <w:szCs w:val="28"/>
          <w:lang w:val="uk-UA"/>
        </w:rPr>
        <w:t>Рисунок 3.17 – Матриця помилок класифікації</w:t>
      </w:r>
    </w:p>
    <w:p w:rsidR="00DF0CD9" w:rsidRDefault="00CB02BF">
      <w:pPr>
        <w:spacing w:line="360" w:lineRule="auto"/>
        <w:jc w:val="center"/>
        <w:rPr>
          <w:bCs/>
          <w:sz w:val="28"/>
          <w:szCs w:val="28"/>
          <w:lang w:val="uk-UA"/>
        </w:rPr>
      </w:pPr>
      <w:r>
        <w:rPr>
          <w:bCs/>
          <w:sz w:val="28"/>
          <w:szCs w:val="28"/>
          <w:lang w:val="uk-UA"/>
        </w:rPr>
        <w:t>за часом відношенням тривалості паузи між натисканнями клавіш диграфу</w:t>
      </w:r>
    </w:p>
    <w:p w:rsidR="00DF0CD9" w:rsidRDefault="00CB02BF">
      <w:pPr>
        <w:spacing w:line="360" w:lineRule="auto"/>
        <w:jc w:val="center"/>
        <w:rPr>
          <w:sz w:val="28"/>
          <w:szCs w:val="28"/>
          <w:lang w:val="uk-UA"/>
        </w:rPr>
      </w:pPr>
      <w:r>
        <w:rPr>
          <w:bCs/>
          <w:sz w:val="28"/>
          <w:szCs w:val="28"/>
          <w:lang w:val="uk-UA"/>
        </w:rPr>
        <w:t>до часу між відпусканнями клавіш диграфу</w:t>
      </w:r>
    </w:p>
    <w:p w:rsidR="00DF0CD9" w:rsidRDefault="00DF0CD9">
      <w:pPr>
        <w:spacing w:line="360" w:lineRule="auto"/>
        <w:jc w:val="center"/>
        <w:rPr>
          <w:sz w:val="28"/>
          <w:szCs w:val="28"/>
          <w:lang w:val="uk-UA"/>
        </w:rPr>
      </w:pPr>
    </w:p>
    <w:p w:rsidR="00DF0CD9" w:rsidRDefault="00CB02BF">
      <w:pPr>
        <w:spacing w:line="360" w:lineRule="auto"/>
        <w:jc w:val="center"/>
        <w:rPr>
          <w:sz w:val="20"/>
          <w:szCs w:val="20"/>
          <w:lang w:val="uk-UA"/>
        </w:rPr>
      </w:pPr>
      <w:r>
        <w:rPr>
          <w:noProof/>
          <w:sz w:val="28"/>
          <w:szCs w:val="28"/>
          <w:lang w:val="ru-RU" w:eastAsia="ru-RU"/>
        </w:rPr>
        <w:drawing>
          <wp:anchor distT="0" distB="0" distL="114300" distR="114300" simplePos="0" relativeHeight="251686912" behindDoc="0" locked="0" layoutInCell="1" allowOverlap="1">
            <wp:simplePos x="0" y="0"/>
            <wp:positionH relativeFrom="column">
              <wp:posOffset>0</wp:posOffset>
            </wp:positionH>
            <wp:positionV relativeFrom="paragraph">
              <wp:posOffset>0</wp:posOffset>
            </wp:positionV>
            <wp:extent cx="5939790" cy="3164840"/>
            <wp:effectExtent l="19050" t="0" r="3810" b="0"/>
            <wp:wrapTopAndBottom/>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0" cstate="print"/>
                    <a:srcRect/>
                    <a:stretch>
                      <a:fillRect/>
                    </a:stretch>
                  </pic:blipFill>
                  <pic:spPr bwMode="auto">
                    <a:xfrm>
                      <a:off x="0" y="0"/>
                      <a:ext cx="5939790" cy="3164840"/>
                    </a:xfrm>
                    <a:prstGeom prst="rect">
                      <a:avLst/>
                    </a:prstGeom>
                    <a:noFill/>
                    <a:ln w="9525">
                      <a:noFill/>
                      <a:miter lim="800000"/>
                      <a:headEnd/>
                      <a:tailEnd/>
                    </a:ln>
                  </pic:spPr>
                </pic:pic>
              </a:graphicData>
            </a:graphic>
          </wp:anchor>
        </w:drawing>
      </w:r>
    </w:p>
    <w:p w:rsidR="00DF0CD9" w:rsidRDefault="00CB02BF">
      <w:pPr>
        <w:spacing w:line="360" w:lineRule="auto"/>
        <w:jc w:val="center"/>
        <w:rPr>
          <w:bCs/>
          <w:sz w:val="28"/>
          <w:szCs w:val="28"/>
          <w:lang w:val="uk-UA"/>
        </w:rPr>
      </w:pPr>
      <w:r>
        <w:rPr>
          <w:bCs/>
          <w:sz w:val="28"/>
          <w:szCs w:val="28"/>
          <w:lang w:val="uk-UA"/>
        </w:rPr>
        <w:t>Рисунок 3.18 – Матриця помилок класифікації</w:t>
      </w:r>
    </w:p>
    <w:p w:rsidR="00DF0CD9" w:rsidRDefault="00CB02BF">
      <w:pPr>
        <w:spacing w:line="360" w:lineRule="auto"/>
        <w:jc w:val="center"/>
        <w:rPr>
          <w:bCs/>
          <w:sz w:val="28"/>
          <w:szCs w:val="28"/>
          <w:lang w:val="uk-UA"/>
        </w:rPr>
      </w:pPr>
      <w:r>
        <w:rPr>
          <w:bCs/>
          <w:sz w:val="28"/>
          <w:szCs w:val="28"/>
          <w:lang w:val="uk-UA"/>
        </w:rPr>
        <w:t>за часом відношенням тривалості паузи між натисканнями клавіш диграфу</w:t>
      </w:r>
    </w:p>
    <w:p w:rsidR="00DF0CD9" w:rsidRDefault="00CB02BF">
      <w:pPr>
        <w:spacing w:line="360" w:lineRule="auto"/>
        <w:jc w:val="center"/>
        <w:rPr>
          <w:bCs/>
          <w:sz w:val="28"/>
          <w:szCs w:val="28"/>
          <w:lang w:val="uk-UA"/>
        </w:rPr>
      </w:pPr>
      <w:r>
        <w:rPr>
          <w:bCs/>
          <w:sz w:val="28"/>
          <w:szCs w:val="28"/>
          <w:lang w:val="uk-UA"/>
        </w:rPr>
        <w:t>до тривалості диграфу</w:t>
      </w:r>
    </w:p>
    <w:p w:rsidR="00DF0CD9" w:rsidRDefault="00CB02BF">
      <w:pPr>
        <w:rPr>
          <w:bCs/>
          <w:sz w:val="28"/>
          <w:szCs w:val="28"/>
          <w:lang w:val="uk-UA"/>
        </w:rPr>
      </w:pPr>
      <w:r>
        <w:rPr>
          <w:bCs/>
          <w:sz w:val="28"/>
          <w:szCs w:val="28"/>
          <w:lang w:val="uk-UA"/>
        </w:rPr>
        <w:br w:type="page"/>
      </w:r>
    </w:p>
    <w:p w:rsidR="00DF0CD9" w:rsidRDefault="00CB02BF">
      <w:pPr>
        <w:spacing w:line="360" w:lineRule="auto"/>
        <w:ind w:firstLine="720"/>
        <w:jc w:val="both"/>
        <w:rPr>
          <w:bCs/>
          <w:sz w:val="28"/>
          <w:szCs w:val="28"/>
          <w:lang w:val="uk-UA"/>
        </w:rPr>
      </w:pPr>
      <w:r>
        <w:rPr>
          <w:bCs/>
          <w:sz w:val="28"/>
          <w:szCs w:val="28"/>
          <w:lang w:val="uk-UA"/>
        </w:rPr>
        <w:lastRenderedPageBreak/>
        <w:t>На рис. 3.19 наведено результати класифікації 20 вибраних користувачів у випадку використання відношення тривалості натискання другої клавіші диграфу до паузи між натисканнями «</w:t>
      </w:r>
      <w:r>
        <w:rPr>
          <w:bCs/>
          <w:sz w:val="28"/>
          <w:szCs w:val="28"/>
        </w:rPr>
        <w:t>H</w:t>
      </w:r>
      <w:r>
        <w:rPr>
          <w:bCs/>
          <w:sz w:val="28"/>
          <w:szCs w:val="28"/>
          <w:lang w:val="uk-UA"/>
        </w:rPr>
        <w:t>.</w:t>
      </w:r>
      <w:r>
        <w:rPr>
          <w:bCs/>
          <w:sz w:val="28"/>
          <w:szCs w:val="28"/>
        </w:rPr>
        <w:t>Key</w:t>
      </w:r>
      <w:r>
        <w:rPr>
          <w:bCs/>
          <w:sz w:val="28"/>
          <w:szCs w:val="28"/>
          <w:lang w:val="uk-UA"/>
        </w:rPr>
        <w:t>2/</w:t>
      </w:r>
      <w:r>
        <w:rPr>
          <w:bCs/>
          <w:sz w:val="28"/>
          <w:szCs w:val="28"/>
        </w:rPr>
        <w:t>UD</w:t>
      </w:r>
      <w:r>
        <w:rPr>
          <w:bCs/>
          <w:sz w:val="28"/>
          <w:szCs w:val="28"/>
          <w:lang w:val="uk-UA"/>
        </w:rPr>
        <w:t>.</w:t>
      </w:r>
      <w:r>
        <w:rPr>
          <w:bCs/>
          <w:sz w:val="28"/>
          <w:szCs w:val="28"/>
        </w:rPr>
        <w:t>Key</w:t>
      </w:r>
      <w:r>
        <w:rPr>
          <w:bCs/>
          <w:sz w:val="28"/>
          <w:szCs w:val="28"/>
          <w:lang w:val="uk-UA"/>
        </w:rPr>
        <w:t>1.</w:t>
      </w:r>
      <w:r>
        <w:rPr>
          <w:bCs/>
          <w:sz w:val="28"/>
          <w:szCs w:val="28"/>
        </w:rPr>
        <w:t>Key</w:t>
      </w:r>
      <w:r>
        <w:rPr>
          <w:bCs/>
          <w:sz w:val="28"/>
          <w:szCs w:val="28"/>
          <w:lang w:val="uk-UA"/>
        </w:rPr>
        <w:t>2» у диграфах, як інформативної ознаки клавіатурного почерку.</w:t>
      </w:r>
    </w:p>
    <w:p w:rsidR="00DF0CD9" w:rsidRDefault="00CB02BF">
      <w:pPr>
        <w:spacing w:line="360" w:lineRule="auto"/>
        <w:ind w:firstLine="720"/>
        <w:jc w:val="both"/>
        <w:rPr>
          <w:sz w:val="28"/>
          <w:szCs w:val="28"/>
          <w:lang w:val="uk-UA"/>
        </w:rPr>
      </w:pPr>
      <w:r>
        <w:rPr>
          <w:bCs/>
          <w:sz w:val="28"/>
          <w:szCs w:val="28"/>
          <w:lang w:val="uk-UA"/>
        </w:rPr>
        <w:t>На рис. 3.20 наведено результати класифікації 20 вибраних користувачів у випадку використання відношення тривалості натискання другої клавіші диграфу до часу між натисканнями «</w:t>
      </w:r>
      <w:r>
        <w:rPr>
          <w:bCs/>
          <w:sz w:val="28"/>
          <w:szCs w:val="28"/>
        </w:rPr>
        <w:t>H</w:t>
      </w:r>
      <w:r>
        <w:rPr>
          <w:bCs/>
          <w:sz w:val="28"/>
          <w:szCs w:val="28"/>
          <w:lang w:val="uk-UA"/>
        </w:rPr>
        <w:t>.</w:t>
      </w:r>
      <w:r>
        <w:rPr>
          <w:bCs/>
          <w:sz w:val="28"/>
          <w:szCs w:val="28"/>
        </w:rPr>
        <w:t>Key</w:t>
      </w:r>
      <w:r>
        <w:rPr>
          <w:bCs/>
          <w:sz w:val="28"/>
          <w:szCs w:val="28"/>
          <w:lang w:val="uk-UA"/>
        </w:rPr>
        <w:t>2/</w:t>
      </w:r>
      <w:r>
        <w:rPr>
          <w:bCs/>
          <w:sz w:val="28"/>
          <w:szCs w:val="28"/>
        </w:rPr>
        <w:t>DD</w:t>
      </w:r>
      <w:r>
        <w:rPr>
          <w:bCs/>
          <w:sz w:val="28"/>
          <w:szCs w:val="28"/>
          <w:lang w:val="uk-UA"/>
        </w:rPr>
        <w:t>.</w:t>
      </w:r>
      <w:r>
        <w:rPr>
          <w:bCs/>
          <w:sz w:val="28"/>
          <w:szCs w:val="28"/>
        </w:rPr>
        <w:t>Key</w:t>
      </w:r>
      <w:r>
        <w:rPr>
          <w:bCs/>
          <w:sz w:val="28"/>
          <w:szCs w:val="28"/>
          <w:lang w:val="uk-UA"/>
        </w:rPr>
        <w:t>1.</w:t>
      </w:r>
      <w:r>
        <w:rPr>
          <w:bCs/>
          <w:sz w:val="28"/>
          <w:szCs w:val="28"/>
        </w:rPr>
        <w:t>Key</w:t>
      </w:r>
      <w:r>
        <w:rPr>
          <w:bCs/>
          <w:sz w:val="28"/>
          <w:szCs w:val="28"/>
          <w:lang w:val="uk-UA"/>
        </w:rPr>
        <w:t>2» у диграфах, як інформативної ознаки клавіатурного почерку.</w:t>
      </w:r>
    </w:p>
    <w:p w:rsidR="00DF0CD9" w:rsidRDefault="00CB02BF">
      <w:pPr>
        <w:spacing w:line="360" w:lineRule="auto"/>
        <w:ind w:firstLine="720"/>
        <w:jc w:val="both"/>
        <w:rPr>
          <w:sz w:val="28"/>
          <w:szCs w:val="28"/>
          <w:lang w:val="uk-UA"/>
        </w:rPr>
      </w:pPr>
      <w:r>
        <w:rPr>
          <w:bCs/>
          <w:sz w:val="28"/>
          <w:szCs w:val="28"/>
          <w:lang w:val="uk-UA"/>
        </w:rPr>
        <w:t>На рис. 3.21 наведено результати класифікації 20 вибраних користувачів у випадку використання відношення тривалості натискання другої клавіші диграфу до часу між відпусканнями «</w:t>
      </w:r>
      <w:r>
        <w:rPr>
          <w:bCs/>
          <w:sz w:val="28"/>
          <w:szCs w:val="28"/>
        </w:rPr>
        <w:t>H</w:t>
      </w:r>
      <w:r>
        <w:rPr>
          <w:bCs/>
          <w:sz w:val="28"/>
          <w:szCs w:val="28"/>
          <w:lang w:val="uk-UA"/>
        </w:rPr>
        <w:t>.</w:t>
      </w:r>
      <w:r>
        <w:rPr>
          <w:bCs/>
          <w:sz w:val="28"/>
          <w:szCs w:val="28"/>
        </w:rPr>
        <w:t>Key</w:t>
      </w:r>
      <w:r>
        <w:rPr>
          <w:bCs/>
          <w:sz w:val="28"/>
          <w:szCs w:val="28"/>
          <w:lang w:val="uk-UA"/>
        </w:rPr>
        <w:t>2/</w:t>
      </w:r>
      <w:r>
        <w:rPr>
          <w:bCs/>
          <w:sz w:val="28"/>
          <w:szCs w:val="28"/>
        </w:rPr>
        <w:t>UU</w:t>
      </w:r>
      <w:r>
        <w:rPr>
          <w:bCs/>
          <w:sz w:val="28"/>
          <w:szCs w:val="28"/>
          <w:lang w:val="uk-UA"/>
        </w:rPr>
        <w:t>.</w:t>
      </w:r>
      <w:r>
        <w:rPr>
          <w:bCs/>
          <w:sz w:val="28"/>
          <w:szCs w:val="28"/>
        </w:rPr>
        <w:t>Key</w:t>
      </w:r>
      <w:r>
        <w:rPr>
          <w:bCs/>
          <w:sz w:val="28"/>
          <w:szCs w:val="28"/>
          <w:lang w:val="uk-UA"/>
        </w:rPr>
        <w:t>1.</w:t>
      </w:r>
      <w:r>
        <w:rPr>
          <w:bCs/>
          <w:sz w:val="28"/>
          <w:szCs w:val="28"/>
        </w:rPr>
        <w:t>Key</w:t>
      </w:r>
      <w:r>
        <w:rPr>
          <w:bCs/>
          <w:sz w:val="28"/>
          <w:szCs w:val="28"/>
          <w:lang w:val="uk-UA"/>
        </w:rPr>
        <w:t>2» у диграфах, як інформативної ознаки клавіатурного почерку.</w:t>
      </w:r>
    </w:p>
    <w:p w:rsidR="00DF0CD9" w:rsidRDefault="00CB02BF">
      <w:pPr>
        <w:spacing w:line="360" w:lineRule="auto"/>
        <w:ind w:firstLine="720"/>
        <w:jc w:val="both"/>
        <w:rPr>
          <w:bCs/>
          <w:sz w:val="28"/>
          <w:szCs w:val="28"/>
          <w:lang w:val="uk-UA"/>
        </w:rPr>
      </w:pPr>
      <w:r>
        <w:rPr>
          <w:bCs/>
          <w:noProof/>
          <w:sz w:val="28"/>
          <w:szCs w:val="28"/>
          <w:lang w:val="ru-RU" w:eastAsia="ru-RU"/>
        </w:rPr>
        <w:drawing>
          <wp:anchor distT="0" distB="0" distL="114300" distR="114300" simplePos="0" relativeHeight="251688960" behindDoc="0" locked="0" layoutInCell="1" allowOverlap="1">
            <wp:simplePos x="0" y="0"/>
            <wp:positionH relativeFrom="column">
              <wp:posOffset>1270</wp:posOffset>
            </wp:positionH>
            <wp:positionV relativeFrom="paragraph">
              <wp:posOffset>1229360</wp:posOffset>
            </wp:positionV>
            <wp:extent cx="5930265" cy="3155950"/>
            <wp:effectExtent l="19050" t="0" r="0" b="0"/>
            <wp:wrapTopAndBottom/>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1" cstate="print"/>
                    <a:srcRect/>
                    <a:stretch>
                      <a:fillRect/>
                    </a:stretch>
                  </pic:blipFill>
                  <pic:spPr bwMode="auto">
                    <a:xfrm>
                      <a:off x="0" y="0"/>
                      <a:ext cx="5930265" cy="3155950"/>
                    </a:xfrm>
                    <a:prstGeom prst="rect">
                      <a:avLst/>
                    </a:prstGeom>
                    <a:noFill/>
                    <a:ln w="9525">
                      <a:noFill/>
                      <a:miter lim="800000"/>
                      <a:headEnd/>
                      <a:tailEnd/>
                    </a:ln>
                  </pic:spPr>
                </pic:pic>
              </a:graphicData>
            </a:graphic>
          </wp:anchor>
        </w:drawing>
      </w:r>
      <w:r>
        <w:rPr>
          <w:bCs/>
          <w:sz w:val="28"/>
          <w:szCs w:val="28"/>
          <w:lang w:val="uk-UA"/>
        </w:rPr>
        <w:t>На рис. 3.22 наведено результати класифікації 20 вибраних користувачів у випадку використання відношення тривалості натискання другої клавіші диграфу до тривалості диграфу «</w:t>
      </w:r>
      <w:r>
        <w:rPr>
          <w:bCs/>
          <w:sz w:val="28"/>
          <w:szCs w:val="28"/>
        </w:rPr>
        <w:t>H</w:t>
      </w:r>
      <w:r>
        <w:rPr>
          <w:bCs/>
          <w:sz w:val="28"/>
          <w:szCs w:val="28"/>
          <w:lang w:val="uk-UA"/>
        </w:rPr>
        <w:t>.</w:t>
      </w:r>
      <w:r>
        <w:rPr>
          <w:bCs/>
          <w:sz w:val="28"/>
          <w:szCs w:val="28"/>
        </w:rPr>
        <w:t>Key</w:t>
      </w:r>
      <w:r>
        <w:rPr>
          <w:bCs/>
          <w:sz w:val="28"/>
          <w:szCs w:val="28"/>
          <w:lang w:val="uk-UA"/>
        </w:rPr>
        <w:t>2/НН.</w:t>
      </w:r>
      <w:r>
        <w:rPr>
          <w:bCs/>
          <w:sz w:val="28"/>
          <w:szCs w:val="28"/>
        </w:rPr>
        <w:t>Key</w:t>
      </w:r>
      <w:r>
        <w:rPr>
          <w:bCs/>
          <w:sz w:val="28"/>
          <w:szCs w:val="28"/>
          <w:lang w:val="uk-UA"/>
        </w:rPr>
        <w:t>1.</w:t>
      </w:r>
      <w:r>
        <w:rPr>
          <w:bCs/>
          <w:sz w:val="28"/>
          <w:szCs w:val="28"/>
        </w:rPr>
        <w:t>Key</w:t>
      </w:r>
      <w:r>
        <w:rPr>
          <w:bCs/>
          <w:sz w:val="28"/>
          <w:szCs w:val="28"/>
          <w:lang w:val="uk-UA"/>
        </w:rPr>
        <w:t>2» у диграфах, як інформативної ознаки клавіатурного почерку.</w:t>
      </w:r>
    </w:p>
    <w:p w:rsidR="00DF0CD9" w:rsidRDefault="00DF0CD9">
      <w:pPr>
        <w:spacing w:line="360" w:lineRule="auto"/>
        <w:jc w:val="center"/>
        <w:rPr>
          <w:sz w:val="20"/>
          <w:szCs w:val="20"/>
          <w:lang w:val="uk-UA"/>
        </w:rPr>
      </w:pPr>
    </w:p>
    <w:p w:rsidR="00DF0CD9" w:rsidRDefault="00CB02BF">
      <w:pPr>
        <w:spacing w:line="360" w:lineRule="auto"/>
        <w:jc w:val="center"/>
        <w:rPr>
          <w:bCs/>
          <w:sz w:val="28"/>
          <w:szCs w:val="28"/>
          <w:lang w:val="uk-UA"/>
        </w:rPr>
      </w:pPr>
      <w:r>
        <w:rPr>
          <w:bCs/>
          <w:sz w:val="28"/>
          <w:szCs w:val="28"/>
          <w:lang w:val="uk-UA"/>
        </w:rPr>
        <w:t>Рисунок 3.19 – Матриця помилок класифікації</w:t>
      </w:r>
    </w:p>
    <w:p w:rsidR="00DF0CD9" w:rsidRDefault="00CB02BF">
      <w:pPr>
        <w:spacing w:line="360" w:lineRule="auto"/>
        <w:jc w:val="center"/>
        <w:rPr>
          <w:bCs/>
          <w:sz w:val="28"/>
          <w:szCs w:val="28"/>
          <w:lang w:val="uk-UA"/>
        </w:rPr>
      </w:pPr>
      <w:r>
        <w:rPr>
          <w:bCs/>
          <w:sz w:val="28"/>
          <w:szCs w:val="28"/>
          <w:lang w:val="uk-UA"/>
        </w:rPr>
        <w:t xml:space="preserve">за часом відношенням тривалості натискання </w:t>
      </w:r>
    </w:p>
    <w:p w:rsidR="00DF0CD9" w:rsidRDefault="00CB02BF">
      <w:pPr>
        <w:spacing w:line="360" w:lineRule="auto"/>
        <w:jc w:val="center"/>
        <w:rPr>
          <w:sz w:val="28"/>
          <w:szCs w:val="28"/>
          <w:lang w:val="uk-UA"/>
        </w:rPr>
      </w:pPr>
      <w:r>
        <w:rPr>
          <w:bCs/>
          <w:sz w:val="28"/>
          <w:szCs w:val="28"/>
          <w:lang w:val="uk-UA"/>
        </w:rPr>
        <w:t>другої клавіші диграфу до паузи між натисканнями клавіш диграфу</w:t>
      </w:r>
    </w:p>
    <w:p w:rsidR="00DF0CD9" w:rsidRDefault="00CB02BF">
      <w:pPr>
        <w:spacing w:line="360" w:lineRule="auto"/>
        <w:ind w:firstLine="720"/>
        <w:jc w:val="both"/>
        <w:rPr>
          <w:sz w:val="20"/>
          <w:szCs w:val="20"/>
          <w:lang w:val="uk-UA"/>
        </w:rPr>
      </w:pPr>
      <w:r>
        <w:rPr>
          <w:noProof/>
          <w:sz w:val="28"/>
          <w:szCs w:val="28"/>
          <w:lang w:val="ru-RU" w:eastAsia="ru-RU"/>
        </w:rPr>
        <w:lastRenderedPageBreak/>
        <w:drawing>
          <wp:anchor distT="0" distB="0" distL="114300" distR="114300" simplePos="0" relativeHeight="251687936" behindDoc="0" locked="0" layoutInCell="1" allowOverlap="1">
            <wp:simplePos x="0" y="0"/>
            <wp:positionH relativeFrom="column">
              <wp:posOffset>1705</wp:posOffset>
            </wp:positionH>
            <wp:positionV relativeFrom="paragraph">
              <wp:posOffset>3714</wp:posOffset>
            </wp:positionV>
            <wp:extent cx="5935084" cy="3156559"/>
            <wp:effectExtent l="19050" t="0" r="8516" b="0"/>
            <wp:wrapTopAndBottom/>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2" cstate="print"/>
                    <a:srcRect/>
                    <a:stretch>
                      <a:fillRect/>
                    </a:stretch>
                  </pic:blipFill>
                  <pic:spPr bwMode="auto">
                    <a:xfrm>
                      <a:off x="0" y="0"/>
                      <a:ext cx="5935084" cy="3156559"/>
                    </a:xfrm>
                    <a:prstGeom prst="rect">
                      <a:avLst/>
                    </a:prstGeom>
                    <a:noFill/>
                    <a:ln w="9525">
                      <a:noFill/>
                      <a:miter lim="800000"/>
                      <a:headEnd/>
                      <a:tailEnd/>
                    </a:ln>
                  </pic:spPr>
                </pic:pic>
              </a:graphicData>
            </a:graphic>
          </wp:anchor>
        </w:drawing>
      </w:r>
    </w:p>
    <w:p w:rsidR="00DF0CD9" w:rsidRDefault="00CB02BF">
      <w:pPr>
        <w:spacing w:line="360" w:lineRule="auto"/>
        <w:jc w:val="center"/>
        <w:rPr>
          <w:bCs/>
          <w:sz w:val="28"/>
          <w:szCs w:val="28"/>
          <w:lang w:val="uk-UA"/>
        </w:rPr>
      </w:pPr>
      <w:r>
        <w:rPr>
          <w:bCs/>
          <w:sz w:val="28"/>
          <w:szCs w:val="28"/>
          <w:lang w:val="uk-UA"/>
        </w:rPr>
        <w:t>Рисунок 3.20 – Матриця помилок класифікації</w:t>
      </w:r>
    </w:p>
    <w:p w:rsidR="00DF0CD9" w:rsidRDefault="00CB02BF">
      <w:pPr>
        <w:spacing w:line="360" w:lineRule="auto"/>
        <w:jc w:val="center"/>
        <w:rPr>
          <w:bCs/>
          <w:sz w:val="28"/>
          <w:szCs w:val="28"/>
          <w:lang w:val="uk-UA"/>
        </w:rPr>
      </w:pPr>
      <w:r>
        <w:rPr>
          <w:bCs/>
          <w:sz w:val="28"/>
          <w:szCs w:val="28"/>
          <w:lang w:val="uk-UA"/>
        </w:rPr>
        <w:t xml:space="preserve">за часом відношенням тривалості натискання </w:t>
      </w:r>
    </w:p>
    <w:p w:rsidR="00DF0CD9" w:rsidRDefault="00CB02BF">
      <w:pPr>
        <w:spacing w:line="360" w:lineRule="auto"/>
        <w:jc w:val="center"/>
        <w:rPr>
          <w:bCs/>
          <w:sz w:val="28"/>
          <w:szCs w:val="28"/>
          <w:lang w:val="uk-UA"/>
        </w:rPr>
      </w:pPr>
      <w:r>
        <w:rPr>
          <w:bCs/>
          <w:sz w:val="28"/>
          <w:szCs w:val="28"/>
          <w:lang w:val="uk-UA"/>
        </w:rPr>
        <w:t>другої клавіші диграфу до часу між натисканнями клавіш диграфу</w:t>
      </w:r>
    </w:p>
    <w:p w:rsidR="00DF0CD9" w:rsidRDefault="00DF0CD9">
      <w:pPr>
        <w:spacing w:line="360" w:lineRule="auto"/>
        <w:jc w:val="center"/>
        <w:rPr>
          <w:sz w:val="28"/>
          <w:szCs w:val="28"/>
          <w:lang w:val="uk-UA"/>
        </w:rPr>
      </w:pPr>
    </w:p>
    <w:p w:rsidR="00DF0CD9" w:rsidRDefault="00CB02BF">
      <w:pPr>
        <w:spacing w:line="360" w:lineRule="auto"/>
        <w:jc w:val="center"/>
        <w:rPr>
          <w:sz w:val="20"/>
          <w:szCs w:val="20"/>
          <w:lang w:val="uk-UA"/>
        </w:rPr>
      </w:pPr>
      <w:r>
        <w:rPr>
          <w:noProof/>
          <w:sz w:val="28"/>
          <w:szCs w:val="28"/>
          <w:lang w:val="ru-RU" w:eastAsia="ru-RU"/>
        </w:rPr>
        <w:drawing>
          <wp:anchor distT="0" distB="0" distL="114300" distR="114300" simplePos="0" relativeHeight="251689984" behindDoc="0" locked="0" layoutInCell="1" allowOverlap="1">
            <wp:simplePos x="0" y="0"/>
            <wp:positionH relativeFrom="column">
              <wp:posOffset>0</wp:posOffset>
            </wp:positionH>
            <wp:positionV relativeFrom="paragraph">
              <wp:posOffset>0</wp:posOffset>
            </wp:positionV>
            <wp:extent cx="5935345" cy="3153410"/>
            <wp:effectExtent l="19050" t="0" r="8255" b="0"/>
            <wp:wrapTopAndBottom/>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3" cstate="print"/>
                    <a:srcRect/>
                    <a:stretch>
                      <a:fillRect/>
                    </a:stretch>
                  </pic:blipFill>
                  <pic:spPr bwMode="auto">
                    <a:xfrm>
                      <a:off x="0" y="0"/>
                      <a:ext cx="5935345" cy="3153410"/>
                    </a:xfrm>
                    <a:prstGeom prst="rect">
                      <a:avLst/>
                    </a:prstGeom>
                    <a:noFill/>
                    <a:ln w="9525">
                      <a:noFill/>
                      <a:miter lim="800000"/>
                      <a:headEnd/>
                      <a:tailEnd/>
                    </a:ln>
                  </pic:spPr>
                </pic:pic>
              </a:graphicData>
            </a:graphic>
          </wp:anchor>
        </w:drawing>
      </w:r>
    </w:p>
    <w:p w:rsidR="00DF0CD9" w:rsidRDefault="00CB02BF">
      <w:pPr>
        <w:spacing w:line="360" w:lineRule="auto"/>
        <w:jc w:val="center"/>
        <w:rPr>
          <w:bCs/>
          <w:sz w:val="28"/>
          <w:szCs w:val="28"/>
          <w:lang w:val="uk-UA"/>
        </w:rPr>
      </w:pPr>
      <w:r>
        <w:rPr>
          <w:bCs/>
          <w:sz w:val="28"/>
          <w:szCs w:val="28"/>
          <w:lang w:val="uk-UA"/>
        </w:rPr>
        <w:t>Рисунок 3.21 – Матриця помилок класифікації</w:t>
      </w:r>
    </w:p>
    <w:p w:rsidR="00DF0CD9" w:rsidRDefault="00CB02BF">
      <w:pPr>
        <w:spacing w:line="360" w:lineRule="auto"/>
        <w:jc w:val="center"/>
        <w:rPr>
          <w:bCs/>
          <w:sz w:val="28"/>
          <w:szCs w:val="28"/>
          <w:lang w:val="uk-UA"/>
        </w:rPr>
      </w:pPr>
      <w:r>
        <w:rPr>
          <w:bCs/>
          <w:sz w:val="28"/>
          <w:szCs w:val="28"/>
          <w:lang w:val="uk-UA"/>
        </w:rPr>
        <w:t xml:space="preserve">за часом відношенням тривалості натискання </w:t>
      </w:r>
    </w:p>
    <w:p w:rsidR="00DF0CD9" w:rsidRDefault="00CB02BF">
      <w:pPr>
        <w:spacing w:line="360" w:lineRule="auto"/>
        <w:jc w:val="center"/>
        <w:rPr>
          <w:bCs/>
          <w:sz w:val="28"/>
          <w:szCs w:val="28"/>
          <w:lang w:val="uk-UA"/>
        </w:rPr>
      </w:pPr>
      <w:r>
        <w:rPr>
          <w:bCs/>
          <w:sz w:val="28"/>
          <w:szCs w:val="28"/>
          <w:lang w:val="uk-UA"/>
        </w:rPr>
        <w:t>другої клавіші диграфу до часу між відпусканнями клавіш диграфу</w:t>
      </w:r>
    </w:p>
    <w:p w:rsidR="00DF0CD9" w:rsidRDefault="00CB02BF">
      <w:pPr>
        <w:rPr>
          <w:bCs/>
          <w:sz w:val="28"/>
          <w:szCs w:val="28"/>
          <w:lang w:val="uk-UA"/>
        </w:rPr>
      </w:pPr>
      <w:r>
        <w:rPr>
          <w:bCs/>
          <w:sz w:val="28"/>
          <w:szCs w:val="28"/>
          <w:lang w:val="uk-UA"/>
        </w:rPr>
        <w:br w:type="page"/>
      </w:r>
    </w:p>
    <w:p w:rsidR="00DF0CD9" w:rsidRDefault="00CB02BF">
      <w:pPr>
        <w:spacing w:line="360" w:lineRule="auto"/>
        <w:jc w:val="center"/>
        <w:rPr>
          <w:sz w:val="20"/>
          <w:szCs w:val="20"/>
          <w:lang w:val="uk-UA"/>
        </w:rPr>
      </w:pPr>
      <w:r>
        <w:rPr>
          <w:bCs/>
          <w:noProof/>
          <w:sz w:val="28"/>
          <w:szCs w:val="28"/>
          <w:lang w:val="ru-RU" w:eastAsia="ru-RU"/>
        </w:rPr>
        <w:lastRenderedPageBreak/>
        <w:drawing>
          <wp:anchor distT="0" distB="0" distL="114300" distR="114300" simplePos="0" relativeHeight="251691008" behindDoc="0" locked="0" layoutInCell="1" allowOverlap="1">
            <wp:simplePos x="0" y="0"/>
            <wp:positionH relativeFrom="column">
              <wp:posOffset>0</wp:posOffset>
            </wp:positionH>
            <wp:positionV relativeFrom="paragraph">
              <wp:posOffset>0</wp:posOffset>
            </wp:positionV>
            <wp:extent cx="5930900" cy="3130550"/>
            <wp:effectExtent l="19050" t="0" r="0" b="0"/>
            <wp:wrapTopAndBottom/>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4" cstate="print"/>
                    <a:srcRect/>
                    <a:stretch>
                      <a:fillRect/>
                    </a:stretch>
                  </pic:blipFill>
                  <pic:spPr bwMode="auto">
                    <a:xfrm>
                      <a:off x="0" y="0"/>
                      <a:ext cx="5930900" cy="3130550"/>
                    </a:xfrm>
                    <a:prstGeom prst="rect">
                      <a:avLst/>
                    </a:prstGeom>
                    <a:noFill/>
                    <a:ln w="9525">
                      <a:noFill/>
                      <a:miter lim="800000"/>
                      <a:headEnd/>
                      <a:tailEnd/>
                    </a:ln>
                  </pic:spPr>
                </pic:pic>
              </a:graphicData>
            </a:graphic>
          </wp:anchor>
        </w:drawing>
      </w:r>
    </w:p>
    <w:p w:rsidR="00DF0CD9" w:rsidRDefault="00CB02BF">
      <w:pPr>
        <w:spacing w:line="360" w:lineRule="auto"/>
        <w:jc w:val="center"/>
        <w:rPr>
          <w:bCs/>
          <w:sz w:val="28"/>
          <w:szCs w:val="28"/>
          <w:lang w:val="uk-UA"/>
        </w:rPr>
      </w:pPr>
      <w:r>
        <w:rPr>
          <w:bCs/>
          <w:sz w:val="28"/>
          <w:szCs w:val="28"/>
          <w:lang w:val="uk-UA"/>
        </w:rPr>
        <w:t>Рисунок 3.22 – Матриця помилок класифікації</w:t>
      </w:r>
    </w:p>
    <w:p w:rsidR="00DF0CD9" w:rsidRDefault="00CB02BF">
      <w:pPr>
        <w:spacing w:line="360" w:lineRule="auto"/>
        <w:jc w:val="center"/>
        <w:rPr>
          <w:bCs/>
          <w:sz w:val="28"/>
          <w:szCs w:val="28"/>
          <w:lang w:val="uk-UA"/>
        </w:rPr>
      </w:pPr>
      <w:r>
        <w:rPr>
          <w:bCs/>
          <w:sz w:val="28"/>
          <w:szCs w:val="28"/>
          <w:lang w:val="uk-UA"/>
        </w:rPr>
        <w:t xml:space="preserve">за часом відношенням тривалості натискання </w:t>
      </w:r>
    </w:p>
    <w:p w:rsidR="00DF0CD9" w:rsidRDefault="00CB02BF">
      <w:pPr>
        <w:spacing w:line="360" w:lineRule="auto"/>
        <w:jc w:val="center"/>
        <w:rPr>
          <w:bCs/>
          <w:sz w:val="28"/>
          <w:szCs w:val="28"/>
          <w:lang w:val="uk-UA"/>
        </w:rPr>
      </w:pPr>
      <w:r>
        <w:rPr>
          <w:bCs/>
          <w:sz w:val="28"/>
          <w:szCs w:val="28"/>
          <w:lang w:val="uk-UA"/>
        </w:rPr>
        <w:t>другої клавіші диграфу до тривалості диграфу</w:t>
      </w:r>
    </w:p>
    <w:p w:rsidR="00DF0CD9" w:rsidRDefault="00DF0CD9">
      <w:pPr>
        <w:spacing w:line="360" w:lineRule="auto"/>
        <w:jc w:val="center"/>
        <w:rPr>
          <w:sz w:val="28"/>
          <w:szCs w:val="28"/>
          <w:lang w:val="uk-UA"/>
        </w:rPr>
      </w:pPr>
    </w:p>
    <w:p w:rsidR="00DF0CD9" w:rsidRDefault="00CB02BF">
      <w:pPr>
        <w:spacing w:line="360" w:lineRule="auto"/>
        <w:ind w:firstLine="720"/>
        <w:jc w:val="both"/>
        <w:rPr>
          <w:bCs/>
          <w:sz w:val="28"/>
          <w:szCs w:val="28"/>
          <w:lang w:val="uk-UA"/>
        </w:rPr>
      </w:pPr>
      <w:r>
        <w:rPr>
          <w:bCs/>
          <w:sz w:val="28"/>
          <w:szCs w:val="28"/>
          <w:lang w:val="uk-UA"/>
        </w:rPr>
        <w:t>На рис. 3.23 наведено результати класифікації 20 вибраних користувачів у випадку використання відношення часу між натисканнями клавіш диграфу до часу між відпусканнями «</w:t>
      </w:r>
      <w:r>
        <w:rPr>
          <w:bCs/>
          <w:sz w:val="28"/>
          <w:szCs w:val="28"/>
        </w:rPr>
        <w:t>DD</w:t>
      </w:r>
      <w:r>
        <w:rPr>
          <w:bCs/>
          <w:sz w:val="28"/>
          <w:szCs w:val="28"/>
          <w:lang w:val="uk-UA"/>
        </w:rPr>
        <w:t>.</w:t>
      </w:r>
      <w:r>
        <w:rPr>
          <w:bCs/>
          <w:sz w:val="28"/>
          <w:szCs w:val="28"/>
        </w:rPr>
        <w:t>Key</w:t>
      </w:r>
      <w:r>
        <w:rPr>
          <w:bCs/>
          <w:sz w:val="28"/>
          <w:szCs w:val="28"/>
          <w:lang w:val="uk-UA"/>
        </w:rPr>
        <w:t>1.</w:t>
      </w:r>
      <w:r>
        <w:rPr>
          <w:bCs/>
          <w:sz w:val="28"/>
          <w:szCs w:val="28"/>
        </w:rPr>
        <w:t>Key</w:t>
      </w:r>
      <w:r>
        <w:rPr>
          <w:bCs/>
          <w:sz w:val="28"/>
          <w:szCs w:val="28"/>
          <w:lang w:val="uk-UA"/>
        </w:rPr>
        <w:t>2/</w:t>
      </w:r>
      <w:r>
        <w:rPr>
          <w:bCs/>
          <w:sz w:val="28"/>
          <w:szCs w:val="28"/>
        </w:rPr>
        <w:t>UU</w:t>
      </w:r>
      <w:r>
        <w:rPr>
          <w:bCs/>
          <w:sz w:val="28"/>
          <w:szCs w:val="28"/>
          <w:lang w:val="uk-UA"/>
        </w:rPr>
        <w:t>.</w:t>
      </w:r>
      <w:r>
        <w:rPr>
          <w:bCs/>
          <w:sz w:val="28"/>
          <w:szCs w:val="28"/>
        </w:rPr>
        <w:t>Key</w:t>
      </w:r>
      <w:r>
        <w:rPr>
          <w:bCs/>
          <w:sz w:val="28"/>
          <w:szCs w:val="28"/>
          <w:lang w:val="uk-UA"/>
        </w:rPr>
        <w:t>1.</w:t>
      </w:r>
      <w:r>
        <w:rPr>
          <w:bCs/>
          <w:sz w:val="28"/>
          <w:szCs w:val="28"/>
        </w:rPr>
        <w:t>Key</w:t>
      </w:r>
      <w:r>
        <w:rPr>
          <w:bCs/>
          <w:sz w:val="28"/>
          <w:szCs w:val="28"/>
          <w:lang w:val="uk-UA"/>
        </w:rPr>
        <w:t>2» у диграфах, як інформативної ознаки клавіатурного почерку.</w:t>
      </w:r>
    </w:p>
    <w:p w:rsidR="00DF0CD9" w:rsidRDefault="00CB02BF">
      <w:pPr>
        <w:spacing w:line="360" w:lineRule="auto"/>
        <w:ind w:firstLine="720"/>
        <w:jc w:val="both"/>
        <w:rPr>
          <w:bCs/>
          <w:sz w:val="28"/>
          <w:szCs w:val="28"/>
          <w:lang w:val="uk-UA"/>
        </w:rPr>
      </w:pPr>
      <w:r>
        <w:rPr>
          <w:bCs/>
          <w:sz w:val="28"/>
          <w:szCs w:val="28"/>
          <w:lang w:val="uk-UA"/>
        </w:rPr>
        <w:t>На рис. 3.24 наведено результати класифікації 20 вибраних користувачів у випадку використання відношення часу між натисканнями клавіш диграфу до тривалості «</w:t>
      </w:r>
      <w:r>
        <w:rPr>
          <w:bCs/>
          <w:sz w:val="28"/>
          <w:szCs w:val="28"/>
        </w:rPr>
        <w:t>DD</w:t>
      </w:r>
      <w:r>
        <w:rPr>
          <w:bCs/>
          <w:sz w:val="28"/>
          <w:szCs w:val="28"/>
          <w:lang w:val="uk-UA"/>
        </w:rPr>
        <w:t>.</w:t>
      </w:r>
      <w:r>
        <w:rPr>
          <w:bCs/>
          <w:sz w:val="28"/>
          <w:szCs w:val="28"/>
        </w:rPr>
        <w:t>Key</w:t>
      </w:r>
      <w:r>
        <w:rPr>
          <w:bCs/>
          <w:sz w:val="28"/>
          <w:szCs w:val="28"/>
          <w:lang w:val="uk-UA"/>
        </w:rPr>
        <w:t>1.</w:t>
      </w:r>
      <w:r>
        <w:rPr>
          <w:bCs/>
          <w:sz w:val="28"/>
          <w:szCs w:val="28"/>
        </w:rPr>
        <w:t>Key</w:t>
      </w:r>
      <w:r>
        <w:rPr>
          <w:bCs/>
          <w:sz w:val="28"/>
          <w:szCs w:val="28"/>
          <w:lang w:val="uk-UA"/>
        </w:rPr>
        <w:t>2/</w:t>
      </w:r>
      <w:r>
        <w:rPr>
          <w:bCs/>
          <w:sz w:val="28"/>
          <w:szCs w:val="28"/>
        </w:rPr>
        <w:t>HH</w:t>
      </w:r>
      <w:r>
        <w:rPr>
          <w:bCs/>
          <w:sz w:val="28"/>
          <w:szCs w:val="28"/>
          <w:lang w:val="uk-UA"/>
        </w:rPr>
        <w:t>.</w:t>
      </w:r>
      <w:r>
        <w:rPr>
          <w:bCs/>
          <w:sz w:val="28"/>
          <w:szCs w:val="28"/>
        </w:rPr>
        <w:t>Key</w:t>
      </w:r>
      <w:r>
        <w:rPr>
          <w:bCs/>
          <w:sz w:val="28"/>
          <w:szCs w:val="28"/>
          <w:lang w:val="uk-UA"/>
        </w:rPr>
        <w:t>1.</w:t>
      </w:r>
      <w:r>
        <w:rPr>
          <w:bCs/>
          <w:sz w:val="28"/>
          <w:szCs w:val="28"/>
        </w:rPr>
        <w:t>Key</w:t>
      </w:r>
      <w:r>
        <w:rPr>
          <w:bCs/>
          <w:sz w:val="28"/>
          <w:szCs w:val="28"/>
          <w:lang w:val="uk-UA"/>
        </w:rPr>
        <w:t>2» диграфів, як інформативної ознаки клавіатурного почерку.</w:t>
      </w:r>
    </w:p>
    <w:p w:rsidR="00DF0CD9" w:rsidRDefault="00CB02BF">
      <w:pPr>
        <w:spacing w:line="360" w:lineRule="auto"/>
        <w:ind w:firstLine="720"/>
        <w:jc w:val="both"/>
        <w:rPr>
          <w:bCs/>
          <w:sz w:val="28"/>
          <w:szCs w:val="28"/>
          <w:lang w:val="uk-UA"/>
        </w:rPr>
      </w:pPr>
      <w:r>
        <w:rPr>
          <w:bCs/>
          <w:sz w:val="28"/>
          <w:szCs w:val="28"/>
          <w:lang w:val="uk-UA"/>
        </w:rPr>
        <w:t>На рис. 3.25 наведено результати класифікації 20 вибраних користувачів у випадку використання відношення часу між відпусканнями клавіш диграфу до тривалості «</w:t>
      </w:r>
      <w:r>
        <w:rPr>
          <w:bCs/>
          <w:sz w:val="28"/>
          <w:szCs w:val="28"/>
        </w:rPr>
        <w:t>UU</w:t>
      </w:r>
      <w:r>
        <w:rPr>
          <w:bCs/>
          <w:sz w:val="28"/>
          <w:szCs w:val="28"/>
          <w:lang w:val="uk-UA"/>
        </w:rPr>
        <w:t>.</w:t>
      </w:r>
      <w:r>
        <w:rPr>
          <w:bCs/>
          <w:sz w:val="28"/>
          <w:szCs w:val="28"/>
        </w:rPr>
        <w:t>Key</w:t>
      </w:r>
      <w:r>
        <w:rPr>
          <w:bCs/>
          <w:sz w:val="28"/>
          <w:szCs w:val="28"/>
          <w:lang w:val="uk-UA"/>
        </w:rPr>
        <w:t>1.</w:t>
      </w:r>
      <w:r>
        <w:rPr>
          <w:bCs/>
          <w:sz w:val="28"/>
          <w:szCs w:val="28"/>
        </w:rPr>
        <w:t>Key</w:t>
      </w:r>
      <w:r>
        <w:rPr>
          <w:bCs/>
          <w:sz w:val="28"/>
          <w:szCs w:val="28"/>
          <w:lang w:val="uk-UA"/>
        </w:rPr>
        <w:t>2/</w:t>
      </w:r>
      <w:r>
        <w:rPr>
          <w:bCs/>
          <w:sz w:val="28"/>
          <w:szCs w:val="28"/>
        </w:rPr>
        <w:t>HH</w:t>
      </w:r>
      <w:r>
        <w:rPr>
          <w:bCs/>
          <w:sz w:val="28"/>
          <w:szCs w:val="28"/>
          <w:lang w:val="uk-UA"/>
        </w:rPr>
        <w:t>.</w:t>
      </w:r>
      <w:r>
        <w:rPr>
          <w:bCs/>
          <w:sz w:val="28"/>
          <w:szCs w:val="28"/>
        </w:rPr>
        <w:t>Key</w:t>
      </w:r>
      <w:r>
        <w:rPr>
          <w:bCs/>
          <w:sz w:val="28"/>
          <w:szCs w:val="28"/>
          <w:lang w:val="uk-UA"/>
        </w:rPr>
        <w:t>1.</w:t>
      </w:r>
      <w:r>
        <w:rPr>
          <w:bCs/>
          <w:sz w:val="28"/>
          <w:szCs w:val="28"/>
        </w:rPr>
        <w:t>Key</w:t>
      </w:r>
      <w:r>
        <w:rPr>
          <w:bCs/>
          <w:sz w:val="28"/>
          <w:szCs w:val="28"/>
          <w:lang w:val="uk-UA"/>
        </w:rPr>
        <w:t>2» диграфів, як інформативної ознаки клавіатурного почерку.</w:t>
      </w:r>
    </w:p>
    <w:p w:rsidR="00DF0CD9" w:rsidRDefault="00CB02BF">
      <w:pPr>
        <w:rPr>
          <w:bCs/>
          <w:sz w:val="28"/>
          <w:szCs w:val="28"/>
          <w:lang w:val="uk-UA"/>
        </w:rPr>
      </w:pPr>
      <w:r>
        <w:rPr>
          <w:bCs/>
          <w:sz w:val="28"/>
          <w:szCs w:val="28"/>
          <w:lang w:val="uk-UA"/>
        </w:rPr>
        <w:br w:type="page"/>
      </w:r>
    </w:p>
    <w:p w:rsidR="00DF0CD9" w:rsidRDefault="00CB02BF">
      <w:pPr>
        <w:spacing w:line="360" w:lineRule="auto"/>
        <w:jc w:val="center"/>
        <w:rPr>
          <w:sz w:val="20"/>
          <w:szCs w:val="20"/>
          <w:lang w:val="uk-UA"/>
        </w:rPr>
      </w:pPr>
      <w:r>
        <w:rPr>
          <w:noProof/>
          <w:sz w:val="28"/>
          <w:szCs w:val="28"/>
          <w:lang w:val="ru-RU" w:eastAsia="ru-RU"/>
        </w:rPr>
        <w:lastRenderedPageBreak/>
        <w:drawing>
          <wp:anchor distT="0" distB="0" distL="114300" distR="114300" simplePos="0" relativeHeight="251692032" behindDoc="0" locked="0" layoutInCell="1" allowOverlap="1">
            <wp:simplePos x="0" y="0"/>
            <wp:positionH relativeFrom="column">
              <wp:posOffset>0</wp:posOffset>
            </wp:positionH>
            <wp:positionV relativeFrom="paragraph">
              <wp:posOffset>0</wp:posOffset>
            </wp:positionV>
            <wp:extent cx="5935345" cy="3159125"/>
            <wp:effectExtent l="19050" t="0" r="8255" b="0"/>
            <wp:wrapTopAndBottom/>
            <wp:docPr id="35"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5" cstate="print"/>
                    <a:srcRect/>
                    <a:stretch>
                      <a:fillRect/>
                    </a:stretch>
                  </pic:blipFill>
                  <pic:spPr bwMode="auto">
                    <a:xfrm>
                      <a:off x="0" y="0"/>
                      <a:ext cx="5935345" cy="3159125"/>
                    </a:xfrm>
                    <a:prstGeom prst="rect">
                      <a:avLst/>
                    </a:prstGeom>
                    <a:noFill/>
                    <a:ln w="9525">
                      <a:noFill/>
                      <a:miter lim="800000"/>
                      <a:headEnd/>
                      <a:tailEnd/>
                    </a:ln>
                  </pic:spPr>
                </pic:pic>
              </a:graphicData>
            </a:graphic>
          </wp:anchor>
        </w:drawing>
      </w:r>
    </w:p>
    <w:p w:rsidR="00DF0CD9" w:rsidRDefault="00CB02BF">
      <w:pPr>
        <w:spacing w:line="360" w:lineRule="auto"/>
        <w:jc w:val="center"/>
        <w:rPr>
          <w:bCs/>
          <w:sz w:val="28"/>
          <w:szCs w:val="28"/>
          <w:lang w:val="uk-UA"/>
        </w:rPr>
      </w:pPr>
      <w:r>
        <w:rPr>
          <w:bCs/>
          <w:sz w:val="28"/>
          <w:szCs w:val="28"/>
          <w:lang w:val="uk-UA"/>
        </w:rPr>
        <w:t>Рисунок 3.23 – Матриця помилок класифікації</w:t>
      </w:r>
    </w:p>
    <w:p w:rsidR="00DF0CD9" w:rsidRDefault="00CB02BF">
      <w:pPr>
        <w:spacing w:line="360" w:lineRule="auto"/>
        <w:jc w:val="center"/>
        <w:rPr>
          <w:bCs/>
          <w:sz w:val="28"/>
          <w:szCs w:val="28"/>
          <w:lang w:val="uk-UA"/>
        </w:rPr>
      </w:pPr>
      <w:r>
        <w:rPr>
          <w:bCs/>
          <w:sz w:val="28"/>
          <w:szCs w:val="28"/>
          <w:lang w:val="uk-UA"/>
        </w:rPr>
        <w:t xml:space="preserve">за відношенням часу між натисканнями клавіш диграфу </w:t>
      </w:r>
    </w:p>
    <w:p w:rsidR="00DF0CD9" w:rsidRDefault="00CB02BF">
      <w:pPr>
        <w:spacing w:line="360" w:lineRule="auto"/>
        <w:jc w:val="center"/>
        <w:rPr>
          <w:sz w:val="28"/>
          <w:szCs w:val="28"/>
          <w:lang w:val="uk-UA"/>
        </w:rPr>
      </w:pPr>
      <w:r>
        <w:rPr>
          <w:bCs/>
          <w:sz w:val="28"/>
          <w:szCs w:val="28"/>
          <w:lang w:val="uk-UA"/>
        </w:rPr>
        <w:t>до часу між відпусканнями клавіш у диграфі</w:t>
      </w:r>
    </w:p>
    <w:p w:rsidR="00DF0CD9" w:rsidRDefault="00DF0CD9">
      <w:pPr>
        <w:spacing w:line="360" w:lineRule="auto"/>
        <w:jc w:val="center"/>
        <w:rPr>
          <w:sz w:val="28"/>
          <w:szCs w:val="28"/>
          <w:lang w:val="uk-UA"/>
        </w:rPr>
      </w:pPr>
    </w:p>
    <w:p w:rsidR="00DF0CD9" w:rsidRDefault="00CB02BF">
      <w:pPr>
        <w:spacing w:line="360" w:lineRule="auto"/>
        <w:jc w:val="center"/>
        <w:rPr>
          <w:sz w:val="20"/>
          <w:szCs w:val="20"/>
          <w:lang w:val="uk-UA"/>
        </w:rPr>
      </w:pPr>
      <w:r>
        <w:rPr>
          <w:noProof/>
          <w:sz w:val="28"/>
          <w:szCs w:val="28"/>
          <w:lang w:val="ru-RU" w:eastAsia="ru-RU"/>
        </w:rPr>
        <w:drawing>
          <wp:anchor distT="0" distB="0" distL="114300" distR="114300" simplePos="0" relativeHeight="251693056" behindDoc="0" locked="0" layoutInCell="1" allowOverlap="1">
            <wp:simplePos x="0" y="0"/>
            <wp:positionH relativeFrom="column">
              <wp:posOffset>0</wp:posOffset>
            </wp:positionH>
            <wp:positionV relativeFrom="paragraph">
              <wp:posOffset>0</wp:posOffset>
            </wp:positionV>
            <wp:extent cx="5939790" cy="3157220"/>
            <wp:effectExtent l="19050" t="0" r="3810" b="0"/>
            <wp:wrapTopAndBottom/>
            <wp:docPr id="36"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6" cstate="print"/>
                    <a:srcRect/>
                    <a:stretch>
                      <a:fillRect/>
                    </a:stretch>
                  </pic:blipFill>
                  <pic:spPr bwMode="auto">
                    <a:xfrm>
                      <a:off x="0" y="0"/>
                      <a:ext cx="5939790" cy="3157220"/>
                    </a:xfrm>
                    <a:prstGeom prst="rect">
                      <a:avLst/>
                    </a:prstGeom>
                    <a:noFill/>
                    <a:ln w="9525">
                      <a:noFill/>
                      <a:miter lim="800000"/>
                      <a:headEnd/>
                      <a:tailEnd/>
                    </a:ln>
                  </pic:spPr>
                </pic:pic>
              </a:graphicData>
            </a:graphic>
          </wp:anchor>
        </w:drawing>
      </w:r>
    </w:p>
    <w:p w:rsidR="00DF0CD9" w:rsidRDefault="00CB02BF">
      <w:pPr>
        <w:spacing w:line="360" w:lineRule="auto"/>
        <w:jc w:val="center"/>
        <w:rPr>
          <w:bCs/>
          <w:sz w:val="28"/>
          <w:szCs w:val="28"/>
          <w:lang w:val="uk-UA"/>
        </w:rPr>
      </w:pPr>
      <w:r>
        <w:rPr>
          <w:bCs/>
          <w:sz w:val="28"/>
          <w:szCs w:val="28"/>
          <w:lang w:val="uk-UA"/>
        </w:rPr>
        <w:t>Рисунок 3.24 – Матриця помилок класифікації</w:t>
      </w:r>
    </w:p>
    <w:p w:rsidR="00DF0CD9" w:rsidRDefault="00CB02BF">
      <w:pPr>
        <w:spacing w:line="360" w:lineRule="auto"/>
        <w:jc w:val="center"/>
        <w:rPr>
          <w:bCs/>
          <w:sz w:val="28"/>
          <w:szCs w:val="28"/>
          <w:lang w:val="uk-UA"/>
        </w:rPr>
      </w:pPr>
      <w:r>
        <w:rPr>
          <w:bCs/>
          <w:sz w:val="28"/>
          <w:szCs w:val="28"/>
          <w:lang w:val="uk-UA"/>
        </w:rPr>
        <w:t xml:space="preserve">за відношенням часу між натисканнями клавіш диграфу </w:t>
      </w:r>
    </w:p>
    <w:p w:rsidR="00DF0CD9" w:rsidRDefault="00CB02BF">
      <w:pPr>
        <w:spacing w:line="360" w:lineRule="auto"/>
        <w:jc w:val="center"/>
        <w:rPr>
          <w:bCs/>
          <w:sz w:val="28"/>
          <w:szCs w:val="28"/>
          <w:lang w:val="uk-UA"/>
        </w:rPr>
      </w:pPr>
      <w:r>
        <w:rPr>
          <w:bCs/>
          <w:sz w:val="28"/>
          <w:szCs w:val="28"/>
          <w:lang w:val="uk-UA"/>
        </w:rPr>
        <w:t>до тривалості диграфу</w:t>
      </w:r>
    </w:p>
    <w:p w:rsidR="00DF0CD9" w:rsidRDefault="00CB02BF">
      <w:pPr>
        <w:rPr>
          <w:bCs/>
          <w:sz w:val="28"/>
          <w:szCs w:val="28"/>
          <w:lang w:val="uk-UA"/>
        </w:rPr>
      </w:pPr>
      <w:r>
        <w:rPr>
          <w:bCs/>
          <w:sz w:val="28"/>
          <w:szCs w:val="28"/>
          <w:lang w:val="uk-UA"/>
        </w:rPr>
        <w:br w:type="page"/>
      </w:r>
    </w:p>
    <w:p w:rsidR="00DF0CD9" w:rsidRDefault="00CB02BF">
      <w:pPr>
        <w:spacing w:line="360" w:lineRule="auto"/>
        <w:jc w:val="center"/>
        <w:rPr>
          <w:sz w:val="20"/>
          <w:szCs w:val="20"/>
          <w:lang w:val="uk-UA"/>
        </w:rPr>
      </w:pPr>
      <w:r>
        <w:rPr>
          <w:noProof/>
          <w:sz w:val="28"/>
          <w:szCs w:val="28"/>
          <w:lang w:val="ru-RU" w:eastAsia="ru-RU"/>
        </w:rPr>
        <w:lastRenderedPageBreak/>
        <w:drawing>
          <wp:anchor distT="0" distB="0" distL="114300" distR="114300" simplePos="0" relativeHeight="251694080" behindDoc="0" locked="0" layoutInCell="1" allowOverlap="1">
            <wp:simplePos x="0" y="0"/>
            <wp:positionH relativeFrom="column">
              <wp:posOffset>0</wp:posOffset>
            </wp:positionH>
            <wp:positionV relativeFrom="paragraph">
              <wp:posOffset>0</wp:posOffset>
            </wp:positionV>
            <wp:extent cx="5939790" cy="3150235"/>
            <wp:effectExtent l="19050" t="0" r="3810" b="0"/>
            <wp:wrapTopAndBottom/>
            <wp:docPr id="37"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7" cstate="print"/>
                    <a:srcRect/>
                    <a:stretch>
                      <a:fillRect/>
                    </a:stretch>
                  </pic:blipFill>
                  <pic:spPr bwMode="auto">
                    <a:xfrm>
                      <a:off x="0" y="0"/>
                      <a:ext cx="5939790" cy="3150235"/>
                    </a:xfrm>
                    <a:prstGeom prst="rect">
                      <a:avLst/>
                    </a:prstGeom>
                    <a:noFill/>
                    <a:ln w="9525">
                      <a:noFill/>
                      <a:miter lim="800000"/>
                      <a:headEnd/>
                      <a:tailEnd/>
                    </a:ln>
                  </pic:spPr>
                </pic:pic>
              </a:graphicData>
            </a:graphic>
          </wp:anchor>
        </w:drawing>
      </w:r>
    </w:p>
    <w:p w:rsidR="00DF0CD9" w:rsidRDefault="00CB02BF">
      <w:pPr>
        <w:spacing w:line="360" w:lineRule="auto"/>
        <w:jc w:val="center"/>
        <w:rPr>
          <w:bCs/>
          <w:sz w:val="28"/>
          <w:szCs w:val="28"/>
          <w:lang w:val="uk-UA"/>
        </w:rPr>
      </w:pPr>
      <w:r>
        <w:rPr>
          <w:bCs/>
          <w:sz w:val="28"/>
          <w:szCs w:val="28"/>
          <w:lang w:val="uk-UA"/>
        </w:rPr>
        <w:t>Рисунок 3.25 – Матриця помилок класифікації</w:t>
      </w:r>
    </w:p>
    <w:p w:rsidR="00DF0CD9" w:rsidRDefault="00CB02BF">
      <w:pPr>
        <w:spacing w:line="360" w:lineRule="auto"/>
        <w:jc w:val="center"/>
        <w:rPr>
          <w:bCs/>
          <w:sz w:val="28"/>
          <w:szCs w:val="28"/>
          <w:lang w:val="uk-UA"/>
        </w:rPr>
      </w:pPr>
      <w:r>
        <w:rPr>
          <w:bCs/>
          <w:sz w:val="28"/>
          <w:szCs w:val="28"/>
          <w:lang w:val="uk-UA"/>
        </w:rPr>
        <w:t xml:space="preserve">за відношенням часу між відпусканнями клавіш диграфу </w:t>
      </w:r>
    </w:p>
    <w:p w:rsidR="00DF0CD9" w:rsidRDefault="00CB02BF">
      <w:pPr>
        <w:spacing w:line="360" w:lineRule="auto"/>
        <w:jc w:val="center"/>
        <w:rPr>
          <w:bCs/>
          <w:sz w:val="28"/>
          <w:szCs w:val="28"/>
          <w:lang w:val="uk-UA"/>
        </w:rPr>
      </w:pPr>
      <w:r>
        <w:rPr>
          <w:bCs/>
          <w:sz w:val="28"/>
          <w:szCs w:val="28"/>
          <w:lang w:val="uk-UA"/>
        </w:rPr>
        <w:t>до тривалості диграфу</w:t>
      </w:r>
    </w:p>
    <w:p w:rsidR="00DF0CD9" w:rsidRDefault="00DF0CD9">
      <w:pPr>
        <w:spacing w:line="360" w:lineRule="auto"/>
        <w:ind w:firstLine="720"/>
        <w:jc w:val="both"/>
        <w:rPr>
          <w:sz w:val="28"/>
          <w:szCs w:val="28"/>
          <w:lang w:val="uk-UA" w:eastAsia="ru-RU"/>
        </w:rPr>
      </w:pPr>
    </w:p>
    <w:p w:rsidR="00DF0CD9" w:rsidRDefault="00CB02BF">
      <w:pPr>
        <w:spacing w:line="360" w:lineRule="auto"/>
        <w:ind w:firstLine="720"/>
        <w:jc w:val="both"/>
        <w:rPr>
          <w:sz w:val="28"/>
          <w:szCs w:val="28"/>
          <w:lang w:val="uk-UA" w:eastAsia="ru-RU"/>
        </w:rPr>
      </w:pPr>
      <w:r>
        <w:rPr>
          <w:sz w:val="28"/>
          <w:szCs w:val="28"/>
          <w:lang w:val="uk-UA"/>
        </w:rPr>
        <w:t>Як можна побачити з матриць помилок класифікації зображених на рис. 3.7 – 3.11, найінформативнішими, тобто такими, що забезпечують найвищу точність класифікації 94 %, є часи паузи між натисканнями клавіш.</w:t>
      </w:r>
    </w:p>
    <w:p w:rsidR="00DF0CD9" w:rsidRDefault="00CB02BF">
      <w:pPr>
        <w:spacing w:line="360" w:lineRule="auto"/>
        <w:ind w:firstLine="720"/>
        <w:jc w:val="both"/>
        <w:rPr>
          <w:sz w:val="28"/>
          <w:szCs w:val="28"/>
          <w:lang w:val="uk-UA"/>
        </w:rPr>
      </w:pPr>
      <w:r>
        <w:rPr>
          <w:sz w:val="28"/>
          <w:szCs w:val="28"/>
          <w:lang w:val="uk-UA"/>
        </w:rPr>
        <w:t xml:space="preserve">Як можна побачити з матриць помилок класифікації зображених на рис. 3.12 – 3.15, найінформативнішими, тобто такими, що забезпечують найвищу точність класифікації 93.9 – 94.3 %, є відношення </w:t>
      </w:r>
      <w:r>
        <w:rPr>
          <w:bCs/>
          <w:sz w:val="28"/>
          <w:szCs w:val="28"/>
          <w:lang w:val="uk-UA"/>
        </w:rPr>
        <w:t>натискання першої клавіші диграфу до часу між натисканнями, до часу між відпусканнями та до тривалості диграфу.</w:t>
      </w:r>
    </w:p>
    <w:p w:rsidR="00DF0CD9" w:rsidRDefault="00CB02BF">
      <w:pPr>
        <w:spacing w:line="360" w:lineRule="auto"/>
        <w:ind w:firstLine="720"/>
        <w:jc w:val="both"/>
        <w:rPr>
          <w:sz w:val="28"/>
          <w:szCs w:val="28"/>
          <w:lang w:val="uk-UA"/>
        </w:rPr>
      </w:pPr>
      <w:r>
        <w:rPr>
          <w:sz w:val="28"/>
          <w:szCs w:val="28"/>
          <w:lang w:val="uk-UA"/>
        </w:rPr>
        <w:t xml:space="preserve">Як можна побачити з матриць помилок класифікації зображених на рис. 3.16 – 3.18, відношення паузи між натисканнями </w:t>
      </w:r>
      <w:r>
        <w:rPr>
          <w:bCs/>
          <w:sz w:val="28"/>
          <w:szCs w:val="28"/>
          <w:lang w:val="uk-UA"/>
        </w:rPr>
        <w:t>до часу між натисканнями, до часу між відпусканнями та до тривалості диграфу</w:t>
      </w:r>
      <w:r>
        <w:rPr>
          <w:sz w:val="28"/>
          <w:szCs w:val="28"/>
          <w:lang w:val="uk-UA"/>
        </w:rPr>
        <w:t xml:space="preserve"> забезпечують приблизно рівну точність класифікації: 93.6 – 94.2 %</w:t>
      </w:r>
      <w:r>
        <w:rPr>
          <w:bCs/>
          <w:sz w:val="28"/>
          <w:szCs w:val="28"/>
          <w:lang w:val="uk-UA"/>
        </w:rPr>
        <w:t>.</w:t>
      </w:r>
    </w:p>
    <w:p w:rsidR="00DF0CD9" w:rsidRDefault="00CB02BF">
      <w:pPr>
        <w:spacing w:line="360" w:lineRule="auto"/>
        <w:ind w:firstLine="720"/>
        <w:jc w:val="both"/>
        <w:rPr>
          <w:bCs/>
          <w:sz w:val="28"/>
          <w:szCs w:val="28"/>
          <w:lang w:val="uk-UA"/>
        </w:rPr>
      </w:pPr>
      <w:r>
        <w:rPr>
          <w:sz w:val="28"/>
          <w:szCs w:val="28"/>
          <w:lang w:val="uk-UA"/>
        </w:rPr>
        <w:t xml:space="preserve">Як можна побачити з матриць помилок класифікації зображених на рис. 3.19 – 3.22, найінформативнішими, тобто такими, що забезпечують найвищу точність класифікації 93.9 %, є відношення </w:t>
      </w:r>
      <w:r>
        <w:rPr>
          <w:bCs/>
          <w:sz w:val="28"/>
          <w:szCs w:val="28"/>
          <w:lang w:val="uk-UA"/>
        </w:rPr>
        <w:t>тривалості натискання дру</w:t>
      </w:r>
      <w:r>
        <w:rPr>
          <w:bCs/>
          <w:sz w:val="28"/>
          <w:szCs w:val="28"/>
          <w:lang w:val="uk-UA"/>
        </w:rPr>
        <w:lastRenderedPageBreak/>
        <w:t>гої клавіші диграфу до часу між відпусканнями клавіш диграфу.</w:t>
      </w:r>
    </w:p>
    <w:p w:rsidR="00DF0CD9" w:rsidRDefault="00CB02BF">
      <w:pPr>
        <w:spacing w:line="360" w:lineRule="auto"/>
        <w:ind w:firstLine="720"/>
        <w:jc w:val="both"/>
        <w:rPr>
          <w:bCs/>
          <w:sz w:val="28"/>
          <w:szCs w:val="28"/>
          <w:lang w:val="uk-UA"/>
        </w:rPr>
      </w:pPr>
      <w:r>
        <w:rPr>
          <w:sz w:val="28"/>
          <w:szCs w:val="28"/>
          <w:lang w:val="uk-UA"/>
        </w:rPr>
        <w:t xml:space="preserve">Як можна побачити з матриць помилок класифікації зображених на рис. 3.22 – 3.25, найінформативнішими, тобто такими, що забезпечують найвищу точність класифікації 94.2 %, є відношення </w:t>
      </w:r>
      <w:r>
        <w:rPr>
          <w:bCs/>
          <w:sz w:val="28"/>
          <w:szCs w:val="28"/>
          <w:lang w:val="uk-UA"/>
        </w:rPr>
        <w:t>часу між відпусканнями клавіш диграфу до тривалості.</w:t>
      </w:r>
    </w:p>
    <w:p w:rsidR="00DF0CD9" w:rsidRDefault="00CB02BF">
      <w:pPr>
        <w:spacing w:line="360" w:lineRule="auto"/>
        <w:ind w:firstLine="720"/>
        <w:jc w:val="both"/>
        <w:rPr>
          <w:bCs/>
          <w:sz w:val="28"/>
          <w:szCs w:val="28"/>
          <w:lang w:val="uk-UA"/>
        </w:rPr>
      </w:pPr>
      <w:r>
        <w:rPr>
          <w:bCs/>
          <w:sz w:val="28"/>
          <w:szCs w:val="28"/>
          <w:lang w:val="uk-UA"/>
        </w:rPr>
        <w:t xml:space="preserve">Підводячи підсумки проведених експериментів, можна відмітити наступні висновки. </w:t>
      </w:r>
    </w:p>
    <w:p w:rsidR="00DF0CD9" w:rsidRDefault="00CB02BF">
      <w:pPr>
        <w:spacing w:line="360" w:lineRule="auto"/>
        <w:ind w:firstLine="720"/>
        <w:jc w:val="both"/>
        <w:rPr>
          <w:bCs/>
          <w:sz w:val="28"/>
          <w:szCs w:val="28"/>
          <w:lang w:val="uk-UA"/>
        </w:rPr>
      </w:pPr>
      <w:r>
        <w:rPr>
          <w:bCs/>
          <w:sz w:val="28"/>
          <w:szCs w:val="28"/>
          <w:lang w:val="uk-UA"/>
        </w:rPr>
        <w:t xml:space="preserve">По-перше, отримана інтегральна точність класифікації змінювалась у дуже широкому діапазоні: від 86 % до 94.3 %, отже припущення про різну інформативність часових характеристик диграфів отримало експериментальне підтвердження. </w:t>
      </w:r>
    </w:p>
    <w:p w:rsidR="00DF0CD9" w:rsidRDefault="00CB02BF">
      <w:pPr>
        <w:spacing w:line="360" w:lineRule="auto"/>
        <w:ind w:firstLine="720"/>
        <w:jc w:val="both"/>
        <w:rPr>
          <w:bCs/>
          <w:sz w:val="28"/>
          <w:szCs w:val="28"/>
          <w:lang w:val="uk-UA"/>
        </w:rPr>
      </w:pPr>
      <w:r>
        <w:rPr>
          <w:bCs/>
          <w:noProof/>
          <w:sz w:val="28"/>
          <w:szCs w:val="28"/>
          <w:lang w:val="ru-RU" w:eastAsia="ru-RU"/>
        </w:rPr>
        <w:drawing>
          <wp:anchor distT="0" distB="0" distL="114300" distR="114300" simplePos="0" relativeHeight="251702272" behindDoc="0" locked="0" layoutInCell="1" allowOverlap="1">
            <wp:simplePos x="0" y="0"/>
            <wp:positionH relativeFrom="column">
              <wp:posOffset>-635</wp:posOffset>
            </wp:positionH>
            <wp:positionV relativeFrom="paragraph">
              <wp:posOffset>921385</wp:posOffset>
            </wp:positionV>
            <wp:extent cx="5944235" cy="3119120"/>
            <wp:effectExtent l="19050" t="0" r="0" b="0"/>
            <wp:wrapTopAndBottom/>
            <wp:docPr id="41"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8" cstate="print"/>
                    <a:srcRect/>
                    <a:stretch>
                      <a:fillRect/>
                    </a:stretch>
                  </pic:blipFill>
                  <pic:spPr bwMode="auto">
                    <a:xfrm>
                      <a:off x="0" y="0"/>
                      <a:ext cx="5944235" cy="3119120"/>
                    </a:xfrm>
                    <a:prstGeom prst="rect">
                      <a:avLst/>
                    </a:prstGeom>
                    <a:noFill/>
                    <a:ln w="9525">
                      <a:noFill/>
                      <a:miter lim="800000"/>
                      <a:headEnd/>
                      <a:tailEnd/>
                    </a:ln>
                  </pic:spPr>
                </pic:pic>
              </a:graphicData>
            </a:graphic>
          </wp:anchor>
        </w:drawing>
      </w:r>
      <w:r>
        <w:rPr>
          <w:bCs/>
          <w:sz w:val="28"/>
          <w:szCs w:val="28"/>
          <w:lang w:val="uk-UA"/>
        </w:rPr>
        <w:t xml:space="preserve">По-друге, найінформативнішими для задачі класифікації користувачів за клавіатурним почерком є відношення часових параметрів, а не їх абсолютні значення. </w:t>
      </w:r>
    </w:p>
    <w:p w:rsidR="00DF0CD9" w:rsidRDefault="00DF0CD9">
      <w:pPr>
        <w:spacing w:line="360" w:lineRule="auto"/>
        <w:ind w:firstLine="720"/>
        <w:jc w:val="both"/>
        <w:rPr>
          <w:bCs/>
          <w:sz w:val="20"/>
          <w:szCs w:val="20"/>
          <w:lang w:val="uk-UA"/>
        </w:rPr>
      </w:pPr>
    </w:p>
    <w:p w:rsidR="00DF0CD9" w:rsidRDefault="00CB02BF">
      <w:pPr>
        <w:spacing w:line="360" w:lineRule="auto"/>
        <w:jc w:val="center"/>
        <w:rPr>
          <w:bCs/>
          <w:sz w:val="28"/>
          <w:szCs w:val="28"/>
          <w:lang w:val="uk-UA"/>
        </w:rPr>
      </w:pPr>
      <w:r>
        <w:rPr>
          <w:bCs/>
          <w:sz w:val="28"/>
          <w:szCs w:val="28"/>
          <w:lang w:val="uk-UA"/>
        </w:rPr>
        <w:t>Рисунок 3.26 – Матриця помилок класифікації за параметрами</w:t>
      </w:r>
    </w:p>
    <w:p w:rsidR="00DF0CD9" w:rsidRDefault="00CB02BF">
      <w:pPr>
        <w:spacing w:line="360" w:lineRule="auto"/>
        <w:jc w:val="center"/>
        <w:rPr>
          <w:bCs/>
          <w:sz w:val="28"/>
          <w:szCs w:val="28"/>
          <w:lang w:val="uk-UA"/>
        </w:rPr>
      </w:pPr>
      <w:r>
        <w:rPr>
          <w:bCs/>
          <w:sz w:val="28"/>
          <w:szCs w:val="28"/>
          <w:lang w:val="uk-UA"/>
        </w:rPr>
        <w:t>«</w:t>
      </w:r>
      <w:r>
        <w:rPr>
          <w:bCs/>
          <w:sz w:val="28"/>
          <w:szCs w:val="28"/>
        </w:rPr>
        <w:t>H.Key1/DD.Key1.Key2</w:t>
      </w:r>
      <w:r>
        <w:rPr>
          <w:bCs/>
          <w:sz w:val="28"/>
          <w:szCs w:val="28"/>
          <w:lang w:val="uk-UA"/>
        </w:rPr>
        <w:t xml:space="preserve">», </w:t>
      </w:r>
      <w:r>
        <w:rPr>
          <w:bCs/>
          <w:sz w:val="28"/>
          <w:szCs w:val="28"/>
        </w:rPr>
        <w:t>H.Key</w:t>
      </w:r>
      <w:r>
        <w:rPr>
          <w:bCs/>
          <w:sz w:val="28"/>
          <w:szCs w:val="28"/>
          <w:lang w:val="uk-UA"/>
        </w:rPr>
        <w:t>2</w:t>
      </w:r>
      <w:r>
        <w:rPr>
          <w:bCs/>
          <w:sz w:val="28"/>
          <w:szCs w:val="28"/>
        </w:rPr>
        <w:t>/UU.Key1.Key2</w:t>
      </w:r>
      <w:r>
        <w:rPr>
          <w:bCs/>
          <w:sz w:val="28"/>
          <w:szCs w:val="28"/>
          <w:lang w:val="uk-UA"/>
        </w:rPr>
        <w:t>»</w:t>
      </w:r>
    </w:p>
    <w:p w:rsidR="00DF0CD9" w:rsidRDefault="00CB02BF">
      <w:pPr>
        <w:spacing w:line="360" w:lineRule="auto"/>
        <w:jc w:val="center"/>
        <w:rPr>
          <w:bCs/>
          <w:sz w:val="28"/>
          <w:szCs w:val="28"/>
          <w:lang w:val="uk-UA"/>
        </w:rPr>
      </w:pPr>
      <w:r>
        <w:rPr>
          <w:bCs/>
          <w:sz w:val="28"/>
          <w:szCs w:val="28"/>
          <w:lang w:val="uk-UA"/>
        </w:rPr>
        <w:t>та «</w:t>
      </w:r>
      <w:r>
        <w:rPr>
          <w:bCs/>
          <w:sz w:val="28"/>
          <w:szCs w:val="28"/>
        </w:rPr>
        <w:t>UD.Key1.Key2/UU.Key1.Key2</w:t>
      </w:r>
      <w:r>
        <w:rPr>
          <w:bCs/>
          <w:sz w:val="28"/>
          <w:szCs w:val="28"/>
          <w:lang w:val="uk-UA"/>
        </w:rPr>
        <w:t>»</w:t>
      </w:r>
    </w:p>
    <w:p w:rsidR="00DF0CD9" w:rsidRDefault="00DF0CD9">
      <w:pPr>
        <w:spacing w:line="360" w:lineRule="auto"/>
        <w:ind w:firstLine="720"/>
        <w:jc w:val="both"/>
        <w:rPr>
          <w:bCs/>
          <w:sz w:val="28"/>
          <w:szCs w:val="28"/>
          <w:lang w:val="uk-UA"/>
        </w:rPr>
      </w:pPr>
    </w:p>
    <w:p w:rsidR="00DF0CD9" w:rsidRDefault="00DF0CD9">
      <w:pPr>
        <w:spacing w:line="360" w:lineRule="auto"/>
        <w:ind w:firstLine="720"/>
        <w:jc w:val="both"/>
        <w:rPr>
          <w:bCs/>
          <w:sz w:val="28"/>
          <w:szCs w:val="28"/>
          <w:lang w:val="uk-UA"/>
        </w:rPr>
      </w:pPr>
    </w:p>
    <w:p w:rsidR="00DF0CD9" w:rsidRDefault="00CB02BF">
      <w:pPr>
        <w:spacing w:line="360" w:lineRule="auto"/>
        <w:ind w:firstLine="720"/>
        <w:jc w:val="both"/>
        <w:rPr>
          <w:bCs/>
          <w:sz w:val="28"/>
          <w:szCs w:val="28"/>
          <w:lang w:val="uk-UA"/>
        </w:rPr>
      </w:pPr>
      <w:r>
        <w:rPr>
          <w:bCs/>
          <w:sz w:val="28"/>
          <w:szCs w:val="28"/>
          <w:lang w:val="uk-UA"/>
        </w:rPr>
        <w:lastRenderedPageBreak/>
        <w:t>По-третє, найінформативнішими для задачі класифікації користувачів за клавіатурним почерком є відносні часові параметри диграфів, складовою котрих в тій чи іншій формі є час паузи між натисканнями клавіш у диграфах.</w:t>
      </w:r>
    </w:p>
    <w:p w:rsidR="00DF0CD9" w:rsidRDefault="00CB02BF">
      <w:pPr>
        <w:spacing w:line="360" w:lineRule="auto"/>
        <w:ind w:firstLine="720"/>
        <w:jc w:val="both"/>
        <w:rPr>
          <w:bCs/>
          <w:sz w:val="28"/>
          <w:szCs w:val="28"/>
          <w:lang w:val="uk-UA"/>
        </w:rPr>
      </w:pPr>
      <w:r>
        <w:rPr>
          <w:bCs/>
          <w:sz w:val="28"/>
          <w:szCs w:val="28"/>
          <w:lang w:val="uk-UA"/>
        </w:rPr>
        <w:t>Для ілюстрації цього висновку на рис. 3.26 наведено матрицю помилок класифікації для набору з 30-ти інформативних ознак: для кожного з 10-ти диграфів по 3 параметри – «</w:t>
      </w:r>
      <w:r>
        <w:rPr>
          <w:bCs/>
          <w:sz w:val="28"/>
          <w:szCs w:val="28"/>
        </w:rPr>
        <w:t>H</w:t>
      </w:r>
      <w:r>
        <w:rPr>
          <w:bCs/>
          <w:sz w:val="28"/>
          <w:szCs w:val="28"/>
          <w:lang w:val="uk-UA"/>
        </w:rPr>
        <w:t>.</w:t>
      </w:r>
      <w:r>
        <w:rPr>
          <w:bCs/>
          <w:sz w:val="28"/>
          <w:szCs w:val="28"/>
        </w:rPr>
        <w:t>Key</w:t>
      </w:r>
      <w:r>
        <w:rPr>
          <w:bCs/>
          <w:sz w:val="28"/>
          <w:szCs w:val="28"/>
          <w:lang w:val="uk-UA"/>
        </w:rPr>
        <w:t>1/</w:t>
      </w:r>
      <w:r>
        <w:rPr>
          <w:bCs/>
          <w:sz w:val="28"/>
          <w:szCs w:val="28"/>
        </w:rPr>
        <w:t>DD</w:t>
      </w:r>
      <w:r>
        <w:rPr>
          <w:bCs/>
          <w:sz w:val="28"/>
          <w:szCs w:val="28"/>
          <w:lang w:val="uk-UA"/>
        </w:rPr>
        <w:t>.</w:t>
      </w:r>
      <w:r>
        <w:rPr>
          <w:bCs/>
          <w:sz w:val="28"/>
          <w:szCs w:val="28"/>
        </w:rPr>
        <w:t>Key</w:t>
      </w:r>
      <w:r>
        <w:rPr>
          <w:bCs/>
          <w:sz w:val="28"/>
          <w:szCs w:val="28"/>
          <w:lang w:val="uk-UA"/>
        </w:rPr>
        <w:t>1.</w:t>
      </w:r>
      <w:r>
        <w:rPr>
          <w:bCs/>
          <w:sz w:val="28"/>
          <w:szCs w:val="28"/>
        </w:rPr>
        <w:t>Key</w:t>
      </w:r>
      <w:r>
        <w:rPr>
          <w:bCs/>
          <w:sz w:val="28"/>
          <w:szCs w:val="28"/>
          <w:lang w:val="uk-UA"/>
        </w:rPr>
        <w:t xml:space="preserve">2», </w:t>
      </w:r>
      <w:r>
        <w:rPr>
          <w:bCs/>
          <w:sz w:val="28"/>
          <w:szCs w:val="28"/>
        </w:rPr>
        <w:t>H</w:t>
      </w:r>
      <w:r>
        <w:rPr>
          <w:bCs/>
          <w:sz w:val="28"/>
          <w:szCs w:val="28"/>
          <w:lang w:val="uk-UA"/>
        </w:rPr>
        <w:t>.</w:t>
      </w:r>
      <w:r>
        <w:rPr>
          <w:bCs/>
          <w:sz w:val="28"/>
          <w:szCs w:val="28"/>
        </w:rPr>
        <w:t>Key</w:t>
      </w:r>
      <w:r>
        <w:rPr>
          <w:bCs/>
          <w:sz w:val="28"/>
          <w:szCs w:val="28"/>
          <w:lang w:val="uk-UA"/>
        </w:rPr>
        <w:t>2/</w:t>
      </w:r>
      <w:r>
        <w:rPr>
          <w:bCs/>
          <w:sz w:val="28"/>
          <w:szCs w:val="28"/>
        </w:rPr>
        <w:t>UU</w:t>
      </w:r>
      <w:r>
        <w:rPr>
          <w:bCs/>
          <w:sz w:val="28"/>
          <w:szCs w:val="28"/>
          <w:lang w:val="uk-UA"/>
        </w:rPr>
        <w:t>.</w:t>
      </w:r>
      <w:r>
        <w:rPr>
          <w:bCs/>
          <w:sz w:val="28"/>
          <w:szCs w:val="28"/>
        </w:rPr>
        <w:t>Key</w:t>
      </w:r>
      <w:r>
        <w:rPr>
          <w:bCs/>
          <w:sz w:val="28"/>
          <w:szCs w:val="28"/>
          <w:lang w:val="uk-UA"/>
        </w:rPr>
        <w:t>1.</w:t>
      </w:r>
      <w:r>
        <w:rPr>
          <w:bCs/>
          <w:sz w:val="28"/>
          <w:szCs w:val="28"/>
        </w:rPr>
        <w:t>Key</w:t>
      </w:r>
      <w:r>
        <w:rPr>
          <w:bCs/>
          <w:sz w:val="28"/>
          <w:szCs w:val="28"/>
          <w:lang w:val="uk-UA"/>
        </w:rPr>
        <w:t>2» та «</w:t>
      </w:r>
      <w:r>
        <w:rPr>
          <w:bCs/>
          <w:sz w:val="28"/>
          <w:szCs w:val="28"/>
        </w:rPr>
        <w:t>UD</w:t>
      </w:r>
      <w:r>
        <w:rPr>
          <w:bCs/>
          <w:sz w:val="28"/>
          <w:szCs w:val="28"/>
          <w:lang w:val="uk-UA"/>
        </w:rPr>
        <w:t>.</w:t>
      </w:r>
      <w:r>
        <w:rPr>
          <w:bCs/>
          <w:sz w:val="28"/>
          <w:szCs w:val="28"/>
        </w:rPr>
        <w:t>Key</w:t>
      </w:r>
      <w:r>
        <w:rPr>
          <w:bCs/>
          <w:sz w:val="28"/>
          <w:szCs w:val="28"/>
          <w:lang w:val="uk-UA"/>
        </w:rPr>
        <w:t>1.</w:t>
      </w:r>
      <w:r>
        <w:rPr>
          <w:bCs/>
          <w:sz w:val="28"/>
          <w:szCs w:val="28"/>
        </w:rPr>
        <w:t>Key</w:t>
      </w:r>
      <w:r>
        <w:rPr>
          <w:bCs/>
          <w:sz w:val="28"/>
          <w:szCs w:val="28"/>
          <w:lang w:val="uk-UA"/>
        </w:rPr>
        <w:t>2/</w:t>
      </w:r>
      <w:r>
        <w:rPr>
          <w:bCs/>
          <w:sz w:val="28"/>
          <w:szCs w:val="28"/>
        </w:rPr>
        <w:t>UU</w:t>
      </w:r>
      <w:r>
        <w:rPr>
          <w:bCs/>
          <w:sz w:val="28"/>
          <w:szCs w:val="28"/>
          <w:lang w:val="uk-UA"/>
        </w:rPr>
        <w:t>.</w:t>
      </w:r>
      <w:r>
        <w:rPr>
          <w:bCs/>
          <w:sz w:val="28"/>
          <w:szCs w:val="28"/>
        </w:rPr>
        <w:t>Key</w:t>
      </w:r>
      <w:r>
        <w:rPr>
          <w:bCs/>
          <w:sz w:val="28"/>
          <w:szCs w:val="28"/>
          <w:lang w:val="uk-UA"/>
        </w:rPr>
        <w:t>1.</w:t>
      </w:r>
      <w:r>
        <w:rPr>
          <w:bCs/>
          <w:sz w:val="28"/>
          <w:szCs w:val="28"/>
        </w:rPr>
        <w:t>Key</w:t>
      </w:r>
      <w:r>
        <w:rPr>
          <w:bCs/>
          <w:sz w:val="28"/>
          <w:szCs w:val="28"/>
          <w:lang w:val="uk-UA"/>
        </w:rPr>
        <w:t xml:space="preserve">2». </w:t>
      </w:r>
    </w:p>
    <w:p w:rsidR="00DF0CD9" w:rsidRDefault="00CB02BF">
      <w:pPr>
        <w:spacing w:line="360" w:lineRule="auto"/>
        <w:ind w:firstLine="720"/>
        <w:jc w:val="both"/>
        <w:rPr>
          <w:bCs/>
          <w:sz w:val="28"/>
          <w:szCs w:val="28"/>
          <w:lang w:val="uk-UA"/>
        </w:rPr>
      </w:pPr>
      <w:r>
        <w:rPr>
          <w:bCs/>
          <w:sz w:val="28"/>
          <w:szCs w:val="28"/>
          <w:lang w:val="uk-UA"/>
        </w:rPr>
        <w:t>Як можна побачити інтегральна точність класифікації складає 98.1 %, що значно краще ніж 95.9 %, що дає класифікація за 31-єю інформативною ознакою з первинного датасету.</w:t>
      </w:r>
    </w:p>
    <w:p w:rsidR="00DF0CD9" w:rsidRDefault="00DF0CD9">
      <w:pPr>
        <w:spacing w:line="360" w:lineRule="auto"/>
        <w:ind w:firstLine="720"/>
        <w:jc w:val="both"/>
        <w:rPr>
          <w:bCs/>
          <w:sz w:val="28"/>
          <w:szCs w:val="28"/>
          <w:lang w:val="uk-UA"/>
        </w:rPr>
      </w:pPr>
    </w:p>
    <w:p w:rsidR="00DF0CD9" w:rsidRDefault="00CB02BF">
      <w:pPr>
        <w:rPr>
          <w:bCs/>
          <w:sz w:val="28"/>
          <w:szCs w:val="28"/>
          <w:lang w:val="uk-UA"/>
        </w:rPr>
      </w:pPr>
      <w:r>
        <w:rPr>
          <w:bCs/>
          <w:sz w:val="28"/>
          <w:szCs w:val="28"/>
          <w:lang w:val="uk-UA"/>
        </w:rPr>
        <w:br w:type="page"/>
      </w:r>
    </w:p>
    <w:p w:rsidR="00DF0CD9" w:rsidRDefault="00CB02BF">
      <w:pPr>
        <w:spacing w:line="360" w:lineRule="auto"/>
        <w:jc w:val="center"/>
        <w:rPr>
          <w:sz w:val="28"/>
          <w:szCs w:val="28"/>
          <w:lang w:val="uk-UA"/>
        </w:rPr>
      </w:pPr>
      <w:r>
        <w:rPr>
          <w:sz w:val="28"/>
          <w:szCs w:val="28"/>
          <w:lang w:val="uk-UA"/>
        </w:rPr>
        <w:lastRenderedPageBreak/>
        <w:t>ВИСНОВКИ</w:t>
      </w:r>
    </w:p>
    <w:p w:rsidR="00DF0CD9" w:rsidRDefault="00DF0CD9">
      <w:pPr>
        <w:spacing w:line="360" w:lineRule="auto"/>
        <w:ind w:firstLine="720"/>
        <w:jc w:val="both"/>
        <w:rPr>
          <w:sz w:val="28"/>
          <w:szCs w:val="28"/>
          <w:lang w:val="uk-UA"/>
        </w:rPr>
      </w:pPr>
    </w:p>
    <w:p w:rsidR="00DF0CD9" w:rsidRDefault="00DF0CD9">
      <w:pPr>
        <w:spacing w:line="360" w:lineRule="auto"/>
        <w:ind w:firstLine="720"/>
        <w:jc w:val="both"/>
        <w:rPr>
          <w:sz w:val="28"/>
          <w:szCs w:val="28"/>
          <w:lang w:val="uk-UA"/>
        </w:rPr>
      </w:pPr>
    </w:p>
    <w:p w:rsidR="00DF0CD9" w:rsidRDefault="00CB02BF">
      <w:pPr>
        <w:spacing w:line="360" w:lineRule="auto"/>
        <w:ind w:firstLine="720"/>
        <w:jc w:val="both"/>
        <w:rPr>
          <w:sz w:val="28"/>
          <w:szCs w:val="28"/>
          <w:lang w:val="uk-UA"/>
        </w:rPr>
      </w:pPr>
      <w:r>
        <w:rPr>
          <w:sz w:val="28"/>
          <w:szCs w:val="28"/>
          <w:lang w:val="uk-UA"/>
        </w:rPr>
        <w:t>1. Виконано огляд основних методів біометричної аутентифікації. Використання клавіатурного почерку має потенціал для застосування в комп’ютерних інформаційних системах як додаткова міра, що підвищує загальний рівень безпеки при аутентифікації. Відсутність необхідності впровадження додаткового устаткування, а також можливість тривалого збору статистики під час усього сеансу роботи користувача з клавіатурою (приховане спостереження) роблять цей підхід перспективним для практичної реалізації.</w:t>
      </w:r>
    </w:p>
    <w:p w:rsidR="00DF0CD9" w:rsidRDefault="00CB02BF">
      <w:pPr>
        <w:spacing w:line="360" w:lineRule="auto"/>
        <w:ind w:firstLine="720"/>
        <w:jc w:val="both"/>
        <w:rPr>
          <w:rStyle w:val="tlid-translation"/>
          <w:sz w:val="28"/>
          <w:szCs w:val="28"/>
          <w:lang w:val="uk-UA"/>
        </w:rPr>
      </w:pPr>
      <w:r>
        <w:rPr>
          <w:sz w:val="28"/>
          <w:szCs w:val="28"/>
          <w:lang w:val="uk-UA"/>
        </w:rPr>
        <w:t xml:space="preserve">2. </w:t>
      </w:r>
      <w:r>
        <w:rPr>
          <w:rStyle w:val="tlid-translation"/>
          <w:sz w:val="28"/>
          <w:szCs w:val="28"/>
          <w:lang w:val="uk-UA"/>
        </w:rPr>
        <w:t>П</w:t>
      </w:r>
      <w:r>
        <w:rPr>
          <w:sz w:val="28"/>
          <w:szCs w:val="28"/>
          <w:lang w:val="uk-UA"/>
        </w:rPr>
        <w:t xml:space="preserve">роведено </w:t>
      </w:r>
      <w:r>
        <w:rPr>
          <w:rStyle w:val="tlid-translation"/>
          <w:sz w:val="28"/>
          <w:szCs w:val="28"/>
          <w:lang w:val="uk-UA"/>
        </w:rPr>
        <w:t xml:space="preserve">порівняльний аналіз сучасних систем та перспективних технологій аутентифікації користувачів комп’ютерних систем за клавіатурним почерком. Як зазначають більшість дослідників, точність аутентифікації визначається цілою низкою факторів, головними серед яких є: алгоритм класифікації користувачів, кількість учасників експерименту з різною величиною досвіду роботи з клавіатурою, спосіб і організація введення даних і апаратна платформа, на базі якої проводиться тестування системи аутентифікації. Ще один дуже важливий фактор, а саме інформативні ознаки, на базі яких будуються профілі користувачів, дуже часто не враховується, що призводить до використання зазвичай абсолютних часових значень </w:t>
      </w:r>
      <w:r>
        <w:rPr>
          <w:sz w:val="28"/>
          <w:szCs w:val="28"/>
          <w:lang w:val="uk-UA"/>
        </w:rPr>
        <w:t>поодиноких подій клавіатури.</w:t>
      </w:r>
    </w:p>
    <w:p w:rsidR="00DF0CD9" w:rsidRDefault="00CB02BF">
      <w:pPr>
        <w:spacing w:line="360" w:lineRule="auto"/>
        <w:ind w:firstLine="720"/>
        <w:jc w:val="both"/>
        <w:rPr>
          <w:bCs/>
          <w:sz w:val="28"/>
          <w:szCs w:val="28"/>
          <w:lang w:val="uk-UA"/>
        </w:rPr>
      </w:pPr>
      <w:r>
        <w:rPr>
          <w:rStyle w:val="tlid-translation"/>
          <w:sz w:val="28"/>
          <w:szCs w:val="28"/>
          <w:lang w:val="uk-UA"/>
        </w:rPr>
        <w:t xml:space="preserve">3. </w:t>
      </w:r>
      <w:r>
        <w:rPr>
          <w:sz w:val="28"/>
          <w:szCs w:val="28"/>
          <w:lang w:val="uk-UA"/>
        </w:rPr>
        <w:t>У роботі проаналізовано інформативні ознаки клавіатурного почерку. Можна виділити три основних класи: інформативні ознаки поодиноких подій клавіатури, інформативні ознаки послідовних подій клавіатури та інтегральні ознаки набору тексту. Останній клас у поєднанні з будь-яким з перших двох дає максимальну точність, проте вимагає значних апаратних та часових витрат. Тому у відповідності до теми атестаційної роботи на прикладі розташованої у вільному доступі бази даних «</w:t>
      </w:r>
      <w:r>
        <w:rPr>
          <w:bCs/>
          <w:sz w:val="28"/>
          <w:szCs w:val="28"/>
        </w:rPr>
        <w:t>Keystroke</w:t>
      </w:r>
      <w:r>
        <w:rPr>
          <w:bCs/>
          <w:sz w:val="28"/>
          <w:szCs w:val="28"/>
          <w:lang w:val="uk-UA"/>
        </w:rPr>
        <w:t xml:space="preserve"> </w:t>
      </w:r>
      <w:r>
        <w:rPr>
          <w:bCs/>
          <w:sz w:val="28"/>
          <w:szCs w:val="28"/>
        </w:rPr>
        <w:t>Dynamics</w:t>
      </w:r>
      <w:r>
        <w:rPr>
          <w:bCs/>
          <w:sz w:val="28"/>
          <w:szCs w:val="28"/>
          <w:lang w:val="uk-UA"/>
        </w:rPr>
        <w:t xml:space="preserve"> </w:t>
      </w:r>
      <w:r>
        <w:rPr>
          <w:bCs/>
          <w:sz w:val="28"/>
          <w:szCs w:val="28"/>
        </w:rPr>
        <w:t>Benchmark</w:t>
      </w:r>
      <w:r>
        <w:rPr>
          <w:bCs/>
          <w:sz w:val="28"/>
          <w:szCs w:val="28"/>
          <w:lang w:val="uk-UA"/>
        </w:rPr>
        <w:t xml:space="preserve"> </w:t>
      </w:r>
      <w:r>
        <w:rPr>
          <w:bCs/>
          <w:sz w:val="28"/>
          <w:szCs w:val="28"/>
        </w:rPr>
        <w:t>Data</w:t>
      </w:r>
      <w:r>
        <w:rPr>
          <w:bCs/>
          <w:sz w:val="28"/>
          <w:szCs w:val="28"/>
          <w:lang w:val="uk-UA"/>
        </w:rPr>
        <w:t xml:space="preserve"> </w:t>
      </w:r>
      <w:r>
        <w:rPr>
          <w:bCs/>
          <w:sz w:val="28"/>
          <w:szCs w:val="28"/>
        </w:rPr>
        <w:t>Set</w:t>
      </w:r>
      <w:r>
        <w:rPr>
          <w:sz w:val="28"/>
          <w:szCs w:val="28"/>
          <w:lang w:val="uk-UA"/>
        </w:rPr>
        <w:t xml:space="preserve">» було проаналізовано 19 інформативних ознак клавіатурного почерку, які складають перші два класи: </w:t>
      </w:r>
      <w:r>
        <w:rPr>
          <w:bCs/>
          <w:sz w:val="28"/>
          <w:szCs w:val="28"/>
          <w:lang w:val="uk-UA"/>
        </w:rPr>
        <w:t>часи натискань клавіш, часи пауз між на</w:t>
      </w:r>
      <w:r>
        <w:rPr>
          <w:bCs/>
          <w:sz w:val="28"/>
          <w:szCs w:val="28"/>
          <w:lang w:val="uk-UA"/>
        </w:rPr>
        <w:lastRenderedPageBreak/>
        <w:t>тисканнями клавіш, часи між натисканнями клавіш у диграфах, часи між відпусканнями клавіш у диграфах, часи тривалостей диграфів, відношення тривалості натискання першої клавіші диграфу до паузи між натисканнями, відношення тривалості натискання першої клавіші диграфу до часу між натисканнями, відношення тривалості натискання першої клавіші диграфу до часу між відпусканнями, відношення тривалості натискання першої клавіші диграфу до тривалості диграфу, відношення тривалості паузи до часу між натисканнями, відношення тривалості паузи до часу між відпусканнями, відношення тривалості паузи до тривалості диграфу, відношення тривалості натискання другої клавіші диграфу до часу паузи між натисканнями, відношення тривалості натискання другої клавіші диграфу до часу між натисканнями, відношення тривалості натискання другої клавіші диграфу до часу між відпусканнями, відношення тривалості натискання другої клавіші диграфу до тривалості диграфу, відношення часу між натисканнями клавіш у диграфі до часу між відпусканнями клавіш у диграфі, відношення часу між натисканнями клавіш у диграфі до тривалості диграфу, відношення часу між відпусканнями клавіш у диграфі до тривалості диграфу.</w:t>
      </w:r>
    </w:p>
    <w:p w:rsidR="00DF0CD9" w:rsidRDefault="00CB02BF">
      <w:pPr>
        <w:spacing w:line="360" w:lineRule="auto"/>
        <w:ind w:firstLine="720"/>
        <w:jc w:val="both"/>
        <w:rPr>
          <w:sz w:val="28"/>
          <w:szCs w:val="28"/>
          <w:lang w:val="uk-UA"/>
        </w:rPr>
      </w:pPr>
      <w:r>
        <w:rPr>
          <w:sz w:val="28"/>
          <w:szCs w:val="28"/>
          <w:lang w:val="uk-UA"/>
        </w:rPr>
        <w:t xml:space="preserve">4. Проведені у пакеті Orange експериментальні дослідження процесу аутентифікації користувачів за клавіатурним почерком. </w:t>
      </w:r>
      <w:r>
        <w:rPr>
          <w:bCs/>
          <w:sz w:val="28"/>
          <w:szCs w:val="28"/>
          <w:lang w:val="uk-UA"/>
        </w:rPr>
        <w:t>Інтегральна точність класифікації змінювалась у дуже широкому діапазоні: від 86 % до 94.3 %, отже припущення про різну інформативність часових характеристик диграфів отримало експериментальне підтвердження. Найінформативнішими для задачі класифікації користувачів за клавіатурним почерком є відносні часові параметри диграфів, складовою котрих в тій чи іншій формі є час паузи між натисканнями клавіш у диграфах.</w:t>
      </w:r>
    </w:p>
    <w:p w:rsidR="00DF0CD9" w:rsidRDefault="00DF0CD9">
      <w:pPr>
        <w:spacing w:line="360" w:lineRule="auto"/>
        <w:ind w:firstLine="720"/>
        <w:jc w:val="both"/>
        <w:rPr>
          <w:sz w:val="28"/>
          <w:szCs w:val="28"/>
          <w:lang w:val="uk-UA"/>
        </w:rPr>
      </w:pPr>
    </w:p>
    <w:p w:rsidR="00DF0CD9" w:rsidRDefault="00CB02BF">
      <w:pPr>
        <w:rPr>
          <w:sz w:val="28"/>
          <w:szCs w:val="28"/>
          <w:lang w:val="uk-UA"/>
        </w:rPr>
      </w:pPr>
      <w:r>
        <w:rPr>
          <w:sz w:val="28"/>
          <w:szCs w:val="28"/>
          <w:lang w:val="uk-UA"/>
        </w:rPr>
        <w:br w:type="page"/>
      </w:r>
    </w:p>
    <w:p w:rsidR="00DF0CD9" w:rsidRDefault="00CB02BF">
      <w:pPr>
        <w:spacing w:line="360" w:lineRule="auto"/>
        <w:jc w:val="center"/>
        <w:rPr>
          <w:sz w:val="28"/>
          <w:szCs w:val="28"/>
          <w:lang w:val="uk-UA"/>
        </w:rPr>
      </w:pPr>
      <w:r>
        <w:rPr>
          <w:sz w:val="28"/>
          <w:szCs w:val="28"/>
          <w:lang w:val="uk-UA"/>
        </w:rPr>
        <w:lastRenderedPageBreak/>
        <w:t>ПЕРЕЛІК ДЖЕРЕЛ ПОСИЛАННЯ</w:t>
      </w:r>
    </w:p>
    <w:p w:rsidR="00DF0CD9" w:rsidRDefault="00DF0CD9">
      <w:pPr>
        <w:spacing w:line="360" w:lineRule="auto"/>
        <w:ind w:firstLine="720"/>
        <w:jc w:val="both"/>
        <w:rPr>
          <w:sz w:val="28"/>
          <w:szCs w:val="28"/>
          <w:lang w:val="uk-UA"/>
        </w:rPr>
      </w:pPr>
    </w:p>
    <w:p w:rsidR="00DF0CD9" w:rsidRDefault="00DF0CD9">
      <w:pPr>
        <w:spacing w:line="360" w:lineRule="auto"/>
        <w:ind w:firstLine="720"/>
        <w:jc w:val="both"/>
        <w:rPr>
          <w:sz w:val="28"/>
          <w:szCs w:val="28"/>
          <w:lang w:val="uk-UA"/>
        </w:rPr>
      </w:pPr>
    </w:p>
    <w:p w:rsidR="00DF0CD9" w:rsidRDefault="00CB02BF">
      <w:pPr>
        <w:spacing w:line="360" w:lineRule="auto"/>
        <w:ind w:firstLine="720"/>
        <w:jc w:val="both"/>
        <w:rPr>
          <w:sz w:val="28"/>
          <w:szCs w:val="28"/>
          <w:lang w:val="uk-UA"/>
        </w:rPr>
      </w:pPr>
      <w:r>
        <w:rPr>
          <w:sz w:val="28"/>
          <w:szCs w:val="28"/>
          <w:lang w:val="uk-UA"/>
        </w:rPr>
        <w:t>1. Варфоломеев, А.А. Основы информационной безопасности: Учебное пособие. / А.А. Варфоломеев – М.: РУДН, – 2008. – 412 с.</w:t>
      </w:r>
    </w:p>
    <w:p w:rsidR="00DF0CD9" w:rsidRDefault="00CB02BF">
      <w:pPr>
        <w:spacing w:line="360" w:lineRule="auto"/>
        <w:ind w:firstLine="720"/>
        <w:jc w:val="both"/>
        <w:rPr>
          <w:sz w:val="28"/>
          <w:szCs w:val="28"/>
          <w:lang w:val="uk-UA"/>
        </w:rPr>
      </w:pPr>
      <w:r>
        <w:rPr>
          <w:sz w:val="28"/>
          <w:szCs w:val="28"/>
          <w:lang w:val="uk-UA"/>
        </w:rPr>
        <w:t xml:space="preserve">2. </w:t>
      </w:r>
      <w:r>
        <w:rPr>
          <w:rStyle w:val="16"/>
          <w:color w:val="000000"/>
          <w:sz w:val="28"/>
          <w:szCs w:val="28"/>
          <w:lang w:val="uk-UA"/>
        </w:rPr>
        <w:t xml:space="preserve">Шляхтина, С. ИТ-безопасность: сегодня и завтра </w:t>
      </w:r>
      <w:r>
        <w:rPr>
          <w:rStyle w:val="16"/>
          <w:color w:val="535353"/>
          <w:sz w:val="28"/>
          <w:szCs w:val="28"/>
          <w:lang w:val="uk-UA"/>
        </w:rPr>
        <w:t xml:space="preserve">/ </w:t>
      </w:r>
      <w:r>
        <w:rPr>
          <w:rStyle w:val="16"/>
          <w:color w:val="000000"/>
          <w:sz w:val="28"/>
          <w:szCs w:val="28"/>
          <w:lang w:val="uk-UA"/>
        </w:rPr>
        <w:t>С. Шляхтина – КомпьютерПресс – М.: КомпьютерПресс, 2008 – №3 – с. 20-23.</w:t>
      </w:r>
    </w:p>
    <w:p w:rsidR="00DF0CD9" w:rsidRPr="00CB02BF" w:rsidRDefault="00CB02BF">
      <w:pPr>
        <w:spacing w:line="360" w:lineRule="auto"/>
        <w:ind w:firstLine="720"/>
        <w:jc w:val="both"/>
        <w:rPr>
          <w:sz w:val="28"/>
          <w:szCs w:val="28"/>
          <w:lang w:val="uk-UA"/>
        </w:rPr>
      </w:pPr>
      <w:r>
        <w:rPr>
          <w:sz w:val="28"/>
          <w:szCs w:val="28"/>
          <w:lang w:val="uk-UA"/>
        </w:rPr>
        <w:t xml:space="preserve">3. </w:t>
      </w:r>
      <w:r>
        <w:rPr>
          <w:rStyle w:val="16"/>
          <w:color w:val="000000"/>
          <w:sz w:val="28"/>
          <w:szCs w:val="28"/>
          <w:lang w:val="uk-UA"/>
        </w:rPr>
        <w:t xml:space="preserve">Computer crime and security survey </w:t>
      </w:r>
      <w:r>
        <w:rPr>
          <w:color w:val="000000"/>
          <w:sz w:val="28"/>
          <w:szCs w:val="28"/>
          <w:lang w:val="uk-UA"/>
        </w:rPr>
        <w:t>2007</w:t>
      </w:r>
      <w:r>
        <w:rPr>
          <w:color w:val="000000"/>
          <w:sz w:val="28"/>
          <w:szCs w:val="28"/>
        </w:rPr>
        <w:t>. URL</w:t>
      </w:r>
      <w:r w:rsidRPr="00997B27">
        <w:rPr>
          <w:color w:val="000000"/>
          <w:sz w:val="28"/>
          <w:szCs w:val="28"/>
          <w:lang w:val="ru-RU"/>
        </w:rPr>
        <w:t xml:space="preserve">: </w:t>
      </w:r>
      <w:hyperlink r:id="rId49" w:history="1">
        <w:r>
          <w:rPr>
            <w:rStyle w:val="16"/>
            <w:color w:val="000000"/>
            <w:sz w:val="28"/>
            <w:szCs w:val="28"/>
            <w:lang w:val="uk-UA"/>
          </w:rPr>
          <w:t>http://i.cmpnet.com/v.gocsi.com/pdf/csisurvey2007.pdf</w:t>
        </w:r>
      </w:hyperlink>
      <w:r w:rsidRPr="00997B27">
        <w:rPr>
          <w:sz w:val="28"/>
          <w:szCs w:val="28"/>
          <w:lang w:val="ru-RU"/>
        </w:rPr>
        <w:t xml:space="preserve"> (</w:t>
      </w:r>
      <w:r>
        <w:rPr>
          <w:sz w:val="28"/>
          <w:szCs w:val="28"/>
          <w:lang w:val="uk-UA"/>
        </w:rPr>
        <w:t>дата звернення: 01.11.2019</w:t>
      </w:r>
      <w:r w:rsidRPr="00997B27">
        <w:rPr>
          <w:sz w:val="28"/>
          <w:szCs w:val="28"/>
          <w:lang w:val="ru-RU"/>
        </w:rPr>
        <w:t>)</w:t>
      </w:r>
      <w:r w:rsidRPr="00CB02BF">
        <w:rPr>
          <w:sz w:val="28"/>
          <w:szCs w:val="28"/>
          <w:lang w:val="uk-UA"/>
        </w:rPr>
        <w:t>.</w:t>
      </w:r>
    </w:p>
    <w:p w:rsidR="00DF0CD9" w:rsidRDefault="00CB02BF">
      <w:pPr>
        <w:spacing w:line="360" w:lineRule="auto"/>
        <w:ind w:firstLine="720"/>
        <w:jc w:val="both"/>
        <w:rPr>
          <w:sz w:val="28"/>
          <w:szCs w:val="28"/>
          <w:lang w:val="uk-UA"/>
        </w:rPr>
      </w:pPr>
      <w:r>
        <w:rPr>
          <w:sz w:val="28"/>
          <w:szCs w:val="28"/>
          <w:lang w:val="uk-UA"/>
        </w:rPr>
        <w:t>4. Биометрические системы безопасности: учебное пособие / Ю.И. Лебеденко. – Москва: Директ-Медиа, 2012. – 160 c.</w:t>
      </w:r>
    </w:p>
    <w:p w:rsidR="00DF0CD9" w:rsidRDefault="00CB02BF">
      <w:pPr>
        <w:pStyle w:val="a3"/>
        <w:autoSpaceDE/>
        <w:autoSpaceDN/>
        <w:spacing w:line="360" w:lineRule="auto"/>
        <w:ind w:firstLine="720"/>
        <w:jc w:val="both"/>
        <w:rPr>
          <w:lang w:val="uk-UA"/>
        </w:rPr>
      </w:pPr>
      <w:r>
        <w:rPr>
          <w:lang w:val="uk-UA"/>
        </w:rPr>
        <w:t xml:space="preserve">5. </w:t>
      </w:r>
      <w:r>
        <w:rPr>
          <w:rStyle w:val="16"/>
          <w:color w:val="000000"/>
          <w:sz w:val="28"/>
          <w:szCs w:val="28"/>
          <w:lang w:val="uk-UA"/>
        </w:rPr>
        <w:t xml:space="preserve">Исследование: самые популярные системы аутентификации в Европе </w:t>
      </w:r>
      <w:r>
        <w:rPr>
          <w:color w:val="000000"/>
        </w:rPr>
        <w:t>URL</w:t>
      </w:r>
      <w:r w:rsidRPr="00997B27">
        <w:rPr>
          <w:color w:val="000000"/>
          <w:lang w:val="uk-UA"/>
        </w:rPr>
        <w:t>:</w:t>
      </w:r>
      <w:r>
        <w:rPr>
          <w:rStyle w:val="16"/>
          <w:color w:val="000000"/>
          <w:sz w:val="28"/>
          <w:szCs w:val="28"/>
          <w:lang w:val="uk-UA"/>
        </w:rPr>
        <w:t xml:space="preserve"> </w:t>
      </w:r>
      <w:hyperlink r:id="rId50" w:history="1">
        <w:r>
          <w:rPr>
            <w:rStyle w:val="16"/>
            <w:color w:val="000000"/>
            <w:sz w:val="28"/>
            <w:szCs w:val="28"/>
            <w:lang w:val="uk-UA"/>
          </w:rPr>
          <w:t>http://blogerator.ru/page/issledovanie-populjarnye-sistemy-autentifikacii- biometricheskaja-autentifikacija-indeed-id-statistika</w:t>
        </w:r>
      </w:hyperlink>
      <w:r>
        <w:rPr>
          <w:lang w:val="uk-UA"/>
        </w:rPr>
        <w:t xml:space="preserve"> </w:t>
      </w:r>
      <w:r w:rsidRPr="00997B27">
        <w:rPr>
          <w:lang w:val="uk-UA"/>
        </w:rPr>
        <w:t>(</w:t>
      </w:r>
      <w:r>
        <w:rPr>
          <w:lang w:val="uk-UA"/>
        </w:rPr>
        <w:t>дата звернення: 01.11.2019</w:t>
      </w:r>
      <w:r w:rsidRPr="00997B27">
        <w:rPr>
          <w:lang w:val="uk-UA"/>
        </w:rPr>
        <w:t>)</w:t>
      </w:r>
      <w:r w:rsidRPr="00CB02BF">
        <w:rPr>
          <w:lang w:val="uk-UA"/>
        </w:rPr>
        <w:t>.</w:t>
      </w:r>
    </w:p>
    <w:p w:rsidR="00DF0CD9" w:rsidRDefault="00CB02BF">
      <w:pPr>
        <w:spacing w:line="360" w:lineRule="auto"/>
        <w:ind w:firstLine="720"/>
        <w:jc w:val="both"/>
        <w:rPr>
          <w:sz w:val="28"/>
          <w:szCs w:val="28"/>
          <w:lang w:val="uk-UA"/>
        </w:rPr>
      </w:pPr>
      <w:r>
        <w:rPr>
          <w:sz w:val="28"/>
          <w:szCs w:val="28"/>
          <w:lang w:val="uk-UA"/>
        </w:rPr>
        <w:t xml:space="preserve">6. </w:t>
      </w:r>
      <w:r>
        <w:rPr>
          <w:rStyle w:val="16"/>
          <w:color w:val="000000"/>
          <w:sz w:val="28"/>
          <w:szCs w:val="28"/>
          <w:lang w:val="uk-UA"/>
        </w:rPr>
        <w:t xml:space="preserve">Романец, Ю.В. Защита информации в современных компьютерных системах. </w:t>
      </w:r>
      <w:r>
        <w:rPr>
          <w:rStyle w:val="16"/>
          <w:color w:val="505050"/>
          <w:sz w:val="28"/>
          <w:szCs w:val="28"/>
          <w:lang w:val="uk-UA"/>
        </w:rPr>
        <w:t xml:space="preserve">/ </w:t>
      </w:r>
      <w:r>
        <w:rPr>
          <w:rStyle w:val="16"/>
          <w:color w:val="000000"/>
          <w:sz w:val="28"/>
          <w:szCs w:val="28"/>
          <w:lang w:val="uk-UA"/>
        </w:rPr>
        <w:t xml:space="preserve">Ю.В. Романец, П.А. Тимофеев, В.Ф. Шаныгин </w:t>
      </w:r>
      <w:r w:rsidRPr="00CB02BF">
        <w:rPr>
          <w:rStyle w:val="16"/>
          <w:iCs/>
          <w:sz w:val="28"/>
          <w:szCs w:val="28"/>
          <w:lang w:val="uk-UA"/>
        </w:rPr>
        <w:t>И.И.</w:t>
      </w:r>
      <w:r>
        <w:rPr>
          <w:rStyle w:val="16"/>
          <w:color w:val="505050"/>
          <w:sz w:val="28"/>
          <w:szCs w:val="28"/>
          <w:lang w:val="uk-UA"/>
        </w:rPr>
        <w:t xml:space="preserve"> </w:t>
      </w:r>
      <w:r>
        <w:rPr>
          <w:rStyle w:val="16"/>
          <w:color w:val="000000"/>
          <w:sz w:val="28"/>
          <w:szCs w:val="28"/>
          <w:lang w:val="uk-UA"/>
        </w:rPr>
        <w:t>М.: Радио и связь, 2001. – 376 с.</w:t>
      </w:r>
    </w:p>
    <w:p w:rsidR="00DF0CD9" w:rsidRDefault="00CB02BF">
      <w:pPr>
        <w:spacing w:line="360" w:lineRule="auto"/>
        <w:ind w:firstLine="720"/>
        <w:jc w:val="both"/>
        <w:rPr>
          <w:rStyle w:val="16"/>
          <w:color w:val="000000"/>
          <w:sz w:val="28"/>
          <w:szCs w:val="28"/>
          <w:lang w:val="uk-UA"/>
        </w:rPr>
      </w:pPr>
      <w:r>
        <w:rPr>
          <w:sz w:val="28"/>
          <w:szCs w:val="28"/>
          <w:lang w:val="uk-UA"/>
        </w:rPr>
        <w:t xml:space="preserve">7. </w:t>
      </w:r>
      <w:r>
        <w:rPr>
          <w:rStyle w:val="16"/>
          <w:color w:val="000000"/>
          <w:sz w:val="28"/>
          <w:szCs w:val="28"/>
          <w:lang w:val="uk-UA"/>
        </w:rPr>
        <w:t>Лукашев, И. Биометрия в СКД: вызовы времени и новые возможности. / И. Лукашев – Системы безопасности – М.: Groteck, 2007. – №6. – с. 128-133.</w:t>
      </w:r>
    </w:p>
    <w:p w:rsidR="00DF0CD9" w:rsidRDefault="00CB02BF">
      <w:pPr>
        <w:spacing w:line="360" w:lineRule="auto"/>
        <w:ind w:firstLine="720"/>
        <w:jc w:val="both"/>
        <w:rPr>
          <w:sz w:val="28"/>
          <w:szCs w:val="28"/>
          <w:lang w:val="uk-UA"/>
        </w:rPr>
      </w:pPr>
      <w:r>
        <w:rPr>
          <w:sz w:val="28"/>
          <w:szCs w:val="28"/>
          <w:lang w:val="uk-UA"/>
        </w:rPr>
        <w:t>8. Miller Information Technology Audits, 2nd Edition, Xenia Ley Parker, CCH Inc., USA, 2004.</w:t>
      </w:r>
    </w:p>
    <w:p w:rsidR="00DF0CD9" w:rsidRDefault="00CB02BF">
      <w:pPr>
        <w:spacing w:line="360" w:lineRule="auto"/>
        <w:ind w:firstLine="720"/>
        <w:jc w:val="both"/>
        <w:rPr>
          <w:sz w:val="28"/>
          <w:szCs w:val="28"/>
          <w:lang w:val="uk-UA"/>
        </w:rPr>
      </w:pPr>
      <w:r>
        <w:rPr>
          <w:sz w:val="28"/>
          <w:szCs w:val="28"/>
          <w:lang w:val="uk-UA"/>
        </w:rPr>
        <w:t>9. Скиба В.Ю., Курбатов В.А. Руководство по защите от внутренних угроз информационной безопасности. – СПб.: Питер, 2008. – 320 с.</w:t>
      </w:r>
    </w:p>
    <w:p w:rsidR="00DF0CD9" w:rsidRDefault="00CB02BF">
      <w:pPr>
        <w:spacing w:line="360" w:lineRule="auto"/>
        <w:ind w:firstLine="720"/>
        <w:jc w:val="both"/>
        <w:rPr>
          <w:sz w:val="28"/>
          <w:szCs w:val="28"/>
          <w:lang w:val="uk-UA"/>
        </w:rPr>
      </w:pPr>
      <w:r>
        <w:rPr>
          <w:sz w:val="28"/>
          <w:szCs w:val="28"/>
          <w:lang w:val="uk-UA"/>
        </w:rPr>
        <w:t xml:space="preserve">10. Брюхомицкий, Ю.А. </w:t>
      </w:r>
      <w:r>
        <w:rPr>
          <w:bCs/>
          <w:sz w:val="28"/>
          <w:szCs w:val="28"/>
          <w:lang w:val="uk-UA"/>
        </w:rPr>
        <w:t>Биометрические технологии идентификации личности</w:t>
      </w:r>
      <w:r>
        <w:rPr>
          <w:sz w:val="28"/>
          <w:szCs w:val="28"/>
          <w:lang w:val="uk-UA"/>
        </w:rPr>
        <w:t>: учебное пособие / Ю.А. Брюхомицкий; Южный федеральный университет. – Ростов-на-Дону; Таганрог: Издательство Южного федерального университета, 2017. – 263 с.</w:t>
      </w:r>
    </w:p>
    <w:p w:rsidR="00DF0CD9" w:rsidRDefault="00CB02BF">
      <w:pPr>
        <w:spacing w:line="360" w:lineRule="auto"/>
        <w:ind w:firstLine="720"/>
        <w:jc w:val="both"/>
        <w:rPr>
          <w:sz w:val="28"/>
          <w:szCs w:val="28"/>
          <w:lang w:val="uk-UA"/>
        </w:rPr>
      </w:pPr>
      <w:r>
        <w:rPr>
          <w:sz w:val="28"/>
          <w:szCs w:val="28"/>
          <w:lang w:val="uk-UA"/>
        </w:rPr>
        <w:lastRenderedPageBreak/>
        <w:t xml:space="preserve">11. </w:t>
      </w:r>
      <w:r>
        <w:rPr>
          <w:rStyle w:val="16"/>
          <w:color w:val="000000"/>
          <w:sz w:val="28"/>
          <w:szCs w:val="28"/>
          <w:lang w:val="uk-UA"/>
        </w:rPr>
        <w:t xml:space="preserve">Иванов, А.И. Биометрическая идентификация личности по динамике подсознательных движений </w:t>
      </w:r>
      <w:r>
        <w:rPr>
          <w:rStyle w:val="16"/>
          <w:color w:val="2D2D2D"/>
          <w:sz w:val="28"/>
          <w:szCs w:val="28"/>
          <w:lang w:val="uk-UA"/>
        </w:rPr>
        <w:t xml:space="preserve">/ </w:t>
      </w:r>
      <w:r>
        <w:rPr>
          <w:rStyle w:val="16"/>
          <w:color w:val="000000"/>
          <w:sz w:val="28"/>
          <w:szCs w:val="28"/>
          <w:lang w:val="uk-UA"/>
        </w:rPr>
        <w:t>А.И. Иванов – Пенза: Издательство Пенз. Гос. Ун-та, 2000. – 188 с.</w:t>
      </w:r>
    </w:p>
    <w:p w:rsidR="00DF0CD9" w:rsidRDefault="00CB02BF">
      <w:pPr>
        <w:spacing w:line="360" w:lineRule="auto"/>
        <w:ind w:firstLine="720"/>
        <w:jc w:val="both"/>
        <w:rPr>
          <w:sz w:val="28"/>
          <w:szCs w:val="28"/>
        </w:rPr>
      </w:pPr>
      <w:r>
        <w:rPr>
          <w:sz w:val="28"/>
          <w:szCs w:val="28"/>
        </w:rPr>
        <w:t xml:space="preserve">12. Cooper, W.E. Studies of typing from the LNR research group / W.E. Cooper, D.A. Norman, D.E. Rumelhart // cognitive aspects of skilled typing New York: Springer-Verlag: </w:t>
      </w:r>
      <w:r>
        <w:rPr>
          <w:sz w:val="28"/>
          <w:szCs w:val="28"/>
          <w:lang w:val="uk-UA"/>
        </w:rPr>
        <w:t>–</w:t>
      </w:r>
      <w:r>
        <w:rPr>
          <w:sz w:val="28"/>
          <w:szCs w:val="28"/>
        </w:rPr>
        <w:t xml:space="preserve"> 1983. </w:t>
      </w:r>
      <w:r>
        <w:rPr>
          <w:sz w:val="28"/>
          <w:szCs w:val="28"/>
          <w:lang w:val="uk-UA"/>
        </w:rPr>
        <w:t>–</w:t>
      </w:r>
      <w:r>
        <w:rPr>
          <w:sz w:val="28"/>
          <w:szCs w:val="28"/>
        </w:rPr>
        <w:t xml:space="preserve"> pp. 45-65.</w:t>
      </w:r>
    </w:p>
    <w:p w:rsidR="00DF0CD9" w:rsidRDefault="00CB02BF">
      <w:pPr>
        <w:spacing w:line="360" w:lineRule="auto"/>
        <w:ind w:firstLine="720"/>
        <w:jc w:val="both"/>
        <w:rPr>
          <w:sz w:val="28"/>
          <w:szCs w:val="28"/>
        </w:rPr>
      </w:pPr>
      <w:r>
        <w:rPr>
          <w:sz w:val="28"/>
          <w:szCs w:val="28"/>
        </w:rPr>
        <w:t xml:space="preserve">13. Salthouse, T.A. Perceptual, cognitive and motoric aspects of transcription typing / T.A. Salthouse </w:t>
      </w:r>
      <w:r>
        <w:rPr>
          <w:i/>
          <w:iCs/>
          <w:sz w:val="28"/>
          <w:szCs w:val="28"/>
        </w:rPr>
        <w:t>II</w:t>
      </w:r>
      <w:r>
        <w:rPr>
          <w:sz w:val="28"/>
          <w:szCs w:val="28"/>
        </w:rPr>
        <w:t xml:space="preserve"> Psychological bulletin </w:t>
      </w:r>
      <w:r>
        <w:rPr>
          <w:sz w:val="28"/>
          <w:szCs w:val="28"/>
          <w:lang w:val="uk-UA"/>
        </w:rPr>
        <w:t>–</w:t>
      </w:r>
      <w:r>
        <w:rPr>
          <w:sz w:val="28"/>
          <w:szCs w:val="28"/>
        </w:rPr>
        <w:t xml:space="preserve"> 99 (3), </w:t>
      </w:r>
      <w:r>
        <w:rPr>
          <w:sz w:val="28"/>
          <w:szCs w:val="28"/>
          <w:lang w:val="uk-UA"/>
        </w:rPr>
        <w:t>–</w:t>
      </w:r>
      <w:r>
        <w:rPr>
          <w:sz w:val="28"/>
          <w:szCs w:val="28"/>
        </w:rPr>
        <w:t xml:space="preserve"> 1986. </w:t>
      </w:r>
      <w:r>
        <w:rPr>
          <w:sz w:val="28"/>
          <w:szCs w:val="28"/>
          <w:lang w:val="uk-UA"/>
        </w:rPr>
        <w:t>–</w:t>
      </w:r>
      <w:r>
        <w:rPr>
          <w:sz w:val="28"/>
          <w:szCs w:val="28"/>
        </w:rPr>
        <w:t xml:space="preserve"> pp. 303-319.</w:t>
      </w:r>
    </w:p>
    <w:p w:rsidR="00DF0CD9" w:rsidRDefault="00CB02BF">
      <w:pPr>
        <w:spacing w:line="360" w:lineRule="auto"/>
        <w:ind w:firstLine="720"/>
        <w:jc w:val="both"/>
        <w:rPr>
          <w:sz w:val="28"/>
          <w:szCs w:val="28"/>
        </w:rPr>
      </w:pPr>
      <w:r>
        <w:rPr>
          <w:sz w:val="28"/>
          <w:szCs w:val="28"/>
        </w:rPr>
        <w:t xml:space="preserve">14. Butsch, R. Eye movements and the eye-hand span in typewriting / R. Butsch // Journal of educational psychology </w:t>
      </w:r>
      <w:r>
        <w:rPr>
          <w:sz w:val="28"/>
          <w:szCs w:val="28"/>
          <w:lang w:val="uk-UA"/>
        </w:rPr>
        <w:t>–</w:t>
      </w:r>
      <w:r>
        <w:rPr>
          <w:sz w:val="28"/>
          <w:szCs w:val="28"/>
        </w:rPr>
        <w:t xml:space="preserve"> 23 (2), 1932. </w:t>
      </w:r>
      <w:r>
        <w:rPr>
          <w:sz w:val="28"/>
          <w:szCs w:val="28"/>
          <w:lang w:val="uk-UA"/>
        </w:rPr>
        <w:t>–</w:t>
      </w:r>
      <w:r>
        <w:rPr>
          <w:sz w:val="28"/>
          <w:szCs w:val="28"/>
        </w:rPr>
        <w:t xml:space="preserve"> pp. 104-121.</w:t>
      </w:r>
    </w:p>
    <w:p w:rsidR="00DF0CD9" w:rsidRDefault="00CB02BF">
      <w:pPr>
        <w:spacing w:line="360" w:lineRule="auto"/>
        <w:ind w:firstLine="720"/>
        <w:jc w:val="both"/>
        <w:rPr>
          <w:sz w:val="28"/>
          <w:szCs w:val="28"/>
        </w:rPr>
      </w:pPr>
      <w:r>
        <w:rPr>
          <w:sz w:val="28"/>
          <w:szCs w:val="28"/>
        </w:rPr>
        <w:t xml:space="preserve">15. Gaines, R.S. Authentication by keystroke timing: some preliminary results / R.S. Gaines, W. Lisowski, S.J. Press, N. Shapiro // Technical report R- 2536-NSF, </w:t>
      </w:r>
      <w:r>
        <w:rPr>
          <w:sz w:val="28"/>
          <w:szCs w:val="28"/>
          <w:lang w:val="uk-UA"/>
        </w:rPr>
        <w:t>–</w:t>
      </w:r>
      <w:r>
        <w:rPr>
          <w:sz w:val="28"/>
          <w:szCs w:val="28"/>
        </w:rPr>
        <w:t xml:space="preserve"> Santa Monica, CARand Corporation, </w:t>
      </w:r>
      <w:r>
        <w:rPr>
          <w:sz w:val="28"/>
          <w:szCs w:val="28"/>
          <w:lang w:val="uk-UA"/>
        </w:rPr>
        <w:t>–</w:t>
      </w:r>
      <w:r>
        <w:rPr>
          <w:sz w:val="28"/>
          <w:szCs w:val="28"/>
        </w:rPr>
        <w:t xml:space="preserve"> 1980. </w:t>
      </w:r>
      <w:r>
        <w:rPr>
          <w:sz w:val="28"/>
          <w:szCs w:val="28"/>
          <w:lang w:val="uk-UA"/>
        </w:rPr>
        <w:t>–</w:t>
      </w:r>
      <w:r>
        <w:rPr>
          <w:sz w:val="28"/>
          <w:szCs w:val="28"/>
        </w:rPr>
        <w:t xml:space="preserve"> 113 p.</w:t>
      </w:r>
    </w:p>
    <w:p w:rsidR="00DF0CD9" w:rsidRDefault="00CB02BF">
      <w:pPr>
        <w:spacing w:line="360" w:lineRule="auto"/>
        <w:ind w:firstLine="720"/>
        <w:jc w:val="both"/>
        <w:rPr>
          <w:sz w:val="28"/>
          <w:szCs w:val="28"/>
        </w:rPr>
      </w:pPr>
      <w:r>
        <w:rPr>
          <w:sz w:val="28"/>
          <w:szCs w:val="28"/>
        </w:rPr>
        <w:t xml:space="preserve">16. Ostry, D.J. Tutorials in motor behavior, chapter execution-time movement control / D.J. Ostry // Elsevier science publishers, 2 edition, </w:t>
      </w:r>
      <w:r>
        <w:rPr>
          <w:sz w:val="28"/>
          <w:szCs w:val="28"/>
          <w:lang w:val="uk-UA"/>
        </w:rPr>
        <w:t>–</w:t>
      </w:r>
      <w:r>
        <w:rPr>
          <w:sz w:val="28"/>
          <w:szCs w:val="28"/>
        </w:rPr>
        <w:t xml:space="preserve"> 1985. </w:t>
      </w:r>
      <w:r>
        <w:rPr>
          <w:sz w:val="28"/>
          <w:szCs w:val="28"/>
          <w:lang w:val="uk-UA"/>
        </w:rPr>
        <w:t>–</w:t>
      </w:r>
      <w:r>
        <w:rPr>
          <w:sz w:val="28"/>
          <w:szCs w:val="28"/>
        </w:rPr>
        <w:t xml:space="preserve"> </w:t>
      </w:r>
      <w:r>
        <w:rPr>
          <w:sz w:val="28"/>
          <w:szCs w:val="28"/>
          <w:lang w:val="uk-UA"/>
        </w:rPr>
        <w:t xml:space="preserve">рр.. </w:t>
      </w:r>
      <w:r>
        <w:rPr>
          <w:sz w:val="28"/>
          <w:szCs w:val="28"/>
        </w:rPr>
        <w:t>457</w:t>
      </w:r>
      <w:r>
        <w:rPr>
          <w:sz w:val="28"/>
          <w:szCs w:val="28"/>
          <w:lang w:val="uk-UA"/>
        </w:rPr>
        <w:t>-</w:t>
      </w:r>
      <w:r>
        <w:rPr>
          <w:sz w:val="28"/>
          <w:szCs w:val="28"/>
        </w:rPr>
        <w:t>468.</w:t>
      </w:r>
    </w:p>
    <w:p w:rsidR="00DF0CD9" w:rsidRDefault="00CB02BF">
      <w:pPr>
        <w:spacing w:line="360" w:lineRule="auto"/>
        <w:ind w:firstLine="720"/>
        <w:jc w:val="both"/>
        <w:rPr>
          <w:sz w:val="28"/>
          <w:szCs w:val="28"/>
        </w:rPr>
      </w:pPr>
      <w:r>
        <w:rPr>
          <w:sz w:val="28"/>
          <w:szCs w:val="28"/>
        </w:rPr>
        <w:t xml:space="preserve">17. Marsters, J.D. Keystroke dynamics as a biometric / J.D. Marsters </w:t>
      </w:r>
      <w:r>
        <w:rPr>
          <w:iCs/>
          <w:sz w:val="28"/>
          <w:szCs w:val="28"/>
        </w:rPr>
        <w:t>II</w:t>
      </w:r>
      <w:r>
        <w:rPr>
          <w:sz w:val="28"/>
          <w:szCs w:val="28"/>
        </w:rPr>
        <w:t xml:space="preserve"> PhD thesis </w:t>
      </w:r>
      <w:r>
        <w:rPr>
          <w:sz w:val="28"/>
          <w:szCs w:val="28"/>
          <w:lang w:val="uk-UA"/>
        </w:rPr>
        <w:t>–</w:t>
      </w:r>
      <w:r>
        <w:rPr>
          <w:sz w:val="28"/>
          <w:szCs w:val="28"/>
        </w:rPr>
        <w:t xml:space="preserve"> University of Southampton, </w:t>
      </w:r>
      <w:r>
        <w:rPr>
          <w:sz w:val="28"/>
          <w:szCs w:val="28"/>
          <w:lang w:val="uk-UA"/>
        </w:rPr>
        <w:t>–</w:t>
      </w:r>
      <w:r>
        <w:rPr>
          <w:sz w:val="28"/>
          <w:szCs w:val="28"/>
        </w:rPr>
        <w:t xml:space="preserve"> 2009. </w:t>
      </w:r>
      <w:r>
        <w:rPr>
          <w:sz w:val="28"/>
          <w:szCs w:val="28"/>
          <w:lang w:val="uk-UA"/>
        </w:rPr>
        <w:t>–</w:t>
      </w:r>
      <w:r>
        <w:rPr>
          <w:sz w:val="28"/>
          <w:szCs w:val="28"/>
        </w:rPr>
        <w:t xml:space="preserve"> 56 p.</w:t>
      </w:r>
    </w:p>
    <w:p w:rsidR="00DF0CD9" w:rsidRDefault="00CB02BF">
      <w:pPr>
        <w:spacing w:line="360" w:lineRule="auto"/>
        <w:ind w:firstLine="720"/>
        <w:jc w:val="both"/>
        <w:rPr>
          <w:sz w:val="28"/>
          <w:szCs w:val="28"/>
        </w:rPr>
      </w:pPr>
      <w:r>
        <w:rPr>
          <w:sz w:val="28"/>
          <w:szCs w:val="28"/>
        </w:rPr>
        <w:t xml:space="preserve">18. Giot, R. GREYC keystroke. A benchmark fo keystroke dynamics biometric system </w:t>
      </w:r>
      <w:r>
        <w:rPr>
          <w:iCs/>
          <w:sz w:val="28"/>
          <w:szCs w:val="28"/>
        </w:rPr>
        <w:t>I</w:t>
      </w:r>
      <w:r>
        <w:rPr>
          <w:sz w:val="28"/>
          <w:szCs w:val="28"/>
        </w:rPr>
        <w:t xml:space="preserve"> R. Giot, M. El-Abed, C. Rosenberger // IEEE 3rd international conference on biometrics: theory, applications and systems, </w:t>
      </w:r>
      <w:r>
        <w:rPr>
          <w:sz w:val="28"/>
          <w:szCs w:val="28"/>
          <w:lang w:val="uk-UA"/>
        </w:rPr>
        <w:t>–</w:t>
      </w:r>
      <w:r>
        <w:rPr>
          <w:sz w:val="28"/>
          <w:szCs w:val="28"/>
        </w:rPr>
        <w:t xml:space="preserve"> 2009. </w:t>
      </w:r>
      <w:r>
        <w:rPr>
          <w:sz w:val="28"/>
          <w:szCs w:val="28"/>
          <w:lang w:val="uk-UA"/>
        </w:rPr>
        <w:t>–</w:t>
      </w:r>
      <w:r>
        <w:rPr>
          <w:sz w:val="28"/>
          <w:szCs w:val="28"/>
        </w:rPr>
        <w:t xml:space="preserve"> pp. 1-6.</w:t>
      </w:r>
    </w:p>
    <w:p w:rsidR="00DF0CD9" w:rsidRDefault="00CB02BF">
      <w:pPr>
        <w:pStyle w:val="a3"/>
        <w:tabs>
          <w:tab w:val="left" w:pos="706"/>
        </w:tabs>
        <w:autoSpaceDE/>
        <w:autoSpaceDN/>
        <w:spacing w:line="360" w:lineRule="auto"/>
        <w:ind w:firstLine="720"/>
        <w:jc w:val="both"/>
        <w:rPr>
          <w:lang w:val="uk-UA"/>
        </w:rPr>
      </w:pPr>
      <w:r>
        <w:t xml:space="preserve">19. Revett, K. A bioinformatics based approach to behavioral biometrics / K. Revett </w:t>
      </w:r>
      <w:r>
        <w:rPr>
          <w:iCs/>
        </w:rPr>
        <w:t>II</w:t>
      </w:r>
      <w:r>
        <w:t xml:space="preserve"> In frontiers in the convergence of bioscience and information technologies, </w:t>
      </w:r>
      <w:r>
        <w:rPr>
          <w:lang w:val="uk-UA"/>
        </w:rPr>
        <w:t>–</w:t>
      </w:r>
      <w:r>
        <w:t xml:space="preserve"> 2007. </w:t>
      </w:r>
      <w:r>
        <w:rPr>
          <w:lang w:val="uk-UA"/>
        </w:rPr>
        <w:t>–</w:t>
      </w:r>
      <w:r>
        <w:t xml:space="preserve"> pp. 665-670.</w:t>
      </w:r>
    </w:p>
    <w:p w:rsidR="00DF0CD9" w:rsidRDefault="00CB02BF">
      <w:pPr>
        <w:spacing w:line="360" w:lineRule="auto"/>
        <w:ind w:firstLine="720"/>
        <w:jc w:val="both"/>
        <w:rPr>
          <w:sz w:val="28"/>
          <w:szCs w:val="28"/>
          <w:lang w:val="uk-UA"/>
        </w:rPr>
      </w:pPr>
      <w:r>
        <w:rPr>
          <w:sz w:val="28"/>
          <w:szCs w:val="28"/>
          <w:lang w:val="uk-UA"/>
        </w:rPr>
        <w:t xml:space="preserve">20. </w:t>
      </w:r>
      <w:r>
        <w:rPr>
          <w:sz w:val="28"/>
          <w:szCs w:val="28"/>
          <w:lang w:val="ru-RU"/>
        </w:rPr>
        <w:t xml:space="preserve">Брюхомицкий Ю.А., Казарин М.Н. Программа аутентификации личности по динамике клавиатурного почерка / Программа для ЭВМ. </w:t>
      </w:r>
      <w:r>
        <w:rPr>
          <w:sz w:val="28"/>
          <w:szCs w:val="28"/>
        </w:rPr>
        <w:t>Pe</w:t>
      </w:r>
      <w:r>
        <w:rPr>
          <w:sz w:val="28"/>
          <w:szCs w:val="28"/>
          <w:lang w:val="uk-UA"/>
        </w:rPr>
        <w:t>г</w:t>
      </w:r>
      <w:r>
        <w:rPr>
          <w:sz w:val="28"/>
          <w:szCs w:val="28"/>
          <w:lang w:val="ru-RU"/>
        </w:rPr>
        <w:t>. № 2003610944 (17.04.2003). ОБ «Программы для ЭВМ, базы данных, топологии интегральных микросхем», № 2, 2003.</w:t>
      </w:r>
    </w:p>
    <w:p w:rsidR="00DF0CD9" w:rsidRDefault="00CB02BF">
      <w:pPr>
        <w:spacing w:line="360" w:lineRule="auto"/>
        <w:ind w:firstLine="720"/>
        <w:jc w:val="both"/>
        <w:rPr>
          <w:sz w:val="28"/>
          <w:szCs w:val="28"/>
          <w:lang w:val="uk-UA"/>
        </w:rPr>
      </w:pPr>
      <w:r>
        <w:rPr>
          <w:sz w:val="28"/>
          <w:szCs w:val="28"/>
          <w:lang w:val="uk-UA"/>
        </w:rPr>
        <w:t xml:space="preserve">21. Vasyl Alieksieiev, Aleksey Strelnitskiy, Dmitry Gavva, Denis Gorelov, </w:t>
      </w:r>
      <w:r>
        <w:rPr>
          <w:sz w:val="28"/>
          <w:szCs w:val="28"/>
          <w:lang w:val="uk-UA"/>
        </w:rPr>
        <w:lastRenderedPageBreak/>
        <w:t xml:space="preserve">Yuliia Synytsia. Studying of keystroke dynamics statistical properties for biometric user authentication. Proceedings of 14th International Conference on Advanced Trends in Radioelectronics, Telecommunications and Computer Engineering (TCSET), </w:t>
      </w:r>
      <w:r>
        <w:rPr>
          <w:rFonts w:eastAsia="TimesNewRoman"/>
          <w:sz w:val="28"/>
          <w:szCs w:val="28"/>
          <w:lang w:val="uk-UA"/>
        </w:rPr>
        <w:t>Pages 559-563, 2018.</w:t>
      </w:r>
    </w:p>
    <w:p w:rsidR="00DF0CD9" w:rsidRDefault="00CB02BF">
      <w:pPr>
        <w:spacing w:line="360" w:lineRule="auto"/>
        <w:ind w:firstLine="720"/>
        <w:jc w:val="both"/>
        <w:rPr>
          <w:sz w:val="28"/>
          <w:szCs w:val="28"/>
          <w:lang w:val="uk-UA"/>
        </w:rPr>
      </w:pPr>
      <w:r>
        <w:rPr>
          <w:sz w:val="28"/>
          <w:szCs w:val="28"/>
          <w:lang w:val="uk-UA"/>
        </w:rPr>
        <w:t xml:space="preserve">22. </w:t>
      </w:r>
      <w:r>
        <w:rPr>
          <w:rStyle w:val="tlid-translation"/>
          <w:sz w:val="28"/>
          <w:szCs w:val="28"/>
          <w:lang w:val="uk-UA"/>
        </w:rPr>
        <w:t>Исследование статистических свойств клавиатурного почерка для решения задач аутентификации пользователей компьютерных сетей</w:t>
      </w:r>
      <w:r>
        <w:rPr>
          <w:sz w:val="28"/>
          <w:szCs w:val="28"/>
          <w:lang w:val="uk-UA"/>
        </w:rPr>
        <w:t xml:space="preserve"> / Д.Ю. Горелов, В.О. Алексеев, В.М. Бублик, Д.В. Маслий // </w:t>
      </w:r>
      <w:r>
        <w:rPr>
          <w:rFonts w:eastAsia="Batang"/>
          <w:sz w:val="28"/>
          <w:szCs w:val="28"/>
          <w:lang w:val="uk-UA"/>
        </w:rPr>
        <w:t>Радиотехника: Всеукр. межвед. науч.-техн. сб. – 2019. – Вып. 197. – С. 78 – 85.</w:t>
      </w:r>
    </w:p>
    <w:p w:rsidR="00DF0CD9" w:rsidRDefault="00CB02BF">
      <w:pPr>
        <w:tabs>
          <w:tab w:val="left" w:pos="417"/>
        </w:tabs>
        <w:spacing w:line="360" w:lineRule="auto"/>
        <w:ind w:firstLine="709"/>
        <w:jc w:val="both"/>
        <w:rPr>
          <w:sz w:val="28"/>
          <w:szCs w:val="28"/>
          <w:lang w:val="uk-UA"/>
        </w:rPr>
      </w:pPr>
      <w:r>
        <w:rPr>
          <w:sz w:val="28"/>
          <w:szCs w:val="28"/>
          <w:lang w:val="uk-UA"/>
        </w:rPr>
        <w:t>23. Абашин В. Г. Автоматизация процесса определения психофизиологического состояния оператора автоматизированного рабочего места в АСУТП [Электронный ресурс] / В. Г. Абашин. ‒ Орел, 2007. – Режим доступа: http://www.dissercat.com/content/avtomatizatsiya-protsessa-opredeleniya-psikhofiziologicheskogo-sostoyaniya-operatora- avtomat. – Загл. с экрана.</w:t>
      </w:r>
    </w:p>
    <w:p w:rsidR="00DF0CD9" w:rsidRDefault="00CB02BF">
      <w:pPr>
        <w:tabs>
          <w:tab w:val="left" w:pos="417"/>
        </w:tabs>
        <w:spacing w:line="360" w:lineRule="auto"/>
        <w:ind w:firstLine="709"/>
        <w:jc w:val="both"/>
        <w:rPr>
          <w:sz w:val="28"/>
          <w:szCs w:val="28"/>
          <w:lang w:val="uk-UA"/>
        </w:rPr>
      </w:pPr>
      <w:r>
        <w:rPr>
          <w:sz w:val="28"/>
          <w:szCs w:val="28"/>
          <w:lang w:val="uk-UA"/>
        </w:rPr>
        <w:t xml:space="preserve">24. Шарипов Р. Р Разработка полигауссового алгоритма аутентификации пользователей в телекоммуникационных системах и сетях по клавиатурному почерку. </w:t>
      </w:r>
      <w:r>
        <w:rPr>
          <w:sz w:val="28"/>
          <w:szCs w:val="28"/>
        </w:rPr>
        <w:t>URL</w:t>
      </w:r>
      <w:r>
        <w:rPr>
          <w:sz w:val="28"/>
          <w:szCs w:val="28"/>
          <w:lang w:val="uk-UA"/>
        </w:rPr>
        <w:t>: http://tekhnosfera.com/razrabotka-poligaussovogo-algoritma-autentifikatsii-polzovateley-v-telekommunikatsionnyh-sistemah-i- setyah-po-klaviaturno</w:t>
      </w:r>
      <w:r w:rsidRPr="00997B27">
        <w:rPr>
          <w:sz w:val="28"/>
          <w:szCs w:val="28"/>
          <w:lang w:val="uk-UA"/>
        </w:rPr>
        <w:t xml:space="preserve"> (</w:t>
      </w:r>
      <w:r>
        <w:rPr>
          <w:sz w:val="28"/>
          <w:szCs w:val="28"/>
          <w:lang w:val="uk-UA"/>
        </w:rPr>
        <w:t>дата звернення: 01.11.2019</w:t>
      </w:r>
      <w:r w:rsidRPr="00997B27">
        <w:rPr>
          <w:sz w:val="28"/>
          <w:szCs w:val="28"/>
          <w:lang w:val="uk-UA"/>
        </w:rPr>
        <w:t>)</w:t>
      </w:r>
      <w:r w:rsidRPr="00CB02BF">
        <w:rPr>
          <w:sz w:val="28"/>
          <w:szCs w:val="28"/>
          <w:lang w:val="uk-UA"/>
        </w:rPr>
        <w:t>.</w:t>
      </w:r>
    </w:p>
    <w:p w:rsidR="00DF0CD9" w:rsidRDefault="00CB02BF">
      <w:pPr>
        <w:tabs>
          <w:tab w:val="left" w:pos="416"/>
        </w:tabs>
        <w:spacing w:line="360" w:lineRule="auto"/>
        <w:ind w:firstLine="709"/>
        <w:jc w:val="both"/>
        <w:rPr>
          <w:sz w:val="28"/>
          <w:szCs w:val="28"/>
          <w:lang w:val="uk-UA"/>
        </w:rPr>
      </w:pPr>
      <w:r>
        <w:rPr>
          <w:sz w:val="28"/>
          <w:szCs w:val="28"/>
          <w:lang w:val="uk-UA"/>
        </w:rPr>
        <w:t>25. Чалая Л. Э. Сравнительный метод аутентификации пользователей компьютерных систем по клавиатурному почерку [Электронный ресурс] / Л. Э. Чалая. ‒ Харьков, 2008. ‒ Режим доступа: https://goo.gl/9JuhYu. ‒ Загл. с экрана.</w:t>
      </w:r>
    </w:p>
    <w:p w:rsidR="00DF0CD9" w:rsidRDefault="00CB02BF">
      <w:pPr>
        <w:tabs>
          <w:tab w:val="left" w:pos="417"/>
        </w:tabs>
        <w:spacing w:line="360" w:lineRule="auto"/>
        <w:ind w:firstLine="709"/>
        <w:jc w:val="both"/>
        <w:rPr>
          <w:sz w:val="28"/>
          <w:szCs w:val="28"/>
          <w:lang w:val="uk-UA"/>
        </w:rPr>
      </w:pPr>
      <w:r>
        <w:rPr>
          <w:sz w:val="28"/>
          <w:szCs w:val="28"/>
          <w:lang w:val="uk-UA"/>
        </w:rPr>
        <w:t xml:space="preserve">26. Технология усиленной аутентификации пользователей информационных процессов. </w:t>
      </w:r>
      <w:r>
        <w:rPr>
          <w:sz w:val="28"/>
          <w:szCs w:val="28"/>
        </w:rPr>
        <w:t>URL</w:t>
      </w:r>
      <w:r>
        <w:rPr>
          <w:sz w:val="28"/>
          <w:szCs w:val="28"/>
          <w:lang w:val="uk-UA"/>
        </w:rPr>
        <w:t xml:space="preserve">: </w:t>
      </w:r>
      <w:r w:rsidRPr="00CB02BF">
        <w:rPr>
          <w:sz w:val="28"/>
          <w:szCs w:val="28"/>
          <w:lang w:val="uk-UA"/>
        </w:rPr>
        <w:t>http://cyberleninka.ru/article/n/tehnologiya-usilennoy-autentifikatsii-polzovateley-informatsionnyh-protsessov</w:t>
      </w:r>
      <w:r w:rsidRPr="00997B27">
        <w:rPr>
          <w:sz w:val="28"/>
          <w:szCs w:val="28"/>
          <w:lang w:val="ru-RU"/>
        </w:rPr>
        <w:t xml:space="preserve"> (</w:t>
      </w:r>
      <w:r>
        <w:rPr>
          <w:sz w:val="28"/>
          <w:szCs w:val="28"/>
          <w:lang w:val="uk-UA"/>
        </w:rPr>
        <w:t>дата звернення: 01.11.2019</w:t>
      </w:r>
      <w:r w:rsidRPr="00997B27">
        <w:rPr>
          <w:sz w:val="28"/>
          <w:szCs w:val="28"/>
          <w:lang w:val="ru-RU"/>
        </w:rPr>
        <w:t>)</w:t>
      </w:r>
      <w:r w:rsidRPr="00CB02BF">
        <w:rPr>
          <w:sz w:val="28"/>
          <w:szCs w:val="28"/>
          <w:lang w:val="uk-UA"/>
        </w:rPr>
        <w:t>.</w:t>
      </w:r>
    </w:p>
    <w:p w:rsidR="00DF0CD9" w:rsidRDefault="00CB02BF">
      <w:pPr>
        <w:tabs>
          <w:tab w:val="left" w:pos="417"/>
        </w:tabs>
        <w:spacing w:line="360" w:lineRule="auto"/>
        <w:ind w:firstLine="709"/>
        <w:jc w:val="both"/>
        <w:rPr>
          <w:sz w:val="28"/>
          <w:szCs w:val="28"/>
          <w:lang w:val="uk-UA"/>
        </w:rPr>
      </w:pPr>
      <w:r>
        <w:rPr>
          <w:sz w:val="28"/>
          <w:szCs w:val="28"/>
          <w:lang w:val="uk-UA"/>
        </w:rPr>
        <w:t>27. Метод биометрической идентификации пользователя по клавиатурному почерку на основе разложении Хаара и меры близости Хэмминга [Электронный ресурс] / Брюхомицкий Ю. А., Казарин М. Н. ‒ Таганрог, 2003. ‒ Режим доступа: http://cyberleninka.ru/article/n/metod-biometricheskoy-</w:t>
      </w:r>
      <w:r>
        <w:rPr>
          <w:sz w:val="28"/>
          <w:szCs w:val="28"/>
          <w:lang w:val="uk-UA"/>
        </w:rPr>
        <w:lastRenderedPageBreak/>
        <w:t>identifikatsii-polzovatelya-po-klaviaturnomu-pocherku-na-osnove-razlozheniya-haara-i-mery-blizosti-hemminga. ‒ Загл. с экрана.</w:t>
      </w:r>
    </w:p>
    <w:p w:rsidR="00DF0CD9" w:rsidRDefault="00CB02BF">
      <w:pPr>
        <w:tabs>
          <w:tab w:val="left" w:pos="417"/>
        </w:tabs>
        <w:spacing w:line="360" w:lineRule="auto"/>
        <w:ind w:firstLine="709"/>
        <w:jc w:val="both"/>
        <w:rPr>
          <w:sz w:val="28"/>
          <w:szCs w:val="28"/>
          <w:lang w:val="uk-UA"/>
        </w:rPr>
      </w:pPr>
      <w:r>
        <w:rPr>
          <w:sz w:val="28"/>
          <w:szCs w:val="28"/>
          <w:lang w:val="uk-UA"/>
        </w:rPr>
        <w:t xml:space="preserve">28. Брюхомицкий Ю. А Гистограммный метод распознавания клавиатурного почерка. </w:t>
      </w:r>
      <w:r>
        <w:rPr>
          <w:sz w:val="28"/>
          <w:szCs w:val="28"/>
        </w:rPr>
        <w:t>URL</w:t>
      </w:r>
      <w:r>
        <w:rPr>
          <w:sz w:val="28"/>
          <w:szCs w:val="28"/>
          <w:lang w:val="uk-UA"/>
        </w:rPr>
        <w:t>: http://cyberleninka.ru/article/n/gistogrammnyy-metod-raspoznavaniya- klaviaturnogo-pocherka</w:t>
      </w:r>
      <w:r w:rsidRPr="00997B27">
        <w:rPr>
          <w:sz w:val="28"/>
          <w:szCs w:val="28"/>
          <w:lang w:val="uk-UA"/>
        </w:rPr>
        <w:t xml:space="preserve"> (</w:t>
      </w:r>
      <w:r>
        <w:rPr>
          <w:sz w:val="28"/>
          <w:szCs w:val="28"/>
          <w:lang w:val="uk-UA"/>
        </w:rPr>
        <w:t>дата звернення: 01.11.2019</w:t>
      </w:r>
      <w:r w:rsidRPr="00997B27">
        <w:rPr>
          <w:sz w:val="28"/>
          <w:szCs w:val="28"/>
          <w:lang w:val="uk-UA"/>
        </w:rPr>
        <w:t>)</w:t>
      </w:r>
      <w:r w:rsidRPr="00CB02BF">
        <w:rPr>
          <w:sz w:val="28"/>
          <w:szCs w:val="28"/>
          <w:lang w:val="uk-UA"/>
        </w:rPr>
        <w:t>.</w:t>
      </w:r>
    </w:p>
    <w:p w:rsidR="00DF0CD9" w:rsidRDefault="00CB02BF">
      <w:pPr>
        <w:tabs>
          <w:tab w:val="left" w:pos="417"/>
        </w:tabs>
        <w:spacing w:line="360" w:lineRule="auto"/>
        <w:ind w:firstLine="709"/>
        <w:jc w:val="both"/>
        <w:rPr>
          <w:sz w:val="28"/>
          <w:szCs w:val="28"/>
          <w:lang w:val="uk-UA"/>
        </w:rPr>
      </w:pPr>
      <w:r>
        <w:rPr>
          <w:sz w:val="28"/>
          <w:szCs w:val="28"/>
          <w:lang w:val="uk-UA"/>
        </w:rPr>
        <w:t xml:space="preserve">29. Савинов А. Н. Методы, модели и алгоритмы распознавания клавиатурного почерка в ключевых системах. </w:t>
      </w:r>
      <w:r>
        <w:rPr>
          <w:sz w:val="28"/>
          <w:szCs w:val="28"/>
        </w:rPr>
        <w:t>URL</w:t>
      </w:r>
      <w:r>
        <w:rPr>
          <w:sz w:val="28"/>
          <w:szCs w:val="28"/>
          <w:lang w:val="uk-UA"/>
        </w:rPr>
        <w:t>: http://tekhnosfera.com/metody-modeli-i-algoritmy-raspoznavaniya-klaviaturnogo-pocherka-v-klyuchevyh-sistemah</w:t>
      </w:r>
      <w:r w:rsidRPr="00997B27">
        <w:rPr>
          <w:sz w:val="28"/>
          <w:szCs w:val="28"/>
          <w:lang w:val="ru-RU"/>
        </w:rPr>
        <w:t xml:space="preserve"> (</w:t>
      </w:r>
      <w:r>
        <w:rPr>
          <w:sz w:val="28"/>
          <w:szCs w:val="28"/>
          <w:lang w:val="uk-UA"/>
        </w:rPr>
        <w:t>дата звернення: 01.11.2019</w:t>
      </w:r>
      <w:r w:rsidRPr="00997B27">
        <w:rPr>
          <w:sz w:val="28"/>
          <w:szCs w:val="28"/>
          <w:lang w:val="ru-RU"/>
        </w:rPr>
        <w:t>)</w:t>
      </w:r>
      <w:r w:rsidRPr="00CB02BF">
        <w:rPr>
          <w:sz w:val="28"/>
          <w:szCs w:val="28"/>
          <w:lang w:val="uk-UA"/>
        </w:rPr>
        <w:t>.</w:t>
      </w:r>
    </w:p>
    <w:p w:rsidR="00CB02BF" w:rsidRPr="00997B27" w:rsidRDefault="00CB02BF">
      <w:pPr>
        <w:tabs>
          <w:tab w:val="left" w:pos="417"/>
        </w:tabs>
        <w:spacing w:line="360" w:lineRule="auto"/>
        <w:ind w:firstLine="709"/>
        <w:jc w:val="both"/>
        <w:rPr>
          <w:sz w:val="28"/>
          <w:szCs w:val="28"/>
          <w:lang w:val="ru-RU"/>
        </w:rPr>
      </w:pPr>
      <w:r>
        <w:rPr>
          <w:sz w:val="28"/>
          <w:szCs w:val="28"/>
          <w:lang w:val="uk-UA"/>
        </w:rPr>
        <w:t>30. Стрельцов О.В. Исследование методов аутентификации пользователя по клавиатурному почерку</w:t>
      </w:r>
      <w:r w:rsidRPr="00997B27">
        <w:rPr>
          <w:sz w:val="28"/>
          <w:szCs w:val="28"/>
          <w:lang w:val="ru-RU"/>
        </w:rPr>
        <w:t>.</w:t>
      </w:r>
    </w:p>
    <w:p w:rsidR="00DF0CD9" w:rsidRDefault="00CB02BF">
      <w:pPr>
        <w:tabs>
          <w:tab w:val="left" w:pos="417"/>
        </w:tabs>
        <w:spacing w:line="360" w:lineRule="auto"/>
        <w:ind w:firstLine="709"/>
        <w:jc w:val="both"/>
        <w:rPr>
          <w:sz w:val="28"/>
          <w:szCs w:val="28"/>
          <w:lang w:val="uk-UA"/>
        </w:rPr>
      </w:pPr>
      <w:r w:rsidRPr="00CB02BF">
        <w:rPr>
          <w:sz w:val="28"/>
          <w:szCs w:val="28"/>
        </w:rPr>
        <w:t>URL</w:t>
      </w:r>
      <w:r w:rsidRPr="00997B27">
        <w:rPr>
          <w:sz w:val="28"/>
          <w:szCs w:val="28"/>
          <w:lang w:val="ru-RU"/>
        </w:rPr>
        <w:t>:</w:t>
      </w:r>
      <w:r w:rsidRPr="00CB02BF">
        <w:rPr>
          <w:sz w:val="28"/>
          <w:szCs w:val="28"/>
          <w:lang w:val="uk-UA"/>
        </w:rPr>
        <w:t>http://nbuv.gov.ua/UJRN/Npchduct_2016_287_275_21</w:t>
      </w:r>
      <w:r w:rsidRPr="00997B27">
        <w:rPr>
          <w:sz w:val="28"/>
          <w:szCs w:val="28"/>
          <w:lang w:val="ru-RU"/>
        </w:rPr>
        <w:t xml:space="preserve"> (</w:t>
      </w:r>
      <w:r>
        <w:rPr>
          <w:sz w:val="28"/>
          <w:szCs w:val="28"/>
          <w:lang w:val="uk-UA"/>
        </w:rPr>
        <w:t>дата звернення: 01.11.2019</w:t>
      </w:r>
      <w:r w:rsidRPr="00997B27">
        <w:rPr>
          <w:sz w:val="28"/>
          <w:szCs w:val="28"/>
          <w:lang w:val="ru-RU"/>
        </w:rPr>
        <w:t>)</w:t>
      </w:r>
      <w:r w:rsidRPr="00CB02BF">
        <w:rPr>
          <w:sz w:val="28"/>
          <w:szCs w:val="28"/>
          <w:lang w:val="uk-UA"/>
        </w:rPr>
        <w:t>.</w:t>
      </w:r>
    </w:p>
    <w:p w:rsidR="00DF0CD9" w:rsidRDefault="00CB02BF">
      <w:pPr>
        <w:spacing w:line="360" w:lineRule="auto"/>
        <w:ind w:firstLine="720"/>
        <w:jc w:val="both"/>
        <w:rPr>
          <w:sz w:val="28"/>
          <w:szCs w:val="28"/>
          <w:lang w:val="uk-UA"/>
        </w:rPr>
      </w:pPr>
      <w:r>
        <w:rPr>
          <w:sz w:val="28"/>
          <w:szCs w:val="28"/>
          <w:lang w:val="uk-UA"/>
        </w:rPr>
        <w:t xml:space="preserve">31. </w:t>
      </w:r>
      <w:r>
        <w:rPr>
          <w:bCs/>
          <w:sz w:val="28"/>
          <w:szCs w:val="28"/>
        </w:rPr>
        <w:t>Kevin S. Killourhy and Roy A. Maxion. Comparing Anomaly Detectors for Keystroke Dynamics</w:t>
      </w:r>
      <w:r>
        <w:rPr>
          <w:bCs/>
          <w:sz w:val="28"/>
          <w:szCs w:val="28"/>
          <w:lang w:val="uk-UA"/>
        </w:rPr>
        <w:t>.</w:t>
      </w:r>
      <w:r>
        <w:rPr>
          <w:bCs/>
          <w:sz w:val="28"/>
          <w:szCs w:val="28"/>
        </w:rPr>
        <w:t xml:space="preserve"> Proceedings of the 39th Annual International Conference on Dependable Systems and Networks (DSN-2009), pages 125-134, Estoril, Lisbon, Portugal, June 29-July 2, 2009</w:t>
      </w:r>
      <w:r>
        <w:rPr>
          <w:bCs/>
          <w:sz w:val="28"/>
          <w:szCs w:val="28"/>
          <w:lang w:val="uk-UA"/>
        </w:rPr>
        <w:t>.</w:t>
      </w:r>
    </w:p>
    <w:p w:rsidR="00DF0CD9" w:rsidRDefault="00CB02BF">
      <w:pPr>
        <w:spacing w:line="360" w:lineRule="auto"/>
        <w:ind w:firstLine="720"/>
        <w:jc w:val="both"/>
        <w:rPr>
          <w:rFonts w:eastAsia="TimesNewRoman"/>
          <w:sz w:val="28"/>
          <w:szCs w:val="28"/>
          <w:lang w:val="uk-UA"/>
        </w:rPr>
      </w:pPr>
      <w:r>
        <w:rPr>
          <w:sz w:val="28"/>
          <w:szCs w:val="28"/>
        </w:rPr>
        <w:t>32</w:t>
      </w:r>
      <w:r>
        <w:rPr>
          <w:sz w:val="28"/>
          <w:szCs w:val="28"/>
          <w:lang w:val="uk-UA"/>
        </w:rPr>
        <w:t xml:space="preserve">. </w:t>
      </w:r>
      <w:r>
        <w:rPr>
          <w:rFonts w:eastAsia="TimesNewRoman"/>
          <w:sz w:val="28"/>
          <w:szCs w:val="28"/>
          <w:lang w:val="uk-UA"/>
        </w:rPr>
        <w:t>Alieksieiev Vasyl, Elena Sharapova, Olena Ivanova, Gorelov Denis, Synytsia Yuliia.</w:t>
      </w:r>
      <w:r>
        <w:rPr>
          <w:bCs/>
          <w:sz w:val="28"/>
          <w:szCs w:val="28"/>
          <w:lang w:val="uk-UA"/>
        </w:rPr>
        <w:t xml:space="preserve"> Web-Based Application to Collect and Analyze Users Data for Keystroke Biometric Authentication.  </w:t>
      </w:r>
      <w:r>
        <w:rPr>
          <w:sz w:val="28"/>
          <w:szCs w:val="28"/>
          <w:lang w:val="uk-UA"/>
        </w:rPr>
        <w:t xml:space="preserve">In Proceedings of the </w:t>
      </w:r>
      <w:r>
        <w:rPr>
          <w:rFonts w:eastAsia="TimesNewRoman"/>
          <w:sz w:val="28"/>
          <w:szCs w:val="28"/>
          <w:lang w:val="uk-UA"/>
        </w:rPr>
        <w:t>First IEEE Ukraine Conference on Electrical and Computer Engineering (UKRCON). Pages 917-922, 2017.</w:t>
      </w:r>
    </w:p>
    <w:p w:rsidR="00DF0CD9" w:rsidRDefault="00DF0CD9">
      <w:pPr>
        <w:spacing w:line="360" w:lineRule="auto"/>
        <w:ind w:firstLine="720"/>
        <w:jc w:val="both"/>
        <w:rPr>
          <w:sz w:val="28"/>
          <w:szCs w:val="28"/>
          <w:lang w:val="uk-UA"/>
        </w:rPr>
      </w:pPr>
    </w:p>
    <w:p w:rsidR="00254D3E" w:rsidRDefault="00254D3E" w:rsidP="00254D3E">
      <w:pPr>
        <w:rPr>
          <w:sz w:val="28"/>
          <w:szCs w:val="28"/>
          <w:lang w:val="uk-UA"/>
        </w:rPr>
      </w:pPr>
    </w:p>
    <w:p w:rsidR="00254D3E" w:rsidRPr="00254D3E" w:rsidRDefault="00254D3E" w:rsidP="00254D3E">
      <w:pPr>
        <w:rPr>
          <w:sz w:val="28"/>
          <w:szCs w:val="28"/>
          <w:lang w:val="uk-UA"/>
        </w:rPr>
      </w:pPr>
    </w:p>
    <w:p w:rsidR="00254D3E" w:rsidRDefault="00254D3E" w:rsidP="00254D3E">
      <w:pPr>
        <w:rPr>
          <w:sz w:val="28"/>
          <w:szCs w:val="28"/>
          <w:lang w:val="uk-UA"/>
        </w:rPr>
      </w:pPr>
    </w:p>
    <w:p w:rsidR="00DF0CD9" w:rsidRDefault="00DF0CD9" w:rsidP="00254D3E">
      <w:pPr>
        <w:rPr>
          <w:sz w:val="28"/>
          <w:szCs w:val="28"/>
          <w:lang w:val="uk-UA"/>
        </w:rPr>
      </w:pPr>
      <w:bookmarkStart w:id="10" w:name="_GoBack"/>
      <w:bookmarkEnd w:id="10"/>
    </w:p>
    <w:sectPr w:rsidR="00DF0CD9" w:rsidSect="00DF0CD9">
      <w:pgSz w:w="11910" w:h="16840" w:code="9"/>
      <w:pgMar w:top="1134" w:right="1134" w:bottom="1134" w:left="1418" w:header="680" w:footer="68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6818" w:rsidRDefault="001D6818">
      <w:r>
        <w:separator/>
      </w:r>
    </w:p>
  </w:endnote>
  <w:endnote w:type="continuationSeparator" w:id="0">
    <w:p w:rsidR="001D6818" w:rsidRDefault="001D68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ISOCPEUR">
    <w:altName w:val="Arial"/>
    <w:charset w:val="CC"/>
    <w:family w:val="swiss"/>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CC"/>
    <w:family w:val="swiss"/>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Map Symbols">
    <w:altName w:val="Courier New"/>
    <w:panose1 w:val="00000000000000000000"/>
    <w:charset w:val="00"/>
    <w:family w:val="roman"/>
    <w:notTrueType/>
    <w:pitch w:val="variable"/>
    <w:sig w:usb0="00000003" w:usb1="00000000" w:usb2="00000000" w:usb3="00000000" w:csb0="00000001" w:csb1="00000000"/>
  </w:font>
  <w:font w:name="+mj-ea">
    <w:panose1 w:val="00000000000000000000"/>
    <w:charset w:val="00"/>
    <w:family w:val="roman"/>
    <w:notTrueType/>
    <w:pitch w:val="default"/>
  </w:font>
  <w:font w:name="+mn-ea">
    <w:panose1 w:val="00000000000000000000"/>
    <w:charset w:val="00"/>
    <w:family w:val="roman"/>
    <w:notTrueType/>
    <w:pitch w:val="default"/>
  </w:font>
  <w:font w:name="TimesNewRoman">
    <w:altName w:val="MS Mincho"/>
    <w:panose1 w:val="00000000000000000000"/>
    <w:charset w:val="80"/>
    <w:family w:val="auto"/>
    <w:notTrueType/>
    <w:pitch w:val="default"/>
    <w:sig w:usb0="00000003" w:usb1="08070000" w:usb2="00000010" w:usb3="00000000" w:csb0="00020001" w:csb1="00000000"/>
  </w:font>
  <w:font w:name="Cambria Math">
    <w:panose1 w:val="02040503050406030204"/>
    <w:charset w:val="CC"/>
    <w:family w:val="roman"/>
    <w:pitch w:val="variable"/>
    <w:sig w:usb0="E00006FF" w:usb1="420024FF" w:usb2="02000000"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6818" w:rsidRDefault="001D6818">
      <w:r>
        <w:separator/>
      </w:r>
    </w:p>
  </w:footnote>
  <w:footnote w:type="continuationSeparator" w:id="0">
    <w:p w:rsidR="001D6818" w:rsidRDefault="001D68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78386"/>
      <w:docPartObj>
        <w:docPartGallery w:val="Page Numbers (Top of Page)"/>
        <w:docPartUnique/>
      </w:docPartObj>
    </w:sdtPr>
    <w:sdtEndPr>
      <w:rPr>
        <w:sz w:val="28"/>
        <w:szCs w:val="28"/>
      </w:rPr>
    </w:sdtEndPr>
    <w:sdtContent>
      <w:p w:rsidR="00DF0CD9" w:rsidRDefault="00DF0CD9">
        <w:pPr>
          <w:pStyle w:val="a9"/>
          <w:jc w:val="right"/>
          <w:rPr>
            <w:sz w:val="28"/>
            <w:szCs w:val="28"/>
          </w:rPr>
        </w:pPr>
        <w:r>
          <w:rPr>
            <w:sz w:val="28"/>
            <w:szCs w:val="28"/>
          </w:rPr>
          <w:fldChar w:fldCharType="begin"/>
        </w:r>
        <w:r w:rsidR="00CB02BF">
          <w:rPr>
            <w:sz w:val="28"/>
            <w:szCs w:val="28"/>
          </w:rPr>
          <w:instrText xml:space="preserve"> PAGE   \* MERGEFORMAT </w:instrText>
        </w:r>
        <w:r>
          <w:rPr>
            <w:sz w:val="28"/>
            <w:szCs w:val="28"/>
          </w:rPr>
          <w:fldChar w:fldCharType="separate"/>
        </w:r>
        <w:r w:rsidR="00254D3E">
          <w:rPr>
            <w:noProof/>
            <w:sz w:val="28"/>
            <w:szCs w:val="28"/>
          </w:rPr>
          <w:t>2</w:t>
        </w:r>
        <w:r>
          <w:rPr>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multilevel"/>
    <w:tmpl w:val="00000004"/>
    <w:name w:val="Outline"/>
    <w:lvl w:ilvl="0">
      <w:start w:val="1"/>
      <w:numFmt w:val="upperRoman"/>
      <w:lvlText w:val="Статья %1."/>
      <w:lvlJc w:val="left"/>
      <w:pPr>
        <w:tabs>
          <w:tab w:val="num" w:pos="0"/>
        </w:tabs>
        <w:ind w:left="0" w:firstLine="0"/>
      </w:pPr>
    </w:lvl>
    <w:lvl w:ilvl="1">
      <w:start w:val="1"/>
      <w:numFmt w:val="decimal"/>
      <w:lvlText w:val="Раздел %1.%2"/>
      <w:lvlJc w:val="left"/>
      <w:pPr>
        <w:tabs>
          <w:tab w:val="num" w:pos="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 w15:restartNumberingAfterBreak="0">
    <w:nsid w:val="06772446"/>
    <w:multiLevelType w:val="hybridMultilevel"/>
    <w:tmpl w:val="906AC3C8"/>
    <w:lvl w:ilvl="0" w:tplc="7E5C01B4">
      <w:numFmt w:val="bullet"/>
      <w:lvlText w:val="–"/>
      <w:lvlJc w:val="left"/>
      <w:pPr>
        <w:ind w:left="298" w:hanging="236"/>
      </w:pPr>
      <w:rPr>
        <w:rFonts w:ascii="Times New Roman" w:eastAsia="Times New Roman" w:hAnsi="Times New Roman" w:cs="Times New Roman" w:hint="default"/>
        <w:w w:val="100"/>
        <w:sz w:val="28"/>
        <w:szCs w:val="28"/>
        <w:lang w:val="ru-RU" w:eastAsia="ru-RU" w:bidi="ru-RU"/>
      </w:rPr>
    </w:lvl>
    <w:lvl w:ilvl="1" w:tplc="D4EE627A">
      <w:numFmt w:val="bullet"/>
      <w:lvlText w:val="•"/>
      <w:lvlJc w:val="left"/>
      <w:pPr>
        <w:ind w:left="1348" w:hanging="236"/>
      </w:pPr>
      <w:rPr>
        <w:rFonts w:hint="default"/>
        <w:lang w:val="ru-RU" w:eastAsia="ru-RU" w:bidi="ru-RU"/>
      </w:rPr>
    </w:lvl>
    <w:lvl w:ilvl="2" w:tplc="635AEB6C">
      <w:numFmt w:val="bullet"/>
      <w:lvlText w:val="•"/>
      <w:lvlJc w:val="left"/>
      <w:pPr>
        <w:ind w:left="2397" w:hanging="236"/>
      </w:pPr>
      <w:rPr>
        <w:rFonts w:hint="default"/>
        <w:lang w:val="ru-RU" w:eastAsia="ru-RU" w:bidi="ru-RU"/>
      </w:rPr>
    </w:lvl>
    <w:lvl w:ilvl="3" w:tplc="2D16163A">
      <w:numFmt w:val="bullet"/>
      <w:lvlText w:val="•"/>
      <w:lvlJc w:val="left"/>
      <w:pPr>
        <w:ind w:left="3445" w:hanging="236"/>
      </w:pPr>
      <w:rPr>
        <w:rFonts w:hint="default"/>
        <w:lang w:val="ru-RU" w:eastAsia="ru-RU" w:bidi="ru-RU"/>
      </w:rPr>
    </w:lvl>
    <w:lvl w:ilvl="4" w:tplc="EFBA740C">
      <w:numFmt w:val="bullet"/>
      <w:lvlText w:val="•"/>
      <w:lvlJc w:val="left"/>
      <w:pPr>
        <w:ind w:left="4494" w:hanging="236"/>
      </w:pPr>
      <w:rPr>
        <w:rFonts w:hint="default"/>
        <w:lang w:val="ru-RU" w:eastAsia="ru-RU" w:bidi="ru-RU"/>
      </w:rPr>
    </w:lvl>
    <w:lvl w:ilvl="5" w:tplc="6284D206">
      <w:numFmt w:val="bullet"/>
      <w:lvlText w:val="•"/>
      <w:lvlJc w:val="left"/>
      <w:pPr>
        <w:ind w:left="5543" w:hanging="236"/>
      </w:pPr>
      <w:rPr>
        <w:rFonts w:hint="default"/>
        <w:lang w:val="ru-RU" w:eastAsia="ru-RU" w:bidi="ru-RU"/>
      </w:rPr>
    </w:lvl>
    <w:lvl w:ilvl="6" w:tplc="CC86A458">
      <w:numFmt w:val="bullet"/>
      <w:lvlText w:val="•"/>
      <w:lvlJc w:val="left"/>
      <w:pPr>
        <w:ind w:left="6591" w:hanging="236"/>
      </w:pPr>
      <w:rPr>
        <w:rFonts w:hint="default"/>
        <w:lang w:val="ru-RU" w:eastAsia="ru-RU" w:bidi="ru-RU"/>
      </w:rPr>
    </w:lvl>
    <w:lvl w:ilvl="7" w:tplc="76E6DF04">
      <w:numFmt w:val="bullet"/>
      <w:lvlText w:val="•"/>
      <w:lvlJc w:val="left"/>
      <w:pPr>
        <w:ind w:left="7640" w:hanging="236"/>
      </w:pPr>
      <w:rPr>
        <w:rFonts w:hint="default"/>
        <w:lang w:val="ru-RU" w:eastAsia="ru-RU" w:bidi="ru-RU"/>
      </w:rPr>
    </w:lvl>
    <w:lvl w:ilvl="8" w:tplc="21EA5DA0">
      <w:numFmt w:val="bullet"/>
      <w:lvlText w:val="•"/>
      <w:lvlJc w:val="left"/>
      <w:pPr>
        <w:ind w:left="8689" w:hanging="236"/>
      </w:pPr>
      <w:rPr>
        <w:rFonts w:hint="default"/>
        <w:lang w:val="ru-RU" w:eastAsia="ru-RU" w:bidi="ru-RU"/>
      </w:rPr>
    </w:lvl>
  </w:abstractNum>
  <w:abstractNum w:abstractNumId="2" w15:restartNumberingAfterBreak="0">
    <w:nsid w:val="14BA5A9E"/>
    <w:multiLevelType w:val="hybridMultilevel"/>
    <w:tmpl w:val="3170F568"/>
    <w:lvl w:ilvl="0" w:tplc="1E807C72">
      <w:start w:val="1"/>
      <w:numFmt w:val="decimal"/>
      <w:lvlText w:val="%1."/>
      <w:lvlJc w:val="left"/>
      <w:pPr>
        <w:ind w:left="1378" w:hanging="360"/>
      </w:pPr>
      <w:rPr>
        <w:rFonts w:ascii="Times New Roman" w:eastAsia="Times New Roman" w:hAnsi="Times New Roman" w:cs="Times New Roman" w:hint="default"/>
        <w:spacing w:val="0"/>
        <w:w w:val="100"/>
        <w:sz w:val="28"/>
        <w:szCs w:val="28"/>
        <w:lang w:val="ru-RU" w:eastAsia="ru-RU" w:bidi="ru-RU"/>
      </w:rPr>
    </w:lvl>
    <w:lvl w:ilvl="1" w:tplc="9C0E58D8">
      <w:numFmt w:val="bullet"/>
      <w:lvlText w:val="•"/>
      <w:lvlJc w:val="left"/>
      <w:pPr>
        <w:ind w:left="2320" w:hanging="360"/>
      </w:pPr>
      <w:rPr>
        <w:rFonts w:hint="default"/>
        <w:lang w:val="ru-RU" w:eastAsia="ru-RU" w:bidi="ru-RU"/>
      </w:rPr>
    </w:lvl>
    <w:lvl w:ilvl="2" w:tplc="D74AD73A">
      <w:numFmt w:val="bullet"/>
      <w:lvlText w:val="•"/>
      <w:lvlJc w:val="left"/>
      <w:pPr>
        <w:ind w:left="3261" w:hanging="360"/>
      </w:pPr>
      <w:rPr>
        <w:rFonts w:hint="default"/>
        <w:lang w:val="ru-RU" w:eastAsia="ru-RU" w:bidi="ru-RU"/>
      </w:rPr>
    </w:lvl>
    <w:lvl w:ilvl="3" w:tplc="53F679D4">
      <w:numFmt w:val="bullet"/>
      <w:lvlText w:val="•"/>
      <w:lvlJc w:val="left"/>
      <w:pPr>
        <w:ind w:left="4201" w:hanging="360"/>
      </w:pPr>
      <w:rPr>
        <w:rFonts w:hint="default"/>
        <w:lang w:val="ru-RU" w:eastAsia="ru-RU" w:bidi="ru-RU"/>
      </w:rPr>
    </w:lvl>
    <w:lvl w:ilvl="4" w:tplc="291A4DF2">
      <w:numFmt w:val="bullet"/>
      <w:lvlText w:val="•"/>
      <w:lvlJc w:val="left"/>
      <w:pPr>
        <w:ind w:left="5142" w:hanging="360"/>
      </w:pPr>
      <w:rPr>
        <w:rFonts w:hint="default"/>
        <w:lang w:val="ru-RU" w:eastAsia="ru-RU" w:bidi="ru-RU"/>
      </w:rPr>
    </w:lvl>
    <w:lvl w:ilvl="5" w:tplc="A008F584">
      <w:numFmt w:val="bullet"/>
      <w:lvlText w:val="•"/>
      <w:lvlJc w:val="left"/>
      <w:pPr>
        <w:ind w:left="6083" w:hanging="360"/>
      </w:pPr>
      <w:rPr>
        <w:rFonts w:hint="default"/>
        <w:lang w:val="ru-RU" w:eastAsia="ru-RU" w:bidi="ru-RU"/>
      </w:rPr>
    </w:lvl>
    <w:lvl w:ilvl="6" w:tplc="8DE29DD2">
      <w:numFmt w:val="bullet"/>
      <w:lvlText w:val="•"/>
      <w:lvlJc w:val="left"/>
      <w:pPr>
        <w:ind w:left="7023" w:hanging="360"/>
      </w:pPr>
      <w:rPr>
        <w:rFonts w:hint="default"/>
        <w:lang w:val="ru-RU" w:eastAsia="ru-RU" w:bidi="ru-RU"/>
      </w:rPr>
    </w:lvl>
    <w:lvl w:ilvl="7" w:tplc="F31C0D28">
      <w:numFmt w:val="bullet"/>
      <w:lvlText w:val="•"/>
      <w:lvlJc w:val="left"/>
      <w:pPr>
        <w:ind w:left="7964" w:hanging="360"/>
      </w:pPr>
      <w:rPr>
        <w:rFonts w:hint="default"/>
        <w:lang w:val="ru-RU" w:eastAsia="ru-RU" w:bidi="ru-RU"/>
      </w:rPr>
    </w:lvl>
    <w:lvl w:ilvl="8" w:tplc="F6A82A92">
      <w:numFmt w:val="bullet"/>
      <w:lvlText w:val="•"/>
      <w:lvlJc w:val="left"/>
      <w:pPr>
        <w:ind w:left="8905" w:hanging="360"/>
      </w:pPr>
      <w:rPr>
        <w:rFonts w:hint="default"/>
        <w:lang w:val="ru-RU" w:eastAsia="ru-RU" w:bidi="ru-RU"/>
      </w:rPr>
    </w:lvl>
  </w:abstractNum>
  <w:abstractNum w:abstractNumId="3" w15:restartNumberingAfterBreak="0">
    <w:nsid w:val="18A82611"/>
    <w:multiLevelType w:val="hybridMultilevel"/>
    <w:tmpl w:val="28166226"/>
    <w:lvl w:ilvl="0" w:tplc="EBC230C6">
      <w:start w:val="1"/>
      <w:numFmt w:val="decimal"/>
      <w:lvlText w:val="%1."/>
      <w:lvlJc w:val="left"/>
      <w:pPr>
        <w:ind w:left="1378" w:hanging="360"/>
      </w:pPr>
      <w:rPr>
        <w:rFonts w:ascii="Times New Roman" w:eastAsia="Times New Roman" w:hAnsi="Times New Roman" w:cs="Times New Roman" w:hint="default"/>
        <w:spacing w:val="0"/>
        <w:w w:val="100"/>
        <w:sz w:val="28"/>
        <w:szCs w:val="28"/>
        <w:lang w:val="ru-RU" w:eastAsia="ru-RU" w:bidi="ru-RU"/>
      </w:rPr>
    </w:lvl>
    <w:lvl w:ilvl="1" w:tplc="9662A694">
      <w:numFmt w:val="bullet"/>
      <w:lvlText w:val="•"/>
      <w:lvlJc w:val="left"/>
      <w:pPr>
        <w:ind w:left="2320" w:hanging="360"/>
      </w:pPr>
      <w:rPr>
        <w:rFonts w:hint="default"/>
        <w:lang w:val="ru-RU" w:eastAsia="ru-RU" w:bidi="ru-RU"/>
      </w:rPr>
    </w:lvl>
    <w:lvl w:ilvl="2" w:tplc="F5045388">
      <w:numFmt w:val="bullet"/>
      <w:lvlText w:val="•"/>
      <w:lvlJc w:val="left"/>
      <w:pPr>
        <w:ind w:left="3261" w:hanging="360"/>
      </w:pPr>
      <w:rPr>
        <w:rFonts w:hint="default"/>
        <w:lang w:val="ru-RU" w:eastAsia="ru-RU" w:bidi="ru-RU"/>
      </w:rPr>
    </w:lvl>
    <w:lvl w:ilvl="3" w:tplc="0A34C750">
      <w:numFmt w:val="bullet"/>
      <w:lvlText w:val="•"/>
      <w:lvlJc w:val="left"/>
      <w:pPr>
        <w:ind w:left="4201" w:hanging="360"/>
      </w:pPr>
      <w:rPr>
        <w:rFonts w:hint="default"/>
        <w:lang w:val="ru-RU" w:eastAsia="ru-RU" w:bidi="ru-RU"/>
      </w:rPr>
    </w:lvl>
    <w:lvl w:ilvl="4" w:tplc="FAFC2DAA">
      <w:numFmt w:val="bullet"/>
      <w:lvlText w:val="•"/>
      <w:lvlJc w:val="left"/>
      <w:pPr>
        <w:ind w:left="5142" w:hanging="360"/>
      </w:pPr>
      <w:rPr>
        <w:rFonts w:hint="default"/>
        <w:lang w:val="ru-RU" w:eastAsia="ru-RU" w:bidi="ru-RU"/>
      </w:rPr>
    </w:lvl>
    <w:lvl w:ilvl="5" w:tplc="50427A32">
      <w:numFmt w:val="bullet"/>
      <w:lvlText w:val="•"/>
      <w:lvlJc w:val="left"/>
      <w:pPr>
        <w:ind w:left="6083" w:hanging="360"/>
      </w:pPr>
      <w:rPr>
        <w:rFonts w:hint="default"/>
        <w:lang w:val="ru-RU" w:eastAsia="ru-RU" w:bidi="ru-RU"/>
      </w:rPr>
    </w:lvl>
    <w:lvl w:ilvl="6" w:tplc="74AEC738">
      <w:numFmt w:val="bullet"/>
      <w:lvlText w:val="•"/>
      <w:lvlJc w:val="left"/>
      <w:pPr>
        <w:ind w:left="7023" w:hanging="360"/>
      </w:pPr>
      <w:rPr>
        <w:rFonts w:hint="default"/>
        <w:lang w:val="ru-RU" w:eastAsia="ru-RU" w:bidi="ru-RU"/>
      </w:rPr>
    </w:lvl>
    <w:lvl w:ilvl="7" w:tplc="4CE668D6">
      <w:numFmt w:val="bullet"/>
      <w:lvlText w:val="•"/>
      <w:lvlJc w:val="left"/>
      <w:pPr>
        <w:ind w:left="7964" w:hanging="360"/>
      </w:pPr>
      <w:rPr>
        <w:rFonts w:hint="default"/>
        <w:lang w:val="ru-RU" w:eastAsia="ru-RU" w:bidi="ru-RU"/>
      </w:rPr>
    </w:lvl>
    <w:lvl w:ilvl="8" w:tplc="72267E54">
      <w:numFmt w:val="bullet"/>
      <w:lvlText w:val="•"/>
      <w:lvlJc w:val="left"/>
      <w:pPr>
        <w:ind w:left="8905" w:hanging="360"/>
      </w:pPr>
      <w:rPr>
        <w:rFonts w:hint="default"/>
        <w:lang w:val="ru-RU" w:eastAsia="ru-RU" w:bidi="ru-RU"/>
      </w:rPr>
    </w:lvl>
  </w:abstractNum>
  <w:abstractNum w:abstractNumId="4" w15:restartNumberingAfterBreak="0">
    <w:nsid w:val="1AEE4A41"/>
    <w:multiLevelType w:val="hybridMultilevel"/>
    <w:tmpl w:val="C6E284D2"/>
    <w:lvl w:ilvl="0" w:tplc="E63C1BBA">
      <w:start w:val="1"/>
      <w:numFmt w:val="bullet"/>
      <w:lvlText w:val=""/>
      <w:lvlJc w:val="left"/>
      <w:pPr>
        <w:ind w:left="102" w:hanging="286"/>
      </w:pPr>
      <w:rPr>
        <w:rFonts w:ascii="Symbol" w:eastAsia="Symbol" w:hAnsi="Symbol" w:hint="default"/>
        <w:color w:val="231F20"/>
        <w:w w:val="99"/>
        <w:sz w:val="24"/>
        <w:szCs w:val="24"/>
      </w:rPr>
    </w:lvl>
    <w:lvl w:ilvl="1" w:tplc="185CEDB2">
      <w:start w:val="1"/>
      <w:numFmt w:val="bullet"/>
      <w:lvlText w:val="•"/>
      <w:lvlJc w:val="left"/>
      <w:pPr>
        <w:ind w:left="1052" w:hanging="286"/>
      </w:pPr>
      <w:rPr>
        <w:rFonts w:hint="default"/>
      </w:rPr>
    </w:lvl>
    <w:lvl w:ilvl="2" w:tplc="6BB454EE">
      <w:start w:val="1"/>
      <w:numFmt w:val="bullet"/>
      <w:lvlText w:val="•"/>
      <w:lvlJc w:val="left"/>
      <w:pPr>
        <w:ind w:left="2002" w:hanging="286"/>
      </w:pPr>
      <w:rPr>
        <w:rFonts w:hint="default"/>
      </w:rPr>
    </w:lvl>
    <w:lvl w:ilvl="3" w:tplc="AECC40E2">
      <w:start w:val="1"/>
      <w:numFmt w:val="bullet"/>
      <w:lvlText w:val="•"/>
      <w:lvlJc w:val="left"/>
      <w:pPr>
        <w:ind w:left="2952" w:hanging="286"/>
      </w:pPr>
      <w:rPr>
        <w:rFonts w:hint="default"/>
      </w:rPr>
    </w:lvl>
    <w:lvl w:ilvl="4" w:tplc="93EAEA5E">
      <w:start w:val="1"/>
      <w:numFmt w:val="bullet"/>
      <w:lvlText w:val="•"/>
      <w:lvlJc w:val="left"/>
      <w:pPr>
        <w:ind w:left="3901" w:hanging="286"/>
      </w:pPr>
      <w:rPr>
        <w:rFonts w:hint="default"/>
      </w:rPr>
    </w:lvl>
    <w:lvl w:ilvl="5" w:tplc="CC184558">
      <w:start w:val="1"/>
      <w:numFmt w:val="bullet"/>
      <w:lvlText w:val="•"/>
      <w:lvlJc w:val="left"/>
      <w:pPr>
        <w:ind w:left="4851" w:hanging="286"/>
      </w:pPr>
      <w:rPr>
        <w:rFonts w:hint="default"/>
      </w:rPr>
    </w:lvl>
    <w:lvl w:ilvl="6" w:tplc="B9C43DBE">
      <w:start w:val="1"/>
      <w:numFmt w:val="bullet"/>
      <w:lvlText w:val="•"/>
      <w:lvlJc w:val="left"/>
      <w:pPr>
        <w:ind w:left="5801" w:hanging="286"/>
      </w:pPr>
      <w:rPr>
        <w:rFonts w:hint="default"/>
      </w:rPr>
    </w:lvl>
    <w:lvl w:ilvl="7" w:tplc="F0987A76">
      <w:start w:val="1"/>
      <w:numFmt w:val="bullet"/>
      <w:lvlText w:val="•"/>
      <w:lvlJc w:val="left"/>
      <w:pPr>
        <w:ind w:left="6750" w:hanging="286"/>
      </w:pPr>
      <w:rPr>
        <w:rFonts w:hint="default"/>
      </w:rPr>
    </w:lvl>
    <w:lvl w:ilvl="8" w:tplc="7EB66A38">
      <w:start w:val="1"/>
      <w:numFmt w:val="bullet"/>
      <w:lvlText w:val="•"/>
      <w:lvlJc w:val="left"/>
      <w:pPr>
        <w:ind w:left="7700" w:hanging="286"/>
      </w:pPr>
      <w:rPr>
        <w:rFonts w:hint="default"/>
      </w:rPr>
    </w:lvl>
  </w:abstractNum>
  <w:abstractNum w:abstractNumId="5" w15:restartNumberingAfterBreak="0">
    <w:nsid w:val="1C4122FE"/>
    <w:multiLevelType w:val="hybridMultilevel"/>
    <w:tmpl w:val="56383B0A"/>
    <w:lvl w:ilvl="0" w:tplc="4894B1E2">
      <w:numFmt w:val="bullet"/>
      <w:lvlText w:val="-"/>
      <w:lvlJc w:val="left"/>
      <w:pPr>
        <w:ind w:left="298" w:hanging="166"/>
      </w:pPr>
      <w:rPr>
        <w:rFonts w:ascii="Times New Roman" w:eastAsia="Times New Roman" w:hAnsi="Times New Roman" w:cs="Times New Roman" w:hint="default"/>
        <w:w w:val="100"/>
        <w:sz w:val="28"/>
        <w:szCs w:val="28"/>
        <w:lang w:val="ru-RU" w:eastAsia="ru-RU" w:bidi="ru-RU"/>
      </w:rPr>
    </w:lvl>
    <w:lvl w:ilvl="1" w:tplc="C254A556">
      <w:numFmt w:val="bullet"/>
      <w:lvlText w:val=""/>
      <w:lvlJc w:val="left"/>
      <w:pPr>
        <w:ind w:left="1378" w:hanging="360"/>
      </w:pPr>
      <w:rPr>
        <w:rFonts w:ascii="Symbol" w:eastAsia="Symbol" w:hAnsi="Symbol" w:cs="Symbol" w:hint="default"/>
        <w:w w:val="100"/>
        <w:sz w:val="28"/>
        <w:szCs w:val="28"/>
        <w:lang w:val="ru-RU" w:eastAsia="ru-RU" w:bidi="ru-RU"/>
      </w:rPr>
    </w:lvl>
    <w:lvl w:ilvl="2" w:tplc="599C411E">
      <w:numFmt w:val="bullet"/>
      <w:lvlText w:val="•"/>
      <w:lvlJc w:val="left"/>
      <w:pPr>
        <w:ind w:left="2425" w:hanging="360"/>
      </w:pPr>
      <w:rPr>
        <w:rFonts w:hint="default"/>
        <w:lang w:val="ru-RU" w:eastAsia="ru-RU" w:bidi="ru-RU"/>
      </w:rPr>
    </w:lvl>
    <w:lvl w:ilvl="3" w:tplc="818662EC">
      <w:numFmt w:val="bullet"/>
      <w:lvlText w:val="•"/>
      <w:lvlJc w:val="left"/>
      <w:pPr>
        <w:ind w:left="3470" w:hanging="360"/>
      </w:pPr>
      <w:rPr>
        <w:rFonts w:hint="default"/>
        <w:lang w:val="ru-RU" w:eastAsia="ru-RU" w:bidi="ru-RU"/>
      </w:rPr>
    </w:lvl>
    <w:lvl w:ilvl="4" w:tplc="61D8F0E4">
      <w:numFmt w:val="bullet"/>
      <w:lvlText w:val="•"/>
      <w:lvlJc w:val="left"/>
      <w:pPr>
        <w:ind w:left="4515" w:hanging="360"/>
      </w:pPr>
      <w:rPr>
        <w:rFonts w:hint="default"/>
        <w:lang w:val="ru-RU" w:eastAsia="ru-RU" w:bidi="ru-RU"/>
      </w:rPr>
    </w:lvl>
    <w:lvl w:ilvl="5" w:tplc="F724B9C6">
      <w:numFmt w:val="bullet"/>
      <w:lvlText w:val="•"/>
      <w:lvlJc w:val="left"/>
      <w:pPr>
        <w:ind w:left="5560" w:hanging="360"/>
      </w:pPr>
      <w:rPr>
        <w:rFonts w:hint="default"/>
        <w:lang w:val="ru-RU" w:eastAsia="ru-RU" w:bidi="ru-RU"/>
      </w:rPr>
    </w:lvl>
    <w:lvl w:ilvl="6" w:tplc="7ADA9D1C">
      <w:numFmt w:val="bullet"/>
      <w:lvlText w:val="•"/>
      <w:lvlJc w:val="left"/>
      <w:pPr>
        <w:ind w:left="6605" w:hanging="360"/>
      </w:pPr>
      <w:rPr>
        <w:rFonts w:hint="default"/>
        <w:lang w:val="ru-RU" w:eastAsia="ru-RU" w:bidi="ru-RU"/>
      </w:rPr>
    </w:lvl>
    <w:lvl w:ilvl="7" w:tplc="A63CB4FA">
      <w:numFmt w:val="bullet"/>
      <w:lvlText w:val="•"/>
      <w:lvlJc w:val="left"/>
      <w:pPr>
        <w:ind w:left="7650" w:hanging="360"/>
      </w:pPr>
      <w:rPr>
        <w:rFonts w:hint="default"/>
        <w:lang w:val="ru-RU" w:eastAsia="ru-RU" w:bidi="ru-RU"/>
      </w:rPr>
    </w:lvl>
    <w:lvl w:ilvl="8" w:tplc="6C544BAE">
      <w:numFmt w:val="bullet"/>
      <w:lvlText w:val="•"/>
      <w:lvlJc w:val="left"/>
      <w:pPr>
        <w:ind w:left="8696" w:hanging="360"/>
      </w:pPr>
      <w:rPr>
        <w:rFonts w:hint="default"/>
        <w:lang w:val="ru-RU" w:eastAsia="ru-RU" w:bidi="ru-RU"/>
      </w:rPr>
    </w:lvl>
  </w:abstractNum>
  <w:abstractNum w:abstractNumId="6" w15:restartNumberingAfterBreak="0">
    <w:nsid w:val="1E4A45EA"/>
    <w:multiLevelType w:val="hybridMultilevel"/>
    <w:tmpl w:val="A5E6F9B6"/>
    <w:lvl w:ilvl="0" w:tplc="87B6C0E8">
      <w:start w:val="1"/>
      <w:numFmt w:val="decimal"/>
      <w:lvlText w:val="%1."/>
      <w:lvlJc w:val="left"/>
      <w:pPr>
        <w:ind w:left="1378" w:hanging="360"/>
      </w:pPr>
      <w:rPr>
        <w:rFonts w:ascii="Times New Roman" w:eastAsia="Times New Roman" w:hAnsi="Times New Roman" w:cs="Times New Roman" w:hint="default"/>
        <w:spacing w:val="0"/>
        <w:w w:val="100"/>
        <w:sz w:val="28"/>
        <w:szCs w:val="28"/>
        <w:lang w:val="ru-RU" w:eastAsia="ru-RU" w:bidi="ru-RU"/>
      </w:rPr>
    </w:lvl>
    <w:lvl w:ilvl="1" w:tplc="0E3A21CA">
      <w:numFmt w:val="bullet"/>
      <w:lvlText w:val="•"/>
      <w:lvlJc w:val="left"/>
      <w:pPr>
        <w:ind w:left="2320" w:hanging="360"/>
      </w:pPr>
      <w:rPr>
        <w:rFonts w:hint="default"/>
        <w:lang w:val="ru-RU" w:eastAsia="ru-RU" w:bidi="ru-RU"/>
      </w:rPr>
    </w:lvl>
    <w:lvl w:ilvl="2" w:tplc="A1525944">
      <w:numFmt w:val="bullet"/>
      <w:lvlText w:val="•"/>
      <w:lvlJc w:val="left"/>
      <w:pPr>
        <w:ind w:left="3261" w:hanging="360"/>
      </w:pPr>
      <w:rPr>
        <w:rFonts w:hint="default"/>
        <w:lang w:val="ru-RU" w:eastAsia="ru-RU" w:bidi="ru-RU"/>
      </w:rPr>
    </w:lvl>
    <w:lvl w:ilvl="3" w:tplc="EC4E0A3E">
      <w:numFmt w:val="bullet"/>
      <w:lvlText w:val="•"/>
      <w:lvlJc w:val="left"/>
      <w:pPr>
        <w:ind w:left="4201" w:hanging="360"/>
      </w:pPr>
      <w:rPr>
        <w:rFonts w:hint="default"/>
        <w:lang w:val="ru-RU" w:eastAsia="ru-RU" w:bidi="ru-RU"/>
      </w:rPr>
    </w:lvl>
    <w:lvl w:ilvl="4" w:tplc="697E60DE">
      <w:numFmt w:val="bullet"/>
      <w:lvlText w:val="•"/>
      <w:lvlJc w:val="left"/>
      <w:pPr>
        <w:ind w:left="5142" w:hanging="360"/>
      </w:pPr>
      <w:rPr>
        <w:rFonts w:hint="default"/>
        <w:lang w:val="ru-RU" w:eastAsia="ru-RU" w:bidi="ru-RU"/>
      </w:rPr>
    </w:lvl>
    <w:lvl w:ilvl="5" w:tplc="84EA7E88">
      <w:numFmt w:val="bullet"/>
      <w:lvlText w:val="•"/>
      <w:lvlJc w:val="left"/>
      <w:pPr>
        <w:ind w:left="6083" w:hanging="360"/>
      </w:pPr>
      <w:rPr>
        <w:rFonts w:hint="default"/>
        <w:lang w:val="ru-RU" w:eastAsia="ru-RU" w:bidi="ru-RU"/>
      </w:rPr>
    </w:lvl>
    <w:lvl w:ilvl="6" w:tplc="A280A5E0">
      <w:numFmt w:val="bullet"/>
      <w:lvlText w:val="•"/>
      <w:lvlJc w:val="left"/>
      <w:pPr>
        <w:ind w:left="7023" w:hanging="360"/>
      </w:pPr>
      <w:rPr>
        <w:rFonts w:hint="default"/>
        <w:lang w:val="ru-RU" w:eastAsia="ru-RU" w:bidi="ru-RU"/>
      </w:rPr>
    </w:lvl>
    <w:lvl w:ilvl="7" w:tplc="F3EC5EAA">
      <w:numFmt w:val="bullet"/>
      <w:lvlText w:val="•"/>
      <w:lvlJc w:val="left"/>
      <w:pPr>
        <w:ind w:left="7964" w:hanging="360"/>
      </w:pPr>
      <w:rPr>
        <w:rFonts w:hint="default"/>
        <w:lang w:val="ru-RU" w:eastAsia="ru-RU" w:bidi="ru-RU"/>
      </w:rPr>
    </w:lvl>
    <w:lvl w:ilvl="8" w:tplc="2654BFB0">
      <w:numFmt w:val="bullet"/>
      <w:lvlText w:val="•"/>
      <w:lvlJc w:val="left"/>
      <w:pPr>
        <w:ind w:left="8905" w:hanging="360"/>
      </w:pPr>
      <w:rPr>
        <w:rFonts w:hint="default"/>
        <w:lang w:val="ru-RU" w:eastAsia="ru-RU" w:bidi="ru-RU"/>
      </w:rPr>
    </w:lvl>
  </w:abstractNum>
  <w:abstractNum w:abstractNumId="7" w15:restartNumberingAfterBreak="0">
    <w:nsid w:val="23EB211B"/>
    <w:multiLevelType w:val="hybridMultilevel"/>
    <w:tmpl w:val="8D6A881A"/>
    <w:lvl w:ilvl="0" w:tplc="E5F22DF6">
      <w:start w:val="1"/>
      <w:numFmt w:val="decimal"/>
      <w:lvlText w:val="%1."/>
      <w:lvlJc w:val="left"/>
      <w:pPr>
        <w:ind w:left="1378" w:hanging="360"/>
      </w:pPr>
      <w:rPr>
        <w:rFonts w:ascii="Times New Roman" w:eastAsia="Times New Roman" w:hAnsi="Times New Roman" w:cs="Times New Roman" w:hint="default"/>
        <w:spacing w:val="0"/>
        <w:w w:val="100"/>
        <w:sz w:val="28"/>
        <w:szCs w:val="28"/>
        <w:lang w:val="ru-RU" w:eastAsia="ru-RU" w:bidi="ru-RU"/>
      </w:rPr>
    </w:lvl>
    <w:lvl w:ilvl="1" w:tplc="B9A6B284">
      <w:numFmt w:val="bullet"/>
      <w:lvlText w:val="•"/>
      <w:lvlJc w:val="left"/>
      <w:pPr>
        <w:ind w:left="2320" w:hanging="360"/>
      </w:pPr>
      <w:rPr>
        <w:rFonts w:hint="default"/>
        <w:lang w:val="ru-RU" w:eastAsia="ru-RU" w:bidi="ru-RU"/>
      </w:rPr>
    </w:lvl>
    <w:lvl w:ilvl="2" w:tplc="0302C09C">
      <w:numFmt w:val="bullet"/>
      <w:lvlText w:val="•"/>
      <w:lvlJc w:val="left"/>
      <w:pPr>
        <w:ind w:left="3261" w:hanging="360"/>
      </w:pPr>
      <w:rPr>
        <w:rFonts w:hint="default"/>
        <w:lang w:val="ru-RU" w:eastAsia="ru-RU" w:bidi="ru-RU"/>
      </w:rPr>
    </w:lvl>
    <w:lvl w:ilvl="3" w:tplc="C63A52F8">
      <w:numFmt w:val="bullet"/>
      <w:lvlText w:val="•"/>
      <w:lvlJc w:val="left"/>
      <w:pPr>
        <w:ind w:left="4201" w:hanging="360"/>
      </w:pPr>
      <w:rPr>
        <w:rFonts w:hint="default"/>
        <w:lang w:val="ru-RU" w:eastAsia="ru-RU" w:bidi="ru-RU"/>
      </w:rPr>
    </w:lvl>
    <w:lvl w:ilvl="4" w:tplc="8C46FD38">
      <w:numFmt w:val="bullet"/>
      <w:lvlText w:val="•"/>
      <w:lvlJc w:val="left"/>
      <w:pPr>
        <w:ind w:left="5142" w:hanging="360"/>
      </w:pPr>
      <w:rPr>
        <w:rFonts w:hint="default"/>
        <w:lang w:val="ru-RU" w:eastAsia="ru-RU" w:bidi="ru-RU"/>
      </w:rPr>
    </w:lvl>
    <w:lvl w:ilvl="5" w:tplc="001EE1CC">
      <w:numFmt w:val="bullet"/>
      <w:lvlText w:val="•"/>
      <w:lvlJc w:val="left"/>
      <w:pPr>
        <w:ind w:left="6083" w:hanging="360"/>
      </w:pPr>
      <w:rPr>
        <w:rFonts w:hint="default"/>
        <w:lang w:val="ru-RU" w:eastAsia="ru-RU" w:bidi="ru-RU"/>
      </w:rPr>
    </w:lvl>
    <w:lvl w:ilvl="6" w:tplc="FBDE2374">
      <w:numFmt w:val="bullet"/>
      <w:lvlText w:val="•"/>
      <w:lvlJc w:val="left"/>
      <w:pPr>
        <w:ind w:left="7023" w:hanging="360"/>
      </w:pPr>
      <w:rPr>
        <w:rFonts w:hint="default"/>
        <w:lang w:val="ru-RU" w:eastAsia="ru-RU" w:bidi="ru-RU"/>
      </w:rPr>
    </w:lvl>
    <w:lvl w:ilvl="7" w:tplc="801C4500">
      <w:numFmt w:val="bullet"/>
      <w:lvlText w:val="•"/>
      <w:lvlJc w:val="left"/>
      <w:pPr>
        <w:ind w:left="7964" w:hanging="360"/>
      </w:pPr>
      <w:rPr>
        <w:rFonts w:hint="default"/>
        <w:lang w:val="ru-RU" w:eastAsia="ru-RU" w:bidi="ru-RU"/>
      </w:rPr>
    </w:lvl>
    <w:lvl w:ilvl="8" w:tplc="A1549F84">
      <w:numFmt w:val="bullet"/>
      <w:lvlText w:val="•"/>
      <w:lvlJc w:val="left"/>
      <w:pPr>
        <w:ind w:left="8905" w:hanging="360"/>
      </w:pPr>
      <w:rPr>
        <w:rFonts w:hint="default"/>
        <w:lang w:val="ru-RU" w:eastAsia="ru-RU" w:bidi="ru-RU"/>
      </w:rPr>
    </w:lvl>
  </w:abstractNum>
  <w:abstractNum w:abstractNumId="8" w15:restartNumberingAfterBreak="0">
    <w:nsid w:val="2617060A"/>
    <w:multiLevelType w:val="hybridMultilevel"/>
    <w:tmpl w:val="AD26154A"/>
    <w:lvl w:ilvl="0" w:tplc="2D4AF978">
      <w:start w:val="1"/>
      <w:numFmt w:val="decimal"/>
      <w:lvlText w:val="%1."/>
      <w:lvlJc w:val="left"/>
      <w:pPr>
        <w:ind w:left="102" w:hanging="286"/>
      </w:pPr>
      <w:rPr>
        <w:rFonts w:ascii="Times New Roman" w:eastAsia="Times New Roman" w:hAnsi="Times New Roman" w:hint="default"/>
        <w:color w:val="231F20"/>
        <w:sz w:val="24"/>
        <w:szCs w:val="24"/>
      </w:rPr>
    </w:lvl>
    <w:lvl w:ilvl="1" w:tplc="195E6E76">
      <w:start w:val="1"/>
      <w:numFmt w:val="bullet"/>
      <w:lvlText w:val="•"/>
      <w:lvlJc w:val="left"/>
      <w:pPr>
        <w:ind w:left="1052" w:hanging="286"/>
      </w:pPr>
      <w:rPr>
        <w:rFonts w:hint="default"/>
      </w:rPr>
    </w:lvl>
    <w:lvl w:ilvl="2" w:tplc="46E29776">
      <w:start w:val="1"/>
      <w:numFmt w:val="bullet"/>
      <w:lvlText w:val="•"/>
      <w:lvlJc w:val="left"/>
      <w:pPr>
        <w:ind w:left="2002" w:hanging="286"/>
      </w:pPr>
      <w:rPr>
        <w:rFonts w:hint="default"/>
      </w:rPr>
    </w:lvl>
    <w:lvl w:ilvl="3" w:tplc="267CB5CA">
      <w:start w:val="1"/>
      <w:numFmt w:val="bullet"/>
      <w:lvlText w:val="•"/>
      <w:lvlJc w:val="left"/>
      <w:pPr>
        <w:ind w:left="2952" w:hanging="286"/>
      </w:pPr>
      <w:rPr>
        <w:rFonts w:hint="default"/>
      </w:rPr>
    </w:lvl>
    <w:lvl w:ilvl="4" w:tplc="B5EA8556">
      <w:start w:val="1"/>
      <w:numFmt w:val="bullet"/>
      <w:lvlText w:val="•"/>
      <w:lvlJc w:val="left"/>
      <w:pPr>
        <w:ind w:left="3901" w:hanging="286"/>
      </w:pPr>
      <w:rPr>
        <w:rFonts w:hint="default"/>
      </w:rPr>
    </w:lvl>
    <w:lvl w:ilvl="5" w:tplc="92AAF19E">
      <w:start w:val="1"/>
      <w:numFmt w:val="bullet"/>
      <w:lvlText w:val="•"/>
      <w:lvlJc w:val="left"/>
      <w:pPr>
        <w:ind w:left="4851" w:hanging="286"/>
      </w:pPr>
      <w:rPr>
        <w:rFonts w:hint="default"/>
      </w:rPr>
    </w:lvl>
    <w:lvl w:ilvl="6" w:tplc="C68C6B90">
      <w:start w:val="1"/>
      <w:numFmt w:val="bullet"/>
      <w:lvlText w:val="•"/>
      <w:lvlJc w:val="left"/>
      <w:pPr>
        <w:ind w:left="5801" w:hanging="286"/>
      </w:pPr>
      <w:rPr>
        <w:rFonts w:hint="default"/>
      </w:rPr>
    </w:lvl>
    <w:lvl w:ilvl="7" w:tplc="01CEAABA">
      <w:start w:val="1"/>
      <w:numFmt w:val="bullet"/>
      <w:lvlText w:val="•"/>
      <w:lvlJc w:val="left"/>
      <w:pPr>
        <w:ind w:left="6750" w:hanging="286"/>
      </w:pPr>
      <w:rPr>
        <w:rFonts w:hint="default"/>
      </w:rPr>
    </w:lvl>
    <w:lvl w:ilvl="8" w:tplc="4E86E810">
      <w:start w:val="1"/>
      <w:numFmt w:val="bullet"/>
      <w:lvlText w:val="•"/>
      <w:lvlJc w:val="left"/>
      <w:pPr>
        <w:ind w:left="7700" w:hanging="286"/>
      </w:pPr>
      <w:rPr>
        <w:rFonts w:hint="default"/>
      </w:rPr>
    </w:lvl>
  </w:abstractNum>
  <w:abstractNum w:abstractNumId="9" w15:restartNumberingAfterBreak="0">
    <w:nsid w:val="26362CFE"/>
    <w:multiLevelType w:val="hybridMultilevel"/>
    <w:tmpl w:val="99CA87AA"/>
    <w:lvl w:ilvl="0" w:tplc="28DCCF52">
      <w:start w:val="1"/>
      <w:numFmt w:val="bullet"/>
      <w:lvlText w:val=""/>
      <w:lvlJc w:val="left"/>
      <w:pPr>
        <w:ind w:left="380" w:hanging="286"/>
      </w:pPr>
      <w:rPr>
        <w:rFonts w:ascii="Symbol" w:eastAsia="Symbol" w:hAnsi="Symbol" w:hint="default"/>
        <w:color w:val="231F20"/>
        <w:w w:val="99"/>
        <w:sz w:val="24"/>
        <w:szCs w:val="24"/>
      </w:rPr>
    </w:lvl>
    <w:lvl w:ilvl="1" w:tplc="F84AC716">
      <w:start w:val="1"/>
      <w:numFmt w:val="bullet"/>
      <w:lvlText w:val=""/>
      <w:lvlJc w:val="left"/>
      <w:pPr>
        <w:ind w:left="102" w:hanging="286"/>
      </w:pPr>
      <w:rPr>
        <w:rFonts w:ascii="Symbol" w:eastAsia="Symbol" w:hAnsi="Symbol" w:hint="default"/>
        <w:color w:val="231F20"/>
        <w:w w:val="99"/>
        <w:sz w:val="24"/>
        <w:szCs w:val="24"/>
      </w:rPr>
    </w:lvl>
    <w:lvl w:ilvl="2" w:tplc="1AEE68BA">
      <w:start w:val="1"/>
      <w:numFmt w:val="bullet"/>
      <w:lvlText w:val="•"/>
      <w:lvlJc w:val="left"/>
      <w:pPr>
        <w:ind w:left="1341" w:hanging="286"/>
      </w:pPr>
      <w:rPr>
        <w:rFonts w:hint="default"/>
      </w:rPr>
    </w:lvl>
    <w:lvl w:ilvl="3" w:tplc="3F52942C">
      <w:start w:val="1"/>
      <w:numFmt w:val="bullet"/>
      <w:lvlText w:val="•"/>
      <w:lvlJc w:val="left"/>
      <w:pPr>
        <w:ind w:left="2301" w:hanging="286"/>
      </w:pPr>
      <w:rPr>
        <w:rFonts w:hint="default"/>
      </w:rPr>
    </w:lvl>
    <w:lvl w:ilvl="4" w:tplc="F4F28C22">
      <w:start w:val="1"/>
      <w:numFmt w:val="bullet"/>
      <w:lvlText w:val="•"/>
      <w:lvlJc w:val="left"/>
      <w:pPr>
        <w:ind w:left="3262" w:hanging="286"/>
      </w:pPr>
      <w:rPr>
        <w:rFonts w:hint="default"/>
      </w:rPr>
    </w:lvl>
    <w:lvl w:ilvl="5" w:tplc="81FADF72">
      <w:start w:val="1"/>
      <w:numFmt w:val="bullet"/>
      <w:lvlText w:val="•"/>
      <w:lvlJc w:val="left"/>
      <w:pPr>
        <w:ind w:left="4223" w:hanging="286"/>
      </w:pPr>
      <w:rPr>
        <w:rFonts w:hint="default"/>
      </w:rPr>
    </w:lvl>
    <w:lvl w:ilvl="6" w:tplc="DD767EA2">
      <w:start w:val="1"/>
      <w:numFmt w:val="bullet"/>
      <w:lvlText w:val="•"/>
      <w:lvlJc w:val="left"/>
      <w:pPr>
        <w:ind w:left="5183" w:hanging="286"/>
      </w:pPr>
      <w:rPr>
        <w:rFonts w:hint="default"/>
      </w:rPr>
    </w:lvl>
    <w:lvl w:ilvl="7" w:tplc="6A407BA6">
      <w:start w:val="1"/>
      <w:numFmt w:val="bullet"/>
      <w:lvlText w:val="•"/>
      <w:lvlJc w:val="left"/>
      <w:pPr>
        <w:ind w:left="6144" w:hanging="286"/>
      </w:pPr>
      <w:rPr>
        <w:rFonts w:hint="default"/>
      </w:rPr>
    </w:lvl>
    <w:lvl w:ilvl="8" w:tplc="1A8EFD68">
      <w:start w:val="1"/>
      <w:numFmt w:val="bullet"/>
      <w:lvlText w:val="•"/>
      <w:lvlJc w:val="left"/>
      <w:pPr>
        <w:ind w:left="7105" w:hanging="286"/>
      </w:pPr>
      <w:rPr>
        <w:rFonts w:hint="default"/>
      </w:rPr>
    </w:lvl>
  </w:abstractNum>
  <w:abstractNum w:abstractNumId="10" w15:restartNumberingAfterBreak="0">
    <w:nsid w:val="31734DC2"/>
    <w:multiLevelType w:val="hybridMultilevel"/>
    <w:tmpl w:val="928A4B84"/>
    <w:lvl w:ilvl="0" w:tplc="9448123E">
      <w:start w:val="1"/>
      <w:numFmt w:val="decimal"/>
      <w:lvlText w:val="%1."/>
      <w:lvlJc w:val="left"/>
      <w:pPr>
        <w:ind w:left="102" w:hanging="427"/>
      </w:pPr>
      <w:rPr>
        <w:rFonts w:ascii="Times New Roman" w:eastAsia="Times New Roman" w:hAnsi="Times New Roman" w:hint="default"/>
        <w:color w:val="231F20"/>
        <w:sz w:val="21"/>
        <w:szCs w:val="21"/>
      </w:rPr>
    </w:lvl>
    <w:lvl w:ilvl="1" w:tplc="30AA3C62">
      <w:start w:val="1"/>
      <w:numFmt w:val="bullet"/>
      <w:lvlText w:val="•"/>
      <w:lvlJc w:val="left"/>
      <w:pPr>
        <w:ind w:left="1052" w:hanging="427"/>
      </w:pPr>
      <w:rPr>
        <w:rFonts w:hint="default"/>
      </w:rPr>
    </w:lvl>
    <w:lvl w:ilvl="2" w:tplc="0FAEC70A">
      <w:start w:val="1"/>
      <w:numFmt w:val="bullet"/>
      <w:lvlText w:val="•"/>
      <w:lvlJc w:val="left"/>
      <w:pPr>
        <w:ind w:left="2002" w:hanging="427"/>
      </w:pPr>
      <w:rPr>
        <w:rFonts w:hint="default"/>
      </w:rPr>
    </w:lvl>
    <w:lvl w:ilvl="3" w:tplc="608AF754">
      <w:start w:val="1"/>
      <w:numFmt w:val="bullet"/>
      <w:lvlText w:val="•"/>
      <w:lvlJc w:val="left"/>
      <w:pPr>
        <w:ind w:left="2952" w:hanging="427"/>
      </w:pPr>
      <w:rPr>
        <w:rFonts w:hint="default"/>
      </w:rPr>
    </w:lvl>
    <w:lvl w:ilvl="4" w:tplc="E446E8E2">
      <w:start w:val="1"/>
      <w:numFmt w:val="bullet"/>
      <w:lvlText w:val="•"/>
      <w:lvlJc w:val="left"/>
      <w:pPr>
        <w:ind w:left="3901" w:hanging="427"/>
      </w:pPr>
      <w:rPr>
        <w:rFonts w:hint="default"/>
      </w:rPr>
    </w:lvl>
    <w:lvl w:ilvl="5" w:tplc="CEC4B0FC">
      <w:start w:val="1"/>
      <w:numFmt w:val="bullet"/>
      <w:lvlText w:val="•"/>
      <w:lvlJc w:val="left"/>
      <w:pPr>
        <w:ind w:left="4851" w:hanging="427"/>
      </w:pPr>
      <w:rPr>
        <w:rFonts w:hint="default"/>
      </w:rPr>
    </w:lvl>
    <w:lvl w:ilvl="6" w:tplc="3A380486">
      <w:start w:val="1"/>
      <w:numFmt w:val="bullet"/>
      <w:lvlText w:val="•"/>
      <w:lvlJc w:val="left"/>
      <w:pPr>
        <w:ind w:left="5801" w:hanging="427"/>
      </w:pPr>
      <w:rPr>
        <w:rFonts w:hint="default"/>
      </w:rPr>
    </w:lvl>
    <w:lvl w:ilvl="7" w:tplc="EA4269D6">
      <w:start w:val="1"/>
      <w:numFmt w:val="bullet"/>
      <w:lvlText w:val="•"/>
      <w:lvlJc w:val="left"/>
      <w:pPr>
        <w:ind w:left="6750" w:hanging="427"/>
      </w:pPr>
      <w:rPr>
        <w:rFonts w:hint="default"/>
      </w:rPr>
    </w:lvl>
    <w:lvl w:ilvl="8" w:tplc="98EE5C0A">
      <w:start w:val="1"/>
      <w:numFmt w:val="bullet"/>
      <w:lvlText w:val="•"/>
      <w:lvlJc w:val="left"/>
      <w:pPr>
        <w:ind w:left="7700" w:hanging="427"/>
      </w:pPr>
      <w:rPr>
        <w:rFonts w:hint="default"/>
      </w:rPr>
    </w:lvl>
  </w:abstractNum>
  <w:abstractNum w:abstractNumId="11" w15:restartNumberingAfterBreak="0">
    <w:nsid w:val="3A1A3014"/>
    <w:multiLevelType w:val="multilevel"/>
    <w:tmpl w:val="8F566774"/>
    <w:lvl w:ilvl="0">
      <w:start w:val="1"/>
      <w:numFmt w:val="decimal"/>
      <w:lvlText w:val="%1"/>
      <w:lvlJc w:val="left"/>
      <w:pPr>
        <w:ind w:left="1561" w:hanging="720"/>
      </w:pPr>
      <w:rPr>
        <w:rFonts w:hint="default"/>
        <w:lang w:val="ru-RU" w:eastAsia="ru-RU" w:bidi="ru-RU"/>
      </w:rPr>
    </w:lvl>
    <w:lvl w:ilvl="1">
      <w:start w:val="1"/>
      <w:numFmt w:val="decimal"/>
      <w:lvlText w:val="%1.%2."/>
      <w:lvlJc w:val="left"/>
      <w:pPr>
        <w:ind w:left="298" w:hanging="720"/>
        <w:jc w:val="right"/>
      </w:pPr>
      <w:rPr>
        <w:rFonts w:hint="default"/>
        <w:b/>
        <w:bCs/>
        <w:w w:val="100"/>
        <w:lang w:val="ru-RU" w:eastAsia="ru-RU" w:bidi="ru-RU"/>
      </w:rPr>
    </w:lvl>
    <w:lvl w:ilvl="2">
      <w:numFmt w:val="bullet"/>
      <w:lvlText w:val=""/>
      <w:lvlJc w:val="left"/>
      <w:pPr>
        <w:ind w:left="1431" w:hanging="360"/>
      </w:pPr>
      <w:rPr>
        <w:rFonts w:ascii="Symbol" w:eastAsia="Symbol" w:hAnsi="Symbol" w:cs="Symbol" w:hint="default"/>
        <w:w w:val="100"/>
        <w:sz w:val="28"/>
        <w:szCs w:val="28"/>
        <w:lang w:val="ru-RU" w:eastAsia="ru-RU" w:bidi="ru-RU"/>
      </w:rPr>
    </w:lvl>
    <w:lvl w:ilvl="3">
      <w:numFmt w:val="bullet"/>
      <w:lvlText w:val="•"/>
      <w:lvlJc w:val="left"/>
      <w:pPr>
        <w:ind w:left="1560" w:hanging="360"/>
      </w:pPr>
      <w:rPr>
        <w:rFonts w:hint="default"/>
        <w:lang w:val="ru-RU" w:eastAsia="ru-RU" w:bidi="ru-RU"/>
      </w:rPr>
    </w:lvl>
    <w:lvl w:ilvl="4">
      <w:numFmt w:val="bullet"/>
      <w:lvlText w:val="•"/>
      <w:lvlJc w:val="left"/>
      <w:pPr>
        <w:ind w:left="2878" w:hanging="360"/>
      </w:pPr>
      <w:rPr>
        <w:rFonts w:hint="default"/>
        <w:lang w:val="ru-RU" w:eastAsia="ru-RU" w:bidi="ru-RU"/>
      </w:rPr>
    </w:lvl>
    <w:lvl w:ilvl="5">
      <w:numFmt w:val="bullet"/>
      <w:lvlText w:val="•"/>
      <w:lvlJc w:val="left"/>
      <w:pPr>
        <w:ind w:left="4196" w:hanging="360"/>
      </w:pPr>
      <w:rPr>
        <w:rFonts w:hint="default"/>
        <w:lang w:val="ru-RU" w:eastAsia="ru-RU" w:bidi="ru-RU"/>
      </w:rPr>
    </w:lvl>
    <w:lvl w:ilvl="6">
      <w:numFmt w:val="bullet"/>
      <w:lvlText w:val="•"/>
      <w:lvlJc w:val="left"/>
      <w:pPr>
        <w:ind w:left="5514" w:hanging="360"/>
      </w:pPr>
      <w:rPr>
        <w:rFonts w:hint="default"/>
        <w:lang w:val="ru-RU" w:eastAsia="ru-RU" w:bidi="ru-RU"/>
      </w:rPr>
    </w:lvl>
    <w:lvl w:ilvl="7">
      <w:numFmt w:val="bullet"/>
      <w:lvlText w:val="•"/>
      <w:lvlJc w:val="left"/>
      <w:pPr>
        <w:ind w:left="6832" w:hanging="360"/>
      </w:pPr>
      <w:rPr>
        <w:rFonts w:hint="default"/>
        <w:lang w:val="ru-RU" w:eastAsia="ru-RU" w:bidi="ru-RU"/>
      </w:rPr>
    </w:lvl>
    <w:lvl w:ilvl="8">
      <w:numFmt w:val="bullet"/>
      <w:lvlText w:val="•"/>
      <w:lvlJc w:val="left"/>
      <w:pPr>
        <w:ind w:left="8150" w:hanging="360"/>
      </w:pPr>
      <w:rPr>
        <w:rFonts w:hint="default"/>
        <w:lang w:val="ru-RU" w:eastAsia="ru-RU" w:bidi="ru-RU"/>
      </w:rPr>
    </w:lvl>
  </w:abstractNum>
  <w:abstractNum w:abstractNumId="12" w15:restartNumberingAfterBreak="0">
    <w:nsid w:val="3E7555AD"/>
    <w:multiLevelType w:val="hybridMultilevel"/>
    <w:tmpl w:val="0ECE3DFC"/>
    <w:lvl w:ilvl="0" w:tplc="79DE99E2">
      <w:start w:val="1"/>
      <w:numFmt w:val="decimal"/>
      <w:lvlText w:val="%1."/>
      <w:lvlJc w:val="left"/>
      <w:pPr>
        <w:ind w:left="1378" w:hanging="360"/>
      </w:pPr>
      <w:rPr>
        <w:rFonts w:ascii="Times New Roman" w:eastAsia="Times New Roman" w:hAnsi="Times New Roman" w:cs="Times New Roman" w:hint="default"/>
        <w:spacing w:val="0"/>
        <w:w w:val="100"/>
        <w:sz w:val="28"/>
        <w:szCs w:val="28"/>
        <w:lang w:val="ru-RU" w:eastAsia="ru-RU" w:bidi="ru-RU"/>
      </w:rPr>
    </w:lvl>
    <w:lvl w:ilvl="1" w:tplc="DB504D9E">
      <w:numFmt w:val="bullet"/>
      <w:lvlText w:val="•"/>
      <w:lvlJc w:val="left"/>
      <w:pPr>
        <w:ind w:left="2320" w:hanging="360"/>
      </w:pPr>
      <w:rPr>
        <w:rFonts w:hint="default"/>
        <w:lang w:val="ru-RU" w:eastAsia="ru-RU" w:bidi="ru-RU"/>
      </w:rPr>
    </w:lvl>
    <w:lvl w:ilvl="2" w:tplc="11927FCA">
      <w:numFmt w:val="bullet"/>
      <w:lvlText w:val="•"/>
      <w:lvlJc w:val="left"/>
      <w:pPr>
        <w:ind w:left="3261" w:hanging="360"/>
      </w:pPr>
      <w:rPr>
        <w:rFonts w:hint="default"/>
        <w:lang w:val="ru-RU" w:eastAsia="ru-RU" w:bidi="ru-RU"/>
      </w:rPr>
    </w:lvl>
    <w:lvl w:ilvl="3" w:tplc="F1B200E4">
      <w:numFmt w:val="bullet"/>
      <w:lvlText w:val="•"/>
      <w:lvlJc w:val="left"/>
      <w:pPr>
        <w:ind w:left="4201" w:hanging="360"/>
      </w:pPr>
      <w:rPr>
        <w:rFonts w:hint="default"/>
        <w:lang w:val="ru-RU" w:eastAsia="ru-RU" w:bidi="ru-RU"/>
      </w:rPr>
    </w:lvl>
    <w:lvl w:ilvl="4" w:tplc="629EE5E4">
      <w:numFmt w:val="bullet"/>
      <w:lvlText w:val="•"/>
      <w:lvlJc w:val="left"/>
      <w:pPr>
        <w:ind w:left="5142" w:hanging="360"/>
      </w:pPr>
      <w:rPr>
        <w:rFonts w:hint="default"/>
        <w:lang w:val="ru-RU" w:eastAsia="ru-RU" w:bidi="ru-RU"/>
      </w:rPr>
    </w:lvl>
    <w:lvl w:ilvl="5" w:tplc="0122ADE4">
      <w:numFmt w:val="bullet"/>
      <w:lvlText w:val="•"/>
      <w:lvlJc w:val="left"/>
      <w:pPr>
        <w:ind w:left="6083" w:hanging="360"/>
      </w:pPr>
      <w:rPr>
        <w:rFonts w:hint="default"/>
        <w:lang w:val="ru-RU" w:eastAsia="ru-RU" w:bidi="ru-RU"/>
      </w:rPr>
    </w:lvl>
    <w:lvl w:ilvl="6" w:tplc="7792C292">
      <w:numFmt w:val="bullet"/>
      <w:lvlText w:val="•"/>
      <w:lvlJc w:val="left"/>
      <w:pPr>
        <w:ind w:left="7023" w:hanging="360"/>
      </w:pPr>
      <w:rPr>
        <w:rFonts w:hint="default"/>
        <w:lang w:val="ru-RU" w:eastAsia="ru-RU" w:bidi="ru-RU"/>
      </w:rPr>
    </w:lvl>
    <w:lvl w:ilvl="7" w:tplc="FC90DE66">
      <w:numFmt w:val="bullet"/>
      <w:lvlText w:val="•"/>
      <w:lvlJc w:val="left"/>
      <w:pPr>
        <w:ind w:left="7964" w:hanging="360"/>
      </w:pPr>
      <w:rPr>
        <w:rFonts w:hint="default"/>
        <w:lang w:val="ru-RU" w:eastAsia="ru-RU" w:bidi="ru-RU"/>
      </w:rPr>
    </w:lvl>
    <w:lvl w:ilvl="8" w:tplc="A14A2B86">
      <w:numFmt w:val="bullet"/>
      <w:lvlText w:val="•"/>
      <w:lvlJc w:val="left"/>
      <w:pPr>
        <w:ind w:left="8905" w:hanging="360"/>
      </w:pPr>
      <w:rPr>
        <w:rFonts w:hint="default"/>
        <w:lang w:val="ru-RU" w:eastAsia="ru-RU" w:bidi="ru-RU"/>
      </w:rPr>
    </w:lvl>
  </w:abstractNum>
  <w:abstractNum w:abstractNumId="13" w15:restartNumberingAfterBreak="0">
    <w:nsid w:val="43D87FAC"/>
    <w:multiLevelType w:val="hybridMultilevel"/>
    <w:tmpl w:val="56103B10"/>
    <w:lvl w:ilvl="0" w:tplc="43FA5692">
      <w:start w:val="1"/>
      <w:numFmt w:val="bullet"/>
      <w:lvlText w:val="–"/>
      <w:lvlJc w:val="left"/>
      <w:pPr>
        <w:ind w:left="147" w:hanging="233"/>
      </w:pPr>
      <w:rPr>
        <w:rFonts w:ascii="Times New Roman" w:eastAsia="Times New Roman" w:hAnsi="Times New Roman" w:hint="default"/>
        <w:color w:val="231F20"/>
        <w:sz w:val="24"/>
        <w:szCs w:val="24"/>
      </w:rPr>
    </w:lvl>
    <w:lvl w:ilvl="1" w:tplc="B1DE38B4">
      <w:start w:val="1"/>
      <w:numFmt w:val="bullet"/>
      <w:lvlText w:val="•"/>
      <w:lvlJc w:val="left"/>
      <w:pPr>
        <w:ind w:left="1094" w:hanging="233"/>
      </w:pPr>
      <w:rPr>
        <w:rFonts w:hint="default"/>
      </w:rPr>
    </w:lvl>
    <w:lvl w:ilvl="2" w:tplc="DC86976A">
      <w:start w:val="1"/>
      <w:numFmt w:val="bullet"/>
      <w:lvlText w:val="•"/>
      <w:lvlJc w:val="left"/>
      <w:pPr>
        <w:ind w:left="2041" w:hanging="233"/>
      </w:pPr>
      <w:rPr>
        <w:rFonts w:hint="default"/>
      </w:rPr>
    </w:lvl>
    <w:lvl w:ilvl="3" w:tplc="59B62F98">
      <w:start w:val="1"/>
      <w:numFmt w:val="bullet"/>
      <w:lvlText w:val="•"/>
      <w:lvlJc w:val="left"/>
      <w:pPr>
        <w:ind w:left="2989" w:hanging="233"/>
      </w:pPr>
      <w:rPr>
        <w:rFonts w:hint="default"/>
      </w:rPr>
    </w:lvl>
    <w:lvl w:ilvl="4" w:tplc="468E4B26">
      <w:start w:val="1"/>
      <w:numFmt w:val="bullet"/>
      <w:lvlText w:val="•"/>
      <w:lvlJc w:val="left"/>
      <w:pPr>
        <w:ind w:left="3936" w:hanging="233"/>
      </w:pPr>
      <w:rPr>
        <w:rFonts w:hint="default"/>
      </w:rPr>
    </w:lvl>
    <w:lvl w:ilvl="5" w:tplc="55622706">
      <w:start w:val="1"/>
      <w:numFmt w:val="bullet"/>
      <w:lvlText w:val="•"/>
      <w:lvlJc w:val="left"/>
      <w:pPr>
        <w:ind w:left="4883" w:hanging="233"/>
      </w:pPr>
      <w:rPr>
        <w:rFonts w:hint="default"/>
      </w:rPr>
    </w:lvl>
    <w:lvl w:ilvl="6" w:tplc="5A748490">
      <w:start w:val="1"/>
      <w:numFmt w:val="bullet"/>
      <w:lvlText w:val="•"/>
      <w:lvlJc w:val="left"/>
      <w:pPr>
        <w:ind w:left="5830" w:hanging="233"/>
      </w:pPr>
      <w:rPr>
        <w:rFonts w:hint="default"/>
      </w:rPr>
    </w:lvl>
    <w:lvl w:ilvl="7" w:tplc="1B1C8B78">
      <w:start w:val="1"/>
      <w:numFmt w:val="bullet"/>
      <w:lvlText w:val="•"/>
      <w:lvlJc w:val="left"/>
      <w:pPr>
        <w:ind w:left="6778" w:hanging="233"/>
      </w:pPr>
      <w:rPr>
        <w:rFonts w:hint="default"/>
      </w:rPr>
    </w:lvl>
    <w:lvl w:ilvl="8" w:tplc="000C346C">
      <w:start w:val="1"/>
      <w:numFmt w:val="bullet"/>
      <w:lvlText w:val="•"/>
      <w:lvlJc w:val="left"/>
      <w:pPr>
        <w:ind w:left="7725" w:hanging="233"/>
      </w:pPr>
      <w:rPr>
        <w:rFonts w:hint="default"/>
      </w:rPr>
    </w:lvl>
  </w:abstractNum>
  <w:abstractNum w:abstractNumId="14" w15:restartNumberingAfterBreak="0">
    <w:nsid w:val="68C87E0E"/>
    <w:multiLevelType w:val="hybridMultilevel"/>
    <w:tmpl w:val="7A8E15E8"/>
    <w:lvl w:ilvl="0" w:tplc="AEA80718">
      <w:numFmt w:val="bullet"/>
      <w:lvlText w:val=""/>
      <w:lvlJc w:val="left"/>
      <w:pPr>
        <w:ind w:left="1150" w:hanging="360"/>
      </w:pPr>
      <w:rPr>
        <w:rFonts w:ascii="Symbol" w:eastAsia="Symbol" w:hAnsi="Symbol" w:cs="Symbol" w:hint="default"/>
        <w:w w:val="100"/>
        <w:sz w:val="28"/>
        <w:szCs w:val="28"/>
        <w:lang w:val="ru-RU" w:eastAsia="ru-RU" w:bidi="ru-RU"/>
      </w:rPr>
    </w:lvl>
    <w:lvl w:ilvl="1" w:tplc="6BC02D5A">
      <w:numFmt w:val="bullet"/>
      <w:lvlText w:val="•"/>
      <w:lvlJc w:val="left"/>
      <w:pPr>
        <w:ind w:left="2122" w:hanging="360"/>
      </w:pPr>
      <w:rPr>
        <w:rFonts w:hint="default"/>
        <w:lang w:val="ru-RU" w:eastAsia="ru-RU" w:bidi="ru-RU"/>
      </w:rPr>
    </w:lvl>
    <w:lvl w:ilvl="2" w:tplc="301021E4">
      <w:numFmt w:val="bullet"/>
      <w:lvlText w:val="•"/>
      <w:lvlJc w:val="left"/>
      <w:pPr>
        <w:ind w:left="3085" w:hanging="360"/>
      </w:pPr>
      <w:rPr>
        <w:rFonts w:hint="default"/>
        <w:lang w:val="ru-RU" w:eastAsia="ru-RU" w:bidi="ru-RU"/>
      </w:rPr>
    </w:lvl>
    <w:lvl w:ilvl="3" w:tplc="91920F0A">
      <w:numFmt w:val="bullet"/>
      <w:lvlText w:val="•"/>
      <w:lvlJc w:val="left"/>
      <w:pPr>
        <w:ind w:left="4047" w:hanging="360"/>
      </w:pPr>
      <w:rPr>
        <w:rFonts w:hint="default"/>
        <w:lang w:val="ru-RU" w:eastAsia="ru-RU" w:bidi="ru-RU"/>
      </w:rPr>
    </w:lvl>
    <w:lvl w:ilvl="4" w:tplc="4D16D574">
      <w:numFmt w:val="bullet"/>
      <w:lvlText w:val="•"/>
      <w:lvlJc w:val="left"/>
      <w:pPr>
        <w:ind w:left="5010" w:hanging="360"/>
      </w:pPr>
      <w:rPr>
        <w:rFonts w:hint="default"/>
        <w:lang w:val="ru-RU" w:eastAsia="ru-RU" w:bidi="ru-RU"/>
      </w:rPr>
    </w:lvl>
    <w:lvl w:ilvl="5" w:tplc="77BCF608">
      <w:numFmt w:val="bullet"/>
      <w:lvlText w:val="•"/>
      <w:lvlJc w:val="left"/>
      <w:pPr>
        <w:ind w:left="5973" w:hanging="360"/>
      </w:pPr>
      <w:rPr>
        <w:rFonts w:hint="default"/>
        <w:lang w:val="ru-RU" w:eastAsia="ru-RU" w:bidi="ru-RU"/>
      </w:rPr>
    </w:lvl>
    <w:lvl w:ilvl="6" w:tplc="590EEA08">
      <w:numFmt w:val="bullet"/>
      <w:lvlText w:val="•"/>
      <w:lvlJc w:val="left"/>
      <w:pPr>
        <w:ind w:left="6935" w:hanging="360"/>
      </w:pPr>
      <w:rPr>
        <w:rFonts w:hint="default"/>
        <w:lang w:val="ru-RU" w:eastAsia="ru-RU" w:bidi="ru-RU"/>
      </w:rPr>
    </w:lvl>
    <w:lvl w:ilvl="7" w:tplc="FD960654">
      <w:numFmt w:val="bullet"/>
      <w:lvlText w:val="•"/>
      <w:lvlJc w:val="left"/>
      <w:pPr>
        <w:ind w:left="7898" w:hanging="360"/>
      </w:pPr>
      <w:rPr>
        <w:rFonts w:hint="default"/>
        <w:lang w:val="ru-RU" w:eastAsia="ru-RU" w:bidi="ru-RU"/>
      </w:rPr>
    </w:lvl>
    <w:lvl w:ilvl="8" w:tplc="07861C5C">
      <w:numFmt w:val="bullet"/>
      <w:lvlText w:val="•"/>
      <w:lvlJc w:val="left"/>
      <w:pPr>
        <w:ind w:left="8861" w:hanging="360"/>
      </w:pPr>
      <w:rPr>
        <w:rFonts w:hint="default"/>
        <w:lang w:val="ru-RU" w:eastAsia="ru-RU" w:bidi="ru-RU"/>
      </w:rPr>
    </w:lvl>
  </w:abstractNum>
  <w:abstractNum w:abstractNumId="15" w15:restartNumberingAfterBreak="0">
    <w:nsid w:val="6F0D09C1"/>
    <w:multiLevelType w:val="multilevel"/>
    <w:tmpl w:val="D8BE69C6"/>
    <w:lvl w:ilvl="0">
      <w:start w:val="1"/>
      <w:numFmt w:val="decimal"/>
      <w:lvlText w:val="%1"/>
      <w:lvlJc w:val="left"/>
      <w:pPr>
        <w:ind w:left="1683" w:hanging="720"/>
      </w:pPr>
      <w:rPr>
        <w:rFonts w:hint="default"/>
        <w:lang w:val="ru-RU" w:eastAsia="ru-RU" w:bidi="ru-RU"/>
      </w:rPr>
    </w:lvl>
    <w:lvl w:ilvl="1">
      <w:start w:val="2"/>
      <w:numFmt w:val="decimal"/>
      <w:lvlText w:val="%1.%2."/>
      <w:lvlJc w:val="left"/>
      <w:pPr>
        <w:ind w:left="3431" w:hanging="720"/>
        <w:jc w:val="right"/>
      </w:pPr>
      <w:rPr>
        <w:rFonts w:ascii="Times New Roman" w:eastAsia="Times New Roman" w:hAnsi="Times New Roman" w:cs="Times New Roman" w:hint="default"/>
        <w:b/>
        <w:bCs/>
        <w:w w:val="100"/>
        <w:sz w:val="28"/>
        <w:szCs w:val="28"/>
        <w:lang w:val="ru-RU" w:eastAsia="ru-RU" w:bidi="ru-RU"/>
      </w:rPr>
    </w:lvl>
    <w:lvl w:ilvl="2">
      <w:start w:val="1"/>
      <w:numFmt w:val="decimal"/>
      <w:lvlText w:val="%1.%2.%3."/>
      <w:lvlJc w:val="left"/>
      <w:pPr>
        <w:ind w:left="2638" w:hanging="720"/>
        <w:jc w:val="right"/>
      </w:pPr>
      <w:rPr>
        <w:rFonts w:ascii="Times New Roman" w:eastAsia="Times New Roman" w:hAnsi="Times New Roman" w:cs="Times New Roman" w:hint="default"/>
        <w:b/>
        <w:bCs/>
        <w:spacing w:val="-3"/>
        <w:w w:val="100"/>
        <w:sz w:val="28"/>
        <w:szCs w:val="28"/>
        <w:lang w:val="ru-RU" w:eastAsia="ru-RU" w:bidi="ru-RU"/>
      </w:rPr>
    </w:lvl>
    <w:lvl w:ilvl="3">
      <w:numFmt w:val="bullet"/>
      <w:lvlText w:val="•"/>
      <w:lvlJc w:val="left"/>
      <w:pPr>
        <w:ind w:left="4358" w:hanging="720"/>
      </w:pPr>
      <w:rPr>
        <w:rFonts w:hint="default"/>
        <w:lang w:val="ru-RU" w:eastAsia="ru-RU" w:bidi="ru-RU"/>
      </w:rPr>
    </w:lvl>
    <w:lvl w:ilvl="4">
      <w:numFmt w:val="bullet"/>
      <w:lvlText w:val="•"/>
      <w:lvlJc w:val="left"/>
      <w:pPr>
        <w:ind w:left="5276" w:hanging="720"/>
      </w:pPr>
      <w:rPr>
        <w:rFonts w:hint="default"/>
        <w:lang w:val="ru-RU" w:eastAsia="ru-RU" w:bidi="ru-RU"/>
      </w:rPr>
    </w:lvl>
    <w:lvl w:ilvl="5">
      <w:numFmt w:val="bullet"/>
      <w:lvlText w:val="•"/>
      <w:lvlJc w:val="left"/>
      <w:pPr>
        <w:ind w:left="6194" w:hanging="720"/>
      </w:pPr>
      <w:rPr>
        <w:rFonts w:hint="default"/>
        <w:lang w:val="ru-RU" w:eastAsia="ru-RU" w:bidi="ru-RU"/>
      </w:rPr>
    </w:lvl>
    <w:lvl w:ilvl="6">
      <w:numFmt w:val="bullet"/>
      <w:lvlText w:val="•"/>
      <w:lvlJc w:val="left"/>
      <w:pPr>
        <w:ind w:left="7113" w:hanging="720"/>
      </w:pPr>
      <w:rPr>
        <w:rFonts w:hint="default"/>
        <w:lang w:val="ru-RU" w:eastAsia="ru-RU" w:bidi="ru-RU"/>
      </w:rPr>
    </w:lvl>
    <w:lvl w:ilvl="7">
      <w:numFmt w:val="bullet"/>
      <w:lvlText w:val="•"/>
      <w:lvlJc w:val="left"/>
      <w:pPr>
        <w:ind w:left="8031" w:hanging="720"/>
      </w:pPr>
      <w:rPr>
        <w:rFonts w:hint="default"/>
        <w:lang w:val="ru-RU" w:eastAsia="ru-RU" w:bidi="ru-RU"/>
      </w:rPr>
    </w:lvl>
    <w:lvl w:ilvl="8">
      <w:numFmt w:val="bullet"/>
      <w:lvlText w:val="•"/>
      <w:lvlJc w:val="left"/>
      <w:pPr>
        <w:ind w:left="8949" w:hanging="720"/>
      </w:pPr>
      <w:rPr>
        <w:rFonts w:hint="default"/>
        <w:lang w:val="ru-RU" w:eastAsia="ru-RU" w:bidi="ru-RU"/>
      </w:rPr>
    </w:lvl>
  </w:abstractNum>
  <w:abstractNum w:abstractNumId="16" w15:restartNumberingAfterBreak="0">
    <w:nsid w:val="75F911AD"/>
    <w:multiLevelType w:val="hybridMultilevel"/>
    <w:tmpl w:val="89423A00"/>
    <w:lvl w:ilvl="0" w:tplc="939C699C">
      <w:start w:val="60"/>
      <w:numFmt w:val="decimal"/>
      <w:lvlText w:val="[%1]"/>
      <w:lvlJc w:val="left"/>
      <w:pPr>
        <w:ind w:left="836" w:hanging="538"/>
      </w:pPr>
      <w:rPr>
        <w:rFonts w:ascii="Times New Roman" w:eastAsia="Times New Roman" w:hAnsi="Times New Roman" w:cs="Times New Roman" w:hint="default"/>
        <w:w w:val="100"/>
        <w:sz w:val="28"/>
        <w:szCs w:val="28"/>
        <w:lang w:val="ru-RU" w:eastAsia="ru-RU" w:bidi="ru-RU"/>
      </w:rPr>
    </w:lvl>
    <w:lvl w:ilvl="1" w:tplc="173CDCEA">
      <w:numFmt w:val="bullet"/>
      <w:lvlText w:val=""/>
      <w:lvlJc w:val="left"/>
      <w:pPr>
        <w:ind w:left="1378" w:hanging="360"/>
      </w:pPr>
      <w:rPr>
        <w:rFonts w:ascii="Symbol" w:eastAsia="Symbol" w:hAnsi="Symbol" w:cs="Symbol" w:hint="default"/>
        <w:w w:val="100"/>
        <w:sz w:val="28"/>
        <w:szCs w:val="28"/>
        <w:lang w:val="ru-RU" w:eastAsia="ru-RU" w:bidi="ru-RU"/>
      </w:rPr>
    </w:lvl>
    <w:lvl w:ilvl="2" w:tplc="89D8A616">
      <w:numFmt w:val="bullet"/>
      <w:lvlText w:val="•"/>
      <w:lvlJc w:val="left"/>
      <w:pPr>
        <w:ind w:left="2425" w:hanging="360"/>
      </w:pPr>
      <w:rPr>
        <w:rFonts w:hint="default"/>
        <w:lang w:val="ru-RU" w:eastAsia="ru-RU" w:bidi="ru-RU"/>
      </w:rPr>
    </w:lvl>
    <w:lvl w:ilvl="3" w:tplc="27B00D50">
      <w:numFmt w:val="bullet"/>
      <w:lvlText w:val="•"/>
      <w:lvlJc w:val="left"/>
      <w:pPr>
        <w:ind w:left="3470" w:hanging="360"/>
      </w:pPr>
      <w:rPr>
        <w:rFonts w:hint="default"/>
        <w:lang w:val="ru-RU" w:eastAsia="ru-RU" w:bidi="ru-RU"/>
      </w:rPr>
    </w:lvl>
    <w:lvl w:ilvl="4" w:tplc="0BD087AE">
      <w:numFmt w:val="bullet"/>
      <w:lvlText w:val="•"/>
      <w:lvlJc w:val="left"/>
      <w:pPr>
        <w:ind w:left="4515" w:hanging="360"/>
      </w:pPr>
      <w:rPr>
        <w:rFonts w:hint="default"/>
        <w:lang w:val="ru-RU" w:eastAsia="ru-RU" w:bidi="ru-RU"/>
      </w:rPr>
    </w:lvl>
    <w:lvl w:ilvl="5" w:tplc="95C2A4A4">
      <w:numFmt w:val="bullet"/>
      <w:lvlText w:val="•"/>
      <w:lvlJc w:val="left"/>
      <w:pPr>
        <w:ind w:left="5560" w:hanging="360"/>
      </w:pPr>
      <w:rPr>
        <w:rFonts w:hint="default"/>
        <w:lang w:val="ru-RU" w:eastAsia="ru-RU" w:bidi="ru-RU"/>
      </w:rPr>
    </w:lvl>
    <w:lvl w:ilvl="6" w:tplc="D078353A">
      <w:numFmt w:val="bullet"/>
      <w:lvlText w:val="•"/>
      <w:lvlJc w:val="left"/>
      <w:pPr>
        <w:ind w:left="6605" w:hanging="360"/>
      </w:pPr>
      <w:rPr>
        <w:rFonts w:hint="default"/>
        <w:lang w:val="ru-RU" w:eastAsia="ru-RU" w:bidi="ru-RU"/>
      </w:rPr>
    </w:lvl>
    <w:lvl w:ilvl="7" w:tplc="556812A6">
      <w:numFmt w:val="bullet"/>
      <w:lvlText w:val="•"/>
      <w:lvlJc w:val="left"/>
      <w:pPr>
        <w:ind w:left="7650" w:hanging="360"/>
      </w:pPr>
      <w:rPr>
        <w:rFonts w:hint="default"/>
        <w:lang w:val="ru-RU" w:eastAsia="ru-RU" w:bidi="ru-RU"/>
      </w:rPr>
    </w:lvl>
    <w:lvl w:ilvl="8" w:tplc="AEA69762">
      <w:numFmt w:val="bullet"/>
      <w:lvlText w:val="•"/>
      <w:lvlJc w:val="left"/>
      <w:pPr>
        <w:ind w:left="8696" w:hanging="360"/>
      </w:pPr>
      <w:rPr>
        <w:rFonts w:hint="default"/>
        <w:lang w:val="ru-RU" w:eastAsia="ru-RU" w:bidi="ru-RU"/>
      </w:rPr>
    </w:lvl>
  </w:abstractNum>
  <w:abstractNum w:abstractNumId="17" w15:restartNumberingAfterBreak="0">
    <w:nsid w:val="79DD5F69"/>
    <w:multiLevelType w:val="hybridMultilevel"/>
    <w:tmpl w:val="F58A4C44"/>
    <w:lvl w:ilvl="0" w:tplc="6068E214">
      <w:start w:val="1"/>
      <w:numFmt w:val="decimal"/>
      <w:lvlText w:val="%1."/>
      <w:lvlJc w:val="left"/>
      <w:pPr>
        <w:ind w:left="1378" w:hanging="360"/>
      </w:pPr>
      <w:rPr>
        <w:rFonts w:ascii="Times New Roman" w:eastAsia="Times New Roman" w:hAnsi="Times New Roman" w:cs="Times New Roman" w:hint="default"/>
        <w:spacing w:val="0"/>
        <w:w w:val="100"/>
        <w:sz w:val="28"/>
        <w:szCs w:val="28"/>
        <w:lang w:val="ru-RU" w:eastAsia="ru-RU" w:bidi="ru-RU"/>
      </w:rPr>
    </w:lvl>
    <w:lvl w:ilvl="1" w:tplc="D5222276">
      <w:numFmt w:val="bullet"/>
      <w:lvlText w:val="•"/>
      <w:lvlJc w:val="left"/>
      <w:pPr>
        <w:ind w:left="2320" w:hanging="360"/>
      </w:pPr>
      <w:rPr>
        <w:rFonts w:hint="default"/>
        <w:lang w:val="ru-RU" w:eastAsia="ru-RU" w:bidi="ru-RU"/>
      </w:rPr>
    </w:lvl>
    <w:lvl w:ilvl="2" w:tplc="7B20E13E">
      <w:numFmt w:val="bullet"/>
      <w:lvlText w:val="•"/>
      <w:lvlJc w:val="left"/>
      <w:pPr>
        <w:ind w:left="3261" w:hanging="360"/>
      </w:pPr>
      <w:rPr>
        <w:rFonts w:hint="default"/>
        <w:lang w:val="ru-RU" w:eastAsia="ru-RU" w:bidi="ru-RU"/>
      </w:rPr>
    </w:lvl>
    <w:lvl w:ilvl="3" w:tplc="C286469A">
      <w:numFmt w:val="bullet"/>
      <w:lvlText w:val="•"/>
      <w:lvlJc w:val="left"/>
      <w:pPr>
        <w:ind w:left="4201" w:hanging="360"/>
      </w:pPr>
      <w:rPr>
        <w:rFonts w:hint="default"/>
        <w:lang w:val="ru-RU" w:eastAsia="ru-RU" w:bidi="ru-RU"/>
      </w:rPr>
    </w:lvl>
    <w:lvl w:ilvl="4" w:tplc="FDFC3CD0">
      <w:numFmt w:val="bullet"/>
      <w:lvlText w:val="•"/>
      <w:lvlJc w:val="left"/>
      <w:pPr>
        <w:ind w:left="5142" w:hanging="360"/>
      </w:pPr>
      <w:rPr>
        <w:rFonts w:hint="default"/>
        <w:lang w:val="ru-RU" w:eastAsia="ru-RU" w:bidi="ru-RU"/>
      </w:rPr>
    </w:lvl>
    <w:lvl w:ilvl="5" w:tplc="8202F6A6">
      <w:numFmt w:val="bullet"/>
      <w:lvlText w:val="•"/>
      <w:lvlJc w:val="left"/>
      <w:pPr>
        <w:ind w:left="6083" w:hanging="360"/>
      </w:pPr>
      <w:rPr>
        <w:rFonts w:hint="default"/>
        <w:lang w:val="ru-RU" w:eastAsia="ru-RU" w:bidi="ru-RU"/>
      </w:rPr>
    </w:lvl>
    <w:lvl w:ilvl="6" w:tplc="F81854D6">
      <w:numFmt w:val="bullet"/>
      <w:lvlText w:val="•"/>
      <w:lvlJc w:val="left"/>
      <w:pPr>
        <w:ind w:left="7023" w:hanging="360"/>
      </w:pPr>
      <w:rPr>
        <w:rFonts w:hint="default"/>
        <w:lang w:val="ru-RU" w:eastAsia="ru-RU" w:bidi="ru-RU"/>
      </w:rPr>
    </w:lvl>
    <w:lvl w:ilvl="7" w:tplc="063EC832">
      <w:numFmt w:val="bullet"/>
      <w:lvlText w:val="•"/>
      <w:lvlJc w:val="left"/>
      <w:pPr>
        <w:ind w:left="7964" w:hanging="360"/>
      </w:pPr>
      <w:rPr>
        <w:rFonts w:hint="default"/>
        <w:lang w:val="ru-RU" w:eastAsia="ru-RU" w:bidi="ru-RU"/>
      </w:rPr>
    </w:lvl>
    <w:lvl w:ilvl="8" w:tplc="BA0E29B6">
      <w:numFmt w:val="bullet"/>
      <w:lvlText w:val="•"/>
      <w:lvlJc w:val="left"/>
      <w:pPr>
        <w:ind w:left="8905" w:hanging="360"/>
      </w:pPr>
      <w:rPr>
        <w:rFonts w:hint="default"/>
        <w:lang w:val="ru-RU" w:eastAsia="ru-RU" w:bidi="ru-RU"/>
      </w:rPr>
    </w:lvl>
  </w:abstractNum>
  <w:num w:numId="1">
    <w:abstractNumId w:val="14"/>
  </w:num>
  <w:num w:numId="2">
    <w:abstractNumId w:val="3"/>
  </w:num>
  <w:num w:numId="3">
    <w:abstractNumId w:val="16"/>
  </w:num>
  <w:num w:numId="4">
    <w:abstractNumId w:val="5"/>
  </w:num>
  <w:num w:numId="5">
    <w:abstractNumId w:val="1"/>
  </w:num>
  <w:num w:numId="6">
    <w:abstractNumId w:val="15"/>
  </w:num>
  <w:num w:numId="7">
    <w:abstractNumId w:val="2"/>
  </w:num>
  <w:num w:numId="8">
    <w:abstractNumId w:val="12"/>
  </w:num>
  <w:num w:numId="9">
    <w:abstractNumId w:val="6"/>
  </w:num>
  <w:num w:numId="10">
    <w:abstractNumId w:val="7"/>
  </w:num>
  <w:num w:numId="11">
    <w:abstractNumId w:val="17"/>
  </w:num>
  <w:num w:numId="12">
    <w:abstractNumId w:val="11"/>
  </w:num>
  <w:num w:numId="13">
    <w:abstractNumId w:val="10"/>
  </w:num>
  <w:num w:numId="14">
    <w:abstractNumId w:val="8"/>
  </w:num>
  <w:num w:numId="15">
    <w:abstractNumId w:val="9"/>
  </w:num>
  <w:num w:numId="16">
    <w:abstractNumId w:val="4"/>
  </w:num>
  <w:num w:numId="17">
    <w:abstractNumId w:val="1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
  <w:defaultTabStop w:val="720"/>
  <w:autoHyphenation/>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2"/>
  </w:compat>
  <w:rsids>
    <w:rsidRoot w:val="00DF0CD9"/>
    <w:rsid w:val="001D6818"/>
    <w:rsid w:val="00254D3E"/>
    <w:rsid w:val="00997B27"/>
    <w:rsid w:val="00CB02BF"/>
    <w:rsid w:val="00DF0C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DF7BF18A-DC62-421D-AE44-666C4194DD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DF0CD9"/>
    <w:rPr>
      <w:rFonts w:ascii="Times New Roman" w:eastAsia="Times New Roman" w:hAnsi="Times New Roman" w:cs="Times New Roman"/>
    </w:rPr>
  </w:style>
  <w:style w:type="paragraph" w:styleId="1">
    <w:name w:val="heading 1"/>
    <w:basedOn w:val="a"/>
    <w:link w:val="10"/>
    <w:qFormat/>
    <w:rsid w:val="00DF0CD9"/>
    <w:pPr>
      <w:widowControl/>
      <w:autoSpaceDE/>
      <w:autoSpaceDN/>
      <w:spacing w:beforeAutospacing="1" w:afterAutospacing="1" w:line="360" w:lineRule="auto"/>
      <w:jc w:val="center"/>
      <w:outlineLvl w:val="0"/>
    </w:pPr>
    <w:rPr>
      <w:bCs/>
      <w:kern w:val="36"/>
      <w:sz w:val="28"/>
      <w:szCs w:val="48"/>
      <w:lang w:val="ru-RU" w:eastAsia="ru-RU"/>
    </w:rPr>
  </w:style>
  <w:style w:type="paragraph" w:styleId="2">
    <w:name w:val="heading 2"/>
    <w:basedOn w:val="a"/>
    <w:next w:val="a"/>
    <w:link w:val="20"/>
    <w:uiPriority w:val="9"/>
    <w:unhideWhenUsed/>
    <w:qFormat/>
    <w:rsid w:val="00DF0CD9"/>
    <w:pPr>
      <w:keepNext/>
      <w:keepLines/>
      <w:widowControl/>
      <w:autoSpaceDE/>
      <w:autoSpaceDN/>
      <w:spacing w:before="200" w:line="276" w:lineRule="auto"/>
      <w:jc w:val="center"/>
      <w:outlineLvl w:val="1"/>
    </w:pPr>
    <w:rPr>
      <w:rFonts w:eastAsiaTheme="majorEastAsia" w:cstheme="majorBidi"/>
      <w:b/>
      <w:bCs/>
      <w:sz w:val="28"/>
      <w:szCs w:val="26"/>
      <w:lang w:val="uk-UA"/>
    </w:rPr>
  </w:style>
  <w:style w:type="paragraph" w:styleId="3">
    <w:name w:val="heading 3"/>
    <w:basedOn w:val="a"/>
    <w:next w:val="a"/>
    <w:link w:val="30"/>
    <w:uiPriority w:val="9"/>
    <w:semiHidden/>
    <w:unhideWhenUsed/>
    <w:qFormat/>
    <w:rsid w:val="00DF0CD9"/>
    <w:pPr>
      <w:keepNext/>
      <w:keepLines/>
      <w:widowControl/>
      <w:autoSpaceDE/>
      <w:autoSpaceDN/>
      <w:spacing w:before="40" w:line="276" w:lineRule="auto"/>
      <w:outlineLvl w:val="2"/>
    </w:pPr>
    <w:rPr>
      <w:rFonts w:asciiTheme="majorHAnsi" w:eastAsiaTheme="majorEastAsia" w:hAnsiTheme="majorHAnsi" w:cstheme="majorBidi"/>
      <w:color w:val="243F60" w:themeColor="accent1" w:themeShade="7F"/>
      <w:sz w:val="24"/>
      <w:szCs w:val="24"/>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DF0CD9"/>
    <w:rPr>
      <w:rFonts w:ascii="Times New Roman" w:eastAsia="Times New Roman" w:hAnsi="Times New Roman" w:cs="Times New Roman"/>
      <w:bCs/>
      <w:kern w:val="36"/>
      <w:sz w:val="28"/>
      <w:szCs w:val="48"/>
      <w:lang w:val="ru-RU" w:eastAsia="ru-RU"/>
    </w:rPr>
  </w:style>
  <w:style w:type="character" w:customStyle="1" w:styleId="20">
    <w:name w:val="Заголовок 2 Знак"/>
    <w:basedOn w:val="a0"/>
    <w:link w:val="2"/>
    <w:uiPriority w:val="9"/>
    <w:rsid w:val="00DF0CD9"/>
    <w:rPr>
      <w:rFonts w:ascii="Times New Roman" w:eastAsiaTheme="majorEastAsia" w:hAnsi="Times New Roman" w:cstheme="majorBidi"/>
      <w:b/>
      <w:bCs/>
      <w:sz w:val="28"/>
      <w:szCs w:val="26"/>
      <w:lang w:val="uk-UA"/>
    </w:rPr>
  </w:style>
  <w:style w:type="character" w:customStyle="1" w:styleId="30">
    <w:name w:val="Заголовок 3 Знак"/>
    <w:basedOn w:val="a0"/>
    <w:link w:val="3"/>
    <w:uiPriority w:val="9"/>
    <w:semiHidden/>
    <w:rsid w:val="00DF0CD9"/>
    <w:rPr>
      <w:rFonts w:asciiTheme="majorHAnsi" w:eastAsiaTheme="majorEastAsia" w:hAnsiTheme="majorHAnsi" w:cstheme="majorBidi"/>
      <w:color w:val="243F60" w:themeColor="accent1" w:themeShade="7F"/>
      <w:sz w:val="24"/>
      <w:szCs w:val="24"/>
      <w:lang w:val="ru-RU"/>
    </w:rPr>
  </w:style>
  <w:style w:type="table" w:customStyle="1" w:styleId="TableNormal">
    <w:name w:val="Table Normal"/>
    <w:uiPriority w:val="2"/>
    <w:semiHidden/>
    <w:unhideWhenUsed/>
    <w:qFormat/>
    <w:rsid w:val="00DF0CD9"/>
    <w:tblPr>
      <w:tblInd w:w="0" w:type="dxa"/>
      <w:tblCellMar>
        <w:top w:w="0" w:type="dxa"/>
        <w:left w:w="0" w:type="dxa"/>
        <w:bottom w:w="0" w:type="dxa"/>
        <w:right w:w="0" w:type="dxa"/>
      </w:tblCellMar>
    </w:tblPr>
  </w:style>
  <w:style w:type="paragraph" w:styleId="a3">
    <w:name w:val="Body Text"/>
    <w:basedOn w:val="a"/>
    <w:link w:val="a4"/>
    <w:uiPriority w:val="1"/>
    <w:qFormat/>
    <w:rsid w:val="00DF0CD9"/>
    <w:rPr>
      <w:sz w:val="28"/>
      <w:szCs w:val="28"/>
    </w:rPr>
  </w:style>
  <w:style w:type="character" w:customStyle="1" w:styleId="a4">
    <w:name w:val="Основной текст Знак"/>
    <w:basedOn w:val="a0"/>
    <w:link w:val="a3"/>
    <w:uiPriority w:val="1"/>
    <w:rsid w:val="00DF0CD9"/>
    <w:rPr>
      <w:rFonts w:ascii="Times New Roman" w:eastAsia="Times New Roman" w:hAnsi="Times New Roman" w:cs="Times New Roman"/>
      <w:sz w:val="28"/>
      <w:szCs w:val="28"/>
    </w:rPr>
  </w:style>
  <w:style w:type="paragraph" w:customStyle="1" w:styleId="11">
    <w:name w:val="Заголовок 11"/>
    <w:basedOn w:val="a"/>
    <w:uiPriority w:val="1"/>
    <w:qFormat/>
    <w:rsid w:val="00DF0CD9"/>
    <w:pPr>
      <w:outlineLvl w:val="1"/>
    </w:pPr>
    <w:rPr>
      <w:sz w:val="31"/>
      <w:szCs w:val="31"/>
    </w:rPr>
  </w:style>
  <w:style w:type="paragraph" w:customStyle="1" w:styleId="21">
    <w:name w:val="Заголовок 21"/>
    <w:basedOn w:val="a"/>
    <w:uiPriority w:val="1"/>
    <w:qFormat/>
    <w:rsid w:val="00DF0CD9"/>
    <w:pPr>
      <w:ind w:left="679"/>
      <w:outlineLvl w:val="2"/>
    </w:pPr>
    <w:rPr>
      <w:b/>
      <w:bCs/>
      <w:sz w:val="28"/>
      <w:szCs w:val="28"/>
    </w:rPr>
  </w:style>
  <w:style w:type="paragraph" w:styleId="a5">
    <w:name w:val="List Paragraph"/>
    <w:basedOn w:val="a"/>
    <w:link w:val="a6"/>
    <w:uiPriority w:val="1"/>
    <w:qFormat/>
    <w:rsid w:val="00DF0CD9"/>
    <w:pPr>
      <w:ind w:left="833" w:hanging="360"/>
    </w:pPr>
  </w:style>
  <w:style w:type="paragraph" w:customStyle="1" w:styleId="TableParagraph">
    <w:name w:val="Table Paragraph"/>
    <w:basedOn w:val="a"/>
    <w:uiPriority w:val="1"/>
    <w:qFormat/>
    <w:rsid w:val="00DF0CD9"/>
  </w:style>
  <w:style w:type="paragraph" w:styleId="a7">
    <w:name w:val="Balloon Text"/>
    <w:basedOn w:val="a"/>
    <w:link w:val="a8"/>
    <w:uiPriority w:val="99"/>
    <w:semiHidden/>
    <w:unhideWhenUsed/>
    <w:rsid w:val="00DF0CD9"/>
    <w:rPr>
      <w:rFonts w:ascii="Tahoma" w:hAnsi="Tahoma" w:cs="Tahoma"/>
      <w:sz w:val="16"/>
      <w:szCs w:val="16"/>
    </w:rPr>
  </w:style>
  <w:style w:type="character" w:customStyle="1" w:styleId="a8">
    <w:name w:val="Текст выноски Знак"/>
    <w:basedOn w:val="a0"/>
    <w:link w:val="a7"/>
    <w:uiPriority w:val="99"/>
    <w:semiHidden/>
    <w:rsid w:val="00DF0CD9"/>
    <w:rPr>
      <w:rFonts w:ascii="Tahoma" w:eastAsia="Times New Roman" w:hAnsi="Tahoma" w:cs="Tahoma"/>
      <w:sz w:val="16"/>
      <w:szCs w:val="16"/>
    </w:rPr>
  </w:style>
  <w:style w:type="paragraph" w:styleId="a9">
    <w:name w:val="header"/>
    <w:basedOn w:val="a"/>
    <w:link w:val="aa"/>
    <w:uiPriority w:val="99"/>
    <w:unhideWhenUsed/>
    <w:rsid w:val="00DF0CD9"/>
    <w:pPr>
      <w:tabs>
        <w:tab w:val="center" w:pos="4677"/>
        <w:tab w:val="right" w:pos="9355"/>
      </w:tabs>
    </w:pPr>
  </w:style>
  <w:style w:type="character" w:customStyle="1" w:styleId="aa">
    <w:name w:val="Верхний колонтитул Знак"/>
    <w:basedOn w:val="a0"/>
    <w:link w:val="a9"/>
    <w:uiPriority w:val="99"/>
    <w:rsid w:val="00DF0CD9"/>
    <w:rPr>
      <w:rFonts w:ascii="Times New Roman" w:eastAsia="Times New Roman" w:hAnsi="Times New Roman" w:cs="Times New Roman"/>
    </w:rPr>
  </w:style>
  <w:style w:type="paragraph" w:styleId="ab">
    <w:name w:val="footer"/>
    <w:basedOn w:val="a"/>
    <w:link w:val="ac"/>
    <w:uiPriority w:val="99"/>
    <w:unhideWhenUsed/>
    <w:rsid w:val="00DF0CD9"/>
    <w:pPr>
      <w:tabs>
        <w:tab w:val="center" w:pos="4677"/>
        <w:tab w:val="right" w:pos="9355"/>
      </w:tabs>
    </w:pPr>
  </w:style>
  <w:style w:type="character" w:customStyle="1" w:styleId="ac">
    <w:name w:val="Нижний колонтитул Знак"/>
    <w:basedOn w:val="a0"/>
    <w:link w:val="ab"/>
    <w:uiPriority w:val="99"/>
    <w:rsid w:val="00DF0CD9"/>
    <w:rPr>
      <w:rFonts w:ascii="Times New Roman" w:eastAsia="Times New Roman" w:hAnsi="Times New Roman" w:cs="Times New Roman"/>
    </w:rPr>
  </w:style>
  <w:style w:type="character" w:styleId="ad">
    <w:name w:val="Placeholder Text"/>
    <w:basedOn w:val="a0"/>
    <w:uiPriority w:val="99"/>
    <w:semiHidden/>
    <w:rsid w:val="00DF0CD9"/>
    <w:rPr>
      <w:color w:val="808080"/>
    </w:rPr>
  </w:style>
  <w:style w:type="paragraph" w:customStyle="1" w:styleId="Default">
    <w:name w:val="Default"/>
    <w:rsid w:val="00DF0CD9"/>
    <w:pPr>
      <w:widowControl/>
      <w:adjustRightInd w:val="0"/>
    </w:pPr>
    <w:rPr>
      <w:rFonts w:ascii="Times New Roman" w:hAnsi="Times New Roman" w:cs="Times New Roman"/>
      <w:color w:val="000000"/>
      <w:sz w:val="24"/>
      <w:szCs w:val="24"/>
      <w:lang w:val="ru-RU"/>
    </w:rPr>
  </w:style>
  <w:style w:type="character" w:customStyle="1" w:styleId="longtext">
    <w:name w:val="long_text"/>
    <w:basedOn w:val="a0"/>
    <w:rsid w:val="00DF0CD9"/>
  </w:style>
  <w:style w:type="paragraph" w:styleId="ae">
    <w:name w:val="Normal (Web)"/>
    <w:basedOn w:val="a"/>
    <w:uiPriority w:val="99"/>
    <w:unhideWhenUsed/>
    <w:rsid w:val="00DF0CD9"/>
    <w:pPr>
      <w:widowControl/>
      <w:autoSpaceDE/>
      <w:autoSpaceDN/>
      <w:spacing w:before="100" w:beforeAutospacing="1" w:after="100" w:afterAutospacing="1"/>
    </w:pPr>
    <w:rPr>
      <w:sz w:val="24"/>
      <w:szCs w:val="24"/>
      <w:lang w:val="ru-RU" w:eastAsia="ru-RU"/>
    </w:rPr>
  </w:style>
  <w:style w:type="character" w:styleId="af">
    <w:name w:val="Hyperlink"/>
    <w:basedOn w:val="a0"/>
    <w:uiPriority w:val="99"/>
    <w:unhideWhenUsed/>
    <w:rsid w:val="00DF0CD9"/>
    <w:rPr>
      <w:color w:val="0000FF"/>
      <w:u w:val="single"/>
    </w:rPr>
  </w:style>
  <w:style w:type="character" w:customStyle="1" w:styleId="hps">
    <w:name w:val="hps"/>
    <w:basedOn w:val="a0"/>
    <w:rsid w:val="00DF0CD9"/>
  </w:style>
  <w:style w:type="character" w:customStyle="1" w:styleId="apple-converted-space">
    <w:name w:val="apple-converted-space"/>
    <w:basedOn w:val="a0"/>
    <w:rsid w:val="00DF0CD9"/>
  </w:style>
  <w:style w:type="paragraph" w:customStyle="1" w:styleId="1111">
    <w:name w:val="1111"/>
    <w:basedOn w:val="a"/>
    <w:link w:val="11110"/>
    <w:qFormat/>
    <w:rsid w:val="00DF0CD9"/>
    <w:pPr>
      <w:widowControl/>
      <w:autoSpaceDE/>
      <w:autoSpaceDN/>
      <w:spacing w:line="360" w:lineRule="auto"/>
      <w:ind w:firstLine="709"/>
      <w:jc w:val="both"/>
    </w:pPr>
    <w:rPr>
      <w:rFonts w:eastAsiaTheme="minorHAnsi"/>
      <w:sz w:val="28"/>
      <w:szCs w:val="28"/>
      <w:lang w:val="uk-UA"/>
    </w:rPr>
  </w:style>
  <w:style w:type="character" w:customStyle="1" w:styleId="11110">
    <w:name w:val="1111 Знак"/>
    <w:basedOn w:val="a0"/>
    <w:link w:val="1111"/>
    <w:rsid w:val="00DF0CD9"/>
    <w:rPr>
      <w:rFonts w:ascii="Times New Roman" w:hAnsi="Times New Roman" w:cs="Times New Roman"/>
      <w:sz w:val="28"/>
      <w:szCs w:val="28"/>
      <w:lang w:val="uk-UA"/>
    </w:rPr>
  </w:style>
  <w:style w:type="paragraph" w:customStyle="1" w:styleId="style4">
    <w:name w:val="style4"/>
    <w:basedOn w:val="a"/>
    <w:rsid w:val="00DF0CD9"/>
    <w:pPr>
      <w:widowControl/>
      <w:autoSpaceDE/>
      <w:autoSpaceDN/>
      <w:spacing w:before="100" w:beforeAutospacing="1" w:after="100" w:afterAutospacing="1"/>
    </w:pPr>
    <w:rPr>
      <w:sz w:val="24"/>
      <w:szCs w:val="24"/>
      <w:lang w:val="ru-RU" w:eastAsia="ru-RU"/>
    </w:rPr>
  </w:style>
  <w:style w:type="paragraph" w:customStyle="1" w:styleId="style1">
    <w:name w:val="style1"/>
    <w:basedOn w:val="a"/>
    <w:rsid w:val="00DF0CD9"/>
    <w:pPr>
      <w:widowControl/>
      <w:autoSpaceDE/>
      <w:autoSpaceDN/>
      <w:spacing w:before="100" w:beforeAutospacing="1" w:after="100" w:afterAutospacing="1"/>
    </w:pPr>
    <w:rPr>
      <w:sz w:val="24"/>
      <w:szCs w:val="24"/>
      <w:lang w:val="ru-RU" w:eastAsia="ru-RU"/>
    </w:rPr>
  </w:style>
  <w:style w:type="paragraph" w:customStyle="1" w:styleId="style2">
    <w:name w:val="style2"/>
    <w:basedOn w:val="a"/>
    <w:rsid w:val="00DF0CD9"/>
    <w:pPr>
      <w:widowControl/>
      <w:autoSpaceDE/>
      <w:autoSpaceDN/>
      <w:spacing w:before="100" w:beforeAutospacing="1" w:after="100" w:afterAutospacing="1"/>
    </w:pPr>
    <w:rPr>
      <w:sz w:val="24"/>
      <w:szCs w:val="24"/>
      <w:lang w:val="ru-RU" w:eastAsia="ru-RU"/>
    </w:rPr>
  </w:style>
  <w:style w:type="paragraph" w:customStyle="1" w:styleId="style19">
    <w:name w:val="style19"/>
    <w:basedOn w:val="a"/>
    <w:rsid w:val="00DF0CD9"/>
    <w:pPr>
      <w:widowControl/>
      <w:autoSpaceDE/>
      <w:autoSpaceDN/>
      <w:spacing w:before="100" w:beforeAutospacing="1" w:after="100" w:afterAutospacing="1"/>
    </w:pPr>
    <w:rPr>
      <w:sz w:val="24"/>
      <w:szCs w:val="24"/>
      <w:lang w:val="ru-RU" w:eastAsia="ru-RU"/>
    </w:rPr>
  </w:style>
  <w:style w:type="paragraph" w:customStyle="1" w:styleId="style6">
    <w:name w:val="style6"/>
    <w:basedOn w:val="a"/>
    <w:rsid w:val="00DF0CD9"/>
    <w:pPr>
      <w:widowControl/>
      <w:autoSpaceDE/>
      <w:autoSpaceDN/>
      <w:spacing w:before="100" w:beforeAutospacing="1" w:after="100" w:afterAutospacing="1"/>
    </w:pPr>
    <w:rPr>
      <w:sz w:val="24"/>
      <w:szCs w:val="24"/>
      <w:lang w:val="ru-RU" w:eastAsia="ru-RU"/>
    </w:rPr>
  </w:style>
  <w:style w:type="table" w:styleId="af0">
    <w:name w:val="Table Grid"/>
    <w:basedOn w:val="a1"/>
    <w:uiPriority w:val="39"/>
    <w:rsid w:val="00DF0CD9"/>
    <w:pPr>
      <w:widowControl/>
      <w:autoSpaceDE/>
      <w:autoSpaceDN/>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pic">
    <w:name w:val="pic"/>
    <w:basedOn w:val="a"/>
    <w:rsid w:val="00DF0CD9"/>
    <w:pPr>
      <w:widowControl/>
      <w:autoSpaceDE/>
      <w:autoSpaceDN/>
      <w:spacing w:after="200" w:line="276" w:lineRule="auto"/>
      <w:jc w:val="center"/>
    </w:pPr>
    <w:rPr>
      <w:rFonts w:asciiTheme="minorHAnsi" w:eastAsiaTheme="minorEastAsia" w:hAnsiTheme="minorHAnsi"/>
      <w:i/>
      <w:iCs/>
    </w:rPr>
  </w:style>
  <w:style w:type="character" w:customStyle="1" w:styleId="af1">
    <w:name w:val="Основной текст + Курсив"/>
    <w:basedOn w:val="a0"/>
    <w:rsid w:val="00DF0CD9"/>
    <w:rPr>
      <w:rFonts w:ascii="Times New Roman" w:eastAsia="Times New Roman" w:hAnsi="Times New Roman"/>
      <w:i/>
      <w:iCs/>
      <w:sz w:val="23"/>
      <w:szCs w:val="23"/>
      <w:shd w:val="clear" w:color="auto" w:fill="FFFFFF"/>
    </w:rPr>
  </w:style>
  <w:style w:type="paragraph" w:styleId="af2">
    <w:name w:val="No Spacing"/>
    <w:uiPriority w:val="1"/>
    <w:qFormat/>
    <w:rsid w:val="00DF0CD9"/>
    <w:pPr>
      <w:widowControl/>
      <w:autoSpaceDE/>
      <w:autoSpaceDN/>
      <w:spacing w:line="360" w:lineRule="auto"/>
      <w:jc w:val="both"/>
    </w:pPr>
    <w:rPr>
      <w:rFonts w:ascii="Times New Roman" w:eastAsia="Calibri" w:hAnsi="Times New Roman" w:cs="Times New Roman"/>
      <w:sz w:val="28"/>
      <w:lang w:val="ru-RU"/>
    </w:rPr>
  </w:style>
  <w:style w:type="paragraph" w:customStyle="1" w:styleId="af3">
    <w:name w:val="Диплом"/>
    <w:basedOn w:val="a"/>
    <w:link w:val="af4"/>
    <w:qFormat/>
    <w:rsid w:val="00DF0CD9"/>
    <w:pPr>
      <w:widowControl/>
      <w:autoSpaceDE/>
      <w:autoSpaceDN/>
      <w:spacing w:line="360" w:lineRule="auto"/>
      <w:ind w:firstLine="680"/>
      <w:jc w:val="both"/>
    </w:pPr>
    <w:rPr>
      <w:rFonts w:eastAsiaTheme="minorHAnsi" w:cstheme="minorBidi"/>
      <w:color w:val="000000" w:themeColor="text1"/>
      <w:sz w:val="28"/>
      <w:lang w:val="uk-UA"/>
    </w:rPr>
  </w:style>
  <w:style w:type="character" w:customStyle="1" w:styleId="af4">
    <w:name w:val="Диплом Знак"/>
    <w:basedOn w:val="a0"/>
    <w:link w:val="af3"/>
    <w:rsid w:val="00DF0CD9"/>
    <w:rPr>
      <w:rFonts w:ascii="Times New Roman" w:hAnsi="Times New Roman"/>
      <w:color w:val="000000" w:themeColor="text1"/>
      <w:sz w:val="28"/>
      <w:lang w:val="uk-UA"/>
    </w:rPr>
  </w:style>
  <w:style w:type="table" w:customStyle="1" w:styleId="-11">
    <w:name w:val="Таблица-сетка 1 светлая1"/>
    <w:basedOn w:val="a1"/>
    <w:uiPriority w:val="46"/>
    <w:rsid w:val="00DF0CD9"/>
    <w:pPr>
      <w:widowControl/>
      <w:autoSpaceDE/>
      <w:autoSpaceDN/>
    </w:pPr>
    <w:rPr>
      <w:lang w:val="uk-UA"/>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5">
    <w:name w:val="Чертежный"/>
    <w:rsid w:val="00DF0CD9"/>
    <w:pPr>
      <w:widowControl/>
      <w:autoSpaceDE/>
      <w:autoSpaceDN/>
      <w:jc w:val="both"/>
    </w:pPr>
    <w:rPr>
      <w:rFonts w:ascii="ISOCPEUR" w:eastAsia="Times New Roman" w:hAnsi="ISOCPEUR" w:cs="Times New Roman"/>
      <w:i/>
      <w:sz w:val="28"/>
      <w:szCs w:val="20"/>
      <w:lang w:val="uk-UA" w:eastAsia="ru-RU"/>
    </w:rPr>
  </w:style>
  <w:style w:type="character" w:customStyle="1" w:styleId="5">
    <w:name w:val="Основной текст (5)_"/>
    <w:basedOn w:val="a0"/>
    <w:link w:val="50"/>
    <w:rsid w:val="00DF0CD9"/>
    <w:rPr>
      <w:rFonts w:ascii="Times New Roman" w:eastAsia="Times New Roman" w:hAnsi="Times New Roman" w:cs="Times New Roman"/>
      <w:sz w:val="27"/>
      <w:szCs w:val="27"/>
      <w:shd w:val="clear" w:color="auto" w:fill="FFFFFF"/>
    </w:rPr>
  </w:style>
  <w:style w:type="paragraph" w:customStyle="1" w:styleId="50">
    <w:name w:val="Основной текст (5)"/>
    <w:basedOn w:val="a"/>
    <w:link w:val="5"/>
    <w:rsid w:val="00DF0CD9"/>
    <w:pPr>
      <w:widowControl/>
      <w:shd w:val="clear" w:color="auto" w:fill="FFFFFF"/>
      <w:autoSpaceDE/>
      <w:autoSpaceDN/>
      <w:spacing w:line="480" w:lineRule="exact"/>
      <w:ind w:firstLine="900"/>
      <w:jc w:val="both"/>
    </w:pPr>
    <w:rPr>
      <w:sz w:val="27"/>
      <w:szCs w:val="27"/>
    </w:rPr>
  </w:style>
  <w:style w:type="character" w:customStyle="1" w:styleId="22">
    <w:name w:val="Основной текст (2)_"/>
    <w:basedOn w:val="a0"/>
    <w:link w:val="23"/>
    <w:rsid w:val="00DF0CD9"/>
    <w:rPr>
      <w:rFonts w:ascii="Times New Roman" w:eastAsia="Times New Roman" w:hAnsi="Times New Roman" w:cs="Times New Roman"/>
      <w:sz w:val="8"/>
      <w:szCs w:val="8"/>
      <w:shd w:val="clear" w:color="auto" w:fill="FFFFFF"/>
    </w:rPr>
  </w:style>
  <w:style w:type="paragraph" w:customStyle="1" w:styleId="23">
    <w:name w:val="Основной текст (2)"/>
    <w:basedOn w:val="a"/>
    <w:link w:val="22"/>
    <w:rsid w:val="00DF0CD9"/>
    <w:pPr>
      <w:widowControl/>
      <w:shd w:val="clear" w:color="auto" w:fill="FFFFFF"/>
      <w:autoSpaceDE/>
      <w:autoSpaceDN/>
      <w:spacing w:line="0" w:lineRule="atLeast"/>
      <w:ind w:firstLine="580"/>
      <w:jc w:val="both"/>
    </w:pPr>
    <w:rPr>
      <w:sz w:val="8"/>
      <w:szCs w:val="8"/>
    </w:rPr>
  </w:style>
  <w:style w:type="character" w:customStyle="1" w:styleId="14pt">
    <w:name w:val="Основной текст + 14 pt"/>
    <w:basedOn w:val="a0"/>
    <w:rsid w:val="00DF0CD9"/>
    <w:rPr>
      <w:rFonts w:ascii="Times New Roman" w:eastAsia="Times New Roman" w:hAnsi="Times New Roman" w:cs="Times New Roman"/>
      <w:b w:val="0"/>
      <w:bCs w:val="0"/>
      <w:i w:val="0"/>
      <w:iCs w:val="0"/>
      <w:smallCaps w:val="0"/>
      <w:strike w:val="0"/>
      <w:spacing w:val="0"/>
      <w:sz w:val="28"/>
      <w:szCs w:val="28"/>
    </w:rPr>
  </w:style>
  <w:style w:type="paragraph" w:styleId="af6">
    <w:name w:val="TOC Heading"/>
    <w:basedOn w:val="1"/>
    <w:next w:val="a"/>
    <w:uiPriority w:val="39"/>
    <w:unhideWhenUsed/>
    <w:qFormat/>
    <w:rsid w:val="00DF0CD9"/>
    <w:pPr>
      <w:keepNext/>
      <w:keepLines/>
      <w:spacing w:before="240" w:beforeAutospacing="0" w:afterAutospacing="0" w:line="259" w:lineRule="auto"/>
      <w:jc w:val="left"/>
      <w:outlineLvl w:val="9"/>
    </w:pPr>
    <w:rPr>
      <w:rFonts w:asciiTheme="majorHAnsi" w:eastAsiaTheme="majorEastAsia" w:hAnsiTheme="majorHAnsi" w:cstheme="majorBidi"/>
      <w:bCs w:val="0"/>
      <w:color w:val="365F91" w:themeColor="accent1" w:themeShade="BF"/>
      <w:kern w:val="0"/>
      <w:sz w:val="32"/>
      <w:szCs w:val="32"/>
      <w:lang w:val="uk-UA" w:eastAsia="uk-UA"/>
    </w:rPr>
  </w:style>
  <w:style w:type="paragraph" w:styleId="12">
    <w:name w:val="toc 1"/>
    <w:basedOn w:val="a"/>
    <w:next w:val="a"/>
    <w:autoRedefine/>
    <w:uiPriority w:val="39"/>
    <w:unhideWhenUsed/>
    <w:rsid w:val="00DF0CD9"/>
    <w:pPr>
      <w:widowControl/>
      <w:tabs>
        <w:tab w:val="right" w:leader="dot" w:pos="9770"/>
      </w:tabs>
      <w:autoSpaceDE/>
      <w:autoSpaceDN/>
      <w:spacing w:after="100" w:line="360" w:lineRule="auto"/>
      <w:ind w:right="141"/>
    </w:pPr>
    <w:rPr>
      <w:rFonts w:asciiTheme="minorHAnsi" w:eastAsiaTheme="minorHAnsi" w:hAnsiTheme="minorHAnsi" w:cstheme="minorBidi"/>
      <w:lang w:val="ru-RU"/>
    </w:rPr>
  </w:style>
  <w:style w:type="paragraph" w:styleId="24">
    <w:name w:val="toc 2"/>
    <w:basedOn w:val="a"/>
    <w:next w:val="a"/>
    <w:autoRedefine/>
    <w:uiPriority w:val="39"/>
    <w:unhideWhenUsed/>
    <w:rsid w:val="00DF0CD9"/>
    <w:pPr>
      <w:widowControl/>
      <w:tabs>
        <w:tab w:val="right" w:leader="dot" w:pos="9770"/>
      </w:tabs>
      <w:autoSpaceDE/>
      <w:autoSpaceDN/>
      <w:spacing w:after="100" w:line="360" w:lineRule="auto"/>
      <w:ind w:right="141"/>
    </w:pPr>
    <w:rPr>
      <w:rFonts w:eastAsiaTheme="minorHAnsi"/>
      <w:noProof/>
      <w:kern w:val="36"/>
      <w:sz w:val="28"/>
      <w:szCs w:val="28"/>
      <w:lang w:val="ru-RU" w:eastAsia="ru-RU"/>
    </w:rPr>
  </w:style>
  <w:style w:type="character" w:customStyle="1" w:styleId="af7">
    <w:name w:val="Основной текст_"/>
    <w:basedOn w:val="a0"/>
    <w:link w:val="7"/>
    <w:rsid w:val="00DF0CD9"/>
    <w:rPr>
      <w:rFonts w:ascii="Times New Roman" w:eastAsia="Times New Roman" w:hAnsi="Times New Roman" w:cs="Times New Roman"/>
      <w:spacing w:val="3"/>
      <w:sz w:val="18"/>
      <w:szCs w:val="18"/>
      <w:shd w:val="clear" w:color="auto" w:fill="FFFFFF"/>
    </w:rPr>
  </w:style>
  <w:style w:type="paragraph" w:customStyle="1" w:styleId="7">
    <w:name w:val="Основной текст7"/>
    <w:basedOn w:val="a"/>
    <w:link w:val="af7"/>
    <w:rsid w:val="00DF0CD9"/>
    <w:pPr>
      <w:shd w:val="clear" w:color="auto" w:fill="FFFFFF"/>
      <w:autoSpaceDE/>
      <w:autoSpaceDN/>
      <w:spacing w:line="259" w:lineRule="exact"/>
      <w:ind w:hanging="400"/>
      <w:jc w:val="both"/>
    </w:pPr>
    <w:rPr>
      <w:spacing w:val="3"/>
      <w:sz w:val="18"/>
      <w:szCs w:val="18"/>
    </w:rPr>
  </w:style>
  <w:style w:type="character" w:customStyle="1" w:styleId="af8">
    <w:name w:val="Основной текст + Полужирный"/>
    <w:basedOn w:val="af7"/>
    <w:rsid w:val="00DF0CD9"/>
    <w:rPr>
      <w:rFonts w:ascii="Times New Roman" w:eastAsia="Times New Roman" w:hAnsi="Times New Roman" w:cs="Times New Roman"/>
      <w:b/>
      <w:bCs/>
      <w:color w:val="000000"/>
      <w:spacing w:val="0"/>
      <w:w w:val="100"/>
      <w:position w:val="0"/>
      <w:sz w:val="20"/>
      <w:szCs w:val="20"/>
      <w:shd w:val="clear" w:color="auto" w:fill="FFFFFF"/>
      <w:lang w:val="ru-RU" w:eastAsia="ru-RU" w:bidi="ru-RU"/>
    </w:rPr>
  </w:style>
  <w:style w:type="character" w:customStyle="1" w:styleId="9pt">
    <w:name w:val="Основной текст + 9 pt"/>
    <w:basedOn w:val="af7"/>
    <w:rsid w:val="00DF0CD9"/>
    <w:rPr>
      <w:rFonts w:ascii="Times New Roman" w:eastAsia="Times New Roman" w:hAnsi="Times New Roman" w:cs="Times New Roman"/>
      <w:color w:val="000000"/>
      <w:spacing w:val="0"/>
      <w:w w:val="100"/>
      <w:position w:val="0"/>
      <w:sz w:val="18"/>
      <w:szCs w:val="18"/>
      <w:shd w:val="clear" w:color="auto" w:fill="FFFFFF"/>
      <w:lang w:val="ru-RU" w:eastAsia="ru-RU" w:bidi="ru-RU"/>
    </w:rPr>
  </w:style>
  <w:style w:type="character" w:customStyle="1" w:styleId="af9">
    <w:name w:val="Подпись к таблице_"/>
    <w:basedOn w:val="a0"/>
    <w:link w:val="afa"/>
    <w:rsid w:val="00DF0CD9"/>
    <w:rPr>
      <w:rFonts w:ascii="Times New Roman" w:eastAsia="Times New Roman" w:hAnsi="Times New Roman" w:cs="Times New Roman"/>
      <w:sz w:val="20"/>
      <w:szCs w:val="20"/>
      <w:shd w:val="clear" w:color="auto" w:fill="FFFFFF"/>
    </w:rPr>
  </w:style>
  <w:style w:type="paragraph" w:customStyle="1" w:styleId="afa">
    <w:name w:val="Подпись к таблице"/>
    <w:basedOn w:val="a"/>
    <w:link w:val="af9"/>
    <w:rsid w:val="00DF0CD9"/>
    <w:pPr>
      <w:shd w:val="clear" w:color="auto" w:fill="FFFFFF"/>
      <w:autoSpaceDE/>
      <w:autoSpaceDN/>
      <w:spacing w:before="120" w:line="0" w:lineRule="atLeast"/>
    </w:pPr>
    <w:rPr>
      <w:sz w:val="20"/>
      <w:szCs w:val="20"/>
    </w:rPr>
  </w:style>
  <w:style w:type="character" w:customStyle="1" w:styleId="0pt">
    <w:name w:val="Основной текст + Курсив;Интервал 0 pt"/>
    <w:basedOn w:val="af7"/>
    <w:rsid w:val="00DF0CD9"/>
    <w:rPr>
      <w:rFonts w:ascii="Times New Roman" w:eastAsia="Times New Roman" w:hAnsi="Times New Roman" w:cs="Times New Roman"/>
      <w:b w:val="0"/>
      <w:bCs w:val="0"/>
      <w:i/>
      <w:iCs/>
      <w:smallCaps w:val="0"/>
      <w:strike w:val="0"/>
      <w:color w:val="000000"/>
      <w:spacing w:val="10"/>
      <w:w w:val="100"/>
      <w:position w:val="0"/>
      <w:sz w:val="26"/>
      <w:szCs w:val="26"/>
      <w:u w:val="none"/>
      <w:shd w:val="clear" w:color="auto" w:fill="FFFFFF"/>
      <w:lang w:val="en-US" w:eastAsia="en-US" w:bidi="en-US"/>
    </w:rPr>
  </w:style>
  <w:style w:type="paragraph" w:customStyle="1" w:styleId="8">
    <w:name w:val="Основной текст8"/>
    <w:basedOn w:val="a"/>
    <w:rsid w:val="00DF0CD9"/>
    <w:pPr>
      <w:shd w:val="clear" w:color="auto" w:fill="FFFFFF"/>
      <w:autoSpaceDE/>
      <w:autoSpaceDN/>
      <w:spacing w:line="389" w:lineRule="exact"/>
      <w:ind w:hanging="840"/>
      <w:jc w:val="both"/>
    </w:pPr>
    <w:rPr>
      <w:color w:val="000000"/>
      <w:sz w:val="26"/>
      <w:szCs w:val="26"/>
      <w:lang w:val="ru-RU" w:eastAsia="ru-RU" w:bidi="ru-RU"/>
    </w:rPr>
  </w:style>
  <w:style w:type="character" w:customStyle="1" w:styleId="31pt">
    <w:name w:val="Подпись к картинке (3) + Интервал 1 pt"/>
    <w:basedOn w:val="a0"/>
    <w:rsid w:val="00DF0CD9"/>
    <w:rPr>
      <w:rFonts w:ascii="Times New Roman" w:eastAsia="Times New Roman" w:hAnsi="Times New Roman" w:cs="Times New Roman"/>
      <w:b/>
      <w:bCs/>
      <w:i w:val="0"/>
      <w:iCs w:val="0"/>
      <w:smallCaps w:val="0"/>
      <w:strike w:val="0"/>
      <w:color w:val="000000"/>
      <w:spacing w:val="30"/>
      <w:w w:val="100"/>
      <w:position w:val="0"/>
      <w:sz w:val="22"/>
      <w:szCs w:val="22"/>
      <w:u w:val="none"/>
      <w:lang w:val="en-US" w:eastAsia="en-US" w:bidi="en-US"/>
    </w:rPr>
  </w:style>
  <w:style w:type="character" w:customStyle="1" w:styleId="afb">
    <w:name w:val="Подпись к картинке_"/>
    <w:basedOn w:val="a0"/>
    <w:link w:val="afc"/>
    <w:rsid w:val="00DF0CD9"/>
    <w:rPr>
      <w:rFonts w:ascii="Times New Roman" w:eastAsia="Times New Roman" w:hAnsi="Times New Roman" w:cs="Times New Roman"/>
      <w:sz w:val="26"/>
      <w:szCs w:val="26"/>
      <w:shd w:val="clear" w:color="auto" w:fill="FFFFFF"/>
    </w:rPr>
  </w:style>
  <w:style w:type="paragraph" w:customStyle="1" w:styleId="afc">
    <w:name w:val="Подпись к картинке"/>
    <w:basedOn w:val="a"/>
    <w:link w:val="afb"/>
    <w:rsid w:val="00DF0CD9"/>
    <w:pPr>
      <w:shd w:val="clear" w:color="auto" w:fill="FFFFFF"/>
      <w:autoSpaceDE/>
      <w:autoSpaceDN/>
      <w:spacing w:line="0" w:lineRule="atLeast"/>
    </w:pPr>
    <w:rPr>
      <w:sz w:val="26"/>
      <w:szCs w:val="26"/>
    </w:rPr>
  </w:style>
  <w:style w:type="character" w:customStyle="1" w:styleId="Exact">
    <w:name w:val="Подпись к картинке Exact"/>
    <w:basedOn w:val="a0"/>
    <w:rsid w:val="00DF0CD9"/>
    <w:rPr>
      <w:rFonts w:ascii="Times New Roman" w:eastAsia="Times New Roman" w:hAnsi="Times New Roman" w:cs="Times New Roman"/>
      <w:b w:val="0"/>
      <w:bCs w:val="0"/>
      <w:i w:val="0"/>
      <w:iCs w:val="0"/>
      <w:smallCaps w:val="0"/>
      <w:strike w:val="0"/>
      <w:spacing w:val="1"/>
      <w:u w:val="none"/>
    </w:rPr>
  </w:style>
  <w:style w:type="character" w:customStyle="1" w:styleId="0ptExact">
    <w:name w:val="Подпись к картинке + Курсив;Интервал 0 pt Exact"/>
    <w:basedOn w:val="afb"/>
    <w:rsid w:val="00DF0CD9"/>
    <w:rPr>
      <w:rFonts w:ascii="Times New Roman" w:eastAsia="Times New Roman" w:hAnsi="Times New Roman" w:cs="Times New Roman"/>
      <w:i/>
      <w:iCs/>
      <w:color w:val="000000"/>
      <w:spacing w:val="14"/>
      <w:w w:val="100"/>
      <w:position w:val="0"/>
      <w:sz w:val="24"/>
      <w:szCs w:val="24"/>
      <w:shd w:val="clear" w:color="auto" w:fill="FFFFFF"/>
      <w:lang w:val="en-US" w:eastAsia="en-US" w:bidi="en-US"/>
    </w:rPr>
  </w:style>
  <w:style w:type="character" w:customStyle="1" w:styleId="51">
    <w:name w:val="Основной текст5"/>
    <w:basedOn w:val="af7"/>
    <w:rsid w:val="00DF0CD9"/>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FFFFFF"/>
      <w:lang w:val="ru-RU" w:eastAsia="ru-RU" w:bidi="ru-RU"/>
    </w:rPr>
  </w:style>
  <w:style w:type="character" w:customStyle="1" w:styleId="25">
    <w:name w:val="Подпись к таблице (2)_"/>
    <w:basedOn w:val="a0"/>
    <w:link w:val="26"/>
    <w:rsid w:val="00DF0CD9"/>
    <w:rPr>
      <w:rFonts w:ascii="Times New Roman" w:eastAsia="Times New Roman" w:hAnsi="Times New Roman" w:cs="Times New Roman"/>
      <w:i/>
      <w:iCs/>
      <w:sz w:val="21"/>
      <w:szCs w:val="21"/>
      <w:shd w:val="clear" w:color="auto" w:fill="FFFFFF"/>
    </w:rPr>
  </w:style>
  <w:style w:type="paragraph" w:customStyle="1" w:styleId="26">
    <w:name w:val="Подпись к таблице (2)"/>
    <w:basedOn w:val="a"/>
    <w:link w:val="25"/>
    <w:rsid w:val="00DF0CD9"/>
    <w:pPr>
      <w:shd w:val="clear" w:color="auto" w:fill="FFFFFF"/>
      <w:autoSpaceDE/>
      <w:autoSpaceDN/>
      <w:spacing w:line="0" w:lineRule="atLeast"/>
    </w:pPr>
    <w:rPr>
      <w:i/>
      <w:iCs/>
      <w:sz w:val="21"/>
      <w:szCs w:val="21"/>
    </w:rPr>
  </w:style>
  <w:style w:type="character" w:customStyle="1" w:styleId="95pt">
    <w:name w:val="Основной текст + 9;5 pt"/>
    <w:basedOn w:val="af7"/>
    <w:rsid w:val="00DF0CD9"/>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FFFFFF"/>
      <w:lang w:val="ru-RU" w:eastAsia="ru-RU" w:bidi="ru-RU"/>
    </w:rPr>
  </w:style>
  <w:style w:type="character" w:customStyle="1" w:styleId="95pt0">
    <w:name w:val="Основной текст + 9;5 pt;Полужирный;Курсив"/>
    <w:basedOn w:val="af7"/>
    <w:rsid w:val="00DF0CD9"/>
    <w:rPr>
      <w:rFonts w:ascii="Times New Roman" w:eastAsia="Times New Roman" w:hAnsi="Times New Roman" w:cs="Times New Roman"/>
      <w:b/>
      <w:bCs/>
      <w:i/>
      <w:iCs/>
      <w:smallCaps w:val="0"/>
      <w:strike w:val="0"/>
      <w:color w:val="000000"/>
      <w:spacing w:val="0"/>
      <w:w w:val="100"/>
      <w:position w:val="0"/>
      <w:sz w:val="19"/>
      <w:szCs w:val="19"/>
      <w:u w:val="none"/>
      <w:shd w:val="clear" w:color="auto" w:fill="FFFFFF"/>
      <w:lang w:val="ru-RU" w:eastAsia="ru-RU" w:bidi="ru-RU"/>
    </w:rPr>
  </w:style>
  <w:style w:type="paragraph" w:customStyle="1" w:styleId="18">
    <w:name w:val="Основной текст18"/>
    <w:basedOn w:val="a"/>
    <w:rsid w:val="00DF0CD9"/>
    <w:pPr>
      <w:shd w:val="clear" w:color="auto" w:fill="FFFFFF"/>
      <w:autoSpaceDE/>
      <w:autoSpaceDN/>
      <w:spacing w:line="259" w:lineRule="exact"/>
      <w:ind w:hanging="420"/>
      <w:jc w:val="both"/>
    </w:pPr>
    <w:rPr>
      <w:color w:val="000000"/>
      <w:sz w:val="21"/>
      <w:szCs w:val="21"/>
      <w:lang w:val="ru-RU" w:eastAsia="ru-RU" w:bidi="ru-RU"/>
    </w:rPr>
  </w:style>
  <w:style w:type="character" w:customStyle="1" w:styleId="13">
    <w:name w:val="Основной текст + Курсив1"/>
    <w:aliases w:val="Интервал 0 pt"/>
    <w:basedOn w:val="af7"/>
    <w:rsid w:val="00DF0CD9"/>
    <w:rPr>
      <w:rFonts w:ascii="Times New Roman" w:eastAsia="Times New Roman" w:hAnsi="Times New Roman" w:cs="Times New Roman"/>
      <w:i/>
      <w:iCs/>
      <w:color w:val="000000"/>
      <w:spacing w:val="10"/>
      <w:w w:val="100"/>
      <w:position w:val="0"/>
      <w:sz w:val="26"/>
      <w:szCs w:val="26"/>
      <w:u w:val="none"/>
      <w:shd w:val="clear" w:color="auto" w:fill="FFFFFF"/>
      <w:lang w:val="en-US" w:eastAsia="en-US"/>
    </w:rPr>
  </w:style>
  <w:style w:type="character" w:customStyle="1" w:styleId="afd">
    <w:name w:val="Подпись к картинке + Курсив"/>
    <w:aliases w:val="Интервал 0 pt Exact"/>
    <w:basedOn w:val="afb"/>
    <w:rsid w:val="00DF0CD9"/>
    <w:rPr>
      <w:rFonts w:ascii="Times New Roman" w:eastAsia="Times New Roman" w:hAnsi="Times New Roman" w:cs="Times New Roman"/>
      <w:i/>
      <w:iCs/>
      <w:color w:val="000000"/>
      <w:spacing w:val="14"/>
      <w:w w:val="100"/>
      <w:position w:val="0"/>
      <w:sz w:val="24"/>
      <w:szCs w:val="24"/>
      <w:shd w:val="clear" w:color="auto" w:fill="FFFFFF"/>
      <w:lang w:val="en-US" w:eastAsia="en-US"/>
    </w:rPr>
  </w:style>
  <w:style w:type="character" w:customStyle="1" w:styleId="9">
    <w:name w:val="Основной текст + 9"/>
    <w:aliases w:val="5 pt"/>
    <w:basedOn w:val="af7"/>
    <w:rsid w:val="00DF0CD9"/>
    <w:rPr>
      <w:rFonts w:ascii="Times New Roman" w:eastAsia="Times New Roman" w:hAnsi="Times New Roman" w:cs="Times New Roman"/>
      <w:color w:val="000000"/>
      <w:spacing w:val="0"/>
      <w:w w:val="100"/>
      <w:position w:val="0"/>
      <w:sz w:val="19"/>
      <w:szCs w:val="19"/>
      <w:u w:val="none"/>
      <w:shd w:val="clear" w:color="auto" w:fill="FFFFFF"/>
      <w:lang w:val="ru-RU" w:eastAsia="ru-RU"/>
    </w:rPr>
  </w:style>
  <w:style w:type="character" w:customStyle="1" w:styleId="91">
    <w:name w:val="Основной текст + 91"/>
    <w:aliases w:val="5 pt1,Полужирный,Курсив"/>
    <w:basedOn w:val="af7"/>
    <w:rsid w:val="00DF0CD9"/>
    <w:rPr>
      <w:rFonts w:ascii="Times New Roman" w:eastAsia="Times New Roman" w:hAnsi="Times New Roman" w:cs="Times New Roman"/>
      <w:b/>
      <w:bCs/>
      <w:i/>
      <w:iCs/>
      <w:color w:val="000000"/>
      <w:spacing w:val="0"/>
      <w:w w:val="100"/>
      <w:position w:val="0"/>
      <w:sz w:val="19"/>
      <w:szCs w:val="19"/>
      <w:u w:val="none"/>
      <w:shd w:val="clear" w:color="auto" w:fill="FFFFFF"/>
      <w:lang w:val="ru-RU" w:eastAsia="ru-RU"/>
    </w:rPr>
  </w:style>
  <w:style w:type="paragraph" w:styleId="afe">
    <w:name w:val="Body Text Indent"/>
    <w:basedOn w:val="a"/>
    <w:link w:val="aff"/>
    <w:rsid w:val="00DF0CD9"/>
    <w:pPr>
      <w:widowControl/>
      <w:autoSpaceDE/>
      <w:autoSpaceDN/>
      <w:spacing w:line="360" w:lineRule="auto"/>
      <w:ind w:firstLine="720"/>
      <w:jc w:val="center"/>
    </w:pPr>
    <w:rPr>
      <w:b/>
      <w:sz w:val="28"/>
      <w:szCs w:val="20"/>
      <w:lang w:val="uk-UA" w:eastAsia="ru-RU"/>
    </w:rPr>
  </w:style>
  <w:style w:type="character" w:customStyle="1" w:styleId="aff">
    <w:name w:val="Основной текст с отступом Знак"/>
    <w:basedOn w:val="a0"/>
    <w:link w:val="afe"/>
    <w:rsid w:val="00DF0CD9"/>
    <w:rPr>
      <w:rFonts w:ascii="Times New Roman" w:eastAsia="Times New Roman" w:hAnsi="Times New Roman" w:cs="Times New Roman"/>
      <w:b/>
      <w:sz w:val="28"/>
      <w:szCs w:val="20"/>
      <w:lang w:val="uk-UA" w:eastAsia="ru-RU"/>
    </w:rPr>
  </w:style>
  <w:style w:type="paragraph" w:customStyle="1" w:styleId="FR1">
    <w:name w:val="FR1"/>
    <w:rsid w:val="00DF0CD9"/>
    <w:pPr>
      <w:adjustRightInd w:val="0"/>
      <w:spacing w:line="280" w:lineRule="auto"/>
      <w:ind w:left="280" w:firstLine="380"/>
    </w:pPr>
    <w:rPr>
      <w:rFonts w:ascii="Times New Roman" w:eastAsia="Times New Roman" w:hAnsi="Times New Roman" w:cs="Times New Roman"/>
      <w:sz w:val="20"/>
      <w:szCs w:val="20"/>
      <w:lang w:val="ru-RU" w:eastAsia="ru-RU"/>
    </w:rPr>
  </w:style>
  <w:style w:type="character" w:customStyle="1" w:styleId="hl">
    <w:name w:val="hl"/>
    <w:basedOn w:val="a0"/>
    <w:rsid w:val="00DF0CD9"/>
  </w:style>
  <w:style w:type="character" w:customStyle="1" w:styleId="highlight">
    <w:name w:val="highlight"/>
    <w:basedOn w:val="a0"/>
    <w:rsid w:val="00DF0CD9"/>
  </w:style>
  <w:style w:type="paragraph" w:customStyle="1" w:styleId="Web">
    <w:name w:val="Обычный (Web)"/>
    <w:basedOn w:val="a"/>
    <w:rsid w:val="00DF0CD9"/>
    <w:pPr>
      <w:widowControl/>
      <w:autoSpaceDE/>
      <w:autoSpaceDN/>
      <w:spacing w:before="100" w:beforeAutospacing="1" w:after="100" w:afterAutospacing="1"/>
    </w:pPr>
    <w:rPr>
      <w:rFonts w:ascii="Arial Unicode MS" w:eastAsia="Arial Unicode MS" w:hAnsi="Arial Unicode MS" w:cs="Arial Unicode MS"/>
      <w:color w:val="222222"/>
      <w:sz w:val="24"/>
      <w:szCs w:val="24"/>
      <w:lang w:val="en-GB" w:eastAsia="ru-RU"/>
    </w:rPr>
  </w:style>
  <w:style w:type="paragraph" w:customStyle="1" w:styleId="aff0">
    <w:name w:val="диплом"/>
    <w:basedOn w:val="a5"/>
    <w:link w:val="aff1"/>
    <w:qFormat/>
    <w:rsid w:val="00DF0CD9"/>
    <w:pPr>
      <w:widowControl/>
      <w:autoSpaceDE/>
      <w:autoSpaceDN/>
      <w:spacing w:line="360" w:lineRule="auto"/>
      <w:ind w:left="0" w:firstLine="284"/>
      <w:contextualSpacing/>
      <w:jc w:val="both"/>
    </w:pPr>
    <w:rPr>
      <w:sz w:val="28"/>
      <w:szCs w:val="28"/>
      <w:lang w:val="uk-UA" w:eastAsia="ru-RU"/>
    </w:rPr>
  </w:style>
  <w:style w:type="paragraph" w:customStyle="1" w:styleId="aff2">
    <w:name w:val="Текст статьи"/>
    <w:qFormat/>
    <w:rsid w:val="00DF0CD9"/>
    <w:pPr>
      <w:widowControl/>
      <w:autoSpaceDE/>
      <w:autoSpaceDN/>
      <w:spacing w:line="360" w:lineRule="auto"/>
      <w:ind w:firstLine="709"/>
      <w:jc w:val="both"/>
    </w:pPr>
    <w:rPr>
      <w:rFonts w:ascii="Arial" w:eastAsia="Times New Roman" w:hAnsi="Arial" w:cs="Arial"/>
      <w:color w:val="000000"/>
      <w:sz w:val="24"/>
      <w:szCs w:val="24"/>
      <w:lang w:val="ru-RU" w:eastAsia="ru-RU"/>
    </w:rPr>
  </w:style>
  <w:style w:type="character" w:customStyle="1" w:styleId="st">
    <w:name w:val="st"/>
    <w:basedOn w:val="a0"/>
    <w:rsid w:val="00DF0CD9"/>
  </w:style>
  <w:style w:type="character" w:styleId="aff3">
    <w:name w:val="Emphasis"/>
    <w:basedOn w:val="a0"/>
    <w:uiPriority w:val="20"/>
    <w:qFormat/>
    <w:rsid w:val="00DF0CD9"/>
    <w:rPr>
      <w:i/>
      <w:iCs/>
    </w:rPr>
  </w:style>
  <w:style w:type="paragraph" w:styleId="HTML">
    <w:name w:val="HTML Preformatted"/>
    <w:basedOn w:val="a"/>
    <w:link w:val="HTML0"/>
    <w:uiPriority w:val="99"/>
    <w:semiHidden/>
    <w:unhideWhenUsed/>
    <w:rsid w:val="00DF0CD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semiHidden/>
    <w:rsid w:val="00DF0CD9"/>
    <w:rPr>
      <w:rFonts w:ascii="Courier New" w:eastAsia="Times New Roman" w:hAnsi="Courier New" w:cs="Courier New"/>
      <w:sz w:val="20"/>
      <w:szCs w:val="20"/>
      <w:lang w:val="ru-RU" w:eastAsia="ru-RU"/>
    </w:rPr>
  </w:style>
  <w:style w:type="character" w:customStyle="1" w:styleId="mwe-math-mathml-inline">
    <w:name w:val="mwe-math-mathml-inline"/>
    <w:basedOn w:val="a0"/>
    <w:rsid w:val="00DF0CD9"/>
  </w:style>
  <w:style w:type="character" w:customStyle="1" w:styleId="e24kjd">
    <w:name w:val="e24kjd"/>
    <w:basedOn w:val="a0"/>
    <w:rsid w:val="00DF0CD9"/>
  </w:style>
  <w:style w:type="character" w:customStyle="1" w:styleId="tlid-translation">
    <w:name w:val="tlid-translation"/>
    <w:basedOn w:val="a0"/>
    <w:rsid w:val="00DF0CD9"/>
  </w:style>
  <w:style w:type="character" w:customStyle="1" w:styleId="posttitle-text">
    <w:name w:val="post__title-text"/>
    <w:basedOn w:val="a0"/>
    <w:rsid w:val="00DF0CD9"/>
  </w:style>
  <w:style w:type="paragraph" w:customStyle="1" w:styleId="14">
    <w:name w:val="Текст1"/>
    <w:basedOn w:val="a"/>
    <w:rsid w:val="00DF0CD9"/>
    <w:pPr>
      <w:widowControl/>
      <w:suppressAutoHyphens/>
      <w:autoSpaceDE/>
      <w:autoSpaceDN/>
    </w:pPr>
    <w:rPr>
      <w:rFonts w:ascii="Courier New" w:hAnsi="Courier New" w:cs="Courier New"/>
      <w:sz w:val="20"/>
      <w:szCs w:val="20"/>
      <w:lang w:val="ru-RU" w:eastAsia="ar-SA"/>
    </w:rPr>
  </w:style>
  <w:style w:type="paragraph" w:customStyle="1" w:styleId="15">
    <w:name w:val="Обычный1"/>
    <w:rsid w:val="00DF0CD9"/>
    <w:pPr>
      <w:autoSpaceDE/>
      <w:autoSpaceDN/>
      <w:ind w:firstLine="280"/>
      <w:jc w:val="both"/>
    </w:pPr>
    <w:rPr>
      <w:rFonts w:ascii="Times New Roman" w:eastAsia="Times New Roman" w:hAnsi="Times New Roman" w:cs="Times New Roman"/>
      <w:snapToGrid w:val="0"/>
      <w:sz w:val="16"/>
      <w:szCs w:val="20"/>
      <w:lang w:val="ru-RU" w:eastAsia="ru-RU"/>
    </w:rPr>
  </w:style>
  <w:style w:type="character" w:styleId="aff4">
    <w:name w:val="FollowedHyperlink"/>
    <w:basedOn w:val="a0"/>
    <w:uiPriority w:val="99"/>
    <w:semiHidden/>
    <w:unhideWhenUsed/>
    <w:rsid w:val="00DF0CD9"/>
    <w:rPr>
      <w:color w:val="800080" w:themeColor="followedHyperlink"/>
      <w:u w:val="single"/>
    </w:rPr>
  </w:style>
  <w:style w:type="paragraph" w:customStyle="1" w:styleId="aff5">
    <w:name w:val="НОРМАЛИН"/>
    <w:basedOn w:val="a3"/>
    <w:link w:val="aff6"/>
    <w:uiPriority w:val="99"/>
    <w:qFormat/>
    <w:rsid w:val="00DF0CD9"/>
    <w:pPr>
      <w:widowControl/>
      <w:spacing w:line="360" w:lineRule="auto"/>
      <w:ind w:firstLine="720"/>
      <w:jc w:val="both"/>
    </w:pPr>
    <w:rPr>
      <w:rFonts w:cs="Map Symbols"/>
      <w:szCs w:val="24"/>
    </w:rPr>
  </w:style>
  <w:style w:type="character" w:customStyle="1" w:styleId="aff6">
    <w:name w:val="НОРМАЛИН Знак"/>
    <w:basedOn w:val="a4"/>
    <w:link w:val="aff5"/>
    <w:uiPriority w:val="99"/>
    <w:rsid w:val="00DF0CD9"/>
    <w:rPr>
      <w:rFonts w:ascii="Times New Roman" w:eastAsia="Times New Roman" w:hAnsi="Times New Roman" w:cs="Map Symbols"/>
      <w:sz w:val="28"/>
      <w:szCs w:val="24"/>
    </w:rPr>
  </w:style>
  <w:style w:type="paragraph" w:customStyle="1" w:styleId="41">
    <w:name w:val="Заголовок 41"/>
    <w:basedOn w:val="a"/>
    <w:uiPriority w:val="1"/>
    <w:qFormat/>
    <w:rsid w:val="00DF0CD9"/>
    <w:pPr>
      <w:ind w:left="456"/>
      <w:outlineLvl w:val="4"/>
    </w:pPr>
    <w:rPr>
      <w:rFonts w:ascii="Arial" w:eastAsia="Arial" w:hAnsi="Arial" w:cs="Arial"/>
      <w:b/>
      <w:bCs/>
      <w:sz w:val="20"/>
      <w:szCs w:val="20"/>
    </w:rPr>
  </w:style>
  <w:style w:type="paragraph" w:customStyle="1" w:styleId="31">
    <w:name w:val="Заголовок 31"/>
    <w:basedOn w:val="a"/>
    <w:uiPriority w:val="1"/>
    <w:qFormat/>
    <w:rsid w:val="00DF0CD9"/>
    <w:pPr>
      <w:spacing w:before="1"/>
      <w:ind w:left="1033"/>
      <w:jc w:val="both"/>
      <w:outlineLvl w:val="3"/>
    </w:pPr>
    <w:rPr>
      <w:b/>
      <w:bCs/>
    </w:rPr>
  </w:style>
  <w:style w:type="paragraph" w:customStyle="1" w:styleId="110">
    <w:name w:val="Оглавление 11"/>
    <w:basedOn w:val="a"/>
    <w:uiPriority w:val="1"/>
    <w:qFormat/>
    <w:rsid w:val="00DF0CD9"/>
    <w:pPr>
      <w:autoSpaceDE/>
      <w:autoSpaceDN/>
      <w:spacing w:before="118"/>
      <w:ind w:left="11"/>
    </w:pPr>
    <w:rPr>
      <w:rFonts w:cstheme="minorBidi"/>
      <w:sz w:val="19"/>
      <w:szCs w:val="19"/>
    </w:rPr>
  </w:style>
  <w:style w:type="paragraph" w:customStyle="1" w:styleId="210">
    <w:name w:val="Оглавление 21"/>
    <w:basedOn w:val="a"/>
    <w:uiPriority w:val="1"/>
    <w:qFormat/>
    <w:rsid w:val="00DF0CD9"/>
    <w:pPr>
      <w:autoSpaceDE/>
      <w:autoSpaceDN/>
      <w:spacing w:before="121"/>
      <w:ind w:left="317" w:hanging="198"/>
    </w:pPr>
    <w:rPr>
      <w:rFonts w:cstheme="minorBidi"/>
      <w:sz w:val="19"/>
      <w:szCs w:val="19"/>
    </w:rPr>
  </w:style>
  <w:style w:type="paragraph" w:customStyle="1" w:styleId="310">
    <w:name w:val="Оглавление 31"/>
    <w:basedOn w:val="a"/>
    <w:uiPriority w:val="1"/>
    <w:qFormat/>
    <w:rsid w:val="00DF0CD9"/>
    <w:pPr>
      <w:autoSpaceDE/>
      <w:autoSpaceDN/>
      <w:spacing w:before="121"/>
      <w:ind w:left="160"/>
    </w:pPr>
    <w:rPr>
      <w:rFonts w:cstheme="minorBidi"/>
      <w:sz w:val="19"/>
      <w:szCs w:val="19"/>
    </w:rPr>
  </w:style>
  <w:style w:type="paragraph" w:customStyle="1" w:styleId="410">
    <w:name w:val="Оглавление 41"/>
    <w:basedOn w:val="a"/>
    <w:uiPriority w:val="1"/>
    <w:qFormat/>
    <w:rsid w:val="00DF0CD9"/>
    <w:pPr>
      <w:autoSpaceDE/>
      <w:autoSpaceDN/>
      <w:spacing w:before="121"/>
      <w:ind w:left="621" w:hanging="347"/>
    </w:pPr>
    <w:rPr>
      <w:rFonts w:cstheme="minorBidi"/>
      <w:sz w:val="19"/>
      <w:szCs w:val="19"/>
    </w:rPr>
  </w:style>
  <w:style w:type="paragraph" w:customStyle="1" w:styleId="510">
    <w:name w:val="Заголовок 51"/>
    <w:basedOn w:val="a"/>
    <w:uiPriority w:val="1"/>
    <w:qFormat/>
    <w:rsid w:val="00DF0CD9"/>
    <w:pPr>
      <w:autoSpaceDE/>
      <w:autoSpaceDN/>
      <w:outlineLvl w:val="5"/>
    </w:pPr>
    <w:rPr>
      <w:rFonts w:cstheme="minorBidi"/>
      <w:sz w:val="21"/>
      <w:szCs w:val="21"/>
    </w:rPr>
  </w:style>
  <w:style w:type="paragraph" w:customStyle="1" w:styleId="61">
    <w:name w:val="Заголовок 61"/>
    <w:basedOn w:val="a"/>
    <w:uiPriority w:val="1"/>
    <w:qFormat/>
    <w:rsid w:val="00DF0CD9"/>
    <w:pPr>
      <w:autoSpaceDE/>
      <w:autoSpaceDN/>
      <w:outlineLvl w:val="6"/>
    </w:pPr>
    <w:rPr>
      <w:rFonts w:ascii="Symbol" w:eastAsia="Symbol" w:hAnsi="Symbol" w:cstheme="minorBidi"/>
      <w:i/>
      <w:sz w:val="21"/>
      <w:szCs w:val="21"/>
    </w:rPr>
  </w:style>
  <w:style w:type="paragraph" w:customStyle="1" w:styleId="71">
    <w:name w:val="Заголовок 71"/>
    <w:basedOn w:val="a"/>
    <w:uiPriority w:val="1"/>
    <w:qFormat/>
    <w:rsid w:val="00DF0CD9"/>
    <w:pPr>
      <w:autoSpaceDE/>
      <w:autoSpaceDN/>
      <w:outlineLvl w:val="7"/>
    </w:pPr>
    <w:rPr>
      <w:rFonts w:cstheme="minorBidi"/>
      <w:sz w:val="20"/>
      <w:szCs w:val="20"/>
    </w:rPr>
  </w:style>
  <w:style w:type="paragraph" w:customStyle="1" w:styleId="81">
    <w:name w:val="Заголовок 81"/>
    <w:basedOn w:val="a"/>
    <w:uiPriority w:val="1"/>
    <w:qFormat/>
    <w:rsid w:val="00DF0CD9"/>
    <w:pPr>
      <w:autoSpaceDE/>
      <w:autoSpaceDN/>
      <w:outlineLvl w:val="8"/>
    </w:pPr>
    <w:rPr>
      <w:rFonts w:cstheme="minorBidi"/>
      <w:i/>
      <w:sz w:val="20"/>
      <w:szCs w:val="20"/>
    </w:rPr>
  </w:style>
  <w:style w:type="paragraph" w:customStyle="1" w:styleId="910">
    <w:name w:val="Заголовок 91"/>
    <w:basedOn w:val="a"/>
    <w:uiPriority w:val="1"/>
    <w:qFormat/>
    <w:rsid w:val="00DF0CD9"/>
    <w:pPr>
      <w:autoSpaceDE/>
      <w:autoSpaceDN/>
      <w:ind w:left="517"/>
    </w:pPr>
    <w:rPr>
      <w:rFonts w:cstheme="minorBidi"/>
      <w:b/>
      <w:bCs/>
      <w:sz w:val="19"/>
      <w:szCs w:val="19"/>
    </w:rPr>
  </w:style>
  <w:style w:type="character" w:customStyle="1" w:styleId="aff1">
    <w:name w:val="диплом Знак"/>
    <w:basedOn w:val="a0"/>
    <w:link w:val="aff0"/>
    <w:rsid w:val="00DF0CD9"/>
    <w:rPr>
      <w:rFonts w:ascii="Times New Roman" w:eastAsia="Times New Roman" w:hAnsi="Times New Roman" w:cs="Times New Roman"/>
      <w:sz w:val="28"/>
      <w:szCs w:val="28"/>
      <w:lang w:val="uk-UA" w:eastAsia="ru-RU"/>
    </w:rPr>
  </w:style>
  <w:style w:type="character" w:styleId="aff7">
    <w:name w:val="Strong"/>
    <w:basedOn w:val="a0"/>
    <w:uiPriority w:val="22"/>
    <w:qFormat/>
    <w:rsid w:val="00DF0CD9"/>
    <w:rPr>
      <w:b/>
      <w:bCs/>
    </w:rPr>
  </w:style>
  <w:style w:type="character" w:customStyle="1" w:styleId="doc">
    <w:name w:val="doc"/>
    <w:basedOn w:val="a0"/>
    <w:rsid w:val="00DF0CD9"/>
  </w:style>
  <w:style w:type="paragraph" w:customStyle="1" w:styleId="dotted">
    <w:name w:val="dotted"/>
    <w:basedOn w:val="a"/>
    <w:rsid w:val="00DF0CD9"/>
    <w:pPr>
      <w:widowControl/>
      <w:autoSpaceDE/>
      <w:autoSpaceDN/>
      <w:spacing w:before="100" w:beforeAutospacing="1" w:after="100" w:afterAutospacing="1"/>
    </w:pPr>
    <w:rPr>
      <w:sz w:val="24"/>
      <w:szCs w:val="24"/>
      <w:lang w:val="ru-RU" w:eastAsia="ru-RU"/>
    </w:rPr>
  </w:style>
  <w:style w:type="character" w:customStyle="1" w:styleId="a6">
    <w:name w:val="Абзац списка Знак"/>
    <w:basedOn w:val="a0"/>
    <w:link w:val="a5"/>
    <w:uiPriority w:val="34"/>
    <w:rsid w:val="00DF0CD9"/>
    <w:rPr>
      <w:rFonts w:ascii="Times New Roman" w:eastAsia="Times New Roman" w:hAnsi="Times New Roman" w:cs="Times New Roman"/>
    </w:rPr>
  </w:style>
  <w:style w:type="character" w:customStyle="1" w:styleId="16">
    <w:name w:val="Основной текст Знак1"/>
    <w:basedOn w:val="a0"/>
    <w:uiPriority w:val="99"/>
    <w:rsid w:val="00DF0CD9"/>
    <w:rPr>
      <w:rFonts w:ascii="Times New Roman" w:hAnsi="Times New Roman" w:cs="Times New Roman"/>
      <w:sz w:val="26"/>
      <w:szCs w:val="26"/>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13056">
      <w:bodyDiv w:val="1"/>
      <w:marLeft w:val="0"/>
      <w:marRight w:val="0"/>
      <w:marTop w:val="0"/>
      <w:marBottom w:val="0"/>
      <w:divBdr>
        <w:top w:val="none" w:sz="0" w:space="0" w:color="auto"/>
        <w:left w:val="none" w:sz="0" w:space="0" w:color="auto"/>
        <w:bottom w:val="none" w:sz="0" w:space="0" w:color="auto"/>
        <w:right w:val="none" w:sz="0" w:space="0" w:color="auto"/>
      </w:divBdr>
    </w:div>
    <w:div w:id="8456285">
      <w:bodyDiv w:val="1"/>
      <w:marLeft w:val="0"/>
      <w:marRight w:val="0"/>
      <w:marTop w:val="0"/>
      <w:marBottom w:val="0"/>
      <w:divBdr>
        <w:top w:val="none" w:sz="0" w:space="0" w:color="auto"/>
        <w:left w:val="none" w:sz="0" w:space="0" w:color="auto"/>
        <w:bottom w:val="none" w:sz="0" w:space="0" w:color="auto"/>
        <w:right w:val="none" w:sz="0" w:space="0" w:color="auto"/>
      </w:divBdr>
    </w:div>
    <w:div w:id="41296114">
      <w:bodyDiv w:val="1"/>
      <w:marLeft w:val="0"/>
      <w:marRight w:val="0"/>
      <w:marTop w:val="0"/>
      <w:marBottom w:val="0"/>
      <w:divBdr>
        <w:top w:val="none" w:sz="0" w:space="0" w:color="auto"/>
        <w:left w:val="none" w:sz="0" w:space="0" w:color="auto"/>
        <w:bottom w:val="none" w:sz="0" w:space="0" w:color="auto"/>
        <w:right w:val="none" w:sz="0" w:space="0" w:color="auto"/>
      </w:divBdr>
    </w:div>
    <w:div w:id="46146749">
      <w:bodyDiv w:val="1"/>
      <w:marLeft w:val="0"/>
      <w:marRight w:val="0"/>
      <w:marTop w:val="0"/>
      <w:marBottom w:val="0"/>
      <w:divBdr>
        <w:top w:val="none" w:sz="0" w:space="0" w:color="auto"/>
        <w:left w:val="none" w:sz="0" w:space="0" w:color="auto"/>
        <w:bottom w:val="none" w:sz="0" w:space="0" w:color="auto"/>
        <w:right w:val="none" w:sz="0" w:space="0" w:color="auto"/>
      </w:divBdr>
    </w:div>
    <w:div w:id="63188759">
      <w:bodyDiv w:val="1"/>
      <w:marLeft w:val="0"/>
      <w:marRight w:val="0"/>
      <w:marTop w:val="0"/>
      <w:marBottom w:val="0"/>
      <w:divBdr>
        <w:top w:val="none" w:sz="0" w:space="0" w:color="auto"/>
        <w:left w:val="none" w:sz="0" w:space="0" w:color="auto"/>
        <w:bottom w:val="none" w:sz="0" w:space="0" w:color="auto"/>
        <w:right w:val="none" w:sz="0" w:space="0" w:color="auto"/>
      </w:divBdr>
    </w:div>
    <w:div w:id="69693685">
      <w:bodyDiv w:val="1"/>
      <w:marLeft w:val="0"/>
      <w:marRight w:val="0"/>
      <w:marTop w:val="0"/>
      <w:marBottom w:val="0"/>
      <w:divBdr>
        <w:top w:val="none" w:sz="0" w:space="0" w:color="auto"/>
        <w:left w:val="none" w:sz="0" w:space="0" w:color="auto"/>
        <w:bottom w:val="none" w:sz="0" w:space="0" w:color="auto"/>
        <w:right w:val="none" w:sz="0" w:space="0" w:color="auto"/>
      </w:divBdr>
    </w:div>
    <w:div w:id="77560964">
      <w:bodyDiv w:val="1"/>
      <w:marLeft w:val="0"/>
      <w:marRight w:val="0"/>
      <w:marTop w:val="0"/>
      <w:marBottom w:val="0"/>
      <w:divBdr>
        <w:top w:val="none" w:sz="0" w:space="0" w:color="auto"/>
        <w:left w:val="none" w:sz="0" w:space="0" w:color="auto"/>
        <w:bottom w:val="none" w:sz="0" w:space="0" w:color="auto"/>
        <w:right w:val="none" w:sz="0" w:space="0" w:color="auto"/>
      </w:divBdr>
      <w:divsChild>
        <w:div w:id="218320592">
          <w:marLeft w:val="0"/>
          <w:marRight w:val="0"/>
          <w:marTop w:val="267"/>
          <w:marBottom w:val="0"/>
          <w:divBdr>
            <w:top w:val="none" w:sz="0" w:space="0" w:color="auto"/>
            <w:left w:val="none" w:sz="0" w:space="0" w:color="auto"/>
            <w:bottom w:val="none" w:sz="0" w:space="0" w:color="auto"/>
            <w:right w:val="none" w:sz="0" w:space="0" w:color="auto"/>
          </w:divBdr>
        </w:div>
        <w:div w:id="754208494">
          <w:marLeft w:val="0"/>
          <w:marRight w:val="0"/>
          <w:marTop w:val="267"/>
          <w:marBottom w:val="0"/>
          <w:divBdr>
            <w:top w:val="none" w:sz="0" w:space="0" w:color="auto"/>
            <w:left w:val="none" w:sz="0" w:space="0" w:color="auto"/>
            <w:bottom w:val="none" w:sz="0" w:space="0" w:color="auto"/>
            <w:right w:val="none" w:sz="0" w:space="0" w:color="auto"/>
          </w:divBdr>
        </w:div>
        <w:div w:id="226110110">
          <w:marLeft w:val="0"/>
          <w:marRight w:val="0"/>
          <w:marTop w:val="267"/>
          <w:marBottom w:val="0"/>
          <w:divBdr>
            <w:top w:val="none" w:sz="0" w:space="0" w:color="auto"/>
            <w:left w:val="none" w:sz="0" w:space="0" w:color="auto"/>
            <w:bottom w:val="none" w:sz="0" w:space="0" w:color="auto"/>
            <w:right w:val="none" w:sz="0" w:space="0" w:color="auto"/>
          </w:divBdr>
        </w:div>
      </w:divsChild>
    </w:div>
    <w:div w:id="122237894">
      <w:bodyDiv w:val="1"/>
      <w:marLeft w:val="0"/>
      <w:marRight w:val="0"/>
      <w:marTop w:val="0"/>
      <w:marBottom w:val="0"/>
      <w:divBdr>
        <w:top w:val="none" w:sz="0" w:space="0" w:color="auto"/>
        <w:left w:val="none" w:sz="0" w:space="0" w:color="auto"/>
        <w:bottom w:val="none" w:sz="0" w:space="0" w:color="auto"/>
        <w:right w:val="none" w:sz="0" w:space="0" w:color="auto"/>
      </w:divBdr>
    </w:div>
    <w:div w:id="124353151">
      <w:bodyDiv w:val="1"/>
      <w:marLeft w:val="0"/>
      <w:marRight w:val="0"/>
      <w:marTop w:val="0"/>
      <w:marBottom w:val="0"/>
      <w:divBdr>
        <w:top w:val="none" w:sz="0" w:space="0" w:color="auto"/>
        <w:left w:val="none" w:sz="0" w:space="0" w:color="auto"/>
        <w:bottom w:val="none" w:sz="0" w:space="0" w:color="auto"/>
        <w:right w:val="none" w:sz="0" w:space="0" w:color="auto"/>
      </w:divBdr>
    </w:div>
    <w:div w:id="129137501">
      <w:bodyDiv w:val="1"/>
      <w:marLeft w:val="0"/>
      <w:marRight w:val="0"/>
      <w:marTop w:val="0"/>
      <w:marBottom w:val="0"/>
      <w:divBdr>
        <w:top w:val="none" w:sz="0" w:space="0" w:color="auto"/>
        <w:left w:val="none" w:sz="0" w:space="0" w:color="auto"/>
        <w:bottom w:val="none" w:sz="0" w:space="0" w:color="auto"/>
        <w:right w:val="none" w:sz="0" w:space="0" w:color="auto"/>
      </w:divBdr>
    </w:div>
    <w:div w:id="134839728">
      <w:bodyDiv w:val="1"/>
      <w:marLeft w:val="0"/>
      <w:marRight w:val="0"/>
      <w:marTop w:val="0"/>
      <w:marBottom w:val="0"/>
      <w:divBdr>
        <w:top w:val="none" w:sz="0" w:space="0" w:color="auto"/>
        <w:left w:val="none" w:sz="0" w:space="0" w:color="auto"/>
        <w:bottom w:val="none" w:sz="0" w:space="0" w:color="auto"/>
        <w:right w:val="none" w:sz="0" w:space="0" w:color="auto"/>
      </w:divBdr>
    </w:div>
    <w:div w:id="140082256">
      <w:bodyDiv w:val="1"/>
      <w:marLeft w:val="0"/>
      <w:marRight w:val="0"/>
      <w:marTop w:val="0"/>
      <w:marBottom w:val="0"/>
      <w:divBdr>
        <w:top w:val="none" w:sz="0" w:space="0" w:color="auto"/>
        <w:left w:val="none" w:sz="0" w:space="0" w:color="auto"/>
        <w:bottom w:val="none" w:sz="0" w:space="0" w:color="auto"/>
        <w:right w:val="none" w:sz="0" w:space="0" w:color="auto"/>
      </w:divBdr>
    </w:div>
    <w:div w:id="160001515">
      <w:bodyDiv w:val="1"/>
      <w:marLeft w:val="0"/>
      <w:marRight w:val="0"/>
      <w:marTop w:val="0"/>
      <w:marBottom w:val="0"/>
      <w:divBdr>
        <w:top w:val="none" w:sz="0" w:space="0" w:color="auto"/>
        <w:left w:val="none" w:sz="0" w:space="0" w:color="auto"/>
        <w:bottom w:val="none" w:sz="0" w:space="0" w:color="auto"/>
        <w:right w:val="none" w:sz="0" w:space="0" w:color="auto"/>
      </w:divBdr>
    </w:div>
    <w:div w:id="161237847">
      <w:bodyDiv w:val="1"/>
      <w:marLeft w:val="0"/>
      <w:marRight w:val="0"/>
      <w:marTop w:val="0"/>
      <w:marBottom w:val="0"/>
      <w:divBdr>
        <w:top w:val="none" w:sz="0" w:space="0" w:color="auto"/>
        <w:left w:val="none" w:sz="0" w:space="0" w:color="auto"/>
        <w:bottom w:val="none" w:sz="0" w:space="0" w:color="auto"/>
        <w:right w:val="none" w:sz="0" w:space="0" w:color="auto"/>
      </w:divBdr>
    </w:div>
    <w:div w:id="178665583">
      <w:bodyDiv w:val="1"/>
      <w:marLeft w:val="0"/>
      <w:marRight w:val="0"/>
      <w:marTop w:val="0"/>
      <w:marBottom w:val="0"/>
      <w:divBdr>
        <w:top w:val="none" w:sz="0" w:space="0" w:color="auto"/>
        <w:left w:val="none" w:sz="0" w:space="0" w:color="auto"/>
        <w:bottom w:val="none" w:sz="0" w:space="0" w:color="auto"/>
        <w:right w:val="none" w:sz="0" w:space="0" w:color="auto"/>
      </w:divBdr>
    </w:div>
    <w:div w:id="198669012">
      <w:bodyDiv w:val="1"/>
      <w:marLeft w:val="0"/>
      <w:marRight w:val="0"/>
      <w:marTop w:val="0"/>
      <w:marBottom w:val="0"/>
      <w:divBdr>
        <w:top w:val="none" w:sz="0" w:space="0" w:color="auto"/>
        <w:left w:val="none" w:sz="0" w:space="0" w:color="auto"/>
        <w:bottom w:val="none" w:sz="0" w:space="0" w:color="auto"/>
        <w:right w:val="none" w:sz="0" w:space="0" w:color="auto"/>
      </w:divBdr>
      <w:divsChild>
        <w:div w:id="6295482">
          <w:marLeft w:val="0"/>
          <w:marRight w:val="0"/>
          <w:marTop w:val="0"/>
          <w:marBottom w:val="0"/>
          <w:divBdr>
            <w:top w:val="none" w:sz="0" w:space="0" w:color="auto"/>
            <w:left w:val="none" w:sz="0" w:space="0" w:color="auto"/>
            <w:bottom w:val="none" w:sz="0" w:space="0" w:color="auto"/>
            <w:right w:val="none" w:sz="0" w:space="0" w:color="auto"/>
          </w:divBdr>
        </w:div>
        <w:div w:id="283080176">
          <w:marLeft w:val="0"/>
          <w:marRight w:val="0"/>
          <w:marTop w:val="0"/>
          <w:marBottom w:val="0"/>
          <w:divBdr>
            <w:top w:val="none" w:sz="0" w:space="0" w:color="auto"/>
            <w:left w:val="none" w:sz="0" w:space="0" w:color="auto"/>
            <w:bottom w:val="none" w:sz="0" w:space="0" w:color="auto"/>
            <w:right w:val="none" w:sz="0" w:space="0" w:color="auto"/>
          </w:divBdr>
        </w:div>
        <w:div w:id="546113470">
          <w:marLeft w:val="0"/>
          <w:marRight w:val="0"/>
          <w:marTop w:val="0"/>
          <w:marBottom w:val="0"/>
          <w:divBdr>
            <w:top w:val="none" w:sz="0" w:space="0" w:color="auto"/>
            <w:left w:val="none" w:sz="0" w:space="0" w:color="auto"/>
            <w:bottom w:val="none" w:sz="0" w:space="0" w:color="auto"/>
            <w:right w:val="none" w:sz="0" w:space="0" w:color="auto"/>
          </w:divBdr>
        </w:div>
        <w:div w:id="618149553">
          <w:marLeft w:val="0"/>
          <w:marRight w:val="0"/>
          <w:marTop w:val="0"/>
          <w:marBottom w:val="0"/>
          <w:divBdr>
            <w:top w:val="none" w:sz="0" w:space="0" w:color="auto"/>
            <w:left w:val="none" w:sz="0" w:space="0" w:color="auto"/>
            <w:bottom w:val="none" w:sz="0" w:space="0" w:color="auto"/>
            <w:right w:val="none" w:sz="0" w:space="0" w:color="auto"/>
          </w:divBdr>
        </w:div>
        <w:div w:id="665019307">
          <w:marLeft w:val="0"/>
          <w:marRight w:val="0"/>
          <w:marTop w:val="0"/>
          <w:marBottom w:val="0"/>
          <w:divBdr>
            <w:top w:val="none" w:sz="0" w:space="0" w:color="auto"/>
            <w:left w:val="none" w:sz="0" w:space="0" w:color="auto"/>
            <w:bottom w:val="none" w:sz="0" w:space="0" w:color="auto"/>
            <w:right w:val="none" w:sz="0" w:space="0" w:color="auto"/>
          </w:divBdr>
        </w:div>
        <w:div w:id="735784230">
          <w:marLeft w:val="0"/>
          <w:marRight w:val="0"/>
          <w:marTop w:val="0"/>
          <w:marBottom w:val="0"/>
          <w:divBdr>
            <w:top w:val="none" w:sz="0" w:space="0" w:color="auto"/>
            <w:left w:val="none" w:sz="0" w:space="0" w:color="auto"/>
            <w:bottom w:val="none" w:sz="0" w:space="0" w:color="auto"/>
            <w:right w:val="none" w:sz="0" w:space="0" w:color="auto"/>
          </w:divBdr>
        </w:div>
        <w:div w:id="805702638">
          <w:marLeft w:val="0"/>
          <w:marRight w:val="0"/>
          <w:marTop w:val="0"/>
          <w:marBottom w:val="0"/>
          <w:divBdr>
            <w:top w:val="none" w:sz="0" w:space="0" w:color="auto"/>
            <w:left w:val="none" w:sz="0" w:space="0" w:color="auto"/>
            <w:bottom w:val="none" w:sz="0" w:space="0" w:color="auto"/>
            <w:right w:val="none" w:sz="0" w:space="0" w:color="auto"/>
          </w:divBdr>
        </w:div>
        <w:div w:id="942033631">
          <w:marLeft w:val="0"/>
          <w:marRight w:val="0"/>
          <w:marTop w:val="0"/>
          <w:marBottom w:val="0"/>
          <w:divBdr>
            <w:top w:val="none" w:sz="0" w:space="0" w:color="auto"/>
            <w:left w:val="none" w:sz="0" w:space="0" w:color="auto"/>
            <w:bottom w:val="none" w:sz="0" w:space="0" w:color="auto"/>
            <w:right w:val="none" w:sz="0" w:space="0" w:color="auto"/>
          </w:divBdr>
        </w:div>
        <w:div w:id="1051198945">
          <w:marLeft w:val="0"/>
          <w:marRight w:val="0"/>
          <w:marTop w:val="0"/>
          <w:marBottom w:val="0"/>
          <w:divBdr>
            <w:top w:val="none" w:sz="0" w:space="0" w:color="auto"/>
            <w:left w:val="none" w:sz="0" w:space="0" w:color="auto"/>
            <w:bottom w:val="none" w:sz="0" w:space="0" w:color="auto"/>
            <w:right w:val="none" w:sz="0" w:space="0" w:color="auto"/>
          </w:divBdr>
        </w:div>
        <w:div w:id="1065682352">
          <w:marLeft w:val="0"/>
          <w:marRight w:val="0"/>
          <w:marTop w:val="0"/>
          <w:marBottom w:val="0"/>
          <w:divBdr>
            <w:top w:val="none" w:sz="0" w:space="0" w:color="auto"/>
            <w:left w:val="none" w:sz="0" w:space="0" w:color="auto"/>
            <w:bottom w:val="none" w:sz="0" w:space="0" w:color="auto"/>
            <w:right w:val="none" w:sz="0" w:space="0" w:color="auto"/>
          </w:divBdr>
        </w:div>
        <w:div w:id="1123773124">
          <w:marLeft w:val="0"/>
          <w:marRight w:val="0"/>
          <w:marTop w:val="0"/>
          <w:marBottom w:val="0"/>
          <w:divBdr>
            <w:top w:val="none" w:sz="0" w:space="0" w:color="auto"/>
            <w:left w:val="none" w:sz="0" w:space="0" w:color="auto"/>
            <w:bottom w:val="none" w:sz="0" w:space="0" w:color="auto"/>
            <w:right w:val="none" w:sz="0" w:space="0" w:color="auto"/>
          </w:divBdr>
        </w:div>
        <w:div w:id="1158039530">
          <w:marLeft w:val="0"/>
          <w:marRight w:val="0"/>
          <w:marTop w:val="0"/>
          <w:marBottom w:val="0"/>
          <w:divBdr>
            <w:top w:val="none" w:sz="0" w:space="0" w:color="auto"/>
            <w:left w:val="none" w:sz="0" w:space="0" w:color="auto"/>
            <w:bottom w:val="none" w:sz="0" w:space="0" w:color="auto"/>
            <w:right w:val="none" w:sz="0" w:space="0" w:color="auto"/>
          </w:divBdr>
        </w:div>
        <w:div w:id="1221939134">
          <w:marLeft w:val="0"/>
          <w:marRight w:val="0"/>
          <w:marTop w:val="0"/>
          <w:marBottom w:val="0"/>
          <w:divBdr>
            <w:top w:val="none" w:sz="0" w:space="0" w:color="auto"/>
            <w:left w:val="none" w:sz="0" w:space="0" w:color="auto"/>
            <w:bottom w:val="none" w:sz="0" w:space="0" w:color="auto"/>
            <w:right w:val="none" w:sz="0" w:space="0" w:color="auto"/>
          </w:divBdr>
        </w:div>
        <w:div w:id="1248029098">
          <w:marLeft w:val="0"/>
          <w:marRight w:val="0"/>
          <w:marTop w:val="0"/>
          <w:marBottom w:val="0"/>
          <w:divBdr>
            <w:top w:val="none" w:sz="0" w:space="0" w:color="auto"/>
            <w:left w:val="none" w:sz="0" w:space="0" w:color="auto"/>
            <w:bottom w:val="none" w:sz="0" w:space="0" w:color="auto"/>
            <w:right w:val="none" w:sz="0" w:space="0" w:color="auto"/>
          </w:divBdr>
        </w:div>
        <w:div w:id="1471249608">
          <w:marLeft w:val="0"/>
          <w:marRight w:val="0"/>
          <w:marTop w:val="0"/>
          <w:marBottom w:val="0"/>
          <w:divBdr>
            <w:top w:val="none" w:sz="0" w:space="0" w:color="auto"/>
            <w:left w:val="none" w:sz="0" w:space="0" w:color="auto"/>
            <w:bottom w:val="none" w:sz="0" w:space="0" w:color="auto"/>
            <w:right w:val="none" w:sz="0" w:space="0" w:color="auto"/>
          </w:divBdr>
        </w:div>
        <w:div w:id="1706951348">
          <w:marLeft w:val="0"/>
          <w:marRight w:val="0"/>
          <w:marTop w:val="0"/>
          <w:marBottom w:val="0"/>
          <w:divBdr>
            <w:top w:val="none" w:sz="0" w:space="0" w:color="auto"/>
            <w:left w:val="none" w:sz="0" w:space="0" w:color="auto"/>
            <w:bottom w:val="none" w:sz="0" w:space="0" w:color="auto"/>
            <w:right w:val="none" w:sz="0" w:space="0" w:color="auto"/>
          </w:divBdr>
        </w:div>
        <w:div w:id="1717461692">
          <w:marLeft w:val="0"/>
          <w:marRight w:val="0"/>
          <w:marTop w:val="0"/>
          <w:marBottom w:val="0"/>
          <w:divBdr>
            <w:top w:val="none" w:sz="0" w:space="0" w:color="auto"/>
            <w:left w:val="none" w:sz="0" w:space="0" w:color="auto"/>
            <w:bottom w:val="none" w:sz="0" w:space="0" w:color="auto"/>
            <w:right w:val="none" w:sz="0" w:space="0" w:color="auto"/>
          </w:divBdr>
        </w:div>
        <w:div w:id="1940601333">
          <w:marLeft w:val="0"/>
          <w:marRight w:val="0"/>
          <w:marTop w:val="0"/>
          <w:marBottom w:val="0"/>
          <w:divBdr>
            <w:top w:val="none" w:sz="0" w:space="0" w:color="auto"/>
            <w:left w:val="none" w:sz="0" w:space="0" w:color="auto"/>
            <w:bottom w:val="none" w:sz="0" w:space="0" w:color="auto"/>
            <w:right w:val="none" w:sz="0" w:space="0" w:color="auto"/>
          </w:divBdr>
        </w:div>
        <w:div w:id="1973628416">
          <w:marLeft w:val="0"/>
          <w:marRight w:val="0"/>
          <w:marTop w:val="0"/>
          <w:marBottom w:val="0"/>
          <w:divBdr>
            <w:top w:val="none" w:sz="0" w:space="0" w:color="auto"/>
            <w:left w:val="none" w:sz="0" w:space="0" w:color="auto"/>
            <w:bottom w:val="none" w:sz="0" w:space="0" w:color="auto"/>
            <w:right w:val="none" w:sz="0" w:space="0" w:color="auto"/>
          </w:divBdr>
        </w:div>
        <w:div w:id="2061172796">
          <w:marLeft w:val="0"/>
          <w:marRight w:val="0"/>
          <w:marTop w:val="0"/>
          <w:marBottom w:val="0"/>
          <w:divBdr>
            <w:top w:val="none" w:sz="0" w:space="0" w:color="auto"/>
            <w:left w:val="none" w:sz="0" w:space="0" w:color="auto"/>
            <w:bottom w:val="none" w:sz="0" w:space="0" w:color="auto"/>
            <w:right w:val="none" w:sz="0" w:space="0" w:color="auto"/>
          </w:divBdr>
        </w:div>
        <w:div w:id="2084788682">
          <w:marLeft w:val="0"/>
          <w:marRight w:val="0"/>
          <w:marTop w:val="0"/>
          <w:marBottom w:val="0"/>
          <w:divBdr>
            <w:top w:val="none" w:sz="0" w:space="0" w:color="auto"/>
            <w:left w:val="none" w:sz="0" w:space="0" w:color="auto"/>
            <w:bottom w:val="none" w:sz="0" w:space="0" w:color="auto"/>
            <w:right w:val="none" w:sz="0" w:space="0" w:color="auto"/>
          </w:divBdr>
        </w:div>
        <w:div w:id="2092190668">
          <w:marLeft w:val="0"/>
          <w:marRight w:val="0"/>
          <w:marTop w:val="0"/>
          <w:marBottom w:val="0"/>
          <w:divBdr>
            <w:top w:val="none" w:sz="0" w:space="0" w:color="auto"/>
            <w:left w:val="none" w:sz="0" w:space="0" w:color="auto"/>
            <w:bottom w:val="none" w:sz="0" w:space="0" w:color="auto"/>
            <w:right w:val="none" w:sz="0" w:space="0" w:color="auto"/>
          </w:divBdr>
        </w:div>
      </w:divsChild>
    </w:div>
    <w:div w:id="211305625">
      <w:bodyDiv w:val="1"/>
      <w:marLeft w:val="0"/>
      <w:marRight w:val="0"/>
      <w:marTop w:val="0"/>
      <w:marBottom w:val="0"/>
      <w:divBdr>
        <w:top w:val="none" w:sz="0" w:space="0" w:color="auto"/>
        <w:left w:val="none" w:sz="0" w:space="0" w:color="auto"/>
        <w:bottom w:val="none" w:sz="0" w:space="0" w:color="auto"/>
        <w:right w:val="none" w:sz="0" w:space="0" w:color="auto"/>
      </w:divBdr>
    </w:div>
    <w:div w:id="217938730">
      <w:bodyDiv w:val="1"/>
      <w:marLeft w:val="0"/>
      <w:marRight w:val="0"/>
      <w:marTop w:val="0"/>
      <w:marBottom w:val="0"/>
      <w:divBdr>
        <w:top w:val="none" w:sz="0" w:space="0" w:color="auto"/>
        <w:left w:val="none" w:sz="0" w:space="0" w:color="auto"/>
        <w:bottom w:val="none" w:sz="0" w:space="0" w:color="auto"/>
        <w:right w:val="none" w:sz="0" w:space="0" w:color="auto"/>
      </w:divBdr>
    </w:div>
    <w:div w:id="224537085">
      <w:bodyDiv w:val="1"/>
      <w:marLeft w:val="0"/>
      <w:marRight w:val="0"/>
      <w:marTop w:val="0"/>
      <w:marBottom w:val="0"/>
      <w:divBdr>
        <w:top w:val="none" w:sz="0" w:space="0" w:color="auto"/>
        <w:left w:val="none" w:sz="0" w:space="0" w:color="auto"/>
        <w:bottom w:val="none" w:sz="0" w:space="0" w:color="auto"/>
        <w:right w:val="none" w:sz="0" w:space="0" w:color="auto"/>
      </w:divBdr>
    </w:div>
    <w:div w:id="225921702">
      <w:bodyDiv w:val="1"/>
      <w:marLeft w:val="0"/>
      <w:marRight w:val="0"/>
      <w:marTop w:val="0"/>
      <w:marBottom w:val="0"/>
      <w:divBdr>
        <w:top w:val="none" w:sz="0" w:space="0" w:color="auto"/>
        <w:left w:val="none" w:sz="0" w:space="0" w:color="auto"/>
        <w:bottom w:val="none" w:sz="0" w:space="0" w:color="auto"/>
        <w:right w:val="none" w:sz="0" w:space="0" w:color="auto"/>
      </w:divBdr>
    </w:div>
    <w:div w:id="229926224">
      <w:bodyDiv w:val="1"/>
      <w:marLeft w:val="0"/>
      <w:marRight w:val="0"/>
      <w:marTop w:val="0"/>
      <w:marBottom w:val="0"/>
      <w:divBdr>
        <w:top w:val="none" w:sz="0" w:space="0" w:color="auto"/>
        <w:left w:val="none" w:sz="0" w:space="0" w:color="auto"/>
        <w:bottom w:val="none" w:sz="0" w:space="0" w:color="auto"/>
        <w:right w:val="none" w:sz="0" w:space="0" w:color="auto"/>
      </w:divBdr>
    </w:div>
    <w:div w:id="246350911">
      <w:bodyDiv w:val="1"/>
      <w:marLeft w:val="0"/>
      <w:marRight w:val="0"/>
      <w:marTop w:val="0"/>
      <w:marBottom w:val="0"/>
      <w:divBdr>
        <w:top w:val="none" w:sz="0" w:space="0" w:color="auto"/>
        <w:left w:val="none" w:sz="0" w:space="0" w:color="auto"/>
        <w:bottom w:val="none" w:sz="0" w:space="0" w:color="auto"/>
        <w:right w:val="none" w:sz="0" w:space="0" w:color="auto"/>
      </w:divBdr>
    </w:div>
    <w:div w:id="257061699">
      <w:bodyDiv w:val="1"/>
      <w:marLeft w:val="0"/>
      <w:marRight w:val="0"/>
      <w:marTop w:val="0"/>
      <w:marBottom w:val="0"/>
      <w:divBdr>
        <w:top w:val="none" w:sz="0" w:space="0" w:color="auto"/>
        <w:left w:val="none" w:sz="0" w:space="0" w:color="auto"/>
        <w:bottom w:val="none" w:sz="0" w:space="0" w:color="auto"/>
        <w:right w:val="none" w:sz="0" w:space="0" w:color="auto"/>
      </w:divBdr>
    </w:div>
    <w:div w:id="261498829">
      <w:bodyDiv w:val="1"/>
      <w:marLeft w:val="0"/>
      <w:marRight w:val="0"/>
      <w:marTop w:val="0"/>
      <w:marBottom w:val="0"/>
      <w:divBdr>
        <w:top w:val="none" w:sz="0" w:space="0" w:color="auto"/>
        <w:left w:val="none" w:sz="0" w:space="0" w:color="auto"/>
        <w:bottom w:val="none" w:sz="0" w:space="0" w:color="auto"/>
        <w:right w:val="none" w:sz="0" w:space="0" w:color="auto"/>
      </w:divBdr>
    </w:div>
    <w:div w:id="270867722">
      <w:bodyDiv w:val="1"/>
      <w:marLeft w:val="0"/>
      <w:marRight w:val="0"/>
      <w:marTop w:val="0"/>
      <w:marBottom w:val="0"/>
      <w:divBdr>
        <w:top w:val="none" w:sz="0" w:space="0" w:color="auto"/>
        <w:left w:val="none" w:sz="0" w:space="0" w:color="auto"/>
        <w:bottom w:val="none" w:sz="0" w:space="0" w:color="auto"/>
        <w:right w:val="none" w:sz="0" w:space="0" w:color="auto"/>
      </w:divBdr>
    </w:div>
    <w:div w:id="280648643">
      <w:bodyDiv w:val="1"/>
      <w:marLeft w:val="0"/>
      <w:marRight w:val="0"/>
      <w:marTop w:val="0"/>
      <w:marBottom w:val="0"/>
      <w:divBdr>
        <w:top w:val="none" w:sz="0" w:space="0" w:color="auto"/>
        <w:left w:val="none" w:sz="0" w:space="0" w:color="auto"/>
        <w:bottom w:val="none" w:sz="0" w:space="0" w:color="auto"/>
        <w:right w:val="none" w:sz="0" w:space="0" w:color="auto"/>
      </w:divBdr>
    </w:div>
    <w:div w:id="297229552">
      <w:bodyDiv w:val="1"/>
      <w:marLeft w:val="0"/>
      <w:marRight w:val="0"/>
      <w:marTop w:val="0"/>
      <w:marBottom w:val="0"/>
      <w:divBdr>
        <w:top w:val="none" w:sz="0" w:space="0" w:color="auto"/>
        <w:left w:val="none" w:sz="0" w:space="0" w:color="auto"/>
        <w:bottom w:val="none" w:sz="0" w:space="0" w:color="auto"/>
        <w:right w:val="none" w:sz="0" w:space="0" w:color="auto"/>
      </w:divBdr>
    </w:div>
    <w:div w:id="313684843">
      <w:bodyDiv w:val="1"/>
      <w:marLeft w:val="0"/>
      <w:marRight w:val="0"/>
      <w:marTop w:val="0"/>
      <w:marBottom w:val="0"/>
      <w:divBdr>
        <w:top w:val="none" w:sz="0" w:space="0" w:color="auto"/>
        <w:left w:val="none" w:sz="0" w:space="0" w:color="auto"/>
        <w:bottom w:val="none" w:sz="0" w:space="0" w:color="auto"/>
        <w:right w:val="none" w:sz="0" w:space="0" w:color="auto"/>
      </w:divBdr>
    </w:div>
    <w:div w:id="314721455">
      <w:bodyDiv w:val="1"/>
      <w:marLeft w:val="0"/>
      <w:marRight w:val="0"/>
      <w:marTop w:val="0"/>
      <w:marBottom w:val="0"/>
      <w:divBdr>
        <w:top w:val="none" w:sz="0" w:space="0" w:color="auto"/>
        <w:left w:val="none" w:sz="0" w:space="0" w:color="auto"/>
        <w:bottom w:val="none" w:sz="0" w:space="0" w:color="auto"/>
        <w:right w:val="none" w:sz="0" w:space="0" w:color="auto"/>
      </w:divBdr>
    </w:div>
    <w:div w:id="318119840">
      <w:bodyDiv w:val="1"/>
      <w:marLeft w:val="0"/>
      <w:marRight w:val="0"/>
      <w:marTop w:val="0"/>
      <w:marBottom w:val="0"/>
      <w:divBdr>
        <w:top w:val="none" w:sz="0" w:space="0" w:color="auto"/>
        <w:left w:val="none" w:sz="0" w:space="0" w:color="auto"/>
        <w:bottom w:val="none" w:sz="0" w:space="0" w:color="auto"/>
        <w:right w:val="none" w:sz="0" w:space="0" w:color="auto"/>
      </w:divBdr>
    </w:div>
    <w:div w:id="333806406">
      <w:bodyDiv w:val="1"/>
      <w:marLeft w:val="0"/>
      <w:marRight w:val="0"/>
      <w:marTop w:val="0"/>
      <w:marBottom w:val="0"/>
      <w:divBdr>
        <w:top w:val="none" w:sz="0" w:space="0" w:color="auto"/>
        <w:left w:val="none" w:sz="0" w:space="0" w:color="auto"/>
        <w:bottom w:val="none" w:sz="0" w:space="0" w:color="auto"/>
        <w:right w:val="none" w:sz="0" w:space="0" w:color="auto"/>
      </w:divBdr>
    </w:div>
    <w:div w:id="362680417">
      <w:bodyDiv w:val="1"/>
      <w:marLeft w:val="0"/>
      <w:marRight w:val="0"/>
      <w:marTop w:val="0"/>
      <w:marBottom w:val="0"/>
      <w:divBdr>
        <w:top w:val="none" w:sz="0" w:space="0" w:color="auto"/>
        <w:left w:val="none" w:sz="0" w:space="0" w:color="auto"/>
        <w:bottom w:val="none" w:sz="0" w:space="0" w:color="auto"/>
        <w:right w:val="none" w:sz="0" w:space="0" w:color="auto"/>
      </w:divBdr>
    </w:div>
    <w:div w:id="370492924">
      <w:bodyDiv w:val="1"/>
      <w:marLeft w:val="0"/>
      <w:marRight w:val="0"/>
      <w:marTop w:val="0"/>
      <w:marBottom w:val="0"/>
      <w:divBdr>
        <w:top w:val="none" w:sz="0" w:space="0" w:color="auto"/>
        <w:left w:val="none" w:sz="0" w:space="0" w:color="auto"/>
        <w:bottom w:val="none" w:sz="0" w:space="0" w:color="auto"/>
        <w:right w:val="none" w:sz="0" w:space="0" w:color="auto"/>
      </w:divBdr>
    </w:div>
    <w:div w:id="436026336">
      <w:bodyDiv w:val="1"/>
      <w:marLeft w:val="0"/>
      <w:marRight w:val="0"/>
      <w:marTop w:val="0"/>
      <w:marBottom w:val="0"/>
      <w:divBdr>
        <w:top w:val="none" w:sz="0" w:space="0" w:color="auto"/>
        <w:left w:val="none" w:sz="0" w:space="0" w:color="auto"/>
        <w:bottom w:val="none" w:sz="0" w:space="0" w:color="auto"/>
        <w:right w:val="none" w:sz="0" w:space="0" w:color="auto"/>
      </w:divBdr>
    </w:div>
    <w:div w:id="447625539">
      <w:bodyDiv w:val="1"/>
      <w:marLeft w:val="0"/>
      <w:marRight w:val="0"/>
      <w:marTop w:val="0"/>
      <w:marBottom w:val="0"/>
      <w:divBdr>
        <w:top w:val="none" w:sz="0" w:space="0" w:color="auto"/>
        <w:left w:val="none" w:sz="0" w:space="0" w:color="auto"/>
        <w:bottom w:val="none" w:sz="0" w:space="0" w:color="auto"/>
        <w:right w:val="none" w:sz="0" w:space="0" w:color="auto"/>
      </w:divBdr>
    </w:div>
    <w:div w:id="448672575">
      <w:bodyDiv w:val="1"/>
      <w:marLeft w:val="0"/>
      <w:marRight w:val="0"/>
      <w:marTop w:val="0"/>
      <w:marBottom w:val="0"/>
      <w:divBdr>
        <w:top w:val="none" w:sz="0" w:space="0" w:color="auto"/>
        <w:left w:val="none" w:sz="0" w:space="0" w:color="auto"/>
        <w:bottom w:val="none" w:sz="0" w:space="0" w:color="auto"/>
        <w:right w:val="none" w:sz="0" w:space="0" w:color="auto"/>
      </w:divBdr>
    </w:div>
    <w:div w:id="449471563">
      <w:bodyDiv w:val="1"/>
      <w:marLeft w:val="0"/>
      <w:marRight w:val="0"/>
      <w:marTop w:val="0"/>
      <w:marBottom w:val="0"/>
      <w:divBdr>
        <w:top w:val="none" w:sz="0" w:space="0" w:color="auto"/>
        <w:left w:val="none" w:sz="0" w:space="0" w:color="auto"/>
        <w:bottom w:val="none" w:sz="0" w:space="0" w:color="auto"/>
        <w:right w:val="none" w:sz="0" w:space="0" w:color="auto"/>
      </w:divBdr>
    </w:div>
    <w:div w:id="469133938">
      <w:bodyDiv w:val="1"/>
      <w:marLeft w:val="0"/>
      <w:marRight w:val="0"/>
      <w:marTop w:val="0"/>
      <w:marBottom w:val="0"/>
      <w:divBdr>
        <w:top w:val="none" w:sz="0" w:space="0" w:color="auto"/>
        <w:left w:val="none" w:sz="0" w:space="0" w:color="auto"/>
        <w:bottom w:val="none" w:sz="0" w:space="0" w:color="auto"/>
        <w:right w:val="none" w:sz="0" w:space="0" w:color="auto"/>
      </w:divBdr>
    </w:div>
    <w:div w:id="472674485">
      <w:bodyDiv w:val="1"/>
      <w:marLeft w:val="0"/>
      <w:marRight w:val="0"/>
      <w:marTop w:val="0"/>
      <w:marBottom w:val="0"/>
      <w:divBdr>
        <w:top w:val="none" w:sz="0" w:space="0" w:color="auto"/>
        <w:left w:val="none" w:sz="0" w:space="0" w:color="auto"/>
        <w:bottom w:val="none" w:sz="0" w:space="0" w:color="auto"/>
        <w:right w:val="none" w:sz="0" w:space="0" w:color="auto"/>
      </w:divBdr>
    </w:div>
    <w:div w:id="476342257">
      <w:bodyDiv w:val="1"/>
      <w:marLeft w:val="0"/>
      <w:marRight w:val="0"/>
      <w:marTop w:val="0"/>
      <w:marBottom w:val="0"/>
      <w:divBdr>
        <w:top w:val="none" w:sz="0" w:space="0" w:color="auto"/>
        <w:left w:val="none" w:sz="0" w:space="0" w:color="auto"/>
        <w:bottom w:val="none" w:sz="0" w:space="0" w:color="auto"/>
        <w:right w:val="none" w:sz="0" w:space="0" w:color="auto"/>
      </w:divBdr>
    </w:div>
    <w:div w:id="512181961">
      <w:bodyDiv w:val="1"/>
      <w:marLeft w:val="0"/>
      <w:marRight w:val="0"/>
      <w:marTop w:val="0"/>
      <w:marBottom w:val="0"/>
      <w:divBdr>
        <w:top w:val="none" w:sz="0" w:space="0" w:color="auto"/>
        <w:left w:val="none" w:sz="0" w:space="0" w:color="auto"/>
        <w:bottom w:val="none" w:sz="0" w:space="0" w:color="auto"/>
        <w:right w:val="none" w:sz="0" w:space="0" w:color="auto"/>
      </w:divBdr>
    </w:div>
    <w:div w:id="535969387">
      <w:bodyDiv w:val="1"/>
      <w:marLeft w:val="0"/>
      <w:marRight w:val="0"/>
      <w:marTop w:val="0"/>
      <w:marBottom w:val="0"/>
      <w:divBdr>
        <w:top w:val="none" w:sz="0" w:space="0" w:color="auto"/>
        <w:left w:val="none" w:sz="0" w:space="0" w:color="auto"/>
        <w:bottom w:val="none" w:sz="0" w:space="0" w:color="auto"/>
        <w:right w:val="none" w:sz="0" w:space="0" w:color="auto"/>
      </w:divBdr>
    </w:div>
    <w:div w:id="539588002">
      <w:bodyDiv w:val="1"/>
      <w:marLeft w:val="0"/>
      <w:marRight w:val="0"/>
      <w:marTop w:val="0"/>
      <w:marBottom w:val="0"/>
      <w:divBdr>
        <w:top w:val="none" w:sz="0" w:space="0" w:color="auto"/>
        <w:left w:val="none" w:sz="0" w:space="0" w:color="auto"/>
        <w:bottom w:val="none" w:sz="0" w:space="0" w:color="auto"/>
        <w:right w:val="none" w:sz="0" w:space="0" w:color="auto"/>
      </w:divBdr>
    </w:div>
    <w:div w:id="551768744">
      <w:bodyDiv w:val="1"/>
      <w:marLeft w:val="0"/>
      <w:marRight w:val="0"/>
      <w:marTop w:val="0"/>
      <w:marBottom w:val="0"/>
      <w:divBdr>
        <w:top w:val="none" w:sz="0" w:space="0" w:color="auto"/>
        <w:left w:val="none" w:sz="0" w:space="0" w:color="auto"/>
        <w:bottom w:val="none" w:sz="0" w:space="0" w:color="auto"/>
        <w:right w:val="none" w:sz="0" w:space="0" w:color="auto"/>
      </w:divBdr>
    </w:div>
    <w:div w:id="553393656">
      <w:bodyDiv w:val="1"/>
      <w:marLeft w:val="0"/>
      <w:marRight w:val="0"/>
      <w:marTop w:val="0"/>
      <w:marBottom w:val="0"/>
      <w:divBdr>
        <w:top w:val="none" w:sz="0" w:space="0" w:color="auto"/>
        <w:left w:val="none" w:sz="0" w:space="0" w:color="auto"/>
        <w:bottom w:val="none" w:sz="0" w:space="0" w:color="auto"/>
        <w:right w:val="none" w:sz="0" w:space="0" w:color="auto"/>
      </w:divBdr>
    </w:div>
    <w:div w:id="573392230">
      <w:bodyDiv w:val="1"/>
      <w:marLeft w:val="0"/>
      <w:marRight w:val="0"/>
      <w:marTop w:val="0"/>
      <w:marBottom w:val="0"/>
      <w:divBdr>
        <w:top w:val="none" w:sz="0" w:space="0" w:color="auto"/>
        <w:left w:val="none" w:sz="0" w:space="0" w:color="auto"/>
        <w:bottom w:val="none" w:sz="0" w:space="0" w:color="auto"/>
        <w:right w:val="none" w:sz="0" w:space="0" w:color="auto"/>
      </w:divBdr>
    </w:div>
    <w:div w:id="574899280">
      <w:bodyDiv w:val="1"/>
      <w:marLeft w:val="0"/>
      <w:marRight w:val="0"/>
      <w:marTop w:val="0"/>
      <w:marBottom w:val="0"/>
      <w:divBdr>
        <w:top w:val="none" w:sz="0" w:space="0" w:color="auto"/>
        <w:left w:val="none" w:sz="0" w:space="0" w:color="auto"/>
        <w:bottom w:val="none" w:sz="0" w:space="0" w:color="auto"/>
        <w:right w:val="none" w:sz="0" w:space="0" w:color="auto"/>
      </w:divBdr>
    </w:div>
    <w:div w:id="578517262">
      <w:bodyDiv w:val="1"/>
      <w:marLeft w:val="0"/>
      <w:marRight w:val="0"/>
      <w:marTop w:val="0"/>
      <w:marBottom w:val="0"/>
      <w:divBdr>
        <w:top w:val="none" w:sz="0" w:space="0" w:color="auto"/>
        <w:left w:val="none" w:sz="0" w:space="0" w:color="auto"/>
        <w:bottom w:val="none" w:sz="0" w:space="0" w:color="auto"/>
        <w:right w:val="none" w:sz="0" w:space="0" w:color="auto"/>
      </w:divBdr>
    </w:div>
    <w:div w:id="590087797">
      <w:bodyDiv w:val="1"/>
      <w:marLeft w:val="0"/>
      <w:marRight w:val="0"/>
      <w:marTop w:val="0"/>
      <w:marBottom w:val="0"/>
      <w:divBdr>
        <w:top w:val="none" w:sz="0" w:space="0" w:color="auto"/>
        <w:left w:val="none" w:sz="0" w:space="0" w:color="auto"/>
        <w:bottom w:val="none" w:sz="0" w:space="0" w:color="auto"/>
        <w:right w:val="none" w:sz="0" w:space="0" w:color="auto"/>
      </w:divBdr>
    </w:div>
    <w:div w:id="596061456">
      <w:bodyDiv w:val="1"/>
      <w:marLeft w:val="0"/>
      <w:marRight w:val="0"/>
      <w:marTop w:val="0"/>
      <w:marBottom w:val="0"/>
      <w:divBdr>
        <w:top w:val="none" w:sz="0" w:space="0" w:color="auto"/>
        <w:left w:val="none" w:sz="0" w:space="0" w:color="auto"/>
        <w:bottom w:val="none" w:sz="0" w:space="0" w:color="auto"/>
        <w:right w:val="none" w:sz="0" w:space="0" w:color="auto"/>
      </w:divBdr>
    </w:div>
    <w:div w:id="599800945">
      <w:bodyDiv w:val="1"/>
      <w:marLeft w:val="0"/>
      <w:marRight w:val="0"/>
      <w:marTop w:val="0"/>
      <w:marBottom w:val="0"/>
      <w:divBdr>
        <w:top w:val="none" w:sz="0" w:space="0" w:color="auto"/>
        <w:left w:val="none" w:sz="0" w:space="0" w:color="auto"/>
        <w:bottom w:val="none" w:sz="0" w:space="0" w:color="auto"/>
        <w:right w:val="none" w:sz="0" w:space="0" w:color="auto"/>
      </w:divBdr>
    </w:div>
    <w:div w:id="600836785">
      <w:bodyDiv w:val="1"/>
      <w:marLeft w:val="0"/>
      <w:marRight w:val="0"/>
      <w:marTop w:val="0"/>
      <w:marBottom w:val="0"/>
      <w:divBdr>
        <w:top w:val="none" w:sz="0" w:space="0" w:color="auto"/>
        <w:left w:val="none" w:sz="0" w:space="0" w:color="auto"/>
        <w:bottom w:val="none" w:sz="0" w:space="0" w:color="auto"/>
        <w:right w:val="none" w:sz="0" w:space="0" w:color="auto"/>
      </w:divBdr>
    </w:div>
    <w:div w:id="616067733">
      <w:bodyDiv w:val="1"/>
      <w:marLeft w:val="0"/>
      <w:marRight w:val="0"/>
      <w:marTop w:val="0"/>
      <w:marBottom w:val="0"/>
      <w:divBdr>
        <w:top w:val="none" w:sz="0" w:space="0" w:color="auto"/>
        <w:left w:val="none" w:sz="0" w:space="0" w:color="auto"/>
        <w:bottom w:val="none" w:sz="0" w:space="0" w:color="auto"/>
        <w:right w:val="none" w:sz="0" w:space="0" w:color="auto"/>
      </w:divBdr>
    </w:div>
    <w:div w:id="627590640">
      <w:bodyDiv w:val="1"/>
      <w:marLeft w:val="0"/>
      <w:marRight w:val="0"/>
      <w:marTop w:val="0"/>
      <w:marBottom w:val="0"/>
      <w:divBdr>
        <w:top w:val="none" w:sz="0" w:space="0" w:color="auto"/>
        <w:left w:val="none" w:sz="0" w:space="0" w:color="auto"/>
        <w:bottom w:val="none" w:sz="0" w:space="0" w:color="auto"/>
        <w:right w:val="none" w:sz="0" w:space="0" w:color="auto"/>
      </w:divBdr>
    </w:div>
    <w:div w:id="632830037">
      <w:bodyDiv w:val="1"/>
      <w:marLeft w:val="0"/>
      <w:marRight w:val="0"/>
      <w:marTop w:val="0"/>
      <w:marBottom w:val="0"/>
      <w:divBdr>
        <w:top w:val="none" w:sz="0" w:space="0" w:color="auto"/>
        <w:left w:val="none" w:sz="0" w:space="0" w:color="auto"/>
        <w:bottom w:val="none" w:sz="0" w:space="0" w:color="auto"/>
        <w:right w:val="none" w:sz="0" w:space="0" w:color="auto"/>
      </w:divBdr>
    </w:div>
    <w:div w:id="634289157">
      <w:bodyDiv w:val="1"/>
      <w:marLeft w:val="0"/>
      <w:marRight w:val="0"/>
      <w:marTop w:val="0"/>
      <w:marBottom w:val="0"/>
      <w:divBdr>
        <w:top w:val="none" w:sz="0" w:space="0" w:color="auto"/>
        <w:left w:val="none" w:sz="0" w:space="0" w:color="auto"/>
        <w:bottom w:val="none" w:sz="0" w:space="0" w:color="auto"/>
        <w:right w:val="none" w:sz="0" w:space="0" w:color="auto"/>
      </w:divBdr>
    </w:div>
    <w:div w:id="666443825">
      <w:bodyDiv w:val="1"/>
      <w:marLeft w:val="0"/>
      <w:marRight w:val="0"/>
      <w:marTop w:val="0"/>
      <w:marBottom w:val="0"/>
      <w:divBdr>
        <w:top w:val="none" w:sz="0" w:space="0" w:color="auto"/>
        <w:left w:val="none" w:sz="0" w:space="0" w:color="auto"/>
        <w:bottom w:val="none" w:sz="0" w:space="0" w:color="auto"/>
        <w:right w:val="none" w:sz="0" w:space="0" w:color="auto"/>
      </w:divBdr>
      <w:divsChild>
        <w:div w:id="855517">
          <w:marLeft w:val="0"/>
          <w:marRight w:val="0"/>
          <w:marTop w:val="0"/>
          <w:marBottom w:val="0"/>
          <w:divBdr>
            <w:top w:val="none" w:sz="0" w:space="0" w:color="auto"/>
            <w:left w:val="none" w:sz="0" w:space="0" w:color="auto"/>
            <w:bottom w:val="none" w:sz="0" w:space="0" w:color="auto"/>
            <w:right w:val="none" w:sz="0" w:space="0" w:color="auto"/>
          </w:divBdr>
        </w:div>
        <w:div w:id="16084984">
          <w:marLeft w:val="0"/>
          <w:marRight w:val="0"/>
          <w:marTop w:val="0"/>
          <w:marBottom w:val="0"/>
          <w:divBdr>
            <w:top w:val="none" w:sz="0" w:space="0" w:color="auto"/>
            <w:left w:val="none" w:sz="0" w:space="0" w:color="auto"/>
            <w:bottom w:val="none" w:sz="0" w:space="0" w:color="auto"/>
            <w:right w:val="none" w:sz="0" w:space="0" w:color="auto"/>
          </w:divBdr>
        </w:div>
        <w:div w:id="22288963">
          <w:marLeft w:val="0"/>
          <w:marRight w:val="0"/>
          <w:marTop w:val="0"/>
          <w:marBottom w:val="0"/>
          <w:divBdr>
            <w:top w:val="none" w:sz="0" w:space="0" w:color="auto"/>
            <w:left w:val="none" w:sz="0" w:space="0" w:color="auto"/>
            <w:bottom w:val="none" w:sz="0" w:space="0" w:color="auto"/>
            <w:right w:val="none" w:sz="0" w:space="0" w:color="auto"/>
          </w:divBdr>
        </w:div>
        <w:div w:id="33623860">
          <w:marLeft w:val="0"/>
          <w:marRight w:val="0"/>
          <w:marTop w:val="0"/>
          <w:marBottom w:val="0"/>
          <w:divBdr>
            <w:top w:val="none" w:sz="0" w:space="0" w:color="auto"/>
            <w:left w:val="none" w:sz="0" w:space="0" w:color="auto"/>
            <w:bottom w:val="none" w:sz="0" w:space="0" w:color="auto"/>
            <w:right w:val="none" w:sz="0" w:space="0" w:color="auto"/>
          </w:divBdr>
        </w:div>
        <w:div w:id="41642239">
          <w:marLeft w:val="0"/>
          <w:marRight w:val="0"/>
          <w:marTop w:val="0"/>
          <w:marBottom w:val="0"/>
          <w:divBdr>
            <w:top w:val="none" w:sz="0" w:space="0" w:color="auto"/>
            <w:left w:val="none" w:sz="0" w:space="0" w:color="auto"/>
            <w:bottom w:val="none" w:sz="0" w:space="0" w:color="auto"/>
            <w:right w:val="none" w:sz="0" w:space="0" w:color="auto"/>
          </w:divBdr>
        </w:div>
        <w:div w:id="112554902">
          <w:marLeft w:val="0"/>
          <w:marRight w:val="0"/>
          <w:marTop w:val="0"/>
          <w:marBottom w:val="0"/>
          <w:divBdr>
            <w:top w:val="none" w:sz="0" w:space="0" w:color="auto"/>
            <w:left w:val="none" w:sz="0" w:space="0" w:color="auto"/>
            <w:bottom w:val="none" w:sz="0" w:space="0" w:color="auto"/>
            <w:right w:val="none" w:sz="0" w:space="0" w:color="auto"/>
          </w:divBdr>
        </w:div>
        <w:div w:id="114756290">
          <w:marLeft w:val="0"/>
          <w:marRight w:val="0"/>
          <w:marTop w:val="0"/>
          <w:marBottom w:val="0"/>
          <w:divBdr>
            <w:top w:val="none" w:sz="0" w:space="0" w:color="auto"/>
            <w:left w:val="none" w:sz="0" w:space="0" w:color="auto"/>
            <w:bottom w:val="none" w:sz="0" w:space="0" w:color="auto"/>
            <w:right w:val="none" w:sz="0" w:space="0" w:color="auto"/>
          </w:divBdr>
        </w:div>
        <w:div w:id="117653747">
          <w:marLeft w:val="0"/>
          <w:marRight w:val="0"/>
          <w:marTop w:val="0"/>
          <w:marBottom w:val="0"/>
          <w:divBdr>
            <w:top w:val="none" w:sz="0" w:space="0" w:color="auto"/>
            <w:left w:val="none" w:sz="0" w:space="0" w:color="auto"/>
            <w:bottom w:val="none" w:sz="0" w:space="0" w:color="auto"/>
            <w:right w:val="none" w:sz="0" w:space="0" w:color="auto"/>
          </w:divBdr>
        </w:div>
        <w:div w:id="124351960">
          <w:marLeft w:val="0"/>
          <w:marRight w:val="0"/>
          <w:marTop w:val="0"/>
          <w:marBottom w:val="0"/>
          <w:divBdr>
            <w:top w:val="none" w:sz="0" w:space="0" w:color="auto"/>
            <w:left w:val="none" w:sz="0" w:space="0" w:color="auto"/>
            <w:bottom w:val="none" w:sz="0" w:space="0" w:color="auto"/>
            <w:right w:val="none" w:sz="0" w:space="0" w:color="auto"/>
          </w:divBdr>
        </w:div>
        <w:div w:id="131869986">
          <w:marLeft w:val="0"/>
          <w:marRight w:val="0"/>
          <w:marTop w:val="0"/>
          <w:marBottom w:val="0"/>
          <w:divBdr>
            <w:top w:val="none" w:sz="0" w:space="0" w:color="auto"/>
            <w:left w:val="none" w:sz="0" w:space="0" w:color="auto"/>
            <w:bottom w:val="none" w:sz="0" w:space="0" w:color="auto"/>
            <w:right w:val="none" w:sz="0" w:space="0" w:color="auto"/>
          </w:divBdr>
        </w:div>
        <w:div w:id="149055826">
          <w:marLeft w:val="0"/>
          <w:marRight w:val="0"/>
          <w:marTop w:val="0"/>
          <w:marBottom w:val="0"/>
          <w:divBdr>
            <w:top w:val="none" w:sz="0" w:space="0" w:color="auto"/>
            <w:left w:val="none" w:sz="0" w:space="0" w:color="auto"/>
            <w:bottom w:val="none" w:sz="0" w:space="0" w:color="auto"/>
            <w:right w:val="none" w:sz="0" w:space="0" w:color="auto"/>
          </w:divBdr>
        </w:div>
        <w:div w:id="231283041">
          <w:marLeft w:val="0"/>
          <w:marRight w:val="0"/>
          <w:marTop w:val="0"/>
          <w:marBottom w:val="0"/>
          <w:divBdr>
            <w:top w:val="none" w:sz="0" w:space="0" w:color="auto"/>
            <w:left w:val="none" w:sz="0" w:space="0" w:color="auto"/>
            <w:bottom w:val="none" w:sz="0" w:space="0" w:color="auto"/>
            <w:right w:val="none" w:sz="0" w:space="0" w:color="auto"/>
          </w:divBdr>
        </w:div>
        <w:div w:id="231502161">
          <w:marLeft w:val="0"/>
          <w:marRight w:val="0"/>
          <w:marTop w:val="0"/>
          <w:marBottom w:val="0"/>
          <w:divBdr>
            <w:top w:val="none" w:sz="0" w:space="0" w:color="auto"/>
            <w:left w:val="none" w:sz="0" w:space="0" w:color="auto"/>
            <w:bottom w:val="none" w:sz="0" w:space="0" w:color="auto"/>
            <w:right w:val="none" w:sz="0" w:space="0" w:color="auto"/>
          </w:divBdr>
        </w:div>
        <w:div w:id="255023769">
          <w:marLeft w:val="0"/>
          <w:marRight w:val="0"/>
          <w:marTop w:val="0"/>
          <w:marBottom w:val="0"/>
          <w:divBdr>
            <w:top w:val="none" w:sz="0" w:space="0" w:color="auto"/>
            <w:left w:val="none" w:sz="0" w:space="0" w:color="auto"/>
            <w:bottom w:val="none" w:sz="0" w:space="0" w:color="auto"/>
            <w:right w:val="none" w:sz="0" w:space="0" w:color="auto"/>
          </w:divBdr>
        </w:div>
        <w:div w:id="297608392">
          <w:marLeft w:val="0"/>
          <w:marRight w:val="0"/>
          <w:marTop w:val="0"/>
          <w:marBottom w:val="0"/>
          <w:divBdr>
            <w:top w:val="none" w:sz="0" w:space="0" w:color="auto"/>
            <w:left w:val="none" w:sz="0" w:space="0" w:color="auto"/>
            <w:bottom w:val="none" w:sz="0" w:space="0" w:color="auto"/>
            <w:right w:val="none" w:sz="0" w:space="0" w:color="auto"/>
          </w:divBdr>
        </w:div>
        <w:div w:id="334916694">
          <w:marLeft w:val="0"/>
          <w:marRight w:val="0"/>
          <w:marTop w:val="0"/>
          <w:marBottom w:val="0"/>
          <w:divBdr>
            <w:top w:val="none" w:sz="0" w:space="0" w:color="auto"/>
            <w:left w:val="none" w:sz="0" w:space="0" w:color="auto"/>
            <w:bottom w:val="none" w:sz="0" w:space="0" w:color="auto"/>
            <w:right w:val="none" w:sz="0" w:space="0" w:color="auto"/>
          </w:divBdr>
        </w:div>
        <w:div w:id="360591042">
          <w:marLeft w:val="0"/>
          <w:marRight w:val="0"/>
          <w:marTop w:val="0"/>
          <w:marBottom w:val="0"/>
          <w:divBdr>
            <w:top w:val="none" w:sz="0" w:space="0" w:color="auto"/>
            <w:left w:val="none" w:sz="0" w:space="0" w:color="auto"/>
            <w:bottom w:val="none" w:sz="0" w:space="0" w:color="auto"/>
            <w:right w:val="none" w:sz="0" w:space="0" w:color="auto"/>
          </w:divBdr>
        </w:div>
        <w:div w:id="369653883">
          <w:marLeft w:val="0"/>
          <w:marRight w:val="0"/>
          <w:marTop w:val="0"/>
          <w:marBottom w:val="0"/>
          <w:divBdr>
            <w:top w:val="none" w:sz="0" w:space="0" w:color="auto"/>
            <w:left w:val="none" w:sz="0" w:space="0" w:color="auto"/>
            <w:bottom w:val="none" w:sz="0" w:space="0" w:color="auto"/>
            <w:right w:val="none" w:sz="0" w:space="0" w:color="auto"/>
          </w:divBdr>
        </w:div>
        <w:div w:id="397871099">
          <w:marLeft w:val="0"/>
          <w:marRight w:val="0"/>
          <w:marTop w:val="0"/>
          <w:marBottom w:val="0"/>
          <w:divBdr>
            <w:top w:val="none" w:sz="0" w:space="0" w:color="auto"/>
            <w:left w:val="none" w:sz="0" w:space="0" w:color="auto"/>
            <w:bottom w:val="none" w:sz="0" w:space="0" w:color="auto"/>
            <w:right w:val="none" w:sz="0" w:space="0" w:color="auto"/>
          </w:divBdr>
        </w:div>
        <w:div w:id="479731072">
          <w:marLeft w:val="0"/>
          <w:marRight w:val="0"/>
          <w:marTop w:val="0"/>
          <w:marBottom w:val="0"/>
          <w:divBdr>
            <w:top w:val="none" w:sz="0" w:space="0" w:color="auto"/>
            <w:left w:val="none" w:sz="0" w:space="0" w:color="auto"/>
            <w:bottom w:val="none" w:sz="0" w:space="0" w:color="auto"/>
            <w:right w:val="none" w:sz="0" w:space="0" w:color="auto"/>
          </w:divBdr>
        </w:div>
        <w:div w:id="488593959">
          <w:marLeft w:val="0"/>
          <w:marRight w:val="0"/>
          <w:marTop w:val="0"/>
          <w:marBottom w:val="0"/>
          <w:divBdr>
            <w:top w:val="none" w:sz="0" w:space="0" w:color="auto"/>
            <w:left w:val="none" w:sz="0" w:space="0" w:color="auto"/>
            <w:bottom w:val="none" w:sz="0" w:space="0" w:color="auto"/>
            <w:right w:val="none" w:sz="0" w:space="0" w:color="auto"/>
          </w:divBdr>
        </w:div>
        <w:div w:id="666833696">
          <w:marLeft w:val="0"/>
          <w:marRight w:val="0"/>
          <w:marTop w:val="0"/>
          <w:marBottom w:val="0"/>
          <w:divBdr>
            <w:top w:val="none" w:sz="0" w:space="0" w:color="auto"/>
            <w:left w:val="none" w:sz="0" w:space="0" w:color="auto"/>
            <w:bottom w:val="none" w:sz="0" w:space="0" w:color="auto"/>
            <w:right w:val="none" w:sz="0" w:space="0" w:color="auto"/>
          </w:divBdr>
        </w:div>
        <w:div w:id="674113302">
          <w:marLeft w:val="0"/>
          <w:marRight w:val="0"/>
          <w:marTop w:val="0"/>
          <w:marBottom w:val="0"/>
          <w:divBdr>
            <w:top w:val="none" w:sz="0" w:space="0" w:color="auto"/>
            <w:left w:val="none" w:sz="0" w:space="0" w:color="auto"/>
            <w:bottom w:val="none" w:sz="0" w:space="0" w:color="auto"/>
            <w:right w:val="none" w:sz="0" w:space="0" w:color="auto"/>
          </w:divBdr>
        </w:div>
        <w:div w:id="746684278">
          <w:marLeft w:val="0"/>
          <w:marRight w:val="0"/>
          <w:marTop w:val="0"/>
          <w:marBottom w:val="0"/>
          <w:divBdr>
            <w:top w:val="none" w:sz="0" w:space="0" w:color="auto"/>
            <w:left w:val="none" w:sz="0" w:space="0" w:color="auto"/>
            <w:bottom w:val="none" w:sz="0" w:space="0" w:color="auto"/>
            <w:right w:val="none" w:sz="0" w:space="0" w:color="auto"/>
          </w:divBdr>
        </w:div>
        <w:div w:id="815416984">
          <w:marLeft w:val="0"/>
          <w:marRight w:val="0"/>
          <w:marTop w:val="0"/>
          <w:marBottom w:val="0"/>
          <w:divBdr>
            <w:top w:val="none" w:sz="0" w:space="0" w:color="auto"/>
            <w:left w:val="none" w:sz="0" w:space="0" w:color="auto"/>
            <w:bottom w:val="none" w:sz="0" w:space="0" w:color="auto"/>
            <w:right w:val="none" w:sz="0" w:space="0" w:color="auto"/>
          </w:divBdr>
        </w:div>
        <w:div w:id="884608093">
          <w:marLeft w:val="0"/>
          <w:marRight w:val="0"/>
          <w:marTop w:val="0"/>
          <w:marBottom w:val="0"/>
          <w:divBdr>
            <w:top w:val="none" w:sz="0" w:space="0" w:color="auto"/>
            <w:left w:val="none" w:sz="0" w:space="0" w:color="auto"/>
            <w:bottom w:val="none" w:sz="0" w:space="0" w:color="auto"/>
            <w:right w:val="none" w:sz="0" w:space="0" w:color="auto"/>
          </w:divBdr>
        </w:div>
        <w:div w:id="888150729">
          <w:marLeft w:val="0"/>
          <w:marRight w:val="0"/>
          <w:marTop w:val="0"/>
          <w:marBottom w:val="0"/>
          <w:divBdr>
            <w:top w:val="none" w:sz="0" w:space="0" w:color="auto"/>
            <w:left w:val="none" w:sz="0" w:space="0" w:color="auto"/>
            <w:bottom w:val="none" w:sz="0" w:space="0" w:color="auto"/>
            <w:right w:val="none" w:sz="0" w:space="0" w:color="auto"/>
          </w:divBdr>
        </w:div>
        <w:div w:id="890846191">
          <w:marLeft w:val="0"/>
          <w:marRight w:val="0"/>
          <w:marTop w:val="0"/>
          <w:marBottom w:val="0"/>
          <w:divBdr>
            <w:top w:val="none" w:sz="0" w:space="0" w:color="auto"/>
            <w:left w:val="none" w:sz="0" w:space="0" w:color="auto"/>
            <w:bottom w:val="none" w:sz="0" w:space="0" w:color="auto"/>
            <w:right w:val="none" w:sz="0" w:space="0" w:color="auto"/>
          </w:divBdr>
        </w:div>
        <w:div w:id="996152772">
          <w:marLeft w:val="0"/>
          <w:marRight w:val="0"/>
          <w:marTop w:val="0"/>
          <w:marBottom w:val="0"/>
          <w:divBdr>
            <w:top w:val="none" w:sz="0" w:space="0" w:color="auto"/>
            <w:left w:val="none" w:sz="0" w:space="0" w:color="auto"/>
            <w:bottom w:val="none" w:sz="0" w:space="0" w:color="auto"/>
            <w:right w:val="none" w:sz="0" w:space="0" w:color="auto"/>
          </w:divBdr>
        </w:div>
        <w:div w:id="1028487843">
          <w:marLeft w:val="0"/>
          <w:marRight w:val="0"/>
          <w:marTop w:val="0"/>
          <w:marBottom w:val="0"/>
          <w:divBdr>
            <w:top w:val="none" w:sz="0" w:space="0" w:color="auto"/>
            <w:left w:val="none" w:sz="0" w:space="0" w:color="auto"/>
            <w:bottom w:val="none" w:sz="0" w:space="0" w:color="auto"/>
            <w:right w:val="none" w:sz="0" w:space="0" w:color="auto"/>
          </w:divBdr>
        </w:div>
        <w:div w:id="1055666496">
          <w:marLeft w:val="0"/>
          <w:marRight w:val="0"/>
          <w:marTop w:val="0"/>
          <w:marBottom w:val="0"/>
          <w:divBdr>
            <w:top w:val="none" w:sz="0" w:space="0" w:color="auto"/>
            <w:left w:val="none" w:sz="0" w:space="0" w:color="auto"/>
            <w:bottom w:val="none" w:sz="0" w:space="0" w:color="auto"/>
            <w:right w:val="none" w:sz="0" w:space="0" w:color="auto"/>
          </w:divBdr>
        </w:div>
        <w:div w:id="1112481327">
          <w:marLeft w:val="0"/>
          <w:marRight w:val="0"/>
          <w:marTop w:val="0"/>
          <w:marBottom w:val="0"/>
          <w:divBdr>
            <w:top w:val="none" w:sz="0" w:space="0" w:color="auto"/>
            <w:left w:val="none" w:sz="0" w:space="0" w:color="auto"/>
            <w:bottom w:val="none" w:sz="0" w:space="0" w:color="auto"/>
            <w:right w:val="none" w:sz="0" w:space="0" w:color="auto"/>
          </w:divBdr>
        </w:div>
        <w:div w:id="1127042656">
          <w:marLeft w:val="0"/>
          <w:marRight w:val="0"/>
          <w:marTop w:val="0"/>
          <w:marBottom w:val="0"/>
          <w:divBdr>
            <w:top w:val="none" w:sz="0" w:space="0" w:color="auto"/>
            <w:left w:val="none" w:sz="0" w:space="0" w:color="auto"/>
            <w:bottom w:val="none" w:sz="0" w:space="0" w:color="auto"/>
            <w:right w:val="none" w:sz="0" w:space="0" w:color="auto"/>
          </w:divBdr>
        </w:div>
        <w:div w:id="1143739412">
          <w:marLeft w:val="0"/>
          <w:marRight w:val="0"/>
          <w:marTop w:val="0"/>
          <w:marBottom w:val="0"/>
          <w:divBdr>
            <w:top w:val="none" w:sz="0" w:space="0" w:color="auto"/>
            <w:left w:val="none" w:sz="0" w:space="0" w:color="auto"/>
            <w:bottom w:val="none" w:sz="0" w:space="0" w:color="auto"/>
            <w:right w:val="none" w:sz="0" w:space="0" w:color="auto"/>
          </w:divBdr>
        </w:div>
        <w:div w:id="1145392695">
          <w:marLeft w:val="0"/>
          <w:marRight w:val="0"/>
          <w:marTop w:val="0"/>
          <w:marBottom w:val="0"/>
          <w:divBdr>
            <w:top w:val="none" w:sz="0" w:space="0" w:color="auto"/>
            <w:left w:val="none" w:sz="0" w:space="0" w:color="auto"/>
            <w:bottom w:val="none" w:sz="0" w:space="0" w:color="auto"/>
            <w:right w:val="none" w:sz="0" w:space="0" w:color="auto"/>
          </w:divBdr>
        </w:div>
        <w:div w:id="1148014724">
          <w:marLeft w:val="0"/>
          <w:marRight w:val="0"/>
          <w:marTop w:val="0"/>
          <w:marBottom w:val="0"/>
          <w:divBdr>
            <w:top w:val="none" w:sz="0" w:space="0" w:color="auto"/>
            <w:left w:val="none" w:sz="0" w:space="0" w:color="auto"/>
            <w:bottom w:val="none" w:sz="0" w:space="0" w:color="auto"/>
            <w:right w:val="none" w:sz="0" w:space="0" w:color="auto"/>
          </w:divBdr>
        </w:div>
        <w:div w:id="1217398751">
          <w:marLeft w:val="0"/>
          <w:marRight w:val="0"/>
          <w:marTop w:val="0"/>
          <w:marBottom w:val="0"/>
          <w:divBdr>
            <w:top w:val="none" w:sz="0" w:space="0" w:color="auto"/>
            <w:left w:val="none" w:sz="0" w:space="0" w:color="auto"/>
            <w:bottom w:val="none" w:sz="0" w:space="0" w:color="auto"/>
            <w:right w:val="none" w:sz="0" w:space="0" w:color="auto"/>
          </w:divBdr>
        </w:div>
        <w:div w:id="1218936195">
          <w:marLeft w:val="0"/>
          <w:marRight w:val="0"/>
          <w:marTop w:val="0"/>
          <w:marBottom w:val="0"/>
          <w:divBdr>
            <w:top w:val="none" w:sz="0" w:space="0" w:color="auto"/>
            <w:left w:val="none" w:sz="0" w:space="0" w:color="auto"/>
            <w:bottom w:val="none" w:sz="0" w:space="0" w:color="auto"/>
            <w:right w:val="none" w:sz="0" w:space="0" w:color="auto"/>
          </w:divBdr>
        </w:div>
        <w:div w:id="1232033947">
          <w:marLeft w:val="0"/>
          <w:marRight w:val="0"/>
          <w:marTop w:val="0"/>
          <w:marBottom w:val="0"/>
          <w:divBdr>
            <w:top w:val="none" w:sz="0" w:space="0" w:color="auto"/>
            <w:left w:val="none" w:sz="0" w:space="0" w:color="auto"/>
            <w:bottom w:val="none" w:sz="0" w:space="0" w:color="auto"/>
            <w:right w:val="none" w:sz="0" w:space="0" w:color="auto"/>
          </w:divBdr>
        </w:div>
        <w:div w:id="1242448080">
          <w:marLeft w:val="0"/>
          <w:marRight w:val="0"/>
          <w:marTop w:val="0"/>
          <w:marBottom w:val="0"/>
          <w:divBdr>
            <w:top w:val="none" w:sz="0" w:space="0" w:color="auto"/>
            <w:left w:val="none" w:sz="0" w:space="0" w:color="auto"/>
            <w:bottom w:val="none" w:sz="0" w:space="0" w:color="auto"/>
            <w:right w:val="none" w:sz="0" w:space="0" w:color="auto"/>
          </w:divBdr>
        </w:div>
        <w:div w:id="1303274502">
          <w:marLeft w:val="0"/>
          <w:marRight w:val="0"/>
          <w:marTop w:val="0"/>
          <w:marBottom w:val="0"/>
          <w:divBdr>
            <w:top w:val="none" w:sz="0" w:space="0" w:color="auto"/>
            <w:left w:val="none" w:sz="0" w:space="0" w:color="auto"/>
            <w:bottom w:val="none" w:sz="0" w:space="0" w:color="auto"/>
            <w:right w:val="none" w:sz="0" w:space="0" w:color="auto"/>
          </w:divBdr>
        </w:div>
        <w:div w:id="1308130106">
          <w:marLeft w:val="0"/>
          <w:marRight w:val="0"/>
          <w:marTop w:val="0"/>
          <w:marBottom w:val="0"/>
          <w:divBdr>
            <w:top w:val="none" w:sz="0" w:space="0" w:color="auto"/>
            <w:left w:val="none" w:sz="0" w:space="0" w:color="auto"/>
            <w:bottom w:val="none" w:sz="0" w:space="0" w:color="auto"/>
            <w:right w:val="none" w:sz="0" w:space="0" w:color="auto"/>
          </w:divBdr>
        </w:div>
        <w:div w:id="1350256531">
          <w:marLeft w:val="0"/>
          <w:marRight w:val="0"/>
          <w:marTop w:val="0"/>
          <w:marBottom w:val="0"/>
          <w:divBdr>
            <w:top w:val="none" w:sz="0" w:space="0" w:color="auto"/>
            <w:left w:val="none" w:sz="0" w:space="0" w:color="auto"/>
            <w:bottom w:val="none" w:sz="0" w:space="0" w:color="auto"/>
            <w:right w:val="none" w:sz="0" w:space="0" w:color="auto"/>
          </w:divBdr>
        </w:div>
        <w:div w:id="1367178274">
          <w:marLeft w:val="0"/>
          <w:marRight w:val="0"/>
          <w:marTop w:val="0"/>
          <w:marBottom w:val="0"/>
          <w:divBdr>
            <w:top w:val="none" w:sz="0" w:space="0" w:color="auto"/>
            <w:left w:val="none" w:sz="0" w:space="0" w:color="auto"/>
            <w:bottom w:val="none" w:sz="0" w:space="0" w:color="auto"/>
            <w:right w:val="none" w:sz="0" w:space="0" w:color="auto"/>
          </w:divBdr>
        </w:div>
        <w:div w:id="1373386459">
          <w:marLeft w:val="0"/>
          <w:marRight w:val="0"/>
          <w:marTop w:val="0"/>
          <w:marBottom w:val="0"/>
          <w:divBdr>
            <w:top w:val="none" w:sz="0" w:space="0" w:color="auto"/>
            <w:left w:val="none" w:sz="0" w:space="0" w:color="auto"/>
            <w:bottom w:val="none" w:sz="0" w:space="0" w:color="auto"/>
            <w:right w:val="none" w:sz="0" w:space="0" w:color="auto"/>
          </w:divBdr>
        </w:div>
        <w:div w:id="1415978727">
          <w:marLeft w:val="0"/>
          <w:marRight w:val="0"/>
          <w:marTop w:val="0"/>
          <w:marBottom w:val="0"/>
          <w:divBdr>
            <w:top w:val="none" w:sz="0" w:space="0" w:color="auto"/>
            <w:left w:val="none" w:sz="0" w:space="0" w:color="auto"/>
            <w:bottom w:val="none" w:sz="0" w:space="0" w:color="auto"/>
            <w:right w:val="none" w:sz="0" w:space="0" w:color="auto"/>
          </w:divBdr>
        </w:div>
        <w:div w:id="1430856957">
          <w:marLeft w:val="0"/>
          <w:marRight w:val="0"/>
          <w:marTop w:val="0"/>
          <w:marBottom w:val="0"/>
          <w:divBdr>
            <w:top w:val="none" w:sz="0" w:space="0" w:color="auto"/>
            <w:left w:val="none" w:sz="0" w:space="0" w:color="auto"/>
            <w:bottom w:val="none" w:sz="0" w:space="0" w:color="auto"/>
            <w:right w:val="none" w:sz="0" w:space="0" w:color="auto"/>
          </w:divBdr>
        </w:div>
        <w:div w:id="1468089199">
          <w:marLeft w:val="0"/>
          <w:marRight w:val="0"/>
          <w:marTop w:val="0"/>
          <w:marBottom w:val="0"/>
          <w:divBdr>
            <w:top w:val="none" w:sz="0" w:space="0" w:color="auto"/>
            <w:left w:val="none" w:sz="0" w:space="0" w:color="auto"/>
            <w:bottom w:val="none" w:sz="0" w:space="0" w:color="auto"/>
            <w:right w:val="none" w:sz="0" w:space="0" w:color="auto"/>
          </w:divBdr>
        </w:div>
        <w:div w:id="1492673040">
          <w:marLeft w:val="0"/>
          <w:marRight w:val="0"/>
          <w:marTop w:val="0"/>
          <w:marBottom w:val="0"/>
          <w:divBdr>
            <w:top w:val="none" w:sz="0" w:space="0" w:color="auto"/>
            <w:left w:val="none" w:sz="0" w:space="0" w:color="auto"/>
            <w:bottom w:val="none" w:sz="0" w:space="0" w:color="auto"/>
            <w:right w:val="none" w:sz="0" w:space="0" w:color="auto"/>
          </w:divBdr>
        </w:div>
        <w:div w:id="1616475516">
          <w:marLeft w:val="0"/>
          <w:marRight w:val="0"/>
          <w:marTop w:val="0"/>
          <w:marBottom w:val="0"/>
          <w:divBdr>
            <w:top w:val="none" w:sz="0" w:space="0" w:color="auto"/>
            <w:left w:val="none" w:sz="0" w:space="0" w:color="auto"/>
            <w:bottom w:val="none" w:sz="0" w:space="0" w:color="auto"/>
            <w:right w:val="none" w:sz="0" w:space="0" w:color="auto"/>
          </w:divBdr>
        </w:div>
        <w:div w:id="1681547363">
          <w:marLeft w:val="0"/>
          <w:marRight w:val="0"/>
          <w:marTop w:val="0"/>
          <w:marBottom w:val="0"/>
          <w:divBdr>
            <w:top w:val="none" w:sz="0" w:space="0" w:color="auto"/>
            <w:left w:val="none" w:sz="0" w:space="0" w:color="auto"/>
            <w:bottom w:val="none" w:sz="0" w:space="0" w:color="auto"/>
            <w:right w:val="none" w:sz="0" w:space="0" w:color="auto"/>
          </w:divBdr>
        </w:div>
        <w:div w:id="1718773931">
          <w:marLeft w:val="0"/>
          <w:marRight w:val="0"/>
          <w:marTop w:val="0"/>
          <w:marBottom w:val="0"/>
          <w:divBdr>
            <w:top w:val="none" w:sz="0" w:space="0" w:color="auto"/>
            <w:left w:val="none" w:sz="0" w:space="0" w:color="auto"/>
            <w:bottom w:val="none" w:sz="0" w:space="0" w:color="auto"/>
            <w:right w:val="none" w:sz="0" w:space="0" w:color="auto"/>
          </w:divBdr>
        </w:div>
        <w:div w:id="1788810439">
          <w:marLeft w:val="0"/>
          <w:marRight w:val="0"/>
          <w:marTop w:val="0"/>
          <w:marBottom w:val="0"/>
          <w:divBdr>
            <w:top w:val="none" w:sz="0" w:space="0" w:color="auto"/>
            <w:left w:val="none" w:sz="0" w:space="0" w:color="auto"/>
            <w:bottom w:val="none" w:sz="0" w:space="0" w:color="auto"/>
            <w:right w:val="none" w:sz="0" w:space="0" w:color="auto"/>
          </w:divBdr>
        </w:div>
        <w:div w:id="1847479390">
          <w:marLeft w:val="0"/>
          <w:marRight w:val="0"/>
          <w:marTop w:val="0"/>
          <w:marBottom w:val="0"/>
          <w:divBdr>
            <w:top w:val="none" w:sz="0" w:space="0" w:color="auto"/>
            <w:left w:val="none" w:sz="0" w:space="0" w:color="auto"/>
            <w:bottom w:val="none" w:sz="0" w:space="0" w:color="auto"/>
            <w:right w:val="none" w:sz="0" w:space="0" w:color="auto"/>
          </w:divBdr>
        </w:div>
        <w:div w:id="1936400213">
          <w:marLeft w:val="0"/>
          <w:marRight w:val="0"/>
          <w:marTop w:val="0"/>
          <w:marBottom w:val="0"/>
          <w:divBdr>
            <w:top w:val="none" w:sz="0" w:space="0" w:color="auto"/>
            <w:left w:val="none" w:sz="0" w:space="0" w:color="auto"/>
            <w:bottom w:val="none" w:sz="0" w:space="0" w:color="auto"/>
            <w:right w:val="none" w:sz="0" w:space="0" w:color="auto"/>
          </w:divBdr>
        </w:div>
        <w:div w:id="1970428479">
          <w:marLeft w:val="0"/>
          <w:marRight w:val="0"/>
          <w:marTop w:val="0"/>
          <w:marBottom w:val="0"/>
          <w:divBdr>
            <w:top w:val="none" w:sz="0" w:space="0" w:color="auto"/>
            <w:left w:val="none" w:sz="0" w:space="0" w:color="auto"/>
            <w:bottom w:val="none" w:sz="0" w:space="0" w:color="auto"/>
            <w:right w:val="none" w:sz="0" w:space="0" w:color="auto"/>
          </w:divBdr>
        </w:div>
        <w:div w:id="2063602269">
          <w:marLeft w:val="0"/>
          <w:marRight w:val="0"/>
          <w:marTop w:val="0"/>
          <w:marBottom w:val="0"/>
          <w:divBdr>
            <w:top w:val="none" w:sz="0" w:space="0" w:color="auto"/>
            <w:left w:val="none" w:sz="0" w:space="0" w:color="auto"/>
            <w:bottom w:val="none" w:sz="0" w:space="0" w:color="auto"/>
            <w:right w:val="none" w:sz="0" w:space="0" w:color="auto"/>
          </w:divBdr>
        </w:div>
        <w:div w:id="2090421565">
          <w:marLeft w:val="0"/>
          <w:marRight w:val="0"/>
          <w:marTop w:val="0"/>
          <w:marBottom w:val="0"/>
          <w:divBdr>
            <w:top w:val="none" w:sz="0" w:space="0" w:color="auto"/>
            <w:left w:val="none" w:sz="0" w:space="0" w:color="auto"/>
            <w:bottom w:val="none" w:sz="0" w:space="0" w:color="auto"/>
            <w:right w:val="none" w:sz="0" w:space="0" w:color="auto"/>
          </w:divBdr>
        </w:div>
        <w:div w:id="2110078052">
          <w:marLeft w:val="0"/>
          <w:marRight w:val="0"/>
          <w:marTop w:val="0"/>
          <w:marBottom w:val="0"/>
          <w:divBdr>
            <w:top w:val="none" w:sz="0" w:space="0" w:color="auto"/>
            <w:left w:val="none" w:sz="0" w:space="0" w:color="auto"/>
            <w:bottom w:val="none" w:sz="0" w:space="0" w:color="auto"/>
            <w:right w:val="none" w:sz="0" w:space="0" w:color="auto"/>
          </w:divBdr>
        </w:div>
      </w:divsChild>
    </w:div>
    <w:div w:id="686055185">
      <w:bodyDiv w:val="1"/>
      <w:marLeft w:val="0"/>
      <w:marRight w:val="0"/>
      <w:marTop w:val="0"/>
      <w:marBottom w:val="0"/>
      <w:divBdr>
        <w:top w:val="none" w:sz="0" w:space="0" w:color="auto"/>
        <w:left w:val="none" w:sz="0" w:space="0" w:color="auto"/>
        <w:bottom w:val="none" w:sz="0" w:space="0" w:color="auto"/>
        <w:right w:val="none" w:sz="0" w:space="0" w:color="auto"/>
      </w:divBdr>
      <w:divsChild>
        <w:div w:id="29846797">
          <w:marLeft w:val="0"/>
          <w:marRight w:val="0"/>
          <w:marTop w:val="0"/>
          <w:marBottom w:val="0"/>
          <w:divBdr>
            <w:top w:val="none" w:sz="0" w:space="0" w:color="auto"/>
            <w:left w:val="none" w:sz="0" w:space="0" w:color="auto"/>
            <w:bottom w:val="none" w:sz="0" w:space="0" w:color="auto"/>
            <w:right w:val="none" w:sz="0" w:space="0" w:color="auto"/>
          </w:divBdr>
        </w:div>
        <w:div w:id="34548385">
          <w:marLeft w:val="0"/>
          <w:marRight w:val="0"/>
          <w:marTop w:val="0"/>
          <w:marBottom w:val="0"/>
          <w:divBdr>
            <w:top w:val="none" w:sz="0" w:space="0" w:color="auto"/>
            <w:left w:val="none" w:sz="0" w:space="0" w:color="auto"/>
            <w:bottom w:val="none" w:sz="0" w:space="0" w:color="auto"/>
            <w:right w:val="none" w:sz="0" w:space="0" w:color="auto"/>
          </w:divBdr>
        </w:div>
        <w:div w:id="39090247">
          <w:marLeft w:val="0"/>
          <w:marRight w:val="0"/>
          <w:marTop w:val="0"/>
          <w:marBottom w:val="0"/>
          <w:divBdr>
            <w:top w:val="none" w:sz="0" w:space="0" w:color="auto"/>
            <w:left w:val="none" w:sz="0" w:space="0" w:color="auto"/>
            <w:bottom w:val="none" w:sz="0" w:space="0" w:color="auto"/>
            <w:right w:val="none" w:sz="0" w:space="0" w:color="auto"/>
          </w:divBdr>
        </w:div>
        <w:div w:id="40789998">
          <w:marLeft w:val="0"/>
          <w:marRight w:val="0"/>
          <w:marTop w:val="0"/>
          <w:marBottom w:val="0"/>
          <w:divBdr>
            <w:top w:val="none" w:sz="0" w:space="0" w:color="auto"/>
            <w:left w:val="none" w:sz="0" w:space="0" w:color="auto"/>
            <w:bottom w:val="none" w:sz="0" w:space="0" w:color="auto"/>
            <w:right w:val="none" w:sz="0" w:space="0" w:color="auto"/>
          </w:divBdr>
        </w:div>
        <w:div w:id="62223992">
          <w:marLeft w:val="0"/>
          <w:marRight w:val="0"/>
          <w:marTop w:val="0"/>
          <w:marBottom w:val="0"/>
          <w:divBdr>
            <w:top w:val="none" w:sz="0" w:space="0" w:color="auto"/>
            <w:left w:val="none" w:sz="0" w:space="0" w:color="auto"/>
            <w:bottom w:val="none" w:sz="0" w:space="0" w:color="auto"/>
            <w:right w:val="none" w:sz="0" w:space="0" w:color="auto"/>
          </w:divBdr>
        </w:div>
        <w:div w:id="66272741">
          <w:marLeft w:val="0"/>
          <w:marRight w:val="0"/>
          <w:marTop w:val="0"/>
          <w:marBottom w:val="0"/>
          <w:divBdr>
            <w:top w:val="none" w:sz="0" w:space="0" w:color="auto"/>
            <w:left w:val="none" w:sz="0" w:space="0" w:color="auto"/>
            <w:bottom w:val="none" w:sz="0" w:space="0" w:color="auto"/>
            <w:right w:val="none" w:sz="0" w:space="0" w:color="auto"/>
          </w:divBdr>
        </w:div>
        <w:div w:id="68624847">
          <w:marLeft w:val="0"/>
          <w:marRight w:val="0"/>
          <w:marTop w:val="0"/>
          <w:marBottom w:val="0"/>
          <w:divBdr>
            <w:top w:val="none" w:sz="0" w:space="0" w:color="auto"/>
            <w:left w:val="none" w:sz="0" w:space="0" w:color="auto"/>
            <w:bottom w:val="none" w:sz="0" w:space="0" w:color="auto"/>
            <w:right w:val="none" w:sz="0" w:space="0" w:color="auto"/>
          </w:divBdr>
        </w:div>
        <w:div w:id="69694418">
          <w:marLeft w:val="0"/>
          <w:marRight w:val="0"/>
          <w:marTop w:val="0"/>
          <w:marBottom w:val="0"/>
          <w:divBdr>
            <w:top w:val="none" w:sz="0" w:space="0" w:color="auto"/>
            <w:left w:val="none" w:sz="0" w:space="0" w:color="auto"/>
            <w:bottom w:val="none" w:sz="0" w:space="0" w:color="auto"/>
            <w:right w:val="none" w:sz="0" w:space="0" w:color="auto"/>
          </w:divBdr>
        </w:div>
        <w:div w:id="83377544">
          <w:marLeft w:val="0"/>
          <w:marRight w:val="0"/>
          <w:marTop w:val="0"/>
          <w:marBottom w:val="0"/>
          <w:divBdr>
            <w:top w:val="none" w:sz="0" w:space="0" w:color="auto"/>
            <w:left w:val="none" w:sz="0" w:space="0" w:color="auto"/>
            <w:bottom w:val="none" w:sz="0" w:space="0" w:color="auto"/>
            <w:right w:val="none" w:sz="0" w:space="0" w:color="auto"/>
          </w:divBdr>
        </w:div>
        <w:div w:id="91702844">
          <w:marLeft w:val="0"/>
          <w:marRight w:val="0"/>
          <w:marTop w:val="0"/>
          <w:marBottom w:val="0"/>
          <w:divBdr>
            <w:top w:val="none" w:sz="0" w:space="0" w:color="auto"/>
            <w:left w:val="none" w:sz="0" w:space="0" w:color="auto"/>
            <w:bottom w:val="none" w:sz="0" w:space="0" w:color="auto"/>
            <w:right w:val="none" w:sz="0" w:space="0" w:color="auto"/>
          </w:divBdr>
        </w:div>
        <w:div w:id="98763742">
          <w:marLeft w:val="0"/>
          <w:marRight w:val="0"/>
          <w:marTop w:val="0"/>
          <w:marBottom w:val="0"/>
          <w:divBdr>
            <w:top w:val="none" w:sz="0" w:space="0" w:color="auto"/>
            <w:left w:val="none" w:sz="0" w:space="0" w:color="auto"/>
            <w:bottom w:val="none" w:sz="0" w:space="0" w:color="auto"/>
            <w:right w:val="none" w:sz="0" w:space="0" w:color="auto"/>
          </w:divBdr>
        </w:div>
        <w:div w:id="102892861">
          <w:marLeft w:val="0"/>
          <w:marRight w:val="0"/>
          <w:marTop w:val="0"/>
          <w:marBottom w:val="0"/>
          <w:divBdr>
            <w:top w:val="none" w:sz="0" w:space="0" w:color="auto"/>
            <w:left w:val="none" w:sz="0" w:space="0" w:color="auto"/>
            <w:bottom w:val="none" w:sz="0" w:space="0" w:color="auto"/>
            <w:right w:val="none" w:sz="0" w:space="0" w:color="auto"/>
          </w:divBdr>
        </w:div>
        <w:div w:id="103619108">
          <w:marLeft w:val="0"/>
          <w:marRight w:val="0"/>
          <w:marTop w:val="0"/>
          <w:marBottom w:val="0"/>
          <w:divBdr>
            <w:top w:val="none" w:sz="0" w:space="0" w:color="auto"/>
            <w:left w:val="none" w:sz="0" w:space="0" w:color="auto"/>
            <w:bottom w:val="none" w:sz="0" w:space="0" w:color="auto"/>
            <w:right w:val="none" w:sz="0" w:space="0" w:color="auto"/>
          </w:divBdr>
        </w:div>
        <w:div w:id="108083896">
          <w:marLeft w:val="0"/>
          <w:marRight w:val="0"/>
          <w:marTop w:val="0"/>
          <w:marBottom w:val="0"/>
          <w:divBdr>
            <w:top w:val="none" w:sz="0" w:space="0" w:color="auto"/>
            <w:left w:val="none" w:sz="0" w:space="0" w:color="auto"/>
            <w:bottom w:val="none" w:sz="0" w:space="0" w:color="auto"/>
            <w:right w:val="none" w:sz="0" w:space="0" w:color="auto"/>
          </w:divBdr>
        </w:div>
        <w:div w:id="109669294">
          <w:marLeft w:val="0"/>
          <w:marRight w:val="0"/>
          <w:marTop w:val="0"/>
          <w:marBottom w:val="0"/>
          <w:divBdr>
            <w:top w:val="none" w:sz="0" w:space="0" w:color="auto"/>
            <w:left w:val="none" w:sz="0" w:space="0" w:color="auto"/>
            <w:bottom w:val="none" w:sz="0" w:space="0" w:color="auto"/>
            <w:right w:val="none" w:sz="0" w:space="0" w:color="auto"/>
          </w:divBdr>
        </w:div>
        <w:div w:id="118963301">
          <w:marLeft w:val="0"/>
          <w:marRight w:val="0"/>
          <w:marTop w:val="0"/>
          <w:marBottom w:val="0"/>
          <w:divBdr>
            <w:top w:val="none" w:sz="0" w:space="0" w:color="auto"/>
            <w:left w:val="none" w:sz="0" w:space="0" w:color="auto"/>
            <w:bottom w:val="none" w:sz="0" w:space="0" w:color="auto"/>
            <w:right w:val="none" w:sz="0" w:space="0" w:color="auto"/>
          </w:divBdr>
        </w:div>
        <w:div w:id="124977475">
          <w:marLeft w:val="0"/>
          <w:marRight w:val="0"/>
          <w:marTop w:val="0"/>
          <w:marBottom w:val="0"/>
          <w:divBdr>
            <w:top w:val="none" w:sz="0" w:space="0" w:color="auto"/>
            <w:left w:val="none" w:sz="0" w:space="0" w:color="auto"/>
            <w:bottom w:val="none" w:sz="0" w:space="0" w:color="auto"/>
            <w:right w:val="none" w:sz="0" w:space="0" w:color="auto"/>
          </w:divBdr>
        </w:div>
        <w:div w:id="127280519">
          <w:marLeft w:val="0"/>
          <w:marRight w:val="0"/>
          <w:marTop w:val="0"/>
          <w:marBottom w:val="0"/>
          <w:divBdr>
            <w:top w:val="none" w:sz="0" w:space="0" w:color="auto"/>
            <w:left w:val="none" w:sz="0" w:space="0" w:color="auto"/>
            <w:bottom w:val="none" w:sz="0" w:space="0" w:color="auto"/>
            <w:right w:val="none" w:sz="0" w:space="0" w:color="auto"/>
          </w:divBdr>
        </w:div>
        <w:div w:id="145556808">
          <w:marLeft w:val="0"/>
          <w:marRight w:val="0"/>
          <w:marTop w:val="0"/>
          <w:marBottom w:val="0"/>
          <w:divBdr>
            <w:top w:val="none" w:sz="0" w:space="0" w:color="auto"/>
            <w:left w:val="none" w:sz="0" w:space="0" w:color="auto"/>
            <w:bottom w:val="none" w:sz="0" w:space="0" w:color="auto"/>
            <w:right w:val="none" w:sz="0" w:space="0" w:color="auto"/>
          </w:divBdr>
        </w:div>
        <w:div w:id="152767420">
          <w:marLeft w:val="0"/>
          <w:marRight w:val="0"/>
          <w:marTop w:val="0"/>
          <w:marBottom w:val="0"/>
          <w:divBdr>
            <w:top w:val="none" w:sz="0" w:space="0" w:color="auto"/>
            <w:left w:val="none" w:sz="0" w:space="0" w:color="auto"/>
            <w:bottom w:val="none" w:sz="0" w:space="0" w:color="auto"/>
            <w:right w:val="none" w:sz="0" w:space="0" w:color="auto"/>
          </w:divBdr>
        </w:div>
        <w:div w:id="152911750">
          <w:marLeft w:val="0"/>
          <w:marRight w:val="0"/>
          <w:marTop w:val="0"/>
          <w:marBottom w:val="0"/>
          <w:divBdr>
            <w:top w:val="none" w:sz="0" w:space="0" w:color="auto"/>
            <w:left w:val="none" w:sz="0" w:space="0" w:color="auto"/>
            <w:bottom w:val="none" w:sz="0" w:space="0" w:color="auto"/>
            <w:right w:val="none" w:sz="0" w:space="0" w:color="auto"/>
          </w:divBdr>
        </w:div>
        <w:div w:id="177276481">
          <w:marLeft w:val="0"/>
          <w:marRight w:val="0"/>
          <w:marTop w:val="0"/>
          <w:marBottom w:val="0"/>
          <w:divBdr>
            <w:top w:val="none" w:sz="0" w:space="0" w:color="auto"/>
            <w:left w:val="none" w:sz="0" w:space="0" w:color="auto"/>
            <w:bottom w:val="none" w:sz="0" w:space="0" w:color="auto"/>
            <w:right w:val="none" w:sz="0" w:space="0" w:color="auto"/>
          </w:divBdr>
        </w:div>
        <w:div w:id="184559480">
          <w:marLeft w:val="0"/>
          <w:marRight w:val="0"/>
          <w:marTop w:val="0"/>
          <w:marBottom w:val="0"/>
          <w:divBdr>
            <w:top w:val="none" w:sz="0" w:space="0" w:color="auto"/>
            <w:left w:val="none" w:sz="0" w:space="0" w:color="auto"/>
            <w:bottom w:val="none" w:sz="0" w:space="0" w:color="auto"/>
            <w:right w:val="none" w:sz="0" w:space="0" w:color="auto"/>
          </w:divBdr>
        </w:div>
        <w:div w:id="185876626">
          <w:marLeft w:val="0"/>
          <w:marRight w:val="0"/>
          <w:marTop w:val="0"/>
          <w:marBottom w:val="0"/>
          <w:divBdr>
            <w:top w:val="none" w:sz="0" w:space="0" w:color="auto"/>
            <w:left w:val="none" w:sz="0" w:space="0" w:color="auto"/>
            <w:bottom w:val="none" w:sz="0" w:space="0" w:color="auto"/>
            <w:right w:val="none" w:sz="0" w:space="0" w:color="auto"/>
          </w:divBdr>
        </w:div>
        <w:div w:id="203491889">
          <w:marLeft w:val="0"/>
          <w:marRight w:val="0"/>
          <w:marTop w:val="0"/>
          <w:marBottom w:val="0"/>
          <w:divBdr>
            <w:top w:val="none" w:sz="0" w:space="0" w:color="auto"/>
            <w:left w:val="none" w:sz="0" w:space="0" w:color="auto"/>
            <w:bottom w:val="none" w:sz="0" w:space="0" w:color="auto"/>
            <w:right w:val="none" w:sz="0" w:space="0" w:color="auto"/>
          </w:divBdr>
        </w:div>
        <w:div w:id="205262140">
          <w:marLeft w:val="0"/>
          <w:marRight w:val="0"/>
          <w:marTop w:val="0"/>
          <w:marBottom w:val="0"/>
          <w:divBdr>
            <w:top w:val="none" w:sz="0" w:space="0" w:color="auto"/>
            <w:left w:val="none" w:sz="0" w:space="0" w:color="auto"/>
            <w:bottom w:val="none" w:sz="0" w:space="0" w:color="auto"/>
            <w:right w:val="none" w:sz="0" w:space="0" w:color="auto"/>
          </w:divBdr>
        </w:div>
        <w:div w:id="221600489">
          <w:marLeft w:val="0"/>
          <w:marRight w:val="0"/>
          <w:marTop w:val="0"/>
          <w:marBottom w:val="0"/>
          <w:divBdr>
            <w:top w:val="none" w:sz="0" w:space="0" w:color="auto"/>
            <w:left w:val="none" w:sz="0" w:space="0" w:color="auto"/>
            <w:bottom w:val="none" w:sz="0" w:space="0" w:color="auto"/>
            <w:right w:val="none" w:sz="0" w:space="0" w:color="auto"/>
          </w:divBdr>
        </w:div>
        <w:div w:id="222183050">
          <w:marLeft w:val="0"/>
          <w:marRight w:val="0"/>
          <w:marTop w:val="0"/>
          <w:marBottom w:val="0"/>
          <w:divBdr>
            <w:top w:val="none" w:sz="0" w:space="0" w:color="auto"/>
            <w:left w:val="none" w:sz="0" w:space="0" w:color="auto"/>
            <w:bottom w:val="none" w:sz="0" w:space="0" w:color="auto"/>
            <w:right w:val="none" w:sz="0" w:space="0" w:color="auto"/>
          </w:divBdr>
        </w:div>
        <w:div w:id="224996683">
          <w:marLeft w:val="0"/>
          <w:marRight w:val="0"/>
          <w:marTop w:val="0"/>
          <w:marBottom w:val="0"/>
          <w:divBdr>
            <w:top w:val="none" w:sz="0" w:space="0" w:color="auto"/>
            <w:left w:val="none" w:sz="0" w:space="0" w:color="auto"/>
            <w:bottom w:val="none" w:sz="0" w:space="0" w:color="auto"/>
            <w:right w:val="none" w:sz="0" w:space="0" w:color="auto"/>
          </w:divBdr>
        </w:div>
        <w:div w:id="230698331">
          <w:marLeft w:val="0"/>
          <w:marRight w:val="0"/>
          <w:marTop w:val="0"/>
          <w:marBottom w:val="0"/>
          <w:divBdr>
            <w:top w:val="none" w:sz="0" w:space="0" w:color="auto"/>
            <w:left w:val="none" w:sz="0" w:space="0" w:color="auto"/>
            <w:bottom w:val="none" w:sz="0" w:space="0" w:color="auto"/>
            <w:right w:val="none" w:sz="0" w:space="0" w:color="auto"/>
          </w:divBdr>
        </w:div>
        <w:div w:id="233859115">
          <w:marLeft w:val="0"/>
          <w:marRight w:val="0"/>
          <w:marTop w:val="0"/>
          <w:marBottom w:val="0"/>
          <w:divBdr>
            <w:top w:val="none" w:sz="0" w:space="0" w:color="auto"/>
            <w:left w:val="none" w:sz="0" w:space="0" w:color="auto"/>
            <w:bottom w:val="none" w:sz="0" w:space="0" w:color="auto"/>
            <w:right w:val="none" w:sz="0" w:space="0" w:color="auto"/>
          </w:divBdr>
        </w:div>
        <w:div w:id="247278915">
          <w:marLeft w:val="0"/>
          <w:marRight w:val="0"/>
          <w:marTop w:val="0"/>
          <w:marBottom w:val="0"/>
          <w:divBdr>
            <w:top w:val="none" w:sz="0" w:space="0" w:color="auto"/>
            <w:left w:val="none" w:sz="0" w:space="0" w:color="auto"/>
            <w:bottom w:val="none" w:sz="0" w:space="0" w:color="auto"/>
            <w:right w:val="none" w:sz="0" w:space="0" w:color="auto"/>
          </w:divBdr>
        </w:div>
        <w:div w:id="257838189">
          <w:marLeft w:val="0"/>
          <w:marRight w:val="0"/>
          <w:marTop w:val="0"/>
          <w:marBottom w:val="0"/>
          <w:divBdr>
            <w:top w:val="none" w:sz="0" w:space="0" w:color="auto"/>
            <w:left w:val="none" w:sz="0" w:space="0" w:color="auto"/>
            <w:bottom w:val="none" w:sz="0" w:space="0" w:color="auto"/>
            <w:right w:val="none" w:sz="0" w:space="0" w:color="auto"/>
          </w:divBdr>
        </w:div>
        <w:div w:id="265701638">
          <w:marLeft w:val="0"/>
          <w:marRight w:val="0"/>
          <w:marTop w:val="0"/>
          <w:marBottom w:val="0"/>
          <w:divBdr>
            <w:top w:val="none" w:sz="0" w:space="0" w:color="auto"/>
            <w:left w:val="none" w:sz="0" w:space="0" w:color="auto"/>
            <w:bottom w:val="none" w:sz="0" w:space="0" w:color="auto"/>
            <w:right w:val="none" w:sz="0" w:space="0" w:color="auto"/>
          </w:divBdr>
        </w:div>
        <w:div w:id="276719979">
          <w:marLeft w:val="0"/>
          <w:marRight w:val="0"/>
          <w:marTop w:val="0"/>
          <w:marBottom w:val="0"/>
          <w:divBdr>
            <w:top w:val="none" w:sz="0" w:space="0" w:color="auto"/>
            <w:left w:val="none" w:sz="0" w:space="0" w:color="auto"/>
            <w:bottom w:val="none" w:sz="0" w:space="0" w:color="auto"/>
            <w:right w:val="none" w:sz="0" w:space="0" w:color="auto"/>
          </w:divBdr>
        </w:div>
        <w:div w:id="296685524">
          <w:marLeft w:val="0"/>
          <w:marRight w:val="0"/>
          <w:marTop w:val="0"/>
          <w:marBottom w:val="0"/>
          <w:divBdr>
            <w:top w:val="none" w:sz="0" w:space="0" w:color="auto"/>
            <w:left w:val="none" w:sz="0" w:space="0" w:color="auto"/>
            <w:bottom w:val="none" w:sz="0" w:space="0" w:color="auto"/>
            <w:right w:val="none" w:sz="0" w:space="0" w:color="auto"/>
          </w:divBdr>
        </w:div>
        <w:div w:id="311759208">
          <w:marLeft w:val="0"/>
          <w:marRight w:val="0"/>
          <w:marTop w:val="0"/>
          <w:marBottom w:val="0"/>
          <w:divBdr>
            <w:top w:val="none" w:sz="0" w:space="0" w:color="auto"/>
            <w:left w:val="none" w:sz="0" w:space="0" w:color="auto"/>
            <w:bottom w:val="none" w:sz="0" w:space="0" w:color="auto"/>
            <w:right w:val="none" w:sz="0" w:space="0" w:color="auto"/>
          </w:divBdr>
        </w:div>
        <w:div w:id="331951017">
          <w:marLeft w:val="0"/>
          <w:marRight w:val="0"/>
          <w:marTop w:val="0"/>
          <w:marBottom w:val="0"/>
          <w:divBdr>
            <w:top w:val="none" w:sz="0" w:space="0" w:color="auto"/>
            <w:left w:val="none" w:sz="0" w:space="0" w:color="auto"/>
            <w:bottom w:val="none" w:sz="0" w:space="0" w:color="auto"/>
            <w:right w:val="none" w:sz="0" w:space="0" w:color="auto"/>
          </w:divBdr>
        </w:div>
        <w:div w:id="410733061">
          <w:marLeft w:val="0"/>
          <w:marRight w:val="0"/>
          <w:marTop w:val="0"/>
          <w:marBottom w:val="0"/>
          <w:divBdr>
            <w:top w:val="none" w:sz="0" w:space="0" w:color="auto"/>
            <w:left w:val="none" w:sz="0" w:space="0" w:color="auto"/>
            <w:bottom w:val="none" w:sz="0" w:space="0" w:color="auto"/>
            <w:right w:val="none" w:sz="0" w:space="0" w:color="auto"/>
          </w:divBdr>
        </w:div>
        <w:div w:id="415055427">
          <w:marLeft w:val="0"/>
          <w:marRight w:val="0"/>
          <w:marTop w:val="0"/>
          <w:marBottom w:val="0"/>
          <w:divBdr>
            <w:top w:val="none" w:sz="0" w:space="0" w:color="auto"/>
            <w:left w:val="none" w:sz="0" w:space="0" w:color="auto"/>
            <w:bottom w:val="none" w:sz="0" w:space="0" w:color="auto"/>
            <w:right w:val="none" w:sz="0" w:space="0" w:color="auto"/>
          </w:divBdr>
        </w:div>
        <w:div w:id="419109553">
          <w:marLeft w:val="0"/>
          <w:marRight w:val="0"/>
          <w:marTop w:val="0"/>
          <w:marBottom w:val="0"/>
          <w:divBdr>
            <w:top w:val="none" w:sz="0" w:space="0" w:color="auto"/>
            <w:left w:val="none" w:sz="0" w:space="0" w:color="auto"/>
            <w:bottom w:val="none" w:sz="0" w:space="0" w:color="auto"/>
            <w:right w:val="none" w:sz="0" w:space="0" w:color="auto"/>
          </w:divBdr>
        </w:div>
        <w:div w:id="428543669">
          <w:marLeft w:val="0"/>
          <w:marRight w:val="0"/>
          <w:marTop w:val="0"/>
          <w:marBottom w:val="0"/>
          <w:divBdr>
            <w:top w:val="none" w:sz="0" w:space="0" w:color="auto"/>
            <w:left w:val="none" w:sz="0" w:space="0" w:color="auto"/>
            <w:bottom w:val="none" w:sz="0" w:space="0" w:color="auto"/>
            <w:right w:val="none" w:sz="0" w:space="0" w:color="auto"/>
          </w:divBdr>
        </w:div>
        <w:div w:id="439493096">
          <w:marLeft w:val="0"/>
          <w:marRight w:val="0"/>
          <w:marTop w:val="0"/>
          <w:marBottom w:val="0"/>
          <w:divBdr>
            <w:top w:val="none" w:sz="0" w:space="0" w:color="auto"/>
            <w:left w:val="none" w:sz="0" w:space="0" w:color="auto"/>
            <w:bottom w:val="none" w:sz="0" w:space="0" w:color="auto"/>
            <w:right w:val="none" w:sz="0" w:space="0" w:color="auto"/>
          </w:divBdr>
        </w:div>
        <w:div w:id="440682495">
          <w:marLeft w:val="0"/>
          <w:marRight w:val="0"/>
          <w:marTop w:val="0"/>
          <w:marBottom w:val="0"/>
          <w:divBdr>
            <w:top w:val="none" w:sz="0" w:space="0" w:color="auto"/>
            <w:left w:val="none" w:sz="0" w:space="0" w:color="auto"/>
            <w:bottom w:val="none" w:sz="0" w:space="0" w:color="auto"/>
            <w:right w:val="none" w:sz="0" w:space="0" w:color="auto"/>
          </w:divBdr>
        </w:div>
        <w:div w:id="464929801">
          <w:marLeft w:val="0"/>
          <w:marRight w:val="0"/>
          <w:marTop w:val="0"/>
          <w:marBottom w:val="0"/>
          <w:divBdr>
            <w:top w:val="none" w:sz="0" w:space="0" w:color="auto"/>
            <w:left w:val="none" w:sz="0" w:space="0" w:color="auto"/>
            <w:bottom w:val="none" w:sz="0" w:space="0" w:color="auto"/>
            <w:right w:val="none" w:sz="0" w:space="0" w:color="auto"/>
          </w:divBdr>
        </w:div>
        <w:div w:id="465783697">
          <w:marLeft w:val="0"/>
          <w:marRight w:val="0"/>
          <w:marTop w:val="0"/>
          <w:marBottom w:val="0"/>
          <w:divBdr>
            <w:top w:val="none" w:sz="0" w:space="0" w:color="auto"/>
            <w:left w:val="none" w:sz="0" w:space="0" w:color="auto"/>
            <w:bottom w:val="none" w:sz="0" w:space="0" w:color="auto"/>
            <w:right w:val="none" w:sz="0" w:space="0" w:color="auto"/>
          </w:divBdr>
        </w:div>
        <w:div w:id="475418950">
          <w:marLeft w:val="0"/>
          <w:marRight w:val="0"/>
          <w:marTop w:val="0"/>
          <w:marBottom w:val="0"/>
          <w:divBdr>
            <w:top w:val="none" w:sz="0" w:space="0" w:color="auto"/>
            <w:left w:val="none" w:sz="0" w:space="0" w:color="auto"/>
            <w:bottom w:val="none" w:sz="0" w:space="0" w:color="auto"/>
            <w:right w:val="none" w:sz="0" w:space="0" w:color="auto"/>
          </w:divBdr>
        </w:div>
        <w:div w:id="496119348">
          <w:marLeft w:val="0"/>
          <w:marRight w:val="0"/>
          <w:marTop w:val="0"/>
          <w:marBottom w:val="0"/>
          <w:divBdr>
            <w:top w:val="none" w:sz="0" w:space="0" w:color="auto"/>
            <w:left w:val="none" w:sz="0" w:space="0" w:color="auto"/>
            <w:bottom w:val="none" w:sz="0" w:space="0" w:color="auto"/>
            <w:right w:val="none" w:sz="0" w:space="0" w:color="auto"/>
          </w:divBdr>
        </w:div>
        <w:div w:id="502207223">
          <w:marLeft w:val="0"/>
          <w:marRight w:val="0"/>
          <w:marTop w:val="0"/>
          <w:marBottom w:val="0"/>
          <w:divBdr>
            <w:top w:val="none" w:sz="0" w:space="0" w:color="auto"/>
            <w:left w:val="none" w:sz="0" w:space="0" w:color="auto"/>
            <w:bottom w:val="none" w:sz="0" w:space="0" w:color="auto"/>
            <w:right w:val="none" w:sz="0" w:space="0" w:color="auto"/>
          </w:divBdr>
        </w:div>
        <w:div w:id="503320831">
          <w:marLeft w:val="0"/>
          <w:marRight w:val="0"/>
          <w:marTop w:val="0"/>
          <w:marBottom w:val="0"/>
          <w:divBdr>
            <w:top w:val="none" w:sz="0" w:space="0" w:color="auto"/>
            <w:left w:val="none" w:sz="0" w:space="0" w:color="auto"/>
            <w:bottom w:val="none" w:sz="0" w:space="0" w:color="auto"/>
            <w:right w:val="none" w:sz="0" w:space="0" w:color="auto"/>
          </w:divBdr>
        </w:div>
        <w:div w:id="505828105">
          <w:marLeft w:val="0"/>
          <w:marRight w:val="0"/>
          <w:marTop w:val="0"/>
          <w:marBottom w:val="0"/>
          <w:divBdr>
            <w:top w:val="none" w:sz="0" w:space="0" w:color="auto"/>
            <w:left w:val="none" w:sz="0" w:space="0" w:color="auto"/>
            <w:bottom w:val="none" w:sz="0" w:space="0" w:color="auto"/>
            <w:right w:val="none" w:sz="0" w:space="0" w:color="auto"/>
          </w:divBdr>
        </w:div>
        <w:div w:id="507410715">
          <w:marLeft w:val="0"/>
          <w:marRight w:val="0"/>
          <w:marTop w:val="0"/>
          <w:marBottom w:val="0"/>
          <w:divBdr>
            <w:top w:val="none" w:sz="0" w:space="0" w:color="auto"/>
            <w:left w:val="none" w:sz="0" w:space="0" w:color="auto"/>
            <w:bottom w:val="none" w:sz="0" w:space="0" w:color="auto"/>
            <w:right w:val="none" w:sz="0" w:space="0" w:color="auto"/>
          </w:divBdr>
        </w:div>
        <w:div w:id="545990761">
          <w:marLeft w:val="0"/>
          <w:marRight w:val="0"/>
          <w:marTop w:val="0"/>
          <w:marBottom w:val="0"/>
          <w:divBdr>
            <w:top w:val="none" w:sz="0" w:space="0" w:color="auto"/>
            <w:left w:val="none" w:sz="0" w:space="0" w:color="auto"/>
            <w:bottom w:val="none" w:sz="0" w:space="0" w:color="auto"/>
            <w:right w:val="none" w:sz="0" w:space="0" w:color="auto"/>
          </w:divBdr>
        </w:div>
        <w:div w:id="546717844">
          <w:marLeft w:val="0"/>
          <w:marRight w:val="0"/>
          <w:marTop w:val="0"/>
          <w:marBottom w:val="0"/>
          <w:divBdr>
            <w:top w:val="none" w:sz="0" w:space="0" w:color="auto"/>
            <w:left w:val="none" w:sz="0" w:space="0" w:color="auto"/>
            <w:bottom w:val="none" w:sz="0" w:space="0" w:color="auto"/>
            <w:right w:val="none" w:sz="0" w:space="0" w:color="auto"/>
          </w:divBdr>
        </w:div>
        <w:div w:id="549148727">
          <w:marLeft w:val="0"/>
          <w:marRight w:val="0"/>
          <w:marTop w:val="0"/>
          <w:marBottom w:val="0"/>
          <w:divBdr>
            <w:top w:val="none" w:sz="0" w:space="0" w:color="auto"/>
            <w:left w:val="none" w:sz="0" w:space="0" w:color="auto"/>
            <w:bottom w:val="none" w:sz="0" w:space="0" w:color="auto"/>
            <w:right w:val="none" w:sz="0" w:space="0" w:color="auto"/>
          </w:divBdr>
        </w:div>
        <w:div w:id="556940635">
          <w:marLeft w:val="0"/>
          <w:marRight w:val="0"/>
          <w:marTop w:val="0"/>
          <w:marBottom w:val="0"/>
          <w:divBdr>
            <w:top w:val="none" w:sz="0" w:space="0" w:color="auto"/>
            <w:left w:val="none" w:sz="0" w:space="0" w:color="auto"/>
            <w:bottom w:val="none" w:sz="0" w:space="0" w:color="auto"/>
            <w:right w:val="none" w:sz="0" w:space="0" w:color="auto"/>
          </w:divBdr>
        </w:div>
        <w:div w:id="558371088">
          <w:marLeft w:val="0"/>
          <w:marRight w:val="0"/>
          <w:marTop w:val="0"/>
          <w:marBottom w:val="0"/>
          <w:divBdr>
            <w:top w:val="none" w:sz="0" w:space="0" w:color="auto"/>
            <w:left w:val="none" w:sz="0" w:space="0" w:color="auto"/>
            <w:bottom w:val="none" w:sz="0" w:space="0" w:color="auto"/>
            <w:right w:val="none" w:sz="0" w:space="0" w:color="auto"/>
          </w:divBdr>
        </w:div>
        <w:div w:id="580867730">
          <w:marLeft w:val="0"/>
          <w:marRight w:val="0"/>
          <w:marTop w:val="0"/>
          <w:marBottom w:val="0"/>
          <w:divBdr>
            <w:top w:val="none" w:sz="0" w:space="0" w:color="auto"/>
            <w:left w:val="none" w:sz="0" w:space="0" w:color="auto"/>
            <w:bottom w:val="none" w:sz="0" w:space="0" w:color="auto"/>
            <w:right w:val="none" w:sz="0" w:space="0" w:color="auto"/>
          </w:divBdr>
        </w:div>
        <w:div w:id="606304770">
          <w:marLeft w:val="0"/>
          <w:marRight w:val="0"/>
          <w:marTop w:val="0"/>
          <w:marBottom w:val="0"/>
          <w:divBdr>
            <w:top w:val="none" w:sz="0" w:space="0" w:color="auto"/>
            <w:left w:val="none" w:sz="0" w:space="0" w:color="auto"/>
            <w:bottom w:val="none" w:sz="0" w:space="0" w:color="auto"/>
            <w:right w:val="none" w:sz="0" w:space="0" w:color="auto"/>
          </w:divBdr>
        </w:div>
        <w:div w:id="610430153">
          <w:marLeft w:val="0"/>
          <w:marRight w:val="0"/>
          <w:marTop w:val="0"/>
          <w:marBottom w:val="0"/>
          <w:divBdr>
            <w:top w:val="none" w:sz="0" w:space="0" w:color="auto"/>
            <w:left w:val="none" w:sz="0" w:space="0" w:color="auto"/>
            <w:bottom w:val="none" w:sz="0" w:space="0" w:color="auto"/>
            <w:right w:val="none" w:sz="0" w:space="0" w:color="auto"/>
          </w:divBdr>
        </w:div>
        <w:div w:id="628512005">
          <w:marLeft w:val="0"/>
          <w:marRight w:val="0"/>
          <w:marTop w:val="0"/>
          <w:marBottom w:val="0"/>
          <w:divBdr>
            <w:top w:val="none" w:sz="0" w:space="0" w:color="auto"/>
            <w:left w:val="none" w:sz="0" w:space="0" w:color="auto"/>
            <w:bottom w:val="none" w:sz="0" w:space="0" w:color="auto"/>
            <w:right w:val="none" w:sz="0" w:space="0" w:color="auto"/>
          </w:divBdr>
        </w:div>
        <w:div w:id="640422854">
          <w:marLeft w:val="0"/>
          <w:marRight w:val="0"/>
          <w:marTop w:val="0"/>
          <w:marBottom w:val="0"/>
          <w:divBdr>
            <w:top w:val="none" w:sz="0" w:space="0" w:color="auto"/>
            <w:left w:val="none" w:sz="0" w:space="0" w:color="auto"/>
            <w:bottom w:val="none" w:sz="0" w:space="0" w:color="auto"/>
            <w:right w:val="none" w:sz="0" w:space="0" w:color="auto"/>
          </w:divBdr>
        </w:div>
        <w:div w:id="681668313">
          <w:marLeft w:val="0"/>
          <w:marRight w:val="0"/>
          <w:marTop w:val="0"/>
          <w:marBottom w:val="0"/>
          <w:divBdr>
            <w:top w:val="none" w:sz="0" w:space="0" w:color="auto"/>
            <w:left w:val="none" w:sz="0" w:space="0" w:color="auto"/>
            <w:bottom w:val="none" w:sz="0" w:space="0" w:color="auto"/>
            <w:right w:val="none" w:sz="0" w:space="0" w:color="auto"/>
          </w:divBdr>
        </w:div>
        <w:div w:id="717779372">
          <w:marLeft w:val="0"/>
          <w:marRight w:val="0"/>
          <w:marTop w:val="0"/>
          <w:marBottom w:val="0"/>
          <w:divBdr>
            <w:top w:val="none" w:sz="0" w:space="0" w:color="auto"/>
            <w:left w:val="none" w:sz="0" w:space="0" w:color="auto"/>
            <w:bottom w:val="none" w:sz="0" w:space="0" w:color="auto"/>
            <w:right w:val="none" w:sz="0" w:space="0" w:color="auto"/>
          </w:divBdr>
        </w:div>
        <w:div w:id="727581409">
          <w:marLeft w:val="0"/>
          <w:marRight w:val="0"/>
          <w:marTop w:val="0"/>
          <w:marBottom w:val="0"/>
          <w:divBdr>
            <w:top w:val="none" w:sz="0" w:space="0" w:color="auto"/>
            <w:left w:val="none" w:sz="0" w:space="0" w:color="auto"/>
            <w:bottom w:val="none" w:sz="0" w:space="0" w:color="auto"/>
            <w:right w:val="none" w:sz="0" w:space="0" w:color="auto"/>
          </w:divBdr>
        </w:div>
        <w:div w:id="729154262">
          <w:marLeft w:val="0"/>
          <w:marRight w:val="0"/>
          <w:marTop w:val="0"/>
          <w:marBottom w:val="0"/>
          <w:divBdr>
            <w:top w:val="none" w:sz="0" w:space="0" w:color="auto"/>
            <w:left w:val="none" w:sz="0" w:space="0" w:color="auto"/>
            <w:bottom w:val="none" w:sz="0" w:space="0" w:color="auto"/>
            <w:right w:val="none" w:sz="0" w:space="0" w:color="auto"/>
          </w:divBdr>
        </w:div>
        <w:div w:id="733701613">
          <w:marLeft w:val="0"/>
          <w:marRight w:val="0"/>
          <w:marTop w:val="0"/>
          <w:marBottom w:val="0"/>
          <w:divBdr>
            <w:top w:val="none" w:sz="0" w:space="0" w:color="auto"/>
            <w:left w:val="none" w:sz="0" w:space="0" w:color="auto"/>
            <w:bottom w:val="none" w:sz="0" w:space="0" w:color="auto"/>
            <w:right w:val="none" w:sz="0" w:space="0" w:color="auto"/>
          </w:divBdr>
        </w:div>
        <w:div w:id="740718574">
          <w:marLeft w:val="0"/>
          <w:marRight w:val="0"/>
          <w:marTop w:val="0"/>
          <w:marBottom w:val="0"/>
          <w:divBdr>
            <w:top w:val="none" w:sz="0" w:space="0" w:color="auto"/>
            <w:left w:val="none" w:sz="0" w:space="0" w:color="auto"/>
            <w:bottom w:val="none" w:sz="0" w:space="0" w:color="auto"/>
            <w:right w:val="none" w:sz="0" w:space="0" w:color="auto"/>
          </w:divBdr>
        </w:div>
        <w:div w:id="742263502">
          <w:marLeft w:val="0"/>
          <w:marRight w:val="0"/>
          <w:marTop w:val="0"/>
          <w:marBottom w:val="0"/>
          <w:divBdr>
            <w:top w:val="none" w:sz="0" w:space="0" w:color="auto"/>
            <w:left w:val="none" w:sz="0" w:space="0" w:color="auto"/>
            <w:bottom w:val="none" w:sz="0" w:space="0" w:color="auto"/>
            <w:right w:val="none" w:sz="0" w:space="0" w:color="auto"/>
          </w:divBdr>
        </w:div>
        <w:div w:id="745300336">
          <w:marLeft w:val="0"/>
          <w:marRight w:val="0"/>
          <w:marTop w:val="0"/>
          <w:marBottom w:val="0"/>
          <w:divBdr>
            <w:top w:val="none" w:sz="0" w:space="0" w:color="auto"/>
            <w:left w:val="none" w:sz="0" w:space="0" w:color="auto"/>
            <w:bottom w:val="none" w:sz="0" w:space="0" w:color="auto"/>
            <w:right w:val="none" w:sz="0" w:space="0" w:color="auto"/>
          </w:divBdr>
        </w:div>
        <w:div w:id="750735104">
          <w:marLeft w:val="0"/>
          <w:marRight w:val="0"/>
          <w:marTop w:val="0"/>
          <w:marBottom w:val="0"/>
          <w:divBdr>
            <w:top w:val="none" w:sz="0" w:space="0" w:color="auto"/>
            <w:left w:val="none" w:sz="0" w:space="0" w:color="auto"/>
            <w:bottom w:val="none" w:sz="0" w:space="0" w:color="auto"/>
            <w:right w:val="none" w:sz="0" w:space="0" w:color="auto"/>
          </w:divBdr>
        </w:div>
        <w:div w:id="757486575">
          <w:marLeft w:val="0"/>
          <w:marRight w:val="0"/>
          <w:marTop w:val="0"/>
          <w:marBottom w:val="0"/>
          <w:divBdr>
            <w:top w:val="none" w:sz="0" w:space="0" w:color="auto"/>
            <w:left w:val="none" w:sz="0" w:space="0" w:color="auto"/>
            <w:bottom w:val="none" w:sz="0" w:space="0" w:color="auto"/>
            <w:right w:val="none" w:sz="0" w:space="0" w:color="auto"/>
          </w:divBdr>
        </w:div>
        <w:div w:id="759253321">
          <w:marLeft w:val="0"/>
          <w:marRight w:val="0"/>
          <w:marTop w:val="0"/>
          <w:marBottom w:val="0"/>
          <w:divBdr>
            <w:top w:val="none" w:sz="0" w:space="0" w:color="auto"/>
            <w:left w:val="none" w:sz="0" w:space="0" w:color="auto"/>
            <w:bottom w:val="none" w:sz="0" w:space="0" w:color="auto"/>
            <w:right w:val="none" w:sz="0" w:space="0" w:color="auto"/>
          </w:divBdr>
        </w:div>
        <w:div w:id="763771963">
          <w:marLeft w:val="0"/>
          <w:marRight w:val="0"/>
          <w:marTop w:val="0"/>
          <w:marBottom w:val="0"/>
          <w:divBdr>
            <w:top w:val="none" w:sz="0" w:space="0" w:color="auto"/>
            <w:left w:val="none" w:sz="0" w:space="0" w:color="auto"/>
            <w:bottom w:val="none" w:sz="0" w:space="0" w:color="auto"/>
            <w:right w:val="none" w:sz="0" w:space="0" w:color="auto"/>
          </w:divBdr>
        </w:div>
        <w:div w:id="772164276">
          <w:marLeft w:val="0"/>
          <w:marRight w:val="0"/>
          <w:marTop w:val="0"/>
          <w:marBottom w:val="0"/>
          <w:divBdr>
            <w:top w:val="none" w:sz="0" w:space="0" w:color="auto"/>
            <w:left w:val="none" w:sz="0" w:space="0" w:color="auto"/>
            <w:bottom w:val="none" w:sz="0" w:space="0" w:color="auto"/>
            <w:right w:val="none" w:sz="0" w:space="0" w:color="auto"/>
          </w:divBdr>
        </w:div>
        <w:div w:id="812677515">
          <w:marLeft w:val="0"/>
          <w:marRight w:val="0"/>
          <w:marTop w:val="0"/>
          <w:marBottom w:val="0"/>
          <w:divBdr>
            <w:top w:val="none" w:sz="0" w:space="0" w:color="auto"/>
            <w:left w:val="none" w:sz="0" w:space="0" w:color="auto"/>
            <w:bottom w:val="none" w:sz="0" w:space="0" w:color="auto"/>
            <w:right w:val="none" w:sz="0" w:space="0" w:color="auto"/>
          </w:divBdr>
        </w:div>
        <w:div w:id="827210618">
          <w:marLeft w:val="0"/>
          <w:marRight w:val="0"/>
          <w:marTop w:val="0"/>
          <w:marBottom w:val="0"/>
          <w:divBdr>
            <w:top w:val="none" w:sz="0" w:space="0" w:color="auto"/>
            <w:left w:val="none" w:sz="0" w:space="0" w:color="auto"/>
            <w:bottom w:val="none" w:sz="0" w:space="0" w:color="auto"/>
            <w:right w:val="none" w:sz="0" w:space="0" w:color="auto"/>
          </w:divBdr>
        </w:div>
        <w:div w:id="832794215">
          <w:marLeft w:val="0"/>
          <w:marRight w:val="0"/>
          <w:marTop w:val="0"/>
          <w:marBottom w:val="0"/>
          <w:divBdr>
            <w:top w:val="none" w:sz="0" w:space="0" w:color="auto"/>
            <w:left w:val="none" w:sz="0" w:space="0" w:color="auto"/>
            <w:bottom w:val="none" w:sz="0" w:space="0" w:color="auto"/>
            <w:right w:val="none" w:sz="0" w:space="0" w:color="auto"/>
          </w:divBdr>
        </w:div>
        <w:div w:id="834537121">
          <w:marLeft w:val="0"/>
          <w:marRight w:val="0"/>
          <w:marTop w:val="0"/>
          <w:marBottom w:val="0"/>
          <w:divBdr>
            <w:top w:val="none" w:sz="0" w:space="0" w:color="auto"/>
            <w:left w:val="none" w:sz="0" w:space="0" w:color="auto"/>
            <w:bottom w:val="none" w:sz="0" w:space="0" w:color="auto"/>
            <w:right w:val="none" w:sz="0" w:space="0" w:color="auto"/>
          </w:divBdr>
        </w:div>
        <w:div w:id="855079125">
          <w:marLeft w:val="0"/>
          <w:marRight w:val="0"/>
          <w:marTop w:val="0"/>
          <w:marBottom w:val="0"/>
          <w:divBdr>
            <w:top w:val="none" w:sz="0" w:space="0" w:color="auto"/>
            <w:left w:val="none" w:sz="0" w:space="0" w:color="auto"/>
            <w:bottom w:val="none" w:sz="0" w:space="0" w:color="auto"/>
            <w:right w:val="none" w:sz="0" w:space="0" w:color="auto"/>
          </w:divBdr>
        </w:div>
        <w:div w:id="856576485">
          <w:marLeft w:val="0"/>
          <w:marRight w:val="0"/>
          <w:marTop w:val="0"/>
          <w:marBottom w:val="0"/>
          <w:divBdr>
            <w:top w:val="none" w:sz="0" w:space="0" w:color="auto"/>
            <w:left w:val="none" w:sz="0" w:space="0" w:color="auto"/>
            <w:bottom w:val="none" w:sz="0" w:space="0" w:color="auto"/>
            <w:right w:val="none" w:sz="0" w:space="0" w:color="auto"/>
          </w:divBdr>
        </w:div>
        <w:div w:id="867840295">
          <w:marLeft w:val="0"/>
          <w:marRight w:val="0"/>
          <w:marTop w:val="0"/>
          <w:marBottom w:val="0"/>
          <w:divBdr>
            <w:top w:val="none" w:sz="0" w:space="0" w:color="auto"/>
            <w:left w:val="none" w:sz="0" w:space="0" w:color="auto"/>
            <w:bottom w:val="none" w:sz="0" w:space="0" w:color="auto"/>
            <w:right w:val="none" w:sz="0" w:space="0" w:color="auto"/>
          </w:divBdr>
        </w:div>
        <w:div w:id="870729055">
          <w:marLeft w:val="0"/>
          <w:marRight w:val="0"/>
          <w:marTop w:val="0"/>
          <w:marBottom w:val="0"/>
          <w:divBdr>
            <w:top w:val="none" w:sz="0" w:space="0" w:color="auto"/>
            <w:left w:val="none" w:sz="0" w:space="0" w:color="auto"/>
            <w:bottom w:val="none" w:sz="0" w:space="0" w:color="auto"/>
            <w:right w:val="none" w:sz="0" w:space="0" w:color="auto"/>
          </w:divBdr>
        </w:div>
        <w:div w:id="872961380">
          <w:marLeft w:val="0"/>
          <w:marRight w:val="0"/>
          <w:marTop w:val="0"/>
          <w:marBottom w:val="0"/>
          <w:divBdr>
            <w:top w:val="none" w:sz="0" w:space="0" w:color="auto"/>
            <w:left w:val="none" w:sz="0" w:space="0" w:color="auto"/>
            <w:bottom w:val="none" w:sz="0" w:space="0" w:color="auto"/>
            <w:right w:val="none" w:sz="0" w:space="0" w:color="auto"/>
          </w:divBdr>
        </w:div>
        <w:div w:id="875966509">
          <w:marLeft w:val="0"/>
          <w:marRight w:val="0"/>
          <w:marTop w:val="0"/>
          <w:marBottom w:val="0"/>
          <w:divBdr>
            <w:top w:val="none" w:sz="0" w:space="0" w:color="auto"/>
            <w:left w:val="none" w:sz="0" w:space="0" w:color="auto"/>
            <w:bottom w:val="none" w:sz="0" w:space="0" w:color="auto"/>
            <w:right w:val="none" w:sz="0" w:space="0" w:color="auto"/>
          </w:divBdr>
        </w:div>
        <w:div w:id="889419621">
          <w:marLeft w:val="0"/>
          <w:marRight w:val="0"/>
          <w:marTop w:val="0"/>
          <w:marBottom w:val="0"/>
          <w:divBdr>
            <w:top w:val="none" w:sz="0" w:space="0" w:color="auto"/>
            <w:left w:val="none" w:sz="0" w:space="0" w:color="auto"/>
            <w:bottom w:val="none" w:sz="0" w:space="0" w:color="auto"/>
            <w:right w:val="none" w:sz="0" w:space="0" w:color="auto"/>
          </w:divBdr>
        </w:div>
        <w:div w:id="889539454">
          <w:marLeft w:val="0"/>
          <w:marRight w:val="0"/>
          <w:marTop w:val="0"/>
          <w:marBottom w:val="0"/>
          <w:divBdr>
            <w:top w:val="none" w:sz="0" w:space="0" w:color="auto"/>
            <w:left w:val="none" w:sz="0" w:space="0" w:color="auto"/>
            <w:bottom w:val="none" w:sz="0" w:space="0" w:color="auto"/>
            <w:right w:val="none" w:sz="0" w:space="0" w:color="auto"/>
          </w:divBdr>
        </w:div>
        <w:div w:id="910971274">
          <w:marLeft w:val="0"/>
          <w:marRight w:val="0"/>
          <w:marTop w:val="0"/>
          <w:marBottom w:val="0"/>
          <w:divBdr>
            <w:top w:val="none" w:sz="0" w:space="0" w:color="auto"/>
            <w:left w:val="none" w:sz="0" w:space="0" w:color="auto"/>
            <w:bottom w:val="none" w:sz="0" w:space="0" w:color="auto"/>
            <w:right w:val="none" w:sz="0" w:space="0" w:color="auto"/>
          </w:divBdr>
        </w:div>
        <w:div w:id="917597587">
          <w:marLeft w:val="0"/>
          <w:marRight w:val="0"/>
          <w:marTop w:val="0"/>
          <w:marBottom w:val="0"/>
          <w:divBdr>
            <w:top w:val="none" w:sz="0" w:space="0" w:color="auto"/>
            <w:left w:val="none" w:sz="0" w:space="0" w:color="auto"/>
            <w:bottom w:val="none" w:sz="0" w:space="0" w:color="auto"/>
            <w:right w:val="none" w:sz="0" w:space="0" w:color="auto"/>
          </w:divBdr>
        </w:div>
        <w:div w:id="933972574">
          <w:marLeft w:val="0"/>
          <w:marRight w:val="0"/>
          <w:marTop w:val="0"/>
          <w:marBottom w:val="0"/>
          <w:divBdr>
            <w:top w:val="none" w:sz="0" w:space="0" w:color="auto"/>
            <w:left w:val="none" w:sz="0" w:space="0" w:color="auto"/>
            <w:bottom w:val="none" w:sz="0" w:space="0" w:color="auto"/>
            <w:right w:val="none" w:sz="0" w:space="0" w:color="auto"/>
          </w:divBdr>
        </w:div>
        <w:div w:id="971596931">
          <w:marLeft w:val="0"/>
          <w:marRight w:val="0"/>
          <w:marTop w:val="0"/>
          <w:marBottom w:val="0"/>
          <w:divBdr>
            <w:top w:val="none" w:sz="0" w:space="0" w:color="auto"/>
            <w:left w:val="none" w:sz="0" w:space="0" w:color="auto"/>
            <w:bottom w:val="none" w:sz="0" w:space="0" w:color="auto"/>
            <w:right w:val="none" w:sz="0" w:space="0" w:color="auto"/>
          </w:divBdr>
        </w:div>
        <w:div w:id="976226857">
          <w:marLeft w:val="0"/>
          <w:marRight w:val="0"/>
          <w:marTop w:val="0"/>
          <w:marBottom w:val="0"/>
          <w:divBdr>
            <w:top w:val="none" w:sz="0" w:space="0" w:color="auto"/>
            <w:left w:val="none" w:sz="0" w:space="0" w:color="auto"/>
            <w:bottom w:val="none" w:sz="0" w:space="0" w:color="auto"/>
            <w:right w:val="none" w:sz="0" w:space="0" w:color="auto"/>
          </w:divBdr>
        </w:div>
        <w:div w:id="979336377">
          <w:marLeft w:val="0"/>
          <w:marRight w:val="0"/>
          <w:marTop w:val="0"/>
          <w:marBottom w:val="0"/>
          <w:divBdr>
            <w:top w:val="none" w:sz="0" w:space="0" w:color="auto"/>
            <w:left w:val="none" w:sz="0" w:space="0" w:color="auto"/>
            <w:bottom w:val="none" w:sz="0" w:space="0" w:color="auto"/>
            <w:right w:val="none" w:sz="0" w:space="0" w:color="auto"/>
          </w:divBdr>
        </w:div>
        <w:div w:id="1024210573">
          <w:marLeft w:val="0"/>
          <w:marRight w:val="0"/>
          <w:marTop w:val="0"/>
          <w:marBottom w:val="0"/>
          <w:divBdr>
            <w:top w:val="none" w:sz="0" w:space="0" w:color="auto"/>
            <w:left w:val="none" w:sz="0" w:space="0" w:color="auto"/>
            <w:bottom w:val="none" w:sz="0" w:space="0" w:color="auto"/>
            <w:right w:val="none" w:sz="0" w:space="0" w:color="auto"/>
          </w:divBdr>
        </w:div>
        <w:div w:id="1047340285">
          <w:marLeft w:val="0"/>
          <w:marRight w:val="0"/>
          <w:marTop w:val="0"/>
          <w:marBottom w:val="0"/>
          <w:divBdr>
            <w:top w:val="none" w:sz="0" w:space="0" w:color="auto"/>
            <w:left w:val="none" w:sz="0" w:space="0" w:color="auto"/>
            <w:bottom w:val="none" w:sz="0" w:space="0" w:color="auto"/>
            <w:right w:val="none" w:sz="0" w:space="0" w:color="auto"/>
          </w:divBdr>
        </w:div>
        <w:div w:id="1089425745">
          <w:marLeft w:val="0"/>
          <w:marRight w:val="0"/>
          <w:marTop w:val="0"/>
          <w:marBottom w:val="0"/>
          <w:divBdr>
            <w:top w:val="none" w:sz="0" w:space="0" w:color="auto"/>
            <w:left w:val="none" w:sz="0" w:space="0" w:color="auto"/>
            <w:bottom w:val="none" w:sz="0" w:space="0" w:color="auto"/>
            <w:right w:val="none" w:sz="0" w:space="0" w:color="auto"/>
          </w:divBdr>
        </w:div>
        <w:div w:id="1141069826">
          <w:marLeft w:val="0"/>
          <w:marRight w:val="0"/>
          <w:marTop w:val="0"/>
          <w:marBottom w:val="0"/>
          <w:divBdr>
            <w:top w:val="none" w:sz="0" w:space="0" w:color="auto"/>
            <w:left w:val="none" w:sz="0" w:space="0" w:color="auto"/>
            <w:bottom w:val="none" w:sz="0" w:space="0" w:color="auto"/>
            <w:right w:val="none" w:sz="0" w:space="0" w:color="auto"/>
          </w:divBdr>
        </w:div>
        <w:div w:id="1160579069">
          <w:marLeft w:val="0"/>
          <w:marRight w:val="0"/>
          <w:marTop w:val="0"/>
          <w:marBottom w:val="0"/>
          <w:divBdr>
            <w:top w:val="none" w:sz="0" w:space="0" w:color="auto"/>
            <w:left w:val="none" w:sz="0" w:space="0" w:color="auto"/>
            <w:bottom w:val="none" w:sz="0" w:space="0" w:color="auto"/>
            <w:right w:val="none" w:sz="0" w:space="0" w:color="auto"/>
          </w:divBdr>
        </w:div>
        <w:div w:id="1185247601">
          <w:marLeft w:val="0"/>
          <w:marRight w:val="0"/>
          <w:marTop w:val="0"/>
          <w:marBottom w:val="0"/>
          <w:divBdr>
            <w:top w:val="none" w:sz="0" w:space="0" w:color="auto"/>
            <w:left w:val="none" w:sz="0" w:space="0" w:color="auto"/>
            <w:bottom w:val="none" w:sz="0" w:space="0" w:color="auto"/>
            <w:right w:val="none" w:sz="0" w:space="0" w:color="auto"/>
          </w:divBdr>
        </w:div>
        <w:div w:id="1190676671">
          <w:marLeft w:val="0"/>
          <w:marRight w:val="0"/>
          <w:marTop w:val="0"/>
          <w:marBottom w:val="0"/>
          <w:divBdr>
            <w:top w:val="none" w:sz="0" w:space="0" w:color="auto"/>
            <w:left w:val="none" w:sz="0" w:space="0" w:color="auto"/>
            <w:bottom w:val="none" w:sz="0" w:space="0" w:color="auto"/>
            <w:right w:val="none" w:sz="0" w:space="0" w:color="auto"/>
          </w:divBdr>
        </w:div>
        <w:div w:id="1198008754">
          <w:marLeft w:val="0"/>
          <w:marRight w:val="0"/>
          <w:marTop w:val="0"/>
          <w:marBottom w:val="0"/>
          <w:divBdr>
            <w:top w:val="none" w:sz="0" w:space="0" w:color="auto"/>
            <w:left w:val="none" w:sz="0" w:space="0" w:color="auto"/>
            <w:bottom w:val="none" w:sz="0" w:space="0" w:color="auto"/>
            <w:right w:val="none" w:sz="0" w:space="0" w:color="auto"/>
          </w:divBdr>
        </w:div>
        <w:div w:id="1201434945">
          <w:marLeft w:val="0"/>
          <w:marRight w:val="0"/>
          <w:marTop w:val="0"/>
          <w:marBottom w:val="0"/>
          <w:divBdr>
            <w:top w:val="none" w:sz="0" w:space="0" w:color="auto"/>
            <w:left w:val="none" w:sz="0" w:space="0" w:color="auto"/>
            <w:bottom w:val="none" w:sz="0" w:space="0" w:color="auto"/>
            <w:right w:val="none" w:sz="0" w:space="0" w:color="auto"/>
          </w:divBdr>
        </w:div>
        <w:div w:id="1207523163">
          <w:marLeft w:val="0"/>
          <w:marRight w:val="0"/>
          <w:marTop w:val="0"/>
          <w:marBottom w:val="0"/>
          <w:divBdr>
            <w:top w:val="none" w:sz="0" w:space="0" w:color="auto"/>
            <w:left w:val="none" w:sz="0" w:space="0" w:color="auto"/>
            <w:bottom w:val="none" w:sz="0" w:space="0" w:color="auto"/>
            <w:right w:val="none" w:sz="0" w:space="0" w:color="auto"/>
          </w:divBdr>
        </w:div>
        <w:div w:id="1211962843">
          <w:marLeft w:val="0"/>
          <w:marRight w:val="0"/>
          <w:marTop w:val="0"/>
          <w:marBottom w:val="0"/>
          <w:divBdr>
            <w:top w:val="none" w:sz="0" w:space="0" w:color="auto"/>
            <w:left w:val="none" w:sz="0" w:space="0" w:color="auto"/>
            <w:bottom w:val="none" w:sz="0" w:space="0" w:color="auto"/>
            <w:right w:val="none" w:sz="0" w:space="0" w:color="auto"/>
          </w:divBdr>
        </w:div>
        <w:div w:id="1214274326">
          <w:marLeft w:val="0"/>
          <w:marRight w:val="0"/>
          <w:marTop w:val="0"/>
          <w:marBottom w:val="0"/>
          <w:divBdr>
            <w:top w:val="none" w:sz="0" w:space="0" w:color="auto"/>
            <w:left w:val="none" w:sz="0" w:space="0" w:color="auto"/>
            <w:bottom w:val="none" w:sz="0" w:space="0" w:color="auto"/>
            <w:right w:val="none" w:sz="0" w:space="0" w:color="auto"/>
          </w:divBdr>
        </w:div>
        <w:div w:id="1215583238">
          <w:marLeft w:val="0"/>
          <w:marRight w:val="0"/>
          <w:marTop w:val="0"/>
          <w:marBottom w:val="0"/>
          <w:divBdr>
            <w:top w:val="none" w:sz="0" w:space="0" w:color="auto"/>
            <w:left w:val="none" w:sz="0" w:space="0" w:color="auto"/>
            <w:bottom w:val="none" w:sz="0" w:space="0" w:color="auto"/>
            <w:right w:val="none" w:sz="0" w:space="0" w:color="auto"/>
          </w:divBdr>
        </w:div>
        <w:div w:id="1219437154">
          <w:marLeft w:val="0"/>
          <w:marRight w:val="0"/>
          <w:marTop w:val="0"/>
          <w:marBottom w:val="0"/>
          <w:divBdr>
            <w:top w:val="none" w:sz="0" w:space="0" w:color="auto"/>
            <w:left w:val="none" w:sz="0" w:space="0" w:color="auto"/>
            <w:bottom w:val="none" w:sz="0" w:space="0" w:color="auto"/>
            <w:right w:val="none" w:sz="0" w:space="0" w:color="auto"/>
          </w:divBdr>
        </w:div>
        <w:div w:id="1226332260">
          <w:marLeft w:val="0"/>
          <w:marRight w:val="0"/>
          <w:marTop w:val="0"/>
          <w:marBottom w:val="0"/>
          <w:divBdr>
            <w:top w:val="none" w:sz="0" w:space="0" w:color="auto"/>
            <w:left w:val="none" w:sz="0" w:space="0" w:color="auto"/>
            <w:bottom w:val="none" w:sz="0" w:space="0" w:color="auto"/>
            <w:right w:val="none" w:sz="0" w:space="0" w:color="auto"/>
          </w:divBdr>
        </w:div>
        <w:div w:id="1250968306">
          <w:marLeft w:val="0"/>
          <w:marRight w:val="0"/>
          <w:marTop w:val="0"/>
          <w:marBottom w:val="0"/>
          <w:divBdr>
            <w:top w:val="none" w:sz="0" w:space="0" w:color="auto"/>
            <w:left w:val="none" w:sz="0" w:space="0" w:color="auto"/>
            <w:bottom w:val="none" w:sz="0" w:space="0" w:color="auto"/>
            <w:right w:val="none" w:sz="0" w:space="0" w:color="auto"/>
          </w:divBdr>
        </w:div>
        <w:div w:id="1259758193">
          <w:marLeft w:val="0"/>
          <w:marRight w:val="0"/>
          <w:marTop w:val="0"/>
          <w:marBottom w:val="0"/>
          <w:divBdr>
            <w:top w:val="none" w:sz="0" w:space="0" w:color="auto"/>
            <w:left w:val="none" w:sz="0" w:space="0" w:color="auto"/>
            <w:bottom w:val="none" w:sz="0" w:space="0" w:color="auto"/>
            <w:right w:val="none" w:sz="0" w:space="0" w:color="auto"/>
          </w:divBdr>
        </w:div>
        <w:div w:id="1263032754">
          <w:marLeft w:val="0"/>
          <w:marRight w:val="0"/>
          <w:marTop w:val="0"/>
          <w:marBottom w:val="0"/>
          <w:divBdr>
            <w:top w:val="none" w:sz="0" w:space="0" w:color="auto"/>
            <w:left w:val="none" w:sz="0" w:space="0" w:color="auto"/>
            <w:bottom w:val="none" w:sz="0" w:space="0" w:color="auto"/>
            <w:right w:val="none" w:sz="0" w:space="0" w:color="auto"/>
          </w:divBdr>
        </w:div>
        <w:div w:id="1275138296">
          <w:marLeft w:val="0"/>
          <w:marRight w:val="0"/>
          <w:marTop w:val="0"/>
          <w:marBottom w:val="0"/>
          <w:divBdr>
            <w:top w:val="none" w:sz="0" w:space="0" w:color="auto"/>
            <w:left w:val="none" w:sz="0" w:space="0" w:color="auto"/>
            <w:bottom w:val="none" w:sz="0" w:space="0" w:color="auto"/>
            <w:right w:val="none" w:sz="0" w:space="0" w:color="auto"/>
          </w:divBdr>
        </w:div>
        <w:div w:id="1282029954">
          <w:marLeft w:val="0"/>
          <w:marRight w:val="0"/>
          <w:marTop w:val="0"/>
          <w:marBottom w:val="0"/>
          <w:divBdr>
            <w:top w:val="none" w:sz="0" w:space="0" w:color="auto"/>
            <w:left w:val="none" w:sz="0" w:space="0" w:color="auto"/>
            <w:bottom w:val="none" w:sz="0" w:space="0" w:color="auto"/>
            <w:right w:val="none" w:sz="0" w:space="0" w:color="auto"/>
          </w:divBdr>
        </w:div>
        <w:div w:id="1286890889">
          <w:marLeft w:val="0"/>
          <w:marRight w:val="0"/>
          <w:marTop w:val="0"/>
          <w:marBottom w:val="0"/>
          <w:divBdr>
            <w:top w:val="none" w:sz="0" w:space="0" w:color="auto"/>
            <w:left w:val="none" w:sz="0" w:space="0" w:color="auto"/>
            <w:bottom w:val="none" w:sz="0" w:space="0" w:color="auto"/>
            <w:right w:val="none" w:sz="0" w:space="0" w:color="auto"/>
          </w:divBdr>
        </w:div>
        <w:div w:id="1296371197">
          <w:marLeft w:val="0"/>
          <w:marRight w:val="0"/>
          <w:marTop w:val="0"/>
          <w:marBottom w:val="0"/>
          <w:divBdr>
            <w:top w:val="none" w:sz="0" w:space="0" w:color="auto"/>
            <w:left w:val="none" w:sz="0" w:space="0" w:color="auto"/>
            <w:bottom w:val="none" w:sz="0" w:space="0" w:color="auto"/>
            <w:right w:val="none" w:sz="0" w:space="0" w:color="auto"/>
          </w:divBdr>
        </w:div>
        <w:div w:id="1300257931">
          <w:marLeft w:val="0"/>
          <w:marRight w:val="0"/>
          <w:marTop w:val="0"/>
          <w:marBottom w:val="0"/>
          <w:divBdr>
            <w:top w:val="none" w:sz="0" w:space="0" w:color="auto"/>
            <w:left w:val="none" w:sz="0" w:space="0" w:color="auto"/>
            <w:bottom w:val="none" w:sz="0" w:space="0" w:color="auto"/>
            <w:right w:val="none" w:sz="0" w:space="0" w:color="auto"/>
          </w:divBdr>
        </w:div>
        <w:div w:id="1314480365">
          <w:marLeft w:val="0"/>
          <w:marRight w:val="0"/>
          <w:marTop w:val="0"/>
          <w:marBottom w:val="0"/>
          <w:divBdr>
            <w:top w:val="none" w:sz="0" w:space="0" w:color="auto"/>
            <w:left w:val="none" w:sz="0" w:space="0" w:color="auto"/>
            <w:bottom w:val="none" w:sz="0" w:space="0" w:color="auto"/>
            <w:right w:val="none" w:sz="0" w:space="0" w:color="auto"/>
          </w:divBdr>
        </w:div>
        <w:div w:id="1336953325">
          <w:marLeft w:val="0"/>
          <w:marRight w:val="0"/>
          <w:marTop w:val="0"/>
          <w:marBottom w:val="0"/>
          <w:divBdr>
            <w:top w:val="none" w:sz="0" w:space="0" w:color="auto"/>
            <w:left w:val="none" w:sz="0" w:space="0" w:color="auto"/>
            <w:bottom w:val="none" w:sz="0" w:space="0" w:color="auto"/>
            <w:right w:val="none" w:sz="0" w:space="0" w:color="auto"/>
          </w:divBdr>
        </w:div>
        <w:div w:id="1346908779">
          <w:marLeft w:val="0"/>
          <w:marRight w:val="0"/>
          <w:marTop w:val="0"/>
          <w:marBottom w:val="0"/>
          <w:divBdr>
            <w:top w:val="none" w:sz="0" w:space="0" w:color="auto"/>
            <w:left w:val="none" w:sz="0" w:space="0" w:color="auto"/>
            <w:bottom w:val="none" w:sz="0" w:space="0" w:color="auto"/>
            <w:right w:val="none" w:sz="0" w:space="0" w:color="auto"/>
          </w:divBdr>
        </w:div>
        <w:div w:id="1361516533">
          <w:marLeft w:val="0"/>
          <w:marRight w:val="0"/>
          <w:marTop w:val="0"/>
          <w:marBottom w:val="0"/>
          <w:divBdr>
            <w:top w:val="none" w:sz="0" w:space="0" w:color="auto"/>
            <w:left w:val="none" w:sz="0" w:space="0" w:color="auto"/>
            <w:bottom w:val="none" w:sz="0" w:space="0" w:color="auto"/>
            <w:right w:val="none" w:sz="0" w:space="0" w:color="auto"/>
          </w:divBdr>
        </w:div>
        <w:div w:id="1363554981">
          <w:marLeft w:val="0"/>
          <w:marRight w:val="0"/>
          <w:marTop w:val="0"/>
          <w:marBottom w:val="0"/>
          <w:divBdr>
            <w:top w:val="none" w:sz="0" w:space="0" w:color="auto"/>
            <w:left w:val="none" w:sz="0" w:space="0" w:color="auto"/>
            <w:bottom w:val="none" w:sz="0" w:space="0" w:color="auto"/>
            <w:right w:val="none" w:sz="0" w:space="0" w:color="auto"/>
          </w:divBdr>
        </w:div>
        <w:div w:id="1366826158">
          <w:marLeft w:val="0"/>
          <w:marRight w:val="0"/>
          <w:marTop w:val="0"/>
          <w:marBottom w:val="0"/>
          <w:divBdr>
            <w:top w:val="none" w:sz="0" w:space="0" w:color="auto"/>
            <w:left w:val="none" w:sz="0" w:space="0" w:color="auto"/>
            <w:bottom w:val="none" w:sz="0" w:space="0" w:color="auto"/>
            <w:right w:val="none" w:sz="0" w:space="0" w:color="auto"/>
          </w:divBdr>
        </w:div>
        <w:div w:id="1378311347">
          <w:marLeft w:val="0"/>
          <w:marRight w:val="0"/>
          <w:marTop w:val="0"/>
          <w:marBottom w:val="0"/>
          <w:divBdr>
            <w:top w:val="none" w:sz="0" w:space="0" w:color="auto"/>
            <w:left w:val="none" w:sz="0" w:space="0" w:color="auto"/>
            <w:bottom w:val="none" w:sz="0" w:space="0" w:color="auto"/>
            <w:right w:val="none" w:sz="0" w:space="0" w:color="auto"/>
          </w:divBdr>
        </w:div>
        <w:div w:id="1379084743">
          <w:marLeft w:val="0"/>
          <w:marRight w:val="0"/>
          <w:marTop w:val="0"/>
          <w:marBottom w:val="0"/>
          <w:divBdr>
            <w:top w:val="none" w:sz="0" w:space="0" w:color="auto"/>
            <w:left w:val="none" w:sz="0" w:space="0" w:color="auto"/>
            <w:bottom w:val="none" w:sz="0" w:space="0" w:color="auto"/>
            <w:right w:val="none" w:sz="0" w:space="0" w:color="auto"/>
          </w:divBdr>
        </w:div>
        <w:div w:id="1381322172">
          <w:marLeft w:val="0"/>
          <w:marRight w:val="0"/>
          <w:marTop w:val="0"/>
          <w:marBottom w:val="0"/>
          <w:divBdr>
            <w:top w:val="none" w:sz="0" w:space="0" w:color="auto"/>
            <w:left w:val="none" w:sz="0" w:space="0" w:color="auto"/>
            <w:bottom w:val="none" w:sz="0" w:space="0" w:color="auto"/>
            <w:right w:val="none" w:sz="0" w:space="0" w:color="auto"/>
          </w:divBdr>
        </w:div>
        <w:div w:id="1401827431">
          <w:marLeft w:val="0"/>
          <w:marRight w:val="0"/>
          <w:marTop w:val="0"/>
          <w:marBottom w:val="0"/>
          <w:divBdr>
            <w:top w:val="none" w:sz="0" w:space="0" w:color="auto"/>
            <w:left w:val="none" w:sz="0" w:space="0" w:color="auto"/>
            <w:bottom w:val="none" w:sz="0" w:space="0" w:color="auto"/>
            <w:right w:val="none" w:sz="0" w:space="0" w:color="auto"/>
          </w:divBdr>
        </w:div>
        <w:div w:id="1405372098">
          <w:marLeft w:val="0"/>
          <w:marRight w:val="0"/>
          <w:marTop w:val="0"/>
          <w:marBottom w:val="0"/>
          <w:divBdr>
            <w:top w:val="none" w:sz="0" w:space="0" w:color="auto"/>
            <w:left w:val="none" w:sz="0" w:space="0" w:color="auto"/>
            <w:bottom w:val="none" w:sz="0" w:space="0" w:color="auto"/>
            <w:right w:val="none" w:sz="0" w:space="0" w:color="auto"/>
          </w:divBdr>
        </w:div>
        <w:div w:id="1412775867">
          <w:marLeft w:val="0"/>
          <w:marRight w:val="0"/>
          <w:marTop w:val="0"/>
          <w:marBottom w:val="0"/>
          <w:divBdr>
            <w:top w:val="none" w:sz="0" w:space="0" w:color="auto"/>
            <w:left w:val="none" w:sz="0" w:space="0" w:color="auto"/>
            <w:bottom w:val="none" w:sz="0" w:space="0" w:color="auto"/>
            <w:right w:val="none" w:sz="0" w:space="0" w:color="auto"/>
          </w:divBdr>
        </w:div>
        <w:div w:id="1434278852">
          <w:marLeft w:val="0"/>
          <w:marRight w:val="0"/>
          <w:marTop w:val="0"/>
          <w:marBottom w:val="0"/>
          <w:divBdr>
            <w:top w:val="none" w:sz="0" w:space="0" w:color="auto"/>
            <w:left w:val="none" w:sz="0" w:space="0" w:color="auto"/>
            <w:bottom w:val="none" w:sz="0" w:space="0" w:color="auto"/>
            <w:right w:val="none" w:sz="0" w:space="0" w:color="auto"/>
          </w:divBdr>
        </w:div>
        <w:div w:id="1439065669">
          <w:marLeft w:val="0"/>
          <w:marRight w:val="0"/>
          <w:marTop w:val="0"/>
          <w:marBottom w:val="0"/>
          <w:divBdr>
            <w:top w:val="none" w:sz="0" w:space="0" w:color="auto"/>
            <w:left w:val="none" w:sz="0" w:space="0" w:color="auto"/>
            <w:bottom w:val="none" w:sz="0" w:space="0" w:color="auto"/>
            <w:right w:val="none" w:sz="0" w:space="0" w:color="auto"/>
          </w:divBdr>
        </w:div>
        <w:div w:id="1470323313">
          <w:marLeft w:val="0"/>
          <w:marRight w:val="0"/>
          <w:marTop w:val="0"/>
          <w:marBottom w:val="0"/>
          <w:divBdr>
            <w:top w:val="none" w:sz="0" w:space="0" w:color="auto"/>
            <w:left w:val="none" w:sz="0" w:space="0" w:color="auto"/>
            <w:bottom w:val="none" w:sz="0" w:space="0" w:color="auto"/>
            <w:right w:val="none" w:sz="0" w:space="0" w:color="auto"/>
          </w:divBdr>
        </w:div>
        <w:div w:id="1473055126">
          <w:marLeft w:val="0"/>
          <w:marRight w:val="0"/>
          <w:marTop w:val="0"/>
          <w:marBottom w:val="0"/>
          <w:divBdr>
            <w:top w:val="none" w:sz="0" w:space="0" w:color="auto"/>
            <w:left w:val="none" w:sz="0" w:space="0" w:color="auto"/>
            <w:bottom w:val="none" w:sz="0" w:space="0" w:color="auto"/>
            <w:right w:val="none" w:sz="0" w:space="0" w:color="auto"/>
          </w:divBdr>
        </w:div>
        <w:div w:id="1485589118">
          <w:marLeft w:val="0"/>
          <w:marRight w:val="0"/>
          <w:marTop w:val="0"/>
          <w:marBottom w:val="0"/>
          <w:divBdr>
            <w:top w:val="none" w:sz="0" w:space="0" w:color="auto"/>
            <w:left w:val="none" w:sz="0" w:space="0" w:color="auto"/>
            <w:bottom w:val="none" w:sz="0" w:space="0" w:color="auto"/>
            <w:right w:val="none" w:sz="0" w:space="0" w:color="auto"/>
          </w:divBdr>
        </w:div>
        <w:div w:id="1490051375">
          <w:marLeft w:val="0"/>
          <w:marRight w:val="0"/>
          <w:marTop w:val="0"/>
          <w:marBottom w:val="0"/>
          <w:divBdr>
            <w:top w:val="none" w:sz="0" w:space="0" w:color="auto"/>
            <w:left w:val="none" w:sz="0" w:space="0" w:color="auto"/>
            <w:bottom w:val="none" w:sz="0" w:space="0" w:color="auto"/>
            <w:right w:val="none" w:sz="0" w:space="0" w:color="auto"/>
          </w:divBdr>
        </w:div>
        <w:div w:id="1504248085">
          <w:marLeft w:val="0"/>
          <w:marRight w:val="0"/>
          <w:marTop w:val="0"/>
          <w:marBottom w:val="0"/>
          <w:divBdr>
            <w:top w:val="none" w:sz="0" w:space="0" w:color="auto"/>
            <w:left w:val="none" w:sz="0" w:space="0" w:color="auto"/>
            <w:bottom w:val="none" w:sz="0" w:space="0" w:color="auto"/>
            <w:right w:val="none" w:sz="0" w:space="0" w:color="auto"/>
          </w:divBdr>
        </w:div>
        <w:div w:id="1564634002">
          <w:marLeft w:val="0"/>
          <w:marRight w:val="0"/>
          <w:marTop w:val="0"/>
          <w:marBottom w:val="0"/>
          <w:divBdr>
            <w:top w:val="none" w:sz="0" w:space="0" w:color="auto"/>
            <w:left w:val="none" w:sz="0" w:space="0" w:color="auto"/>
            <w:bottom w:val="none" w:sz="0" w:space="0" w:color="auto"/>
            <w:right w:val="none" w:sz="0" w:space="0" w:color="auto"/>
          </w:divBdr>
        </w:div>
        <w:div w:id="1574311658">
          <w:marLeft w:val="0"/>
          <w:marRight w:val="0"/>
          <w:marTop w:val="0"/>
          <w:marBottom w:val="0"/>
          <w:divBdr>
            <w:top w:val="none" w:sz="0" w:space="0" w:color="auto"/>
            <w:left w:val="none" w:sz="0" w:space="0" w:color="auto"/>
            <w:bottom w:val="none" w:sz="0" w:space="0" w:color="auto"/>
            <w:right w:val="none" w:sz="0" w:space="0" w:color="auto"/>
          </w:divBdr>
        </w:div>
        <w:div w:id="1599212096">
          <w:marLeft w:val="0"/>
          <w:marRight w:val="0"/>
          <w:marTop w:val="0"/>
          <w:marBottom w:val="0"/>
          <w:divBdr>
            <w:top w:val="none" w:sz="0" w:space="0" w:color="auto"/>
            <w:left w:val="none" w:sz="0" w:space="0" w:color="auto"/>
            <w:bottom w:val="none" w:sz="0" w:space="0" w:color="auto"/>
            <w:right w:val="none" w:sz="0" w:space="0" w:color="auto"/>
          </w:divBdr>
        </w:div>
        <w:div w:id="1622104696">
          <w:marLeft w:val="0"/>
          <w:marRight w:val="0"/>
          <w:marTop w:val="0"/>
          <w:marBottom w:val="0"/>
          <w:divBdr>
            <w:top w:val="none" w:sz="0" w:space="0" w:color="auto"/>
            <w:left w:val="none" w:sz="0" w:space="0" w:color="auto"/>
            <w:bottom w:val="none" w:sz="0" w:space="0" w:color="auto"/>
            <w:right w:val="none" w:sz="0" w:space="0" w:color="auto"/>
          </w:divBdr>
        </w:div>
        <w:div w:id="1653177378">
          <w:marLeft w:val="0"/>
          <w:marRight w:val="0"/>
          <w:marTop w:val="0"/>
          <w:marBottom w:val="0"/>
          <w:divBdr>
            <w:top w:val="none" w:sz="0" w:space="0" w:color="auto"/>
            <w:left w:val="none" w:sz="0" w:space="0" w:color="auto"/>
            <w:bottom w:val="none" w:sz="0" w:space="0" w:color="auto"/>
            <w:right w:val="none" w:sz="0" w:space="0" w:color="auto"/>
          </w:divBdr>
        </w:div>
        <w:div w:id="1683431581">
          <w:marLeft w:val="0"/>
          <w:marRight w:val="0"/>
          <w:marTop w:val="0"/>
          <w:marBottom w:val="0"/>
          <w:divBdr>
            <w:top w:val="none" w:sz="0" w:space="0" w:color="auto"/>
            <w:left w:val="none" w:sz="0" w:space="0" w:color="auto"/>
            <w:bottom w:val="none" w:sz="0" w:space="0" w:color="auto"/>
            <w:right w:val="none" w:sz="0" w:space="0" w:color="auto"/>
          </w:divBdr>
        </w:div>
        <w:div w:id="1699239051">
          <w:marLeft w:val="0"/>
          <w:marRight w:val="0"/>
          <w:marTop w:val="0"/>
          <w:marBottom w:val="0"/>
          <w:divBdr>
            <w:top w:val="none" w:sz="0" w:space="0" w:color="auto"/>
            <w:left w:val="none" w:sz="0" w:space="0" w:color="auto"/>
            <w:bottom w:val="none" w:sz="0" w:space="0" w:color="auto"/>
            <w:right w:val="none" w:sz="0" w:space="0" w:color="auto"/>
          </w:divBdr>
        </w:div>
        <w:div w:id="1743482458">
          <w:marLeft w:val="0"/>
          <w:marRight w:val="0"/>
          <w:marTop w:val="0"/>
          <w:marBottom w:val="0"/>
          <w:divBdr>
            <w:top w:val="none" w:sz="0" w:space="0" w:color="auto"/>
            <w:left w:val="none" w:sz="0" w:space="0" w:color="auto"/>
            <w:bottom w:val="none" w:sz="0" w:space="0" w:color="auto"/>
            <w:right w:val="none" w:sz="0" w:space="0" w:color="auto"/>
          </w:divBdr>
        </w:div>
        <w:div w:id="1748991140">
          <w:marLeft w:val="0"/>
          <w:marRight w:val="0"/>
          <w:marTop w:val="0"/>
          <w:marBottom w:val="0"/>
          <w:divBdr>
            <w:top w:val="none" w:sz="0" w:space="0" w:color="auto"/>
            <w:left w:val="none" w:sz="0" w:space="0" w:color="auto"/>
            <w:bottom w:val="none" w:sz="0" w:space="0" w:color="auto"/>
            <w:right w:val="none" w:sz="0" w:space="0" w:color="auto"/>
          </w:divBdr>
        </w:div>
        <w:div w:id="1812669564">
          <w:marLeft w:val="0"/>
          <w:marRight w:val="0"/>
          <w:marTop w:val="0"/>
          <w:marBottom w:val="0"/>
          <w:divBdr>
            <w:top w:val="none" w:sz="0" w:space="0" w:color="auto"/>
            <w:left w:val="none" w:sz="0" w:space="0" w:color="auto"/>
            <w:bottom w:val="none" w:sz="0" w:space="0" w:color="auto"/>
            <w:right w:val="none" w:sz="0" w:space="0" w:color="auto"/>
          </w:divBdr>
        </w:div>
        <w:div w:id="1818108676">
          <w:marLeft w:val="0"/>
          <w:marRight w:val="0"/>
          <w:marTop w:val="0"/>
          <w:marBottom w:val="0"/>
          <w:divBdr>
            <w:top w:val="none" w:sz="0" w:space="0" w:color="auto"/>
            <w:left w:val="none" w:sz="0" w:space="0" w:color="auto"/>
            <w:bottom w:val="none" w:sz="0" w:space="0" w:color="auto"/>
            <w:right w:val="none" w:sz="0" w:space="0" w:color="auto"/>
          </w:divBdr>
        </w:div>
        <w:div w:id="1826630905">
          <w:marLeft w:val="0"/>
          <w:marRight w:val="0"/>
          <w:marTop w:val="0"/>
          <w:marBottom w:val="0"/>
          <w:divBdr>
            <w:top w:val="none" w:sz="0" w:space="0" w:color="auto"/>
            <w:left w:val="none" w:sz="0" w:space="0" w:color="auto"/>
            <w:bottom w:val="none" w:sz="0" w:space="0" w:color="auto"/>
            <w:right w:val="none" w:sz="0" w:space="0" w:color="auto"/>
          </w:divBdr>
        </w:div>
        <w:div w:id="1842162761">
          <w:marLeft w:val="0"/>
          <w:marRight w:val="0"/>
          <w:marTop w:val="0"/>
          <w:marBottom w:val="0"/>
          <w:divBdr>
            <w:top w:val="none" w:sz="0" w:space="0" w:color="auto"/>
            <w:left w:val="none" w:sz="0" w:space="0" w:color="auto"/>
            <w:bottom w:val="none" w:sz="0" w:space="0" w:color="auto"/>
            <w:right w:val="none" w:sz="0" w:space="0" w:color="auto"/>
          </w:divBdr>
        </w:div>
        <w:div w:id="1842961514">
          <w:marLeft w:val="0"/>
          <w:marRight w:val="0"/>
          <w:marTop w:val="0"/>
          <w:marBottom w:val="0"/>
          <w:divBdr>
            <w:top w:val="none" w:sz="0" w:space="0" w:color="auto"/>
            <w:left w:val="none" w:sz="0" w:space="0" w:color="auto"/>
            <w:bottom w:val="none" w:sz="0" w:space="0" w:color="auto"/>
            <w:right w:val="none" w:sz="0" w:space="0" w:color="auto"/>
          </w:divBdr>
        </w:div>
        <w:div w:id="1843544295">
          <w:marLeft w:val="0"/>
          <w:marRight w:val="0"/>
          <w:marTop w:val="0"/>
          <w:marBottom w:val="0"/>
          <w:divBdr>
            <w:top w:val="none" w:sz="0" w:space="0" w:color="auto"/>
            <w:left w:val="none" w:sz="0" w:space="0" w:color="auto"/>
            <w:bottom w:val="none" w:sz="0" w:space="0" w:color="auto"/>
            <w:right w:val="none" w:sz="0" w:space="0" w:color="auto"/>
          </w:divBdr>
        </w:div>
        <w:div w:id="1849320841">
          <w:marLeft w:val="0"/>
          <w:marRight w:val="0"/>
          <w:marTop w:val="0"/>
          <w:marBottom w:val="0"/>
          <w:divBdr>
            <w:top w:val="none" w:sz="0" w:space="0" w:color="auto"/>
            <w:left w:val="none" w:sz="0" w:space="0" w:color="auto"/>
            <w:bottom w:val="none" w:sz="0" w:space="0" w:color="auto"/>
            <w:right w:val="none" w:sz="0" w:space="0" w:color="auto"/>
          </w:divBdr>
        </w:div>
        <w:div w:id="1866825364">
          <w:marLeft w:val="0"/>
          <w:marRight w:val="0"/>
          <w:marTop w:val="0"/>
          <w:marBottom w:val="0"/>
          <w:divBdr>
            <w:top w:val="none" w:sz="0" w:space="0" w:color="auto"/>
            <w:left w:val="none" w:sz="0" w:space="0" w:color="auto"/>
            <w:bottom w:val="none" w:sz="0" w:space="0" w:color="auto"/>
            <w:right w:val="none" w:sz="0" w:space="0" w:color="auto"/>
          </w:divBdr>
        </w:div>
        <w:div w:id="1876775655">
          <w:marLeft w:val="0"/>
          <w:marRight w:val="0"/>
          <w:marTop w:val="0"/>
          <w:marBottom w:val="0"/>
          <w:divBdr>
            <w:top w:val="none" w:sz="0" w:space="0" w:color="auto"/>
            <w:left w:val="none" w:sz="0" w:space="0" w:color="auto"/>
            <w:bottom w:val="none" w:sz="0" w:space="0" w:color="auto"/>
            <w:right w:val="none" w:sz="0" w:space="0" w:color="auto"/>
          </w:divBdr>
        </w:div>
        <w:div w:id="1917544903">
          <w:marLeft w:val="0"/>
          <w:marRight w:val="0"/>
          <w:marTop w:val="0"/>
          <w:marBottom w:val="0"/>
          <w:divBdr>
            <w:top w:val="none" w:sz="0" w:space="0" w:color="auto"/>
            <w:left w:val="none" w:sz="0" w:space="0" w:color="auto"/>
            <w:bottom w:val="none" w:sz="0" w:space="0" w:color="auto"/>
            <w:right w:val="none" w:sz="0" w:space="0" w:color="auto"/>
          </w:divBdr>
        </w:div>
        <w:div w:id="1923834514">
          <w:marLeft w:val="0"/>
          <w:marRight w:val="0"/>
          <w:marTop w:val="0"/>
          <w:marBottom w:val="0"/>
          <w:divBdr>
            <w:top w:val="none" w:sz="0" w:space="0" w:color="auto"/>
            <w:left w:val="none" w:sz="0" w:space="0" w:color="auto"/>
            <w:bottom w:val="none" w:sz="0" w:space="0" w:color="auto"/>
            <w:right w:val="none" w:sz="0" w:space="0" w:color="auto"/>
          </w:divBdr>
        </w:div>
        <w:div w:id="1926648655">
          <w:marLeft w:val="0"/>
          <w:marRight w:val="0"/>
          <w:marTop w:val="0"/>
          <w:marBottom w:val="0"/>
          <w:divBdr>
            <w:top w:val="none" w:sz="0" w:space="0" w:color="auto"/>
            <w:left w:val="none" w:sz="0" w:space="0" w:color="auto"/>
            <w:bottom w:val="none" w:sz="0" w:space="0" w:color="auto"/>
            <w:right w:val="none" w:sz="0" w:space="0" w:color="auto"/>
          </w:divBdr>
        </w:div>
        <w:div w:id="1979338702">
          <w:marLeft w:val="0"/>
          <w:marRight w:val="0"/>
          <w:marTop w:val="0"/>
          <w:marBottom w:val="0"/>
          <w:divBdr>
            <w:top w:val="none" w:sz="0" w:space="0" w:color="auto"/>
            <w:left w:val="none" w:sz="0" w:space="0" w:color="auto"/>
            <w:bottom w:val="none" w:sz="0" w:space="0" w:color="auto"/>
            <w:right w:val="none" w:sz="0" w:space="0" w:color="auto"/>
          </w:divBdr>
        </w:div>
        <w:div w:id="1985428293">
          <w:marLeft w:val="0"/>
          <w:marRight w:val="0"/>
          <w:marTop w:val="0"/>
          <w:marBottom w:val="0"/>
          <w:divBdr>
            <w:top w:val="none" w:sz="0" w:space="0" w:color="auto"/>
            <w:left w:val="none" w:sz="0" w:space="0" w:color="auto"/>
            <w:bottom w:val="none" w:sz="0" w:space="0" w:color="auto"/>
            <w:right w:val="none" w:sz="0" w:space="0" w:color="auto"/>
          </w:divBdr>
        </w:div>
        <w:div w:id="1995328400">
          <w:marLeft w:val="0"/>
          <w:marRight w:val="0"/>
          <w:marTop w:val="0"/>
          <w:marBottom w:val="0"/>
          <w:divBdr>
            <w:top w:val="none" w:sz="0" w:space="0" w:color="auto"/>
            <w:left w:val="none" w:sz="0" w:space="0" w:color="auto"/>
            <w:bottom w:val="none" w:sz="0" w:space="0" w:color="auto"/>
            <w:right w:val="none" w:sz="0" w:space="0" w:color="auto"/>
          </w:divBdr>
        </w:div>
        <w:div w:id="1995643410">
          <w:marLeft w:val="0"/>
          <w:marRight w:val="0"/>
          <w:marTop w:val="0"/>
          <w:marBottom w:val="0"/>
          <w:divBdr>
            <w:top w:val="none" w:sz="0" w:space="0" w:color="auto"/>
            <w:left w:val="none" w:sz="0" w:space="0" w:color="auto"/>
            <w:bottom w:val="none" w:sz="0" w:space="0" w:color="auto"/>
            <w:right w:val="none" w:sz="0" w:space="0" w:color="auto"/>
          </w:divBdr>
        </w:div>
        <w:div w:id="1996374439">
          <w:marLeft w:val="0"/>
          <w:marRight w:val="0"/>
          <w:marTop w:val="0"/>
          <w:marBottom w:val="0"/>
          <w:divBdr>
            <w:top w:val="none" w:sz="0" w:space="0" w:color="auto"/>
            <w:left w:val="none" w:sz="0" w:space="0" w:color="auto"/>
            <w:bottom w:val="none" w:sz="0" w:space="0" w:color="auto"/>
            <w:right w:val="none" w:sz="0" w:space="0" w:color="auto"/>
          </w:divBdr>
        </w:div>
        <w:div w:id="2004893967">
          <w:marLeft w:val="0"/>
          <w:marRight w:val="0"/>
          <w:marTop w:val="0"/>
          <w:marBottom w:val="0"/>
          <w:divBdr>
            <w:top w:val="none" w:sz="0" w:space="0" w:color="auto"/>
            <w:left w:val="none" w:sz="0" w:space="0" w:color="auto"/>
            <w:bottom w:val="none" w:sz="0" w:space="0" w:color="auto"/>
            <w:right w:val="none" w:sz="0" w:space="0" w:color="auto"/>
          </w:divBdr>
        </w:div>
        <w:div w:id="2006202581">
          <w:marLeft w:val="0"/>
          <w:marRight w:val="0"/>
          <w:marTop w:val="0"/>
          <w:marBottom w:val="0"/>
          <w:divBdr>
            <w:top w:val="none" w:sz="0" w:space="0" w:color="auto"/>
            <w:left w:val="none" w:sz="0" w:space="0" w:color="auto"/>
            <w:bottom w:val="none" w:sz="0" w:space="0" w:color="auto"/>
            <w:right w:val="none" w:sz="0" w:space="0" w:color="auto"/>
          </w:divBdr>
        </w:div>
        <w:div w:id="2009550152">
          <w:marLeft w:val="0"/>
          <w:marRight w:val="0"/>
          <w:marTop w:val="0"/>
          <w:marBottom w:val="0"/>
          <w:divBdr>
            <w:top w:val="none" w:sz="0" w:space="0" w:color="auto"/>
            <w:left w:val="none" w:sz="0" w:space="0" w:color="auto"/>
            <w:bottom w:val="none" w:sz="0" w:space="0" w:color="auto"/>
            <w:right w:val="none" w:sz="0" w:space="0" w:color="auto"/>
          </w:divBdr>
        </w:div>
        <w:div w:id="2028291551">
          <w:marLeft w:val="0"/>
          <w:marRight w:val="0"/>
          <w:marTop w:val="0"/>
          <w:marBottom w:val="0"/>
          <w:divBdr>
            <w:top w:val="none" w:sz="0" w:space="0" w:color="auto"/>
            <w:left w:val="none" w:sz="0" w:space="0" w:color="auto"/>
            <w:bottom w:val="none" w:sz="0" w:space="0" w:color="auto"/>
            <w:right w:val="none" w:sz="0" w:space="0" w:color="auto"/>
          </w:divBdr>
        </w:div>
        <w:div w:id="2029988860">
          <w:marLeft w:val="0"/>
          <w:marRight w:val="0"/>
          <w:marTop w:val="0"/>
          <w:marBottom w:val="0"/>
          <w:divBdr>
            <w:top w:val="none" w:sz="0" w:space="0" w:color="auto"/>
            <w:left w:val="none" w:sz="0" w:space="0" w:color="auto"/>
            <w:bottom w:val="none" w:sz="0" w:space="0" w:color="auto"/>
            <w:right w:val="none" w:sz="0" w:space="0" w:color="auto"/>
          </w:divBdr>
        </w:div>
        <w:div w:id="2040550233">
          <w:marLeft w:val="0"/>
          <w:marRight w:val="0"/>
          <w:marTop w:val="0"/>
          <w:marBottom w:val="0"/>
          <w:divBdr>
            <w:top w:val="none" w:sz="0" w:space="0" w:color="auto"/>
            <w:left w:val="none" w:sz="0" w:space="0" w:color="auto"/>
            <w:bottom w:val="none" w:sz="0" w:space="0" w:color="auto"/>
            <w:right w:val="none" w:sz="0" w:space="0" w:color="auto"/>
          </w:divBdr>
        </w:div>
        <w:div w:id="2043826089">
          <w:marLeft w:val="0"/>
          <w:marRight w:val="0"/>
          <w:marTop w:val="0"/>
          <w:marBottom w:val="0"/>
          <w:divBdr>
            <w:top w:val="none" w:sz="0" w:space="0" w:color="auto"/>
            <w:left w:val="none" w:sz="0" w:space="0" w:color="auto"/>
            <w:bottom w:val="none" w:sz="0" w:space="0" w:color="auto"/>
            <w:right w:val="none" w:sz="0" w:space="0" w:color="auto"/>
          </w:divBdr>
        </w:div>
        <w:div w:id="2072461332">
          <w:marLeft w:val="0"/>
          <w:marRight w:val="0"/>
          <w:marTop w:val="0"/>
          <w:marBottom w:val="0"/>
          <w:divBdr>
            <w:top w:val="none" w:sz="0" w:space="0" w:color="auto"/>
            <w:left w:val="none" w:sz="0" w:space="0" w:color="auto"/>
            <w:bottom w:val="none" w:sz="0" w:space="0" w:color="auto"/>
            <w:right w:val="none" w:sz="0" w:space="0" w:color="auto"/>
          </w:divBdr>
        </w:div>
        <w:div w:id="2090691788">
          <w:marLeft w:val="0"/>
          <w:marRight w:val="0"/>
          <w:marTop w:val="0"/>
          <w:marBottom w:val="0"/>
          <w:divBdr>
            <w:top w:val="none" w:sz="0" w:space="0" w:color="auto"/>
            <w:left w:val="none" w:sz="0" w:space="0" w:color="auto"/>
            <w:bottom w:val="none" w:sz="0" w:space="0" w:color="auto"/>
            <w:right w:val="none" w:sz="0" w:space="0" w:color="auto"/>
          </w:divBdr>
        </w:div>
        <w:div w:id="2096440118">
          <w:marLeft w:val="0"/>
          <w:marRight w:val="0"/>
          <w:marTop w:val="0"/>
          <w:marBottom w:val="0"/>
          <w:divBdr>
            <w:top w:val="none" w:sz="0" w:space="0" w:color="auto"/>
            <w:left w:val="none" w:sz="0" w:space="0" w:color="auto"/>
            <w:bottom w:val="none" w:sz="0" w:space="0" w:color="auto"/>
            <w:right w:val="none" w:sz="0" w:space="0" w:color="auto"/>
          </w:divBdr>
        </w:div>
        <w:div w:id="2113740663">
          <w:marLeft w:val="0"/>
          <w:marRight w:val="0"/>
          <w:marTop w:val="0"/>
          <w:marBottom w:val="0"/>
          <w:divBdr>
            <w:top w:val="none" w:sz="0" w:space="0" w:color="auto"/>
            <w:left w:val="none" w:sz="0" w:space="0" w:color="auto"/>
            <w:bottom w:val="none" w:sz="0" w:space="0" w:color="auto"/>
            <w:right w:val="none" w:sz="0" w:space="0" w:color="auto"/>
          </w:divBdr>
        </w:div>
        <w:div w:id="2142185650">
          <w:marLeft w:val="0"/>
          <w:marRight w:val="0"/>
          <w:marTop w:val="0"/>
          <w:marBottom w:val="0"/>
          <w:divBdr>
            <w:top w:val="none" w:sz="0" w:space="0" w:color="auto"/>
            <w:left w:val="none" w:sz="0" w:space="0" w:color="auto"/>
            <w:bottom w:val="none" w:sz="0" w:space="0" w:color="auto"/>
            <w:right w:val="none" w:sz="0" w:space="0" w:color="auto"/>
          </w:divBdr>
        </w:div>
      </w:divsChild>
    </w:div>
    <w:div w:id="696082376">
      <w:bodyDiv w:val="1"/>
      <w:marLeft w:val="0"/>
      <w:marRight w:val="0"/>
      <w:marTop w:val="0"/>
      <w:marBottom w:val="0"/>
      <w:divBdr>
        <w:top w:val="none" w:sz="0" w:space="0" w:color="auto"/>
        <w:left w:val="none" w:sz="0" w:space="0" w:color="auto"/>
        <w:bottom w:val="none" w:sz="0" w:space="0" w:color="auto"/>
        <w:right w:val="none" w:sz="0" w:space="0" w:color="auto"/>
      </w:divBdr>
    </w:div>
    <w:div w:id="701638942">
      <w:bodyDiv w:val="1"/>
      <w:marLeft w:val="0"/>
      <w:marRight w:val="0"/>
      <w:marTop w:val="0"/>
      <w:marBottom w:val="0"/>
      <w:divBdr>
        <w:top w:val="none" w:sz="0" w:space="0" w:color="auto"/>
        <w:left w:val="none" w:sz="0" w:space="0" w:color="auto"/>
        <w:bottom w:val="none" w:sz="0" w:space="0" w:color="auto"/>
        <w:right w:val="none" w:sz="0" w:space="0" w:color="auto"/>
      </w:divBdr>
    </w:div>
    <w:div w:id="709961361">
      <w:bodyDiv w:val="1"/>
      <w:marLeft w:val="0"/>
      <w:marRight w:val="0"/>
      <w:marTop w:val="0"/>
      <w:marBottom w:val="0"/>
      <w:divBdr>
        <w:top w:val="none" w:sz="0" w:space="0" w:color="auto"/>
        <w:left w:val="none" w:sz="0" w:space="0" w:color="auto"/>
        <w:bottom w:val="none" w:sz="0" w:space="0" w:color="auto"/>
        <w:right w:val="none" w:sz="0" w:space="0" w:color="auto"/>
      </w:divBdr>
    </w:div>
    <w:div w:id="714623376">
      <w:bodyDiv w:val="1"/>
      <w:marLeft w:val="0"/>
      <w:marRight w:val="0"/>
      <w:marTop w:val="0"/>
      <w:marBottom w:val="0"/>
      <w:divBdr>
        <w:top w:val="none" w:sz="0" w:space="0" w:color="auto"/>
        <w:left w:val="none" w:sz="0" w:space="0" w:color="auto"/>
        <w:bottom w:val="none" w:sz="0" w:space="0" w:color="auto"/>
        <w:right w:val="none" w:sz="0" w:space="0" w:color="auto"/>
      </w:divBdr>
    </w:div>
    <w:div w:id="720638414">
      <w:bodyDiv w:val="1"/>
      <w:marLeft w:val="0"/>
      <w:marRight w:val="0"/>
      <w:marTop w:val="0"/>
      <w:marBottom w:val="0"/>
      <w:divBdr>
        <w:top w:val="none" w:sz="0" w:space="0" w:color="auto"/>
        <w:left w:val="none" w:sz="0" w:space="0" w:color="auto"/>
        <w:bottom w:val="none" w:sz="0" w:space="0" w:color="auto"/>
        <w:right w:val="none" w:sz="0" w:space="0" w:color="auto"/>
      </w:divBdr>
    </w:div>
    <w:div w:id="740642705">
      <w:bodyDiv w:val="1"/>
      <w:marLeft w:val="0"/>
      <w:marRight w:val="0"/>
      <w:marTop w:val="0"/>
      <w:marBottom w:val="0"/>
      <w:divBdr>
        <w:top w:val="none" w:sz="0" w:space="0" w:color="auto"/>
        <w:left w:val="none" w:sz="0" w:space="0" w:color="auto"/>
        <w:bottom w:val="none" w:sz="0" w:space="0" w:color="auto"/>
        <w:right w:val="none" w:sz="0" w:space="0" w:color="auto"/>
      </w:divBdr>
    </w:div>
    <w:div w:id="776827578">
      <w:bodyDiv w:val="1"/>
      <w:marLeft w:val="0"/>
      <w:marRight w:val="0"/>
      <w:marTop w:val="0"/>
      <w:marBottom w:val="0"/>
      <w:divBdr>
        <w:top w:val="none" w:sz="0" w:space="0" w:color="auto"/>
        <w:left w:val="none" w:sz="0" w:space="0" w:color="auto"/>
        <w:bottom w:val="none" w:sz="0" w:space="0" w:color="auto"/>
        <w:right w:val="none" w:sz="0" w:space="0" w:color="auto"/>
      </w:divBdr>
    </w:div>
    <w:div w:id="778640425">
      <w:bodyDiv w:val="1"/>
      <w:marLeft w:val="0"/>
      <w:marRight w:val="0"/>
      <w:marTop w:val="0"/>
      <w:marBottom w:val="0"/>
      <w:divBdr>
        <w:top w:val="none" w:sz="0" w:space="0" w:color="auto"/>
        <w:left w:val="none" w:sz="0" w:space="0" w:color="auto"/>
        <w:bottom w:val="none" w:sz="0" w:space="0" w:color="auto"/>
        <w:right w:val="none" w:sz="0" w:space="0" w:color="auto"/>
      </w:divBdr>
    </w:div>
    <w:div w:id="781460739">
      <w:bodyDiv w:val="1"/>
      <w:marLeft w:val="0"/>
      <w:marRight w:val="0"/>
      <w:marTop w:val="0"/>
      <w:marBottom w:val="0"/>
      <w:divBdr>
        <w:top w:val="none" w:sz="0" w:space="0" w:color="auto"/>
        <w:left w:val="none" w:sz="0" w:space="0" w:color="auto"/>
        <w:bottom w:val="none" w:sz="0" w:space="0" w:color="auto"/>
        <w:right w:val="none" w:sz="0" w:space="0" w:color="auto"/>
      </w:divBdr>
    </w:div>
    <w:div w:id="788164497">
      <w:bodyDiv w:val="1"/>
      <w:marLeft w:val="0"/>
      <w:marRight w:val="0"/>
      <w:marTop w:val="0"/>
      <w:marBottom w:val="0"/>
      <w:divBdr>
        <w:top w:val="none" w:sz="0" w:space="0" w:color="auto"/>
        <w:left w:val="none" w:sz="0" w:space="0" w:color="auto"/>
        <w:bottom w:val="none" w:sz="0" w:space="0" w:color="auto"/>
        <w:right w:val="none" w:sz="0" w:space="0" w:color="auto"/>
      </w:divBdr>
    </w:div>
    <w:div w:id="810176835">
      <w:bodyDiv w:val="1"/>
      <w:marLeft w:val="0"/>
      <w:marRight w:val="0"/>
      <w:marTop w:val="0"/>
      <w:marBottom w:val="0"/>
      <w:divBdr>
        <w:top w:val="none" w:sz="0" w:space="0" w:color="auto"/>
        <w:left w:val="none" w:sz="0" w:space="0" w:color="auto"/>
        <w:bottom w:val="none" w:sz="0" w:space="0" w:color="auto"/>
        <w:right w:val="none" w:sz="0" w:space="0" w:color="auto"/>
      </w:divBdr>
    </w:div>
    <w:div w:id="813717554">
      <w:bodyDiv w:val="1"/>
      <w:marLeft w:val="0"/>
      <w:marRight w:val="0"/>
      <w:marTop w:val="0"/>
      <w:marBottom w:val="0"/>
      <w:divBdr>
        <w:top w:val="none" w:sz="0" w:space="0" w:color="auto"/>
        <w:left w:val="none" w:sz="0" w:space="0" w:color="auto"/>
        <w:bottom w:val="none" w:sz="0" w:space="0" w:color="auto"/>
        <w:right w:val="none" w:sz="0" w:space="0" w:color="auto"/>
      </w:divBdr>
    </w:div>
    <w:div w:id="824586856">
      <w:bodyDiv w:val="1"/>
      <w:marLeft w:val="0"/>
      <w:marRight w:val="0"/>
      <w:marTop w:val="0"/>
      <w:marBottom w:val="0"/>
      <w:divBdr>
        <w:top w:val="none" w:sz="0" w:space="0" w:color="auto"/>
        <w:left w:val="none" w:sz="0" w:space="0" w:color="auto"/>
        <w:bottom w:val="none" w:sz="0" w:space="0" w:color="auto"/>
        <w:right w:val="none" w:sz="0" w:space="0" w:color="auto"/>
      </w:divBdr>
    </w:div>
    <w:div w:id="831337115">
      <w:bodyDiv w:val="1"/>
      <w:marLeft w:val="0"/>
      <w:marRight w:val="0"/>
      <w:marTop w:val="0"/>
      <w:marBottom w:val="0"/>
      <w:divBdr>
        <w:top w:val="none" w:sz="0" w:space="0" w:color="auto"/>
        <w:left w:val="none" w:sz="0" w:space="0" w:color="auto"/>
        <w:bottom w:val="none" w:sz="0" w:space="0" w:color="auto"/>
        <w:right w:val="none" w:sz="0" w:space="0" w:color="auto"/>
      </w:divBdr>
    </w:div>
    <w:div w:id="860046002">
      <w:bodyDiv w:val="1"/>
      <w:marLeft w:val="0"/>
      <w:marRight w:val="0"/>
      <w:marTop w:val="0"/>
      <w:marBottom w:val="0"/>
      <w:divBdr>
        <w:top w:val="none" w:sz="0" w:space="0" w:color="auto"/>
        <w:left w:val="none" w:sz="0" w:space="0" w:color="auto"/>
        <w:bottom w:val="none" w:sz="0" w:space="0" w:color="auto"/>
        <w:right w:val="none" w:sz="0" w:space="0" w:color="auto"/>
      </w:divBdr>
    </w:div>
    <w:div w:id="887182672">
      <w:bodyDiv w:val="1"/>
      <w:marLeft w:val="0"/>
      <w:marRight w:val="0"/>
      <w:marTop w:val="0"/>
      <w:marBottom w:val="0"/>
      <w:divBdr>
        <w:top w:val="none" w:sz="0" w:space="0" w:color="auto"/>
        <w:left w:val="none" w:sz="0" w:space="0" w:color="auto"/>
        <w:bottom w:val="none" w:sz="0" w:space="0" w:color="auto"/>
        <w:right w:val="none" w:sz="0" w:space="0" w:color="auto"/>
      </w:divBdr>
    </w:div>
    <w:div w:id="914776837">
      <w:bodyDiv w:val="1"/>
      <w:marLeft w:val="0"/>
      <w:marRight w:val="0"/>
      <w:marTop w:val="0"/>
      <w:marBottom w:val="0"/>
      <w:divBdr>
        <w:top w:val="none" w:sz="0" w:space="0" w:color="auto"/>
        <w:left w:val="none" w:sz="0" w:space="0" w:color="auto"/>
        <w:bottom w:val="none" w:sz="0" w:space="0" w:color="auto"/>
        <w:right w:val="none" w:sz="0" w:space="0" w:color="auto"/>
      </w:divBdr>
    </w:div>
    <w:div w:id="944457356">
      <w:bodyDiv w:val="1"/>
      <w:marLeft w:val="0"/>
      <w:marRight w:val="0"/>
      <w:marTop w:val="0"/>
      <w:marBottom w:val="0"/>
      <w:divBdr>
        <w:top w:val="none" w:sz="0" w:space="0" w:color="auto"/>
        <w:left w:val="none" w:sz="0" w:space="0" w:color="auto"/>
        <w:bottom w:val="none" w:sz="0" w:space="0" w:color="auto"/>
        <w:right w:val="none" w:sz="0" w:space="0" w:color="auto"/>
      </w:divBdr>
    </w:div>
    <w:div w:id="954097864">
      <w:bodyDiv w:val="1"/>
      <w:marLeft w:val="0"/>
      <w:marRight w:val="0"/>
      <w:marTop w:val="0"/>
      <w:marBottom w:val="0"/>
      <w:divBdr>
        <w:top w:val="none" w:sz="0" w:space="0" w:color="auto"/>
        <w:left w:val="none" w:sz="0" w:space="0" w:color="auto"/>
        <w:bottom w:val="none" w:sz="0" w:space="0" w:color="auto"/>
        <w:right w:val="none" w:sz="0" w:space="0" w:color="auto"/>
      </w:divBdr>
      <w:divsChild>
        <w:div w:id="1101755421">
          <w:marLeft w:val="0"/>
          <w:marRight w:val="0"/>
          <w:marTop w:val="300"/>
          <w:marBottom w:val="0"/>
          <w:divBdr>
            <w:top w:val="none" w:sz="0" w:space="0" w:color="auto"/>
            <w:left w:val="none" w:sz="0" w:space="0" w:color="auto"/>
            <w:bottom w:val="none" w:sz="0" w:space="0" w:color="auto"/>
            <w:right w:val="none" w:sz="0" w:space="0" w:color="auto"/>
          </w:divBdr>
        </w:div>
      </w:divsChild>
    </w:div>
    <w:div w:id="967930051">
      <w:bodyDiv w:val="1"/>
      <w:marLeft w:val="0"/>
      <w:marRight w:val="0"/>
      <w:marTop w:val="0"/>
      <w:marBottom w:val="0"/>
      <w:divBdr>
        <w:top w:val="none" w:sz="0" w:space="0" w:color="auto"/>
        <w:left w:val="none" w:sz="0" w:space="0" w:color="auto"/>
        <w:bottom w:val="none" w:sz="0" w:space="0" w:color="auto"/>
        <w:right w:val="none" w:sz="0" w:space="0" w:color="auto"/>
      </w:divBdr>
    </w:div>
    <w:div w:id="969437629">
      <w:bodyDiv w:val="1"/>
      <w:marLeft w:val="0"/>
      <w:marRight w:val="0"/>
      <w:marTop w:val="0"/>
      <w:marBottom w:val="0"/>
      <w:divBdr>
        <w:top w:val="none" w:sz="0" w:space="0" w:color="auto"/>
        <w:left w:val="none" w:sz="0" w:space="0" w:color="auto"/>
        <w:bottom w:val="none" w:sz="0" w:space="0" w:color="auto"/>
        <w:right w:val="none" w:sz="0" w:space="0" w:color="auto"/>
      </w:divBdr>
    </w:div>
    <w:div w:id="990407690">
      <w:bodyDiv w:val="1"/>
      <w:marLeft w:val="0"/>
      <w:marRight w:val="0"/>
      <w:marTop w:val="0"/>
      <w:marBottom w:val="0"/>
      <w:divBdr>
        <w:top w:val="none" w:sz="0" w:space="0" w:color="auto"/>
        <w:left w:val="none" w:sz="0" w:space="0" w:color="auto"/>
        <w:bottom w:val="none" w:sz="0" w:space="0" w:color="auto"/>
        <w:right w:val="none" w:sz="0" w:space="0" w:color="auto"/>
      </w:divBdr>
    </w:div>
    <w:div w:id="1019894505">
      <w:bodyDiv w:val="1"/>
      <w:marLeft w:val="0"/>
      <w:marRight w:val="0"/>
      <w:marTop w:val="0"/>
      <w:marBottom w:val="0"/>
      <w:divBdr>
        <w:top w:val="none" w:sz="0" w:space="0" w:color="auto"/>
        <w:left w:val="none" w:sz="0" w:space="0" w:color="auto"/>
        <w:bottom w:val="none" w:sz="0" w:space="0" w:color="auto"/>
        <w:right w:val="none" w:sz="0" w:space="0" w:color="auto"/>
      </w:divBdr>
      <w:divsChild>
        <w:div w:id="662902200">
          <w:marLeft w:val="0"/>
          <w:marRight w:val="480"/>
          <w:marTop w:val="0"/>
          <w:marBottom w:val="0"/>
          <w:divBdr>
            <w:top w:val="none" w:sz="0" w:space="0" w:color="auto"/>
            <w:left w:val="none" w:sz="0" w:space="0" w:color="auto"/>
            <w:bottom w:val="none" w:sz="0" w:space="0" w:color="auto"/>
            <w:right w:val="none" w:sz="0" w:space="0" w:color="auto"/>
          </w:divBdr>
        </w:div>
        <w:div w:id="1197234050">
          <w:marLeft w:val="480"/>
          <w:marRight w:val="0"/>
          <w:marTop w:val="0"/>
          <w:marBottom w:val="0"/>
          <w:divBdr>
            <w:top w:val="none" w:sz="0" w:space="0" w:color="auto"/>
            <w:left w:val="none" w:sz="0" w:space="0" w:color="auto"/>
            <w:bottom w:val="none" w:sz="0" w:space="0" w:color="auto"/>
            <w:right w:val="none" w:sz="0" w:space="0" w:color="auto"/>
          </w:divBdr>
        </w:div>
      </w:divsChild>
    </w:div>
    <w:div w:id="1042823618">
      <w:bodyDiv w:val="1"/>
      <w:marLeft w:val="0"/>
      <w:marRight w:val="0"/>
      <w:marTop w:val="0"/>
      <w:marBottom w:val="0"/>
      <w:divBdr>
        <w:top w:val="none" w:sz="0" w:space="0" w:color="auto"/>
        <w:left w:val="none" w:sz="0" w:space="0" w:color="auto"/>
        <w:bottom w:val="none" w:sz="0" w:space="0" w:color="auto"/>
        <w:right w:val="none" w:sz="0" w:space="0" w:color="auto"/>
      </w:divBdr>
    </w:div>
    <w:div w:id="1045980479">
      <w:bodyDiv w:val="1"/>
      <w:marLeft w:val="0"/>
      <w:marRight w:val="0"/>
      <w:marTop w:val="0"/>
      <w:marBottom w:val="0"/>
      <w:divBdr>
        <w:top w:val="none" w:sz="0" w:space="0" w:color="auto"/>
        <w:left w:val="none" w:sz="0" w:space="0" w:color="auto"/>
        <w:bottom w:val="none" w:sz="0" w:space="0" w:color="auto"/>
        <w:right w:val="none" w:sz="0" w:space="0" w:color="auto"/>
      </w:divBdr>
      <w:divsChild>
        <w:div w:id="208107853">
          <w:marLeft w:val="0"/>
          <w:marRight w:val="0"/>
          <w:marTop w:val="300"/>
          <w:marBottom w:val="0"/>
          <w:divBdr>
            <w:top w:val="none" w:sz="0" w:space="0" w:color="auto"/>
            <w:left w:val="none" w:sz="0" w:space="0" w:color="auto"/>
            <w:bottom w:val="none" w:sz="0" w:space="0" w:color="auto"/>
            <w:right w:val="none" w:sz="0" w:space="0" w:color="auto"/>
          </w:divBdr>
        </w:div>
        <w:div w:id="951284855">
          <w:marLeft w:val="0"/>
          <w:marRight w:val="0"/>
          <w:marTop w:val="300"/>
          <w:marBottom w:val="0"/>
          <w:divBdr>
            <w:top w:val="none" w:sz="0" w:space="0" w:color="auto"/>
            <w:left w:val="none" w:sz="0" w:space="0" w:color="auto"/>
            <w:bottom w:val="none" w:sz="0" w:space="0" w:color="auto"/>
            <w:right w:val="none" w:sz="0" w:space="0" w:color="auto"/>
          </w:divBdr>
        </w:div>
        <w:div w:id="282469880">
          <w:marLeft w:val="0"/>
          <w:marRight w:val="0"/>
          <w:marTop w:val="300"/>
          <w:marBottom w:val="0"/>
          <w:divBdr>
            <w:top w:val="none" w:sz="0" w:space="0" w:color="auto"/>
            <w:left w:val="none" w:sz="0" w:space="0" w:color="auto"/>
            <w:bottom w:val="none" w:sz="0" w:space="0" w:color="auto"/>
            <w:right w:val="none" w:sz="0" w:space="0" w:color="auto"/>
          </w:divBdr>
        </w:div>
      </w:divsChild>
    </w:div>
    <w:div w:id="1080982205">
      <w:bodyDiv w:val="1"/>
      <w:marLeft w:val="0"/>
      <w:marRight w:val="0"/>
      <w:marTop w:val="0"/>
      <w:marBottom w:val="0"/>
      <w:divBdr>
        <w:top w:val="none" w:sz="0" w:space="0" w:color="auto"/>
        <w:left w:val="none" w:sz="0" w:space="0" w:color="auto"/>
        <w:bottom w:val="none" w:sz="0" w:space="0" w:color="auto"/>
        <w:right w:val="none" w:sz="0" w:space="0" w:color="auto"/>
      </w:divBdr>
    </w:div>
    <w:div w:id="1091245725">
      <w:bodyDiv w:val="1"/>
      <w:marLeft w:val="0"/>
      <w:marRight w:val="0"/>
      <w:marTop w:val="0"/>
      <w:marBottom w:val="0"/>
      <w:divBdr>
        <w:top w:val="none" w:sz="0" w:space="0" w:color="auto"/>
        <w:left w:val="none" w:sz="0" w:space="0" w:color="auto"/>
        <w:bottom w:val="none" w:sz="0" w:space="0" w:color="auto"/>
        <w:right w:val="none" w:sz="0" w:space="0" w:color="auto"/>
      </w:divBdr>
    </w:div>
    <w:div w:id="1100225735">
      <w:bodyDiv w:val="1"/>
      <w:marLeft w:val="0"/>
      <w:marRight w:val="0"/>
      <w:marTop w:val="0"/>
      <w:marBottom w:val="0"/>
      <w:divBdr>
        <w:top w:val="none" w:sz="0" w:space="0" w:color="auto"/>
        <w:left w:val="none" w:sz="0" w:space="0" w:color="auto"/>
        <w:bottom w:val="none" w:sz="0" w:space="0" w:color="auto"/>
        <w:right w:val="none" w:sz="0" w:space="0" w:color="auto"/>
      </w:divBdr>
    </w:div>
    <w:div w:id="1107042885">
      <w:bodyDiv w:val="1"/>
      <w:marLeft w:val="0"/>
      <w:marRight w:val="0"/>
      <w:marTop w:val="0"/>
      <w:marBottom w:val="0"/>
      <w:divBdr>
        <w:top w:val="none" w:sz="0" w:space="0" w:color="auto"/>
        <w:left w:val="none" w:sz="0" w:space="0" w:color="auto"/>
        <w:bottom w:val="none" w:sz="0" w:space="0" w:color="auto"/>
        <w:right w:val="none" w:sz="0" w:space="0" w:color="auto"/>
      </w:divBdr>
      <w:divsChild>
        <w:div w:id="35350248">
          <w:marLeft w:val="0"/>
          <w:marRight w:val="0"/>
          <w:marTop w:val="0"/>
          <w:marBottom w:val="0"/>
          <w:divBdr>
            <w:top w:val="none" w:sz="0" w:space="0" w:color="auto"/>
            <w:left w:val="none" w:sz="0" w:space="0" w:color="auto"/>
            <w:bottom w:val="none" w:sz="0" w:space="0" w:color="auto"/>
            <w:right w:val="none" w:sz="0" w:space="0" w:color="auto"/>
          </w:divBdr>
        </w:div>
        <w:div w:id="46877706">
          <w:marLeft w:val="0"/>
          <w:marRight w:val="0"/>
          <w:marTop w:val="0"/>
          <w:marBottom w:val="0"/>
          <w:divBdr>
            <w:top w:val="none" w:sz="0" w:space="0" w:color="auto"/>
            <w:left w:val="none" w:sz="0" w:space="0" w:color="auto"/>
            <w:bottom w:val="none" w:sz="0" w:space="0" w:color="auto"/>
            <w:right w:val="none" w:sz="0" w:space="0" w:color="auto"/>
          </w:divBdr>
        </w:div>
        <w:div w:id="63072890">
          <w:marLeft w:val="0"/>
          <w:marRight w:val="0"/>
          <w:marTop w:val="0"/>
          <w:marBottom w:val="0"/>
          <w:divBdr>
            <w:top w:val="none" w:sz="0" w:space="0" w:color="auto"/>
            <w:left w:val="none" w:sz="0" w:space="0" w:color="auto"/>
            <w:bottom w:val="none" w:sz="0" w:space="0" w:color="auto"/>
            <w:right w:val="none" w:sz="0" w:space="0" w:color="auto"/>
          </w:divBdr>
        </w:div>
        <w:div w:id="65736795">
          <w:marLeft w:val="0"/>
          <w:marRight w:val="0"/>
          <w:marTop w:val="0"/>
          <w:marBottom w:val="0"/>
          <w:divBdr>
            <w:top w:val="none" w:sz="0" w:space="0" w:color="auto"/>
            <w:left w:val="none" w:sz="0" w:space="0" w:color="auto"/>
            <w:bottom w:val="none" w:sz="0" w:space="0" w:color="auto"/>
            <w:right w:val="none" w:sz="0" w:space="0" w:color="auto"/>
          </w:divBdr>
        </w:div>
        <w:div w:id="81920719">
          <w:marLeft w:val="0"/>
          <w:marRight w:val="0"/>
          <w:marTop w:val="0"/>
          <w:marBottom w:val="0"/>
          <w:divBdr>
            <w:top w:val="none" w:sz="0" w:space="0" w:color="auto"/>
            <w:left w:val="none" w:sz="0" w:space="0" w:color="auto"/>
            <w:bottom w:val="none" w:sz="0" w:space="0" w:color="auto"/>
            <w:right w:val="none" w:sz="0" w:space="0" w:color="auto"/>
          </w:divBdr>
        </w:div>
        <w:div w:id="84423400">
          <w:marLeft w:val="0"/>
          <w:marRight w:val="0"/>
          <w:marTop w:val="0"/>
          <w:marBottom w:val="0"/>
          <w:divBdr>
            <w:top w:val="none" w:sz="0" w:space="0" w:color="auto"/>
            <w:left w:val="none" w:sz="0" w:space="0" w:color="auto"/>
            <w:bottom w:val="none" w:sz="0" w:space="0" w:color="auto"/>
            <w:right w:val="none" w:sz="0" w:space="0" w:color="auto"/>
          </w:divBdr>
        </w:div>
        <w:div w:id="92165703">
          <w:marLeft w:val="0"/>
          <w:marRight w:val="0"/>
          <w:marTop w:val="0"/>
          <w:marBottom w:val="0"/>
          <w:divBdr>
            <w:top w:val="none" w:sz="0" w:space="0" w:color="auto"/>
            <w:left w:val="none" w:sz="0" w:space="0" w:color="auto"/>
            <w:bottom w:val="none" w:sz="0" w:space="0" w:color="auto"/>
            <w:right w:val="none" w:sz="0" w:space="0" w:color="auto"/>
          </w:divBdr>
        </w:div>
        <w:div w:id="139159476">
          <w:marLeft w:val="0"/>
          <w:marRight w:val="0"/>
          <w:marTop w:val="0"/>
          <w:marBottom w:val="0"/>
          <w:divBdr>
            <w:top w:val="none" w:sz="0" w:space="0" w:color="auto"/>
            <w:left w:val="none" w:sz="0" w:space="0" w:color="auto"/>
            <w:bottom w:val="none" w:sz="0" w:space="0" w:color="auto"/>
            <w:right w:val="none" w:sz="0" w:space="0" w:color="auto"/>
          </w:divBdr>
        </w:div>
        <w:div w:id="156112122">
          <w:marLeft w:val="0"/>
          <w:marRight w:val="0"/>
          <w:marTop w:val="0"/>
          <w:marBottom w:val="0"/>
          <w:divBdr>
            <w:top w:val="none" w:sz="0" w:space="0" w:color="auto"/>
            <w:left w:val="none" w:sz="0" w:space="0" w:color="auto"/>
            <w:bottom w:val="none" w:sz="0" w:space="0" w:color="auto"/>
            <w:right w:val="none" w:sz="0" w:space="0" w:color="auto"/>
          </w:divBdr>
        </w:div>
        <w:div w:id="164248806">
          <w:marLeft w:val="0"/>
          <w:marRight w:val="0"/>
          <w:marTop w:val="0"/>
          <w:marBottom w:val="0"/>
          <w:divBdr>
            <w:top w:val="none" w:sz="0" w:space="0" w:color="auto"/>
            <w:left w:val="none" w:sz="0" w:space="0" w:color="auto"/>
            <w:bottom w:val="none" w:sz="0" w:space="0" w:color="auto"/>
            <w:right w:val="none" w:sz="0" w:space="0" w:color="auto"/>
          </w:divBdr>
        </w:div>
        <w:div w:id="166676144">
          <w:marLeft w:val="0"/>
          <w:marRight w:val="0"/>
          <w:marTop w:val="0"/>
          <w:marBottom w:val="0"/>
          <w:divBdr>
            <w:top w:val="none" w:sz="0" w:space="0" w:color="auto"/>
            <w:left w:val="none" w:sz="0" w:space="0" w:color="auto"/>
            <w:bottom w:val="none" w:sz="0" w:space="0" w:color="auto"/>
            <w:right w:val="none" w:sz="0" w:space="0" w:color="auto"/>
          </w:divBdr>
        </w:div>
        <w:div w:id="170996970">
          <w:marLeft w:val="0"/>
          <w:marRight w:val="0"/>
          <w:marTop w:val="0"/>
          <w:marBottom w:val="0"/>
          <w:divBdr>
            <w:top w:val="none" w:sz="0" w:space="0" w:color="auto"/>
            <w:left w:val="none" w:sz="0" w:space="0" w:color="auto"/>
            <w:bottom w:val="none" w:sz="0" w:space="0" w:color="auto"/>
            <w:right w:val="none" w:sz="0" w:space="0" w:color="auto"/>
          </w:divBdr>
        </w:div>
        <w:div w:id="171720742">
          <w:marLeft w:val="0"/>
          <w:marRight w:val="0"/>
          <w:marTop w:val="0"/>
          <w:marBottom w:val="0"/>
          <w:divBdr>
            <w:top w:val="none" w:sz="0" w:space="0" w:color="auto"/>
            <w:left w:val="none" w:sz="0" w:space="0" w:color="auto"/>
            <w:bottom w:val="none" w:sz="0" w:space="0" w:color="auto"/>
            <w:right w:val="none" w:sz="0" w:space="0" w:color="auto"/>
          </w:divBdr>
        </w:div>
        <w:div w:id="172426525">
          <w:marLeft w:val="0"/>
          <w:marRight w:val="0"/>
          <w:marTop w:val="0"/>
          <w:marBottom w:val="0"/>
          <w:divBdr>
            <w:top w:val="none" w:sz="0" w:space="0" w:color="auto"/>
            <w:left w:val="none" w:sz="0" w:space="0" w:color="auto"/>
            <w:bottom w:val="none" w:sz="0" w:space="0" w:color="auto"/>
            <w:right w:val="none" w:sz="0" w:space="0" w:color="auto"/>
          </w:divBdr>
        </w:div>
        <w:div w:id="183055842">
          <w:marLeft w:val="0"/>
          <w:marRight w:val="0"/>
          <w:marTop w:val="0"/>
          <w:marBottom w:val="0"/>
          <w:divBdr>
            <w:top w:val="none" w:sz="0" w:space="0" w:color="auto"/>
            <w:left w:val="none" w:sz="0" w:space="0" w:color="auto"/>
            <w:bottom w:val="none" w:sz="0" w:space="0" w:color="auto"/>
            <w:right w:val="none" w:sz="0" w:space="0" w:color="auto"/>
          </w:divBdr>
        </w:div>
        <w:div w:id="206307650">
          <w:marLeft w:val="0"/>
          <w:marRight w:val="0"/>
          <w:marTop w:val="0"/>
          <w:marBottom w:val="0"/>
          <w:divBdr>
            <w:top w:val="none" w:sz="0" w:space="0" w:color="auto"/>
            <w:left w:val="none" w:sz="0" w:space="0" w:color="auto"/>
            <w:bottom w:val="none" w:sz="0" w:space="0" w:color="auto"/>
            <w:right w:val="none" w:sz="0" w:space="0" w:color="auto"/>
          </w:divBdr>
        </w:div>
        <w:div w:id="276303418">
          <w:marLeft w:val="0"/>
          <w:marRight w:val="0"/>
          <w:marTop w:val="0"/>
          <w:marBottom w:val="0"/>
          <w:divBdr>
            <w:top w:val="none" w:sz="0" w:space="0" w:color="auto"/>
            <w:left w:val="none" w:sz="0" w:space="0" w:color="auto"/>
            <w:bottom w:val="none" w:sz="0" w:space="0" w:color="auto"/>
            <w:right w:val="none" w:sz="0" w:space="0" w:color="auto"/>
          </w:divBdr>
        </w:div>
        <w:div w:id="280915122">
          <w:marLeft w:val="0"/>
          <w:marRight w:val="0"/>
          <w:marTop w:val="0"/>
          <w:marBottom w:val="0"/>
          <w:divBdr>
            <w:top w:val="none" w:sz="0" w:space="0" w:color="auto"/>
            <w:left w:val="none" w:sz="0" w:space="0" w:color="auto"/>
            <w:bottom w:val="none" w:sz="0" w:space="0" w:color="auto"/>
            <w:right w:val="none" w:sz="0" w:space="0" w:color="auto"/>
          </w:divBdr>
        </w:div>
        <w:div w:id="308556344">
          <w:marLeft w:val="0"/>
          <w:marRight w:val="0"/>
          <w:marTop w:val="0"/>
          <w:marBottom w:val="0"/>
          <w:divBdr>
            <w:top w:val="none" w:sz="0" w:space="0" w:color="auto"/>
            <w:left w:val="none" w:sz="0" w:space="0" w:color="auto"/>
            <w:bottom w:val="none" w:sz="0" w:space="0" w:color="auto"/>
            <w:right w:val="none" w:sz="0" w:space="0" w:color="auto"/>
          </w:divBdr>
        </w:div>
        <w:div w:id="319189915">
          <w:marLeft w:val="0"/>
          <w:marRight w:val="0"/>
          <w:marTop w:val="0"/>
          <w:marBottom w:val="0"/>
          <w:divBdr>
            <w:top w:val="none" w:sz="0" w:space="0" w:color="auto"/>
            <w:left w:val="none" w:sz="0" w:space="0" w:color="auto"/>
            <w:bottom w:val="none" w:sz="0" w:space="0" w:color="auto"/>
            <w:right w:val="none" w:sz="0" w:space="0" w:color="auto"/>
          </w:divBdr>
        </w:div>
        <w:div w:id="319887084">
          <w:marLeft w:val="0"/>
          <w:marRight w:val="0"/>
          <w:marTop w:val="0"/>
          <w:marBottom w:val="0"/>
          <w:divBdr>
            <w:top w:val="none" w:sz="0" w:space="0" w:color="auto"/>
            <w:left w:val="none" w:sz="0" w:space="0" w:color="auto"/>
            <w:bottom w:val="none" w:sz="0" w:space="0" w:color="auto"/>
            <w:right w:val="none" w:sz="0" w:space="0" w:color="auto"/>
          </w:divBdr>
        </w:div>
        <w:div w:id="323120413">
          <w:marLeft w:val="0"/>
          <w:marRight w:val="0"/>
          <w:marTop w:val="0"/>
          <w:marBottom w:val="0"/>
          <w:divBdr>
            <w:top w:val="none" w:sz="0" w:space="0" w:color="auto"/>
            <w:left w:val="none" w:sz="0" w:space="0" w:color="auto"/>
            <w:bottom w:val="none" w:sz="0" w:space="0" w:color="auto"/>
            <w:right w:val="none" w:sz="0" w:space="0" w:color="auto"/>
          </w:divBdr>
        </w:div>
        <w:div w:id="335229281">
          <w:marLeft w:val="0"/>
          <w:marRight w:val="0"/>
          <w:marTop w:val="0"/>
          <w:marBottom w:val="0"/>
          <w:divBdr>
            <w:top w:val="none" w:sz="0" w:space="0" w:color="auto"/>
            <w:left w:val="none" w:sz="0" w:space="0" w:color="auto"/>
            <w:bottom w:val="none" w:sz="0" w:space="0" w:color="auto"/>
            <w:right w:val="none" w:sz="0" w:space="0" w:color="auto"/>
          </w:divBdr>
        </w:div>
        <w:div w:id="339897218">
          <w:marLeft w:val="0"/>
          <w:marRight w:val="0"/>
          <w:marTop w:val="0"/>
          <w:marBottom w:val="0"/>
          <w:divBdr>
            <w:top w:val="none" w:sz="0" w:space="0" w:color="auto"/>
            <w:left w:val="none" w:sz="0" w:space="0" w:color="auto"/>
            <w:bottom w:val="none" w:sz="0" w:space="0" w:color="auto"/>
            <w:right w:val="none" w:sz="0" w:space="0" w:color="auto"/>
          </w:divBdr>
        </w:div>
        <w:div w:id="342442875">
          <w:marLeft w:val="0"/>
          <w:marRight w:val="0"/>
          <w:marTop w:val="0"/>
          <w:marBottom w:val="0"/>
          <w:divBdr>
            <w:top w:val="none" w:sz="0" w:space="0" w:color="auto"/>
            <w:left w:val="none" w:sz="0" w:space="0" w:color="auto"/>
            <w:bottom w:val="none" w:sz="0" w:space="0" w:color="auto"/>
            <w:right w:val="none" w:sz="0" w:space="0" w:color="auto"/>
          </w:divBdr>
        </w:div>
        <w:div w:id="359628176">
          <w:marLeft w:val="0"/>
          <w:marRight w:val="0"/>
          <w:marTop w:val="0"/>
          <w:marBottom w:val="0"/>
          <w:divBdr>
            <w:top w:val="none" w:sz="0" w:space="0" w:color="auto"/>
            <w:left w:val="none" w:sz="0" w:space="0" w:color="auto"/>
            <w:bottom w:val="none" w:sz="0" w:space="0" w:color="auto"/>
            <w:right w:val="none" w:sz="0" w:space="0" w:color="auto"/>
          </w:divBdr>
        </w:div>
        <w:div w:id="377556955">
          <w:marLeft w:val="0"/>
          <w:marRight w:val="0"/>
          <w:marTop w:val="0"/>
          <w:marBottom w:val="0"/>
          <w:divBdr>
            <w:top w:val="none" w:sz="0" w:space="0" w:color="auto"/>
            <w:left w:val="none" w:sz="0" w:space="0" w:color="auto"/>
            <w:bottom w:val="none" w:sz="0" w:space="0" w:color="auto"/>
            <w:right w:val="none" w:sz="0" w:space="0" w:color="auto"/>
          </w:divBdr>
        </w:div>
        <w:div w:id="377752531">
          <w:marLeft w:val="0"/>
          <w:marRight w:val="0"/>
          <w:marTop w:val="0"/>
          <w:marBottom w:val="0"/>
          <w:divBdr>
            <w:top w:val="none" w:sz="0" w:space="0" w:color="auto"/>
            <w:left w:val="none" w:sz="0" w:space="0" w:color="auto"/>
            <w:bottom w:val="none" w:sz="0" w:space="0" w:color="auto"/>
            <w:right w:val="none" w:sz="0" w:space="0" w:color="auto"/>
          </w:divBdr>
        </w:div>
        <w:div w:id="379523617">
          <w:marLeft w:val="0"/>
          <w:marRight w:val="0"/>
          <w:marTop w:val="0"/>
          <w:marBottom w:val="0"/>
          <w:divBdr>
            <w:top w:val="none" w:sz="0" w:space="0" w:color="auto"/>
            <w:left w:val="none" w:sz="0" w:space="0" w:color="auto"/>
            <w:bottom w:val="none" w:sz="0" w:space="0" w:color="auto"/>
            <w:right w:val="none" w:sz="0" w:space="0" w:color="auto"/>
          </w:divBdr>
        </w:div>
        <w:div w:id="380859721">
          <w:marLeft w:val="0"/>
          <w:marRight w:val="0"/>
          <w:marTop w:val="0"/>
          <w:marBottom w:val="0"/>
          <w:divBdr>
            <w:top w:val="none" w:sz="0" w:space="0" w:color="auto"/>
            <w:left w:val="none" w:sz="0" w:space="0" w:color="auto"/>
            <w:bottom w:val="none" w:sz="0" w:space="0" w:color="auto"/>
            <w:right w:val="none" w:sz="0" w:space="0" w:color="auto"/>
          </w:divBdr>
        </w:div>
        <w:div w:id="383606351">
          <w:marLeft w:val="0"/>
          <w:marRight w:val="0"/>
          <w:marTop w:val="0"/>
          <w:marBottom w:val="0"/>
          <w:divBdr>
            <w:top w:val="none" w:sz="0" w:space="0" w:color="auto"/>
            <w:left w:val="none" w:sz="0" w:space="0" w:color="auto"/>
            <w:bottom w:val="none" w:sz="0" w:space="0" w:color="auto"/>
            <w:right w:val="none" w:sz="0" w:space="0" w:color="auto"/>
          </w:divBdr>
        </w:div>
        <w:div w:id="410465859">
          <w:marLeft w:val="0"/>
          <w:marRight w:val="0"/>
          <w:marTop w:val="0"/>
          <w:marBottom w:val="0"/>
          <w:divBdr>
            <w:top w:val="none" w:sz="0" w:space="0" w:color="auto"/>
            <w:left w:val="none" w:sz="0" w:space="0" w:color="auto"/>
            <w:bottom w:val="none" w:sz="0" w:space="0" w:color="auto"/>
            <w:right w:val="none" w:sz="0" w:space="0" w:color="auto"/>
          </w:divBdr>
        </w:div>
        <w:div w:id="421337418">
          <w:marLeft w:val="0"/>
          <w:marRight w:val="0"/>
          <w:marTop w:val="0"/>
          <w:marBottom w:val="0"/>
          <w:divBdr>
            <w:top w:val="none" w:sz="0" w:space="0" w:color="auto"/>
            <w:left w:val="none" w:sz="0" w:space="0" w:color="auto"/>
            <w:bottom w:val="none" w:sz="0" w:space="0" w:color="auto"/>
            <w:right w:val="none" w:sz="0" w:space="0" w:color="auto"/>
          </w:divBdr>
        </w:div>
        <w:div w:id="474761933">
          <w:marLeft w:val="0"/>
          <w:marRight w:val="0"/>
          <w:marTop w:val="0"/>
          <w:marBottom w:val="0"/>
          <w:divBdr>
            <w:top w:val="none" w:sz="0" w:space="0" w:color="auto"/>
            <w:left w:val="none" w:sz="0" w:space="0" w:color="auto"/>
            <w:bottom w:val="none" w:sz="0" w:space="0" w:color="auto"/>
            <w:right w:val="none" w:sz="0" w:space="0" w:color="auto"/>
          </w:divBdr>
        </w:div>
        <w:div w:id="484513152">
          <w:marLeft w:val="0"/>
          <w:marRight w:val="0"/>
          <w:marTop w:val="0"/>
          <w:marBottom w:val="0"/>
          <w:divBdr>
            <w:top w:val="none" w:sz="0" w:space="0" w:color="auto"/>
            <w:left w:val="none" w:sz="0" w:space="0" w:color="auto"/>
            <w:bottom w:val="none" w:sz="0" w:space="0" w:color="auto"/>
            <w:right w:val="none" w:sz="0" w:space="0" w:color="auto"/>
          </w:divBdr>
        </w:div>
        <w:div w:id="488595841">
          <w:marLeft w:val="0"/>
          <w:marRight w:val="0"/>
          <w:marTop w:val="0"/>
          <w:marBottom w:val="0"/>
          <w:divBdr>
            <w:top w:val="none" w:sz="0" w:space="0" w:color="auto"/>
            <w:left w:val="none" w:sz="0" w:space="0" w:color="auto"/>
            <w:bottom w:val="none" w:sz="0" w:space="0" w:color="auto"/>
            <w:right w:val="none" w:sz="0" w:space="0" w:color="auto"/>
          </w:divBdr>
        </w:div>
        <w:div w:id="503327954">
          <w:marLeft w:val="0"/>
          <w:marRight w:val="0"/>
          <w:marTop w:val="0"/>
          <w:marBottom w:val="0"/>
          <w:divBdr>
            <w:top w:val="none" w:sz="0" w:space="0" w:color="auto"/>
            <w:left w:val="none" w:sz="0" w:space="0" w:color="auto"/>
            <w:bottom w:val="none" w:sz="0" w:space="0" w:color="auto"/>
            <w:right w:val="none" w:sz="0" w:space="0" w:color="auto"/>
          </w:divBdr>
        </w:div>
        <w:div w:id="514542936">
          <w:marLeft w:val="0"/>
          <w:marRight w:val="0"/>
          <w:marTop w:val="0"/>
          <w:marBottom w:val="0"/>
          <w:divBdr>
            <w:top w:val="none" w:sz="0" w:space="0" w:color="auto"/>
            <w:left w:val="none" w:sz="0" w:space="0" w:color="auto"/>
            <w:bottom w:val="none" w:sz="0" w:space="0" w:color="auto"/>
            <w:right w:val="none" w:sz="0" w:space="0" w:color="auto"/>
          </w:divBdr>
        </w:div>
        <w:div w:id="540828558">
          <w:marLeft w:val="0"/>
          <w:marRight w:val="0"/>
          <w:marTop w:val="0"/>
          <w:marBottom w:val="0"/>
          <w:divBdr>
            <w:top w:val="none" w:sz="0" w:space="0" w:color="auto"/>
            <w:left w:val="none" w:sz="0" w:space="0" w:color="auto"/>
            <w:bottom w:val="none" w:sz="0" w:space="0" w:color="auto"/>
            <w:right w:val="none" w:sz="0" w:space="0" w:color="auto"/>
          </w:divBdr>
        </w:div>
        <w:div w:id="542988335">
          <w:marLeft w:val="0"/>
          <w:marRight w:val="0"/>
          <w:marTop w:val="0"/>
          <w:marBottom w:val="0"/>
          <w:divBdr>
            <w:top w:val="none" w:sz="0" w:space="0" w:color="auto"/>
            <w:left w:val="none" w:sz="0" w:space="0" w:color="auto"/>
            <w:bottom w:val="none" w:sz="0" w:space="0" w:color="auto"/>
            <w:right w:val="none" w:sz="0" w:space="0" w:color="auto"/>
          </w:divBdr>
        </w:div>
        <w:div w:id="545339392">
          <w:marLeft w:val="0"/>
          <w:marRight w:val="0"/>
          <w:marTop w:val="0"/>
          <w:marBottom w:val="0"/>
          <w:divBdr>
            <w:top w:val="none" w:sz="0" w:space="0" w:color="auto"/>
            <w:left w:val="none" w:sz="0" w:space="0" w:color="auto"/>
            <w:bottom w:val="none" w:sz="0" w:space="0" w:color="auto"/>
            <w:right w:val="none" w:sz="0" w:space="0" w:color="auto"/>
          </w:divBdr>
        </w:div>
        <w:div w:id="588580909">
          <w:marLeft w:val="0"/>
          <w:marRight w:val="0"/>
          <w:marTop w:val="0"/>
          <w:marBottom w:val="0"/>
          <w:divBdr>
            <w:top w:val="none" w:sz="0" w:space="0" w:color="auto"/>
            <w:left w:val="none" w:sz="0" w:space="0" w:color="auto"/>
            <w:bottom w:val="none" w:sz="0" w:space="0" w:color="auto"/>
            <w:right w:val="none" w:sz="0" w:space="0" w:color="auto"/>
          </w:divBdr>
        </w:div>
        <w:div w:id="617031823">
          <w:marLeft w:val="0"/>
          <w:marRight w:val="0"/>
          <w:marTop w:val="0"/>
          <w:marBottom w:val="0"/>
          <w:divBdr>
            <w:top w:val="none" w:sz="0" w:space="0" w:color="auto"/>
            <w:left w:val="none" w:sz="0" w:space="0" w:color="auto"/>
            <w:bottom w:val="none" w:sz="0" w:space="0" w:color="auto"/>
            <w:right w:val="none" w:sz="0" w:space="0" w:color="auto"/>
          </w:divBdr>
        </w:div>
        <w:div w:id="620037511">
          <w:marLeft w:val="0"/>
          <w:marRight w:val="0"/>
          <w:marTop w:val="0"/>
          <w:marBottom w:val="0"/>
          <w:divBdr>
            <w:top w:val="none" w:sz="0" w:space="0" w:color="auto"/>
            <w:left w:val="none" w:sz="0" w:space="0" w:color="auto"/>
            <w:bottom w:val="none" w:sz="0" w:space="0" w:color="auto"/>
            <w:right w:val="none" w:sz="0" w:space="0" w:color="auto"/>
          </w:divBdr>
        </w:div>
        <w:div w:id="642347227">
          <w:marLeft w:val="0"/>
          <w:marRight w:val="0"/>
          <w:marTop w:val="0"/>
          <w:marBottom w:val="0"/>
          <w:divBdr>
            <w:top w:val="none" w:sz="0" w:space="0" w:color="auto"/>
            <w:left w:val="none" w:sz="0" w:space="0" w:color="auto"/>
            <w:bottom w:val="none" w:sz="0" w:space="0" w:color="auto"/>
            <w:right w:val="none" w:sz="0" w:space="0" w:color="auto"/>
          </w:divBdr>
        </w:div>
        <w:div w:id="645206885">
          <w:marLeft w:val="0"/>
          <w:marRight w:val="0"/>
          <w:marTop w:val="0"/>
          <w:marBottom w:val="0"/>
          <w:divBdr>
            <w:top w:val="none" w:sz="0" w:space="0" w:color="auto"/>
            <w:left w:val="none" w:sz="0" w:space="0" w:color="auto"/>
            <w:bottom w:val="none" w:sz="0" w:space="0" w:color="auto"/>
            <w:right w:val="none" w:sz="0" w:space="0" w:color="auto"/>
          </w:divBdr>
        </w:div>
        <w:div w:id="688797716">
          <w:marLeft w:val="0"/>
          <w:marRight w:val="0"/>
          <w:marTop w:val="0"/>
          <w:marBottom w:val="0"/>
          <w:divBdr>
            <w:top w:val="none" w:sz="0" w:space="0" w:color="auto"/>
            <w:left w:val="none" w:sz="0" w:space="0" w:color="auto"/>
            <w:bottom w:val="none" w:sz="0" w:space="0" w:color="auto"/>
            <w:right w:val="none" w:sz="0" w:space="0" w:color="auto"/>
          </w:divBdr>
        </w:div>
        <w:div w:id="743987183">
          <w:marLeft w:val="0"/>
          <w:marRight w:val="0"/>
          <w:marTop w:val="0"/>
          <w:marBottom w:val="0"/>
          <w:divBdr>
            <w:top w:val="none" w:sz="0" w:space="0" w:color="auto"/>
            <w:left w:val="none" w:sz="0" w:space="0" w:color="auto"/>
            <w:bottom w:val="none" w:sz="0" w:space="0" w:color="auto"/>
            <w:right w:val="none" w:sz="0" w:space="0" w:color="auto"/>
          </w:divBdr>
        </w:div>
        <w:div w:id="754397161">
          <w:marLeft w:val="0"/>
          <w:marRight w:val="0"/>
          <w:marTop w:val="0"/>
          <w:marBottom w:val="0"/>
          <w:divBdr>
            <w:top w:val="none" w:sz="0" w:space="0" w:color="auto"/>
            <w:left w:val="none" w:sz="0" w:space="0" w:color="auto"/>
            <w:bottom w:val="none" w:sz="0" w:space="0" w:color="auto"/>
            <w:right w:val="none" w:sz="0" w:space="0" w:color="auto"/>
          </w:divBdr>
        </w:div>
        <w:div w:id="759449816">
          <w:marLeft w:val="0"/>
          <w:marRight w:val="0"/>
          <w:marTop w:val="0"/>
          <w:marBottom w:val="0"/>
          <w:divBdr>
            <w:top w:val="none" w:sz="0" w:space="0" w:color="auto"/>
            <w:left w:val="none" w:sz="0" w:space="0" w:color="auto"/>
            <w:bottom w:val="none" w:sz="0" w:space="0" w:color="auto"/>
            <w:right w:val="none" w:sz="0" w:space="0" w:color="auto"/>
          </w:divBdr>
        </w:div>
        <w:div w:id="759984390">
          <w:marLeft w:val="0"/>
          <w:marRight w:val="0"/>
          <w:marTop w:val="0"/>
          <w:marBottom w:val="0"/>
          <w:divBdr>
            <w:top w:val="none" w:sz="0" w:space="0" w:color="auto"/>
            <w:left w:val="none" w:sz="0" w:space="0" w:color="auto"/>
            <w:bottom w:val="none" w:sz="0" w:space="0" w:color="auto"/>
            <w:right w:val="none" w:sz="0" w:space="0" w:color="auto"/>
          </w:divBdr>
        </w:div>
        <w:div w:id="760296705">
          <w:marLeft w:val="0"/>
          <w:marRight w:val="0"/>
          <w:marTop w:val="0"/>
          <w:marBottom w:val="0"/>
          <w:divBdr>
            <w:top w:val="none" w:sz="0" w:space="0" w:color="auto"/>
            <w:left w:val="none" w:sz="0" w:space="0" w:color="auto"/>
            <w:bottom w:val="none" w:sz="0" w:space="0" w:color="auto"/>
            <w:right w:val="none" w:sz="0" w:space="0" w:color="auto"/>
          </w:divBdr>
        </w:div>
        <w:div w:id="770513956">
          <w:marLeft w:val="0"/>
          <w:marRight w:val="0"/>
          <w:marTop w:val="0"/>
          <w:marBottom w:val="0"/>
          <w:divBdr>
            <w:top w:val="none" w:sz="0" w:space="0" w:color="auto"/>
            <w:left w:val="none" w:sz="0" w:space="0" w:color="auto"/>
            <w:bottom w:val="none" w:sz="0" w:space="0" w:color="auto"/>
            <w:right w:val="none" w:sz="0" w:space="0" w:color="auto"/>
          </w:divBdr>
        </w:div>
        <w:div w:id="774595100">
          <w:marLeft w:val="0"/>
          <w:marRight w:val="0"/>
          <w:marTop w:val="0"/>
          <w:marBottom w:val="0"/>
          <w:divBdr>
            <w:top w:val="none" w:sz="0" w:space="0" w:color="auto"/>
            <w:left w:val="none" w:sz="0" w:space="0" w:color="auto"/>
            <w:bottom w:val="none" w:sz="0" w:space="0" w:color="auto"/>
            <w:right w:val="none" w:sz="0" w:space="0" w:color="auto"/>
          </w:divBdr>
        </w:div>
        <w:div w:id="803353497">
          <w:marLeft w:val="0"/>
          <w:marRight w:val="0"/>
          <w:marTop w:val="0"/>
          <w:marBottom w:val="0"/>
          <w:divBdr>
            <w:top w:val="none" w:sz="0" w:space="0" w:color="auto"/>
            <w:left w:val="none" w:sz="0" w:space="0" w:color="auto"/>
            <w:bottom w:val="none" w:sz="0" w:space="0" w:color="auto"/>
            <w:right w:val="none" w:sz="0" w:space="0" w:color="auto"/>
          </w:divBdr>
        </w:div>
        <w:div w:id="807237323">
          <w:marLeft w:val="0"/>
          <w:marRight w:val="0"/>
          <w:marTop w:val="0"/>
          <w:marBottom w:val="0"/>
          <w:divBdr>
            <w:top w:val="none" w:sz="0" w:space="0" w:color="auto"/>
            <w:left w:val="none" w:sz="0" w:space="0" w:color="auto"/>
            <w:bottom w:val="none" w:sz="0" w:space="0" w:color="auto"/>
            <w:right w:val="none" w:sz="0" w:space="0" w:color="auto"/>
          </w:divBdr>
        </w:div>
        <w:div w:id="807550693">
          <w:marLeft w:val="0"/>
          <w:marRight w:val="0"/>
          <w:marTop w:val="0"/>
          <w:marBottom w:val="0"/>
          <w:divBdr>
            <w:top w:val="none" w:sz="0" w:space="0" w:color="auto"/>
            <w:left w:val="none" w:sz="0" w:space="0" w:color="auto"/>
            <w:bottom w:val="none" w:sz="0" w:space="0" w:color="auto"/>
            <w:right w:val="none" w:sz="0" w:space="0" w:color="auto"/>
          </w:divBdr>
        </w:div>
        <w:div w:id="812521752">
          <w:marLeft w:val="0"/>
          <w:marRight w:val="0"/>
          <w:marTop w:val="0"/>
          <w:marBottom w:val="0"/>
          <w:divBdr>
            <w:top w:val="none" w:sz="0" w:space="0" w:color="auto"/>
            <w:left w:val="none" w:sz="0" w:space="0" w:color="auto"/>
            <w:bottom w:val="none" w:sz="0" w:space="0" w:color="auto"/>
            <w:right w:val="none" w:sz="0" w:space="0" w:color="auto"/>
          </w:divBdr>
        </w:div>
        <w:div w:id="812916980">
          <w:marLeft w:val="0"/>
          <w:marRight w:val="0"/>
          <w:marTop w:val="0"/>
          <w:marBottom w:val="0"/>
          <w:divBdr>
            <w:top w:val="none" w:sz="0" w:space="0" w:color="auto"/>
            <w:left w:val="none" w:sz="0" w:space="0" w:color="auto"/>
            <w:bottom w:val="none" w:sz="0" w:space="0" w:color="auto"/>
            <w:right w:val="none" w:sz="0" w:space="0" w:color="auto"/>
          </w:divBdr>
        </w:div>
        <w:div w:id="881208692">
          <w:marLeft w:val="0"/>
          <w:marRight w:val="0"/>
          <w:marTop w:val="0"/>
          <w:marBottom w:val="0"/>
          <w:divBdr>
            <w:top w:val="none" w:sz="0" w:space="0" w:color="auto"/>
            <w:left w:val="none" w:sz="0" w:space="0" w:color="auto"/>
            <w:bottom w:val="none" w:sz="0" w:space="0" w:color="auto"/>
            <w:right w:val="none" w:sz="0" w:space="0" w:color="auto"/>
          </w:divBdr>
        </w:div>
        <w:div w:id="884757995">
          <w:marLeft w:val="0"/>
          <w:marRight w:val="0"/>
          <w:marTop w:val="0"/>
          <w:marBottom w:val="0"/>
          <w:divBdr>
            <w:top w:val="none" w:sz="0" w:space="0" w:color="auto"/>
            <w:left w:val="none" w:sz="0" w:space="0" w:color="auto"/>
            <w:bottom w:val="none" w:sz="0" w:space="0" w:color="auto"/>
            <w:right w:val="none" w:sz="0" w:space="0" w:color="auto"/>
          </w:divBdr>
        </w:div>
        <w:div w:id="903637021">
          <w:marLeft w:val="0"/>
          <w:marRight w:val="0"/>
          <w:marTop w:val="0"/>
          <w:marBottom w:val="0"/>
          <w:divBdr>
            <w:top w:val="none" w:sz="0" w:space="0" w:color="auto"/>
            <w:left w:val="none" w:sz="0" w:space="0" w:color="auto"/>
            <w:bottom w:val="none" w:sz="0" w:space="0" w:color="auto"/>
            <w:right w:val="none" w:sz="0" w:space="0" w:color="auto"/>
          </w:divBdr>
        </w:div>
        <w:div w:id="907615227">
          <w:marLeft w:val="0"/>
          <w:marRight w:val="0"/>
          <w:marTop w:val="0"/>
          <w:marBottom w:val="0"/>
          <w:divBdr>
            <w:top w:val="none" w:sz="0" w:space="0" w:color="auto"/>
            <w:left w:val="none" w:sz="0" w:space="0" w:color="auto"/>
            <w:bottom w:val="none" w:sz="0" w:space="0" w:color="auto"/>
            <w:right w:val="none" w:sz="0" w:space="0" w:color="auto"/>
          </w:divBdr>
        </w:div>
        <w:div w:id="930773766">
          <w:marLeft w:val="0"/>
          <w:marRight w:val="0"/>
          <w:marTop w:val="0"/>
          <w:marBottom w:val="0"/>
          <w:divBdr>
            <w:top w:val="none" w:sz="0" w:space="0" w:color="auto"/>
            <w:left w:val="none" w:sz="0" w:space="0" w:color="auto"/>
            <w:bottom w:val="none" w:sz="0" w:space="0" w:color="auto"/>
            <w:right w:val="none" w:sz="0" w:space="0" w:color="auto"/>
          </w:divBdr>
        </w:div>
        <w:div w:id="944845200">
          <w:marLeft w:val="0"/>
          <w:marRight w:val="0"/>
          <w:marTop w:val="0"/>
          <w:marBottom w:val="0"/>
          <w:divBdr>
            <w:top w:val="none" w:sz="0" w:space="0" w:color="auto"/>
            <w:left w:val="none" w:sz="0" w:space="0" w:color="auto"/>
            <w:bottom w:val="none" w:sz="0" w:space="0" w:color="auto"/>
            <w:right w:val="none" w:sz="0" w:space="0" w:color="auto"/>
          </w:divBdr>
        </w:div>
        <w:div w:id="962887544">
          <w:marLeft w:val="0"/>
          <w:marRight w:val="0"/>
          <w:marTop w:val="0"/>
          <w:marBottom w:val="0"/>
          <w:divBdr>
            <w:top w:val="none" w:sz="0" w:space="0" w:color="auto"/>
            <w:left w:val="none" w:sz="0" w:space="0" w:color="auto"/>
            <w:bottom w:val="none" w:sz="0" w:space="0" w:color="auto"/>
            <w:right w:val="none" w:sz="0" w:space="0" w:color="auto"/>
          </w:divBdr>
        </w:div>
        <w:div w:id="975717869">
          <w:marLeft w:val="0"/>
          <w:marRight w:val="0"/>
          <w:marTop w:val="0"/>
          <w:marBottom w:val="0"/>
          <w:divBdr>
            <w:top w:val="none" w:sz="0" w:space="0" w:color="auto"/>
            <w:left w:val="none" w:sz="0" w:space="0" w:color="auto"/>
            <w:bottom w:val="none" w:sz="0" w:space="0" w:color="auto"/>
            <w:right w:val="none" w:sz="0" w:space="0" w:color="auto"/>
          </w:divBdr>
        </w:div>
        <w:div w:id="983855041">
          <w:marLeft w:val="0"/>
          <w:marRight w:val="0"/>
          <w:marTop w:val="0"/>
          <w:marBottom w:val="0"/>
          <w:divBdr>
            <w:top w:val="none" w:sz="0" w:space="0" w:color="auto"/>
            <w:left w:val="none" w:sz="0" w:space="0" w:color="auto"/>
            <w:bottom w:val="none" w:sz="0" w:space="0" w:color="auto"/>
            <w:right w:val="none" w:sz="0" w:space="0" w:color="auto"/>
          </w:divBdr>
        </w:div>
        <w:div w:id="1004355956">
          <w:marLeft w:val="0"/>
          <w:marRight w:val="0"/>
          <w:marTop w:val="0"/>
          <w:marBottom w:val="0"/>
          <w:divBdr>
            <w:top w:val="none" w:sz="0" w:space="0" w:color="auto"/>
            <w:left w:val="none" w:sz="0" w:space="0" w:color="auto"/>
            <w:bottom w:val="none" w:sz="0" w:space="0" w:color="auto"/>
            <w:right w:val="none" w:sz="0" w:space="0" w:color="auto"/>
          </w:divBdr>
        </w:div>
        <w:div w:id="1021515106">
          <w:marLeft w:val="0"/>
          <w:marRight w:val="0"/>
          <w:marTop w:val="0"/>
          <w:marBottom w:val="0"/>
          <w:divBdr>
            <w:top w:val="none" w:sz="0" w:space="0" w:color="auto"/>
            <w:left w:val="none" w:sz="0" w:space="0" w:color="auto"/>
            <w:bottom w:val="none" w:sz="0" w:space="0" w:color="auto"/>
            <w:right w:val="none" w:sz="0" w:space="0" w:color="auto"/>
          </w:divBdr>
        </w:div>
        <w:div w:id="1039740385">
          <w:marLeft w:val="0"/>
          <w:marRight w:val="0"/>
          <w:marTop w:val="0"/>
          <w:marBottom w:val="0"/>
          <w:divBdr>
            <w:top w:val="none" w:sz="0" w:space="0" w:color="auto"/>
            <w:left w:val="none" w:sz="0" w:space="0" w:color="auto"/>
            <w:bottom w:val="none" w:sz="0" w:space="0" w:color="auto"/>
            <w:right w:val="none" w:sz="0" w:space="0" w:color="auto"/>
          </w:divBdr>
        </w:div>
        <w:div w:id="1041058674">
          <w:marLeft w:val="0"/>
          <w:marRight w:val="0"/>
          <w:marTop w:val="0"/>
          <w:marBottom w:val="0"/>
          <w:divBdr>
            <w:top w:val="none" w:sz="0" w:space="0" w:color="auto"/>
            <w:left w:val="none" w:sz="0" w:space="0" w:color="auto"/>
            <w:bottom w:val="none" w:sz="0" w:space="0" w:color="auto"/>
            <w:right w:val="none" w:sz="0" w:space="0" w:color="auto"/>
          </w:divBdr>
        </w:div>
        <w:div w:id="1052996874">
          <w:marLeft w:val="0"/>
          <w:marRight w:val="0"/>
          <w:marTop w:val="0"/>
          <w:marBottom w:val="0"/>
          <w:divBdr>
            <w:top w:val="none" w:sz="0" w:space="0" w:color="auto"/>
            <w:left w:val="none" w:sz="0" w:space="0" w:color="auto"/>
            <w:bottom w:val="none" w:sz="0" w:space="0" w:color="auto"/>
            <w:right w:val="none" w:sz="0" w:space="0" w:color="auto"/>
          </w:divBdr>
        </w:div>
        <w:div w:id="1089039313">
          <w:marLeft w:val="0"/>
          <w:marRight w:val="0"/>
          <w:marTop w:val="0"/>
          <w:marBottom w:val="0"/>
          <w:divBdr>
            <w:top w:val="none" w:sz="0" w:space="0" w:color="auto"/>
            <w:left w:val="none" w:sz="0" w:space="0" w:color="auto"/>
            <w:bottom w:val="none" w:sz="0" w:space="0" w:color="auto"/>
            <w:right w:val="none" w:sz="0" w:space="0" w:color="auto"/>
          </w:divBdr>
        </w:div>
        <w:div w:id="1100837695">
          <w:marLeft w:val="0"/>
          <w:marRight w:val="0"/>
          <w:marTop w:val="0"/>
          <w:marBottom w:val="0"/>
          <w:divBdr>
            <w:top w:val="none" w:sz="0" w:space="0" w:color="auto"/>
            <w:left w:val="none" w:sz="0" w:space="0" w:color="auto"/>
            <w:bottom w:val="none" w:sz="0" w:space="0" w:color="auto"/>
            <w:right w:val="none" w:sz="0" w:space="0" w:color="auto"/>
          </w:divBdr>
        </w:div>
        <w:div w:id="1107196104">
          <w:marLeft w:val="0"/>
          <w:marRight w:val="0"/>
          <w:marTop w:val="0"/>
          <w:marBottom w:val="0"/>
          <w:divBdr>
            <w:top w:val="none" w:sz="0" w:space="0" w:color="auto"/>
            <w:left w:val="none" w:sz="0" w:space="0" w:color="auto"/>
            <w:bottom w:val="none" w:sz="0" w:space="0" w:color="auto"/>
            <w:right w:val="none" w:sz="0" w:space="0" w:color="auto"/>
          </w:divBdr>
        </w:div>
        <w:div w:id="1108548645">
          <w:marLeft w:val="0"/>
          <w:marRight w:val="0"/>
          <w:marTop w:val="0"/>
          <w:marBottom w:val="0"/>
          <w:divBdr>
            <w:top w:val="none" w:sz="0" w:space="0" w:color="auto"/>
            <w:left w:val="none" w:sz="0" w:space="0" w:color="auto"/>
            <w:bottom w:val="none" w:sz="0" w:space="0" w:color="auto"/>
            <w:right w:val="none" w:sz="0" w:space="0" w:color="auto"/>
          </w:divBdr>
        </w:div>
        <w:div w:id="1112558460">
          <w:marLeft w:val="0"/>
          <w:marRight w:val="0"/>
          <w:marTop w:val="0"/>
          <w:marBottom w:val="0"/>
          <w:divBdr>
            <w:top w:val="none" w:sz="0" w:space="0" w:color="auto"/>
            <w:left w:val="none" w:sz="0" w:space="0" w:color="auto"/>
            <w:bottom w:val="none" w:sz="0" w:space="0" w:color="auto"/>
            <w:right w:val="none" w:sz="0" w:space="0" w:color="auto"/>
          </w:divBdr>
        </w:div>
        <w:div w:id="1118181523">
          <w:marLeft w:val="0"/>
          <w:marRight w:val="0"/>
          <w:marTop w:val="0"/>
          <w:marBottom w:val="0"/>
          <w:divBdr>
            <w:top w:val="none" w:sz="0" w:space="0" w:color="auto"/>
            <w:left w:val="none" w:sz="0" w:space="0" w:color="auto"/>
            <w:bottom w:val="none" w:sz="0" w:space="0" w:color="auto"/>
            <w:right w:val="none" w:sz="0" w:space="0" w:color="auto"/>
          </w:divBdr>
        </w:div>
        <w:div w:id="1137652019">
          <w:marLeft w:val="0"/>
          <w:marRight w:val="0"/>
          <w:marTop w:val="0"/>
          <w:marBottom w:val="0"/>
          <w:divBdr>
            <w:top w:val="none" w:sz="0" w:space="0" w:color="auto"/>
            <w:left w:val="none" w:sz="0" w:space="0" w:color="auto"/>
            <w:bottom w:val="none" w:sz="0" w:space="0" w:color="auto"/>
            <w:right w:val="none" w:sz="0" w:space="0" w:color="auto"/>
          </w:divBdr>
        </w:div>
        <w:div w:id="1143891813">
          <w:marLeft w:val="0"/>
          <w:marRight w:val="0"/>
          <w:marTop w:val="0"/>
          <w:marBottom w:val="0"/>
          <w:divBdr>
            <w:top w:val="none" w:sz="0" w:space="0" w:color="auto"/>
            <w:left w:val="none" w:sz="0" w:space="0" w:color="auto"/>
            <w:bottom w:val="none" w:sz="0" w:space="0" w:color="auto"/>
            <w:right w:val="none" w:sz="0" w:space="0" w:color="auto"/>
          </w:divBdr>
        </w:div>
        <w:div w:id="1147670828">
          <w:marLeft w:val="0"/>
          <w:marRight w:val="0"/>
          <w:marTop w:val="0"/>
          <w:marBottom w:val="0"/>
          <w:divBdr>
            <w:top w:val="none" w:sz="0" w:space="0" w:color="auto"/>
            <w:left w:val="none" w:sz="0" w:space="0" w:color="auto"/>
            <w:bottom w:val="none" w:sz="0" w:space="0" w:color="auto"/>
            <w:right w:val="none" w:sz="0" w:space="0" w:color="auto"/>
          </w:divBdr>
        </w:div>
        <w:div w:id="1154251871">
          <w:marLeft w:val="0"/>
          <w:marRight w:val="0"/>
          <w:marTop w:val="0"/>
          <w:marBottom w:val="0"/>
          <w:divBdr>
            <w:top w:val="none" w:sz="0" w:space="0" w:color="auto"/>
            <w:left w:val="none" w:sz="0" w:space="0" w:color="auto"/>
            <w:bottom w:val="none" w:sz="0" w:space="0" w:color="auto"/>
            <w:right w:val="none" w:sz="0" w:space="0" w:color="auto"/>
          </w:divBdr>
        </w:div>
        <w:div w:id="1175530654">
          <w:marLeft w:val="0"/>
          <w:marRight w:val="0"/>
          <w:marTop w:val="0"/>
          <w:marBottom w:val="0"/>
          <w:divBdr>
            <w:top w:val="none" w:sz="0" w:space="0" w:color="auto"/>
            <w:left w:val="none" w:sz="0" w:space="0" w:color="auto"/>
            <w:bottom w:val="none" w:sz="0" w:space="0" w:color="auto"/>
            <w:right w:val="none" w:sz="0" w:space="0" w:color="auto"/>
          </w:divBdr>
        </w:div>
        <w:div w:id="1176965025">
          <w:marLeft w:val="0"/>
          <w:marRight w:val="0"/>
          <w:marTop w:val="0"/>
          <w:marBottom w:val="0"/>
          <w:divBdr>
            <w:top w:val="none" w:sz="0" w:space="0" w:color="auto"/>
            <w:left w:val="none" w:sz="0" w:space="0" w:color="auto"/>
            <w:bottom w:val="none" w:sz="0" w:space="0" w:color="auto"/>
            <w:right w:val="none" w:sz="0" w:space="0" w:color="auto"/>
          </w:divBdr>
        </w:div>
        <w:div w:id="1189488412">
          <w:marLeft w:val="0"/>
          <w:marRight w:val="0"/>
          <w:marTop w:val="0"/>
          <w:marBottom w:val="0"/>
          <w:divBdr>
            <w:top w:val="none" w:sz="0" w:space="0" w:color="auto"/>
            <w:left w:val="none" w:sz="0" w:space="0" w:color="auto"/>
            <w:bottom w:val="none" w:sz="0" w:space="0" w:color="auto"/>
            <w:right w:val="none" w:sz="0" w:space="0" w:color="auto"/>
          </w:divBdr>
        </w:div>
        <w:div w:id="1200509076">
          <w:marLeft w:val="0"/>
          <w:marRight w:val="0"/>
          <w:marTop w:val="0"/>
          <w:marBottom w:val="0"/>
          <w:divBdr>
            <w:top w:val="none" w:sz="0" w:space="0" w:color="auto"/>
            <w:left w:val="none" w:sz="0" w:space="0" w:color="auto"/>
            <w:bottom w:val="none" w:sz="0" w:space="0" w:color="auto"/>
            <w:right w:val="none" w:sz="0" w:space="0" w:color="auto"/>
          </w:divBdr>
        </w:div>
        <w:div w:id="1201672295">
          <w:marLeft w:val="0"/>
          <w:marRight w:val="0"/>
          <w:marTop w:val="0"/>
          <w:marBottom w:val="0"/>
          <w:divBdr>
            <w:top w:val="none" w:sz="0" w:space="0" w:color="auto"/>
            <w:left w:val="none" w:sz="0" w:space="0" w:color="auto"/>
            <w:bottom w:val="none" w:sz="0" w:space="0" w:color="auto"/>
            <w:right w:val="none" w:sz="0" w:space="0" w:color="auto"/>
          </w:divBdr>
        </w:div>
        <w:div w:id="1205141544">
          <w:marLeft w:val="0"/>
          <w:marRight w:val="0"/>
          <w:marTop w:val="0"/>
          <w:marBottom w:val="0"/>
          <w:divBdr>
            <w:top w:val="none" w:sz="0" w:space="0" w:color="auto"/>
            <w:left w:val="none" w:sz="0" w:space="0" w:color="auto"/>
            <w:bottom w:val="none" w:sz="0" w:space="0" w:color="auto"/>
            <w:right w:val="none" w:sz="0" w:space="0" w:color="auto"/>
          </w:divBdr>
        </w:div>
        <w:div w:id="1215384271">
          <w:marLeft w:val="0"/>
          <w:marRight w:val="0"/>
          <w:marTop w:val="0"/>
          <w:marBottom w:val="0"/>
          <w:divBdr>
            <w:top w:val="none" w:sz="0" w:space="0" w:color="auto"/>
            <w:left w:val="none" w:sz="0" w:space="0" w:color="auto"/>
            <w:bottom w:val="none" w:sz="0" w:space="0" w:color="auto"/>
            <w:right w:val="none" w:sz="0" w:space="0" w:color="auto"/>
          </w:divBdr>
        </w:div>
        <w:div w:id="1223062836">
          <w:marLeft w:val="0"/>
          <w:marRight w:val="0"/>
          <w:marTop w:val="0"/>
          <w:marBottom w:val="0"/>
          <w:divBdr>
            <w:top w:val="none" w:sz="0" w:space="0" w:color="auto"/>
            <w:left w:val="none" w:sz="0" w:space="0" w:color="auto"/>
            <w:bottom w:val="none" w:sz="0" w:space="0" w:color="auto"/>
            <w:right w:val="none" w:sz="0" w:space="0" w:color="auto"/>
          </w:divBdr>
        </w:div>
        <w:div w:id="1224829663">
          <w:marLeft w:val="0"/>
          <w:marRight w:val="0"/>
          <w:marTop w:val="0"/>
          <w:marBottom w:val="0"/>
          <w:divBdr>
            <w:top w:val="none" w:sz="0" w:space="0" w:color="auto"/>
            <w:left w:val="none" w:sz="0" w:space="0" w:color="auto"/>
            <w:bottom w:val="none" w:sz="0" w:space="0" w:color="auto"/>
            <w:right w:val="none" w:sz="0" w:space="0" w:color="auto"/>
          </w:divBdr>
        </w:div>
        <w:div w:id="1225332332">
          <w:marLeft w:val="0"/>
          <w:marRight w:val="0"/>
          <w:marTop w:val="0"/>
          <w:marBottom w:val="0"/>
          <w:divBdr>
            <w:top w:val="none" w:sz="0" w:space="0" w:color="auto"/>
            <w:left w:val="none" w:sz="0" w:space="0" w:color="auto"/>
            <w:bottom w:val="none" w:sz="0" w:space="0" w:color="auto"/>
            <w:right w:val="none" w:sz="0" w:space="0" w:color="auto"/>
          </w:divBdr>
        </w:div>
        <w:div w:id="1253390714">
          <w:marLeft w:val="0"/>
          <w:marRight w:val="0"/>
          <w:marTop w:val="0"/>
          <w:marBottom w:val="0"/>
          <w:divBdr>
            <w:top w:val="none" w:sz="0" w:space="0" w:color="auto"/>
            <w:left w:val="none" w:sz="0" w:space="0" w:color="auto"/>
            <w:bottom w:val="none" w:sz="0" w:space="0" w:color="auto"/>
            <w:right w:val="none" w:sz="0" w:space="0" w:color="auto"/>
          </w:divBdr>
        </w:div>
        <w:div w:id="1273051239">
          <w:marLeft w:val="0"/>
          <w:marRight w:val="0"/>
          <w:marTop w:val="0"/>
          <w:marBottom w:val="0"/>
          <w:divBdr>
            <w:top w:val="none" w:sz="0" w:space="0" w:color="auto"/>
            <w:left w:val="none" w:sz="0" w:space="0" w:color="auto"/>
            <w:bottom w:val="none" w:sz="0" w:space="0" w:color="auto"/>
            <w:right w:val="none" w:sz="0" w:space="0" w:color="auto"/>
          </w:divBdr>
        </w:div>
        <w:div w:id="1290355126">
          <w:marLeft w:val="0"/>
          <w:marRight w:val="0"/>
          <w:marTop w:val="0"/>
          <w:marBottom w:val="0"/>
          <w:divBdr>
            <w:top w:val="none" w:sz="0" w:space="0" w:color="auto"/>
            <w:left w:val="none" w:sz="0" w:space="0" w:color="auto"/>
            <w:bottom w:val="none" w:sz="0" w:space="0" w:color="auto"/>
            <w:right w:val="none" w:sz="0" w:space="0" w:color="auto"/>
          </w:divBdr>
        </w:div>
        <w:div w:id="1298728050">
          <w:marLeft w:val="0"/>
          <w:marRight w:val="0"/>
          <w:marTop w:val="0"/>
          <w:marBottom w:val="0"/>
          <w:divBdr>
            <w:top w:val="none" w:sz="0" w:space="0" w:color="auto"/>
            <w:left w:val="none" w:sz="0" w:space="0" w:color="auto"/>
            <w:bottom w:val="none" w:sz="0" w:space="0" w:color="auto"/>
            <w:right w:val="none" w:sz="0" w:space="0" w:color="auto"/>
          </w:divBdr>
        </w:div>
        <w:div w:id="1307391573">
          <w:marLeft w:val="0"/>
          <w:marRight w:val="0"/>
          <w:marTop w:val="0"/>
          <w:marBottom w:val="0"/>
          <w:divBdr>
            <w:top w:val="none" w:sz="0" w:space="0" w:color="auto"/>
            <w:left w:val="none" w:sz="0" w:space="0" w:color="auto"/>
            <w:bottom w:val="none" w:sz="0" w:space="0" w:color="auto"/>
            <w:right w:val="none" w:sz="0" w:space="0" w:color="auto"/>
          </w:divBdr>
        </w:div>
        <w:div w:id="1346596764">
          <w:marLeft w:val="0"/>
          <w:marRight w:val="0"/>
          <w:marTop w:val="0"/>
          <w:marBottom w:val="0"/>
          <w:divBdr>
            <w:top w:val="none" w:sz="0" w:space="0" w:color="auto"/>
            <w:left w:val="none" w:sz="0" w:space="0" w:color="auto"/>
            <w:bottom w:val="none" w:sz="0" w:space="0" w:color="auto"/>
            <w:right w:val="none" w:sz="0" w:space="0" w:color="auto"/>
          </w:divBdr>
        </w:div>
        <w:div w:id="1346860021">
          <w:marLeft w:val="0"/>
          <w:marRight w:val="0"/>
          <w:marTop w:val="0"/>
          <w:marBottom w:val="0"/>
          <w:divBdr>
            <w:top w:val="none" w:sz="0" w:space="0" w:color="auto"/>
            <w:left w:val="none" w:sz="0" w:space="0" w:color="auto"/>
            <w:bottom w:val="none" w:sz="0" w:space="0" w:color="auto"/>
            <w:right w:val="none" w:sz="0" w:space="0" w:color="auto"/>
          </w:divBdr>
        </w:div>
        <w:div w:id="1368876588">
          <w:marLeft w:val="0"/>
          <w:marRight w:val="0"/>
          <w:marTop w:val="0"/>
          <w:marBottom w:val="0"/>
          <w:divBdr>
            <w:top w:val="none" w:sz="0" w:space="0" w:color="auto"/>
            <w:left w:val="none" w:sz="0" w:space="0" w:color="auto"/>
            <w:bottom w:val="none" w:sz="0" w:space="0" w:color="auto"/>
            <w:right w:val="none" w:sz="0" w:space="0" w:color="auto"/>
          </w:divBdr>
        </w:div>
        <w:div w:id="1375423813">
          <w:marLeft w:val="0"/>
          <w:marRight w:val="0"/>
          <w:marTop w:val="0"/>
          <w:marBottom w:val="0"/>
          <w:divBdr>
            <w:top w:val="none" w:sz="0" w:space="0" w:color="auto"/>
            <w:left w:val="none" w:sz="0" w:space="0" w:color="auto"/>
            <w:bottom w:val="none" w:sz="0" w:space="0" w:color="auto"/>
            <w:right w:val="none" w:sz="0" w:space="0" w:color="auto"/>
          </w:divBdr>
        </w:div>
        <w:div w:id="1376351370">
          <w:marLeft w:val="0"/>
          <w:marRight w:val="0"/>
          <w:marTop w:val="0"/>
          <w:marBottom w:val="0"/>
          <w:divBdr>
            <w:top w:val="none" w:sz="0" w:space="0" w:color="auto"/>
            <w:left w:val="none" w:sz="0" w:space="0" w:color="auto"/>
            <w:bottom w:val="none" w:sz="0" w:space="0" w:color="auto"/>
            <w:right w:val="none" w:sz="0" w:space="0" w:color="auto"/>
          </w:divBdr>
        </w:div>
        <w:div w:id="1379629394">
          <w:marLeft w:val="0"/>
          <w:marRight w:val="0"/>
          <w:marTop w:val="0"/>
          <w:marBottom w:val="0"/>
          <w:divBdr>
            <w:top w:val="none" w:sz="0" w:space="0" w:color="auto"/>
            <w:left w:val="none" w:sz="0" w:space="0" w:color="auto"/>
            <w:bottom w:val="none" w:sz="0" w:space="0" w:color="auto"/>
            <w:right w:val="none" w:sz="0" w:space="0" w:color="auto"/>
          </w:divBdr>
        </w:div>
        <w:div w:id="1386218540">
          <w:marLeft w:val="0"/>
          <w:marRight w:val="0"/>
          <w:marTop w:val="0"/>
          <w:marBottom w:val="0"/>
          <w:divBdr>
            <w:top w:val="none" w:sz="0" w:space="0" w:color="auto"/>
            <w:left w:val="none" w:sz="0" w:space="0" w:color="auto"/>
            <w:bottom w:val="none" w:sz="0" w:space="0" w:color="auto"/>
            <w:right w:val="none" w:sz="0" w:space="0" w:color="auto"/>
          </w:divBdr>
        </w:div>
        <w:div w:id="1433161399">
          <w:marLeft w:val="0"/>
          <w:marRight w:val="0"/>
          <w:marTop w:val="0"/>
          <w:marBottom w:val="0"/>
          <w:divBdr>
            <w:top w:val="none" w:sz="0" w:space="0" w:color="auto"/>
            <w:left w:val="none" w:sz="0" w:space="0" w:color="auto"/>
            <w:bottom w:val="none" w:sz="0" w:space="0" w:color="auto"/>
            <w:right w:val="none" w:sz="0" w:space="0" w:color="auto"/>
          </w:divBdr>
        </w:div>
        <w:div w:id="1461219990">
          <w:marLeft w:val="0"/>
          <w:marRight w:val="0"/>
          <w:marTop w:val="0"/>
          <w:marBottom w:val="0"/>
          <w:divBdr>
            <w:top w:val="none" w:sz="0" w:space="0" w:color="auto"/>
            <w:left w:val="none" w:sz="0" w:space="0" w:color="auto"/>
            <w:bottom w:val="none" w:sz="0" w:space="0" w:color="auto"/>
            <w:right w:val="none" w:sz="0" w:space="0" w:color="auto"/>
          </w:divBdr>
        </w:div>
        <w:div w:id="1495488752">
          <w:marLeft w:val="0"/>
          <w:marRight w:val="0"/>
          <w:marTop w:val="0"/>
          <w:marBottom w:val="0"/>
          <w:divBdr>
            <w:top w:val="none" w:sz="0" w:space="0" w:color="auto"/>
            <w:left w:val="none" w:sz="0" w:space="0" w:color="auto"/>
            <w:bottom w:val="none" w:sz="0" w:space="0" w:color="auto"/>
            <w:right w:val="none" w:sz="0" w:space="0" w:color="auto"/>
          </w:divBdr>
        </w:div>
        <w:div w:id="1501776667">
          <w:marLeft w:val="0"/>
          <w:marRight w:val="0"/>
          <w:marTop w:val="0"/>
          <w:marBottom w:val="0"/>
          <w:divBdr>
            <w:top w:val="none" w:sz="0" w:space="0" w:color="auto"/>
            <w:left w:val="none" w:sz="0" w:space="0" w:color="auto"/>
            <w:bottom w:val="none" w:sz="0" w:space="0" w:color="auto"/>
            <w:right w:val="none" w:sz="0" w:space="0" w:color="auto"/>
          </w:divBdr>
        </w:div>
        <w:div w:id="1511287658">
          <w:marLeft w:val="0"/>
          <w:marRight w:val="0"/>
          <w:marTop w:val="0"/>
          <w:marBottom w:val="0"/>
          <w:divBdr>
            <w:top w:val="none" w:sz="0" w:space="0" w:color="auto"/>
            <w:left w:val="none" w:sz="0" w:space="0" w:color="auto"/>
            <w:bottom w:val="none" w:sz="0" w:space="0" w:color="auto"/>
            <w:right w:val="none" w:sz="0" w:space="0" w:color="auto"/>
          </w:divBdr>
        </w:div>
        <w:div w:id="1547133797">
          <w:marLeft w:val="0"/>
          <w:marRight w:val="0"/>
          <w:marTop w:val="0"/>
          <w:marBottom w:val="0"/>
          <w:divBdr>
            <w:top w:val="none" w:sz="0" w:space="0" w:color="auto"/>
            <w:left w:val="none" w:sz="0" w:space="0" w:color="auto"/>
            <w:bottom w:val="none" w:sz="0" w:space="0" w:color="auto"/>
            <w:right w:val="none" w:sz="0" w:space="0" w:color="auto"/>
          </w:divBdr>
        </w:div>
        <w:div w:id="1559439079">
          <w:marLeft w:val="0"/>
          <w:marRight w:val="0"/>
          <w:marTop w:val="0"/>
          <w:marBottom w:val="0"/>
          <w:divBdr>
            <w:top w:val="none" w:sz="0" w:space="0" w:color="auto"/>
            <w:left w:val="none" w:sz="0" w:space="0" w:color="auto"/>
            <w:bottom w:val="none" w:sz="0" w:space="0" w:color="auto"/>
            <w:right w:val="none" w:sz="0" w:space="0" w:color="auto"/>
          </w:divBdr>
        </w:div>
        <w:div w:id="1589389354">
          <w:marLeft w:val="0"/>
          <w:marRight w:val="0"/>
          <w:marTop w:val="0"/>
          <w:marBottom w:val="0"/>
          <w:divBdr>
            <w:top w:val="none" w:sz="0" w:space="0" w:color="auto"/>
            <w:left w:val="none" w:sz="0" w:space="0" w:color="auto"/>
            <w:bottom w:val="none" w:sz="0" w:space="0" w:color="auto"/>
            <w:right w:val="none" w:sz="0" w:space="0" w:color="auto"/>
          </w:divBdr>
        </w:div>
        <w:div w:id="1615476553">
          <w:marLeft w:val="0"/>
          <w:marRight w:val="0"/>
          <w:marTop w:val="0"/>
          <w:marBottom w:val="0"/>
          <w:divBdr>
            <w:top w:val="none" w:sz="0" w:space="0" w:color="auto"/>
            <w:left w:val="none" w:sz="0" w:space="0" w:color="auto"/>
            <w:bottom w:val="none" w:sz="0" w:space="0" w:color="auto"/>
            <w:right w:val="none" w:sz="0" w:space="0" w:color="auto"/>
          </w:divBdr>
        </w:div>
        <w:div w:id="1620718183">
          <w:marLeft w:val="0"/>
          <w:marRight w:val="0"/>
          <w:marTop w:val="0"/>
          <w:marBottom w:val="0"/>
          <w:divBdr>
            <w:top w:val="none" w:sz="0" w:space="0" w:color="auto"/>
            <w:left w:val="none" w:sz="0" w:space="0" w:color="auto"/>
            <w:bottom w:val="none" w:sz="0" w:space="0" w:color="auto"/>
            <w:right w:val="none" w:sz="0" w:space="0" w:color="auto"/>
          </w:divBdr>
        </w:div>
        <w:div w:id="1636451754">
          <w:marLeft w:val="0"/>
          <w:marRight w:val="0"/>
          <w:marTop w:val="0"/>
          <w:marBottom w:val="0"/>
          <w:divBdr>
            <w:top w:val="none" w:sz="0" w:space="0" w:color="auto"/>
            <w:left w:val="none" w:sz="0" w:space="0" w:color="auto"/>
            <w:bottom w:val="none" w:sz="0" w:space="0" w:color="auto"/>
            <w:right w:val="none" w:sz="0" w:space="0" w:color="auto"/>
          </w:divBdr>
        </w:div>
        <w:div w:id="1639993090">
          <w:marLeft w:val="0"/>
          <w:marRight w:val="0"/>
          <w:marTop w:val="0"/>
          <w:marBottom w:val="0"/>
          <w:divBdr>
            <w:top w:val="none" w:sz="0" w:space="0" w:color="auto"/>
            <w:left w:val="none" w:sz="0" w:space="0" w:color="auto"/>
            <w:bottom w:val="none" w:sz="0" w:space="0" w:color="auto"/>
            <w:right w:val="none" w:sz="0" w:space="0" w:color="auto"/>
          </w:divBdr>
        </w:div>
        <w:div w:id="1663463481">
          <w:marLeft w:val="0"/>
          <w:marRight w:val="0"/>
          <w:marTop w:val="0"/>
          <w:marBottom w:val="0"/>
          <w:divBdr>
            <w:top w:val="none" w:sz="0" w:space="0" w:color="auto"/>
            <w:left w:val="none" w:sz="0" w:space="0" w:color="auto"/>
            <w:bottom w:val="none" w:sz="0" w:space="0" w:color="auto"/>
            <w:right w:val="none" w:sz="0" w:space="0" w:color="auto"/>
          </w:divBdr>
        </w:div>
        <w:div w:id="1670517672">
          <w:marLeft w:val="0"/>
          <w:marRight w:val="0"/>
          <w:marTop w:val="0"/>
          <w:marBottom w:val="0"/>
          <w:divBdr>
            <w:top w:val="none" w:sz="0" w:space="0" w:color="auto"/>
            <w:left w:val="none" w:sz="0" w:space="0" w:color="auto"/>
            <w:bottom w:val="none" w:sz="0" w:space="0" w:color="auto"/>
            <w:right w:val="none" w:sz="0" w:space="0" w:color="auto"/>
          </w:divBdr>
        </w:div>
        <w:div w:id="1678076170">
          <w:marLeft w:val="0"/>
          <w:marRight w:val="0"/>
          <w:marTop w:val="0"/>
          <w:marBottom w:val="0"/>
          <w:divBdr>
            <w:top w:val="none" w:sz="0" w:space="0" w:color="auto"/>
            <w:left w:val="none" w:sz="0" w:space="0" w:color="auto"/>
            <w:bottom w:val="none" w:sz="0" w:space="0" w:color="auto"/>
            <w:right w:val="none" w:sz="0" w:space="0" w:color="auto"/>
          </w:divBdr>
        </w:div>
        <w:div w:id="1692293306">
          <w:marLeft w:val="0"/>
          <w:marRight w:val="0"/>
          <w:marTop w:val="0"/>
          <w:marBottom w:val="0"/>
          <w:divBdr>
            <w:top w:val="none" w:sz="0" w:space="0" w:color="auto"/>
            <w:left w:val="none" w:sz="0" w:space="0" w:color="auto"/>
            <w:bottom w:val="none" w:sz="0" w:space="0" w:color="auto"/>
            <w:right w:val="none" w:sz="0" w:space="0" w:color="auto"/>
          </w:divBdr>
        </w:div>
        <w:div w:id="1714386499">
          <w:marLeft w:val="0"/>
          <w:marRight w:val="0"/>
          <w:marTop w:val="0"/>
          <w:marBottom w:val="0"/>
          <w:divBdr>
            <w:top w:val="none" w:sz="0" w:space="0" w:color="auto"/>
            <w:left w:val="none" w:sz="0" w:space="0" w:color="auto"/>
            <w:bottom w:val="none" w:sz="0" w:space="0" w:color="auto"/>
            <w:right w:val="none" w:sz="0" w:space="0" w:color="auto"/>
          </w:divBdr>
        </w:div>
        <w:div w:id="1716157841">
          <w:marLeft w:val="0"/>
          <w:marRight w:val="0"/>
          <w:marTop w:val="0"/>
          <w:marBottom w:val="0"/>
          <w:divBdr>
            <w:top w:val="none" w:sz="0" w:space="0" w:color="auto"/>
            <w:left w:val="none" w:sz="0" w:space="0" w:color="auto"/>
            <w:bottom w:val="none" w:sz="0" w:space="0" w:color="auto"/>
            <w:right w:val="none" w:sz="0" w:space="0" w:color="auto"/>
          </w:divBdr>
        </w:div>
        <w:div w:id="1730302136">
          <w:marLeft w:val="0"/>
          <w:marRight w:val="0"/>
          <w:marTop w:val="0"/>
          <w:marBottom w:val="0"/>
          <w:divBdr>
            <w:top w:val="none" w:sz="0" w:space="0" w:color="auto"/>
            <w:left w:val="none" w:sz="0" w:space="0" w:color="auto"/>
            <w:bottom w:val="none" w:sz="0" w:space="0" w:color="auto"/>
            <w:right w:val="none" w:sz="0" w:space="0" w:color="auto"/>
          </w:divBdr>
        </w:div>
        <w:div w:id="1749185962">
          <w:marLeft w:val="0"/>
          <w:marRight w:val="0"/>
          <w:marTop w:val="0"/>
          <w:marBottom w:val="0"/>
          <w:divBdr>
            <w:top w:val="none" w:sz="0" w:space="0" w:color="auto"/>
            <w:left w:val="none" w:sz="0" w:space="0" w:color="auto"/>
            <w:bottom w:val="none" w:sz="0" w:space="0" w:color="auto"/>
            <w:right w:val="none" w:sz="0" w:space="0" w:color="auto"/>
          </w:divBdr>
        </w:div>
        <w:div w:id="1801653698">
          <w:marLeft w:val="0"/>
          <w:marRight w:val="0"/>
          <w:marTop w:val="0"/>
          <w:marBottom w:val="0"/>
          <w:divBdr>
            <w:top w:val="none" w:sz="0" w:space="0" w:color="auto"/>
            <w:left w:val="none" w:sz="0" w:space="0" w:color="auto"/>
            <w:bottom w:val="none" w:sz="0" w:space="0" w:color="auto"/>
            <w:right w:val="none" w:sz="0" w:space="0" w:color="auto"/>
          </w:divBdr>
        </w:div>
        <w:div w:id="1817214157">
          <w:marLeft w:val="0"/>
          <w:marRight w:val="0"/>
          <w:marTop w:val="0"/>
          <w:marBottom w:val="0"/>
          <w:divBdr>
            <w:top w:val="none" w:sz="0" w:space="0" w:color="auto"/>
            <w:left w:val="none" w:sz="0" w:space="0" w:color="auto"/>
            <w:bottom w:val="none" w:sz="0" w:space="0" w:color="auto"/>
            <w:right w:val="none" w:sz="0" w:space="0" w:color="auto"/>
          </w:divBdr>
        </w:div>
        <w:div w:id="1818187478">
          <w:marLeft w:val="0"/>
          <w:marRight w:val="0"/>
          <w:marTop w:val="0"/>
          <w:marBottom w:val="0"/>
          <w:divBdr>
            <w:top w:val="none" w:sz="0" w:space="0" w:color="auto"/>
            <w:left w:val="none" w:sz="0" w:space="0" w:color="auto"/>
            <w:bottom w:val="none" w:sz="0" w:space="0" w:color="auto"/>
            <w:right w:val="none" w:sz="0" w:space="0" w:color="auto"/>
          </w:divBdr>
        </w:div>
        <w:div w:id="1824081130">
          <w:marLeft w:val="0"/>
          <w:marRight w:val="0"/>
          <w:marTop w:val="0"/>
          <w:marBottom w:val="0"/>
          <w:divBdr>
            <w:top w:val="none" w:sz="0" w:space="0" w:color="auto"/>
            <w:left w:val="none" w:sz="0" w:space="0" w:color="auto"/>
            <w:bottom w:val="none" w:sz="0" w:space="0" w:color="auto"/>
            <w:right w:val="none" w:sz="0" w:space="0" w:color="auto"/>
          </w:divBdr>
        </w:div>
        <w:div w:id="1828589032">
          <w:marLeft w:val="0"/>
          <w:marRight w:val="0"/>
          <w:marTop w:val="0"/>
          <w:marBottom w:val="0"/>
          <w:divBdr>
            <w:top w:val="none" w:sz="0" w:space="0" w:color="auto"/>
            <w:left w:val="none" w:sz="0" w:space="0" w:color="auto"/>
            <w:bottom w:val="none" w:sz="0" w:space="0" w:color="auto"/>
            <w:right w:val="none" w:sz="0" w:space="0" w:color="auto"/>
          </w:divBdr>
        </w:div>
        <w:div w:id="1834031563">
          <w:marLeft w:val="0"/>
          <w:marRight w:val="0"/>
          <w:marTop w:val="0"/>
          <w:marBottom w:val="0"/>
          <w:divBdr>
            <w:top w:val="none" w:sz="0" w:space="0" w:color="auto"/>
            <w:left w:val="none" w:sz="0" w:space="0" w:color="auto"/>
            <w:bottom w:val="none" w:sz="0" w:space="0" w:color="auto"/>
            <w:right w:val="none" w:sz="0" w:space="0" w:color="auto"/>
          </w:divBdr>
        </w:div>
        <w:div w:id="1849516404">
          <w:marLeft w:val="0"/>
          <w:marRight w:val="0"/>
          <w:marTop w:val="0"/>
          <w:marBottom w:val="0"/>
          <w:divBdr>
            <w:top w:val="none" w:sz="0" w:space="0" w:color="auto"/>
            <w:left w:val="none" w:sz="0" w:space="0" w:color="auto"/>
            <w:bottom w:val="none" w:sz="0" w:space="0" w:color="auto"/>
            <w:right w:val="none" w:sz="0" w:space="0" w:color="auto"/>
          </w:divBdr>
        </w:div>
        <w:div w:id="1852379147">
          <w:marLeft w:val="0"/>
          <w:marRight w:val="0"/>
          <w:marTop w:val="0"/>
          <w:marBottom w:val="0"/>
          <w:divBdr>
            <w:top w:val="none" w:sz="0" w:space="0" w:color="auto"/>
            <w:left w:val="none" w:sz="0" w:space="0" w:color="auto"/>
            <w:bottom w:val="none" w:sz="0" w:space="0" w:color="auto"/>
            <w:right w:val="none" w:sz="0" w:space="0" w:color="auto"/>
          </w:divBdr>
        </w:div>
        <w:div w:id="1856265419">
          <w:marLeft w:val="0"/>
          <w:marRight w:val="0"/>
          <w:marTop w:val="0"/>
          <w:marBottom w:val="0"/>
          <w:divBdr>
            <w:top w:val="none" w:sz="0" w:space="0" w:color="auto"/>
            <w:left w:val="none" w:sz="0" w:space="0" w:color="auto"/>
            <w:bottom w:val="none" w:sz="0" w:space="0" w:color="auto"/>
            <w:right w:val="none" w:sz="0" w:space="0" w:color="auto"/>
          </w:divBdr>
        </w:div>
        <w:div w:id="1876307507">
          <w:marLeft w:val="0"/>
          <w:marRight w:val="0"/>
          <w:marTop w:val="0"/>
          <w:marBottom w:val="0"/>
          <w:divBdr>
            <w:top w:val="none" w:sz="0" w:space="0" w:color="auto"/>
            <w:left w:val="none" w:sz="0" w:space="0" w:color="auto"/>
            <w:bottom w:val="none" w:sz="0" w:space="0" w:color="auto"/>
            <w:right w:val="none" w:sz="0" w:space="0" w:color="auto"/>
          </w:divBdr>
        </w:div>
        <w:div w:id="1887252568">
          <w:marLeft w:val="0"/>
          <w:marRight w:val="0"/>
          <w:marTop w:val="0"/>
          <w:marBottom w:val="0"/>
          <w:divBdr>
            <w:top w:val="none" w:sz="0" w:space="0" w:color="auto"/>
            <w:left w:val="none" w:sz="0" w:space="0" w:color="auto"/>
            <w:bottom w:val="none" w:sz="0" w:space="0" w:color="auto"/>
            <w:right w:val="none" w:sz="0" w:space="0" w:color="auto"/>
          </w:divBdr>
        </w:div>
        <w:div w:id="1906911228">
          <w:marLeft w:val="0"/>
          <w:marRight w:val="0"/>
          <w:marTop w:val="0"/>
          <w:marBottom w:val="0"/>
          <w:divBdr>
            <w:top w:val="none" w:sz="0" w:space="0" w:color="auto"/>
            <w:left w:val="none" w:sz="0" w:space="0" w:color="auto"/>
            <w:bottom w:val="none" w:sz="0" w:space="0" w:color="auto"/>
            <w:right w:val="none" w:sz="0" w:space="0" w:color="auto"/>
          </w:divBdr>
        </w:div>
        <w:div w:id="1919436654">
          <w:marLeft w:val="0"/>
          <w:marRight w:val="0"/>
          <w:marTop w:val="0"/>
          <w:marBottom w:val="0"/>
          <w:divBdr>
            <w:top w:val="none" w:sz="0" w:space="0" w:color="auto"/>
            <w:left w:val="none" w:sz="0" w:space="0" w:color="auto"/>
            <w:bottom w:val="none" w:sz="0" w:space="0" w:color="auto"/>
            <w:right w:val="none" w:sz="0" w:space="0" w:color="auto"/>
          </w:divBdr>
        </w:div>
        <w:div w:id="1920364960">
          <w:marLeft w:val="0"/>
          <w:marRight w:val="0"/>
          <w:marTop w:val="0"/>
          <w:marBottom w:val="0"/>
          <w:divBdr>
            <w:top w:val="none" w:sz="0" w:space="0" w:color="auto"/>
            <w:left w:val="none" w:sz="0" w:space="0" w:color="auto"/>
            <w:bottom w:val="none" w:sz="0" w:space="0" w:color="auto"/>
            <w:right w:val="none" w:sz="0" w:space="0" w:color="auto"/>
          </w:divBdr>
        </w:div>
        <w:div w:id="1942451792">
          <w:marLeft w:val="0"/>
          <w:marRight w:val="0"/>
          <w:marTop w:val="0"/>
          <w:marBottom w:val="0"/>
          <w:divBdr>
            <w:top w:val="none" w:sz="0" w:space="0" w:color="auto"/>
            <w:left w:val="none" w:sz="0" w:space="0" w:color="auto"/>
            <w:bottom w:val="none" w:sz="0" w:space="0" w:color="auto"/>
            <w:right w:val="none" w:sz="0" w:space="0" w:color="auto"/>
          </w:divBdr>
        </w:div>
        <w:div w:id="1949312183">
          <w:marLeft w:val="0"/>
          <w:marRight w:val="0"/>
          <w:marTop w:val="0"/>
          <w:marBottom w:val="0"/>
          <w:divBdr>
            <w:top w:val="none" w:sz="0" w:space="0" w:color="auto"/>
            <w:left w:val="none" w:sz="0" w:space="0" w:color="auto"/>
            <w:bottom w:val="none" w:sz="0" w:space="0" w:color="auto"/>
            <w:right w:val="none" w:sz="0" w:space="0" w:color="auto"/>
          </w:divBdr>
        </w:div>
        <w:div w:id="1955021422">
          <w:marLeft w:val="0"/>
          <w:marRight w:val="0"/>
          <w:marTop w:val="0"/>
          <w:marBottom w:val="0"/>
          <w:divBdr>
            <w:top w:val="none" w:sz="0" w:space="0" w:color="auto"/>
            <w:left w:val="none" w:sz="0" w:space="0" w:color="auto"/>
            <w:bottom w:val="none" w:sz="0" w:space="0" w:color="auto"/>
            <w:right w:val="none" w:sz="0" w:space="0" w:color="auto"/>
          </w:divBdr>
        </w:div>
        <w:div w:id="1962611361">
          <w:marLeft w:val="0"/>
          <w:marRight w:val="0"/>
          <w:marTop w:val="0"/>
          <w:marBottom w:val="0"/>
          <w:divBdr>
            <w:top w:val="none" w:sz="0" w:space="0" w:color="auto"/>
            <w:left w:val="none" w:sz="0" w:space="0" w:color="auto"/>
            <w:bottom w:val="none" w:sz="0" w:space="0" w:color="auto"/>
            <w:right w:val="none" w:sz="0" w:space="0" w:color="auto"/>
          </w:divBdr>
        </w:div>
        <w:div w:id="1976060795">
          <w:marLeft w:val="0"/>
          <w:marRight w:val="0"/>
          <w:marTop w:val="0"/>
          <w:marBottom w:val="0"/>
          <w:divBdr>
            <w:top w:val="none" w:sz="0" w:space="0" w:color="auto"/>
            <w:left w:val="none" w:sz="0" w:space="0" w:color="auto"/>
            <w:bottom w:val="none" w:sz="0" w:space="0" w:color="auto"/>
            <w:right w:val="none" w:sz="0" w:space="0" w:color="auto"/>
          </w:divBdr>
        </w:div>
        <w:div w:id="2017686964">
          <w:marLeft w:val="0"/>
          <w:marRight w:val="0"/>
          <w:marTop w:val="0"/>
          <w:marBottom w:val="0"/>
          <w:divBdr>
            <w:top w:val="none" w:sz="0" w:space="0" w:color="auto"/>
            <w:left w:val="none" w:sz="0" w:space="0" w:color="auto"/>
            <w:bottom w:val="none" w:sz="0" w:space="0" w:color="auto"/>
            <w:right w:val="none" w:sz="0" w:space="0" w:color="auto"/>
          </w:divBdr>
        </w:div>
        <w:div w:id="2021657442">
          <w:marLeft w:val="0"/>
          <w:marRight w:val="0"/>
          <w:marTop w:val="0"/>
          <w:marBottom w:val="0"/>
          <w:divBdr>
            <w:top w:val="none" w:sz="0" w:space="0" w:color="auto"/>
            <w:left w:val="none" w:sz="0" w:space="0" w:color="auto"/>
            <w:bottom w:val="none" w:sz="0" w:space="0" w:color="auto"/>
            <w:right w:val="none" w:sz="0" w:space="0" w:color="auto"/>
          </w:divBdr>
        </w:div>
        <w:div w:id="2046590773">
          <w:marLeft w:val="0"/>
          <w:marRight w:val="0"/>
          <w:marTop w:val="0"/>
          <w:marBottom w:val="0"/>
          <w:divBdr>
            <w:top w:val="none" w:sz="0" w:space="0" w:color="auto"/>
            <w:left w:val="none" w:sz="0" w:space="0" w:color="auto"/>
            <w:bottom w:val="none" w:sz="0" w:space="0" w:color="auto"/>
            <w:right w:val="none" w:sz="0" w:space="0" w:color="auto"/>
          </w:divBdr>
        </w:div>
        <w:div w:id="2048949005">
          <w:marLeft w:val="0"/>
          <w:marRight w:val="0"/>
          <w:marTop w:val="0"/>
          <w:marBottom w:val="0"/>
          <w:divBdr>
            <w:top w:val="none" w:sz="0" w:space="0" w:color="auto"/>
            <w:left w:val="none" w:sz="0" w:space="0" w:color="auto"/>
            <w:bottom w:val="none" w:sz="0" w:space="0" w:color="auto"/>
            <w:right w:val="none" w:sz="0" w:space="0" w:color="auto"/>
          </w:divBdr>
        </w:div>
        <w:div w:id="2061435176">
          <w:marLeft w:val="0"/>
          <w:marRight w:val="0"/>
          <w:marTop w:val="0"/>
          <w:marBottom w:val="0"/>
          <w:divBdr>
            <w:top w:val="none" w:sz="0" w:space="0" w:color="auto"/>
            <w:left w:val="none" w:sz="0" w:space="0" w:color="auto"/>
            <w:bottom w:val="none" w:sz="0" w:space="0" w:color="auto"/>
            <w:right w:val="none" w:sz="0" w:space="0" w:color="auto"/>
          </w:divBdr>
        </w:div>
        <w:div w:id="2069955739">
          <w:marLeft w:val="0"/>
          <w:marRight w:val="0"/>
          <w:marTop w:val="0"/>
          <w:marBottom w:val="0"/>
          <w:divBdr>
            <w:top w:val="none" w:sz="0" w:space="0" w:color="auto"/>
            <w:left w:val="none" w:sz="0" w:space="0" w:color="auto"/>
            <w:bottom w:val="none" w:sz="0" w:space="0" w:color="auto"/>
            <w:right w:val="none" w:sz="0" w:space="0" w:color="auto"/>
          </w:divBdr>
        </w:div>
        <w:div w:id="2076468434">
          <w:marLeft w:val="0"/>
          <w:marRight w:val="0"/>
          <w:marTop w:val="0"/>
          <w:marBottom w:val="0"/>
          <w:divBdr>
            <w:top w:val="none" w:sz="0" w:space="0" w:color="auto"/>
            <w:left w:val="none" w:sz="0" w:space="0" w:color="auto"/>
            <w:bottom w:val="none" w:sz="0" w:space="0" w:color="auto"/>
            <w:right w:val="none" w:sz="0" w:space="0" w:color="auto"/>
          </w:divBdr>
        </w:div>
        <w:div w:id="2081171199">
          <w:marLeft w:val="0"/>
          <w:marRight w:val="0"/>
          <w:marTop w:val="0"/>
          <w:marBottom w:val="0"/>
          <w:divBdr>
            <w:top w:val="none" w:sz="0" w:space="0" w:color="auto"/>
            <w:left w:val="none" w:sz="0" w:space="0" w:color="auto"/>
            <w:bottom w:val="none" w:sz="0" w:space="0" w:color="auto"/>
            <w:right w:val="none" w:sz="0" w:space="0" w:color="auto"/>
          </w:divBdr>
        </w:div>
        <w:div w:id="2087220467">
          <w:marLeft w:val="0"/>
          <w:marRight w:val="0"/>
          <w:marTop w:val="0"/>
          <w:marBottom w:val="0"/>
          <w:divBdr>
            <w:top w:val="none" w:sz="0" w:space="0" w:color="auto"/>
            <w:left w:val="none" w:sz="0" w:space="0" w:color="auto"/>
            <w:bottom w:val="none" w:sz="0" w:space="0" w:color="auto"/>
            <w:right w:val="none" w:sz="0" w:space="0" w:color="auto"/>
          </w:divBdr>
        </w:div>
        <w:div w:id="2092459053">
          <w:marLeft w:val="0"/>
          <w:marRight w:val="0"/>
          <w:marTop w:val="0"/>
          <w:marBottom w:val="0"/>
          <w:divBdr>
            <w:top w:val="none" w:sz="0" w:space="0" w:color="auto"/>
            <w:left w:val="none" w:sz="0" w:space="0" w:color="auto"/>
            <w:bottom w:val="none" w:sz="0" w:space="0" w:color="auto"/>
            <w:right w:val="none" w:sz="0" w:space="0" w:color="auto"/>
          </w:divBdr>
        </w:div>
        <w:div w:id="2094625389">
          <w:marLeft w:val="0"/>
          <w:marRight w:val="0"/>
          <w:marTop w:val="0"/>
          <w:marBottom w:val="0"/>
          <w:divBdr>
            <w:top w:val="none" w:sz="0" w:space="0" w:color="auto"/>
            <w:left w:val="none" w:sz="0" w:space="0" w:color="auto"/>
            <w:bottom w:val="none" w:sz="0" w:space="0" w:color="auto"/>
            <w:right w:val="none" w:sz="0" w:space="0" w:color="auto"/>
          </w:divBdr>
        </w:div>
        <w:div w:id="2108572018">
          <w:marLeft w:val="0"/>
          <w:marRight w:val="0"/>
          <w:marTop w:val="0"/>
          <w:marBottom w:val="0"/>
          <w:divBdr>
            <w:top w:val="none" w:sz="0" w:space="0" w:color="auto"/>
            <w:left w:val="none" w:sz="0" w:space="0" w:color="auto"/>
            <w:bottom w:val="none" w:sz="0" w:space="0" w:color="auto"/>
            <w:right w:val="none" w:sz="0" w:space="0" w:color="auto"/>
          </w:divBdr>
        </w:div>
        <w:div w:id="2119399411">
          <w:marLeft w:val="0"/>
          <w:marRight w:val="0"/>
          <w:marTop w:val="0"/>
          <w:marBottom w:val="0"/>
          <w:divBdr>
            <w:top w:val="none" w:sz="0" w:space="0" w:color="auto"/>
            <w:left w:val="none" w:sz="0" w:space="0" w:color="auto"/>
            <w:bottom w:val="none" w:sz="0" w:space="0" w:color="auto"/>
            <w:right w:val="none" w:sz="0" w:space="0" w:color="auto"/>
          </w:divBdr>
        </w:div>
        <w:div w:id="2129158964">
          <w:marLeft w:val="0"/>
          <w:marRight w:val="0"/>
          <w:marTop w:val="0"/>
          <w:marBottom w:val="0"/>
          <w:divBdr>
            <w:top w:val="none" w:sz="0" w:space="0" w:color="auto"/>
            <w:left w:val="none" w:sz="0" w:space="0" w:color="auto"/>
            <w:bottom w:val="none" w:sz="0" w:space="0" w:color="auto"/>
            <w:right w:val="none" w:sz="0" w:space="0" w:color="auto"/>
          </w:divBdr>
        </w:div>
        <w:div w:id="2137525104">
          <w:marLeft w:val="0"/>
          <w:marRight w:val="0"/>
          <w:marTop w:val="0"/>
          <w:marBottom w:val="0"/>
          <w:divBdr>
            <w:top w:val="none" w:sz="0" w:space="0" w:color="auto"/>
            <w:left w:val="none" w:sz="0" w:space="0" w:color="auto"/>
            <w:bottom w:val="none" w:sz="0" w:space="0" w:color="auto"/>
            <w:right w:val="none" w:sz="0" w:space="0" w:color="auto"/>
          </w:divBdr>
        </w:div>
      </w:divsChild>
    </w:div>
    <w:div w:id="1110473823">
      <w:bodyDiv w:val="1"/>
      <w:marLeft w:val="0"/>
      <w:marRight w:val="0"/>
      <w:marTop w:val="0"/>
      <w:marBottom w:val="0"/>
      <w:divBdr>
        <w:top w:val="none" w:sz="0" w:space="0" w:color="auto"/>
        <w:left w:val="none" w:sz="0" w:space="0" w:color="auto"/>
        <w:bottom w:val="none" w:sz="0" w:space="0" w:color="auto"/>
        <w:right w:val="none" w:sz="0" w:space="0" w:color="auto"/>
      </w:divBdr>
    </w:div>
    <w:div w:id="1118525726">
      <w:bodyDiv w:val="1"/>
      <w:marLeft w:val="0"/>
      <w:marRight w:val="0"/>
      <w:marTop w:val="0"/>
      <w:marBottom w:val="0"/>
      <w:divBdr>
        <w:top w:val="none" w:sz="0" w:space="0" w:color="auto"/>
        <w:left w:val="none" w:sz="0" w:space="0" w:color="auto"/>
        <w:bottom w:val="none" w:sz="0" w:space="0" w:color="auto"/>
        <w:right w:val="none" w:sz="0" w:space="0" w:color="auto"/>
      </w:divBdr>
    </w:div>
    <w:div w:id="1138566917">
      <w:bodyDiv w:val="1"/>
      <w:marLeft w:val="0"/>
      <w:marRight w:val="0"/>
      <w:marTop w:val="0"/>
      <w:marBottom w:val="0"/>
      <w:divBdr>
        <w:top w:val="none" w:sz="0" w:space="0" w:color="auto"/>
        <w:left w:val="none" w:sz="0" w:space="0" w:color="auto"/>
        <w:bottom w:val="none" w:sz="0" w:space="0" w:color="auto"/>
        <w:right w:val="none" w:sz="0" w:space="0" w:color="auto"/>
      </w:divBdr>
    </w:div>
    <w:div w:id="1149245623">
      <w:bodyDiv w:val="1"/>
      <w:marLeft w:val="0"/>
      <w:marRight w:val="0"/>
      <w:marTop w:val="0"/>
      <w:marBottom w:val="0"/>
      <w:divBdr>
        <w:top w:val="none" w:sz="0" w:space="0" w:color="auto"/>
        <w:left w:val="none" w:sz="0" w:space="0" w:color="auto"/>
        <w:bottom w:val="none" w:sz="0" w:space="0" w:color="auto"/>
        <w:right w:val="none" w:sz="0" w:space="0" w:color="auto"/>
      </w:divBdr>
    </w:div>
    <w:div w:id="1165173164">
      <w:bodyDiv w:val="1"/>
      <w:marLeft w:val="0"/>
      <w:marRight w:val="0"/>
      <w:marTop w:val="0"/>
      <w:marBottom w:val="0"/>
      <w:divBdr>
        <w:top w:val="none" w:sz="0" w:space="0" w:color="auto"/>
        <w:left w:val="none" w:sz="0" w:space="0" w:color="auto"/>
        <w:bottom w:val="none" w:sz="0" w:space="0" w:color="auto"/>
        <w:right w:val="none" w:sz="0" w:space="0" w:color="auto"/>
      </w:divBdr>
    </w:div>
    <w:div w:id="1178614098">
      <w:bodyDiv w:val="1"/>
      <w:marLeft w:val="0"/>
      <w:marRight w:val="0"/>
      <w:marTop w:val="0"/>
      <w:marBottom w:val="0"/>
      <w:divBdr>
        <w:top w:val="none" w:sz="0" w:space="0" w:color="auto"/>
        <w:left w:val="none" w:sz="0" w:space="0" w:color="auto"/>
        <w:bottom w:val="none" w:sz="0" w:space="0" w:color="auto"/>
        <w:right w:val="none" w:sz="0" w:space="0" w:color="auto"/>
      </w:divBdr>
    </w:div>
    <w:div w:id="1180702467">
      <w:bodyDiv w:val="1"/>
      <w:marLeft w:val="0"/>
      <w:marRight w:val="0"/>
      <w:marTop w:val="0"/>
      <w:marBottom w:val="0"/>
      <w:divBdr>
        <w:top w:val="none" w:sz="0" w:space="0" w:color="auto"/>
        <w:left w:val="none" w:sz="0" w:space="0" w:color="auto"/>
        <w:bottom w:val="none" w:sz="0" w:space="0" w:color="auto"/>
        <w:right w:val="none" w:sz="0" w:space="0" w:color="auto"/>
      </w:divBdr>
    </w:div>
    <w:div w:id="1185048522">
      <w:bodyDiv w:val="1"/>
      <w:marLeft w:val="0"/>
      <w:marRight w:val="0"/>
      <w:marTop w:val="0"/>
      <w:marBottom w:val="0"/>
      <w:divBdr>
        <w:top w:val="none" w:sz="0" w:space="0" w:color="auto"/>
        <w:left w:val="none" w:sz="0" w:space="0" w:color="auto"/>
        <w:bottom w:val="none" w:sz="0" w:space="0" w:color="auto"/>
        <w:right w:val="none" w:sz="0" w:space="0" w:color="auto"/>
      </w:divBdr>
    </w:div>
    <w:div w:id="1204437294">
      <w:bodyDiv w:val="1"/>
      <w:marLeft w:val="0"/>
      <w:marRight w:val="0"/>
      <w:marTop w:val="0"/>
      <w:marBottom w:val="0"/>
      <w:divBdr>
        <w:top w:val="none" w:sz="0" w:space="0" w:color="auto"/>
        <w:left w:val="none" w:sz="0" w:space="0" w:color="auto"/>
        <w:bottom w:val="none" w:sz="0" w:space="0" w:color="auto"/>
        <w:right w:val="none" w:sz="0" w:space="0" w:color="auto"/>
      </w:divBdr>
    </w:div>
    <w:div w:id="1248267254">
      <w:bodyDiv w:val="1"/>
      <w:marLeft w:val="0"/>
      <w:marRight w:val="0"/>
      <w:marTop w:val="0"/>
      <w:marBottom w:val="0"/>
      <w:divBdr>
        <w:top w:val="none" w:sz="0" w:space="0" w:color="auto"/>
        <w:left w:val="none" w:sz="0" w:space="0" w:color="auto"/>
        <w:bottom w:val="none" w:sz="0" w:space="0" w:color="auto"/>
        <w:right w:val="none" w:sz="0" w:space="0" w:color="auto"/>
      </w:divBdr>
    </w:div>
    <w:div w:id="1278030476">
      <w:bodyDiv w:val="1"/>
      <w:marLeft w:val="0"/>
      <w:marRight w:val="0"/>
      <w:marTop w:val="0"/>
      <w:marBottom w:val="0"/>
      <w:divBdr>
        <w:top w:val="none" w:sz="0" w:space="0" w:color="auto"/>
        <w:left w:val="none" w:sz="0" w:space="0" w:color="auto"/>
        <w:bottom w:val="none" w:sz="0" w:space="0" w:color="auto"/>
        <w:right w:val="none" w:sz="0" w:space="0" w:color="auto"/>
      </w:divBdr>
    </w:div>
    <w:div w:id="1279724255">
      <w:bodyDiv w:val="1"/>
      <w:marLeft w:val="0"/>
      <w:marRight w:val="0"/>
      <w:marTop w:val="0"/>
      <w:marBottom w:val="0"/>
      <w:divBdr>
        <w:top w:val="none" w:sz="0" w:space="0" w:color="auto"/>
        <w:left w:val="none" w:sz="0" w:space="0" w:color="auto"/>
        <w:bottom w:val="none" w:sz="0" w:space="0" w:color="auto"/>
        <w:right w:val="none" w:sz="0" w:space="0" w:color="auto"/>
      </w:divBdr>
    </w:div>
    <w:div w:id="1282296535">
      <w:bodyDiv w:val="1"/>
      <w:marLeft w:val="0"/>
      <w:marRight w:val="0"/>
      <w:marTop w:val="0"/>
      <w:marBottom w:val="0"/>
      <w:divBdr>
        <w:top w:val="none" w:sz="0" w:space="0" w:color="auto"/>
        <w:left w:val="none" w:sz="0" w:space="0" w:color="auto"/>
        <w:bottom w:val="none" w:sz="0" w:space="0" w:color="auto"/>
        <w:right w:val="none" w:sz="0" w:space="0" w:color="auto"/>
      </w:divBdr>
      <w:divsChild>
        <w:div w:id="1461917719">
          <w:marLeft w:val="0"/>
          <w:marRight w:val="0"/>
          <w:marTop w:val="210"/>
          <w:marBottom w:val="0"/>
          <w:divBdr>
            <w:top w:val="none" w:sz="0" w:space="0" w:color="auto"/>
            <w:left w:val="none" w:sz="0" w:space="0" w:color="auto"/>
            <w:bottom w:val="none" w:sz="0" w:space="0" w:color="auto"/>
            <w:right w:val="none" w:sz="0" w:space="0" w:color="auto"/>
          </w:divBdr>
        </w:div>
      </w:divsChild>
    </w:div>
    <w:div w:id="1313412230">
      <w:bodyDiv w:val="1"/>
      <w:marLeft w:val="0"/>
      <w:marRight w:val="0"/>
      <w:marTop w:val="0"/>
      <w:marBottom w:val="0"/>
      <w:divBdr>
        <w:top w:val="none" w:sz="0" w:space="0" w:color="auto"/>
        <w:left w:val="none" w:sz="0" w:space="0" w:color="auto"/>
        <w:bottom w:val="none" w:sz="0" w:space="0" w:color="auto"/>
        <w:right w:val="none" w:sz="0" w:space="0" w:color="auto"/>
      </w:divBdr>
    </w:div>
    <w:div w:id="1317764262">
      <w:bodyDiv w:val="1"/>
      <w:marLeft w:val="0"/>
      <w:marRight w:val="0"/>
      <w:marTop w:val="0"/>
      <w:marBottom w:val="0"/>
      <w:divBdr>
        <w:top w:val="none" w:sz="0" w:space="0" w:color="auto"/>
        <w:left w:val="none" w:sz="0" w:space="0" w:color="auto"/>
        <w:bottom w:val="none" w:sz="0" w:space="0" w:color="auto"/>
        <w:right w:val="none" w:sz="0" w:space="0" w:color="auto"/>
      </w:divBdr>
      <w:divsChild>
        <w:div w:id="178273353">
          <w:marLeft w:val="0"/>
          <w:marRight w:val="0"/>
          <w:marTop w:val="0"/>
          <w:marBottom w:val="0"/>
          <w:divBdr>
            <w:top w:val="none" w:sz="0" w:space="0" w:color="auto"/>
            <w:left w:val="none" w:sz="0" w:space="0" w:color="auto"/>
            <w:bottom w:val="none" w:sz="0" w:space="0" w:color="auto"/>
            <w:right w:val="none" w:sz="0" w:space="0" w:color="auto"/>
          </w:divBdr>
        </w:div>
        <w:div w:id="1144079340">
          <w:marLeft w:val="0"/>
          <w:marRight w:val="0"/>
          <w:marTop w:val="0"/>
          <w:marBottom w:val="0"/>
          <w:divBdr>
            <w:top w:val="none" w:sz="0" w:space="0" w:color="auto"/>
            <w:left w:val="none" w:sz="0" w:space="0" w:color="auto"/>
            <w:bottom w:val="none" w:sz="0" w:space="0" w:color="auto"/>
            <w:right w:val="none" w:sz="0" w:space="0" w:color="auto"/>
          </w:divBdr>
        </w:div>
      </w:divsChild>
    </w:div>
    <w:div w:id="1335035219">
      <w:bodyDiv w:val="1"/>
      <w:marLeft w:val="0"/>
      <w:marRight w:val="0"/>
      <w:marTop w:val="0"/>
      <w:marBottom w:val="0"/>
      <w:divBdr>
        <w:top w:val="none" w:sz="0" w:space="0" w:color="auto"/>
        <w:left w:val="none" w:sz="0" w:space="0" w:color="auto"/>
        <w:bottom w:val="none" w:sz="0" w:space="0" w:color="auto"/>
        <w:right w:val="none" w:sz="0" w:space="0" w:color="auto"/>
      </w:divBdr>
    </w:div>
    <w:div w:id="1339499056">
      <w:bodyDiv w:val="1"/>
      <w:marLeft w:val="0"/>
      <w:marRight w:val="0"/>
      <w:marTop w:val="0"/>
      <w:marBottom w:val="0"/>
      <w:divBdr>
        <w:top w:val="none" w:sz="0" w:space="0" w:color="auto"/>
        <w:left w:val="none" w:sz="0" w:space="0" w:color="auto"/>
        <w:bottom w:val="none" w:sz="0" w:space="0" w:color="auto"/>
        <w:right w:val="none" w:sz="0" w:space="0" w:color="auto"/>
      </w:divBdr>
    </w:div>
    <w:div w:id="1395662161">
      <w:bodyDiv w:val="1"/>
      <w:marLeft w:val="0"/>
      <w:marRight w:val="0"/>
      <w:marTop w:val="0"/>
      <w:marBottom w:val="0"/>
      <w:divBdr>
        <w:top w:val="none" w:sz="0" w:space="0" w:color="auto"/>
        <w:left w:val="none" w:sz="0" w:space="0" w:color="auto"/>
        <w:bottom w:val="none" w:sz="0" w:space="0" w:color="auto"/>
        <w:right w:val="none" w:sz="0" w:space="0" w:color="auto"/>
      </w:divBdr>
    </w:div>
    <w:div w:id="1396392643">
      <w:bodyDiv w:val="1"/>
      <w:marLeft w:val="0"/>
      <w:marRight w:val="0"/>
      <w:marTop w:val="0"/>
      <w:marBottom w:val="0"/>
      <w:divBdr>
        <w:top w:val="none" w:sz="0" w:space="0" w:color="auto"/>
        <w:left w:val="none" w:sz="0" w:space="0" w:color="auto"/>
        <w:bottom w:val="none" w:sz="0" w:space="0" w:color="auto"/>
        <w:right w:val="none" w:sz="0" w:space="0" w:color="auto"/>
      </w:divBdr>
    </w:div>
    <w:div w:id="1422990947">
      <w:bodyDiv w:val="1"/>
      <w:marLeft w:val="0"/>
      <w:marRight w:val="0"/>
      <w:marTop w:val="0"/>
      <w:marBottom w:val="0"/>
      <w:divBdr>
        <w:top w:val="none" w:sz="0" w:space="0" w:color="auto"/>
        <w:left w:val="none" w:sz="0" w:space="0" w:color="auto"/>
        <w:bottom w:val="none" w:sz="0" w:space="0" w:color="auto"/>
        <w:right w:val="none" w:sz="0" w:space="0" w:color="auto"/>
      </w:divBdr>
    </w:div>
    <w:div w:id="1434276297">
      <w:bodyDiv w:val="1"/>
      <w:marLeft w:val="0"/>
      <w:marRight w:val="0"/>
      <w:marTop w:val="0"/>
      <w:marBottom w:val="0"/>
      <w:divBdr>
        <w:top w:val="none" w:sz="0" w:space="0" w:color="auto"/>
        <w:left w:val="none" w:sz="0" w:space="0" w:color="auto"/>
        <w:bottom w:val="none" w:sz="0" w:space="0" w:color="auto"/>
        <w:right w:val="none" w:sz="0" w:space="0" w:color="auto"/>
      </w:divBdr>
    </w:div>
    <w:div w:id="1450516378">
      <w:bodyDiv w:val="1"/>
      <w:marLeft w:val="0"/>
      <w:marRight w:val="0"/>
      <w:marTop w:val="0"/>
      <w:marBottom w:val="0"/>
      <w:divBdr>
        <w:top w:val="none" w:sz="0" w:space="0" w:color="auto"/>
        <w:left w:val="none" w:sz="0" w:space="0" w:color="auto"/>
        <w:bottom w:val="none" w:sz="0" w:space="0" w:color="auto"/>
        <w:right w:val="none" w:sz="0" w:space="0" w:color="auto"/>
      </w:divBdr>
    </w:div>
    <w:div w:id="1469863034">
      <w:bodyDiv w:val="1"/>
      <w:marLeft w:val="0"/>
      <w:marRight w:val="0"/>
      <w:marTop w:val="0"/>
      <w:marBottom w:val="0"/>
      <w:divBdr>
        <w:top w:val="none" w:sz="0" w:space="0" w:color="auto"/>
        <w:left w:val="none" w:sz="0" w:space="0" w:color="auto"/>
        <w:bottom w:val="none" w:sz="0" w:space="0" w:color="auto"/>
        <w:right w:val="none" w:sz="0" w:space="0" w:color="auto"/>
      </w:divBdr>
    </w:div>
    <w:div w:id="1481119595">
      <w:bodyDiv w:val="1"/>
      <w:marLeft w:val="0"/>
      <w:marRight w:val="0"/>
      <w:marTop w:val="0"/>
      <w:marBottom w:val="0"/>
      <w:divBdr>
        <w:top w:val="none" w:sz="0" w:space="0" w:color="auto"/>
        <w:left w:val="none" w:sz="0" w:space="0" w:color="auto"/>
        <w:bottom w:val="none" w:sz="0" w:space="0" w:color="auto"/>
        <w:right w:val="none" w:sz="0" w:space="0" w:color="auto"/>
      </w:divBdr>
    </w:div>
    <w:div w:id="1489128791">
      <w:bodyDiv w:val="1"/>
      <w:marLeft w:val="0"/>
      <w:marRight w:val="0"/>
      <w:marTop w:val="0"/>
      <w:marBottom w:val="0"/>
      <w:divBdr>
        <w:top w:val="none" w:sz="0" w:space="0" w:color="auto"/>
        <w:left w:val="none" w:sz="0" w:space="0" w:color="auto"/>
        <w:bottom w:val="none" w:sz="0" w:space="0" w:color="auto"/>
        <w:right w:val="none" w:sz="0" w:space="0" w:color="auto"/>
      </w:divBdr>
    </w:div>
    <w:div w:id="1491022633">
      <w:bodyDiv w:val="1"/>
      <w:marLeft w:val="0"/>
      <w:marRight w:val="0"/>
      <w:marTop w:val="0"/>
      <w:marBottom w:val="0"/>
      <w:divBdr>
        <w:top w:val="none" w:sz="0" w:space="0" w:color="auto"/>
        <w:left w:val="none" w:sz="0" w:space="0" w:color="auto"/>
        <w:bottom w:val="none" w:sz="0" w:space="0" w:color="auto"/>
        <w:right w:val="none" w:sz="0" w:space="0" w:color="auto"/>
      </w:divBdr>
    </w:div>
    <w:div w:id="1514488440">
      <w:bodyDiv w:val="1"/>
      <w:marLeft w:val="0"/>
      <w:marRight w:val="0"/>
      <w:marTop w:val="0"/>
      <w:marBottom w:val="0"/>
      <w:divBdr>
        <w:top w:val="none" w:sz="0" w:space="0" w:color="auto"/>
        <w:left w:val="none" w:sz="0" w:space="0" w:color="auto"/>
        <w:bottom w:val="none" w:sz="0" w:space="0" w:color="auto"/>
        <w:right w:val="none" w:sz="0" w:space="0" w:color="auto"/>
      </w:divBdr>
    </w:div>
    <w:div w:id="1531529232">
      <w:bodyDiv w:val="1"/>
      <w:marLeft w:val="0"/>
      <w:marRight w:val="0"/>
      <w:marTop w:val="0"/>
      <w:marBottom w:val="0"/>
      <w:divBdr>
        <w:top w:val="none" w:sz="0" w:space="0" w:color="auto"/>
        <w:left w:val="none" w:sz="0" w:space="0" w:color="auto"/>
        <w:bottom w:val="none" w:sz="0" w:space="0" w:color="auto"/>
        <w:right w:val="none" w:sz="0" w:space="0" w:color="auto"/>
      </w:divBdr>
    </w:div>
    <w:div w:id="1584489354">
      <w:bodyDiv w:val="1"/>
      <w:marLeft w:val="0"/>
      <w:marRight w:val="0"/>
      <w:marTop w:val="0"/>
      <w:marBottom w:val="0"/>
      <w:divBdr>
        <w:top w:val="none" w:sz="0" w:space="0" w:color="auto"/>
        <w:left w:val="none" w:sz="0" w:space="0" w:color="auto"/>
        <w:bottom w:val="none" w:sz="0" w:space="0" w:color="auto"/>
        <w:right w:val="none" w:sz="0" w:space="0" w:color="auto"/>
      </w:divBdr>
    </w:div>
    <w:div w:id="1595625328">
      <w:bodyDiv w:val="1"/>
      <w:marLeft w:val="0"/>
      <w:marRight w:val="0"/>
      <w:marTop w:val="0"/>
      <w:marBottom w:val="0"/>
      <w:divBdr>
        <w:top w:val="none" w:sz="0" w:space="0" w:color="auto"/>
        <w:left w:val="none" w:sz="0" w:space="0" w:color="auto"/>
        <w:bottom w:val="none" w:sz="0" w:space="0" w:color="auto"/>
        <w:right w:val="none" w:sz="0" w:space="0" w:color="auto"/>
      </w:divBdr>
    </w:div>
    <w:div w:id="1625691469">
      <w:bodyDiv w:val="1"/>
      <w:marLeft w:val="0"/>
      <w:marRight w:val="0"/>
      <w:marTop w:val="0"/>
      <w:marBottom w:val="0"/>
      <w:divBdr>
        <w:top w:val="none" w:sz="0" w:space="0" w:color="auto"/>
        <w:left w:val="none" w:sz="0" w:space="0" w:color="auto"/>
        <w:bottom w:val="none" w:sz="0" w:space="0" w:color="auto"/>
        <w:right w:val="none" w:sz="0" w:space="0" w:color="auto"/>
      </w:divBdr>
    </w:div>
    <w:div w:id="1650790641">
      <w:bodyDiv w:val="1"/>
      <w:marLeft w:val="0"/>
      <w:marRight w:val="0"/>
      <w:marTop w:val="0"/>
      <w:marBottom w:val="0"/>
      <w:divBdr>
        <w:top w:val="none" w:sz="0" w:space="0" w:color="auto"/>
        <w:left w:val="none" w:sz="0" w:space="0" w:color="auto"/>
        <w:bottom w:val="none" w:sz="0" w:space="0" w:color="auto"/>
        <w:right w:val="none" w:sz="0" w:space="0" w:color="auto"/>
      </w:divBdr>
      <w:divsChild>
        <w:div w:id="6492838">
          <w:marLeft w:val="0"/>
          <w:marRight w:val="0"/>
          <w:marTop w:val="0"/>
          <w:marBottom w:val="0"/>
          <w:divBdr>
            <w:top w:val="none" w:sz="0" w:space="0" w:color="auto"/>
            <w:left w:val="none" w:sz="0" w:space="0" w:color="auto"/>
            <w:bottom w:val="none" w:sz="0" w:space="0" w:color="auto"/>
            <w:right w:val="none" w:sz="0" w:space="0" w:color="auto"/>
          </w:divBdr>
        </w:div>
        <w:div w:id="19212015">
          <w:marLeft w:val="0"/>
          <w:marRight w:val="0"/>
          <w:marTop w:val="0"/>
          <w:marBottom w:val="0"/>
          <w:divBdr>
            <w:top w:val="none" w:sz="0" w:space="0" w:color="auto"/>
            <w:left w:val="none" w:sz="0" w:space="0" w:color="auto"/>
            <w:bottom w:val="none" w:sz="0" w:space="0" w:color="auto"/>
            <w:right w:val="none" w:sz="0" w:space="0" w:color="auto"/>
          </w:divBdr>
        </w:div>
        <w:div w:id="22564450">
          <w:marLeft w:val="0"/>
          <w:marRight w:val="0"/>
          <w:marTop w:val="0"/>
          <w:marBottom w:val="0"/>
          <w:divBdr>
            <w:top w:val="none" w:sz="0" w:space="0" w:color="auto"/>
            <w:left w:val="none" w:sz="0" w:space="0" w:color="auto"/>
            <w:bottom w:val="none" w:sz="0" w:space="0" w:color="auto"/>
            <w:right w:val="none" w:sz="0" w:space="0" w:color="auto"/>
          </w:divBdr>
        </w:div>
        <w:div w:id="41828380">
          <w:marLeft w:val="0"/>
          <w:marRight w:val="0"/>
          <w:marTop w:val="0"/>
          <w:marBottom w:val="0"/>
          <w:divBdr>
            <w:top w:val="none" w:sz="0" w:space="0" w:color="auto"/>
            <w:left w:val="none" w:sz="0" w:space="0" w:color="auto"/>
            <w:bottom w:val="none" w:sz="0" w:space="0" w:color="auto"/>
            <w:right w:val="none" w:sz="0" w:space="0" w:color="auto"/>
          </w:divBdr>
        </w:div>
        <w:div w:id="42096955">
          <w:marLeft w:val="0"/>
          <w:marRight w:val="0"/>
          <w:marTop w:val="0"/>
          <w:marBottom w:val="0"/>
          <w:divBdr>
            <w:top w:val="none" w:sz="0" w:space="0" w:color="auto"/>
            <w:left w:val="none" w:sz="0" w:space="0" w:color="auto"/>
            <w:bottom w:val="none" w:sz="0" w:space="0" w:color="auto"/>
            <w:right w:val="none" w:sz="0" w:space="0" w:color="auto"/>
          </w:divBdr>
        </w:div>
        <w:div w:id="43911737">
          <w:marLeft w:val="0"/>
          <w:marRight w:val="0"/>
          <w:marTop w:val="0"/>
          <w:marBottom w:val="0"/>
          <w:divBdr>
            <w:top w:val="none" w:sz="0" w:space="0" w:color="auto"/>
            <w:left w:val="none" w:sz="0" w:space="0" w:color="auto"/>
            <w:bottom w:val="none" w:sz="0" w:space="0" w:color="auto"/>
            <w:right w:val="none" w:sz="0" w:space="0" w:color="auto"/>
          </w:divBdr>
        </w:div>
        <w:div w:id="68506286">
          <w:marLeft w:val="0"/>
          <w:marRight w:val="0"/>
          <w:marTop w:val="0"/>
          <w:marBottom w:val="0"/>
          <w:divBdr>
            <w:top w:val="none" w:sz="0" w:space="0" w:color="auto"/>
            <w:left w:val="none" w:sz="0" w:space="0" w:color="auto"/>
            <w:bottom w:val="none" w:sz="0" w:space="0" w:color="auto"/>
            <w:right w:val="none" w:sz="0" w:space="0" w:color="auto"/>
          </w:divBdr>
        </w:div>
        <w:div w:id="70086139">
          <w:marLeft w:val="0"/>
          <w:marRight w:val="0"/>
          <w:marTop w:val="0"/>
          <w:marBottom w:val="0"/>
          <w:divBdr>
            <w:top w:val="none" w:sz="0" w:space="0" w:color="auto"/>
            <w:left w:val="none" w:sz="0" w:space="0" w:color="auto"/>
            <w:bottom w:val="none" w:sz="0" w:space="0" w:color="auto"/>
            <w:right w:val="none" w:sz="0" w:space="0" w:color="auto"/>
          </w:divBdr>
        </w:div>
        <w:div w:id="75174242">
          <w:marLeft w:val="0"/>
          <w:marRight w:val="0"/>
          <w:marTop w:val="0"/>
          <w:marBottom w:val="0"/>
          <w:divBdr>
            <w:top w:val="none" w:sz="0" w:space="0" w:color="auto"/>
            <w:left w:val="none" w:sz="0" w:space="0" w:color="auto"/>
            <w:bottom w:val="none" w:sz="0" w:space="0" w:color="auto"/>
            <w:right w:val="none" w:sz="0" w:space="0" w:color="auto"/>
          </w:divBdr>
        </w:div>
        <w:div w:id="76440729">
          <w:marLeft w:val="0"/>
          <w:marRight w:val="0"/>
          <w:marTop w:val="0"/>
          <w:marBottom w:val="0"/>
          <w:divBdr>
            <w:top w:val="none" w:sz="0" w:space="0" w:color="auto"/>
            <w:left w:val="none" w:sz="0" w:space="0" w:color="auto"/>
            <w:bottom w:val="none" w:sz="0" w:space="0" w:color="auto"/>
            <w:right w:val="none" w:sz="0" w:space="0" w:color="auto"/>
          </w:divBdr>
        </w:div>
        <w:div w:id="82534538">
          <w:marLeft w:val="0"/>
          <w:marRight w:val="0"/>
          <w:marTop w:val="0"/>
          <w:marBottom w:val="0"/>
          <w:divBdr>
            <w:top w:val="none" w:sz="0" w:space="0" w:color="auto"/>
            <w:left w:val="none" w:sz="0" w:space="0" w:color="auto"/>
            <w:bottom w:val="none" w:sz="0" w:space="0" w:color="auto"/>
            <w:right w:val="none" w:sz="0" w:space="0" w:color="auto"/>
          </w:divBdr>
        </w:div>
        <w:div w:id="87773846">
          <w:marLeft w:val="0"/>
          <w:marRight w:val="0"/>
          <w:marTop w:val="0"/>
          <w:marBottom w:val="0"/>
          <w:divBdr>
            <w:top w:val="none" w:sz="0" w:space="0" w:color="auto"/>
            <w:left w:val="none" w:sz="0" w:space="0" w:color="auto"/>
            <w:bottom w:val="none" w:sz="0" w:space="0" w:color="auto"/>
            <w:right w:val="none" w:sz="0" w:space="0" w:color="auto"/>
          </w:divBdr>
        </w:div>
        <w:div w:id="97020275">
          <w:marLeft w:val="0"/>
          <w:marRight w:val="0"/>
          <w:marTop w:val="0"/>
          <w:marBottom w:val="0"/>
          <w:divBdr>
            <w:top w:val="none" w:sz="0" w:space="0" w:color="auto"/>
            <w:left w:val="none" w:sz="0" w:space="0" w:color="auto"/>
            <w:bottom w:val="none" w:sz="0" w:space="0" w:color="auto"/>
            <w:right w:val="none" w:sz="0" w:space="0" w:color="auto"/>
          </w:divBdr>
        </w:div>
        <w:div w:id="102964001">
          <w:marLeft w:val="0"/>
          <w:marRight w:val="0"/>
          <w:marTop w:val="0"/>
          <w:marBottom w:val="0"/>
          <w:divBdr>
            <w:top w:val="none" w:sz="0" w:space="0" w:color="auto"/>
            <w:left w:val="none" w:sz="0" w:space="0" w:color="auto"/>
            <w:bottom w:val="none" w:sz="0" w:space="0" w:color="auto"/>
            <w:right w:val="none" w:sz="0" w:space="0" w:color="auto"/>
          </w:divBdr>
        </w:div>
        <w:div w:id="110978139">
          <w:marLeft w:val="0"/>
          <w:marRight w:val="0"/>
          <w:marTop w:val="0"/>
          <w:marBottom w:val="0"/>
          <w:divBdr>
            <w:top w:val="none" w:sz="0" w:space="0" w:color="auto"/>
            <w:left w:val="none" w:sz="0" w:space="0" w:color="auto"/>
            <w:bottom w:val="none" w:sz="0" w:space="0" w:color="auto"/>
            <w:right w:val="none" w:sz="0" w:space="0" w:color="auto"/>
          </w:divBdr>
        </w:div>
        <w:div w:id="114950672">
          <w:marLeft w:val="0"/>
          <w:marRight w:val="0"/>
          <w:marTop w:val="0"/>
          <w:marBottom w:val="0"/>
          <w:divBdr>
            <w:top w:val="none" w:sz="0" w:space="0" w:color="auto"/>
            <w:left w:val="none" w:sz="0" w:space="0" w:color="auto"/>
            <w:bottom w:val="none" w:sz="0" w:space="0" w:color="auto"/>
            <w:right w:val="none" w:sz="0" w:space="0" w:color="auto"/>
          </w:divBdr>
        </w:div>
        <w:div w:id="125049362">
          <w:marLeft w:val="0"/>
          <w:marRight w:val="0"/>
          <w:marTop w:val="0"/>
          <w:marBottom w:val="0"/>
          <w:divBdr>
            <w:top w:val="none" w:sz="0" w:space="0" w:color="auto"/>
            <w:left w:val="none" w:sz="0" w:space="0" w:color="auto"/>
            <w:bottom w:val="none" w:sz="0" w:space="0" w:color="auto"/>
            <w:right w:val="none" w:sz="0" w:space="0" w:color="auto"/>
          </w:divBdr>
        </w:div>
        <w:div w:id="129368417">
          <w:marLeft w:val="0"/>
          <w:marRight w:val="0"/>
          <w:marTop w:val="0"/>
          <w:marBottom w:val="0"/>
          <w:divBdr>
            <w:top w:val="none" w:sz="0" w:space="0" w:color="auto"/>
            <w:left w:val="none" w:sz="0" w:space="0" w:color="auto"/>
            <w:bottom w:val="none" w:sz="0" w:space="0" w:color="auto"/>
            <w:right w:val="none" w:sz="0" w:space="0" w:color="auto"/>
          </w:divBdr>
        </w:div>
        <w:div w:id="131094175">
          <w:marLeft w:val="0"/>
          <w:marRight w:val="0"/>
          <w:marTop w:val="0"/>
          <w:marBottom w:val="0"/>
          <w:divBdr>
            <w:top w:val="none" w:sz="0" w:space="0" w:color="auto"/>
            <w:left w:val="none" w:sz="0" w:space="0" w:color="auto"/>
            <w:bottom w:val="none" w:sz="0" w:space="0" w:color="auto"/>
            <w:right w:val="none" w:sz="0" w:space="0" w:color="auto"/>
          </w:divBdr>
        </w:div>
        <w:div w:id="147862977">
          <w:marLeft w:val="0"/>
          <w:marRight w:val="0"/>
          <w:marTop w:val="0"/>
          <w:marBottom w:val="0"/>
          <w:divBdr>
            <w:top w:val="none" w:sz="0" w:space="0" w:color="auto"/>
            <w:left w:val="none" w:sz="0" w:space="0" w:color="auto"/>
            <w:bottom w:val="none" w:sz="0" w:space="0" w:color="auto"/>
            <w:right w:val="none" w:sz="0" w:space="0" w:color="auto"/>
          </w:divBdr>
        </w:div>
        <w:div w:id="154424265">
          <w:marLeft w:val="0"/>
          <w:marRight w:val="0"/>
          <w:marTop w:val="0"/>
          <w:marBottom w:val="0"/>
          <w:divBdr>
            <w:top w:val="none" w:sz="0" w:space="0" w:color="auto"/>
            <w:left w:val="none" w:sz="0" w:space="0" w:color="auto"/>
            <w:bottom w:val="none" w:sz="0" w:space="0" w:color="auto"/>
            <w:right w:val="none" w:sz="0" w:space="0" w:color="auto"/>
          </w:divBdr>
        </w:div>
        <w:div w:id="155070709">
          <w:marLeft w:val="0"/>
          <w:marRight w:val="0"/>
          <w:marTop w:val="0"/>
          <w:marBottom w:val="0"/>
          <w:divBdr>
            <w:top w:val="none" w:sz="0" w:space="0" w:color="auto"/>
            <w:left w:val="none" w:sz="0" w:space="0" w:color="auto"/>
            <w:bottom w:val="none" w:sz="0" w:space="0" w:color="auto"/>
            <w:right w:val="none" w:sz="0" w:space="0" w:color="auto"/>
          </w:divBdr>
        </w:div>
        <w:div w:id="156188116">
          <w:marLeft w:val="0"/>
          <w:marRight w:val="0"/>
          <w:marTop w:val="0"/>
          <w:marBottom w:val="0"/>
          <w:divBdr>
            <w:top w:val="none" w:sz="0" w:space="0" w:color="auto"/>
            <w:left w:val="none" w:sz="0" w:space="0" w:color="auto"/>
            <w:bottom w:val="none" w:sz="0" w:space="0" w:color="auto"/>
            <w:right w:val="none" w:sz="0" w:space="0" w:color="auto"/>
          </w:divBdr>
        </w:div>
        <w:div w:id="156921240">
          <w:marLeft w:val="0"/>
          <w:marRight w:val="0"/>
          <w:marTop w:val="0"/>
          <w:marBottom w:val="0"/>
          <w:divBdr>
            <w:top w:val="none" w:sz="0" w:space="0" w:color="auto"/>
            <w:left w:val="none" w:sz="0" w:space="0" w:color="auto"/>
            <w:bottom w:val="none" w:sz="0" w:space="0" w:color="auto"/>
            <w:right w:val="none" w:sz="0" w:space="0" w:color="auto"/>
          </w:divBdr>
        </w:div>
        <w:div w:id="159008469">
          <w:marLeft w:val="0"/>
          <w:marRight w:val="0"/>
          <w:marTop w:val="0"/>
          <w:marBottom w:val="0"/>
          <w:divBdr>
            <w:top w:val="none" w:sz="0" w:space="0" w:color="auto"/>
            <w:left w:val="none" w:sz="0" w:space="0" w:color="auto"/>
            <w:bottom w:val="none" w:sz="0" w:space="0" w:color="auto"/>
            <w:right w:val="none" w:sz="0" w:space="0" w:color="auto"/>
          </w:divBdr>
        </w:div>
        <w:div w:id="164564276">
          <w:marLeft w:val="0"/>
          <w:marRight w:val="0"/>
          <w:marTop w:val="0"/>
          <w:marBottom w:val="0"/>
          <w:divBdr>
            <w:top w:val="none" w:sz="0" w:space="0" w:color="auto"/>
            <w:left w:val="none" w:sz="0" w:space="0" w:color="auto"/>
            <w:bottom w:val="none" w:sz="0" w:space="0" w:color="auto"/>
            <w:right w:val="none" w:sz="0" w:space="0" w:color="auto"/>
          </w:divBdr>
        </w:div>
        <w:div w:id="170603708">
          <w:marLeft w:val="0"/>
          <w:marRight w:val="0"/>
          <w:marTop w:val="0"/>
          <w:marBottom w:val="0"/>
          <w:divBdr>
            <w:top w:val="none" w:sz="0" w:space="0" w:color="auto"/>
            <w:left w:val="none" w:sz="0" w:space="0" w:color="auto"/>
            <w:bottom w:val="none" w:sz="0" w:space="0" w:color="auto"/>
            <w:right w:val="none" w:sz="0" w:space="0" w:color="auto"/>
          </w:divBdr>
        </w:div>
        <w:div w:id="179659734">
          <w:marLeft w:val="0"/>
          <w:marRight w:val="0"/>
          <w:marTop w:val="0"/>
          <w:marBottom w:val="0"/>
          <w:divBdr>
            <w:top w:val="none" w:sz="0" w:space="0" w:color="auto"/>
            <w:left w:val="none" w:sz="0" w:space="0" w:color="auto"/>
            <w:bottom w:val="none" w:sz="0" w:space="0" w:color="auto"/>
            <w:right w:val="none" w:sz="0" w:space="0" w:color="auto"/>
          </w:divBdr>
        </w:div>
        <w:div w:id="185825051">
          <w:marLeft w:val="0"/>
          <w:marRight w:val="0"/>
          <w:marTop w:val="0"/>
          <w:marBottom w:val="0"/>
          <w:divBdr>
            <w:top w:val="none" w:sz="0" w:space="0" w:color="auto"/>
            <w:left w:val="none" w:sz="0" w:space="0" w:color="auto"/>
            <w:bottom w:val="none" w:sz="0" w:space="0" w:color="auto"/>
            <w:right w:val="none" w:sz="0" w:space="0" w:color="auto"/>
          </w:divBdr>
        </w:div>
        <w:div w:id="196550429">
          <w:marLeft w:val="0"/>
          <w:marRight w:val="0"/>
          <w:marTop w:val="0"/>
          <w:marBottom w:val="0"/>
          <w:divBdr>
            <w:top w:val="none" w:sz="0" w:space="0" w:color="auto"/>
            <w:left w:val="none" w:sz="0" w:space="0" w:color="auto"/>
            <w:bottom w:val="none" w:sz="0" w:space="0" w:color="auto"/>
            <w:right w:val="none" w:sz="0" w:space="0" w:color="auto"/>
          </w:divBdr>
        </w:div>
        <w:div w:id="212499996">
          <w:marLeft w:val="0"/>
          <w:marRight w:val="0"/>
          <w:marTop w:val="0"/>
          <w:marBottom w:val="0"/>
          <w:divBdr>
            <w:top w:val="none" w:sz="0" w:space="0" w:color="auto"/>
            <w:left w:val="none" w:sz="0" w:space="0" w:color="auto"/>
            <w:bottom w:val="none" w:sz="0" w:space="0" w:color="auto"/>
            <w:right w:val="none" w:sz="0" w:space="0" w:color="auto"/>
          </w:divBdr>
        </w:div>
        <w:div w:id="213008132">
          <w:marLeft w:val="0"/>
          <w:marRight w:val="0"/>
          <w:marTop w:val="0"/>
          <w:marBottom w:val="0"/>
          <w:divBdr>
            <w:top w:val="none" w:sz="0" w:space="0" w:color="auto"/>
            <w:left w:val="none" w:sz="0" w:space="0" w:color="auto"/>
            <w:bottom w:val="none" w:sz="0" w:space="0" w:color="auto"/>
            <w:right w:val="none" w:sz="0" w:space="0" w:color="auto"/>
          </w:divBdr>
        </w:div>
        <w:div w:id="218398217">
          <w:marLeft w:val="0"/>
          <w:marRight w:val="0"/>
          <w:marTop w:val="0"/>
          <w:marBottom w:val="0"/>
          <w:divBdr>
            <w:top w:val="none" w:sz="0" w:space="0" w:color="auto"/>
            <w:left w:val="none" w:sz="0" w:space="0" w:color="auto"/>
            <w:bottom w:val="none" w:sz="0" w:space="0" w:color="auto"/>
            <w:right w:val="none" w:sz="0" w:space="0" w:color="auto"/>
          </w:divBdr>
        </w:div>
        <w:div w:id="225723903">
          <w:marLeft w:val="0"/>
          <w:marRight w:val="0"/>
          <w:marTop w:val="0"/>
          <w:marBottom w:val="0"/>
          <w:divBdr>
            <w:top w:val="none" w:sz="0" w:space="0" w:color="auto"/>
            <w:left w:val="none" w:sz="0" w:space="0" w:color="auto"/>
            <w:bottom w:val="none" w:sz="0" w:space="0" w:color="auto"/>
            <w:right w:val="none" w:sz="0" w:space="0" w:color="auto"/>
          </w:divBdr>
        </w:div>
        <w:div w:id="237517389">
          <w:marLeft w:val="0"/>
          <w:marRight w:val="0"/>
          <w:marTop w:val="0"/>
          <w:marBottom w:val="0"/>
          <w:divBdr>
            <w:top w:val="none" w:sz="0" w:space="0" w:color="auto"/>
            <w:left w:val="none" w:sz="0" w:space="0" w:color="auto"/>
            <w:bottom w:val="none" w:sz="0" w:space="0" w:color="auto"/>
            <w:right w:val="none" w:sz="0" w:space="0" w:color="auto"/>
          </w:divBdr>
        </w:div>
        <w:div w:id="249316631">
          <w:marLeft w:val="0"/>
          <w:marRight w:val="0"/>
          <w:marTop w:val="0"/>
          <w:marBottom w:val="0"/>
          <w:divBdr>
            <w:top w:val="none" w:sz="0" w:space="0" w:color="auto"/>
            <w:left w:val="none" w:sz="0" w:space="0" w:color="auto"/>
            <w:bottom w:val="none" w:sz="0" w:space="0" w:color="auto"/>
            <w:right w:val="none" w:sz="0" w:space="0" w:color="auto"/>
          </w:divBdr>
        </w:div>
        <w:div w:id="251738587">
          <w:marLeft w:val="0"/>
          <w:marRight w:val="0"/>
          <w:marTop w:val="0"/>
          <w:marBottom w:val="0"/>
          <w:divBdr>
            <w:top w:val="none" w:sz="0" w:space="0" w:color="auto"/>
            <w:left w:val="none" w:sz="0" w:space="0" w:color="auto"/>
            <w:bottom w:val="none" w:sz="0" w:space="0" w:color="auto"/>
            <w:right w:val="none" w:sz="0" w:space="0" w:color="auto"/>
          </w:divBdr>
        </w:div>
        <w:div w:id="253979028">
          <w:marLeft w:val="0"/>
          <w:marRight w:val="0"/>
          <w:marTop w:val="0"/>
          <w:marBottom w:val="0"/>
          <w:divBdr>
            <w:top w:val="none" w:sz="0" w:space="0" w:color="auto"/>
            <w:left w:val="none" w:sz="0" w:space="0" w:color="auto"/>
            <w:bottom w:val="none" w:sz="0" w:space="0" w:color="auto"/>
            <w:right w:val="none" w:sz="0" w:space="0" w:color="auto"/>
          </w:divBdr>
        </w:div>
        <w:div w:id="266274954">
          <w:marLeft w:val="0"/>
          <w:marRight w:val="0"/>
          <w:marTop w:val="0"/>
          <w:marBottom w:val="0"/>
          <w:divBdr>
            <w:top w:val="none" w:sz="0" w:space="0" w:color="auto"/>
            <w:left w:val="none" w:sz="0" w:space="0" w:color="auto"/>
            <w:bottom w:val="none" w:sz="0" w:space="0" w:color="auto"/>
            <w:right w:val="none" w:sz="0" w:space="0" w:color="auto"/>
          </w:divBdr>
        </w:div>
        <w:div w:id="271519220">
          <w:marLeft w:val="0"/>
          <w:marRight w:val="0"/>
          <w:marTop w:val="0"/>
          <w:marBottom w:val="0"/>
          <w:divBdr>
            <w:top w:val="none" w:sz="0" w:space="0" w:color="auto"/>
            <w:left w:val="none" w:sz="0" w:space="0" w:color="auto"/>
            <w:bottom w:val="none" w:sz="0" w:space="0" w:color="auto"/>
            <w:right w:val="none" w:sz="0" w:space="0" w:color="auto"/>
          </w:divBdr>
        </w:div>
        <w:div w:id="293830625">
          <w:marLeft w:val="0"/>
          <w:marRight w:val="0"/>
          <w:marTop w:val="0"/>
          <w:marBottom w:val="0"/>
          <w:divBdr>
            <w:top w:val="none" w:sz="0" w:space="0" w:color="auto"/>
            <w:left w:val="none" w:sz="0" w:space="0" w:color="auto"/>
            <w:bottom w:val="none" w:sz="0" w:space="0" w:color="auto"/>
            <w:right w:val="none" w:sz="0" w:space="0" w:color="auto"/>
          </w:divBdr>
        </w:div>
        <w:div w:id="338701908">
          <w:marLeft w:val="0"/>
          <w:marRight w:val="0"/>
          <w:marTop w:val="0"/>
          <w:marBottom w:val="0"/>
          <w:divBdr>
            <w:top w:val="none" w:sz="0" w:space="0" w:color="auto"/>
            <w:left w:val="none" w:sz="0" w:space="0" w:color="auto"/>
            <w:bottom w:val="none" w:sz="0" w:space="0" w:color="auto"/>
            <w:right w:val="none" w:sz="0" w:space="0" w:color="auto"/>
          </w:divBdr>
        </w:div>
        <w:div w:id="346371799">
          <w:marLeft w:val="0"/>
          <w:marRight w:val="0"/>
          <w:marTop w:val="0"/>
          <w:marBottom w:val="0"/>
          <w:divBdr>
            <w:top w:val="none" w:sz="0" w:space="0" w:color="auto"/>
            <w:left w:val="none" w:sz="0" w:space="0" w:color="auto"/>
            <w:bottom w:val="none" w:sz="0" w:space="0" w:color="auto"/>
            <w:right w:val="none" w:sz="0" w:space="0" w:color="auto"/>
          </w:divBdr>
        </w:div>
        <w:div w:id="360323225">
          <w:marLeft w:val="0"/>
          <w:marRight w:val="0"/>
          <w:marTop w:val="0"/>
          <w:marBottom w:val="0"/>
          <w:divBdr>
            <w:top w:val="none" w:sz="0" w:space="0" w:color="auto"/>
            <w:left w:val="none" w:sz="0" w:space="0" w:color="auto"/>
            <w:bottom w:val="none" w:sz="0" w:space="0" w:color="auto"/>
            <w:right w:val="none" w:sz="0" w:space="0" w:color="auto"/>
          </w:divBdr>
        </w:div>
        <w:div w:id="365906085">
          <w:marLeft w:val="0"/>
          <w:marRight w:val="0"/>
          <w:marTop w:val="0"/>
          <w:marBottom w:val="0"/>
          <w:divBdr>
            <w:top w:val="none" w:sz="0" w:space="0" w:color="auto"/>
            <w:left w:val="none" w:sz="0" w:space="0" w:color="auto"/>
            <w:bottom w:val="none" w:sz="0" w:space="0" w:color="auto"/>
            <w:right w:val="none" w:sz="0" w:space="0" w:color="auto"/>
          </w:divBdr>
        </w:div>
        <w:div w:id="366302001">
          <w:marLeft w:val="0"/>
          <w:marRight w:val="0"/>
          <w:marTop w:val="0"/>
          <w:marBottom w:val="0"/>
          <w:divBdr>
            <w:top w:val="none" w:sz="0" w:space="0" w:color="auto"/>
            <w:left w:val="none" w:sz="0" w:space="0" w:color="auto"/>
            <w:bottom w:val="none" w:sz="0" w:space="0" w:color="auto"/>
            <w:right w:val="none" w:sz="0" w:space="0" w:color="auto"/>
          </w:divBdr>
        </w:div>
        <w:div w:id="367796866">
          <w:marLeft w:val="0"/>
          <w:marRight w:val="0"/>
          <w:marTop w:val="0"/>
          <w:marBottom w:val="0"/>
          <w:divBdr>
            <w:top w:val="none" w:sz="0" w:space="0" w:color="auto"/>
            <w:left w:val="none" w:sz="0" w:space="0" w:color="auto"/>
            <w:bottom w:val="none" w:sz="0" w:space="0" w:color="auto"/>
            <w:right w:val="none" w:sz="0" w:space="0" w:color="auto"/>
          </w:divBdr>
        </w:div>
        <w:div w:id="403339838">
          <w:marLeft w:val="0"/>
          <w:marRight w:val="0"/>
          <w:marTop w:val="0"/>
          <w:marBottom w:val="0"/>
          <w:divBdr>
            <w:top w:val="none" w:sz="0" w:space="0" w:color="auto"/>
            <w:left w:val="none" w:sz="0" w:space="0" w:color="auto"/>
            <w:bottom w:val="none" w:sz="0" w:space="0" w:color="auto"/>
            <w:right w:val="none" w:sz="0" w:space="0" w:color="auto"/>
          </w:divBdr>
        </w:div>
        <w:div w:id="415441302">
          <w:marLeft w:val="0"/>
          <w:marRight w:val="0"/>
          <w:marTop w:val="0"/>
          <w:marBottom w:val="0"/>
          <w:divBdr>
            <w:top w:val="none" w:sz="0" w:space="0" w:color="auto"/>
            <w:left w:val="none" w:sz="0" w:space="0" w:color="auto"/>
            <w:bottom w:val="none" w:sz="0" w:space="0" w:color="auto"/>
            <w:right w:val="none" w:sz="0" w:space="0" w:color="auto"/>
          </w:divBdr>
        </w:div>
        <w:div w:id="417143737">
          <w:marLeft w:val="0"/>
          <w:marRight w:val="0"/>
          <w:marTop w:val="0"/>
          <w:marBottom w:val="0"/>
          <w:divBdr>
            <w:top w:val="none" w:sz="0" w:space="0" w:color="auto"/>
            <w:left w:val="none" w:sz="0" w:space="0" w:color="auto"/>
            <w:bottom w:val="none" w:sz="0" w:space="0" w:color="auto"/>
            <w:right w:val="none" w:sz="0" w:space="0" w:color="auto"/>
          </w:divBdr>
        </w:div>
        <w:div w:id="437795554">
          <w:marLeft w:val="0"/>
          <w:marRight w:val="0"/>
          <w:marTop w:val="0"/>
          <w:marBottom w:val="0"/>
          <w:divBdr>
            <w:top w:val="none" w:sz="0" w:space="0" w:color="auto"/>
            <w:left w:val="none" w:sz="0" w:space="0" w:color="auto"/>
            <w:bottom w:val="none" w:sz="0" w:space="0" w:color="auto"/>
            <w:right w:val="none" w:sz="0" w:space="0" w:color="auto"/>
          </w:divBdr>
        </w:div>
        <w:div w:id="439689987">
          <w:marLeft w:val="0"/>
          <w:marRight w:val="0"/>
          <w:marTop w:val="0"/>
          <w:marBottom w:val="0"/>
          <w:divBdr>
            <w:top w:val="none" w:sz="0" w:space="0" w:color="auto"/>
            <w:left w:val="none" w:sz="0" w:space="0" w:color="auto"/>
            <w:bottom w:val="none" w:sz="0" w:space="0" w:color="auto"/>
            <w:right w:val="none" w:sz="0" w:space="0" w:color="auto"/>
          </w:divBdr>
        </w:div>
        <w:div w:id="449007534">
          <w:marLeft w:val="0"/>
          <w:marRight w:val="0"/>
          <w:marTop w:val="0"/>
          <w:marBottom w:val="0"/>
          <w:divBdr>
            <w:top w:val="none" w:sz="0" w:space="0" w:color="auto"/>
            <w:left w:val="none" w:sz="0" w:space="0" w:color="auto"/>
            <w:bottom w:val="none" w:sz="0" w:space="0" w:color="auto"/>
            <w:right w:val="none" w:sz="0" w:space="0" w:color="auto"/>
          </w:divBdr>
        </w:div>
        <w:div w:id="455761708">
          <w:marLeft w:val="0"/>
          <w:marRight w:val="0"/>
          <w:marTop w:val="0"/>
          <w:marBottom w:val="0"/>
          <w:divBdr>
            <w:top w:val="none" w:sz="0" w:space="0" w:color="auto"/>
            <w:left w:val="none" w:sz="0" w:space="0" w:color="auto"/>
            <w:bottom w:val="none" w:sz="0" w:space="0" w:color="auto"/>
            <w:right w:val="none" w:sz="0" w:space="0" w:color="auto"/>
          </w:divBdr>
        </w:div>
        <w:div w:id="470751782">
          <w:marLeft w:val="0"/>
          <w:marRight w:val="0"/>
          <w:marTop w:val="0"/>
          <w:marBottom w:val="0"/>
          <w:divBdr>
            <w:top w:val="none" w:sz="0" w:space="0" w:color="auto"/>
            <w:left w:val="none" w:sz="0" w:space="0" w:color="auto"/>
            <w:bottom w:val="none" w:sz="0" w:space="0" w:color="auto"/>
            <w:right w:val="none" w:sz="0" w:space="0" w:color="auto"/>
          </w:divBdr>
        </w:div>
        <w:div w:id="474378601">
          <w:marLeft w:val="0"/>
          <w:marRight w:val="0"/>
          <w:marTop w:val="0"/>
          <w:marBottom w:val="0"/>
          <w:divBdr>
            <w:top w:val="none" w:sz="0" w:space="0" w:color="auto"/>
            <w:left w:val="none" w:sz="0" w:space="0" w:color="auto"/>
            <w:bottom w:val="none" w:sz="0" w:space="0" w:color="auto"/>
            <w:right w:val="none" w:sz="0" w:space="0" w:color="auto"/>
          </w:divBdr>
        </w:div>
        <w:div w:id="486165309">
          <w:marLeft w:val="0"/>
          <w:marRight w:val="0"/>
          <w:marTop w:val="0"/>
          <w:marBottom w:val="0"/>
          <w:divBdr>
            <w:top w:val="none" w:sz="0" w:space="0" w:color="auto"/>
            <w:left w:val="none" w:sz="0" w:space="0" w:color="auto"/>
            <w:bottom w:val="none" w:sz="0" w:space="0" w:color="auto"/>
            <w:right w:val="none" w:sz="0" w:space="0" w:color="auto"/>
          </w:divBdr>
        </w:div>
        <w:div w:id="513032455">
          <w:marLeft w:val="0"/>
          <w:marRight w:val="0"/>
          <w:marTop w:val="0"/>
          <w:marBottom w:val="0"/>
          <w:divBdr>
            <w:top w:val="none" w:sz="0" w:space="0" w:color="auto"/>
            <w:left w:val="none" w:sz="0" w:space="0" w:color="auto"/>
            <w:bottom w:val="none" w:sz="0" w:space="0" w:color="auto"/>
            <w:right w:val="none" w:sz="0" w:space="0" w:color="auto"/>
          </w:divBdr>
        </w:div>
        <w:div w:id="519777862">
          <w:marLeft w:val="0"/>
          <w:marRight w:val="0"/>
          <w:marTop w:val="0"/>
          <w:marBottom w:val="0"/>
          <w:divBdr>
            <w:top w:val="none" w:sz="0" w:space="0" w:color="auto"/>
            <w:left w:val="none" w:sz="0" w:space="0" w:color="auto"/>
            <w:bottom w:val="none" w:sz="0" w:space="0" w:color="auto"/>
            <w:right w:val="none" w:sz="0" w:space="0" w:color="auto"/>
          </w:divBdr>
        </w:div>
        <w:div w:id="521824199">
          <w:marLeft w:val="0"/>
          <w:marRight w:val="0"/>
          <w:marTop w:val="0"/>
          <w:marBottom w:val="0"/>
          <w:divBdr>
            <w:top w:val="none" w:sz="0" w:space="0" w:color="auto"/>
            <w:left w:val="none" w:sz="0" w:space="0" w:color="auto"/>
            <w:bottom w:val="none" w:sz="0" w:space="0" w:color="auto"/>
            <w:right w:val="none" w:sz="0" w:space="0" w:color="auto"/>
          </w:divBdr>
        </w:div>
        <w:div w:id="528372618">
          <w:marLeft w:val="0"/>
          <w:marRight w:val="0"/>
          <w:marTop w:val="0"/>
          <w:marBottom w:val="0"/>
          <w:divBdr>
            <w:top w:val="none" w:sz="0" w:space="0" w:color="auto"/>
            <w:left w:val="none" w:sz="0" w:space="0" w:color="auto"/>
            <w:bottom w:val="none" w:sz="0" w:space="0" w:color="auto"/>
            <w:right w:val="none" w:sz="0" w:space="0" w:color="auto"/>
          </w:divBdr>
        </w:div>
        <w:div w:id="546838480">
          <w:marLeft w:val="0"/>
          <w:marRight w:val="0"/>
          <w:marTop w:val="0"/>
          <w:marBottom w:val="0"/>
          <w:divBdr>
            <w:top w:val="none" w:sz="0" w:space="0" w:color="auto"/>
            <w:left w:val="none" w:sz="0" w:space="0" w:color="auto"/>
            <w:bottom w:val="none" w:sz="0" w:space="0" w:color="auto"/>
            <w:right w:val="none" w:sz="0" w:space="0" w:color="auto"/>
          </w:divBdr>
        </w:div>
        <w:div w:id="558175380">
          <w:marLeft w:val="0"/>
          <w:marRight w:val="0"/>
          <w:marTop w:val="0"/>
          <w:marBottom w:val="0"/>
          <w:divBdr>
            <w:top w:val="none" w:sz="0" w:space="0" w:color="auto"/>
            <w:left w:val="none" w:sz="0" w:space="0" w:color="auto"/>
            <w:bottom w:val="none" w:sz="0" w:space="0" w:color="auto"/>
            <w:right w:val="none" w:sz="0" w:space="0" w:color="auto"/>
          </w:divBdr>
        </w:div>
        <w:div w:id="583800150">
          <w:marLeft w:val="0"/>
          <w:marRight w:val="0"/>
          <w:marTop w:val="0"/>
          <w:marBottom w:val="0"/>
          <w:divBdr>
            <w:top w:val="none" w:sz="0" w:space="0" w:color="auto"/>
            <w:left w:val="none" w:sz="0" w:space="0" w:color="auto"/>
            <w:bottom w:val="none" w:sz="0" w:space="0" w:color="auto"/>
            <w:right w:val="none" w:sz="0" w:space="0" w:color="auto"/>
          </w:divBdr>
        </w:div>
        <w:div w:id="591861382">
          <w:marLeft w:val="0"/>
          <w:marRight w:val="0"/>
          <w:marTop w:val="0"/>
          <w:marBottom w:val="0"/>
          <w:divBdr>
            <w:top w:val="none" w:sz="0" w:space="0" w:color="auto"/>
            <w:left w:val="none" w:sz="0" w:space="0" w:color="auto"/>
            <w:bottom w:val="none" w:sz="0" w:space="0" w:color="auto"/>
            <w:right w:val="none" w:sz="0" w:space="0" w:color="auto"/>
          </w:divBdr>
        </w:div>
        <w:div w:id="596788853">
          <w:marLeft w:val="0"/>
          <w:marRight w:val="0"/>
          <w:marTop w:val="0"/>
          <w:marBottom w:val="0"/>
          <w:divBdr>
            <w:top w:val="none" w:sz="0" w:space="0" w:color="auto"/>
            <w:left w:val="none" w:sz="0" w:space="0" w:color="auto"/>
            <w:bottom w:val="none" w:sz="0" w:space="0" w:color="auto"/>
            <w:right w:val="none" w:sz="0" w:space="0" w:color="auto"/>
          </w:divBdr>
        </w:div>
        <w:div w:id="624703891">
          <w:marLeft w:val="0"/>
          <w:marRight w:val="0"/>
          <w:marTop w:val="0"/>
          <w:marBottom w:val="0"/>
          <w:divBdr>
            <w:top w:val="none" w:sz="0" w:space="0" w:color="auto"/>
            <w:left w:val="none" w:sz="0" w:space="0" w:color="auto"/>
            <w:bottom w:val="none" w:sz="0" w:space="0" w:color="auto"/>
            <w:right w:val="none" w:sz="0" w:space="0" w:color="auto"/>
          </w:divBdr>
        </w:div>
        <w:div w:id="637999383">
          <w:marLeft w:val="0"/>
          <w:marRight w:val="0"/>
          <w:marTop w:val="0"/>
          <w:marBottom w:val="0"/>
          <w:divBdr>
            <w:top w:val="none" w:sz="0" w:space="0" w:color="auto"/>
            <w:left w:val="none" w:sz="0" w:space="0" w:color="auto"/>
            <w:bottom w:val="none" w:sz="0" w:space="0" w:color="auto"/>
            <w:right w:val="none" w:sz="0" w:space="0" w:color="auto"/>
          </w:divBdr>
        </w:div>
        <w:div w:id="640696991">
          <w:marLeft w:val="0"/>
          <w:marRight w:val="0"/>
          <w:marTop w:val="0"/>
          <w:marBottom w:val="0"/>
          <w:divBdr>
            <w:top w:val="none" w:sz="0" w:space="0" w:color="auto"/>
            <w:left w:val="none" w:sz="0" w:space="0" w:color="auto"/>
            <w:bottom w:val="none" w:sz="0" w:space="0" w:color="auto"/>
            <w:right w:val="none" w:sz="0" w:space="0" w:color="auto"/>
          </w:divBdr>
        </w:div>
        <w:div w:id="659040789">
          <w:marLeft w:val="0"/>
          <w:marRight w:val="0"/>
          <w:marTop w:val="0"/>
          <w:marBottom w:val="0"/>
          <w:divBdr>
            <w:top w:val="none" w:sz="0" w:space="0" w:color="auto"/>
            <w:left w:val="none" w:sz="0" w:space="0" w:color="auto"/>
            <w:bottom w:val="none" w:sz="0" w:space="0" w:color="auto"/>
            <w:right w:val="none" w:sz="0" w:space="0" w:color="auto"/>
          </w:divBdr>
        </w:div>
        <w:div w:id="680812972">
          <w:marLeft w:val="0"/>
          <w:marRight w:val="0"/>
          <w:marTop w:val="0"/>
          <w:marBottom w:val="0"/>
          <w:divBdr>
            <w:top w:val="none" w:sz="0" w:space="0" w:color="auto"/>
            <w:left w:val="none" w:sz="0" w:space="0" w:color="auto"/>
            <w:bottom w:val="none" w:sz="0" w:space="0" w:color="auto"/>
            <w:right w:val="none" w:sz="0" w:space="0" w:color="auto"/>
          </w:divBdr>
        </w:div>
        <w:div w:id="690687402">
          <w:marLeft w:val="0"/>
          <w:marRight w:val="0"/>
          <w:marTop w:val="0"/>
          <w:marBottom w:val="0"/>
          <w:divBdr>
            <w:top w:val="none" w:sz="0" w:space="0" w:color="auto"/>
            <w:left w:val="none" w:sz="0" w:space="0" w:color="auto"/>
            <w:bottom w:val="none" w:sz="0" w:space="0" w:color="auto"/>
            <w:right w:val="none" w:sz="0" w:space="0" w:color="auto"/>
          </w:divBdr>
        </w:div>
        <w:div w:id="696546741">
          <w:marLeft w:val="0"/>
          <w:marRight w:val="0"/>
          <w:marTop w:val="0"/>
          <w:marBottom w:val="0"/>
          <w:divBdr>
            <w:top w:val="none" w:sz="0" w:space="0" w:color="auto"/>
            <w:left w:val="none" w:sz="0" w:space="0" w:color="auto"/>
            <w:bottom w:val="none" w:sz="0" w:space="0" w:color="auto"/>
            <w:right w:val="none" w:sz="0" w:space="0" w:color="auto"/>
          </w:divBdr>
        </w:div>
        <w:div w:id="697004763">
          <w:marLeft w:val="0"/>
          <w:marRight w:val="0"/>
          <w:marTop w:val="0"/>
          <w:marBottom w:val="0"/>
          <w:divBdr>
            <w:top w:val="none" w:sz="0" w:space="0" w:color="auto"/>
            <w:left w:val="none" w:sz="0" w:space="0" w:color="auto"/>
            <w:bottom w:val="none" w:sz="0" w:space="0" w:color="auto"/>
            <w:right w:val="none" w:sz="0" w:space="0" w:color="auto"/>
          </w:divBdr>
        </w:div>
        <w:div w:id="737438954">
          <w:marLeft w:val="0"/>
          <w:marRight w:val="0"/>
          <w:marTop w:val="0"/>
          <w:marBottom w:val="0"/>
          <w:divBdr>
            <w:top w:val="none" w:sz="0" w:space="0" w:color="auto"/>
            <w:left w:val="none" w:sz="0" w:space="0" w:color="auto"/>
            <w:bottom w:val="none" w:sz="0" w:space="0" w:color="auto"/>
            <w:right w:val="none" w:sz="0" w:space="0" w:color="auto"/>
          </w:divBdr>
        </w:div>
        <w:div w:id="743528827">
          <w:marLeft w:val="0"/>
          <w:marRight w:val="0"/>
          <w:marTop w:val="0"/>
          <w:marBottom w:val="0"/>
          <w:divBdr>
            <w:top w:val="none" w:sz="0" w:space="0" w:color="auto"/>
            <w:left w:val="none" w:sz="0" w:space="0" w:color="auto"/>
            <w:bottom w:val="none" w:sz="0" w:space="0" w:color="auto"/>
            <w:right w:val="none" w:sz="0" w:space="0" w:color="auto"/>
          </w:divBdr>
        </w:div>
        <w:div w:id="751656322">
          <w:marLeft w:val="0"/>
          <w:marRight w:val="0"/>
          <w:marTop w:val="0"/>
          <w:marBottom w:val="0"/>
          <w:divBdr>
            <w:top w:val="none" w:sz="0" w:space="0" w:color="auto"/>
            <w:left w:val="none" w:sz="0" w:space="0" w:color="auto"/>
            <w:bottom w:val="none" w:sz="0" w:space="0" w:color="auto"/>
            <w:right w:val="none" w:sz="0" w:space="0" w:color="auto"/>
          </w:divBdr>
        </w:div>
        <w:div w:id="754672909">
          <w:marLeft w:val="0"/>
          <w:marRight w:val="0"/>
          <w:marTop w:val="0"/>
          <w:marBottom w:val="0"/>
          <w:divBdr>
            <w:top w:val="none" w:sz="0" w:space="0" w:color="auto"/>
            <w:left w:val="none" w:sz="0" w:space="0" w:color="auto"/>
            <w:bottom w:val="none" w:sz="0" w:space="0" w:color="auto"/>
            <w:right w:val="none" w:sz="0" w:space="0" w:color="auto"/>
          </w:divBdr>
        </w:div>
        <w:div w:id="769157972">
          <w:marLeft w:val="0"/>
          <w:marRight w:val="0"/>
          <w:marTop w:val="0"/>
          <w:marBottom w:val="0"/>
          <w:divBdr>
            <w:top w:val="none" w:sz="0" w:space="0" w:color="auto"/>
            <w:left w:val="none" w:sz="0" w:space="0" w:color="auto"/>
            <w:bottom w:val="none" w:sz="0" w:space="0" w:color="auto"/>
            <w:right w:val="none" w:sz="0" w:space="0" w:color="auto"/>
          </w:divBdr>
        </w:div>
        <w:div w:id="773868705">
          <w:marLeft w:val="0"/>
          <w:marRight w:val="0"/>
          <w:marTop w:val="0"/>
          <w:marBottom w:val="0"/>
          <w:divBdr>
            <w:top w:val="none" w:sz="0" w:space="0" w:color="auto"/>
            <w:left w:val="none" w:sz="0" w:space="0" w:color="auto"/>
            <w:bottom w:val="none" w:sz="0" w:space="0" w:color="auto"/>
            <w:right w:val="none" w:sz="0" w:space="0" w:color="auto"/>
          </w:divBdr>
        </w:div>
        <w:div w:id="783689990">
          <w:marLeft w:val="0"/>
          <w:marRight w:val="0"/>
          <w:marTop w:val="0"/>
          <w:marBottom w:val="0"/>
          <w:divBdr>
            <w:top w:val="none" w:sz="0" w:space="0" w:color="auto"/>
            <w:left w:val="none" w:sz="0" w:space="0" w:color="auto"/>
            <w:bottom w:val="none" w:sz="0" w:space="0" w:color="auto"/>
            <w:right w:val="none" w:sz="0" w:space="0" w:color="auto"/>
          </w:divBdr>
        </w:div>
        <w:div w:id="787897398">
          <w:marLeft w:val="0"/>
          <w:marRight w:val="0"/>
          <w:marTop w:val="0"/>
          <w:marBottom w:val="0"/>
          <w:divBdr>
            <w:top w:val="none" w:sz="0" w:space="0" w:color="auto"/>
            <w:left w:val="none" w:sz="0" w:space="0" w:color="auto"/>
            <w:bottom w:val="none" w:sz="0" w:space="0" w:color="auto"/>
            <w:right w:val="none" w:sz="0" w:space="0" w:color="auto"/>
          </w:divBdr>
        </w:div>
        <w:div w:id="793452224">
          <w:marLeft w:val="0"/>
          <w:marRight w:val="0"/>
          <w:marTop w:val="0"/>
          <w:marBottom w:val="0"/>
          <w:divBdr>
            <w:top w:val="none" w:sz="0" w:space="0" w:color="auto"/>
            <w:left w:val="none" w:sz="0" w:space="0" w:color="auto"/>
            <w:bottom w:val="none" w:sz="0" w:space="0" w:color="auto"/>
            <w:right w:val="none" w:sz="0" w:space="0" w:color="auto"/>
          </w:divBdr>
        </w:div>
        <w:div w:id="797139942">
          <w:marLeft w:val="0"/>
          <w:marRight w:val="0"/>
          <w:marTop w:val="0"/>
          <w:marBottom w:val="0"/>
          <w:divBdr>
            <w:top w:val="none" w:sz="0" w:space="0" w:color="auto"/>
            <w:left w:val="none" w:sz="0" w:space="0" w:color="auto"/>
            <w:bottom w:val="none" w:sz="0" w:space="0" w:color="auto"/>
            <w:right w:val="none" w:sz="0" w:space="0" w:color="auto"/>
          </w:divBdr>
        </w:div>
        <w:div w:id="805050472">
          <w:marLeft w:val="0"/>
          <w:marRight w:val="0"/>
          <w:marTop w:val="0"/>
          <w:marBottom w:val="0"/>
          <w:divBdr>
            <w:top w:val="none" w:sz="0" w:space="0" w:color="auto"/>
            <w:left w:val="none" w:sz="0" w:space="0" w:color="auto"/>
            <w:bottom w:val="none" w:sz="0" w:space="0" w:color="auto"/>
            <w:right w:val="none" w:sz="0" w:space="0" w:color="auto"/>
          </w:divBdr>
        </w:div>
        <w:div w:id="810516181">
          <w:marLeft w:val="0"/>
          <w:marRight w:val="0"/>
          <w:marTop w:val="0"/>
          <w:marBottom w:val="0"/>
          <w:divBdr>
            <w:top w:val="none" w:sz="0" w:space="0" w:color="auto"/>
            <w:left w:val="none" w:sz="0" w:space="0" w:color="auto"/>
            <w:bottom w:val="none" w:sz="0" w:space="0" w:color="auto"/>
            <w:right w:val="none" w:sz="0" w:space="0" w:color="auto"/>
          </w:divBdr>
        </w:div>
        <w:div w:id="819543558">
          <w:marLeft w:val="0"/>
          <w:marRight w:val="0"/>
          <w:marTop w:val="0"/>
          <w:marBottom w:val="0"/>
          <w:divBdr>
            <w:top w:val="none" w:sz="0" w:space="0" w:color="auto"/>
            <w:left w:val="none" w:sz="0" w:space="0" w:color="auto"/>
            <w:bottom w:val="none" w:sz="0" w:space="0" w:color="auto"/>
            <w:right w:val="none" w:sz="0" w:space="0" w:color="auto"/>
          </w:divBdr>
        </w:div>
        <w:div w:id="847058703">
          <w:marLeft w:val="0"/>
          <w:marRight w:val="0"/>
          <w:marTop w:val="0"/>
          <w:marBottom w:val="0"/>
          <w:divBdr>
            <w:top w:val="none" w:sz="0" w:space="0" w:color="auto"/>
            <w:left w:val="none" w:sz="0" w:space="0" w:color="auto"/>
            <w:bottom w:val="none" w:sz="0" w:space="0" w:color="auto"/>
            <w:right w:val="none" w:sz="0" w:space="0" w:color="auto"/>
          </w:divBdr>
        </w:div>
        <w:div w:id="851379568">
          <w:marLeft w:val="0"/>
          <w:marRight w:val="0"/>
          <w:marTop w:val="0"/>
          <w:marBottom w:val="0"/>
          <w:divBdr>
            <w:top w:val="none" w:sz="0" w:space="0" w:color="auto"/>
            <w:left w:val="none" w:sz="0" w:space="0" w:color="auto"/>
            <w:bottom w:val="none" w:sz="0" w:space="0" w:color="auto"/>
            <w:right w:val="none" w:sz="0" w:space="0" w:color="auto"/>
          </w:divBdr>
        </w:div>
        <w:div w:id="860171531">
          <w:marLeft w:val="0"/>
          <w:marRight w:val="0"/>
          <w:marTop w:val="0"/>
          <w:marBottom w:val="0"/>
          <w:divBdr>
            <w:top w:val="none" w:sz="0" w:space="0" w:color="auto"/>
            <w:left w:val="none" w:sz="0" w:space="0" w:color="auto"/>
            <w:bottom w:val="none" w:sz="0" w:space="0" w:color="auto"/>
            <w:right w:val="none" w:sz="0" w:space="0" w:color="auto"/>
          </w:divBdr>
        </w:div>
        <w:div w:id="862355393">
          <w:marLeft w:val="0"/>
          <w:marRight w:val="0"/>
          <w:marTop w:val="0"/>
          <w:marBottom w:val="0"/>
          <w:divBdr>
            <w:top w:val="none" w:sz="0" w:space="0" w:color="auto"/>
            <w:left w:val="none" w:sz="0" w:space="0" w:color="auto"/>
            <w:bottom w:val="none" w:sz="0" w:space="0" w:color="auto"/>
            <w:right w:val="none" w:sz="0" w:space="0" w:color="auto"/>
          </w:divBdr>
        </w:div>
        <w:div w:id="864829815">
          <w:marLeft w:val="0"/>
          <w:marRight w:val="0"/>
          <w:marTop w:val="0"/>
          <w:marBottom w:val="0"/>
          <w:divBdr>
            <w:top w:val="none" w:sz="0" w:space="0" w:color="auto"/>
            <w:left w:val="none" w:sz="0" w:space="0" w:color="auto"/>
            <w:bottom w:val="none" w:sz="0" w:space="0" w:color="auto"/>
            <w:right w:val="none" w:sz="0" w:space="0" w:color="auto"/>
          </w:divBdr>
        </w:div>
        <w:div w:id="903032721">
          <w:marLeft w:val="0"/>
          <w:marRight w:val="0"/>
          <w:marTop w:val="0"/>
          <w:marBottom w:val="0"/>
          <w:divBdr>
            <w:top w:val="none" w:sz="0" w:space="0" w:color="auto"/>
            <w:left w:val="none" w:sz="0" w:space="0" w:color="auto"/>
            <w:bottom w:val="none" w:sz="0" w:space="0" w:color="auto"/>
            <w:right w:val="none" w:sz="0" w:space="0" w:color="auto"/>
          </w:divBdr>
        </w:div>
        <w:div w:id="905411145">
          <w:marLeft w:val="0"/>
          <w:marRight w:val="0"/>
          <w:marTop w:val="0"/>
          <w:marBottom w:val="0"/>
          <w:divBdr>
            <w:top w:val="none" w:sz="0" w:space="0" w:color="auto"/>
            <w:left w:val="none" w:sz="0" w:space="0" w:color="auto"/>
            <w:bottom w:val="none" w:sz="0" w:space="0" w:color="auto"/>
            <w:right w:val="none" w:sz="0" w:space="0" w:color="auto"/>
          </w:divBdr>
        </w:div>
        <w:div w:id="920678771">
          <w:marLeft w:val="0"/>
          <w:marRight w:val="0"/>
          <w:marTop w:val="0"/>
          <w:marBottom w:val="0"/>
          <w:divBdr>
            <w:top w:val="none" w:sz="0" w:space="0" w:color="auto"/>
            <w:left w:val="none" w:sz="0" w:space="0" w:color="auto"/>
            <w:bottom w:val="none" w:sz="0" w:space="0" w:color="auto"/>
            <w:right w:val="none" w:sz="0" w:space="0" w:color="auto"/>
          </w:divBdr>
        </w:div>
        <w:div w:id="931671442">
          <w:marLeft w:val="0"/>
          <w:marRight w:val="0"/>
          <w:marTop w:val="0"/>
          <w:marBottom w:val="0"/>
          <w:divBdr>
            <w:top w:val="none" w:sz="0" w:space="0" w:color="auto"/>
            <w:left w:val="none" w:sz="0" w:space="0" w:color="auto"/>
            <w:bottom w:val="none" w:sz="0" w:space="0" w:color="auto"/>
            <w:right w:val="none" w:sz="0" w:space="0" w:color="auto"/>
          </w:divBdr>
        </w:div>
        <w:div w:id="952517059">
          <w:marLeft w:val="0"/>
          <w:marRight w:val="0"/>
          <w:marTop w:val="0"/>
          <w:marBottom w:val="0"/>
          <w:divBdr>
            <w:top w:val="none" w:sz="0" w:space="0" w:color="auto"/>
            <w:left w:val="none" w:sz="0" w:space="0" w:color="auto"/>
            <w:bottom w:val="none" w:sz="0" w:space="0" w:color="auto"/>
            <w:right w:val="none" w:sz="0" w:space="0" w:color="auto"/>
          </w:divBdr>
        </w:div>
        <w:div w:id="953026059">
          <w:marLeft w:val="0"/>
          <w:marRight w:val="0"/>
          <w:marTop w:val="0"/>
          <w:marBottom w:val="0"/>
          <w:divBdr>
            <w:top w:val="none" w:sz="0" w:space="0" w:color="auto"/>
            <w:left w:val="none" w:sz="0" w:space="0" w:color="auto"/>
            <w:bottom w:val="none" w:sz="0" w:space="0" w:color="auto"/>
            <w:right w:val="none" w:sz="0" w:space="0" w:color="auto"/>
          </w:divBdr>
        </w:div>
        <w:div w:id="958684371">
          <w:marLeft w:val="0"/>
          <w:marRight w:val="0"/>
          <w:marTop w:val="0"/>
          <w:marBottom w:val="0"/>
          <w:divBdr>
            <w:top w:val="none" w:sz="0" w:space="0" w:color="auto"/>
            <w:left w:val="none" w:sz="0" w:space="0" w:color="auto"/>
            <w:bottom w:val="none" w:sz="0" w:space="0" w:color="auto"/>
            <w:right w:val="none" w:sz="0" w:space="0" w:color="auto"/>
          </w:divBdr>
        </w:div>
        <w:div w:id="963197406">
          <w:marLeft w:val="0"/>
          <w:marRight w:val="0"/>
          <w:marTop w:val="0"/>
          <w:marBottom w:val="0"/>
          <w:divBdr>
            <w:top w:val="none" w:sz="0" w:space="0" w:color="auto"/>
            <w:left w:val="none" w:sz="0" w:space="0" w:color="auto"/>
            <w:bottom w:val="none" w:sz="0" w:space="0" w:color="auto"/>
            <w:right w:val="none" w:sz="0" w:space="0" w:color="auto"/>
          </w:divBdr>
        </w:div>
        <w:div w:id="963736261">
          <w:marLeft w:val="0"/>
          <w:marRight w:val="0"/>
          <w:marTop w:val="0"/>
          <w:marBottom w:val="0"/>
          <w:divBdr>
            <w:top w:val="none" w:sz="0" w:space="0" w:color="auto"/>
            <w:left w:val="none" w:sz="0" w:space="0" w:color="auto"/>
            <w:bottom w:val="none" w:sz="0" w:space="0" w:color="auto"/>
            <w:right w:val="none" w:sz="0" w:space="0" w:color="auto"/>
          </w:divBdr>
        </w:div>
        <w:div w:id="965433072">
          <w:marLeft w:val="0"/>
          <w:marRight w:val="0"/>
          <w:marTop w:val="0"/>
          <w:marBottom w:val="0"/>
          <w:divBdr>
            <w:top w:val="none" w:sz="0" w:space="0" w:color="auto"/>
            <w:left w:val="none" w:sz="0" w:space="0" w:color="auto"/>
            <w:bottom w:val="none" w:sz="0" w:space="0" w:color="auto"/>
            <w:right w:val="none" w:sz="0" w:space="0" w:color="auto"/>
          </w:divBdr>
        </w:div>
        <w:div w:id="967710321">
          <w:marLeft w:val="0"/>
          <w:marRight w:val="0"/>
          <w:marTop w:val="0"/>
          <w:marBottom w:val="0"/>
          <w:divBdr>
            <w:top w:val="none" w:sz="0" w:space="0" w:color="auto"/>
            <w:left w:val="none" w:sz="0" w:space="0" w:color="auto"/>
            <w:bottom w:val="none" w:sz="0" w:space="0" w:color="auto"/>
            <w:right w:val="none" w:sz="0" w:space="0" w:color="auto"/>
          </w:divBdr>
        </w:div>
        <w:div w:id="972566098">
          <w:marLeft w:val="0"/>
          <w:marRight w:val="0"/>
          <w:marTop w:val="0"/>
          <w:marBottom w:val="0"/>
          <w:divBdr>
            <w:top w:val="none" w:sz="0" w:space="0" w:color="auto"/>
            <w:left w:val="none" w:sz="0" w:space="0" w:color="auto"/>
            <w:bottom w:val="none" w:sz="0" w:space="0" w:color="auto"/>
            <w:right w:val="none" w:sz="0" w:space="0" w:color="auto"/>
          </w:divBdr>
        </w:div>
        <w:div w:id="991252688">
          <w:marLeft w:val="0"/>
          <w:marRight w:val="0"/>
          <w:marTop w:val="0"/>
          <w:marBottom w:val="0"/>
          <w:divBdr>
            <w:top w:val="none" w:sz="0" w:space="0" w:color="auto"/>
            <w:left w:val="none" w:sz="0" w:space="0" w:color="auto"/>
            <w:bottom w:val="none" w:sz="0" w:space="0" w:color="auto"/>
            <w:right w:val="none" w:sz="0" w:space="0" w:color="auto"/>
          </w:divBdr>
        </w:div>
        <w:div w:id="992490482">
          <w:marLeft w:val="0"/>
          <w:marRight w:val="0"/>
          <w:marTop w:val="0"/>
          <w:marBottom w:val="0"/>
          <w:divBdr>
            <w:top w:val="none" w:sz="0" w:space="0" w:color="auto"/>
            <w:left w:val="none" w:sz="0" w:space="0" w:color="auto"/>
            <w:bottom w:val="none" w:sz="0" w:space="0" w:color="auto"/>
            <w:right w:val="none" w:sz="0" w:space="0" w:color="auto"/>
          </w:divBdr>
        </w:div>
        <w:div w:id="993408143">
          <w:marLeft w:val="0"/>
          <w:marRight w:val="0"/>
          <w:marTop w:val="0"/>
          <w:marBottom w:val="0"/>
          <w:divBdr>
            <w:top w:val="none" w:sz="0" w:space="0" w:color="auto"/>
            <w:left w:val="none" w:sz="0" w:space="0" w:color="auto"/>
            <w:bottom w:val="none" w:sz="0" w:space="0" w:color="auto"/>
            <w:right w:val="none" w:sz="0" w:space="0" w:color="auto"/>
          </w:divBdr>
        </w:div>
        <w:div w:id="998538670">
          <w:marLeft w:val="0"/>
          <w:marRight w:val="0"/>
          <w:marTop w:val="0"/>
          <w:marBottom w:val="0"/>
          <w:divBdr>
            <w:top w:val="none" w:sz="0" w:space="0" w:color="auto"/>
            <w:left w:val="none" w:sz="0" w:space="0" w:color="auto"/>
            <w:bottom w:val="none" w:sz="0" w:space="0" w:color="auto"/>
            <w:right w:val="none" w:sz="0" w:space="0" w:color="auto"/>
          </w:divBdr>
        </w:div>
        <w:div w:id="999388772">
          <w:marLeft w:val="0"/>
          <w:marRight w:val="0"/>
          <w:marTop w:val="0"/>
          <w:marBottom w:val="0"/>
          <w:divBdr>
            <w:top w:val="none" w:sz="0" w:space="0" w:color="auto"/>
            <w:left w:val="none" w:sz="0" w:space="0" w:color="auto"/>
            <w:bottom w:val="none" w:sz="0" w:space="0" w:color="auto"/>
            <w:right w:val="none" w:sz="0" w:space="0" w:color="auto"/>
          </w:divBdr>
        </w:div>
        <w:div w:id="1002928596">
          <w:marLeft w:val="0"/>
          <w:marRight w:val="0"/>
          <w:marTop w:val="0"/>
          <w:marBottom w:val="0"/>
          <w:divBdr>
            <w:top w:val="none" w:sz="0" w:space="0" w:color="auto"/>
            <w:left w:val="none" w:sz="0" w:space="0" w:color="auto"/>
            <w:bottom w:val="none" w:sz="0" w:space="0" w:color="auto"/>
            <w:right w:val="none" w:sz="0" w:space="0" w:color="auto"/>
          </w:divBdr>
        </w:div>
        <w:div w:id="1003557327">
          <w:marLeft w:val="0"/>
          <w:marRight w:val="0"/>
          <w:marTop w:val="0"/>
          <w:marBottom w:val="0"/>
          <w:divBdr>
            <w:top w:val="none" w:sz="0" w:space="0" w:color="auto"/>
            <w:left w:val="none" w:sz="0" w:space="0" w:color="auto"/>
            <w:bottom w:val="none" w:sz="0" w:space="0" w:color="auto"/>
            <w:right w:val="none" w:sz="0" w:space="0" w:color="auto"/>
          </w:divBdr>
        </w:div>
        <w:div w:id="1016150441">
          <w:marLeft w:val="0"/>
          <w:marRight w:val="0"/>
          <w:marTop w:val="0"/>
          <w:marBottom w:val="0"/>
          <w:divBdr>
            <w:top w:val="none" w:sz="0" w:space="0" w:color="auto"/>
            <w:left w:val="none" w:sz="0" w:space="0" w:color="auto"/>
            <w:bottom w:val="none" w:sz="0" w:space="0" w:color="auto"/>
            <w:right w:val="none" w:sz="0" w:space="0" w:color="auto"/>
          </w:divBdr>
        </w:div>
        <w:div w:id="1038773239">
          <w:marLeft w:val="0"/>
          <w:marRight w:val="0"/>
          <w:marTop w:val="0"/>
          <w:marBottom w:val="0"/>
          <w:divBdr>
            <w:top w:val="none" w:sz="0" w:space="0" w:color="auto"/>
            <w:left w:val="none" w:sz="0" w:space="0" w:color="auto"/>
            <w:bottom w:val="none" w:sz="0" w:space="0" w:color="auto"/>
            <w:right w:val="none" w:sz="0" w:space="0" w:color="auto"/>
          </w:divBdr>
        </w:div>
        <w:div w:id="1067801661">
          <w:marLeft w:val="0"/>
          <w:marRight w:val="0"/>
          <w:marTop w:val="0"/>
          <w:marBottom w:val="0"/>
          <w:divBdr>
            <w:top w:val="none" w:sz="0" w:space="0" w:color="auto"/>
            <w:left w:val="none" w:sz="0" w:space="0" w:color="auto"/>
            <w:bottom w:val="none" w:sz="0" w:space="0" w:color="auto"/>
            <w:right w:val="none" w:sz="0" w:space="0" w:color="auto"/>
          </w:divBdr>
        </w:div>
        <w:div w:id="1075712135">
          <w:marLeft w:val="0"/>
          <w:marRight w:val="0"/>
          <w:marTop w:val="0"/>
          <w:marBottom w:val="0"/>
          <w:divBdr>
            <w:top w:val="none" w:sz="0" w:space="0" w:color="auto"/>
            <w:left w:val="none" w:sz="0" w:space="0" w:color="auto"/>
            <w:bottom w:val="none" w:sz="0" w:space="0" w:color="auto"/>
            <w:right w:val="none" w:sz="0" w:space="0" w:color="auto"/>
          </w:divBdr>
        </w:div>
        <w:div w:id="1084188654">
          <w:marLeft w:val="0"/>
          <w:marRight w:val="0"/>
          <w:marTop w:val="0"/>
          <w:marBottom w:val="0"/>
          <w:divBdr>
            <w:top w:val="none" w:sz="0" w:space="0" w:color="auto"/>
            <w:left w:val="none" w:sz="0" w:space="0" w:color="auto"/>
            <w:bottom w:val="none" w:sz="0" w:space="0" w:color="auto"/>
            <w:right w:val="none" w:sz="0" w:space="0" w:color="auto"/>
          </w:divBdr>
        </w:div>
        <w:div w:id="1090083128">
          <w:marLeft w:val="0"/>
          <w:marRight w:val="0"/>
          <w:marTop w:val="0"/>
          <w:marBottom w:val="0"/>
          <w:divBdr>
            <w:top w:val="none" w:sz="0" w:space="0" w:color="auto"/>
            <w:left w:val="none" w:sz="0" w:space="0" w:color="auto"/>
            <w:bottom w:val="none" w:sz="0" w:space="0" w:color="auto"/>
            <w:right w:val="none" w:sz="0" w:space="0" w:color="auto"/>
          </w:divBdr>
        </w:div>
        <w:div w:id="1094859839">
          <w:marLeft w:val="0"/>
          <w:marRight w:val="0"/>
          <w:marTop w:val="0"/>
          <w:marBottom w:val="0"/>
          <w:divBdr>
            <w:top w:val="none" w:sz="0" w:space="0" w:color="auto"/>
            <w:left w:val="none" w:sz="0" w:space="0" w:color="auto"/>
            <w:bottom w:val="none" w:sz="0" w:space="0" w:color="auto"/>
            <w:right w:val="none" w:sz="0" w:space="0" w:color="auto"/>
          </w:divBdr>
        </w:div>
        <w:div w:id="1103260683">
          <w:marLeft w:val="0"/>
          <w:marRight w:val="0"/>
          <w:marTop w:val="0"/>
          <w:marBottom w:val="0"/>
          <w:divBdr>
            <w:top w:val="none" w:sz="0" w:space="0" w:color="auto"/>
            <w:left w:val="none" w:sz="0" w:space="0" w:color="auto"/>
            <w:bottom w:val="none" w:sz="0" w:space="0" w:color="auto"/>
            <w:right w:val="none" w:sz="0" w:space="0" w:color="auto"/>
          </w:divBdr>
        </w:div>
        <w:div w:id="1112094586">
          <w:marLeft w:val="0"/>
          <w:marRight w:val="0"/>
          <w:marTop w:val="0"/>
          <w:marBottom w:val="0"/>
          <w:divBdr>
            <w:top w:val="none" w:sz="0" w:space="0" w:color="auto"/>
            <w:left w:val="none" w:sz="0" w:space="0" w:color="auto"/>
            <w:bottom w:val="none" w:sz="0" w:space="0" w:color="auto"/>
            <w:right w:val="none" w:sz="0" w:space="0" w:color="auto"/>
          </w:divBdr>
        </w:div>
        <w:div w:id="1118380716">
          <w:marLeft w:val="0"/>
          <w:marRight w:val="0"/>
          <w:marTop w:val="0"/>
          <w:marBottom w:val="0"/>
          <w:divBdr>
            <w:top w:val="none" w:sz="0" w:space="0" w:color="auto"/>
            <w:left w:val="none" w:sz="0" w:space="0" w:color="auto"/>
            <w:bottom w:val="none" w:sz="0" w:space="0" w:color="auto"/>
            <w:right w:val="none" w:sz="0" w:space="0" w:color="auto"/>
          </w:divBdr>
        </w:div>
        <w:div w:id="1136950445">
          <w:marLeft w:val="0"/>
          <w:marRight w:val="0"/>
          <w:marTop w:val="0"/>
          <w:marBottom w:val="0"/>
          <w:divBdr>
            <w:top w:val="none" w:sz="0" w:space="0" w:color="auto"/>
            <w:left w:val="none" w:sz="0" w:space="0" w:color="auto"/>
            <w:bottom w:val="none" w:sz="0" w:space="0" w:color="auto"/>
            <w:right w:val="none" w:sz="0" w:space="0" w:color="auto"/>
          </w:divBdr>
        </w:div>
        <w:div w:id="1177302934">
          <w:marLeft w:val="0"/>
          <w:marRight w:val="0"/>
          <w:marTop w:val="0"/>
          <w:marBottom w:val="0"/>
          <w:divBdr>
            <w:top w:val="none" w:sz="0" w:space="0" w:color="auto"/>
            <w:left w:val="none" w:sz="0" w:space="0" w:color="auto"/>
            <w:bottom w:val="none" w:sz="0" w:space="0" w:color="auto"/>
            <w:right w:val="none" w:sz="0" w:space="0" w:color="auto"/>
          </w:divBdr>
        </w:div>
        <w:div w:id="1185821092">
          <w:marLeft w:val="0"/>
          <w:marRight w:val="0"/>
          <w:marTop w:val="0"/>
          <w:marBottom w:val="0"/>
          <w:divBdr>
            <w:top w:val="none" w:sz="0" w:space="0" w:color="auto"/>
            <w:left w:val="none" w:sz="0" w:space="0" w:color="auto"/>
            <w:bottom w:val="none" w:sz="0" w:space="0" w:color="auto"/>
            <w:right w:val="none" w:sz="0" w:space="0" w:color="auto"/>
          </w:divBdr>
        </w:div>
        <w:div w:id="1198666402">
          <w:marLeft w:val="0"/>
          <w:marRight w:val="0"/>
          <w:marTop w:val="0"/>
          <w:marBottom w:val="0"/>
          <w:divBdr>
            <w:top w:val="none" w:sz="0" w:space="0" w:color="auto"/>
            <w:left w:val="none" w:sz="0" w:space="0" w:color="auto"/>
            <w:bottom w:val="none" w:sz="0" w:space="0" w:color="auto"/>
            <w:right w:val="none" w:sz="0" w:space="0" w:color="auto"/>
          </w:divBdr>
        </w:div>
        <w:div w:id="1204247060">
          <w:marLeft w:val="0"/>
          <w:marRight w:val="0"/>
          <w:marTop w:val="0"/>
          <w:marBottom w:val="0"/>
          <w:divBdr>
            <w:top w:val="none" w:sz="0" w:space="0" w:color="auto"/>
            <w:left w:val="none" w:sz="0" w:space="0" w:color="auto"/>
            <w:bottom w:val="none" w:sz="0" w:space="0" w:color="auto"/>
            <w:right w:val="none" w:sz="0" w:space="0" w:color="auto"/>
          </w:divBdr>
        </w:div>
        <w:div w:id="1211041789">
          <w:marLeft w:val="0"/>
          <w:marRight w:val="0"/>
          <w:marTop w:val="0"/>
          <w:marBottom w:val="0"/>
          <w:divBdr>
            <w:top w:val="none" w:sz="0" w:space="0" w:color="auto"/>
            <w:left w:val="none" w:sz="0" w:space="0" w:color="auto"/>
            <w:bottom w:val="none" w:sz="0" w:space="0" w:color="auto"/>
            <w:right w:val="none" w:sz="0" w:space="0" w:color="auto"/>
          </w:divBdr>
        </w:div>
        <w:div w:id="1215967147">
          <w:marLeft w:val="0"/>
          <w:marRight w:val="0"/>
          <w:marTop w:val="0"/>
          <w:marBottom w:val="0"/>
          <w:divBdr>
            <w:top w:val="none" w:sz="0" w:space="0" w:color="auto"/>
            <w:left w:val="none" w:sz="0" w:space="0" w:color="auto"/>
            <w:bottom w:val="none" w:sz="0" w:space="0" w:color="auto"/>
            <w:right w:val="none" w:sz="0" w:space="0" w:color="auto"/>
          </w:divBdr>
        </w:div>
        <w:div w:id="1219899793">
          <w:marLeft w:val="0"/>
          <w:marRight w:val="0"/>
          <w:marTop w:val="0"/>
          <w:marBottom w:val="0"/>
          <w:divBdr>
            <w:top w:val="none" w:sz="0" w:space="0" w:color="auto"/>
            <w:left w:val="none" w:sz="0" w:space="0" w:color="auto"/>
            <w:bottom w:val="none" w:sz="0" w:space="0" w:color="auto"/>
            <w:right w:val="none" w:sz="0" w:space="0" w:color="auto"/>
          </w:divBdr>
        </w:div>
        <w:div w:id="1274171458">
          <w:marLeft w:val="0"/>
          <w:marRight w:val="0"/>
          <w:marTop w:val="0"/>
          <w:marBottom w:val="0"/>
          <w:divBdr>
            <w:top w:val="none" w:sz="0" w:space="0" w:color="auto"/>
            <w:left w:val="none" w:sz="0" w:space="0" w:color="auto"/>
            <w:bottom w:val="none" w:sz="0" w:space="0" w:color="auto"/>
            <w:right w:val="none" w:sz="0" w:space="0" w:color="auto"/>
          </w:divBdr>
        </w:div>
        <w:div w:id="1279875496">
          <w:marLeft w:val="0"/>
          <w:marRight w:val="0"/>
          <w:marTop w:val="0"/>
          <w:marBottom w:val="0"/>
          <w:divBdr>
            <w:top w:val="none" w:sz="0" w:space="0" w:color="auto"/>
            <w:left w:val="none" w:sz="0" w:space="0" w:color="auto"/>
            <w:bottom w:val="none" w:sz="0" w:space="0" w:color="auto"/>
            <w:right w:val="none" w:sz="0" w:space="0" w:color="auto"/>
          </w:divBdr>
        </w:div>
        <w:div w:id="1282999653">
          <w:marLeft w:val="0"/>
          <w:marRight w:val="0"/>
          <w:marTop w:val="0"/>
          <w:marBottom w:val="0"/>
          <w:divBdr>
            <w:top w:val="none" w:sz="0" w:space="0" w:color="auto"/>
            <w:left w:val="none" w:sz="0" w:space="0" w:color="auto"/>
            <w:bottom w:val="none" w:sz="0" w:space="0" w:color="auto"/>
            <w:right w:val="none" w:sz="0" w:space="0" w:color="auto"/>
          </w:divBdr>
        </w:div>
        <w:div w:id="1293973315">
          <w:marLeft w:val="0"/>
          <w:marRight w:val="0"/>
          <w:marTop w:val="0"/>
          <w:marBottom w:val="0"/>
          <w:divBdr>
            <w:top w:val="none" w:sz="0" w:space="0" w:color="auto"/>
            <w:left w:val="none" w:sz="0" w:space="0" w:color="auto"/>
            <w:bottom w:val="none" w:sz="0" w:space="0" w:color="auto"/>
            <w:right w:val="none" w:sz="0" w:space="0" w:color="auto"/>
          </w:divBdr>
        </w:div>
        <w:div w:id="1302223053">
          <w:marLeft w:val="0"/>
          <w:marRight w:val="0"/>
          <w:marTop w:val="0"/>
          <w:marBottom w:val="0"/>
          <w:divBdr>
            <w:top w:val="none" w:sz="0" w:space="0" w:color="auto"/>
            <w:left w:val="none" w:sz="0" w:space="0" w:color="auto"/>
            <w:bottom w:val="none" w:sz="0" w:space="0" w:color="auto"/>
            <w:right w:val="none" w:sz="0" w:space="0" w:color="auto"/>
          </w:divBdr>
        </w:div>
        <w:div w:id="1320618230">
          <w:marLeft w:val="0"/>
          <w:marRight w:val="0"/>
          <w:marTop w:val="0"/>
          <w:marBottom w:val="0"/>
          <w:divBdr>
            <w:top w:val="none" w:sz="0" w:space="0" w:color="auto"/>
            <w:left w:val="none" w:sz="0" w:space="0" w:color="auto"/>
            <w:bottom w:val="none" w:sz="0" w:space="0" w:color="auto"/>
            <w:right w:val="none" w:sz="0" w:space="0" w:color="auto"/>
          </w:divBdr>
        </w:div>
        <w:div w:id="1356468549">
          <w:marLeft w:val="0"/>
          <w:marRight w:val="0"/>
          <w:marTop w:val="0"/>
          <w:marBottom w:val="0"/>
          <w:divBdr>
            <w:top w:val="none" w:sz="0" w:space="0" w:color="auto"/>
            <w:left w:val="none" w:sz="0" w:space="0" w:color="auto"/>
            <w:bottom w:val="none" w:sz="0" w:space="0" w:color="auto"/>
            <w:right w:val="none" w:sz="0" w:space="0" w:color="auto"/>
          </w:divBdr>
        </w:div>
        <w:div w:id="1381201533">
          <w:marLeft w:val="0"/>
          <w:marRight w:val="0"/>
          <w:marTop w:val="0"/>
          <w:marBottom w:val="0"/>
          <w:divBdr>
            <w:top w:val="none" w:sz="0" w:space="0" w:color="auto"/>
            <w:left w:val="none" w:sz="0" w:space="0" w:color="auto"/>
            <w:bottom w:val="none" w:sz="0" w:space="0" w:color="auto"/>
            <w:right w:val="none" w:sz="0" w:space="0" w:color="auto"/>
          </w:divBdr>
        </w:div>
        <w:div w:id="1383402567">
          <w:marLeft w:val="0"/>
          <w:marRight w:val="0"/>
          <w:marTop w:val="0"/>
          <w:marBottom w:val="0"/>
          <w:divBdr>
            <w:top w:val="none" w:sz="0" w:space="0" w:color="auto"/>
            <w:left w:val="none" w:sz="0" w:space="0" w:color="auto"/>
            <w:bottom w:val="none" w:sz="0" w:space="0" w:color="auto"/>
            <w:right w:val="none" w:sz="0" w:space="0" w:color="auto"/>
          </w:divBdr>
        </w:div>
        <w:div w:id="1416047512">
          <w:marLeft w:val="0"/>
          <w:marRight w:val="0"/>
          <w:marTop w:val="0"/>
          <w:marBottom w:val="0"/>
          <w:divBdr>
            <w:top w:val="none" w:sz="0" w:space="0" w:color="auto"/>
            <w:left w:val="none" w:sz="0" w:space="0" w:color="auto"/>
            <w:bottom w:val="none" w:sz="0" w:space="0" w:color="auto"/>
            <w:right w:val="none" w:sz="0" w:space="0" w:color="auto"/>
          </w:divBdr>
        </w:div>
        <w:div w:id="1418163436">
          <w:marLeft w:val="0"/>
          <w:marRight w:val="0"/>
          <w:marTop w:val="0"/>
          <w:marBottom w:val="0"/>
          <w:divBdr>
            <w:top w:val="none" w:sz="0" w:space="0" w:color="auto"/>
            <w:left w:val="none" w:sz="0" w:space="0" w:color="auto"/>
            <w:bottom w:val="none" w:sz="0" w:space="0" w:color="auto"/>
            <w:right w:val="none" w:sz="0" w:space="0" w:color="auto"/>
          </w:divBdr>
        </w:div>
        <w:div w:id="1426221538">
          <w:marLeft w:val="0"/>
          <w:marRight w:val="0"/>
          <w:marTop w:val="0"/>
          <w:marBottom w:val="0"/>
          <w:divBdr>
            <w:top w:val="none" w:sz="0" w:space="0" w:color="auto"/>
            <w:left w:val="none" w:sz="0" w:space="0" w:color="auto"/>
            <w:bottom w:val="none" w:sz="0" w:space="0" w:color="auto"/>
            <w:right w:val="none" w:sz="0" w:space="0" w:color="auto"/>
          </w:divBdr>
        </w:div>
        <w:div w:id="1428576416">
          <w:marLeft w:val="0"/>
          <w:marRight w:val="0"/>
          <w:marTop w:val="0"/>
          <w:marBottom w:val="0"/>
          <w:divBdr>
            <w:top w:val="none" w:sz="0" w:space="0" w:color="auto"/>
            <w:left w:val="none" w:sz="0" w:space="0" w:color="auto"/>
            <w:bottom w:val="none" w:sz="0" w:space="0" w:color="auto"/>
            <w:right w:val="none" w:sz="0" w:space="0" w:color="auto"/>
          </w:divBdr>
        </w:div>
        <w:div w:id="1429303462">
          <w:marLeft w:val="0"/>
          <w:marRight w:val="0"/>
          <w:marTop w:val="0"/>
          <w:marBottom w:val="0"/>
          <w:divBdr>
            <w:top w:val="none" w:sz="0" w:space="0" w:color="auto"/>
            <w:left w:val="none" w:sz="0" w:space="0" w:color="auto"/>
            <w:bottom w:val="none" w:sz="0" w:space="0" w:color="auto"/>
            <w:right w:val="none" w:sz="0" w:space="0" w:color="auto"/>
          </w:divBdr>
        </w:div>
        <w:div w:id="1441294002">
          <w:marLeft w:val="0"/>
          <w:marRight w:val="0"/>
          <w:marTop w:val="0"/>
          <w:marBottom w:val="0"/>
          <w:divBdr>
            <w:top w:val="none" w:sz="0" w:space="0" w:color="auto"/>
            <w:left w:val="none" w:sz="0" w:space="0" w:color="auto"/>
            <w:bottom w:val="none" w:sz="0" w:space="0" w:color="auto"/>
            <w:right w:val="none" w:sz="0" w:space="0" w:color="auto"/>
          </w:divBdr>
        </w:div>
        <w:div w:id="1441531238">
          <w:marLeft w:val="0"/>
          <w:marRight w:val="0"/>
          <w:marTop w:val="0"/>
          <w:marBottom w:val="0"/>
          <w:divBdr>
            <w:top w:val="none" w:sz="0" w:space="0" w:color="auto"/>
            <w:left w:val="none" w:sz="0" w:space="0" w:color="auto"/>
            <w:bottom w:val="none" w:sz="0" w:space="0" w:color="auto"/>
            <w:right w:val="none" w:sz="0" w:space="0" w:color="auto"/>
          </w:divBdr>
        </w:div>
        <w:div w:id="1442073660">
          <w:marLeft w:val="0"/>
          <w:marRight w:val="0"/>
          <w:marTop w:val="0"/>
          <w:marBottom w:val="0"/>
          <w:divBdr>
            <w:top w:val="none" w:sz="0" w:space="0" w:color="auto"/>
            <w:left w:val="none" w:sz="0" w:space="0" w:color="auto"/>
            <w:bottom w:val="none" w:sz="0" w:space="0" w:color="auto"/>
            <w:right w:val="none" w:sz="0" w:space="0" w:color="auto"/>
          </w:divBdr>
        </w:div>
        <w:div w:id="1451894123">
          <w:marLeft w:val="0"/>
          <w:marRight w:val="0"/>
          <w:marTop w:val="0"/>
          <w:marBottom w:val="0"/>
          <w:divBdr>
            <w:top w:val="none" w:sz="0" w:space="0" w:color="auto"/>
            <w:left w:val="none" w:sz="0" w:space="0" w:color="auto"/>
            <w:bottom w:val="none" w:sz="0" w:space="0" w:color="auto"/>
            <w:right w:val="none" w:sz="0" w:space="0" w:color="auto"/>
          </w:divBdr>
        </w:div>
        <w:div w:id="1458989121">
          <w:marLeft w:val="0"/>
          <w:marRight w:val="0"/>
          <w:marTop w:val="0"/>
          <w:marBottom w:val="0"/>
          <w:divBdr>
            <w:top w:val="none" w:sz="0" w:space="0" w:color="auto"/>
            <w:left w:val="none" w:sz="0" w:space="0" w:color="auto"/>
            <w:bottom w:val="none" w:sz="0" w:space="0" w:color="auto"/>
            <w:right w:val="none" w:sz="0" w:space="0" w:color="auto"/>
          </w:divBdr>
        </w:div>
        <w:div w:id="1472550589">
          <w:marLeft w:val="0"/>
          <w:marRight w:val="0"/>
          <w:marTop w:val="0"/>
          <w:marBottom w:val="0"/>
          <w:divBdr>
            <w:top w:val="none" w:sz="0" w:space="0" w:color="auto"/>
            <w:left w:val="none" w:sz="0" w:space="0" w:color="auto"/>
            <w:bottom w:val="none" w:sz="0" w:space="0" w:color="auto"/>
            <w:right w:val="none" w:sz="0" w:space="0" w:color="auto"/>
          </w:divBdr>
        </w:div>
        <w:div w:id="1483617631">
          <w:marLeft w:val="0"/>
          <w:marRight w:val="0"/>
          <w:marTop w:val="0"/>
          <w:marBottom w:val="0"/>
          <w:divBdr>
            <w:top w:val="none" w:sz="0" w:space="0" w:color="auto"/>
            <w:left w:val="none" w:sz="0" w:space="0" w:color="auto"/>
            <w:bottom w:val="none" w:sz="0" w:space="0" w:color="auto"/>
            <w:right w:val="none" w:sz="0" w:space="0" w:color="auto"/>
          </w:divBdr>
        </w:div>
        <w:div w:id="1484541015">
          <w:marLeft w:val="0"/>
          <w:marRight w:val="0"/>
          <w:marTop w:val="0"/>
          <w:marBottom w:val="0"/>
          <w:divBdr>
            <w:top w:val="none" w:sz="0" w:space="0" w:color="auto"/>
            <w:left w:val="none" w:sz="0" w:space="0" w:color="auto"/>
            <w:bottom w:val="none" w:sz="0" w:space="0" w:color="auto"/>
            <w:right w:val="none" w:sz="0" w:space="0" w:color="auto"/>
          </w:divBdr>
        </w:div>
        <w:div w:id="1492912647">
          <w:marLeft w:val="0"/>
          <w:marRight w:val="0"/>
          <w:marTop w:val="0"/>
          <w:marBottom w:val="0"/>
          <w:divBdr>
            <w:top w:val="none" w:sz="0" w:space="0" w:color="auto"/>
            <w:left w:val="none" w:sz="0" w:space="0" w:color="auto"/>
            <w:bottom w:val="none" w:sz="0" w:space="0" w:color="auto"/>
            <w:right w:val="none" w:sz="0" w:space="0" w:color="auto"/>
          </w:divBdr>
        </w:div>
        <w:div w:id="1506164371">
          <w:marLeft w:val="0"/>
          <w:marRight w:val="0"/>
          <w:marTop w:val="0"/>
          <w:marBottom w:val="0"/>
          <w:divBdr>
            <w:top w:val="none" w:sz="0" w:space="0" w:color="auto"/>
            <w:left w:val="none" w:sz="0" w:space="0" w:color="auto"/>
            <w:bottom w:val="none" w:sz="0" w:space="0" w:color="auto"/>
            <w:right w:val="none" w:sz="0" w:space="0" w:color="auto"/>
          </w:divBdr>
        </w:div>
        <w:div w:id="1519586049">
          <w:marLeft w:val="0"/>
          <w:marRight w:val="0"/>
          <w:marTop w:val="0"/>
          <w:marBottom w:val="0"/>
          <w:divBdr>
            <w:top w:val="none" w:sz="0" w:space="0" w:color="auto"/>
            <w:left w:val="none" w:sz="0" w:space="0" w:color="auto"/>
            <w:bottom w:val="none" w:sz="0" w:space="0" w:color="auto"/>
            <w:right w:val="none" w:sz="0" w:space="0" w:color="auto"/>
          </w:divBdr>
        </w:div>
        <w:div w:id="1530489062">
          <w:marLeft w:val="0"/>
          <w:marRight w:val="0"/>
          <w:marTop w:val="0"/>
          <w:marBottom w:val="0"/>
          <w:divBdr>
            <w:top w:val="none" w:sz="0" w:space="0" w:color="auto"/>
            <w:left w:val="none" w:sz="0" w:space="0" w:color="auto"/>
            <w:bottom w:val="none" w:sz="0" w:space="0" w:color="auto"/>
            <w:right w:val="none" w:sz="0" w:space="0" w:color="auto"/>
          </w:divBdr>
        </w:div>
        <w:div w:id="1537618734">
          <w:marLeft w:val="0"/>
          <w:marRight w:val="0"/>
          <w:marTop w:val="0"/>
          <w:marBottom w:val="0"/>
          <w:divBdr>
            <w:top w:val="none" w:sz="0" w:space="0" w:color="auto"/>
            <w:left w:val="none" w:sz="0" w:space="0" w:color="auto"/>
            <w:bottom w:val="none" w:sz="0" w:space="0" w:color="auto"/>
            <w:right w:val="none" w:sz="0" w:space="0" w:color="auto"/>
          </w:divBdr>
        </w:div>
        <w:div w:id="1553078168">
          <w:marLeft w:val="0"/>
          <w:marRight w:val="0"/>
          <w:marTop w:val="0"/>
          <w:marBottom w:val="0"/>
          <w:divBdr>
            <w:top w:val="none" w:sz="0" w:space="0" w:color="auto"/>
            <w:left w:val="none" w:sz="0" w:space="0" w:color="auto"/>
            <w:bottom w:val="none" w:sz="0" w:space="0" w:color="auto"/>
            <w:right w:val="none" w:sz="0" w:space="0" w:color="auto"/>
          </w:divBdr>
        </w:div>
        <w:div w:id="1556040442">
          <w:marLeft w:val="0"/>
          <w:marRight w:val="0"/>
          <w:marTop w:val="0"/>
          <w:marBottom w:val="0"/>
          <w:divBdr>
            <w:top w:val="none" w:sz="0" w:space="0" w:color="auto"/>
            <w:left w:val="none" w:sz="0" w:space="0" w:color="auto"/>
            <w:bottom w:val="none" w:sz="0" w:space="0" w:color="auto"/>
            <w:right w:val="none" w:sz="0" w:space="0" w:color="auto"/>
          </w:divBdr>
        </w:div>
        <w:div w:id="1560944841">
          <w:marLeft w:val="0"/>
          <w:marRight w:val="0"/>
          <w:marTop w:val="0"/>
          <w:marBottom w:val="0"/>
          <w:divBdr>
            <w:top w:val="none" w:sz="0" w:space="0" w:color="auto"/>
            <w:left w:val="none" w:sz="0" w:space="0" w:color="auto"/>
            <w:bottom w:val="none" w:sz="0" w:space="0" w:color="auto"/>
            <w:right w:val="none" w:sz="0" w:space="0" w:color="auto"/>
          </w:divBdr>
        </w:div>
        <w:div w:id="1568295831">
          <w:marLeft w:val="0"/>
          <w:marRight w:val="0"/>
          <w:marTop w:val="0"/>
          <w:marBottom w:val="0"/>
          <w:divBdr>
            <w:top w:val="none" w:sz="0" w:space="0" w:color="auto"/>
            <w:left w:val="none" w:sz="0" w:space="0" w:color="auto"/>
            <w:bottom w:val="none" w:sz="0" w:space="0" w:color="auto"/>
            <w:right w:val="none" w:sz="0" w:space="0" w:color="auto"/>
          </w:divBdr>
        </w:div>
        <w:div w:id="1579822484">
          <w:marLeft w:val="0"/>
          <w:marRight w:val="0"/>
          <w:marTop w:val="0"/>
          <w:marBottom w:val="0"/>
          <w:divBdr>
            <w:top w:val="none" w:sz="0" w:space="0" w:color="auto"/>
            <w:left w:val="none" w:sz="0" w:space="0" w:color="auto"/>
            <w:bottom w:val="none" w:sz="0" w:space="0" w:color="auto"/>
            <w:right w:val="none" w:sz="0" w:space="0" w:color="auto"/>
          </w:divBdr>
        </w:div>
        <w:div w:id="1592080293">
          <w:marLeft w:val="0"/>
          <w:marRight w:val="0"/>
          <w:marTop w:val="0"/>
          <w:marBottom w:val="0"/>
          <w:divBdr>
            <w:top w:val="none" w:sz="0" w:space="0" w:color="auto"/>
            <w:left w:val="none" w:sz="0" w:space="0" w:color="auto"/>
            <w:bottom w:val="none" w:sz="0" w:space="0" w:color="auto"/>
            <w:right w:val="none" w:sz="0" w:space="0" w:color="auto"/>
          </w:divBdr>
        </w:div>
        <w:div w:id="1598755613">
          <w:marLeft w:val="0"/>
          <w:marRight w:val="0"/>
          <w:marTop w:val="0"/>
          <w:marBottom w:val="0"/>
          <w:divBdr>
            <w:top w:val="none" w:sz="0" w:space="0" w:color="auto"/>
            <w:left w:val="none" w:sz="0" w:space="0" w:color="auto"/>
            <w:bottom w:val="none" w:sz="0" w:space="0" w:color="auto"/>
            <w:right w:val="none" w:sz="0" w:space="0" w:color="auto"/>
          </w:divBdr>
        </w:div>
        <w:div w:id="1614555771">
          <w:marLeft w:val="0"/>
          <w:marRight w:val="0"/>
          <w:marTop w:val="0"/>
          <w:marBottom w:val="0"/>
          <w:divBdr>
            <w:top w:val="none" w:sz="0" w:space="0" w:color="auto"/>
            <w:left w:val="none" w:sz="0" w:space="0" w:color="auto"/>
            <w:bottom w:val="none" w:sz="0" w:space="0" w:color="auto"/>
            <w:right w:val="none" w:sz="0" w:space="0" w:color="auto"/>
          </w:divBdr>
        </w:div>
        <w:div w:id="1636835181">
          <w:marLeft w:val="0"/>
          <w:marRight w:val="0"/>
          <w:marTop w:val="0"/>
          <w:marBottom w:val="0"/>
          <w:divBdr>
            <w:top w:val="none" w:sz="0" w:space="0" w:color="auto"/>
            <w:left w:val="none" w:sz="0" w:space="0" w:color="auto"/>
            <w:bottom w:val="none" w:sz="0" w:space="0" w:color="auto"/>
            <w:right w:val="none" w:sz="0" w:space="0" w:color="auto"/>
          </w:divBdr>
        </w:div>
        <w:div w:id="1653488754">
          <w:marLeft w:val="0"/>
          <w:marRight w:val="0"/>
          <w:marTop w:val="0"/>
          <w:marBottom w:val="0"/>
          <w:divBdr>
            <w:top w:val="none" w:sz="0" w:space="0" w:color="auto"/>
            <w:left w:val="none" w:sz="0" w:space="0" w:color="auto"/>
            <w:bottom w:val="none" w:sz="0" w:space="0" w:color="auto"/>
            <w:right w:val="none" w:sz="0" w:space="0" w:color="auto"/>
          </w:divBdr>
        </w:div>
        <w:div w:id="1657108937">
          <w:marLeft w:val="0"/>
          <w:marRight w:val="0"/>
          <w:marTop w:val="0"/>
          <w:marBottom w:val="0"/>
          <w:divBdr>
            <w:top w:val="none" w:sz="0" w:space="0" w:color="auto"/>
            <w:left w:val="none" w:sz="0" w:space="0" w:color="auto"/>
            <w:bottom w:val="none" w:sz="0" w:space="0" w:color="auto"/>
            <w:right w:val="none" w:sz="0" w:space="0" w:color="auto"/>
          </w:divBdr>
        </w:div>
        <w:div w:id="1668434346">
          <w:marLeft w:val="0"/>
          <w:marRight w:val="0"/>
          <w:marTop w:val="0"/>
          <w:marBottom w:val="0"/>
          <w:divBdr>
            <w:top w:val="none" w:sz="0" w:space="0" w:color="auto"/>
            <w:left w:val="none" w:sz="0" w:space="0" w:color="auto"/>
            <w:bottom w:val="none" w:sz="0" w:space="0" w:color="auto"/>
            <w:right w:val="none" w:sz="0" w:space="0" w:color="auto"/>
          </w:divBdr>
        </w:div>
        <w:div w:id="1684866717">
          <w:marLeft w:val="0"/>
          <w:marRight w:val="0"/>
          <w:marTop w:val="0"/>
          <w:marBottom w:val="0"/>
          <w:divBdr>
            <w:top w:val="none" w:sz="0" w:space="0" w:color="auto"/>
            <w:left w:val="none" w:sz="0" w:space="0" w:color="auto"/>
            <w:bottom w:val="none" w:sz="0" w:space="0" w:color="auto"/>
            <w:right w:val="none" w:sz="0" w:space="0" w:color="auto"/>
          </w:divBdr>
        </w:div>
        <w:div w:id="1696496033">
          <w:marLeft w:val="0"/>
          <w:marRight w:val="0"/>
          <w:marTop w:val="0"/>
          <w:marBottom w:val="0"/>
          <w:divBdr>
            <w:top w:val="none" w:sz="0" w:space="0" w:color="auto"/>
            <w:left w:val="none" w:sz="0" w:space="0" w:color="auto"/>
            <w:bottom w:val="none" w:sz="0" w:space="0" w:color="auto"/>
            <w:right w:val="none" w:sz="0" w:space="0" w:color="auto"/>
          </w:divBdr>
        </w:div>
        <w:div w:id="1706523229">
          <w:marLeft w:val="0"/>
          <w:marRight w:val="0"/>
          <w:marTop w:val="0"/>
          <w:marBottom w:val="0"/>
          <w:divBdr>
            <w:top w:val="none" w:sz="0" w:space="0" w:color="auto"/>
            <w:left w:val="none" w:sz="0" w:space="0" w:color="auto"/>
            <w:bottom w:val="none" w:sz="0" w:space="0" w:color="auto"/>
            <w:right w:val="none" w:sz="0" w:space="0" w:color="auto"/>
          </w:divBdr>
        </w:div>
        <w:div w:id="1721511401">
          <w:marLeft w:val="0"/>
          <w:marRight w:val="0"/>
          <w:marTop w:val="0"/>
          <w:marBottom w:val="0"/>
          <w:divBdr>
            <w:top w:val="none" w:sz="0" w:space="0" w:color="auto"/>
            <w:left w:val="none" w:sz="0" w:space="0" w:color="auto"/>
            <w:bottom w:val="none" w:sz="0" w:space="0" w:color="auto"/>
            <w:right w:val="none" w:sz="0" w:space="0" w:color="auto"/>
          </w:divBdr>
        </w:div>
        <w:div w:id="1744520721">
          <w:marLeft w:val="0"/>
          <w:marRight w:val="0"/>
          <w:marTop w:val="0"/>
          <w:marBottom w:val="0"/>
          <w:divBdr>
            <w:top w:val="none" w:sz="0" w:space="0" w:color="auto"/>
            <w:left w:val="none" w:sz="0" w:space="0" w:color="auto"/>
            <w:bottom w:val="none" w:sz="0" w:space="0" w:color="auto"/>
            <w:right w:val="none" w:sz="0" w:space="0" w:color="auto"/>
          </w:divBdr>
        </w:div>
        <w:div w:id="1755973405">
          <w:marLeft w:val="0"/>
          <w:marRight w:val="0"/>
          <w:marTop w:val="0"/>
          <w:marBottom w:val="0"/>
          <w:divBdr>
            <w:top w:val="none" w:sz="0" w:space="0" w:color="auto"/>
            <w:left w:val="none" w:sz="0" w:space="0" w:color="auto"/>
            <w:bottom w:val="none" w:sz="0" w:space="0" w:color="auto"/>
            <w:right w:val="none" w:sz="0" w:space="0" w:color="auto"/>
          </w:divBdr>
        </w:div>
        <w:div w:id="1763405722">
          <w:marLeft w:val="0"/>
          <w:marRight w:val="0"/>
          <w:marTop w:val="0"/>
          <w:marBottom w:val="0"/>
          <w:divBdr>
            <w:top w:val="none" w:sz="0" w:space="0" w:color="auto"/>
            <w:left w:val="none" w:sz="0" w:space="0" w:color="auto"/>
            <w:bottom w:val="none" w:sz="0" w:space="0" w:color="auto"/>
            <w:right w:val="none" w:sz="0" w:space="0" w:color="auto"/>
          </w:divBdr>
        </w:div>
        <w:div w:id="1764372050">
          <w:marLeft w:val="0"/>
          <w:marRight w:val="0"/>
          <w:marTop w:val="0"/>
          <w:marBottom w:val="0"/>
          <w:divBdr>
            <w:top w:val="none" w:sz="0" w:space="0" w:color="auto"/>
            <w:left w:val="none" w:sz="0" w:space="0" w:color="auto"/>
            <w:bottom w:val="none" w:sz="0" w:space="0" w:color="auto"/>
            <w:right w:val="none" w:sz="0" w:space="0" w:color="auto"/>
          </w:divBdr>
        </w:div>
        <w:div w:id="1771316276">
          <w:marLeft w:val="0"/>
          <w:marRight w:val="0"/>
          <w:marTop w:val="0"/>
          <w:marBottom w:val="0"/>
          <w:divBdr>
            <w:top w:val="none" w:sz="0" w:space="0" w:color="auto"/>
            <w:left w:val="none" w:sz="0" w:space="0" w:color="auto"/>
            <w:bottom w:val="none" w:sz="0" w:space="0" w:color="auto"/>
            <w:right w:val="none" w:sz="0" w:space="0" w:color="auto"/>
          </w:divBdr>
        </w:div>
        <w:div w:id="1782798404">
          <w:marLeft w:val="0"/>
          <w:marRight w:val="0"/>
          <w:marTop w:val="0"/>
          <w:marBottom w:val="0"/>
          <w:divBdr>
            <w:top w:val="none" w:sz="0" w:space="0" w:color="auto"/>
            <w:left w:val="none" w:sz="0" w:space="0" w:color="auto"/>
            <w:bottom w:val="none" w:sz="0" w:space="0" w:color="auto"/>
            <w:right w:val="none" w:sz="0" w:space="0" w:color="auto"/>
          </w:divBdr>
        </w:div>
        <w:div w:id="1815945501">
          <w:marLeft w:val="0"/>
          <w:marRight w:val="0"/>
          <w:marTop w:val="0"/>
          <w:marBottom w:val="0"/>
          <w:divBdr>
            <w:top w:val="none" w:sz="0" w:space="0" w:color="auto"/>
            <w:left w:val="none" w:sz="0" w:space="0" w:color="auto"/>
            <w:bottom w:val="none" w:sz="0" w:space="0" w:color="auto"/>
            <w:right w:val="none" w:sz="0" w:space="0" w:color="auto"/>
          </w:divBdr>
        </w:div>
        <w:div w:id="1826974567">
          <w:marLeft w:val="0"/>
          <w:marRight w:val="0"/>
          <w:marTop w:val="0"/>
          <w:marBottom w:val="0"/>
          <w:divBdr>
            <w:top w:val="none" w:sz="0" w:space="0" w:color="auto"/>
            <w:left w:val="none" w:sz="0" w:space="0" w:color="auto"/>
            <w:bottom w:val="none" w:sz="0" w:space="0" w:color="auto"/>
            <w:right w:val="none" w:sz="0" w:space="0" w:color="auto"/>
          </w:divBdr>
        </w:div>
        <w:div w:id="1832673671">
          <w:marLeft w:val="0"/>
          <w:marRight w:val="0"/>
          <w:marTop w:val="0"/>
          <w:marBottom w:val="0"/>
          <w:divBdr>
            <w:top w:val="none" w:sz="0" w:space="0" w:color="auto"/>
            <w:left w:val="none" w:sz="0" w:space="0" w:color="auto"/>
            <w:bottom w:val="none" w:sz="0" w:space="0" w:color="auto"/>
            <w:right w:val="none" w:sz="0" w:space="0" w:color="auto"/>
          </w:divBdr>
        </w:div>
        <w:div w:id="1840341975">
          <w:marLeft w:val="0"/>
          <w:marRight w:val="0"/>
          <w:marTop w:val="0"/>
          <w:marBottom w:val="0"/>
          <w:divBdr>
            <w:top w:val="none" w:sz="0" w:space="0" w:color="auto"/>
            <w:left w:val="none" w:sz="0" w:space="0" w:color="auto"/>
            <w:bottom w:val="none" w:sz="0" w:space="0" w:color="auto"/>
            <w:right w:val="none" w:sz="0" w:space="0" w:color="auto"/>
          </w:divBdr>
        </w:div>
        <w:div w:id="1905869417">
          <w:marLeft w:val="0"/>
          <w:marRight w:val="0"/>
          <w:marTop w:val="0"/>
          <w:marBottom w:val="0"/>
          <w:divBdr>
            <w:top w:val="none" w:sz="0" w:space="0" w:color="auto"/>
            <w:left w:val="none" w:sz="0" w:space="0" w:color="auto"/>
            <w:bottom w:val="none" w:sz="0" w:space="0" w:color="auto"/>
            <w:right w:val="none" w:sz="0" w:space="0" w:color="auto"/>
          </w:divBdr>
        </w:div>
        <w:div w:id="1909610899">
          <w:marLeft w:val="0"/>
          <w:marRight w:val="0"/>
          <w:marTop w:val="0"/>
          <w:marBottom w:val="0"/>
          <w:divBdr>
            <w:top w:val="none" w:sz="0" w:space="0" w:color="auto"/>
            <w:left w:val="none" w:sz="0" w:space="0" w:color="auto"/>
            <w:bottom w:val="none" w:sz="0" w:space="0" w:color="auto"/>
            <w:right w:val="none" w:sz="0" w:space="0" w:color="auto"/>
          </w:divBdr>
        </w:div>
        <w:div w:id="1916670614">
          <w:marLeft w:val="0"/>
          <w:marRight w:val="0"/>
          <w:marTop w:val="0"/>
          <w:marBottom w:val="0"/>
          <w:divBdr>
            <w:top w:val="none" w:sz="0" w:space="0" w:color="auto"/>
            <w:left w:val="none" w:sz="0" w:space="0" w:color="auto"/>
            <w:bottom w:val="none" w:sz="0" w:space="0" w:color="auto"/>
            <w:right w:val="none" w:sz="0" w:space="0" w:color="auto"/>
          </w:divBdr>
        </w:div>
        <w:div w:id="1935672263">
          <w:marLeft w:val="0"/>
          <w:marRight w:val="0"/>
          <w:marTop w:val="0"/>
          <w:marBottom w:val="0"/>
          <w:divBdr>
            <w:top w:val="none" w:sz="0" w:space="0" w:color="auto"/>
            <w:left w:val="none" w:sz="0" w:space="0" w:color="auto"/>
            <w:bottom w:val="none" w:sz="0" w:space="0" w:color="auto"/>
            <w:right w:val="none" w:sz="0" w:space="0" w:color="auto"/>
          </w:divBdr>
        </w:div>
        <w:div w:id="1939751749">
          <w:marLeft w:val="0"/>
          <w:marRight w:val="0"/>
          <w:marTop w:val="0"/>
          <w:marBottom w:val="0"/>
          <w:divBdr>
            <w:top w:val="none" w:sz="0" w:space="0" w:color="auto"/>
            <w:left w:val="none" w:sz="0" w:space="0" w:color="auto"/>
            <w:bottom w:val="none" w:sz="0" w:space="0" w:color="auto"/>
            <w:right w:val="none" w:sz="0" w:space="0" w:color="auto"/>
          </w:divBdr>
        </w:div>
        <w:div w:id="1945572135">
          <w:marLeft w:val="0"/>
          <w:marRight w:val="0"/>
          <w:marTop w:val="0"/>
          <w:marBottom w:val="0"/>
          <w:divBdr>
            <w:top w:val="none" w:sz="0" w:space="0" w:color="auto"/>
            <w:left w:val="none" w:sz="0" w:space="0" w:color="auto"/>
            <w:bottom w:val="none" w:sz="0" w:space="0" w:color="auto"/>
            <w:right w:val="none" w:sz="0" w:space="0" w:color="auto"/>
          </w:divBdr>
        </w:div>
        <w:div w:id="1995915113">
          <w:marLeft w:val="0"/>
          <w:marRight w:val="0"/>
          <w:marTop w:val="0"/>
          <w:marBottom w:val="0"/>
          <w:divBdr>
            <w:top w:val="none" w:sz="0" w:space="0" w:color="auto"/>
            <w:left w:val="none" w:sz="0" w:space="0" w:color="auto"/>
            <w:bottom w:val="none" w:sz="0" w:space="0" w:color="auto"/>
            <w:right w:val="none" w:sz="0" w:space="0" w:color="auto"/>
          </w:divBdr>
        </w:div>
        <w:div w:id="2000231141">
          <w:marLeft w:val="0"/>
          <w:marRight w:val="0"/>
          <w:marTop w:val="0"/>
          <w:marBottom w:val="0"/>
          <w:divBdr>
            <w:top w:val="none" w:sz="0" w:space="0" w:color="auto"/>
            <w:left w:val="none" w:sz="0" w:space="0" w:color="auto"/>
            <w:bottom w:val="none" w:sz="0" w:space="0" w:color="auto"/>
            <w:right w:val="none" w:sz="0" w:space="0" w:color="auto"/>
          </w:divBdr>
        </w:div>
        <w:div w:id="2012558619">
          <w:marLeft w:val="0"/>
          <w:marRight w:val="0"/>
          <w:marTop w:val="0"/>
          <w:marBottom w:val="0"/>
          <w:divBdr>
            <w:top w:val="none" w:sz="0" w:space="0" w:color="auto"/>
            <w:left w:val="none" w:sz="0" w:space="0" w:color="auto"/>
            <w:bottom w:val="none" w:sz="0" w:space="0" w:color="auto"/>
            <w:right w:val="none" w:sz="0" w:space="0" w:color="auto"/>
          </w:divBdr>
        </w:div>
        <w:div w:id="2014525265">
          <w:marLeft w:val="0"/>
          <w:marRight w:val="0"/>
          <w:marTop w:val="0"/>
          <w:marBottom w:val="0"/>
          <w:divBdr>
            <w:top w:val="none" w:sz="0" w:space="0" w:color="auto"/>
            <w:left w:val="none" w:sz="0" w:space="0" w:color="auto"/>
            <w:bottom w:val="none" w:sz="0" w:space="0" w:color="auto"/>
            <w:right w:val="none" w:sz="0" w:space="0" w:color="auto"/>
          </w:divBdr>
        </w:div>
        <w:div w:id="2014528771">
          <w:marLeft w:val="0"/>
          <w:marRight w:val="0"/>
          <w:marTop w:val="0"/>
          <w:marBottom w:val="0"/>
          <w:divBdr>
            <w:top w:val="none" w:sz="0" w:space="0" w:color="auto"/>
            <w:left w:val="none" w:sz="0" w:space="0" w:color="auto"/>
            <w:bottom w:val="none" w:sz="0" w:space="0" w:color="auto"/>
            <w:right w:val="none" w:sz="0" w:space="0" w:color="auto"/>
          </w:divBdr>
        </w:div>
        <w:div w:id="2039162416">
          <w:marLeft w:val="0"/>
          <w:marRight w:val="0"/>
          <w:marTop w:val="0"/>
          <w:marBottom w:val="0"/>
          <w:divBdr>
            <w:top w:val="none" w:sz="0" w:space="0" w:color="auto"/>
            <w:left w:val="none" w:sz="0" w:space="0" w:color="auto"/>
            <w:bottom w:val="none" w:sz="0" w:space="0" w:color="auto"/>
            <w:right w:val="none" w:sz="0" w:space="0" w:color="auto"/>
          </w:divBdr>
        </w:div>
        <w:div w:id="2042822786">
          <w:marLeft w:val="0"/>
          <w:marRight w:val="0"/>
          <w:marTop w:val="0"/>
          <w:marBottom w:val="0"/>
          <w:divBdr>
            <w:top w:val="none" w:sz="0" w:space="0" w:color="auto"/>
            <w:left w:val="none" w:sz="0" w:space="0" w:color="auto"/>
            <w:bottom w:val="none" w:sz="0" w:space="0" w:color="auto"/>
            <w:right w:val="none" w:sz="0" w:space="0" w:color="auto"/>
          </w:divBdr>
        </w:div>
        <w:div w:id="2052726307">
          <w:marLeft w:val="0"/>
          <w:marRight w:val="0"/>
          <w:marTop w:val="0"/>
          <w:marBottom w:val="0"/>
          <w:divBdr>
            <w:top w:val="none" w:sz="0" w:space="0" w:color="auto"/>
            <w:left w:val="none" w:sz="0" w:space="0" w:color="auto"/>
            <w:bottom w:val="none" w:sz="0" w:space="0" w:color="auto"/>
            <w:right w:val="none" w:sz="0" w:space="0" w:color="auto"/>
          </w:divBdr>
        </w:div>
        <w:div w:id="2057775762">
          <w:marLeft w:val="0"/>
          <w:marRight w:val="0"/>
          <w:marTop w:val="0"/>
          <w:marBottom w:val="0"/>
          <w:divBdr>
            <w:top w:val="none" w:sz="0" w:space="0" w:color="auto"/>
            <w:left w:val="none" w:sz="0" w:space="0" w:color="auto"/>
            <w:bottom w:val="none" w:sz="0" w:space="0" w:color="auto"/>
            <w:right w:val="none" w:sz="0" w:space="0" w:color="auto"/>
          </w:divBdr>
        </w:div>
        <w:div w:id="2078358331">
          <w:marLeft w:val="0"/>
          <w:marRight w:val="0"/>
          <w:marTop w:val="0"/>
          <w:marBottom w:val="0"/>
          <w:divBdr>
            <w:top w:val="none" w:sz="0" w:space="0" w:color="auto"/>
            <w:left w:val="none" w:sz="0" w:space="0" w:color="auto"/>
            <w:bottom w:val="none" w:sz="0" w:space="0" w:color="auto"/>
            <w:right w:val="none" w:sz="0" w:space="0" w:color="auto"/>
          </w:divBdr>
        </w:div>
        <w:div w:id="2080399431">
          <w:marLeft w:val="0"/>
          <w:marRight w:val="0"/>
          <w:marTop w:val="0"/>
          <w:marBottom w:val="0"/>
          <w:divBdr>
            <w:top w:val="none" w:sz="0" w:space="0" w:color="auto"/>
            <w:left w:val="none" w:sz="0" w:space="0" w:color="auto"/>
            <w:bottom w:val="none" w:sz="0" w:space="0" w:color="auto"/>
            <w:right w:val="none" w:sz="0" w:space="0" w:color="auto"/>
          </w:divBdr>
        </w:div>
        <w:div w:id="2083604433">
          <w:marLeft w:val="0"/>
          <w:marRight w:val="0"/>
          <w:marTop w:val="0"/>
          <w:marBottom w:val="0"/>
          <w:divBdr>
            <w:top w:val="none" w:sz="0" w:space="0" w:color="auto"/>
            <w:left w:val="none" w:sz="0" w:space="0" w:color="auto"/>
            <w:bottom w:val="none" w:sz="0" w:space="0" w:color="auto"/>
            <w:right w:val="none" w:sz="0" w:space="0" w:color="auto"/>
          </w:divBdr>
        </w:div>
        <w:div w:id="2085562450">
          <w:marLeft w:val="0"/>
          <w:marRight w:val="0"/>
          <w:marTop w:val="0"/>
          <w:marBottom w:val="0"/>
          <w:divBdr>
            <w:top w:val="none" w:sz="0" w:space="0" w:color="auto"/>
            <w:left w:val="none" w:sz="0" w:space="0" w:color="auto"/>
            <w:bottom w:val="none" w:sz="0" w:space="0" w:color="auto"/>
            <w:right w:val="none" w:sz="0" w:space="0" w:color="auto"/>
          </w:divBdr>
        </w:div>
        <w:div w:id="2087532597">
          <w:marLeft w:val="0"/>
          <w:marRight w:val="0"/>
          <w:marTop w:val="0"/>
          <w:marBottom w:val="0"/>
          <w:divBdr>
            <w:top w:val="none" w:sz="0" w:space="0" w:color="auto"/>
            <w:left w:val="none" w:sz="0" w:space="0" w:color="auto"/>
            <w:bottom w:val="none" w:sz="0" w:space="0" w:color="auto"/>
            <w:right w:val="none" w:sz="0" w:space="0" w:color="auto"/>
          </w:divBdr>
        </w:div>
        <w:div w:id="2091267134">
          <w:marLeft w:val="0"/>
          <w:marRight w:val="0"/>
          <w:marTop w:val="0"/>
          <w:marBottom w:val="0"/>
          <w:divBdr>
            <w:top w:val="none" w:sz="0" w:space="0" w:color="auto"/>
            <w:left w:val="none" w:sz="0" w:space="0" w:color="auto"/>
            <w:bottom w:val="none" w:sz="0" w:space="0" w:color="auto"/>
            <w:right w:val="none" w:sz="0" w:space="0" w:color="auto"/>
          </w:divBdr>
        </w:div>
        <w:div w:id="2142838936">
          <w:marLeft w:val="0"/>
          <w:marRight w:val="0"/>
          <w:marTop w:val="0"/>
          <w:marBottom w:val="0"/>
          <w:divBdr>
            <w:top w:val="none" w:sz="0" w:space="0" w:color="auto"/>
            <w:left w:val="none" w:sz="0" w:space="0" w:color="auto"/>
            <w:bottom w:val="none" w:sz="0" w:space="0" w:color="auto"/>
            <w:right w:val="none" w:sz="0" w:space="0" w:color="auto"/>
          </w:divBdr>
        </w:div>
      </w:divsChild>
    </w:div>
    <w:div w:id="1658220696">
      <w:bodyDiv w:val="1"/>
      <w:marLeft w:val="0"/>
      <w:marRight w:val="0"/>
      <w:marTop w:val="0"/>
      <w:marBottom w:val="0"/>
      <w:divBdr>
        <w:top w:val="none" w:sz="0" w:space="0" w:color="auto"/>
        <w:left w:val="none" w:sz="0" w:space="0" w:color="auto"/>
        <w:bottom w:val="none" w:sz="0" w:space="0" w:color="auto"/>
        <w:right w:val="none" w:sz="0" w:space="0" w:color="auto"/>
      </w:divBdr>
      <w:divsChild>
        <w:div w:id="1609659342">
          <w:marLeft w:val="0"/>
          <w:marRight w:val="0"/>
          <w:marTop w:val="0"/>
          <w:marBottom w:val="0"/>
          <w:divBdr>
            <w:top w:val="none" w:sz="0" w:space="0" w:color="auto"/>
            <w:left w:val="none" w:sz="0" w:space="0" w:color="auto"/>
            <w:bottom w:val="none" w:sz="0" w:space="0" w:color="auto"/>
            <w:right w:val="none" w:sz="0" w:space="0" w:color="auto"/>
          </w:divBdr>
          <w:divsChild>
            <w:div w:id="1127970922">
              <w:marLeft w:val="0"/>
              <w:marRight w:val="0"/>
              <w:marTop w:val="0"/>
              <w:marBottom w:val="0"/>
              <w:divBdr>
                <w:top w:val="none" w:sz="0" w:space="0" w:color="auto"/>
                <w:left w:val="none" w:sz="0" w:space="0" w:color="auto"/>
                <w:bottom w:val="none" w:sz="0" w:space="0" w:color="auto"/>
                <w:right w:val="none" w:sz="0" w:space="0" w:color="auto"/>
              </w:divBdr>
            </w:div>
            <w:div w:id="575671360">
              <w:marLeft w:val="0"/>
              <w:marRight w:val="0"/>
              <w:marTop w:val="0"/>
              <w:marBottom w:val="0"/>
              <w:divBdr>
                <w:top w:val="none" w:sz="0" w:space="0" w:color="auto"/>
                <w:left w:val="none" w:sz="0" w:space="0" w:color="auto"/>
                <w:bottom w:val="none" w:sz="0" w:space="0" w:color="auto"/>
                <w:right w:val="none" w:sz="0" w:space="0" w:color="auto"/>
              </w:divBdr>
            </w:div>
            <w:div w:id="2025205957">
              <w:marLeft w:val="0"/>
              <w:marRight w:val="0"/>
              <w:marTop w:val="0"/>
              <w:marBottom w:val="0"/>
              <w:divBdr>
                <w:top w:val="none" w:sz="0" w:space="0" w:color="auto"/>
                <w:left w:val="none" w:sz="0" w:space="0" w:color="auto"/>
                <w:bottom w:val="none" w:sz="0" w:space="0" w:color="auto"/>
                <w:right w:val="none" w:sz="0" w:space="0" w:color="auto"/>
              </w:divBdr>
            </w:div>
            <w:div w:id="158080374">
              <w:marLeft w:val="0"/>
              <w:marRight w:val="0"/>
              <w:marTop w:val="0"/>
              <w:marBottom w:val="0"/>
              <w:divBdr>
                <w:top w:val="none" w:sz="0" w:space="0" w:color="auto"/>
                <w:left w:val="none" w:sz="0" w:space="0" w:color="auto"/>
                <w:bottom w:val="none" w:sz="0" w:space="0" w:color="auto"/>
                <w:right w:val="none" w:sz="0" w:space="0" w:color="auto"/>
              </w:divBdr>
            </w:div>
            <w:div w:id="1396513146">
              <w:marLeft w:val="0"/>
              <w:marRight w:val="0"/>
              <w:marTop w:val="0"/>
              <w:marBottom w:val="0"/>
              <w:divBdr>
                <w:top w:val="none" w:sz="0" w:space="0" w:color="auto"/>
                <w:left w:val="none" w:sz="0" w:space="0" w:color="auto"/>
                <w:bottom w:val="none" w:sz="0" w:space="0" w:color="auto"/>
                <w:right w:val="none" w:sz="0" w:space="0" w:color="auto"/>
              </w:divBdr>
            </w:div>
            <w:div w:id="1552764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947836">
      <w:bodyDiv w:val="1"/>
      <w:marLeft w:val="0"/>
      <w:marRight w:val="0"/>
      <w:marTop w:val="0"/>
      <w:marBottom w:val="0"/>
      <w:divBdr>
        <w:top w:val="none" w:sz="0" w:space="0" w:color="auto"/>
        <w:left w:val="none" w:sz="0" w:space="0" w:color="auto"/>
        <w:bottom w:val="none" w:sz="0" w:space="0" w:color="auto"/>
        <w:right w:val="none" w:sz="0" w:space="0" w:color="auto"/>
      </w:divBdr>
    </w:div>
    <w:div w:id="1730764962">
      <w:bodyDiv w:val="1"/>
      <w:marLeft w:val="0"/>
      <w:marRight w:val="0"/>
      <w:marTop w:val="0"/>
      <w:marBottom w:val="0"/>
      <w:divBdr>
        <w:top w:val="none" w:sz="0" w:space="0" w:color="auto"/>
        <w:left w:val="none" w:sz="0" w:space="0" w:color="auto"/>
        <w:bottom w:val="none" w:sz="0" w:space="0" w:color="auto"/>
        <w:right w:val="none" w:sz="0" w:space="0" w:color="auto"/>
      </w:divBdr>
    </w:div>
    <w:div w:id="1739859684">
      <w:bodyDiv w:val="1"/>
      <w:marLeft w:val="0"/>
      <w:marRight w:val="0"/>
      <w:marTop w:val="0"/>
      <w:marBottom w:val="0"/>
      <w:divBdr>
        <w:top w:val="none" w:sz="0" w:space="0" w:color="auto"/>
        <w:left w:val="none" w:sz="0" w:space="0" w:color="auto"/>
        <w:bottom w:val="none" w:sz="0" w:space="0" w:color="auto"/>
        <w:right w:val="none" w:sz="0" w:space="0" w:color="auto"/>
      </w:divBdr>
    </w:div>
    <w:div w:id="1762943261">
      <w:bodyDiv w:val="1"/>
      <w:marLeft w:val="0"/>
      <w:marRight w:val="0"/>
      <w:marTop w:val="0"/>
      <w:marBottom w:val="0"/>
      <w:divBdr>
        <w:top w:val="none" w:sz="0" w:space="0" w:color="auto"/>
        <w:left w:val="none" w:sz="0" w:space="0" w:color="auto"/>
        <w:bottom w:val="none" w:sz="0" w:space="0" w:color="auto"/>
        <w:right w:val="none" w:sz="0" w:space="0" w:color="auto"/>
      </w:divBdr>
    </w:div>
    <w:div w:id="1773279865">
      <w:bodyDiv w:val="1"/>
      <w:marLeft w:val="0"/>
      <w:marRight w:val="0"/>
      <w:marTop w:val="0"/>
      <w:marBottom w:val="0"/>
      <w:divBdr>
        <w:top w:val="none" w:sz="0" w:space="0" w:color="auto"/>
        <w:left w:val="none" w:sz="0" w:space="0" w:color="auto"/>
        <w:bottom w:val="none" w:sz="0" w:space="0" w:color="auto"/>
        <w:right w:val="none" w:sz="0" w:space="0" w:color="auto"/>
      </w:divBdr>
    </w:div>
    <w:div w:id="1774667464">
      <w:bodyDiv w:val="1"/>
      <w:marLeft w:val="0"/>
      <w:marRight w:val="0"/>
      <w:marTop w:val="0"/>
      <w:marBottom w:val="0"/>
      <w:divBdr>
        <w:top w:val="none" w:sz="0" w:space="0" w:color="auto"/>
        <w:left w:val="none" w:sz="0" w:space="0" w:color="auto"/>
        <w:bottom w:val="none" w:sz="0" w:space="0" w:color="auto"/>
        <w:right w:val="none" w:sz="0" w:space="0" w:color="auto"/>
      </w:divBdr>
    </w:div>
    <w:div w:id="1774980920">
      <w:bodyDiv w:val="1"/>
      <w:marLeft w:val="0"/>
      <w:marRight w:val="0"/>
      <w:marTop w:val="0"/>
      <w:marBottom w:val="0"/>
      <w:divBdr>
        <w:top w:val="none" w:sz="0" w:space="0" w:color="auto"/>
        <w:left w:val="none" w:sz="0" w:space="0" w:color="auto"/>
        <w:bottom w:val="none" w:sz="0" w:space="0" w:color="auto"/>
        <w:right w:val="none" w:sz="0" w:space="0" w:color="auto"/>
      </w:divBdr>
    </w:div>
    <w:div w:id="1810703368">
      <w:bodyDiv w:val="1"/>
      <w:marLeft w:val="0"/>
      <w:marRight w:val="0"/>
      <w:marTop w:val="0"/>
      <w:marBottom w:val="0"/>
      <w:divBdr>
        <w:top w:val="none" w:sz="0" w:space="0" w:color="auto"/>
        <w:left w:val="none" w:sz="0" w:space="0" w:color="auto"/>
        <w:bottom w:val="none" w:sz="0" w:space="0" w:color="auto"/>
        <w:right w:val="none" w:sz="0" w:space="0" w:color="auto"/>
      </w:divBdr>
    </w:div>
    <w:div w:id="1821726560">
      <w:bodyDiv w:val="1"/>
      <w:marLeft w:val="0"/>
      <w:marRight w:val="0"/>
      <w:marTop w:val="0"/>
      <w:marBottom w:val="0"/>
      <w:divBdr>
        <w:top w:val="none" w:sz="0" w:space="0" w:color="auto"/>
        <w:left w:val="none" w:sz="0" w:space="0" w:color="auto"/>
        <w:bottom w:val="none" w:sz="0" w:space="0" w:color="auto"/>
        <w:right w:val="none" w:sz="0" w:space="0" w:color="auto"/>
      </w:divBdr>
    </w:div>
    <w:div w:id="1842508646">
      <w:bodyDiv w:val="1"/>
      <w:marLeft w:val="0"/>
      <w:marRight w:val="0"/>
      <w:marTop w:val="0"/>
      <w:marBottom w:val="0"/>
      <w:divBdr>
        <w:top w:val="none" w:sz="0" w:space="0" w:color="auto"/>
        <w:left w:val="none" w:sz="0" w:space="0" w:color="auto"/>
        <w:bottom w:val="none" w:sz="0" w:space="0" w:color="auto"/>
        <w:right w:val="none" w:sz="0" w:space="0" w:color="auto"/>
      </w:divBdr>
    </w:div>
    <w:div w:id="1846094393">
      <w:bodyDiv w:val="1"/>
      <w:marLeft w:val="0"/>
      <w:marRight w:val="0"/>
      <w:marTop w:val="0"/>
      <w:marBottom w:val="0"/>
      <w:divBdr>
        <w:top w:val="none" w:sz="0" w:space="0" w:color="auto"/>
        <w:left w:val="none" w:sz="0" w:space="0" w:color="auto"/>
        <w:bottom w:val="none" w:sz="0" w:space="0" w:color="auto"/>
        <w:right w:val="none" w:sz="0" w:space="0" w:color="auto"/>
      </w:divBdr>
      <w:divsChild>
        <w:div w:id="31853985">
          <w:marLeft w:val="0"/>
          <w:marRight w:val="0"/>
          <w:marTop w:val="0"/>
          <w:marBottom w:val="0"/>
          <w:divBdr>
            <w:top w:val="none" w:sz="0" w:space="0" w:color="auto"/>
            <w:left w:val="none" w:sz="0" w:space="0" w:color="auto"/>
            <w:bottom w:val="none" w:sz="0" w:space="0" w:color="auto"/>
            <w:right w:val="none" w:sz="0" w:space="0" w:color="auto"/>
          </w:divBdr>
        </w:div>
        <w:div w:id="55323459">
          <w:marLeft w:val="0"/>
          <w:marRight w:val="0"/>
          <w:marTop w:val="0"/>
          <w:marBottom w:val="0"/>
          <w:divBdr>
            <w:top w:val="none" w:sz="0" w:space="0" w:color="auto"/>
            <w:left w:val="none" w:sz="0" w:space="0" w:color="auto"/>
            <w:bottom w:val="none" w:sz="0" w:space="0" w:color="auto"/>
            <w:right w:val="none" w:sz="0" w:space="0" w:color="auto"/>
          </w:divBdr>
        </w:div>
        <w:div w:id="56634034">
          <w:marLeft w:val="0"/>
          <w:marRight w:val="0"/>
          <w:marTop w:val="0"/>
          <w:marBottom w:val="0"/>
          <w:divBdr>
            <w:top w:val="none" w:sz="0" w:space="0" w:color="auto"/>
            <w:left w:val="none" w:sz="0" w:space="0" w:color="auto"/>
            <w:bottom w:val="none" w:sz="0" w:space="0" w:color="auto"/>
            <w:right w:val="none" w:sz="0" w:space="0" w:color="auto"/>
          </w:divBdr>
        </w:div>
        <w:div w:id="66609801">
          <w:marLeft w:val="0"/>
          <w:marRight w:val="0"/>
          <w:marTop w:val="0"/>
          <w:marBottom w:val="0"/>
          <w:divBdr>
            <w:top w:val="none" w:sz="0" w:space="0" w:color="auto"/>
            <w:left w:val="none" w:sz="0" w:space="0" w:color="auto"/>
            <w:bottom w:val="none" w:sz="0" w:space="0" w:color="auto"/>
            <w:right w:val="none" w:sz="0" w:space="0" w:color="auto"/>
          </w:divBdr>
        </w:div>
        <w:div w:id="72704807">
          <w:marLeft w:val="0"/>
          <w:marRight w:val="0"/>
          <w:marTop w:val="0"/>
          <w:marBottom w:val="0"/>
          <w:divBdr>
            <w:top w:val="none" w:sz="0" w:space="0" w:color="auto"/>
            <w:left w:val="none" w:sz="0" w:space="0" w:color="auto"/>
            <w:bottom w:val="none" w:sz="0" w:space="0" w:color="auto"/>
            <w:right w:val="none" w:sz="0" w:space="0" w:color="auto"/>
          </w:divBdr>
        </w:div>
        <w:div w:id="93790452">
          <w:marLeft w:val="0"/>
          <w:marRight w:val="0"/>
          <w:marTop w:val="0"/>
          <w:marBottom w:val="0"/>
          <w:divBdr>
            <w:top w:val="none" w:sz="0" w:space="0" w:color="auto"/>
            <w:left w:val="none" w:sz="0" w:space="0" w:color="auto"/>
            <w:bottom w:val="none" w:sz="0" w:space="0" w:color="auto"/>
            <w:right w:val="none" w:sz="0" w:space="0" w:color="auto"/>
          </w:divBdr>
        </w:div>
        <w:div w:id="105126296">
          <w:marLeft w:val="0"/>
          <w:marRight w:val="0"/>
          <w:marTop w:val="0"/>
          <w:marBottom w:val="0"/>
          <w:divBdr>
            <w:top w:val="none" w:sz="0" w:space="0" w:color="auto"/>
            <w:left w:val="none" w:sz="0" w:space="0" w:color="auto"/>
            <w:bottom w:val="none" w:sz="0" w:space="0" w:color="auto"/>
            <w:right w:val="none" w:sz="0" w:space="0" w:color="auto"/>
          </w:divBdr>
        </w:div>
        <w:div w:id="105272408">
          <w:marLeft w:val="0"/>
          <w:marRight w:val="0"/>
          <w:marTop w:val="0"/>
          <w:marBottom w:val="0"/>
          <w:divBdr>
            <w:top w:val="none" w:sz="0" w:space="0" w:color="auto"/>
            <w:left w:val="none" w:sz="0" w:space="0" w:color="auto"/>
            <w:bottom w:val="none" w:sz="0" w:space="0" w:color="auto"/>
            <w:right w:val="none" w:sz="0" w:space="0" w:color="auto"/>
          </w:divBdr>
        </w:div>
        <w:div w:id="117576924">
          <w:marLeft w:val="0"/>
          <w:marRight w:val="0"/>
          <w:marTop w:val="0"/>
          <w:marBottom w:val="0"/>
          <w:divBdr>
            <w:top w:val="none" w:sz="0" w:space="0" w:color="auto"/>
            <w:left w:val="none" w:sz="0" w:space="0" w:color="auto"/>
            <w:bottom w:val="none" w:sz="0" w:space="0" w:color="auto"/>
            <w:right w:val="none" w:sz="0" w:space="0" w:color="auto"/>
          </w:divBdr>
        </w:div>
        <w:div w:id="124935925">
          <w:marLeft w:val="0"/>
          <w:marRight w:val="0"/>
          <w:marTop w:val="0"/>
          <w:marBottom w:val="0"/>
          <w:divBdr>
            <w:top w:val="none" w:sz="0" w:space="0" w:color="auto"/>
            <w:left w:val="none" w:sz="0" w:space="0" w:color="auto"/>
            <w:bottom w:val="none" w:sz="0" w:space="0" w:color="auto"/>
            <w:right w:val="none" w:sz="0" w:space="0" w:color="auto"/>
          </w:divBdr>
        </w:div>
        <w:div w:id="141431689">
          <w:marLeft w:val="0"/>
          <w:marRight w:val="0"/>
          <w:marTop w:val="0"/>
          <w:marBottom w:val="0"/>
          <w:divBdr>
            <w:top w:val="none" w:sz="0" w:space="0" w:color="auto"/>
            <w:left w:val="none" w:sz="0" w:space="0" w:color="auto"/>
            <w:bottom w:val="none" w:sz="0" w:space="0" w:color="auto"/>
            <w:right w:val="none" w:sz="0" w:space="0" w:color="auto"/>
          </w:divBdr>
        </w:div>
        <w:div w:id="156001307">
          <w:marLeft w:val="0"/>
          <w:marRight w:val="0"/>
          <w:marTop w:val="0"/>
          <w:marBottom w:val="0"/>
          <w:divBdr>
            <w:top w:val="none" w:sz="0" w:space="0" w:color="auto"/>
            <w:left w:val="none" w:sz="0" w:space="0" w:color="auto"/>
            <w:bottom w:val="none" w:sz="0" w:space="0" w:color="auto"/>
            <w:right w:val="none" w:sz="0" w:space="0" w:color="auto"/>
          </w:divBdr>
        </w:div>
        <w:div w:id="192499278">
          <w:marLeft w:val="0"/>
          <w:marRight w:val="0"/>
          <w:marTop w:val="0"/>
          <w:marBottom w:val="0"/>
          <w:divBdr>
            <w:top w:val="none" w:sz="0" w:space="0" w:color="auto"/>
            <w:left w:val="none" w:sz="0" w:space="0" w:color="auto"/>
            <w:bottom w:val="none" w:sz="0" w:space="0" w:color="auto"/>
            <w:right w:val="none" w:sz="0" w:space="0" w:color="auto"/>
          </w:divBdr>
        </w:div>
        <w:div w:id="260112433">
          <w:marLeft w:val="0"/>
          <w:marRight w:val="0"/>
          <w:marTop w:val="0"/>
          <w:marBottom w:val="0"/>
          <w:divBdr>
            <w:top w:val="none" w:sz="0" w:space="0" w:color="auto"/>
            <w:left w:val="none" w:sz="0" w:space="0" w:color="auto"/>
            <w:bottom w:val="none" w:sz="0" w:space="0" w:color="auto"/>
            <w:right w:val="none" w:sz="0" w:space="0" w:color="auto"/>
          </w:divBdr>
        </w:div>
        <w:div w:id="261107540">
          <w:marLeft w:val="0"/>
          <w:marRight w:val="0"/>
          <w:marTop w:val="0"/>
          <w:marBottom w:val="0"/>
          <w:divBdr>
            <w:top w:val="none" w:sz="0" w:space="0" w:color="auto"/>
            <w:left w:val="none" w:sz="0" w:space="0" w:color="auto"/>
            <w:bottom w:val="none" w:sz="0" w:space="0" w:color="auto"/>
            <w:right w:val="none" w:sz="0" w:space="0" w:color="auto"/>
          </w:divBdr>
        </w:div>
        <w:div w:id="267591526">
          <w:marLeft w:val="0"/>
          <w:marRight w:val="0"/>
          <w:marTop w:val="0"/>
          <w:marBottom w:val="0"/>
          <w:divBdr>
            <w:top w:val="none" w:sz="0" w:space="0" w:color="auto"/>
            <w:left w:val="none" w:sz="0" w:space="0" w:color="auto"/>
            <w:bottom w:val="none" w:sz="0" w:space="0" w:color="auto"/>
            <w:right w:val="none" w:sz="0" w:space="0" w:color="auto"/>
          </w:divBdr>
        </w:div>
        <w:div w:id="290675477">
          <w:marLeft w:val="0"/>
          <w:marRight w:val="0"/>
          <w:marTop w:val="0"/>
          <w:marBottom w:val="0"/>
          <w:divBdr>
            <w:top w:val="none" w:sz="0" w:space="0" w:color="auto"/>
            <w:left w:val="none" w:sz="0" w:space="0" w:color="auto"/>
            <w:bottom w:val="none" w:sz="0" w:space="0" w:color="auto"/>
            <w:right w:val="none" w:sz="0" w:space="0" w:color="auto"/>
          </w:divBdr>
        </w:div>
        <w:div w:id="311064412">
          <w:marLeft w:val="0"/>
          <w:marRight w:val="0"/>
          <w:marTop w:val="0"/>
          <w:marBottom w:val="0"/>
          <w:divBdr>
            <w:top w:val="none" w:sz="0" w:space="0" w:color="auto"/>
            <w:left w:val="none" w:sz="0" w:space="0" w:color="auto"/>
            <w:bottom w:val="none" w:sz="0" w:space="0" w:color="auto"/>
            <w:right w:val="none" w:sz="0" w:space="0" w:color="auto"/>
          </w:divBdr>
        </w:div>
        <w:div w:id="354312309">
          <w:marLeft w:val="0"/>
          <w:marRight w:val="0"/>
          <w:marTop w:val="0"/>
          <w:marBottom w:val="0"/>
          <w:divBdr>
            <w:top w:val="none" w:sz="0" w:space="0" w:color="auto"/>
            <w:left w:val="none" w:sz="0" w:space="0" w:color="auto"/>
            <w:bottom w:val="none" w:sz="0" w:space="0" w:color="auto"/>
            <w:right w:val="none" w:sz="0" w:space="0" w:color="auto"/>
          </w:divBdr>
        </w:div>
        <w:div w:id="525103308">
          <w:marLeft w:val="0"/>
          <w:marRight w:val="0"/>
          <w:marTop w:val="0"/>
          <w:marBottom w:val="0"/>
          <w:divBdr>
            <w:top w:val="none" w:sz="0" w:space="0" w:color="auto"/>
            <w:left w:val="none" w:sz="0" w:space="0" w:color="auto"/>
            <w:bottom w:val="none" w:sz="0" w:space="0" w:color="auto"/>
            <w:right w:val="none" w:sz="0" w:space="0" w:color="auto"/>
          </w:divBdr>
        </w:div>
        <w:div w:id="624779507">
          <w:marLeft w:val="0"/>
          <w:marRight w:val="0"/>
          <w:marTop w:val="0"/>
          <w:marBottom w:val="0"/>
          <w:divBdr>
            <w:top w:val="none" w:sz="0" w:space="0" w:color="auto"/>
            <w:left w:val="none" w:sz="0" w:space="0" w:color="auto"/>
            <w:bottom w:val="none" w:sz="0" w:space="0" w:color="auto"/>
            <w:right w:val="none" w:sz="0" w:space="0" w:color="auto"/>
          </w:divBdr>
        </w:div>
        <w:div w:id="659581274">
          <w:marLeft w:val="0"/>
          <w:marRight w:val="0"/>
          <w:marTop w:val="0"/>
          <w:marBottom w:val="0"/>
          <w:divBdr>
            <w:top w:val="none" w:sz="0" w:space="0" w:color="auto"/>
            <w:left w:val="none" w:sz="0" w:space="0" w:color="auto"/>
            <w:bottom w:val="none" w:sz="0" w:space="0" w:color="auto"/>
            <w:right w:val="none" w:sz="0" w:space="0" w:color="auto"/>
          </w:divBdr>
        </w:div>
        <w:div w:id="743138602">
          <w:marLeft w:val="0"/>
          <w:marRight w:val="0"/>
          <w:marTop w:val="0"/>
          <w:marBottom w:val="0"/>
          <w:divBdr>
            <w:top w:val="none" w:sz="0" w:space="0" w:color="auto"/>
            <w:left w:val="none" w:sz="0" w:space="0" w:color="auto"/>
            <w:bottom w:val="none" w:sz="0" w:space="0" w:color="auto"/>
            <w:right w:val="none" w:sz="0" w:space="0" w:color="auto"/>
          </w:divBdr>
        </w:div>
        <w:div w:id="751705386">
          <w:marLeft w:val="0"/>
          <w:marRight w:val="0"/>
          <w:marTop w:val="0"/>
          <w:marBottom w:val="0"/>
          <w:divBdr>
            <w:top w:val="none" w:sz="0" w:space="0" w:color="auto"/>
            <w:left w:val="none" w:sz="0" w:space="0" w:color="auto"/>
            <w:bottom w:val="none" w:sz="0" w:space="0" w:color="auto"/>
            <w:right w:val="none" w:sz="0" w:space="0" w:color="auto"/>
          </w:divBdr>
        </w:div>
        <w:div w:id="805200538">
          <w:marLeft w:val="0"/>
          <w:marRight w:val="0"/>
          <w:marTop w:val="0"/>
          <w:marBottom w:val="0"/>
          <w:divBdr>
            <w:top w:val="none" w:sz="0" w:space="0" w:color="auto"/>
            <w:left w:val="none" w:sz="0" w:space="0" w:color="auto"/>
            <w:bottom w:val="none" w:sz="0" w:space="0" w:color="auto"/>
            <w:right w:val="none" w:sz="0" w:space="0" w:color="auto"/>
          </w:divBdr>
        </w:div>
        <w:div w:id="819349619">
          <w:marLeft w:val="0"/>
          <w:marRight w:val="0"/>
          <w:marTop w:val="0"/>
          <w:marBottom w:val="0"/>
          <w:divBdr>
            <w:top w:val="none" w:sz="0" w:space="0" w:color="auto"/>
            <w:left w:val="none" w:sz="0" w:space="0" w:color="auto"/>
            <w:bottom w:val="none" w:sz="0" w:space="0" w:color="auto"/>
            <w:right w:val="none" w:sz="0" w:space="0" w:color="auto"/>
          </w:divBdr>
        </w:div>
        <w:div w:id="822039411">
          <w:marLeft w:val="0"/>
          <w:marRight w:val="0"/>
          <w:marTop w:val="0"/>
          <w:marBottom w:val="0"/>
          <w:divBdr>
            <w:top w:val="none" w:sz="0" w:space="0" w:color="auto"/>
            <w:left w:val="none" w:sz="0" w:space="0" w:color="auto"/>
            <w:bottom w:val="none" w:sz="0" w:space="0" w:color="auto"/>
            <w:right w:val="none" w:sz="0" w:space="0" w:color="auto"/>
          </w:divBdr>
        </w:div>
        <w:div w:id="952446669">
          <w:marLeft w:val="0"/>
          <w:marRight w:val="0"/>
          <w:marTop w:val="0"/>
          <w:marBottom w:val="0"/>
          <w:divBdr>
            <w:top w:val="none" w:sz="0" w:space="0" w:color="auto"/>
            <w:left w:val="none" w:sz="0" w:space="0" w:color="auto"/>
            <w:bottom w:val="none" w:sz="0" w:space="0" w:color="auto"/>
            <w:right w:val="none" w:sz="0" w:space="0" w:color="auto"/>
          </w:divBdr>
        </w:div>
        <w:div w:id="1002664883">
          <w:marLeft w:val="0"/>
          <w:marRight w:val="0"/>
          <w:marTop w:val="0"/>
          <w:marBottom w:val="0"/>
          <w:divBdr>
            <w:top w:val="none" w:sz="0" w:space="0" w:color="auto"/>
            <w:left w:val="none" w:sz="0" w:space="0" w:color="auto"/>
            <w:bottom w:val="none" w:sz="0" w:space="0" w:color="auto"/>
            <w:right w:val="none" w:sz="0" w:space="0" w:color="auto"/>
          </w:divBdr>
        </w:div>
        <w:div w:id="1057241158">
          <w:marLeft w:val="0"/>
          <w:marRight w:val="0"/>
          <w:marTop w:val="0"/>
          <w:marBottom w:val="0"/>
          <w:divBdr>
            <w:top w:val="none" w:sz="0" w:space="0" w:color="auto"/>
            <w:left w:val="none" w:sz="0" w:space="0" w:color="auto"/>
            <w:bottom w:val="none" w:sz="0" w:space="0" w:color="auto"/>
            <w:right w:val="none" w:sz="0" w:space="0" w:color="auto"/>
          </w:divBdr>
        </w:div>
        <w:div w:id="1079135643">
          <w:marLeft w:val="0"/>
          <w:marRight w:val="0"/>
          <w:marTop w:val="0"/>
          <w:marBottom w:val="0"/>
          <w:divBdr>
            <w:top w:val="none" w:sz="0" w:space="0" w:color="auto"/>
            <w:left w:val="none" w:sz="0" w:space="0" w:color="auto"/>
            <w:bottom w:val="none" w:sz="0" w:space="0" w:color="auto"/>
            <w:right w:val="none" w:sz="0" w:space="0" w:color="auto"/>
          </w:divBdr>
        </w:div>
        <w:div w:id="1115561306">
          <w:marLeft w:val="0"/>
          <w:marRight w:val="0"/>
          <w:marTop w:val="0"/>
          <w:marBottom w:val="0"/>
          <w:divBdr>
            <w:top w:val="none" w:sz="0" w:space="0" w:color="auto"/>
            <w:left w:val="none" w:sz="0" w:space="0" w:color="auto"/>
            <w:bottom w:val="none" w:sz="0" w:space="0" w:color="auto"/>
            <w:right w:val="none" w:sz="0" w:space="0" w:color="auto"/>
          </w:divBdr>
        </w:div>
        <w:div w:id="1126048544">
          <w:marLeft w:val="0"/>
          <w:marRight w:val="0"/>
          <w:marTop w:val="0"/>
          <w:marBottom w:val="0"/>
          <w:divBdr>
            <w:top w:val="none" w:sz="0" w:space="0" w:color="auto"/>
            <w:left w:val="none" w:sz="0" w:space="0" w:color="auto"/>
            <w:bottom w:val="none" w:sz="0" w:space="0" w:color="auto"/>
            <w:right w:val="none" w:sz="0" w:space="0" w:color="auto"/>
          </w:divBdr>
        </w:div>
        <w:div w:id="1213231682">
          <w:marLeft w:val="0"/>
          <w:marRight w:val="0"/>
          <w:marTop w:val="0"/>
          <w:marBottom w:val="0"/>
          <w:divBdr>
            <w:top w:val="none" w:sz="0" w:space="0" w:color="auto"/>
            <w:left w:val="none" w:sz="0" w:space="0" w:color="auto"/>
            <w:bottom w:val="none" w:sz="0" w:space="0" w:color="auto"/>
            <w:right w:val="none" w:sz="0" w:space="0" w:color="auto"/>
          </w:divBdr>
        </w:div>
        <w:div w:id="1227455746">
          <w:marLeft w:val="0"/>
          <w:marRight w:val="0"/>
          <w:marTop w:val="0"/>
          <w:marBottom w:val="0"/>
          <w:divBdr>
            <w:top w:val="none" w:sz="0" w:space="0" w:color="auto"/>
            <w:left w:val="none" w:sz="0" w:space="0" w:color="auto"/>
            <w:bottom w:val="none" w:sz="0" w:space="0" w:color="auto"/>
            <w:right w:val="none" w:sz="0" w:space="0" w:color="auto"/>
          </w:divBdr>
        </w:div>
        <w:div w:id="1263339948">
          <w:marLeft w:val="0"/>
          <w:marRight w:val="0"/>
          <w:marTop w:val="0"/>
          <w:marBottom w:val="0"/>
          <w:divBdr>
            <w:top w:val="none" w:sz="0" w:space="0" w:color="auto"/>
            <w:left w:val="none" w:sz="0" w:space="0" w:color="auto"/>
            <w:bottom w:val="none" w:sz="0" w:space="0" w:color="auto"/>
            <w:right w:val="none" w:sz="0" w:space="0" w:color="auto"/>
          </w:divBdr>
        </w:div>
        <w:div w:id="1288311979">
          <w:marLeft w:val="0"/>
          <w:marRight w:val="0"/>
          <w:marTop w:val="0"/>
          <w:marBottom w:val="0"/>
          <w:divBdr>
            <w:top w:val="none" w:sz="0" w:space="0" w:color="auto"/>
            <w:left w:val="none" w:sz="0" w:space="0" w:color="auto"/>
            <w:bottom w:val="none" w:sz="0" w:space="0" w:color="auto"/>
            <w:right w:val="none" w:sz="0" w:space="0" w:color="auto"/>
          </w:divBdr>
        </w:div>
        <w:div w:id="1297297742">
          <w:marLeft w:val="0"/>
          <w:marRight w:val="0"/>
          <w:marTop w:val="0"/>
          <w:marBottom w:val="0"/>
          <w:divBdr>
            <w:top w:val="none" w:sz="0" w:space="0" w:color="auto"/>
            <w:left w:val="none" w:sz="0" w:space="0" w:color="auto"/>
            <w:bottom w:val="none" w:sz="0" w:space="0" w:color="auto"/>
            <w:right w:val="none" w:sz="0" w:space="0" w:color="auto"/>
          </w:divBdr>
        </w:div>
        <w:div w:id="1349866030">
          <w:marLeft w:val="0"/>
          <w:marRight w:val="0"/>
          <w:marTop w:val="0"/>
          <w:marBottom w:val="0"/>
          <w:divBdr>
            <w:top w:val="none" w:sz="0" w:space="0" w:color="auto"/>
            <w:left w:val="none" w:sz="0" w:space="0" w:color="auto"/>
            <w:bottom w:val="none" w:sz="0" w:space="0" w:color="auto"/>
            <w:right w:val="none" w:sz="0" w:space="0" w:color="auto"/>
          </w:divBdr>
        </w:div>
        <w:div w:id="1374961286">
          <w:marLeft w:val="0"/>
          <w:marRight w:val="0"/>
          <w:marTop w:val="0"/>
          <w:marBottom w:val="0"/>
          <w:divBdr>
            <w:top w:val="none" w:sz="0" w:space="0" w:color="auto"/>
            <w:left w:val="none" w:sz="0" w:space="0" w:color="auto"/>
            <w:bottom w:val="none" w:sz="0" w:space="0" w:color="auto"/>
            <w:right w:val="none" w:sz="0" w:space="0" w:color="auto"/>
          </w:divBdr>
        </w:div>
        <w:div w:id="1399671376">
          <w:marLeft w:val="0"/>
          <w:marRight w:val="0"/>
          <w:marTop w:val="0"/>
          <w:marBottom w:val="0"/>
          <w:divBdr>
            <w:top w:val="none" w:sz="0" w:space="0" w:color="auto"/>
            <w:left w:val="none" w:sz="0" w:space="0" w:color="auto"/>
            <w:bottom w:val="none" w:sz="0" w:space="0" w:color="auto"/>
            <w:right w:val="none" w:sz="0" w:space="0" w:color="auto"/>
          </w:divBdr>
        </w:div>
        <w:div w:id="1485244061">
          <w:marLeft w:val="0"/>
          <w:marRight w:val="0"/>
          <w:marTop w:val="0"/>
          <w:marBottom w:val="0"/>
          <w:divBdr>
            <w:top w:val="none" w:sz="0" w:space="0" w:color="auto"/>
            <w:left w:val="none" w:sz="0" w:space="0" w:color="auto"/>
            <w:bottom w:val="none" w:sz="0" w:space="0" w:color="auto"/>
            <w:right w:val="none" w:sz="0" w:space="0" w:color="auto"/>
          </w:divBdr>
        </w:div>
        <w:div w:id="1494643896">
          <w:marLeft w:val="0"/>
          <w:marRight w:val="0"/>
          <w:marTop w:val="0"/>
          <w:marBottom w:val="0"/>
          <w:divBdr>
            <w:top w:val="none" w:sz="0" w:space="0" w:color="auto"/>
            <w:left w:val="none" w:sz="0" w:space="0" w:color="auto"/>
            <w:bottom w:val="none" w:sz="0" w:space="0" w:color="auto"/>
            <w:right w:val="none" w:sz="0" w:space="0" w:color="auto"/>
          </w:divBdr>
        </w:div>
        <w:div w:id="1509520582">
          <w:marLeft w:val="0"/>
          <w:marRight w:val="0"/>
          <w:marTop w:val="0"/>
          <w:marBottom w:val="0"/>
          <w:divBdr>
            <w:top w:val="none" w:sz="0" w:space="0" w:color="auto"/>
            <w:left w:val="none" w:sz="0" w:space="0" w:color="auto"/>
            <w:bottom w:val="none" w:sz="0" w:space="0" w:color="auto"/>
            <w:right w:val="none" w:sz="0" w:space="0" w:color="auto"/>
          </w:divBdr>
        </w:div>
        <w:div w:id="1523325349">
          <w:marLeft w:val="0"/>
          <w:marRight w:val="0"/>
          <w:marTop w:val="0"/>
          <w:marBottom w:val="0"/>
          <w:divBdr>
            <w:top w:val="none" w:sz="0" w:space="0" w:color="auto"/>
            <w:left w:val="none" w:sz="0" w:space="0" w:color="auto"/>
            <w:bottom w:val="none" w:sz="0" w:space="0" w:color="auto"/>
            <w:right w:val="none" w:sz="0" w:space="0" w:color="auto"/>
          </w:divBdr>
        </w:div>
        <w:div w:id="1580404976">
          <w:marLeft w:val="0"/>
          <w:marRight w:val="0"/>
          <w:marTop w:val="0"/>
          <w:marBottom w:val="0"/>
          <w:divBdr>
            <w:top w:val="none" w:sz="0" w:space="0" w:color="auto"/>
            <w:left w:val="none" w:sz="0" w:space="0" w:color="auto"/>
            <w:bottom w:val="none" w:sz="0" w:space="0" w:color="auto"/>
            <w:right w:val="none" w:sz="0" w:space="0" w:color="auto"/>
          </w:divBdr>
        </w:div>
        <w:div w:id="1592004536">
          <w:marLeft w:val="0"/>
          <w:marRight w:val="0"/>
          <w:marTop w:val="0"/>
          <w:marBottom w:val="0"/>
          <w:divBdr>
            <w:top w:val="none" w:sz="0" w:space="0" w:color="auto"/>
            <w:left w:val="none" w:sz="0" w:space="0" w:color="auto"/>
            <w:bottom w:val="none" w:sz="0" w:space="0" w:color="auto"/>
            <w:right w:val="none" w:sz="0" w:space="0" w:color="auto"/>
          </w:divBdr>
        </w:div>
        <w:div w:id="1606112192">
          <w:marLeft w:val="0"/>
          <w:marRight w:val="0"/>
          <w:marTop w:val="0"/>
          <w:marBottom w:val="0"/>
          <w:divBdr>
            <w:top w:val="none" w:sz="0" w:space="0" w:color="auto"/>
            <w:left w:val="none" w:sz="0" w:space="0" w:color="auto"/>
            <w:bottom w:val="none" w:sz="0" w:space="0" w:color="auto"/>
            <w:right w:val="none" w:sz="0" w:space="0" w:color="auto"/>
          </w:divBdr>
        </w:div>
        <w:div w:id="1613783797">
          <w:marLeft w:val="0"/>
          <w:marRight w:val="0"/>
          <w:marTop w:val="0"/>
          <w:marBottom w:val="0"/>
          <w:divBdr>
            <w:top w:val="none" w:sz="0" w:space="0" w:color="auto"/>
            <w:left w:val="none" w:sz="0" w:space="0" w:color="auto"/>
            <w:bottom w:val="none" w:sz="0" w:space="0" w:color="auto"/>
            <w:right w:val="none" w:sz="0" w:space="0" w:color="auto"/>
          </w:divBdr>
        </w:div>
        <w:div w:id="1666741119">
          <w:marLeft w:val="0"/>
          <w:marRight w:val="0"/>
          <w:marTop w:val="0"/>
          <w:marBottom w:val="0"/>
          <w:divBdr>
            <w:top w:val="none" w:sz="0" w:space="0" w:color="auto"/>
            <w:left w:val="none" w:sz="0" w:space="0" w:color="auto"/>
            <w:bottom w:val="none" w:sz="0" w:space="0" w:color="auto"/>
            <w:right w:val="none" w:sz="0" w:space="0" w:color="auto"/>
          </w:divBdr>
        </w:div>
        <w:div w:id="1679968604">
          <w:marLeft w:val="0"/>
          <w:marRight w:val="0"/>
          <w:marTop w:val="0"/>
          <w:marBottom w:val="0"/>
          <w:divBdr>
            <w:top w:val="none" w:sz="0" w:space="0" w:color="auto"/>
            <w:left w:val="none" w:sz="0" w:space="0" w:color="auto"/>
            <w:bottom w:val="none" w:sz="0" w:space="0" w:color="auto"/>
            <w:right w:val="none" w:sz="0" w:space="0" w:color="auto"/>
          </w:divBdr>
        </w:div>
        <w:div w:id="1700470210">
          <w:marLeft w:val="0"/>
          <w:marRight w:val="0"/>
          <w:marTop w:val="0"/>
          <w:marBottom w:val="0"/>
          <w:divBdr>
            <w:top w:val="none" w:sz="0" w:space="0" w:color="auto"/>
            <w:left w:val="none" w:sz="0" w:space="0" w:color="auto"/>
            <w:bottom w:val="none" w:sz="0" w:space="0" w:color="auto"/>
            <w:right w:val="none" w:sz="0" w:space="0" w:color="auto"/>
          </w:divBdr>
        </w:div>
        <w:div w:id="1718696844">
          <w:marLeft w:val="0"/>
          <w:marRight w:val="0"/>
          <w:marTop w:val="0"/>
          <w:marBottom w:val="0"/>
          <w:divBdr>
            <w:top w:val="none" w:sz="0" w:space="0" w:color="auto"/>
            <w:left w:val="none" w:sz="0" w:space="0" w:color="auto"/>
            <w:bottom w:val="none" w:sz="0" w:space="0" w:color="auto"/>
            <w:right w:val="none" w:sz="0" w:space="0" w:color="auto"/>
          </w:divBdr>
        </w:div>
        <w:div w:id="1727332742">
          <w:marLeft w:val="0"/>
          <w:marRight w:val="0"/>
          <w:marTop w:val="0"/>
          <w:marBottom w:val="0"/>
          <w:divBdr>
            <w:top w:val="none" w:sz="0" w:space="0" w:color="auto"/>
            <w:left w:val="none" w:sz="0" w:space="0" w:color="auto"/>
            <w:bottom w:val="none" w:sz="0" w:space="0" w:color="auto"/>
            <w:right w:val="none" w:sz="0" w:space="0" w:color="auto"/>
          </w:divBdr>
        </w:div>
        <w:div w:id="1756199043">
          <w:marLeft w:val="0"/>
          <w:marRight w:val="0"/>
          <w:marTop w:val="0"/>
          <w:marBottom w:val="0"/>
          <w:divBdr>
            <w:top w:val="none" w:sz="0" w:space="0" w:color="auto"/>
            <w:left w:val="none" w:sz="0" w:space="0" w:color="auto"/>
            <w:bottom w:val="none" w:sz="0" w:space="0" w:color="auto"/>
            <w:right w:val="none" w:sz="0" w:space="0" w:color="auto"/>
          </w:divBdr>
        </w:div>
        <w:div w:id="1766075395">
          <w:marLeft w:val="0"/>
          <w:marRight w:val="0"/>
          <w:marTop w:val="0"/>
          <w:marBottom w:val="0"/>
          <w:divBdr>
            <w:top w:val="none" w:sz="0" w:space="0" w:color="auto"/>
            <w:left w:val="none" w:sz="0" w:space="0" w:color="auto"/>
            <w:bottom w:val="none" w:sz="0" w:space="0" w:color="auto"/>
            <w:right w:val="none" w:sz="0" w:space="0" w:color="auto"/>
          </w:divBdr>
        </w:div>
        <w:div w:id="1769500939">
          <w:marLeft w:val="0"/>
          <w:marRight w:val="0"/>
          <w:marTop w:val="0"/>
          <w:marBottom w:val="0"/>
          <w:divBdr>
            <w:top w:val="none" w:sz="0" w:space="0" w:color="auto"/>
            <w:left w:val="none" w:sz="0" w:space="0" w:color="auto"/>
            <w:bottom w:val="none" w:sz="0" w:space="0" w:color="auto"/>
            <w:right w:val="none" w:sz="0" w:space="0" w:color="auto"/>
          </w:divBdr>
        </w:div>
        <w:div w:id="1778982338">
          <w:marLeft w:val="0"/>
          <w:marRight w:val="0"/>
          <w:marTop w:val="0"/>
          <w:marBottom w:val="0"/>
          <w:divBdr>
            <w:top w:val="none" w:sz="0" w:space="0" w:color="auto"/>
            <w:left w:val="none" w:sz="0" w:space="0" w:color="auto"/>
            <w:bottom w:val="none" w:sz="0" w:space="0" w:color="auto"/>
            <w:right w:val="none" w:sz="0" w:space="0" w:color="auto"/>
          </w:divBdr>
        </w:div>
        <w:div w:id="1788501619">
          <w:marLeft w:val="0"/>
          <w:marRight w:val="0"/>
          <w:marTop w:val="0"/>
          <w:marBottom w:val="0"/>
          <w:divBdr>
            <w:top w:val="none" w:sz="0" w:space="0" w:color="auto"/>
            <w:left w:val="none" w:sz="0" w:space="0" w:color="auto"/>
            <w:bottom w:val="none" w:sz="0" w:space="0" w:color="auto"/>
            <w:right w:val="none" w:sz="0" w:space="0" w:color="auto"/>
          </w:divBdr>
        </w:div>
        <w:div w:id="1803647720">
          <w:marLeft w:val="0"/>
          <w:marRight w:val="0"/>
          <w:marTop w:val="0"/>
          <w:marBottom w:val="0"/>
          <w:divBdr>
            <w:top w:val="none" w:sz="0" w:space="0" w:color="auto"/>
            <w:left w:val="none" w:sz="0" w:space="0" w:color="auto"/>
            <w:bottom w:val="none" w:sz="0" w:space="0" w:color="auto"/>
            <w:right w:val="none" w:sz="0" w:space="0" w:color="auto"/>
          </w:divBdr>
        </w:div>
        <w:div w:id="1809778431">
          <w:marLeft w:val="0"/>
          <w:marRight w:val="0"/>
          <w:marTop w:val="0"/>
          <w:marBottom w:val="0"/>
          <w:divBdr>
            <w:top w:val="none" w:sz="0" w:space="0" w:color="auto"/>
            <w:left w:val="none" w:sz="0" w:space="0" w:color="auto"/>
            <w:bottom w:val="none" w:sz="0" w:space="0" w:color="auto"/>
            <w:right w:val="none" w:sz="0" w:space="0" w:color="auto"/>
          </w:divBdr>
        </w:div>
        <w:div w:id="1849951889">
          <w:marLeft w:val="0"/>
          <w:marRight w:val="0"/>
          <w:marTop w:val="0"/>
          <w:marBottom w:val="0"/>
          <w:divBdr>
            <w:top w:val="none" w:sz="0" w:space="0" w:color="auto"/>
            <w:left w:val="none" w:sz="0" w:space="0" w:color="auto"/>
            <w:bottom w:val="none" w:sz="0" w:space="0" w:color="auto"/>
            <w:right w:val="none" w:sz="0" w:space="0" w:color="auto"/>
          </w:divBdr>
        </w:div>
        <w:div w:id="1876426876">
          <w:marLeft w:val="0"/>
          <w:marRight w:val="0"/>
          <w:marTop w:val="0"/>
          <w:marBottom w:val="0"/>
          <w:divBdr>
            <w:top w:val="none" w:sz="0" w:space="0" w:color="auto"/>
            <w:left w:val="none" w:sz="0" w:space="0" w:color="auto"/>
            <w:bottom w:val="none" w:sz="0" w:space="0" w:color="auto"/>
            <w:right w:val="none" w:sz="0" w:space="0" w:color="auto"/>
          </w:divBdr>
        </w:div>
        <w:div w:id="1879704922">
          <w:marLeft w:val="0"/>
          <w:marRight w:val="0"/>
          <w:marTop w:val="0"/>
          <w:marBottom w:val="0"/>
          <w:divBdr>
            <w:top w:val="none" w:sz="0" w:space="0" w:color="auto"/>
            <w:left w:val="none" w:sz="0" w:space="0" w:color="auto"/>
            <w:bottom w:val="none" w:sz="0" w:space="0" w:color="auto"/>
            <w:right w:val="none" w:sz="0" w:space="0" w:color="auto"/>
          </w:divBdr>
        </w:div>
        <w:div w:id="1916738962">
          <w:marLeft w:val="0"/>
          <w:marRight w:val="0"/>
          <w:marTop w:val="0"/>
          <w:marBottom w:val="0"/>
          <w:divBdr>
            <w:top w:val="none" w:sz="0" w:space="0" w:color="auto"/>
            <w:left w:val="none" w:sz="0" w:space="0" w:color="auto"/>
            <w:bottom w:val="none" w:sz="0" w:space="0" w:color="auto"/>
            <w:right w:val="none" w:sz="0" w:space="0" w:color="auto"/>
          </w:divBdr>
        </w:div>
        <w:div w:id="1926569832">
          <w:marLeft w:val="0"/>
          <w:marRight w:val="0"/>
          <w:marTop w:val="0"/>
          <w:marBottom w:val="0"/>
          <w:divBdr>
            <w:top w:val="none" w:sz="0" w:space="0" w:color="auto"/>
            <w:left w:val="none" w:sz="0" w:space="0" w:color="auto"/>
            <w:bottom w:val="none" w:sz="0" w:space="0" w:color="auto"/>
            <w:right w:val="none" w:sz="0" w:space="0" w:color="auto"/>
          </w:divBdr>
        </w:div>
        <w:div w:id="1953395832">
          <w:marLeft w:val="0"/>
          <w:marRight w:val="0"/>
          <w:marTop w:val="0"/>
          <w:marBottom w:val="0"/>
          <w:divBdr>
            <w:top w:val="none" w:sz="0" w:space="0" w:color="auto"/>
            <w:left w:val="none" w:sz="0" w:space="0" w:color="auto"/>
            <w:bottom w:val="none" w:sz="0" w:space="0" w:color="auto"/>
            <w:right w:val="none" w:sz="0" w:space="0" w:color="auto"/>
          </w:divBdr>
        </w:div>
        <w:div w:id="1970865994">
          <w:marLeft w:val="0"/>
          <w:marRight w:val="0"/>
          <w:marTop w:val="0"/>
          <w:marBottom w:val="0"/>
          <w:divBdr>
            <w:top w:val="none" w:sz="0" w:space="0" w:color="auto"/>
            <w:left w:val="none" w:sz="0" w:space="0" w:color="auto"/>
            <w:bottom w:val="none" w:sz="0" w:space="0" w:color="auto"/>
            <w:right w:val="none" w:sz="0" w:space="0" w:color="auto"/>
          </w:divBdr>
        </w:div>
        <w:div w:id="1974362928">
          <w:marLeft w:val="0"/>
          <w:marRight w:val="0"/>
          <w:marTop w:val="0"/>
          <w:marBottom w:val="0"/>
          <w:divBdr>
            <w:top w:val="none" w:sz="0" w:space="0" w:color="auto"/>
            <w:left w:val="none" w:sz="0" w:space="0" w:color="auto"/>
            <w:bottom w:val="none" w:sz="0" w:space="0" w:color="auto"/>
            <w:right w:val="none" w:sz="0" w:space="0" w:color="auto"/>
          </w:divBdr>
        </w:div>
        <w:div w:id="1991134662">
          <w:marLeft w:val="0"/>
          <w:marRight w:val="0"/>
          <w:marTop w:val="0"/>
          <w:marBottom w:val="0"/>
          <w:divBdr>
            <w:top w:val="none" w:sz="0" w:space="0" w:color="auto"/>
            <w:left w:val="none" w:sz="0" w:space="0" w:color="auto"/>
            <w:bottom w:val="none" w:sz="0" w:space="0" w:color="auto"/>
            <w:right w:val="none" w:sz="0" w:space="0" w:color="auto"/>
          </w:divBdr>
        </w:div>
        <w:div w:id="2063358828">
          <w:marLeft w:val="0"/>
          <w:marRight w:val="0"/>
          <w:marTop w:val="0"/>
          <w:marBottom w:val="0"/>
          <w:divBdr>
            <w:top w:val="none" w:sz="0" w:space="0" w:color="auto"/>
            <w:left w:val="none" w:sz="0" w:space="0" w:color="auto"/>
            <w:bottom w:val="none" w:sz="0" w:space="0" w:color="auto"/>
            <w:right w:val="none" w:sz="0" w:space="0" w:color="auto"/>
          </w:divBdr>
        </w:div>
        <w:div w:id="2072800016">
          <w:marLeft w:val="0"/>
          <w:marRight w:val="0"/>
          <w:marTop w:val="0"/>
          <w:marBottom w:val="0"/>
          <w:divBdr>
            <w:top w:val="none" w:sz="0" w:space="0" w:color="auto"/>
            <w:left w:val="none" w:sz="0" w:space="0" w:color="auto"/>
            <w:bottom w:val="none" w:sz="0" w:space="0" w:color="auto"/>
            <w:right w:val="none" w:sz="0" w:space="0" w:color="auto"/>
          </w:divBdr>
        </w:div>
        <w:div w:id="2080202609">
          <w:marLeft w:val="0"/>
          <w:marRight w:val="0"/>
          <w:marTop w:val="0"/>
          <w:marBottom w:val="0"/>
          <w:divBdr>
            <w:top w:val="none" w:sz="0" w:space="0" w:color="auto"/>
            <w:left w:val="none" w:sz="0" w:space="0" w:color="auto"/>
            <w:bottom w:val="none" w:sz="0" w:space="0" w:color="auto"/>
            <w:right w:val="none" w:sz="0" w:space="0" w:color="auto"/>
          </w:divBdr>
        </w:div>
        <w:div w:id="2090148736">
          <w:marLeft w:val="0"/>
          <w:marRight w:val="0"/>
          <w:marTop w:val="0"/>
          <w:marBottom w:val="0"/>
          <w:divBdr>
            <w:top w:val="none" w:sz="0" w:space="0" w:color="auto"/>
            <w:left w:val="none" w:sz="0" w:space="0" w:color="auto"/>
            <w:bottom w:val="none" w:sz="0" w:space="0" w:color="auto"/>
            <w:right w:val="none" w:sz="0" w:space="0" w:color="auto"/>
          </w:divBdr>
        </w:div>
        <w:div w:id="2099328762">
          <w:marLeft w:val="0"/>
          <w:marRight w:val="0"/>
          <w:marTop w:val="0"/>
          <w:marBottom w:val="0"/>
          <w:divBdr>
            <w:top w:val="none" w:sz="0" w:space="0" w:color="auto"/>
            <w:left w:val="none" w:sz="0" w:space="0" w:color="auto"/>
            <w:bottom w:val="none" w:sz="0" w:space="0" w:color="auto"/>
            <w:right w:val="none" w:sz="0" w:space="0" w:color="auto"/>
          </w:divBdr>
        </w:div>
        <w:div w:id="2104838040">
          <w:marLeft w:val="0"/>
          <w:marRight w:val="0"/>
          <w:marTop w:val="0"/>
          <w:marBottom w:val="0"/>
          <w:divBdr>
            <w:top w:val="none" w:sz="0" w:space="0" w:color="auto"/>
            <w:left w:val="none" w:sz="0" w:space="0" w:color="auto"/>
            <w:bottom w:val="none" w:sz="0" w:space="0" w:color="auto"/>
            <w:right w:val="none" w:sz="0" w:space="0" w:color="auto"/>
          </w:divBdr>
        </w:div>
      </w:divsChild>
    </w:div>
    <w:div w:id="1854488010">
      <w:bodyDiv w:val="1"/>
      <w:marLeft w:val="0"/>
      <w:marRight w:val="0"/>
      <w:marTop w:val="0"/>
      <w:marBottom w:val="0"/>
      <w:divBdr>
        <w:top w:val="none" w:sz="0" w:space="0" w:color="auto"/>
        <w:left w:val="none" w:sz="0" w:space="0" w:color="auto"/>
        <w:bottom w:val="none" w:sz="0" w:space="0" w:color="auto"/>
        <w:right w:val="none" w:sz="0" w:space="0" w:color="auto"/>
      </w:divBdr>
    </w:div>
    <w:div w:id="1860851725">
      <w:bodyDiv w:val="1"/>
      <w:marLeft w:val="0"/>
      <w:marRight w:val="0"/>
      <w:marTop w:val="0"/>
      <w:marBottom w:val="0"/>
      <w:divBdr>
        <w:top w:val="none" w:sz="0" w:space="0" w:color="auto"/>
        <w:left w:val="none" w:sz="0" w:space="0" w:color="auto"/>
        <w:bottom w:val="none" w:sz="0" w:space="0" w:color="auto"/>
        <w:right w:val="none" w:sz="0" w:space="0" w:color="auto"/>
      </w:divBdr>
    </w:div>
    <w:div w:id="1882745681">
      <w:bodyDiv w:val="1"/>
      <w:marLeft w:val="0"/>
      <w:marRight w:val="0"/>
      <w:marTop w:val="0"/>
      <w:marBottom w:val="0"/>
      <w:divBdr>
        <w:top w:val="none" w:sz="0" w:space="0" w:color="auto"/>
        <w:left w:val="none" w:sz="0" w:space="0" w:color="auto"/>
        <w:bottom w:val="none" w:sz="0" w:space="0" w:color="auto"/>
        <w:right w:val="none" w:sz="0" w:space="0" w:color="auto"/>
      </w:divBdr>
    </w:div>
    <w:div w:id="1896046047">
      <w:bodyDiv w:val="1"/>
      <w:marLeft w:val="0"/>
      <w:marRight w:val="0"/>
      <w:marTop w:val="0"/>
      <w:marBottom w:val="0"/>
      <w:divBdr>
        <w:top w:val="none" w:sz="0" w:space="0" w:color="auto"/>
        <w:left w:val="none" w:sz="0" w:space="0" w:color="auto"/>
        <w:bottom w:val="none" w:sz="0" w:space="0" w:color="auto"/>
        <w:right w:val="none" w:sz="0" w:space="0" w:color="auto"/>
      </w:divBdr>
    </w:div>
    <w:div w:id="1897006743">
      <w:bodyDiv w:val="1"/>
      <w:marLeft w:val="0"/>
      <w:marRight w:val="0"/>
      <w:marTop w:val="0"/>
      <w:marBottom w:val="0"/>
      <w:divBdr>
        <w:top w:val="none" w:sz="0" w:space="0" w:color="auto"/>
        <w:left w:val="none" w:sz="0" w:space="0" w:color="auto"/>
        <w:bottom w:val="none" w:sz="0" w:space="0" w:color="auto"/>
        <w:right w:val="none" w:sz="0" w:space="0" w:color="auto"/>
      </w:divBdr>
    </w:div>
    <w:div w:id="1900096280">
      <w:bodyDiv w:val="1"/>
      <w:marLeft w:val="0"/>
      <w:marRight w:val="0"/>
      <w:marTop w:val="0"/>
      <w:marBottom w:val="0"/>
      <w:divBdr>
        <w:top w:val="none" w:sz="0" w:space="0" w:color="auto"/>
        <w:left w:val="none" w:sz="0" w:space="0" w:color="auto"/>
        <w:bottom w:val="none" w:sz="0" w:space="0" w:color="auto"/>
        <w:right w:val="none" w:sz="0" w:space="0" w:color="auto"/>
      </w:divBdr>
      <w:divsChild>
        <w:div w:id="67195673">
          <w:marLeft w:val="0"/>
          <w:marRight w:val="0"/>
          <w:marTop w:val="0"/>
          <w:marBottom w:val="0"/>
          <w:divBdr>
            <w:top w:val="none" w:sz="0" w:space="0" w:color="auto"/>
            <w:left w:val="none" w:sz="0" w:space="0" w:color="auto"/>
            <w:bottom w:val="none" w:sz="0" w:space="0" w:color="auto"/>
            <w:right w:val="none" w:sz="0" w:space="0" w:color="auto"/>
          </w:divBdr>
        </w:div>
        <w:div w:id="70856217">
          <w:marLeft w:val="0"/>
          <w:marRight w:val="0"/>
          <w:marTop w:val="0"/>
          <w:marBottom w:val="0"/>
          <w:divBdr>
            <w:top w:val="none" w:sz="0" w:space="0" w:color="auto"/>
            <w:left w:val="none" w:sz="0" w:space="0" w:color="auto"/>
            <w:bottom w:val="none" w:sz="0" w:space="0" w:color="auto"/>
            <w:right w:val="none" w:sz="0" w:space="0" w:color="auto"/>
          </w:divBdr>
        </w:div>
        <w:div w:id="77866238">
          <w:marLeft w:val="0"/>
          <w:marRight w:val="0"/>
          <w:marTop w:val="0"/>
          <w:marBottom w:val="0"/>
          <w:divBdr>
            <w:top w:val="none" w:sz="0" w:space="0" w:color="auto"/>
            <w:left w:val="none" w:sz="0" w:space="0" w:color="auto"/>
            <w:bottom w:val="none" w:sz="0" w:space="0" w:color="auto"/>
            <w:right w:val="none" w:sz="0" w:space="0" w:color="auto"/>
          </w:divBdr>
        </w:div>
        <w:div w:id="90899128">
          <w:marLeft w:val="0"/>
          <w:marRight w:val="0"/>
          <w:marTop w:val="0"/>
          <w:marBottom w:val="0"/>
          <w:divBdr>
            <w:top w:val="none" w:sz="0" w:space="0" w:color="auto"/>
            <w:left w:val="none" w:sz="0" w:space="0" w:color="auto"/>
            <w:bottom w:val="none" w:sz="0" w:space="0" w:color="auto"/>
            <w:right w:val="none" w:sz="0" w:space="0" w:color="auto"/>
          </w:divBdr>
        </w:div>
        <w:div w:id="131212421">
          <w:marLeft w:val="0"/>
          <w:marRight w:val="0"/>
          <w:marTop w:val="0"/>
          <w:marBottom w:val="0"/>
          <w:divBdr>
            <w:top w:val="none" w:sz="0" w:space="0" w:color="auto"/>
            <w:left w:val="none" w:sz="0" w:space="0" w:color="auto"/>
            <w:bottom w:val="none" w:sz="0" w:space="0" w:color="auto"/>
            <w:right w:val="none" w:sz="0" w:space="0" w:color="auto"/>
          </w:divBdr>
        </w:div>
        <w:div w:id="185798116">
          <w:marLeft w:val="0"/>
          <w:marRight w:val="0"/>
          <w:marTop w:val="0"/>
          <w:marBottom w:val="0"/>
          <w:divBdr>
            <w:top w:val="none" w:sz="0" w:space="0" w:color="auto"/>
            <w:left w:val="none" w:sz="0" w:space="0" w:color="auto"/>
            <w:bottom w:val="none" w:sz="0" w:space="0" w:color="auto"/>
            <w:right w:val="none" w:sz="0" w:space="0" w:color="auto"/>
          </w:divBdr>
        </w:div>
        <w:div w:id="213201260">
          <w:marLeft w:val="0"/>
          <w:marRight w:val="0"/>
          <w:marTop w:val="0"/>
          <w:marBottom w:val="0"/>
          <w:divBdr>
            <w:top w:val="none" w:sz="0" w:space="0" w:color="auto"/>
            <w:left w:val="none" w:sz="0" w:space="0" w:color="auto"/>
            <w:bottom w:val="none" w:sz="0" w:space="0" w:color="auto"/>
            <w:right w:val="none" w:sz="0" w:space="0" w:color="auto"/>
          </w:divBdr>
        </w:div>
        <w:div w:id="227494204">
          <w:marLeft w:val="0"/>
          <w:marRight w:val="0"/>
          <w:marTop w:val="0"/>
          <w:marBottom w:val="0"/>
          <w:divBdr>
            <w:top w:val="none" w:sz="0" w:space="0" w:color="auto"/>
            <w:left w:val="none" w:sz="0" w:space="0" w:color="auto"/>
            <w:bottom w:val="none" w:sz="0" w:space="0" w:color="auto"/>
            <w:right w:val="none" w:sz="0" w:space="0" w:color="auto"/>
          </w:divBdr>
        </w:div>
        <w:div w:id="290937985">
          <w:marLeft w:val="0"/>
          <w:marRight w:val="0"/>
          <w:marTop w:val="0"/>
          <w:marBottom w:val="0"/>
          <w:divBdr>
            <w:top w:val="none" w:sz="0" w:space="0" w:color="auto"/>
            <w:left w:val="none" w:sz="0" w:space="0" w:color="auto"/>
            <w:bottom w:val="none" w:sz="0" w:space="0" w:color="auto"/>
            <w:right w:val="none" w:sz="0" w:space="0" w:color="auto"/>
          </w:divBdr>
        </w:div>
        <w:div w:id="373970818">
          <w:marLeft w:val="0"/>
          <w:marRight w:val="0"/>
          <w:marTop w:val="0"/>
          <w:marBottom w:val="0"/>
          <w:divBdr>
            <w:top w:val="none" w:sz="0" w:space="0" w:color="auto"/>
            <w:left w:val="none" w:sz="0" w:space="0" w:color="auto"/>
            <w:bottom w:val="none" w:sz="0" w:space="0" w:color="auto"/>
            <w:right w:val="none" w:sz="0" w:space="0" w:color="auto"/>
          </w:divBdr>
        </w:div>
        <w:div w:id="381371578">
          <w:marLeft w:val="0"/>
          <w:marRight w:val="0"/>
          <w:marTop w:val="0"/>
          <w:marBottom w:val="0"/>
          <w:divBdr>
            <w:top w:val="none" w:sz="0" w:space="0" w:color="auto"/>
            <w:left w:val="none" w:sz="0" w:space="0" w:color="auto"/>
            <w:bottom w:val="none" w:sz="0" w:space="0" w:color="auto"/>
            <w:right w:val="none" w:sz="0" w:space="0" w:color="auto"/>
          </w:divBdr>
        </w:div>
        <w:div w:id="393040593">
          <w:marLeft w:val="0"/>
          <w:marRight w:val="0"/>
          <w:marTop w:val="0"/>
          <w:marBottom w:val="0"/>
          <w:divBdr>
            <w:top w:val="none" w:sz="0" w:space="0" w:color="auto"/>
            <w:left w:val="none" w:sz="0" w:space="0" w:color="auto"/>
            <w:bottom w:val="none" w:sz="0" w:space="0" w:color="auto"/>
            <w:right w:val="none" w:sz="0" w:space="0" w:color="auto"/>
          </w:divBdr>
        </w:div>
        <w:div w:id="450250435">
          <w:marLeft w:val="0"/>
          <w:marRight w:val="0"/>
          <w:marTop w:val="0"/>
          <w:marBottom w:val="0"/>
          <w:divBdr>
            <w:top w:val="none" w:sz="0" w:space="0" w:color="auto"/>
            <w:left w:val="none" w:sz="0" w:space="0" w:color="auto"/>
            <w:bottom w:val="none" w:sz="0" w:space="0" w:color="auto"/>
            <w:right w:val="none" w:sz="0" w:space="0" w:color="auto"/>
          </w:divBdr>
        </w:div>
        <w:div w:id="469447469">
          <w:marLeft w:val="0"/>
          <w:marRight w:val="0"/>
          <w:marTop w:val="0"/>
          <w:marBottom w:val="0"/>
          <w:divBdr>
            <w:top w:val="none" w:sz="0" w:space="0" w:color="auto"/>
            <w:left w:val="none" w:sz="0" w:space="0" w:color="auto"/>
            <w:bottom w:val="none" w:sz="0" w:space="0" w:color="auto"/>
            <w:right w:val="none" w:sz="0" w:space="0" w:color="auto"/>
          </w:divBdr>
        </w:div>
        <w:div w:id="477117234">
          <w:marLeft w:val="0"/>
          <w:marRight w:val="0"/>
          <w:marTop w:val="0"/>
          <w:marBottom w:val="0"/>
          <w:divBdr>
            <w:top w:val="none" w:sz="0" w:space="0" w:color="auto"/>
            <w:left w:val="none" w:sz="0" w:space="0" w:color="auto"/>
            <w:bottom w:val="none" w:sz="0" w:space="0" w:color="auto"/>
            <w:right w:val="none" w:sz="0" w:space="0" w:color="auto"/>
          </w:divBdr>
        </w:div>
        <w:div w:id="483202543">
          <w:marLeft w:val="0"/>
          <w:marRight w:val="0"/>
          <w:marTop w:val="0"/>
          <w:marBottom w:val="0"/>
          <w:divBdr>
            <w:top w:val="none" w:sz="0" w:space="0" w:color="auto"/>
            <w:left w:val="none" w:sz="0" w:space="0" w:color="auto"/>
            <w:bottom w:val="none" w:sz="0" w:space="0" w:color="auto"/>
            <w:right w:val="none" w:sz="0" w:space="0" w:color="auto"/>
          </w:divBdr>
        </w:div>
        <w:div w:id="546524692">
          <w:marLeft w:val="0"/>
          <w:marRight w:val="0"/>
          <w:marTop w:val="0"/>
          <w:marBottom w:val="0"/>
          <w:divBdr>
            <w:top w:val="none" w:sz="0" w:space="0" w:color="auto"/>
            <w:left w:val="none" w:sz="0" w:space="0" w:color="auto"/>
            <w:bottom w:val="none" w:sz="0" w:space="0" w:color="auto"/>
            <w:right w:val="none" w:sz="0" w:space="0" w:color="auto"/>
          </w:divBdr>
        </w:div>
        <w:div w:id="597100921">
          <w:marLeft w:val="0"/>
          <w:marRight w:val="0"/>
          <w:marTop w:val="0"/>
          <w:marBottom w:val="0"/>
          <w:divBdr>
            <w:top w:val="none" w:sz="0" w:space="0" w:color="auto"/>
            <w:left w:val="none" w:sz="0" w:space="0" w:color="auto"/>
            <w:bottom w:val="none" w:sz="0" w:space="0" w:color="auto"/>
            <w:right w:val="none" w:sz="0" w:space="0" w:color="auto"/>
          </w:divBdr>
        </w:div>
        <w:div w:id="776485128">
          <w:marLeft w:val="0"/>
          <w:marRight w:val="0"/>
          <w:marTop w:val="0"/>
          <w:marBottom w:val="0"/>
          <w:divBdr>
            <w:top w:val="none" w:sz="0" w:space="0" w:color="auto"/>
            <w:left w:val="none" w:sz="0" w:space="0" w:color="auto"/>
            <w:bottom w:val="none" w:sz="0" w:space="0" w:color="auto"/>
            <w:right w:val="none" w:sz="0" w:space="0" w:color="auto"/>
          </w:divBdr>
        </w:div>
        <w:div w:id="802428454">
          <w:marLeft w:val="0"/>
          <w:marRight w:val="0"/>
          <w:marTop w:val="0"/>
          <w:marBottom w:val="0"/>
          <w:divBdr>
            <w:top w:val="none" w:sz="0" w:space="0" w:color="auto"/>
            <w:left w:val="none" w:sz="0" w:space="0" w:color="auto"/>
            <w:bottom w:val="none" w:sz="0" w:space="0" w:color="auto"/>
            <w:right w:val="none" w:sz="0" w:space="0" w:color="auto"/>
          </w:divBdr>
        </w:div>
        <w:div w:id="919406385">
          <w:marLeft w:val="0"/>
          <w:marRight w:val="0"/>
          <w:marTop w:val="0"/>
          <w:marBottom w:val="0"/>
          <w:divBdr>
            <w:top w:val="none" w:sz="0" w:space="0" w:color="auto"/>
            <w:left w:val="none" w:sz="0" w:space="0" w:color="auto"/>
            <w:bottom w:val="none" w:sz="0" w:space="0" w:color="auto"/>
            <w:right w:val="none" w:sz="0" w:space="0" w:color="auto"/>
          </w:divBdr>
        </w:div>
        <w:div w:id="943611482">
          <w:marLeft w:val="0"/>
          <w:marRight w:val="0"/>
          <w:marTop w:val="0"/>
          <w:marBottom w:val="0"/>
          <w:divBdr>
            <w:top w:val="none" w:sz="0" w:space="0" w:color="auto"/>
            <w:left w:val="none" w:sz="0" w:space="0" w:color="auto"/>
            <w:bottom w:val="none" w:sz="0" w:space="0" w:color="auto"/>
            <w:right w:val="none" w:sz="0" w:space="0" w:color="auto"/>
          </w:divBdr>
        </w:div>
        <w:div w:id="977733724">
          <w:marLeft w:val="0"/>
          <w:marRight w:val="0"/>
          <w:marTop w:val="0"/>
          <w:marBottom w:val="0"/>
          <w:divBdr>
            <w:top w:val="none" w:sz="0" w:space="0" w:color="auto"/>
            <w:left w:val="none" w:sz="0" w:space="0" w:color="auto"/>
            <w:bottom w:val="none" w:sz="0" w:space="0" w:color="auto"/>
            <w:right w:val="none" w:sz="0" w:space="0" w:color="auto"/>
          </w:divBdr>
        </w:div>
        <w:div w:id="983126463">
          <w:marLeft w:val="0"/>
          <w:marRight w:val="0"/>
          <w:marTop w:val="0"/>
          <w:marBottom w:val="0"/>
          <w:divBdr>
            <w:top w:val="none" w:sz="0" w:space="0" w:color="auto"/>
            <w:left w:val="none" w:sz="0" w:space="0" w:color="auto"/>
            <w:bottom w:val="none" w:sz="0" w:space="0" w:color="auto"/>
            <w:right w:val="none" w:sz="0" w:space="0" w:color="auto"/>
          </w:divBdr>
        </w:div>
        <w:div w:id="996030545">
          <w:marLeft w:val="0"/>
          <w:marRight w:val="0"/>
          <w:marTop w:val="0"/>
          <w:marBottom w:val="0"/>
          <w:divBdr>
            <w:top w:val="none" w:sz="0" w:space="0" w:color="auto"/>
            <w:left w:val="none" w:sz="0" w:space="0" w:color="auto"/>
            <w:bottom w:val="none" w:sz="0" w:space="0" w:color="auto"/>
            <w:right w:val="none" w:sz="0" w:space="0" w:color="auto"/>
          </w:divBdr>
        </w:div>
        <w:div w:id="1041247187">
          <w:marLeft w:val="0"/>
          <w:marRight w:val="0"/>
          <w:marTop w:val="0"/>
          <w:marBottom w:val="0"/>
          <w:divBdr>
            <w:top w:val="none" w:sz="0" w:space="0" w:color="auto"/>
            <w:left w:val="none" w:sz="0" w:space="0" w:color="auto"/>
            <w:bottom w:val="none" w:sz="0" w:space="0" w:color="auto"/>
            <w:right w:val="none" w:sz="0" w:space="0" w:color="auto"/>
          </w:divBdr>
        </w:div>
        <w:div w:id="1062097777">
          <w:marLeft w:val="0"/>
          <w:marRight w:val="0"/>
          <w:marTop w:val="0"/>
          <w:marBottom w:val="0"/>
          <w:divBdr>
            <w:top w:val="none" w:sz="0" w:space="0" w:color="auto"/>
            <w:left w:val="none" w:sz="0" w:space="0" w:color="auto"/>
            <w:bottom w:val="none" w:sz="0" w:space="0" w:color="auto"/>
            <w:right w:val="none" w:sz="0" w:space="0" w:color="auto"/>
          </w:divBdr>
        </w:div>
        <w:div w:id="1070536696">
          <w:marLeft w:val="0"/>
          <w:marRight w:val="0"/>
          <w:marTop w:val="0"/>
          <w:marBottom w:val="0"/>
          <w:divBdr>
            <w:top w:val="none" w:sz="0" w:space="0" w:color="auto"/>
            <w:left w:val="none" w:sz="0" w:space="0" w:color="auto"/>
            <w:bottom w:val="none" w:sz="0" w:space="0" w:color="auto"/>
            <w:right w:val="none" w:sz="0" w:space="0" w:color="auto"/>
          </w:divBdr>
        </w:div>
        <w:div w:id="1078090405">
          <w:marLeft w:val="0"/>
          <w:marRight w:val="0"/>
          <w:marTop w:val="0"/>
          <w:marBottom w:val="0"/>
          <w:divBdr>
            <w:top w:val="none" w:sz="0" w:space="0" w:color="auto"/>
            <w:left w:val="none" w:sz="0" w:space="0" w:color="auto"/>
            <w:bottom w:val="none" w:sz="0" w:space="0" w:color="auto"/>
            <w:right w:val="none" w:sz="0" w:space="0" w:color="auto"/>
          </w:divBdr>
        </w:div>
        <w:div w:id="1111513168">
          <w:marLeft w:val="0"/>
          <w:marRight w:val="0"/>
          <w:marTop w:val="0"/>
          <w:marBottom w:val="0"/>
          <w:divBdr>
            <w:top w:val="none" w:sz="0" w:space="0" w:color="auto"/>
            <w:left w:val="none" w:sz="0" w:space="0" w:color="auto"/>
            <w:bottom w:val="none" w:sz="0" w:space="0" w:color="auto"/>
            <w:right w:val="none" w:sz="0" w:space="0" w:color="auto"/>
          </w:divBdr>
        </w:div>
        <w:div w:id="1113866917">
          <w:marLeft w:val="0"/>
          <w:marRight w:val="0"/>
          <w:marTop w:val="0"/>
          <w:marBottom w:val="0"/>
          <w:divBdr>
            <w:top w:val="none" w:sz="0" w:space="0" w:color="auto"/>
            <w:left w:val="none" w:sz="0" w:space="0" w:color="auto"/>
            <w:bottom w:val="none" w:sz="0" w:space="0" w:color="auto"/>
            <w:right w:val="none" w:sz="0" w:space="0" w:color="auto"/>
          </w:divBdr>
        </w:div>
        <w:div w:id="1136096988">
          <w:marLeft w:val="0"/>
          <w:marRight w:val="0"/>
          <w:marTop w:val="0"/>
          <w:marBottom w:val="0"/>
          <w:divBdr>
            <w:top w:val="none" w:sz="0" w:space="0" w:color="auto"/>
            <w:left w:val="none" w:sz="0" w:space="0" w:color="auto"/>
            <w:bottom w:val="none" w:sz="0" w:space="0" w:color="auto"/>
            <w:right w:val="none" w:sz="0" w:space="0" w:color="auto"/>
          </w:divBdr>
        </w:div>
        <w:div w:id="1265385443">
          <w:marLeft w:val="0"/>
          <w:marRight w:val="0"/>
          <w:marTop w:val="0"/>
          <w:marBottom w:val="0"/>
          <w:divBdr>
            <w:top w:val="none" w:sz="0" w:space="0" w:color="auto"/>
            <w:left w:val="none" w:sz="0" w:space="0" w:color="auto"/>
            <w:bottom w:val="none" w:sz="0" w:space="0" w:color="auto"/>
            <w:right w:val="none" w:sz="0" w:space="0" w:color="auto"/>
          </w:divBdr>
        </w:div>
        <w:div w:id="1283994650">
          <w:marLeft w:val="0"/>
          <w:marRight w:val="0"/>
          <w:marTop w:val="0"/>
          <w:marBottom w:val="0"/>
          <w:divBdr>
            <w:top w:val="none" w:sz="0" w:space="0" w:color="auto"/>
            <w:left w:val="none" w:sz="0" w:space="0" w:color="auto"/>
            <w:bottom w:val="none" w:sz="0" w:space="0" w:color="auto"/>
            <w:right w:val="none" w:sz="0" w:space="0" w:color="auto"/>
          </w:divBdr>
        </w:div>
        <w:div w:id="1287389805">
          <w:marLeft w:val="0"/>
          <w:marRight w:val="0"/>
          <w:marTop w:val="0"/>
          <w:marBottom w:val="0"/>
          <w:divBdr>
            <w:top w:val="none" w:sz="0" w:space="0" w:color="auto"/>
            <w:left w:val="none" w:sz="0" w:space="0" w:color="auto"/>
            <w:bottom w:val="none" w:sz="0" w:space="0" w:color="auto"/>
            <w:right w:val="none" w:sz="0" w:space="0" w:color="auto"/>
          </w:divBdr>
        </w:div>
        <w:div w:id="1292442871">
          <w:marLeft w:val="0"/>
          <w:marRight w:val="0"/>
          <w:marTop w:val="0"/>
          <w:marBottom w:val="0"/>
          <w:divBdr>
            <w:top w:val="none" w:sz="0" w:space="0" w:color="auto"/>
            <w:left w:val="none" w:sz="0" w:space="0" w:color="auto"/>
            <w:bottom w:val="none" w:sz="0" w:space="0" w:color="auto"/>
            <w:right w:val="none" w:sz="0" w:space="0" w:color="auto"/>
          </w:divBdr>
        </w:div>
        <w:div w:id="1395742626">
          <w:marLeft w:val="0"/>
          <w:marRight w:val="0"/>
          <w:marTop w:val="0"/>
          <w:marBottom w:val="0"/>
          <w:divBdr>
            <w:top w:val="none" w:sz="0" w:space="0" w:color="auto"/>
            <w:left w:val="none" w:sz="0" w:space="0" w:color="auto"/>
            <w:bottom w:val="none" w:sz="0" w:space="0" w:color="auto"/>
            <w:right w:val="none" w:sz="0" w:space="0" w:color="auto"/>
          </w:divBdr>
        </w:div>
        <w:div w:id="1442189067">
          <w:marLeft w:val="0"/>
          <w:marRight w:val="0"/>
          <w:marTop w:val="0"/>
          <w:marBottom w:val="0"/>
          <w:divBdr>
            <w:top w:val="none" w:sz="0" w:space="0" w:color="auto"/>
            <w:left w:val="none" w:sz="0" w:space="0" w:color="auto"/>
            <w:bottom w:val="none" w:sz="0" w:space="0" w:color="auto"/>
            <w:right w:val="none" w:sz="0" w:space="0" w:color="auto"/>
          </w:divBdr>
        </w:div>
        <w:div w:id="1480686962">
          <w:marLeft w:val="0"/>
          <w:marRight w:val="0"/>
          <w:marTop w:val="0"/>
          <w:marBottom w:val="0"/>
          <w:divBdr>
            <w:top w:val="none" w:sz="0" w:space="0" w:color="auto"/>
            <w:left w:val="none" w:sz="0" w:space="0" w:color="auto"/>
            <w:bottom w:val="none" w:sz="0" w:space="0" w:color="auto"/>
            <w:right w:val="none" w:sz="0" w:space="0" w:color="auto"/>
          </w:divBdr>
        </w:div>
        <w:div w:id="1546528562">
          <w:marLeft w:val="0"/>
          <w:marRight w:val="0"/>
          <w:marTop w:val="0"/>
          <w:marBottom w:val="0"/>
          <w:divBdr>
            <w:top w:val="none" w:sz="0" w:space="0" w:color="auto"/>
            <w:left w:val="none" w:sz="0" w:space="0" w:color="auto"/>
            <w:bottom w:val="none" w:sz="0" w:space="0" w:color="auto"/>
            <w:right w:val="none" w:sz="0" w:space="0" w:color="auto"/>
          </w:divBdr>
        </w:div>
        <w:div w:id="1555700796">
          <w:marLeft w:val="0"/>
          <w:marRight w:val="0"/>
          <w:marTop w:val="0"/>
          <w:marBottom w:val="0"/>
          <w:divBdr>
            <w:top w:val="none" w:sz="0" w:space="0" w:color="auto"/>
            <w:left w:val="none" w:sz="0" w:space="0" w:color="auto"/>
            <w:bottom w:val="none" w:sz="0" w:space="0" w:color="auto"/>
            <w:right w:val="none" w:sz="0" w:space="0" w:color="auto"/>
          </w:divBdr>
        </w:div>
        <w:div w:id="1641349139">
          <w:marLeft w:val="0"/>
          <w:marRight w:val="0"/>
          <w:marTop w:val="0"/>
          <w:marBottom w:val="0"/>
          <w:divBdr>
            <w:top w:val="none" w:sz="0" w:space="0" w:color="auto"/>
            <w:left w:val="none" w:sz="0" w:space="0" w:color="auto"/>
            <w:bottom w:val="none" w:sz="0" w:space="0" w:color="auto"/>
            <w:right w:val="none" w:sz="0" w:space="0" w:color="auto"/>
          </w:divBdr>
        </w:div>
        <w:div w:id="1710834786">
          <w:marLeft w:val="0"/>
          <w:marRight w:val="0"/>
          <w:marTop w:val="0"/>
          <w:marBottom w:val="0"/>
          <w:divBdr>
            <w:top w:val="none" w:sz="0" w:space="0" w:color="auto"/>
            <w:left w:val="none" w:sz="0" w:space="0" w:color="auto"/>
            <w:bottom w:val="none" w:sz="0" w:space="0" w:color="auto"/>
            <w:right w:val="none" w:sz="0" w:space="0" w:color="auto"/>
          </w:divBdr>
        </w:div>
        <w:div w:id="1720859582">
          <w:marLeft w:val="0"/>
          <w:marRight w:val="0"/>
          <w:marTop w:val="0"/>
          <w:marBottom w:val="0"/>
          <w:divBdr>
            <w:top w:val="none" w:sz="0" w:space="0" w:color="auto"/>
            <w:left w:val="none" w:sz="0" w:space="0" w:color="auto"/>
            <w:bottom w:val="none" w:sz="0" w:space="0" w:color="auto"/>
            <w:right w:val="none" w:sz="0" w:space="0" w:color="auto"/>
          </w:divBdr>
        </w:div>
        <w:div w:id="1836798542">
          <w:marLeft w:val="0"/>
          <w:marRight w:val="0"/>
          <w:marTop w:val="0"/>
          <w:marBottom w:val="0"/>
          <w:divBdr>
            <w:top w:val="none" w:sz="0" w:space="0" w:color="auto"/>
            <w:left w:val="none" w:sz="0" w:space="0" w:color="auto"/>
            <w:bottom w:val="none" w:sz="0" w:space="0" w:color="auto"/>
            <w:right w:val="none" w:sz="0" w:space="0" w:color="auto"/>
          </w:divBdr>
        </w:div>
        <w:div w:id="1875577207">
          <w:marLeft w:val="0"/>
          <w:marRight w:val="0"/>
          <w:marTop w:val="0"/>
          <w:marBottom w:val="0"/>
          <w:divBdr>
            <w:top w:val="none" w:sz="0" w:space="0" w:color="auto"/>
            <w:left w:val="none" w:sz="0" w:space="0" w:color="auto"/>
            <w:bottom w:val="none" w:sz="0" w:space="0" w:color="auto"/>
            <w:right w:val="none" w:sz="0" w:space="0" w:color="auto"/>
          </w:divBdr>
        </w:div>
        <w:div w:id="1943225801">
          <w:marLeft w:val="0"/>
          <w:marRight w:val="0"/>
          <w:marTop w:val="0"/>
          <w:marBottom w:val="0"/>
          <w:divBdr>
            <w:top w:val="none" w:sz="0" w:space="0" w:color="auto"/>
            <w:left w:val="none" w:sz="0" w:space="0" w:color="auto"/>
            <w:bottom w:val="none" w:sz="0" w:space="0" w:color="auto"/>
            <w:right w:val="none" w:sz="0" w:space="0" w:color="auto"/>
          </w:divBdr>
        </w:div>
        <w:div w:id="2030839483">
          <w:marLeft w:val="0"/>
          <w:marRight w:val="0"/>
          <w:marTop w:val="0"/>
          <w:marBottom w:val="0"/>
          <w:divBdr>
            <w:top w:val="none" w:sz="0" w:space="0" w:color="auto"/>
            <w:left w:val="none" w:sz="0" w:space="0" w:color="auto"/>
            <w:bottom w:val="none" w:sz="0" w:space="0" w:color="auto"/>
            <w:right w:val="none" w:sz="0" w:space="0" w:color="auto"/>
          </w:divBdr>
        </w:div>
        <w:div w:id="2112816820">
          <w:marLeft w:val="0"/>
          <w:marRight w:val="0"/>
          <w:marTop w:val="0"/>
          <w:marBottom w:val="0"/>
          <w:divBdr>
            <w:top w:val="none" w:sz="0" w:space="0" w:color="auto"/>
            <w:left w:val="none" w:sz="0" w:space="0" w:color="auto"/>
            <w:bottom w:val="none" w:sz="0" w:space="0" w:color="auto"/>
            <w:right w:val="none" w:sz="0" w:space="0" w:color="auto"/>
          </w:divBdr>
        </w:div>
        <w:div w:id="2134472444">
          <w:marLeft w:val="0"/>
          <w:marRight w:val="0"/>
          <w:marTop w:val="0"/>
          <w:marBottom w:val="0"/>
          <w:divBdr>
            <w:top w:val="none" w:sz="0" w:space="0" w:color="auto"/>
            <w:left w:val="none" w:sz="0" w:space="0" w:color="auto"/>
            <w:bottom w:val="none" w:sz="0" w:space="0" w:color="auto"/>
            <w:right w:val="none" w:sz="0" w:space="0" w:color="auto"/>
          </w:divBdr>
        </w:div>
      </w:divsChild>
    </w:div>
    <w:div w:id="1904826813">
      <w:bodyDiv w:val="1"/>
      <w:marLeft w:val="0"/>
      <w:marRight w:val="0"/>
      <w:marTop w:val="0"/>
      <w:marBottom w:val="0"/>
      <w:divBdr>
        <w:top w:val="none" w:sz="0" w:space="0" w:color="auto"/>
        <w:left w:val="none" w:sz="0" w:space="0" w:color="auto"/>
        <w:bottom w:val="none" w:sz="0" w:space="0" w:color="auto"/>
        <w:right w:val="none" w:sz="0" w:space="0" w:color="auto"/>
      </w:divBdr>
    </w:div>
    <w:div w:id="1908683772">
      <w:bodyDiv w:val="1"/>
      <w:marLeft w:val="0"/>
      <w:marRight w:val="0"/>
      <w:marTop w:val="0"/>
      <w:marBottom w:val="0"/>
      <w:divBdr>
        <w:top w:val="none" w:sz="0" w:space="0" w:color="auto"/>
        <w:left w:val="none" w:sz="0" w:space="0" w:color="auto"/>
        <w:bottom w:val="none" w:sz="0" w:space="0" w:color="auto"/>
        <w:right w:val="none" w:sz="0" w:space="0" w:color="auto"/>
      </w:divBdr>
    </w:div>
    <w:div w:id="1917473509">
      <w:bodyDiv w:val="1"/>
      <w:marLeft w:val="0"/>
      <w:marRight w:val="0"/>
      <w:marTop w:val="0"/>
      <w:marBottom w:val="0"/>
      <w:divBdr>
        <w:top w:val="none" w:sz="0" w:space="0" w:color="auto"/>
        <w:left w:val="none" w:sz="0" w:space="0" w:color="auto"/>
        <w:bottom w:val="none" w:sz="0" w:space="0" w:color="auto"/>
        <w:right w:val="none" w:sz="0" w:space="0" w:color="auto"/>
      </w:divBdr>
    </w:div>
    <w:div w:id="1967152673">
      <w:bodyDiv w:val="1"/>
      <w:marLeft w:val="0"/>
      <w:marRight w:val="0"/>
      <w:marTop w:val="0"/>
      <w:marBottom w:val="0"/>
      <w:divBdr>
        <w:top w:val="none" w:sz="0" w:space="0" w:color="auto"/>
        <w:left w:val="none" w:sz="0" w:space="0" w:color="auto"/>
        <w:bottom w:val="none" w:sz="0" w:space="0" w:color="auto"/>
        <w:right w:val="none" w:sz="0" w:space="0" w:color="auto"/>
      </w:divBdr>
    </w:div>
    <w:div w:id="1976249490">
      <w:bodyDiv w:val="1"/>
      <w:marLeft w:val="0"/>
      <w:marRight w:val="0"/>
      <w:marTop w:val="0"/>
      <w:marBottom w:val="0"/>
      <w:divBdr>
        <w:top w:val="none" w:sz="0" w:space="0" w:color="auto"/>
        <w:left w:val="none" w:sz="0" w:space="0" w:color="auto"/>
        <w:bottom w:val="none" w:sz="0" w:space="0" w:color="auto"/>
        <w:right w:val="none" w:sz="0" w:space="0" w:color="auto"/>
      </w:divBdr>
    </w:div>
    <w:div w:id="1979413952">
      <w:bodyDiv w:val="1"/>
      <w:marLeft w:val="0"/>
      <w:marRight w:val="0"/>
      <w:marTop w:val="0"/>
      <w:marBottom w:val="0"/>
      <w:divBdr>
        <w:top w:val="none" w:sz="0" w:space="0" w:color="auto"/>
        <w:left w:val="none" w:sz="0" w:space="0" w:color="auto"/>
        <w:bottom w:val="none" w:sz="0" w:space="0" w:color="auto"/>
        <w:right w:val="none" w:sz="0" w:space="0" w:color="auto"/>
      </w:divBdr>
    </w:div>
    <w:div w:id="1984235237">
      <w:bodyDiv w:val="1"/>
      <w:marLeft w:val="0"/>
      <w:marRight w:val="0"/>
      <w:marTop w:val="0"/>
      <w:marBottom w:val="0"/>
      <w:divBdr>
        <w:top w:val="none" w:sz="0" w:space="0" w:color="auto"/>
        <w:left w:val="none" w:sz="0" w:space="0" w:color="auto"/>
        <w:bottom w:val="none" w:sz="0" w:space="0" w:color="auto"/>
        <w:right w:val="none" w:sz="0" w:space="0" w:color="auto"/>
      </w:divBdr>
    </w:div>
    <w:div w:id="1985700437">
      <w:bodyDiv w:val="1"/>
      <w:marLeft w:val="0"/>
      <w:marRight w:val="0"/>
      <w:marTop w:val="0"/>
      <w:marBottom w:val="0"/>
      <w:divBdr>
        <w:top w:val="none" w:sz="0" w:space="0" w:color="auto"/>
        <w:left w:val="none" w:sz="0" w:space="0" w:color="auto"/>
        <w:bottom w:val="none" w:sz="0" w:space="0" w:color="auto"/>
        <w:right w:val="none" w:sz="0" w:space="0" w:color="auto"/>
      </w:divBdr>
    </w:div>
    <w:div w:id="1988707096">
      <w:bodyDiv w:val="1"/>
      <w:marLeft w:val="0"/>
      <w:marRight w:val="0"/>
      <w:marTop w:val="0"/>
      <w:marBottom w:val="0"/>
      <w:divBdr>
        <w:top w:val="none" w:sz="0" w:space="0" w:color="auto"/>
        <w:left w:val="none" w:sz="0" w:space="0" w:color="auto"/>
        <w:bottom w:val="none" w:sz="0" w:space="0" w:color="auto"/>
        <w:right w:val="none" w:sz="0" w:space="0" w:color="auto"/>
      </w:divBdr>
      <w:divsChild>
        <w:div w:id="232471201">
          <w:marLeft w:val="0"/>
          <w:marRight w:val="0"/>
          <w:marTop w:val="0"/>
          <w:marBottom w:val="0"/>
          <w:divBdr>
            <w:top w:val="none" w:sz="0" w:space="0" w:color="auto"/>
            <w:left w:val="none" w:sz="0" w:space="0" w:color="auto"/>
            <w:bottom w:val="none" w:sz="0" w:space="0" w:color="auto"/>
            <w:right w:val="none" w:sz="0" w:space="0" w:color="auto"/>
          </w:divBdr>
        </w:div>
        <w:div w:id="1123422079">
          <w:marLeft w:val="0"/>
          <w:marRight w:val="0"/>
          <w:marTop w:val="0"/>
          <w:marBottom w:val="0"/>
          <w:divBdr>
            <w:top w:val="none" w:sz="0" w:space="0" w:color="auto"/>
            <w:left w:val="none" w:sz="0" w:space="0" w:color="auto"/>
            <w:bottom w:val="none" w:sz="0" w:space="0" w:color="auto"/>
            <w:right w:val="none" w:sz="0" w:space="0" w:color="auto"/>
          </w:divBdr>
        </w:div>
      </w:divsChild>
    </w:div>
    <w:div w:id="2002851223">
      <w:bodyDiv w:val="1"/>
      <w:marLeft w:val="0"/>
      <w:marRight w:val="0"/>
      <w:marTop w:val="0"/>
      <w:marBottom w:val="0"/>
      <w:divBdr>
        <w:top w:val="none" w:sz="0" w:space="0" w:color="auto"/>
        <w:left w:val="none" w:sz="0" w:space="0" w:color="auto"/>
        <w:bottom w:val="none" w:sz="0" w:space="0" w:color="auto"/>
        <w:right w:val="none" w:sz="0" w:space="0" w:color="auto"/>
      </w:divBdr>
    </w:div>
    <w:div w:id="2007126642">
      <w:bodyDiv w:val="1"/>
      <w:marLeft w:val="0"/>
      <w:marRight w:val="0"/>
      <w:marTop w:val="0"/>
      <w:marBottom w:val="0"/>
      <w:divBdr>
        <w:top w:val="none" w:sz="0" w:space="0" w:color="auto"/>
        <w:left w:val="none" w:sz="0" w:space="0" w:color="auto"/>
        <w:bottom w:val="none" w:sz="0" w:space="0" w:color="auto"/>
        <w:right w:val="none" w:sz="0" w:space="0" w:color="auto"/>
      </w:divBdr>
    </w:div>
    <w:div w:id="2014332640">
      <w:bodyDiv w:val="1"/>
      <w:marLeft w:val="0"/>
      <w:marRight w:val="0"/>
      <w:marTop w:val="0"/>
      <w:marBottom w:val="0"/>
      <w:divBdr>
        <w:top w:val="none" w:sz="0" w:space="0" w:color="auto"/>
        <w:left w:val="none" w:sz="0" w:space="0" w:color="auto"/>
        <w:bottom w:val="none" w:sz="0" w:space="0" w:color="auto"/>
        <w:right w:val="none" w:sz="0" w:space="0" w:color="auto"/>
      </w:divBdr>
    </w:div>
    <w:div w:id="2021463610">
      <w:bodyDiv w:val="1"/>
      <w:marLeft w:val="0"/>
      <w:marRight w:val="0"/>
      <w:marTop w:val="0"/>
      <w:marBottom w:val="0"/>
      <w:divBdr>
        <w:top w:val="none" w:sz="0" w:space="0" w:color="auto"/>
        <w:left w:val="none" w:sz="0" w:space="0" w:color="auto"/>
        <w:bottom w:val="none" w:sz="0" w:space="0" w:color="auto"/>
        <w:right w:val="none" w:sz="0" w:space="0" w:color="auto"/>
      </w:divBdr>
    </w:div>
    <w:div w:id="2027978362">
      <w:bodyDiv w:val="1"/>
      <w:marLeft w:val="0"/>
      <w:marRight w:val="0"/>
      <w:marTop w:val="0"/>
      <w:marBottom w:val="0"/>
      <w:divBdr>
        <w:top w:val="none" w:sz="0" w:space="0" w:color="auto"/>
        <w:left w:val="none" w:sz="0" w:space="0" w:color="auto"/>
        <w:bottom w:val="none" w:sz="0" w:space="0" w:color="auto"/>
        <w:right w:val="none" w:sz="0" w:space="0" w:color="auto"/>
      </w:divBdr>
    </w:div>
    <w:div w:id="2089618287">
      <w:bodyDiv w:val="1"/>
      <w:marLeft w:val="0"/>
      <w:marRight w:val="0"/>
      <w:marTop w:val="0"/>
      <w:marBottom w:val="0"/>
      <w:divBdr>
        <w:top w:val="none" w:sz="0" w:space="0" w:color="auto"/>
        <w:left w:val="none" w:sz="0" w:space="0" w:color="auto"/>
        <w:bottom w:val="none" w:sz="0" w:space="0" w:color="auto"/>
        <w:right w:val="none" w:sz="0" w:space="0" w:color="auto"/>
      </w:divBdr>
    </w:div>
    <w:div w:id="2115205037">
      <w:bodyDiv w:val="1"/>
      <w:marLeft w:val="0"/>
      <w:marRight w:val="0"/>
      <w:marTop w:val="0"/>
      <w:marBottom w:val="0"/>
      <w:divBdr>
        <w:top w:val="none" w:sz="0" w:space="0" w:color="auto"/>
        <w:left w:val="none" w:sz="0" w:space="0" w:color="auto"/>
        <w:bottom w:val="none" w:sz="0" w:space="0" w:color="auto"/>
        <w:right w:val="none" w:sz="0" w:space="0" w:color="auto"/>
      </w:divBdr>
      <w:divsChild>
        <w:div w:id="8459098">
          <w:marLeft w:val="0"/>
          <w:marRight w:val="0"/>
          <w:marTop w:val="0"/>
          <w:marBottom w:val="0"/>
          <w:divBdr>
            <w:top w:val="none" w:sz="0" w:space="0" w:color="auto"/>
            <w:left w:val="none" w:sz="0" w:space="0" w:color="auto"/>
            <w:bottom w:val="none" w:sz="0" w:space="0" w:color="auto"/>
            <w:right w:val="none" w:sz="0" w:space="0" w:color="auto"/>
          </w:divBdr>
        </w:div>
        <w:div w:id="31418333">
          <w:marLeft w:val="0"/>
          <w:marRight w:val="0"/>
          <w:marTop w:val="0"/>
          <w:marBottom w:val="0"/>
          <w:divBdr>
            <w:top w:val="none" w:sz="0" w:space="0" w:color="auto"/>
            <w:left w:val="none" w:sz="0" w:space="0" w:color="auto"/>
            <w:bottom w:val="none" w:sz="0" w:space="0" w:color="auto"/>
            <w:right w:val="none" w:sz="0" w:space="0" w:color="auto"/>
          </w:divBdr>
        </w:div>
        <w:div w:id="76293086">
          <w:marLeft w:val="0"/>
          <w:marRight w:val="0"/>
          <w:marTop w:val="0"/>
          <w:marBottom w:val="0"/>
          <w:divBdr>
            <w:top w:val="none" w:sz="0" w:space="0" w:color="auto"/>
            <w:left w:val="none" w:sz="0" w:space="0" w:color="auto"/>
            <w:bottom w:val="none" w:sz="0" w:space="0" w:color="auto"/>
            <w:right w:val="none" w:sz="0" w:space="0" w:color="auto"/>
          </w:divBdr>
        </w:div>
        <w:div w:id="79304110">
          <w:marLeft w:val="0"/>
          <w:marRight w:val="0"/>
          <w:marTop w:val="0"/>
          <w:marBottom w:val="0"/>
          <w:divBdr>
            <w:top w:val="none" w:sz="0" w:space="0" w:color="auto"/>
            <w:left w:val="none" w:sz="0" w:space="0" w:color="auto"/>
            <w:bottom w:val="none" w:sz="0" w:space="0" w:color="auto"/>
            <w:right w:val="none" w:sz="0" w:space="0" w:color="auto"/>
          </w:divBdr>
        </w:div>
        <w:div w:id="109519486">
          <w:marLeft w:val="0"/>
          <w:marRight w:val="0"/>
          <w:marTop w:val="0"/>
          <w:marBottom w:val="0"/>
          <w:divBdr>
            <w:top w:val="none" w:sz="0" w:space="0" w:color="auto"/>
            <w:left w:val="none" w:sz="0" w:space="0" w:color="auto"/>
            <w:bottom w:val="none" w:sz="0" w:space="0" w:color="auto"/>
            <w:right w:val="none" w:sz="0" w:space="0" w:color="auto"/>
          </w:divBdr>
        </w:div>
        <w:div w:id="117186814">
          <w:marLeft w:val="0"/>
          <w:marRight w:val="0"/>
          <w:marTop w:val="0"/>
          <w:marBottom w:val="0"/>
          <w:divBdr>
            <w:top w:val="none" w:sz="0" w:space="0" w:color="auto"/>
            <w:left w:val="none" w:sz="0" w:space="0" w:color="auto"/>
            <w:bottom w:val="none" w:sz="0" w:space="0" w:color="auto"/>
            <w:right w:val="none" w:sz="0" w:space="0" w:color="auto"/>
          </w:divBdr>
        </w:div>
        <w:div w:id="131605159">
          <w:marLeft w:val="0"/>
          <w:marRight w:val="0"/>
          <w:marTop w:val="0"/>
          <w:marBottom w:val="0"/>
          <w:divBdr>
            <w:top w:val="none" w:sz="0" w:space="0" w:color="auto"/>
            <w:left w:val="none" w:sz="0" w:space="0" w:color="auto"/>
            <w:bottom w:val="none" w:sz="0" w:space="0" w:color="auto"/>
            <w:right w:val="none" w:sz="0" w:space="0" w:color="auto"/>
          </w:divBdr>
        </w:div>
        <w:div w:id="133524402">
          <w:marLeft w:val="0"/>
          <w:marRight w:val="0"/>
          <w:marTop w:val="0"/>
          <w:marBottom w:val="0"/>
          <w:divBdr>
            <w:top w:val="none" w:sz="0" w:space="0" w:color="auto"/>
            <w:left w:val="none" w:sz="0" w:space="0" w:color="auto"/>
            <w:bottom w:val="none" w:sz="0" w:space="0" w:color="auto"/>
            <w:right w:val="none" w:sz="0" w:space="0" w:color="auto"/>
          </w:divBdr>
        </w:div>
        <w:div w:id="162555713">
          <w:marLeft w:val="0"/>
          <w:marRight w:val="0"/>
          <w:marTop w:val="0"/>
          <w:marBottom w:val="0"/>
          <w:divBdr>
            <w:top w:val="none" w:sz="0" w:space="0" w:color="auto"/>
            <w:left w:val="none" w:sz="0" w:space="0" w:color="auto"/>
            <w:bottom w:val="none" w:sz="0" w:space="0" w:color="auto"/>
            <w:right w:val="none" w:sz="0" w:space="0" w:color="auto"/>
          </w:divBdr>
        </w:div>
        <w:div w:id="169759969">
          <w:marLeft w:val="0"/>
          <w:marRight w:val="0"/>
          <w:marTop w:val="0"/>
          <w:marBottom w:val="0"/>
          <w:divBdr>
            <w:top w:val="none" w:sz="0" w:space="0" w:color="auto"/>
            <w:left w:val="none" w:sz="0" w:space="0" w:color="auto"/>
            <w:bottom w:val="none" w:sz="0" w:space="0" w:color="auto"/>
            <w:right w:val="none" w:sz="0" w:space="0" w:color="auto"/>
          </w:divBdr>
        </w:div>
        <w:div w:id="176427636">
          <w:marLeft w:val="0"/>
          <w:marRight w:val="0"/>
          <w:marTop w:val="0"/>
          <w:marBottom w:val="0"/>
          <w:divBdr>
            <w:top w:val="none" w:sz="0" w:space="0" w:color="auto"/>
            <w:left w:val="none" w:sz="0" w:space="0" w:color="auto"/>
            <w:bottom w:val="none" w:sz="0" w:space="0" w:color="auto"/>
            <w:right w:val="none" w:sz="0" w:space="0" w:color="auto"/>
          </w:divBdr>
        </w:div>
        <w:div w:id="192229754">
          <w:marLeft w:val="0"/>
          <w:marRight w:val="0"/>
          <w:marTop w:val="0"/>
          <w:marBottom w:val="0"/>
          <w:divBdr>
            <w:top w:val="none" w:sz="0" w:space="0" w:color="auto"/>
            <w:left w:val="none" w:sz="0" w:space="0" w:color="auto"/>
            <w:bottom w:val="none" w:sz="0" w:space="0" w:color="auto"/>
            <w:right w:val="none" w:sz="0" w:space="0" w:color="auto"/>
          </w:divBdr>
        </w:div>
        <w:div w:id="195654215">
          <w:marLeft w:val="0"/>
          <w:marRight w:val="0"/>
          <w:marTop w:val="0"/>
          <w:marBottom w:val="0"/>
          <w:divBdr>
            <w:top w:val="none" w:sz="0" w:space="0" w:color="auto"/>
            <w:left w:val="none" w:sz="0" w:space="0" w:color="auto"/>
            <w:bottom w:val="none" w:sz="0" w:space="0" w:color="auto"/>
            <w:right w:val="none" w:sz="0" w:space="0" w:color="auto"/>
          </w:divBdr>
        </w:div>
        <w:div w:id="201939191">
          <w:marLeft w:val="0"/>
          <w:marRight w:val="0"/>
          <w:marTop w:val="0"/>
          <w:marBottom w:val="0"/>
          <w:divBdr>
            <w:top w:val="none" w:sz="0" w:space="0" w:color="auto"/>
            <w:left w:val="none" w:sz="0" w:space="0" w:color="auto"/>
            <w:bottom w:val="none" w:sz="0" w:space="0" w:color="auto"/>
            <w:right w:val="none" w:sz="0" w:space="0" w:color="auto"/>
          </w:divBdr>
        </w:div>
        <w:div w:id="221601573">
          <w:marLeft w:val="0"/>
          <w:marRight w:val="0"/>
          <w:marTop w:val="0"/>
          <w:marBottom w:val="0"/>
          <w:divBdr>
            <w:top w:val="none" w:sz="0" w:space="0" w:color="auto"/>
            <w:left w:val="none" w:sz="0" w:space="0" w:color="auto"/>
            <w:bottom w:val="none" w:sz="0" w:space="0" w:color="auto"/>
            <w:right w:val="none" w:sz="0" w:space="0" w:color="auto"/>
          </w:divBdr>
        </w:div>
        <w:div w:id="234053424">
          <w:marLeft w:val="0"/>
          <w:marRight w:val="0"/>
          <w:marTop w:val="0"/>
          <w:marBottom w:val="0"/>
          <w:divBdr>
            <w:top w:val="none" w:sz="0" w:space="0" w:color="auto"/>
            <w:left w:val="none" w:sz="0" w:space="0" w:color="auto"/>
            <w:bottom w:val="none" w:sz="0" w:space="0" w:color="auto"/>
            <w:right w:val="none" w:sz="0" w:space="0" w:color="auto"/>
          </w:divBdr>
        </w:div>
        <w:div w:id="239677235">
          <w:marLeft w:val="0"/>
          <w:marRight w:val="0"/>
          <w:marTop w:val="0"/>
          <w:marBottom w:val="0"/>
          <w:divBdr>
            <w:top w:val="none" w:sz="0" w:space="0" w:color="auto"/>
            <w:left w:val="none" w:sz="0" w:space="0" w:color="auto"/>
            <w:bottom w:val="none" w:sz="0" w:space="0" w:color="auto"/>
            <w:right w:val="none" w:sz="0" w:space="0" w:color="auto"/>
          </w:divBdr>
        </w:div>
        <w:div w:id="249318342">
          <w:marLeft w:val="0"/>
          <w:marRight w:val="0"/>
          <w:marTop w:val="0"/>
          <w:marBottom w:val="0"/>
          <w:divBdr>
            <w:top w:val="none" w:sz="0" w:space="0" w:color="auto"/>
            <w:left w:val="none" w:sz="0" w:space="0" w:color="auto"/>
            <w:bottom w:val="none" w:sz="0" w:space="0" w:color="auto"/>
            <w:right w:val="none" w:sz="0" w:space="0" w:color="auto"/>
          </w:divBdr>
        </w:div>
        <w:div w:id="254901222">
          <w:marLeft w:val="0"/>
          <w:marRight w:val="0"/>
          <w:marTop w:val="0"/>
          <w:marBottom w:val="0"/>
          <w:divBdr>
            <w:top w:val="none" w:sz="0" w:space="0" w:color="auto"/>
            <w:left w:val="none" w:sz="0" w:space="0" w:color="auto"/>
            <w:bottom w:val="none" w:sz="0" w:space="0" w:color="auto"/>
            <w:right w:val="none" w:sz="0" w:space="0" w:color="auto"/>
          </w:divBdr>
        </w:div>
        <w:div w:id="268902058">
          <w:marLeft w:val="0"/>
          <w:marRight w:val="0"/>
          <w:marTop w:val="0"/>
          <w:marBottom w:val="0"/>
          <w:divBdr>
            <w:top w:val="none" w:sz="0" w:space="0" w:color="auto"/>
            <w:left w:val="none" w:sz="0" w:space="0" w:color="auto"/>
            <w:bottom w:val="none" w:sz="0" w:space="0" w:color="auto"/>
            <w:right w:val="none" w:sz="0" w:space="0" w:color="auto"/>
          </w:divBdr>
        </w:div>
        <w:div w:id="304362467">
          <w:marLeft w:val="0"/>
          <w:marRight w:val="0"/>
          <w:marTop w:val="0"/>
          <w:marBottom w:val="0"/>
          <w:divBdr>
            <w:top w:val="none" w:sz="0" w:space="0" w:color="auto"/>
            <w:left w:val="none" w:sz="0" w:space="0" w:color="auto"/>
            <w:bottom w:val="none" w:sz="0" w:space="0" w:color="auto"/>
            <w:right w:val="none" w:sz="0" w:space="0" w:color="auto"/>
          </w:divBdr>
        </w:div>
        <w:div w:id="342057194">
          <w:marLeft w:val="0"/>
          <w:marRight w:val="0"/>
          <w:marTop w:val="0"/>
          <w:marBottom w:val="0"/>
          <w:divBdr>
            <w:top w:val="none" w:sz="0" w:space="0" w:color="auto"/>
            <w:left w:val="none" w:sz="0" w:space="0" w:color="auto"/>
            <w:bottom w:val="none" w:sz="0" w:space="0" w:color="auto"/>
            <w:right w:val="none" w:sz="0" w:space="0" w:color="auto"/>
          </w:divBdr>
        </w:div>
        <w:div w:id="347370108">
          <w:marLeft w:val="0"/>
          <w:marRight w:val="0"/>
          <w:marTop w:val="0"/>
          <w:marBottom w:val="0"/>
          <w:divBdr>
            <w:top w:val="none" w:sz="0" w:space="0" w:color="auto"/>
            <w:left w:val="none" w:sz="0" w:space="0" w:color="auto"/>
            <w:bottom w:val="none" w:sz="0" w:space="0" w:color="auto"/>
            <w:right w:val="none" w:sz="0" w:space="0" w:color="auto"/>
          </w:divBdr>
        </w:div>
        <w:div w:id="374546212">
          <w:marLeft w:val="0"/>
          <w:marRight w:val="0"/>
          <w:marTop w:val="0"/>
          <w:marBottom w:val="0"/>
          <w:divBdr>
            <w:top w:val="none" w:sz="0" w:space="0" w:color="auto"/>
            <w:left w:val="none" w:sz="0" w:space="0" w:color="auto"/>
            <w:bottom w:val="none" w:sz="0" w:space="0" w:color="auto"/>
            <w:right w:val="none" w:sz="0" w:space="0" w:color="auto"/>
          </w:divBdr>
        </w:div>
        <w:div w:id="375667281">
          <w:marLeft w:val="0"/>
          <w:marRight w:val="0"/>
          <w:marTop w:val="0"/>
          <w:marBottom w:val="0"/>
          <w:divBdr>
            <w:top w:val="none" w:sz="0" w:space="0" w:color="auto"/>
            <w:left w:val="none" w:sz="0" w:space="0" w:color="auto"/>
            <w:bottom w:val="none" w:sz="0" w:space="0" w:color="auto"/>
            <w:right w:val="none" w:sz="0" w:space="0" w:color="auto"/>
          </w:divBdr>
        </w:div>
        <w:div w:id="385299937">
          <w:marLeft w:val="0"/>
          <w:marRight w:val="0"/>
          <w:marTop w:val="0"/>
          <w:marBottom w:val="0"/>
          <w:divBdr>
            <w:top w:val="none" w:sz="0" w:space="0" w:color="auto"/>
            <w:left w:val="none" w:sz="0" w:space="0" w:color="auto"/>
            <w:bottom w:val="none" w:sz="0" w:space="0" w:color="auto"/>
            <w:right w:val="none" w:sz="0" w:space="0" w:color="auto"/>
          </w:divBdr>
        </w:div>
        <w:div w:id="387651765">
          <w:marLeft w:val="0"/>
          <w:marRight w:val="0"/>
          <w:marTop w:val="0"/>
          <w:marBottom w:val="0"/>
          <w:divBdr>
            <w:top w:val="none" w:sz="0" w:space="0" w:color="auto"/>
            <w:left w:val="none" w:sz="0" w:space="0" w:color="auto"/>
            <w:bottom w:val="none" w:sz="0" w:space="0" w:color="auto"/>
            <w:right w:val="none" w:sz="0" w:space="0" w:color="auto"/>
          </w:divBdr>
        </w:div>
        <w:div w:id="400520320">
          <w:marLeft w:val="0"/>
          <w:marRight w:val="0"/>
          <w:marTop w:val="0"/>
          <w:marBottom w:val="0"/>
          <w:divBdr>
            <w:top w:val="none" w:sz="0" w:space="0" w:color="auto"/>
            <w:left w:val="none" w:sz="0" w:space="0" w:color="auto"/>
            <w:bottom w:val="none" w:sz="0" w:space="0" w:color="auto"/>
            <w:right w:val="none" w:sz="0" w:space="0" w:color="auto"/>
          </w:divBdr>
        </w:div>
        <w:div w:id="405961911">
          <w:marLeft w:val="0"/>
          <w:marRight w:val="0"/>
          <w:marTop w:val="0"/>
          <w:marBottom w:val="0"/>
          <w:divBdr>
            <w:top w:val="none" w:sz="0" w:space="0" w:color="auto"/>
            <w:left w:val="none" w:sz="0" w:space="0" w:color="auto"/>
            <w:bottom w:val="none" w:sz="0" w:space="0" w:color="auto"/>
            <w:right w:val="none" w:sz="0" w:space="0" w:color="auto"/>
          </w:divBdr>
        </w:div>
        <w:div w:id="408965103">
          <w:marLeft w:val="0"/>
          <w:marRight w:val="0"/>
          <w:marTop w:val="0"/>
          <w:marBottom w:val="0"/>
          <w:divBdr>
            <w:top w:val="none" w:sz="0" w:space="0" w:color="auto"/>
            <w:left w:val="none" w:sz="0" w:space="0" w:color="auto"/>
            <w:bottom w:val="none" w:sz="0" w:space="0" w:color="auto"/>
            <w:right w:val="none" w:sz="0" w:space="0" w:color="auto"/>
          </w:divBdr>
        </w:div>
        <w:div w:id="422461522">
          <w:marLeft w:val="0"/>
          <w:marRight w:val="0"/>
          <w:marTop w:val="0"/>
          <w:marBottom w:val="0"/>
          <w:divBdr>
            <w:top w:val="none" w:sz="0" w:space="0" w:color="auto"/>
            <w:left w:val="none" w:sz="0" w:space="0" w:color="auto"/>
            <w:bottom w:val="none" w:sz="0" w:space="0" w:color="auto"/>
            <w:right w:val="none" w:sz="0" w:space="0" w:color="auto"/>
          </w:divBdr>
        </w:div>
        <w:div w:id="437019995">
          <w:marLeft w:val="0"/>
          <w:marRight w:val="0"/>
          <w:marTop w:val="0"/>
          <w:marBottom w:val="0"/>
          <w:divBdr>
            <w:top w:val="none" w:sz="0" w:space="0" w:color="auto"/>
            <w:left w:val="none" w:sz="0" w:space="0" w:color="auto"/>
            <w:bottom w:val="none" w:sz="0" w:space="0" w:color="auto"/>
            <w:right w:val="none" w:sz="0" w:space="0" w:color="auto"/>
          </w:divBdr>
        </w:div>
        <w:div w:id="475220714">
          <w:marLeft w:val="0"/>
          <w:marRight w:val="0"/>
          <w:marTop w:val="0"/>
          <w:marBottom w:val="0"/>
          <w:divBdr>
            <w:top w:val="none" w:sz="0" w:space="0" w:color="auto"/>
            <w:left w:val="none" w:sz="0" w:space="0" w:color="auto"/>
            <w:bottom w:val="none" w:sz="0" w:space="0" w:color="auto"/>
            <w:right w:val="none" w:sz="0" w:space="0" w:color="auto"/>
          </w:divBdr>
        </w:div>
        <w:div w:id="489558419">
          <w:marLeft w:val="0"/>
          <w:marRight w:val="0"/>
          <w:marTop w:val="0"/>
          <w:marBottom w:val="0"/>
          <w:divBdr>
            <w:top w:val="none" w:sz="0" w:space="0" w:color="auto"/>
            <w:left w:val="none" w:sz="0" w:space="0" w:color="auto"/>
            <w:bottom w:val="none" w:sz="0" w:space="0" w:color="auto"/>
            <w:right w:val="none" w:sz="0" w:space="0" w:color="auto"/>
          </w:divBdr>
        </w:div>
        <w:div w:id="501088269">
          <w:marLeft w:val="0"/>
          <w:marRight w:val="0"/>
          <w:marTop w:val="0"/>
          <w:marBottom w:val="0"/>
          <w:divBdr>
            <w:top w:val="none" w:sz="0" w:space="0" w:color="auto"/>
            <w:left w:val="none" w:sz="0" w:space="0" w:color="auto"/>
            <w:bottom w:val="none" w:sz="0" w:space="0" w:color="auto"/>
            <w:right w:val="none" w:sz="0" w:space="0" w:color="auto"/>
          </w:divBdr>
        </w:div>
        <w:div w:id="512887094">
          <w:marLeft w:val="0"/>
          <w:marRight w:val="0"/>
          <w:marTop w:val="0"/>
          <w:marBottom w:val="0"/>
          <w:divBdr>
            <w:top w:val="none" w:sz="0" w:space="0" w:color="auto"/>
            <w:left w:val="none" w:sz="0" w:space="0" w:color="auto"/>
            <w:bottom w:val="none" w:sz="0" w:space="0" w:color="auto"/>
            <w:right w:val="none" w:sz="0" w:space="0" w:color="auto"/>
          </w:divBdr>
        </w:div>
        <w:div w:id="517697623">
          <w:marLeft w:val="0"/>
          <w:marRight w:val="0"/>
          <w:marTop w:val="0"/>
          <w:marBottom w:val="0"/>
          <w:divBdr>
            <w:top w:val="none" w:sz="0" w:space="0" w:color="auto"/>
            <w:left w:val="none" w:sz="0" w:space="0" w:color="auto"/>
            <w:bottom w:val="none" w:sz="0" w:space="0" w:color="auto"/>
            <w:right w:val="none" w:sz="0" w:space="0" w:color="auto"/>
          </w:divBdr>
        </w:div>
        <w:div w:id="537164433">
          <w:marLeft w:val="0"/>
          <w:marRight w:val="0"/>
          <w:marTop w:val="0"/>
          <w:marBottom w:val="0"/>
          <w:divBdr>
            <w:top w:val="none" w:sz="0" w:space="0" w:color="auto"/>
            <w:left w:val="none" w:sz="0" w:space="0" w:color="auto"/>
            <w:bottom w:val="none" w:sz="0" w:space="0" w:color="auto"/>
            <w:right w:val="none" w:sz="0" w:space="0" w:color="auto"/>
          </w:divBdr>
        </w:div>
        <w:div w:id="539323289">
          <w:marLeft w:val="0"/>
          <w:marRight w:val="0"/>
          <w:marTop w:val="0"/>
          <w:marBottom w:val="0"/>
          <w:divBdr>
            <w:top w:val="none" w:sz="0" w:space="0" w:color="auto"/>
            <w:left w:val="none" w:sz="0" w:space="0" w:color="auto"/>
            <w:bottom w:val="none" w:sz="0" w:space="0" w:color="auto"/>
            <w:right w:val="none" w:sz="0" w:space="0" w:color="auto"/>
          </w:divBdr>
        </w:div>
        <w:div w:id="545217829">
          <w:marLeft w:val="0"/>
          <w:marRight w:val="0"/>
          <w:marTop w:val="0"/>
          <w:marBottom w:val="0"/>
          <w:divBdr>
            <w:top w:val="none" w:sz="0" w:space="0" w:color="auto"/>
            <w:left w:val="none" w:sz="0" w:space="0" w:color="auto"/>
            <w:bottom w:val="none" w:sz="0" w:space="0" w:color="auto"/>
            <w:right w:val="none" w:sz="0" w:space="0" w:color="auto"/>
          </w:divBdr>
        </w:div>
        <w:div w:id="565380524">
          <w:marLeft w:val="0"/>
          <w:marRight w:val="0"/>
          <w:marTop w:val="0"/>
          <w:marBottom w:val="0"/>
          <w:divBdr>
            <w:top w:val="none" w:sz="0" w:space="0" w:color="auto"/>
            <w:left w:val="none" w:sz="0" w:space="0" w:color="auto"/>
            <w:bottom w:val="none" w:sz="0" w:space="0" w:color="auto"/>
            <w:right w:val="none" w:sz="0" w:space="0" w:color="auto"/>
          </w:divBdr>
        </w:div>
        <w:div w:id="586764926">
          <w:marLeft w:val="0"/>
          <w:marRight w:val="0"/>
          <w:marTop w:val="0"/>
          <w:marBottom w:val="0"/>
          <w:divBdr>
            <w:top w:val="none" w:sz="0" w:space="0" w:color="auto"/>
            <w:left w:val="none" w:sz="0" w:space="0" w:color="auto"/>
            <w:bottom w:val="none" w:sz="0" w:space="0" w:color="auto"/>
            <w:right w:val="none" w:sz="0" w:space="0" w:color="auto"/>
          </w:divBdr>
        </w:div>
        <w:div w:id="587468117">
          <w:marLeft w:val="0"/>
          <w:marRight w:val="0"/>
          <w:marTop w:val="0"/>
          <w:marBottom w:val="0"/>
          <w:divBdr>
            <w:top w:val="none" w:sz="0" w:space="0" w:color="auto"/>
            <w:left w:val="none" w:sz="0" w:space="0" w:color="auto"/>
            <w:bottom w:val="none" w:sz="0" w:space="0" w:color="auto"/>
            <w:right w:val="none" w:sz="0" w:space="0" w:color="auto"/>
          </w:divBdr>
        </w:div>
        <w:div w:id="587736409">
          <w:marLeft w:val="0"/>
          <w:marRight w:val="0"/>
          <w:marTop w:val="0"/>
          <w:marBottom w:val="0"/>
          <w:divBdr>
            <w:top w:val="none" w:sz="0" w:space="0" w:color="auto"/>
            <w:left w:val="none" w:sz="0" w:space="0" w:color="auto"/>
            <w:bottom w:val="none" w:sz="0" w:space="0" w:color="auto"/>
            <w:right w:val="none" w:sz="0" w:space="0" w:color="auto"/>
          </w:divBdr>
        </w:div>
        <w:div w:id="598414910">
          <w:marLeft w:val="0"/>
          <w:marRight w:val="0"/>
          <w:marTop w:val="0"/>
          <w:marBottom w:val="0"/>
          <w:divBdr>
            <w:top w:val="none" w:sz="0" w:space="0" w:color="auto"/>
            <w:left w:val="none" w:sz="0" w:space="0" w:color="auto"/>
            <w:bottom w:val="none" w:sz="0" w:space="0" w:color="auto"/>
            <w:right w:val="none" w:sz="0" w:space="0" w:color="auto"/>
          </w:divBdr>
        </w:div>
        <w:div w:id="601956267">
          <w:marLeft w:val="0"/>
          <w:marRight w:val="0"/>
          <w:marTop w:val="0"/>
          <w:marBottom w:val="0"/>
          <w:divBdr>
            <w:top w:val="none" w:sz="0" w:space="0" w:color="auto"/>
            <w:left w:val="none" w:sz="0" w:space="0" w:color="auto"/>
            <w:bottom w:val="none" w:sz="0" w:space="0" w:color="auto"/>
            <w:right w:val="none" w:sz="0" w:space="0" w:color="auto"/>
          </w:divBdr>
        </w:div>
        <w:div w:id="610010248">
          <w:marLeft w:val="0"/>
          <w:marRight w:val="0"/>
          <w:marTop w:val="0"/>
          <w:marBottom w:val="0"/>
          <w:divBdr>
            <w:top w:val="none" w:sz="0" w:space="0" w:color="auto"/>
            <w:left w:val="none" w:sz="0" w:space="0" w:color="auto"/>
            <w:bottom w:val="none" w:sz="0" w:space="0" w:color="auto"/>
            <w:right w:val="none" w:sz="0" w:space="0" w:color="auto"/>
          </w:divBdr>
        </w:div>
        <w:div w:id="633758495">
          <w:marLeft w:val="0"/>
          <w:marRight w:val="0"/>
          <w:marTop w:val="0"/>
          <w:marBottom w:val="0"/>
          <w:divBdr>
            <w:top w:val="none" w:sz="0" w:space="0" w:color="auto"/>
            <w:left w:val="none" w:sz="0" w:space="0" w:color="auto"/>
            <w:bottom w:val="none" w:sz="0" w:space="0" w:color="auto"/>
            <w:right w:val="none" w:sz="0" w:space="0" w:color="auto"/>
          </w:divBdr>
        </w:div>
        <w:div w:id="708333864">
          <w:marLeft w:val="0"/>
          <w:marRight w:val="0"/>
          <w:marTop w:val="0"/>
          <w:marBottom w:val="0"/>
          <w:divBdr>
            <w:top w:val="none" w:sz="0" w:space="0" w:color="auto"/>
            <w:left w:val="none" w:sz="0" w:space="0" w:color="auto"/>
            <w:bottom w:val="none" w:sz="0" w:space="0" w:color="auto"/>
            <w:right w:val="none" w:sz="0" w:space="0" w:color="auto"/>
          </w:divBdr>
        </w:div>
        <w:div w:id="720716513">
          <w:marLeft w:val="0"/>
          <w:marRight w:val="0"/>
          <w:marTop w:val="0"/>
          <w:marBottom w:val="0"/>
          <w:divBdr>
            <w:top w:val="none" w:sz="0" w:space="0" w:color="auto"/>
            <w:left w:val="none" w:sz="0" w:space="0" w:color="auto"/>
            <w:bottom w:val="none" w:sz="0" w:space="0" w:color="auto"/>
            <w:right w:val="none" w:sz="0" w:space="0" w:color="auto"/>
          </w:divBdr>
        </w:div>
        <w:div w:id="755977516">
          <w:marLeft w:val="0"/>
          <w:marRight w:val="0"/>
          <w:marTop w:val="0"/>
          <w:marBottom w:val="0"/>
          <w:divBdr>
            <w:top w:val="none" w:sz="0" w:space="0" w:color="auto"/>
            <w:left w:val="none" w:sz="0" w:space="0" w:color="auto"/>
            <w:bottom w:val="none" w:sz="0" w:space="0" w:color="auto"/>
            <w:right w:val="none" w:sz="0" w:space="0" w:color="auto"/>
          </w:divBdr>
        </w:div>
        <w:div w:id="836652576">
          <w:marLeft w:val="0"/>
          <w:marRight w:val="0"/>
          <w:marTop w:val="0"/>
          <w:marBottom w:val="0"/>
          <w:divBdr>
            <w:top w:val="none" w:sz="0" w:space="0" w:color="auto"/>
            <w:left w:val="none" w:sz="0" w:space="0" w:color="auto"/>
            <w:bottom w:val="none" w:sz="0" w:space="0" w:color="auto"/>
            <w:right w:val="none" w:sz="0" w:space="0" w:color="auto"/>
          </w:divBdr>
        </w:div>
        <w:div w:id="844444538">
          <w:marLeft w:val="0"/>
          <w:marRight w:val="0"/>
          <w:marTop w:val="0"/>
          <w:marBottom w:val="0"/>
          <w:divBdr>
            <w:top w:val="none" w:sz="0" w:space="0" w:color="auto"/>
            <w:left w:val="none" w:sz="0" w:space="0" w:color="auto"/>
            <w:bottom w:val="none" w:sz="0" w:space="0" w:color="auto"/>
            <w:right w:val="none" w:sz="0" w:space="0" w:color="auto"/>
          </w:divBdr>
        </w:div>
        <w:div w:id="844975826">
          <w:marLeft w:val="0"/>
          <w:marRight w:val="0"/>
          <w:marTop w:val="0"/>
          <w:marBottom w:val="0"/>
          <w:divBdr>
            <w:top w:val="none" w:sz="0" w:space="0" w:color="auto"/>
            <w:left w:val="none" w:sz="0" w:space="0" w:color="auto"/>
            <w:bottom w:val="none" w:sz="0" w:space="0" w:color="auto"/>
            <w:right w:val="none" w:sz="0" w:space="0" w:color="auto"/>
          </w:divBdr>
        </w:div>
        <w:div w:id="847018817">
          <w:marLeft w:val="0"/>
          <w:marRight w:val="0"/>
          <w:marTop w:val="0"/>
          <w:marBottom w:val="0"/>
          <w:divBdr>
            <w:top w:val="none" w:sz="0" w:space="0" w:color="auto"/>
            <w:left w:val="none" w:sz="0" w:space="0" w:color="auto"/>
            <w:bottom w:val="none" w:sz="0" w:space="0" w:color="auto"/>
            <w:right w:val="none" w:sz="0" w:space="0" w:color="auto"/>
          </w:divBdr>
        </w:div>
        <w:div w:id="853878284">
          <w:marLeft w:val="0"/>
          <w:marRight w:val="0"/>
          <w:marTop w:val="0"/>
          <w:marBottom w:val="0"/>
          <w:divBdr>
            <w:top w:val="none" w:sz="0" w:space="0" w:color="auto"/>
            <w:left w:val="none" w:sz="0" w:space="0" w:color="auto"/>
            <w:bottom w:val="none" w:sz="0" w:space="0" w:color="auto"/>
            <w:right w:val="none" w:sz="0" w:space="0" w:color="auto"/>
          </w:divBdr>
        </w:div>
        <w:div w:id="864975199">
          <w:marLeft w:val="0"/>
          <w:marRight w:val="0"/>
          <w:marTop w:val="0"/>
          <w:marBottom w:val="0"/>
          <w:divBdr>
            <w:top w:val="none" w:sz="0" w:space="0" w:color="auto"/>
            <w:left w:val="none" w:sz="0" w:space="0" w:color="auto"/>
            <w:bottom w:val="none" w:sz="0" w:space="0" w:color="auto"/>
            <w:right w:val="none" w:sz="0" w:space="0" w:color="auto"/>
          </w:divBdr>
        </w:div>
        <w:div w:id="866530246">
          <w:marLeft w:val="0"/>
          <w:marRight w:val="0"/>
          <w:marTop w:val="0"/>
          <w:marBottom w:val="0"/>
          <w:divBdr>
            <w:top w:val="none" w:sz="0" w:space="0" w:color="auto"/>
            <w:left w:val="none" w:sz="0" w:space="0" w:color="auto"/>
            <w:bottom w:val="none" w:sz="0" w:space="0" w:color="auto"/>
            <w:right w:val="none" w:sz="0" w:space="0" w:color="auto"/>
          </w:divBdr>
        </w:div>
        <w:div w:id="874125463">
          <w:marLeft w:val="0"/>
          <w:marRight w:val="0"/>
          <w:marTop w:val="0"/>
          <w:marBottom w:val="0"/>
          <w:divBdr>
            <w:top w:val="none" w:sz="0" w:space="0" w:color="auto"/>
            <w:left w:val="none" w:sz="0" w:space="0" w:color="auto"/>
            <w:bottom w:val="none" w:sz="0" w:space="0" w:color="auto"/>
            <w:right w:val="none" w:sz="0" w:space="0" w:color="auto"/>
          </w:divBdr>
        </w:div>
        <w:div w:id="882594222">
          <w:marLeft w:val="0"/>
          <w:marRight w:val="0"/>
          <w:marTop w:val="0"/>
          <w:marBottom w:val="0"/>
          <w:divBdr>
            <w:top w:val="none" w:sz="0" w:space="0" w:color="auto"/>
            <w:left w:val="none" w:sz="0" w:space="0" w:color="auto"/>
            <w:bottom w:val="none" w:sz="0" w:space="0" w:color="auto"/>
            <w:right w:val="none" w:sz="0" w:space="0" w:color="auto"/>
          </w:divBdr>
        </w:div>
        <w:div w:id="904340784">
          <w:marLeft w:val="0"/>
          <w:marRight w:val="0"/>
          <w:marTop w:val="0"/>
          <w:marBottom w:val="0"/>
          <w:divBdr>
            <w:top w:val="none" w:sz="0" w:space="0" w:color="auto"/>
            <w:left w:val="none" w:sz="0" w:space="0" w:color="auto"/>
            <w:bottom w:val="none" w:sz="0" w:space="0" w:color="auto"/>
            <w:right w:val="none" w:sz="0" w:space="0" w:color="auto"/>
          </w:divBdr>
        </w:div>
        <w:div w:id="919481369">
          <w:marLeft w:val="0"/>
          <w:marRight w:val="0"/>
          <w:marTop w:val="0"/>
          <w:marBottom w:val="0"/>
          <w:divBdr>
            <w:top w:val="none" w:sz="0" w:space="0" w:color="auto"/>
            <w:left w:val="none" w:sz="0" w:space="0" w:color="auto"/>
            <w:bottom w:val="none" w:sz="0" w:space="0" w:color="auto"/>
            <w:right w:val="none" w:sz="0" w:space="0" w:color="auto"/>
          </w:divBdr>
        </w:div>
        <w:div w:id="937787257">
          <w:marLeft w:val="0"/>
          <w:marRight w:val="0"/>
          <w:marTop w:val="0"/>
          <w:marBottom w:val="0"/>
          <w:divBdr>
            <w:top w:val="none" w:sz="0" w:space="0" w:color="auto"/>
            <w:left w:val="none" w:sz="0" w:space="0" w:color="auto"/>
            <w:bottom w:val="none" w:sz="0" w:space="0" w:color="auto"/>
            <w:right w:val="none" w:sz="0" w:space="0" w:color="auto"/>
          </w:divBdr>
        </w:div>
        <w:div w:id="948246155">
          <w:marLeft w:val="0"/>
          <w:marRight w:val="0"/>
          <w:marTop w:val="0"/>
          <w:marBottom w:val="0"/>
          <w:divBdr>
            <w:top w:val="none" w:sz="0" w:space="0" w:color="auto"/>
            <w:left w:val="none" w:sz="0" w:space="0" w:color="auto"/>
            <w:bottom w:val="none" w:sz="0" w:space="0" w:color="auto"/>
            <w:right w:val="none" w:sz="0" w:space="0" w:color="auto"/>
          </w:divBdr>
        </w:div>
        <w:div w:id="951400387">
          <w:marLeft w:val="0"/>
          <w:marRight w:val="0"/>
          <w:marTop w:val="0"/>
          <w:marBottom w:val="0"/>
          <w:divBdr>
            <w:top w:val="none" w:sz="0" w:space="0" w:color="auto"/>
            <w:left w:val="none" w:sz="0" w:space="0" w:color="auto"/>
            <w:bottom w:val="none" w:sz="0" w:space="0" w:color="auto"/>
            <w:right w:val="none" w:sz="0" w:space="0" w:color="auto"/>
          </w:divBdr>
        </w:div>
        <w:div w:id="951519913">
          <w:marLeft w:val="0"/>
          <w:marRight w:val="0"/>
          <w:marTop w:val="0"/>
          <w:marBottom w:val="0"/>
          <w:divBdr>
            <w:top w:val="none" w:sz="0" w:space="0" w:color="auto"/>
            <w:left w:val="none" w:sz="0" w:space="0" w:color="auto"/>
            <w:bottom w:val="none" w:sz="0" w:space="0" w:color="auto"/>
            <w:right w:val="none" w:sz="0" w:space="0" w:color="auto"/>
          </w:divBdr>
        </w:div>
        <w:div w:id="971330944">
          <w:marLeft w:val="0"/>
          <w:marRight w:val="0"/>
          <w:marTop w:val="0"/>
          <w:marBottom w:val="0"/>
          <w:divBdr>
            <w:top w:val="none" w:sz="0" w:space="0" w:color="auto"/>
            <w:left w:val="none" w:sz="0" w:space="0" w:color="auto"/>
            <w:bottom w:val="none" w:sz="0" w:space="0" w:color="auto"/>
            <w:right w:val="none" w:sz="0" w:space="0" w:color="auto"/>
          </w:divBdr>
        </w:div>
        <w:div w:id="974606277">
          <w:marLeft w:val="0"/>
          <w:marRight w:val="0"/>
          <w:marTop w:val="0"/>
          <w:marBottom w:val="0"/>
          <w:divBdr>
            <w:top w:val="none" w:sz="0" w:space="0" w:color="auto"/>
            <w:left w:val="none" w:sz="0" w:space="0" w:color="auto"/>
            <w:bottom w:val="none" w:sz="0" w:space="0" w:color="auto"/>
            <w:right w:val="none" w:sz="0" w:space="0" w:color="auto"/>
          </w:divBdr>
        </w:div>
        <w:div w:id="986475773">
          <w:marLeft w:val="0"/>
          <w:marRight w:val="0"/>
          <w:marTop w:val="0"/>
          <w:marBottom w:val="0"/>
          <w:divBdr>
            <w:top w:val="none" w:sz="0" w:space="0" w:color="auto"/>
            <w:left w:val="none" w:sz="0" w:space="0" w:color="auto"/>
            <w:bottom w:val="none" w:sz="0" w:space="0" w:color="auto"/>
            <w:right w:val="none" w:sz="0" w:space="0" w:color="auto"/>
          </w:divBdr>
        </w:div>
        <w:div w:id="1005473955">
          <w:marLeft w:val="0"/>
          <w:marRight w:val="0"/>
          <w:marTop w:val="0"/>
          <w:marBottom w:val="0"/>
          <w:divBdr>
            <w:top w:val="none" w:sz="0" w:space="0" w:color="auto"/>
            <w:left w:val="none" w:sz="0" w:space="0" w:color="auto"/>
            <w:bottom w:val="none" w:sz="0" w:space="0" w:color="auto"/>
            <w:right w:val="none" w:sz="0" w:space="0" w:color="auto"/>
          </w:divBdr>
        </w:div>
        <w:div w:id="1028718618">
          <w:marLeft w:val="0"/>
          <w:marRight w:val="0"/>
          <w:marTop w:val="0"/>
          <w:marBottom w:val="0"/>
          <w:divBdr>
            <w:top w:val="none" w:sz="0" w:space="0" w:color="auto"/>
            <w:left w:val="none" w:sz="0" w:space="0" w:color="auto"/>
            <w:bottom w:val="none" w:sz="0" w:space="0" w:color="auto"/>
            <w:right w:val="none" w:sz="0" w:space="0" w:color="auto"/>
          </w:divBdr>
        </w:div>
        <w:div w:id="1035737080">
          <w:marLeft w:val="0"/>
          <w:marRight w:val="0"/>
          <w:marTop w:val="0"/>
          <w:marBottom w:val="0"/>
          <w:divBdr>
            <w:top w:val="none" w:sz="0" w:space="0" w:color="auto"/>
            <w:left w:val="none" w:sz="0" w:space="0" w:color="auto"/>
            <w:bottom w:val="none" w:sz="0" w:space="0" w:color="auto"/>
            <w:right w:val="none" w:sz="0" w:space="0" w:color="auto"/>
          </w:divBdr>
        </w:div>
        <w:div w:id="1036083641">
          <w:marLeft w:val="0"/>
          <w:marRight w:val="0"/>
          <w:marTop w:val="0"/>
          <w:marBottom w:val="0"/>
          <w:divBdr>
            <w:top w:val="none" w:sz="0" w:space="0" w:color="auto"/>
            <w:left w:val="none" w:sz="0" w:space="0" w:color="auto"/>
            <w:bottom w:val="none" w:sz="0" w:space="0" w:color="auto"/>
            <w:right w:val="none" w:sz="0" w:space="0" w:color="auto"/>
          </w:divBdr>
        </w:div>
        <w:div w:id="1036811017">
          <w:marLeft w:val="0"/>
          <w:marRight w:val="0"/>
          <w:marTop w:val="0"/>
          <w:marBottom w:val="0"/>
          <w:divBdr>
            <w:top w:val="none" w:sz="0" w:space="0" w:color="auto"/>
            <w:left w:val="none" w:sz="0" w:space="0" w:color="auto"/>
            <w:bottom w:val="none" w:sz="0" w:space="0" w:color="auto"/>
            <w:right w:val="none" w:sz="0" w:space="0" w:color="auto"/>
          </w:divBdr>
        </w:div>
        <w:div w:id="1040865443">
          <w:marLeft w:val="0"/>
          <w:marRight w:val="0"/>
          <w:marTop w:val="0"/>
          <w:marBottom w:val="0"/>
          <w:divBdr>
            <w:top w:val="none" w:sz="0" w:space="0" w:color="auto"/>
            <w:left w:val="none" w:sz="0" w:space="0" w:color="auto"/>
            <w:bottom w:val="none" w:sz="0" w:space="0" w:color="auto"/>
            <w:right w:val="none" w:sz="0" w:space="0" w:color="auto"/>
          </w:divBdr>
        </w:div>
        <w:div w:id="1041857538">
          <w:marLeft w:val="0"/>
          <w:marRight w:val="0"/>
          <w:marTop w:val="0"/>
          <w:marBottom w:val="0"/>
          <w:divBdr>
            <w:top w:val="none" w:sz="0" w:space="0" w:color="auto"/>
            <w:left w:val="none" w:sz="0" w:space="0" w:color="auto"/>
            <w:bottom w:val="none" w:sz="0" w:space="0" w:color="auto"/>
            <w:right w:val="none" w:sz="0" w:space="0" w:color="auto"/>
          </w:divBdr>
        </w:div>
        <w:div w:id="1047681504">
          <w:marLeft w:val="0"/>
          <w:marRight w:val="0"/>
          <w:marTop w:val="0"/>
          <w:marBottom w:val="0"/>
          <w:divBdr>
            <w:top w:val="none" w:sz="0" w:space="0" w:color="auto"/>
            <w:left w:val="none" w:sz="0" w:space="0" w:color="auto"/>
            <w:bottom w:val="none" w:sz="0" w:space="0" w:color="auto"/>
            <w:right w:val="none" w:sz="0" w:space="0" w:color="auto"/>
          </w:divBdr>
        </w:div>
        <w:div w:id="1059939659">
          <w:marLeft w:val="0"/>
          <w:marRight w:val="0"/>
          <w:marTop w:val="0"/>
          <w:marBottom w:val="0"/>
          <w:divBdr>
            <w:top w:val="none" w:sz="0" w:space="0" w:color="auto"/>
            <w:left w:val="none" w:sz="0" w:space="0" w:color="auto"/>
            <w:bottom w:val="none" w:sz="0" w:space="0" w:color="auto"/>
            <w:right w:val="none" w:sz="0" w:space="0" w:color="auto"/>
          </w:divBdr>
        </w:div>
        <w:div w:id="1081757956">
          <w:marLeft w:val="0"/>
          <w:marRight w:val="0"/>
          <w:marTop w:val="0"/>
          <w:marBottom w:val="0"/>
          <w:divBdr>
            <w:top w:val="none" w:sz="0" w:space="0" w:color="auto"/>
            <w:left w:val="none" w:sz="0" w:space="0" w:color="auto"/>
            <w:bottom w:val="none" w:sz="0" w:space="0" w:color="auto"/>
            <w:right w:val="none" w:sz="0" w:space="0" w:color="auto"/>
          </w:divBdr>
        </w:div>
        <w:div w:id="1085958247">
          <w:marLeft w:val="0"/>
          <w:marRight w:val="0"/>
          <w:marTop w:val="0"/>
          <w:marBottom w:val="0"/>
          <w:divBdr>
            <w:top w:val="none" w:sz="0" w:space="0" w:color="auto"/>
            <w:left w:val="none" w:sz="0" w:space="0" w:color="auto"/>
            <w:bottom w:val="none" w:sz="0" w:space="0" w:color="auto"/>
            <w:right w:val="none" w:sz="0" w:space="0" w:color="auto"/>
          </w:divBdr>
        </w:div>
        <w:div w:id="1087456903">
          <w:marLeft w:val="0"/>
          <w:marRight w:val="0"/>
          <w:marTop w:val="0"/>
          <w:marBottom w:val="0"/>
          <w:divBdr>
            <w:top w:val="none" w:sz="0" w:space="0" w:color="auto"/>
            <w:left w:val="none" w:sz="0" w:space="0" w:color="auto"/>
            <w:bottom w:val="none" w:sz="0" w:space="0" w:color="auto"/>
            <w:right w:val="none" w:sz="0" w:space="0" w:color="auto"/>
          </w:divBdr>
        </w:div>
        <w:div w:id="1105349866">
          <w:marLeft w:val="0"/>
          <w:marRight w:val="0"/>
          <w:marTop w:val="0"/>
          <w:marBottom w:val="0"/>
          <w:divBdr>
            <w:top w:val="none" w:sz="0" w:space="0" w:color="auto"/>
            <w:left w:val="none" w:sz="0" w:space="0" w:color="auto"/>
            <w:bottom w:val="none" w:sz="0" w:space="0" w:color="auto"/>
            <w:right w:val="none" w:sz="0" w:space="0" w:color="auto"/>
          </w:divBdr>
        </w:div>
        <w:div w:id="1117603457">
          <w:marLeft w:val="0"/>
          <w:marRight w:val="0"/>
          <w:marTop w:val="0"/>
          <w:marBottom w:val="0"/>
          <w:divBdr>
            <w:top w:val="none" w:sz="0" w:space="0" w:color="auto"/>
            <w:left w:val="none" w:sz="0" w:space="0" w:color="auto"/>
            <w:bottom w:val="none" w:sz="0" w:space="0" w:color="auto"/>
            <w:right w:val="none" w:sz="0" w:space="0" w:color="auto"/>
          </w:divBdr>
        </w:div>
        <w:div w:id="1140654123">
          <w:marLeft w:val="0"/>
          <w:marRight w:val="0"/>
          <w:marTop w:val="0"/>
          <w:marBottom w:val="0"/>
          <w:divBdr>
            <w:top w:val="none" w:sz="0" w:space="0" w:color="auto"/>
            <w:left w:val="none" w:sz="0" w:space="0" w:color="auto"/>
            <w:bottom w:val="none" w:sz="0" w:space="0" w:color="auto"/>
            <w:right w:val="none" w:sz="0" w:space="0" w:color="auto"/>
          </w:divBdr>
        </w:div>
        <w:div w:id="1209681500">
          <w:marLeft w:val="0"/>
          <w:marRight w:val="0"/>
          <w:marTop w:val="0"/>
          <w:marBottom w:val="0"/>
          <w:divBdr>
            <w:top w:val="none" w:sz="0" w:space="0" w:color="auto"/>
            <w:left w:val="none" w:sz="0" w:space="0" w:color="auto"/>
            <w:bottom w:val="none" w:sz="0" w:space="0" w:color="auto"/>
            <w:right w:val="none" w:sz="0" w:space="0" w:color="auto"/>
          </w:divBdr>
        </w:div>
        <w:div w:id="1210190917">
          <w:marLeft w:val="0"/>
          <w:marRight w:val="0"/>
          <w:marTop w:val="0"/>
          <w:marBottom w:val="0"/>
          <w:divBdr>
            <w:top w:val="none" w:sz="0" w:space="0" w:color="auto"/>
            <w:left w:val="none" w:sz="0" w:space="0" w:color="auto"/>
            <w:bottom w:val="none" w:sz="0" w:space="0" w:color="auto"/>
            <w:right w:val="none" w:sz="0" w:space="0" w:color="auto"/>
          </w:divBdr>
        </w:div>
        <w:div w:id="1212301508">
          <w:marLeft w:val="0"/>
          <w:marRight w:val="0"/>
          <w:marTop w:val="0"/>
          <w:marBottom w:val="0"/>
          <w:divBdr>
            <w:top w:val="none" w:sz="0" w:space="0" w:color="auto"/>
            <w:left w:val="none" w:sz="0" w:space="0" w:color="auto"/>
            <w:bottom w:val="none" w:sz="0" w:space="0" w:color="auto"/>
            <w:right w:val="none" w:sz="0" w:space="0" w:color="auto"/>
          </w:divBdr>
        </w:div>
        <w:div w:id="1212766584">
          <w:marLeft w:val="0"/>
          <w:marRight w:val="0"/>
          <w:marTop w:val="0"/>
          <w:marBottom w:val="0"/>
          <w:divBdr>
            <w:top w:val="none" w:sz="0" w:space="0" w:color="auto"/>
            <w:left w:val="none" w:sz="0" w:space="0" w:color="auto"/>
            <w:bottom w:val="none" w:sz="0" w:space="0" w:color="auto"/>
            <w:right w:val="none" w:sz="0" w:space="0" w:color="auto"/>
          </w:divBdr>
        </w:div>
        <w:div w:id="1218005190">
          <w:marLeft w:val="0"/>
          <w:marRight w:val="0"/>
          <w:marTop w:val="0"/>
          <w:marBottom w:val="0"/>
          <w:divBdr>
            <w:top w:val="none" w:sz="0" w:space="0" w:color="auto"/>
            <w:left w:val="none" w:sz="0" w:space="0" w:color="auto"/>
            <w:bottom w:val="none" w:sz="0" w:space="0" w:color="auto"/>
            <w:right w:val="none" w:sz="0" w:space="0" w:color="auto"/>
          </w:divBdr>
        </w:div>
        <w:div w:id="1219241979">
          <w:marLeft w:val="0"/>
          <w:marRight w:val="0"/>
          <w:marTop w:val="0"/>
          <w:marBottom w:val="0"/>
          <w:divBdr>
            <w:top w:val="none" w:sz="0" w:space="0" w:color="auto"/>
            <w:left w:val="none" w:sz="0" w:space="0" w:color="auto"/>
            <w:bottom w:val="none" w:sz="0" w:space="0" w:color="auto"/>
            <w:right w:val="none" w:sz="0" w:space="0" w:color="auto"/>
          </w:divBdr>
        </w:div>
        <w:div w:id="1221746196">
          <w:marLeft w:val="0"/>
          <w:marRight w:val="0"/>
          <w:marTop w:val="0"/>
          <w:marBottom w:val="0"/>
          <w:divBdr>
            <w:top w:val="none" w:sz="0" w:space="0" w:color="auto"/>
            <w:left w:val="none" w:sz="0" w:space="0" w:color="auto"/>
            <w:bottom w:val="none" w:sz="0" w:space="0" w:color="auto"/>
            <w:right w:val="none" w:sz="0" w:space="0" w:color="auto"/>
          </w:divBdr>
        </w:div>
        <w:div w:id="1226835678">
          <w:marLeft w:val="0"/>
          <w:marRight w:val="0"/>
          <w:marTop w:val="0"/>
          <w:marBottom w:val="0"/>
          <w:divBdr>
            <w:top w:val="none" w:sz="0" w:space="0" w:color="auto"/>
            <w:left w:val="none" w:sz="0" w:space="0" w:color="auto"/>
            <w:bottom w:val="none" w:sz="0" w:space="0" w:color="auto"/>
            <w:right w:val="none" w:sz="0" w:space="0" w:color="auto"/>
          </w:divBdr>
        </w:div>
        <w:div w:id="1228344410">
          <w:marLeft w:val="0"/>
          <w:marRight w:val="0"/>
          <w:marTop w:val="0"/>
          <w:marBottom w:val="0"/>
          <w:divBdr>
            <w:top w:val="none" w:sz="0" w:space="0" w:color="auto"/>
            <w:left w:val="none" w:sz="0" w:space="0" w:color="auto"/>
            <w:bottom w:val="none" w:sz="0" w:space="0" w:color="auto"/>
            <w:right w:val="none" w:sz="0" w:space="0" w:color="auto"/>
          </w:divBdr>
        </w:div>
        <w:div w:id="1235774534">
          <w:marLeft w:val="0"/>
          <w:marRight w:val="0"/>
          <w:marTop w:val="0"/>
          <w:marBottom w:val="0"/>
          <w:divBdr>
            <w:top w:val="none" w:sz="0" w:space="0" w:color="auto"/>
            <w:left w:val="none" w:sz="0" w:space="0" w:color="auto"/>
            <w:bottom w:val="none" w:sz="0" w:space="0" w:color="auto"/>
            <w:right w:val="none" w:sz="0" w:space="0" w:color="auto"/>
          </w:divBdr>
        </w:div>
        <w:div w:id="1254364260">
          <w:marLeft w:val="0"/>
          <w:marRight w:val="0"/>
          <w:marTop w:val="0"/>
          <w:marBottom w:val="0"/>
          <w:divBdr>
            <w:top w:val="none" w:sz="0" w:space="0" w:color="auto"/>
            <w:left w:val="none" w:sz="0" w:space="0" w:color="auto"/>
            <w:bottom w:val="none" w:sz="0" w:space="0" w:color="auto"/>
            <w:right w:val="none" w:sz="0" w:space="0" w:color="auto"/>
          </w:divBdr>
        </w:div>
        <w:div w:id="1256326624">
          <w:marLeft w:val="0"/>
          <w:marRight w:val="0"/>
          <w:marTop w:val="0"/>
          <w:marBottom w:val="0"/>
          <w:divBdr>
            <w:top w:val="none" w:sz="0" w:space="0" w:color="auto"/>
            <w:left w:val="none" w:sz="0" w:space="0" w:color="auto"/>
            <w:bottom w:val="none" w:sz="0" w:space="0" w:color="auto"/>
            <w:right w:val="none" w:sz="0" w:space="0" w:color="auto"/>
          </w:divBdr>
        </w:div>
        <w:div w:id="1264073466">
          <w:marLeft w:val="0"/>
          <w:marRight w:val="0"/>
          <w:marTop w:val="0"/>
          <w:marBottom w:val="0"/>
          <w:divBdr>
            <w:top w:val="none" w:sz="0" w:space="0" w:color="auto"/>
            <w:left w:val="none" w:sz="0" w:space="0" w:color="auto"/>
            <w:bottom w:val="none" w:sz="0" w:space="0" w:color="auto"/>
            <w:right w:val="none" w:sz="0" w:space="0" w:color="auto"/>
          </w:divBdr>
        </w:div>
        <w:div w:id="1299847560">
          <w:marLeft w:val="0"/>
          <w:marRight w:val="0"/>
          <w:marTop w:val="0"/>
          <w:marBottom w:val="0"/>
          <w:divBdr>
            <w:top w:val="none" w:sz="0" w:space="0" w:color="auto"/>
            <w:left w:val="none" w:sz="0" w:space="0" w:color="auto"/>
            <w:bottom w:val="none" w:sz="0" w:space="0" w:color="auto"/>
            <w:right w:val="none" w:sz="0" w:space="0" w:color="auto"/>
          </w:divBdr>
        </w:div>
        <w:div w:id="1328555549">
          <w:marLeft w:val="0"/>
          <w:marRight w:val="0"/>
          <w:marTop w:val="0"/>
          <w:marBottom w:val="0"/>
          <w:divBdr>
            <w:top w:val="none" w:sz="0" w:space="0" w:color="auto"/>
            <w:left w:val="none" w:sz="0" w:space="0" w:color="auto"/>
            <w:bottom w:val="none" w:sz="0" w:space="0" w:color="auto"/>
            <w:right w:val="none" w:sz="0" w:space="0" w:color="auto"/>
          </w:divBdr>
        </w:div>
        <w:div w:id="1347440386">
          <w:marLeft w:val="0"/>
          <w:marRight w:val="0"/>
          <w:marTop w:val="0"/>
          <w:marBottom w:val="0"/>
          <w:divBdr>
            <w:top w:val="none" w:sz="0" w:space="0" w:color="auto"/>
            <w:left w:val="none" w:sz="0" w:space="0" w:color="auto"/>
            <w:bottom w:val="none" w:sz="0" w:space="0" w:color="auto"/>
            <w:right w:val="none" w:sz="0" w:space="0" w:color="auto"/>
          </w:divBdr>
        </w:div>
        <w:div w:id="1361659461">
          <w:marLeft w:val="0"/>
          <w:marRight w:val="0"/>
          <w:marTop w:val="0"/>
          <w:marBottom w:val="0"/>
          <w:divBdr>
            <w:top w:val="none" w:sz="0" w:space="0" w:color="auto"/>
            <w:left w:val="none" w:sz="0" w:space="0" w:color="auto"/>
            <w:bottom w:val="none" w:sz="0" w:space="0" w:color="auto"/>
            <w:right w:val="none" w:sz="0" w:space="0" w:color="auto"/>
          </w:divBdr>
        </w:div>
        <w:div w:id="1368219399">
          <w:marLeft w:val="0"/>
          <w:marRight w:val="0"/>
          <w:marTop w:val="0"/>
          <w:marBottom w:val="0"/>
          <w:divBdr>
            <w:top w:val="none" w:sz="0" w:space="0" w:color="auto"/>
            <w:left w:val="none" w:sz="0" w:space="0" w:color="auto"/>
            <w:bottom w:val="none" w:sz="0" w:space="0" w:color="auto"/>
            <w:right w:val="none" w:sz="0" w:space="0" w:color="auto"/>
          </w:divBdr>
        </w:div>
        <w:div w:id="1384718781">
          <w:marLeft w:val="0"/>
          <w:marRight w:val="0"/>
          <w:marTop w:val="0"/>
          <w:marBottom w:val="0"/>
          <w:divBdr>
            <w:top w:val="none" w:sz="0" w:space="0" w:color="auto"/>
            <w:left w:val="none" w:sz="0" w:space="0" w:color="auto"/>
            <w:bottom w:val="none" w:sz="0" w:space="0" w:color="auto"/>
            <w:right w:val="none" w:sz="0" w:space="0" w:color="auto"/>
          </w:divBdr>
        </w:div>
        <w:div w:id="1414354194">
          <w:marLeft w:val="0"/>
          <w:marRight w:val="0"/>
          <w:marTop w:val="0"/>
          <w:marBottom w:val="0"/>
          <w:divBdr>
            <w:top w:val="none" w:sz="0" w:space="0" w:color="auto"/>
            <w:left w:val="none" w:sz="0" w:space="0" w:color="auto"/>
            <w:bottom w:val="none" w:sz="0" w:space="0" w:color="auto"/>
            <w:right w:val="none" w:sz="0" w:space="0" w:color="auto"/>
          </w:divBdr>
        </w:div>
        <w:div w:id="1415126414">
          <w:marLeft w:val="0"/>
          <w:marRight w:val="0"/>
          <w:marTop w:val="0"/>
          <w:marBottom w:val="0"/>
          <w:divBdr>
            <w:top w:val="none" w:sz="0" w:space="0" w:color="auto"/>
            <w:left w:val="none" w:sz="0" w:space="0" w:color="auto"/>
            <w:bottom w:val="none" w:sz="0" w:space="0" w:color="auto"/>
            <w:right w:val="none" w:sz="0" w:space="0" w:color="auto"/>
          </w:divBdr>
        </w:div>
        <w:div w:id="1418556971">
          <w:marLeft w:val="0"/>
          <w:marRight w:val="0"/>
          <w:marTop w:val="0"/>
          <w:marBottom w:val="0"/>
          <w:divBdr>
            <w:top w:val="none" w:sz="0" w:space="0" w:color="auto"/>
            <w:left w:val="none" w:sz="0" w:space="0" w:color="auto"/>
            <w:bottom w:val="none" w:sz="0" w:space="0" w:color="auto"/>
            <w:right w:val="none" w:sz="0" w:space="0" w:color="auto"/>
          </w:divBdr>
        </w:div>
        <w:div w:id="1423139790">
          <w:marLeft w:val="0"/>
          <w:marRight w:val="0"/>
          <w:marTop w:val="0"/>
          <w:marBottom w:val="0"/>
          <w:divBdr>
            <w:top w:val="none" w:sz="0" w:space="0" w:color="auto"/>
            <w:left w:val="none" w:sz="0" w:space="0" w:color="auto"/>
            <w:bottom w:val="none" w:sz="0" w:space="0" w:color="auto"/>
            <w:right w:val="none" w:sz="0" w:space="0" w:color="auto"/>
          </w:divBdr>
        </w:div>
        <w:div w:id="1434328419">
          <w:marLeft w:val="0"/>
          <w:marRight w:val="0"/>
          <w:marTop w:val="0"/>
          <w:marBottom w:val="0"/>
          <w:divBdr>
            <w:top w:val="none" w:sz="0" w:space="0" w:color="auto"/>
            <w:left w:val="none" w:sz="0" w:space="0" w:color="auto"/>
            <w:bottom w:val="none" w:sz="0" w:space="0" w:color="auto"/>
            <w:right w:val="none" w:sz="0" w:space="0" w:color="auto"/>
          </w:divBdr>
        </w:div>
        <w:div w:id="1440837034">
          <w:marLeft w:val="0"/>
          <w:marRight w:val="0"/>
          <w:marTop w:val="0"/>
          <w:marBottom w:val="0"/>
          <w:divBdr>
            <w:top w:val="none" w:sz="0" w:space="0" w:color="auto"/>
            <w:left w:val="none" w:sz="0" w:space="0" w:color="auto"/>
            <w:bottom w:val="none" w:sz="0" w:space="0" w:color="auto"/>
            <w:right w:val="none" w:sz="0" w:space="0" w:color="auto"/>
          </w:divBdr>
        </w:div>
        <w:div w:id="1463957973">
          <w:marLeft w:val="0"/>
          <w:marRight w:val="0"/>
          <w:marTop w:val="0"/>
          <w:marBottom w:val="0"/>
          <w:divBdr>
            <w:top w:val="none" w:sz="0" w:space="0" w:color="auto"/>
            <w:left w:val="none" w:sz="0" w:space="0" w:color="auto"/>
            <w:bottom w:val="none" w:sz="0" w:space="0" w:color="auto"/>
            <w:right w:val="none" w:sz="0" w:space="0" w:color="auto"/>
          </w:divBdr>
        </w:div>
        <w:div w:id="1467115459">
          <w:marLeft w:val="0"/>
          <w:marRight w:val="0"/>
          <w:marTop w:val="0"/>
          <w:marBottom w:val="0"/>
          <w:divBdr>
            <w:top w:val="none" w:sz="0" w:space="0" w:color="auto"/>
            <w:left w:val="none" w:sz="0" w:space="0" w:color="auto"/>
            <w:bottom w:val="none" w:sz="0" w:space="0" w:color="auto"/>
            <w:right w:val="none" w:sz="0" w:space="0" w:color="auto"/>
          </w:divBdr>
        </w:div>
        <w:div w:id="1476723364">
          <w:marLeft w:val="0"/>
          <w:marRight w:val="0"/>
          <w:marTop w:val="0"/>
          <w:marBottom w:val="0"/>
          <w:divBdr>
            <w:top w:val="none" w:sz="0" w:space="0" w:color="auto"/>
            <w:left w:val="none" w:sz="0" w:space="0" w:color="auto"/>
            <w:bottom w:val="none" w:sz="0" w:space="0" w:color="auto"/>
            <w:right w:val="none" w:sz="0" w:space="0" w:color="auto"/>
          </w:divBdr>
        </w:div>
        <w:div w:id="1487817033">
          <w:marLeft w:val="0"/>
          <w:marRight w:val="0"/>
          <w:marTop w:val="0"/>
          <w:marBottom w:val="0"/>
          <w:divBdr>
            <w:top w:val="none" w:sz="0" w:space="0" w:color="auto"/>
            <w:left w:val="none" w:sz="0" w:space="0" w:color="auto"/>
            <w:bottom w:val="none" w:sz="0" w:space="0" w:color="auto"/>
            <w:right w:val="none" w:sz="0" w:space="0" w:color="auto"/>
          </w:divBdr>
        </w:div>
        <w:div w:id="1506087126">
          <w:marLeft w:val="0"/>
          <w:marRight w:val="0"/>
          <w:marTop w:val="0"/>
          <w:marBottom w:val="0"/>
          <w:divBdr>
            <w:top w:val="none" w:sz="0" w:space="0" w:color="auto"/>
            <w:left w:val="none" w:sz="0" w:space="0" w:color="auto"/>
            <w:bottom w:val="none" w:sz="0" w:space="0" w:color="auto"/>
            <w:right w:val="none" w:sz="0" w:space="0" w:color="auto"/>
          </w:divBdr>
        </w:div>
        <w:div w:id="1521580404">
          <w:marLeft w:val="0"/>
          <w:marRight w:val="0"/>
          <w:marTop w:val="0"/>
          <w:marBottom w:val="0"/>
          <w:divBdr>
            <w:top w:val="none" w:sz="0" w:space="0" w:color="auto"/>
            <w:left w:val="none" w:sz="0" w:space="0" w:color="auto"/>
            <w:bottom w:val="none" w:sz="0" w:space="0" w:color="auto"/>
            <w:right w:val="none" w:sz="0" w:space="0" w:color="auto"/>
          </w:divBdr>
        </w:div>
        <w:div w:id="1538615815">
          <w:marLeft w:val="0"/>
          <w:marRight w:val="0"/>
          <w:marTop w:val="0"/>
          <w:marBottom w:val="0"/>
          <w:divBdr>
            <w:top w:val="none" w:sz="0" w:space="0" w:color="auto"/>
            <w:left w:val="none" w:sz="0" w:space="0" w:color="auto"/>
            <w:bottom w:val="none" w:sz="0" w:space="0" w:color="auto"/>
            <w:right w:val="none" w:sz="0" w:space="0" w:color="auto"/>
          </w:divBdr>
        </w:div>
        <w:div w:id="1546915061">
          <w:marLeft w:val="0"/>
          <w:marRight w:val="0"/>
          <w:marTop w:val="0"/>
          <w:marBottom w:val="0"/>
          <w:divBdr>
            <w:top w:val="none" w:sz="0" w:space="0" w:color="auto"/>
            <w:left w:val="none" w:sz="0" w:space="0" w:color="auto"/>
            <w:bottom w:val="none" w:sz="0" w:space="0" w:color="auto"/>
            <w:right w:val="none" w:sz="0" w:space="0" w:color="auto"/>
          </w:divBdr>
        </w:div>
        <w:div w:id="1548952906">
          <w:marLeft w:val="0"/>
          <w:marRight w:val="0"/>
          <w:marTop w:val="0"/>
          <w:marBottom w:val="0"/>
          <w:divBdr>
            <w:top w:val="none" w:sz="0" w:space="0" w:color="auto"/>
            <w:left w:val="none" w:sz="0" w:space="0" w:color="auto"/>
            <w:bottom w:val="none" w:sz="0" w:space="0" w:color="auto"/>
            <w:right w:val="none" w:sz="0" w:space="0" w:color="auto"/>
          </w:divBdr>
        </w:div>
        <w:div w:id="1579637002">
          <w:marLeft w:val="0"/>
          <w:marRight w:val="0"/>
          <w:marTop w:val="0"/>
          <w:marBottom w:val="0"/>
          <w:divBdr>
            <w:top w:val="none" w:sz="0" w:space="0" w:color="auto"/>
            <w:left w:val="none" w:sz="0" w:space="0" w:color="auto"/>
            <w:bottom w:val="none" w:sz="0" w:space="0" w:color="auto"/>
            <w:right w:val="none" w:sz="0" w:space="0" w:color="auto"/>
          </w:divBdr>
        </w:div>
        <w:div w:id="1594776661">
          <w:marLeft w:val="0"/>
          <w:marRight w:val="0"/>
          <w:marTop w:val="0"/>
          <w:marBottom w:val="0"/>
          <w:divBdr>
            <w:top w:val="none" w:sz="0" w:space="0" w:color="auto"/>
            <w:left w:val="none" w:sz="0" w:space="0" w:color="auto"/>
            <w:bottom w:val="none" w:sz="0" w:space="0" w:color="auto"/>
            <w:right w:val="none" w:sz="0" w:space="0" w:color="auto"/>
          </w:divBdr>
        </w:div>
        <w:div w:id="1607880002">
          <w:marLeft w:val="0"/>
          <w:marRight w:val="0"/>
          <w:marTop w:val="0"/>
          <w:marBottom w:val="0"/>
          <w:divBdr>
            <w:top w:val="none" w:sz="0" w:space="0" w:color="auto"/>
            <w:left w:val="none" w:sz="0" w:space="0" w:color="auto"/>
            <w:bottom w:val="none" w:sz="0" w:space="0" w:color="auto"/>
            <w:right w:val="none" w:sz="0" w:space="0" w:color="auto"/>
          </w:divBdr>
        </w:div>
        <w:div w:id="1629312800">
          <w:marLeft w:val="0"/>
          <w:marRight w:val="0"/>
          <w:marTop w:val="0"/>
          <w:marBottom w:val="0"/>
          <w:divBdr>
            <w:top w:val="none" w:sz="0" w:space="0" w:color="auto"/>
            <w:left w:val="none" w:sz="0" w:space="0" w:color="auto"/>
            <w:bottom w:val="none" w:sz="0" w:space="0" w:color="auto"/>
            <w:right w:val="none" w:sz="0" w:space="0" w:color="auto"/>
          </w:divBdr>
        </w:div>
        <w:div w:id="1629625809">
          <w:marLeft w:val="0"/>
          <w:marRight w:val="0"/>
          <w:marTop w:val="0"/>
          <w:marBottom w:val="0"/>
          <w:divBdr>
            <w:top w:val="none" w:sz="0" w:space="0" w:color="auto"/>
            <w:left w:val="none" w:sz="0" w:space="0" w:color="auto"/>
            <w:bottom w:val="none" w:sz="0" w:space="0" w:color="auto"/>
            <w:right w:val="none" w:sz="0" w:space="0" w:color="auto"/>
          </w:divBdr>
        </w:div>
        <w:div w:id="1641228574">
          <w:marLeft w:val="0"/>
          <w:marRight w:val="0"/>
          <w:marTop w:val="0"/>
          <w:marBottom w:val="0"/>
          <w:divBdr>
            <w:top w:val="none" w:sz="0" w:space="0" w:color="auto"/>
            <w:left w:val="none" w:sz="0" w:space="0" w:color="auto"/>
            <w:bottom w:val="none" w:sz="0" w:space="0" w:color="auto"/>
            <w:right w:val="none" w:sz="0" w:space="0" w:color="auto"/>
          </w:divBdr>
        </w:div>
        <w:div w:id="1657761502">
          <w:marLeft w:val="0"/>
          <w:marRight w:val="0"/>
          <w:marTop w:val="0"/>
          <w:marBottom w:val="0"/>
          <w:divBdr>
            <w:top w:val="none" w:sz="0" w:space="0" w:color="auto"/>
            <w:left w:val="none" w:sz="0" w:space="0" w:color="auto"/>
            <w:bottom w:val="none" w:sz="0" w:space="0" w:color="auto"/>
            <w:right w:val="none" w:sz="0" w:space="0" w:color="auto"/>
          </w:divBdr>
        </w:div>
        <w:div w:id="1679648235">
          <w:marLeft w:val="0"/>
          <w:marRight w:val="0"/>
          <w:marTop w:val="0"/>
          <w:marBottom w:val="0"/>
          <w:divBdr>
            <w:top w:val="none" w:sz="0" w:space="0" w:color="auto"/>
            <w:left w:val="none" w:sz="0" w:space="0" w:color="auto"/>
            <w:bottom w:val="none" w:sz="0" w:space="0" w:color="auto"/>
            <w:right w:val="none" w:sz="0" w:space="0" w:color="auto"/>
          </w:divBdr>
        </w:div>
        <w:div w:id="1691371742">
          <w:marLeft w:val="0"/>
          <w:marRight w:val="0"/>
          <w:marTop w:val="0"/>
          <w:marBottom w:val="0"/>
          <w:divBdr>
            <w:top w:val="none" w:sz="0" w:space="0" w:color="auto"/>
            <w:left w:val="none" w:sz="0" w:space="0" w:color="auto"/>
            <w:bottom w:val="none" w:sz="0" w:space="0" w:color="auto"/>
            <w:right w:val="none" w:sz="0" w:space="0" w:color="auto"/>
          </w:divBdr>
        </w:div>
        <w:div w:id="1698120820">
          <w:marLeft w:val="0"/>
          <w:marRight w:val="0"/>
          <w:marTop w:val="0"/>
          <w:marBottom w:val="0"/>
          <w:divBdr>
            <w:top w:val="none" w:sz="0" w:space="0" w:color="auto"/>
            <w:left w:val="none" w:sz="0" w:space="0" w:color="auto"/>
            <w:bottom w:val="none" w:sz="0" w:space="0" w:color="auto"/>
            <w:right w:val="none" w:sz="0" w:space="0" w:color="auto"/>
          </w:divBdr>
        </w:div>
        <w:div w:id="1702779540">
          <w:marLeft w:val="0"/>
          <w:marRight w:val="0"/>
          <w:marTop w:val="0"/>
          <w:marBottom w:val="0"/>
          <w:divBdr>
            <w:top w:val="none" w:sz="0" w:space="0" w:color="auto"/>
            <w:left w:val="none" w:sz="0" w:space="0" w:color="auto"/>
            <w:bottom w:val="none" w:sz="0" w:space="0" w:color="auto"/>
            <w:right w:val="none" w:sz="0" w:space="0" w:color="auto"/>
          </w:divBdr>
        </w:div>
        <w:div w:id="1722173233">
          <w:marLeft w:val="0"/>
          <w:marRight w:val="0"/>
          <w:marTop w:val="0"/>
          <w:marBottom w:val="0"/>
          <w:divBdr>
            <w:top w:val="none" w:sz="0" w:space="0" w:color="auto"/>
            <w:left w:val="none" w:sz="0" w:space="0" w:color="auto"/>
            <w:bottom w:val="none" w:sz="0" w:space="0" w:color="auto"/>
            <w:right w:val="none" w:sz="0" w:space="0" w:color="auto"/>
          </w:divBdr>
        </w:div>
        <w:div w:id="1722750787">
          <w:marLeft w:val="0"/>
          <w:marRight w:val="0"/>
          <w:marTop w:val="0"/>
          <w:marBottom w:val="0"/>
          <w:divBdr>
            <w:top w:val="none" w:sz="0" w:space="0" w:color="auto"/>
            <w:left w:val="none" w:sz="0" w:space="0" w:color="auto"/>
            <w:bottom w:val="none" w:sz="0" w:space="0" w:color="auto"/>
            <w:right w:val="none" w:sz="0" w:space="0" w:color="auto"/>
          </w:divBdr>
        </w:div>
        <w:div w:id="1724526037">
          <w:marLeft w:val="0"/>
          <w:marRight w:val="0"/>
          <w:marTop w:val="0"/>
          <w:marBottom w:val="0"/>
          <w:divBdr>
            <w:top w:val="none" w:sz="0" w:space="0" w:color="auto"/>
            <w:left w:val="none" w:sz="0" w:space="0" w:color="auto"/>
            <w:bottom w:val="none" w:sz="0" w:space="0" w:color="auto"/>
            <w:right w:val="none" w:sz="0" w:space="0" w:color="auto"/>
          </w:divBdr>
        </w:div>
        <w:div w:id="1727991050">
          <w:marLeft w:val="0"/>
          <w:marRight w:val="0"/>
          <w:marTop w:val="0"/>
          <w:marBottom w:val="0"/>
          <w:divBdr>
            <w:top w:val="none" w:sz="0" w:space="0" w:color="auto"/>
            <w:left w:val="none" w:sz="0" w:space="0" w:color="auto"/>
            <w:bottom w:val="none" w:sz="0" w:space="0" w:color="auto"/>
            <w:right w:val="none" w:sz="0" w:space="0" w:color="auto"/>
          </w:divBdr>
        </w:div>
        <w:div w:id="1748455331">
          <w:marLeft w:val="0"/>
          <w:marRight w:val="0"/>
          <w:marTop w:val="0"/>
          <w:marBottom w:val="0"/>
          <w:divBdr>
            <w:top w:val="none" w:sz="0" w:space="0" w:color="auto"/>
            <w:left w:val="none" w:sz="0" w:space="0" w:color="auto"/>
            <w:bottom w:val="none" w:sz="0" w:space="0" w:color="auto"/>
            <w:right w:val="none" w:sz="0" w:space="0" w:color="auto"/>
          </w:divBdr>
        </w:div>
        <w:div w:id="1774781331">
          <w:marLeft w:val="0"/>
          <w:marRight w:val="0"/>
          <w:marTop w:val="0"/>
          <w:marBottom w:val="0"/>
          <w:divBdr>
            <w:top w:val="none" w:sz="0" w:space="0" w:color="auto"/>
            <w:left w:val="none" w:sz="0" w:space="0" w:color="auto"/>
            <w:bottom w:val="none" w:sz="0" w:space="0" w:color="auto"/>
            <w:right w:val="none" w:sz="0" w:space="0" w:color="auto"/>
          </w:divBdr>
        </w:div>
        <w:div w:id="1775635495">
          <w:marLeft w:val="0"/>
          <w:marRight w:val="0"/>
          <w:marTop w:val="0"/>
          <w:marBottom w:val="0"/>
          <w:divBdr>
            <w:top w:val="none" w:sz="0" w:space="0" w:color="auto"/>
            <w:left w:val="none" w:sz="0" w:space="0" w:color="auto"/>
            <w:bottom w:val="none" w:sz="0" w:space="0" w:color="auto"/>
            <w:right w:val="none" w:sz="0" w:space="0" w:color="auto"/>
          </w:divBdr>
        </w:div>
        <w:div w:id="1800683321">
          <w:marLeft w:val="0"/>
          <w:marRight w:val="0"/>
          <w:marTop w:val="0"/>
          <w:marBottom w:val="0"/>
          <w:divBdr>
            <w:top w:val="none" w:sz="0" w:space="0" w:color="auto"/>
            <w:left w:val="none" w:sz="0" w:space="0" w:color="auto"/>
            <w:bottom w:val="none" w:sz="0" w:space="0" w:color="auto"/>
            <w:right w:val="none" w:sz="0" w:space="0" w:color="auto"/>
          </w:divBdr>
        </w:div>
        <w:div w:id="1800761489">
          <w:marLeft w:val="0"/>
          <w:marRight w:val="0"/>
          <w:marTop w:val="0"/>
          <w:marBottom w:val="0"/>
          <w:divBdr>
            <w:top w:val="none" w:sz="0" w:space="0" w:color="auto"/>
            <w:left w:val="none" w:sz="0" w:space="0" w:color="auto"/>
            <w:bottom w:val="none" w:sz="0" w:space="0" w:color="auto"/>
            <w:right w:val="none" w:sz="0" w:space="0" w:color="auto"/>
          </w:divBdr>
        </w:div>
        <w:div w:id="1814104822">
          <w:marLeft w:val="0"/>
          <w:marRight w:val="0"/>
          <w:marTop w:val="0"/>
          <w:marBottom w:val="0"/>
          <w:divBdr>
            <w:top w:val="none" w:sz="0" w:space="0" w:color="auto"/>
            <w:left w:val="none" w:sz="0" w:space="0" w:color="auto"/>
            <w:bottom w:val="none" w:sz="0" w:space="0" w:color="auto"/>
            <w:right w:val="none" w:sz="0" w:space="0" w:color="auto"/>
          </w:divBdr>
        </w:div>
        <w:div w:id="1824547598">
          <w:marLeft w:val="0"/>
          <w:marRight w:val="0"/>
          <w:marTop w:val="0"/>
          <w:marBottom w:val="0"/>
          <w:divBdr>
            <w:top w:val="none" w:sz="0" w:space="0" w:color="auto"/>
            <w:left w:val="none" w:sz="0" w:space="0" w:color="auto"/>
            <w:bottom w:val="none" w:sz="0" w:space="0" w:color="auto"/>
            <w:right w:val="none" w:sz="0" w:space="0" w:color="auto"/>
          </w:divBdr>
        </w:div>
        <w:div w:id="1829243980">
          <w:marLeft w:val="0"/>
          <w:marRight w:val="0"/>
          <w:marTop w:val="0"/>
          <w:marBottom w:val="0"/>
          <w:divBdr>
            <w:top w:val="none" w:sz="0" w:space="0" w:color="auto"/>
            <w:left w:val="none" w:sz="0" w:space="0" w:color="auto"/>
            <w:bottom w:val="none" w:sz="0" w:space="0" w:color="auto"/>
            <w:right w:val="none" w:sz="0" w:space="0" w:color="auto"/>
          </w:divBdr>
        </w:div>
        <w:div w:id="1834292412">
          <w:marLeft w:val="0"/>
          <w:marRight w:val="0"/>
          <w:marTop w:val="0"/>
          <w:marBottom w:val="0"/>
          <w:divBdr>
            <w:top w:val="none" w:sz="0" w:space="0" w:color="auto"/>
            <w:left w:val="none" w:sz="0" w:space="0" w:color="auto"/>
            <w:bottom w:val="none" w:sz="0" w:space="0" w:color="auto"/>
            <w:right w:val="none" w:sz="0" w:space="0" w:color="auto"/>
          </w:divBdr>
        </w:div>
        <w:div w:id="1842504452">
          <w:marLeft w:val="0"/>
          <w:marRight w:val="0"/>
          <w:marTop w:val="0"/>
          <w:marBottom w:val="0"/>
          <w:divBdr>
            <w:top w:val="none" w:sz="0" w:space="0" w:color="auto"/>
            <w:left w:val="none" w:sz="0" w:space="0" w:color="auto"/>
            <w:bottom w:val="none" w:sz="0" w:space="0" w:color="auto"/>
            <w:right w:val="none" w:sz="0" w:space="0" w:color="auto"/>
          </w:divBdr>
        </w:div>
        <w:div w:id="1863124030">
          <w:marLeft w:val="0"/>
          <w:marRight w:val="0"/>
          <w:marTop w:val="0"/>
          <w:marBottom w:val="0"/>
          <w:divBdr>
            <w:top w:val="none" w:sz="0" w:space="0" w:color="auto"/>
            <w:left w:val="none" w:sz="0" w:space="0" w:color="auto"/>
            <w:bottom w:val="none" w:sz="0" w:space="0" w:color="auto"/>
            <w:right w:val="none" w:sz="0" w:space="0" w:color="auto"/>
          </w:divBdr>
        </w:div>
        <w:div w:id="1864976160">
          <w:marLeft w:val="0"/>
          <w:marRight w:val="0"/>
          <w:marTop w:val="0"/>
          <w:marBottom w:val="0"/>
          <w:divBdr>
            <w:top w:val="none" w:sz="0" w:space="0" w:color="auto"/>
            <w:left w:val="none" w:sz="0" w:space="0" w:color="auto"/>
            <w:bottom w:val="none" w:sz="0" w:space="0" w:color="auto"/>
            <w:right w:val="none" w:sz="0" w:space="0" w:color="auto"/>
          </w:divBdr>
        </w:div>
        <w:div w:id="1874539667">
          <w:marLeft w:val="0"/>
          <w:marRight w:val="0"/>
          <w:marTop w:val="0"/>
          <w:marBottom w:val="0"/>
          <w:divBdr>
            <w:top w:val="none" w:sz="0" w:space="0" w:color="auto"/>
            <w:left w:val="none" w:sz="0" w:space="0" w:color="auto"/>
            <w:bottom w:val="none" w:sz="0" w:space="0" w:color="auto"/>
            <w:right w:val="none" w:sz="0" w:space="0" w:color="auto"/>
          </w:divBdr>
        </w:div>
        <w:div w:id="1940405421">
          <w:marLeft w:val="0"/>
          <w:marRight w:val="0"/>
          <w:marTop w:val="0"/>
          <w:marBottom w:val="0"/>
          <w:divBdr>
            <w:top w:val="none" w:sz="0" w:space="0" w:color="auto"/>
            <w:left w:val="none" w:sz="0" w:space="0" w:color="auto"/>
            <w:bottom w:val="none" w:sz="0" w:space="0" w:color="auto"/>
            <w:right w:val="none" w:sz="0" w:space="0" w:color="auto"/>
          </w:divBdr>
        </w:div>
        <w:div w:id="1962488886">
          <w:marLeft w:val="0"/>
          <w:marRight w:val="0"/>
          <w:marTop w:val="0"/>
          <w:marBottom w:val="0"/>
          <w:divBdr>
            <w:top w:val="none" w:sz="0" w:space="0" w:color="auto"/>
            <w:left w:val="none" w:sz="0" w:space="0" w:color="auto"/>
            <w:bottom w:val="none" w:sz="0" w:space="0" w:color="auto"/>
            <w:right w:val="none" w:sz="0" w:space="0" w:color="auto"/>
          </w:divBdr>
        </w:div>
        <w:div w:id="1964384663">
          <w:marLeft w:val="0"/>
          <w:marRight w:val="0"/>
          <w:marTop w:val="0"/>
          <w:marBottom w:val="0"/>
          <w:divBdr>
            <w:top w:val="none" w:sz="0" w:space="0" w:color="auto"/>
            <w:left w:val="none" w:sz="0" w:space="0" w:color="auto"/>
            <w:bottom w:val="none" w:sz="0" w:space="0" w:color="auto"/>
            <w:right w:val="none" w:sz="0" w:space="0" w:color="auto"/>
          </w:divBdr>
        </w:div>
        <w:div w:id="1975792921">
          <w:marLeft w:val="0"/>
          <w:marRight w:val="0"/>
          <w:marTop w:val="0"/>
          <w:marBottom w:val="0"/>
          <w:divBdr>
            <w:top w:val="none" w:sz="0" w:space="0" w:color="auto"/>
            <w:left w:val="none" w:sz="0" w:space="0" w:color="auto"/>
            <w:bottom w:val="none" w:sz="0" w:space="0" w:color="auto"/>
            <w:right w:val="none" w:sz="0" w:space="0" w:color="auto"/>
          </w:divBdr>
        </w:div>
        <w:div w:id="2001304472">
          <w:marLeft w:val="0"/>
          <w:marRight w:val="0"/>
          <w:marTop w:val="0"/>
          <w:marBottom w:val="0"/>
          <w:divBdr>
            <w:top w:val="none" w:sz="0" w:space="0" w:color="auto"/>
            <w:left w:val="none" w:sz="0" w:space="0" w:color="auto"/>
            <w:bottom w:val="none" w:sz="0" w:space="0" w:color="auto"/>
            <w:right w:val="none" w:sz="0" w:space="0" w:color="auto"/>
          </w:divBdr>
        </w:div>
        <w:div w:id="2018537699">
          <w:marLeft w:val="0"/>
          <w:marRight w:val="0"/>
          <w:marTop w:val="0"/>
          <w:marBottom w:val="0"/>
          <w:divBdr>
            <w:top w:val="none" w:sz="0" w:space="0" w:color="auto"/>
            <w:left w:val="none" w:sz="0" w:space="0" w:color="auto"/>
            <w:bottom w:val="none" w:sz="0" w:space="0" w:color="auto"/>
            <w:right w:val="none" w:sz="0" w:space="0" w:color="auto"/>
          </w:divBdr>
        </w:div>
        <w:div w:id="2038188774">
          <w:marLeft w:val="0"/>
          <w:marRight w:val="0"/>
          <w:marTop w:val="0"/>
          <w:marBottom w:val="0"/>
          <w:divBdr>
            <w:top w:val="none" w:sz="0" w:space="0" w:color="auto"/>
            <w:left w:val="none" w:sz="0" w:space="0" w:color="auto"/>
            <w:bottom w:val="none" w:sz="0" w:space="0" w:color="auto"/>
            <w:right w:val="none" w:sz="0" w:space="0" w:color="auto"/>
          </w:divBdr>
        </w:div>
        <w:div w:id="2048067055">
          <w:marLeft w:val="0"/>
          <w:marRight w:val="0"/>
          <w:marTop w:val="0"/>
          <w:marBottom w:val="0"/>
          <w:divBdr>
            <w:top w:val="none" w:sz="0" w:space="0" w:color="auto"/>
            <w:left w:val="none" w:sz="0" w:space="0" w:color="auto"/>
            <w:bottom w:val="none" w:sz="0" w:space="0" w:color="auto"/>
            <w:right w:val="none" w:sz="0" w:space="0" w:color="auto"/>
          </w:divBdr>
        </w:div>
        <w:div w:id="2057848762">
          <w:marLeft w:val="0"/>
          <w:marRight w:val="0"/>
          <w:marTop w:val="0"/>
          <w:marBottom w:val="0"/>
          <w:divBdr>
            <w:top w:val="none" w:sz="0" w:space="0" w:color="auto"/>
            <w:left w:val="none" w:sz="0" w:space="0" w:color="auto"/>
            <w:bottom w:val="none" w:sz="0" w:space="0" w:color="auto"/>
            <w:right w:val="none" w:sz="0" w:space="0" w:color="auto"/>
          </w:divBdr>
        </w:div>
        <w:div w:id="2067293714">
          <w:marLeft w:val="0"/>
          <w:marRight w:val="0"/>
          <w:marTop w:val="0"/>
          <w:marBottom w:val="0"/>
          <w:divBdr>
            <w:top w:val="none" w:sz="0" w:space="0" w:color="auto"/>
            <w:left w:val="none" w:sz="0" w:space="0" w:color="auto"/>
            <w:bottom w:val="none" w:sz="0" w:space="0" w:color="auto"/>
            <w:right w:val="none" w:sz="0" w:space="0" w:color="auto"/>
          </w:divBdr>
        </w:div>
        <w:div w:id="2067411252">
          <w:marLeft w:val="0"/>
          <w:marRight w:val="0"/>
          <w:marTop w:val="0"/>
          <w:marBottom w:val="0"/>
          <w:divBdr>
            <w:top w:val="none" w:sz="0" w:space="0" w:color="auto"/>
            <w:left w:val="none" w:sz="0" w:space="0" w:color="auto"/>
            <w:bottom w:val="none" w:sz="0" w:space="0" w:color="auto"/>
            <w:right w:val="none" w:sz="0" w:space="0" w:color="auto"/>
          </w:divBdr>
        </w:div>
        <w:div w:id="2085256368">
          <w:marLeft w:val="0"/>
          <w:marRight w:val="0"/>
          <w:marTop w:val="0"/>
          <w:marBottom w:val="0"/>
          <w:divBdr>
            <w:top w:val="none" w:sz="0" w:space="0" w:color="auto"/>
            <w:left w:val="none" w:sz="0" w:space="0" w:color="auto"/>
            <w:bottom w:val="none" w:sz="0" w:space="0" w:color="auto"/>
            <w:right w:val="none" w:sz="0" w:space="0" w:color="auto"/>
          </w:divBdr>
        </w:div>
        <w:div w:id="2088305673">
          <w:marLeft w:val="0"/>
          <w:marRight w:val="0"/>
          <w:marTop w:val="0"/>
          <w:marBottom w:val="0"/>
          <w:divBdr>
            <w:top w:val="none" w:sz="0" w:space="0" w:color="auto"/>
            <w:left w:val="none" w:sz="0" w:space="0" w:color="auto"/>
            <w:bottom w:val="none" w:sz="0" w:space="0" w:color="auto"/>
            <w:right w:val="none" w:sz="0" w:space="0" w:color="auto"/>
          </w:divBdr>
        </w:div>
        <w:div w:id="2090926297">
          <w:marLeft w:val="0"/>
          <w:marRight w:val="0"/>
          <w:marTop w:val="0"/>
          <w:marBottom w:val="0"/>
          <w:divBdr>
            <w:top w:val="none" w:sz="0" w:space="0" w:color="auto"/>
            <w:left w:val="none" w:sz="0" w:space="0" w:color="auto"/>
            <w:bottom w:val="none" w:sz="0" w:space="0" w:color="auto"/>
            <w:right w:val="none" w:sz="0" w:space="0" w:color="auto"/>
          </w:divBdr>
        </w:div>
      </w:divsChild>
    </w:div>
    <w:div w:id="2120176409">
      <w:bodyDiv w:val="1"/>
      <w:marLeft w:val="0"/>
      <w:marRight w:val="0"/>
      <w:marTop w:val="0"/>
      <w:marBottom w:val="0"/>
      <w:divBdr>
        <w:top w:val="none" w:sz="0" w:space="0" w:color="auto"/>
        <w:left w:val="none" w:sz="0" w:space="0" w:color="auto"/>
        <w:bottom w:val="none" w:sz="0" w:space="0" w:color="auto"/>
        <w:right w:val="none" w:sz="0" w:space="0" w:color="auto"/>
      </w:divBdr>
    </w:div>
    <w:div w:id="2131242503">
      <w:bodyDiv w:val="1"/>
      <w:marLeft w:val="0"/>
      <w:marRight w:val="0"/>
      <w:marTop w:val="0"/>
      <w:marBottom w:val="0"/>
      <w:divBdr>
        <w:top w:val="none" w:sz="0" w:space="0" w:color="auto"/>
        <w:left w:val="none" w:sz="0" w:space="0" w:color="auto"/>
        <w:bottom w:val="none" w:sz="0" w:space="0" w:color="auto"/>
        <w:right w:val="none" w:sz="0" w:space="0" w:color="auto"/>
      </w:divBdr>
      <w:divsChild>
        <w:div w:id="32703054">
          <w:marLeft w:val="0"/>
          <w:marRight w:val="0"/>
          <w:marTop w:val="0"/>
          <w:marBottom w:val="0"/>
          <w:divBdr>
            <w:top w:val="none" w:sz="0" w:space="0" w:color="auto"/>
            <w:left w:val="none" w:sz="0" w:space="0" w:color="auto"/>
            <w:bottom w:val="none" w:sz="0" w:space="0" w:color="auto"/>
            <w:right w:val="none" w:sz="0" w:space="0" w:color="auto"/>
          </w:divBdr>
        </w:div>
        <w:div w:id="126901148">
          <w:marLeft w:val="0"/>
          <w:marRight w:val="0"/>
          <w:marTop w:val="0"/>
          <w:marBottom w:val="0"/>
          <w:divBdr>
            <w:top w:val="none" w:sz="0" w:space="0" w:color="auto"/>
            <w:left w:val="none" w:sz="0" w:space="0" w:color="auto"/>
            <w:bottom w:val="none" w:sz="0" w:space="0" w:color="auto"/>
            <w:right w:val="none" w:sz="0" w:space="0" w:color="auto"/>
          </w:divBdr>
        </w:div>
        <w:div w:id="158665797">
          <w:marLeft w:val="0"/>
          <w:marRight w:val="0"/>
          <w:marTop w:val="0"/>
          <w:marBottom w:val="0"/>
          <w:divBdr>
            <w:top w:val="none" w:sz="0" w:space="0" w:color="auto"/>
            <w:left w:val="none" w:sz="0" w:space="0" w:color="auto"/>
            <w:bottom w:val="none" w:sz="0" w:space="0" w:color="auto"/>
            <w:right w:val="none" w:sz="0" w:space="0" w:color="auto"/>
          </w:divBdr>
        </w:div>
        <w:div w:id="160045870">
          <w:marLeft w:val="0"/>
          <w:marRight w:val="0"/>
          <w:marTop w:val="0"/>
          <w:marBottom w:val="0"/>
          <w:divBdr>
            <w:top w:val="none" w:sz="0" w:space="0" w:color="auto"/>
            <w:left w:val="none" w:sz="0" w:space="0" w:color="auto"/>
            <w:bottom w:val="none" w:sz="0" w:space="0" w:color="auto"/>
            <w:right w:val="none" w:sz="0" w:space="0" w:color="auto"/>
          </w:divBdr>
        </w:div>
        <w:div w:id="163447382">
          <w:marLeft w:val="0"/>
          <w:marRight w:val="0"/>
          <w:marTop w:val="0"/>
          <w:marBottom w:val="0"/>
          <w:divBdr>
            <w:top w:val="none" w:sz="0" w:space="0" w:color="auto"/>
            <w:left w:val="none" w:sz="0" w:space="0" w:color="auto"/>
            <w:bottom w:val="none" w:sz="0" w:space="0" w:color="auto"/>
            <w:right w:val="none" w:sz="0" w:space="0" w:color="auto"/>
          </w:divBdr>
        </w:div>
        <w:div w:id="203521518">
          <w:marLeft w:val="0"/>
          <w:marRight w:val="0"/>
          <w:marTop w:val="0"/>
          <w:marBottom w:val="0"/>
          <w:divBdr>
            <w:top w:val="none" w:sz="0" w:space="0" w:color="auto"/>
            <w:left w:val="none" w:sz="0" w:space="0" w:color="auto"/>
            <w:bottom w:val="none" w:sz="0" w:space="0" w:color="auto"/>
            <w:right w:val="none" w:sz="0" w:space="0" w:color="auto"/>
          </w:divBdr>
        </w:div>
        <w:div w:id="239681073">
          <w:marLeft w:val="0"/>
          <w:marRight w:val="0"/>
          <w:marTop w:val="0"/>
          <w:marBottom w:val="0"/>
          <w:divBdr>
            <w:top w:val="none" w:sz="0" w:space="0" w:color="auto"/>
            <w:left w:val="none" w:sz="0" w:space="0" w:color="auto"/>
            <w:bottom w:val="none" w:sz="0" w:space="0" w:color="auto"/>
            <w:right w:val="none" w:sz="0" w:space="0" w:color="auto"/>
          </w:divBdr>
        </w:div>
        <w:div w:id="348407578">
          <w:marLeft w:val="0"/>
          <w:marRight w:val="0"/>
          <w:marTop w:val="0"/>
          <w:marBottom w:val="0"/>
          <w:divBdr>
            <w:top w:val="none" w:sz="0" w:space="0" w:color="auto"/>
            <w:left w:val="none" w:sz="0" w:space="0" w:color="auto"/>
            <w:bottom w:val="none" w:sz="0" w:space="0" w:color="auto"/>
            <w:right w:val="none" w:sz="0" w:space="0" w:color="auto"/>
          </w:divBdr>
        </w:div>
        <w:div w:id="396439102">
          <w:marLeft w:val="0"/>
          <w:marRight w:val="0"/>
          <w:marTop w:val="0"/>
          <w:marBottom w:val="0"/>
          <w:divBdr>
            <w:top w:val="none" w:sz="0" w:space="0" w:color="auto"/>
            <w:left w:val="none" w:sz="0" w:space="0" w:color="auto"/>
            <w:bottom w:val="none" w:sz="0" w:space="0" w:color="auto"/>
            <w:right w:val="none" w:sz="0" w:space="0" w:color="auto"/>
          </w:divBdr>
        </w:div>
        <w:div w:id="437331373">
          <w:marLeft w:val="0"/>
          <w:marRight w:val="0"/>
          <w:marTop w:val="0"/>
          <w:marBottom w:val="0"/>
          <w:divBdr>
            <w:top w:val="none" w:sz="0" w:space="0" w:color="auto"/>
            <w:left w:val="none" w:sz="0" w:space="0" w:color="auto"/>
            <w:bottom w:val="none" w:sz="0" w:space="0" w:color="auto"/>
            <w:right w:val="none" w:sz="0" w:space="0" w:color="auto"/>
          </w:divBdr>
        </w:div>
        <w:div w:id="486894806">
          <w:marLeft w:val="0"/>
          <w:marRight w:val="0"/>
          <w:marTop w:val="0"/>
          <w:marBottom w:val="0"/>
          <w:divBdr>
            <w:top w:val="none" w:sz="0" w:space="0" w:color="auto"/>
            <w:left w:val="none" w:sz="0" w:space="0" w:color="auto"/>
            <w:bottom w:val="none" w:sz="0" w:space="0" w:color="auto"/>
            <w:right w:val="none" w:sz="0" w:space="0" w:color="auto"/>
          </w:divBdr>
        </w:div>
        <w:div w:id="502934385">
          <w:marLeft w:val="0"/>
          <w:marRight w:val="0"/>
          <w:marTop w:val="0"/>
          <w:marBottom w:val="0"/>
          <w:divBdr>
            <w:top w:val="none" w:sz="0" w:space="0" w:color="auto"/>
            <w:left w:val="none" w:sz="0" w:space="0" w:color="auto"/>
            <w:bottom w:val="none" w:sz="0" w:space="0" w:color="auto"/>
            <w:right w:val="none" w:sz="0" w:space="0" w:color="auto"/>
          </w:divBdr>
        </w:div>
        <w:div w:id="585072092">
          <w:marLeft w:val="0"/>
          <w:marRight w:val="0"/>
          <w:marTop w:val="0"/>
          <w:marBottom w:val="0"/>
          <w:divBdr>
            <w:top w:val="none" w:sz="0" w:space="0" w:color="auto"/>
            <w:left w:val="none" w:sz="0" w:space="0" w:color="auto"/>
            <w:bottom w:val="none" w:sz="0" w:space="0" w:color="auto"/>
            <w:right w:val="none" w:sz="0" w:space="0" w:color="auto"/>
          </w:divBdr>
        </w:div>
        <w:div w:id="634065562">
          <w:marLeft w:val="0"/>
          <w:marRight w:val="0"/>
          <w:marTop w:val="0"/>
          <w:marBottom w:val="0"/>
          <w:divBdr>
            <w:top w:val="none" w:sz="0" w:space="0" w:color="auto"/>
            <w:left w:val="none" w:sz="0" w:space="0" w:color="auto"/>
            <w:bottom w:val="none" w:sz="0" w:space="0" w:color="auto"/>
            <w:right w:val="none" w:sz="0" w:space="0" w:color="auto"/>
          </w:divBdr>
        </w:div>
        <w:div w:id="649528394">
          <w:marLeft w:val="0"/>
          <w:marRight w:val="0"/>
          <w:marTop w:val="0"/>
          <w:marBottom w:val="0"/>
          <w:divBdr>
            <w:top w:val="none" w:sz="0" w:space="0" w:color="auto"/>
            <w:left w:val="none" w:sz="0" w:space="0" w:color="auto"/>
            <w:bottom w:val="none" w:sz="0" w:space="0" w:color="auto"/>
            <w:right w:val="none" w:sz="0" w:space="0" w:color="auto"/>
          </w:divBdr>
        </w:div>
        <w:div w:id="720055358">
          <w:marLeft w:val="0"/>
          <w:marRight w:val="0"/>
          <w:marTop w:val="0"/>
          <w:marBottom w:val="0"/>
          <w:divBdr>
            <w:top w:val="none" w:sz="0" w:space="0" w:color="auto"/>
            <w:left w:val="none" w:sz="0" w:space="0" w:color="auto"/>
            <w:bottom w:val="none" w:sz="0" w:space="0" w:color="auto"/>
            <w:right w:val="none" w:sz="0" w:space="0" w:color="auto"/>
          </w:divBdr>
        </w:div>
        <w:div w:id="759176369">
          <w:marLeft w:val="0"/>
          <w:marRight w:val="0"/>
          <w:marTop w:val="0"/>
          <w:marBottom w:val="0"/>
          <w:divBdr>
            <w:top w:val="none" w:sz="0" w:space="0" w:color="auto"/>
            <w:left w:val="none" w:sz="0" w:space="0" w:color="auto"/>
            <w:bottom w:val="none" w:sz="0" w:space="0" w:color="auto"/>
            <w:right w:val="none" w:sz="0" w:space="0" w:color="auto"/>
          </w:divBdr>
        </w:div>
        <w:div w:id="759764116">
          <w:marLeft w:val="0"/>
          <w:marRight w:val="0"/>
          <w:marTop w:val="0"/>
          <w:marBottom w:val="0"/>
          <w:divBdr>
            <w:top w:val="none" w:sz="0" w:space="0" w:color="auto"/>
            <w:left w:val="none" w:sz="0" w:space="0" w:color="auto"/>
            <w:bottom w:val="none" w:sz="0" w:space="0" w:color="auto"/>
            <w:right w:val="none" w:sz="0" w:space="0" w:color="auto"/>
          </w:divBdr>
        </w:div>
        <w:div w:id="782918096">
          <w:marLeft w:val="0"/>
          <w:marRight w:val="0"/>
          <w:marTop w:val="0"/>
          <w:marBottom w:val="0"/>
          <w:divBdr>
            <w:top w:val="none" w:sz="0" w:space="0" w:color="auto"/>
            <w:left w:val="none" w:sz="0" w:space="0" w:color="auto"/>
            <w:bottom w:val="none" w:sz="0" w:space="0" w:color="auto"/>
            <w:right w:val="none" w:sz="0" w:space="0" w:color="auto"/>
          </w:divBdr>
        </w:div>
        <w:div w:id="784890255">
          <w:marLeft w:val="0"/>
          <w:marRight w:val="0"/>
          <w:marTop w:val="0"/>
          <w:marBottom w:val="0"/>
          <w:divBdr>
            <w:top w:val="none" w:sz="0" w:space="0" w:color="auto"/>
            <w:left w:val="none" w:sz="0" w:space="0" w:color="auto"/>
            <w:bottom w:val="none" w:sz="0" w:space="0" w:color="auto"/>
            <w:right w:val="none" w:sz="0" w:space="0" w:color="auto"/>
          </w:divBdr>
        </w:div>
        <w:div w:id="892812801">
          <w:marLeft w:val="0"/>
          <w:marRight w:val="0"/>
          <w:marTop w:val="0"/>
          <w:marBottom w:val="0"/>
          <w:divBdr>
            <w:top w:val="none" w:sz="0" w:space="0" w:color="auto"/>
            <w:left w:val="none" w:sz="0" w:space="0" w:color="auto"/>
            <w:bottom w:val="none" w:sz="0" w:space="0" w:color="auto"/>
            <w:right w:val="none" w:sz="0" w:space="0" w:color="auto"/>
          </w:divBdr>
        </w:div>
        <w:div w:id="932863244">
          <w:marLeft w:val="0"/>
          <w:marRight w:val="0"/>
          <w:marTop w:val="0"/>
          <w:marBottom w:val="0"/>
          <w:divBdr>
            <w:top w:val="none" w:sz="0" w:space="0" w:color="auto"/>
            <w:left w:val="none" w:sz="0" w:space="0" w:color="auto"/>
            <w:bottom w:val="none" w:sz="0" w:space="0" w:color="auto"/>
            <w:right w:val="none" w:sz="0" w:space="0" w:color="auto"/>
          </w:divBdr>
        </w:div>
        <w:div w:id="969937419">
          <w:marLeft w:val="0"/>
          <w:marRight w:val="0"/>
          <w:marTop w:val="0"/>
          <w:marBottom w:val="0"/>
          <w:divBdr>
            <w:top w:val="none" w:sz="0" w:space="0" w:color="auto"/>
            <w:left w:val="none" w:sz="0" w:space="0" w:color="auto"/>
            <w:bottom w:val="none" w:sz="0" w:space="0" w:color="auto"/>
            <w:right w:val="none" w:sz="0" w:space="0" w:color="auto"/>
          </w:divBdr>
        </w:div>
        <w:div w:id="1005203619">
          <w:marLeft w:val="0"/>
          <w:marRight w:val="0"/>
          <w:marTop w:val="0"/>
          <w:marBottom w:val="0"/>
          <w:divBdr>
            <w:top w:val="none" w:sz="0" w:space="0" w:color="auto"/>
            <w:left w:val="none" w:sz="0" w:space="0" w:color="auto"/>
            <w:bottom w:val="none" w:sz="0" w:space="0" w:color="auto"/>
            <w:right w:val="none" w:sz="0" w:space="0" w:color="auto"/>
          </w:divBdr>
        </w:div>
        <w:div w:id="1034044032">
          <w:marLeft w:val="0"/>
          <w:marRight w:val="0"/>
          <w:marTop w:val="0"/>
          <w:marBottom w:val="0"/>
          <w:divBdr>
            <w:top w:val="none" w:sz="0" w:space="0" w:color="auto"/>
            <w:left w:val="none" w:sz="0" w:space="0" w:color="auto"/>
            <w:bottom w:val="none" w:sz="0" w:space="0" w:color="auto"/>
            <w:right w:val="none" w:sz="0" w:space="0" w:color="auto"/>
          </w:divBdr>
        </w:div>
        <w:div w:id="1042704874">
          <w:marLeft w:val="0"/>
          <w:marRight w:val="0"/>
          <w:marTop w:val="0"/>
          <w:marBottom w:val="0"/>
          <w:divBdr>
            <w:top w:val="none" w:sz="0" w:space="0" w:color="auto"/>
            <w:left w:val="none" w:sz="0" w:space="0" w:color="auto"/>
            <w:bottom w:val="none" w:sz="0" w:space="0" w:color="auto"/>
            <w:right w:val="none" w:sz="0" w:space="0" w:color="auto"/>
          </w:divBdr>
        </w:div>
        <w:div w:id="1079329563">
          <w:marLeft w:val="0"/>
          <w:marRight w:val="0"/>
          <w:marTop w:val="0"/>
          <w:marBottom w:val="0"/>
          <w:divBdr>
            <w:top w:val="none" w:sz="0" w:space="0" w:color="auto"/>
            <w:left w:val="none" w:sz="0" w:space="0" w:color="auto"/>
            <w:bottom w:val="none" w:sz="0" w:space="0" w:color="auto"/>
            <w:right w:val="none" w:sz="0" w:space="0" w:color="auto"/>
          </w:divBdr>
        </w:div>
        <w:div w:id="1163739365">
          <w:marLeft w:val="0"/>
          <w:marRight w:val="0"/>
          <w:marTop w:val="0"/>
          <w:marBottom w:val="0"/>
          <w:divBdr>
            <w:top w:val="none" w:sz="0" w:space="0" w:color="auto"/>
            <w:left w:val="none" w:sz="0" w:space="0" w:color="auto"/>
            <w:bottom w:val="none" w:sz="0" w:space="0" w:color="auto"/>
            <w:right w:val="none" w:sz="0" w:space="0" w:color="auto"/>
          </w:divBdr>
        </w:div>
        <w:div w:id="1224635066">
          <w:marLeft w:val="0"/>
          <w:marRight w:val="0"/>
          <w:marTop w:val="0"/>
          <w:marBottom w:val="0"/>
          <w:divBdr>
            <w:top w:val="none" w:sz="0" w:space="0" w:color="auto"/>
            <w:left w:val="none" w:sz="0" w:space="0" w:color="auto"/>
            <w:bottom w:val="none" w:sz="0" w:space="0" w:color="auto"/>
            <w:right w:val="none" w:sz="0" w:space="0" w:color="auto"/>
          </w:divBdr>
        </w:div>
        <w:div w:id="1242254669">
          <w:marLeft w:val="0"/>
          <w:marRight w:val="0"/>
          <w:marTop w:val="0"/>
          <w:marBottom w:val="0"/>
          <w:divBdr>
            <w:top w:val="none" w:sz="0" w:space="0" w:color="auto"/>
            <w:left w:val="none" w:sz="0" w:space="0" w:color="auto"/>
            <w:bottom w:val="none" w:sz="0" w:space="0" w:color="auto"/>
            <w:right w:val="none" w:sz="0" w:space="0" w:color="auto"/>
          </w:divBdr>
        </w:div>
        <w:div w:id="1248735896">
          <w:marLeft w:val="0"/>
          <w:marRight w:val="0"/>
          <w:marTop w:val="0"/>
          <w:marBottom w:val="0"/>
          <w:divBdr>
            <w:top w:val="none" w:sz="0" w:space="0" w:color="auto"/>
            <w:left w:val="none" w:sz="0" w:space="0" w:color="auto"/>
            <w:bottom w:val="none" w:sz="0" w:space="0" w:color="auto"/>
            <w:right w:val="none" w:sz="0" w:space="0" w:color="auto"/>
          </w:divBdr>
        </w:div>
        <w:div w:id="1258829927">
          <w:marLeft w:val="0"/>
          <w:marRight w:val="0"/>
          <w:marTop w:val="0"/>
          <w:marBottom w:val="0"/>
          <w:divBdr>
            <w:top w:val="none" w:sz="0" w:space="0" w:color="auto"/>
            <w:left w:val="none" w:sz="0" w:space="0" w:color="auto"/>
            <w:bottom w:val="none" w:sz="0" w:space="0" w:color="auto"/>
            <w:right w:val="none" w:sz="0" w:space="0" w:color="auto"/>
          </w:divBdr>
        </w:div>
        <w:div w:id="1425147589">
          <w:marLeft w:val="0"/>
          <w:marRight w:val="0"/>
          <w:marTop w:val="0"/>
          <w:marBottom w:val="0"/>
          <w:divBdr>
            <w:top w:val="none" w:sz="0" w:space="0" w:color="auto"/>
            <w:left w:val="none" w:sz="0" w:space="0" w:color="auto"/>
            <w:bottom w:val="none" w:sz="0" w:space="0" w:color="auto"/>
            <w:right w:val="none" w:sz="0" w:space="0" w:color="auto"/>
          </w:divBdr>
        </w:div>
        <w:div w:id="1507093724">
          <w:marLeft w:val="0"/>
          <w:marRight w:val="0"/>
          <w:marTop w:val="0"/>
          <w:marBottom w:val="0"/>
          <w:divBdr>
            <w:top w:val="none" w:sz="0" w:space="0" w:color="auto"/>
            <w:left w:val="none" w:sz="0" w:space="0" w:color="auto"/>
            <w:bottom w:val="none" w:sz="0" w:space="0" w:color="auto"/>
            <w:right w:val="none" w:sz="0" w:space="0" w:color="auto"/>
          </w:divBdr>
        </w:div>
        <w:div w:id="1590236368">
          <w:marLeft w:val="0"/>
          <w:marRight w:val="0"/>
          <w:marTop w:val="0"/>
          <w:marBottom w:val="0"/>
          <w:divBdr>
            <w:top w:val="none" w:sz="0" w:space="0" w:color="auto"/>
            <w:left w:val="none" w:sz="0" w:space="0" w:color="auto"/>
            <w:bottom w:val="none" w:sz="0" w:space="0" w:color="auto"/>
            <w:right w:val="none" w:sz="0" w:space="0" w:color="auto"/>
          </w:divBdr>
        </w:div>
        <w:div w:id="1693727652">
          <w:marLeft w:val="0"/>
          <w:marRight w:val="0"/>
          <w:marTop w:val="0"/>
          <w:marBottom w:val="0"/>
          <w:divBdr>
            <w:top w:val="none" w:sz="0" w:space="0" w:color="auto"/>
            <w:left w:val="none" w:sz="0" w:space="0" w:color="auto"/>
            <w:bottom w:val="none" w:sz="0" w:space="0" w:color="auto"/>
            <w:right w:val="none" w:sz="0" w:space="0" w:color="auto"/>
          </w:divBdr>
        </w:div>
        <w:div w:id="1703092836">
          <w:marLeft w:val="0"/>
          <w:marRight w:val="0"/>
          <w:marTop w:val="0"/>
          <w:marBottom w:val="0"/>
          <w:divBdr>
            <w:top w:val="none" w:sz="0" w:space="0" w:color="auto"/>
            <w:left w:val="none" w:sz="0" w:space="0" w:color="auto"/>
            <w:bottom w:val="none" w:sz="0" w:space="0" w:color="auto"/>
            <w:right w:val="none" w:sz="0" w:space="0" w:color="auto"/>
          </w:divBdr>
        </w:div>
        <w:div w:id="1715807731">
          <w:marLeft w:val="0"/>
          <w:marRight w:val="0"/>
          <w:marTop w:val="0"/>
          <w:marBottom w:val="0"/>
          <w:divBdr>
            <w:top w:val="none" w:sz="0" w:space="0" w:color="auto"/>
            <w:left w:val="none" w:sz="0" w:space="0" w:color="auto"/>
            <w:bottom w:val="none" w:sz="0" w:space="0" w:color="auto"/>
            <w:right w:val="none" w:sz="0" w:space="0" w:color="auto"/>
          </w:divBdr>
        </w:div>
        <w:div w:id="1733846506">
          <w:marLeft w:val="0"/>
          <w:marRight w:val="0"/>
          <w:marTop w:val="0"/>
          <w:marBottom w:val="0"/>
          <w:divBdr>
            <w:top w:val="none" w:sz="0" w:space="0" w:color="auto"/>
            <w:left w:val="none" w:sz="0" w:space="0" w:color="auto"/>
            <w:bottom w:val="none" w:sz="0" w:space="0" w:color="auto"/>
            <w:right w:val="none" w:sz="0" w:space="0" w:color="auto"/>
          </w:divBdr>
        </w:div>
        <w:div w:id="1734623853">
          <w:marLeft w:val="0"/>
          <w:marRight w:val="0"/>
          <w:marTop w:val="0"/>
          <w:marBottom w:val="0"/>
          <w:divBdr>
            <w:top w:val="none" w:sz="0" w:space="0" w:color="auto"/>
            <w:left w:val="none" w:sz="0" w:space="0" w:color="auto"/>
            <w:bottom w:val="none" w:sz="0" w:space="0" w:color="auto"/>
            <w:right w:val="none" w:sz="0" w:space="0" w:color="auto"/>
          </w:divBdr>
        </w:div>
        <w:div w:id="1754089373">
          <w:marLeft w:val="0"/>
          <w:marRight w:val="0"/>
          <w:marTop w:val="0"/>
          <w:marBottom w:val="0"/>
          <w:divBdr>
            <w:top w:val="none" w:sz="0" w:space="0" w:color="auto"/>
            <w:left w:val="none" w:sz="0" w:space="0" w:color="auto"/>
            <w:bottom w:val="none" w:sz="0" w:space="0" w:color="auto"/>
            <w:right w:val="none" w:sz="0" w:space="0" w:color="auto"/>
          </w:divBdr>
        </w:div>
        <w:div w:id="1808014937">
          <w:marLeft w:val="0"/>
          <w:marRight w:val="0"/>
          <w:marTop w:val="0"/>
          <w:marBottom w:val="0"/>
          <w:divBdr>
            <w:top w:val="none" w:sz="0" w:space="0" w:color="auto"/>
            <w:left w:val="none" w:sz="0" w:space="0" w:color="auto"/>
            <w:bottom w:val="none" w:sz="0" w:space="0" w:color="auto"/>
            <w:right w:val="none" w:sz="0" w:space="0" w:color="auto"/>
          </w:divBdr>
        </w:div>
        <w:div w:id="1820032703">
          <w:marLeft w:val="0"/>
          <w:marRight w:val="0"/>
          <w:marTop w:val="0"/>
          <w:marBottom w:val="0"/>
          <w:divBdr>
            <w:top w:val="none" w:sz="0" w:space="0" w:color="auto"/>
            <w:left w:val="none" w:sz="0" w:space="0" w:color="auto"/>
            <w:bottom w:val="none" w:sz="0" w:space="0" w:color="auto"/>
            <w:right w:val="none" w:sz="0" w:space="0" w:color="auto"/>
          </w:divBdr>
        </w:div>
        <w:div w:id="1831629057">
          <w:marLeft w:val="0"/>
          <w:marRight w:val="0"/>
          <w:marTop w:val="0"/>
          <w:marBottom w:val="0"/>
          <w:divBdr>
            <w:top w:val="none" w:sz="0" w:space="0" w:color="auto"/>
            <w:left w:val="none" w:sz="0" w:space="0" w:color="auto"/>
            <w:bottom w:val="none" w:sz="0" w:space="0" w:color="auto"/>
            <w:right w:val="none" w:sz="0" w:space="0" w:color="auto"/>
          </w:divBdr>
        </w:div>
        <w:div w:id="1859737668">
          <w:marLeft w:val="0"/>
          <w:marRight w:val="0"/>
          <w:marTop w:val="0"/>
          <w:marBottom w:val="0"/>
          <w:divBdr>
            <w:top w:val="none" w:sz="0" w:space="0" w:color="auto"/>
            <w:left w:val="none" w:sz="0" w:space="0" w:color="auto"/>
            <w:bottom w:val="none" w:sz="0" w:space="0" w:color="auto"/>
            <w:right w:val="none" w:sz="0" w:space="0" w:color="auto"/>
          </w:divBdr>
        </w:div>
        <w:div w:id="1881672280">
          <w:marLeft w:val="0"/>
          <w:marRight w:val="0"/>
          <w:marTop w:val="0"/>
          <w:marBottom w:val="0"/>
          <w:divBdr>
            <w:top w:val="none" w:sz="0" w:space="0" w:color="auto"/>
            <w:left w:val="none" w:sz="0" w:space="0" w:color="auto"/>
            <w:bottom w:val="none" w:sz="0" w:space="0" w:color="auto"/>
            <w:right w:val="none" w:sz="0" w:space="0" w:color="auto"/>
          </w:divBdr>
        </w:div>
        <w:div w:id="1919249365">
          <w:marLeft w:val="0"/>
          <w:marRight w:val="0"/>
          <w:marTop w:val="0"/>
          <w:marBottom w:val="0"/>
          <w:divBdr>
            <w:top w:val="none" w:sz="0" w:space="0" w:color="auto"/>
            <w:left w:val="none" w:sz="0" w:space="0" w:color="auto"/>
            <w:bottom w:val="none" w:sz="0" w:space="0" w:color="auto"/>
            <w:right w:val="none" w:sz="0" w:space="0" w:color="auto"/>
          </w:divBdr>
        </w:div>
        <w:div w:id="1929196726">
          <w:marLeft w:val="0"/>
          <w:marRight w:val="0"/>
          <w:marTop w:val="0"/>
          <w:marBottom w:val="0"/>
          <w:divBdr>
            <w:top w:val="none" w:sz="0" w:space="0" w:color="auto"/>
            <w:left w:val="none" w:sz="0" w:space="0" w:color="auto"/>
            <w:bottom w:val="none" w:sz="0" w:space="0" w:color="auto"/>
            <w:right w:val="none" w:sz="0" w:space="0" w:color="auto"/>
          </w:divBdr>
        </w:div>
        <w:div w:id="1943760449">
          <w:marLeft w:val="0"/>
          <w:marRight w:val="0"/>
          <w:marTop w:val="0"/>
          <w:marBottom w:val="0"/>
          <w:divBdr>
            <w:top w:val="none" w:sz="0" w:space="0" w:color="auto"/>
            <w:left w:val="none" w:sz="0" w:space="0" w:color="auto"/>
            <w:bottom w:val="none" w:sz="0" w:space="0" w:color="auto"/>
            <w:right w:val="none" w:sz="0" w:space="0" w:color="auto"/>
          </w:divBdr>
        </w:div>
        <w:div w:id="1990093190">
          <w:marLeft w:val="0"/>
          <w:marRight w:val="0"/>
          <w:marTop w:val="0"/>
          <w:marBottom w:val="0"/>
          <w:divBdr>
            <w:top w:val="none" w:sz="0" w:space="0" w:color="auto"/>
            <w:left w:val="none" w:sz="0" w:space="0" w:color="auto"/>
            <w:bottom w:val="none" w:sz="0" w:space="0" w:color="auto"/>
            <w:right w:val="none" w:sz="0" w:space="0" w:color="auto"/>
          </w:divBdr>
        </w:div>
        <w:div w:id="2024479986">
          <w:marLeft w:val="0"/>
          <w:marRight w:val="0"/>
          <w:marTop w:val="0"/>
          <w:marBottom w:val="0"/>
          <w:divBdr>
            <w:top w:val="none" w:sz="0" w:space="0" w:color="auto"/>
            <w:left w:val="none" w:sz="0" w:space="0" w:color="auto"/>
            <w:bottom w:val="none" w:sz="0" w:space="0" w:color="auto"/>
            <w:right w:val="none" w:sz="0" w:space="0" w:color="auto"/>
          </w:divBdr>
        </w:div>
        <w:div w:id="2031640430">
          <w:marLeft w:val="0"/>
          <w:marRight w:val="0"/>
          <w:marTop w:val="0"/>
          <w:marBottom w:val="0"/>
          <w:divBdr>
            <w:top w:val="none" w:sz="0" w:space="0" w:color="auto"/>
            <w:left w:val="none" w:sz="0" w:space="0" w:color="auto"/>
            <w:bottom w:val="none" w:sz="0" w:space="0" w:color="auto"/>
            <w:right w:val="none" w:sz="0" w:space="0" w:color="auto"/>
          </w:divBdr>
        </w:div>
        <w:div w:id="2126347287">
          <w:marLeft w:val="0"/>
          <w:marRight w:val="0"/>
          <w:marTop w:val="0"/>
          <w:marBottom w:val="0"/>
          <w:divBdr>
            <w:top w:val="none" w:sz="0" w:space="0" w:color="auto"/>
            <w:left w:val="none" w:sz="0" w:space="0" w:color="auto"/>
            <w:bottom w:val="none" w:sz="0" w:space="0" w:color="auto"/>
            <w:right w:val="none" w:sz="0" w:space="0" w:color="auto"/>
          </w:divBdr>
        </w:div>
        <w:div w:id="2138981960">
          <w:marLeft w:val="0"/>
          <w:marRight w:val="0"/>
          <w:marTop w:val="0"/>
          <w:marBottom w:val="0"/>
          <w:divBdr>
            <w:top w:val="none" w:sz="0" w:space="0" w:color="auto"/>
            <w:left w:val="none" w:sz="0" w:space="0" w:color="auto"/>
            <w:bottom w:val="none" w:sz="0" w:space="0" w:color="auto"/>
            <w:right w:val="none" w:sz="0" w:space="0" w:color="auto"/>
          </w:divBdr>
        </w:div>
      </w:divsChild>
    </w:div>
    <w:div w:id="2131628403">
      <w:bodyDiv w:val="1"/>
      <w:marLeft w:val="0"/>
      <w:marRight w:val="0"/>
      <w:marTop w:val="0"/>
      <w:marBottom w:val="0"/>
      <w:divBdr>
        <w:top w:val="none" w:sz="0" w:space="0" w:color="auto"/>
        <w:left w:val="none" w:sz="0" w:space="0" w:color="auto"/>
        <w:bottom w:val="none" w:sz="0" w:space="0" w:color="auto"/>
        <w:right w:val="none" w:sz="0" w:space="0" w:color="auto"/>
      </w:divBdr>
      <w:divsChild>
        <w:div w:id="917135048">
          <w:marLeft w:val="0"/>
          <w:marRight w:val="0"/>
          <w:marTop w:val="0"/>
          <w:marBottom w:val="0"/>
          <w:divBdr>
            <w:top w:val="none" w:sz="0" w:space="0" w:color="auto"/>
            <w:left w:val="none" w:sz="0" w:space="0" w:color="auto"/>
            <w:bottom w:val="none" w:sz="0" w:space="0" w:color="auto"/>
            <w:right w:val="none" w:sz="0" w:space="0" w:color="auto"/>
          </w:divBdr>
        </w:div>
        <w:div w:id="1091396718">
          <w:marLeft w:val="0"/>
          <w:marRight w:val="0"/>
          <w:marTop w:val="0"/>
          <w:marBottom w:val="0"/>
          <w:divBdr>
            <w:top w:val="none" w:sz="0" w:space="0" w:color="auto"/>
            <w:left w:val="none" w:sz="0" w:space="0" w:color="auto"/>
            <w:bottom w:val="none" w:sz="0" w:space="0" w:color="auto"/>
            <w:right w:val="none" w:sz="0" w:space="0" w:color="auto"/>
          </w:divBdr>
        </w:div>
        <w:div w:id="1446001059">
          <w:marLeft w:val="0"/>
          <w:marRight w:val="0"/>
          <w:marTop w:val="0"/>
          <w:marBottom w:val="0"/>
          <w:divBdr>
            <w:top w:val="none" w:sz="0" w:space="0" w:color="auto"/>
            <w:left w:val="none" w:sz="0" w:space="0" w:color="auto"/>
            <w:bottom w:val="none" w:sz="0" w:space="0" w:color="auto"/>
            <w:right w:val="none" w:sz="0" w:space="0" w:color="auto"/>
          </w:divBdr>
        </w:div>
        <w:div w:id="1751924369">
          <w:marLeft w:val="0"/>
          <w:marRight w:val="0"/>
          <w:marTop w:val="0"/>
          <w:marBottom w:val="0"/>
          <w:divBdr>
            <w:top w:val="none" w:sz="0" w:space="0" w:color="auto"/>
            <w:left w:val="none" w:sz="0" w:space="0" w:color="auto"/>
            <w:bottom w:val="none" w:sz="0" w:space="0" w:color="auto"/>
            <w:right w:val="none" w:sz="0" w:space="0" w:color="auto"/>
          </w:divBdr>
        </w:div>
      </w:divsChild>
    </w:div>
    <w:div w:id="213223670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9.emf"/><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header" Target="header1.xml"/><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hyperlink" Target="http://blogerator.ru/page/issledovanie-populjarnye-sistemy-autentifikacii-biometricheskaja-autentifikacija-indeed-id-statistika"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emf"/><Relationship Id="rId29" Type="http://schemas.openxmlformats.org/officeDocument/2006/relationships/image" Target="media/image17.png"/><Relationship Id="rId11" Type="http://schemas.openxmlformats.org/officeDocument/2006/relationships/image" Target="media/image4.emf"/><Relationship Id="rId24" Type="http://schemas.openxmlformats.org/officeDocument/2006/relationships/oleObject" Target="embeddings/oleObject4.bin"/><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image" Target="media/image12.emf"/><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hyperlink" Target="http://i.cmpnet.com/v.gocsi.com/pdf/csisurvey2007.pdf" TargetMode="External"/><Relationship Id="rId10" Type="http://schemas.openxmlformats.org/officeDocument/2006/relationships/image" Target="media/image3.emf"/><Relationship Id="rId19" Type="http://schemas.openxmlformats.org/officeDocument/2006/relationships/oleObject" Target="embeddings/oleObject3.bin"/><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1.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8" Type="http://schemas.openxmlformats.org/officeDocument/2006/relationships/image" Target="media/image1.emf"/><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oleObject" Target="embeddings/oleObject2.bin"/><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20" Type="http://schemas.openxmlformats.org/officeDocument/2006/relationships/image" Target="media/image10.png"/><Relationship Id="rId41" Type="http://schemas.openxmlformats.org/officeDocument/2006/relationships/image" Target="media/image29.png"/><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43C7BF3-C2C2-4B6E-8203-D6354F1A10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1408</TotalTime>
  <Pages>77</Pages>
  <Words>15373</Words>
  <Characters>87627</Characters>
  <Application>Microsoft Office Word</Application>
  <DocSecurity>0</DocSecurity>
  <Lines>730</Lines>
  <Paragraphs>205</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102795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PiterJet</dc:creator>
  <cp:lastModifiedBy>Наталья В. Плеченко</cp:lastModifiedBy>
  <cp:revision>47</cp:revision>
  <cp:lastPrinted>2019-12-11T09:40:00Z</cp:lastPrinted>
  <dcterms:created xsi:type="dcterms:W3CDTF">2019-10-23T10:03:00Z</dcterms:created>
  <dcterms:modified xsi:type="dcterms:W3CDTF">2020-02-28T15:31:00Z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2010-04-21T00:00:00Z</vt:filetime>
  </property>
  <property fmtid="{D5CDD505-2E9C-101B-9397-08002B2CF9AE}" pid="3" name="Creator">
    <vt:lpwstr>Microsoft® Office Word 2007</vt:lpwstr>
  </property>
  <property fmtid="{D5CDD505-2E9C-101B-9397-08002B2CF9AE}" pid="4" name="LastSaved">
    <vt:filetime>2018-11-01T00:00:00Z</vt:filetime>
  </property>
  <property fmtid="{D5CDD505-2E9C-101B-9397-08002B2CF9AE}" pid="5" name="MTWinEqns">
    <vt:bool>true</vt:bool>
  </property>
</Properties>
</file>