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7C4A" w:rsidRPr="001D6F1D" w:rsidRDefault="00A27C4A" w:rsidP="00DC1EE9">
      <w:pPr>
        <w:pStyle w:val="FR2"/>
        <w:spacing w:line="260" w:lineRule="auto"/>
        <w:ind w:left="0" w:right="140"/>
        <w:rPr>
          <w:sz w:val="28"/>
          <w:lang w:val="ru-RU"/>
        </w:rPr>
      </w:pPr>
      <w:r>
        <w:rPr>
          <w:sz w:val="28"/>
        </w:rPr>
        <w:t>Міністерство освіти і науки України</w:t>
      </w:r>
    </w:p>
    <w:p w:rsidR="00A27C4A" w:rsidRDefault="00A27C4A" w:rsidP="00DC1EE9">
      <w:pPr>
        <w:pStyle w:val="FR2"/>
        <w:spacing w:line="260" w:lineRule="auto"/>
        <w:ind w:left="0" w:right="-2"/>
        <w:rPr>
          <w:sz w:val="28"/>
        </w:rPr>
      </w:pPr>
      <w:r>
        <w:rPr>
          <w:sz w:val="28"/>
        </w:rPr>
        <w:t>Харківський національний університет радіоелектроніки</w:t>
      </w:r>
    </w:p>
    <w:p w:rsidR="00A27C4A" w:rsidRDefault="00A27C4A" w:rsidP="00A27C4A">
      <w:pPr>
        <w:pStyle w:val="FR5"/>
        <w:spacing w:before="600"/>
        <w:rPr>
          <w:rFonts w:ascii="Times New Roman" w:hAnsi="Times New Roman"/>
          <w:sz w:val="28"/>
          <w:lang w:val="uk-UA"/>
        </w:rPr>
      </w:pPr>
      <w:r>
        <w:rPr>
          <w:rFonts w:ascii="Times New Roman" w:hAnsi="Times New Roman"/>
          <w:sz w:val="28"/>
          <w:lang w:val="uk-UA"/>
        </w:rPr>
        <w:t xml:space="preserve">Факультет </w:t>
      </w:r>
      <w:r w:rsidR="00E742A6">
        <w:rPr>
          <w:rFonts w:ascii="Times New Roman" w:hAnsi="Times New Roman"/>
          <w:sz w:val="28"/>
          <w:u w:val="single"/>
          <w:lang w:val="uk-UA"/>
        </w:rPr>
        <w:tab/>
      </w:r>
      <w:r w:rsidRPr="00A27C4A">
        <w:rPr>
          <w:rFonts w:ascii="Times New Roman" w:hAnsi="Times New Roman"/>
          <w:snapToGrid/>
          <w:sz w:val="28"/>
          <w:szCs w:val="28"/>
          <w:u w:val="single"/>
          <w:lang w:val="uk-UA"/>
        </w:rPr>
        <w:t>Інформаційно-аналітичних технологій та менеджменту</w:t>
      </w:r>
      <w:r w:rsidR="00E742A6">
        <w:rPr>
          <w:rFonts w:ascii="Times New Roman" w:hAnsi="Times New Roman"/>
          <w:snapToGrid/>
          <w:sz w:val="28"/>
          <w:szCs w:val="28"/>
          <w:u w:val="single"/>
          <w:lang w:val="uk-UA"/>
        </w:rPr>
        <w:tab/>
      </w:r>
      <w:r w:rsidR="00E742A6">
        <w:rPr>
          <w:rFonts w:ascii="Times New Roman" w:hAnsi="Times New Roman"/>
          <w:snapToGrid/>
          <w:sz w:val="28"/>
          <w:szCs w:val="28"/>
          <w:u w:val="single"/>
          <w:lang w:val="uk-UA"/>
        </w:rPr>
        <w:tab/>
      </w:r>
    </w:p>
    <w:p w:rsidR="00A27C4A" w:rsidRDefault="00A27C4A" w:rsidP="00A27C4A">
      <w:pPr>
        <w:pStyle w:val="FR5"/>
        <w:spacing w:before="0"/>
        <w:jc w:val="center"/>
        <w:rPr>
          <w:rFonts w:ascii="Times New Roman" w:hAnsi="Times New Roman"/>
          <w:sz w:val="20"/>
          <w:lang w:val="uk-UA"/>
        </w:rPr>
      </w:pPr>
      <w:r>
        <w:rPr>
          <w:rFonts w:ascii="Times New Roman" w:hAnsi="Times New Roman"/>
          <w:sz w:val="20"/>
          <w:lang w:val="uk-UA"/>
        </w:rPr>
        <w:t>(повна назва)</w:t>
      </w:r>
    </w:p>
    <w:p w:rsidR="00A27C4A" w:rsidRDefault="00A27C4A" w:rsidP="00A27C4A">
      <w:pPr>
        <w:pStyle w:val="a9"/>
        <w:spacing w:line="240" w:lineRule="auto"/>
        <w:ind w:firstLine="0"/>
        <w:jc w:val="left"/>
      </w:pPr>
      <w:r>
        <w:t>Кафедра</w:t>
      </w:r>
      <w:r w:rsidR="00E742A6">
        <w:rPr>
          <w:u w:val="single"/>
          <w:lang w:val="uk-UA"/>
        </w:rPr>
        <w:tab/>
      </w:r>
      <w:r w:rsidR="00E742A6">
        <w:rPr>
          <w:u w:val="single"/>
          <w:lang w:val="uk-UA"/>
        </w:rPr>
        <w:tab/>
      </w:r>
      <w:r w:rsidR="00E742A6">
        <w:rPr>
          <w:u w:val="single"/>
          <w:lang w:val="uk-UA"/>
        </w:rPr>
        <w:tab/>
      </w:r>
      <w:r w:rsidR="00E742A6">
        <w:rPr>
          <w:u w:val="single"/>
          <w:lang w:val="uk-UA"/>
        </w:rPr>
        <w:tab/>
      </w:r>
      <w:r w:rsidR="00E742A6">
        <w:rPr>
          <w:u w:val="single"/>
          <w:lang w:val="uk-UA"/>
        </w:rPr>
        <w:tab/>
      </w:r>
      <w:r w:rsidR="00E742A6">
        <w:rPr>
          <w:u w:val="single"/>
          <w:lang w:val="uk-UA"/>
        </w:rPr>
        <w:tab/>
      </w:r>
      <w:r w:rsidRPr="00E742A6">
        <w:rPr>
          <w:bCs/>
          <w:u w:val="single"/>
          <w:lang w:val="uk-UA"/>
        </w:rPr>
        <w:t>Інформатики</w:t>
      </w:r>
      <w:r w:rsidR="00E742A6">
        <w:rPr>
          <w:sz w:val="26"/>
          <w:szCs w:val="26"/>
          <w:u w:val="single"/>
          <w:lang w:val="uk-UA"/>
        </w:rPr>
        <w:tab/>
      </w:r>
      <w:r w:rsidR="00E742A6">
        <w:rPr>
          <w:sz w:val="26"/>
          <w:szCs w:val="26"/>
          <w:u w:val="single"/>
          <w:lang w:val="uk-UA"/>
        </w:rPr>
        <w:tab/>
      </w:r>
      <w:r w:rsidR="00E742A6">
        <w:rPr>
          <w:sz w:val="26"/>
          <w:szCs w:val="26"/>
          <w:u w:val="single"/>
          <w:lang w:val="uk-UA"/>
        </w:rPr>
        <w:tab/>
      </w:r>
      <w:r w:rsidR="00E742A6">
        <w:rPr>
          <w:sz w:val="26"/>
          <w:szCs w:val="26"/>
          <w:u w:val="single"/>
          <w:lang w:val="uk-UA"/>
        </w:rPr>
        <w:tab/>
      </w:r>
      <w:r w:rsidR="00E742A6">
        <w:rPr>
          <w:sz w:val="26"/>
          <w:szCs w:val="26"/>
          <w:u w:val="single"/>
          <w:lang w:val="uk-UA"/>
        </w:rPr>
        <w:tab/>
      </w:r>
      <w:r w:rsidR="00E742A6">
        <w:rPr>
          <w:sz w:val="26"/>
          <w:szCs w:val="26"/>
          <w:u w:val="single"/>
          <w:lang w:val="uk-UA"/>
        </w:rPr>
        <w:tab/>
      </w:r>
      <w:r w:rsidRPr="00EE58AE">
        <w:rPr>
          <w:sz w:val="26"/>
          <w:szCs w:val="26"/>
          <w:lang w:val="uk-UA"/>
        </w:rPr>
        <w:t>_</w:t>
      </w:r>
      <w:r w:rsidR="00E742A6" w:rsidRPr="00E742A6">
        <w:rPr>
          <w:u w:val="single"/>
        </w:rPr>
        <w:tab/>
      </w:r>
    </w:p>
    <w:p w:rsidR="00A27C4A" w:rsidRDefault="00A27C4A" w:rsidP="00A27C4A">
      <w:pPr>
        <w:pStyle w:val="FR5"/>
        <w:spacing w:before="0"/>
        <w:jc w:val="center"/>
        <w:rPr>
          <w:rFonts w:ascii="Times New Roman" w:hAnsi="Times New Roman"/>
          <w:sz w:val="20"/>
          <w:lang w:val="uk-UA"/>
        </w:rPr>
      </w:pPr>
      <w:r>
        <w:rPr>
          <w:rFonts w:ascii="Times New Roman" w:hAnsi="Times New Roman"/>
          <w:sz w:val="20"/>
          <w:lang w:val="uk-UA"/>
        </w:rPr>
        <w:t>(повна назва)</w:t>
      </w:r>
    </w:p>
    <w:p w:rsidR="00A27C4A" w:rsidRDefault="00A27C4A" w:rsidP="00A27C4A">
      <w:pPr>
        <w:rPr>
          <w:sz w:val="24"/>
          <w:lang w:val="uk-UA"/>
        </w:rPr>
      </w:pPr>
    </w:p>
    <w:p w:rsidR="00940C1C" w:rsidRDefault="00940C1C" w:rsidP="00A27C4A">
      <w:pPr>
        <w:rPr>
          <w:sz w:val="24"/>
          <w:lang w:val="uk-UA"/>
        </w:rPr>
      </w:pPr>
    </w:p>
    <w:p w:rsidR="00A27C4A" w:rsidRDefault="00A27C4A" w:rsidP="00A27C4A">
      <w:pPr>
        <w:pStyle w:val="FR1"/>
        <w:spacing w:before="600"/>
        <w:ind w:left="0" w:right="0"/>
        <w:rPr>
          <w:b/>
        </w:rPr>
      </w:pPr>
      <w:r>
        <w:rPr>
          <w:b/>
        </w:rPr>
        <w:t>АТЕСТАЦІЙНА РОБОТА</w:t>
      </w:r>
    </w:p>
    <w:p w:rsidR="00A27C4A" w:rsidRDefault="00A27C4A" w:rsidP="00A27C4A">
      <w:pPr>
        <w:pStyle w:val="FR1"/>
        <w:spacing w:before="0"/>
        <w:ind w:left="0" w:right="0"/>
        <w:rPr>
          <w:b/>
        </w:rPr>
      </w:pPr>
      <w:r>
        <w:rPr>
          <w:b/>
        </w:rPr>
        <w:t>Пояснювальна записка</w:t>
      </w:r>
    </w:p>
    <w:p w:rsidR="00A27C4A" w:rsidRDefault="00A27C4A" w:rsidP="005F2833">
      <w:pPr>
        <w:jc w:val="center"/>
        <w:rPr>
          <w:bCs w:val="0"/>
          <w:szCs w:val="20"/>
        </w:rPr>
      </w:pPr>
    </w:p>
    <w:p w:rsidR="00A27C4A" w:rsidRDefault="00FC0E5D" w:rsidP="00FC0E5D">
      <w:pPr>
        <w:pStyle w:val="FR3"/>
        <w:spacing w:before="120"/>
        <w:jc w:val="left"/>
        <w:rPr>
          <w:u w:val="single"/>
          <w:lang w:val="uk-UA"/>
        </w:rPr>
      </w:pPr>
      <w:r>
        <w:rPr>
          <w:lang w:val="uk-UA"/>
        </w:rPr>
        <w:t xml:space="preserve">рівень вищої освіти </w:t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  <w:r w:rsidR="00B47CD9" w:rsidRPr="00B47CD9">
        <w:rPr>
          <w:u w:val="single"/>
          <w:lang w:val="uk-UA"/>
        </w:rPr>
        <w:t>другий</w:t>
      </w:r>
      <w:r w:rsidR="00A27C4A" w:rsidRPr="00E358FB">
        <w:rPr>
          <w:u w:val="single"/>
          <w:lang w:val="uk-UA"/>
        </w:rPr>
        <w:t xml:space="preserve"> (</w:t>
      </w:r>
      <w:r w:rsidR="00B47CD9">
        <w:rPr>
          <w:u w:val="single"/>
          <w:lang w:val="uk-UA"/>
        </w:rPr>
        <w:t>магістер</w:t>
      </w:r>
      <w:r w:rsidR="00A27C4A" w:rsidRPr="00C871DD">
        <w:rPr>
          <w:u w:val="single"/>
          <w:lang w:val="uk-UA"/>
        </w:rPr>
        <w:t>ський</w:t>
      </w:r>
      <w:r w:rsidR="00A27C4A">
        <w:rPr>
          <w:u w:val="single"/>
          <w:lang w:val="uk-UA"/>
        </w:rPr>
        <w:t>)</w:t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</w:p>
    <w:p w:rsidR="00FC0E5D" w:rsidRPr="00FC0E5D" w:rsidRDefault="00FC0E5D" w:rsidP="00FC0E5D">
      <w:pPr>
        <w:pStyle w:val="FR3"/>
        <w:spacing w:before="0"/>
        <w:jc w:val="left"/>
        <w:rPr>
          <w:sz w:val="16"/>
          <w:szCs w:val="16"/>
          <w:lang w:val="uk-UA"/>
        </w:rPr>
      </w:pPr>
    </w:p>
    <w:tbl>
      <w:tblPr>
        <w:tblW w:w="0" w:type="auto"/>
        <w:tblBorders>
          <w:bottom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9570"/>
      </w:tblGrid>
      <w:tr w:rsidR="00BB2BEC" w:rsidRPr="00CF6F30" w:rsidTr="00CF6F30">
        <w:trPr>
          <w:trHeight w:val="483"/>
        </w:trPr>
        <w:tc>
          <w:tcPr>
            <w:tcW w:w="9570" w:type="dxa"/>
            <w:shd w:val="clear" w:color="auto" w:fill="auto"/>
            <w:vAlign w:val="bottom"/>
          </w:tcPr>
          <w:p w:rsidR="00BB2BEC" w:rsidRPr="006E1DD7" w:rsidRDefault="00BB2BEC" w:rsidP="00CF6F30">
            <w:pPr>
              <w:pStyle w:val="FR3"/>
              <w:spacing w:before="0"/>
              <w:jc w:val="center"/>
              <w:rPr>
                <w:b/>
                <w:szCs w:val="28"/>
                <w:lang w:val="uk-UA"/>
              </w:rPr>
            </w:pPr>
            <w:r w:rsidRPr="006E1DD7">
              <w:rPr>
                <w:b/>
                <w:szCs w:val="28"/>
                <w:lang w:val="uk-UA"/>
              </w:rPr>
              <w:t>ДОСЛІДЖЕННЯ МЕТОДУ РОЗПІЗНАВАННЯ ГЕОІНФОРМАЦІЙНИХ</w:t>
            </w:r>
          </w:p>
        </w:tc>
      </w:tr>
      <w:tr w:rsidR="00BB2BEC" w:rsidRPr="00CF6F30" w:rsidTr="00CF6F30">
        <w:trPr>
          <w:trHeight w:val="483"/>
        </w:trPr>
        <w:tc>
          <w:tcPr>
            <w:tcW w:w="9570" w:type="dxa"/>
            <w:shd w:val="clear" w:color="auto" w:fill="auto"/>
            <w:vAlign w:val="bottom"/>
          </w:tcPr>
          <w:p w:rsidR="00BB2BEC" w:rsidRPr="006E1DD7" w:rsidRDefault="00BB2BEC" w:rsidP="00CF6F30">
            <w:pPr>
              <w:pStyle w:val="FR3"/>
              <w:spacing w:before="0"/>
              <w:jc w:val="center"/>
              <w:rPr>
                <w:b/>
                <w:szCs w:val="28"/>
                <w:lang w:val="uk-UA"/>
              </w:rPr>
            </w:pPr>
            <w:r w:rsidRPr="006E1DD7">
              <w:rPr>
                <w:b/>
                <w:szCs w:val="28"/>
                <w:lang w:val="uk-UA"/>
              </w:rPr>
              <w:t xml:space="preserve">СИТУАЦІЙ В СИСТЕМАХ </w:t>
            </w:r>
            <w:r w:rsidR="00B75A73" w:rsidRPr="006E1DD7">
              <w:rPr>
                <w:b/>
                <w:szCs w:val="28"/>
                <w:lang w:val="uk-UA"/>
              </w:rPr>
              <w:t>МОНІТОРИНГУ ТЕРИТОРІЙ</w:t>
            </w:r>
          </w:p>
        </w:tc>
      </w:tr>
    </w:tbl>
    <w:p w:rsidR="00A27C4A" w:rsidRDefault="00A27C4A" w:rsidP="00A27C4A">
      <w:pPr>
        <w:pStyle w:val="FR3"/>
        <w:spacing w:before="0"/>
        <w:jc w:val="center"/>
        <w:rPr>
          <w:sz w:val="20"/>
          <w:lang w:val="uk-UA"/>
        </w:rPr>
      </w:pPr>
      <w:r>
        <w:rPr>
          <w:sz w:val="20"/>
          <w:lang w:val="uk-UA"/>
        </w:rPr>
        <w:t>(тема)</w:t>
      </w:r>
    </w:p>
    <w:p w:rsidR="00B47CD9" w:rsidRPr="00B75A73" w:rsidRDefault="00B47CD9" w:rsidP="00B75A73">
      <w:pPr>
        <w:rPr>
          <w:szCs w:val="20"/>
          <w:lang w:val="uk-UA"/>
        </w:rPr>
      </w:pPr>
    </w:p>
    <w:p w:rsidR="00940C1C" w:rsidRDefault="00940C1C" w:rsidP="00B47CD9">
      <w:pPr>
        <w:ind w:left="3828"/>
        <w:rPr>
          <w:szCs w:val="20"/>
        </w:rPr>
      </w:pPr>
    </w:p>
    <w:p w:rsidR="00940C1C" w:rsidRDefault="00940C1C" w:rsidP="00B47CD9">
      <w:pPr>
        <w:ind w:left="3828"/>
        <w:rPr>
          <w:szCs w:val="20"/>
        </w:rPr>
      </w:pPr>
    </w:p>
    <w:p w:rsidR="005D32FB" w:rsidRDefault="00B47CD9" w:rsidP="00940C1C">
      <w:pPr>
        <w:ind w:left="3828"/>
        <w:rPr>
          <w:szCs w:val="20"/>
          <w:lang w:val="uk-UA"/>
        </w:rPr>
      </w:pPr>
      <w:r w:rsidRPr="005D32FB">
        <w:rPr>
          <w:szCs w:val="20"/>
          <w:lang w:val="uk-UA"/>
        </w:rPr>
        <w:t>Виконав:</w:t>
      </w:r>
    </w:p>
    <w:p w:rsidR="00B47CD9" w:rsidRDefault="00B47CD9" w:rsidP="00940C1C">
      <w:pPr>
        <w:ind w:left="3828"/>
        <w:rPr>
          <w:u w:val="single"/>
          <w:lang w:val="uk-UA"/>
        </w:rPr>
      </w:pPr>
      <w:r w:rsidRPr="005D32FB">
        <w:rPr>
          <w:szCs w:val="20"/>
          <w:lang w:val="uk-UA"/>
        </w:rPr>
        <w:t>студент</w:t>
      </w:r>
      <w:r w:rsidR="00A604EB">
        <w:rPr>
          <w:szCs w:val="20"/>
          <w:u w:val="single"/>
          <w:lang w:val="uk-UA"/>
        </w:rPr>
        <w:t xml:space="preserve"> </w:t>
      </w:r>
      <w:r w:rsidR="00A604EB" w:rsidRPr="00A604EB">
        <w:rPr>
          <w:szCs w:val="20"/>
          <w:u w:val="single"/>
        </w:rPr>
        <w:t>2</w:t>
      </w:r>
      <w:r w:rsidR="001741A6" w:rsidRPr="001741A6">
        <w:rPr>
          <w:szCs w:val="20"/>
          <w:u w:val="single"/>
        </w:rPr>
        <w:t xml:space="preserve"> </w:t>
      </w:r>
      <w:r w:rsidRPr="005D32FB">
        <w:rPr>
          <w:szCs w:val="20"/>
          <w:lang w:val="uk-UA"/>
        </w:rPr>
        <w:t>курсу, групи</w:t>
      </w:r>
      <w:r w:rsidR="005D32FB">
        <w:rPr>
          <w:u w:val="single"/>
          <w:lang w:val="uk-UA"/>
        </w:rPr>
        <w:tab/>
      </w:r>
      <w:r w:rsidR="005D32FB">
        <w:rPr>
          <w:u w:val="single"/>
          <w:lang w:val="uk-UA"/>
        </w:rPr>
        <w:tab/>
        <w:t>І</w:t>
      </w:r>
      <w:r w:rsidRPr="005D32FB">
        <w:rPr>
          <w:u w:val="single"/>
          <w:lang w:val="uk-UA"/>
        </w:rPr>
        <w:t>НФ</w:t>
      </w:r>
      <w:r w:rsidRPr="005D32FB">
        <w:rPr>
          <w:sz w:val="24"/>
          <w:szCs w:val="24"/>
          <w:u w:val="single"/>
          <w:lang w:val="uk-UA"/>
        </w:rPr>
        <w:t>м</w:t>
      </w:r>
      <w:r w:rsidR="005D32FB">
        <w:rPr>
          <w:sz w:val="24"/>
          <w:szCs w:val="24"/>
          <w:u w:val="single"/>
          <w:lang w:val="uk-UA"/>
        </w:rPr>
        <w:t>-</w:t>
      </w:r>
      <w:r w:rsidRPr="005D32FB">
        <w:rPr>
          <w:u w:val="single"/>
          <w:lang w:val="uk-UA"/>
        </w:rPr>
        <w:t>1</w:t>
      </w:r>
      <w:r w:rsidR="005D32FB">
        <w:rPr>
          <w:u w:val="single"/>
          <w:lang w:val="uk-UA"/>
        </w:rPr>
        <w:t>8</w:t>
      </w:r>
      <w:r w:rsidRPr="005D32FB">
        <w:rPr>
          <w:u w:val="single"/>
          <w:lang w:val="uk-UA"/>
        </w:rPr>
        <w:t>-1</w:t>
      </w:r>
      <w:r w:rsidR="005D32FB" w:rsidRPr="005D32FB">
        <w:rPr>
          <w:u w:val="single"/>
          <w:lang w:val="uk-UA"/>
        </w:rPr>
        <w:tab/>
      </w:r>
    </w:p>
    <w:p w:rsidR="005D32FB" w:rsidRPr="005D32FB" w:rsidRDefault="005D32FB" w:rsidP="00940C1C">
      <w:pPr>
        <w:ind w:left="3827"/>
        <w:rPr>
          <w:sz w:val="16"/>
          <w:szCs w:val="16"/>
          <w:u w:val="single"/>
          <w:lang w:val="uk-UA"/>
        </w:rPr>
      </w:pPr>
    </w:p>
    <w:p w:rsidR="005D32FB" w:rsidRPr="00B75A73" w:rsidRDefault="005D32FB" w:rsidP="00940C1C">
      <w:pPr>
        <w:tabs>
          <w:tab w:val="left" w:pos="3828"/>
        </w:tabs>
        <w:ind w:left="3828"/>
        <w:rPr>
          <w:u w:val="single"/>
          <w:lang w:val="uk-UA"/>
        </w:rPr>
      </w:pPr>
      <w:r>
        <w:rPr>
          <w:sz w:val="16"/>
          <w:szCs w:val="20"/>
          <w:u w:val="single"/>
          <w:lang w:val="uk-UA"/>
        </w:rPr>
        <w:tab/>
      </w:r>
      <w:r w:rsidR="00D71806">
        <w:rPr>
          <w:sz w:val="16"/>
          <w:szCs w:val="20"/>
          <w:u w:val="single"/>
          <w:lang w:val="uk-UA"/>
        </w:rPr>
        <w:tab/>
      </w:r>
      <w:r w:rsidR="00D71806">
        <w:rPr>
          <w:sz w:val="16"/>
          <w:szCs w:val="20"/>
          <w:u w:val="single"/>
          <w:lang w:val="uk-UA"/>
        </w:rPr>
        <w:tab/>
      </w:r>
      <w:r>
        <w:rPr>
          <w:sz w:val="16"/>
          <w:szCs w:val="20"/>
          <w:u w:val="single"/>
          <w:lang w:val="uk-UA"/>
        </w:rPr>
        <w:tab/>
      </w:r>
      <w:r w:rsidR="00B75A73">
        <w:rPr>
          <w:u w:val="single"/>
          <w:lang w:val="uk-UA"/>
        </w:rPr>
        <w:t>Подласенко Є. П.</w:t>
      </w:r>
      <w:r w:rsidR="00B75A73">
        <w:rPr>
          <w:u w:val="single"/>
          <w:lang w:val="uk-UA"/>
        </w:rPr>
        <w:tab/>
      </w:r>
      <w:r w:rsidR="00B75A73">
        <w:rPr>
          <w:u w:val="single"/>
          <w:lang w:val="uk-UA"/>
        </w:rPr>
        <w:tab/>
      </w:r>
      <w:r w:rsidR="00B75A73">
        <w:rPr>
          <w:u w:val="single"/>
          <w:lang w:val="uk-UA"/>
        </w:rPr>
        <w:tab/>
      </w:r>
    </w:p>
    <w:p w:rsidR="005D32FB" w:rsidRPr="005D32FB" w:rsidRDefault="005D32FB" w:rsidP="00940C1C">
      <w:pPr>
        <w:ind w:left="3828"/>
        <w:jc w:val="center"/>
        <w:rPr>
          <w:bCs w:val="0"/>
          <w:sz w:val="20"/>
          <w:szCs w:val="20"/>
          <w:lang w:val="uk-UA"/>
        </w:rPr>
      </w:pPr>
      <w:r w:rsidRPr="005D32FB">
        <w:rPr>
          <w:bCs w:val="0"/>
          <w:sz w:val="20"/>
          <w:szCs w:val="20"/>
          <w:lang w:val="uk-UA"/>
        </w:rPr>
        <w:t>(прізвище, ініціали)</w:t>
      </w:r>
    </w:p>
    <w:p w:rsidR="005D32FB" w:rsidRPr="00940C1C" w:rsidRDefault="005D32FB" w:rsidP="00940C1C">
      <w:pPr>
        <w:ind w:left="3828"/>
        <w:rPr>
          <w:bCs w:val="0"/>
          <w:sz w:val="16"/>
          <w:szCs w:val="16"/>
          <w:lang w:val="uk-UA"/>
        </w:rPr>
      </w:pPr>
    </w:p>
    <w:p w:rsidR="003366BE" w:rsidRDefault="003366BE" w:rsidP="00940C1C">
      <w:pPr>
        <w:ind w:left="3827"/>
        <w:rPr>
          <w:u w:val="single"/>
          <w:lang w:val="uk-UA"/>
        </w:rPr>
      </w:pPr>
      <w:r>
        <w:rPr>
          <w:szCs w:val="20"/>
          <w:lang w:val="uk-UA"/>
        </w:rPr>
        <w:t>С</w:t>
      </w:r>
      <w:r w:rsidR="00B47CD9" w:rsidRPr="005D32FB">
        <w:rPr>
          <w:szCs w:val="20"/>
          <w:lang w:val="uk-UA"/>
        </w:rPr>
        <w:t xml:space="preserve">пеціальності </w:t>
      </w:r>
      <w:r>
        <w:rPr>
          <w:szCs w:val="20"/>
          <w:u w:val="single"/>
          <w:lang w:val="uk-UA"/>
        </w:rPr>
        <w:tab/>
      </w:r>
      <w:r w:rsidR="00B47CD9" w:rsidRPr="005D32FB">
        <w:rPr>
          <w:u w:val="single"/>
          <w:lang w:val="uk-UA"/>
        </w:rPr>
        <w:t>122 Комп</w:t>
      </w:r>
      <w:r w:rsidR="00EC1127">
        <w:rPr>
          <w:u w:val="single"/>
          <w:lang w:val="uk-UA"/>
        </w:rPr>
        <w:t>’</w:t>
      </w:r>
      <w:r w:rsidR="00B47CD9" w:rsidRPr="005D32FB">
        <w:rPr>
          <w:u w:val="single"/>
          <w:lang w:val="uk-UA"/>
        </w:rPr>
        <w:t>ютерні науки</w:t>
      </w:r>
      <w:r>
        <w:rPr>
          <w:u w:val="single"/>
          <w:lang w:val="uk-UA"/>
        </w:rPr>
        <w:tab/>
      </w:r>
    </w:p>
    <w:p w:rsidR="003366BE" w:rsidRPr="005D32FB" w:rsidRDefault="003366BE" w:rsidP="00940C1C">
      <w:pPr>
        <w:ind w:left="5610"/>
        <w:rPr>
          <w:bCs w:val="0"/>
          <w:sz w:val="20"/>
          <w:szCs w:val="20"/>
          <w:lang w:val="uk-UA"/>
        </w:rPr>
      </w:pPr>
      <w:r w:rsidRPr="005D32FB">
        <w:rPr>
          <w:bCs w:val="0"/>
          <w:sz w:val="20"/>
          <w:szCs w:val="20"/>
          <w:lang w:val="uk-UA"/>
        </w:rPr>
        <w:t>(</w:t>
      </w:r>
      <w:r>
        <w:rPr>
          <w:bCs w:val="0"/>
          <w:sz w:val="20"/>
          <w:szCs w:val="20"/>
          <w:lang w:val="uk-UA"/>
        </w:rPr>
        <w:t>код і повна назва спеціальності</w:t>
      </w:r>
      <w:r w:rsidRPr="005D32FB">
        <w:rPr>
          <w:bCs w:val="0"/>
          <w:sz w:val="20"/>
          <w:szCs w:val="20"/>
          <w:lang w:val="uk-UA"/>
        </w:rPr>
        <w:t>)</w:t>
      </w:r>
    </w:p>
    <w:p w:rsidR="003366BE" w:rsidRPr="00940C1C" w:rsidRDefault="003366BE" w:rsidP="00940C1C">
      <w:pPr>
        <w:ind w:left="3828"/>
        <w:rPr>
          <w:bCs w:val="0"/>
          <w:sz w:val="16"/>
          <w:szCs w:val="16"/>
          <w:lang w:val="uk-UA"/>
        </w:rPr>
      </w:pPr>
    </w:p>
    <w:p w:rsidR="003366BE" w:rsidRDefault="003366BE" w:rsidP="00940C1C">
      <w:pPr>
        <w:ind w:left="3827"/>
        <w:rPr>
          <w:u w:val="single"/>
          <w:lang w:val="uk-UA"/>
        </w:rPr>
      </w:pPr>
      <w:r>
        <w:rPr>
          <w:szCs w:val="20"/>
          <w:lang w:val="uk-UA"/>
        </w:rPr>
        <w:t>Тип програми</w:t>
      </w:r>
      <w:r>
        <w:rPr>
          <w:szCs w:val="20"/>
          <w:u w:val="single"/>
          <w:lang w:val="uk-UA"/>
        </w:rPr>
        <w:tab/>
        <w:t xml:space="preserve">   освітньо-професійна</w:t>
      </w:r>
      <w:r>
        <w:rPr>
          <w:szCs w:val="20"/>
          <w:u w:val="single"/>
          <w:lang w:val="uk-UA"/>
        </w:rPr>
        <w:tab/>
      </w:r>
      <w:r>
        <w:rPr>
          <w:u w:val="single"/>
          <w:lang w:val="uk-UA"/>
        </w:rPr>
        <w:tab/>
      </w:r>
    </w:p>
    <w:p w:rsidR="003366BE" w:rsidRPr="005D32FB" w:rsidRDefault="003366BE" w:rsidP="00940C1C">
      <w:pPr>
        <w:ind w:left="5049"/>
        <w:jc w:val="center"/>
        <w:rPr>
          <w:bCs w:val="0"/>
          <w:sz w:val="20"/>
          <w:szCs w:val="20"/>
          <w:lang w:val="uk-UA"/>
        </w:rPr>
      </w:pPr>
      <w:r w:rsidRPr="005D32FB">
        <w:rPr>
          <w:bCs w:val="0"/>
          <w:sz w:val="20"/>
          <w:szCs w:val="20"/>
          <w:lang w:val="uk-UA"/>
        </w:rPr>
        <w:t>(</w:t>
      </w:r>
      <w:r>
        <w:rPr>
          <w:bCs w:val="0"/>
          <w:sz w:val="20"/>
          <w:szCs w:val="20"/>
          <w:lang w:val="uk-UA"/>
        </w:rPr>
        <w:t xml:space="preserve">освітньо-професійна або </w:t>
      </w:r>
      <w:proofErr w:type="spellStart"/>
      <w:r>
        <w:rPr>
          <w:bCs w:val="0"/>
          <w:sz w:val="20"/>
          <w:szCs w:val="20"/>
          <w:lang w:val="uk-UA"/>
        </w:rPr>
        <w:t>освітньо-наукова</w:t>
      </w:r>
      <w:proofErr w:type="spellEnd"/>
      <w:r w:rsidRPr="005D32FB">
        <w:rPr>
          <w:bCs w:val="0"/>
          <w:sz w:val="20"/>
          <w:szCs w:val="20"/>
          <w:lang w:val="uk-UA"/>
        </w:rPr>
        <w:t>)</w:t>
      </w:r>
    </w:p>
    <w:p w:rsidR="003366BE" w:rsidRPr="00940C1C" w:rsidRDefault="003366BE" w:rsidP="00940C1C">
      <w:pPr>
        <w:ind w:left="3828"/>
        <w:rPr>
          <w:sz w:val="16"/>
          <w:szCs w:val="16"/>
          <w:u w:val="single"/>
          <w:lang w:val="uk-UA"/>
        </w:rPr>
      </w:pPr>
    </w:p>
    <w:p w:rsidR="00800BBF" w:rsidRDefault="00800BBF" w:rsidP="00940C1C">
      <w:pPr>
        <w:ind w:left="3827"/>
        <w:rPr>
          <w:u w:val="single"/>
          <w:lang w:val="uk-UA"/>
        </w:rPr>
      </w:pPr>
      <w:r>
        <w:rPr>
          <w:szCs w:val="20"/>
          <w:lang w:val="uk-UA"/>
        </w:rPr>
        <w:t>Освітня програма</w:t>
      </w:r>
      <w:r>
        <w:rPr>
          <w:szCs w:val="20"/>
          <w:u w:val="single"/>
          <w:lang w:val="uk-UA"/>
        </w:rPr>
        <w:tab/>
        <w:t xml:space="preserve">   Інформатика</w:t>
      </w:r>
      <w:r>
        <w:rPr>
          <w:szCs w:val="20"/>
          <w:u w:val="single"/>
          <w:lang w:val="uk-UA"/>
        </w:rPr>
        <w:tab/>
      </w:r>
      <w:r>
        <w:rPr>
          <w:szCs w:val="20"/>
          <w:u w:val="single"/>
          <w:lang w:val="uk-UA"/>
        </w:rPr>
        <w:tab/>
      </w:r>
    </w:p>
    <w:p w:rsidR="00800BBF" w:rsidRPr="005D32FB" w:rsidRDefault="00800BBF" w:rsidP="00940C1C">
      <w:pPr>
        <w:ind w:left="5610" w:firstLine="561"/>
        <w:rPr>
          <w:bCs w:val="0"/>
          <w:sz w:val="20"/>
          <w:szCs w:val="20"/>
          <w:lang w:val="uk-UA"/>
        </w:rPr>
      </w:pPr>
      <w:r w:rsidRPr="005D32FB">
        <w:rPr>
          <w:bCs w:val="0"/>
          <w:sz w:val="20"/>
          <w:szCs w:val="20"/>
          <w:lang w:val="uk-UA"/>
        </w:rPr>
        <w:t>(</w:t>
      </w:r>
      <w:r>
        <w:rPr>
          <w:bCs w:val="0"/>
          <w:sz w:val="20"/>
          <w:szCs w:val="20"/>
          <w:lang w:val="uk-UA"/>
        </w:rPr>
        <w:t>повна назва освітньої програми</w:t>
      </w:r>
      <w:r w:rsidRPr="005D32FB">
        <w:rPr>
          <w:bCs w:val="0"/>
          <w:sz w:val="20"/>
          <w:szCs w:val="20"/>
          <w:lang w:val="uk-UA"/>
        </w:rPr>
        <w:t>)</w:t>
      </w:r>
    </w:p>
    <w:p w:rsidR="00445A4B" w:rsidRPr="00940C1C" w:rsidRDefault="00445A4B" w:rsidP="00940C1C">
      <w:pPr>
        <w:ind w:left="3828"/>
        <w:rPr>
          <w:bCs w:val="0"/>
          <w:sz w:val="16"/>
          <w:szCs w:val="16"/>
          <w:lang w:val="uk-UA"/>
        </w:rPr>
      </w:pPr>
    </w:p>
    <w:p w:rsidR="00445A4B" w:rsidRDefault="00445A4B" w:rsidP="00940C1C">
      <w:pPr>
        <w:ind w:left="3827"/>
        <w:rPr>
          <w:szCs w:val="20"/>
          <w:u w:val="single"/>
          <w:lang w:val="uk-UA"/>
        </w:rPr>
      </w:pPr>
      <w:r>
        <w:rPr>
          <w:szCs w:val="20"/>
          <w:lang w:val="uk-UA"/>
        </w:rPr>
        <w:t>Керівник</w:t>
      </w:r>
      <w:r>
        <w:rPr>
          <w:szCs w:val="20"/>
          <w:u w:val="single"/>
          <w:lang w:val="uk-UA"/>
        </w:rPr>
        <w:tab/>
      </w:r>
      <w:r>
        <w:rPr>
          <w:szCs w:val="20"/>
          <w:u w:val="single"/>
          <w:lang w:val="uk-UA"/>
        </w:rPr>
        <w:tab/>
      </w:r>
      <w:r w:rsidR="00B75A73">
        <w:rPr>
          <w:szCs w:val="20"/>
          <w:u w:val="single"/>
          <w:lang w:val="uk-UA"/>
        </w:rPr>
        <w:t>доц. Творошенко І.С.</w:t>
      </w:r>
      <w:r w:rsidR="00B75A73">
        <w:rPr>
          <w:szCs w:val="20"/>
          <w:u w:val="single"/>
          <w:lang w:val="uk-UA"/>
        </w:rPr>
        <w:tab/>
      </w:r>
      <w:r w:rsidR="00B75A73">
        <w:rPr>
          <w:szCs w:val="20"/>
          <w:u w:val="single"/>
          <w:lang w:val="uk-UA"/>
        </w:rPr>
        <w:tab/>
      </w:r>
    </w:p>
    <w:p w:rsidR="00445A4B" w:rsidRPr="005D32FB" w:rsidRDefault="00445A4B" w:rsidP="00940C1C">
      <w:pPr>
        <w:ind w:left="5610"/>
        <w:rPr>
          <w:bCs w:val="0"/>
          <w:sz w:val="20"/>
          <w:szCs w:val="20"/>
          <w:lang w:val="uk-UA"/>
        </w:rPr>
      </w:pPr>
      <w:r w:rsidRPr="005D32FB">
        <w:rPr>
          <w:bCs w:val="0"/>
          <w:sz w:val="20"/>
          <w:szCs w:val="20"/>
          <w:lang w:val="uk-UA"/>
        </w:rPr>
        <w:t>(</w:t>
      </w:r>
      <w:r>
        <w:rPr>
          <w:bCs w:val="0"/>
          <w:sz w:val="20"/>
          <w:szCs w:val="20"/>
          <w:lang w:val="uk-UA"/>
        </w:rPr>
        <w:t>посада, прізвище, ініціали</w:t>
      </w:r>
      <w:r w:rsidRPr="005D32FB">
        <w:rPr>
          <w:bCs w:val="0"/>
          <w:sz w:val="20"/>
          <w:szCs w:val="20"/>
          <w:lang w:val="uk-UA"/>
        </w:rPr>
        <w:t>)</w:t>
      </w:r>
    </w:p>
    <w:p w:rsidR="00783A15" w:rsidRDefault="00783A15" w:rsidP="00783A15">
      <w:pPr>
        <w:jc w:val="both"/>
        <w:rPr>
          <w:sz w:val="24"/>
          <w:szCs w:val="24"/>
        </w:rPr>
      </w:pPr>
    </w:p>
    <w:p w:rsidR="00445A4B" w:rsidRDefault="00445A4B" w:rsidP="00783A15">
      <w:pPr>
        <w:jc w:val="both"/>
        <w:rPr>
          <w:sz w:val="24"/>
          <w:szCs w:val="24"/>
        </w:rPr>
      </w:pPr>
    </w:p>
    <w:p w:rsidR="009538F0" w:rsidRPr="009538F0" w:rsidRDefault="009538F0" w:rsidP="009538F0">
      <w:pPr>
        <w:widowControl w:val="0"/>
        <w:spacing w:before="120"/>
        <w:rPr>
          <w:bCs w:val="0"/>
          <w:snapToGrid w:val="0"/>
          <w:szCs w:val="20"/>
        </w:rPr>
      </w:pPr>
      <w:r w:rsidRPr="009538F0">
        <w:rPr>
          <w:bCs w:val="0"/>
          <w:snapToGrid w:val="0"/>
          <w:szCs w:val="20"/>
          <w:lang w:val="uk-UA"/>
        </w:rPr>
        <w:t>Допускається до захисту</w:t>
      </w:r>
    </w:p>
    <w:p w:rsidR="009538F0" w:rsidRPr="009538F0" w:rsidRDefault="009538F0" w:rsidP="009538F0">
      <w:pPr>
        <w:widowControl w:val="0"/>
        <w:spacing w:before="300"/>
        <w:jc w:val="both"/>
        <w:rPr>
          <w:bCs w:val="0"/>
          <w:snapToGrid w:val="0"/>
          <w:szCs w:val="20"/>
          <w:lang w:val="uk-UA"/>
        </w:rPr>
      </w:pPr>
      <w:r w:rsidRPr="009538F0">
        <w:rPr>
          <w:bCs w:val="0"/>
          <w:snapToGrid w:val="0"/>
          <w:szCs w:val="20"/>
          <w:lang w:val="uk-UA"/>
        </w:rPr>
        <w:t xml:space="preserve">Зав. кафедри                   </w:t>
      </w:r>
      <w:r w:rsidR="001741A6" w:rsidRPr="001741A6">
        <w:rPr>
          <w:bCs w:val="0"/>
          <w:snapToGrid w:val="0"/>
          <w:szCs w:val="20"/>
        </w:rPr>
        <w:t xml:space="preserve">            </w:t>
      </w:r>
      <w:r w:rsidRPr="009538F0">
        <w:rPr>
          <w:bCs w:val="0"/>
          <w:snapToGrid w:val="0"/>
          <w:szCs w:val="20"/>
          <w:lang w:val="uk-UA"/>
        </w:rPr>
        <w:t xml:space="preserve">   ___________               </w:t>
      </w:r>
      <w:r w:rsidR="00C519B5">
        <w:rPr>
          <w:bCs w:val="0"/>
          <w:snapToGrid w:val="0"/>
          <w:szCs w:val="20"/>
          <w:lang w:val="uk-UA"/>
        </w:rPr>
        <w:tab/>
      </w:r>
      <w:r w:rsidR="005D283A" w:rsidRPr="005D283A">
        <w:rPr>
          <w:bCs w:val="0"/>
          <w:snapToGrid w:val="0"/>
          <w:szCs w:val="20"/>
          <w:u w:val="single"/>
          <w:lang w:val="uk-UA"/>
        </w:rPr>
        <w:t xml:space="preserve">Путятін Є.П. </w:t>
      </w:r>
    </w:p>
    <w:p w:rsidR="00783A15" w:rsidRPr="009538F0" w:rsidRDefault="009538F0" w:rsidP="009538F0">
      <w:pPr>
        <w:ind w:left="3828"/>
        <w:rPr>
          <w:szCs w:val="20"/>
          <w:lang w:val="uk-UA"/>
        </w:rPr>
      </w:pPr>
      <w:r w:rsidRPr="00F8213D">
        <w:rPr>
          <w:bCs w:val="0"/>
          <w:sz w:val="20"/>
          <w:szCs w:val="20"/>
          <w:lang w:val="uk-UA"/>
        </w:rPr>
        <w:t xml:space="preserve">              (підпис)                             (прізвище, ініціали</w:t>
      </w:r>
      <w:r>
        <w:rPr>
          <w:bCs w:val="0"/>
          <w:sz w:val="20"/>
          <w:szCs w:val="20"/>
          <w:lang w:val="uk-UA"/>
        </w:rPr>
        <w:t>)</w:t>
      </w:r>
    </w:p>
    <w:p w:rsidR="00520630" w:rsidRPr="00F8213D" w:rsidRDefault="00520630" w:rsidP="005F2833">
      <w:pPr>
        <w:jc w:val="right"/>
        <w:rPr>
          <w:szCs w:val="20"/>
          <w:lang w:val="uk-UA"/>
        </w:rPr>
      </w:pPr>
    </w:p>
    <w:p w:rsidR="00997F1F" w:rsidRPr="00CD7333" w:rsidRDefault="005F2833" w:rsidP="00997F1F">
      <w:pPr>
        <w:jc w:val="center"/>
        <w:rPr>
          <w:lang w:val="uk-UA"/>
        </w:rPr>
        <w:sectPr w:rsidR="00997F1F" w:rsidRPr="00CD7333" w:rsidSect="005F2833">
          <w:headerReference w:type="default" r:id="rId9"/>
          <w:footerReference w:type="even" r:id="rId10"/>
          <w:footerReference w:type="default" r:id="rId11"/>
          <w:pgSz w:w="11906" w:h="16838"/>
          <w:pgMar w:top="1134" w:right="851" w:bottom="1134" w:left="1701" w:header="709" w:footer="709" w:gutter="0"/>
          <w:cols w:space="708"/>
          <w:titlePg/>
          <w:docGrid w:linePitch="360"/>
        </w:sectPr>
      </w:pPr>
      <w:r w:rsidRPr="00F8213D">
        <w:rPr>
          <w:lang w:val="uk-UA"/>
        </w:rPr>
        <w:t>201</w:t>
      </w:r>
      <w:r w:rsidR="00445A4B">
        <w:rPr>
          <w:lang w:val="uk-UA"/>
        </w:rPr>
        <w:t>9</w:t>
      </w:r>
      <w:r w:rsidRPr="00F8213D">
        <w:rPr>
          <w:lang w:val="uk-UA"/>
        </w:rPr>
        <w:t xml:space="preserve"> р</w:t>
      </w:r>
      <w:r w:rsidR="001811CC">
        <w:rPr>
          <w:lang w:val="uk-UA"/>
        </w:rPr>
        <w:t>.</w:t>
      </w:r>
    </w:p>
    <w:p w:rsidR="001811CC" w:rsidRDefault="001811CC" w:rsidP="001811CC">
      <w:pPr>
        <w:widowControl w:val="0"/>
        <w:spacing w:line="259" w:lineRule="auto"/>
        <w:ind w:left="120"/>
        <w:jc w:val="center"/>
        <w:rPr>
          <w:bCs w:val="0"/>
          <w:snapToGrid w:val="0"/>
          <w:szCs w:val="20"/>
          <w:lang w:val="uk-UA"/>
        </w:rPr>
      </w:pPr>
      <w:r>
        <w:rPr>
          <w:bCs w:val="0"/>
          <w:snapToGrid w:val="0"/>
          <w:szCs w:val="20"/>
          <w:lang w:val="uk-UA"/>
        </w:rPr>
        <w:lastRenderedPageBreak/>
        <w:t>Харківський національний університет радіоелектроніки</w:t>
      </w:r>
    </w:p>
    <w:p w:rsidR="001811CC" w:rsidRDefault="001811CC" w:rsidP="001811CC">
      <w:pPr>
        <w:widowControl w:val="0"/>
        <w:spacing w:line="259" w:lineRule="auto"/>
        <w:ind w:left="120"/>
        <w:jc w:val="center"/>
        <w:rPr>
          <w:bCs w:val="0"/>
          <w:snapToGrid w:val="0"/>
          <w:szCs w:val="20"/>
          <w:lang w:val="uk-UA"/>
        </w:rPr>
      </w:pPr>
    </w:p>
    <w:p w:rsidR="001811CC" w:rsidRDefault="001811CC" w:rsidP="001811CC">
      <w:pPr>
        <w:widowControl w:val="0"/>
        <w:rPr>
          <w:u w:val="single"/>
          <w:lang w:val="uk-UA"/>
        </w:rPr>
      </w:pPr>
      <w:r>
        <w:rPr>
          <w:bCs w:val="0"/>
          <w:snapToGrid w:val="0"/>
          <w:szCs w:val="20"/>
          <w:lang w:val="uk-UA"/>
        </w:rPr>
        <w:t>Факультет</w:t>
      </w:r>
      <w:r>
        <w:rPr>
          <w:bCs w:val="0"/>
          <w:snapToGrid w:val="0"/>
          <w:szCs w:val="20"/>
          <w:u w:val="single"/>
          <w:lang w:val="uk-UA"/>
        </w:rPr>
        <w:tab/>
      </w:r>
      <w:r>
        <w:rPr>
          <w:u w:val="single"/>
          <w:lang w:val="uk-UA"/>
        </w:rPr>
        <w:t>Інформаційно-аналітичних технологій та менеджменту</w:t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</w:p>
    <w:p w:rsidR="001811CC" w:rsidRDefault="001811CC" w:rsidP="001811CC">
      <w:pPr>
        <w:widowControl w:val="0"/>
        <w:jc w:val="center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(повна назва)</w:t>
      </w:r>
    </w:p>
    <w:p w:rsidR="001811CC" w:rsidRDefault="001811CC" w:rsidP="001811CC">
      <w:pPr>
        <w:widowControl w:val="0"/>
        <w:spacing w:before="120"/>
        <w:rPr>
          <w:u w:val="single"/>
          <w:lang w:val="uk-UA"/>
        </w:rPr>
      </w:pPr>
      <w:r>
        <w:rPr>
          <w:bCs w:val="0"/>
          <w:snapToGrid w:val="0"/>
          <w:szCs w:val="20"/>
          <w:lang w:val="uk-UA"/>
        </w:rPr>
        <w:t>Кафедра</w:t>
      </w:r>
      <w:r>
        <w:rPr>
          <w:bCs w:val="0"/>
          <w:snapToGrid w:val="0"/>
          <w:szCs w:val="20"/>
          <w:u w:val="single"/>
          <w:lang w:val="uk-UA"/>
        </w:rPr>
        <w:tab/>
      </w:r>
      <w:r>
        <w:rPr>
          <w:bCs w:val="0"/>
          <w:snapToGrid w:val="0"/>
          <w:szCs w:val="20"/>
          <w:u w:val="single"/>
          <w:lang w:val="uk-UA"/>
        </w:rPr>
        <w:tab/>
      </w:r>
      <w:r>
        <w:rPr>
          <w:bCs w:val="0"/>
          <w:snapToGrid w:val="0"/>
          <w:szCs w:val="20"/>
          <w:u w:val="single"/>
          <w:lang w:val="uk-UA"/>
        </w:rPr>
        <w:tab/>
      </w:r>
      <w:r>
        <w:rPr>
          <w:bCs w:val="0"/>
          <w:snapToGrid w:val="0"/>
          <w:szCs w:val="20"/>
          <w:u w:val="single"/>
          <w:lang w:val="uk-UA"/>
        </w:rPr>
        <w:tab/>
      </w:r>
      <w:r>
        <w:rPr>
          <w:bCs w:val="0"/>
          <w:snapToGrid w:val="0"/>
          <w:szCs w:val="20"/>
          <w:u w:val="single"/>
          <w:lang w:val="uk-UA"/>
        </w:rPr>
        <w:tab/>
      </w:r>
      <w:r>
        <w:rPr>
          <w:bCs w:val="0"/>
          <w:snapToGrid w:val="0"/>
          <w:szCs w:val="20"/>
          <w:u w:val="single"/>
          <w:lang w:val="uk-UA"/>
        </w:rPr>
        <w:tab/>
      </w:r>
      <w:r>
        <w:rPr>
          <w:u w:val="single"/>
          <w:lang w:val="uk-UA"/>
        </w:rPr>
        <w:t>Інформатики</w:t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</w:p>
    <w:p w:rsidR="001811CC" w:rsidRDefault="001811CC" w:rsidP="001811CC">
      <w:pPr>
        <w:widowControl w:val="0"/>
        <w:jc w:val="center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(повна назва)</w:t>
      </w:r>
    </w:p>
    <w:p w:rsidR="001811CC" w:rsidRDefault="001811CC" w:rsidP="001811CC">
      <w:pPr>
        <w:widowControl w:val="0"/>
        <w:spacing w:before="120" w:after="120"/>
        <w:rPr>
          <w:bCs w:val="0"/>
          <w:snapToGrid w:val="0"/>
          <w:szCs w:val="20"/>
          <w:u w:val="single"/>
          <w:lang w:val="uk-UA"/>
        </w:rPr>
      </w:pPr>
      <w:r>
        <w:rPr>
          <w:bCs w:val="0"/>
          <w:snapToGrid w:val="0"/>
          <w:szCs w:val="20"/>
          <w:lang w:val="uk-UA"/>
        </w:rPr>
        <w:t>Рівень вищої освіти</w:t>
      </w:r>
      <w:r>
        <w:rPr>
          <w:bCs w:val="0"/>
          <w:snapToGrid w:val="0"/>
          <w:szCs w:val="20"/>
          <w:u w:val="single"/>
          <w:lang w:val="uk-UA"/>
        </w:rPr>
        <w:tab/>
      </w:r>
      <w:r>
        <w:rPr>
          <w:bCs w:val="0"/>
          <w:snapToGrid w:val="0"/>
          <w:szCs w:val="20"/>
          <w:u w:val="single"/>
          <w:lang w:val="uk-UA"/>
        </w:rPr>
        <w:tab/>
        <w:t>другий (магістерський)</w:t>
      </w:r>
      <w:r>
        <w:rPr>
          <w:bCs w:val="0"/>
          <w:snapToGrid w:val="0"/>
          <w:szCs w:val="20"/>
          <w:u w:val="single"/>
          <w:lang w:val="uk-UA"/>
        </w:rPr>
        <w:tab/>
      </w:r>
      <w:r>
        <w:rPr>
          <w:bCs w:val="0"/>
          <w:snapToGrid w:val="0"/>
          <w:szCs w:val="20"/>
          <w:u w:val="single"/>
          <w:lang w:val="uk-UA"/>
        </w:rPr>
        <w:tab/>
      </w:r>
      <w:r>
        <w:rPr>
          <w:bCs w:val="0"/>
          <w:snapToGrid w:val="0"/>
          <w:szCs w:val="20"/>
          <w:u w:val="single"/>
          <w:lang w:val="uk-UA"/>
        </w:rPr>
        <w:tab/>
      </w:r>
      <w:r>
        <w:rPr>
          <w:bCs w:val="0"/>
          <w:snapToGrid w:val="0"/>
          <w:szCs w:val="20"/>
          <w:u w:val="single"/>
          <w:lang w:val="uk-UA"/>
        </w:rPr>
        <w:tab/>
      </w:r>
      <w:r>
        <w:rPr>
          <w:bCs w:val="0"/>
          <w:snapToGrid w:val="0"/>
          <w:szCs w:val="20"/>
          <w:u w:val="single"/>
          <w:lang w:val="uk-UA"/>
        </w:rPr>
        <w:tab/>
      </w:r>
      <w:r>
        <w:rPr>
          <w:bCs w:val="0"/>
          <w:snapToGrid w:val="0"/>
          <w:szCs w:val="20"/>
          <w:u w:val="single"/>
          <w:lang w:val="uk-UA"/>
        </w:rPr>
        <w:tab/>
      </w:r>
    </w:p>
    <w:p w:rsidR="001811CC" w:rsidRDefault="001811CC" w:rsidP="001811CC">
      <w:pPr>
        <w:widowControl w:val="0"/>
        <w:spacing w:before="20"/>
        <w:rPr>
          <w:u w:val="single"/>
          <w:lang w:val="uk-UA"/>
        </w:rPr>
      </w:pPr>
      <w:r>
        <w:rPr>
          <w:lang w:val="uk-UA"/>
        </w:rPr>
        <w:t>Спеціальність</w:t>
      </w:r>
      <w:r>
        <w:rPr>
          <w:bCs w:val="0"/>
          <w:snapToGrid w:val="0"/>
          <w:szCs w:val="20"/>
          <w:u w:val="single"/>
          <w:lang w:val="uk-UA"/>
        </w:rPr>
        <w:tab/>
      </w:r>
      <w:r>
        <w:rPr>
          <w:bCs w:val="0"/>
          <w:snapToGrid w:val="0"/>
          <w:szCs w:val="20"/>
          <w:u w:val="single"/>
          <w:lang w:val="uk-UA"/>
        </w:rPr>
        <w:tab/>
      </w:r>
      <w:r>
        <w:rPr>
          <w:bCs w:val="0"/>
          <w:snapToGrid w:val="0"/>
          <w:szCs w:val="20"/>
          <w:u w:val="single"/>
          <w:lang w:val="uk-UA"/>
        </w:rPr>
        <w:tab/>
      </w:r>
      <w:r>
        <w:rPr>
          <w:u w:val="single"/>
          <w:lang w:val="uk-UA"/>
        </w:rPr>
        <w:t>122 Комп’ютерні науки</w:t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</w:p>
    <w:p w:rsidR="001811CC" w:rsidRDefault="001811CC" w:rsidP="001811CC">
      <w:pPr>
        <w:widowControl w:val="0"/>
        <w:spacing w:before="20"/>
        <w:jc w:val="center"/>
        <w:rPr>
          <w:bCs w:val="0"/>
          <w:snapToGrid w:val="0"/>
          <w:sz w:val="20"/>
          <w:szCs w:val="20"/>
          <w:lang w:val="uk-UA"/>
        </w:rPr>
      </w:pPr>
      <w:r>
        <w:rPr>
          <w:bCs w:val="0"/>
          <w:snapToGrid w:val="0"/>
          <w:sz w:val="20"/>
          <w:szCs w:val="20"/>
          <w:lang w:val="uk-UA"/>
        </w:rPr>
        <w:t>(код і повна назва)</w:t>
      </w:r>
    </w:p>
    <w:p w:rsidR="001811CC" w:rsidRDefault="001811CC" w:rsidP="001811CC">
      <w:pPr>
        <w:rPr>
          <w:u w:val="single"/>
          <w:lang w:val="uk-UA"/>
        </w:rPr>
      </w:pPr>
      <w:r>
        <w:rPr>
          <w:szCs w:val="20"/>
          <w:lang w:val="uk-UA"/>
        </w:rPr>
        <w:t xml:space="preserve">Тип програми </w:t>
      </w:r>
      <w:r>
        <w:rPr>
          <w:szCs w:val="20"/>
          <w:u w:val="single"/>
          <w:lang w:val="uk-UA"/>
        </w:rPr>
        <w:tab/>
      </w:r>
      <w:r>
        <w:rPr>
          <w:szCs w:val="20"/>
          <w:u w:val="single"/>
          <w:lang w:val="uk-UA"/>
        </w:rPr>
        <w:tab/>
      </w:r>
      <w:r>
        <w:rPr>
          <w:szCs w:val="20"/>
          <w:u w:val="single"/>
          <w:lang w:val="uk-UA"/>
        </w:rPr>
        <w:tab/>
        <w:t>освітньо-професійна</w:t>
      </w:r>
      <w:r>
        <w:rPr>
          <w:szCs w:val="20"/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</w:p>
    <w:p w:rsidR="001811CC" w:rsidRDefault="001811CC" w:rsidP="001811CC">
      <w:pPr>
        <w:jc w:val="center"/>
        <w:rPr>
          <w:bCs w:val="0"/>
          <w:sz w:val="20"/>
          <w:szCs w:val="20"/>
          <w:lang w:val="uk-UA"/>
        </w:rPr>
      </w:pPr>
      <w:r>
        <w:rPr>
          <w:bCs w:val="0"/>
          <w:sz w:val="20"/>
          <w:szCs w:val="20"/>
          <w:lang w:val="uk-UA"/>
        </w:rPr>
        <w:t xml:space="preserve">(освітньо-професійна або </w:t>
      </w:r>
      <w:proofErr w:type="spellStart"/>
      <w:r>
        <w:rPr>
          <w:bCs w:val="0"/>
          <w:sz w:val="20"/>
          <w:szCs w:val="20"/>
          <w:lang w:val="uk-UA"/>
        </w:rPr>
        <w:t>освітньо-наукова</w:t>
      </w:r>
      <w:proofErr w:type="spellEnd"/>
      <w:r>
        <w:rPr>
          <w:bCs w:val="0"/>
          <w:sz w:val="20"/>
          <w:szCs w:val="20"/>
          <w:lang w:val="uk-UA"/>
        </w:rPr>
        <w:t>)</w:t>
      </w:r>
    </w:p>
    <w:p w:rsidR="001811CC" w:rsidRDefault="001811CC" w:rsidP="001811CC">
      <w:pPr>
        <w:rPr>
          <w:u w:val="single"/>
          <w:lang w:val="uk-UA"/>
        </w:rPr>
      </w:pPr>
      <w:r>
        <w:rPr>
          <w:szCs w:val="20"/>
          <w:lang w:val="uk-UA"/>
        </w:rPr>
        <w:t>Освітня програма</w:t>
      </w:r>
      <w:r>
        <w:rPr>
          <w:szCs w:val="20"/>
          <w:u w:val="single"/>
          <w:lang w:val="uk-UA"/>
        </w:rPr>
        <w:tab/>
      </w:r>
      <w:r>
        <w:rPr>
          <w:szCs w:val="20"/>
          <w:u w:val="single"/>
          <w:lang w:val="uk-UA"/>
        </w:rPr>
        <w:tab/>
      </w:r>
      <w:r>
        <w:rPr>
          <w:szCs w:val="20"/>
          <w:u w:val="single"/>
          <w:lang w:val="uk-UA"/>
        </w:rPr>
        <w:tab/>
      </w:r>
      <w:r>
        <w:rPr>
          <w:szCs w:val="20"/>
          <w:u w:val="single"/>
          <w:lang w:val="uk-UA"/>
        </w:rPr>
        <w:tab/>
        <w:t>Інформатика</w:t>
      </w:r>
      <w:r>
        <w:rPr>
          <w:szCs w:val="20"/>
          <w:u w:val="single"/>
          <w:lang w:val="uk-UA"/>
        </w:rPr>
        <w:tab/>
      </w:r>
      <w:r>
        <w:rPr>
          <w:szCs w:val="20"/>
          <w:u w:val="single"/>
          <w:lang w:val="uk-UA"/>
        </w:rPr>
        <w:tab/>
      </w:r>
      <w:r>
        <w:rPr>
          <w:szCs w:val="20"/>
          <w:u w:val="single"/>
          <w:lang w:val="uk-UA"/>
        </w:rPr>
        <w:tab/>
      </w:r>
      <w:r>
        <w:rPr>
          <w:szCs w:val="20"/>
          <w:u w:val="single"/>
          <w:lang w:val="uk-UA"/>
        </w:rPr>
        <w:tab/>
      </w:r>
      <w:r>
        <w:rPr>
          <w:szCs w:val="20"/>
          <w:u w:val="single"/>
          <w:lang w:val="uk-UA"/>
        </w:rPr>
        <w:tab/>
      </w:r>
      <w:r>
        <w:rPr>
          <w:szCs w:val="20"/>
          <w:u w:val="single"/>
          <w:lang w:val="uk-UA"/>
        </w:rPr>
        <w:tab/>
      </w:r>
      <w:r>
        <w:rPr>
          <w:szCs w:val="20"/>
          <w:u w:val="single"/>
          <w:lang w:val="uk-UA"/>
        </w:rPr>
        <w:tab/>
      </w:r>
    </w:p>
    <w:p w:rsidR="001811CC" w:rsidRDefault="001811CC" w:rsidP="001811CC">
      <w:pPr>
        <w:jc w:val="center"/>
        <w:rPr>
          <w:bCs w:val="0"/>
          <w:sz w:val="20"/>
          <w:szCs w:val="20"/>
          <w:lang w:val="uk-UA"/>
        </w:rPr>
      </w:pPr>
      <w:r>
        <w:rPr>
          <w:bCs w:val="0"/>
          <w:sz w:val="20"/>
          <w:szCs w:val="20"/>
          <w:lang w:val="uk-UA"/>
        </w:rPr>
        <w:t>(повна назва освітньої програми)</w:t>
      </w:r>
    </w:p>
    <w:p w:rsidR="001811CC" w:rsidRDefault="001811CC" w:rsidP="001811CC">
      <w:pPr>
        <w:rPr>
          <w:bCs w:val="0"/>
          <w:sz w:val="20"/>
          <w:szCs w:val="20"/>
          <w:lang w:val="uk-UA"/>
        </w:rPr>
      </w:pPr>
    </w:p>
    <w:p w:rsidR="001811CC" w:rsidRDefault="001811CC" w:rsidP="001811CC">
      <w:pPr>
        <w:widowControl w:val="0"/>
        <w:ind w:left="6237"/>
        <w:rPr>
          <w:bCs w:val="0"/>
          <w:snapToGrid w:val="0"/>
          <w:sz w:val="24"/>
          <w:szCs w:val="24"/>
          <w:lang w:val="uk-UA"/>
        </w:rPr>
      </w:pPr>
      <w:r>
        <w:rPr>
          <w:bCs w:val="0"/>
          <w:snapToGrid w:val="0"/>
          <w:sz w:val="24"/>
          <w:szCs w:val="20"/>
          <w:lang w:val="uk-UA"/>
        </w:rPr>
        <w:t>ЗАТВЕРДЖУЮ</w:t>
      </w:r>
      <w:r>
        <w:rPr>
          <w:bCs w:val="0"/>
          <w:snapToGrid w:val="0"/>
          <w:sz w:val="24"/>
          <w:szCs w:val="24"/>
          <w:lang w:val="uk-UA"/>
        </w:rPr>
        <w:t>:</w:t>
      </w:r>
    </w:p>
    <w:p w:rsidR="001811CC" w:rsidRDefault="001811CC" w:rsidP="001811CC">
      <w:pPr>
        <w:widowControl w:val="0"/>
        <w:ind w:left="6237"/>
        <w:rPr>
          <w:bCs w:val="0"/>
          <w:snapToGrid w:val="0"/>
          <w:sz w:val="24"/>
          <w:szCs w:val="20"/>
          <w:lang w:val="uk-UA"/>
        </w:rPr>
      </w:pPr>
      <w:r>
        <w:rPr>
          <w:bCs w:val="0"/>
          <w:snapToGrid w:val="0"/>
          <w:sz w:val="24"/>
          <w:szCs w:val="20"/>
          <w:lang w:val="uk-UA"/>
        </w:rPr>
        <w:t>Зав. кафедри ______________</w:t>
      </w:r>
    </w:p>
    <w:p w:rsidR="001811CC" w:rsidRDefault="001811CC" w:rsidP="001811CC">
      <w:pPr>
        <w:widowControl w:val="0"/>
        <w:ind w:left="6680" w:firstLine="520"/>
        <w:jc w:val="center"/>
        <w:rPr>
          <w:bCs w:val="0"/>
          <w:snapToGrid w:val="0"/>
          <w:sz w:val="20"/>
          <w:szCs w:val="20"/>
          <w:lang w:val="uk-UA"/>
        </w:rPr>
      </w:pPr>
      <w:r>
        <w:rPr>
          <w:bCs w:val="0"/>
          <w:snapToGrid w:val="0"/>
          <w:sz w:val="20"/>
          <w:szCs w:val="20"/>
          <w:lang w:val="uk-UA"/>
        </w:rPr>
        <w:t>(підпис)</w:t>
      </w:r>
    </w:p>
    <w:p w:rsidR="001811CC" w:rsidRDefault="001811CC" w:rsidP="001811CC">
      <w:pPr>
        <w:widowControl w:val="0"/>
        <w:ind w:left="4520"/>
        <w:jc w:val="right"/>
        <w:rPr>
          <w:bCs w:val="0"/>
          <w:snapToGrid w:val="0"/>
          <w:sz w:val="24"/>
          <w:szCs w:val="20"/>
          <w:lang w:val="uk-UA"/>
        </w:rPr>
      </w:pPr>
      <w:r>
        <w:rPr>
          <w:bCs w:val="0"/>
          <w:snapToGrid w:val="0"/>
          <w:sz w:val="18"/>
          <w:szCs w:val="20"/>
          <w:lang w:val="uk-UA"/>
        </w:rPr>
        <w:t xml:space="preserve">«_____»________________ </w:t>
      </w:r>
      <w:r>
        <w:rPr>
          <w:bCs w:val="0"/>
          <w:snapToGrid w:val="0"/>
          <w:sz w:val="24"/>
          <w:szCs w:val="20"/>
          <w:lang w:val="uk-UA"/>
        </w:rPr>
        <w:t>20 ___  р.</w:t>
      </w:r>
    </w:p>
    <w:p w:rsidR="001811CC" w:rsidRDefault="001811CC" w:rsidP="001811CC">
      <w:pPr>
        <w:ind w:right="-284"/>
        <w:jc w:val="both"/>
        <w:rPr>
          <w:b/>
          <w:szCs w:val="20"/>
          <w:lang w:val="uk-UA"/>
        </w:rPr>
      </w:pPr>
    </w:p>
    <w:p w:rsidR="001811CC" w:rsidRDefault="001811CC" w:rsidP="001811CC">
      <w:pPr>
        <w:widowControl w:val="0"/>
        <w:spacing w:before="320"/>
        <w:jc w:val="center"/>
        <w:rPr>
          <w:b/>
          <w:bCs w:val="0"/>
          <w:snapToGrid w:val="0"/>
          <w:sz w:val="32"/>
          <w:szCs w:val="20"/>
          <w:lang w:val="uk-UA"/>
        </w:rPr>
      </w:pPr>
      <w:r>
        <w:rPr>
          <w:b/>
          <w:bCs w:val="0"/>
          <w:snapToGrid w:val="0"/>
          <w:sz w:val="32"/>
          <w:szCs w:val="20"/>
          <w:lang w:val="uk-UA"/>
        </w:rPr>
        <w:t>ЗАВДАННЯ</w:t>
      </w:r>
    </w:p>
    <w:p w:rsidR="001811CC" w:rsidRDefault="001811CC" w:rsidP="001811CC">
      <w:pPr>
        <w:widowControl w:val="0"/>
        <w:jc w:val="center"/>
        <w:rPr>
          <w:bCs w:val="0"/>
          <w:snapToGrid w:val="0"/>
          <w:sz w:val="24"/>
          <w:szCs w:val="20"/>
          <w:lang w:val="uk-UA"/>
        </w:rPr>
      </w:pPr>
      <w:r>
        <w:rPr>
          <w:bCs w:val="0"/>
          <w:snapToGrid w:val="0"/>
          <w:sz w:val="24"/>
          <w:szCs w:val="20"/>
          <w:lang w:val="uk-UA"/>
        </w:rPr>
        <w:t>НА АТЕСТАЦІЙНУ РОБОТУ</w:t>
      </w:r>
    </w:p>
    <w:p w:rsidR="001811CC" w:rsidRDefault="001811CC" w:rsidP="001811CC">
      <w:pPr>
        <w:ind w:right="-284"/>
        <w:rPr>
          <w:sz w:val="20"/>
          <w:szCs w:val="20"/>
        </w:rPr>
      </w:pPr>
    </w:p>
    <w:p w:rsidR="001811CC" w:rsidRDefault="001811CC" w:rsidP="001811CC">
      <w:pPr>
        <w:tabs>
          <w:tab w:val="decimal" w:pos="9354"/>
        </w:tabs>
        <w:ind w:right="-288"/>
        <w:rPr>
          <w:lang w:val="uk-UA"/>
        </w:rPr>
      </w:pPr>
      <w:r>
        <w:rPr>
          <w:lang w:val="uk-UA"/>
        </w:rPr>
        <w:t xml:space="preserve">студентові </w:t>
      </w:r>
      <w:r>
        <w:rPr>
          <w:u w:val="single"/>
        </w:rPr>
        <w:t xml:space="preserve">                         </w:t>
      </w:r>
      <w:r>
        <w:rPr>
          <w:u w:val="single"/>
          <w:lang w:val="uk-UA"/>
        </w:rPr>
        <w:t>Подласенку Євгену Павловичу</w:t>
      </w:r>
      <w:r>
        <w:rPr>
          <w:u w:val="single"/>
          <w:lang w:val="uk-UA"/>
        </w:rPr>
        <w:tab/>
      </w:r>
    </w:p>
    <w:p w:rsidR="001811CC" w:rsidRDefault="001811CC" w:rsidP="001811CC">
      <w:pPr>
        <w:ind w:right="-2"/>
        <w:jc w:val="center"/>
        <w:rPr>
          <w:sz w:val="16"/>
          <w:szCs w:val="16"/>
          <w:vertAlign w:val="superscript"/>
          <w:lang w:val="uk-UA"/>
        </w:rPr>
      </w:pPr>
      <w:r>
        <w:rPr>
          <w:sz w:val="16"/>
          <w:szCs w:val="16"/>
          <w:lang w:val="uk-UA"/>
        </w:rPr>
        <w:t>(прізвище, ім’я,  по батькові)</w:t>
      </w:r>
    </w:p>
    <w:p w:rsidR="001811CC" w:rsidRDefault="001811CC" w:rsidP="001811CC">
      <w:pPr>
        <w:tabs>
          <w:tab w:val="left" w:pos="9354"/>
        </w:tabs>
        <w:ind w:right="-2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>1. Тема роботи</w:t>
      </w:r>
      <w:r>
        <w:rPr>
          <w:sz w:val="24"/>
          <w:szCs w:val="24"/>
          <w:u w:val="single"/>
          <w:lang w:val="uk-UA"/>
        </w:rPr>
        <w:t xml:space="preserve"> Дослідження методу розпізнавання геоінформаційних ситуацій в системах моніторингу територій</w:t>
      </w:r>
      <w:r>
        <w:rPr>
          <w:sz w:val="24"/>
          <w:szCs w:val="24"/>
          <w:u w:val="single"/>
          <w:lang w:val="uk-UA"/>
        </w:rPr>
        <w:tab/>
      </w:r>
    </w:p>
    <w:p w:rsidR="001811CC" w:rsidRDefault="001811CC" w:rsidP="001811CC">
      <w:pPr>
        <w:tabs>
          <w:tab w:val="left" w:pos="9354"/>
        </w:tabs>
        <w:ind w:right="-2"/>
        <w:jc w:val="both"/>
        <w:rPr>
          <w:szCs w:val="20"/>
          <w:u w:val="single"/>
          <w:lang w:val="uk-UA"/>
        </w:rPr>
      </w:pPr>
      <w:r>
        <w:rPr>
          <w:szCs w:val="20"/>
          <w:u w:val="single"/>
          <w:lang w:val="uk-UA"/>
        </w:rPr>
        <w:tab/>
      </w:r>
    </w:p>
    <w:p w:rsidR="001811CC" w:rsidRDefault="001811CC" w:rsidP="001811CC">
      <w:pPr>
        <w:tabs>
          <w:tab w:val="left" w:pos="6946"/>
          <w:tab w:val="left" w:pos="7655"/>
          <w:tab w:val="left" w:pos="8222"/>
          <w:tab w:val="left" w:pos="9354"/>
        </w:tabs>
        <w:ind w:right="-2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затверджена наказом по університету від </w:t>
      </w:r>
      <w:r>
        <w:rPr>
          <w:sz w:val="24"/>
          <w:szCs w:val="24"/>
          <w:u w:val="single"/>
          <w:lang w:val="uk-UA"/>
        </w:rPr>
        <w:t>«21» жовтня 2019 року №</w:t>
      </w:r>
      <w:r>
        <w:rPr>
          <w:sz w:val="24"/>
          <w:szCs w:val="24"/>
          <w:u w:val="single"/>
          <w:lang w:val="uk-UA"/>
        </w:rPr>
        <w:tab/>
        <w:t>1506Ст</w:t>
      </w:r>
      <w:r>
        <w:rPr>
          <w:sz w:val="24"/>
          <w:szCs w:val="24"/>
          <w:u w:val="single"/>
          <w:lang w:val="uk-UA"/>
        </w:rPr>
        <w:tab/>
      </w:r>
      <w:r>
        <w:rPr>
          <w:sz w:val="24"/>
          <w:szCs w:val="24"/>
          <w:u w:val="single"/>
          <w:lang w:val="uk-UA"/>
        </w:rPr>
        <w:tab/>
      </w:r>
    </w:p>
    <w:p w:rsidR="001811CC" w:rsidRDefault="001811CC" w:rsidP="001811CC">
      <w:pPr>
        <w:tabs>
          <w:tab w:val="left" w:pos="9354"/>
        </w:tabs>
        <w:ind w:right="-2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t xml:space="preserve">2. Термін подання студентом роботи до екзаменаційної комісії </w:t>
      </w:r>
      <w:r>
        <w:rPr>
          <w:sz w:val="24"/>
          <w:szCs w:val="24"/>
          <w:u w:val="single"/>
          <w:lang w:val="uk-UA"/>
        </w:rPr>
        <w:t>29 листопада 2019 р.</w:t>
      </w:r>
      <w:r>
        <w:rPr>
          <w:sz w:val="24"/>
          <w:szCs w:val="24"/>
          <w:u w:val="single"/>
          <w:lang w:val="uk-UA"/>
        </w:rPr>
        <w:tab/>
      </w:r>
    </w:p>
    <w:p w:rsidR="001811CC" w:rsidRDefault="001811CC" w:rsidP="001811CC">
      <w:pPr>
        <w:tabs>
          <w:tab w:val="left" w:pos="9354"/>
        </w:tabs>
        <w:ind w:right="-2"/>
        <w:jc w:val="both"/>
        <w:rPr>
          <w:sz w:val="24"/>
          <w:szCs w:val="24"/>
          <w:highlight w:val="yellow"/>
          <w:lang w:val="uk-UA"/>
        </w:rPr>
      </w:pPr>
      <w:r>
        <w:rPr>
          <w:sz w:val="24"/>
          <w:szCs w:val="24"/>
          <w:lang w:val="uk-UA"/>
        </w:rPr>
        <w:t xml:space="preserve">3. Вихідні дані до роботи </w:t>
      </w:r>
      <w:r>
        <w:rPr>
          <w:sz w:val="24"/>
          <w:szCs w:val="24"/>
          <w:u w:val="single"/>
          <w:lang w:val="uk-UA"/>
        </w:rPr>
        <w:tab/>
      </w:r>
    </w:p>
    <w:p w:rsidR="001811CC" w:rsidRDefault="001811CC" w:rsidP="001811CC">
      <w:pPr>
        <w:tabs>
          <w:tab w:val="left" w:pos="9354"/>
        </w:tabs>
        <w:ind w:right="-2"/>
        <w:jc w:val="both"/>
        <w:rPr>
          <w:i/>
          <w:sz w:val="24"/>
          <w:szCs w:val="24"/>
          <w:lang w:val="uk-UA"/>
        </w:rPr>
      </w:pPr>
      <w:r>
        <w:rPr>
          <w:i/>
          <w:sz w:val="24"/>
          <w:szCs w:val="24"/>
          <w:u w:val="single"/>
          <w:lang w:val="uk-UA"/>
        </w:rPr>
        <w:t>науково-методична література, дані інтернет-мережі, супутникові знімки із</w:t>
      </w:r>
      <w:r>
        <w:rPr>
          <w:szCs w:val="20"/>
          <w:u w:val="single"/>
          <w:lang w:val="uk-UA"/>
        </w:rPr>
        <w:t xml:space="preserve"> </w:t>
      </w:r>
      <w:r>
        <w:rPr>
          <w:i/>
          <w:sz w:val="24"/>
          <w:szCs w:val="24"/>
          <w:u w:val="single"/>
          <w:lang w:val="en-US"/>
        </w:rPr>
        <w:t>SAS</w:t>
      </w:r>
      <w:r>
        <w:rPr>
          <w:i/>
          <w:sz w:val="24"/>
          <w:szCs w:val="24"/>
          <w:u w:val="single"/>
          <w:lang w:val="uk-UA"/>
        </w:rPr>
        <w:t>.</w:t>
      </w:r>
      <w:r>
        <w:rPr>
          <w:i/>
          <w:sz w:val="24"/>
          <w:szCs w:val="24"/>
          <w:u w:val="single"/>
          <w:lang w:val="en-US"/>
        </w:rPr>
        <w:t>Planet</w:t>
      </w:r>
      <w:r>
        <w:rPr>
          <w:i/>
          <w:sz w:val="24"/>
          <w:szCs w:val="24"/>
          <w:u w:val="single"/>
          <w:lang w:val="uk-UA"/>
        </w:rPr>
        <w:t xml:space="preserve">, програмне середовище </w:t>
      </w:r>
      <w:r>
        <w:rPr>
          <w:i/>
          <w:sz w:val="24"/>
          <w:szCs w:val="24"/>
          <w:u w:val="single"/>
          <w:lang w:val="en-US"/>
        </w:rPr>
        <w:t>Quantum</w:t>
      </w:r>
      <w:r>
        <w:rPr>
          <w:i/>
          <w:sz w:val="24"/>
          <w:szCs w:val="24"/>
          <w:u w:val="single"/>
          <w:lang w:val="uk-UA"/>
        </w:rPr>
        <w:t xml:space="preserve"> </w:t>
      </w:r>
      <w:r>
        <w:rPr>
          <w:i/>
          <w:sz w:val="24"/>
          <w:szCs w:val="24"/>
          <w:u w:val="single"/>
          <w:lang w:val="en-US"/>
        </w:rPr>
        <w:t>GIS</w:t>
      </w:r>
      <w:r>
        <w:rPr>
          <w:i/>
          <w:sz w:val="24"/>
          <w:szCs w:val="24"/>
          <w:u w:val="single"/>
          <w:lang w:val="uk-UA"/>
        </w:rPr>
        <w:t xml:space="preserve">, бібліотека мова програмування </w:t>
      </w:r>
      <w:r>
        <w:rPr>
          <w:i/>
          <w:sz w:val="24"/>
          <w:szCs w:val="24"/>
          <w:u w:val="single"/>
          <w:lang w:val="en-US"/>
        </w:rPr>
        <w:t>Python</w:t>
      </w:r>
      <w:r>
        <w:rPr>
          <w:szCs w:val="20"/>
          <w:u w:val="single"/>
          <w:lang w:val="uk-UA"/>
        </w:rPr>
        <w:tab/>
      </w:r>
    </w:p>
    <w:p w:rsidR="001811CC" w:rsidRDefault="001811CC" w:rsidP="001811CC">
      <w:pPr>
        <w:tabs>
          <w:tab w:val="left" w:pos="9354"/>
        </w:tabs>
        <w:ind w:right="-2"/>
        <w:jc w:val="both"/>
        <w:rPr>
          <w:i/>
          <w:sz w:val="24"/>
          <w:szCs w:val="24"/>
          <w:u w:val="single"/>
          <w:lang w:val="uk-UA"/>
        </w:rPr>
      </w:pPr>
      <w:r>
        <w:rPr>
          <w:sz w:val="24"/>
          <w:szCs w:val="24"/>
          <w:lang w:val="uk-UA"/>
        </w:rPr>
        <w:t>4. Перелік питань, що потрібно опрацювати в роботі</w:t>
      </w:r>
      <w:r>
        <w:rPr>
          <w:sz w:val="24"/>
          <w:szCs w:val="24"/>
          <w:u w:val="single"/>
        </w:rPr>
        <w:t xml:space="preserve">    </w:t>
      </w:r>
      <w:r>
        <w:rPr>
          <w:i/>
          <w:noProof/>
          <w:sz w:val="24"/>
          <w:szCs w:val="24"/>
          <w:u w:val="single"/>
          <w:lang w:val="uk-UA"/>
        </w:rPr>
        <w:t>Сучасні принципи побудови систем моніторингу територій</w:t>
      </w:r>
      <w:r>
        <w:rPr>
          <w:i/>
          <w:sz w:val="24"/>
          <w:szCs w:val="24"/>
          <w:u w:val="single"/>
        </w:rPr>
        <w:t xml:space="preserve">. </w:t>
      </w:r>
      <w:r>
        <w:rPr>
          <w:i/>
          <w:noProof/>
          <w:sz w:val="24"/>
          <w:szCs w:val="24"/>
          <w:u w:val="single"/>
          <w:lang w:val="uk-UA"/>
        </w:rPr>
        <w:t>Особливості організації обробки інформації в системах моніторингу територій</w:t>
      </w:r>
      <w:r>
        <w:rPr>
          <w:i/>
          <w:sz w:val="24"/>
          <w:szCs w:val="24"/>
          <w:u w:val="single"/>
        </w:rPr>
        <w:t xml:space="preserve">. </w:t>
      </w:r>
      <w:r>
        <w:rPr>
          <w:i/>
          <w:noProof/>
          <w:sz w:val="24"/>
          <w:szCs w:val="24"/>
          <w:u w:val="single"/>
          <w:lang w:val="uk-UA"/>
        </w:rPr>
        <w:t>Аналіз впливу зовнішніх умов на джерела інформації, що використовуються для розпізнавання образів геоінформаційних ситуацій в системах моніторингу територій</w:t>
      </w:r>
      <w:r>
        <w:rPr>
          <w:i/>
          <w:sz w:val="24"/>
          <w:szCs w:val="24"/>
          <w:u w:val="single"/>
        </w:rPr>
        <w:t xml:space="preserve">. </w:t>
      </w:r>
      <w:r>
        <w:rPr>
          <w:i/>
          <w:noProof/>
          <w:sz w:val="24"/>
          <w:szCs w:val="24"/>
          <w:u w:val="single"/>
          <w:lang w:val="uk-UA"/>
        </w:rPr>
        <w:t>Узагальнена модель геоінформаційних ситуацій на основі певних інформаційних ознак у системах моніторингу</w:t>
      </w:r>
      <w:r>
        <w:rPr>
          <w:i/>
          <w:sz w:val="24"/>
          <w:szCs w:val="24"/>
          <w:u w:val="single"/>
        </w:rPr>
        <w:t xml:space="preserve">. </w:t>
      </w:r>
      <w:r>
        <w:rPr>
          <w:i/>
          <w:noProof/>
          <w:sz w:val="24"/>
          <w:szCs w:val="24"/>
          <w:u w:val="single"/>
          <w:lang w:val="uk-UA"/>
        </w:rPr>
        <w:t>Узагальнена модель геоінформаційних ситуацій на основі певних інформаційних ознак у системах моніторингу територій</w:t>
      </w:r>
      <w:r>
        <w:rPr>
          <w:i/>
          <w:sz w:val="24"/>
          <w:szCs w:val="24"/>
          <w:u w:val="single"/>
        </w:rPr>
        <w:t xml:space="preserve">. </w:t>
      </w:r>
      <w:r>
        <w:rPr>
          <w:i/>
          <w:noProof/>
          <w:sz w:val="24"/>
          <w:szCs w:val="24"/>
          <w:u w:val="single"/>
          <w:lang w:val="uk-UA"/>
        </w:rPr>
        <w:t>Побудова функції належності нечітких інформаційних ознак територіальних об’єктів на основі байєсівського правила</w:t>
      </w:r>
      <w:r>
        <w:rPr>
          <w:i/>
          <w:sz w:val="24"/>
          <w:szCs w:val="24"/>
          <w:u w:val="single"/>
        </w:rPr>
        <w:t xml:space="preserve">. </w:t>
      </w:r>
      <w:r>
        <w:rPr>
          <w:i/>
          <w:noProof/>
          <w:sz w:val="24"/>
          <w:szCs w:val="24"/>
          <w:u w:val="single"/>
          <w:lang w:val="uk-UA"/>
        </w:rPr>
        <w:t>Метод розпізнавання образів геоінформаційних ситуацій за нечіткою та неповною вихідною інформацією в системах моніторингу територій</w:t>
      </w:r>
      <w:r>
        <w:rPr>
          <w:i/>
          <w:sz w:val="24"/>
          <w:szCs w:val="24"/>
          <w:u w:val="single"/>
        </w:rPr>
        <w:t xml:space="preserve">. </w:t>
      </w:r>
      <w:r>
        <w:rPr>
          <w:i/>
          <w:noProof/>
          <w:sz w:val="24"/>
          <w:szCs w:val="24"/>
          <w:u w:val="single"/>
          <w:lang w:val="uk-UA"/>
        </w:rPr>
        <w:t>Формування опису основних лінгвістичних змінних територіальних об’єктів у системах моніторингу територій</w:t>
      </w:r>
      <w:r>
        <w:rPr>
          <w:i/>
          <w:noProof/>
          <w:sz w:val="24"/>
          <w:szCs w:val="24"/>
          <w:u w:val="single"/>
        </w:rPr>
        <w:t xml:space="preserve">. </w:t>
      </w:r>
      <w:r>
        <w:rPr>
          <w:i/>
          <w:noProof/>
          <w:sz w:val="24"/>
          <w:szCs w:val="24"/>
          <w:u w:val="single"/>
          <w:lang w:val="uk-UA"/>
        </w:rPr>
        <w:t>Вибір інструментів для вирішення поставлених задач</w:t>
      </w:r>
      <w:r>
        <w:rPr>
          <w:i/>
          <w:noProof/>
          <w:sz w:val="24"/>
          <w:szCs w:val="24"/>
          <w:u w:val="single"/>
        </w:rPr>
        <w:t xml:space="preserve">. </w:t>
      </w:r>
      <w:r>
        <w:rPr>
          <w:i/>
          <w:noProof/>
          <w:sz w:val="24"/>
          <w:szCs w:val="24"/>
          <w:u w:val="single"/>
          <w:lang w:val="uk-UA"/>
        </w:rPr>
        <w:t>Вибір архитектури нечіткої штучної нейронної мережі для задачі розпізнавання територіальних об’єктів у системах моніторингу</w:t>
      </w:r>
      <w:r>
        <w:rPr>
          <w:i/>
          <w:noProof/>
          <w:sz w:val="24"/>
          <w:szCs w:val="24"/>
          <w:u w:val="single"/>
        </w:rPr>
        <w:t xml:space="preserve">. </w:t>
      </w:r>
      <w:r>
        <w:rPr>
          <w:i/>
          <w:noProof/>
          <w:sz w:val="24"/>
          <w:szCs w:val="24"/>
          <w:u w:val="single"/>
          <w:lang w:val="uk-UA"/>
        </w:rPr>
        <w:t>Результати оцінювання ефективності розпізнавання геоінформаційних ситуацій на основі нечітких штучних нейронних мереж у системах моніторингу територій</w:t>
      </w:r>
      <w:r>
        <w:rPr>
          <w:i/>
          <w:noProof/>
          <w:sz w:val="24"/>
          <w:szCs w:val="24"/>
          <w:u w:val="single"/>
        </w:rPr>
        <w:t xml:space="preserve">. </w:t>
      </w:r>
      <w:r>
        <w:rPr>
          <w:i/>
          <w:noProof/>
          <w:sz w:val="24"/>
          <w:szCs w:val="24"/>
          <w:u w:val="single"/>
          <w:lang w:val="uk-UA"/>
        </w:rPr>
        <w:t>Перспективи подальших досліджень</w:t>
      </w:r>
      <w:r>
        <w:rPr>
          <w:i/>
          <w:sz w:val="24"/>
          <w:szCs w:val="24"/>
          <w:u w:val="single"/>
          <w:lang w:val="uk-UA"/>
        </w:rPr>
        <w:tab/>
      </w:r>
      <w:r>
        <w:rPr>
          <w:i/>
          <w:sz w:val="24"/>
          <w:szCs w:val="24"/>
          <w:u w:val="single"/>
          <w:lang w:val="uk-UA"/>
        </w:rPr>
        <w:tab/>
      </w:r>
    </w:p>
    <w:p w:rsidR="001811CC" w:rsidRDefault="001811CC" w:rsidP="001811CC">
      <w:pPr>
        <w:tabs>
          <w:tab w:val="left" w:pos="9354"/>
        </w:tabs>
        <w:ind w:right="-2"/>
        <w:jc w:val="both"/>
        <w:rPr>
          <w:sz w:val="24"/>
          <w:szCs w:val="24"/>
          <w:lang w:val="uk-UA"/>
        </w:rPr>
      </w:pPr>
      <w:r>
        <w:rPr>
          <w:sz w:val="24"/>
          <w:szCs w:val="24"/>
          <w:lang w:val="uk-UA"/>
        </w:rPr>
        <w:br w:type="page"/>
      </w:r>
      <w:r>
        <w:rPr>
          <w:sz w:val="24"/>
          <w:szCs w:val="24"/>
          <w:lang w:val="uk-UA"/>
        </w:rPr>
        <w:lastRenderedPageBreak/>
        <w:t xml:space="preserve">5. Перелік графічного матеріалу із зазначенням креслеників, схем, плакатів, </w:t>
      </w:r>
    </w:p>
    <w:p w:rsidR="001811CC" w:rsidRDefault="001811CC" w:rsidP="001811CC">
      <w:pPr>
        <w:tabs>
          <w:tab w:val="left" w:pos="9354"/>
        </w:tabs>
        <w:ind w:right="-2" w:firstLine="142"/>
        <w:jc w:val="both"/>
        <w:rPr>
          <w:i/>
          <w:szCs w:val="20"/>
          <w:u w:val="single"/>
          <w:lang w:val="uk-UA"/>
        </w:rPr>
      </w:pPr>
      <w:r>
        <w:rPr>
          <w:sz w:val="24"/>
          <w:szCs w:val="24"/>
          <w:lang w:val="uk-UA"/>
        </w:rPr>
        <w:t>комп’ютерних ілюстрацій (слайдів)</w:t>
      </w:r>
      <w:r>
        <w:rPr>
          <w:i/>
          <w:sz w:val="24"/>
          <w:szCs w:val="24"/>
          <w:u w:val="single"/>
        </w:rPr>
        <w:tab/>
      </w:r>
    </w:p>
    <w:p w:rsidR="001811CC" w:rsidRPr="001811CC" w:rsidRDefault="001811CC" w:rsidP="001811CC">
      <w:pPr>
        <w:tabs>
          <w:tab w:val="left" w:pos="9354"/>
        </w:tabs>
        <w:ind w:right="-2"/>
        <w:jc w:val="both"/>
        <w:rPr>
          <w:i/>
          <w:sz w:val="24"/>
          <w:szCs w:val="24"/>
          <w:u w:val="single"/>
        </w:rPr>
      </w:pPr>
      <w:r w:rsidRPr="001811CC">
        <w:rPr>
          <w:i/>
          <w:sz w:val="24"/>
          <w:szCs w:val="24"/>
          <w:u w:val="single"/>
          <w:lang w:val="uk-UA"/>
        </w:rPr>
        <w:t xml:space="preserve">    Структурна схема типової СМТ</w:t>
      </w:r>
      <w:r w:rsidRPr="001811CC">
        <w:rPr>
          <w:i/>
          <w:sz w:val="24"/>
          <w:szCs w:val="24"/>
          <w:u w:val="single"/>
        </w:rPr>
        <w:tab/>
      </w:r>
    </w:p>
    <w:p w:rsidR="001811CC" w:rsidRPr="001811CC" w:rsidRDefault="001811CC" w:rsidP="001811CC">
      <w:pPr>
        <w:tabs>
          <w:tab w:val="left" w:pos="9354"/>
        </w:tabs>
        <w:ind w:right="-2"/>
        <w:jc w:val="both"/>
        <w:rPr>
          <w:i/>
          <w:sz w:val="24"/>
          <w:szCs w:val="24"/>
          <w:u w:val="single"/>
        </w:rPr>
      </w:pPr>
      <w:r w:rsidRPr="001811CC">
        <w:rPr>
          <w:i/>
          <w:sz w:val="24"/>
          <w:szCs w:val="24"/>
          <w:u w:val="single"/>
          <w:lang w:val="uk-UA"/>
        </w:rPr>
        <w:t xml:space="preserve">    Модель формування сигналу для геоінформаційної ситуації</w:t>
      </w:r>
      <w:r w:rsidRPr="001811CC">
        <w:rPr>
          <w:i/>
          <w:sz w:val="24"/>
          <w:szCs w:val="24"/>
          <w:u w:val="single"/>
        </w:rPr>
        <w:tab/>
      </w:r>
    </w:p>
    <w:p w:rsidR="001811CC" w:rsidRDefault="001811CC" w:rsidP="001811CC">
      <w:pPr>
        <w:tabs>
          <w:tab w:val="left" w:pos="9354"/>
        </w:tabs>
        <w:ind w:right="-2"/>
        <w:jc w:val="both"/>
        <w:rPr>
          <w:szCs w:val="20"/>
          <w:u w:val="single"/>
          <w:lang w:val="uk-UA"/>
        </w:rPr>
      </w:pPr>
      <w:r w:rsidRPr="001811CC">
        <w:rPr>
          <w:i/>
          <w:sz w:val="24"/>
          <w:szCs w:val="24"/>
          <w:u w:val="single"/>
          <w:lang w:val="uk-UA"/>
        </w:rPr>
        <w:t xml:space="preserve">    Модель формування вихідної інформації</w:t>
      </w:r>
      <w:r>
        <w:rPr>
          <w:szCs w:val="20"/>
          <w:u w:val="single"/>
        </w:rPr>
        <w:tab/>
      </w:r>
    </w:p>
    <w:p w:rsidR="001811CC" w:rsidRDefault="001811CC" w:rsidP="001811CC">
      <w:pPr>
        <w:tabs>
          <w:tab w:val="left" w:pos="9354"/>
        </w:tabs>
        <w:ind w:right="-2"/>
        <w:jc w:val="both"/>
        <w:rPr>
          <w:i/>
          <w:sz w:val="24"/>
          <w:szCs w:val="24"/>
          <w:u w:val="single"/>
          <w:lang w:val="uk-UA"/>
        </w:rPr>
      </w:pPr>
      <w:r>
        <w:rPr>
          <w:szCs w:val="20"/>
          <w:u w:val="single"/>
          <w:lang w:val="uk-UA"/>
        </w:rPr>
        <w:t xml:space="preserve">    </w:t>
      </w:r>
      <w:r w:rsidRPr="001811CC">
        <w:rPr>
          <w:i/>
          <w:sz w:val="24"/>
          <w:szCs w:val="24"/>
          <w:u w:val="single"/>
          <w:lang w:val="uk-UA"/>
        </w:rPr>
        <w:t>Узагальнена модель процесу обробки інформації в СМТ в припущенні ідеального каналу зв’</w:t>
      </w:r>
      <w:r>
        <w:rPr>
          <w:i/>
          <w:sz w:val="24"/>
          <w:szCs w:val="24"/>
          <w:u w:val="single"/>
          <w:lang w:val="uk-UA"/>
        </w:rPr>
        <w:t>язку</w:t>
      </w:r>
      <w:r w:rsidRPr="001811CC">
        <w:rPr>
          <w:i/>
          <w:sz w:val="24"/>
          <w:szCs w:val="24"/>
          <w:u w:val="single"/>
        </w:rPr>
        <w:tab/>
      </w:r>
    </w:p>
    <w:p w:rsidR="001811CC" w:rsidRPr="001811CC" w:rsidRDefault="001811CC" w:rsidP="001811CC">
      <w:pPr>
        <w:tabs>
          <w:tab w:val="left" w:pos="9354"/>
        </w:tabs>
        <w:ind w:right="-2"/>
        <w:jc w:val="both"/>
        <w:rPr>
          <w:i/>
          <w:sz w:val="24"/>
          <w:szCs w:val="24"/>
          <w:u w:val="single"/>
        </w:rPr>
      </w:pPr>
      <w:r>
        <w:rPr>
          <w:i/>
          <w:sz w:val="24"/>
          <w:szCs w:val="24"/>
          <w:u w:val="single"/>
          <w:lang w:val="uk-UA"/>
        </w:rPr>
        <w:t xml:space="preserve">    </w:t>
      </w:r>
      <w:r w:rsidRPr="001811CC">
        <w:rPr>
          <w:i/>
          <w:sz w:val="24"/>
          <w:szCs w:val="24"/>
          <w:u w:val="single"/>
          <w:lang w:val="uk-UA"/>
        </w:rPr>
        <w:t>Структура системи моделювання нечіткого геоінформаційного розпізнавача об’єктів та ситуацій</w:t>
      </w:r>
      <w:r w:rsidRPr="001811CC">
        <w:rPr>
          <w:i/>
          <w:sz w:val="24"/>
          <w:szCs w:val="24"/>
          <w:u w:val="single"/>
        </w:rPr>
        <w:tab/>
      </w:r>
      <w:r w:rsidRPr="001811CC">
        <w:rPr>
          <w:i/>
          <w:sz w:val="24"/>
          <w:szCs w:val="24"/>
          <w:u w:val="single"/>
        </w:rPr>
        <w:tab/>
      </w:r>
      <w:r w:rsidRPr="001811CC">
        <w:rPr>
          <w:i/>
          <w:sz w:val="24"/>
          <w:szCs w:val="24"/>
          <w:u w:val="single"/>
        </w:rPr>
        <w:tab/>
      </w:r>
    </w:p>
    <w:p w:rsidR="001811CC" w:rsidRDefault="001811CC" w:rsidP="001811CC">
      <w:pPr>
        <w:ind w:right="-2"/>
        <w:jc w:val="both"/>
        <w:rPr>
          <w:sz w:val="24"/>
          <w:lang w:val="uk-UA"/>
        </w:rPr>
      </w:pPr>
      <w:r>
        <w:rPr>
          <w:sz w:val="24"/>
          <w:szCs w:val="24"/>
        </w:rPr>
        <w:t xml:space="preserve">6. </w:t>
      </w:r>
      <w:r>
        <w:rPr>
          <w:sz w:val="24"/>
          <w:lang w:val="uk-UA"/>
        </w:rPr>
        <w:t>Консультанти розділів роботи (п.6 включається до завдання за наявності консультантів згідно з наказом, зазначеним у п.1)</w:t>
      </w:r>
    </w:p>
    <w:p w:rsidR="001811CC" w:rsidRDefault="001811CC" w:rsidP="001811CC">
      <w:pPr>
        <w:widowControl w:val="0"/>
        <w:rPr>
          <w:bCs w:val="0"/>
          <w:snapToGrid w:val="0"/>
          <w:sz w:val="24"/>
          <w:szCs w:val="20"/>
          <w:lang w:val="uk-UA"/>
        </w:rPr>
      </w:pPr>
    </w:p>
    <w:tbl>
      <w:tblPr>
        <w:tblW w:w="9360" w:type="dxa"/>
        <w:tblInd w:w="40" w:type="dxa"/>
        <w:tblLayout w:type="fixed"/>
        <w:tblCellMar>
          <w:left w:w="40" w:type="dxa"/>
          <w:right w:w="40" w:type="dxa"/>
        </w:tblCellMar>
        <w:tblLook w:val="04A0" w:firstRow="1" w:lastRow="0" w:firstColumn="1" w:lastColumn="0" w:noHBand="0" w:noVBand="1"/>
      </w:tblPr>
      <w:tblGrid>
        <w:gridCol w:w="2552"/>
        <w:gridCol w:w="3829"/>
        <w:gridCol w:w="1702"/>
        <w:gridCol w:w="1277"/>
      </w:tblGrid>
      <w:tr w:rsidR="001811CC">
        <w:trPr>
          <w:cantSplit/>
          <w:trHeight w:hRule="exact" w:val="702"/>
        </w:trPr>
        <w:tc>
          <w:tcPr>
            <w:tcW w:w="255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811CC" w:rsidRDefault="001811CC">
            <w:pPr>
              <w:widowControl w:val="0"/>
              <w:spacing w:before="20" w:line="259" w:lineRule="auto"/>
              <w:jc w:val="center"/>
              <w:rPr>
                <w:bCs w:val="0"/>
                <w:snapToGrid w:val="0"/>
                <w:sz w:val="24"/>
                <w:szCs w:val="20"/>
                <w:lang w:val="uk-UA"/>
              </w:rPr>
            </w:pPr>
            <w:r>
              <w:rPr>
                <w:bCs w:val="0"/>
                <w:snapToGrid w:val="0"/>
                <w:sz w:val="24"/>
                <w:szCs w:val="20"/>
                <w:lang w:val="uk-UA"/>
              </w:rPr>
              <w:t>Найменування</w:t>
            </w:r>
          </w:p>
          <w:p w:rsidR="001811CC" w:rsidRDefault="001811CC">
            <w:pPr>
              <w:widowControl w:val="0"/>
              <w:spacing w:before="20" w:line="259" w:lineRule="auto"/>
              <w:jc w:val="center"/>
              <w:rPr>
                <w:bCs w:val="0"/>
                <w:snapToGrid w:val="0"/>
                <w:sz w:val="24"/>
                <w:szCs w:val="20"/>
                <w:lang w:val="uk-UA"/>
              </w:rPr>
            </w:pPr>
            <w:r>
              <w:rPr>
                <w:bCs w:val="0"/>
                <w:snapToGrid w:val="0"/>
                <w:sz w:val="24"/>
                <w:szCs w:val="20"/>
                <w:lang w:val="uk-UA"/>
              </w:rPr>
              <w:t>розділу</w:t>
            </w:r>
          </w:p>
        </w:tc>
        <w:tc>
          <w:tcPr>
            <w:tcW w:w="3827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811CC" w:rsidRDefault="001811CC">
            <w:pPr>
              <w:widowControl w:val="0"/>
              <w:jc w:val="center"/>
              <w:rPr>
                <w:bCs w:val="0"/>
                <w:snapToGrid w:val="0"/>
                <w:sz w:val="24"/>
                <w:szCs w:val="20"/>
                <w:lang w:val="uk-UA"/>
              </w:rPr>
            </w:pPr>
            <w:r>
              <w:rPr>
                <w:bCs w:val="0"/>
                <w:snapToGrid w:val="0"/>
                <w:sz w:val="24"/>
                <w:szCs w:val="20"/>
                <w:lang w:val="uk-UA"/>
              </w:rPr>
              <w:t>Консультант</w:t>
            </w:r>
          </w:p>
          <w:p w:rsidR="001811CC" w:rsidRDefault="001811CC">
            <w:pPr>
              <w:widowControl w:val="0"/>
              <w:jc w:val="center"/>
              <w:rPr>
                <w:bCs w:val="0"/>
                <w:snapToGrid w:val="0"/>
                <w:sz w:val="24"/>
                <w:szCs w:val="20"/>
                <w:lang w:val="uk-UA"/>
              </w:rPr>
            </w:pPr>
            <w:r>
              <w:rPr>
                <w:bCs w:val="0"/>
                <w:snapToGrid w:val="0"/>
                <w:sz w:val="24"/>
                <w:szCs w:val="20"/>
                <w:lang w:val="uk-UA"/>
              </w:rPr>
              <w:t>(посада, прізвище, ім’я, по батькові)</w:t>
            </w:r>
          </w:p>
        </w:tc>
        <w:tc>
          <w:tcPr>
            <w:tcW w:w="2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811CC" w:rsidRDefault="001811CC">
            <w:pPr>
              <w:widowControl w:val="0"/>
              <w:jc w:val="center"/>
              <w:rPr>
                <w:bCs w:val="0"/>
                <w:snapToGrid w:val="0"/>
                <w:sz w:val="24"/>
                <w:szCs w:val="20"/>
                <w:lang w:val="uk-UA"/>
              </w:rPr>
            </w:pPr>
            <w:r>
              <w:rPr>
                <w:bCs w:val="0"/>
                <w:snapToGrid w:val="0"/>
                <w:sz w:val="24"/>
                <w:szCs w:val="20"/>
                <w:lang w:val="uk-UA"/>
              </w:rPr>
              <w:t>Позначка консультанта</w:t>
            </w:r>
          </w:p>
          <w:p w:rsidR="001811CC" w:rsidRDefault="001811CC">
            <w:pPr>
              <w:widowControl w:val="0"/>
              <w:spacing w:before="20" w:line="259" w:lineRule="auto"/>
              <w:jc w:val="center"/>
              <w:rPr>
                <w:bCs w:val="0"/>
                <w:snapToGrid w:val="0"/>
                <w:sz w:val="24"/>
                <w:szCs w:val="20"/>
                <w:lang w:val="uk-UA"/>
              </w:rPr>
            </w:pPr>
            <w:r>
              <w:rPr>
                <w:bCs w:val="0"/>
                <w:snapToGrid w:val="0"/>
                <w:sz w:val="24"/>
                <w:szCs w:val="20"/>
                <w:lang w:val="uk-UA"/>
              </w:rPr>
              <w:t>про виконання розділу</w:t>
            </w:r>
          </w:p>
        </w:tc>
      </w:tr>
      <w:tr w:rsidR="001811CC">
        <w:trPr>
          <w:cantSplit/>
          <w:trHeight w:hRule="exact" w:val="286"/>
        </w:trPr>
        <w:tc>
          <w:tcPr>
            <w:tcW w:w="255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811CC" w:rsidRDefault="001811CC">
            <w:pPr>
              <w:rPr>
                <w:bCs w:val="0"/>
                <w:snapToGrid w:val="0"/>
                <w:sz w:val="24"/>
                <w:szCs w:val="20"/>
                <w:lang w:val="uk-UA"/>
              </w:rPr>
            </w:pPr>
          </w:p>
        </w:tc>
        <w:tc>
          <w:tcPr>
            <w:tcW w:w="3827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811CC" w:rsidRDefault="001811CC">
            <w:pPr>
              <w:rPr>
                <w:bCs w:val="0"/>
                <w:snapToGrid w:val="0"/>
                <w:sz w:val="24"/>
                <w:szCs w:val="20"/>
                <w:lang w:val="uk-U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811CC" w:rsidRDefault="001811CC">
            <w:pPr>
              <w:widowControl w:val="0"/>
              <w:jc w:val="center"/>
              <w:rPr>
                <w:bCs w:val="0"/>
                <w:snapToGrid w:val="0"/>
                <w:sz w:val="24"/>
                <w:szCs w:val="20"/>
                <w:lang w:val="uk-UA"/>
              </w:rPr>
            </w:pPr>
            <w:r>
              <w:rPr>
                <w:bCs w:val="0"/>
                <w:snapToGrid w:val="0"/>
                <w:sz w:val="24"/>
                <w:szCs w:val="20"/>
                <w:lang w:val="uk-UA"/>
              </w:rPr>
              <w:t>підпис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1811CC" w:rsidRDefault="001811CC">
            <w:pPr>
              <w:widowControl w:val="0"/>
              <w:jc w:val="center"/>
              <w:rPr>
                <w:bCs w:val="0"/>
                <w:snapToGrid w:val="0"/>
                <w:sz w:val="24"/>
                <w:szCs w:val="20"/>
                <w:lang w:val="uk-UA"/>
              </w:rPr>
            </w:pPr>
            <w:r>
              <w:rPr>
                <w:bCs w:val="0"/>
                <w:snapToGrid w:val="0"/>
                <w:sz w:val="24"/>
                <w:szCs w:val="20"/>
                <w:lang w:val="uk-UA"/>
              </w:rPr>
              <w:t>дата</w:t>
            </w:r>
          </w:p>
        </w:tc>
      </w:tr>
      <w:tr w:rsidR="001811CC">
        <w:trPr>
          <w:trHeight w:hRule="exact" w:val="32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11CC" w:rsidRDefault="001811CC">
            <w:pPr>
              <w:widowControl w:val="0"/>
              <w:spacing w:before="20"/>
              <w:rPr>
                <w:bCs w:val="0"/>
                <w:snapToGrid w:val="0"/>
                <w:sz w:val="22"/>
                <w:szCs w:val="20"/>
                <w:lang w:val="uk-UA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11CC" w:rsidRDefault="001811CC">
            <w:pPr>
              <w:widowControl w:val="0"/>
              <w:spacing w:before="20"/>
              <w:rPr>
                <w:bCs w:val="0"/>
                <w:snapToGrid w:val="0"/>
                <w:sz w:val="22"/>
                <w:szCs w:val="20"/>
                <w:lang w:val="uk-U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11CC" w:rsidRDefault="001811CC">
            <w:pPr>
              <w:widowControl w:val="0"/>
              <w:spacing w:before="20"/>
              <w:rPr>
                <w:bCs w:val="0"/>
                <w:snapToGrid w:val="0"/>
                <w:sz w:val="22"/>
                <w:szCs w:val="20"/>
                <w:lang w:val="uk-UA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11CC" w:rsidRDefault="001811CC">
            <w:pPr>
              <w:widowControl w:val="0"/>
              <w:spacing w:before="20"/>
              <w:rPr>
                <w:bCs w:val="0"/>
                <w:snapToGrid w:val="0"/>
                <w:sz w:val="22"/>
                <w:szCs w:val="20"/>
                <w:lang w:val="uk-UA"/>
              </w:rPr>
            </w:pPr>
          </w:p>
        </w:tc>
      </w:tr>
      <w:tr w:rsidR="001811CC">
        <w:trPr>
          <w:trHeight w:hRule="exact" w:val="320"/>
        </w:trPr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11CC" w:rsidRDefault="001811CC">
            <w:pPr>
              <w:widowControl w:val="0"/>
              <w:spacing w:before="20"/>
              <w:rPr>
                <w:bCs w:val="0"/>
                <w:snapToGrid w:val="0"/>
                <w:sz w:val="22"/>
                <w:szCs w:val="20"/>
                <w:lang w:val="uk-UA"/>
              </w:rPr>
            </w:pP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11CC" w:rsidRDefault="001811CC">
            <w:pPr>
              <w:widowControl w:val="0"/>
              <w:spacing w:before="20"/>
              <w:rPr>
                <w:bCs w:val="0"/>
                <w:snapToGrid w:val="0"/>
                <w:sz w:val="22"/>
                <w:szCs w:val="20"/>
                <w:lang w:val="uk-UA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11CC" w:rsidRDefault="001811CC">
            <w:pPr>
              <w:widowControl w:val="0"/>
              <w:spacing w:before="20"/>
              <w:rPr>
                <w:bCs w:val="0"/>
                <w:snapToGrid w:val="0"/>
                <w:sz w:val="22"/>
                <w:szCs w:val="20"/>
                <w:lang w:val="uk-UA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811CC" w:rsidRDefault="001811CC">
            <w:pPr>
              <w:widowControl w:val="0"/>
              <w:spacing w:before="20"/>
              <w:rPr>
                <w:bCs w:val="0"/>
                <w:snapToGrid w:val="0"/>
                <w:sz w:val="22"/>
                <w:szCs w:val="20"/>
                <w:lang w:val="uk-UA"/>
              </w:rPr>
            </w:pPr>
          </w:p>
        </w:tc>
      </w:tr>
    </w:tbl>
    <w:p w:rsidR="001811CC" w:rsidRDefault="001811CC" w:rsidP="001811CC">
      <w:pPr>
        <w:ind w:right="-284"/>
        <w:jc w:val="both"/>
        <w:rPr>
          <w:b/>
          <w:szCs w:val="20"/>
          <w:vertAlign w:val="superscript"/>
        </w:rPr>
      </w:pPr>
    </w:p>
    <w:p w:rsidR="001811CC" w:rsidRDefault="001811CC" w:rsidP="001811C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КАЛЕНДАРНИЙ ПЛАН</w:t>
      </w:r>
    </w:p>
    <w:p w:rsidR="001811CC" w:rsidRDefault="001811CC" w:rsidP="001811CC">
      <w:pPr>
        <w:ind w:right="-284"/>
        <w:rPr>
          <w:b/>
          <w:sz w:val="20"/>
          <w:szCs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5247"/>
        <w:gridCol w:w="2127"/>
        <w:gridCol w:w="1277"/>
      </w:tblGrid>
      <w:tr w:rsidR="001811CC">
        <w:trPr>
          <w:trHeight w:val="460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jc w:val="center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>№</w:t>
            </w:r>
          </w:p>
          <w:p w:rsidR="001811CC" w:rsidRDefault="001811CC">
            <w:pPr>
              <w:jc w:val="center"/>
              <w:rPr>
                <w:sz w:val="24"/>
                <w:szCs w:val="20"/>
              </w:rPr>
            </w:pPr>
            <w:r>
              <w:rPr>
                <w:sz w:val="24"/>
                <w:szCs w:val="20"/>
              </w:rPr>
              <w:t>з/</w:t>
            </w:r>
            <w:proofErr w:type="gramStart"/>
            <w:r>
              <w:rPr>
                <w:sz w:val="24"/>
                <w:szCs w:val="20"/>
              </w:rPr>
              <w:t>п</w:t>
            </w:r>
            <w:proofErr w:type="gramEnd"/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jc w:val="center"/>
              <w:rPr>
                <w:sz w:val="24"/>
                <w:szCs w:val="20"/>
                <w:lang w:val="uk-UA"/>
              </w:rPr>
            </w:pPr>
            <w:r>
              <w:rPr>
                <w:sz w:val="24"/>
                <w:szCs w:val="20"/>
                <w:lang w:val="uk-UA"/>
              </w:rPr>
              <w:t>Назва етапів роботи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jc w:val="center"/>
              <w:rPr>
                <w:sz w:val="24"/>
                <w:szCs w:val="20"/>
                <w:lang w:val="uk-UA"/>
              </w:rPr>
            </w:pPr>
            <w:r>
              <w:rPr>
                <w:sz w:val="24"/>
                <w:szCs w:val="20"/>
                <w:lang w:val="uk-UA"/>
              </w:rPr>
              <w:t>Терміни</w:t>
            </w:r>
          </w:p>
          <w:p w:rsidR="001811CC" w:rsidRDefault="001811CC">
            <w:pPr>
              <w:jc w:val="center"/>
              <w:rPr>
                <w:sz w:val="24"/>
                <w:szCs w:val="20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виконання</w:t>
            </w:r>
            <w:r>
              <w:rPr>
                <w:sz w:val="24"/>
                <w:szCs w:val="20"/>
                <w:lang w:val="uk-UA"/>
              </w:rPr>
              <w:t xml:space="preserve"> етапів роботи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rPr>
                <w:sz w:val="24"/>
                <w:szCs w:val="24"/>
                <w:lang w:val="uk-UA"/>
              </w:rPr>
            </w:pPr>
            <w:bookmarkStart w:id="0" w:name="_Toc508638852"/>
            <w:r>
              <w:rPr>
                <w:sz w:val="24"/>
                <w:szCs w:val="24"/>
                <w:lang w:val="uk-UA"/>
              </w:rPr>
              <w:t>Примітка</w:t>
            </w:r>
            <w:bookmarkEnd w:id="0"/>
          </w:p>
        </w:tc>
      </w:tr>
      <w:tr w:rsidR="001811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rPr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Отримання завдання на атестаційну роботу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jc w:val="center"/>
              <w:rPr>
                <w:sz w:val="24"/>
                <w:szCs w:val="24"/>
                <w:lang w:val="uk-UA"/>
              </w:rPr>
            </w:pPr>
            <w:r>
              <w:rPr>
                <w:bCs w:val="0"/>
                <w:sz w:val="24"/>
                <w:szCs w:val="24"/>
                <w:lang w:val="uk-UA"/>
              </w:rPr>
              <w:t>21.11.2019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811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Аналіз завдання, підбір літератури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jc w:val="center"/>
              <w:rPr>
                <w:sz w:val="24"/>
                <w:szCs w:val="24"/>
                <w:lang w:val="uk-UA"/>
              </w:rPr>
            </w:pPr>
            <w:r>
              <w:rPr>
                <w:bCs w:val="0"/>
                <w:sz w:val="24"/>
                <w:szCs w:val="24"/>
                <w:lang w:val="uk-UA"/>
              </w:rPr>
              <w:t>05.11.19-07.11.19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811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3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Аналіз літератури з досліджуваної проблеми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jc w:val="center"/>
              <w:rPr>
                <w:bCs w:val="0"/>
                <w:sz w:val="24"/>
                <w:szCs w:val="24"/>
                <w:lang w:val="uk-UA"/>
              </w:rPr>
            </w:pPr>
            <w:r>
              <w:rPr>
                <w:bCs w:val="0"/>
                <w:sz w:val="24"/>
                <w:szCs w:val="24"/>
                <w:lang w:val="uk-UA"/>
              </w:rPr>
              <w:t>08.11.19-10.11.19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811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4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rPr>
                <w:iCs/>
                <w:sz w:val="24"/>
                <w:szCs w:val="24"/>
                <w:highlight w:val="yellow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Аналіз технічних засобів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jc w:val="center"/>
              <w:rPr>
                <w:sz w:val="24"/>
                <w:szCs w:val="24"/>
                <w:lang w:val="uk-UA"/>
              </w:rPr>
            </w:pPr>
            <w:r>
              <w:rPr>
                <w:bCs w:val="0"/>
                <w:sz w:val="24"/>
                <w:szCs w:val="24"/>
                <w:lang w:val="uk-UA"/>
              </w:rPr>
              <w:t>11.11.19-13.11.19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811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5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Розробка методу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jc w:val="center"/>
              <w:rPr>
                <w:sz w:val="24"/>
                <w:szCs w:val="24"/>
                <w:lang w:val="uk-UA"/>
              </w:rPr>
            </w:pPr>
            <w:r>
              <w:rPr>
                <w:bCs w:val="0"/>
                <w:sz w:val="24"/>
                <w:szCs w:val="24"/>
                <w:lang w:val="uk-UA"/>
              </w:rPr>
              <w:t>14.11.19-19.11.19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811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6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rPr>
                <w:iCs/>
                <w:sz w:val="24"/>
                <w:szCs w:val="24"/>
                <w:lang w:val="uk-UA"/>
              </w:rPr>
            </w:pPr>
            <w:r>
              <w:rPr>
                <w:iCs/>
                <w:sz w:val="24"/>
                <w:szCs w:val="24"/>
                <w:lang w:val="uk-UA"/>
              </w:rPr>
              <w:t>Програмна реалізація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jc w:val="center"/>
              <w:rPr>
                <w:sz w:val="24"/>
                <w:szCs w:val="24"/>
                <w:lang w:val="uk-UA"/>
              </w:rPr>
            </w:pPr>
            <w:r>
              <w:rPr>
                <w:bCs w:val="0"/>
                <w:sz w:val="24"/>
                <w:szCs w:val="24"/>
                <w:lang w:val="uk-UA"/>
              </w:rPr>
              <w:t>20.11.19-21.11.19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811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7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rPr>
                <w:iCs/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Оформлення пояснювальної записки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jc w:val="center"/>
              <w:rPr>
                <w:sz w:val="24"/>
                <w:szCs w:val="24"/>
                <w:lang w:val="uk-UA"/>
              </w:rPr>
            </w:pPr>
            <w:r>
              <w:rPr>
                <w:bCs w:val="0"/>
                <w:sz w:val="24"/>
                <w:szCs w:val="24"/>
                <w:lang w:val="uk-UA"/>
              </w:rPr>
              <w:t>22.11.19-24.11.19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811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8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Перевірка на плагіат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25.11.19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811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9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Рецензування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26</w:t>
            </w:r>
            <w:r>
              <w:rPr>
                <w:sz w:val="24"/>
                <w:szCs w:val="24"/>
                <w:lang w:val="en-US"/>
              </w:rPr>
              <w:t>.1</w:t>
            </w:r>
            <w:r>
              <w:rPr>
                <w:sz w:val="24"/>
                <w:szCs w:val="24"/>
                <w:lang w:val="uk-UA"/>
              </w:rPr>
              <w:t>1</w:t>
            </w:r>
            <w:r>
              <w:rPr>
                <w:sz w:val="24"/>
                <w:szCs w:val="24"/>
                <w:lang w:val="en-US"/>
              </w:rPr>
              <w:t>.1</w:t>
            </w:r>
            <w:r>
              <w:rPr>
                <w:sz w:val="24"/>
                <w:szCs w:val="24"/>
                <w:lang w:val="uk-UA"/>
              </w:rPr>
              <w:t>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811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Підготовка презентації та доповіді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27.11.19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811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11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rPr>
                <w:sz w:val="24"/>
                <w:szCs w:val="24"/>
                <w:lang w:val="uk-UA"/>
              </w:rPr>
            </w:pPr>
            <w:r>
              <w:rPr>
                <w:rFonts w:eastAsia="Times New Roman CYR"/>
                <w:sz w:val="24"/>
                <w:szCs w:val="24"/>
                <w:lang w:val="uk-UA"/>
              </w:rPr>
              <w:t>Занесення роботи в електронний архів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28.11.19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811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12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Попередній захист атестаційної роботи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811CC" w:rsidRDefault="001811CC">
            <w:pPr>
              <w:pStyle w:val="ab"/>
              <w:jc w:val="center"/>
              <w:rPr>
                <w:sz w:val="24"/>
                <w:szCs w:val="24"/>
                <w:lang w:val="uk-UA"/>
              </w:rPr>
            </w:pPr>
            <w:r>
              <w:rPr>
                <w:sz w:val="24"/>
                <w:szCs w:val="24"/>
                <w:lang w:val="uk-UA"/>
              </w:rPr>
              <w:t>29.11.19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811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pStyle w:val="ab"/>
              <w:rPr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pStyle w:val="ab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jc w:val="center"/>
              <w:rPr>
                <w:b/>
                <w:sz w:val="24"/>
                <w:szCs w:val="24"/>
              </w:rPr>
            </w:pPr>
          </w:p>
        </w:tc>
      </w:tr>
      <w:tr w:rsidR="001811CC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pStyle w:val="ab"/>
              <w:rPr>
                <w:sz w:val="24"/>
                <w:szCs w:val="24"/>
                <w:lang w:val="uk-UA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pStyle w:val="ab"/>
              <w:jc w:val="center"/>
              <w:rPr>
                <w:sz w:val="24"/>
                <w:szCs w:val="24"/>
                <w:lang w:val="uk-UA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1CC" w:rsidRDefault="001811CC">
            <w:pPr>
              <w:jc w:val="center"/>
              <w:rPr>
                <w:b/>
                <w:sz w:val="24"/>
                <w:szCs w:val="24"/>
              </w:rPr>
            </w:pPr>
          </w:p>
        </w:tc>
      </w:tr>
    </w:tbl>
    <w:p w:rsidR="001811CC" w:rsidRDefault="001811CC" w:rsidP="001811CC">
      <w:pPr>
        <w:ind w:right="-284"/>
        <w:rPr>
          <w:b/>
          <w:sz w:val="20"/>
          <w:szCs w:val="20"/>
        </w:rPr>
      </w:pPr>
    </w:p>
    <w:p w:rsidR="001811CC" w:rsidRDefault="001811CC" w:rsidP="001811CC">
      <w:pPr>
        <w:ind w:left="-851" w:right="-284"/>
        <w:jc w:val="center"/>
        <w:rPr>
          <w:b/>
          <w:sz w:val="20"/>
          <w:szCs w:val="20"/>
        </w:rPr>
      </w:pPr>
    </w:p>
    <w:p w:rsidR="001811CC" w:rsidRDefault="001811CC" w:rsidP="001811CC">
      <w:pPr>
        <w:ind w:left="-851" w:right="-284"/>
        <w:jc w:val="center"/>
        <w:rPr>
          <w:b/>
          <w:sz w:val="20"/>
          <w:szCs w:val="20"/>
        </w:rPr>
      </w:pPr>
    </w:p>
    <w:p w:rsidR="001811CC" w:rsidRDefault="001811CC" w:rsidP="001811CC">
      <w:pPr>
        <w:ind w:left="-851" w:right="-284"/>
        <w:jc w:val="center"/>
        <w:rPr>
          <w:b/>
          <w:sz w:val="20"/>
          <w:szCs w:val="20"/>
        </w:rPr>
      </w:pPr>
    </w:p>
    <w:p w:rsidR="001811CC" w:rsidRDefault="001811CC" w:rsidP="001811CC">
      <w:pPr>
        <w:ind w:firstLine="680"/>
        <w:rPr>
          <w:sz w:val="24"/>
          <w:lang w:val="uk-UA"/>
        </w:rPr>
      </w:pPr>
      <w:r>
        <w:rPr>
          <w:sz w:val="24"/>
          <w:lang w:val="uk-UA"/>
        </w:rPr>
        <w:t>Дата видачі завдання  _____</w:t>
      </w:r>
      <w:r>
        <w:rPr>
          <w:sz w:val="24"/>
          <w:lang w:val="en-US"/>
        </w:rPr>
        <w:t>_</w:t>
      </w:r>
      <w:r>
        <w:rPr>
          <w:sz w:val="24"/>
          <w:lang w:val="uk-UA"/>
        </w:rPr>
        <w:t>_____________20__ р.</w:t>
      </w:r>
    </w:p>
    <w:p w:rsidR="001811CC" w:rsidRDefault="001811CC" w:rsidP="001811CC">
      <w:pPr>
        <w:ind w:firstLine="680"/>
        <w:rPr>
          <w:sz w:val="24"/>
          <w:lang w:val="uk-UA"/>
        </w:rPr>
      </w:pPr>
    </w:p>
    <w:p w:rsidR="001811CC" w:rsidRDefault="001811CC" w:rsidP="001811CC">
      <w:pPr>
        <w:ind w:firstLine="680"/>
        <w:rPr>
          <w:sz w:val="24"/>
          <w:lang w:val="uk-UA"/>
        </w:rPr>
      </w:pPr>
      <w:r>
        <w:rPr>
          <w:sz w:val="24"/>
          <w:lang w:val="uk-UA"/>
        </w:rPr>
        <w:t>Студент ___________________________________</w:t>
      </w:r>
    </w:p>
    <w:p w:rsidR="001811CC" w:rsidRDefault="001811CC" w:rsidP="001811CC">
      <w:pPr>
        <w:spacing w:line="278" w:lineRule="auto"/>
        <w:ind w:right="2400"/>
        <w:rPr>
          <w:sz w:val="20"/>
          <w:lang w:val="uk-UA"/>
        </w:rPr>
      </w:pPr>
      <w:r>
        <w:rPr>
          <w:sz w:val="20"/>
          <w:lang w:val="uk-UA"/>
        </w:rPr>
        <w:t xml:space="preserve">                                                            (підпис)</w:t>
      </w:r>
    </w:p>
    <w:p w:rsidR="001811CC" w:rsidRDefault="001811CC" w:rsidP="001811CC">
      <w:pPr>
        <w:ind w:firstLine="680"/>
        <w:rPr>
          <w:sz w:val="24"/>
          <w:lang w:val="uk-UA"/>
        </w:rPr>
      </w:pPr>
      <w:r>
        <w:rPr>
          <w:sz w:val="24"/>
          <w:lang w:val="uk-UA"/>
        </w:rPr>
        <w:t xml:space="preserve">Kepiвник роботи __________________________   </w:t>
      </w:r>
      <w:proofErr w:type="spellStart"/>
      <w:r w:rsidRPr="001811CC">
        <w:rPr>
          <w:sz w:val="24"/>
          <w:u w:val="single"/>
          <w:lang w:val="uk-UA"/>
        </w:rPr>
        <w:t>__доц._Творошен</w:t>
      </w:r>
      <w:proofErr w:type="spellEnd"/>
      <w:r w:rsidRPr="001811CC">
        <w:rPr>
          <w:sz w:val="24"/>
          <w:u w:val="single"/>
          <w:lang w:val="uk-UA"/>
        </w:rPr>
        <w:t>ко І.С._______</w:t>
      </w:r>
    </w:p>
    <w:p w:rsidR="001811CC" w:rsidRDefault="001811CC" w:rsidP="001811CC">
      <w:pPr>
        <w:rPr>
          <w:sz w:val="20"/>
          <w:lang w:val="uk-UA"/>
        </w:rPr>
      </w:pPr>
      <w:r>
        <w:rPr>
          <w:sz w:val="20"/>
          <w:lang w:val="uk-UA"/>
        </w:rPr>
        <w:t xml:space="preserve">                                                                          (підпис)                           (посада, прізвище, ініціали)</w:t>
      </w:r>
    </w:p>
    <w:p w:rsidR="006345A5" w:rsidRPr="005901D2" w:rsidRDefault="001811CC" w:rsidP="001811CC">
      <w:pPr>
        <w:pStyle w:val="af9"/>
        <w:ind w:firstLine="0"/>
        <w:jc w:val="center"/>
        <w:rPr>
          <w:b/>
          <w:sz w:val="28"/>
          <w:szCs w:val="28"/>
          <w:highlight w:val="yellow"/>
          <w:lang w:val="uk-UA"/>
        </w:rPr>
      </w:pPr>
      <w:r>
        <w:rPr>
          <w:lang w:val="uk-UA"/>
        </w:rPr>
        <w:br w:type="page"/>
      </w:r>
      <w:r w:rsidR="006345A5" w:rsidRPr="00763EDA">
        <w:rPr>
          <w:b/>
          <w:sz w:val="28"/>
          <w:szCs w:val="28"/>
          <w:lang w:val="uk-UA"/>
        </w:rPr>
        <w:lastRenderedPageBreak/>
        <w:t>РЕФЕРАТ/ABSTRACT</w:t>
      </w:r>
    </w:p>
    <w:p w:rsidR="006345A5" w:rsidRPr="005901D2" w:rsidRDefault="006345A5" w:rsidP="008B32B9">
      <w:pPr>
        <w:pStyle w:val="txt1"/>
        <w:spacing w:before="0" w:after="0" w:line="360" w:lineRule="auto"/>
        <w:rPr>
          <w:sz w:val="28"/>
          <w:szCs w:val="28"/>
          <w:highlight w:val="yellow"/>
          <w:lang w:val="uk-UA"/>
        </w:rPr>
      </w:pPr>
    </w:p>
    <w:p w:rsidR="006345A5" w:rsidRPr="005901D2" w:rsidRDefault="006345A5" w:rsidP="006345A5">
      <w:pPr>
        <w:pStyle w:val="51"/>
        <w:jc w:val="both"/>
        <w:rPr>
          <w:sz w:val="28"/>
          <w:szCs w:val="28"/>
          <w:highlight w:val="yellow"/>
        </w:rPr>
      </w:pPr>
      <w:r w:rsidRPr="0047141E">
        <w:rPr>
          <w:sz w:val="28"/>
          <w:szCs w:val="28"/>
        </w:rPr>
        <w:t xml:space="preserve">Пояснювальна записка до атестаційної роботи: </w:t>
      </w:r>
      <w:r w:rsidR="001A37FB" w:rsidRPr="001811CC">
        <w:rPr>
          <w:sz w:val="28"/>
          <w:szCs w:val="28"/>
        </w:rPr>
        <w:t>71</w:t>
      </w:r>
      <w:r w:rsidRPr="001A37FB">
        <w:rPr>
          <w:sz w:val="28"/>
          <w:szCs w:val="28"/>
        </w:rPr>
        <w:t xml:space="preserve"> с.,</w:t>
      </w:r>
      <w:r w:rsidR="00566C3D" w:rsidRPr="001811CC">
        <w:rPr>
          <w:sz w:val="28"/>
          <w:szCs w:val="28"/>
        </w:rPr>
        <w:t xml:space="preserve"> </w:t>
      </w:r>
      <w:r w:rsidR="00C21193" w:rsidRPr="001811CC">
        <w:rPr>
          <w:sz w:val="28"/>
          <w:szCs w:val="28"/>
        </w:rPr>
        <w:t>12</w:t>
      </w:r>
      <w:r w:rsidR="000349EC" w:rsidRPr="00732443">
        <w:rPr>
          <w:sz w:val="28"/>
          <w:szCs w:val="28"/>
        </w:rPr>
        <w:t xml:space="preserve"> рис.,</w:t>
      </w:r>
      <w:r w:rsidR="008B32B9" w:rsidRPr="005901D2">
        <w:rPr>
          <w:sz w:val="28"/>
          <w:szCs w:val="28"/>
          <w:highlight w:val="yellow"/>
        </w:rPr>
        <w:br/>
      </w:r>
      <w:r w:rsidR="00973B4D" w:rsidRPr="001811CC">
        <w:rPr>
          <w:sz w:val="28"/>
          <w:szCs w:val="28"/>
        </w:rPr>
        <w:t>41</w:t>
      </w:r>
      <w:r w:rsidRPr="00973B4D">
        <w:rPr>
          <w:sz w:val="28"/>
          <w:szCs w:val="28"/>
        </w:rPr>
        <w:t xml:space="preserve"> джерел</w:t>
      </w:r>
      <w:r w:rsidR="00973B4D" w:rsidRPr="00973B4D">
        <w:rPr>
          <w:sz w:val="28"/>
          <w:szCs w:val="28"/>
        </w:rPr>
        <w:t>о</w:t>
      </w:r>
      <w:r w:rsidRPr="00973B4D">
        <w:rPr>
          <w:sz w:val="28"/>
          <w:szCs w:val="28"/>
        </w:rPr>
        <w:t>.</w:t>
      </w:r>
    </w:p>
    <w:p w:rsidR="006345A5" w:rsidRPr="005901D2" w:rsidRDefault="006345A5" w:rsidP="008B32B9">
      <w:pPr>
        <w:jc w:val="both"/>
        <w:rPr>
          <w:highlight w:val="yellow"/>
          <w:lang w:val="uk-UA"/>
        </w:rPr>
      </w:pPr>
    </w:p>
    <w:p w:rsidR="006345A5" w:rsidRPr="00AA267A" w:rsidRDefault="00BD79C0" w:rsidP="006345A5">
      <w:pPr>
        <w:ind w:firstLine="708"/>
        <w:jc w:val="both"/>
      </w:pPr>
      <w:r w:rsidRPr="00BD79C0">
        <w:rPr>
          <w:lang w:val="uk-UA"/>
        </w:rPr>
        <w:t xml:space="preserve">ГЕОІНФОРМАЦІЙНА СИСТЕМА, ГЕОІНФОРМАЦІЙНА СИТУАЦІЯ, ДЖЕРЕЛО ІНФОРМАЦІЇ, ІНФОРМАЦІЙНО-АНАЛІТИЧНИЙ ЦЕНТР, КАНАЛ ПЕРЕДАЧІ ІНФОРМАЦІЇ, </w:t>
      </w:r>
      <w:r>
        <w:rPr>
          <w:lang w:val="uk-UA"/>
        </w:rPr>
        <w:t>СИСТЕМА МОНІТОРИ</w:t>
      </w:r>
      <w:r w:rsidRPr="00BD79C0">
        <w:rPr>
          <w:lang w:val="uk-UA"/>
        </w:rPr>
        <w:t>НГУ ТЕРИТОРІЇ</w:t>
      </w:r>
      <w:r w:rsidR="00AA267A" w:rsidRPr="00AA267A">
        <w:t>.</w:t>
      </w:r>
    </w:p>
    <w:p w:rsidR="006345A5" w:rsidRPr="005901D2" w:rsidRDefault="006345A5" w:rsidP="008B32B9">
      <w:pPr>
        <w:rPr>
          <w:highlight w:val="yellow"/>
          <w:lang w:val="uk-UA"/>
        </w:rPr>
      </w:pPr>
    </w:p>
    <w:p w:rsidR="00BD79C0" w:rsidRPr="00BD79C0" w:rsidRDefault="00BD79C0" w:rsidP="00BD79C0">
      <w:pPr>
        <w:ind w:firstLine="709"/>
        <w:jc w:val="both"/>
        <w:rPr>
          <w:lang w:val="uk-UA"/>
        </w:rPr>
      </w:pPr>
      <w:r>
        <w:rPr>
          <w:lang w:val="uk-UA"/>
        </w:rPr>
        <w:t>Об</w:t>
      </w:r>
      <w:r w:rsidR="00EC1127">
        <w:rPr>
          <w:lang w:val="uk-UA"/>
        </w:rPr>
        <w:t>’</w:t>
      </w:r>
      <w:r w:rsidR="00A604EB">
        <w:rPr>
          <w:lang w:val="uk-UA"/>
        </w:rPr>
        <w:t>єктом</w:t>
      </w:r>
      <w:r w:rsidR="00A604EB" w:rsidRPr="00A604EB">
        <w:t xml:space="preserve"> </w:t>
      </w:r>
      <w:r>
        <w:rPr>
          <w:lang w:val="uk-UA"/>
        </w:rPr>
        <w:t>дослідження</w:t>
      </w:r>
      <w:r w:rsidR="00A604EB" w:rsidRPr="00A604EB">
        <w:t xml:space="preserve"> </w:t>
      </w:r>
      <w:r w:rsidR="00A604EB" w:rsidRPr="00A604EB">
        <w:rPr>
          <w:lang w:val="uk-UA"/>
        </w:rPr>
        <w:t>атестаційної</w:t>
      </w:r>
      <w:r w:rsidR="00A604EB">
        <w:t xml:space="preserve"> </w:t>
      </w:r>
      <w:r w:rsidR="00A604EB" w:rsidRPr="00A604EB">
        <w:rPr>
          <w:lang w:val="uk-UA"/>
        </w:rPr>
        <w:t>роботи</w:t>
      </w:r>
      <w:r w:rsidRPr="00BD79C0">
        <w:rPr>
          <w:lang w:val="uk-UA"/>
        </w:rPr>
        <w:t xml:space="preserve"> є системи моніторингу те</w:t>
      </w:r>
      <w:r>
        <w:rPr>
          <w:lang w:val="uk-UA"/>
        </w:rPr>
        <w:t>риторії. Предметом дослідження –</w:t>
      </w:r>
      <w:r w:rsidRPr="00BD79C0">
        <w:rPr>
          <w:lang w:val="uk-UA"/>
        </w:rPr>
        <w:t xml:space="preserve"> моделі і методи розпізнавання геоінформаційних ситуацій в системах моніторингу.</w:t>
      </w:r>
    </w:p>
    <w:p w:rsidR="006345A5" w:rsidRDefault="00BD79C0" w:rsidP="006345A5">
      <w:pPr>
        <w:pStyle w:val="14"/>
        <w:ind w:firstLine="567"/>
        <w:jc w:val="both"/>
        <w:rPr>
          <w:bCs/>
          <w:sz w:val="28"/>
          <w:szCs w:val="28"/>
          <w:lang w:val="uk-UA" w:eastAsia="ru-RU"/>
        </w:rPr>
      </w:pPr>
      <w:r w:rsidRPr="00BD79C0">
        <w:rPr>
          <w:bCs/>
          <w:sz w:val="28"/>
          <w:szCs w:val="28"/>
          <w:lang w:val="uk-UA" w:eastAsia="ru-RU"/>
        </w:rPr>
        <w:t>Метою дослідження є покращення науково-методичного апарату обробки картографічної інформації про об</w:t>
      </w:r>
      <w:r w:rsidR="00EC1127">
        <w:rPr>
          <w:bCs/>
          <w:sz w:val="28"/>
          <w:szCs w:val="28"/>
          <w:lang w:val="uk-UA" w:eastAsia="ru-RU"/>
        </w:rPr>
        <w:t>’</w:t>
      </w:r>
      <w:r w:rsidRPr="00BD79C0">
        <w:rPr>
          <w:bCs/>
          <w:sz w:val="28"/>
          <w:szCs w:val="28"/>
          <w:lang w:val="uk-UA" w:eastAsia="ru-RU"/>
        </w:rPr>
        <w:t>єкти моніторингу для підвищення ефективності розпізнавання геоінформаційних ситуацій.</w:t>
      </w:r>
    </w:p>
    <w:p w:rsidR="00A604EB" w:rsidRPr="0054072C" w:rsidRDefault="00BD79C0" w:rsidP="00BD79C0">
      <w:pPr>
        <w:pStyle w:val="14"/>
        <w:ind w:firstLine="567"/>
        <w:jc w:val="both"/>
        <w:rPr>
          <w:sz w:val="28"/>
          <w:szCs w:val="28"/>
          <w:lang w:val="uk-UA"/>
        </w:rPr>
      </w:pPr>
      <w:r w:rsidRPr="00BD79C0">
        <w:rPr>
          <w:sz w:val="28"/>
          <w:szCs w:val="28"/>
          <w:lang w:val="uk-UA"/>
        </w:rPr>
        <w:t>Наукова новизна роботи полягає в тому, що в ній розроблено узагальнену модель геоінформаційних ситуацій на основі їх інформаційних ознак з урахув</w:t>
      </w:r>
      <w:r w:rsidR="00573EAC">
        <w:rPr>
          <w:sz w:val="28"/>
          <w:szCs w:val="28"/>
          <w:lang w:val="uk-UA"/>
        </w:rPr>
        <w:t xml:space="preserve">анням контексту зовнішніх умов </w:t>
      </w:r>
      <w:r w:rsidR="00573EAC" w:rsidRPr="00573EAC">
        <w:rPr>
          <w:sz w:val="28"/>
          <w:szCs w:val="28"/>
          <w:lang w:val="uk-UA"/>
        </w:rPr>
        <w:t>та</w:t>
      </w:r>
      <w:r w:rsidRPr="00BD79C0">
        <w:rPr>
          <w:sz w:val="28"/>
          <w:szCs w:val="28"/>
          <w:lang w:val="uk-UA"/>
        </w:rPr>
        <w:t xml:space="preserve"> на її основі запропонований метод їх розп</w:t>
      </w:r>
      <w:r>
        <w:rPr>
          <w:sz w:val="28"/>
          <w:szCs w:val="28"/>
          <w:lang w:val="uk-UA"/>
        </w:rPr>
        <w:t>ізнавання по нечіткій і неповній вихідній</w:t>
      </w:r>
      <w:r w:rsidRPr="00BD79C0">
        <w:rPr>
          <w:sz w:val="28"/>
          <w:szCs w:val="28"/>
          <w:lang w:val="uk-UA"/>
        </w:rPr>
        <w:t xml:space="preserve"> інформації.</w:t>
      </w:r>
      <w:r w:rsidR="00A604EB">
        <w:rPr>
          <w:sz w:val="28"/>
          <w:szCs w:val="28"/>
          <w:lang w:val="uk-UA"/>
        </w:rPr>
        <w:t xml:space="preserve"> </w:t>
      </w:r>
    </w:p>
    <w:p w:rsidR="00BD79C0" w:rsidRPr="0054072C" w:rsidRDefault="00A604EB" w:rsidP="00BD79C0">
      <w:pPr>
        <w:pStyle w:val="14"/>
        <w:ind w:firstLine="567"/>
        <w:jc w:val="both"/>
        <w:rPr>
          <w:sz w:val="28"/>
          <w:szCs w:val="28"/>
          <w:highlight w:val="yellow"/>
          <w:lang w:val="uk-UA"/>
        </w:rPr>
      </w:pPr>
      <w:r>
        <w:rPr>
          <w:sz w:val="28"/>
          <w:szCs w:val="28"/>
          <w:lang w:val="uk-UA"/>
        </w:rPr>
        <w:t xml:space="preserve">Було реалізовано розпізнавання вільних місць на парковці, використовуючи геоінформаційні дані із </w:t>
      </w:r>
      <w:r>
        <w:rPr>
          <w:sz w:val="28"/>
          <w:szCs w:val="28"/>
          <w:lang w:val="en-US"/>
        </w:rPr>
        <w:t>SAS</w:t>
      </w:r>
      <w:r w:rsidRPr="00A604EB">
        <w:rPr>
          <w:sz w:val="28"/>
          <w:szCs w:val="28"/>
          <w:lang w:val="uk-UA"/>
        </w:rPr>
        <w:t>.</w:t>
      </w:r>
      <w:r>
        <w:rPr>
          <w:sz w:val="28"/>
          <w:szCs w:val="28"/>
          <w:lang w:val="en-US"/>
        </w:rPr>
        <w:t>Planet</w:t>
      </w:r>
      <w:r w:rsidRPr="0054072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та програмне середовище </w:t>
      </w:r>
      <w:r>
        <w:rPr>
          <w:sz w:val="28"/>
          <w:szCs w:val="28"/>
          <w:lang w:val="en-US"/>
        </w:rPr>
        <w:t>Quantum</w:t>
      </w:r>
      <w:r w:rsidRPr="0054072C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GIS</w:t>
      </w:r>
      <w:r w:rsidRPr="0054072C">
        <w:rPr>
          <w:sz w:val="28"/>
          <w:szCs w:val="28"/>
          <w:lang w:val="uk-UA"/>
        </w:rPr>
        <w:t>.</w:t>
      </w:r>
    </w:p>
    <w:p w:rsidR="006345A5" w:rsidRPr="005901D2" w:rsidRDefault="006345A5" w:rsidP="008B32B9">
      <w:pPr>
        <w:pStyle w:val="14"/>
        <w:spacing w:line="360" w:lineRule="auto"/>
        <w:jc w:val="both"/>
        <w:rPr>
          <w:sz w:val="24"/>
          <w:szCs w:val="24"/>
          <w:highlight w:val="yellow"/>
          <w:lang w:val="uk-UA"/>
        </w:rPr>
      </w:pPr>
    </w:p>
    <w:p w:rsidR="006345A5" w:rsidRPr="005901D2" w:rsidRDefault="006345A5" w:rsidP="008B32B9">
      <w:pPr>
        <w:pStyle w:val="14"/>
        <w:spacing w:line="360" w:lineRule="auto"/>
        <w:jc w:val="both"/>
        <w:rPr>
          <w:sz w:val="24"/>
          <w:szCs w:val="24"/>
          <w:highlight w:val="yellow"/>
          <w:lang w:val="uk-UA"/>
        </w:rPr>
      </w:pPr>
    </w:p>
    <w:p w:rsidR="00BD79C0" w:rsidRPr="0047141E" w:rsidRDefault="00BD79C0" w:rsidP="006345A5">
      <w:pPr>
        <w:ind w:firstLine="708"/>
        <w:jc w:val="both"/>
        <w:rPr>
          <w:highlight w:val="yellow"/>
          <w:lang w:val="en-US"/>
        </w:rPr>
      </w:pPr>
      <w:r w:rsidRPr="0047141E">
        <w:rPr>
          <w:lang w:val="en-US"/>
        </w:rPr>
        <w:t xml:space="preserve">GEOINFORMATION SYSTEM, GEOINFORMATION SITUATION, SOURCE OF INFORMATION, INFORMATION ANALYTICAL CENTER, CHANNEL OF INFORMATION TRANSMISSION, </w:t>
      </w:r>
      <w:r w:rsidR="0047141E" w:rsidRPr="0047141E">
        <w:rPr>
          <w:lang w:val="en-US"/>
        </w:rPr>
        <w:t>TERRITORY MONITORING SYSTEM</w:t>
      </w:r>
      <w:r w:rsidR="00AA267A">
        <w:rPr>
          <w:lang w:val="en-US"/>
        </w:rPr>
        <w:t>.</w:t>
      </w:r>
    </w:p>
    <w:p w:rsidR="006345A5" w:rsidRPr="005901D2" w:rsidRDefault="006345A5" w:rsidP="008B32B9">
      <w:pPr>
        <w:jc w:val="both"/>
        <w:rPr>
          <w:highlight w:val="yellow"/>
          <w:lang w:val="uk-UA"/>
        </w:rPr>
      </w:pPr>
    </w:p>
    <w:p w:rsidR="0047141E" w:rsidRPr="0047141E" w:rsidRDefault="0047141E" w:rsidP="0047141E">
      <w:pPr>
        <w:ind w:firstLine="709"/>
        <w:jc w:val="both"/>
        <w:rPr>
          <w:lang w:val="en-US"/>
        </w:rPr>
      </w:pPr>
      <w:r w:rsidRPr="0047141E">
        <w:rPr>
          <w:lang w:val="en-US"/>
        </w:rPr>
        <w:t xml:space="preserve">The subject of research is the territory monitoring systems. The </w:t>
      </w:r>
      <w:r w:rsidR="00D31F87" w:rsidRPr="0047141E">
        <w:rPr>
          <w:lang w:val="en-US"/>
        </w:rPr>
        <w:t>subjects of the research are</w:t>
      </w:r>
      <w:r w:rsidRPr="0047141E">
        <w:rPr>
          <w:lang w:val="en-US"/>
        </w:rPr>
        <w:t xml:space="preserve"> models and methods of recognition of geoinformation situations in monitoring systems.</w:t>
      </w:r>
    </w:p>
    <w:p w:rsidR="0047141E" w:rsidRPr="0047141E" w:rsidRDefault="0047141E" w:rsidP="0047141E">
      <w:pPr>
        <w:ind w:firstLine="709"/>
        <w:jc w:val="both"/>
        <w:rPr>
          <w:lang w:val="en-US"/>
        </w:rPr>
      </w:pPr>
      <w:r w:rsidRPr="0047141E">
        <w:rPr>
          <w:lang w:val="en-US"/>
        </w:rPr>
        <w:t xml:space="preserve">The purpose of </w:t>
      </w:r>
      <w:r w:rsidR="00702294" w:rsidRPr="0047141E">
        <w:rPr>
          <w:lang w:val="en-US"/>
        </w:rPr>
        <w:t>research</w:t>
      </w:r>
      <w:r w:rsidRPr="0047141E">
        <w:rPr>
          <w:lang w:val="en-US"/>
        </w:rPr>
        <w:t xml:space="preserve"> is to improve the scientific and methodological apparatus for processing cartographic information about the objects of monitoring to increase the efficiency of recognition of geoinformation situations.</w:t>
      </w:r>
    </w:p>
    <w:p w:rsidR="00A604EB" w:rsidRDefault="0047141E" w:rsidP="00A604EB">
      <w:pPr>
        <w:ind w:firstLine="709"/>
        <w:jc w:val="both"/>
        <w:rPr>
          <w:lang w:val="en-US"/>
        </w:rPr>
      </w:pPr>
      <w:r w:rsidRPr="0047141E">
        <w:rPr>
          <w:lang w:val="en-US"/>
        </w:rPr>
        <w:t>The scientific novelty of work is that it developed a generalized model of geoinformation situations based on their information features, taking into account the context of external conditions, and based on it, a method of recognizing them by fuzzy and incomplete source information was proposed.</w:t>
      </w:r>
    </w:p>
    <w:p w:rsidR="0054072C" w:rsidRDefault="00A604EB" w:rsidP="0054072C">
      <w:pPr>
        <w:ind w:firstLine="709"/>
        <w:jc w:val="both"/>
        <w:rPr>
          <w:lang w:val="en-US"/>
        </w:rPr>
      </w:pPr>
      <w:r w:rsidRPr="00A604EB">
        <w:rPr>
          <w:lang w:val="en-US"/>
        </w:rPr>
        <w:t xml:space="preserve">Parking space recognition was implemented using geo-information from </w:t>
      </w:r>
      <w:proofErr w:type="spellStart"/>
      <w:r w:rsidRPr="00A604EB">
        <w:rPr>
          <w:lang w:val="en-US"/>
        </w:rPr>
        <w:t>SAS.Planet</w:t>
      </w:r>
      <w:proofErr w:type="spellEnd"/>
      <w:r w:rsidRPr="00A604EB">
        <w:rPr>
          <w:lang w:val="en-US"/>
        </w:rPr>
        <w:t xml:space="preserve"> and the Quantum GIS software environment.</w:t>
      </w:r>
    </w:p>
    <w:p w:rsidR="0054072C" w:rsidRDefault="0054072C">
      <w:pPr>
        <w:rPr>
          <w:lang w:val="en-US"/>
        </w:rPr>
      </w:pPr>
      <w:r>
        <w:rPr>
          <w:lang w:val="en-US"/>
        </w:rPr>
        <w:br w:type="page"/>
      </w:r>
    </w:p>
    <w:p w:rsidR="00997F1F" w:rsidRPr="001811CC" w:rsidRDefault="009940A0" w:rsidP="0054072C">
      <w:pPr>
        <w:jc w:val="center"/>
      </w:pPr>
      <w:r w:rsidRPr="001A37FB">
        <w:rPr>
          <w:b/>
          <w:lang w:val="uk-UA"/>
        </w:rPr>
        <w:lastRenderedPageBreak/>
        <w:t>ЗМІСТ</w:t>
      </w:r>
    </w:p>
    <w:p w:rsidR="0004337F" w:rsidRPr="001811CC" w:rsidRDefault="0004337F" w:rsidP="008B32B9">
      <w:pPr>
        <w:pStyle w:val="a9"/>
        <w:ind w:firstLine="0"/>
      </w:pPr>
    </w:p>
    <w:p w:rsidR="000B5656" w:rsidRPr="00732443" w:rsidRDefault="00170A35">
      <w:pPr>
        <w:pStyle w:val="15"/>
        <w:rPr>
          <w:rFonts w:ascii="Calibri" w:hAnsi="Calibri"/>
          <w:sz w:val="22"/>
          <w:szCs w:val="22"/>
          <w:lang w:val="uk-UA"/>
        </w:rPr>
      </w:pPr>
      <w:r>
        <w:rPr>
          <w:lang w:val="uk-UA"/>
        </w:rPr>
        <w:fldChar w:fldCharType="begin"/>
      </w:r>
      <w:r w:rsidR="00293282">
        <w:rPr>
          <w:lang w:val="uk-UA"/>
        </w:rPr>
        <w:instrText xml:space="preserve"> TOC \o "1-4" \u </w:instrText>
      </w:r>
      <w:r>
        <w:rPr>
          <w:lang w:val="uk-UA"/>
        </w:rPr>
        <w:fldChar w:fldCharType="separate"/>
      </w:r>
      <w:r w:rsidR="000B5656">
        <w:t>Перелік умовних позначень, символів, одиниць, скорочень і термінів</w:t>
      </w:r>
      <w:r w:rsidR="000B5656">
        <w:tab/>
      </w:r>
      <w:r w:rsidR="00732443">
        <w:rPr>
          <w:lang w:val="uk-UA"/>
        </w:rPr>
        <w:t>7</w:t>
      </w:r>
    </w:p>
    <w:p w:rsidR="000B5656" w:rsidRPr="00732443" w:rsidRDefault="000B5656">
      <w:pPr>
        <w:pStyle w:val="15"/>
        <w:rPr>
          <w:rFonts w:ascii="Calibri" w:hAnsi="Calibri"/>
          <w:sz w:val="22"/>
          <w:szCs w:val="22"/>
          <w:lang w:val="uk-UA"/>
        </w:rPr>
      </w:pPr>
      <w:r>
        <w:t>Вступ</w:t>
      </w:r>
      <w:r>
        <w:tab/>
      </w:r>
      <w:r w:rsidR="00732443">
        <w:rPr>
          <w:lang w:val="uk-UA"/>
        </w:rPr>
        <w:t>8</w:t>
      </w:r>
    </w:p>
    <w:p w:rsidR="000B5656" w:rsidRPr="00732443" w:rsidRDefault="000B5656">
      <w:pPr>
        <w:pStyle w:val="20"/>
        <w:rPr>
          <w:rFonts w:ascii="Calibri" w:hAnsi="Calibri"/>
          <w:noProof/>
          <w:sz w:val="22"/>
          <w:szCs w:val="22"/>
          <w:lang w:val="uk-UA"/>
        </w:rPr>
      </w:pPr>
      <w:r>
        <w:rPr>
          <w:noProof/>
        </w:rPr>
        <w:t>1</w:t>
      </w:r>
      <w:r w:rsidRPr="008D0191">
        <w:rPr>
          <w:rFonts w:ascii="Calibri" w:hAnsi="Calibri"/>
          <w:noProof/>
          <w:sz w:val="22"/>
          <w:szCs w:val="22"/>
        </w:rPr>
        <w:tab/>
      </w:r>
      <w:r w:rsidR="008C33CE">
        <w:rPr>
          <w:noProof/>
          <w:lang w:val="uk-UA"/>
        </w:rPr>
        <w:t>Аналіз сучасного стану розпізнавання образів геоінформаційних ситуацій в системах моніторингу територій</w:t>
      </w:r>
      <w:r>
        <w:rPr>
          <w:noProof/>
        </w:rPr>
        <w:tab/>
      </w:r>
      <w:r w:rsidR="00732443">
        <w:rPr>
          <w:noProof/>
          <w:lang w:val="uk-UA"/>
        </w:rPr>
        <w:t>11</w:t>
      </w:r>
    </w:p>
    <w:p w:rsidR="000B5656" w:rsidRPr="00732443" w:rsidRDefault="000B5656" w:rsidP="0054754B">
      <w:pPr>
        <w:pStyle w:val="33"/>
        <w:rPr>
          <w:rFonts w:ascii="Calibri" w:hAnsi="Calibri"/>
          <w:noProof/>
          <w:sz w:val="22"/>
          <w:szCs w:val="22"/>
          <w:lang w:val="uk-UA"/>
        </w:rPr>
      </w:pPr>
      <w:r>
        <w:rPr>
          <w:noProof/>
        </w:rPr>
        <w:t>1.1</w:t>
      </w:r>
      <w:r w:rsidRPr="008D0191">
        <w:rPr>
          <w:rFonts w:ascii="Calibri" w:hAnsi="Calibri"/>
          <w:noProof/>
          <w:sz w:val="22"/>
          <w:szCs w:val="22"/>
        </w:rPr>
        <w:tab/>
      </w:r>
      <w:r w:rsidR="008C33CE">
        <w:rPr>
          <w:noProof/>
          <w:lang w:val="uk-UA"/>
        </w:rPr>
        <w:t>Сучасні принципи побудови систем моніторингу територій</w:t>
      </w:r>
      <w:r>
        <w:rPr>
          <w:noProof/>
        </w:rPr>
        <w:tab/>
      </w:r>
      <w:r w:rsidR="00732443">
        <w:rPr>
          <w:noProof/>
          <w:lang w:val="uk-UA"/>
        </w:rPr>
        <w:t>11</w:t>
      </w:r>
    </w:p>
    <w:p w:rsidR="000B5656" w:rsidRPr="00732443" w:rsidRDefault="000B5656" w:rsidP="006E1DD7">
      <w:pPr>
        <w:pStyle w:val="33"/>
        <w:ind w:left="567" w:hanging="5"/>
        <w:rPr>
          <w:rFonts w:ascii="Calibri" w:hAnsi="Calibri"/>
          <w:noProof/>
          <w:sz w:val="22"/>
          <w:szCs w:val="22"/>
          <w:lang w:val="uk-UA"/>
        </w:rPr>
      </w:pPr>
      <w:r>
        <w:rPr>
          <w:noProof/>
        </w:rPr>
        <w:t>1.2</w:t>
      </w:r>
      <w:r w:rsidRPr="008D0191">
        <w:rPr>
          <w:rFonts w:ascii="Calibri" w:hAnsi="Calibri"/>
          <w:noProof/>
          <w:sz w:val="22"/>
          <w:szCs w:val="22"/>
        </w:rPr>
        <w:tab/>
      </w:r>
      <w:r w:rsidR="008C33CE">
        <w:rPr>
          <w:noProof/>
          <w:lang w:val="uk-UA"/>
        </w:rPr>
        <w:t>Особливості організації обробки інформації в системах моніторингу територій</w:t>
      </w:r>
      <w:r>
        <w:rPr>
          <w:noProof/>
        </w:rPr>
        <w:tab/>
      </w:r>
      <w:r w:rsidR="00732443">
        <w:rPr>
          <w:noProof/>
          <w:lang w:val="uk-UA"/>
        </w:rPr>
        <w:t>18</w:t>
      </w:r>
    </w:p>
    <w:p w:rsidR="000B5656" w:rsidRPr="00732443" w:rsidRDefault="000B5656" w:rsidP="006E1DD7">
      <w:pPr>
        <w:pStyle w:val="33"/>
        <w:ind w:left="567" w:hanging="5"/>
        <w:rPr>
          <w:rFonts w:ascii="Calibri" w:hAnsi="Calibri"/>
          <w:noProof/>
          <w:sz w:val="22"/>
          <w:szCs w:val="22"/>
          <w:lang w:val="uk-UA"/>
        </w:rPr>
      </w:pPr>
      <w:r>
        <w:rPr>
          <w:noProof/>
        </w:rPr>
        <w:t>1.3</w:t>
      </w:r>
      <w:r w:rsidRPr="008D0191">
        <w:rPr>
          <w:rFonts w:ascii="Calibri" w:hAnsi="Calibri"/>
          <w:noProof/>
          <w:sz w:val="22"/>
          <w:szCs w:val="22"/>
        </w:rPr>
        <w:tab/>
      </w:r>
      <w:r w:rsidR="008C33CE">
        <w:rPr>
          <w:noProof/>
          <w:lang w:val="uk-UA"/>
        </w:rPr>
        <w:t xml:space="preserve">Аналіз </w:t>
      </w:r>
      <w:r w:rsidR="00815ADB">
        <w:rPr>
          <w:noProof/>
          <w:lang w:val="uk-UA"/>
        </w:rPr>
        <w:t>впливу зовнішніх умов на джерел</w:t>
      </w:r>
      <w:r w:rsidR="00B46A32">
        <w:rPr>
          <w:noProof/>
          <w:lang w:val="uk-UA"/>
        </w:rPr>
        <w:t>а</w:t>
      </w:r>
      <w:r w:rsidR="008C33CE">
        <w:rPr>
          <w:noProof/>
          <w:lang w:val="uk-UA"/>
        </w:rPr>
        <w:t xml:space="preserve"> інформації, що використовуються для розпізнавання образів геоінформаційних ситуацій в системах моніторингу територій</w:t>
      </w:r>
      <w:r>
        <w:rPr>
          <w:noProof/>
        </w:rPr>
        <w:tab/>
      </w:r>
      <w:r w:rsidR="00732443">
        <w:rPr>
          <w:noProof/>
          <w:lang w:val="uk-UA"/>
        </w:rPr>
        <w:t>25</w:t>
      </w:r>
    </w:p>
    <w:p w:rsidR="000B5656" w:rsidRPr="004C523D" w:rsidRDefault="000B5656" w:rsidP="0054754B">
      <w:pPr>
        <w:pStyle w:val="33"/>
        <w:rPr>
          <w:rFonts w:ascii="Calibri" w:hAnsi="Calibri"/>
          <w:noProof/>
          <w:sz w:val="22"/>
          <w:szCs w:val="22"/>
          <w:lang w:val="uk-UA"/>
        </w:rPr>
      </w:pPr>
      <w:r>
        <w:rPr>
          <w:noProof/>
        </w:rPr>
        <w:t>1.4</w:t>
      </w:r>
      <w:r w:rsidRPr="008D0191">
        <w:rPr>
          <w:rFonts w:ascii="Calibri" w:hAnsi="Calibri"/>
          <w:noProof/>
          <w:sz w:val="22"/>
          <w:szCs w:val="22"/>
        </w:rPr>
        <w:tab/>
      </w:r>
      <w:r w:rsidR="008C33CE">
        <w:rPr>
          <w:noProof/>
          <w:lang w:val="uk-UA"/>
        </w:rPr>
        <w:t>Постановка завдання</w:t>
      </w:r>
      <w:r w:rsidR="00A604EB">
        <w:rPr>
          <w:noProof/>
          <w:lang w:val="uk-UA"/>
        </w:rPr>
        <w:t xml:space="preserve"> дослідження</w:t>
      </w:r>
      <w:r>
        <w:rPr>
          <w:noProof/>
        </w:rPr>
        <w:tab/>
      </w:r>
      <w:r w:rsidR="009233EC">
        <w:rPr>
          <w:noProof/>
          <w:lang w:val="uk-UA"/>
        </w:rPr>
        <w:t>29</w:t>
      </w:r>
    </w:p>
    <w:p w:rsidR="000B5656" w:rsidRPr="004C523D" w:rsidRDefault="000B5656">
      <w:pPr>
        <w:pStyle w:val="20"/>
        <w:rPr>
          <w:rFonts w:ascii="Calibri" w:hAnsi="Calibri"/>
          <w:noProof/>
          <w:sz w:val="22"/>
          <w:szCs w:val="22"/>
          <w:lang w:val="uk-UA"/>
        </w:rPr>
      </w:pPr>
      <w:r>
        <w:rPr>
          <w:noProof/>
        </w:rPr>
        <w:t>2</w:t>
      </w:r>
      <w:r w:rsidRPr="008D0191">
        <w:rPr>
          <w:rFonts w:ascii="Calibri" w:hAnsi="Calibri"/>
          <w:noProof/>
          <w:sz w:val="22"/>
          <w:szCs w:val="22"/>
        </w:rPr>
        <w:tab/>
      </w:r>
      <w:r w:rsidR="00E37D17">
        <w:rPr>
          <w:noProof/>
          <w:lang w:val="uk-UA"/>
        </w:rPr>
        <w:t>Метод розпізнавання образів геонформаційних ситуацій на основі нечіткої штучної нейронної мережі в системах моніторингу територій</w:t>
      </w:r>
      <w:r>
        <w:rPr>
          <w:noProof/>
        </w:rPr>
        <w:tab/>
      </w:r>
      <w:r w:rsidR="009233EC">
        <w:rPr>
          <w:noProof/>
          <w:lang w:val="uk-UA"/>
        </w:rPr>
        <w:t>32</w:t>
      </w:r>
    </w:p>
    <w:p w:rsidR="000B5656" w:rsidRPr="004C523D" w:rsidRDefault="000B5656" w:rsidP="006E1DD7">
      <w:pPr>
        <w:pStyle w:val="33"/>
        <w:ind w:left="567" w:firstLine="0"/>
        <w:rPr>
          <w:rFonts w:ascii="Calibri" w:hAnsi="Calibri"/>
          <w:noProof/>
          <w:sz w:val="22"/>
          <w:szCs w:val="22"/>
          <w:lang w:val="uk-UA"/>
        </w:rPr>
      </w:pPr>
      <w:r>
        <w:rPr>
          <w:noProof/>
        </w:rPr>
        <w:t>2.1</w:t>
      </w:r>
      <w:r w:rsidRPr="008D0191">
        <w:rPr>
          <w:rFonts w:ascii="Calibri" w:hAnsi="Calibri"/>
          <w:noProof/>
          <w:sz w:val="22"/>
          <w:szCs w:val="22"/>
        </w:rPr>
        <w:tab/>
      </w:r>
      <w:r w:rsidR="00E37D17">
        <w:rPr>
          <w:noProof/>
          <w:lang w:val="uk-UA"/>
        </w:rPr>
        <w:t>Узагальнена модель геоінформаційних ситуацій на основі певних інформаційних ознак у системах моніторингу територій</w:t>
      </w:r>
      <w:r>
        <w:rPr>
          <w:noProof/>
        </w:rPr>
        <w:tab/>
      </w:r>
      <w:r w:rsidR="009233EC">
        <w:rPr>
          <w:noProof/>
          <w:lang w:val="uk-UA"/>
        </w:rPr>
        <w:t>32</w:t>
      </w:r>
    </w:p>
    <w:p w:rsidR="00E37D17" w:rsidRPr="004C523D" w:rsidRDefault="000B5656" w:rsidP="006E1DD7">
      <w:pPr>
        <w:pStyle w:val="33"/>
        <w:ind w:left="567" w:firstLine="0"/>
        <w:rPr>
          <w:noProof/>
          <w:lang w:val="uk-UA"/>
        </w:rPr>
      </w:pPr>
      <w:r>
        <w:rPr>
          <w:noProof/>
        </w:rPr>
        <w:t>2.2</w:t>
      </w:r>
      <w:r w:rsidRPr="008D0191">
        <w:rPr>
          <w:rFonts w:ascii="Calibri" w:hAnsi="Calibri"/>
          <w:noProof/>
          <w:sz w:val="22"/>
          <w:szCs w:val="22"/>
        </w:rPr>
        <w:tab/>
      </w:r>
      <w:r w:rsidR="001B5132">
        <w:rPr>
          <w:noProof/>
          <w:lang w:val="uk-UA"/>
        </w:rPr>
        <w:t>Побудова функ</w:t>
      </w:r>
      <w:r w:rsidR="006E1DD7">
        <w:rPr>
          <w:noProof/>
          <w:lang w:val="uk-UA"/>
        </w:rPr>
        <w:t>ц</w:t>
      </w:r>
      <w:r w:rsidR="001B5132">
        <w:rPr>
          <w:noProof/>
          <w:lang w:val="uk-UA"/>
        </w:rPr>
        <w:t>ії належності нечітких інформаційних ознак територіальних об</w:t>
      </w:r>
      <w:r w:rsidR="00EC1127">
        <w:rPr>
          <w:noProof/>
          <w:lang w:val="uk-UA"/>
        </w:rPr>
        <w:t>’</w:t>
      </w:r>
      <w:r w:rsidR="001B5132">
        <w:rPr>
          <w:noProof/>
          <w:lang w:val="uk-UA"/>
        </w:rPr>
        <w:t>єктів на основі байєсівського правила</w:t>
      </w:r>
      <w:r>
        <w:rPr>
          <w:noProof/>
        </w:rPr>
        <w:tab/>
      </w:r>
      <w:r w:rsidR="009233EC">
        <w:rPr>
          <w:noProof/>
          <w:lang w:val="uk-UA"/>
        </w:rPr>
        <w:t>41</w:t>
      </w:r>
    </w:p>
    <w:p w:rsidR="00E37D17" w:rsidRPr="004C523D" w:rsidRDefault="00E37D17" w:rsidP="006E1DD7">
      <w:pPr>
        <w:pStyle w:val="33"/>
        <w:ind w:left="567" w:firstLine="0"/>
        <w:rPr>
          <w:noProof/>
          <w:lang w:val="uk-UA"/>
        </w:rPr>
      </w:pPr>
      <w:r>
        <w:rPr>
          <w:noProof/>
        </w:rPr>
        <w:t>2.</w:t>
      </w:r>
      <w:r>
        <w:rPr>
          <w:noProof/>
          <w:lang w:val="uk-UA"/>
        </w:rPr>
        <w:t>3</w:t>
      </w:r>
      <w:r w:rsidRPr="008D0191">
        <w:rPr>
          <w:rFonts w:ascii="Calibri" w:hAnsi="Calibri"/>
          <w:noProof/>
          <w:sz w:val="22"/>
          <w:szCs w:val="22"/>
        </w:rPr>
        <w:tab/>
      </w:r>
      <w:r w:rsidR="001B5132">
        <w:rPr>
          <w:noProof/>
          <w:lang w:val="uk-UA"/>
        </w:rPr>
        <w:t>Метод розпізнавання образів геоінформаційних ситуацій за нечіткою та неповною вихідною інформацією в системах моніторингу територі</w:t>
      </w:r>
      <w:r w:rsidR="00D2102A">
        <w:rPr>
          <w:noProof/>
          <w:lang w:val="uk-UA"/>
        </w:rPr>
        <w:t>й</w:t>
      </w:r>
      <w:r w:rsidR="006E1DD7">
        <w:rPr>
          <w:noProof/>
          <w:lang w:val="uk-UA"/>
        </w:rPr>
        <w:t>..</w:t>
      </w:r>
      <w:r w:rsidR="006E1DD7">
        <w:rPr>
          <w:noProof/>
          <w:lang w:val="uk-UA"/>
        </w:rPr>
        <w:tab/>
      </w:r>
      <w:r w:rsidR="009233EC">
        <w:rPr>
          <w:noProof/>
          <w:lang w:val="uk-UA"/>
        </w:rPr>
        <w:t>47</w:t>
      </w:r>
    </w:p>
    <w:p w:rsidR="00E37D17" w:rsidRPr="004C523D" w:rsidRDefault="00E37D17" w:rsidP="006E1DD7">
      <w:pPr>
        <w:pStyle w:val="33"/>
        <w:ind w:left="567" w:firstLine="0"/>
        <w:rPr>
          <w:noProof/>
          <w:lang w:val="uk-UA"/>
        </w:rPr>
      </w:pPr>
      <w:r>
        <w:rPr>
          <w:noProof/>
        </w:rPr>
        <w:t>2.</w:t>
      </w:r>
      <w:r>
        <w:rPr>
          <w:noProof/>
          <w:lang w:val="uk-UA"/>
        </w:rPr>
        <w:t>4</w:t>
      </w:r>
      <w:r w:rsidRPr="008D0191">
        <w:rPr>
          <w:rFonts w:ascii="Calibri" w:hAnsi="Calibri"/>
          <w:noProof/>
          <w:sz w:val="22"/>
          <w:szCs w:val="22"/>
        </w:rPr>
        <w:tab/>
      </w:r>
      <w:r w:rsidR="001B5132">
        <w:rPr>
          <w:noProof/>
          <w:lang w:val="uk-UA"/>
        </w:rPr>
        <w:t>Формування опису основних лінгвістичних змінних територіальних об</w:t>
      </w:r>
      <w:r w:rsidR="00EC1127">
        <w:rPr>
          <w:noProof/>
          <w:lang w:val="uk-UA"/>
        </w:rPr>
        <w:t>’</w:t>
      </w:r>
      <w:r w:rsidR="001B5132">
        <w:rPr>
          <w:noProof/>
          <w:lang w:val="uk-UA"/>
        </w:rPr>
        <w:t>єктів у системах моніторингу територій</w:t>
      </w:r>
      <w:r>
        <w:rPr>
          <w:noProof/>
        </w:rPr>
        <w:tab/>
      </w:r>
      <w:r w:rsidR="009233EC">
        <w:rPr>
          <w:noProof/>
          <w:lang w:val="uk-UA"/>
        </w:rPr>
        <w:t>49</w:t>
      </w:r>
    </w:p>
    <w:p w:rsidR="000B5656" w:rsidRPr="004C523D" w:rsidRDefault="000B5656">
      <w:pPr>
        <w:pStyle w:val="20"/>
        <w:rPr>
          <w:rFonts w:ascii="Calibri" w:hAnsi="Calibri"/>
          <w:noProof/>
          <w:sz w:val="22"/>
          <w:szCs w:val="22"/>
          <w:lang w:val="uk-UA"/>
        </w:rPr>
      </w:pPr>
      <w:r>
        <w:rPr>
          <w:noProof/>
        </w:rPr>
        <w:t>3</w:t>
      </w:r>
      <w:r w:rsidRPr="008D0191">
        <w:rPr>
          <w:rFonts w:ascii="Calibri" w:hAnsi="Calibri"/>
          <w:noProof/>
          <w:sz w:val="22"/>
          <w:szCs w:val="22"/>
        </w:rPr>
        <w:tab/>
      </w:r>
      <w:r w:rsidR="00C858CB">
        <w:rPr>
          <w:noProof/>
          <w:lang w:val="uk-UA"/>
        </w:rPr>
        <w:t>Дослідження методу розпізнавання геоінформаційних ситуацій в системах моніторингу територій</w:t>
      </w:r>
      <w:r>
        <w:rPr>
          <w:noProof/>
        </w:rPr>
        <w:tab/>
      </w:r>
      <w:r w:rsidR="009233EC">
        <w:rPr>
          <w:noProof/>
          <w:lang w:val="uk-UA"/>
        </w:rPr>
        <w:t>52</w:t>
      </w:r>
    </w:p>
    <w:p w:rsidR="000B5656" w:rsidRPr="004C523D" w:rsidRDefault="000B5656" w:rsidP="0054754B">
      <w:pPr>
        <w:pStyle w:val="33"/>
        <w:rPr>
          <w:rFonts w:ascii="Calibri" w:hAnsi="Calibri"/>
          <w:noProof/>
          <w:sz w:val="22"/>
          <w:szCs w:val="22"/>
          <w:lang w:val="uk-UA"/>
        </w:rPr>
      </w:pPr>
      <w:r>
        <w:rPr>
          <w:noProof/>
        </w:rPr>
        <w:t>3.1</w:t>
      </w:r>
      <w:r w:rsidRPr="008D0191">
        <w:rPr>
          <w:rFonts w:ascii="Calibri" w:hAnsi="Calibri"/>
          <w:noProof/>
          <w:sz w:val="22"/>
          <w:szCs w:val="22"/>
        </w:rPr>
        <w:tab/>
      </w:r>
      <w:r w:rsidR="00C858CB">
        <w:rPr>
          <w:noProof/>
          <w:lang w:val="uk-UA"/>
        </w:rPr>
        <w:t>Вибір інструментів для вирішення поставлених задач</w:t>
      </w:r>
      <w:r>
        <w:rPr>
          <w:noProof/>
        </w:rPr>
        <w:tab/>
      </w:r>
      <w:r w:rsidR="009233EC">
        <w:rPr>
          <w:noProof/>
          <w:lang w:val="uk-UA"/>
        </w:rPr>
        <w:t>52</w:t>
      </w:r>
    </w:p>
    <w:p w:rsidR="000B5656" w:rsidRPr="004C523D" w:rsidRDefault="000B5656" w:rsidP="0054754B">
      <w:pPr>
        <w:pStyle w:val="33"/>
        <w:rPr>
          <w:noProof/>
          <w:lang w:val="uk-UA"/>
        </w:rPr>
      </w:pPr>
      <w:r w:rsidRPr="009233EC">
        <w:rPr>
          <w:noProof/>
          <w:lang w:val="uk-UA"/>
        </w:rPr>
        <w:t>3.2</w:t>
      </w:r>
      <w:r w:rsidRPr="009233EC">
        <w:rPr>
          <w:rFonts w:ascii="Calibri" w:hAnsi="Calibri"/>
          <w:noProof/>
          <w:sz w:val="22"/>
          <w:szCs w:val="22"/>
          <w:lang w:val="uk-UA"/>
        </w:rPr>
        <w:tab/>
      </w:r>
      <w:r w:rsidR="00C858CB">
        <w:rPr>
          <w:noProof/>
          <w:lang w:val="uk-UA"/>
        </w:rPr>
        <w:t>Вихідні дані для дослідження</w:t>
      </w:r>
      <w:r w:rsidRPr="009233EC">
        <w:rPr>
          <w:noProof/>
          <w:lang w:val="uk-UA"/>
        </w:rPr>
        <w:tab/>
      </w:r>
      <w:r w:rsidR="009233EC">
        <w:rPr>
          <w:noProof/>
          <w:lang w:val="uk-UA"/>
        </w:rPr>
        <w:t>54</w:t>
      </w:r>
    </w:p>
    <w:p w:rsidR="00C858CB" w:rsidRPr="004C523D" w:rsidRDefault="00C858CB" w:rsidP="006E1DD7">
      <w:pPr>
        <w:pStyle w:val="40"/>
        <w:rPr>
          <w:rFonts w:ascii="Calibri" w:hAnsi="Calibri"/>
          <w:noProof/>
          <w:sz w:val="22"/>
          <w:szCs w:val="22"/>
          <w:lang w:val="uk-UA"/>
        </w:rPr>
      </w:pPr>
      <w:r>
        <w:rPr>
          <w:noProof/>
          <w:lang w:val="uk-UA"/>
        </w:rPr>
        <w:t>3</w:t>
      </w:r>
      <w:r w:rsidRPr="009233EC">
        <w:rPr>
          <w:noProof/>
          <w:lang w:val="uk-UA"/>
        </w:rPr>
        <w:t>.</w:t>
      </w:r>
      <w:r>
        <w:rPr>
          <w:noProof/>
          <w:lang w:val="uk-UA"/>
        </w:rPr>
        <w:t>2</w:t>
      </w:r>
      <w:r w:rsidRPr="009233EC">
        <w:rPr>
          <w:noProof/>
          <w:lang w:val="uk-UA"/>
        </w:rPr>
        <w:t>.1</w:t>
      </w:r>
      <w:r w:rsidRPr="009233EC">
        <w:rPr>
          <w:rFonts w:ascii="Calibri" w:hAnsi="Calibri"/>
          <w:noProof/>
          <w:sz w:val="22"/>
          <w:szCs w:val="22"/>
          <w:lang w:val="uk-UA"/>
        </w:rPr>
        <w:tab/>
      </w:r>
      <w:r>
        <w:rPr>
          <w:noProof/>
          <w:lang w:val="uk-UA"/>
        </w:rPr>
        <w:t xml:space="preserve">Структура нечіткого розташування </w:t>
      </w:r>
      <w:r w:rsidR="00475EEF">
        <w:rPr>
          <w:noProof/>
          <w:lang w:val="uk-UA"/>
        </w:rPr>
        <w:t>геоінформаційних об</w:t>
      </w:r>
      <w:r w:rsidR="00EC1127">
        <w:rPr>
          <w:noProof/>
          <w:lang w:val="uk-UA"/>
        </w:rPr>
        <w:t>’</w:t>
      </w:r>
      <w:r w:rsidR="00475EEF">
        <w:rPr>
          <w:noProof/>
          <w:lang w:val="uk-UA"/>
        </w:rPr>
        <w:t>єктів та ситуацій у системах моніторингу територій</w:t>
      </w:r>
      <w:r w:rsidRPr="009233EC">
        <w:rPr>
          <w:noProof/>
          <w:lang w:val="uk-UA"/>
        </w:rPr>
        <w:tab/>
      </w:r>
      <w:r w:rsidR="009233EC">
        <w:rPr>
          <w:noProof/>
          <w:lang w:val="uk-UA"/>
        </w:rPr>
        <w:t>54</w:t>
      </w:r>
    </w:p>
    <w:p w:rsidR="00C858CB" w:rsidRPr="004C523D" w:rsidRDefault="00C858CB" w:rsidP="006E1DD7">
      <w:pPr>
        <w:pStyle w:val="40"/>
        <w:rPr>
          <w:rFonts w:ascii="Calibri" w:hAnsi="Calibri"/>
          <w:noProof/>
          <w:sz w:val="22"/>
          <w:szCs w:val="22"/>
          <w:lang w:val="uk-UA"/>
        </w:rPr>
      </w:pPr>
      <w:r>
        <w:rPr>
          <w:noProof/>
          <w:lang w:val="uk-UA"/>
        </w:rPr>
        <w:lastRenderedPageBreak/>
        <w:t>3</w:t>
      </w:r>
      <w:r w:rsidRPr="004C523D">
        <w:rPr>
          <w:noProof/>
          <w:lang w:val="uk-UA"/>
        </w:rPr>
        <w:t>.</w:t>
      </w:r>
      <w:r>
        <w:rPr>
          <w:noProof/>
          <w:lang w:val="uk-UA"/>
        </w:rPr>
        <w:t>2</w:t>
      </w:r>
      <w:r w:rsidRPr="004C523D">
        <w:rPr>
          <w:noProof/>
          <w:lang w:val="uk-UA"/>
        </w:rPr>
        <w:t>.2</w:t>
      </w:r>
      <w:r w:rsidRPr="004C523D">
        <w:rPr>
          <w:rFonts w:ascii="Calibri" w:hAnsi="Calibri"/>
          <w:noProof/>
          <w:sz w:val="22"/>
          <w:szCs w:val="22"/>
          <w:lang w:val="uk-UA"/>
        </w:rPr>
        <w:tab/>
      </w:r>
      <w:r w:rsidR="00EF25C5">
        <w:rPr>
          <w:noProof/>
          <w:lang w:val="uk-UA"/>
        </w:rPr>
        <w:t>Вибір архитектури</w:t>
      </w:r>
      <w:r w:rsidR="00475EEF">
        <w:rPr>
          <w:noProof/>
          <w:lang w:val="uk-UA"/>
        </w:rPr>
        <w:t xml:space="preserve"> нечіткої штучної нейронної мережі для задачі розпізнавання територіальних об</w:t>
      </w:r>
      <w:r w:rsidR="00EC1127">
        <w:rPr>
          <w:noProof/>
          <w:lang w:val="uk-UA"/>
        </w:rPr>
        <w:t>’</w:t>
      </w:r>
      <w:r w:rsidR="00475EEF">
        <w:rPr>
          <w:noProof/>
          <w:lang w:val="uk-UA"/>
        </w:rPr>
        <w:t>єктів у системах моніторингу територій</w:t>
      </w:r>
      <w:r w:rsidR="00712058">
        <w:rPr>
          <w:noProof/>
          <w:lang w:val="uk-UA"/>
        </w:rPr>
        <w:t>……....</w:t>
      </w:r>
      <w:r w:rsidR="00712058" w:rsidRPr="00712058">
        <w:rPr>
          <w:noProof/>
          <w:lang w:val="uk-UA"/>
        </w:rPr>
        <w:tab/>
      </w:r>
      <w:r w:rsidR="009233EC">
        <w:rPr>
          <w:noProof/>
          <w:lang w:val="uk-UA"/>
        </w:rPr>
        <w:t>55</w:t>
      </w:r>
    </w:p>
    <w:p w:rsidR="00475EEF" w:rsidRPr="004C523D" w:rsidRDefault="00475EEF" w:rsidP="006E1DD7">
      <w:pPr>
        <w:pStyle w:val="40"/>
        <w:rPr>
          <w:rFonts w:ascii="Calibri" w:hAnsi="Calibri"/>
          <w:noProof/>
          <w:sz w:val="22"/>
          <w:szCs w:val="22"/>
          <w:lang w:val="uk-UA"/>
        </w:rPr>
      </w:pPr>
      <w:r>
        <w:rPr>
          <w:noProof/>
          <w:lang w:val="uk-UA"/>
        </w:rPr>
        <w:t>3</w:t>
      </w:r>
      <w:r w:rsidRPr="00EC1127">
        <w:rPr>
          <w:noProof/>
          <w:lang w:val="uk-UA"/>
        </w:rPr>
        <w:t>.</w:t>
      </w:r>
      <w:r>
        <w:rPr>
          <w:noProof/>
          <w:lang w:val="uk-UA"/>
        </w:rPr>
        <w:t>2</w:t>
      </w:r>
      <w:r w:rsidRPr="00EC1127">
        <w:rPr>
          <w:noProof/>
          <w:lang w:val="uk-UA"/>
        </w:rPr>
        <w:t>.</w:t>
      </w:r>
      <w:r>
        <w:rPr>
          <w:noProof/>
          <w:lang w:val="uk-UA"/>
        </w:rPr>
        <w:t>3</w:t>
      </w:r>
      <w:r w:rsidRPr="00EC1127">
        <w:rPr>
          <w:rFonts w:ascii="Calibri" w:hAnsi="Calibri"/>
          <w:noProof/>
          <w:sz w:val="22"/>
          <w:szCs w:val="22"/>
          <w:lang w:val="uk-UA"/>
        </w:rPr>
        <w:tab/>
      </w:r>
      <w:r>
        <w:rPr>
          <w:noProof/>
          <w:lang w:val="uk-UA"/>
        </w:rPr>
        <w:t>Побудова функцій активації нечітких штучних нейронів</w:t>
      </w:r>
      <w:r w:rsidRPr="00EC1127">
        <w:rPr>
          <w:noProof/>
          <w:lang w:val="uk-UA"/>
        </w:rPr>
        <w:tab/>
      </w:r>
      <w:r w:rsidR="009233EC">
        <w:rPr>
          <w:noProof/>
          <w:lang w:val="uk-UA"/>
        </w:rPr>
        <w:t>56</w:t>
      </w:r>
    </w:p>
    <w:p w:rsidR="000B5656" w:rsidRPr="004C523D" w:rsidRDefault="00475EEF" w:rsidP="006E1DD7">
      <w:pPr>
        <w:pStyle w:val="33"/>
        <w:ind w:left="567" w:firstLine="0"/>
        <w:rPr>
          <w:noProof/>
          <w:lang w:val="uk-UA"/>
        </w:rPr>
      </w:pPr>
      <w:r w:rsidRPr="00712058">
        <w:rPr>
          <w:noProof/>
          <w:lang w:val="uk-UA"/>
        </w:rPr>
        <w:t>3.</w:t>
      </w:r>
      <w:r>
        <w:rPr>
          <w:noProof/>
          <w:lang w:val="uk-UA"/>
        </w:rPr>
        <w:t>3</w:t>
      </w:r>
      <w:r w:rsidR="000B5656" w:rsidRPr="00712058">
        <w:rPr>
          <w:rFonts w:ascii="Calibri" w:hAnsi="Calibri"/>
          <w:noProof/>
          <w:sz w:val="22"/>
          <w:szCs w:val="22"/>
          <w:lang w:val="uk-UA"/>
        </w:rPr>
        <w:tab/>
      </w:r>
      <w:r>
        <w:rPr>
          <w:noProof/>
          <w:lang w:val="uk-UA"/>
        </w:rPr>
        <w:t>Тестування методу розпізнавання геоінформаційних ситуацій на основі нечітких штучних нейронних мереж у системах моніторингу територій</w:t>
      </w:r>
      <w:r w:rsidR="00712058">
        <w:rPr>
          <w:noProof/>
          <w:lang w:val="uk-UA"/>
        </w:rPr>
        <w:t>….</w:t>
      </w:r>
      <w:r w:rsidR="00712058" w:rsidRPr="00EC1127">
        <w:rPr>
          <w:noProof/>
          <w:lang w:val="uk-UA"/>
        </w:rPr>
        <w:tab/>
      </w:r>
      <w:r w:rsidR="009233EC">
        <w:rPr>
          <w:noProof/>
          <w:lang w:val="uk-UA"/>
        </w:rPr>
        <w:t>58</w:t>
      </w:r>
    </w:p>
    <w:p w:rsidR="00475EEF" w:rsidRPr="004C523D" w:rsidRDefault="00475EEF" w:rsidP="006E1DD7">
      <w:pPr>
        <w:pStyle w:val="33"/>
        <w:ind w:left="567" w:firstLine="0"/>
        <w:rPr>
          <w:noProof/>
          <w:lang w:val="uk-UA"/>
        </w:rPr>
      </w:pPr>
      <w:r w:rsidRPr="00712058">
        <w:rPr>
          <w:noProof/>
          <w:lang w:val="uk-UA"/>
        </w:rPr>
        <w:t>3.</w:t>
      </w:r>
      <w:r>
        <w:rPr>
          <w:noProof/>
          <w:lang w:val="uk-UA"/>
        </w:rPr>
        <w:t>4</w:t>
      </w:r>
      <w:r w:rsidRPr="00712058">
        <w:rPr>
          <w:rFonts w:ascii="Calibri" w:hAnsi="Calibri"/>
          <w:noProof/>
          <w:sz w:val="22"/>
          <w:szCs w:val="22"/>
          <w:lang w:val="uk-UA"/>
        </w:rPr>
        <w:tab/>
      </w:r>
      <w:r>
        <w:rPr>
          <w:noProof/>
          <w:lang w:val="uk-UA"/>
        </w:rPr>
        <w:t>Результати оцінювання ефективності розпізнавання геоінформаційних ситуацій на основі нечітких штучних нейронних мереж у системах моніторингу територій</w:t>
      </w:r>
      <w:r>
        <w:rPr>
          <w:noProof/>
        </w:rPr>
        <w:tab/>
      </w:r>
      <w:r w:rsidR="009233EC">
        <w:rPr>
          <w:noProof/>
          <w:lang w:val="uk-UA"/>
        </w:rPr>
        <w:t>60</w:t>
      </w:r>
    </w:p>
    <w:p w:rsidR="00475EEF" w:rsidRPr="004C523D" w:rsidRDefault="00475EEF" w:rsidP="006E1DD7">
      <w:pPr>
        <w:pStyle w:val="33"/>
        <w:ind w:left="567" w:firstLine="0"/>
        <w:rPr>
          <w:rFonts w:ascii="Calibri" w:hAnsi="Calibri"/>
          <w:noProof/>
          <w:sz w:val="22"/>
          <w:szCs w:val="22"/>
          <w:lang w:val="uk-UA"/>
        </w:rPr>
      </w:pPr>
      <w:r>
        <w:rPr>
          <w:noProof/>
        </w:rPr>
        <w:t>3.</w:t>
      </w:r>
      <w:r>
        <w:rPr>
          <w:noProof/>
          <w:lang w:val="uk-UA"/>
        </w:rPr>
        <w:t>5</w:t>
      </w:r>
      <w:r w:rsidRPr="008D0191">
        <w:rPr>
          <w:rFonts w:ascii="Calibri" w:hAnsi="Calibri"/>
          <w:noProof/>
          <w:sz w:val="22"/>
          <w:szCs w:val="22"/>
        </w:rPr>
        <w:tab/>
      </w:r>
      <w:r>
        <w:rPr>
          <w:noProof/>
          <w:lang w:val="uk-UA"/>
        </w:rPr>
        <w:t>Перспективи подальших досліджень</w:t>
      </w:r>
      <w:r>
        <w:rPr>
          <w:noProof/>
        </w:rPr>
        <w:tab/>
      </w:r>
      <w:r w:rsidR="009233EC">
        <w:rPr>
          <w:noProof/>
          <w:lang w:val="uk-UA"/>
        </w:rPr>
        <w:t>63</w:t>
      </w:r>
    </w:p>
    <w:p w:rsidR="000B5656" w:rsidRPr="009233EC" w:rsidRDefault="000B5656">
      <w:pPr>
        <w:pStyle w:val="15"/>
        <w:rPr>
          <w:rFonts w:ascii="Calibri" w:hAnsi="Calibri"/>
          <w:sz w:val="22"/>
          <w:szCs w:val="22"/>
          <w:lang w:val="uk-UA"/>
        </w:rPr>
      </w:pPr>
      <w:r>
        <w:t>Висновки</w:t>
      </w:r>
      <w:r>
        <w:tab/>
      </w:r>
      <w:r w:rsidR="00105CC8">
        <w:rPr>
          <w:lang w:val="uk-UA"/>
        </w:rPr>
        <w:t>6</w:t>
      </w:r>
      <w:r w:rsidR="009233EC">
        <w:rPr>
          <w:lang w:val="uk-UA"/>
        </w:rPr>
        <w:t>5</w:t>
      </w:r>
    </w:p>
    <w:p w:rsidR="000B5656" w:rsidRPr="009233EC" w:rsidRDefault="000B5656">
      <w:pPr>
        <w:pStyle w:val="15"/>
        <w:rPr>
          <w:rFonts w:ascii="Calibri" w:hAnsi="Calibri"/>
          <w:sz w:val="22"/>
          <w:szCs w:val="22"/>
          <w:lang w:val="uk-UA"/>
        </w:rPr>
      </w:pPr>
      <w:r>
        <w:t xml:space="preserve">Перелік </w:t>
      </w:r>
      <w:r w:rsidR="0015718F">
        <w:rPr>
          <w:lang w:val="uk-UA"/>
        </w:rPr>
        <w:t xml:space="preserve">джерел </w:t>
      </w:r>
      <w:r w:rsidR="0015718F">
        <w:t>посилання</w:t>
      </w:r>
      <w:r>
        <w:tab/>
      </w:r>
      <w:r w:rsidR="00105CC8">
        <w:rPr>
          <w:lang w:val="uk-UA"/>
        </w:rPr>
        <w:t>6</w:t>
      </w:r>
      <w:r w:rsidR="009233EC">
        <w:rPr>
          <w:lang w:val="uk-UA"/>
        </w:rPr>
        <w:t>7</w:t>
      </w:r>
    </w:p>
    <w:p w:rsidR="00812EE6" w:rsidRDefault="00170A35" w:rsidP="00EC36C8">
      <w:pPr>
        <w:pStyle w:val="110"/>
        <w:rPr>
          <w:lang w:val="uk-UA"/>
        </w:rPr>
      </w:pPr>
      <w:r>
        <w:rPr>
          <w:lang w:val="uk-UA"/>
        </w:rPr>
        <w:fldChar w:fldCharType="end"/>
      </w:r>
    </w:p>
    <w:p w:rsidR="00812EE6" w:rsidRPr="007C0575" w:rsidRDefault="008C4354" w:rsidP="008C4354">
      <w:pPr>
        <w:pStyle w:val="1"/>
      </w:pPr>
      <w:bookmarkStart w:id="1" w:name="_Toc322990084"/>
      <w:bookmarkStart w:id="2" w:name="_Toc528322320"/>
      <w:r w:rsidRPr="007C0575">
        <w:lastRenderedPageBreak/>
        <w:t>Перелік умовних позначень, символів,</w:t>
      </w:r>
      <w:r w:rsidR="00D2102A">
        <w:rPr>
          <w:lang w:val="uk-UA"/>
        </w:rPr>
        <w:t xml:space="preserve"> </w:t>
      </w:r>
      <w:r w:rsidRPr="007C0575">
        <w:t>одиниць, скорочень і терміні</w:t>
      </w:r>
      <w:proofErr w:type="gramStart"/>
      <w:r w:rsidRPr="007C0575">
        <w:t>в</w:t>
      </w:r>
      <w:bookmarkEnd w:id="1"/>
      <w:bookmarkEnd w:id="2"/>
      <w:proofErr w:type="gramEnd"/>
    </w:p>
    <w:p w:rsidR="00812EE6" w:rsidRPr="008C33CE" w:rsidRDefault="00812EE6" w:rsidP="00812EE6">
      <w:pPr>
        <w:rPr>
          <w:highlight w:val="yellow"/>
        </w:rPr>
      </w:pPr>
    </w:p>
    <w:p w:rsidR="00812EE6" w:rsidRPr="00F82F64" w:rsidRDefault="00812EE6" w:rsidP="00812EE6"/>
    <w:p w:rsidR="00057A0E" w:rsidRPr="00F147EF" w:rsidRDefault="00057A0E" w:rsidP="00057A0E">
      <w:pPr>
        <w:pStyle w:val="a9"/>
        <w:rPr>
          <w:lang w:val="uk-UA" w:eastAsia="en-US"/>
        </w:rPr>
      </w:pPr>
      <w:r>
        <w:rPr>
          <w:lang w:val="uk-UA" w:eastAsia="en-US"/>
        </w:rPr>
        <w:t>ЛЛС – логіко-лінгвістична система</w:t>
      </w:r>
    </w:p>
    <w:p w:rsidR="00057A0E" w:rsidRDefault="00057A0E" w:rsidP="00057A0E">
      <w:pPr>
        <w:pStyle w:val="a9"/>
        <w:rPr>
          <w:lang w:val="uk-UA" w:eastAsia="en-US"/>
        </w:rPr>
      </w:pPr>
      <w:r w:rsidRPr="00F82F64">
        <w:rPr>
          <w:lang w:val="uk-UA" w:eastAsia="en-US"/>
        </w:rPr>
        <w:t xml:space="preserve">СМТ </w:t>
      </w:r>
      <w:r w:rsidRPr="00F82F64">
        <w:rPr>
          <w:lang w:val="uk-UA" w:eastAsia="en-US"/>
        </w:rPr>
        <w:sym w:font="Symbol" w:char="F02D"/>
      </w:r>
      <w:r w:rsidRPr="00F82F64">
        <w:rPr>
          <w:lang w:val="uk-UA" w:eastAsia="en-US"/>
        </w:rPr>
        <w:t xml:space="preserve"> система моніторингу територій</w:t>
      </w:r>
    </w:p>
    <w:p w:rsidR="00057A0E" w:rsidRPr="00F35C4A" w:rsidRDefault="00057A0E" w:rsidP="00057A0E">
      <w:pPr>
        <w:pStyle w:val="a9"/>
        <w:rPr>
          <w:lang w:val="uk-UA" w:eastAsia="en-US"/>
        </w:rPr>
      </w:pPr>
      <w:r>
        <w:rPr>
          <w:lang w:val="uk-UA" w:eastAsia="en-US"/>
        </w:rPr>
        <w:t>ШНМ – штучна нейронна мережа</w:t>
      </w:r>
    </w:p>
    <w:p w:rsidR="00057A0E" w:rsidRDefault="00057A0E" w:rsidP="00057A0E">
      <w:pPr>
        <w:pStyle w:val="a9"/>
        <w:rPr>
          <w:lang w:val="uk-UA" w:eastAsia="en-US"/>
        </w:rPr>
      </w:pPr>
      <w:r w:rsidRPr="00F82F64">
        <w:rPr>
          <w:lang w:val="uk-UA" w:eastAsia="en-US"/>
        </w:rPr>
        <w:t xml:space="preserve">ГС </w:t>
      </w:r>
      <w:r w:rsidRPr="00F82F64">
        <w:rPr>
          <w:lang w:val="uk-UA" w:eastAsia="en-US"/>
        </w:rPr>
        <w:sym w:font="Symbol" w:char="F02D"/>
      </w:r>
      <w:r w:rsidRPr="00F82F64">
        <w:rPr>
          <w:lang w:val="uk-UA" w:eastAsia="en-US"/>
        </w:rPr>
        <w:t>геоінформаційна ситуація</w:t>
      </w:r>
    </w:p>
    <w:p w:rsidR="00057A0E" w:rsidRDefault="00057A0E" w:rsidP="00057A0E">
      <w:pPr>
        <w:pStyle w:val="a9"/>
        <w:rPr>
          <w:lang w:val="uk-UA"/>
        </w:rPr>
      </w:pPr>
      <w:r>
        <w:rPr>
          <w:lang w:val="uk-UA"/>
        </w:rPr>
        <w:t>ДІ – джерело інформації</w:t>
      </w:r>
    </w:p>
    <w:p w:rsidR="00057A0E" w:rsidRDefault="00057A0E" w:rsidP="00057A0E">
      <w:pPr>
        <w:pStyle w:val="a9"/>
        <w:rPr>
          <w:lang w:val="uk-UA"/>
        </w:rPr>
      </w:pPr>
      <w:r>
        <w:rPr>
          <w:lang w:val="uk-UA"/>
        </w:rPr>
        <w:t>КПІ – канал передачі інформації</w:t>
      </w:r>
    </w:p>
    <w:p w:rsidR="00057A0E" w:rsidRDefault="00057A0E" w:rsidP="00057A0E">
      <w:pPr>
        <w:pStyle w:val="a9"/>
        <w:rPr>
          <w:lang w:val="uk-UA"/>
        </w:rPr>
      </w:pPr>
      <w:r>
        <w:rPr>
          <w:lang w:val="uk-UA"/>
        </w:rPr>
        <w:t>ППВ</w:t>
      </w:r>
      <w:r w:rsidRPr="00E41B83">
        <w:rPr>
          <w:lang w:val="uk-UA"/>
        </w:rPr>
        <w:t>І</w:t>
      </w:r>
      <w:r>
        <w:rPr>
          <w:lang w:val="uk-UA"/>
        </w:rPr>
        <w:t xml:space="preserve"> – проміжний пристрій</w:t>
      </w:r>
      <w:r w:rsidRPr="00E41B83">
        <w:rPr>
          <w:lang w:val="uk-UA"/>
        </w:rPr>
        <w:t xml:space="preserve"> прий</w:t>
      </w:r>
      <w:r>
        <w:rPr>
          <w:lang w:val="uk-UA"/>
        </w:rPr>
        <w:t>ому й відображення інформації</w:t>
      </w:r>
    </w:p>
    <w:p w:rsidR="00057A0E" w:rsidRDefault="00057A0E" w:rsidP="00057A0E">
      <w:pPr>
        <w:pStyle w:val="a9"/>
        <w:rPr>
          <w:lang w:val="uk-UA"/>
        </w:rPr>
      </w:pPr>
      <w:r>
        <w:rPr>
          <w:lang w:val="uk-UA"/>
        </w:rPr>
        <w:t>СП – сенсорний пристрій</w:t>
      </w:r>
    </w:p>
    <w:p w:rsidR="00057A0E" w:rsidRDefault="00057A0E" w:rsidP="00057A0E">
      <w:pPr>
        <w:pStyle w:val="a9"/>
        <w:rPr>
          <w:lang w:val="uk-UA"/>
        </w:rPr>
      </w:pPr>
      <w:r>
        <w:rPr>
          <w:lang w:val="uk-UA"/>
        </w:rPr>
        <w:t>ПП – приймальний пристрій</w:t>
      </w:r>
    </w:p>
    <w:p w:rsidR="00057A0E" w:rsidRDefault="00057A0E" w:rsidP="00057A0E">
      <w:pPr>
        <w:pStyle w:val="a9"/>
        <w:rPr>
          <w:lang w:val="uk-UA"/>
        </w:rPr>
      </w:pPr>
      <w:r>
        <w:rPr>
          <w:lang w:val="uk-UA"/>
        </w:rPr>
        <w:t>ППО – пристрій</w:t>
      </w:r>
      <w:r w:rsidRPr="00F412F4">
        <w:rPr>
          <w:lang w:val="uk-UA"/>
        </w:rPr>
        <w:t xml:space="preserve"> попередньої обробки сигнальної інформації</w:t>
      </w:r>
    </w:p>
    <w:p w:rsidR="00057A0E" w:rsidRDefault="00057A0E" w:rsidP="00057A0E">
      <w:pPr>
        <w:pStyle w:val="a9"/>
        <w:rPr>
          <w:lang w:val="uk-UA"/>
        </w:rPr>
      </w:pPr>
      <w:r>
        <w:rPr>
          <w:lang w:val="uk-UA"/>
        </w:rPr>
        <w:t>ІАЦ – інформаційно-аналітичний центр</w:t>
      </w:r>
    </w:p>
    <w:p w:rsidR="00057A0E" w:rsidRDefault="00057A0E" w:rsidP="00057A0E">
      <w:pPr>
        <w:pStyle w:val="a9"/>
        <w:rPr>
          <w:lang w:val="uk-UA"/>
        </w:rPr>
      </w:pPr>
      <w:r>
        <w:rPr>
          <w:lang w:val="uk-UA"/>
        </w:rPr>
        <w:t>АРМ – автоматизоване робоче місце</w:t>
      </w:r>
    </w:p>
    <w:p w:rsidR="00057A0E" w:rsidRDefault="00057A0E" w:rsidP="00057A0E">
      <w:pPr>
        <w:pStyle w:val="a9"/>
        <w:rPr>
          <w:lang w:val="uk-UA"/>
        </w:rPr>
      </w:pPr>
      <w:r>
        <w:rPr>
          <w:lang w:val="uk-UA"/>
        </w:rPr>
        <w:t>ЕС – експертна система</w:t>
      </w:r>
    </w:p>
    <w:p w:rsidR="00057A0E" w:rsidRPr="00ED0D2A" w:rsidRDefault="00057A0E" w:rsidP="00057A0E">
      <w:pPr>
        <w:pStyle w:val="a9"/>
        <w:rPr>
          <w:lang w:val="uk-UA"/>
        </w:rPr>
      </w:pPr>
      <w:r w:rsidRPr="00ED0D2A">
        <w:rPr>
          <w:lang w:val="uk-UA"/>
        </w:rPr>
        <w:t>ГІТ – геоінформаційні технології</w:t>
      </w:r>
    </w:p>
    <w:p w:rsidR="00057A0E" w:rsidRPr="00ED0D2A" w:rsidRDefault="00057A0E" w:rsidP="00057A0E">
      <w:pPr>
        <w:pStyle w:val="a9"/>
        <w:rPr>
          <w:lang w:val="uk-UA"/>
        </w:rPr>
      </w:pPr>
      <w:r w:rsidRPr="00ED0D2A">
        <w:rPr>
          <w:lang w:val="uk-UA"/>
        </w:rPr>
        <w:t>ГІС – геоінформаційн</w:t>
      </w:r>
      <w:r w:rsidR="00D318B2">
        <w:rPr>
          <w:lang w:val="uk-UA"/>
        </w:rPr>
        <w:t>а</w:t>
      </w:r>
      <w:r w:rsidRPr="00ED0D2A">
        <w:rPr>
          <w:lang w:val="uk-UA"/>
        </w:rPr>
        <w:t xml:space="preserve"> систем</w:t>
      </w:r>
      <w:r w:rsidR="00D318B2">
        <w:rPr>
          <w:lang w:val="uk-UA"/>
        </w:rPr>
        <w:t>а</w:t>
      </w:r>
    </w:p>
    <w:p w:rsidR="00057A0E" w:rsidRPr="00ED0D2A" w:rsidRDefault="00057A0E" w:rsidP="00057A0E">
      <w:pPr>
        <w:pStyle w:val="a9"/>
        <w:rPr>
          <w:lang w:val="uk-UA"/>
        </w:rPr>
      </w:pPr>
      <w:r w:rsidRPr="00ED0D2A">
        <w:rPr>
          <w:lang w:val="uk-UA"/>
        </w:rPr>
        <w:t>БД – база даних</w:t>
      </w:r>
    </w:p>
    <w:p w:rsidR="00057A0E" w:rsidRDefault="00057A0E" w:rsidP="00057A0E">
      <w:pPr>
        <w:pStyle w:val="a9"/>
        <w:rPr>
          <w:lang w:val="uk-UA"/>
        </w:rPr>
      </w:pPr>
      <w:r w:rsidRPr="00ED0D2A">
        <w:rPr>
          <w:lang w:val="uk-UA"/>
        </w:rPr>
        <w:t>ТО – територіальний об</w:t>
      </w:r>
      <w:r w:rsidR="00EC1127">
        <w:rPr>
          <w:lang w:val="uk-UA"/>
        </w:rPr>
        <w:t>’</w:t>
      </w:r>
      <w:r w:rsidRPr="00ED0D2A">
        <w:rPr>
          <w:lang w:val="uk-UA"/>
        </w:rPr>
        <w:t>єкт</w:t>
      </w:r>
    </w:p>
    <w:p w:rsidR="00057A0E" w:rsidRDefault="00057A0E" w:rsidP="00057A0E">
      <w:pPr>
        <w:pStyle w:val="a9"/>
        <w:rPr>
          <w:lang w:val="uk-UA"/>
        </w:rPr>
      </w:pPr>
      <w:r>
        <w:rPr>
          <w:lang w:val="uk-UA"/>
        </w:rPr>
        <w:t>ГО – груповий об</w:t>
      </w:r>
      <w:r w:rsidR="00EC1127">
        <w:rPr>
          <w:lang w:val="uk-UA"/>
        </w:rPr>
        <w:t>’</w:t>
      </w:r>
      <w:r>
        <w:rPr>
          <w:lang w:val="uk-UA"/>
        </w:rPr>
        <w:t>єкт</w:t>
      </w:r>
    </w:p>
    <w:p w:rsidR="00057A0E" w:rsidRDefault="00057A0E" w:rsidP="00057A0E">
      <w:pPr>
        <w:pStyle w:val="a9"/>
        <w:rPr>
          <w:lang w:val="uk-UA"/>
        </w:rPr>
      </w:pPr>
      <w:r>
        <w:rPr>
          <w:lang w:val="uk-UA"/>
        </w:rPr>
        <w:t>БНМ – багатошарові нейронні мережі</w:t>
      </w:r>
    </w:p>
    <w:p w:rsidR="00057A0E" w:rsidRDefault="00057A0E" w:rsidP="00057A0E">
      <w:pPr>
        <w:pStyle w:val="a9"/>
        <w:rPr>
          <w:lang w:val="uk-UA"/>
        </w:rPr>
      </w:pPr>
      <w:r>
        <w:rPr>
          <w:lang w:val="uk-UA"/>
        </w:rPr>
        <w:t>ІОЗ – інформаційна ознака</w:t>
      </w:r>
    </w:p>
    <w:p w:rsidR="00057A0E" w:rsidRDefault="00057A0E" w:rsidP="00057A0E">
      <w:pPr>
        <w:pStyle w:val="a9"/>
        <w:rPr>
          <w:lang w:val="uk-UA"/>
        </w:rPr>
      </w:pPr>
      <w:r>
        <w:rPr>
          <w:lang w:val="uk-UA"/>
        </w:rPr>
        <w:t>ІО – інформаційний образ</w:t>
      </w:r>
    </w:p>
    <w:p w:rsidR="00057A0E" w:rsidRDefault="00057A0E" w:rsidP="00057A0E">
      <w:pPr>
        <w:pStyle w:val="a9"/>
        <w:rPr>
          <w:lang w:val="uk-UA"/>
        </w:rPr>
      </w:pPr>
      <w:r>
        <w:rPr>
          <w:lang w:val="uk-UA"/>
        </w:rPr>
        <w:t>СМ – система моделювання</w:t>
      </w:r>
    </w:p>
    <w:p w:rsidR="00057A0E" w:rsidRPr="003B21DB" w:rsidRDefault="00057A0E" w:rsidP="00057A0E">
      <w:pPr>
        <w:pStyle w:val="a9"/>
        <w:rPr>
          <w:lang w:val="uk-UA"/>
        </w:rPr>
      </w:pPr>
      <w:r>
        <w:rPr>
          <w:lang w:val="uk-UA"/>
        </w:rPr>
        <w:t>ЕК – електронна карта</w:t>
      </w:r>
    </w:p>
    <w:p w:rsidR="00083964" w:rsidRPr="00083964" w:rsidRDefault="00083964" w:rsidP="00083964">
      <w:pPr>
        <w:pStyle w:val="a9"/>
      </w:pPr>
    </w:p>
    <w:p w:rsidR="00997F1F" w:rsidRPr="007C0575" w:rsidRDefault="002E13BD" w:rsidP="008C4354">
      <w:pPr>
        <w:pStyle w:val="1"/>
      </w:pPr>
      <w:bookmarkStart w:id="3" w:name="_Toc528313246"/>
      <w:bookmarkStart w:id="4" w:name="_Toc528322321"/>
      <w:proofErr w:type="gramStart"/>
      <w:r w:rsidRPr="007C0575">
        <w:lastRenderedPageBreak/>
        <w:t>Вступ</w:t>
      </w:r>
      <w:bookmarkEnd w:id="3"/>
      <w:bookmarkEnd w:id="4"/>
      <w:proofErr w:type="gramEnd"/>
    </w:p>
    <w:p w:rsidR="00DC4EBA" w:rsidRPr="008C33CE" w:rsidRDefault="00DC4EBA" w:rsidP="009940A0">
      <w:pPr>
        <w:pStyle w:val="af3"/>
        <w:rPr>
          <w:highlight w:val="yellow"/>
          <w:lang w:val="uk-UA"/>
        </w:rPr>
      </w:pPr>
    </w:p>
    <w:p w:rsidR="00341679" w:rsidRPr="001741A6" w:rsidRDefault="00341679" w:rsidP="009940A0">
      <w:pPr>
        <w:pStyle w:val="af3"/>
        <w:rPr>
          <w:highlight w:val="yellow"/>
          <w:lang w:val="uk-UA"/>
        </w:rPr>
      </w:pPr>
      <w:r w:rsidRPr="00341679">
        <w:rPr>
          <w:lang w:val="uk-UA"/>
        </w:rPr>
        <w:t>Обробка інформації є основою багатьох сучасних автоматизованих систем управління різними технічними системами, в тому числі систем</w:t>
      </w:r>
      <w:r w:rsidR="00573EAC">
        <w:rPr>
          <w:lang w:val="uk-UA"/>
        </w:rPr>
        <w:t>ами</w:t>
      </w:r>
      <w:r w:rsidRPr="00341679">
        <w:rPr>
          <w:lang w:val="uk-UA"/>
        </w:rPr>
        <w:t xml:space="preserve"> моніторингу територій, що вирішують </w:t>
      </w:r>
      <w:r>
        <w:rPr>
          <w:lang w:val="uk-UA"/>
        </w:rPr>
        <w:t>задачу</w:t>
      </w:r>
      <w:r w:rsidRPr="00341679">
        <w:rPr>
          <w:lang w:val="uk-UA"/>
        </w:rPr>
        <w:t xml:space="preserve"> розпізнавання об</w:t>
      </w:r>
      <w:r w:rsidR="00EC1127">
        <w:rPr>
          <w:lang w:val="uk-UA"/>
        </w:rPr>
        <w:t>’</w:t>
      </w:r>
      <w:r w:rsidRPr="00341679">
        <w:rPr>
          <w:lang w:val="uk-UA"/>
        </w:rPr>
        <w:t>єктів і ситуацій обстановки для різних додатків, наприклад, охоронного моніторингу великих промислових підприємств або інтелектуального пошуку місця на парковці.</w:t>
      </w:r>
    </w:p>
    <w:p w:rsidR="00D2102A" w:rsidRDefault="00341679" w:rsidP="004401A8">
      <w:pPr>
        <w:pStyle w:val="a9"/>
        <w:rPr>
          <w:lang w:val="uk-UA"/>
        </w:rPr>
      </w:pPr>
      <w:r w:rsidRPr="00341679">
        <w:rPr>
          <w:lang w:val="uk-UA"/>
        </w:rPr>
        <w:t>Сучасні автоматизовані системи моніторингу територій представляють собою складні технічні комплекси, які мають структурну (загальна зона відповідальності для кількох технічних комплексів засобів спостереження за обстановкою) і інформаційну (отримання інформації про об</w:t>
      </w:r>
      <w:r w:rsidR="00EC1127">
        <w:rPr>
          <w:lang w:val="uk-UA"/>
        </w:rPr>
        <w:t>’</w:t>
      </w:r>
      <w:r w:rsidRPr="00341679">
        <w:rPr>
          <w:lang w:val="uk-UA"/>
        </w:rPr>
        <w:t>єкт за сукупністю незалежних каналів різної фізичної природи) надмірність.</w:t>
      </w:r>
    </w:p>
    <w:p w:rsidR="004401A8" w:rsidRDefault="00341679" w:rsidP="004401A8">
      <w:pPr>
        <w:pStyle w:val="a9"/>
        <w:rPr>
          <w:lang w:val="uk-UA"/>
        </w:rPr>
      </w:pPr>
      <w:r w:rsidRPr="00341679">
        <w:rPr>
          <w:lang w:val="uk-UA"/>
        </w:rPr>
        <w:t>Характерною особливістю такого вектора інформації є його мінливість як щодо компонентного складу (кількості каналів надходження інформації), так і якості вихідної інформації для прийняття рішень (неповнота, нечіткість, а іноді</w:t>
      </w:r>
      <w:r w:rsidR="00D2102A">
        <w:rPr>
          <w:lang w:val="uk-UA"/>
        </w:rPr>
        <w:t>,</w:t>
      </w:r>
      <w:r w:rsidRPr="00341679">
        <w:rPr>
          <w:lang w:val="uk-UA"/>
        </w:rPr>
        <w:t xml:space="preserve"> і її суперечливість) в процесі вирішення окремих або групових практичних </w:t>
      </w:r>
      <w:r>
        <w:rPr>
          <w:lang w:val="uk-UA"/>
        </w:rPr>
        <w:t>задач</w:t>
      </w:r>
      <w:r w:rsidRPr="00341679">
        <w:rPr>
          <w:lang w:val="uk-UA"/>
        </w:rPr>
        <w:t>.</w:t>
      </w:r>
    </w:p>
    <w:p w:rsidR="00341679" w:rsidRPr="009E223E" w:rsidRDefault="009F7252" w:rsidP="004401A8">
      <w:pPr>
        <w:pStyle w:val="a9"/>
        <w:rPr>
          <w:lang w:val="uk-UA"/>
        </w:rPr>
      </w:pPr>
      <w:r w:rsidRPr="009F7252">
        <w:rPr>
          <w:lang w:val="uk-UA"/>
        </w:rPr>
        <w:t>Ефективність таких систем багато в чому визначається не тільки рівнем автоматизації управління надмірністю, але і, найголовніше, якістю обробки інформації, що визначає рішення задачі оперативного виявлення і класифікації рухомих і нерухомих об</w:t>
      </w:r>
      <w:r w:rsidR="00EC1127">
        <w:rPr>
          <w:lang w:val="uk-UA"/>
        </w:rPr>
        <w:t>’</w:t>
      </w:r>
      <w:r w:rsidRPr="009F7252">
        <w:rPr>
          <w:lang w:val="uk-UA"/>
        </w:rPr>
        <w:t>єктів за неповн</w:t>
      </w:r>
      <w:r w:rsidR="00E06E0C">
        <w:rPr>
          <w:lang w:val="uk-UA"/>
        </w:rPr>
        <w:t>ою, нечіткою і суперечливою інформацією, одержуваною</w:t>
      </w:r>
      <w:r w:rsidRPr="009F7252">
        <w:rPr>
          <w:lang w:val="uk-UA"/>
        </w:rPr>
        <w:t xml:space="preserve"> одночасно або в різний час від зосереджених або просторово рознесених джерел різної фізичної природи (радіолокаційні,</w:t>
      </w:r>
      <w:r w:rsidR="00EC1127">
        <w:rPr>
          <w:lang w:val="uk-UA"/>
        </w:rPr>
        <w:t xml:space="preserve"> оптичні, акустичні, сейсмічні та</w:t>
      </w:r>
      <w:r w:rsidRPr="009F7252">
        <w:rPr>
          <w:lang w:val="uk-UA"/>
        </w:rPr>
        <w:t xml:space="preserve"> ін</w:t>
      </w:r>
      <w:r w:rsidR="00D2102A">
        <w:rPr>
          <w:lang w:val="uk-UA"/>
        </w:rPr>
        <w:t>ші</w:t>
      </w:r>
      <w:r w:rsidRPr="009F7252">
        <w:rPr>
          <w:lang w:val="uk-UA"/>
        </w:rPr>
        <w:t xml:space="preserve">) в зонах їх </w:t>
      </w:r>
      <w:r w:rsidR="00E06E0C">
        <w:rPr>
          <w:lang w:val="uk-UA"/>
        </w:rPr>
        <w:t>відповідальності</w:t>
      </w:r>
      <w:r w:rsidRPr="009F7252">
        <w:rPr>
          <w:lang w:val="uk-UA"/>
        </w:rPr>
        <w:t>.</w:t>
      </w:r>
    </w:p>
    <w:p w:rsidR="008F6F49" w:rsidRDefault="00E06E0C" w:rsidP="009940A0">
      <w:pPr>
        <w:pStyle w:val="af3"/>
        <w:rPr>
          <w:lang w:val="uk-UA"/>
        </w:rPr>
      </w:pPr>
      <w:r w:rsidRPr="00E06E0C">
        <w:rPr>
          <w:lang w:val="uk-UA"/>
        </w:rPr>
        <w:t xml:space="preserve">Обробка інформації різної якості від різнорідних джерел для вирішення </w:t>
      </w:r>
      <w:r>
        <w:rPr>
          <w:lang w:val="uk-UA"/>
        </w:rPr>
        <w:t>задач</w:t>
      </w:r>
      <w:r w:rsidRPr="00E06E0C">
        <w:rPr>
          <w:lang w:val="uk-UA"/>
        </w:rPr>
        <w:t xml:space="preserve"> автоматичного виявлення і класифікації одиночних і групових географічних об</w:t>
      </w:r>
      <w:r w:rsidR="00EC1127">
        <w:rPr>
          <w:lang w:val="uk-UA"/>
        </w:rPr>
        <w:t>’</w:t>
      </w:r>
      <w:r w:rsidRPr="00E06E0C">
        <w:rPr>
          <w:lang w:val="uk-UA"/>
        </w:rPr>
        <w:t xml:space="preserve">єктів в інтегрованих системах моніторингу територій є актуальною науково-технічною проблемою. </w:t>
      </w:r>
    </w:p>
    <w:p w:rsidR="009940A0" w:rsidRPr="008F6F49" w:rsidRDefault="00E06E0C" w:rsidP="009940A0">
      <w:pPr>
        <w:pStyle w:val="af3"/>
        <w:rPr>
          <w:lang w:val="uk-UA"/>
        </w:rPr>
      </w:pPr>
      <w:r w:rsidRPr="00E06E0C">
        <w:rPr>
          <w:lang w:val="uk-UA"/>
        </w:rPr>
        <w:lastRenderedPageBreak/>
        <w:t xml:space="preserve">Основна складність її рішення </w:t>
      </w:r>
      <w:r>
        <w:rPr>
          <w:lang w:val="uk-UA"/>
        </w:rPr>
        <w:t xml:space="preserve">обумовлена </w:t>
      </w:r>
      <w:r w:rsidRPr="00E06E0C">
        <w:rPr>
          <w:lang w:val="uk-UA"/>
        </w:rPr>
        <w:t>відсутністю прийнятних для практичного використання науково обґрунтованих підходів і методів комплексування інформації від різнорідних джерел з метою компенсації нестачі інформації, одержуваної від кожного джерела окремо, при вирішенні задач класифікації рух</w:t>
      </w:r>
      <w:r>
        <w:rPr>
          <w:lang w:val="uk-UA"/>
        </w:rPr>
        <w:t>омих або тимчасово нерухомих об</w:t>
      </w:r>
      <w:r w:rsidR="00EC1127">
        <w:rPr>
          <w:lang w:val="uk-UA"/>
        </w:rPr>
        <w:t>’</w:t>
      </w:r>
      <w:r w:rsidRPr="00E06E0C">
        <w:rPr>
          <w:lang w:val="uk-UA"/>
        </w:rPr>
        <w:t>єктів.</w:t>
      </w:r>
    </w:p>
    <w:p w:rsidR="0020239E" w:rsidRDefault="0020239E" w:rsidP="009940A0">
      <w:pPr>
        <w:pStyle w:val="af3"/>
        <w:rPr>
          <w:lang w:val="uk-UA"/>
        </w:rPr>
      </w:pPr>
      <w:r w:rsidRPr="0020239E">
        <w:rPr>
          <w:lang w:val="uk-UA"/>
        </w:rPr>
        <w:t>Загальновідомі і добре опрацьовані два підходи до побудови «інтелектуальних» систем: штучні нейронні мережі (</w:t>
      </w:r>
      <w:r w:rsidRPr="00F35C4A">
        <w:rPr>
          <w:lang w:val="uk-UA"/>
        </w:rPr>
        <w:t>ШНМ</w:t>
      </w:r>
      <w:r w:rsidRPr="0020239E">
        <w:rPr>
          <w:lang w:val="uk-UA"/>
        </w:rPr>
        <w:t xml:space="preserve">) і </w:t>
      </w:r>
      <w:r>
        <w:rPr>
          <w:lang w:val="uk-UA"/>
        </w:rPr>
        <w:t>логіко-лінгвістичні</w:t>
      </w:r>
      <w:r w:rsidRPr="0020239E">
        <w:rPr>
          <w:lang w:val="uk-UA"/>
        </w:rPr>
        <w:t xml:space="preserve"> системи </w:t>
      </w:r>
      <w:r>
        <w:rPr>
          <w:lang w:val="uk-UA"/>
        </w:rPr>
        <w:t>(ЛЛС). Перевага використання ШНМ</w:t>
      </w:r>
      <w:r w:rsidRPr="0020239E">
        <w:rPr>
          <w:lang w:val="uk-UA"/>
        </w:rPr>
        <w:t xml:space="preserve"> полягає в більшій (ніж у випадку використання ЛЛС) універсальності, тобто в можливості досить простого розширення переліку джер</w:t>
      </w:r>
      <w:r>
        <w:rPr>
          <w:lang w:val="uk-UA"/>
        </w:rPr>
        <w:t>ел інформації, що класифікують об</w:t>
      </w:r>
      <w:r w:rsidR="00EC1127">
        <w:rPr>
          <w:lang w:val="uk-UA"/>
        </w:rPr>
        <w:t>’</w:t>
      </w:r>
      <w:r>
        <w:rPr>
          <w:lang w:val="uk-UA"/>
        </w:rPr>
        <w:t>єкти і ситуації</w:t>
      </w:r>
      <w:r w:rsidRPr="0020239E">
        <w:rPr>
          <w:lang w:val="uk-UA"/>
        </w:rPr>
        <w:t>. При цьому з</w:t>
      </w:r>
      <w:r w:rsidR="00EC1127">
        <w:rPr>
          <w:lang w:val="uk-UA"/>
        </w:rPr>
        <w:t>’</w:t>
      </w:r>
      <w:r w:rsidRPr="0020239E">
        <w:rPr>
          <w:lang w:val="uk-UA"/>
        </w:rPr>
        <w:t>являється можливість класи</w:t>
      </w:r>
      <w:r>
        <w:rPr>
          <w:lang w:val="uk-UA"/>
        </w:rPr>
        <w:t>фікації по багатовимірним даним</w:t>
      </w:r>
      <w:r w:rsidRPr="0020239E">
        <w:rPr>
          <w:lang w:val="uk-UA"/>
        </w:rPr>
        <w:t xml:space="preserve"> різної фізичної природи, що практично важко здійсненне (через складність опису) за допомогою ЛЛС. Важливою перевагою систем класифі</w:t>
      </w:r>
      <w:r>
        <w:rPr>
          <w:lang w:val="uk-UA"/>
        </w:rPr>
        <w:t>кації, побудованих на основі ШНМ</w:t>
      </w:r>
      <w:r w:rsidRPr="0020239E">
        <w:rPr>
          <w:lang w:val="uk-UA"/>
        </w:rPr>
        <w:t>, є незмінність архітектури мережі при розширенні переліку об</w:t>
      </w:r>
      <w:r w:rsidR="00EC1127">
        <w:rPr>
          <w:lang w:val="uk-UA"/>
        </w:rPr>
        <w:t>’</w:t>
      </w:r>
      <w:r w:rsidRPr="0020239E">
        <w:rPr>
          <w:lang w:val="uk-UA"/>
        </w:rPr>
        <w:t>єктів класифікації з відносно простими алгоритмами навчання мережі, яке може бути виконане кінцевим користувачем. Застосування ж ЛЛС при розширенні переліку об</w:t>
      </w:r>
      <w:r w:rsidR="00EC1127">
        <w:rPr>
          <w:lang w:val="uk-UA"/>
        </w:rPr>
        <w:t>’</w:t>
      </w:r>
      <w:r w:rsidRPr="0020239E">
        <w:rPr>
          <w:lang w:val="uk-UA"/>
        </w:rPr>
        <w:t>єктів класифікації вимагає модифікації бази знань системи із залученням її розробника.</w:t>
      </w:r>
    </w:p>
    <w:p w:rsidR="00D2102A" w:rsidRDefault="0020239E" w:rsidP="0020239E">
      <w:pPr>
        <w:pStyle w:val="af3"/>
        <w:rPr>
          <w:lang w:val="uk-UA"/>
        </w:rPr>
      </w:pPr>
      <w:r w:rsidRPr="0020239E">
        <w:rPr>
          <w:lang w:val="uk-UA"/>
        </w:rPr>
        <w:t>Інтелектуальні системи класифікації об</w:t>
      </w:r>
      <w:r w:rsidR="00EC1127">
        <w:rPr>
          <w:lang w:val="uk-UA"/>
        </w:rPr>
        <w:t>’</w:t>
      </w:r>
      <w:r w:rsidRPr="0020239E">
        <w:rPr>
          <w:lang w:val="uk-UA"/>
        </w:rPr>
        <w:t>єктів і ситуацій обстановки на основі ШНМ можуть використовуватися в широкому діапазоні нечіткості, неповноти і суперечності вихідних даних. Вони забезпечують високі значення ймовірностей виявлення-класифікації одиночних і групових географічних об</w:t>
      </w:r>
      <w:r w:rsidR="00EC1127">
        <w:rPr>
          <w:lang w:val="uk-UA"/>
        </w:rPr>
        <w:t>’</w:t>
      </w:r>
      <w:r w:rsidRPr="0020239E">
        <w:rPr>
          <w:lang w:val="uk-UA"/>
        </w:rPr>
        <w:t xml:space="preserve">єктів і ситуацій обстановки. Можлива їх реалізація як систем реального (близького до реального) часу. </w:t>
      </w:r>
    </w:p>
    <w:p w:rsidR="0020239E" w:rsidRDefault="0020239E" w:rsidP="0020239E">
      <w:pPr>
        <w:pStyle w:val="af3"/>
        <w:rPr>
          <w:lang w:val="uk-UA"/>
        </w:rPr>
      </w:pPr>
      <w:r w:rsidRPr="0020239E">
        <w:rPr>
          <w:lang w:val="uk-UA"/>
        </w:rPr>
        <w:t>Однак</w:t>
      </w:r>
      <w:r w:rsidR="00D2102A">
        <w:rPr>
          <w:lang w:val="uk-UA"/>
        </w:rPr>
        <w:t>,</w:t>
      </w:r>
      <w:r w:rsidRPr="0020239E">
        <w:rPr>
          <w:lang w:val="uk-UA"/>
        </w:rPr>
        <w:t xml:space="preserve"> максимальна ефективність такого класу систем, в сильному ступені </w:t>
      </w:r>
      <w:r>
        <w:rPr>
          <w:lang w:val="uk-UA"/>
        </w:rPr>
        <w:t>залежить від багатьох факторів –</w:t>
      </w:r>
      <w:r w:rsidRPr="0020239E">
        <w:rPr>
          <w:lang w:val="uk-UA"/>
        </w:rPr>
        <w:t xml:space="preserve"> архітектури ШНМ, алгоритмів навчання, способів комплексування інформації від різнорідних джерел, фізики процесів її нечіткості, неповноти, суперечливості, інформаційних ознак одиночних і групових об</w:t>
      </w:r>
      <w:r w:rsidR="00EC1127">
        <w:rPr>
          <w:lang w:val="uk-UA"/>
        </w:rPr>
        <w:t>’</w:t>
      </w:r>
      <w:r w:rsidRPr="0020239E">
        <w:rPr>
          <w:lang w:val="uk-UA"/>
        </w:rPr>
        <w:t xml:space="preserve">єктів і ситуацій обстановки та </w:t>
      </w:r>
      <w:r>
        <w:rPr>
          <w:lang w:val="uk-UA"/>
        </w:rPr>
        <w:t>ін</w:t>
      </w:r>
      <w:r w:rsidR="00D2102A">
        <w:rPr>
          <w:lang w:val="uk-UA"/>
        </w:rPr>
        <w:t>ших</w:t>
      </w:r>
      <w:r>
        <w:rPr>
          <w:lang w:val="uk-UA"/>
        </w:rPr>
        <w:t>.</w:t>
      </w:r>
    </w:p>
    <w:p w:rsidR="0020239E" w:rsidRPr="0020239E" w:rsidRDefault="0020239E" w:rsidP="0020239E">
      <w:pPr>
        <w:pStyle w:val="af3"/>
        <w:rPr>
          <w:lang w:val="uk-UA"/>
        </w:rPr>
      </w:pPr>
      <w:r w:rsidRPr="0020239E">
        <w:rPr>
          <w:lang w:val="uk-UA"/>
        </w:rPr>
        <w:lastRenderedPageBreak/>
        <w:t>Наукова актуальність дано</w:t>
      </w:r>
      <w:r w:rsidR="00D2102A">
        <w:rPr>
          <w:lang w:val="uk-UA"/>
        </w:rPr>
        <w:t>го дослідження</w:t>
      </w:r>
      <w:r w:rsidRPr="0020239E">
        <w:rPr>
          <w:lang w:val="uk-UA"/>
        </w:rPr>
        <w:t xml:space="preserve"> обумовлена необхідністю розвитку теоретичних основ вирішення прикладної проблеми: розпізнавання територіальних одиночних, групових об</w:t>
      </w:r>
      <w:r w:rsidR="00EC1127">
        <w:rPr>
          <w:lang w:val="uk-UA"/>
        </w:rPr>
        <w:t>’</w:t>
      </w:r>
      <w:r w:rsidRPr="0020239E">
        <w:rPr>
          <w:lang w:val="uk-UA"/>
        </w:rPr>
        <w:t>єктів і ситуацій обстановки за інформацією від різнорідних джерел, які враховують</w:t>
      </w:r>
      <w:r w:rsidR="00E817B6">
        <w:rPr>
          <w:lang w:val="uk-UA"/>
        </w:rPr>
        <w:t xml:space="preserve"> всі перераховані вище </w:t>
      </w:r>
      <w:r w:rsidRPr="0020239E">
        <w:rPr>
          <w:lang w:val="uk-UA"/>
        </w:rPr>
        <w:t>фактори, для інформаційного забезпечення автоматизованих систем класифікації та подання на електронних картах локальних с</w:t>
      </w:r>
      <w:r w:rsidR="00E817B6">
        <w:rPr>
          <w:lang w:val="uk-UA"/>
        </w:rPr>
        <w:t>итуацій географічної обстановки</w:t>
      </w:r>
      <w:r w:rsidRPr="0020239E">
        <w:rPr>
          <w:lang w:val="uk-UA"/>
        </w:rPr>
        <w:t>.</w:t>
      </w:r>
    </w:p>
    <w:p w:rsidR="009940A0" w:rsidRDefault="008C33CE" w:rsidP="00EC36C8">
      <w:pPr>
        <w:pStyle w:val="2"/>
      </w:pPr>
      <w:r>
        <w:lastRenderedPageBreak/>
        <w:t>аналіз сучасного стану розпізнавання образів геоінформаційних ситуацій</w:t>
      </w:r>
      <w:r w:rsidR="00D2102A">
        <w:br/>
      </w:r>
      <w:r>
        <w:t>в системах моніторингу територій</w:t>
      </w:r>
    </w:p>
    <w:p w:rsidR="007B7F4B" w:rsidRPr="007B7F4B" w:rsidRDefault="007B7F4B" w:rsidP="007B7F4B">
      <w:pPr>
        <w:rPr>
          <w:lang w:val="uk-UA"/>
        </w:rPr>
      </w:pPr>
    </w:p>
    <w:p w:rsidR="00812EE6" w:rsidRDefault="008C33CE" w:rsidP="00812EE6">
      <w:pPr>
        <w:pStyle w:val="3"/>
      </w:pPr>
      <w:r>
        <w:t>Сучасні принципи побудови систем моніторингу територій</w:t>
      </w:r>
    </w:p>
    <w:p w:rsidR="00812EE6" w:rsidRPr="008C33CE" w:rsidRDefault="00812EE6" w:rsidP="00812EE6">
      <w:pPr>
        <w:pStyle w:val="af3"/>
        <w:rPr>
          <w:lang w:val="uk-UA"/>
        </w:rPr>
      </w:pPr>
    </w:p>
    <w:p w:rsidR="002E13BD" w:rsidRDefault="00534957" w:rsidP="00D2102A">
      <w:pPr>
        <w:pStyle w:val="aff1"/>
        <w:ind w:firstLine="709"/>
        <w:rPr>
          <w:lang w:val="uk-UA"/>
        </w:rPr>
      </w:pPr>
      <w:r>
        <w:rPr>
          <w:lang w:val="uk-UA"/>
        </w:rPr>
        <w:t xml:space="preserve">В даний час системи </w:t>
      </w:r>
      <w:r w:rsidR="00F82F64" w:rsidRPr="00F82F64">
        <w:rPr>
          <w:lang w:val="uk-UA"/>
        </w:rPr>
        <w:t xml:space="preserve">моніторингу територій (СМТ) представляють собою </w:t>
      </w:r>
      <w:r w:rsidR="00F82F64">
        <w:rPr>
          <w:lang w:val="uk-UA"/>
        </w:rPr>
        <w:t>напрямок, який активно розвивається. Це зумовлене</w:t>
      </w:r>
      <w:r w:rsidR="00F82F64" w:rsidRPr="00F82F64">
        <w:rPr>
          <w:lang w:val="uk-UA"/>
        </w:rPr>
        <w:t xml:space="preserve"> створенням ситуаційних центрів, які </w:t>
      </w:r>
      <w:r w:rsidR="00F82F64">
        <w:rPr>
          <w:lang w:val="uk-UA"/>
        </w:rPr>
        <w:t>можуть вирішувати різні задачі (н</w:t>
      </w:r>
      <w:r w:rsidR="00F82F64" w:rsidRPr="00F82F64">
        <w:rPr>
          <w:lang w:val="uk-UA"/>
        </w:rPr>
        <w:t>априклад, охорона промислово важливих об</w:t>
      </w:r>
      <w:r w:rsidR="00EC1127">
        <w:rPr>
          <w:lang w:val="uk-UA"/>
        </w:rPr>
        <w:t>’</w:t>
      </w:r>
      <w:r w:rsidR="00F82F64" w:rsidRPr="00F82F64">
        <w:rPr>
          <w:lang w:val="uk-UA"/>
        </w:rPr>
        <w:t>єктів і територій</w:t>
      </w:r>
      <w:r w:rsidR="00F82F64">
        <w:rPr>
          <w:lang w:val="uk-UA"/>
        </w:rPr>
        <w:t>).</w:t>
      </w:r>
    </w:p>
    <w:p w:rsidR="00D2102A" w:rsidRDefault="00F82F64" w:rsidP="00D2102A">
      <w:pPr>
        <w:pStyle w:val="aff1"/>
        <w:ind w:firstLine="709"/>
        <w:rPr>
          <w:lang w:val="uk-UA"/>
        </w:rPr>
      </w:pPr>
      <w:r w:rsidRPr="00F82F64">
        <w:rPr>
          <w:lang w:val="uk-UA"/>
        </w:rPr>
        <w:t>Під СМТ розуміється сукупність підсистем, що забезпечують моніторинг території з метою автоматичного або автоматизованого виявле</w:t>
      </w:r>
      <w:r>
        <w:rPr>
          <w:lang w:val="uk-UA"/>
        </w:rPr>
        <w:t>ння і розпізнавання геоінформацій</w:t>
      </w:r>
      <w:r w:rsidRPr="00F82F64">
        <w:rPr>
          <w:lang w:val="uk-UA"/>
        </w:rPr>
        <w:t>них ситуацій (ГС).</w:t>
      </w:r>
      <w:r w:rsidR="00476F65">
        <w:rPr>
          <w:lang w:val="uk-UA"/>
        </w:rPr>
        <w:t xml:space="preserve"> </w:t>
      </w:r>
      <w:r w:rsidR="00E41B83" w:rsidRPr="00E41B83">
        <w:rPr>
          <w:lang w:val="uk-UA"/>
        </w:rPr>
        <w:t>Як правило, вона складаєтьс</w:t>
      </w:r>
      <w:r w:rsidR="00E41B83">
        <w:rPr>
          <w:lang w:val="uk-UA"/>
        </w:rPr>
        <w:t>я з мережі джерел інформації (ДІ</w:t>
      </w:r>
      <w:r w:rsidR="00E41B83" w:rsidRPr="00E41B83">
        <w:rPr>
          <w:lang w:val="uk-UA"/>
        </w:rPr>
        <w:t>), каналів передачі інформації (КПІ), проміжних пристроїв прий</w:t>
      </w:r>
      <w:r w:rsidR="00E41B83">
        <w:rPr>
          <w:lang w:val="uk-UA"/>
        </w:rPr>
        <w:t>ому й відображення інформації (ППВ</w:t>
      </w:r>
      <w:r w:rsidR="00534957">
        <w:rPr>
          <w:lang w:val="uk-UA"/>
        </w:rPr>
        <w:t>І) та</w:t>
      </w:r>
      <w:r w:rsidR="00E41B83" w:rsidRPr="00E41B83">
        <w:rPr>
          <w:lang w:val="uk-UA"/>
        </w:rPr>
        <w:t xml:space="preserve"> інформаційно-аналіти</w:t>
      </w:r>
      <w:r w:rsidR="00E41B83">
        <w:rPr>
          <w:lang w:val="uk-UA"/>
        </w:rPr>
        <w:t>чного центру (ІАЦ), що реалізує обробку повідомлень від Д</w:t>
      </w:r>
      <w:r w:rsidR="00E41B83" w:rsidRPr="00E41B83">
        <w:rPr>
          <w:lang w:val="uk-UA"/>
        </w:rPr>
        <w:t>І.</w:t>
      </w:r>
      <w:r w:rsidR="00476F65">
        <w:rPr>
          <w:lang w:val="uk-UA"/>
        </w:rPr>
        <w:t xml:space="preserve"> </w:t>
      </w:r>
      <w:r w:rsidR="00E41B83" w:rsidRPr="00E41B83">
        <w:rPr>
          <w:lang w:val="uk-UA"/>
        </w:rPr>
        <w:t xml:space="preserve">По своїй організації СМТ може бути представлена у вигляді багаторівневої системи обробки інформації та прийняття рішень </w:t>
      </w:r>
      <w:r w:rsidR="00476F65">
        <w:rPr>
          <w:lang w:val="uk-UA"/>
        </w:rPr>
        <w:t xml:space="preserve">[1 – </w:t>
      </w:r>
      <w:r w:rsidR="004C14F4">
        <w:rPr>
          <w:lang w:val="uk-UA"/>
        </w:rPr>
        <w:t>3</w:t>
      </w:r>
      <w:r w:rsidR="00E41B83" w:rsidRPr="004C14F4">
        <w:rPr>
          <w:lang w:val="uk-UA"/>
        </w:rPr>
        <w:t>].</w:t>
      </w:r>
      <w:r w:rsidR="00E41B83" w:rsidRPr="00E41B83">
        <w:rPr>
          <w:lang w:val="uk-UA"/>
        </w:rPr>
        <w:t xml:space="preserve"> </w:t>
      </w:r>
    </w:p>
    <w:p w:rsidR="00D2102A" w:rsidRDefault="00E41B83" w:rsidP="00D2102A">
      <w:pPr>
        <w:pStyle w:val="aff1"/>
        <w:ind w:firstLine="709"/>
        <w:rPr>
          <w:lang w:val="uk-UA"/>
        </w:rPr>
      </w:pPr>
      <w:r w:rsidRPr="00E41B83">
        <w:rPr>
          <w:lang w:val="uk-UA"/>
        </w:rPr>
        <w:t>Залежно від рівня ієрархії СМТ і розмірів контрольованої території в ній можна виділити 2</w:t>
      </w:r>
      <w:r w:rsidR="00534957">
        <w:rPr>
          <w:lang w:val="uk-UA"/>
        </w:rPr>
        <w:t>, 3 і більше рівнів прийняття рішенн</w:t>
      </w:r>
      <w:r w:rsidRPr="00E41B83">
        <w:rPr>
          <w:lang w:val="uk-UA"/>
        </w:rPr>
        <w:t>я, що реалізуються автоматично або «ручними» методами.</w:t>
      </w:r>
    </w:p>
    <w:p w:rsidR="00D2102A" w:rsidRDefault="00E41B83" w:rsidP="00D2102A">
      <w:pPr>
        <w:pStyle w:val="aff1"/>
        <w:ind w:firstLine="709"/>
        <w:rPr>
          <w:lang w:val="uk-UA"/>
        </w:rPr>
      </w:pPr>
      <w:r w:rsidRPr="00E41B83">
        <w:rPr>
          <w:lang w:val="uk-UA"/>
        </w:rPr>
        <w:t>Структурна схема типової СМТ у вигляді трирівневої системи прийняття рішень представлена на рис</w:t>
      </w:r>
      <w:r w:rsidR="00A604EB">
        <w:rPr>
          <w:lang w:val="uk-UA"/>
        </w:rPr>
        <w:t>унку</w:t>
      </w:r>
      <w:r w:rsidRPr="00E41B83">
        <w:rPr>
          <w:lang w:val="uk-UA"/>
        </w:rPr>
        <w:t>. 1.1.</w:t>
      </w:r>
      <w:r w:rsidR="00476F65">
        <w:rPr>
          <w:lang w:val="uk-UA"/>
        </w:rPr>
        <w:t xml:space="preserve"> </w:t>
      </w:r>
    </w:p>
    <w:p w:rsidR="00F82F64" w:rsidRDefault="00E41B83" w:rsidP="00D2102A">
      <w:pPr>
        <w:pStyle w:val="aff1"/>
        <w:ind w:firstLine="709"/>
        <w:rPr>
          <w:lang w:val="uk-UA"/>
        </w:rPr>
      </w:pPr>
      <w:r w:rsidRPr="00E41B83">
        <w:rPr>
          <w:lang w:val="uk-UA"/>
        </w:rPr>
        <w:t>На першому рівні рішення по виявленню і класифікації об</w:t>
      </w:r>
      <w:r w:rsidR="00EC1127">
        <w:rPr>
          <w:lang w:val="uk-UA"/>
        </w:rPr>
        <w:t>’</w:t>
      </w:r>
      <w:r w:rsidRPr="00E41B83">
        <w:rPr>
          <w:lang w:val="uk-UA"/>
        </w:rPr>
        <w:t>єктів при</w:t>
      </w:r>
      <w:r>
        <w:rPr>
          <w:lang w:val="uk-UA"/>
        </w:rPr>
        <w:t>ймається технічними засобами – ДІ –</w:t>
      </w:r>
      <w:r w:rsidRPr="00E41B83">
        <w:rPr>
          <w:lang w:val="uk-UA"/>
        </w:rPr>
        <w:t xml:space="preserve"> в автоматичному режимі, в той час як другий і третій рівні орієнтовані на прийняття рішень в автоматизованому режимі з використанням людино-машинних процедур.</w:t>
      </w:r>
    </w:p>
    <w:p w:rsidR="00C21193" w:rsidRDefault="00C21193" w:rsidP="00DB1F5D">
      <w:pPr>
        <w:pStyle w:val="aff1"/>
        <w:ind w:firstLine="0"/>
        <w:jc w:val="center"/>
        <w:rPr>
          <w:lang w:val="uk-UA"/>
        </w:rPr>
      </w:pPr>
    </w:p>
    <w:p w:rsidR="00C21193" w:rsidRDefault="00C21193" w:rsidP="00DB1F5D">
      <w:pPr>
        <w:pStyle w:val="aff1"/>
        <w:ind w:firstLine="0"/>
        <w:jc w:val="center"/>
        <w:rPr>
          <w:lang w:val="uk-UA"/>
        </w:rPr>
      </w:pPr>
    </w:p>
    <w:p w:rsidR="00C21193" w:rsidRDefault="00C21193" w:rsidP="00DB1F5D">
      <w:pPr>
        <w:pStyle w:val="aff1"/>
        <w:ind w:firstLine="0"/>
        <w:jc w:val="center"/>
        <w:rPr>
          <w:lang w:val="uk-UA"/>
        </w:rPr>
      </w:pPr>
    </w:p>
    <w:p w:rsidR="007C61CB" w:rsidRDefault="00D2102A" w:rsidP="00DB1F5D">
      <w:pPr>
        <w:pStyle w:val="aff1"/>
        <w:ind w:firstLine="0"/>
        <w:jc w:val="center"/>
        <w:rPr>
          <w:lang w:val="uk-UA"/>
        </w:r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654144" behindDoc="0" locked="0" layoutInCell="1" allowOverlap="1" wp14:anchorId="4D8A9320" wp14:editId="583B1A66">
            <wp:simplePos x="0" y="0"/>
            <wp:positionH relativeFrom="margin">
              <wp:align>center</wp:align>
            </wp:positionH>
            <wp:positionV relativeFrom="paragraph">
              <wp:posOffset>3810</wp:posOffset>
            </wp:positionV>
            <wp:extent cx="5563870" cy="4312920"/>
            <wp:effectExtent l="0" t="0" r="0" b="0"/>
            <wp:wrapTopAndBottom/>
            <wp:docPr id="3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67593" cy="43158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lang w:val="uk-UA"/>
        </w:rPr>
        <w:br/>
      </w:r>
      <w:r w:rsidR="007C61CB">
        <w:rPr>
          <w:lang w:val="uk-UA"/>
        </w:rPr>
        <w:t>Рис</w:t>
      </w:r>
      <w:r w:rsidR="008F6F49">
        <w:rPr>
          <w:lang w:val="uk-UA"/>
        </w:rPr>
        <w:t>унок</w:t>
      </w:r>
      <w:r w:rsidR="007C61CB">
        <w:rPr>
          <w:lang w:val="uk-UA"/>
        </w:rPr>
        <w:t xml:space="preserve"> 1.1 – </w:t>
      </w:r>
      <w:r w:rsidR="007C61CB" w:rsidRPr="007C61CB">
        <w:rPr>
          <w:lang w:val="uk-UA"/>
        </w:rPr>
        <w:t>Структурна схема типової СМТ у вигляді багаторівневої системи прийняття рішення в процесі виявлення та розпізнавання геоінформаційних ситуацій</w:t>
      </w:r>
    </w:p>
    <w:p w:rsidR="007C61CB" w:rsidRDefault="007C61CB" w:rsidP="00D2102A">
      <w:pPr>
        <w:pStyle w:val="aff1"/>
        <w:ind w:firstLine="0"/>
        <w:rPr>
          <w:lang w:val="uk-UA"/>
        </w:rPr>
      </w:pPr>
    </w:p>
    <w:p w:rsidR="00F35C4A" w:rsidRDefault="00045CAA" w:rsidP="00D2102A">
      <w:pPr>
        <w:pStyle w:val="aff1"/>
        <w:ind w:firstLine="709"/>
        <w:rPr>
          <w:lang w:val="uk-UA"/>
        </w:rPr>
      </w:pPr>
      <w:r w:rsidRPr="00045CAA">
        <w:rPr>
          <w:lang w:val="uk-UA"/>
        </w:rPr>
        <w:t>Рівні обробки інформації та прийняття рішень визначаються:</w:t>
      </w:r>
    </w:p>
    <w:p w:rsidR="00F35C4A" w:rsidRDefault="00045CAA" w:rsidP="00D2102A">
      <w:pPr>
        <w:pStyle w:val="aff1"/>
        <w:numPr>
          <w:ilvl w:val="0"/>
          <w:numId w:val="10"/>
        </w:numPr>
        <w:ind w:left="0" w:firstLine="709"/>
        <w:rPr>
          <w:lang w:val="uk-UA"/>
        </w:rPr>
      </w:pPr>
      <w:r w:rsidRPr="00045CAA">
        <w:rPr>
          <w:lang w:val="uk-UA"/>
        </w:rPr>
        <w:t xml:space="preserve">складністю і глибиною </w:t>
      </w:r>
      <w:r w:rsidRPr="00476F65">
        <w:rPr>
          <w:lang w:val="uk-UA"/>
        </w:rPr>
        <w:t>узагальнення задач</w:t>
      </w:r>
      <w:r w:rsidR="00476F65">
        <w:rPr>
          <w:lang w:val="uk-UA"/>
        </w:rPr>
        <w:t>, що вирішуються</w:t>
      </w:r>
      <w:r w:rsidRPr="00045CAA">
        <w:rPr>
          <w:lang w:val="uk-UA"/>
        </w:rPr>
        <w:t>;</w:t>
      </w:r>
    </w:p>
    <w:p w:rsidR="00F35C4A" w:rsidRDefault="00045CAA" w:rsidP="00D2102A">
      <w:pPr>
        <w:pStyle w:val="aff1"/>
        <w:numPr>
          <w:ilvl w:val="0"/>
          <w:numId w:val="10"/>
        </w:numPr>
        <w:ind w:left="0" w:firstLine="709"/>
        <w:rPr>
          <w:lang w:val="uk-UA"/>
        </w:rPr>
      </w:pPr>
      <w:r w:rsidRPr="00045CAA">
        <w:rPr>
          <w:lang w:val="uk-UA"/>
        </w:rPr>
        <w:t xml:space="preserve">кількістю і достовірністю наявної на кожному рівні інформації про зовнішні умови </w:t>
      </w:r>
      <w:r w:rsidR="00F412F4">
        <w:rPr>
          <w:lang w:val="uk-UA"/>
        </w:rPr>
        <w:t>(зовнішнє середовище</w:t>
      </w:r>
      <w:r w:rsidRPr="00045CAA">
        <w:rPr>
          <w:lang w:val="uk-UA"/>
        </w:rPr>
        <w:t>);</w:t>
      </w:r>
    </w:p>
    <w:p w:rsidR="00F35C4A" w:rsidRDefault="00045CAA" w:rsidP="00D2102A">
      <w:pPr>
        <w:pStyle w:val="aff1"/>
        <w:numPr>
          <w:ilvl w:val="0"/>
          <w:numId w:val="10"/>
        </w:numPr>
        <w:ind w:left="0" w:firstLine="709"/>
        <w:rPr>
          <w:lang w:val="uk-UA"/>
        </w:rPr>
      </w:pPr>
      <w:r w:rsidRPr="00045CAA">
        <w:rPr>
          <w:lang w:val="uk-UA"/>
        </w:rPr>
        <w:t xml:space="preserve">максимально допустимим часом вироблення і прийняття рішення; швидкодією, </w:t>
      </w:r>
      <w:r w:rsidR="00F412F4">
        <w:rPr>
          <w:lang w:val="uk-UA"/>
        </w:rPr>
        <w:t>завадостійкістю</w:t>
      </w:r>
      <w:r w:rsidRPr="00045CAA">
        <w:rPr>
          <w:lang w:val="uk-UA"/>
        </w:rPr>
        <w:t xml:space="preserve"> і безвідмовністю каналів передачі інформації;</w:t>
      </w:r>
    </w:p>
    <w:p w:rsidR="00045CAA" w:rsidRDefault="00045CAA" w:rsidP="00D2102A">
      <w:pPr>
        <w:pStyle w:val="aff1"/>
        <w:numPr>
          <w:ilvl w:val="0"/>
          <w:numId w:val="10"/>
        </w:numPr>
        <w:ind w:left="0" w:firstLine="709"/>
        <w:rPr>
          <w:lang w:val="uk-UA"/>
        </w:rPr>
      </w:pPr>
      <w:r w:rsidRPr="00045CAA">
        <w:rPr>
          <w:lang w:val="uk-UA"/>
        </w:rPr>
        <w:t xml:space="preserve">методами обробки інформації від мережі ДІ </w:t>
      </w:r>
      <w:r w:rsidR="004C14F4" w:rsidRPr="004C14F4">
        <w:rPr>
          <w:lang w:val="uk-UA"/>
        </w:rPr>
        <w:t>[1</w:t>
      </w:r>
      <w:r w:rsidRPr="004C14F4">
        <w:rPr>
          <w:lang w:val="uk-UA"/>
        </w:rPr>
        <w:t>].</w:t>
      </w:r>
    </w:p>
    <w:p w:rsidR="00D2102A" w:rsidRDefault="00F412F4" w:rsidP="00D2102A">
      <w:pPr>
        <w:pStyle w:val="aff1"/>
        <w:ind w:firstLine="709"/>
        <w:rPr>
          <w:lang w:val="uk-UA"/>
        </w:rPr>
      </w:pPr>
      <w:r w:rsidRPr="00F412F4">
        <w:rPr>
          <w:lang w:val="uk-UA"/>
        </w:rPr>
        <w:t>Перший рівень прийняття рішень</w:t>
      </w:r>
      <w:r w:rsidR="000B3AF6">
        <w:rPr>
          <w:lang w:val="uk-UA"/>
        </w:rPr>
        <w:t>,</w:t>
      </w:r>
      <w:r w:rsidRPr="00F412F4">
        <w:rPr>
          <w:lang w:val="uk-UA"/>
        </w:rPr>
        <w:t xml:space="preserve"> зазвичай</w:t>
      </w:r>
      <w:r w:rsidR="000B3AF6">
        <w:rPr>
          <w:lang w:val="uk-UA"/>
        </w:rPr>
        <w:t>,</w:t>
      </w:r>
      <w:r w:rsidRPr="00F412F4">
        <w:rPr>
          <w:lang w:val="uk-UA"/>
        </w:rPr>
        <w:t xml:space="preserve"> реалізується в ДІ. Наприклад, в системах охоронного моніторингу </w:t>
      </w:r>
      <w:r>
        <w:rPr>
          <w:lang w:val="uk-UA"/>
        </w:rPr>
        <w:t xml:space="preserve">це </w:t>
      </w:r>
      <w:r w:rsidRPr="00F412F4">
        <w:rPr>
          <w:lang w:val="uk-UA"/>
        </w:rPr>
        <w:t xml:space="preserve">є різні сенсорні пристрої (СП), які забезпечують фіксацію змін фізичних полів і перетворення їх в сигнальну інформацію. </w:t>
      </w:r>
    </w:p>
    <w:p w:rsidR="00FD7DA9" w:rsidRDefault="00F412F4" w:rsidP="0038488E">
      <w:pPr>
        <w:pStyle w:val="aff1"/>
        <w:ind w:firstLine="709"/>
        <w:rPr>
          <w:lang w:val="uk-UA"/>
        </w:rPr>
      </w:pPr>
      <w:r w:rsidRPr="00F412F4">
        <w:rPr>
          <w:lang w:val="uk-UA"/>
        </w:rPr>
        <w:lastRenderedPageBreak/>
        <w:t>У загальному випадку СП може складатися з приймальних пристроїв (ПП) і пристрої</w:t>
      </w:r>
      <w:r w:rsidR="00B302F1">
        <w:rPr>
          <w:lang w:val="uk-UA"/>
        </w:rPr>
        <w:t>в</w:t>
      </w:r>
      <w:r w:rsidRPr="00F412F4">
        <w:rPr>
          <w:lang w:val="uk-UA"/>
        </w:rPr>
        <w:t xml:space="preserve"> попередньої обробки сигнальної інформації (ППО)</w:t>
      </w:r>
      <w:r w:rsidR="00B302F1">
        <w:rPr>
          <w:lang w:val="uk-UA"/>
        </w:rPr>
        <w:t>.</w:t>
      </w:r>
      <w:r w:rsidR="00FD7DA9">
        <w:rPr>
          <w:lang w:val="uk-UA"/>
        </w:rPr>
        <w:t xml:space="preserve"> </w:t>
      </w:r>
      <w:r w:rsidR="00B302F1" w:rsidRPr="00B302F1">
        <w:rPr>
          <w:lang w:val="uk-UA"/>
        </w:rPr>
        <w:t>Результатом прийнятого рішення є формалізоване повідомлен</w:t>
      </w:r>
      <w:r w:rsidR="00B302F1">
        <w:rPr>
          <w:lang w:val="uk-UA"/>
        </w:rPr>
        <w:t>ня про виявлення та класифікацію</w:t>
      </w:r>
      <w:r w:rsidR="00B302F1" w:rsidRPr="00B302F1">
        <w:rPr>
          <w:lang w:val="uk-UA"/>
        </w:rPr>
        <w:t xml:space="preserve"> елементів геоінформаційної ситуації з</w:t>
      </w:r>
      <w:r w:rsidR="00B302F1">
        <w:rPr>
          <w:lang w:val="uk-UA"/>
        </w:rPr>
        <w:t>а різними фізичними полями</w:t>
      </w:r>
      <w:r w:rsidR="00B302F1" w:rsidRPr="00B302F1">
        <w:rPr>
          <w:lang w:val="uk-UA"/>
        </w:rPr>
        <w:t xml:space="preserve"> (опт</w:t>
      </w:r>
      <w:r w:rsidR="00FD7DA9">
        <w:rPr>
          <w:lang w:val="uk-UA"/>
        </w:rPr>
        <w:t>ичним, акустичним, сейсмічним, електромагнітним, інфрачервоним</w:t>
      </w:r>
      <w:r w:rsidR="00B302F1" w:rsidRPr="00B302F1">
        <w:rPr>
          <w:lang w:val="uk-UA"/>
        </w:rPr>
        <w:t xml:space="preserve"> і т.д.). </w:t>
      </w:r>
    </w:p>
    <w:p w:rsidR="00D2102A" w:rsidRDefault="00B302F1" w:rsidP="0038488E">
      <w:pPr>
        <w:pStyle w:val="aff1"/>
        <w:ind w:firstLine="709"/>
        <w:rPr>
          <w:lang w:val="uk-UA"/>
        </w:rPr>
      </w:pPr>
      <w:r w:rsidRPr="00B302F1">
        <w:rPr>
          <w:lang w:val="uk-UA"/>
        </w:rPr>
        <w:t>При цьому кожен СП може працювати як в повністю автономному режимі, так і як комплексн</w:t>
      </w:r>
      <w:r w:rsidR="00D2102A">
        <w:rPr>
          <w:lang w:val="uk-UA"/>
        </w:rPr>
        <w:t>а</w:t>
      </w:r>
      <w:r w:rsidRPr="00B302F1">
        <w:rPr>
          <w:lang w:val="uk-UA"/>
        </w:rPr>
        <w:t xml:space="preserve"> систем</w:t>
      </w:r>
      <w:r w:rsidR="00D2102A">
        <w:rPr>
          <w:lang w:val="uk-UA"/>
        </w:rPr>
        <w:t xml:space="preserve">а </w:t>
      </w:r>
      <w:r w:rsidRPr="00B302F1">
        <w:rPr>
          <w:lang w:val="uk-UA"/>
        </w:rPr>
        <w:t>моніторингу (підвищення достовірності, якості та кількості інформації, а також ідентифік</w:t>
      </w:r>
      <w:r>
        <w:rPr>
          <w:lang w:val="uk-UA"/>
        </w:rPr>
        <w:t>ація елементів ГС, визначення її</w:t>
      </w:r>
      <w:r w:rsidRPr="00B302F1">
        <w:rPr>
          <w:lang w:val="uk-UA"/>
        </w:rPr>
        <w:t xml:space="preserve"> координат і різних параметрів). </w:t>
      </w:r>
    </w:p>
    <w:p w:rsidR="00F412F4" w:rsidRDefault="00B302F1" w:rsidP="0038488E">
      <w:pPr>
        <w:pStyle w:val="aff1"/>
        <w:ind w:firstLine="709"/>
        <w:rPr>
          <w:lang w:val="uk-UA"/>
        </w:rPr>
      </w:pPr>
      <w:r w:rsidRPr="00B302F1">
        <w:rPr>
          <w:lang w:val="uk-UA"/>
        </w:rPr>
        <w:t>Повідомлення від СП передаються по каналах передачі інформації на другий рівень. Кожен СП реалізує од</w:t>
      </w:r>
      <w:r>
        <w:rPr>
          <w:lang w:val="uk-UA"/>
        </w:rPr>
        <w:t>ин з найбільш оптимальних дани</w:t>
      </w:r>
      <w:r w:rsidR="00D2102A">
        <w:rPr>
          <w:lang w:val="uk-UA"/>
        </w:rPr>
        <w:t>х</w:t>
      </w:r>
      <w:r>
        <w:rPr>
          <w:lang w:val="uk-UA"/>
        </w:rPr>
        <w:t xml:space="preserve"> зовнішнім</w:t>
      </w:r>
      <w:r w:rsidRPr="00B302F1">
        <w:rPr>
          <w:lang w:val="uk-UA"/>
        </w:rPr>
        <w:t xml:space="preserve"> умов</w:t>
      </w:r>
      <w:r>
        <w:rPr>
          <w:lang w:val="uk-UA"/>
        </w:rPr>
        <w:t>ам</w:t>
      </w:r>
      <w:r w:rsidRPr="00B302F1">
        <w:rPr>
          <w:lang w:val="uk-UA"/>
        </w:rPr>
        <w:t xml:space="preserve"> і стану середовища алгоритмів обробки інформації першого рівня по одному або декільком параметрам фізичних полів об</w:t>
      </w:r>
      <w:r w:rsidR="00EC1127">
        <w:rPr>
          <w:lang w:val="uk-UA"/>
        </w:rPr>
        <w:t>’</w:t>
      </w:r>
      <w:r w:rsidRPr="00B302F1">
        <w:rPr>
          <w:lang w:val="uk-UA"/>
        </w:rPr>
        <w:t>єктів спостереження (елементів ГС). Розташування групи СП (конфігурація) визначається вимогами, що пред</w:t>
      </w:r>
      <w:r w:rsidR="00EC1127">
        <w:rPr>
          <w:lang w:val="uk-UA"/>
        </w:rPr>
        <w:t>’</w:t>
      </w:r>
      <w:r w:rsidRPr="00B302F1">
        <w:rPr>
          <w:lang w:val="uk-UA"/>
        </w:rPr>
        <w:t>являються до СМТ, і за</w:t>
      </w:r>
      <w:r>
        <w:rPr>
          <w:lang w:val="uk-UA"/>
        </w:rPr>
        <w:t>дачами</w:t>
      </w:r>
      <w:r w:rsidRPr="00B302F1">
        <w:rPr>
          <w:lang w:val="uk-UA"/>
        </w:rPr>
        <w:t>, які вона повинна вирішувати в інтересах моніторингу середовища і об</w:t>
      </w:r>
      <w:r w:rsidR="00EC1127">
        <w:rPr>
          <w:lang w:val="uk-UA"/>
        </w:rPr>
        <w:t>’</w:t>
      </w:r>
      <w:r w:rsidRPr="00B302F1">
        <w:rPr>
          <w:lang w:val="uk-UA"/>
        </w:rPr>
        <w:t>єктів спостереження, а також особливостями поширення сигналів від цих об</w:t>
      </w:r>
      <w:r w:rsidR="00EC1127">
        <w:rPr>
          <w:lang w:val="uk-UA"/>
        </w:rPr>
        <w:t>’</w:t>
      </w:r>
      <w:r w:rsidRPr="00B302F1">
        <w:rPr>
          <w:lang w:val="uk-UA"/>
        </w:rPr>
        <w:t xml:space="preserve">єктів; їх параметрами і </w:t>
      </w:r>
      <w:r w:rsidR="0046153C">
        <w:rPr>
          <w:lang w:val="uk-UA"/>
        </w:rPr>
        <w:t>особливостями середовища, в як</w:t>
      </w:r>
      <w:r w:rsidR="008A67B3">
        <w:rPr>
          <w:lang w:val="uk-UA"/>
        </w:rPr>
        <w:t>ому</w:t>
      </w:r>
      <w:r w:rsidRPr="00B302F1">
        <w:rPr>
          <w:lang w:val="uk-UA"/>
        </w:rPr>
        <w:t xml:space="preserve"> відбувається процес формування сигнальної інформації про елементи ГС.</w:t>
      </w:r>
    </w:p>
    <w:p w:rsidR="002E13BD" w:rsidRDefault="006E7C95" w:rsidP="0038488E">
      <w:pPr>
        <w:pStyle w:val="aff1"/>
        <w:ind w:firstLine="709"/>
        <w:rPr>
          <w:lang w:val="uk-UA"/>
        </w:rPr>
      </w:pPr>
      <w:r w:rsidRPr="006E7C95">
        <w:rPr>
          <w:lang w:val="uk-UA"/>
        </w:rPr>
        <w:t xml:space="preserve">У системах природного моніторингу перший рівень прийняття рішення реалізується за аналогічною схемою, тільки </w:t>
      </w:r>
      <w:r w:rsidR="00D2102A">
        <w:rPr>
          <w:lang w:val="uk-UA"/>
        </w:rPr>
        <w:t>я</w:t>
      </w:r>
      <w:r w:rsidRPr="006E7C95">
        <w:rPr>
          <w:lang w:val="uk-UA"/>
        </w:rPr>
        <w:t>к джерел</w:t>
      </w:r>
      <w:r w:rsidR="00D2102A">
        <w:rPr>
          <w:lang w:val="uk-UA"/>
        </w:rPr>
        <w:t>о</w:t>
      </w:r>
      <w:r w:rsidRPr="006E7C95">
        <w:rPr>
          <w:lang w:val="uk-UA"/>
        </w:rPr>
        <w:t xml:space="preserve"> первинної інформації виступають не СУ, а системи збору даних дистанційного зондування поверхні Землі в оптичному, радіолок</w:t>
      </w:r>
      <w:r>
        <w:rPr>
          <w:lang w:val="uk-UA"/>
        </w:rPr>
        <w:t>аційному, інфрачервоному та інших д</w:t>
      </w:r>
      <w:r w:rsidRPr="006E7C95">
        <w:rPr>
          <w:lang w:val="uk-UA"/>
        </w:rPr>
        <w:t>іапазонах радіохвиль. У таких системах інформація (знімки поверхні Землі) первинно обробляється. Результатами цієї обробки є первинно класифіковані об</w:t>
      </w:r>
      <w:r w:rsidR="00EC1127">
        <w:rPr>
          <w:lang w:val="uk-UA"/>
        </w:rPr>
        <w:t>’</w:t>
      </w:r>
      <w:r w:rsidRPr="006E7C95">
        <w:rPr>
          <w:lang w:val="uk-UA"/>
        </w:rPr>
        <w:t>єкти, наприклад, окремі осередки пожеж в лісовому масиві.</w:t>
      </w:r>
    </w:p>
    <w:p w:rsidR="00F35C4A" w:rsidRDefault="006E7C95" w:rsidP="0038488E">
      <w:pPr>
        <w:pStyle w:val="aff1"/>
        <w:ind w:firstLine="709"/>
        <w:rPr>
          <w:lang w:val="uk-UA"/>
        </w:rPr>
      </w:pPr>
      <w:r w:rsidRPr="006E7C95">
        <w:rPr>
          <w:lang w:val="uk-UA"/>
        </w:rPr>
        <w:t xml:space="preserve">КПІ призначені для передачі прийнятого рішення в строки, визначені вимогами до системи по завадостійкості і оперативності. </w:t>
      </w:r>
    </w:p>
    <w:p w:rsidR="006E7C95" w:rsidRDefault="006E7C95" w:rsidP="004A024A">
      <w:pPr>
        <w:pStyle w:val="aff1"/>
        <w:ind w:firstLine="709"/>
        <w:rPr>
          <w:lang w:val="uk-UA"/>
        </w:rPr>
      </w:pPr>
      <w:r w:rsidRPr="006E7C95">
        <w:rPr>
          <w:lang w:val="uk-UA"/>
        </w:rPr>
        <w:lastRenderedPageBreak/>
        <w:t>При цьому сумарний час видачі інформації про об</w:t>
      </w:r>
      <w:r w:rsidR="00EC1127">
        <w:rPr>
          <w:lang w:val="uk-UA"/>
        </w:rPr>
        <w:t>’</w:t>
      </w:r>
      <w:r w:rsidRPr="006E7C95">
        <w:rPr>
          <w:lang w:val="uk-UA"/>
        </w:rPr>
        <w:t>єкт спостереження в СМТ залежить від дистанції його первинного виявлення; параметрів об</w:t>
      </w:r>
      <w:r w:rsidR="00EC1127">
        <w:rPr>
          <w:lang w:val="uk-UA"/>
        </w:rPr>
        <w:t>’</w:t>
      </w:r>
      <w:r w:rsidRPr="006E7C95">
        <w:rPr>
          <w:lang w:val="uk-UA"/>
        </w:rPr>
        <w:t>єкта; кількості сенсорних пристроїв; часу прийняття рішення кожним СП; часу обробки інформації та прийняття рішення ППО; часу обробки інформації та прийняття рішення ІАЦ</w:t>
      </w:r>
      <w:r>
        <w:rPr>
          <w:lang w:val="uk-UA"/>
        </w:rPr>
        <w:t>.</w:t>
      </w:r>
    </w:p>
    <w:p w:rsidR="006E7C95" w:rsidRDefault="006E7C95" w:rsidP="004A024A">
      <w:pPr>
        <w:pStyle w:val="aff1"/>
        <w:ind w:firstLine="709"/>
        <w:rPr>
          <w:lang w:val="uk-UA"/>
        </w:rPr>
      </w:pPr>
      <w:r w:rsidRPr="006E7C95">
        <w:rPr>
          <w:lang w:val="uk-UA"/>
        </w:rPr>
        <w:t xml:space="preserve">У даній роботі спеціальне дослідження впливу КПІ на ефективність функціонування СМТ не проводилося, при цьому передбачалося, що їх реальна завадостійкість і ненадійність призводить до принципової нечіткості і неповноти вихідної для розпізнавання </w:t>
      </w:r>
      <w:r w:rsidR="00FD7DA9" w:rsidRPr="006E7C95">
        <w:rPr>
          <w:lang w:val="uk-UA"/>
        </w:rPr>
        <w:t xml:space="preserve">інформації </w:t>
      </w:r>
      <w:r w:rsidRPr="006E7C95">
        <w:rPr>
          <w:lang w:val="uk-UA"/>
        </w:rPr>
        <w:t>геоінформаційних ситуацій на другому і третьому рівнях прийняття рішень.</w:t>
      </w:r>
    </w:p>
    <w:p w:rsidR="00F35C4A" w:rsidRDefault="00D602FB" w:rsidP="00F35C4A">
      <w:pPr>
        <w:pStyle w:val="aff1"/>
        <w:ind w:firstLine="709"/>
        <w:rPr>
          <w:lang w:val="uk-UA"/>
        </w:rPr>
      </w:pPr>
      <w:r w:rsidRPr="00D602FB">
        <w:rPr>
          <w:lang w:val="uk-UA"/>
        </w:rPr>
        <w:t xml:space="preserve">ППВІ призначений для обробки інформації на другому рівні прийняття рішення. Інформація надходить у вигляді формалізованих повідомлень від декількох ДІ. </w:t>
      </w:r>
      <w:r w:rsidR="00CC7935" w:rsidRPr="00CC7935">
        <w:rPr>
          <w:lang w:val="uk-UA"/>
        </w:rPr>
        <w:t>Задачами, що вирішуються є</w:t>
      </w:r>
      <w:r w:rsidRPr="00CC7935">
        <w:rPr>
          <w:lang w:val="uk-UA"/>
        </w:rPr>
        <w:t>:</w:t>
      </w:r>
    </w:p>
    <w:p w:rsidR="00F35C4A" w:rsidRDefault="00D602FB" w:rsidP="00F35C4A">
      <w:pPr>
        <w:pStyle w:val="aff1"/>
        <w:numPr>
          <w:ilvl w:val="0"/>
          <w:numId w:val="10"/>
        </w:numPr>
        <w:ind w:left="0" w:firstLine="709"/>
        <w:rPr>
          <w:lang w:val="uk-UA"/>
        </w:rPr>
      </w:pPr>
      <w:r w:rsidRPr="00D602FB">
        <w:rPr>
          <w:lang w:val="uk-UA"/>
        </w:rPr>
        <w:t>ідентифікація об</w:t>
      </w:r>
      <w:r w:rsidR="00EC1127">
        <w:rPr>
          <w:lang w:val="uk-UA"/>
        </w:rPr>
        <w:t>’</w:t>
      </w:r>
      <w:r w:rsidRPr="00D602FB">
        <w:rPr>
          <w:lang w:val="uk-UA"/>
        </w:rPr>
        <w:t>єктів спостереження (елементів ГС);</w:t>
      </w:r>
    </w:p>
    <w:p w:rsidR="00F35C4A" w:rsidRDefault="00D602FB" w:rsidP="00F35C4A">
      <w:pPr>
        <w:pStyle w:val="aff1"/>
        <w:numPr>
          <w:ilvl w:val="0"/>
          <w:numId w:val="10"/>
        </w:numPr>
        <w:ind w:left="0" w:firstLine="709"/>
        <w:rPr>
          <w:lang w:val="uk-UA"/>
        </w:rPr>
      </w:pPr>
      <w:r w:rsidRPr="00D602FB">
        <w:rPr>
          <w:lang w:val="uk-UA"/>
        </w:rPr>
        <w:t>класифікація, визначення координат і параметрів об</w:t>
      </w:r>
      <w:r w:rsidR="00EC1127">
        <w:rPr>
          <w:lang w:val="uk-UA"/>
        </w:rPr>
        <w:t>’</w:t>
      </w:r>
      <w:r w:rsidRPr="00D602FB">
        <w:rPr>
          <w:lang w:val="uk-UA"/>
        </w:rPr>
        <w:t>єктів;</w:t>
      </w:r>
    </w:p>
    <w:p w:rsidR="00F35C4A" w:rsidRDefault="00D602FB" w:rsidP="00F35C4A">
      <w:pPr>
        <w:pStyle w:val="aff1"/>
        <w:numPr>
          <w:ilvl w:val="0"/>
          <w:numId w:val="10"/>
        </w:numPr>
        <w:ind w:left="0" w:firstLine="709"/>
        <w:rPr>
          <w:lang w:val="uk-UA"/>
        </w:rPr>
      </w:pPr>
      <w:r w:rsidRPr="00D602FB">
        <w:rPr>
          <w:lang w:val="uk-UA"/>
        </w:rPr>
        <w:t>вироблення рекомендацій по режимах використання ДІ першого рівня; спільна обробка та управління ДІ;</w:t>
      </w:r>
    </w:p>
    <w:p w:rsidR="006E7C95" w:rsidRDefault="00D602FB" w:rsidP="00F35C4A">
      <w:pPr>
        <w:pStyle w:val="aff1"/>
        <w:numPr>
          <w:ilvl w:val="0"/>
          <w:numId w:val="10"/>
        </w:numPr>
        <w:ind w:left="0" w:firstLine="709"/>
        <w:rPr>
          <w:lang w:val="uk-UA"/>
        </w:rPr>
      </w:pPr>
      <w:r w:rsidRPr="00D602FB">
        <w:rPr>
          <w:lang w:val="uk-UA"/>
        </w:rPr>
        <w:t>видача даних про об</w:t>
      </w:r>
      <w:r w:rsidR="00EC1127">
        <w:rPr>
          <w:lang w:val="uk-UA"/>
        </w:rPr>
        <w:t>’</w:t>
      </w:r>
      <w:r w:rsidRPr="00D602FB">
        <w:rPr>
          <w:lang w:val="uk-UA"/>
        </w:rPr>
        <w:t>єкти; відображення геоінформаційної ситуації на електронній карті.</w:t>
      </w:r>
    </w:p>
    <w:p w:rsidR="00D602FB" w:rsidRDefault="00D602FB" w:rsidP="00F35C4A">
      <w:pPr>
        <w:pStyle w:val="aff1"/>
        <w:ind w:firstLine="709"/>
        <w:rPr>
          <w:lang w:val="uk-UA"/>
        </w:rPr>
      </w:pPr>
      <w:r w:rsidRPr="00D602FB">
        <w:rPr>
          <w:lang w:val="uk-UA"/>
        </w:rPr>
        <w:t xml:space="preserve">ІАЦ вирішує </w:t>
      </w:r>
      <w:r w:rsidR="00F35C4A">
        <w:rPr>
          <w:lang w:val="uk-UA"/>
        </w:rPr>
        <w:t>задачу</w:t>
      </w:r>
      <w:r w:rsidRPr="00D602FB">
        <w:rPr>
          <w:lang w:val="uk-UA"/>
        </w:rPr>
        <w:t xml:space="preserve"> прийняття рішень третього рівня за інформацією, одержуваної від сукупності ДІ. Він призначений для: остаточного розпізнавання і класифікації г</w:t>
      </w:r>
      <w:r>
        <w:rPr>
          <w:lang w:val="uk-UA"/>
        </w:rPr>
        <w:t>еоінформаційних ситуацій</w:t>
      </w:r>
      <w:r w:rsidR="00CC7935">
        <w:rPr>
          <w:lang w:val="uk-UA"/>
        </w:rPr>
        <w:t>, що спостерігаються</w:t>
      </w:r>
      <w:r>
        <w:rPr>
          <w:lang w:val="uk-UA"/>
        </w:rPr>
        <w:t xml:space="preserve">; </w:t>
      </w:r>
      <w:r w:rsidRPr="00D602FB">
        <w:rPr>
          <w:lang w:val="uk-UA"/>
        </w:rPr>
        <w:t xml:space="preserve">видачі </w:t>
      </w:r>
      <w:r>
        <w:rPr>
          <w:lang w:val="uk-UA"/>
        </w:rPr>
        <w:t>вказівок вищим органам</w:t>
      </w:r>
      <w:r w:rsidRPr="00D602FB">
        <w:rPr>
          <w:lang w:val="uk-UA"/>
        </w:rPr>
        <w:t xml:space="preserve"> управління; </w:t>
      </w:r>
      <w:proofErr w:type="spellStart"/>
      <w:r w:rsidRPr="00D602FB">
        <w:rPr>
          <w:lang w:val="uk-UA"/>
        </w:rPr>
        <w:t>управління</w:t>
      </w:r>
      <w:proofErr w:type="spellEnd"/>
      <w:r w:rsidRPr="00D602FB">
        <w:rPr>
          <w:lang w:val="uk-UA"/>
        </w:rPr>
        <w:t xml:space="preserve"> і взаємодії різних елементів системи моніторингу (формування варіантів функціонування системи в залежності від розв</w:t>
      </w:r>
      <w:r w:rsidR="00EC1127">
        <w:rPr>
          <w:lang w:val="uk-UA"/>
        </w:rPr>
        <w:t>’</w:t>
      </w:r>
      <w:r w:rsidRPr="00D602FB">
        <w:rPr>
          <w:lang w:val="uk-UA"/>
        </w:rPr>
        <w:t>язуваних завдань і контексту зовнішніх умов). На ІАЦ лежить відповідальність за своєчасне прийнятт</w:t>
      </w:r>
      <w:r>
        <w:rPr>
          <w:lang w:val="uk-UA"/>
        </w:rPr>
        <w:t>я рішення на видачу інформації у надзвичайних ситуаціях</w:t>
      </w:r>
      <w:r w:rsidRPr="00D602FB">
        <w:rPr>
          <w:lang w:val="uk-UA"/>
        </w:rPr>
        <w:t>.</w:t>
      </w:r>
    </w:p>
    <w:p w:rsidR="00D602FB" w:rsidRDefault="00D602FB" w:rsidP="00D602FB">
      <w:pPr>
        <w:pStyle w:val="aff1"/>
        <w:rPr>
          <w:lang w:val="uk-UA"/>
        </w:rPr>
      </w:pPr>
      <w:r w:rsidRPr="00D602FB">
        <w:rPr>
          <w:lang w:val="uk-UA"/>
        </w:rPr>
        <w:t xml:space="preserve">Структура і функціональна складність побудови перспективної автоматизованої системи розпізнавання геоінформаційних ситуацій в СМТ визначається такими загальними вимогами </w:t>
      </w:r>
      <w:r w:rsidR="0047724F">
        <w:rPr>
          <w:lang w:val="uk-UA"/>
        </w:rPr>
        <w:t>[</w:t>
      </w:r>
      <w:r w:rsidR="0047724F" w:rsidRPr="00CC7935">
        <w:rPr>
          <w:lang w:val="uk-UA"/>
        </w:rPr>
        <w:t>4</w:t>
      </w:r>
      <w:r w:rsidR="000B043A" w:rsidRPr="00CC7935">
        <w:rPr>
          <w:lang w:val="uk-UA"/>
        </w:rPr>
        <w:t xml:space="preserve"> –</w:t>
      </w:r>
      <w:r w:rsidR="0047724F" w:rsidRPr="00CC7935">
        <w:rPr>
          <w:lang w:val="uk-UA"/>
        </w:rPr>
        <w:t xml:space="preserve"> 6</w:t>
      </w:r>
      <w:r w:rsidRPr="0047724F">
        <w:rPr>
          <w:lang w:val="uk-UA"/>
        </w:rPr>
        <w:t>]:</w:t>
      </w:r>
    </w:p>
    <w:p w:rsidR="00D602FB" w:rsidRDefault="00D602FB" w:rsidP="00B411CC">
      <w:pPr>
        <w:pStyle w:val="aff1"/>
        <w:numPr>
          <w:ilvl w:val="0"/>
          <w:numId w:val="3"/>
        </w:numPr>
        <w:ind w:left="0" w:firstLine="720"/>
        <w:rPr>
          <w:lang w:val="uk-UA"/>
        </w:rPr>
      </w:pPr>
      <w:r w:rsidRPr="00D602FB">
        <w:rPr>
          <w:lang w:val="uk-UA"/>
        </w:rPr>
        <w:lastRenderedPageBreak/>
        <w:t xml:space="preserve">необхідністю вирішення </w:t>
      </w:r>
      <w:r w:rsidR="00CC7935">
        <w:rPr>
          <w:lang w:val="uk-UA"/>
        </w:rPr>
        <w:t>задач</w:t>
      </w:r>
      <w:r w:rsidRPr="00D602FB">
        <w:rPr>
          <w:lang w:val="uk-UA"/>
        </w:rPr>
        <w:t xml:space="preserve"> автоматичного виявлення, розпізнавання і ототожнення елементів ГС;</w:t>
      </w:r>
    </w:p>
    <w:p w:rsidR="00D602FB" w:rsidRDefault="00D602FB" w:rsidP="00B411CC">
      <w:pPr>
        <w:pStyle w:val="aff1"/>
        <w:numPr>
          <w:ilvl w:val="0"/>
          <w:numId w:val="3"/>
        </w:numPr>
        <w:ind w:left="0" w:firstLine="720"/>
        <w:rPr>
          <w:lang w:val="uk-UA"/>
        </w:rPr>
      </w:pPr>
      <w:r w:rsidRPr="00D602FB">
        <w:rPr>
          <w:lang w:val="uk-UA"/>
        </w:rPr>
        <w:t>необхідністю доставки, отримання інформації в реальному часі;</w:t>
      </w:r>
    </w:p>
    <w:p w:rsidR="00C25BEE" w:rsidRDefault="00C25BEE" w:rsidP="00B411CC">
      <w:pPr>
        <w:pStyle w:val="aff1"/>
        <w:numPr>
          <w:ilvl w:val="0"/>
          <w:numId w:val="3"/>
        </w:numPr>
        <w:ind w:left="0" w:firstLine="720"/>
        <w:rPr>
          <w:lang w:val="uk-UA"/>
        </w:rPr>
      </w:pPr>
      <w:r w:rsidRPr="00C25BEE">
        <w:rPr>
          <w:lang w:val="uk-UA"/>
        </w:rPr>
        <w:t>необхідністю врахування випадкових факторів, властивих як об</w:t>
      </w:r>
      <w:r w:rsidR="00EC1127">
        <w:rPr>
          <w:lang w:val="uk-UA"/>
        </w:rPr>
        <w:t>’</w:t>
      </w:r>
      <w:r w:rsidRPr="00C25BEE">
        <w:rPr>
          <w:lang w:val="uk-UA"/>
        </w:rPr>
        <w:t>єктів розпізнавання, так і самої СМТ (перешкоди, збої і ін</w:t>
      </w:r>
      <w:r w:rsidR="004A024A">
        <w:rPr>
          <w:lang w:val="uk-UA"/>
        </w:rPr>
        <w:t>ше</w:t>
      </w:r>
      <w:r w:rsidRPr="00C25BEE">
        <w:rPr>
          <w:lang w:val="uk-UA"/>
        </w:rPr>
        <w:t>);</w:t>
      </w:r>
    </w:p>
    <w:p w:rsidR="00C25BEE" w:rsidRDefault="00C25BEE" w:rsidP="00B411CC">
      <w:pPr>
        <w:pStyle w:val="aff1"/>
        <w:numPr>
          <w:ilvl w:val="0"/>
          <w:numId w:val="3"/>
        </w:numPr>
        <w:ind w:left="0" w:firstLine="720"/>
        <w:rPr>
          <w:lang w:val="uk-UA"/>
        </w:rPr>
      </w:pPr>
      <w:r w:rsidRPr="00C25BEE">
        <w:rPr>
          <w:lang w:val="uk-UA"/>
        </w:rPr>
        <w:t>високим ступенем автоматизації процесів збору, обробки, передачі інформації і представлення результатів оператору автоматизованого робочого місця (АРМ) для остаточного рішення;</w:t>
      </w:r>
    </w:p>
    <w:p w:rsidR="00C25BEE" w:rsidRDefault="00C25BEE" w:rsidP="00B411CC">
      <w:pPr>
        <w:pStyle w:val="aff1"/>
        <w:numPr>
          <w:ilvl w:val="0"/>
          <w:numId w:val="3"/>
        </w:numPr>
        <w:ind w:left="0" w:firstLine="720"/>
        <w:rPr>
          <w:lang w:val="uk-UA"/>
        </w:rPr>
      </w:pPr>
      <w:r w:rsidRPr="00C25BEE">
        <w:rPr>
          <w:lang w:val="uk-UA"/>
        </w:rPr>
        <w:t>пред</w:t>
      </w:r>
      <w:r w:rsidR="00EC1127">
        <w:rPr>
          <w:lang w:val="uk-UA"/>
        </w:rPr>
        <w:t>’</w:t>
      </w:r>
      <w:r w:rsidRPr="00C25BEE">
        <w:rPr>
          <w:lang w:val="uk-UA"/>
        </w:rPr>
        <w:t>явленням до основних характеристик СМТ жорстких вимог по достовірності і швидкодії в реальних умовах.</w:t>
      </w:r>
    </w:p>
    <w:p w:rsidR="004A024A" w:rsidRDefault="00C25BEE" w:rsidP="00C25BEE">
      <w:pPr>
        <w:pStyle w:val="aff1"/>
        <w:rPr>
          <w:lang w:val="uk-UA"/>
        </w:rPr>
      </w:pPr>
      <w:r w:rsidRPr="00C25BEE">
        <w:rPr>
          <w:lang w:val="uk-UA"/>
        </w:rPr>
        <w:t xml:space="preserve">Якщо в своїй ранній постановці </w:t>
      </w:r>
      <w:r w:rsidR="00A432EF">
        <w:rPr>
          <w:lang w:val="uk-UA"/>
        </w:rPr>
        <w:t>задача</w:t>
      </w:r>
      <w:r w:rsidRPr="00C25BEE">
        <w:rPr>
          <w:lang w:val="uk-UA"/>
        </w:rPr>
        <w:t xml:space="preserve"> системи розпізнавання зводилася до інтерпретації вхідних даних в термінах невеликого числа класів (образів), заданих людиною, то створення інтегрованих систем розпізнавання, в яких з</w:t>
      </w:r>
      <w:r w:rsidR="00F35C4A">
        <w:rPr>
          <w:lang w:val="uk-UA"/>
        </w:rPr>
        <w:t>адача</w:t>
      </w:r>
      <w:r w:rsidRPr="00C25BEE">
        <w:rPr>
          <w:lang w:val="uk-UA"/>
        </w:rPr>
        <w:t xml:space="preserve"> сприйняття і інтерпр</w:t>
      </w:r>
      <w:r>
        <w:rPr>
          <w:lang w:val="uk-UA"/>
        </w:rPr>
        <w:t xml:space="preserve">етації інформації про зовнішнє середовище </w:t>
      </w:r>
      <w:r w:rsidRPr="00C25BEE">
        <w:rPr>
          <w:lang w:val="uk-UA"/>
        </w:rPr>
        <w:t xml:space="preserve">і завдання прийняття рішення і виконання певних дій по перетворенню цього </w:t>
      </w:r>
      <w:r>
        <w:rPr>
          <w:lang w:val="uk-UA"/>
        </w:rPr>
        <w:t>середовища</w:t>
      </w:r>
      <w:r w:rsidRPr="00C25BEE">
        <w:rPr>
          <w:lang w:val="uk-UA"/>
        </w:rPr>
        <w:t xml:space="preserve"> виявилися в значній мірі об</w:t>
      </w:r>
      <w:r w:rsidR="00EC1127">
        <w:rPr>
          <w:lang w:val="uk-UA"/>
        </w:rPr>
        <w:t>’</w:t>
      </w:r>
      <w:r w:rsidRPr="00C25BEE">
        <w:rPr>
          <w:lang w:val="uk-UA"/>
        </w:rPr>
        <w:t>єд</w:t>
      </w:r>
      <w:r>
        <w:rPr>
          <w:lang w:val="uk-UA"/>
        </w:rPr>
        <w:t>наними в рамках однієї системи, вимагало</w:t>
      </w:r>
      <w:r w:rsidRPr="00C25BEE">
        <w:rPr>
          <w:lang w:val="uk-UA"/>
        </w:rPr>
        <w:t xml:space="preserve"> нової постановки задачі розпізнавання образів. </w:t>
      </w:r>
    </w:p>
    <w:p w:rsidR="00C25BEE" w:rsidRDefault="00C25BEE" w:rsidP="00C25BEE">
      <w:pPr>
        <w:pStyle w:val="aff1"/>
        <w:rPr>
          <w:lang w:val="uk-UA"/>
        </w:rPr>
      </w:pPr>
      <w:r w:rsidRPr="00C25BEE">
        <w:rPr>
          <w:lang w:val="uk-UA"/>
        </w:rPr>
        <w:t xml:space="preserve">Специфічним </w:t>
      </w:r>
      <w:r w:rsidR="004A024A">
        <w:rPr>
          <w:lang w:val="uk-UA"/>
        </w:rPr>
        <w:t>у</w:t>
      </w:r>
      <w:r w:rsidRPr="00C25BEE">
        <w:rPr>
          <w:lang w:val="uk-UA"/>
        </w:rPr>
        <w:t xml:space="preserve"> цій постановці є наступне:</w:t>
      </w:r>
    </w:p>
    <w:p w:rsidR="00C25BEE" w:rsidRDefault="00A432EF" w:rsidP="00D61671">
      <w:pPr>
        <w:pStyle w:val="aff1"/>
        <w:numPr>
          <w:ilvl w:val="0"/>
          <w:numId w:val="3"/>
        </w:numPr>
        <w:ind w:left="0" w:firstLine="709"/>
        <w:rPr>
          <w:lang w:val="uk-UA"/>
        </w:rPr>
      </w:pPr>
      <w:r>
        <w:rPr>
          <w:lang w:val="uk-UA"/>
        </w:rPr>
        <w:t>необхідність будувати комплексний</w:t>
      </w:r>
      <w:r w:rsidR="00C25BEE" w:rsidRPr="00C25BEE">
        <w:rPr>
          <w:lang w:val="uk-UA"/>
        </w:rPr>
        <w:t xml:space="preserve"> опис зовнішнього світу на основі врахування значної апріорної інформації, а не обмеження </w:t>
      </w:r>
      <w:r>
        <w:rPr>
          <w:lang w:val="uk-UA"/>
        </w:rPr>
        <w:t>задачі</w:t>
      </w:r>
      <w:r w:rsidR="00C25BEE" w:rsidRPr="00C25BEE">
        <w:rPr>
          <w:lang w:val="uk-UA"/>
        </w:rPr>
        <w:t xml:space="preserve"> виділенням фіксованих ознак або вимірюванням окремих параметрів об</w:t>
      </w:r>
      <w:r w:rsidR="00EC1127">
        <w:rPr>
          <w:lang w:val="uk-UA"/>
        </w:rPr>
        <w:t>’</w:t>
      </w:r>
      <w:r w:rsidR="00C25BEE" w:rsidRPr="00C25BEE">
        <w:rPr>
          <w:lang w:val="uk-UA"/>
        </w:rPr>
        <w:t>єктів;</w:t>
      </w:r>
    </w:p>
    <w:p w:rsidR="00C25BEE" w:rsidRDefault="00C25BEE" w:rsidP="00D61671">
      <w:pPr>
        <w:pStyle w:val="aff1"/>
        <w:numPr>
          <w:ilvl w:val="0"/>
          <w:numId w:val="3"/>
        </w:numPr>
        <w:ind w:left="0" w:firstLine="709"/>
        <w:rPr>
          <w:lang w:val="uk-UA"/>
        </w:rPr>
      </w:pPr>
      <w:r w:rsidRPr="00C25BEE">
        <w:rPr>
          <w:lang w:val="uk-UA"/>
        </w:rPr>
        <w:t>необхідність вирішувати задачу розпізнавання об</w:t>
      </w:r>
      <w:r w:rsidR="00EC1127">
        <w:rPr>
          <w:lang w:val="uk-UA"/>
        </w:rPr>
        <w:t>’</w:t>
      </w:r>
      <w:r w:rsidRPr="00C25BEE">
        <w:rPr>
          <w:lang w:val="uk-UA"/>
        </w:rPr>
        <w:t>єктів з урахуванням певних просторових відносин між ними;</w:t>
      </w:r>
    </w:p>
    <w:p w:rsidR="00C25BEE" w:rsidRDefault="00C25BEE" w:rsidP="00D61671">
      <w:pPr>
        <w:pStyle w:val="aff1"/>
        <w:numPr>
          <w:ilvl w:val="0"/>
          <w:numId w:val="3"/>
        </w:numPr>
        <w:ind w:left="0" w:firstLine="709"/>
        <w:rPr>
          <w:lang w:val="uk-UA"/>
        </w:rPr>
      </w:pPr>
      <w:r w:rsidRPr="00C25BEE">
        <w:rPr>
          <w:lang w:val="uk-UA"/>
        </w:rPr>
        <w:t>необхідність аналізувати об</w:t>
      </w:r>
      <w:r w:rsidR="00EC1127">
        <w:rPr>
          <w:lang w:val="uk-UA"/>
        </w:rPr>
        <w:t>’</w:t>
      </w:r>
      <w:r w:rsidRPr="00C25BEE">
        <w:rPr>
          <w:lang w:val="uk-UA"/>
        </w:rPr>
        <w:t>єкт розпізнавання, що включає в себе одночасно ряд довільних об</w:t>
      </w:r>
      <w:r w:rsidR="00EC1127">
        <w:rPr>
          <w:lang w:val="uk-UA"/>
        </w:rPr>
        <w:t>’</w:t>
      </w:r>
      <w:r w:rsidRPr="00C25BEE">
        <w:rPr>
          <w:lang w:val="uk-UA"/>
        </w:rPr>
        <w:t>єктів (в класичній задачі системі для розпізнавання пред</w:t>
      </w:r>
      <w:r w:rsidR="00EC1127">
        <w:rPr>
          <w:lang w:val="uk-UA"/>
        </w:rPr>
        <w:t>’</w:t>
      </w:r>
      <w:r w:rsidRPr="00C25BEE">
        <w:rPr>
          <w:lang w:val="uk-UA"/>
        </w:rPr>
        <w:t>являвся, як правило, один об</w:t>
      </w:r>
      <w:r w:rsidR="00EC1127">
        <w:rPr>
          <w:lang w:val="uk-UA"/>
        </w:rPr>
        <w:t>’</w:t>
      </w:r>
      <w:r w:rsidRPr="00C25BEE">
        <w:rPr>
          <w:lang w:val="uk-UA"/>
        </w:rPr>
        <w:t>єкт);</w:t>
      </w:r>
    </w:p>
    <w:p w:rsidR="00C25BEE" w:rsidRDefault="00C25BEE" w:rsidP="00D61671">
      <w:pPr>
        <w:pStyle w:val="aff1"/>
        <w:numPr>
          <w:ilvl w:val="0"/>
          <w:numId w:val="3"/>
        </w:numPr>
        <w:ind w:left="0" w:firstLine="709"/>
        <w:rPr>
          <w:lang w:val="uk-UA"/>
        </w:rPr>
      </w:pPr>
      <w:r w:rsidRPr="00C25BEE">
        <w:rPr>
          <w:lang w:val="uk-UA"/>
        </w:rPr>
        <w:t>необ</w:t>
      </w:r>
      <w:r w:rsidR="00A432EF">
        <w:rPr>
          <w:lang w:val="uk-UA"/>
        </w:rPr>
        <w:t>хідність вирішувати не фіксовану</w:t>
      </w:r>
      <w:r w:rsidRPr="00C25BEE">
        <w:rPr>
          <w:lang w:val="uk-UA"/>
        </w:rPr>
        <w:t xml:space="preserve"> </w:t>
      </w:r>
      <w:r w:rsidR="00A432EF">
        <w:rPr>
          <w:lang w:val="uk-UA"/>
        </w:rPr>
        <w:t>задачу</w:t>
      </w:r>
      <w:r w:rsidRPr="00C25BEE">
        <w:rPr>
          <w:lang w:val="uk-UA"/>
        </w:rPr>
        <w:t xml:space="preserve"> розпізнавання, а сукупність </w:t>
      </w:r>
      <w:r w:rsidR="00A432EF">
        <w:rPr>
          <w:lang w:val="uk-UA"/>
        </w:rPr>
        <w:t>задач</w:t>
      </w:r>
      <w:r w:rsidRPr="00C25BEE">
        <w:rPr>
          <w:lang w:val="uk-UA"/>
        </w:rPr>
        <w:t>, поставлених динамікою зміни</w:t>
      </w:r>
      <w:r>
        <w:rPr>
          <w:lang w:val="uk-UA"/>
        </w:rPr>
        <w:t xml:space="preserve"> зовнішнього середовища</w:t>
      </w:r>
      <w:r w:rsidRPr="00C25BEE">
        <w:rPr>
          <w:lang w:val="uk-UA"/>
        </w:rPr>
        <w:t>.</w:t>
      </w:r>
    </w:p>
    <w:p w:rsidR="00943A77" w:rsidRDefault="00F10F2D" w:rsidP="004A024A">
      <w:pPr>
        <w:pStyle w:val="aff1"/>
        <w:ind w:firstLine="709"/>
        <w:rPr>
          <w:lang w:val="uk-UA"/>
        </w:rPr>
      </w:pPr>
      <w:r>
        <w:rPr>
          <w:lang w:val="uk-UA"/>
        </w:rPr>
        <w:lastRenderedPageBreak/>
        <w:t>Задача</w:t>
      </w:r>
      <w:r w:rsidR="00943A77" w:rsidRPr="00943A77">
        <w:rPr>
          <w:lang w:val="uk-UA"/>
        </w:rPr>
        <w:t>, як</w:t>
      </w:r>
      <w:r>
        <w:rPr>
          <w:lang w:val="uk-UA"/>
        </w:rPr>
        <w:t>а</w:t>
      </w:r>
      <w:r w:rsidR="00943A77" w:rsidRPr="00943A77">
        <w:rPr>
          <w:lang w:val="uk-UA"/>
        </w:rPr>
        <w:t xml:space="preserve"> вирішується системою, полягає в перетворенні вихідних даних про зовнішнє середовище на деякий мову, що дозволяє здійснювати такий опис об</w:t>
      </w:r>
      <w:r w:rsidR="00EC1127">
        <w:rPr>
          <w:lang w:val="uk-UA"/>
        </w:rPr>
        <w:t>’</w:t>
      </w:r>
      <w:r w:rsidR="00943A77" w:rsidRPr="00943A77">
        <w:rPr>
          <w:lang w:val="uk-UA"/>
        </w:rPr>
        <w:t>єктів середовища, на якому можна було б здійснювати їх виділення, формування понять об</w:t>
      </w:r>
      <w:r w:rsidR="00EC1127">
        <w:rPr>
          <w:lang w:val="uk-UA"/>
        </w:rPr>
        <w:t>’</w:t>
      </w:r>
      <w:r w:rsidR="00943A77" w:rsidRPr="00943A77">
        <w:rPr>
          <w:lang w:val="uk-UA"/>
        </w:rPr>
        <w:t>єктів з метою їх інтерпретації, виявлення відносин між об</w:t>
      </w:r>
      <w:r w:rsidR="00EC1127">
        <w:rPr>
          <w:lang w:val="uk-UA"/>
        </w:rPr>
        <w:t>’</w:t>
      </w:r>
      <w:r w:rsidR="00943A77" w:rsidRPr="00943A77">
        <w:rPr>
          <w:lang w:val="uk-UA"/>
        </w:rPr>
        <w:t xml:space="preserve">єктами, що знаходяться в світі, і, нарешті, здійснення їх класифікації </w:t>
      </w:r>
      <w:r w:rsidR="00943A77" w:rsidRPr="0047724F">
        <w:rPr>
          <w:lang w:val="uk-UA"/>
        </w:rPr>
        <w:t>[</w:t>
      </w:r>
      <w:r w:rsidR="00A432EF">
        <w:rPr>
          <w:lang w:val="uk-UA"/>
        </w:rPr>
        <w:t>7 – 10</w:t>
      </w:r>
      <w:r w:rsidR="00943A77" w:rsidRPr="0047724F">
        <w:rPr>
          <w:lang w:val="uk-UA"/>
        </w:rPr>
        <w:t>].</w:t>
      </w:r>
      <w:r w:rsidR="00943A77" w:rsidRPr="00943A77">
        <w:rPr>
          <w:lang w:val="uk-UA"/>
        </w:rPr>
        <w:t xml:space="preserve"> З огляду на динаміку зміни зовнішнього </w:t>
      </w:r>
      <w:r w:rsidR="00943A77">
        <w:rPr>
          <w:lang w:val="uk-UA"/>
        </w:rPr>
        <w:t>середовища</w:t>
      </w:r>
      <w:r w:rsidR="00943A77" w:rsidRPr="00943A77">
        <w:rPr>
          <w:lang w:val="uk-UA"/>
        </w:rPr>
        <w:t xml:space="preserve">, можна вважати </w:t>
      </w:r>
      <w:r w:rsidR="00A432EF">
        <w:rPr>
          <w:lang w:val="uk-UA"/>
        </w:rPr>
        <w:t>задачу</w:t>
      </w:r>
      <w:r w:rsidR="00943A77" w:rsidRPr="00943A77">
        <w:rPr>
          <w:lang w:val="uk-UA"/>
        </w:rPr>
        <w:t xml:space="preserve"> такої системи</w:t>
      </w:r>
      <w:r w:rsidR="00A432EF">
        <w:rPr>
          <w:lang w:val="uk-UA"/>
        </w:rPr>
        <w:t xml:space="preserve"> багатоцільовою</w:t>
      </w:r>
      <w:r w:rsidR="00D24B59">
        <w:rPr>
          <w:lang w:val="uk-UA"/>
        </w:rPr>
        <w:t>.</w:t>
      </w:r>
    </w:p>
    <w:p w:rsidR="00D24B59" w:rsidRDefault="00D24B59" w:rsidP="004A024A">
      <w:pPr>
        <w:pStyle w:val="aff1"/>
        <w:ind w:firstLine="709"/>
        <w:rPr>
          <w:lang w:val="uk-UA"/>
        </w:rPr>
      </w:pPr>
      <w:r w:rsidRPr="00D24B59">
        <w:rPr>
          <w:lang w:val="uk-UA"/>
        </w:rPr>
        <w:t>Особливі</w:t>
      </w:r>
      <w:r>
        <w:rPr>
          <w:lang w:val="uk-UA"/>
        </w:rPr>
        <w:t xml:space="preserve">стю даного підходу є постановка </w:t>
      </w:r>
      <w:r w:rsidRPr="00D24B59">
        <w:rPr>
          <w:lang w:val="uk-UA"/>
        </w:rPr>
        <w:t>задачі розпізнавання як задачі обробки знань [</w:t>
      </w:r>
      <w:r w:rsidR="00A432EF">
        <w:rPr>
          <w:lang w:val="uk-UA"/>
        </w:rPr>
        <w:t>11 – 13</w:t>
      </w:r>
      <w:r w:rsidRPr="00A432EF">
        <w:rPr>
          <w:lang w:val="uk-UA"/>
        </w:rPr>
        <w:t>].</w:t>
      </w:r>
      <w:r w:rsidRPr="00D24B59">
        <w:rPr>
          <w:lang w:val="uk-UA"/>
        </w:rPr>
        <w:t xml:space="preserve"> Відповідно проблема розпізнавання може бути зведена до використання методів обробки знань. Одним з найбільш перспективних напрямків такого підходу до вирішення </w:t>
      </w:r>
      <w:r w:rsidR="00A432EF">
        <w:rPr>
          <w:lang w:val="uk-UA"/>
        </w:rPr>
        <w:t>задач</w:t>
      </w:r>
      <w:r w:rsidRPr="00D24B59">
        <w:rPr>
          <w:lang w:val="uk-UA"/>
        </w:rPr>
        <w:t xml:space="preserve"> розпізнавання є використання технології експертних систем (ЕС) та геоінформаційних технології (ГІТ), спеціально розроблених для роботи з даними, що мають просторово-часову прив</w:t>
      </w:r>
      <w:r w:rsidR="00EC1127">
        <w:rPr>
          <w:lang w:val="uk-UA"/>
        </w:rPr>
        <w:t>’</w:t>
      </w:r>
      <w:r w:rsidRPr="00D24B59">
        <w:rPr>
          <w:lang w:val="uk-UA"/>
        </w:rPr>
        <w:t>язку, що зумовило їх швидке поширення і широке використання в багатьох галузях науки і техніки, в тому числі і в системах моніторингу.</w:t>
      </w:r>
    </w:p>
    <w:p w:rsidR="00E224D5" w:rsidRPr="00E224D5" w:rsidRDefault="00E224D5" w:rsidP="004A024A">
      <w:pPr>
        <w:pStyle w:val="aff1"/>
        <w:ind w:firstLine="709"/>
        <w:rPr>
          <w:lang w:val="uk-UA"/>
        </w:rPr>
      </w:pPr>
      <w:r w:rsidRPr="00E224D5">
        <w:rPr>
          <w:lang w:val="uk-UA"/>
        </w:rPr>
        <w:t>Геоінформаційні системи (ГІС) є новим типом інтегрованих комп</w:t>
      </w:r>
      <w:r w:rsidR="00EC1127">
        <w:rPr>
          <w:lang w:val="uk-UA"/>
        </w:rPr>
        <w:t>’</w:t>
      </w:r>
      <w:r w:rsidRPr="00E224D5">
        <w:rPr>
          <w:lang w:val="uk-UA"/>
        </w:rPr>
        <w:t>ютерних систем, що з</w:t>
      </w:r>
      <w:r w:rsidR="00EC1127">
        <w:rPr>
          <w:lang w:val="uk-UA"/>
        </w:rPr>
        <w:t>’</w:t>
      </w:r>
      <w:r w:rsidRPr="00E224D5">
        <w:rPr>
          <w:lang w:val="uk-UA"/>
        </w:rPr>
        <w:t>явилися в кінці XX століття. Зараз це найбільш перспективна і універсальна система управління геодани</w:t>
      </w:r>
      <w:r w:rsidR="00F10F2D">
        <w:rPr>
          <w:lang w:val="uk-UA"/>
        </w:rPr>
        <w:t>ми</w:t>
      </w:r>
      <w:r w:rsidRPr="00E224D5">
        <w:rPr>
          <w:lang w:val="uk-UA"/>
        </w:rPr>
        <w:t xml:space="preserve"> [</w:t>
      </w:r>
      <w:r w:rsidR="0047724F">
        <w:rPr>
          <w:lang w:val="uk-UA"/>
        </w:rPr>
        <w:t>3, 5, 1</w:t>
      </w:r>
      <w:r w:rsidRPr="0047724F">
        <w:rPr>
          <w:lang w:val="uk-UA"/>
        </w:rPr>
        <w:t>4</w:t>
      </w:r>
      <w:r w:rsidRPr="00E224D5">
        <w:rPr>
          <w:lang w:val="uk-UA"/>
        </w:rPr>
        <w:t>].</w:t>
      </w:r>
    </w:p>
    <w:p w:rsidR="004A024A" w:rsidRDefault="00E224D5" w:rsidP="004A024A">
      <w:pPr>
        <w:pStyle w:val="aff1"/>
        <w:ind w:firstLine="709"/>
        <w:rPr>
          <w:lang w:val="uk-UA"/>
        </w:rPr>
      </w:pPr>
      <w:r w:rsidRPr="00E224D5">
        <w:rPr>
          <w:lang w:val="uk-UA"/>
        </w:rPr>
        <w:t>Найбіл</w:t>
      </w:r>
      <w:r>
        <w:rPr>
          <w:lang w:val="uk-UA"/>
        </w:rPr>
        <w:t xml:space="preserve">ьш загальне визначення для ГІС – </w:t>
      </w:r>
      <w:r w:rsidRPr="00E224D5">
        <w:rPr>
          <w:lang w:val="uk-UA"/>
        </w:rPr>
        <w:t>це автоматизована інформаційна система, призначена для обробки даних, основою інтеграції яких є географічна інформація. Основна її перевага перед звичайними СУБД в тому, що за своєю структурою вона є СУБД, але з географічною прив</w:t>
      </w:r>
      <w:r w:rsidR="00EC1127">
        <w:rPr>
          <w:lang w:val="uk-UA"/>
        </w:rPr>
        <w:t>’</w:t>
      </w:r>
      <w:r w:rsidRPr="00E224D5">
        <w:rPr>
          <w:lang w:val="uk-UA"/>
        </w:rPr>
        <w:t xml:space="preserve">язкою даних в </w:t>
      </w:r>
      <w:r w:rsidR="004A024A">
        <w:rPr>
          <w:lang w:val="uk-UA"/>
        </w:rPr>
        <w:t>дво</w:t>
      </w:r>
      <w:r w:rsidRPr="00E224D5">
        <w:rPr>
          <w:lang w:val="uk-UA"/>
        </w:rPr>
        <w:t xml:space="preserve">- або </w:t>
      </w:r>
      <w:r w:rsidR="004A024A">
        <w:rPr>
          <w:lang w:val="uk-UA"/>
        </w:rPr>
        <w:t>тривимірно</w:t>
      </w:r>
      <w:r w:rsidRPr="00E224D5">
        <w:rPr>
          <w:lang w:val="uk-UA"/>
        </w:rPr>
        <w:t xml:space="preserve">му просторі до певної точки на місцевості. </w:t>
      </w:r>
    </w:p>
    <w:p w:rsidR="00306E98" w:rsidRDefault="00E224D5" w:rsidP="004A024A">
      <w:pPr>
        <w:pStyle w:val="aff1"/>
        <w:ind w:firstLine="709"/>
        <w:rPr>
          <w:lang w:val="uk-UA"/>
        </w:rPr>
      </w:pPr>
      <w:r w:rsidRPr="00E224D5">
        <w:rPr>
          <w:lang w:val="uk-UA"/>
        </w:rPr>
        <w:t xml:space="preserve">Крім того, ГІС має вбудовану систему просторового аналізу, якої немає в звичайній СУБД. Елементи географічної (електронної) карти забезпечуються семантикою, яка може бути проаналізована. </w:t>
      </w:r>
      <w:r w:rsidR="00224769">
        <w:rPr>
          <w:lang w:val="uk-UA"/>
        </w:rPr>
        <w:t>Взаємодія</w:t>
      </w:r>
      <w:r w:rsidR="00385FFE">
        <w:rPr>
          <w:lang w:val="uk-UA"/>
        </w:rPr>
        <w:t xml:space="preserve"> </w:t>
      </w:r>
      <w:r w:rsidR="00224769">
        <w:rPr>
          <w:lang w:val="uk-UA"/>
        </w:rPr>
        <w:t>між цими елементами також може бути проаналізована</w:t>
      </w:r>
      <w:r w:rsidRPr="00E224D5">
        <w:rPr>
          <w:lang w:val="uk-UA"/>
        </w:rPr>
        <w:t xml:space="preserve">. Сучасні ГІС дозволяють аналізувати не тільки векторні дані, але і растрові, і текстові. </w:t>
      </w:r>
    </w:p>
    <w:p w:rsidR="00E224D5" w:rsidRDefault="00E224D5" w:rsidP="004A024A">
      <w:pPr>
        <w:pStyle w:val="aff1"/>
        <w:ind w:firstLine="709"/>
        <w:rPr>
          <w:lang w:val="uk-UA"/>
        </w:rPr>
      </w:pPr>
      <w:r w:rsidRPr="00E224D5">
        <w:rPr>
          <w:lang w:val="uk-UA"/>
        </w:rPr>
        <w:lastRenderedPageBreak/>
        <w:t xml:space="preserve">На </w:t>
      </w:r>
      <w:r w:rsidR="00224769">
        <w:rPr>
          <w:lang w:val="uk-UA"/>
        </w:rPr>
        <w:t>сьогоднішній день останньою</w:t>
      </w:r>
      <w:r w:rsidRPr="00E224D5">
        <w:rPr>
          <w:lang w:val="uk-UA"/>
        </w:rPr>
        <w:t xml:space="preserve"> є технологія перегляду як географічної (графічно</w:t>
      </w:r>
      <w:r w:rsidR="00224769">
        <w:rPr>
          <w:lang w:val="uk-UA"/>
        </w:rPr>
        <w:t>ї) інформації, так і прив</w:t>
      </w:r>
      <w:r w:rsidR="00EC1127">
        <w:rPr>
          <w:lang w:val="uk-UA"/>
        </w:rPr>
        <w:t>’</w:t>
      </w:r>
      <w:r w:rsidR="00224769">
        <w:rPr>
          <w:lang w:val="uk-UA"/>
        </w:rPr>
        <w:t>язаної</w:t>
      </w:r>
      <w:r w:rsidRPr="00E224D5">
        <w:rPr>
          <w:lang w:val="uk-UA"/>
        </w:rPr>
        <w:t xml:space="preserve"> до неї атрибутивної інформації. Для забезпечення даної можливості були розроблені спеціальні векторні формати. Система повинна забезпечувати не тільк</w:t>
      </w:r>
      <w:r w:rsidR="00224769">
        <w:rPr>
          <w:lang w:val="uk-UA"/>
        </w:rPr>
        <w:t xml:space="preserve">и високу швидкість </w:t>
      </w:r>
      <w:r w:rsidRPr="00E224D5">
        <w:rPr>
          <w:lang w:val="uk-UA"/>
        </w:rPr>
        <w:t>перетворення вихідної графічної інформації, а й високошвидкісну обробку атрибутивної інформації, що зберігається в базі даних (БД).</w:t>
      </w:r>
    </w:p>
    <w:p w:rsidR="00224769" w:rsidRDefault="00224769" w:rsidP="004A024A">
      <w:pPr>
        <w:pStyle w:val="aff1"/>
        <w:tabs>
          <w:tab w:val="left" w:pos="468"/>
          <w:tab w:val="left" w:pos="639"/>
          <w:tab w:val="left" w:pos="729"/>
          <w:tab w:val="left" w:pos="1026"/>
          <w:tab w:val="left" w:pos="2079"/>
        </w:tabs>
        <w:ind w:firstLine="709"/>
        <w:rPr>
          <w:lang w:val="uk-UA"/>
        </w:rPr>
      </w:pPr>
      <w:r w:rsidRPr="00224769">
        <w:rPr>
          <w:lang w:val="uk-UA"/>
        </w:rPr>
        <w:t>Для систем моніторингу територій розмір контрольованої зони спостереження (зони відповідальності) може варіюватися в широких межах від сотень до декількох тисяч кв. км, що, в свою чергу, передбачає використання різних за складом і кількістю джерел інформації.</w:t>
      </w:r>
    </w:p>
    <w:p w:rsidR="00224769" w:rsidRDefault="00224769" w:rsidP="004A024A">
      <w:pPr>
        <w:pStyle w:val="aff1"/>
        <w:ind w:firstLine="709"/>
        <w:rPr>
          <w:lang w:val="uk-UA"/>
        </w:rPr>
      </w:pPr>
      <w:r w:rsidRPr="00224769">
        <w:rPr>
          <w:lang w:val="uk-UA"/>
        </w:rPr>
        <w:t>Однак</w:t>
      </w:r>
      <w:r w:rsidR="000B043A">
        <w:rPr>
          <w:lang w:val="uk-UA"/>
        </w:rPr>
        <w:t>,</w:t>
      </w:r>
      <w:r w:rsidRPr="00224769">
        <w:rPr>
          <w:lang w:val="uk-UA"/>
        </w:rPr>
        <w:t xml:space="preserve"> треба зазначити, що ці значення можуть бути забезпечені тільки за умови, що образи сигналів отримані при відповідній адаптації джерел інформації до умов експлуатації. Як показує досвід п</w:t>
      </w:r>
      <w:r>
        <w:rPr>
          <w:lang w:val="uk-UA"/>
        </w:rPr>
        <w:t>рактичного використання різних Д</w:t>
      </w:r>
      <w:r w:rsidRPr="00224769">
        <w:rPr>
          <w:lang w:val="uk-UA"/>
        </w:rPr>
        <w:t>І, ці показники значно залежать від кліматичних, топографічних, геологічних та акустичних особливостей території в місці установки ДІ і умов, в яких датчикам доводиться функціонувати. Тому при зміні умов експлуатації, наприклад, погодні умови, ймовірність розпізнавання, як правило, знижується до неприпустимо низьких значень, при цьому зростає ймовір</w:t>
      </w:r>
      <w:r>
        <w:rPr>
          <w:lang w:val="uk-UA"/>
        </w:rPr>
        <w:t>ність помилкових спрацьовувань</w:t>
      </w:r>
      <w:r w:rsidRPr="00224769">
        <w:rPr>
          <w:lang w:val="uk-UA"/>
        </w:rPr>
        <w:t>.</w:t>
      </w:r>
    </w:p>
    <w:p w:rsidR="004A024A" w:rsidRDefault="0074157B" w:rsidP="004A024A">
      <w:pPr>
        <w:pStyle w:val="aff1"/>
        <w:ind w:firstLine="709"/>
        <w:rPr>
          <w:lang w:val="uk-UA"/>
        </w:rPr>
      </w:pPr>
      <w:r w:rsidRPr="0074157B">
        <w:rPr>
          <w:lang w:val="uk-UA"/>
        </w:rPr>
        <w:t xml:space="preserve">Проте, аналіз сучасних вітчизняних і зарубіжних СМТ показує, що в них слабо автоматизований рівень </w:t>
      </w:r>
      <w:r>
        <w:rPr>
          <w:lang w:val="uk-UA"/>
        </w:rPr>
        <w:t>обробки потоку повідомлень від Д</w:t>
      </w:r>
      <w:r w:rsidRPr="0074157B">
        <w:rPr>
          <w:lang w:val="uk-UA"/>
        </w:rPr>
        <w:t>І: як правило, мало враховуються умови навколишнього середовища, наприклад, метеорологічні умови, взаємозв</w:t>
      </w:r>
      <w:r w:rsidR="00EC1127">
        <w:rPr>
          <w:lang w:val="uk-UA"/>
        </w:rPr>
        <w:t>’</w:t>
      </w:r>
      <w:r w:rsidRPr="0074157B">
        <w:rPr>
          <w:lang w:val="uk-UA"/>
        </w:rPr>
        <w:t>язок між активністю природних факторів і часу доби, а також вплив існуючих антропогенних і техногенних факторів. Не враховується і людський фактор, коли операто</w:t>
      </w:r>
      <w:r>
        <w:rPr>
          <w:lang w:val="uk-UA"/>
        </w:rPr>
        <w:t>ру доводиться реєструвати велику</w:t>
      </w:r>
      <w:r w:rsidRPr="0074157B">
        <w:rPr>
          <w:lang w:val="uk-UA"/>
        </w:rPr>
        <w:t xml:space="preserve"> кількість повідомлень, які при цьому можуть суперечити один одному. Процес прийняття </w:t>
      </w:r>
      <w:r>
        <w:rPr>
          <w:lang w:val="uk-UA"/>
        </w:rPr>
        <w:t>рішень в цих умовах суб</w:t>
      </w:r>
      <w:r w:rsidR="00EC1127">
        <w:rPr>
          <w:lang w:val="uk-UA"/>
        </w:rPr>
        <w:t>’</w:t>
      </w:r>
      <w:r w:rsidR="00385FFE">
        <w:rPr>
          <w:lang w:val="uk-UA"/>
        </w:rPr>
        <w:t>єктивний</w:t>
      </w:r>
      <w:r w:rsidRPr="0074157B">
        <w:rPr>
          <w:lang w:val="uk-UA"/>
        </w:rPr>
        <w:t xml:space="preserve"> і</w:t>
      </w:r>
      <w:r w:rsidR="00385FFE">
        <w:rPr>
          <w:lang w:val="uk-UA"/>
        </w:rPr>
        <w:t xml:space="preserve"> </w:t>
      </w:r>
      <w:r w:rsidR="00306E98">
        <w:rPr>
          <w:lang w:val="uk-UA"/>
        </w:rPr>
        <w:t>ґ</w:t>
      </w:r>
      <w:r w:rsidRPr="0074157B">
        <w:rPr>
          <w:lang w:val="uk-UA"/>
        </w:rPr>
        <w:t>рунтується, найчастіше, на особистому досвіді і інтуїції. Все це багато в чому визначає максимальну ефективність системи, тобто ту максим</w:t>
      </w:r>
      <w:r>
        <w:rPr>
          <w:lang w:val="uk-UA"/>
        </w:rPr>
        <w:t>альну кількість повідомлень, яку</w:t>
      </w:r>
      <w:r w:rsidRPr="0074157B">
        <w:rPr>
          <w:lang w:val="uk-UA"/>
        </w:rPr>
        <w:t xml:space="preserve"> може </w:t>
      </w:r>
      <w:r>
        <w:rPr>
          <w:lang w:val="uk-UA"/>
        </w:rPr>
        <w:t>обробити система</w:t>
      </w:r>
      <w:r w:rsidRPr="0074157B">
        <w:rPr>
          <w:lang w:val="uk-UA"/>
        </w:rPr>
        <w:t xml:space="preserve">. </w:t>
      </w:r>
    </w:p>
    <w:p w:rsidR="0074157B" w:rsidRDefault="0074157B" w:rsidP="004A024A">
      <w:pPr>
        <w:pStyle w:val="aff1"/>
        <w:ind w:firstLine="709"/>
        <w:rPr>
          <w:lang w:val="uk-UA"/>
        </w:rPr>
      </w:pPr>
      <w:r w:rsidRPr="0074157B">
        <w:rPr>
          <w:lang w:val="uk-UA"/>
        </w:rPr>
        <w:lastRenderedPageBreak/>
        <w:t>Іншими словами, для підвищення ефективності СМТ необхідна орган</w:t>
      </w:r>
      <w:r>
        <w:rPr>
          <w:lang w:val="uk-UA"/>
        </w:rPr>
        <w:t>ізація обробки повідомлень від Д</w:t>
      </w:r>
      <w:r w:rsidRPr="0074157B">
        <w:rPr>
          <w:lang w:val="uk-UA"/>
        </w:rPr>
        <w:t>І з урахуванням всієї наявної на момент прийняття рішення оператором апріорної інформації [</w:t>
      </w:r>
      <w:r w:rsidR="004C0E1E">
        <w:rPr>
          <w:lang w:val="uk-UA"/>
        </w:rPr>
        <w:t>15</w:t>
      </w:r>
      <w:r w:rsidRPr="004C0E1E">
        <w:rPr>
          <w:lang w:val="uk-UA"/>
        </w:rPr>
        <w:t xml:space="preserve">, </w:t>
      </w:r>
      <w:r w:rsidR="004C0E1E">
        <w:rPr>
          <w:lang w:val="uk-UA"/>
        </w:rPr>
        <w:t>16</w:t>
      </w:r>
      <w:r w:rsidRPr="0074157B">
        <w:rPr>
          <w:lang w:val="uk-UA"/>
        </w:rPr>
        <w:t>].</w:t>
      </w:r>
    </w:p>
    <w:p w:rsidR="0074157B" w:rsidRDefault="0074157B" w:rsidP="00E224D5">
      <w:pPr>
        <w:pStyle w:val="aff1"/>
        <w:rPr>
          <w:lang w:val="uk-UA"/>
        </w:rPr>
      </w:pPr>
    </w:p>
    <w:p w:rsidR="0074157B" w:rsidRDefault="0074157B" w:rsidP="00E224D5">
      <w:pPr>
        <w:pStyle w:val="aff1"/>
        <w:rPr>
          <w:lang w:val="uk-UA"/>
        </w:rPr>
      </w:pPr>
    </w:p>
    <w:p w:rsidR="0074157B" w:rsidRDefault="00026F60" w:rsidP="0074157B">
      <w:pPr>
        <w:pStyle w:val="3"/>
        <w:rPr>
          <w:noProof/>
        </w:rPr>
      </w:pPr>
      <w:r>
        <w:rPr>
          <w:noProof/>
        </w:rPr>
        <w:t>Особливості організації обробки інформації в системах моніторингу територій</w:t>
      </w:r>
    </w:p>
    <w:p w:rsidR="00026F60" w:rsidRPr="00306E98" w:rsidRDefault="00026F60" w:rsidP="00026F60"/>
    <w:p w:rsidR="00026F60" w:rsidRPr="00026F60" w:rsidRDefault="00026F60" w:rsidP="008C3F16">
      <w:pPr>
        <w:spacing w:line="360" w:lineRule="auto"/>
        <w:ind w:firstLine="720"/>
        <w:jc w:val="both"/>
        <w:rPr>
          <w:lang w:val="uk-UA"/>
        </w:rPr>
      </w:pPr>
      <w:r w:rsidRPr="00026F60">
        <w:rPr>
          <w:lang w:val="uk-UA"/>
        </w:rPr>
        <w:t xml:space="preserve">Незважаючи на велику кількість публікацій, присвячених проблемам розпізнавання образів, слід зазначити, що всі вони практично поділяються на дві основні частини: опис методів отримання </w:t>
      </w:r>
      <w:r w:rsidR="002629E0">
        <w:rPr>
          <w:lang w:val="uk-UA"/>
        </w:rPr>
        <w:t>ознакового</w:t>
      </w:r>
      <w:r w:rsidRPr="00026F60">
        <w:rPr>
          <w:lang w:val="uk-UA"/>
        </w:rPr>
        <w:t xml:space="preserve"> опису об</w:t>
      </w:r>
      <w:r w:rsidR="00EC1127">
        <w:rPr>
          <w:lang w:val="uk-UA"/>
        </w:rPr>
        <w:t>’</w:t>
      </w:r>
      <w:r w:rsidRPr="00026F60">
        <w:rPr>
          <w:lang w:val="uk-UA"/>
        </w:rPr>
        <w:t>єкта розпізнавання</w:t>
      </w:r>
      <w:r w:rsidR="002629E0">
        <w:rPr>
          <w:lang w:val="uk-UA"/>
        </w:rPr>
        <w:t xml:space="preserve"> і опис методів синтезу системи</w:t>
      </w:r>
      <w:r w:rsidRPr="00026F60">
        <w:rPr>
          <w:lang w:val="uk-UA"/>
        </w:rPr>
        <w:t xml:space="preserve"> прийняття класифікаційних рішень. При цьому</w:t>
      </w:r>
      <w:r w:rsidR="005D0EA6">
        <w:rPr>
          <w:lang w:val="uk-UA"/>
        </w:rPr>
        <w:t>,</w:t>
      </w:r>
      <w:r w:rsidRPr="00026F60">
        <w:rPr>
          <w:lang w:val="uk-UA"/>
        </w:rPr>
        <w:t xml:space="preserve"> зазвичай</w:t>
      </w:r>
      <w:r w:rsidR="005D0EA6">
        <w:rPr>
          <w:lang w:val="uk-UA"/>
        </w:rPr>
        <w:t>,</w:t>
      </w:r>
      <w:r w:rsidRPr="00026F60">
        <w:rPr>
          <w:lang w:val="uk-UA"/>
        </w:rPr>
        <w:t xml:space="preserve"> розглядається набір конкретних алгоритмів попередньої обробки або прийняття рішень з відповідним аналізом їх властивостей.</w:t>
      </w:r>
    </w:p>
    <w:p w:rsidR="00026F60" w:rsidRDefault="00026F60" w:rsidP="008C3F16">
      <w:pPr>
        <w:spacing w:line="360" w:lineRule="auto"/>
        <w:ind w:firstLine="720"/>
        <w:jc w:val="both"/>
        <w:rPr>
          <w:lang w:val="uk-UA"/>
        </w:rPr>
      </w:pPr>
      <w:r w:rsidRPr="00026F60">
        <w:rPr>
          <w:lang w:val="uk-UA"/>
        </w:rPr>
        <w:t>Однак</w:t>
      </w:r>
      <w:r w:rsidR="005D0EA6">
        <w:rPr>
          <w:lang w:val="uk-UA"/>
        </w:rPr>
        <w:t>,</w:t>
      </w:r>
      <w:r w:rsidRPr="00026F60">
        <w:rPr>
          <w:lang w:val="uk-UA"/>
        </w:rPr>
        <w:t xml:space="preserve"> рішення конкретних прикладних задач найчастіше не може бути виконано з використанням будь-яких стандартних рецептів. Це пов</w:t>
      </w:r>
      <w:r w:rsidR="00EC1127">
        <w:rPr>
          <w:lang w:val="uk-UA"/>
        </w:rPr>
        <w:t>’</w:t>
      </w:r>
      <w:r w:rsidRPr="00026F60">
        <w:rPr>
          <w:lang w:val="uk-UA"/>
        </w:rPr>
        <w:t>язано з тим, що при вирішенні прикладних задач, зокрема побудови багаторівневих систем розпізнавання геоінформаційних ситуацій, мають місце особливості, пов</w:t>
      </w:r>
      <w:r w:rsidR="00EC1127">
        <w:rPr>
          <w:lang w:val="uk-UA"/>
        </w:rPr>
        <w:t>’</w:t>
      </w:r>
      <w:r w:rsidRPr="00026F60">
        <w:rPr>
          <w:lang w:val="uk-UA"/>
        </w:rPr>
        <w:t xml:space="preserve">язані зі специфікою вирішуваних </w:t>
      </w:r>
      <w:r w:rsidR="002629E0">
        <w:rPr>
          <w:lang w:val="uk-UA"/>
        </w:rPr>
        <w:t>задач</w:t>
      </w:r>
      <w:r w:rsidRPr="00026F60">
        <w:rPr>
          <w:lang w:val="uk-UA"/>
        </w:rPr>
        <w:t xml:space="preserve">. Розглянемо ці особливості докладно і оцінимо їх вплив на спосіб вирішення </w:t>
      </w:r>
      <w:r w:rsidR="002629E0">
        <w:rPr>
          <w:lang w:val="uk-UA"/>
        </w:rPr>
        <w:t>задач</w:t>
      </w:r>
      <w:r w:rsidRPr="00026F60">
        <w:rPr>
          <w:lang w:val="uk-UA"/>
        </w:rPr>
        <w:t xml:space="preserve"> синтезу систем, що розпізнають [</w:t>
      </w:r>
      <w:r w:rsidR="00922507">
        <w:rPr>
          <w:lang w:val="uk-UA"/>
        </w:rPr>
        <w:t>5, 7, 14, 17, 18</w:t>
      </w:r>
      <w:r w:rsidRPr="00026F60">
        <w:rPr>
          <w:lang w:val="uk-UA"/>
        </w:rPr>
        <w:t>].</w:t>
      </w:r>
    </w:p>
    <w:p w:rsidR="00B438FF" w:rsidRDefault="002629E0" w:rsidP="008C3F16">
      <w:pPr>
        <w:spacing w:line="360" w:lineRule="auto"/>
        <w:ind w:firstLine="720"/>
        <w:jc w:val="both"/>
        <w:rPr>
          <w:lang w:val="uk-UA"/>
        </w:rPr>
      </w:pPr>
      <w:r w:rsidRPr="002629E0">
        <w:rPr>
          <w:lang w:val="uk-UA"/>
        </w:rPr>
        <w:t xml:space="preserve">Будемо розглядати задачу </w:t>
      </w:r>
      <w:r w:rsidRPr="00385FFE">
        <w:rPr>
          <w:lang w:val="uk-UA"/>
        </w:rPr>
        <w:t>розпізнавання</w:t>
      </w:r>
      <w:r w:rsidR="00385FFE">
        <w:rPr>
          <w:lang w:val="uk-UA"/>
        </w:rPr>
        <w:t xml:space="preserve"> </w:t>
      </w:r>
      <m:oMath>
        <m:r>
          <w:rPr>
            <w:rFonts w:ascii="Cambria Math" w:hAnsi="Cambria Math"/>
            <w:lang w:val="uk-UA"/>
          </w:rPr>
          <m:t>Z</m:t>
        </m:r>
      </m:oMath>
      <w:r w:rsidRPr="00385FFE">
        <w:rPr>
          <w:lang w:val="uk-UA"/>
        </w:rPr>
        <w:t>у</w:t>
      </w:r>
      <w:r w:rsidR="007968BC">
        <w:rPr>
          <w:lang w:val="uk-UA"/>
        </w:rPr>
        <w:t xml:space="preserve"> вигляді сукупності задач</w:t>
      </w:r>
    </w:p>
    <w:p w:rsidR="007968BC" w:rsidRDefault="007968BC" w:rsidP="007968BC">
      <w:pPr>
        <w:spacing w:line="360" w:lineRule="auto"/>
        <w:jc w:val="both"/>
        <w:rPr>
          <w:lang w:val="uk-UA"/>
        </w:rPr>
      </w:pPr>
    </w:p>
    <w:p w:rsidR="007968BC" w:rsidRDefault="00B438FF" w:rsidP="007968BC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Z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={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</w:rPr>
              <m:t>Z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Z</m:t>
            </m:r>
          </m:e>
          <m:sub>
            <m:r>
              <w:rPr>
                <w:rFonts w:ascii="Cambria Math" w:hAnsi="Cambria Math"/>
                <w:lang w:val="uk-UA"/>
              </w:rPr>
              <m:t>2i</m:t>
            </m:r>
          </m:sub>
        </m:sSub>
        <m:r>
          <w:rPr>
            <w:rFonts w:ascii="Cambria Math" w:hAnsi="Cambria Math"/>
            <w:lang w:val="uk-UA"/>
          </w:rPr>
          <m:t>,…,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Z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,…,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Z</m:t>
            </m:r>
          </m:e>
          <m:sub>
            <m:r>
              <w:rPr>
                <w:rFonts w:ascii="Cambria Math" w:hAnsi="Cambria Math"/>
                <w:lang w:val="uk-UA"/>
              </w:rPr>
              <m:t>n</m:t>
            </m:r>
          </m:sub>
        </m:sSub>
        <m:r>
          <w:rPr>
            <w:rFonts w:ascii="Cambria Math" w:hAnsi="Cambria Math"/>
            <w:lang w:val="uk-UA"/>
          </w:rPr>
          <m:t>}</m:t>
        </m:r>
        <m:r>
          <m:rPr>
            <m:sty m:val="p"/>
          </m:rPr>
          <w:rPr>
            <w:rFonts w:ascii="Cambria Math" w:hAnsi="Cambria Math"/>
            <w:lang w:val="uk-UA"/>
          </w:rPr>
          <m:t xml:space="preserve">, </m:t>
        </m:r>
      </m:oMath>
      <w:r w:rsidRPr="00223F9D">
        <w:rPr>
          <w:lang w:val="uk-UA"/>
        </w:rPr>
        <w:tab/>
      </w:r>
    </w:p>
    <w:p w:rsidR="007968BC" w:rsidRPr="007968BC" w:rsidRDefault="007968BC" w:rsidP="007968BC">
      <w:pPr>
        <w:rPr>
          <w:lang w:val="uk-UA"/>
        </w:rPr>
      </w:pPr>
    </w:p>
    <w:p w:rsidR="00B438FF" w:rsidRDefault="002629E0" w:rsidP="00B438FF">
      <w:pPr>
        <w:spacing w:line="360" w:lineRule="auto"/>
        <w:jc w:val="both"/>
        <w:rPr>
          <w:lang w:val="uk-UA"/>
        </w:rPr>
      </w:pPr>
      <w:r>
        <w:rPr>
          <w:lang w:val="uk-UA"/>
        </w:rPr>
        <w:t xml:space="preserve">де </w:t>
      </w:r>
      <m:oMath>
        <m:r>
          <w:rPr>
            <w:rFonts w:ascii="Cambria Math" w:hAnsi="Cambria Math"/>
            <w:lang w:val="uk-UA"/>
          </w:rPr>
          <m:t>i=</m:t>
        </m:r>
        <m:acc>
          <m:accPr>
            <m:chr m:val="̅"/>
            <m:ctrlPr>
              <w:rPr>
                <w:rFonts w:ascii="Cambria Math" w:hAnsi="Cambria Math"/>
                <w:i/>
                <w:lang w:val="uk-UA"/>
              </w:rPr>
            </m:ctrlPr>
          </m:accPr>
          <m:e>
            <m:r>
              <w:rPr>
                <w:rFonts w:ascii="Cambria Math" w:hAnsi="Cambria Math"/>
                <w:lang w:val="uk-UA"/>
              </w:rPr>
              <m:t>1,n</m:t>
            </m:r>
          </m:e>
        </m:acc>
      </m:oMath>
      <w:r w:rsidRPr="002A3381">
        <w:rPr>
          <w:lang w:val="uk-UA"/>
        </w:rPr>
        <w:t xml:space="preserve"> – </w:t>
      </w:r>
      <w:r>
        <w:rPr>
          <w:lang w:val="uk-UA"/>
        </w:rPr>
        <w:t xml:space="preserve">розмір множини </w:t>
      </w:r>
      <m:oMath>
        <m:r>
          <w:rPr>
            <w:rFonts w:ascii="Cambria Math" w:hAnsi="Cambria Math"/>
            <w:lang w:val="uk-UA"/>
          </w:rPr>
          <m:t>Z</m:t>
        </m:r>
      </m:oMath>
      <w:r w:rsidR="00B438FF">
        <w:rPr>
          <w:lang w:val="uk-UA"/>
        </w:rPr>
        <w:t xml:space="preserve">, яка </w:t>
      </w:r>
      <w:r w:rsidR="002A3381">
        <w:rPr>
          <w:lang w:val="uk-UA"/>
        </w:rPr>
        <w:t>в</w:t>
      </w:r>
      <w:r w:rsidR="002A3381" w:rsidRPr="002A3381">
        <w:rPr>
          <w:lang w:val="uk-UA"/>
        </w:rPr>
        <w:t>изначається числом рівнів прийняття рішень</w:t>
      </w:r>
      <w:r w:rsidR="002A3381">
        <w:rPr>
          <w:lang w:val="uk-UA"/>
        </w:rPr>
        <w:t xml:space="preserve"> у системі моніторингу.</w:t>
      </w:r>
    </w:p>
    <w:p w:rsidR="002629E0" w:rsidRPr="002629E0" w:rsidRDefault="002A3381" w:rsidP="00B438FF">
      <w:pPr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>Задача</w:t>
      </w:r>
      <w:r w:rsidRPr="002A3381">
        <w:rPr>
          <w:lang w:val="uk-UA"/>
        </w:rPr>
        <w:t xml:space="preserve"> розпізнавання на кожному рівні може бути представлена у вигляді:</w:t>
      </w:r>
    </w:p>
    <w:p w:rsidR="00287B87" w:rsidRDefault="00287B87" w:rsidP="008C3F16">
      <w:pPr>
        <w:pStyle w:val="MTDisplayEquation"/>
        <w:tabs>
          <w:tab w:val="clear" w:pos="9920"/>
          <w:tab w:val="right" w:pos="9356"/>
        </w:tabs>
        <w:rPr>
          <w:lang w:val="ru-RU"/>
        </w:rPr>
      </w:pPr>
      <w:r w:rsidRPr="00F82F64">
        <w:rPr>
          <w:lang w:val="uk-UA"/>
        </w:rPr>
        <w:lastRenderedPageBreak/>
        <w:tab/>
      </w:r>
      <m:oMath>
        <m:sSub>
          <m:sSubPr>
            <m:ctrlPr>
              <w:rPr>
                <w:rFonts w:ascii="Cambria Math" w:hAnsi="Cambria Math"/>
                <w:bCs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Z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={</m:t>
        </m:r>
        <m:sSub>
          <m:sSubPr>
            <m:ctrlPr>
              <w:rPr>
                <w:rFonts w:ascii="Cambria Math" w:hAnsi="Cambria Math"/>
                <w:bCs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M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  <w:bCs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R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  <w:bCs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  <w:bCs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  <w:bCs/>
                <w:i/>
                <w:szCs w:val="28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Q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}</m:t>
        </m:r>
        <m:r>
          <m:rPr>
            <m:sty m:val="p"/>
          </m:rPr>
          <w:rPr>
            <w:rFonts w:ascii="Cambria Math" w:hAnsi="Cambria Math"/>
            <w:lang w:val="uk-UA"/>
          </w:rPr>
          <m:t xml:space="preserve">, </m:t>
        </m:r>
      </m:oMath>
      <w:r w:rsidRPr="001E3E1C">
        <w:rPr>
          <w:lang w:val="ru-RU"/>
        </w:rPr>
        <w:tab/>
      </w:r>
    </w:p>
    <w:p w:rsidR="007968BC" w:rsidRPr="007968BC" w:rsidRDefault="007968BC" w:rsidP="007968BC">
      <w:pPr>
        <w:rPr>
          <w:lang w:val="uk-UA"/>
        </w:rPr>
      </w:pPr>
    </w:p>
    <w:p w:rsidR="002A3381" w:rsidRPr="00076FE0" w:rsidRDefault="002A3381" w:rsidP="00B438FF">
      <w:pPr>
        <w:spacing w:line="360" w:lineRule="auto"/>
        <w:jc w:val="both"/>
      </w:pPr>
      <w:r>
        <w:rPr>
          <w:lang w:val="uk-UA"/>
        </w:rPr>
        <w:t xml:space="preserve">де для </w:t>
      </w:r>
      <m:oMath>
        <m:r>
          <w:rPr>
            <w:rFonts w:ascii="Cambria Math" w:hAnsi="Cambria Math"/>
            <w:lang w:val="uk-UA"/>
          </w:rPr>
          <m:t>i=1</m:t>
        </m:r>
      </m:oMath>
      <w:r>
        <w:rPr>
          <w:lang w:val="uk-UA"/>
        </w:rPr>
        <w:t xml:space="preserve"> маємо:</w:t>
      </w:r>
    </w:p>
    <w:p w:rsidR="002A3381" w:rsidRPr="00C12393" w:rsidRDefault="00FB65FC" w:rsidP="008C3F16">
      <w:pPr>
        <w:spacing w:line="360" w:lineRule="auto"/>
        <w:ind w:firstLine="720"/>
        <w:jc w:val="both"/>
      </w:pP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M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</m:oMath>
      <w:r w:rsidR="002A3381" w:rsidRPr="002A3381">
        <w:t xml:space="preserve"> – </w:t>
      </w:r>
      <w:r w:rsidR="002A3381">
        <w:rPr>
          <w:lang w:val="uk-UA"/>
        </w:rPr>
        <w:t>множина</w:t>
      </w:r>
      <w:r w:rsidR="002A3381" w:rsidRPr="002A3381">
        <w:rPr>
          <w:lang w:val="uk-UA"/>
        </w:rPr>
        <w:t xml:space="preserve"> сигналів, що породжуються об</w:t>
      </w:r>
      <w:r w:rsidR="00EC1127">
        <w:rPr>
          <w:lang w:val="uk-UA"/>
        </w:rPr>
        <w:t>’</w:t>
      </w:r>
      <w:r w:rsidR="002A3381" w:rsidRPr="002A3381">
        <w:rPr>
          <w:lang w:val="uk-UA"/>
        </w:rPr>
        <w:t>єктами, які розпізнаються;</w:t>
      </w:r>
    </w:p>
    <w:p w:rsidR="00B341BD" w:rsidRDefault="00FB65FC" w:rsidP="008C3F16">
      <w:pPr>
        <w:spacing w:line="360" w:lineRule="auto"/>
        <w:ind w:firstLine="720"/>
        <w:jc w:val="both"/>
        <w:rPr>
          <w:lang w:val="uk-UA"/>
        </w:rPr>
      </w:pP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R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</m:oMath>
      <w:r w:rsidR="00D064E9">
        <w:rPr>
          <w:lang w:val="uk-UA"/>
        </w:rPr>
        <w:t xml:space="preserve"> </w:t>
      </w:r>
      <w:r w:rsidR="00B341BD" w:rsidRPr="002A3381">
        <w:t>–</w:t>
      </w:r>
      <w:r w:rsidR="00D064E9">
        <w:rPr>
          <w:lang w:val="uk-UA"/>
        </w:rPr>
        <w:t xml:space="preserve"> </w:t>
      </w:r>
      <w:r w:rsidR="00B341BD">
        <w:rPr>
          <w:lang w:val="uk-UA"/>
        </w:rPr>
        <w:t>моделі середовища розповсюдження;</w:t>
      </w:r>
    </w:p>
    <w:p w:rsidR="00B341BD" w:rsidRDefault="00FB65FC" w:rsidP="008C3F16">
      <w:pPr>
        <w:spacing w:line="360" w:lineRule="auto"/>
        <w:ind w:firstLine="720"/>
        <w:jc w:val="both"/>
        <w:rPr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</m:oMath>
      <w:r w:rsidR="00B341BD">
        <w:rPr>
          <w:lang w:val="uk-UA"/>
        </w:rPr>
        <w:t xml:space="preserve"> – </w:t>
      </w:r>
      <w:r w:rsidR="00B341BD" w:rsidRPr="00B341BD">
        <w:rPr>
          <w:lang w:val="uk-UA"/>
        </w:rPr>
        <w:t>ознаки об</w:t>
      </w:r>
      <w:r w:rsidR="00EC1127">
        <w:rPr>
          <w:lang w:val="uk-UA"/>
        </w:rPr>
        <w:t>’</w:t>
      </w:r>
      <w:r w:rsidR="00B341BD" w:rsidRPr="00B341BD">
        <w:rPr>
          <w:lang w:val="uk-UA"/>
        </w:rPr>
        <w:t>єкта розпізнавання;</w:t>
      </w:r>
    </w:p>
    <w:p w:rsidR="00B341BD" w:rsidRDefault="00FB65FC" w:rsidP="008C3F16">
      <w:pPr>
        <w:spacing w:line="360" w:lineRule="auto"/>
        <w:ind w:firstLine="720"/>
        <w:jc w:val="both"/>
        <w:rPr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</m:oMath>
      <w:r w:rsidR="00B341BD" w:rsidRPr="00B341BD">
        <w:t xml:space="preserve"> – </w:t>
      </w:r>
      <w:r w:rsidR="00B341BD">
        <w:rPr>
          <w:lang w:val="uk-UA"/>
        </w:rPr>
        <w:t>структура множини класі</w:t>
      </w:r>
      <w:proofErr w:type="gramStart"/>
      <w:r w:rsidR="00B341BD">
        <w:rPr>
          <w:lang w:val="uk-UA"/>
        </w:rPr>
        <w:t>в</w:t>
      </w:r>
      <w:proofErr w:type="gramEnd"/>
      <w:r w:rsidR="00B341BD">
        <w:rPr>
          <w:lang w:val="uk-UA"/>
        </w:rPr>
        <w:t>;</w:t>
      </w:r>
    </w:p>
    <w:p w:rsidR="00B341BD" w:rsidRDefault="00FB65FC" w:rsidP="008C3F16">
      <w:pPr>
        <w:spacing w:line="360" w:lineRule="auto"/>
        <w:ind w:firstLine="720"/>
        <w:jc w:val="both"/>
        <w:rPr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lang w:val="en-US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Q</m:t>
            </m:r>
          </m:e>
          <m:sub>
            <m:r>
              <w:rPr>
                <w:rFonts w:ascii="Cambria Math" w:hAnsi="Cambria Math"/>
                <w:lang w:val="en-US"/>
              </w:rPr>
              <m:t>i</m:t>
            </m:r>
          </m:sub>
        </m:sSub>
      </m:oMath>
      <w:r w:rsidR="00B341BD" w:rsidRPr="00B341BD">
        <w:rPr>
          <w:i/>
        </w:rPr>
        <w:t xml:space="preserve"> – </w:t>
      </w:r>
      <w:r w:rsidR="00B341BD">
        <w:t xml:space="preserve">структура правил для </w:t>
      </w:r>
      <w:r w:rsidR="00B341BD">
        <w:rPr>
          <w:lang w:val="uk-UA"/>
        </w:rPr>
        <w:t xml:space="preserve">прийняття </w:t>
      </w:r>
      <w:proofErr w:type="gramStart"/>
      <w:r w:rsidR="00B341BD">
        <w:rPr>
          <w:lang w:val="uk-UA"/>
        </w:rPr>
        <w:t>р</w:t>
      </w:r>
      <w:proofErr w:type="gramEnd"/>
      <w:r w:rsidR="00B341BD">
        <w:rPr>
          <w:lang w:val="uk-UA"/>
        </w:rPr>
        <w:t>ішення</w:t>
      </w:r>
      <w:r w:rsidR="00D064E9">
        <w:rPr>
          <w:lang w:val="uk-UA"/>
        </w:rPr>
        <w:t>.</w:t>
      </w:r>
    </w:p>
    <w:p w:rsidR="00D064E9" w:rsidRDefault="00013659" w:rsidP="008C3F16">
      <w:pPr>
        <w:spacing w:line="360" w:lineRule="auto"/>
        <w:ind w:firstLine="720"/>
        <w:jc w:val="both"/>
        <w:rPr>
          <w:lang w:val="uk-UA"/>
        </w:rPr>
      </w:pPr>
      <w:r w:rsidRPr="00013659">
        <w:rPr>
          <w:lang w:val="uk-UA"/>
        </w:rPr>
        <w:t xml:space="preserve">Для першого рівня розпізнавання </w:t>
      </w:r>
      <w:r>
        <w:rPr>
          <w:lang w:val="uk-UA"/>
        </w:rPr>
        <w:t>задача</w:t>
      </w:r>
      <w:r w:rsidRPr="00013659">
        <w:rPr>
          <w:lang w:val="uk-UA"/>
        </w:rPr>
        <w:t xml:space="preserve"> формування </w:t>
      </w:r>
      <w:r w:rsidR="00B438FF">
        <w:rPr>
          <w:lang w:val="uk-UA"/>
        </w:rPr>
        <w:t>множини</w:t>
      </w:r>
      <w:r w:rsidR="00385FFE">
        <w:rPr>
          <w:lang w:val="uk-UA"/>
        </w:rPr>
        <w:t xml:space="preserve"> </w:t>
      </w:r>
      <m:oMath>
        <m:r>
          <w:rPr>
            <w:rFonts w:ascii="Cambria Math" w:hAnsi="Cambria Math"/>
            <w:lang w:val="uk-UA"/>
          </w:rPr>
          <m:t>M</m:t>
        </m:r>
      </m:oMath>
      <w:r w:rsidR="00D064E9">
        <w:rPr>
          <w:lang w:val="uk-UA"/>
        </w:rPr>
        <w:t xml:space="preserve"> </w:t>
      </w:r>
      <w:r w:rsidRPr="00013659">
        <w:rPr>
          <w:lang w:val="uk-UA"/>
        </w:rPr>
        <w:t>сигналів, породжуваних об</w:t>
      </w:r>
      <w:r w:rsidR="00EC1127">
        <w:rPr>
          <w:lang w:val="uk-UA"/>
        </w:rPr>
        <w:t>’</w:t>
      </w:r>
      <w:r w:rsidRPr="00013659">
        <w:rPr>
          <w:lang w:val="uk-UA"/>
        </w:rPr>
        <w:t>єктами,</w:t>
      </w:r>
      <w:r w:rsidR="00470318">
        <w:rPr>
          <w:lang w:val="uk-UA"/>
        </w:rPr>
        <w:t xml:space="preserve"> що розпізнаються,</w:t>
      </w:r>
      <w:r w:rsidRPr="00013659">
        <w:rPr>
          <w:lang w:val="uk-UA"/>
        </w:rPr>
        <w:t xml:space="preserve"> відноситься скоріше до проблем побудови інформаційно-вимірювальних систем, що вирішують </w:t>
      </w:r>
      <w:r w:rsidR="00C65F23">
        <w:rPr>
          <w:lang w:val="uk-UA"/>
        </w:rPr>
        <w:t>задачу</w:t>
      </w:r>
      <w:r w:rsidRPr="00013659">
        <w:rPr>
          <w:lang w:val="uk-UA"/>
        </w:rPr>
        <w:t xml:space="preserve"> отримання сигнального опису деякого реального фізичного об</w:t>
      </w:r>
      <w:r w:rsidR="00EC1127">
        <w:rPr>
          <w:lang w:val="uk-UA"/>
        </w:rPr>
        <w:t>’</w:t>
      </w:r>
      <w:r w:rsidRPr="00013659">
        <w:rPr>
          <w:lang w:val="uk-UA"/>
        </w:rPr>
        <w:t>єкта.</w:t>
      </w:r>
    </w:p>
    <w:p w:rsidR="00D064E9" w:rsidRDefault="00013659" w:rsidP="008C3F16">
      <w:pPr>
        <w:spacing w:line="360" w:lineRule="auto"/>
        <w:ind w:firstLine="720"/>
        <w:jc w:val="both"/>
        <w:rPr>
          <w:lang w:val="uk-UA"/>
        </w:rPr>
      </w:pPr>
      <w:r w:rsidRPr="00013659">
        <w:rPr>
          <w:lang w:val="uk-UA"/>
        </w:rPr>
        <w:t xml:space="preserve">Очевидно, </w:t>
      </w:r>
      <w:r w:rsidR="00D064E9">
        <w:rPr>
          <w:lang w:val="uk-UA"/>
        </w:rPr>
        <w:t xml:space="preserve">що </w:t>
      </w:r>
      <w:r w:rsidRPr="00013659">
        <w:rPr>
          <w:lang w:val="uk-UA"/>
        </w:rPr>
        <w:t>в основі такої системи лежить використання різного роду джерел інформації, що перетворюють фізичні поля об</w:t>
      </w:r>
      <w:r w:rsidR="00EC1127">
        <w:rPr>
          <w:lang w:val="uk-UA"/>
        </w:rPr>
        <w:t>’</w:t>
      </w:r>
      <w:r w:rsidRPr="00013659">
        <w:rPr>
          <w:lang w:val="uk-UA"/>
        </w:rPr>
        <w:t xml:space="preserve">єктів розпізнавання </w:t>
      </w:r>
      <w:r w:rsidR="00C65F23">
        <w:rPr>
          <w:lang w:val="uk-UA"/>
        </w:rPr>
        <w:t xml:space="preserve">на відповідні </w:t>
      </w:r>
      <w:r w:rsidRPr="00013659">
        <w:rPr>
          <w:lang w:val="uk-UA"/>
        </w:rPr>
        <w:t>електричні сигнали і далі в цифрову інформацію</w:t>
      </w:r>
      <w:r w:rsidR="00C65F23">
        <w:rPr>
          <w:lang w:val="uk-UA"/>
        </w:rPr>
        <w:t>, яка</w:t>
      </w:r>
      <w:r w:rsidRPr="00013659">
        <w:rPr>
          <w:lang w:val="uk-UA"/>
        </w:rPr>
        <w:t xml:space="preserve"> надходить на вхід комп</w:t>
      </w:r>
      <w:r w:rsidR="00EC1127">
        <w:rPr>
          <w:lang w:val="uk-UA"/>
        </w:rPr>
        <w:t>’</w:t>
      </w:r>
      <w:r w:rsidRPr="00013659">
        <w:rPr>
          <w:lang w:val="uk-UA"/>
        </w:rPr>
        <w:t xml:space="preserve">ютерної системи. </w:t>
      </w:r>
    </w:p>
    <w:p w:rsidR="00B341BD" w:rsidRDefault="00525C4D" w:rsidP="008C3F16">
      <w:pPr>
        <w:spacing w:line="360" w:lineRule="auto"/>
        <w:ind w:firstLine="720"/>
        <w:jc w:val="both"/>
        <w:rPr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3120" behindDoc="0" locked="0" layoutInCell="1" allowOverlap="1" wp14:anchorId="4A7916E9" wp14:editId="2270D43E">
            <wp:simplePos x="0" y="0"/>
            <wp:positionH relativeFrom="margin">
              <wp:posOffset>32385</wp:posOffset>
            </wp:positionH>
            <wp:positionV relativeFrom="paragraph">
              <wp:posOffset>1597660</wp:posOffset>
            </wp:positionV>
            <wp:extent cx="5939790" cy="1022350"/>
            <wp:effectExtent l="0" t="0" r="3810" b="6350"/>
            <wp:wrapTopAndBottom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10223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13659" w:rsidRPr="00C65F23">
        <w:rPr>
          <w:lang w:val="uk-UA"/>
        </w:rPr>
        <w:t>Однак</w:t>
      </w:r>
      <w:r w:rsidR="00D064E9">
        <w:rPr>
          <w:lang w:val="uk-UA"/>
        </w:rPr>
        <w:t>,</w:t>
      </w:r>
      <w:r w:rsidR="00013659" w:rsidRPr="00C65F23">
        <w:rPr>
          <w:lang w:val="uk-UA"/>
        </w:rPr>
        <w:t xml:space="preserve"> при дослідженні реальних сигналів доводиться враховувати важливий фактор, пов</w:t>
      </w:r>
      <w:r w:rsidR="00EC1127">
        <w:rPr>
          <w:lang w:val="uk-UA"/>
        </w:rPr>
        <w:t>’</w:t>
      </w:r>
      <w:r w:rsidR="00013659" w:rsidRPr="00C65F23">
        <w:rPr>
          <w:lang w:val="uk-UA"/>
        </w:rPr>
        <w:t>язаний з характеристикою середовища поширення реєстрованих сигналів. Таким чином, маємо наступну модель формування сигналу, що підлягає розпізнаванню в системі моніторингу (рис. 1.2).</w:t>
      </w:r>
    </w:p>
    <w:p w:rsidR="00525C4D" w:rsidRDefault="00525C4D" w:rsidP="00525C4D">
      <w:pPr>
        <w:spacing w:line="360" w:lineRule="auto"/>
        <w:jc w:val="both"/>
        <w:rPr>
          <w:lang w:val="uk-UA"/>
        </w:rPr>
      </w:pPr>
    </w:p>
    <w:p w:rsidR="00470318" w:rsidRDefault="00470318" w:rsidP="00D064E9">
      <w:pPr>
        <w:spacing w:line="360" w:lineRule="auto"/>
        <w:rPr>
          <w:noProof/>
          <w:lang w:val="uk-UA"/>
        </w:rPr>
      </w:pPr>
    </w:p>
    <w:p w:rsidR="00A54637" w:rsidRPr="00C65F23" w:rsidRDefault="00A54637" w:rsidP="00DB1F5D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</w:t>
      </w:r>
      <w:r w:rsidR="00CB06BF">
        <w:rPr>
          <w:lang w:val="uk-UA"/>
        </w:rPr>
        <w:t>унок</w:t>
      </w:r>
      <w:r>
        <w:rPr>
          <w:lang w:val="uk-UA"/>
        </w:rPr>
        <w:t xml:space="preserve"> 1.2 – Модель формування сигналу для геоінформаційної ситуації</w:t>
      </w:r>
    </w:p>
    <w:p w:rsidR="002A3381" w:rsidRDefault="002A3381" w:rsidP="00D064E9">
      <w:pPr>
        <w:spacing w:line="360" w:lineRule="auto"/>
        <w:jc w:val="both"/>
        <w:rPr>
          <w:lang w:val="uk-UA"/>
        </w:rPr>
      </w:pPr>
    </w:p>
    <w:p w:rsidR="00482FCB" w:rsidRDefault="00525C4D" w:rsidP="00525C4D">
      <w:pPr>
        <w:spacing w:line="360" w:lineRule="auto"/>
        <w:ind w:firstLine="720"/>
        <w:jc w:val="both"/>
        <w:rPr>
          <w:lang w:val="uk-UA"/>
        </w:rPr>
      </w:pPr>
      <w:r w:rsidRPr="00C65F23">
        <w:rPr>
          <w:lang w:val="uk-UA"/>
        </w:rPr>
        <w:t xml:space="preserve">Проблема врахування впливу середовища поширення є досить складною для вирішення більшості практичних </w:t>
      </w:r>
      <w:r>
        <w:rPr>
          <w:lang w:val="uk-UA"/>
        </w:rPr>
        <w:t>задач</w:t>
      </w:r>
      <w:r w:rsidRPr="00C65F23">
        <w:rPr>
          <w:lang w:val="uk-UA"/>
        </w:rPr>
        <w:t xml:space="preserve">. </w:t>
      </w:r>
    </w:p>
    <w:p w:rsidR="00525C4D" w:rsidRDefault="00525C4D" w:rsidP="00525C4D">
      <w:pPr>
        <w:spacing w:line="360" w:lineRule="auto"/>
        <w:ind w:firstLine="720"/>
        <w:jc w:val="both"/>
        <w:rPr>
          <w:lang w:val="uk-UA"/>
        </w:rPr>
      </w:pPr>
      <w:r w:rsidRPr="00C65F23">
        <w:rPr>
          <w:lang w:val="uk-UA"/>
        </w:rPr>
        <w:lastRenderedPageBreak/>
        <w:t xml:space="preserve">У даній роботі </w:t>
      </w:r>
      <w:r>
        <w:rPr>
          <w:lang w:val="uk-UA"/>
        </w:rPr>
        <w:t>цій</w:t>
      </w:r>
      <w:r w:rsidRPr="00C65F23">
        <w:rPr>
          <w:lang w:val="uk-UA"/>
        </w:rPr>
        <w:t xml:space="preserve"> задачі </w:t>
      </w:r>
      <w:r>
        <w:rPr>
          <w:lang w:val="uk-UA"/>
        </w:rPr>
        <w:t>приділяється значна увага</w:t>
      </w:r>
      <w:r w:rsidRPr="00C65F23">
        <w:rPr>
          <w:lang w:val="uk-UA"/>
        </w:rPr>
        <w:t>. Зокрема, розглянуто проблеми врахування впливу зовнішніх умов для задач розпізнавання геоінформацій</w:t>
      </w:r>
      <w:r>
        <w:rPr>
          <w:lang w:val="uk-UA"/>
        </w:rPr>
        <w:t>них ситуацій по їх інформаційним</w:t>
      </w:r>
      <w:r w:rsidRPr="00C65F23">
        <w:rPr>
          <w:lang w:val="uk-UA"/>
        </w:rPr>
        <w:t xml:space="preserve"> ознаками. </w:t>
      </w:r>
    </w:p>
    <w:p w:rsidR="00525C4D" w:rsidRDefault="00525C4D" w:rsidP="00525C4D">
      <w:pPr>
        <w:spacing w:line="360" w:lineRule="auto"/>
        <w:ind w:firstLine="720"/>
        <w:jc w:val="both"/>
        <w:rPr>
          <w:lang w:val="uk-UA"/>
        </w:rPr>
      </w:pPr>
      <w:r w:rsidRPr="00C65F23">
        <w:rPr>
          <w:lang w:val="uk-UA"/>
        </w:rPr>
        <w:t xml:space="preserve">У таких </w:t>
      </w:r>
      <w:r>
        <w:rPr>
          <w:lang w:val="uk-UA"/>
        </w:rPr>
        <w:t>задачах</w:t>
      </w:r>
      <w:r w:rsidRPr="00C65F23">
        <w:rPr>
          <w:lang w:val="uk-UA"/>
        </w:rPr>
        <w:t xml:space="preserve"> вплив зовнішніх умов проявляється зміною зони нечіткості інформаційних ознак, що, в свою чергу, призводить до зміни ефективності систем, що розпізнають. Прояв впливу «пам</w:t>
      </w:r>
      <w:r>
        <w:rPr>
          <w:lang w:val="uk-UA"/>
        </w:rPr>
        <w:t>’</w:t>
      </w:r>
      <w:r w:rsidRPr="00C65F23">
        <w:rPr>
          <w:lang w:val="uk-UA"/>
        </w:rPr>
        <w:t xml:space="preserve">яті» зовнішніх умов </w:t>
      </w:r>
      <w:r>
        <w:rPr>
          <w:lang w:val="uk-UA"/>
        </w:rPr>
        <w:t>має складний характер. Його, як правило, можна враховувати</w:t>
      </w:r>
      <w:r w:rsidRPr="00C65F23">
        <w:rPr>
          <w:lang w:val="uk-UA"/>
        </w:rPr>
        <w:t xml:space="preserve"> через систему математичних і логічних обмежен</w:t>
      </w:r>
      <w:r>
        <w:rPr>
          <w:lang w:val="uk-UA"/>
        </w:rPr>
        <w:t>ь і припущень, що мають смислову єдність, і названі</w:t>
      </w:r>
      <w:r w:rsidRPr="00C65F23">
        <w:rPr>
          <w:lang w:val="uk-UA"/>
        </w:rPr>
        <w:t xml:space="preserve"> в роботі контекстом зовнішніх умов прийняття рішення.</w:t>
      </w:r>
    </w:p>
    <w:p w:rsidR="002A3381" w:rsidRDefault="00A54637" w:rsidP="008C3F16">
      <w:pPr>
        <w:spacing w:line="360" w:lineRule="auto"/>
        <w:ind w:firstLine="720"/>
        <w:jc w:val="both"/>
        <w:rPr>
          <w:lang w:val="uk-UA"/>
        </w:rPr>
      </w:pPr>
      <w:r w:rsidRPr="00A54637">
        <w:rPr>
          <w:lang w:val="uk-UA"/>
        </w:rPr>
        <w:t>Саме тут і виникає проблема обліку контексту зовнішніх умов при розпізнаванні геоінформаційних ситуацій за інформацією в</w:t>
      </w:r>
      <w:r w:rsidR="00711CA1">
        <w:rPr>
          <w:lang w:val="uk-UA"/>
        </w:rPr>
        <w:t>ід різних її джерел (датчиків і/або систем</w:t>
      </w:r>
      <w:r w:rsidRPr="00A54637">
        <w:rPr>
          <w:lang w:val="uk-UA"/>
        </w:rPr>
        <w:t xml:space="preserve"> розпізнавання ГС, що мають спільну зону відповідальності) при автоматичному створенні, наприклад, електронної карти оперативної обстановки </w:t>
      </w:r>
      <w:r w:rsidR="0081357B">
        <w:rPr>
          <w:lang w:val="uk-UA"/>
        </w:rPr>
        <w:t>[15, 16</w:t>
      </w:r>
      <w:r w:rsidRPr="0081357B">
        <w:rPr>
          <w:lang w:val="uk-UA"/>
        </w:rPr>
        <w:t>].</w:t>
      </w:r>
    </w:p>
    <w:p w:rsidR="00711CA1" w:rsidRDefault="00711CA1" w:rsidP="008C3F16">
      <w:pPr>
        <w:spacing w:line="360" w:lineRule="auto"/>
        <w:ind w:firstLine="720"/>
        <w:jc w:val="both"/>
        <w:rPr>
          <w:lang w:val="uk-UA"/>
        </w:rPr>
      </w:pPr>
      <w:r w:rsidRPr="00711CA1">
        <w:rPr>
          <w:lang w:val="uk-UA"/>
        </w:rPr>
        <w:t>На даному рівні маємо модель формування вихідної інформації, по якій здійснюється розпізнавання геоінформаційних ситуацій (рис. 1.3).</w:t>
      </w:r>
    </w:p>
    <w:p w:rsidR="00482FCB" w:rsidRDefault="00482FCB" w:rsidP="00482FCB">
      <w:pPr>
        <w:spacing w:line="360" w:lineRule="auto"/>
        <w:jc w:val="both"/>
        <w:rPr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5168" behindDoc="0" locked="0" layoutInCell="1" allowOverlap="1" wp14:anchorId="4B7975CF" wp14:editId="0DA9642A">
            <wp:simplePos x="0" y="0"/>
            <wp:positionH relativeFrom="margin">
              <wp:posOffset>0</wp:posOffset>
            </wp:positionH>
            <wp:positionV relativeFrom="paragraph">
              <wp:posOffset>394335</wp:posOffset>
            </wp:positionV>
            <wp:extent cx="5906770" cy="3061970"/>
            <wp:effectExtent l="0" t="0" r="0" b="5080"/>
            <wp:wrapTopAndBottom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06770" cy="30619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064E9" w:rsidRDefault="00D064E9" w:rsidP="00D064E9">
      <w:pPr>
        <w:spacing w:line="360" w:lineRule="auto"/>
        <w:jc w:val="both"/>
        <w:rPr>
          <w:lang w:val="uk-UA"/>
        </w:rPr>
      </w:pPr>
    </w:p>
    <w:p w:rsidR="00482FCB" w:rsidRDefault="0002076D" w:rsidP="00482FCB">
      <w:pPr>
        <w:spacing w:line="360" w:lineRule="auto"/>
        <w:jc w:val="center"/>
        <w:rPr>
          <w:lang w:val="uk-UA"/>
        </w:rPr>
      </w:pPr>
      <w:r>
        <w:rPr>
          <w:lang w:val="uk-UA"/>
        </w:rPr>
        <w:t>Рис</w:t>
      </w:r>
      <w:r w:rsidR="00F76848">
        <w:rPr>
          <w:lang w:val="uk-UA"/>
        </w:rPr>
        <w:t>унок</w:t>
      </w:r>
      <w:r>
        <w:rPr>
          <w:lang w:val="uk-UA"/>
        </w:rPr>
        <w:t xml:space="preserve"> 1.3 – Модель формування інформації</w:t>
      </w:r>
    </w:p>
    <w:p w:rsidR="00482FCB" w:rsidRDefault="00482FCB" w:rsidP="00223F9D">
      <w:pPr>
        <w:spacing w:line="360" w:lineRule="auto"/>
        <w:ind w:firstLine="720"/>
        <w:jc w:val="both"/>
        <w:rPr>
          <w:lang w:val="uk-UA"/>
        </w:rPr>
      </w:pPr>
      <w:r>
        <w:rPr>
          <w:lang w:val="uk-UA"/>
        </w:rPr>
        <w:lastRenderedPageBreak/>
        <w:t>О</w:t>
      </w:r>
      <w:r w:rsidRPr="008C3F16">
        <w:rPr>
          <w:lang w:val="uk-UA"/>
        </w:rPr>
        <w:t>собливістю розглянутої проблеми є наявність апріорної невизначеності, пов</w:t>
      </w:r>
      <w:r>
        <w:rPr>
          <w:lang w:val="uk-UA"/>
        </w:rPr>
        <w:t>’</w:t>
      </w:r>
      <w:r w:rsidRPr="008C3F16">
        <w:rPr>
          <w:lang w:val="uk-UA"/>
        </w:rPr>
        <w:t xml:space="preserve">язаної з характеристиками каналу поширення сигналу. Тут «сигнал» вживається як поняття, що характеризує вихідну інформацію для </w:t>
      </w:r>
      <w:r>
        <w:rPr>
          <w:lang w:val="uk-UA"/>
        </w:rPr>
        <w:t>розпізнавання схем будь-якого рівня</w:t>
      </w:r>
      <w:r w:rsidRPr="008C3F16">
        <w:rPr>
          <w:lang w:val="uk-UA"/>
        </w:rPr>
        <w:t xml:space="preserve">. </w:t>
      </w:r>
    </w:p>
    <w:p w:rsidR="0002076D" w:rsidRDefault="00482FCB" w:rsidP="00223F9D">
      <w:pPr>
        <w:spacing w:line="360" w:lineRule="auto"/>
        <w:ind w:firstLine="720"/>
        <w:jc w:val="both"/>
        <w:rPr>
          <w:lang w:val="uk-UA"/>
        </w:rPr>
      </w:pPr>
      <w:r w:rsidRPr="008C3F16">
        <w:rPr>
          <w:lang w:val="uk-UA"/>
        </w:rPr>
        <w:t xml:space="preserve">У </w:t>
      </w:r>
      <w:r>
        <w:rPr>
          <w:lang w:val="uk-UA"/>
        </w:rPr>
        <w:t>роботі розглянуті підходи зведення</w:t>
      </w:r>
      <w:r w:rsidRPr="008C3F16">
        <w:rPr>
          <w:lang w:val="uk-UA"/>
        </w:rPr>
        <w:t xml:space="preserve"> задачі до проблеми по</w:t>
      </w:r>
      <w:r>
        <w:rPr>
          <w:lang w:val="uk-UA"/>
        </w:rPr>
        <w:t xml:space="preserve">долання параметричної апріорної </w:t>
      </w:r>
      <w:r w:rsidRPr="008C3F16">
        <w:rPr>
          <w:lang w:val="uk-UA"/>
        </w:rPr>
        <w:t>невизначеності</w:t>
      </w:r>
      <w:r>
        <w:rPr>
          <w:lang w:val="uk-UA"/>
        </w:rPr>
        <w:t>,</w:t>
      </w:r>
      <w:r w:rsidR="007968BC">
        <w:rPr>
          <w:lang w:val="uk-UA"/>
        </w:rPr>
        <w:t xml:space="preserve"> </w:t>
      </w:r>
      <w:r w:rsidR="0002076D" w:rsidRPr="0002076D">
        <w:rPr>
          <w:lang w:val="uk-UA"/>
        </w:rPr>
        <w:t>особл</w:t>
      </w:r>
      <w:r w:rsidR="00223F9D">
        <w:rPr>
          <w:lang w:val="uk-UA"/>
        </w:rPr>
        <w:t>ивості, пов</w:t>
      </w:r>
      <w:r w:rsidR="00EC1127">
        <w:rPr>
          <w:lang w:val="uk-UA"/>
        </w:rPr>
        <w:t>’</w:t>
      </w:r>
      <w:r w:rsidR="00223F9D">
        <w:rPr>
          <w:lang w:val="uk-UA"/>
        </w:rPr>
        <w:t xml:space="preserve">язані з формуванням </w:t>
      </w:r>
      <w:r w:rsidR="0002076D" w:rsidRPr="0002076D">
        <w:rPr>
          <w:lang w:val="uk-UA"/>
        </w:rPr>
        <w:t xml:space="preserve">ознак опису розпізнаваних сигналів. </w:t>
      </w:r>
      <w:r>
        <w:rPr>
          <w:lang w:val="uk-UA"/>
        </w:rPr>
        <w:t>Р</w:t>
      </w:r>
      <w:r w:rsidR="0002076D" w:rsidRPr="0002076D">
        <w:rPr>
          <w:lang w:val="uk-UA"/>
        </w:rPr>
        <w:t>озглядається підхід до побудови простору ознак на основі моделі складної інформаційної структури ГС. Під цим будемо роз</w:t>
      </w:r>
      <w:r w:rsidR="00223F9D">
        <w:rPr>
          <w:lang w:val="uk-UA"/>
        </w:rPr>
        <w:t xml:space="preserve">уміти деякий сигнал </w:t>
      </w:r>
      <m:oMath>
        <m:r>
          <w:rPr>
            <w:rFonts w:ascii="Cambria Math" w:hAnsi="Cambria Math"/>
            <w:lang w:val="uk-UA"/>
          </w:rPr>
          <m:t>S</m:t>
        </m:r>
      </m:oMath>
      <w:r w:rsidR="00470318">
        <w:rPr>
          <w:lang w:val="uk-UA"/>
        </w:rPr>
        <w:t xml:space="preserve"> </w:t>
      </w:r>
      <w:r w:rsidR="0002076D" w:rsidRPr="0002076D">
        <w:rPr>
          <w:lang w:val="uk-UA"/>
        </w:rPr>
        <w:t>за допомогою композиції різнорідних</w:t>
      </w:r>
      <w:r w:rsidR="00470318">
        <w:rPr>
          <w:lang w:val="uk-UA"/>
        </w:rPr>
        <w:t xml:space="preserve"> </w:t>
      </w:r>
      <w:r w:rsidR="0081357B">
        <w:rPr>
          <w:lang w:val="uk-UA"/>
        </w:rPr>
        <w:t>ознакових</w:t>
      </w:r>
      <w:r w:rsidR="00470318">
        <w:rPr>
          <w:lang w:val="uk-UA"/>
        </w:rPr>
        <w:t xml:space="preserve"> </w:t>
      </w:r>
      <w:r w:rsidR="0002076D" w:rsidRPr="0002076D">
        <w:rPr>
          <w:lang w:val="uk-UA"/>
        </w:rPr>
        <w:t>описів</w:t>
      </w:r>
      <w:r w:rsidR="00470318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 xml:space="preserve"> (i=</m:t>
        </m:r>
        <m:acc>
          <m:accPr>
            <m:chr m:val="̅"/>
            <m:ctrlPr>
              <w:rPr>
                <w:rFonts w:ascii="Cambria Math" w:hAnsi="Cambria Math"/>
                <w:i/>
                <w:lang w:val="uk-UA"/>
              </w:rPr>
            </m:ctrlPr>
          </m:accPr>
          <m:e>
            <m:r>
              <w:rPr>
                <w:rFonts w:ascii="Cambria Math" w:hAnsi="Cambria Math"/>
                <w:lang w:val="uk-UA"/>
              </w:rPr>
              <m:t>1,m</m:t>
            </m:r>
          </m:e>
        </m:acc>
        <m:r>
          <w:rPr>
            <w:rFonts w:ascii="Cambria Math" w:hAnsi="Cambria Math"/>
            <w:lang w:val="uk-UA"/>
          </w:rPr>
          <m:t>)</m:t>
        </m:r>
      </m:oMath>
      <w:r w:rsidR="00223F9D" w:rsidRPr="00223F9D">
        <w:t>:</w:t>
      </w:r>
    </w:p>
    <w:p w:rsidR="00482FCB" w:rsidRPr="00482FCB" w:rsidRDefault="00482FCB" w:rsidP="00482FCB">
      <w:pPr>
        <w:spacing w:line="360" w:lineRule="auto"/>
        <w:jc w:val="both"/>
        <w:rPr>
          <w:lang w:val="uk-UA"/>
        </w:rPr>
      </w:pPr>
    </w:p>
    <w:p w:rsidR="00223F9D" w:rsidRDefault="00223F9D" w:rsidP="00223F9D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  <w:szCs w:val="28"/>
            <w:lang w:val="uk-UA"/>
          </w:rPr>
          <m:t>P</m:t>
        </m:r>
        <m:r>
          <w:rPr>
            <w:rFonts w:ascii="Cambria Math" w:hAnsi="Cambria Math"/>
            <w:lang w:val="uk-UA"/>
          </w:rPr>
          <m:t>=</m:t>
        </m:r>
        <m:d>
          <m:dPr>
            <m:begChr m:val="{"/>
            <m:endChr m:val="}"/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P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1</m:t>
                </m:r>
              </m:sub>
            </m:sSub>
            <m:r>
              <w:rPr>
                <w:rFonts w:ascii="Cambria Math" w:hAnsi="Cambria Math"/>
                <w:lang w:val="uk-UA"/>
              </w:rPr>
              <m:t>*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P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2</m:t>
                </m:r>
              </m:sub>
            </m:sSub>
            <m:r>
              <w:rPr>
                <w:rFonts w:ascii="Cambria Math" w:hAnsi="Cambria Math"/>
                <w:lang w:val="uk-UA"/>
              </w:rPr>
              <m:t>*…*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P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m</m:t>
                </m:r>
              </m:sub>
            </m:sSub>
          </m:e>
        </m:d>
        <m:r>
          <m:rPr>
            <m:sty m:val="p"/>
          </m:rPr>
          <w:rPr>
            <w:rFonts w:ascii="Cambria Math" w:hAnsi="Cambria Math"/>
            <w:lang w:val="uk-UA"/>
          </w:rPr>
          <m:t xml:space="preserve">. </m:t>
        </m:r>
      </m:oMath>
      <w:r w:rsidRPr="00223F9D">
        <w:rPr>
          <w:lang w:val="uk-UA"/>
        </w:rPr>
        <w:tab/>
        <w:t>(1.2)</w:t>
      </w:r>
    </w:p>
    <w:p w:rsidR="00482FCB" w:rsidRPr="00482FCB" w:rsidRDefault="00482FCB" w:rsidP="00482FCB">
      <w:pPr>
        <w:rPr>
          <w:lang w:val="uk-UA"/>
        </w:rPr>
      </w:pPr>
    </w:p>
    <w:p w:rsidR="00482FCB" w:rsidRDefault="00223F9D" w:rsidP="00223F9D">
      <w:pPr>
        <w:spacing w:line="360" w:lineRule="auto"/>
        <w:ind w:firstLine="720"/>
        <w:jc w:val="both"/>
        <w:rPr>
          <w:lang w:val="uk-UA"/>
        </w:rPr>
      </w:pPr>
      <w:r>
        <w:rPr>
          <w:lang w:val="uk-UA"/>
        </w:rPr>
        <w:t>Конкретний</w:t>
      </w:r>
      <w:r w:rsidR="00470318">
        <w:rPr>
          <w:lang w:val="uk-UA"/>
        </w:rPr>
        <w:t xml:space="preserve"> </w:t>
      </w:r>
      <w:r>
        <w:rPr>
          <w:lang w:val="uk-UA"/>
        </w:rPr>
        <w:t xml:space="preserve">опис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P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</m:oMath>
      <w:r w:rsidR="00482FCB">
        <w:rPr>
          <w:lang w:val="uk-UA"/>
        </w:rPr>
        <w:t xml:space="preserve"> </w:t>
      </w:r>
      <w:r w:rsidR="00F76848">
        <w:rPr>
          <w:lang w:val="uk-UA"/>
        </w:rPr>
        <w:t xml:space="preserve">є </w:t>
      </w:r>
      <w:r w:rsidRPr="00223F9D">
        <w:rPr>
          <w:lang w:val="uk-UA"/>
        </w:rPr>
        <w:t>або вихідн</w:t>
      </w:r>
      <w:r w:rsidR="00F76848">
        <w:rPr>
          <w:lang w:val="uk-UA"/>
        </w:rPr>
        <w:t>им</w:t>
      </w:r>
      <w:r w:rsidRPr="00223F9D">
        <w:rPr>
          <w:lang w:val="uk-UA"/>
        </w:rPr>
        <w:t xml:space="preserve"> відлік</w:t>
      </w:r>
      <w:r w:rsidR="00F76848">
        <w:rPr>
          <w:lang w:val="uk-UA"/>
        </w:rPr>
        <w:t>ом</w:t>
      </w:r>
      <w:r w:rsidRPr="00223F9D">
        <w:rPr>
          <w:lang w:val="uk-UA"/>
        </w:rPr>
        <w:t xml:space="preserve"> сигналу, або результат</w:t>
      </w:r>
      <w:r w:rsidR="00F76848">
        <w:rPr>
          <w:lang w:val="uk-UA"/>
        </w:rPr>
        <w:t>ом</w:t>
      </w:r>
      <w:r w:rsidRPr="00223F9D">
        <w:rPr>
          <w:lang w:val="uk-UA"/>
        </w:rPr>
        <w:t xml:space="preserve"> різних перетворень </w:t>
      </w:r>
      <w:r w:rsidR="0081357B">
        <w:rPr>
          <w:lang w:val="uk-UA"/>
        </w:rPr>
        <w:t>[19, 20</w:t>
      </w:r>
      <w:r w:rsidRPr="0081357B">
        <w:rPr>
          <w:lang w:val="uk-UA"/>
        </w:rPr>
        <w:t>].</w:t>
      </w:r>
      <w:r w:rsidRPr="00223F9D">
        <w:rPr>
          <w:lang w:val="uk-UA"/>
        </w:rPr>
        <w:t xml:space="preserve"> Вибір конкретних видів опису може визначатися на основі деякої моделі формування простору ознак або з використанням певних інтуїтивних міркувань. </w:t>
      </w:r>
    </w:p>
    <w:p w:rsidR="00482FCB" w:rsidRDefault="00223F9D" w:rsidP="00223F9D">
      <w:pPr>
        <w:spacing w:line="360" w:lineRule="auto"/>
        <w:ind w:firstLine="720"/>
        <w:jc w:val="both"/>
        <w:rPr>
          <w:lang w:val="uk-UA"/>
        </w:rPr>
      </w:pPr>
      <w:r w:rsidRPr="00223F9D">
        <w:rPr>
          <w:lang w:val="uk-UA"/>
        </w:rPr>
        <w:t xml:space="preserve">На жаль, до теперішнього часу не існує закінченої теоретичної бази, що дозволяє </w:t>
      </w:r>
      <w:r w:rsidR="00D41FFA" w:rsidRPr="00D41FFA">
        <w:rPr>
          <w:lang w:val="uk-UA"/>
        </w:rPr>
        <w:t>сформувати оптимальний опис</w:t>
      </w:r>
      <w:r w:rsidR="00470318">
        <w:rPr>
          <w:lang w:val="uk-UA"/>
        </w:rPr>
        <w:t xml:space="preserve"> </w:t>
      </w:r>
      <w:r w:rsidRPr="00223F9D">
        <w:rPr>
          <w:lang w:val="uk-UA"/>
        </w:rPr>
        <w:t>для довільного типу сигналів. При цьому</w:t>
      </w:r>
      <w:r w:rsidR="00D41FFA">
        <w:rPr>
          <w:lang w:val="uk-UA"/>
        </w:rPr>
        <w:t xml:space="preserve"> вирішальну роль при формуванні </w:t>
      </w:r>
      <w:r w:rsidRPr="00223F9D">
        <w:rPr>
          <w:lang w:val="uk-UA"/>
        </w:rPr>
        <w:t xml:space="preserve">описів найчастіше мають знання людини-експерта, </w:t>
      </w:r>
      <w:r w:rsidR="00D41FFA">
        <w:rPr>
          <w:lang w:val="uk-UA"/>
        </w:rPr>
        <w:t xml:space="preserve">яка </w:t>
      </w:r>
      <w:r w:rsidRPr="00223F9D">
        <w:rPr>
          <w:lang w:val="uk-UA"/>
        </w:rPr>
        <w:t>досить глибоко розуміє сутність розв</w:t>
      </w:r>
      <w:r w:rsidR="00EC1127">
        <w:rPr>
          <w:lang w:val="uk-UA"/>
        </w:rPr>
        <w:t>’</w:t>
      </w:r>
      <w:r w:rsidRPr="00223F9D">
        <w:rPr>
          <w:lang w:val="uk-UA"/>
        </w:rPr>
        <w:t xml:space="preserve">язуваної задачі. </w:t>
      </w:r>
    </w:p>
    <w:p w:rsidR="00482FCB" w:rsidRDefault="00223F9D" w:rsidP="00223F9D">
      <w:pPr>
        <w:spacing w:line="360" w:lineRule="auto"/>
        <w:ind w:firstLine="720"/>
        <w:jc w:val="both"/>
        <w:rPr>
          <w:lang w:val="uk-UA"/>
        </w:rPr>
      </w:pPr>
      <w:r w:rsidRPr="00223F9D">
        <w:rPr>
          <w:lang w:val="uk-UA"/>
        </w:rPr>
        <w:t xml:space="preserve">Загальним підходом при вирішенні цих </w:t>
      </w:r>
      <w:r w:rsidR="00470318">
        <w:rPr>
          <w:lang w:val="uk-UA"/>
        </w:rPr>
        <w:t>задач</w:t>
      </w:r>
      <w:r w:rsidRPr="00223F9D">
        <w:rPr>
          <w:lang w:val="uk-UA"/>
        </w:rPr>
        <w:t xml:space="preserve"> є використання певної феноменологічної моделі формування вихідного опису об</w:t>
      </w:r>
      <w:r w:rsidR="00EC1127">
        <w:rPr>
          <w:lang w:val="uk-UA"/>
        </w:rPr>
        <w:t>’</w:t>
      </w:r>
      <w:r w:rsidRPr="00223F9D">
        <w:rPr>
          <w:lang w:val="uk-UA"/>
        </w:rPr>
        <w:t>єк</w:t>
      </w:r>
      <w:r w:rsidR="00D41FFA">
        <w:rPr>
          <w:lang w:val="uk-UA"/>
        </w:rPr>
        <w:t>та, декомпозиції її на окремі пі</w:t>
      </w:r>
      <w:r w:rsidRPr="00223F9D">
        <w:rPr>
          <w:lang w:val="uk-UA"/>
        </w:rPr>
        <w:t xml:space="preserve">дмоделі і формування простору ознак </w:t>
      </w:r>
      <w:r w:rsidR="00D41FFA">
        <w:rPr>
          <w:lang w:val="uk-UA"/>
        </w:rPr>
        <w:t>стосовно певної підмоделі</w:t>
      </w:r>
      <w:r w:rsidRPr="00223F9D">
        <w:rPr>
          <w:lang w:val="uk-UA"/>
        </w:rPr>
        <w:t xml:space="preserve">. При цьому часто можна впорядкувати </w:t>
      </w:r>
      <w:r w:rsidR="00D41FFA">
        <w:rPr>
          <w:lang w:val="uk-UA"/>
        </w:rPr>
        <w:t>ці підмоделі</w:t>
      </w:r>
      <w:r w:rsidRPr="00223F9D">
        <w:rPr>
          <w:lang w:val="uk-UA"/>
        </w:rPr>
        <w:t xml:space="preserve"> у вигляді деякої ієрархічної структури і відповідно побудувати багаторівневу систему </w:t>
      </w:r>
      <w:r w:rsidR="0081357B">
        <w:rPr>
          <w:lang w:val="uk-UA"/>
        </w:rPr>
        <w:t>ознакового</w:t>
      </w:r>
      <w:r w:rsidRPr="00223F9D">
        <w:rPr>
          <w:lang w:val="uk-UA"/>
        </w:rPr>
        <w:t xml:space="preserve"> опису. </w:t>
      </w:r>
    </w:p>
    <w:p w:rsidR="00223F9D" w:rsidRDefault="00223F9D" w:rsidP="00223F9D">
      <w:pPr>
        <w:spacing w:line="360" w:lineRule="auto"/>
        <w:ind w:firstLine="720"/>
        <w:jc w:val="both"/>
        <w:rPr>
          <w:lang w:val="uk-UA"/>
        </w:rPr>
      </w:pPr>
      <w:r w:rsidRPr="00223F9D">
        <w:rPr>
          <w:lang w:val="uk-UA"/>
        </w:rPr>
        <w:t>Цей підхід був використаний при розробці технології нейромережевого розпізнавання геоінформаційних ситуацій в системах моніторингу.</w:t>
      </w:r>
    </w:p>
    <w:p w:rsidR="00FC2B28" w:rsidRDefault="00D41FFA" w:rsidP="00687B5A">
      <w:pPr>
        <w:spacing w:line="360" w:lineRule="auto"/>
        <w:ind w:firstLine="720"/>
        <w:jc w:val="both"/>
        <w:rPr>
          <w:lang w:val="uk-UA"/>
        </w:rPr>
      </w:pPr>
      <w:r w:rsidRPr="00D41FFA">
        <w:rPr>
          <w:lang w:val="uk-UA"/>
        </w:rPr>
        <w:lastRenderedPageBreak/>
        <w:t xml:space="preserve">Розглянемо далі поняття структури </w:t>
      </w:r>
      <w:r>
        <w:rPr>
          <w:lang w:val="uk-UA"/>
        </w:rPr>
        <w:t>множини</w:t>
      </w:r>
      <w:r w:rsidRPr="00D41FFA">
        <w:rPr>
          <w:lang w:val="uk-UA"/>
        </w:rPr>
        <w:t xml:space="preserve"> класів. У роботі широко використовується концепція «складних класів» [</w:t>
      </w:r>
      <w:r w:rsidR="0081357B">
        <w:rPr>
          <w:lang w:val="uk-UA"/>
        </w:rPr>
        <w:t>11</w:t>
      </w:r>
      <w:r w:rsidRPr="0081357B">
        <w:rPr>
          <w:lang w:val="uk-UA"/>
        </w:rPr>
        <w:t>,</w:t>
      </w:r>
      <w:r w:rsidR="00687B5A">
        <w:rPr>
          <w:lang w:val="uk-UA"/>
        </w:rPr>
        <w:t xml:space="preserve"> </w:t>
      </w:r>
      <w:r w:rsidR="0081357B">
        <w:rPr>
          <w:lang w:val="uk-UA"/>
        </w:rPr>
        <w:t>21</w:t>
      </w:r>
      <w:r w:rsidR="00687B5A">
        <w:rPr>
          <w:lang w:val="uk-UA"/>
        </w:rPr>
        <w:t xml:space="preserve"> – </w:t>
      </w:r>
      <w:r w:rsidR="0081357B">
        <w:rPr>
          <w:lang w:val="uk-UA"/>
        </w:rPr>
        <w:t>23</w:t>
      </w:r>
      <w:r w:rsidRPr="00D41FFA">
        <w:rPr>
          <w:lang w:val="uk-UA"/>
        </w:rPr>
        <w:t xml:space="preserve">]. Під «складним» класом будемо розуміти клас, для якого </w:t>
      </w:r>
      <w:r>
        <w:rPr>
          <w:lang w:val="uk-UA"/>
        </w:rPr>
        <w:t xml:space="preserve">множина класу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</m:oMath>
      <w:r>
        <w:rPr>
          <w:lang w:val="uk-UA"/>
        </w:rPr>
        <w:t xml:space="preserve"> у просторі </w:t>
      </w:r>
      <m:oMath>
        <m:r>
          <w:rPr>
            <w:rFonts w:ascii="Cambria Math" w:hAnsi="Cambria Math"/>
            <w:lang w:val="uk-UA"/>
          </w:rPr>
          <m:t>X</m:t>
        </m:r>
      </m:oMath>
      <w:r w:rsidRPr="00D41FFA">
        <w:rPr>
          <w:lang w:val="uk-UA"/>
        </w:rPr>
        <w:t xml:space="preserve"> може бути представлено у вигляді</w:t>
      </w:r>
      <w:r w:rsidR="00FC2B28">
        <w:rPr>
          <w:lang w:val="uk-UA"/>
        </w:rPr>
        <w:t>:</w:t>
      </w:r>
    </w:p>
    <w:p w:rsidR="00482FCB" w:rsidRDefault="00482FCB" w:rsidP="00482FCB">
      <w:pPr>
        <w:spacing w:line="360" w:lineRule="auto"/>
        <w:jc w:val="both"/>
        <w:rPr>
          <w:lang w:val="uk-UA"/>
        </w:rPr>
      </w:pPr>
    </w:p>
    <w:p w:rsidR="00FC2B28" w:rsidRDefault="00FC2B28" w:rsidP="00FC2B28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X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=</m:t>
        </m:r>
        <m:nary>
          <m:naryPr>
            <m:chr m:val="⋃"/>
            <m:limLoc m:val="undOvr"/>
            <m:ctrlPr>
              <w:rPr>
                <w:rFonts w:ascii="Cambria Math" w:hAnsi="Cambria Math"/>
                <w:i/>
              </w:rPr>
            </m:ctrlPr>
          </m:naryPr>
          <m:sub>
            <m:r>
              <w:rPr>
                <w:rFonts w:ascii="Cambria Math" w:hAnsi="Cambria Math"/>
              </w:rPr>
              <m:t>j</m:t>
            </m:r>
            <m:r>
              <w:rPr>
                <w:rFonts w:ascii="Cambria Math" w:hAnsi="Cambria Math"/>
                <w:lang w:val="uk-UA"/>
              </w:rPr>
              <m:t>=1</m:t>
            </m:r>
          </m:sub>
          <m:sup>
            <m:r>
              <w:rPr>
                <w:rFonts w:ascii="Cambria Math" w:hAnsi="Cambria Math"/>
              </w:rPr>
              <m:t>L</m:t>
            </m:r>
            <m:r>
              <w:rPr>
                <w:rFonts w:ascii="Cambria Math" w:hAnsi="Cambria Math"/>
                <w:lang w:val="uk-UA"/>
              </w:rPr>
              <m:t>1</m:t>
            </m:r>
          </m:sup>
          <m:e>
            <m:sSubSup>
              <m:sSubSupPr>
                <m:ctrlPr>
                  <w:rPr>
                    <w:rFonts w:ascii="Cambria Math" w:hAnsi="Cambria Math"/>
                    <w:i/>
                  </w:rPr>
                </m:ctrlPr>
              </m:sSubSupPr>
              <m:e>
                <m:r>
                  <w:rPr>
                    <w:rFonts w:ascii="Cambria Math" w:hAnsi="Cambria Math"/>
                  </w:rPr>
                  <m:t>X</m:t>
                </m:r>
              </m:e>
              <m:sub>
                <m:r>
                  <w:rPr>
                    <w:rFonts w:ascii="Cambria Math" w:hAnsi="Cambria Math"/>
                  </w:rPr>
                  <m:t>j</m:t>
                </m:r>
              </m:sub>
              <m:sup>
                <m:r>
                  <w:rPr>
                    <w:rFonts w:ascii="Cambria Math" w:hAnsi="Cambria Math"/>
                  </w:rPr>
                  <m:t>i</m:t>
                </m:r>
              </m:sup>
            </m:sSubSup>
          </m:e>
        </m:nary>
      </m:oMath>
      <w:r>
        <w:rPr>
          <w:lang w:val="uk-UA"/>
        </w:rPr>
        <w:t>,</w:t>
      </w:r>
      <w:r w:rsidRPr="00223F9D">
        <w:rPr>
          <w:lang w:val="uk-UA"/>
        </w:rPr>
        <w:tab/>
      </w:r>
    </w:p>
    <w:p w:rsidR="00482FCB" w:rsidRPr="00482FCB" w:rsidRDefault="00482FCB" w:rsidP="00482FCB">
      <w:pPr>
        <w:rPr>
          <w:lang w:val="uk-UA"/>
        </w:rPr>
      </w:pPr>
    </w:p>
    <w:p w:rsidR="00482FCB" w:rsidRDefault="00D41FFA" w:rsidP="00FC2B28">
      <w:pPr>
        <w:spacing w:line="360" w:lineRule="auto"/>
        <w:jc w:val="both"/>
        <w:rPr>
          <w:lang w:val="uk-UA"/>
        </w:rPr>
      </w:pPr>
      <w:r>
        <w:rPr>
          <w:lang w:val="uk-UA"/>
        </w:rPr>
        <w:t xml:space="preserve">де </w:t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j</m:t>
            </m:r>
          </m:sub>
          <m:sup>
            <m:r>
              <w:rPr>
                <w:rFonts w:ascii="Cambria Math" w:hAnsi="Cambria Math"/>
                <w:lang w:val="uk-UA"/>
              </w:rPr>
              <m:t>i</m:t>
            </m:r>
          </m:sup>
        </m:sSubSup>
      </m:oMath>
      <w:r w:rsidR="00482FCB">
        <w:rPr>
          <w:lang w:val="uk-UA"/>
        </w:rPr>
        <w:t xml:space="preserve"> – </w:t>
      </w:r>
      <w:r w:rsidRPr="00DB62EA">
        <w:rPr>
          <w:lang w:val="uk-UA"/>
        </w:rPr>
        <w:t>де</w:t>
      </w:r>
      <w:r w:rsidR="00DB62EA">
        <w:rPr>
          <w:lang w:val="uk-UA"/>
        </w:rPr>
        <w:t>які множини, що володіють певним</w:t>
      </w:r>
      <w:r w:rsidR="00687B5A">
        <w:rPr>
          <w:lang w:val="uk-UA"/>
        </w:rPr>
        <w:t xml:space="preserve"> </w:t>
      </w:r>
      <w:r w:rsidRPr="00DB62EA">
        <w:rPr>
          <w:lang w:val="uk-UA"/>
        </w:rPr>
        <w:t>ступенем «компактності» таким чином, що міра близькості елементів всередині</w:t>
      </w:r>
      <w:r w:rsidR="00687B5A">
        <w:rPr>
          <w:lang w:val="uk-UA"/>
        </w:rPr>
        <w:t xml:space="preserve"> </w:t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j</m:t>
            </m:r>
          </m:sub>
          <m:sup>
            <m:r>
              <w:rPr>
                <w:rFonts w:ascii="Cambria Math" w:hAnsi="Cambria Math"/>
                <w:lang w:val="uk-UA"/>
              </w:rPr>
              <m:t>i</m:t>
            </m:r>
          </m:sup>
        </m:sSubSup>
      </m:oMath>
      <w:r w:rsidR="00DB62EA" w:rsidRPr="00DB62EA">
        <w:rPr>
          <w:lang w:val="uk-UA"/>
        </w:rPr>
        <w:t xml:space="preserve"> – значно менше, ніж міра близькості між</w:t>
      </w:r>
      <w:r w:rsidR="00DB62EA">
        <w:rPr>
          <w:lang w:val="uk-UA"/>
        </w:rPr>
        <w:t xml:space="preserve"> окремими групами </w:t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j</m:t>
            </m:r>
          </m:sub>
          <m:sup>
            <m:r>
              <w:rPr>
                <w:rFonts w:ascii="Cambria Math" w:hAnsi="Cambria Math"/>
                <w:lang w:val="uk-UA"/>
              </w:rPr>
              <m:t>i</m:t>
            </m:r>
          </m:sup>
        </m:sSubSup>
      </m:oMath>
      <w:r w:rsidR="00DB62EA" w:rsidRPr="00FC2B28">
        <w:rPr>
          <w:lang w:val="uk-UA"/>
        </w:rPr>
        <w:t>.</w:t>
      </w:r>
    </w:p>
    <w:p w:rsidR="00DB62EA" w:rsidRDefault="00DB62EA" w:rsidP="00482FCB">
      <w:pPr>
        <w:spacing w:line="360" w:lineRule="auto"/>
        <w:ind w:firstLine="709"/>
        <w:jc w:val="both"/>
        <w:rPr>
          <w:lang w:val="uk-UA"/>
        </w:rPr>
      </w:pPr>
      <w:r w:rsidRPr="00DB62EA">
        <w:rPr>
          <w:lang w:val="uk-UA"/>
        </w:rPr>
        <w:t>Таке розбиття породжує всередині класів кілька підкласів, що мають зазвичай досить просту прост</w:t>
      </w:r>
      <w:r>
        <w:rPr>
          <w:lang w:val="uk-UA"/>
        </w:rPr>
        <w:t>орову структуру (типу гіперсфери, гіперелліпсоіді</w:t>
      </w:r>
      <w:r w:rsidRPr="00DB62EA">
        <w:rPr>
          <w:lang w:val="uk-UA"/>
        </w:rPr>
        <w:t>в, гіперпаралелепіпед</w:t>
      </w:r>
      <w:r>
        <w:rPr>
          <w:lang w:val="uk-UA"/>
        </w:rPr>
        <w:t>ів</w:t>
      </w:r>
      <w:r w:rsidRPr="00DB62EA">
        <w:rPr>
          <w:lang w:val="uk-UA"/>
        </w:rPr>
        <w:t>). Відповідно, кожному підкласу може бути зіставлений якийсь еталонний елемент (наприклад, середнє по підкласу). Таким чином, клас може бути в найпростішому випадку заданий набором еталонів</w:t>
      </w:r>
      <w:r w:rsidR="00687B5A">
        <w:rPr>
          <w:lang w:val="uk-UA"/>
        </w:rPr>
        <w:t xml:space="preserve"> </w:t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M</m:t>
            </m:r>
          </m:e>
          <m:sub>
            <m:r>
              <w:rPr>
                <w:rFonts w:ascii="Cambria Math" w:hAnsi="Cambria Math"/>
                <w:lang w:val="uk-UA"/>
              </w:rPr>
              <m:t>j</m:t>
            </m:r>
          </m:sub>
          <m:sup>
            <m:r>
              <w:rPr>
                <w:rFonts w:ascii="Cambria Math" w:hAnsi="Cambria Math"/>
                <w:lang w:val="uk-UA"/>
              </w:rPr>
              <m:t>i</m:t>
            </m:r>
          </m:sup>
        </m:sSubSup>
      </m:oMath>
      <w:r w:rsidRPr="00DB62EA">
        <w:t xml:space="preserve">. </w:t>
      </w:r>
      <w:r w:rsidRPr="00DB62EA">
        <w:rPr>
          <w:lang w:val="uk-UA"/>
        </w:rPr>
        <w:t xml:space="preserve">Відповідно, саме розпізнавання може бути здійснено шляхом обчислення, наприклад, відстані від </w:t>
      </w:r>
      <w:r>
        <w:rPr>
          <w:lang w:val="uk-UA"/>
        </w:rPr>
        <w:t>вектор</w:t>
      </w:r>
      <w:r>
        <w:t>ом</w:t>
      </w:r>
      <w:r w:rsidR="00687B5A">
        <w:rPr>
          <w:lang w:val="uk-UA"/>
        </w:rPr>
        <w:t xml:space="preserve"> </w:t>
      </w:r>
      <m:oMath>
        <m:r>
          <w:rPr>
            <w:rFonts w:ascii="Cambria Math" w:hAnsi="Cambria Math"/>
            <w:lang w:val="uk-UA"/>
          </w:rPr>
          <m:t>x</m:t>
        </m:r>
      </m:oMath>
      <w:r w:rsidRPr="00DB62EA">
        <w:t xml:space="preserve">, </w:t>
      </w:r>
      <w:r>
        <w:rPr>
          <w:lang w:val="uk-UA"/>
        </w:rPr>
        <w:t>який розпізнається</w:t>
      </w:r>
      <w:r w:rsidRPr="00DB62EA">
        <w:rPr>
          <w:lang w:val="uk-UA"/>
        </w:rPr>
        <w:t xml:space="preserve"> до еталонів:</w:t>
      </w:r>
    </w:p>
    <w:p w:rsidR="00482FCB" w:rsidRDefault="00482FCB" w:rsidP="00482FCB">
      <w:pPr>
        <w:spacing w:line="360" w:lineRule="auto"/>
        <w:jc w:val="both"/>
        <w:rPr>
          <w:lang w:val="uk-UA"/>
        </w:rPr>
      </w:pPr>
    </w:p>
    <w:p w:rsidR="00DB62EA" w:rsidRDefault="00DB62EA" w:rsidP="00DB62EA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</w:rPr>
              <m:t>d</m:t>
            </m:r>
          </m:e>
          <m:sub>
            <m:r>
              <w:rPr>
                <w:rFonts w:ascii="Cambria Math" w:hAnsi="Cambria Math"/>
                <w:lang w:val="uk-UA"/>
              </w:rPr>
              <m:t>j</m:t>
            </m:r>
          </m:sub>
          <m:sup>
            <m:r>
              <w:rPr>
                <w:rFonts w:ascii="Cambria Math" w:hAnsi="Cambria Math"/>
                <w:lang w:val="uk-UA"/>
              </w:rPr>
              <m:t>i</m:t>
            </m:r>
          </m:sup>
        </m:sSubSup>
        <m:r>
          <w:rPr>
            <w:rFonts w:ascii="Cambria Math" w:hAnsi="Cambria Math"/>
            <w:lang w:val="uk-UA"/>
          </w:rPr>
          <m:t>=</m:t>
        </m:r>
        <m:d>
          <m:dPr>
            <m:begChr m:val="‖"/>
            <m:endChr m:val="‖"/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x-</m:t>
            </m:r>
            <m:sSubSup>
              <m:sSubSup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SupPr>
              <m:e>
                <m:r>
                  <w:rPr>
                    <w:rFonts w:ascii="Cambria Math" w:hAnsi="Cambria Math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  <m:sup>
                <m:r>
                  <w:rPr>
                    <w:rFonts w:ascii="Cambria Math" w:hAnsi="Cambria Math"/>
                    <w:lang w:val="uk-UA"/>
                  </w:rPr>
                  <m:t>i</m:t>
                </m:r>
              </m:sup>
            </m:sSubSup>
          </m:e>
        </m:d>
        <m:r>
          <w:rPr>
            <w:rFonts w:ascii="Cambria Math" w:hAnsi="Cambria Math"/>
            <w:lang w:val="uk-UA"/>
          </w:rPr>
          <m:t>, i=</m:t>
        </m:r>
        <m:acc>
          <m:accPr>
            <m:chr m:val="̅"/>
            <m:ctrlPr>
              <w:rPr>
                <w:rFonts w:ascii="Cambria Math" w:hAnsi="Cambria Math"/>
                <w:i/>
                <w:lang w:val="uk-UA"/>
              </w:rPr>
            </m:ctrlPr>
          </m:accPr>
          <m:e>
            <m:r>
              <w:rPr>
                <w:rFonts w:ascii="Cambria Math" w:hAnsi="Cambria Math"/>
                <w:lang w:val="uk-UA"/>
              </w:rPr>
              <m:t>1,M</m:t>
            </m:r>
          </m:e>
        </m:acc>
        <m:r>
          <w:rPr>
            <w:rFonts w:ascii="Cambria Math" w:hAnsi="Cambria Math"/>
            <w:lang w:val="uk-UA"/>
          </w:rPr>
          <m:t>, j=</m:t>
        </m:r>
        <m:acc>
          <m:accPr>
            <m:chr m:val="̅"/>
            <m:ctrlPr>
              <w:rPr>
                <w:rFonts w:ascii="Cambria Math" w:hAnsi="Cambria Math"/>
                <w:i/>
                <w:lang w:val="uk-UA"/>
              </w:rPr>
            </m:ctrlPr>
          </m:accPr>
          <m:e>
            <m:r>
              <w:rPr>
                <w:rFonts w:ascii="Cambria Math" w:hAnsi="Cambria Math"/>
                <w:lang w:val="uk-UA"/>
              </w:rPr>
              <m:t>1,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e>
        </m:acc>
        <m:r>
          <w:rPr>
            <w:rFonts w:ascii="Cambria Math" w:hAnsi="Cambria Math"/>
            <w:lang w:val="uk-UA"/>
          </w:rPr>
          <m:t>,</m:t>
        </m:r>
      </m:oMath>
      <w:r w:rsidRPr="00223F9D">
        <w:rPr>
          <w:lang w:val="uk-UA"/>
        </w:rPr>
        <w:tab/>
        <w:t>(</w:t>
      </w:r>
      <w:r>
        <w:rPr>
          <w:lang w:val="uk-UA"/>
        </w:rPr>
        <w:t>1.3</w:t>
      </w:r>
      <w:r w:rsidRPr="00223F9D">
        <w:rPr>
          <w:lang w:val="uk-UA"/>
        </w:rPr>
        <w:t>)</w:t>
      </w:r>
    </w:p>
    <w:p w:rsidR="00482FCB" w:rsidRPr="00482FCB" w:rsidRDefault="00482FCB" w:rsidP="00482FCB">
      <w:pPr>
        <w:rPr>
          <w:lang w:val="uk-UA"/>
        </w:rPr>
      </w:pPr>
    </w:p>
    <w:p w:rsidR="00687B5A" w:rsidRPr="00687B5A" w:rsidRDefault="007663E2" w:rsidP="00FC2B28">
      <w:pPr>
        <w:spacing w:line="360" w:lineRule="auto"/>
        <w:jc w:val="both"/>
        <w:rPr>
          <w:lang w:val="uk-UA"/>
        </w:rPr>
      </w:pPr>
      <w:r>
        <w:rPr>
          <w:lang w:val="uk-UA"/>
        </w:rPr>
        <w:t xml:space="preserve">де </w:t>
      </w:r>
      <m:oMath>
        <m:r>
          <w:rPr>
            <w:rFonts w:ascii="Cambria Math" w:hAnsi="Cambria Math"/>
            <w:lang w:val="uk-UA"/>
          </w:rPr>
          <m:t>M</m:t>
        </m:r>
      </m:oMath>
      <w:r w:rsidRPr="007663E2">
        <w:rPr>
          <w:lang w:val="uk-UA"/>
        </w:rPr>
        <w:t xml:space="preserve"> – </w:t>
      </w:r>
      <w:r>
        <w:rPr>
          <w:lang w:val="uk-UA"/>
        </w:rPr>
        <w:t xml:space="preserve">кількість класів; </w:t>
      </w:r>
    </w:p>
    <w:p w:rsidR="00FC2B28" w:rsidRDefault="00687B5A" w:rsidP="00FC2B28">
      <w:pPr>
        <w:spacing w:line="360" w:lineRule="auto"/>
        <w:jc w:val="both"/>
        <w:rPr>
          <w:lang w:val="uk-UA"/>
        </w:rPr>
      </w:pPr>
      <w:r>
        <w:rPr>
          <w:lang w:val="uk-UA"/>
        </w:rPr>
        <w:t xml:space="preserve">    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L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</m:oMath>
      <w:r w:rsidR="007663E2" w:rsidRPr="007663E2">
        <w:rPr>
          <w:lang w:val="uk-UA"/>
        </w:rPr>
        <w:t xml:space="preserve"> – </w:t>
      </w:r>
      <w:r w:rsidR="007663E2">
        <w:rPr>
          <w:lang w:val="uk-UA"/>
        </w:rPr>
        <w:t xml:space="preserve">кількість підкласів у </w:t>
      </w:r>
      <m:oMath>
        <m:r>
          <w:rPr>
            <w:rFonts w:ascii="Cambria Math" w:hAnsi="Cambria Math"/>
            <w:lang w:val="uk-UA"/>
          </w:rPr>
          <m:t>i</m:t>
        </m:r>
      </m:oMath>
      <w:r w:rsidR="007663E2" w:rsidRPr="007663E2">
        <w:rPr>
          <w:lang w:val="uk-UA"/>
        </w:rPr>
        <w:t>-</w:t>
      </w:r>
      <w:proofErr w:type="spellStart"/>
      <w:r w:rsidR="007663E2">
        <w:rPr>
          <w:lang w:val="uk-UA"/>
        </w:rPr>
        <w:t>му</w:t>
      </w:r>
      <w:proofErr w:type="spellEnd"/>
      <w:r w:rsidR="007663E2">
        <w:rPr>
          <w:lang w:val="uk-UA"/>
        </w:rPr>
        <w:t xml:space="preserve"> класі.</w:t>
      </w:r>
    </w:p>
    <w:p w:rsidR="007663E2" w:rsidRDefault="007663E2" w:rsidP="00FC2B28">
      <w:pPr>
        <w:spacing w:line="360" w:lineRule="auto"/>
        <w:ind w:firstLine="709"/>
        <w:jc w:val="both"/>
        <w:rPr>
          <w:lang w:val="uk-UA"/>
        </w:rPr>
      </w:pPr>
      <w:r>
        <w:rPr>
          <w:lang w:val="uk-UA"/>
        </w:rPr>
        <w:t xml:space="preserve">Прийняття рішення щодо включення до класу може бути </w:t>
      </w:r>
      <w:r w:rsidR="008E6C11">
        <w:rPr>
          <w:lang w:val="uk-UA"/>
        </w:rPr>
        <w:t>виконано шляхом знаходження мінімальної відстані.</w:t>
      </w:r>
    </w:p>
    <w:p w:rsidR="00482FCB" w:rsidRDefault="008E6C11" w:rsidP="007663E2">
      <w:pPr>
        <w:spacing w:line="360" w:lineRule="auto"/>
        <w:ind w:firstLine="720"/>
        <w:jc w:val="both"/>
        <w:rPr>
          <w:lang w:val="uk-UA"/>
        </w:rPr>
      </w:pPr>
      <w:r w:rsidRPr="00A62B41">
        <w:rPr>
          <w:lang w:val="uk-UA"/>
        </w:rPr>
        <w:t>Розглянута концепція багаторівневого ознакового опису та концепція «складних класів» призводить до необхідності розглядати конструкції прийняття рішення у вигляді багаторівневої конструкції, в основу якої використовуються системи «</w:t>
      </w:r>
      <w:r w:rsidR="00A62B41" w:rsidRPr="00A62B41">
        <w:rPr>
          <w:lang w:val="uk-UA"/>
        </w:rPr>
        <w:t>окремих</w:t>
      </w:r>
      <w:r w:rsidRPr="00A62B41">
        <w:rPr>
          <w:lang w:val="uk-UA"/>
        </w:rPr>
        <w:t xml:space="preserve"> класифікаторів», з відповідними </w:t>
      </w:r>
      <w:r w:rsidR="00CF7CFF">
        <w:rPr>
          <w:lang w:val="uk-UA"/>
        </w:rPr>
        <w:t xml:space="preserve">під моделями </w:t>
      </w:r>
      <w:r w:rsidRPr="00A62B41">
        <w:rPr>
          <w:lang w:val="uk-UA"/>
        </w:rPr>
        <w:t xml:space="preserve">геоінформаційних ситуацій. </w:t>
      </w:r>
    </w:p>
    <w:p w:rsidR="008E6C11" w:rsidRPr="00A62B41" w:rsidRDefault="008E6C11" w:rsidP="008D60F2">
      <w:pPr>
        <w:spacing w:line="360" w:lineRule="auto"/>
        <w:ind w:firstLine="709"/>
        <w:jc w:val="both"/>
        <w:rPr>
          <w:lang w:val="uk-UA"/>
        </w:rPr>
      </w:pPr>
      <w:r w:rsidRPr="00A62B41">
        <w:rPr>
          <w:lang w:val="uk-UA"/>
        </w:rPr>
        <w:lastRenderedPageBreak/>
        <w:t xml:space="preserve">Система </w:t>
      </w:r>
      <w:r w:rsidR="00A62B41" w:rsidRPr="00A62B41">
        <w:rPr>
          <w:lang w:val="uk-UA"/>
        </w:rPr>
        <w:t>окремих</w:t>
      </w:r>
      <w:r w:rsidRPr="00A62B41">
        <w:rPr>
          <w:lang w:val="uk-UA"/>
        </w:rPr>
        <w:t xml:space="preserve"> класифікаторів визначає </w:t>
      </w:r>
      <w:r w:rsidR="00A62B41" w:rsidRPr="00A62B41">
        <w:rPr>
          <w:lang w:val="uk-UA"/>
        </w:rPr>
        <w:t>простір</w:t>
      </w:r>
      <w:r w:rsidR="00CF7CFF">
        <w:rPr>
          <w:lang w:val="uk-UA"/>
        </w:rPr>
        <w:t xml:space="preserve"> </w:t>
      </w:r>
      <w:r w:rsidR="00A62B41" w:rsidRPr="00A62B41">
        <w:rPr>
          <w:lang w:val="uk-UA"/>
        </w:rPr>
        <w:t>рішення окремих</w:t>
      </w:r>
      <w:r w:rsidRPr="00A62B41">
        <w:rPr>
          <w:lang w:val="uk-UA"/>
        </w:rPr>
        <w:t xml:space="preserve"> класифікаторів. </w:t>
      </w:r>
      <w:r w:rsidR="00A62B41" w:rsidRPr="00A62B41">
        <w:rPr>
          <w:lang w:val="uk-UA"/>
        </w:rPr>
        <w:t>Відповідно</w:t>
      </w:r>
      <w:r w:rsidR="00CF7CFF">
        <w:rPr>
          <w:lang w:val="uk-UA"/>
        </w:rPr>
        <w:t xml:space="preserve"> </w:t>
      </w:r>
      <w:r w:rsidR="00A62B41" w:rsidRPr="00A62B41">
        <w:rPr>
          <w:lang w:val="uk-UA"/>
        </w:rPr>
        <w:t>загальна</w:t>
      </w:r>
      <w:r w:rsidRPr="00A62B41">
        <w:rPr>
          <w:lang w:val="uk-UA"/>
        </w:rPr>
        <w:t xml:space="preserve"> система </w:t>
      </w:r>
      <w:r w:rsidR="00A62B41" w:rsidRPr="00A62B41">
        <w:rPr>
          <w:lang w:val="uk-UA"/>
        </w:rPr>
        <w:t>прийняття</w:t>
      </w:r>
      <w:r w:rsidR="00CF7CFF">
        <w:rPr>
          <w:lang w:val="uk-UA"/>
        </w:rPr>
        <w:t xml:space="preserve"> </w:t>
      </w:r>
      <w:r w:rsidR="00A62B41" w:rsidRPr="00A62B41">
        <w:rPr>
          <w:lang w:val="uk-UA"/>
        </w:rPr>
        <w:t>рішення будується шляхом об</w:t>
      </w:r>
      <w:r w:rsidR="00EC1127">
        <w:rPr>
          <w:lang w:val="uk-UA"/>
        </w:rPr>
        <w:t>’</w:t>
      </w:r>
      <w:r w:rsidR="00A62B41" w:rsidRPr="00A62B41">
        <w:rPr>
          <w:lang w:val="uk-UA"/>
        </w:rPr>
        <w:t>єднання рішень окремих класифікаторів</w:t>
      </w:r>
      <w:r w:rsidRPr="00A62B41">
        <w:rPr>
          <w:lang w:val="uk-UA"/>
        </w:rPr>
        <w:t>.</w:t>
      </w:r>
    </w:p>
    <w:p w:rsidR="00A62B41" w:rsidRDefault="00A62B41" w:rsidP="008D60F2">
      <w:pPr>
        <w:spacing w:line="360" w:lineRule="auto"/>
        <w:ind w:firstLine="709"/>
        <w:jc w:val="both"/>
        <w:rPr>
          <w:lang w:val="uk-UA"/>
        </w:rPr>
      </w:pPr>
      <w:r w:rsidRPr="00A62B41">
        <w:rPr>
          <w:lang w:val="uk-UA"/>
        </w:rPr>
        <w:t>На підставі розглянутих вище концепцій, що лежать в основі побудови складних систем розпізнавання геоінформаційних ситуацій, пропонується загальний підхід до побудови систем розпізнавання геоінформаційних ситуацій, основними компонентами якого є:</w:t>
      </w:r>
    </w:p>
    <w:p w:rsidR="00A62B41" w:rsidRDefault="00A62B41" w:rsidP="008D60F2">
      <w:pPr>
        <w:pStyle w:val="aff8"/>
        <w:numPr>
          <w:ilvl w:val="0"/>
          <w:numId w:val="4"/>
        </w:numPr>
        <w:spacing w:line="360" w:lineRule="auto"/>
        <w:ind w:left="0" w:firstLine="709"/>
        <w:jc w:val="both"/>
        <w:rPr>
          <w:lang w:val="uk-UA"/>
        </w:rPr>
      </w:pPr>
      <w:r w:rsidRPr="00A62B41">
        <w:rPr>
          <w:lang w:val="uk-UA"/>
        </w:rPr>
        <w:t>аналіз моделей формування повідомлень на рівні первинного джерела;</w:t>
      </w:r>
    </w:p>
    <w:p w:rsidR="00A62B41" w:rsidRDefault="00A62B41" w:rsidP="008D60F2">
      <w:pPr>
        <w:pStyle w:val="aff8"/>
        <w:numPr>
          <w:ilvl w:val="0"/>
          <w:numId w:val="4"/>
        </w:numPr>
        <w:spacing w:line="360" w:lineRule="auto"/>
        <w:ind w:left="0" w:firstLine="709"/>
        <w:jc w:val="both"/>
        <w:rPr>
          <w:lang w:val="uk-UA"/>
        </w:rPr>
      </w:pPr>
      <w:r w:rsidRPr="00A62B41">
        <w:rPr>
          <w:lang w:val="uk-UA"/>
        </w:rPr>
        <w:t>аналіз зовнішніх умов прийн</w:t>
      </w:r>
      <w:r>
        <w:rPr>
          <w:lang w:val="uk-UA"/>
        </w:rPr>
        <w:t>яття рішень про геоінформаційну ситуацію (її елементи</w:t>
      </w:r>
      <w:r w:rsidRPr="00A62B41">
        <w:rPr>
          <w:lang w:val="uk-UA"/>
        </w:rPr>
        <w:t>);</w:t>
      </w:r>
    </w:p>
    <w:p w:rsidR="00A62B41" w:rsidRDefault="00A62B41" w:rsidP="008D60F2">
      <w:pPr>
        <w:pStyle w:val="aff8"/>
        <w:numPr>
          <w:ilvl w:val="0"/>
          <w:numId w:val="4"/>
        </w:numPr>
        <w:spacing w:line="360" w:lineRule="auto"/>
        <w:ind w:left="0" w:firstLine="709"/>
        <w:jc w:val="both"/>
        <w:rPr>
          <w:lang w:val="uk-UA"/>
        </w:rPr>
      </w:pPr>
      <w:r>
        <w:rPr>
          <w:lang w:val="uk-UA"/>
        </w:rPr>
        <w:t>формування багаторівневої системи ознакового опису геоінформаційної ситуації;</w:t>
      </w:r>
    </w:p>
    <w:p w:rsidR="00A62B41" w:rsidRDefault="00A62B41" w:rsidP="008D60F2">
      <w:pPr>
        <w:pStyle w:val="aff8"/>
        <w:numPr>
          <w:ilvl w:val="0"/>
          <w:numId w:val="4"/>
        </w:numPr>
        <w:spacing w:line="360" w:lineRule="auto"/>
        <w:ind w:left="0" w:firstLine="709"/>
        <w:jc w:val="both"/>
        <w:rPr>
          <w:lang w:val="uk-UA"/>
        </w:rPr>
      </w:pPr>
      <w:r>
        <w:rPr>
          <w:lang w:val="uk-UA"/>
        </w:rPr>
        <w:t>аналіз структури класів геоінформаційної ситуації;</w:t>
      </w:r>
    </w:p>
    <w:p w:rsidR="00BD6491" w:rsidRPr="00BD6491" w:rsidRDefault="00A62B41" w:rsidP="008D60F2">
      <w:pPr>
        <w:pStyle w:val="aff8"/>
        <w:numPr>
          <w:ilvl w:val="0"/>
          <w:numId w:val="4"/>
        </w:numPr>
        <w:spacing w:line="360" w:lineRule="auto"/>
        <w:ind w:left="0" w:firstLine="709"/>
        <w:jc w:val="both"/>
        <w:rPr>
          <w:lang w:val="uk-UA"/>
        </w:rPr>
      </w:pPr>
      <w:r>
        <w:rPr>
          <w:lang w:val="uk-UA"/>
        </w:rPr>
        <w:t>формування багаторівневої системи прийняття рішення.</w:t>
      </w:r>
    </w:p>
    <w:p w:rsidR="00BD6491" w:rsidRDefault="00902A36" w:rsidP="008D60F2">
      <w:pPr>
        <w:pStyle w:val="aff1"/>
        <w:ind w:firstLine="709"/>
        <w:rPr>
          <w:lang w:val="uk-UA"/>
        </w:rPr>
      </w:pPr>
      <w:r w:rsidRPr="00902A36">
        <w:rPr>
          <w:lang w:val="uk-UA"/>
        </w:rPr>
        <w:t>Зупинимося детальніше на проблемі апріорної невизначеності. Основною особливістю процесу розробки складних систем розпізнавання геоінформаційних ситуацій на всіх рівнях є наявність суттєвої апріорної невизначеності. Пропонується розглядати зазначену апріорну невизначеність в широкому сенсі, розуміючи при цьому такі види невизначеності, як:</w:t>
      </w:r>
    </w:p>
    <w:p w:rsidR="00902A36" w:rsidRDefault="00902A36" w:rsidP="008D60F2">
      <w:pPr>
        <w:pStyle w:val="aff1"/>
        <w:numPr>
          <w:ilvl w:val="0"/>
          <w:numId w:val="4"/>
        </w:numPr>
        <w:tabs>
          <w:tab w:val="left" w:pos="0"/>
        </w:tabs>
        <w:ind w:left="0" w:firstLine="709"/>
        <w:rPr>
          <w:lang w:val="uk-UA"/>
        </w:rPr>
      </w:pPr>
      <w:r>
        <w:rPr>
          <w:lang w:val="uk-UA"/>
        </w:rPr>
        <w:t>параметрична;</w:t>
      </w:r>
    </w:p>
    <w:p w:rsidR="00902A36" w:rsidRDefault="00902A36" w:rsidP="008D60F2">
      <w:pPr>
        <w:pStyle w:val="aff1"/>
        <w:numPr>
          <w:ilvl w:val="0"/>
          <w:numId w:val="4"/>
        </w:numPr>
        <w:tabs>
          <w:tab w:val="left" w:pos="0"/>
        </w:tabs>
        <w:ind w:left="0" w:firstLine="709"/>
        <w:rPr>
          <w:lang w:val="uk-UA"/>
        </w:rPr>
      </w:pPr>
      <w:r>
        <w:rPr>
          <w:lang w:val="uk-UA"/>
        </w:rPr>
        <w:t>непараметрична;</w:t>
      </w:r>
    </w:p>
    <w:p w:rsidR="00902A36" w:rsidRDefault="00902A36" w:rsidP="008D60F2">
      <w:pPr>
        <w:pStyle w:val="aff1"/>
        <w:numPr>
          <w:ilvl w:val="0"/>
          <w:numId w:val="4"/>
        </w:numPr>
        <w:tabs>
          <w:tab w:val="left" w:pos="0"/>
        </w:tabs>
        <w:ind w:left="0" w:firstLine="709"/>
        <w:rPr>
          <w:lang w:val="uk-UA"/>
        </w:rPr>
      </w:pPr>
      <w:r>
        <w:rPr>
          <w:lang w:val="uk-UA"/>
        </w:rPr>
        <w:t>структурна.</w:t>
      </w:r>
    </w:p>
    <w:p w:rsidR="00902A36" w:rsidRDefault="00902A36" w:rsidP="008D60F2">
      <w:pPr>
        <w:pStyle w:val="aff1"/>
        <w:ind w:firstLine="709"/>
        <w:rPr>
          <w:lang w:val="uk-UA"/>
        </w:rPr>
      </w:pPr>
      <w:r w:rsidRPr="00902A36">
        <w:rPr>
          <w:lang w:val="uk-UA"/>
        </w:rPr>
        <w:t>Під параметричної невизначеністю розуміється завжд</w:t>
      </w:r>
      <w:r>
        <w:rPr>
          <w:lang w:val="uk-UA"/>
        </w:rPr>
        <w:t>и апріорна невизначеність у випадку</w:t>
      </w:r>
      <w:r w:rsidRPr="00902A36">
        <w:rPr>
          <w:lang w:val="uk-UA"/>
        </w:rPr>
        <w:t xml:space="preserve">, коли математичні моделі, які описують формування сигналу, умови його поширення, функціонально визначені з точністю до кінцевого набору параметрів. Існують добре розроблені підходи </w:t>
      </w:r>
      <w:r>
        <w:rPr>
          <w:lang w:val="uk-UA"/>
        </w:rPr>
        <w:t>для</w:t>
      </w:r>
      <w:r w:rsidRPr="00902A36">
        <w:rPr>
          <w:lang w:val="uk-UA"/>
        </w:rPr>
        <w:t xml:space="preserve"> подолання (усунення) такого типу невизначеності </w:t>
      </w:r>
      <w:r w:rsidR="00725762">
        <w:rPr>
          <w:lang w:val="uk-UA"/>
        </w:rPr>
        <w:t>[</w:t>
      </w:r>
      <w:r w:rsidR="00725762" w:rsidRPr="00725762">
        <w:t>24</w:t>
      </w:r>
      <w:r w:rsidRPr="00725762">
        <w:rPr>
          <w:lang w:val="uk-UA"/>
        </w:rPr>
        <w:t xml:space="preserve">, </w:t>
      </w:r>
      <w:r w:rsidR="00725762" w:rsidRPr="00725762">
        <w:t>25</w:t>
      </w:r>
      <w:r w:rsidRPr="00725762">
        <w:rPr>
          <w:lang w:val="uk-UA"/>
        </w:rPr>
        <w:t>]</w:t>
      </w:r>
      <w:r w:rsidR="0060437F" w:rsidRPr="00725762">
        <w:rPr>
          <w:lang w:val="uk-UA"/>
        </w:rPr>
        <w:t>.</w:t>
      </w:r>
    </w:p>
    <w:p w:rsidR="008D60F2" w:rsidRDefault="0060437F" w:rsidP="00902A36">
      <w:pPr>
        <w:pStyle w:val="aff1"/>
        <w:rPr>
          <w:lang w:val="uk-UA"/>
        </w:rPr>
      </w:pPr>
      <w:r w:rsidRPr="0060437F">
        <w:rPr>
          <w:lang w:val="uk-UA"/>
        </w:rPr>
        <w:t xml:space="preserve">Непараметрична апріорна невизначеність фактично зводиться до відсутності апріорі математичної моделі сигналу. </w:t>
      </w:r>
    </w:p>
    <w:p w:rsidR="0060437F" w:rsidRDefault="0060437F" w:rsidP="008D60F2">
      <w:pPr>
        <w:pStyle w:val="aff1"/>
        <w:ind w:firstLine="709"/>
        <w:rPr>
          <w:lang w:val="uk-UA"/>
        </w:rPr>
      </w:pPr>
      <w:r w:rsidRPr="0060437F">
        <w:rPr>
          <w:lang w:val="uk-UA"/>
        </w:rPr>
        <w:lastRenderedPageBreak/>
        <w:t xml:space="preserve">Облік такого роду апріорної невизначеності вимагає вирішення завдань побудови моделей сигналів, їх ідентифікації та розробки методів усунення заважають (апріорі невідомих) факторів, що входять в ці моделі. </w:t>
      </w:r>
      <w:r w:rsidR="00CF7CFF">
        <w:rPr>
          <w:lang w:val="uk-UA"/>
        </w:rPr>
        <w:t>Задачі</w:t>
      </w:r>
      <w:r w:rsidRPr="0060437F">
        <w:rPr>
          <w:lang w:val="uk-UA"/>
        </w:rPr>
        <w:t>, пов</w:t>
      </w:r>
      <w:r w:rsidR="00EC1127">
        <w:rPr>
          <w:lang w:val="uk-UA"/>
        </w:rPr>
        <w:t>’</w:t>
      </w:r>
      <w:r w:rsidRPr="0060437F">
        <w:rPr>
          <w:lang w:val="uk-UA"/>
        </w:rPr>
        <w:t xml:space="preserve">язані з невизначеністю такого типу, також розглядаються в дипломній роботі. </w:t>
      </w:r>
      <w:r w:rsidR="008D60F2">
        <w:rPr>
          <w:lang w:val="uk-UA"/>
        </w:rPr>
        <w:t>Як</w:t>
      </w:r>
      <w:r w:rsidRPr="0060437F">
        <w:rPr>
          <w:lang w:val="uk-UA"/>
        </w:rPr>
        <w:t xml:space="preserve"> основн</w:t>
      </w:r>
      <w:r w:rsidR="008D60F2">
        <w:rPr>
          <w:lang w:val="uk-UA"/>
        </w:rPr>
        <w:t>і</w:t>
      </w:r>
      <w:r w:rsidRPr="0060437F">
        <w:rPr>
          <w:lang w:val="uk-UA"/>
        </w:rPr>
        <w:t xml:space="preserve"> підход</w:t>
      </w:r>
      <w:r w:rsidR="008D60F2">
        <w:rPr>
          <w:lang w:val="uk-UA"/>
        </w:rPr>
        <w:t>и</w:t>
      </w:r>
      <w:r w:rsidRPr="0060437F">
        <w:rPr>
          <w:lang w:val="uk-UA"/>
        </w:rPr>
        <w:t xml:space="preserve"> до усунення такого типу невизначеності досліджені адаптивні методи </w:t>
      </w:r>
      <w:r>
        <w:rPr>
          <w:lang w:val="uk-UA"/>
        </w:rPr>
        <w:t>налаштування</w:t>
      </w:r>
      <w:r w:rsidRPr="0060437F">
        <w:rPr>
          <w:lang w:val="uk-UA"/>
        </w:rPr>
        <w:t xml:space="preserve"> функцій приналежності нечітких інформаційних ознак геоінформаційних ситуацій.</w:t>
      </w:r>
    </w:p>
    <w:p w:rsidR="00FC2B28" w:rsidRDefault="0060437F" w:rsidP="008D60F2">
      <w:pPr>
        <w:pStyle w:val="aff1"/>
        <w:ind w:firstLine="709"/>
        <w:rPr>
          <w:lang w:val="uk-UA"/>
        </w:rPr>
      </w:pPr>
      <w:r>
        <w:rPr>
          <w:lang w:val="uk-UA"/>
        </w:rPr>
        <w:t>Під структурною</w:t>
      </w:r>
      <w:r w:rsidRPr="0060437F">
        <w:rPr>
          <w:lang w:val="uk-UA"/>
        </w:rPr>
        <w:t xml:space="preserve"> невизначеністю в даній роботі буде розумітися невизначеність структури класів</w:t>
      </w:r>
      <w:r>
        <w:rPr>
          <w:lang w:val="uk-UA"/>
        </w:rPr>
        <w:t xml:space="preserve"> сигналів, які розпізнаються</w:t>
      </w:r>
      <w:r w:rsidRPr="0060437F">
        <w:rPr>
          <w:lang w:val="uk-UA"/>
        </w:rPr>
        <w:t xml:space="preserve">. Сюди входять розглянуті вище проблеми з невизначеністю структури </w:t>
      </w:r>
      <w:r>
        <w:rPr>
          <w:lang w:val="uk-UA"/>
        </w:rPr>
        <w:t xml:space="preserve">множини </w:t>
      </w:r>
      <w:r w:rsidRPr="0060437F">
        <w:rPr>
          <w:lang w:val="uk-UA"/>
        </w:rPr>
        <w:t>класів. Різні методи побудови вирішальних функцій фактично є засобами подолання структурної апріорн</w:t>
      </w:r>
      <w:r>
        <w:rPr>
          <w:lang w:val="uk-UA"/>
        </w:rPr>
        <w:t xml:space="preserve">ої невизначеності. </w:t>
      </w:r>
    </w:p>
    <w:p w:rsidR="0060437F" w:rsidRDefault="0060437F" w:rsidP="008D60F2">
      <w:pPr>
        <w:pStyle w:val="aff1"/>
        <w:ind w:firstLine="709"/>
        <w:rPr>
          <w:lang w:val="uk-UA"/>
        </w:rPr>
      </w:pPr>
      <w:r>
        <w:rPr>
          <w:lang w:val="uk-UA"/>
        </w:rPr>
        <w:t>Запропоновані в даній роботі концепції «складних класів», концепції</w:t>
      </w:r>
      <w:r w:rsidRPr="0060437F">
        <w:rPr>
          <w:lang w:val="uk-UA"/>
        </w:rPr>
        <w:t xml:space="preserve"> багаторівневих систем прийняття рішень дозволяють отримати ефективні підходи до подолання невизначеності розглянутого типу.</w:t>
      </w:r>
    </w:p>
    <w:p w:rsidR="008D60F2" w:rsidRDefault="0060437F" w:rsidP="008D60F2">
      <w:pPr>
        <w:pStyle w:val="aff1"/>
        <w:ind w:firstLine="709"/>
        <w:rPr>
          <w:lang w:val="uk-UA"/>
        </w:rPr>
      </w:pPr>
      <w:r w:rsidRPr="0060437F">
        <w:rPr>
          <w:lang w:val="uk-UA"/>
        </w:rPr>
        <w:t xml:space="preserve">Важливою компонентою процесу подолання апріорної невизначеності є ідентифікація її типу. Ідентифікація типу апріорної невизначеності є важко </w:t>
      </w:r>
      <w:r>
        <w:rPr>
          <w:lang w:val="uk-UA"/>
        </w:rPr>
        <w:t>формаліз</w:t>
      </w:r>
      <w:r w:rsidR="00FC2B28">
        <w:rPr>
          <w:lang w:val="uk-UA"/>
        </w:rPr>
        <w:t>ованою</w:t>
      </w:r>
      <w:r w:rsidR="00E63A2C">
        <w:rPr>
          <w:lang w:val="uk-UA"/>
        </w:rPr>
        <w:t xml:space="preserve"> </w:t>
      </w:r>
      <w:r>
        <w:rPr>
          <w:lang w:val="uk-UA"/>
        </w:rPr>
        <w:t>задачею</w:t>
      </w:r>
      <w:r w:rsidRPr="0060437F">
        <w:rPr>
          <w:lang w:val="uk-UA"/>
        </w:rPr>
        <w:t>, вона вимагає істотного розуміння всієї структури розв</w:t>
      </w:r>
      <w:r w:rsidR="00EC1127">
        <w:rPr>
          <w:lang w:val="uk-UA"/>
        </w:rPr>
        <w:t>’</w:t>
      </w:r>
      <w:r w:rsidRPr="0060437F">
        <w:rPr>
          <w:lang w:val="uk-UA"/>
        </w:rPr>
        <w:t>язуваної задачі розпізнавання, включаючи фізичні явища, що лежать в основі формування повідомлення про об</w:t>
      </w:r>
      <w:r w:rsidR="00EC1127">
        <w:rPr>
          <w:lang w:val="uk-UA"/>
        </w:rPr>
        <w:t>’</w:t>
      </w:r>
      <w:r w:rsidRPr="0060437F">
        <w:rPr>
          <w:lang w:val="uk-UA"/>
        </w:rPr>
        <w:t xml:space="preserve">єкт моніторингу, методи отримання опису та методи побудови системи прийняття рішень. </w:t>
      </w:r>
    </w:p>
    <w:p w:rsidR="0060437F" w:rsidRDefault="0060437F" w:rsidP="008D60F2">
      <w:pPr>
        <w:pStyle w:val="aff1"/>
        <w:ind w:firstLine="709"/>
        <w:rPr>
          <w:lang w:val="uk-UA"/>
        </w:rPr>
      </w:pPr>
      <w:r>
        <w:rPr>
          <w:lang w:val="uk-UA"/>
        </w:rPr>
        <w:t>Запропоновані</w:t>
      </w:r>
      <w:r w:rsidRPr="0060437F">
        <w:rPr>
          <w:lang w:val="uk-UA"/>
        </w:rPr>
        <w:t xml:space="preserve"> в цій роботі рішення засновані, фактично, на аналізі знань, пов</w:t>
      </w:r>
      <w:r w:rsidR="00EC1127">
        <w:rPr>
          <w:lang w:val="uk-UA"/>
        </w:rPr>
        <w:t>’</w:t>
      </w:r>
      <w:r w:rsidRPr="0060437F">
        <w:rPr>
          <w:lang w:val="uk-UA"/>
        </w:rPr>
        <w:t>язаних з особливостями завдань розпізнавання геоінформаційних ситуацій.</w:t>
      </w:r>
    </w:p>
    <w:p w:rsidR="0060437F" w:rsidRPr="00076FE0" w:rsidRDefault="0060437F" w:rsidP="008D60F2">
      <w:pPr>
        <w:pStyle w:val="aff1"/>
        <w:ind w:firstLine="709"/>
        <w:rPr>
          <w:lang w:val="uk-UA"/>
        </w:rPr>
      </w:pPr>
      <w:r>
        <w:rPr>
          <w:lang w:val="uk-UA"/>
        </w:rPr>
        <w:t>Під геоінформаційною</w:t>
      </w:r>
      <w:r w:rsidRPr="0060437F">
        <w:rPr>
          <w:lang w:val="uk-UA"/>
        </w:rPr>
        <w:t xml:space="preserve"> ситуацією слід розуміти частину географічного простору, в якому існують просторово рознесені лінійні (елементи ГС лінійного типу) і </w:t>
      </w:r>
      <w:r>
        <w:rPr>
          <w:lang w:val="uk-UA"/>
        </w:rPr>
        <w:t>площинні</w:t>
      </w:r>
      <w:r w:rsidRPr="0060437F">
        <w:rPr>
          <w:lang w:val="uk-UA"/>
        </w:rPr>
        <w:t xml:space="preserve"> (елементи ГС </w:t>
      </w:r>
      <w:r>
        <w:rPr>
          <w:lang w:val="uk-UA"/>
        </w:rPr>
        <w:t>площинного</w:t>
      </w:r>
      <w:r w:rsidRPr="0060437F">
        <w:rPr>
          <w:lang w:val="uk-UA"/>
        </w:rPr>
        <w:t xml:space="preserve"> типу) об</w:t>
      </w:r>
      <w:r w:rsidR="00EC1127">
        <w:rPr>
          <w:lang w:val="uk-UA"/>
        </w:rPr>
        <w:t>’</w:t>
      </w:r>
      <w:r w:rsidRPr="0060437F">
        <w:rPr>
          <w:lang w:val="uk-UA"/>
        </w:rPr>
        <w:t>єкти, і інформацію про ста</w:t>
      </w:r>
      <w:r>
        <w:rPr>
          <w:lang w:val="uk-UA"/>
        </w:rPr>
        <w:t>н цих об</w:t>
      </w:r>
      <w:r w:rsidR="00EC1127">
        <w:rPr>
          <w:lang w:val="uk-UA"/>
        </w:rPr>
        <w:t>’</w:t>
      </w:r>
      <w:r>
        <w:rPr>
          <w:lang w:val="uk-UA"/>
        </w:rPr>
        <w:t>єктів і характеристики</w:t>
      </w:r>
      <w:r w:rsidRPr="0060437F">
        <w:rPr>
          <w:lang w:val="uk-UA"/>
        </w:rPr>
        <w:t xml:space="preserve"> даного про</w:t>
      </w:r>
      <w:r>
        <w:rPr>
          <w:lang w:val="uk-UA"/>
        </w:rPr>
        <w:t xml:space="preserve">стору в конкретний момент часу </w:t>
      </w:r>
      <m:oMath>
        <m:r>
          <w:rPr>
            <w:rFonts w:ascii="Cambria Math" w:hAnsi="Cambria Math"/>
            <w:lang w:val="uk-UA"/>
          </w:rPr>
          <m:t>t</m:t>
        </m:r>
      </m:oMath>
      <w:r w:rsidRPr="0060437F">
        <w:rPr>
          <w:lang w:val="uk-UA"/>
        </w:rPr>
        <w:t xml:space="preserve">. </w:t>
      </w:r>
    </w:p>
    <w:p w:rsidR="008D60F2" w:rsidRDefault="008D60F2" w:rsidP="008D60F2">
      <w:pPr>
        <w:pStyle w:val="aff1"/>
        <w:ind w:firstLine="0"/>
        <w:rPr>
          <w:lang w:val="uk-UA"/>
        </w:rPr>
      </w:pPr>
    </w:p>
    <w:p w:rsidR="008D60F2" w:rsidRDefault="008D60F2" w:rsidP="00B46A32">
      <w:pPr>
        <w:pStyle w:val="aff1"/>
        <w:ind w:firstLine="0"/>
        <w:jc w:val="center"/>
        <w:rPr>
          <w:lang w:val="uk-UA"/>
        </w:r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656192" behindDoc="0" locked="0" layoutInCell="1" allowOverlap="1" wp14:anchorId="0216C097" wp14:editId="3DE72078">
            <wp:simplePos x="0" y="0"/>
            <wp:positionH relativeFrom="margin">
              <wp:posOffset>370840</wp:posOffset>
            </wp:positionH>
            <wp:positionV relativeFrom="paragraph">
              <wp:posOffset>-62865</wp:posOffset>
            </wp:positionV>
            <wp:extent cx="5184140" cy="2162175"/>
            <wp:effectExtent l="0" t="0" r="0" b="9525"/>
            <wp:wrapTopAndBottom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4140" cy="2162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815ADB" w:rsidRDefault="00815ADB" w:rsidP="00B46A32">
      <w:pPr>
        <w:pStyle w:val="aff1"/>
        <w:ind w:firstLine="0"/>
        <w:jc w:val="center"/>
        <w:rPr>
          <w:lang w:val="uk-UA"/>
        </w:rPr>
      </w:pPr>
      <w:r>
        <w:rPr>
          <w:lang w:val="uk-UA"/>
        </w:rPr>
        <w:t>Рис</w:t>
      </w:r>
      <w:r w:rsidR="00FC2B28">
        <w:rPr>
          <w:lang w:val="uk-UA"/>
        </w:rPr>
        <w:t>унок</w:t>
      </w:r>
      <w:r>
        <w:rPr>
          <w:lang w:val="uk-UA"/>
        </w:rPr>
        <w:t xml:space="preserve"> 1.4 – Приклад геоінформаційної ситуації</w:t>
      </w:r>
    </w:p>
    <w:p w:rsidR="008D60F2" w:rsidRDefault="008D60F2" w:rsidP="008D60F2">
      <w:pPr>
        <w:pStyle w:val="aff1"/>
        <w:ind w:firstLine="0"/>
        <w:rPr>
          <w:lang w:val="uk-UA"/>
        </w:rPr>
      </w:pPr>
    </w:p>
    <w:p w:rsidR="008D60F2" w:rsidRDefault="008D60F2" w:rsidP="008D60F2">
      <w:pPr>
        <w:pStyle w:val="aff1"/>
        <w:ind w:firstLine="709"/>
        <w:rPr>
          <w:lang w:val="uk-UA"/>
        </w:rPr>
      </w:pPr>
      <w:r w:rsidRPr="0060437F">
        <w:rPr>
          <w:lang w:val="uk-UA"/>
        </w:rPr>
        <w:t>Така інформація накопичується і обробляється в інформаційно-аналітичних центрах аналізу геоінформац</w:t>
      </w:r>
      <w:r>
        <w:rPr>
          <w:lang w:val="uk-UA"/>
        </w:rPr>
        <w:t>ій</w:t>
      </w:r>
      <w:r w:rsidRPr="0060437F">
        <w:rPr>
          <w:lang w:val="uk-UA"/>
        </w:rPr>
        <w:t>них ситуацій, залежить від системних факторів і комплексу поточних зовні</w:t>
      </w:r>
      <w:r>
        <w:rPr>
          <w:lang w:val="uk-UA"/>
        </w:rPr>
        <w:t>шніх умов і служить основою для</w:t>
      </w:r>
      <w:r w:rsidRPr="0060437F">
        <w:rPr>
          <w:lang w:val="uk-UA"/>
        </w:rPr>
        <w:t xml:space="preserve"> прийняття різних управлінських рішень </w:t>
      </w:r>
      <w:r>
        <w:rPr>
          <w:lang w:val="uk-UA"/>
        </w:rPr>
        <w:t>[</w:t>
      </w:r>
      <w:r w:rsidRPr="00725762">
        <w:rPr>
          <w:lang w:val="uk-UA"/>
        </w:rPr>
        <w:t>26].</w:t>
      </w:r>
    </w:p>
    <w:p w:rsidR="008D60F2" w:rsidRDefault="008D60F2" w:rsidP="008D60F2">
      <w:pPr>
        <w:pStyle w:val="aff1"/>
        <w:ind w:firstLine="0"/>
        <w:rPr>
          <w:lang w:val="uk-UA"/>
        </w:rPr>
      </w:pPr>
    </w:p>
    <w:p w:rsidR="008D60F2" w:rsidRPr="00DF343D" w:rsidRDefault="008D60F2" w:rsidP="008D60F2">
      <w:pPr>
        <w:pStyle w:val="aff1"/>
        <w:ind w:firstLine="0"/>
        <w:rPr>
          <w:lang w:val="uk-UA"/>
        </w:rPr>
      </w:pPr>
    </w:p>
    <w:p w:rsidR="00815ADB" w:rsidRDefault="00815ADB" w:rsidP="00815ADB">
      <w:pPr>
        <w:pStyle w:val="3"/>
      </w:pPr>
      <w:r>
        <w:rPr>
          <w:noProof/>
        </w:rPr>
        <w:t>Аналіз впливу зовнішніх умов на джерел</w:t>
      </w:r>
      <w:r w:rsidR="00B46A32">
        <w:rPr>
          <w:noProof/>
        </w:rPr>
        <w:t>а</w:t>
      </w:r>
      <w:r>
        <w:rPr>
          <w:noProof/>
        </w:rPr>
        <w:t xml:space="preserve"> інформації, що використовуються для розпізнавання образів геоінформаційних ситуацій в системах моніторингу територій</w:t>
      </w:r>
    </w:p>
    <w:p w:rsidR="00815ADB" w:rsidRDefault="00815ADB" w:rsidP="002E13BD">
      <w:pPr>
        <w:pStyle w:val="aff1"/>
        <w:rPr>
          <w:lang w:val="uk-UA"/>
        </w:rPr>
      </w:pPr>
    </w:p>
    <w:p w:rsidR="000766D6" w:rsidRDefault="00A522D9" w:rsidP="000766D6">
      <w:pPr>
        <w:pStyle w:val="aff1"/>
        <w:ind w:firstLine="709"/>
        <w:rPr>
          <w:lang w:val="uk-UA"/>
        </w:rPr>
      </w:pPr>
      <w:r w:rsidRPr="00A522D9">
        <w:rPr>
          <w:lang w:val="uk-UA"/>
        </w:rPr>
        <w:t xml:space="preserve">Під зоною моніторингу розуміється частина географічного простору, в якому засіб, комплекс засобів, система може виконати свою цільову функцію </w:t>
      </w:r>
      <w:r w:rsidRPr="00083964">
        <w:rPr>
          <w:lang w:val="uk-UA"/>
        </w:rPr>
        <w:t xml:space="preserve">з заданою якістю. Розміри цієї зони визначаються, виходячи з обмежень фізичних носіїв інформації про </w:t>
      </w:r>
      <w:r w:rsidR="00B46A32">
        <w:rPr>
          <w:lang w:val="uk-UA"/>
        </w:rPr>
        <w:t>події, або задаються евристично</w:t>
      </w:r>
      <w:r w:rsidRPr="00083964">
        <w:rPr>
          <w:lang w:val="uk-UA"/>
        </w:rPr>
        <w:t xml:space="preserve"> на етапі планування, виходячи з глобальної мети і </w:t>
      </w:r>
      <w:r w:rsidR="00B46A32">
        <w:rPr>
          <w:lang w:val="uk-UA"/>
        </w:rPr>
        <w:t>задач</w:t>
      </w:r>
      <w:r w:rsidRPr="00083964">
        <w:rPr>
          <w:lang w:val="uk-UA"/>
        </w:rPr>
        <w:t xml:space="preserve"> системи. </w:t>
      </w:r>
    </w:p>
    <w:p w:rsidR="00A522D9" w:rsidRPr="00083964" w:rsidRDefault="00A522D9" w:rsidP="000766D6">
      <w:pPr>
        <w:pStyle w:val="aff1"/>
        <w:ind w:firstLine="709"/>
        <w:rPr>
          <w:lang w:val="uk-UA"/>
        </w:rPr>
      </w:pPr>
      <w:r w:rsidRPr="00083964">
        <w:rPr>
          <w:lang w:val="uk-UA"/>
        </w:rPr>
        <w:t xml:space="preserve">Обробку інформації в системах, що використовують зональний принцип організації геоінформаційного простору, можна інтерпретувати у вигляді багаторівневої моделі. </w:t>
      </w:r>
    </w:p>
    <w:p w:rsidR="000766D6" w:rsidRDefault="00083964" w:rsidP="000766D6">
      <w:pPr>
        <w:pStyle w:val="aff1"/>
        <w:ind w:firstLine="709"/>
        <w:rPr>
          <w:lang w:val="uk-UA"/>
        </w:rPr>
      </w:pPr>
      <w:r w:rsidRPr="00083964">
        <w:rPr>
          <w:lang w:val="uk-UA"/>
        </w:rPr>
        <w:t>Розробка узагальненої моделі обробки інформац</w:t>
      </w:r>
      <w:r>
        <w:rPr>
          <w:lang w:val="uk-UA"/>
        </w:rPr>
        <w:t>ії в СМТ виконується в два етани</w:t>
      </w:r>
      <w:r w:rsidRPr="00083964">
        <w:rPr>
          <w:lang w:val="uk-UA"/>
        </w:rPr>
        <w:t xml:space="preserve">. </w:t>
      </w:r>
    </w:p>
    <w:p w:rsidR="00083964" w:rsidRDefault="00083964" w:rsidP="000766D6">
      <w:pPr>
        <w:pStyle w:val="aff1"/>
        <w:ind w:firstLine="709"/>
        <w:rPr>
          <w:lang w:val="uk-UA"/>
        </w:rPr>
      </w:pPr>
      <w:r w:rsidRPr="00083964">
        <w:rPr>
          <w:lang w:val="uk-UA"/>
        </w:rPr>
        <w:lastRenderedPageBreak/>
        <w:t xml:space="preserve">На першому етапі виконується формальний опис процесів отримання, передачі та </w:t>
      </w:r>
      <w:r>
        <w:rPr>
          <w:lang w:val="uk-UA"/>
        </w:rPr>
        <w:t>обробки інформації. На другому –</w:t>
      </w:r>
      <w:r w:rsidRPr="00083964">
        <w:rPr>
          <w:lang w:val="uk-UA"/>
        </w:rPr>
        <w:t xml:space="preserve"> рівень ін</w:t>
      </w:r>
      <w:r>
        <w:rPr>
          <w:lang w:val="uk-UA"/>
        </w:rPr>
        <w:t>формаційно-аналітичного центру –</w:t>
      </w:r>
      <w:r w:rsidRPr="00083964">
        <w:rPr>
          <w:lang w:val="uk-UA"/>
        </w:rPr>
        <w:t xml:space="preserve"> з урахуванням виявлених обмежень описуються структурні особливості взаємодії видів інформації, які слід враховувати в процесі розпізнавання та подання на електронній карті елементів ГС (територіальних об</w:t>
      </w:r>
      <w:r w:rsidR="00EC1127">
        <w:rPr>
          <w:lang w:val="uk-UA"/>
        </w:rPr>
        <w:t>’</w:t>
      </w:r>
      <w:r w:rsidRPr="00083964">
        <w:rPr>
          <w:lang w:val="uk-UA"/>
        </w:rPr>
        <w:t>єктів).</w:t>
      </w:r>
    </w:p>
    <w:p w:rsidR="00083964" w:rsidRDefault="00083964" w:rsidP="000766D6">
      <w:pPr>
        <w:pStyle w:val="aff1"/>
        <w:ind w:firstLine="709"/>
        <w:rPr>
          <w:lang w:val="uk-UA"/>
        </w:rPr>
      </w:pPr>
      <w:r w:rsidRPr="00083964">
        <w:rPr>
          <w:lang w:val="uk-UA"/>
        </w:rPr>
        <w:t>У загальному випадку, як вже зазначалося раніше, процес отримання, передачі та обробки інформації в СМТ реалізується на двох рівнях:</w:t>
      </w:r>
    </w:p>
    <w:p w:rsidR="00083964" w:rsidRDefault="00B46A32" w:rsidP="000766D6">
      <w:pPr>
        <w:pStyle w:val="aff1"/>
        <w:numPr>
          <w:ilvl w:val="0"/>
          <w:numId w:val="5"/>
        </w:numPr>
        <w:ind w:left="0" w:firstLine="709"/>
        <w:rPr>
          <w:lang w:val="uk-UA"/>
        </w:rPr>
      </w:pPr>
      <w:r>
        <w:rPr>
          <w:lang w:val="uk-UA"/>
        </w:rPr>
        <w:t>о</w:t>
      </w:r>
      <w:r w:rsidR="00083964">
        <w:rPr>
          <w:lang w:val="uk-UA"/>
        </w:rPr>
        <w:t>тримання інформації від ДІ у вигляді повідомлень, які передаються за допомогою каналів (радіоканалів) зв</w:t>
      </w:r>
      <w:r w:rsidR="00EC1127">
        <w:rPr>
          <w:lang w:val="uk-UA"/>
        </w:rPr>
        <w:t>’</w:t>
      </w:r>
      <w:r w:rsidR="00083964">
        <w:rPr>
          <w:lang w:val="uk-UA"/>
        </w:rPr>
        <w:t>язку у результаті обробки інформації;</w:t>
      </w:r>
    </w:p>
    <w:p w:rsidR="00083964" w:rsidRDefault="00B46A32" w:rsidP="000766D6">
      <w:pPr>
        <w:pStyle w:val="aff1"/>
        <w:numPr>
          <w:ilvl w:val="0"/>
          <w:numId w:val="5"/>
        </w:numPr>
        <w:ind w:left="0" w:firstLine="709"/>
        <w:rPr>
          <w:lang w:val="uk-UA"/>
        </w:rPr>
      </w:pPr>
      <w:r>
        <w:rPr>
          <w:lang w:val="uk-UA"/>
        </w:rPr>
        <w:t>о</w:t>
      </w:r>
      <w:r w:rsidR="00083964">
        <w:rPr>
          <w:lang w:val="uk-UA"/>
        </w:rPr>
        <w:t xml:space="preserve">бробка повідомлень від ДІ за допомогою ІАЦ на алгоритмічній мові за допомогою комплексу </w:t>
      </w:r>
      <w:r w:rsidR="00CB0B18">
        <w:rPr>
          <w:lang w:val="uk-UA"/>
        </w:rPr>
        <w:t>обчислювальних пристроїв та людини-оператора, що приймає логічні рішення. Включає у себе:</w:t>
      </w:r>
    </w:p>
    <w:p w:rsidR="00CB0B18" w:rsidRDefault="00CB0B18" w:rsidP="00CC02D3">
      <w:pPr>
        <w:pStyle w:val="aff1"/>
        <w:numPr>
          <w:ilvl w:val="0"/>
          <w:numId w:val="6"/>
        </w:numPr>
        <w:ind w:left="0" w:firstLine="1418"/>
        <w:rPr>
          <w:lang w:val="uk-UA"/>
        </w:rPr>
      </w:pPr>
      <w:r w:rsidRPr="00CB0B18">
        <w:rPr>
          <w:lang w:val="uk-UA"/>
        </w:rPr>
        <w:t xml:space="preserve">обробку прийнятих формалізованих повідомлень від </w:t>
      </w:r>
      <w:r>
        <w:rPr>
          <w:lang w:val="uk-UA"/>
        </w:rPr>
        <w:t>ДІ відповідно до визначених пріоритетів</w:t>
      </w:r>
      <w:r w:rsidRPr="00CB0B18">
        <w:rPr>
          <w:lang w:val="uk-UA"/>
        </w:rPr>
        <w:t xml:space="preserve"> їх важливості;</w:t>
      </w:r>
    </w:p>
    <w:p w:rsidR="00CB0B18" w:rsidRDefault="00CB0B18" w:rsidP="00CC02D3">
      <w:pPr>
        <w:pStyle w:val="aff1"/>
        <w:numPr>
          <w:ilvl w:val="0"/>
          <w:numId w:val="6"/>
        </w:numPr>
        <w:ind w:left="0" w:firstLine="1418"/>
        <w:rPr>
          <w:lang w:val="uk-UA"/>
        </w:rPr>
      </w:pPr>
      <w:r w:rsidRPr="00CB0B18">
        <w:rPr>
          <w:lang w:val="uk-UA"/>
        </w:rPr>
        <w:t>формування вихідних повідомлень за результатами алгоритмічної обробки і прийнятих оператором рішень;</w:t>
      </w:r>
    </w:p>
    <w:p w:rsidR="00CB0B18" w:rsidRDefault="00CB0B18" w:rsidP="00CC02D3">
      <w:pPr>
        <w:pStyle w:val="aff1"/>
        <w:numPr>
          <w:ilvl w:val="0"/>
          <w:numId w:val="6"/>
        </w:numPr>
        <w:ind w:left="0" w:firstLine="1418"/>
        <w:rPr>
          <w:lang w:val="uk-UA"/>
        </w:rPr>
      </w:pPr>
      <w:r w:rsidRPr="00CB0B18">
        <w:rPr>
          <w:lang w:val="uk-UA"/>
        </w:rPr>
        <w:t>обробку службових команд і запитів операторів</w:t>
      </w:r>
      <w:r>
        <w:rPr>
          <w:lang w:val="uk-UA"/>
        </w:rPr>
        <w:t>;</w:t>
      </w:r>
    </w:p>
    <w:p w:rsidR="00CB0B18" w:rsidRPr="00CC02D3" w:rsidRDefault="00CB0B18" w:rsidP="00CC02D3">
      <w:pPr>
        <w:pStyle w:val="aff1"/>
        <w:numPr>
          <w:ilvl w:val="0"/>
          <w:numId w:val="6"/>
        </w:numPr>
        <w:ind w:left="0" w:firstLine="1418"/>
        <w:rPr>
          <w:lang w:val="uk-UA"/>
        </w:rPr>
      </w:pPr>
      <w:r w:rsidRPr="00CB0B18">
        <w:rPr>
          <w:lang w:val="uk-UA"/>
        </w:rPr>
        <w:t>відображення розпізнаних геоінформаційних ситуацій на електронній карті або в формулярах нормативно-технічної документації.</w:t>
      </w:r>
    </w:p>
    <w:p w:rsidR="00CC02D3" w:rsidRDefault="00CC02D3" w:rsidP="00CC02D3">
      <w:pPr>
        <w:pStyle w:val="aff1"/>
        <w:rPr>
          <w:lang w:val="uk-UA"/>
        </w:rPr>
      </w:pPr>
      <w:r>
        <w:rPr>
          <w:lang w:val="uk-UA"/>
        </w:rPr>
        <w:t>Узагальнена модель процесу обробки інформації у системі моніторингу територій в припущенні ідеального зв</w:t>
      </w:r>
      <w:r w:rsidR="00EC1127">
        <w:rPr>
          <w:lang w:val="uk-UA"/>
        </w:rPr>
        <w:t>’</w:t>
      </w:r>
      <w:r>
        <w:rPr>
          <w:lang w:val="uk-UA"/>
        </w:rPr>
        <w:t>язку представлена на рис</w:t>
      </w:r>
      <w:r w:rsidR="00A604EB">
        <w:rPr>
          <w:lang w:val="uk-UA"/>
        </w:rPr>
        <w:t>унку</w:t>
      </w:r>
      <w:r>
        <w:rPr>
          <w:lang w:val="uk-UA"/>
        </w:rPr>
        <w:t xml:space="preserve"> 1.5.</w:t>
      </w:r>
    </w:p>
    <w:p w:rsidR="00CC02D3" w:rsidRDefault="00CC02D3" w:rsidP="00CC02D3">
      <w:pPr>
        <w:pStyle w:val="aff1"/>
        <w:rPr>
          <w:lang w:val="uk-UA"/>
        </w:rPr>
      </w:pPr>
      <w:r>
        <w:rPr>
          <w:lang w:val="uk-UA"/>
        </w:rPr>
        <w:t xml:space="preserve">На цьому рисунку </w:t>
      </w:r>
      <w:r w:rsidR="000766D6">
        <w:rPr>
          <w:lang w:val="uk-UA"/>
        </w:rPr>
        <w:t xml:space="preserve">1.5 </w:t>
      </w:r>
      <w:r>
        <w:rPr>
          <w:lang w:val="uk-UA"/>
        </w:rPr>
        <w:t>представлені наступні бази даних:</w:t>
      </w:r>
    </w:p>
    <w:p w:rsidR="00CC02D3" w:rsidRDefault="00CC02D3" w:rsidP="000766D6">
      <w:pPr>
        <w:pStyle w:val="aff1"/>
        <w:numPr>
          <w:ilvl w:val="0"/>
          <w:numId w:val="11"/>
        </w:numPr>
        <w:ind w:left="0" w:firstLine="709"/>
        <w:rPr>
          <w:lang w:val="uk-UA"/>
        </w:rPr>
      </w:pPr>
      <w:r>
        <w:rPr>
          <w:lang w:val="uk-UA"/>
        </w:rPr>
        <w:t>ТО – БД територіальних об</w:t>
      </w:r>
      <w:r w:rsidR="00EC1127">
        <w:rPr>
          <w:lang w:val="uk-UA"/>
        </w:rPr>
        <w:t>’</w:t>
      </w:r>
      <w:r>
        <w:rPr>
          <w:lang w:val="uk-UA"/>
        </w:rPr>
        <w:t>єктів;</w:t>
      </w:r>
    </w:p>
    <w:p w:rsidR="00CC02D3" w:rsidRDefault="00CC02D3" w:rsidP="000766D6">
      <w:pPr>
        <w:pStyle w:val="aff1"/>
        <w:numPr>
          <w:ilvl w:val="0"/>
          <w:numId w:val="11"/>
        </w:numPr>
        <w:ind w:left="0" w:firstLine="709"/>
        <w:rPr>
          <w:lang w:val="uk-UA"/>
        </w:rPr>
      </w:pPr>
      <w:r>
        <w:rPr>
          <w:lang w:val="en-US"/>
        </w:rPr>
        <w:t>S</w:t>
      </w:r>
      <w:r w:rsidRPr="00BF7DEE">
        <w:t xml:space="preserve"> – </w:t>
      </w:r>
      <w:r>
        <w:rPr>
          <w:lang w:val="uk-UA"/>
        </w:rPr>
        <w:t>БД повідомлень від мережі джерел інформації;</w:t>
      </w:r>
    </w:p>
    <w:p w:rsidR="00CC02D3" w:rsidRDefault="00CC02D3" w:rsidP="000766D6">
      <w:pPr>
        <w:pStyle w:val="aff1"/>
        <w:numPr>
          <w:ilvl w:val="0"/>
          <w:numId w:val="11"/>
        </w:numPr>
        <w:ind w:left="0" w:firstLine="709"/>
        <w:rPr>
          <w:lang w:val="uk-UA"/>
        </w:rPr>
      </w:pPr>
      <w:r>
        <w:rPr>
          <w:lang w:val="en-US"/>
        </w:rPr>
        <w:t>Ys</w:t>
      </w:r>
      <w:r w:rsidRPr="00BF7DEE">
        <w:rPr>
          <w:lang w:val="uk-UA"/>
        </w:rPr>
        <w:t xml:space="preserve"> – БД </w:t>
      </w:r>
      <w:r>
        <w:rPr>
          <w:lang w:val="uk-UA"/>
        </w:rPr>
        <w:t>зовнішніх умов, які визначені вирішальною схемою для кожного повідомлення;</w:t>
      </w:r>
    </w:p>
    <w:p w:rsidR="00CC02D3" w:rsidRDefault="00CC02D3" w:rsidP="000766D6">
      <w:pPr>
        <w:pStyle w:val="aff1"/>
        <w:numPr>
          <w:ilvl w:val="0"/>
          <w:numId w:val="11"/>
        </w:numPr>
        <w:ind w:left="0" w:firstLine="709"/>
        <w:rPr>
          <w:lang w:val="uk-UA"/>
        </w:rPr>
      </w:pPr>
      <w:r>
        <w:rPr>
          <w:lang w:val="en-US"/>
        </w:rPr>
        <w:t>SD</w:t>
      </w:r>
      <w:r w:rsidRPr="00BF7DEE">
        <w:t xml:space="preserve"> – </w:t>
      </w:r>
      <w:r>
        <w:rPr>
          <w:lang w:val="uk-UA"/>
        </w:rPr>
        <w:t>БД з інформацією про системи джерел інформації (структура, склад, координати місць установки);</w:t>
      </w:r>
    </w:p>
    <w:p w:rsidR="00CC02D3" w:rsidRDefault="00CC02D3" w:rsidP="000766D6">
      <w:pPr>
        <w:pStyle w:val="aff1"/>
        <w:numPr>
          <w:ilvl w:val="0"/>
          <w:numId w:val="11"/>
        </w:numPr>
        <w:ind w:left="0" w:firstLine="709"/>
        <w:rPr>
          <w:lang w:val="uk-UA"/>
        </w:rPr>
      </w:pPr>
      <w:r>
        <w:rPr>
          <w:lang w:val="en-US"/>
        </w:rPr>
        <w:lastRenderedPageBreak/>
        <w:t>H</w:t>
      </w:r>
      <w:r w:rsidRPr="001579B4">
        <w:rPr>
          <w:lang w:val="uk-UA"/>
        </w:rPr>
        <w:t xml:space="preserve"> – </w:t>
      </w:r>
      <w:r>
        <w:rPr>
          <w:lang w:val="uk-UA"/>
        </w:rPr>
        <w:t>матриц</w:t>
      </w:r>
      <w:r w:rsidR="000B043A">
        <w:rPr>
          <w:lang w:val="uk-UA"/>
        </w:rPr>
        <w:t>я</w:t>
      </w:r>
      <w:r>
        <w:rPr>
          <w:lang w:val="uk-UA"/>
        </w:rPr>
        <w:t xml:space="preserve"> висот та інші географічні особливості місцевості у зоні моніторингу СМТ;</w:t>
      </w:r>
    </w:p>
    <w:p w:rsidR="00CC02D3" w:rsidRDefault="00CC02D3" w:rsidP="000766D6">
      <w:pPr>
        <w:pStyle w:val="aff1"/>
        <w:numPr>
          <w:ilvl w:val="0"/>
          <w:numId w:val="11"/>
        </w:numPr>
        <w:ind w:left="0" w:firstLine="709"/>
        <w:rPr>
          <w:lang w:val="uk-UA"/>
        </w:rPr>
      </w:pPr>
      <w:r>
        <w:rPr>
          <w:lang w:val="en-US"/>
        </w:rPr>
        <w:t>K</w:t>
      </w:r>
      <w:r w:rsidRPr="001579B4">
        <w:t xml:space="preserve"> – </w:t>
      </w:r>
      <w:r>
        <w:rPr>
          <w:lang w:val="uk-UA"/>
        </w:rPr>
        <w:t>БД кліматичних умов, прив</w:t>
      </w:r>
      <w:r w:rsidR="00EC1127">
        <w:rPr>
          <w:lang w:val="uk-UA"/>
        </w:rPr>
        <w:t>’</w:t>
      </w:r>
      <w:r>
        <w:rPr>
          <w:lang w:val="uk-UA"/>
        </w:rPr>
        <w:t>язаних до часу обробку інформації через СМТ;</w:t>
      </w:r>
    </w:p>
    <w:p w:rsidR="00CC02D3" w:rsidRDefault="00CC02D3" w:rsidP="000766D6">
      <w:pPr>
        <w:pStyle w:val="aff1"/>
        <w:numPr>
          <w:ilvl w:val="0"/>
          <w:numId w:val="11"/>
        </w:numPr>
        <w:ind w:left="0" w:firstLine="709"/>
        <w:rPr>
          <w:lang w:val="uk-UA"/>
        </w:rPr>
      </w:pPr>
      <w:proofErr w:type="spellStart"/>
      <w:r>
        <w:rPr>
          <w:lang w:val="uk-UA"/>
        </w:rPr>
        <w:t>Єд</w:t>
      </w:r>
      <w:proofErr w:type="spellEnd"/>
      <w:r>
        <w:rPr>
          <w:lang w:val="uk-UA"/>
        </w:rPr>
        <w:t xml:space="preserve"> – оцінка ефективності джерела інформації від комплексу зовнішніх умов.</w:t>
      </w:r>
    </w:p>
    <w:p w:rsidR="00131472" w:rsidRDefault="00131472" w:rsidP="00131472">
      <w:pPr>
        <w:pStyle w:val="aff1"/>
        <w:ind w:firstLine="709"/>
        <w:rPr>
          <w:lang w:val="uk-UA"/>
        </w:rPr>
      </w:pPr>
      <w:r w:rsidRPr="001579B4">
        <w:rPr>
          <w:lang w:val="uk-UA"/>
        </w:rPr>
        <w:t>Дана узагальнена модель процесу обробки інформації в СМТ показує потенційно можливий склад вектора контексту зовнішніх умов, місце обліку його впливу і дозволяє перейти до розробки технології нейромережевого розпізнавання територіальних об</w:t>
      </w:r>
      <w:r>
        <w:rPr>
          <w:lang w:val="uk-UA"/>
        </w:rPr>
        <w:t>’</w:t>
      </w:r>
      <w:r w:rsidRPr="001579B4">
        <w:rPr>
          <w:lang w:val="uk-UA"/>
        </w:rPr>
        <w:t>єктів з урахуванням контексту зовнішніх умов.</w:t>
      </w:r>
    </w:p>
    <w:p w:rsidR="00D437DB" w:rsidRDefault="00D437DB">
      <w:pPr>
        <w:rPr>
          <w:lang w:val="uk-UA"/>
        </w:rPr>
      </w:pPr>
      <w:r>
        <w:rPr>
          <w:lang w:val="uk-UA"/>
        </w:rPr>
        <w:br w:type="page"/>
      </w:r>
    </w:p>
    <w:p w:rsidR="00D437DB" w:rsidRDefault="00D437DB">
      <w:pPr>
        <w:rPr>
          <w:lang w:val="uk-UA"/>
        </w:rPr>
        <w:sectPr w:rsidR="00D437DB" w:rsidSect="005F2833">
          <w:pgSz w:w="11906" w:h="16838" w:code="9"/>
          <w:pgMar w:top="1134" w:right="851" w:bottom="1134" w:left="1701" w:header="709" w:footer="851" w:gutter="0"/>
          <w:pgNumType w:start="2"/>
          <w:cols w:space="708"/>
          <w:docGrid w:linePitch="381"/>
        </w:sectPr>
      </w:pPr>
    </w:p>
    <w:p w:rsidR="00BF7DEE" w:rsidRDefault="000766D6" w:rsidP="000766D6">
      <w:pPr>
        <w:pStyle w:val="aff1"/>
        <w:ind w:firstLine="0"/>
        <w:jc w:val="center"/>
        <w:rPr>
          <w:lang w:val="uk-UA"/>
        </w:rPr>
      </w:pPr>
      <w:r>
        <w:rPr>
          <w:noProof/>
          <w:lang w:val="uk-UA" w:eastAsia="uk-UA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8964834</wp:posOffset>
                </wp:positionH>
                <wp:positionV relativeFrom="paragraph">
                  <wp:posOffset>-6159668</wp:posOffset>
                </wp:positionV>
                <wp:extent cx="715993" cy="465827"/>
                <wp:effectExtent l="0" t="0" r="8255" b="0"/>
                <wp:wrapNone/>
                <wp:docPr id="11" name="Поле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15993" cy="46582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604EB" w:rsidRDefault="00A604E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Поле 11" o:spid="_x0000_s1026" type="#_x0000_t202" style="position:absolute;left:0;text-align:left;margin-left:705.9pt;margin-top:-485pt;width:56.4pt;height:36.7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" fillcolor="white [3201]" stroked="f" strokeweight=".5pt">
                <v:textbox>
                  <w:txbxContent>
                    <w:p w:rsidR="00A604EB" w:rsidRDefault="00A604EB"/>
                  </w:txbxContent>
                </v:textbox>
              </v:shape>
            </w:pict>
          </mc:Fallback>
        </mc:AlternateContent>
      </w:r>
      <w:r w:rsidR="00CC02D3"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46B1E1A1" wp14:editId="3129C0EB">
            <wp:simplePos x="0" y="0"/>
            <wp:positionH relativeFrom="margin">
              <wp:align>center</wp:align>
            </wp:positionH>
            <wp:positionV relativeFrom="paragraph">
              <wp:posOffset>-7183</wp:posOffset>
            </wp:positionV>
            <wp:extent cx="7293610" cy="5464810"/>
            <wp:effectExtent l="0" t="0" r="2540" b="2540"/>
            <wp:wrapTopAndBottom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293610" cy="54648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BF7DEE">
        <w:rPr>
          <w:lang w:val="uk-UA"/>
        </w:rPr>
        <w:t>Рис</w:t>
      </w:r>
      <w:r w:rsidR="00CC02D3">
        <w:rPr>
          <w:lang w:val="uk-UA"/>
        </w:rPr>
        <w:t>унок</w:t>
      </w:r>
      <w:r w:rsidR="00BF7DEE">
        <w:rPr>
          <w:lang w:val="uk-UA"/>
        </w:rPr>
        <w:t xml:space="preserve"> 1.5 – </w:t>
      </w:r>
      <w:r w:rsidR="00BF7DEE" w:rsidRPr="00BF7DEE">
        <w:rPr>
          <w:lang w:val="uk-UA"/>
        </w:rPr>
        <w:t>Узагальнена модель процесу обробки інформації в СМТ в припущенні ідеального каналу зв</w:t>
      </w:r>
      <w:r w:rsidR="00EC1127">
        <w:rPr>
          <w:lang w:val="uk-UA"/>
        </w:rPr>
        <w:t>’</w:t>
      </w:r>
      <w:r w:rsidR="00BF7DEE" w:rsidRPr="00BF7DEE">
        <w:rPr>
          <w:lang w:val="uk-UA"/>
        </w:rPr>
        <w:t>язку</w:t>
      </w:r>
    </w:p>
    <w:p w:rsidR="00D437DB" w:rsidRPr="00ED0D2A" w:rsidRDefault="00D437DB">
      <w:pPr>
        <w:rPr>
          <w:lang w:val="uk-UA"/>
        </w:rPr>
        <w:sectPr w:rsidR="00D437DB" w:rsidRPr="00ED0D2A" w:rsidSect="00D437DB">
          <w:headerReference w:type="default" r:id="rId17"/>
          <w:pgSz w:w="16838" w:h="11906" w:orient="landscape" w:code="9"/>
          <w:pgMar w:top="1699" w:right="1138" w:bottom="850" w:left="1138" w:header="706" w:footer="850" w:gutter="0"/>
          <w:cols w:space="708"/>
          <w:docGrid w:linePitch="381"/>
        </w:sectPr>
      </w:pPr>
    </w:p>
    <w:p w:rsidR="001579B4" w:rsidRDefault="001579B4" w:rsidP="001579B4">
      <w:pPr>
        <w:pStyle w:val="3"/>
        <w:rPr>
          <w:noProof/>
        </w:rPr>
      </w:pPr>
      <w:r>
        <w:rPr>
          <w:noProof/>
        </w:rPr>
        <w:lastRenderedPageBreak/>
        <w:t>Постановка завдання</w:t>
      </w:r>
      <w:r w:rsidR="00A604EB">
        <w:rPr>
          <w:noProof/>
        </w:rPr>
        <w:t xml:space="preserve"> дослідження</w:t>
      </w:r>
    </w:p>
    <w:p w:rsidR="001579B4" w:rsidRDefault="001579B4" w:rsidP="002E13BD">
      <w:pPr>
        <w:pStyle w:val="aff1"/>
        <w:rPr>
          <w:lang w:val="uk-UA"/>
        </w:rPr>
      </w:pPr>
    </w:p>
    <w:p w:rsidR="00D3778B" w:rsidRDefault="002011AA" w:rsidP="002E13BD">
      <w:pPr>
        <w:pStyle w:val="aff1"/>
        <w:rPr>
          <w:lang w:val="uk-UA"/>
        </w:rPr>
      </w:pPr>
      <w:r w:rsidRPr="002011AA">
        <w:rPr>
          <w:lang w:val="uk-UA"/>
        </w:rPr>
        <w:t xml:space="preserve">Повідомлення від одиночного ДІ можна розглядати як вихід дискретного каналу передачі, на вхід якого надходить достовірна інформація від гіпотетичного джерела дискретних даних, </w:t>
      </w:r>
      <w:r>
        <w:rPr>
          <w:lang w:val="uk-UA"/>
        </w:rPr>
        <w:t xml:space="preserve">який </w:t>
      </w:r>
      <w:r w:rsidRPr="002011AA">
        <w:rPr>
          <w:lang w:val="uk-UA"/>
        </w:rPr>
        <w:t>формує повідомлення з алфавітом</w:t>
      </w:r>
      <w:r w:rsidR="00B46A32">
        <w:rPr>
          <w:lang w:val="uk-UA"/>
        </w:rPr>
        <w:t xml:space="preserve"> </w:t>
      </w:r>
      <m:oMath>
        <m:r>
          <w:rPr>
            <w:rFonts w:ascii="Cambria Math" w:hAnsi="Cambria Math"/>
            <w:lang w:val="uk-UA"/>
          </w:rPr>
          <m:t>A={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0</m:t>
            </m:r>
          </m:sub>
        </m:sSub>
        <m: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r>
          <w:rPr>
            <w:rFonts w:ascii="Cambria Math" w:hAnsi="Cambria Math"/>
            <w:lang w:val="uk-UA"/>
          </w:rPr>
          <m:t xml:space="preserve">, 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2</m:t>
            </m:r>
          </m:sub>
        </m:sSub>
        <m:r>
          <w:rPr>
            <w:rFonts w:ascii="Cambria Math" w:hAnsi="Cambria Math"/>
            <w:lang w:val="uk-UA"/>
          </w:rPr>
          <m:t xml:space="preserve">, …, 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n</m:t>
            </m:r>
          </m:sub>
        </m:sSub>
        <m:r>
          <w:rPr>
            <w:rFonts w:ascii="Cambria Math" w:hAnsi="Cambria Math"/>
            <w:lang w:val="uk-UA"/>
          </w:rPr>
          <m:t>}</m:t>
        </m:r>
      </m:oMath>
      <w:r w:rsidRPr="002011AA">
        <w:rPr>
          <w:lang w:val="uk-UA"/>
        </w:rPr>
        <w:t>. Кожна буква алф</w:t>
      </w:r>
      <w:proofErr w:type="spellStart"/>
      <w:r w:rsidRPr="002011AA">
        <w:rPr>
          <w:lang w:val="uk-UA"/>
        </w:rPr>
        <w:t>авіту</w:t>
      </w:r>
      <w:proofErr w:type="spellEnd"/>
      <w:r w:rsidRPr="002011AA">
        <w:rPr>
          <w:lang w:val="uk-UA"/>
        </w:rPr>
        <w:t xml:space="preserve"> відповідає виду елемента територіального об</w:t>
      </w:r>
      <w:r w:rsidR="00EC1127">
        <w:rPr>
          <w:lang w:val="uk-UA"/>
        </w:rPr>
        <w:t>’</w:t>
      </w:r>
      <w:r w:rsidRPr="002011AA">
        <w:rPr>
          <w:lang w:val="uk-UA"/>
        </w:rPr>
        <w:t>єкта. Вплив контексту зовнішніх умов може інтерпретуватися як вплив випадкових перешкод, характеристики яких залежать від особливостей умов збору первинних даних і алгор</w:t>
      </w:r>
      <w:r w:rsidR="00725762">
        <w:rPr>
          <w:lang w:val="uk-UA"/>
        </w:rPr>
        <w:t>итмів первинної схеми виявлення/</w:t>
      </w:r>
      <w:r w:rsidRPr="002011AA">
        <w:rPr>
          <w:lang w:val="uk-UA"/>
        </w:rPr>
        <w:t xml:space="preserve">класифікації </w:t>
      </w:r>
      <w:r w:rsidR="00725762">
        <w:rPr>
          <w:lang w:val="uk-UA"/>
        </w:rPr>
        <w:t>[</w:t>
      </w:r>
      <w:r w:rsidR="00725762" w:rsidRPr="00725762">
        <w:rPr>
          <w:lang w:val="uk-UA"/>
        </w:rPr>
        <w:t>6</w:t>
      </w:r>
      <w:r w:rsidRPr="00725762">
        <w:rPr>
          <w:lang w:val="uk-UA"/>
        </w:rPr>
        <w:t>,</w:t>
      </w:r>
      <w:r w:rsidR="00725762" w:rsidRPr="00725762">
        <w:rPr>
          <w:lang w:val="uk-UA"/>
        </w:rPr>
        <w:t xml:space="preserve"> 15</w:t>
      </w:r>
      <w:r w:rsidR="00725762">
        <w:rPr>
          <w:lang w:val="uk-UA"/>
        </w:rPr>
        <w:t>,</w:t>
      </w:r>
      <w:r w:rsidR="00725762" w:rsidRPr="00725762">
        <w:rPr>
          <w:lang w:val="uk-UA"/>
        </w:rPr>
        <w:t xml:space="preserve"> 26</w:t>
      </w:r>
      <w:r w:rsidRPr="00725762">
        <w:rPr>
          <w:lang w:val="uk-UA"/>
        </w:rPr>
        <w:t>].</w:t>
      </w:r>
      <w:r w:rsidRPr="002011AA">
        <w:rPr>
          <w:lang w:val="uk-UA"/>
        </w:rPr>
        <w:t xml:space="preserve"> </w:t>
      </w:r>
    </w:p>
    <w:p w:rsidR="0018733D" w:rsidRDefault="002011AA" w:rsidP="002E13BD">
      <w:pPr>
        <w:pStyle w:val="aff1"/>
        <w:rPr>
          <w:lang w:val="uk-UA"/>
        </w:rPr>
      </w:pPr>
      <w:r w:rsidRPr="002011AA">
        <w:rPr>
          <w:lang w:val="uk-UA"/>
        </w:rPr>
        <w:t xml:space="preserve">Спотворення в каналі призводять до трансформацій інформаційних символів і появи помилкових символів за рахунок </w:t>
      </w:r>
      <w:r>
        <w:rPr>
          <w:lang w:val="uk-UA"/>
        </w:rPr>
        <w:t>ехо</w:t>
      </w:r>
      <w:r w:rsidRPr="002011AA">
        <w:rPr>
          <w:lang w:val="uk-UA"/>
        </w:rPr>
        <w:t>ефекту. Крім того, алфавіт повідомлень на виході каналу розширюється діагностичними символами</w:t>
      </w:r>
      <w:r w:rsidR="00B46A32">
        <w:rPr>
          <w:lang w:val="uk-UA"/>
        </w:rPr>
        <w:t xml:space="preserve"> </w:t>
      </w:r>
      <m:oMath>
        <m:r>
          <w:rPr>
            <w:rFonts w:ascii="Cambria Math" w:hAnsi="Cambria Math"/>
            <w:lang w:val="uk-UA"/>
          </w:rPr>
          <m:t>{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r>
          <w:rPr>
            <w:rFonts w:ascii="Cambria Math" w:hAnsi="Cambria Math"/>
            <w:lang w:val="uk-UA"/>
          </w:rPr>
          <m:t xml:space="preserve">, 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lang w:val="uk-UA"/>
              </w:rPr>
              <m:t>2</m:t>
            </m:r>
          </m:sub>
        </m:sSub>
        <m:r>
          <w:rPr>
            <w:rFonts w:ascii="Cambria Math" w:hAnsi="Cambria Math"/>
            <w:lang w:val="uk-UA"/>
          </w:rPr>
          <m:t xml:space="preserve">,…, 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lang w:val="uk-UA"/>
              </w:rPr>
              <m:t>m</m:t>
            </m:r>
          </m:sub>
        </m:sSub>
        <m:r>
          <w:rPr>
            <w:rFonts w:ascii="Cambria Math" w:hAnsi="Cambria Math"/>
            <w:lang w:val="uk-UA"/>
          </w:rPr>
          <m:t>}</m:t>
        </m:r>
      </m:oMath>
      <w:r w:rsidRPr="002011AA">
        <w:rPr>
          <w:lang w:val="uk-UA"/>
        </w:rPr>
        <w:t>, які несуть інформацію про повну групі подій, пов</w:t>
      </w:r>
      <w:r w:rsidR="00EC1127">
        <w:rPr>
          <w:lang w:val="uk-UA"/>
        </w:rPr>
        <w:t>’</w:t>
      </w:r>
      <w:r w:rsidRPr="002011AA">
        <w:rPr>
          <w:lang w:val="uk-UA"/>
        </w:rPr>
        <w:t>язаної з класифікацією. Дані події генерують</w:t>
      </w:r>
      <w:r w:rsidR="0018733D">
        <w:rPr>
          <w:lang w:val="uk-UA"/>
        </w:rPr>
        <w:t>ся вирішальною схемою виявлення/</w:t>
      </w:r>
      <w:r w:rsidRPr="002011AA">
        <w:rPr>
          <w:lang w:val="uk-UA"/>
        </w:rPr>
        <w:t>класифікації територіального об</w:t>
      </w:r>
      <w:r w:rsidR="00EC1127">
        <w:rPr>
          <w:lang w:val="uk-UA"/>
        </w:rPr>
        <w:t>’</w:t>
      </w:r>
      <w:r w:rsidRPr="002011AA">
        <w:rPr>
          <w:lang w:val="uk-UA"/>
        </w:rPr>
        <w:t xml:space="preserve">єкта. </w:t>
      </w:r>
    </w:p>
    <w:p w:rsidR="001579B4" w:rsidRDefault="002011AA" w:rsidP="002E13BD">
      <w:pPr>
        <w:pStyle w:val="aff1"/>
        <w:rPr>
          <w:lang w:val="uk-UA"/>
        </w:rPr>
      </w:pPr>
      <w:r w:rsidRPr="002011AA">
        <w:rPr>
          <w:lang w:val="uk-UA"/>
        </w:rPr>
        <w:t>До них відносяться: відмова від класифікації, помилка у виявленні букви алфавіту, зниження ймовірного порог</w:t>
      </w:r>
      <w:r w:rsidR="0018733D">
        <w:rPr>
          <w:lang w:val="uk-UA"/>
        </w:rPr>
        <w:t>у</w:t>
      </w:r>
      <w:r w:rsidRPr="002011AA">
        <w:rPr>
          <w:lang w:val="uk-UA"/>
        </w:rPr>
        <w:t xml:space="preserve"> і ряд інших. Наявність діагностичного символу в тексті </w:t>
      </w:r>
      <w:r>
        <w:rPr>
          <w:lang w:val="uk-UA"/>
        </w:rPr>
        <w:t>повідомлення</w:t>
      </w:r>
      <w:r w:rsidRPr="002011AA">
        <w:rPr>
          <w:lang w:val="uk-UA"/>
        </w:rPr>
        <w:t xml:space="preserve"> свідчить про факт виявлення інформаційного символу на вході каналу, але відсутності достовірних даних про його </w:t>
      </w:r>
      <w:r>
        <w:rPr>
          <w:lang w:val="uk-UA"/>
        </w:rPr>
        <w:t>вид</w:t>
      </w:r>
      <w:r w:rsidRPr="002011AA">
        <w:rPr>
          <w:lang w:val="uk-UA"/>
        </w:rPr>
        <w:t>.</w:t>
      </w:r>
    </w:p>
    <w:p w:rsidR="0018733D" w:rsidRDefault="002011AA" w:rsidP="002E13BD">
      <w:pPr>
        <w:pStyle w:val="aff1"/>
        <w:rPr>
          <w:lang w:val="uk-UA"/>
        </w:rPr>
      </w:pPr>
      <w:r>
        <w:rPr>
          <w:lang w:val="uk-UA"/>
        </w:rPr>
        <w:t>Кожне ДІ передає</w:t>
      </w:r>
      <w:r w:rsidRPr="002011AA">
        <w:rPr>
          <w:lang w:val="uk-UA"/>
        </w:rPr>
        <w:t xml:space="preserve"> безперервну послідовність символів, що </w:t>
      </w:r>
      <w:r>
        <w:rPr>
          <w:lang w:val="uk-UA"/>
        </w:rPr>
        <w:t xml:space="preserve">належать вихідному алфавіту (символ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0</m:t>
            </m:r>
          </m:sub>
        </m:sSub>
      </m:oMath>
      <w:r w:rsidRPr="002011AA">
        <w:rPr>
          <w:lang w:val="uk-UA"/>
        </w:rPr>
        <w:t xml:space="preserve"> використовується як індикатор відсутності елементів ГС). Характеристики ДІ паспортизовані для різних умов його функціонування. </w:t>
      </w:r>
    </w:p>
    <w:p w:rsidR="002011AA" w:rsidRDefault="002011AA" w:rsidP="002E13BD">
      <w:pPr>
        <w:pStyle w:val="aff1"/>
        <w:rPr>
          <w:lang w:val="uk-UA"/>
        </w:rPr>
      </w:pPr>
      <w:r w:rsidRPr="002011AA">
        <w:rPr>
          <w:lang w:val="uk-UA"/>
        </w:rPr>
        <w:t>У набір характеристик включається гарантована дальність виявлення, умовні ймовірності трансформацій символів в робочій зоні дистанцій, а також ймовірності дублювання символів, що виникають за рахунок різних ехоефектів.</w:t>
      </w:r>
    </w:p>
    <w:p w:rsidR="002011AA" w:rsidRDefault="002011AA" w:rsidP="002E13BD">
      <w:pPr>
        <w:pStyle w:val="aff1"/>
        <w:rPr>
          <w:lang w:val="uk-UA"/>
        </w:rPr>
      </w:pPr>
      <w:r w:rsidRPr="002011AA">
        <w:rPr>
          <w:lang w:val="uk-UA"/>
        </w:rPr>
        <w:lastRenderedPageBreak/>
        <w:t xml:space="preserve">Дискретний канал, відповідний окремому ДІ, описується двома характеристиками: матрицею трансформації символів і ймовірністю їх дублювання. Як показано в </w:t>
      </w:r>
      <w:r w:rsidR="00725762">
        <w:rPr>
          <w:lang w:val="uk-UA"/>
        </w:rPr>
        <w:t>[</w:t>
      </w:r>
      <w:r w:rsidR="00725762" w:rsidRPr="00725762">
        <w:rPr>
          <w:lang w:val="uk-UA"/>
        </w:rPr>
        <w:t>20</w:t>
      </w:r>
      <w:r w:rsidRPr="00725762">
        <w:rPr>
          <w:lang w:val="uk-UA"/>
        </w:rPr>
        <w:t>,</w:t>
      </w:r>
      <w:r w:rsidR="00725762" w:rsidRPr="00725762">
        <w:rPr>
          <w:lang w:val="uk-UA"/>
        </w:rPr>
        <w:t xml:space="preserve"> 25</w:t>
      </w:r>
      <w:r w:rsidR="00725762">
        <w:rPr>
          <w:lang w:val="uk-UA"/>
        </w:rPr>
        <w:t>,</w:t>
      </w:r>
      <w:r w:rsidR="00725762" w:rsidRPr="00725762">
        <w:rPr>
          <w:lang w:val="uk-UA"/>
        </w:rPr>
        <w:t xml:space="preserve"> 27</w:t>
      </w:r>
      <w:r w:rsidRPr="00725762">
        <w:rPr>
          <w:lang w:val="uk-UA"/>
        </w:rPr>
        <w:t>],</w:t>
      </w:r>
      <w:r w:rsidRPr="002011AA">
        <w:rPr>
          <w:lang w:val="uk-UA"/>
        </w:rPr>
        <w:t xml:space="preserve"> дублювання суміжних символів незалежно і</w:t>
      </w:r>
      <w:r w:rsidR="009D43C1">
        <w:rPr>
          <w:lang w:val="uk-UA"/>
        </w:rPr>
        <w:t xml:space="preserve"> підпорядковується біномінальному</w:t>
      </w:r>
      <w:r w:rsidRPr="002011AA">
        <w:rPr>
          <w:lang w:val="uk-UA"/>
        </w:rPr>
        <w:t xml:space="preserve"> закону. </w:t>
      </w:r>
      <w:r w:rsidR="00780BF0">
        <w:rPr>
          <w:lang w:val="uk-UA"/>
        </w:rPr>
        <w:t>У</w:t>
      </w:r>
      <w:r w:rsidRPr="002011AA">
        <w:rPr>
          <w:lang w:val="uk-UA"/>
        </w:rPr>
        <w:t xml:space="preserve"> результаті дублювання довжина вихідного слова каналу може бути більше довжини вхідного слова.</w:t>
      </w:r>
    </w:p>
    <w:p w:rsidR="00780BF0" w:rsidRDefault="009D43C1" w:rsidP="008F109F">
      <w:pPr>
        <w:pStyle w:val="aff1"/>
        <w:rPr>
          <w:lang w:val="uk-UA"/>
        </w:rPr>
      </w:pPr>
      <w:r w:rsidRPr="009D43C1">
        <w:rPr>
          <w:lang w:val="uk-UA"/>
        </w:rPr>
        <w:t>Територіальні об</w:t>
      </w:r>
      <w:r w:rsidR="00EC1127">
        <w:rPr>
          <w:lang w:val="uk-UA"/>
        </w:rPr>
        <w:t>’</w:t>
      </w:r>
      <w:r w:rsidRPr="009D43C1">
        <w:rPr>
          <w:lang w:val="uk-UA"/>
        </w:rPr>
        <w:t>єкти або їх групи можуть об</w:t>
      </w:r>
      <w:r w:rsidR="00EC1127">
        <w:rPr>
          <w:lang w:val="uk-UA"/>
        </w:rPr>
        <w:t>’</w:t>
      </w:r>
      <w:r w:rsidRPr="009D43C1">
        <w:rPr>
          <w:lang w:val="uk-UA"/>
        </w:rPr>
        <w:t>єднуватися в потоки. Послідовність об</w:t>
      </w:r>
      <w:r w:rsidR="00EC1127">
        <w:rPr>
          <w:lang w:val="uk-UA"/>
        </w:rPr>
        <w:t>’</w:t>
      </w:r>
      <w:r w:rsidRPr="009D43C1">
        <w:rPr>
          <w:lang w:val="uk-UA"/>
        </w:rPr>
        <w:t>єктів в потоці утворює інформаційний образ потоку. Припустимо, що при передачі по каналу</w:t>
      </w:r>
      <w:r>
        <w:rPr>
          <w:lang w:val="uk-UA"/>
        </w:rPr>
        <w:t>,</w:t>
      </w:r>
      <w:r w:rsidRPr="009D43C1">
        <w:rPr>
          <w:lang w:val="uk-UA"/>
        </w:rPr>
        <w:t xml:space="preserve"> ознака кінця територіального </w:t>
      </w:r>
      <w:r>
        <w:rPr>
          <w:lang w:val="uk-UA"/>
        </w:rPr>
        <w:t>об</w:t>
      </w:r>
      <w:r w:rsidR="00EC1127">
        <w:rPr>
          <w:lang w:val="uk-UA"/>
        </w:rPr>
        <w:t>’</w:t>
      </w:r>
      <w:r>
        <w:rPr>
          <w:lang w:val="uk-UA"/>
        </w:rPr>
        <w:t>єкта не може бути спотворена та</w:t>
      </w:r>
      <w:r w:rsidRPr="009D43C1">
        <w:rPr>
          <w:lang w:val="uk-UA"/>
        </w:rPr>
        <w:t xml:space="preserve"> ймовірність його випадкового породження близька до нуля. </w:t>
      </w:r>
      <w:r>
        <w:rPr>
          <w:lang w:val="uk-UA"/>
        </w:rPr>
        <w:t>Отриманий</w:t>
      </w:r>
      <w:r w:rsidRPr="009D43C1">
        <w:rPr>
          <w:lang w:val="uk-UA"/>
        </w:rPr>
        <w:t xml:space="preserve"> від ДІ потік </w:t>
      </w:r>
      <w:r>
        <w:rPr>
          <w:lang w:val="uk-UA"/>
        </w:rPr>
        <w:t>повідомлень аналізується в ІАЦ по мірі</w:t>
      </w:r>
      <w:r w:rsidRPr="009D43C1">
        <w:rPr>
          <w:lang w:val="uk-UA"/>
        </w:rPr>
        <w:t xml:space="preserve"> надходження інформації від цих ДІ в характерних точках вимірювання, які відповідають впорядкован</w:t>
      </w:r>
      <w:r w:rsidR="00780BF0">
        <w:rPr>
          <w:lang w:val="uk-UA"/>
        </w:rPr>
        <w:t>ій</w:t>
      </w:r>
      <w:r w:rsidRPr="009D43C1">
        <w:rPr>
          <w:lang w:val="uk-UA"/>
        </w:rPr>
        <w:t xml:space="preserve"> по зростанню послідовності довжин еталонів. </w:t>
      </w:r>
    </w:p>
    <w:p w:rsidR="00780BF0" w:rsidRDefault="009D43C1" w:rsidP="008F109F">
      <w:pPr>
        <w:pStyle w:val="aff1"/>
        <w:rPr>
          <w:lang w:val="uk-UA"/>
        </w:rPr>
      </w:pPr>
      <w:r w:rsidRPr="009D43C1">
        <w:rPr>
          <w:lang w:val="uk-UA"/>
        </w:rPr>
        <w:t>Потік при обробці</w:t>
      </w:r>
      <w:r w:rsidR="00780BF0">
        <w:rPr>
          <w:lang w:val="uk-UA"/>
        </w:rPr>
        <w:t>,</w:t>
      </w:r>
      <w:r w:rsidRPr="009D43C1">
        <w:rPr>
          <w:lang w:val="uk-UA"/>
        </w:rPr>
        <w:t xml:space="preserve"> зазвичай</w:t>
      </w:r>
      <w:r w:rsidR="00780BF0">
        <w:rPr>
          <w:lang w:val="uk-UA"/>
        </w:rPr>
        <w:t>,</w:t>
      </w:r>
      <w:r w:rsidRPr="009D43C1">
        <w:rPr>
          <w:lang w:val="uk-UA"/>
        </w:rPr>
        <w:t xml:space="preserve"> ділиться на територіальні об</w:t>
      </w:r>
      <w:r w:rsidR="00EC1127">
        <w:rPr>
          <w:lang w:val="uk-UA"/>
        </w:rPr>
        <w:t>’</w:t>
      </w:r>
      <w:r w:rsidRPr="009D43C1">
        <w:rPr>
          <w:lang w:val="uk-UA"/>
        </w:rPr>
        <w:t>єкти синхронізуючими ознаками.</w:t>
      </w:r>
      <w:r w:rsidR="00B46A32">
        <w:rPr>
          <w:lang w:val="uk-UA"/>
        </w:rPr>
        <w:t xml:space="preserve"> </w:t>
      </w:r>
      <w:r w:rsidRPr="009D43C1">
        <w:rPr>
          <w:lang w:val="uk-UA"/>
        </w:rPr>
        <w:t>Відлік часових позицій починаєть</w:t>
      </w:r>
      <w:r>
        <w:rPr>
          <w:lang w:val="uk-UA"/>
        </w:rPr>
        <w:t>ся з моменту виявлення чергової</w:t>
      </w:r>
      <w:r w:rsidRPr="009D43C1">
        <w:rPr>
          <w:lang w:val="uk-UA"/>
        </w:rPr>
        <w:t xml:space="preserve"> ознаки синхронізації. Обробк</w:t>
      </w:r>
      <w:r>
        <w:rPr>
          <w:lang w:val="uk-UA"/>
        </w:rPr>
        <w:t>а виконується по всіх тимчасовим позиціям аж до надходження наступної</w:t>
      </w:r>
      <w:r w:rsidRPr="009D43C1">
        <w:rPr>
          <w:lang w:val="uk-UA"/>
        </w:rPr>
        <w:t xml:space="preserve"> ознаки синхронізації. Аналізований образ укладений між двома суміжними ознаками синхронізації і завжди починає</w:t>
      </w:r>
      <w:r>
        <w:rPr>
          <w:lang w:val="uk-UA"/>
        </w:rPr>
        <w:t xml:space="preserve">ться з символу відмінного від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0</m:t>
            </m:r>
          </m:sub>
        </m:sSub>
      </m:oMath>
      <w:r w:rsidR="008F109F" w:rsidRPr="001741A6">
        <w:rPr>
          <w:lang w:val="uk-UA"/>
        </w:rPr>
        <w:t>.</w:t>
      </w:r>
      <w:r w:rsidR="00B46A32">
        <w:rPr>
          <w:lang w:val="uk-UA"/>
        </w:rPr>
        <w:t xml:space="preserve"> </w:t>
      </w:r>
    </w:p>
    <w:p w:rsidR="009D43C1" w:rsidRPr="008F109F" w:rsidRDefault="008F109F" w:rsidP="008F109F">
      <w:pPr>
        <w:pStyle w:val="aff1"/>
        <w:rPr>
          <w:lang w:val="uk-UA"/>
        </w:rPr>
      </w:pPr>
      <w:r w:rsidRPr="001741A6">
        <w:rPr>
          <w:lang w:val="uk-UA"/>
        </w:rPr>
        <w:t>Н</w:t>
      </w:r>
      <w:r w:rsidR="009D43C1" w:rsidRPr="009D43C1">
        <w:rPr>
          <w:lang w:val="uk-UA"/>
        </w:rPr>
        <w:t>а</w:t>
      </w:r>
      <w:r>
        <w:rPr>
          <w:lang w:val="uk-UA"/>
        </w:rPr>
        <w:t xml:space="preserve"> кожній тимчасовій</w:t>
      </w:r>
      <w:r w:rsidR="009D43C1" w:rsidRPr="009D43C1">
        <w:rPr>
          <w:lang w:val="uk-UA"/>
        </w:rPr>
        <w:t xml:space="preserve"> позиції виконується порівняння отриманого образу з усіма </w:t>
      </w:r>
      <w:r>
        <w:rPr>
          <w:lang w:val="uk-UA"/>
        </w:rPr>
        <w:t>еталонами</w:t>
      </w:r>
      <w:r w:rsidR="009D43C1" w:rsidRPr="009D43C1">
        <w:rPr>
          <w:lang w:val="uk-UA"/>
        </w:rPr>
        <w:t>. Оскільки в результаті трансформацій першого або останнього символ</w:t>
      </w:r>
      <w:r>
        <w:rPr>
          <w:lang w:val="uk-UA"/>
        </w:rPr>
        <w:t xml:space="preserve">у до символу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0</m:t>
            </m:r>
          </m:sub>
        </m:sSub>
      </m:oMath>
      <w:r w:rsidR="009D43C1" w:rsidRPr="009D43C1">
        <w:rPr>
          <w:lang w:val="uk-UA"/>
        </w:rPr>
        <w:t xml:space="preserve">, довжина </w:t>
      </w:r>
      <w:r>
        <w:rPr>
          <w:lang w:val="uk-UA"/>
        </w:rPr>
        <w:t>образу може бути менше еталонної</w:t>
      </w:r>
      <w:r w:rsidR="009D43C1" w:rsidRPr="009D43C1">
        <w:rPr>
          <w:lang w:val="uk-UA"/>
        </w:rPr>
        <w:t>, то для точок вимірювання допускається тимчасова толерантність до деякого зменшення довжини образу.</w:t>
      </w:r>
      <w:r w:rsidR="00B46A32">
        <w:rPr>
          <w:lang w:val="uk-UA"/>
        </w:rPr>
        <w:t xml:space="preserve"> </w:t>
      </w:r>
      <w:r w:rsidRPr="008F109F">
        <w:rPr>
          <w:lang w:val="uk-UA"/>
        </w:rPr>
        <w:t>При толерантних викривлення обробка виконується на тимчасовій довжині образу</w:t>
      </w:r>
      <w:r>
        <w:rPr>
          <w:lang w:val="uk-UA"/>
        </w:rPr>
        <w:t>, який надійшов</w:t>
      </w:r>
      <w:r w:rsidRPr="008F109F">
        <w:rPr>
          <w:lang w:val="uk-UA"/>
        </w:rPr>
        <w:t>.</w:t>
      </w:r>
    </w:p>
    <w:p w:rsidR="00780BF0" w:rsidRDefault="008F109F" w:rsidP="002E13BD">
      <w:pPr>
        <w:pStyle w:val="aff1"/>
        <w:rPr>
          <w:lang w:val="uk-UA"/>
        </w:rPr>
      </w:pPr>
      <w:r w:rsidRPr="008F109F">
        <w:rPr>
          <w:lang w:val="uk-UA"/>
        </w:rPr>
        <w:t>Таким чином, контекст зовнішніх умов в загальному випадку може призводити до</w:t>
      </w:r>
      <w:r w:rsidR="00BA0621">
        <w:rPr>
          <w:lang w:val="uk-UA"/>
        </w:rPr>
        <w:t xml:space="preserve"> виникнення всіх видів помилок у</w:t>
      </w:r>
      <w:r w:rsidRPr="008F109F">
        <w:rPr>
          <w:lang w:val="uk-UA"/>
        </w:rPr>
        <w:t xml:space="preserve"> повідомленнях ДІ аж до наявності вставок, заміщень і винятків елементів алф</w:t>
      </w:r>
      <w:r w:rsidR="00BA0621">
        <w:rPr>
          <w:lang w:val="uk-UA"/>
        </w:rPr>
        <w:t>авіту, що призводить до нечітких інформаційних ознак</w:t>
      </w:r>
      <w:r w:rsidRPr="008F109F">
        <w:rPr>
          <w:lang w:val="uk-UA"/>
        </w:rPr>
        <w:t xml:space="preserve"> ТО</w:t>
      </w:r>
      <w:r w:rsidR="00780BF0">
        <w:rPr>
          <w:lang w:val="uk-UA"/>
        </w:rPr>
        <w:t>.</w:t>
      </w:r>
    </w:p>
    <w:p w:rsidR="00780BF0" w:rsidRDefault="00BA0621" w:rsidP="002E13BD">
      <w:pPr>
        <w:pStyle w:val="aff1"/>
        <w:rPr>
          <w:lang w:val="uk-UA"/>
        </w:rPr>
      </w:pPr>
      <w:r>
        <w:rPr>
          <w:lang w:val="uk-UA"/>
        </w:rPr>
        <w:lastRenderedPageBreak/>
        <w:t xml:space="preserve">Все це </w:t>
      </w:r>
      <w:r w:rsidR="008F109F" w:rsidRPr="008F109F">
        <w:rPr>
          <w:lang w:val="uk-UA"/>
        </w:rPr>
        <w:t>призводить до необхідності застосування нечітких штучних нейронних мереж для вирішення задачі розпізнавання ТО з</w:t>
      </w:r>
      <w:r>
        <w:rPr>
          <w:lang w:val="uk-UA"/>
        </w:rPr>
        <w:t>а інформаційними</w:t>
      </w:r>
      <w:r w:rsidR="008F109F" w:rsidRPr="008F109F">
        <w:rPr>
          <w:lang w:val="uk-UA"/>
        </w:rPr>
        <w:t xml:space="preserve"> ознаками з урахуванням впливу контекс</w:t>
      </w:r>
      <w:r>
        <w:rPr>
          <w:lang w:val="uk-UA"/>
        </w:rPr>
        <w:t xml:space="preserve">ту зовнішніх умов. </w:t>
      </w:r>
    </w:p>
    <w:p w:rsidR="002011AA" w:rsidRDefault="00BA0621" w:rsidP="002E13BD">
      <w:pPr>
        <w:pStyle w:val="aff1"/>
        <w:rPr>
          <w:lang w:val="uk-UA"/>
        </w:rPr>
      </w:pPr>
      <w:r>
        <w:rPr>
          <w:lang w:val="uk-UA"/>
        </w:rPr>
        <w:t>Тому науковою</w:t>
      </w:r>
      <w:r w:rsidR="00B46A32">
        <w:rPr>
          <w:lang w:val="uk-UA"/>
        </w:rPr>
        <w:t xml:space="preserve"> </w:t>
      </w:r>
      <w:r>
        <w:rPr>
          <w:lang w:val="uk-UA"/>
        </w:rPr>
        <w:t xml:space="preserve">задачею </w:t>
      </w:r>
      <w:r w:rsidR="008F109F" w:rsidRPr="008F109F">
        <w:rPr>
          <w:lang w:val="uk-UA"/>
        </w:rPr>
        <w:t xml:space="preserve">є </w:t>
      </w:r>
      <w:r w:rsidR="00E37D17">
        <w:rPr>
          <w:lang w:val="uk-UA"/>
        </w:rPr>
        <w:t>дослідження</w:t>
      </w:r>
      <w:r w:rsidR="008F109F" w:rsidRPr="008F109F">
        <w:rPr>
          <w:lang w:val="uk-UA"/>
        </w:rPr>
        <w:t xml:space="preserve"> методів розпізнавання геоінформаційних ситуацій (лінійних і </w:t>
      </w:r>
      <w:r>
        <w:rPr>
          <w:lang w:val="uk-UA"/>
        </w:rPr>
        <w:t>площинних</w:t>
      </w:r>
      <w:r w:rsidR="008F109F" w:rsidRPr="008F109F">
        <w:rPr>
          <w:lang w:val="uk-UA"/>
        </w:rPr>
        <w:t xml:space="preserve"> об</w:t>
      </w:r>
      <w:r w:rsidR="00EC1127">
        <w:rPr>
          <w:lang w:val="uk-UA"/>
        </w:rPr>
        <w:t>’</w:t>
      </w:r>
      <w:r w:rsidR="008F109F" w:rsidRPr="008F109F">
        <w:rPr>
          <w:lang w:val="uk-UA"/>
        </w:rPr>
        <w:t>єктів електронної карти</w:t>
      </w:r>
      <w:r>
        <w:rPr>
          <w:lang w:val="uk-UA"/>
        </w:rPr>
        <w:t>) по нечіткій і неповної вихідній</w:t>
      </w:r>
      <w:r w:rsidR="008F109F" w:rsidRPr="008F109F">
        <w:rPr>
          <w:lang w:val="uk-UA"/>
        </w:rPr>
        <w:t xml:space="preserve"> інформації на основі штучних нейронних мереж, рішенн</w:t>
      </w:r>
      <w:r>
        <w:rPr>
          <w:lang w:val="uk-UA"/>
        </w:rPr>
        <w:t>я якої визначило послідовність та</w:t>
      </w:r>
      <w:r w:rsidR="008F109F" w:rsidRPr="008F109F">
        <w:rPr>
          <w:lang w:val="uk-UA"/>
        </w:rPr>
        <w:t xml:space="preserve"> зміст дипломного дослідження.</w:t>
      </w:r>
    </w:p>
    <w:p w:rsidR="00247187" w:rsidRDefault="008745BB" w:rsidP="00EC36C8">
      <w:pPr>
        <w:pStyle w:val="2"/>
      </w:pPr>
      <w:bookmarkStart w:id="5" w:name="_Toc121151501"/>
      <w:bookmarkStart w:id="6" w:name="_Toc120977526"/>
      <w:bookmarkStart w:id="7" w:name="_Toc120977455"/>
      <w:bookmarkStart w:id="8" w:name="_Toc120977393"/>
      <w:bookmarkEnd w:id="5"/>
      <w:bookmarkEnd w:id="6"/>
      <w:bookmarkEnd w:id="7"/>
      <w:bookmarkEnd w:id="8"/>
      <w:r>
        <w:rPr>
          <w:noProof/>
        </w:rPr>
        <w:lastRenderedPageBreak/>
        <w:t>Метод розпізнавання образів геонформаційних ситуацій на основі нечіткої штучної нейронної мережі в системах моніторингу територій</w:t>
      </w:r>
    </w:p>
    <w:p w:rsidR="007B7F4B" w:rsidRPr="007B7F4B" w:rsidRDefault="007B7F4B" w:rsidP="007B7F4B">
      <w:pPr>
        <w:rPr>
          <w:lang w:val="uk-UA"/>
        </w:rPr>
      </w:pPr>
    </w:p>
    <w:p w:rsidR="00DC332B" w:rsidRDefault="008745BB" w:rsidP="00DC332B">
      <w:pPr>
        <w:pStyle w:val="3"/>
        <w:rPr>
          <w:noProof/>
        </w:rPr>
      </w:pPr>
      <w:bookmarkStart w:id="9" w:name="_Toc121151502"/>
      <w:bookmarkStart w:id="10" w:name="_Toc120977527"/>
      <w:bookmarkStart w:id="11" w:name="_Toc120977456"/>
      <w:bookmarkStart w:id="12" w:name="_Toc120977394"/>
      <w:bookmarkStart w:id="13" w:name="_Toc120406145"/>
      <w:bookmarkStart w:id="14" w:name="_Toc91425123"/>
      <w:bookmarkStart w:id="15" w:name="_Toc91060170"/>
      <w:bookmarkStart w:id="16" w:name="_Toc91060136"/>
      <w:bookmarkStart w:id="17" w:name="_Toc120406146"/>
      <w:bookmarkStart w:id="18" w:name="_Toc121151503"/>
      <w:bookmarkStart w:id="19" w:name="_Toc120977528"/>
      <w:bookmarkStart w:id="20" w:name="_Toc120977457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r>
        <w:rPr>
          <w:noProof/>
        </w:rPr>
        <w:t>Узагальнена модель геоінформаційних ситуацій на основі певних інформаційних ознак у системах моніторингу територій</w:t>
      </w:r>
    </w:p>
    <w:p w:rsidR="008745BB" w:rsidRPr="008745BB" w:rsidRDefault="008745BB" w:rsidP="008745BB">
      <w:pPr>
        <w:rPr>
          <w:lang w:val="uk-UA"/>
        </w:rPr>
      </w:pPr>
    </w:p>
    <w:p w:rsidR="00172C54" w:rsidRDefault="00172C54" w:rsidP="005B5467">
      <w:pPr>
        <w:pStyle w:val="aff1"/>
        <w:rPr>
          <w:lang w:val="uk-UA"/>
        </w:rPr>
      </w:pPr>
      <w:r w:rsidRPr="00172C54">
        <w:rPr>
          <w:lang w:val="uk-UA"/>
        </w:rPr>
        <w:t>Складний ієрархічно організований територіальний об</w:t>
      </w:r>
      <w:r w:rsidR="00EC1127">
        <w:rPr>
          <w:lang w:val="uk-UA"/>
        </w:rPr>
        <w:t>’</w:t>
      </w:r>
      <w:r w:rsidRPr="00172C54">
        <w:rPr>
          <w:lang w:val="uk-UA"/>
        </w:rPr>
        <w:t>єкт спостереження (геоінформаційна ситуація) утворюється за допомогою об</w:t>
      </w:r>
      <w:r w:rsidR="00EC1127">
        <w:rPr>
          <w:lang w:val="uk-UA"/>
        </w:rPr>
        <w:t>’</w:t>
      </w:r>
      <w:r w:rsidRPr="00172C54">
        <w:rPr>
          <w:lang w:val="uk-UA"/>
        </w:rPr>
        <w:t>єднання елемен</w:t>
      </w:r>
      <w:r>
        <w:rPr>
          <w:lang w:val="uk-UA"/>
        </w:rPr>
        <w:t xml:space="preserve">тів різних рівнів ієрархії </w:t>
      </w:r>
      <w:r w:rsidR="00725762">
        <w:rPr>
          <w:lang w:val="uk-UA"/>
        </w:rPr>
        <w:t>[</w:t>
      </w:r>
      <w:r w:rsidR="00725762" w:rsidRPr="00725762">
        <w:rPr>
          <w:lang w:val="uk-UA"/>
        </w:rPr>
        <w:t>18</w:t>
      </w:r>
      <w:r w:rsidRPr="00725762">
        <w:rPr>
          <w:lang w:val="uk-UA"/>
        </w:rPr>
        <w:t>,</w:t>
      </w:r>
      <w:r w:rsidR="00725762" w:rsidRPr="00725762">
        <w:rPr>
          <w:lang w:val="uk-UA"/>
        </w:rPr>
        <w:t xml:space="preserve"> 28</w:t>
      </w:r>
      <w:r w:rsidRPr="00725762">
        <w:rPr>
          <w:lang w:val="uk-UA"/>
        </w:rPr>
        <w:t>,</w:t>
      </w:r>
      <w:r w:rsidR="00725762" w:rsidRPr="00725762">
        <w:rPr>
          <w:lang w:val="uk-UA"/>
        </w:rPr>
        <w:t xml:space="preserve"> 29</w:t>
      </w:r>
      <w:r w:rsidRPr="00725762">
        <w:rPr>
          <w:lang w:val="uk-UA"/>
        </w:rPr>
        <w:t>].</w:t>
      </w:r>
      <w:r w:rsidRPr="00172C54">
        <w:rPr>
          <w:lang w:val="uk-UA"/>
        </w:rPr>
        <w:t xml:space="preserve"> Окремий елемент складається з набору елементів попереднього рівня і, в свою чергу, входить як складова частина в елемент більш високого рівня, тобто об</w:t>
      </w:r>
      <w:r w:rsidR="00EC1127">
        <w:rPr>
          <w:lang w:val="uk-UA"/>
        </w:rPr>
        <w:t>’</w:t>
      </w:r>
      <w:r w:rsidRPr="00172C54">
        <w:rPr>
          <w:lang w:val="uk-UA"/>
        </w:rPr>
        <w:t>єкт має рекурсивну структуру</w:t>
      </w:r>
      <w:r>
        <w:rPr>
          <w:lang w:val="uk-UA"/>
        </w:rPr>
        <w:t>.</w:t>
      </w:r>
    </w:p>
    <w:p w:rsidR="00D712DD" w:rsidRDefault="005F4174" w:rsidP="005B5467">
      <w:pPr>
        <w:pStyle w:val="aff1"/>
        <w:rPr>
          <w:lang w:val="uk-UA"/>
        </w:rPr>
      </w:pPr>
      <w:r>
        <w:rPr>
          <w:lang w:val="uk-UA"/>
        </w:rPr>
        <w:t xml:space="preserve">Кожен елемент </w:t>
      </w:r>
      <m:oMath>
        <m:r>
          <w:rPr>
            <w:rFonts w:ascii="Cambria Math" w:hAnsi="Cambria Math"/>
            <w:lang w:val="uk-UA"/>
          </w:rPr>
          <m:t>i</m:t>
        </m:r>
      </m:oMath>
      <w:r>
        <w:rPr>
          <w:lang w:val="uk-UA"/>
        </w:rPr>
        <w:t>-г</w:t>
      </w:r>
      <w:r w:rsidRPr="005F4174">
        <w:rPr>
          <w:lang w:val="uk-UA"/>
        </w:rPr>
        <w:t>o рівня може знаходи</w:t>
      </w:r>
      <w:r>
        <w:rPr>
          <w:lang w:val="uk-UA"/>
        </w:rPr>
        <w:t>тися в одному з станів кінцевої</w:t>
      </w:r>
      <w:r w:rsidR="00B46A32">
        <w:rPr>
          <w:lang w:val="uk-UA"/>
        </w:rPr>
        <w:t xml:space="preserve"> </w:t>
      </w:r>
      <w:r>
        <w:rPr>
          <w:lang w:val="uk-UA"/>
        </w:rPr>
        <w:t>множини</w:t>
      </w:r>
      <w:r w:rsidRPr="005F4174">
        <w:rPr>
          <w:lang w:val="uk-UA"/>
        </w:rPr>
        <w:t xml:space="preserve">, при цьому число станів елементів різних рівнів в загальному випадку </w:t>
      </w:r>
      <w:r>
        <w:rPr>
          <w:lang w:val="uk-UA"/>
        </w:rPr>
        <w:t>різне</w:t>
      </w:r>
      <w:r w:rsidRPr="005F4174">
        <w:rPr>
          <w:lang w:val="uk-UA"/>
        </w:rPr>
        <w:t>. Стан об</w:t>
      </w:r>
      <w:r w:rsidR="00EC1127">
        <w:rPr>
          <w:lang w:val="uk-UA"/>
        </w:rPr>
        <w:t>’</w:t>
      </w:r>
      <w:r w:rsidRPr="005F4174">
        <w:rPr>
          <w:lang w:val="uk-UA"/>
        </w:rPr>
        <w:t>єкта спостереження визначається станом елементів всіх рівнів, об</w:t>
      </w:r>
      <w:r w:rsidR="00EC1127">
        <w:rPr>
          <w:lang w:val="uk-UA"/>
        </w:rPr>
        <w:t>’</w:t>
      </w:r>
      <w:r w:rsidRPr="005F4174">
        <w:rPr>
          <w:lang w:val="uk-UA"/>
        </w:rPr>
        <w:t xml:space="preserve">єднанням яких він є. </w:t>
      </w:r>
    </w:p>
    <w:p w:rsidR="00172C54" w:rsidRDefault="005F4174" w:rsidP="005B5467">
      <w:pPr>
        <w:pStyle w:val="aff1"/>
        <w:rPr>
          <w:lang w:val="uk-UA"/>
        </w:rPr>
      </w:pPr>
      <w:r w:rsidRPr="005F4174">
        <w:rPr>
          <w:lang w:val="uk-UA"/>
        </w:rPr>
        <w:t>Саме цей стан і є предметом розпізнавання. Очевидна аналогія такого ієрархічно організованого об</w:t>
      </w:r>
      <w:r w:rsidR="00EC1127">
        <w:rPr>
          <w:lang w:val="uk-UA"/>
        </w:rPr>
        <w:t>’</w:t>
      </w:r>
      <w:r w:rsidRPr="005F4174">
        <w:rPr>
          <w:lang w:val="uk-UA"/>
        </w:rPr>
        <w:t xml:space="preserve">єкта спостереження з текстом, що складається з букв, слів, </w:t>
      </w:r>
      <w:r>
        <w:rPr>
          <w:lang w:val="uk-UA"/>
        </w:rPr>
        <w:t>речень</w:t>
      </w:r>
      <w:r w:rsidR="00725762">
        <w:rPr>
          <w:lang w:val="uk-UA"/>
        </w:rPr>
        <w:t xml:space="preserve">, </w:t>
      </w:r>
      <w:r w:rsidRPr="005F4174">
        <w:rPr>
          <w:lang w:val="uk-UA"/>
        </w:rPr>
        <w:t>де під літерою розуміється одиночний об</w:t>
      </w:r>
      <w:r w:rsidR="00EC1127">
        <w:rPr>
          <w:lang w:val="uk-UA"/>
        </w:rPr>
        <w:t>’</w:t>
      </w:r>
      <w:r w:rsidRPr="005F4174">
        <w:rPr>
          <w:lang w:val="uk-UA"/>
        </w:rPr>
        <w:t>єкт (елемент ГС), під словом сукупність елементів ГС певної структури і складу і т.д.</w:t>
      </w:r>
    </w:p>
    <w:p w:rsidR="005F4174" w:rsidRPr="00FC4600" w:rsidRDefault="005F4174" w:rsidP="00FC4600">
      <w:pPr>
        <w:pStyle w:val="aff1"/>
      </w:pPr>
      <w:r w:rsidRPr="005F4174">
        <w:rPr>
          <w:lang w:val="uk-UA"/>
        </w:rPr>
        <w:t>Число можливих станів ГС дуже велике, особливо з урахуванням впливу комплексу зовнішніх умов на варіанти можливих результатів на</w:t>
      </w:r>
      <w:r>
        <w:rPr>
          <w:lang w:val="uk-UA"/>
        </w:rPr>
        <w:t xml:space="preserve"> виході каналу передачі даних, та її</w:t>
      </w:r>
      <w:r w:rsidRPr="005F4174">
        <w:rPr>
          <w:lang w:val="uk-UA"/>
        </w:rPr>
        <w:t xml:space="preserve"> розпізнаванн</w:t>
      </w:r>
      <w:r>
        <w:rPr>
          <w:lang w:val="uk-UA"/>
        </w:rPr>
        <w:t>я</w:t>
      </w:r>
      <w:r w:rsidRPr="005F4174">
        <w:rPr>
          <w:lang w:val="uk-UA"/>
        </w:rPr>
        <w:t xml:space="preserve"> шляхом аналізу лише верхнього рівня ієрархії не </w:t>
      </w:r>
      <w:r w:rsidR="004E36AC">
        <w:rPr>
          <w:lang w:val="uk-UA"/>
        </w:rPr>
        <w:t>є</w:t>
      </w:r>
      <w:r w:rsidRPr="005F4174">
        <w:rPr>
          <w:lang w:val="uk-UA"/>
        </w:rPr>
        <w:t xml:space="preserve"> можливим. Тому розпізнавання ГС ведеться шляхом розпізнавання окремих її елементів. Таким чином, ієрархія системи розпізнавання практично визначається структурою</w:t>
      </w:r>
      <w:r w:rsidR="004E36AC">
        <w:rPr>
          <w:lang w:val="uk-UA"/>
        </w:rPr>
        <w:t xml:space="preserve"> </w:t>
      </w:r>
      <w:r w:rsidRPr="005F4174">
        <w:rPr>
          <w:lang w:val="uk-UA"/>
        </w:rPr>
        <w:t>ГС, яка розпізнається та інформацією про неї, доступною на кожному рівні. Щоб описати роботу системи, розглянемо розпізнавання елемента деякого рівня, а потім рекурсивно поширимо результати на всі рівні системи. Перш за все, визначимо дані, доступні при розпізнаванні елемен</w:t>
      </w:r>
      <w:r w:rsidR="00FC4600">
        <w:rPr>
          <w:lang w:val="uk-UA"/>
        </w:rPr>
        <w:t xml:space="preserve">та </w:t>
      </w:r>
      <m:oMath>
        <m:r>
          <w:rPr>
            <w:rFonts w:ascii="Cambria Math" w:hAnsi="Cambria Math"/>
            <w:lang w:val="uk-UA"/>
          </w:rPr>
          <m:t>E</m:t>
        </m:r>
      </m:oMath>
      <w:r w:rsidRPr="005F4174">
        <w:rPr>
          <w:lang w:val="uk-UA"/>
        </w:rPr>
        <w:t>.</w:t>
      </w:r>
    </w:p>
    <w:p w:rsidR="00FC4600" w:rsidRDefault="00FC4600" w:rsidP="00FC4600">
      <w:pPr>
        <w:pStyle w:val="aff1"/>
        <w:rPr>
          <w:lang w:val="uk-UA"/>
        </w:rPr>
      </w:pPr>
      <w:r w:rsidRPr="00FC4600">
        <w:rPr>
          <w:lang w:val="uk-UA"/>
        </w:rPr>
        <w:lastRenderedPageBreak/>
        <w:t xml:space="preserve">По-перше, це результати </w:t>
      </w:r>
      <w:r>
        <w:rPr>
          <w:lang w:val="uk-UA"/>
        </w:rPr>
        <w:t xml:space="preserve">розпізнавання складових частин </w:t>
      </w:r>
      <m:oMath>
        <m:r>
          <w:rPr>
            <w:rFonts w:ascii="Cambria Math" w:hAnsi="Cambria Math"/>
            <w:lang w:val="uk-UA"/>
          </w:rPr>
          <m:t>E</m:t>
        </m:r>
      </m:oMath>
      <w:r w:rsidRPr="00FC4600">
        <w:t xml:space="preserve"> – </w:t>
      </w:r>
      <w:r w:rsidRPr="00FC4600">
        <w:rPr>
          <w:lang w:val="uk-UA"/>
        </w:rPr>
        <w:t xml:space="preserve">його елементів,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e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r>
          <w:rPr>
            <w:rFonts w:ascii="Cambria Math" w:hAnsi="Cambria Math"/>
            <w:lang w:val="uk-UA"/>
          </w:rPr>
          <m:t>,…,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e</m:t>
            </m:r>
          </m:e>
          <m:sub>
            <m:r>
              <w:rPr>
                <w:rFonts w:ascii="Cambria Math" w:hAnsi="Cambria Math"/>
                <w:lang w:val="uk-UA"/>
              </w:rPr>
              <m:t>k</m:t>
            </m:r>
          </m:sub>
        </m:sSub>
      </m:oMath>
      <w:r w:rsidRPr="00FC4600">
        <w:t xml:space="preserve">, </w:t>
      </w:r>
      <w:r>
        <w:rPr>
          <w:lang w:val="uk-UA"/>
        </w:rPr>
        <w:t xml:space="preserve">по відношенню до яких </w:t>
      </w:r>
      <m:oMath>
        <m:r>
          <w:rPr>
            <w:rFonts w:ascii="Cambria Math" w:hAnsi="Cambria Math"/>
            <w:lang w:val="uk-UA"/>
          </w:rPr>
          <m:t>E</m:t>
        </m:r>
      </m:oMath>
      <w:r w:rsidRPr="00FC4600">
        <w:rPr>
          <w:lang w:val="uk-UA"/>
        </w:rPr>
        <w:t xml:space="preserve"> виступає як об</w:t>
      </w:r>
      <w:proofErr w:type="spellStart"/>
      <w:r w:rsidR="00EC1127">
        <w:rPr>
          <w:lang w:val="uk-UA"/>
        </w:rPr>
        <w:t>’</w:t>
      </w:r>
      <w:r w:rsidRPr="00FC4600">
        <w:rPr>
          <w:lang w:val="uk-UA"/>
        </w:rPr>
        <w:t>єкт</w:t>
      </w:r>
      <w:proofErr w:type="spellEnd"/>
      <w:r w:rsidR="004E36AC">
        <w:rPr>
          <w:lang w:val="uk-UA"/>
        </w:rPr>
        <w:t xml:space="preserve"> </w:t>
      </w:r>
      <w:r>
        <w:rPr>
          <w:lang w:val="uk-UA"/>
        </w:rPr>
        <w:t>високого</w:t>
      </w:r>
      <w:r w:rsidR="004E36AC">
        <w:rPr>
          <w:lang w:val="uk-UA"/>
        </w:rPr>
        <w:t xml:space="preserve"> </w:t>
      </w:r>
      <w:proofErr w:type="gramStart"/>
      <w:r>
        <w:rPr>
          <w:lang w:val="uk-UA"/>
        </w:rPr>
        <w:t>р</w:t>
      </w:r>
      <w:proofErr w:type="gramEnd"/>
      <w:r>
        <w:rPr>
          <w:lang w:val="uk-UA"/>
        </w:rPr>
        <w:t>івня</w:t>
      </w:r>
      <w:r w:rsidRPr="00FC4600">
        <w:rPr>
          <w:lang w:val="uk-UA"/>
        </w:rPr>
        <w:t>. Цей потік даних назвемо висхідним, оскільки він йде від елементів</w:t>
      </w:r>
      <w:r w:rsidR="00DB4660">
        <w:rPr>
          <w:lang w:val="uk-UA"/>
        </w:rPr>
        <w:t xml:space="preserve"> нижчих рівнів до верхніх рівнів</w:t>
      </w:r>
      <w:r w:rsidRPr="00FC4600">
        <w:rPr>
          <w:lang w:val="uk-UA"/>
        </w:rPr>
        <w:t>. Прикладом висхідного потоку при розпізнаванні сукупності елементів ГС певної структури і складу (слів), є результати розпізнавання одиночних об</w:t>
      </w:r>
      <w:r w:rsidR="00EC1127">
        <w:rPr>
          <w:lang w:val="uk-UA"/>
        </w:rPr>
        <w:t>’</w:t>
      </w:r>
      <w:r w:rsidRPr="00FC4600">
        <w:rPr>
          <w:lang w:val="uk-UA"/>
        </w:rPr>
        <w:t>єктів (одиночних букв).</w:t>
      </w:r>
    </w:p>
    <w:p w:rsidR="00DB4660" w:rsidRDefault="00DB4660" w:rsidP="00FC4600">
      <w:pPr>
        <w:pStyle w:val="aff1"/>
        <w:rPr>
          <w:lang w:val="uk-UA"/>
        </w:rPr>
      </w:pPr>
      <w:r w:rsidRPr="00DB4660">
        <w:rPr>
          <w:lang w:val="uk-UA"/>
        </w:rPr>
        <w:t>По-друге, це д</w:t>
      </w:r>
      <w:r>
        <w:rPr>
          <w:lang w:val="uk-UA"/>
        </w:rPr>
        <w:t xml:space="preserve">ані спостережень над елементом </w:t>
      </w:r>
      <m:oMath>
        <m:r>
          <w:rPr>
            <w:rFonts w:ascii="Cambria Math" w:hAnsi="Cambria Math"/>
            <w:lang w:val="uk-UA"/>
          </w:rPr>
          <m:t>E</m:t>
        </m:r>
      </m:oMath>
      <w:r w:rsidRPr="00DB4660">
        <w:rPr>
          <w:lang w:val="uk-UA"/>
        </w:rPr>
        <w:t>, що розгляда</w:t>
      </w:r>
      <w:proofErr w:type="spellStart"/>
      <w:r w:rsidR="004E36AC">
        <w:rPr>
          <w:lang w:val="uk-UA"/>
        </w:rPr>
        <w:t>ю</w:t>
      </w:r>
      <w:r w:rsidRPr="00DB4660">
        <w:rPr>
          <w:lang w:val="uk-UA"/>
        </w:rPr>
        <w:t>ться</w:t>
      </w:r>
      <w:proofErr w:type="spellEnd"/>
      <w:r w:rsidRPr="00DB4660">
        <w:rPr>
          <w:lang w:val="uk-UA"/>
        </w:rPr>
        <w:t xml:space="preserve"> як певна цілісність, а також </w:t>
      </w:r>
      <w:r>
        <w:rPr>
          <w:lang w:val="uk-UA"/>
        </w:rPr>
        <w:t>як</w:t>
      </w:r>
      <w:r w:rsidRPr="00DB4660">
        <w:rPr>
          <w:lang w:val="uk-UA"/>
        </w:rPr>
        <w:t xml:space="preserve"> апріорна інформація про нього. Ці дані не залежать від елементів інших рівнів, тому </w:t>
      </w:r>
      <w:r>
        <w:rPr>
          <w:lang w:val="uk-UA"/>
        </w:rPr>
        <w:t>цей</w:t>
      </w:r>
      <w:r w:rsidRPr="00DB4660">
        <w:rPr>
          <w:lang w:val="uk-UA"/>
        </w:rPr>
        <w:t xml:space="preserve"> потік даних можна назвати горизонтальним. Наприклад, структура, склад певної сукупності елементів ГС (зображення слова), які використовуються в глобальному а</w:t>
      </w:r>
      <w:r w:rsidR="004E36AC">
        <w:rPr>
          <w:lang w:val="uk-UA"/>
        </w:rPr>
        <w:t>лгоритмі розпізнавання, є типовим</w:t>
      </w:r>
      <w:r w:rsidRPr="00DB4660">
        <w:rPr>
          <w:lang w:val="uk-UA"/>
        </w:rPr>
        <w:t xml:space="preserve"> спостереження</w:t>
      </w:r>
      <w:r w:rsidR="004E36AC">
        <w:rPr>
          <w:lang w:val="uk-UA"/>
        </w:rPr>
        <w:t>м</w:t>
      </w:r>
      <w:r w:rsidRPr="00DB4660">
        <w:rPr>
          <w:lang w:val="uk-UA"/>
        </w:rPr>
        <w:t xml:space="preserve"> на рівні слів.</w:t>
      </w:r>
    </w:p>
    <w:p w:rsidR="00DB4660" w:rsidRDefault="00DB4660" w:rsidP="00FC4600">
      <w:pPr>
        <w:pStyle w:val="aff1"/>
        <w:rPr>
          <w:lang w:val="uk-UA"/>
        </w:rPr>
      </w:pPr>
      <w:r w:rsidRPr="00DB4660">
        <w:rPr>
          <w:lang w:val="uk-UA"/>
        </w:rPr>
        <w:t xml:space="preserve">Прикладом апріорної інформації на рівні слів є обмежений словник банку формалізованих описів інформаційних ознак </w:t>
      </w:r>
      <w:r w:rsidR="00D71806" w:rsidRPr="00DB4660">
        <w:rPr>
          <w:lang w:val="uk-UA"/>
        </w:rPr>
        <w:t>геоінформаційних</w:t>
      </w:r>
      <w:r w:rsidRPr="00DB4660">
        <w:rPr>
          <w:lang w:val="uk-UA"/>
        </w:rPr>
        <w:t xml:space="preserve"> ситуацій і різні частоти </w:t>
      </w:r>
      <w:r>
        <w:rPr>
          <w:lang w:val="uk-UA"/>
        </w:rPr>
        <w:t>слів у</w:t>
      </w:r>
      <w:r w:rsidRPr="00DB4660">
        <w:rPr>
          <w:lang w:val="uk-UA"/>
        </w:rPr>
        <w:t xml:space="preserve"> словнику цього банку</w:t>
      </w:r>
      <w:r w:rsidR="00EA3988">
        <w:rPr>
          <w:lang w:val="uk-UA"/>
        </w:rPr>
        <w:t xml:space="preserve"> </w:t>
      </w:r>
      <w:r w:rsidR="00EA3988" w:rsidRPr="00EA3988">
        <w:rPr>
          <w:lang w:val="uk-UA"/>
        </w:rPr>
        <w:t>[31, 32]</w:t>
      </w:r>
      <w:r w:rsidRPr="00DB4660">
        <w:rPr>
          <w:lang w:val="uk-UA"/>
        </w:rPr>
        <w:t>.</w:t>
      </w:r>
    </w:p>
    <w:p w:rsidR="00DB4660" w:rsidRDefault="00DB4660" w:rsidP="00FC4600">
      <w:pPr>
        <w:pStyle w:val="aff1"/>
        <w:rPr>
          <w:lang w:val="uk-UA"/>
        </w:rPr>
      </w:pPr>
      <w:r w:rsidRPr="00DB4660">
        <w:rPr>
          <w:lang w:val="uk-UA"/>
        </w:rPr>
        <w:t xml:space="preserve">По-третє, це контекстна інформація, яка надходить з верхніх рівнів в низхідному потоці даних. Прикладами такої інформації, що надходить на рівень слів з рівня </w:t>
      </w:r>
      <w:r>
        <w:rPr>
          <w:lang w:val="uk-UA"/>
        </w:rPr>
        <w:t>речень</w:t>
      </w:r>
      <w:r w:rsidRPr="00DB4660">
        <w:rPr>
          <w:lang w:val="uk-UA"/>
        </w:rPr>
        <w:t xml:space="preserve"> (повного опису геоінформаційної ситуації), є різні частоти одного і того ж слова в залежності від його місця в реченні (в структурі ГС), інформація про заборонені </w:t>
      </w:r>
      <w:r>
        <w:rPr>
          <w:lang w:val="uk-UA"/>
        </w:rPr>
        <w:t>в поточному контексті поєднання слів і т. д</w:t>
      </w:r>
      <w:r w:rsidRPr="00DB4660">
        <w:rPr>
          <w:lang w:val="uk-UA"/>
        </w:rPr>
        <w:t>. Очевидна складність використання низ</w:t>
      </w:r>
      <w:r>
        <w:rPr>
          <w:lang w:val="uk-UA"/>
        </w:rPr>
        <w:t>хідної</w:t>
      </w:r>
      <w:r w:rsidRPr="00DB4660">
        <w:rPr>
          <w:lang w:val="uk-UA"/>
        </w:rPr>
        <w:t xml:space="preserve"> інформації полягає в тому, що вона виникає лише тоді, коли з</w:t>
      </w:r>
      <w:r w:rsidR="00EC1127">
        <w:rPr>
          <w:lang w:val="uk-UA"/>
        </w:rPr>
        <w:t>’</w:t>
      </w:r>
      <w:r w:rsidRPr="00DB4660">
        <w:rPr>
          <w:lang w:val="uk-UA"/>
        </w:rPr>
        <w:t xml:space="preserve">являються результати розпізнавання вищих рівнів. У той </w:t>
      </w:r>
      <w:r>
        <w:rPr>
          <w:lang w:val="uk-UA"/>
        </w:rPr>
        <w:t>самий</w:t>
      </w:r>
      <w:r w:rsidRPr="00DB4660">
        <w:rPr>
          <w:lang w:val="uk-UA"/>
        </w:rPr>
        <w:t xml:space="preserve"> час, чим вище рівень ієрархії елемента, тим важче розпізнати його стан: саме через це </w:t>
      </w:r>
      <w:r>
        <w:rPr>
          <w:lang w:val="uk-UA"/>
        </w:rPr>
        <w:t>задача</w:t>
      </w:r>
      <w:r w:rsidRPr="00DB4660">
        <w:rPr>
          <w:lang w:val="uk-UA"/>
        </w:rPr>
        <w:t xml:space="preserve"> розпізнавання стану ГС (елемента найвищого рівня) вирішується шляхом </w:t>
      </w:r>
      <w:r>
        <w:rPr>
          <w:lang w:val="uk-UA"/>
        </w:rPr>
        <w:t>порівневого</w:t>
      </w:r>
      <w:r w:rsidRPr="00DB4660">
        <w:rPr>
          <w:lang w:val="uk-UA"/>
        </w:rPr>
        <w:t xml:space="preserve"> розпізнавання його елементів. Перераховані джерела і потоки інформації представлені на </w:t>
      </w:r>
      <w:r w:rsidR="00025E93">
        <w:rPr>
          <w:lang w:val="uk-UA"/>
        </w:rPr>
        <w:t>рисунку</w:t>
      </w:r>
      <w:r w:rsidRPr="00DB4660">
        <w:rPr>
          <w:lang w:val="uk-UA"/>
        </w:rPr>
        <w:t xml:space="preserve"> 2.1.</w:t>
      </w:r>
    </w:p>
    <w:p w:rsidR="00EE799A" w:rsidRDefault="00EE799A" w:rsidP="00FC4600">
      <w:pPr>
        <w:pStyle w:val="aff1"/>
        <w:rPr>
          <w:lang w:val="uk-UA"/>
        </w:rPr>
      </w:pPr>
    </w:p>
    <w:p w:rsidR="00EE799A" w:rsidRDefault="00EE799A" w:rsidP="00FC4600">
      <w:pPr>
        <w:pStyle w:val="aff1"/>
        <w:rPr>
          <w:lang w:val="uk-UA"/>
        </w:rPr>
      </w:pPr>
    </w:p>
    <w:p w:rsidR="00EE799A" w:rsidRDefault="00EE799A" w:rsidP="00FC4600">
      <w:pPr>
        <w:pStyle w:val="aff1"/>
        <w:rPr>
          <w:lang w:val="uk-UA"/>
        </w:rPr>
      </w:pPr>
    </w:p>
    <w:p w:rsidR="00EE799A" w:rsidRPr="00EE799A" w:rsidRDefault="00EE799A" w:rsidP="00DF343D">
      <w:pPr>
        <w:pStyle w:val="aff1"/>
        <w:ind w:firstLine="0"/>
        <w:jc w:val="center"/>
        <w:rPr>
          <w:lang w:val="uk-UA"/>
        </w:r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657216" behindDoc="0" locked="0" layoutInCell="1" allowOverlap="1" wp14:anchorId="161723FF" wp14:editId="10CCAE4E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4552950" cy="3286125"/>
            <wp:effectExtent l="0" t="0" r="0" b="9525"/>
            <wp:wrapTopAndBottom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52950" cy="32861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lang w:val="uk-UA"/>
        </w:rPr>
        <w:t>Рис</w:t>
      </w:r>
      <w:r w:rsidR="00025E93">
        <w:rPr>
          <w:lang w:val="uk-UA"/>
        </w:rPr>
        <w:t>унок</w:t>
      </w:r>
      <w:r w:rsidR="004E36AC">
        <w:rPr>
          <w:lang w:val="uk-UA"/>
        </w:rPr>
        <w:t xml:space="preserve"> </w:t>
      </w:r>
      <w:r w:rsidRPr="00076FE0">
        <w:rPr>
          <w:lang w:val="uk-UA"/>
        </w:rPr>
        <w:t>2</w:t>
      </w:r>
      <w:r>
        <w:rPr>
          <w:lang w:val="uk-UA"/>
        </w:rPr>
        <w:t>.</w:t>
      </w:r>
      <w:r w:rsidRPr="00076FE0">
        <w:rPr>
          <w:lang w:val="uk-UA"/>
        </w:rPr>
        <w:t>1</w:t>
      </w:r>
      <w:r w:rsidR="00D712DD">
        <w:rPr>
          <w:lang w:val="uk-UA"/>
        </w:rPr>
        <w:t xml:space="preserve"> – Інформаційні потоки</w:t>
      </w:r>
      <w:r w:rsidR="00D712DD">
        <w:rPr>
          <w:lang w:val="uk-UA"/>
        </w:rPr>
        <w:br/>
      </w:r>
      <w:r>
        <w:rPr>
          <w:lang w:val="uk-UA"/>
        </w:rPr>
        <w:t>при розпізнаванні елемент</w:t>
      </w:r>
      <w:r w:rsidR="00D712DD">
        <w:rPr>
          <w:lang w:val="uk-UA"/>
        </w:rPr>
        <w:t>а</w:t>
      </w:r>
      <w:r>
        <w:rPr>
          <w:lang w:val="uk-UA"/>
        </w:rPr>
        <w:t xml:space="preserve"> об</w:t>
      </w:r>
      <w:r w:rsidR="00EC1127">
        <w:rPr>
          <w:lang w:val="uk-UA"/>
        </w:rPr>
        <w:t>’</w:t>
      </w:r>
      <w:r>
        <w:rPr>
          <w:lang w:val="uk-UA"/>
        </w:rPr>
        <w:t>єкт</w:t>
      </w:r>
      <w:r w:rsidR="00D712DD">
        <w:rPr>
          <w:lang w:val="uk-UA"/>
        </w:rPr>
        <w:t>а</w:t>
      </w:r>
      <w:r>
        <w:rPr>
          <w:lang w:val="uk-UA"/>
        </w:rPr>
        <w:t xml:space="preserve"> дослідження</w:t>
      </w:r>
    </w:p>
    <w:p w:rsidR="00EE799A" w:rsidRPr="00076FE0" w:rsidRDefault="00EE799A" w:rsidP="00FC4600">
      <w:pPr>
        <w:pStyle w:val="aff1"/>
        <w:rPr>
          <w:lang w:val="uk-UA"/>
        </w:rPr>
      </w:pPr>
    </w:p>
    <w:p w:rsidR="00DB4660" w:rsidRDefault="00DB4660" w:rsidP="00FC4600">
      <w:pPr>
        <w:pStyle w:val="aff1"/>
        <w:rPr>
          <w:lang w:val="uk-UA"/>
        </w:rPr>
      </w:pPr>
      <w:r w:rsidRPr="00DB4660">
        <w:rPr>
          <w:lang w:val="uk-UA"/>
        </w:rPr>
        <w:t>На основі використання доступної інфо</w:t>
      </w:r>
      <w:r w:rsidR="003E2D82">
        <w:rPr>
          <w:lang w:val="uk-UA"/>
        </w:rPr>
        <w:t xml:space="preserve">рмації потрібно визначити стан </w:t>
      </w:r>
      <m:oMath>
        <m:r>
          <w:rPr>
            <w:rFonts w:ascii="Cambria Math" w:hAnsi="Cambria Math"/>
            <w:lang w:val="uk-UA"/>
          </w:rPr>
          <m:t>E</m:t>
        </m:r>
      </m:oMath>
      <w:r w:rsidRPr="00DB4660">
        <w:rPr>
          <w:lang w:val="uk-UA"/>
        </w:rPr>
        <w:t>, тобто відн</w:t>
      </w:r>
      <w:r w:rsidR="003E2D82">
        <w:rPr>
          <w:lang w:val="uk-UA"/>
        </w:rPr>
        <w:t>ести його до певного класу. Як в</w:t>
      </w:r>
      <w:r w:rsidRPr="00DB4660">
        <w:rPr>
          <w:lang w:val="uk-UA"/>
        </w:rPr>
        <w:t>же зазначалося,</w:t>
      </w:r>
      <w:r w:rsidR="003E2D82">
        <w:rPr>
          <w:lang w:val="uk-UA"/>
        </w:rPr>
        <w:t xml:space="preserve"> жорстке рішення тут неприйнятне (якщо тільки </w:t>
      </w:r>
      <m:oMath>
        <m:r>
          <w:rPr>
            <w:rFonts w:ascii="Cambria Math" w:hAnsi="Cambria Math"/>
            <w:lang w:val="uk-UA"/>
          </w:rPr>
          <m:t>E</m:t>
        </m:r>
      </m:oMath>
      <w:r w:rsidRPr="00DB4660">
        <w:rPr>
          <w:lang w:val="uk-UA"/>
        </w:rPr>
        <w:t xml:space="preserve"> не є елементом </w:t>
      </w:r>
      <w:r w:rsidR="003E2D82">
        <w:rPr>
          <w:lang w:val="uk-UA"/>
        </w:rPr>
        <w:t>вищого</w:t>
      </w:r>
      <w:r w:rsidRPr="00DB4660">
        <w:rPr>
          <w:lang w:val="uk-UA"/>
        </w:rPr>
        <w:t xml:space="preserve"> рівня), оскільки це призводить до втрати стійкості системи розпізнавання. Тому всі рішення </w:t>
      </w:r>
      <w:r w:rsidR="003E2D82">
        <w:rPr>
          <w:lang w:val="uk-UA"/>
        </w:rPr>
        <w:t>ґрунтуються на м</w:t>
      </w:r>
      <w:r w:rsidR="00EC1127">
        <w:rPr>
          <w:lang w:val="uk-UA"/>
        </w:rPr>
        <w:t>’</w:t>
      </w:r>
      <w:r w:rsidR="003E2D82">
        <w:rPr>
          <w:lang w:val="uk-UA"/>
        </w:rPr>
        <w:t>яких рішеннях та ймовірнісній</w:t>
      </w:r>
      <w:r w:rsidRPr="00DB4660">
        <w:rPr>
          <w:lang w:val="uk-UA"/>
        </w:rPr>
        <w:t xml:space="preserve"> формі. При цьому очевидно, що якість і складність алгоритмів розпізнавання ГС багато в чому визначаються якістю інформації, що надходить від джерел інформації.</w:t>
      </w:r>
    </w:p>
    <w:p w:rsidR="00D712DD" w:rsidRDefault="003E2D82" w:rsidP="00FC4600">
      <w:pPr>
        <w:pStyle w:val="aff1"/>
        <w:rPr>
          <w:lang w:val="uk-UA"/>
        </w:rPr>
      </w:pPr>
      <w:r w:rsidRPr="003E2D82">
        <w:rPr>
          <w:lang w:val="uk-UA"/>
        </w:rPr>
        <w:t>Може здатися, що спотворення інформації на будь-якому рівні повинно призводити до фатальних спотворень на більш високих рівнях ієрархії.</w:t>
      </w:r>
    </w:p>
    <w:p w:rsidR="00D712DD" w:rsidRDefault="003E2D82" w:rsidP="00FC4600">
      <w:pPr>
        <w:pStyle w:val="aff1"/>
        <w:rPr>
          <w:lang w:val="uk-UA"/>
        </w:rPr>
      </w:pPr>
      <w:r w:rsidRPr="003E2D82">
        <w:rPr>
          <w:lang w:val="uk-UA"/>
        </w:rPr>
        <w:t>Однак</w:t>
      </w:r>
      <w:r w:rsidR="000B043A">
        <w:rPr>
          <w:lang w:val="uk-UA"/>
        </w:rPr>
        <w:t>,</w:t>
      </w:r>
      <w:r w:rsidRPr="003E2D82">
        <w:rPr>
          <w:lang w:val="uk-UA"/>
        </w:rPr>
        <w:t xml:space="preserve"> якщо порівняти розпізнавання ГС зі сприйняттям тексту людиною, оскільки і текст, і образ ГС містять інформацію різних рівнів ієрархії, то це твердження не </w:t>
      </w:r>
      <w:r>
        <w:rPr>
          <w:lang w:val="uk-UA"/>
        </w:rPr>
        <w:t>є коректним</w:t>
      </w:r>
      <w:r w:rsidRPr="003E2D82">
        <w:rPr>
          <w:lang w:val="uk-UA"/>
        </w:rPr>
        <w:t>. Експерименти показують, що людина може розпізнавати текст і розуміти його сенс при спотворенні або відсутності значної частини інформації на одному або декількох рівнях.</w:t>
      </w:r>
    </w:p>
    <w:p w:rsidR="003E2D82" w:rsidRDefault="003E2D82" w:rsidP="00FC4600">
      <w:pPr>
        <w:pStyle w:val="aff1"/>
        <w:rPr>
          <w:lang w:val="uk-UA"/>
        </w:rPr>
      </w:pPr>
      <w:r w:rsidRPr="003E2D82">
        <w:rPr>
          <w:lang w:val="uk-UA"/>
        </w:rPr>
        <w:t>Розглянемо результати експеримент</w:t>
      </w:r>
      <w:r>
        <w:rPr>
          <w:lang w:val="uk-UA"/>
        </w:rPr>
        <w:t>ів по сприйняттю людиною слів за її</w:t>
      </w:r>
      <w:r w:rsidRPr="003E2D82">
        <w:rPr>
          <w:lang w:val="uk-UA"/>
        </w:rPr>
        <w:t xml:space="preserve"> елементам</w:t>
      </w:r>
      <w:r>
        <w:rPr>
          <w:lang w:val="uk-UA"/>
        </w:rPr>
        <w:t>и</w:t>
      </w:r>
      <w:r w:rsidRPr="003E2D82">
        <w:rPr>
          <w:lang w:val="uk-UA"/>
        </w:rPr>
        <w:t>.</w:t>
      </w:r>
    </w:p>
    <w:p w:rsidR="00D712DD" w:rsidRDefault="003E2D82" w:rsidP="003E2D82">
      <w:pPr>
        <w:pStyle w:val="aff1"/>
        <w:rPr>
          <w:lang w:val="uk-UA"/>
        </w:rPr>
      </w:pPr>
      <w:r w:rsidRPr="003E2D82">
        <w:rPr>
          <w:lang w:val="uk-UA"/>
        </w:rPr>
        <w:lastRenderedPageBreak/>
        <w:t>Описувані експерименти проводилися при дослідженні усного мовлення, проте, вони показові і для задачі розпізнавання ГС. Результати показують, що розбірливість слів (відношення числа правильно сприйнятих слів до загального їх числа) однозначно пов</w:t>
      </w:r>
      <w:r w:rsidR="00EC1127">
        <w:rPr>
          <w:lang w:val="uk-UA"/>
        </w:rPr>
        <w:t>’</w:t>
      </w:r>
      <w:r w:rsidRPr="003E2D82">
        <w:rPr>
          <w:lang w:val="uk-UA"/>
        </w:rPr>
        <w:t>язана з ймовірністю правильного впізнання фонем (елемента слова). При ймовірності розпізнавання окремих фонем</w:t>
      </w:r>
      <w:r w:rsidR="004E36AC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lang w:val="uk-UA"/>
              </w:rPr>
              <m:t>ф</m:t>
            </m:r>
          </m:sub>
        </m:sSub>
        <m:r>
          <w:rPr>
            <w:rFonts w:ascii="Cambria Math" w:hAnsi="Cambria Math"/>
            <w:lang w:val="uk-UA"/>
          </w:rPr>
          <m:t>=0.6</m:t>
        </m:r>
      </m:oMath>
      <w:r w:rsidR="004E36AC">
        <w:rPr>
          <w:lang w:val="uk-UA"/>
        </w:rPr>
        <w:t xml:space="preserve"> </w:t>
      </w:r>
      <w:r w:rsidRPr="003E2D82">
        <w:rPr>
          <w:lang w:val="uk-UA"/>
        </w:rPr>
        <w:t xml:space="preserve">ймовірність правильного розпізнавання на рівні слів виявляється рівною </w:t>
      </w:r>
      <m:oMath>
        <m:r>
          <w:rPr>
            <w:rFonts w:ascii="Cambria Math" w:hAnsi="Cambria Math"/>
            <w:lang w:val="uk-UA"/>
          </w:rPr>
          <m:t>0.8</m:t>
        </m:r>
      </m:oMath>
      <w:r w:rsidRPr="003E2D82">
        <w:rPr>
          <w:lang w:val="uk-UA"/>
        </w:rPr>
        <w:t xml:space="preserve">, тобто </w:t>
      </w:r>
      <w:r>
        <w:rPr>
          <w:lang w:val="uk-UA"/>
        </w:rPr>
        <w:t>істотно більшою, ніж на фонемному</w:t>
      </w:r>
      <w:r w:rsidRPr="003E2D82">
        <w:rPr>
          <w:lang w:val="uk-UA"/>
        </w:rPr>
        <w:t xml:space="preserve"> рівні</w:t>
      </w:r>
      <w:r w:rsidR="00EA3988" w:rsidRPr="00EA3988">
        <w:rPr>
          <w:lang w:val="uk-UA"/>
        </w:rPr>
        <w:t xml:space="preserve"> [33]</w:t>
      </w:r>
      <w:r w:rsidRPr="003E2D82">
        <w:rPr>
          <w:lang w:val="uk-UA"/>
        </w:rPr>
        <w:t xml:space="preserve">. </w:t>
      </w:r>
    </w:p>
    <w:p w:rsidR="003E2D82" w:rsidRDefault="003E2D82" w:rsidP="003E2D82">
      <w:pPr>
        <w:pStyle w:val="aff1"/>
        <w:rPr>
          <w:lang w:val="uk-UA"/>
        </w:rPr>
      </w:pPr>
      <w:r w:rsidRPr="003E2D82">
        <w:rPr>
          <w:lang w:val="uk-UA"/>
        </w:rPr>
        <w:t xml:space="preserve">У той </w:t>
      </w:r>
      <w:r>
        <w:rPr>
          <w:lang w:val="uk-UA"/>
        </w:rPr>
        <w:t>самий</w:t>
      </w:r>
      <w:r w:rsidRPr="003E2D82">
        <w:rPr>
          <w:lang w:val="uk-UA"/>
        </w:rPr>
        <w:t xml:space="preserve"> час, якщо виходити </w:t>
      </w:r>
      <w:r w:rsidR="00D712DD">
        <w:rPr>
          <w:lang w:val="uk-UA"/>
        </w:rPr>
        <w:t>і</w:t>
      </w:r>
      <w:r w:rsidRPr="003E2D82">
        <w:rPr>
          <w:lang w:val="uk-UA"/>
        </w:rPr>
        <w:t>з гіпотези незалежності елементів слова, то ймовірність правильного</w:t>
      </w:r>
      <w:r>
        <w:rPr>
          <w:lang w:val="uk-UA"/>
        </w:rPr>
        <w:t xml:space="preserve"> розпізнавання п</w:t>
      </w:r>
      <w:r w:rsidR="00EC1127">
        <w:rPr>
          <w:lang w:val="uk-UA"/>
        </w:rPr>
        <w:t>’</w:t>
      </w:r>
      <w:r>
        <w:rPr>
          <w:lang w:val="uk-UA"/>
        </w:rPr>
        <w:t>ятибуквен</w:t>
      </w:r>
      <w:r w:rsidRPr="003E2D82">
        <w:rPr>
          <w:lang w:val="uk-UA"/>
        </w:rPr>
        <w:t>ого слова склала б усього</w:t>
      </w:r>
      <w:r w:rsidR="004E36AC">
        <w:rPr>
          <w:lang w:val="uk-UA"/>
        </w:rPr>
        <w:t xml:space="preserve"> </w:t>
      </w:r>
      <m:oMath>
        <m:sSup>
          <m:sSupPr>
            <m:ctrlPr>
              <w:rPr>
                <w:rFonts w:ascii="Cambria Math" w:hAnsi="Cambria Math"/>
                <w:i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(0.6)</m:t>
            </m:r>
          </m:e>
          <m:sup>
            <m:r>
              <w:rPr>
                <w:rFonts w:ascii="Cambria Math" w:hAnsi="Cambria Math"/>
                <w:lang w:val="uk-UA"/>
              </w:rPr>
              <m:t>5</m:t>
            </m:r>
          </m:sup>
        </m:sSup>
        <m:r>
          <w:rPr>
            <w:rFonts w:ascii="Cambria Math" w:hAnsi="Cambria Math"/>
            <w:lang w:val="uk-UA"/>
          </w:rPr>
          <m:t>=0.078</m:t>
        </m:r>
      </m:oMath>
      <w:r>
        <w:rPr>
          <w:lang w:val="uk-UA"/>
        </w:rPr>
        <w:t>.</w:t>
      </w:r>
    </w:p>
    <w:p w:rsidR="003E2D82" w:rsidRDefault="003E2D82" w:rsidP="003E2D82">
      <w:pPr>
        <w:pStyle w:val="aff1"/>
        <w:rPr>
          <w:lang w:val="uk-UA"/>
        </w:rPr>
      </w:pPr>
      <w:r w:rsidRPr="003E2D82">
        <w:rPr>
          <w:lang w:val="uk-UA"/>
        </w:rPr>
        <w:t>Отже, гарна якість розпізнавання слів досяжна і при поганій якості розпізнавання символів.</w:t>
      </w:r>
    </w:p>
    <w:p w:rsidR="00ED486B" w:rsidRPr="00076FE0" w:rsidRDefault="00ED486B" w:rsidP="003E2D82">
      <w:pPr>
        <w:pStyle w:val="aff1"/>
        <w:rPr>
          <w:lang w:val="uk-UA"/>
        </w:rPr>
      </w:pPr>
      <w:r w:rsidRPr="00ED486B">
        <w:rPr>
          <w:lang w:val="uk-UA"/>
        </w:rPr>
        <w:t>Ідея, що лежить в основі формалізації причинно-наслідкових зв</w:t>
      </w:r>
      <w:r w:rsidR="00EC1127">
        <w:rPr>
          <w:lang w:val="uk-UA"/>
        </w:rPr>
        <w:t>’</w:t>
      </w:r>
      <w:r w:rsidRPr="00ED486B">
        <w:rPr>
          <w:lang w:val="uk-UA"/>
        </w:rPr>
        <w:t>язків між змінними, полягає в описі цих зв</w:t>
      </w:r>
      <w:r w:rsidR="00EC1127">
        <w:rPr>
          <w:lang w:val="uk-UA"/>
        </w:rPr>
        <w:t>’</w:t>
      </w:r>
      <w:r w:rsidRPr="00ED486B">
        <w:rPr>
          <w:lang w:val="uk-UA"/>
        </w:rPr>
        <w:t>язків на природній мові із застосуванням теорії нечітких множин і лінгвістичних змінних. Мета цього розділу пол</w:t>
      </w:r>
      <w:r>
        <w:rPr>
          <w:lang w:val="uk-UA"/>
        </w:rPr>
        <w:t>ягає у введенні основних формалізмі</w:t>
      </w:r>
      <w:r w:rsidRPr="00ED486B">
        <w:rPr>
          <w:lang w:val="uk-UA"/>
        </w:rPr>
        <w:t>в, необхідних для створення нечіткої бази знань, що є носієм експертної інформації і дозволяє здійснити автоматичне розпізнавання одиночних і групових об</w:t>
      </w:r>
      <w:r w:rsidR="00EC1127">
        <w:rPr>
          <w:lang w:val="uk-UA"/>
        </w:rPr>
        <w:t>’</w:t>
      </w:r>
      <w:r w:rsidRPr="00ED486B">
        <w:rPr>
          <w:lang w:val="uk-UA"/>
        </w:rPr>
        <w:t>єктів за інформаці</w:t>
      </w:r>
      <w:r>
        <w:rPr>
          <w:lang w:val="uk-UA"/>
        </w:rPr>
        <w:t>єю низької якості. Формалізований</w:t>
      </w:r>
      <w:r w:rsidRPr="00ED486B">
        <w:rPr>
          <w:lang w:val="uk-UA"/>
        </w:rPr>
        <w:t xml:space="preserve"> опис ГС на рівні їх інформаційних ознак виконаємо в два етапи по мірі зростання його складності для рухомих одиночних і групових об</w:t>
      </w:r>
      <w:r w:rsidR="00EC1127">
        <w:rPr>
          <w:lang w:val="uk-UA"/>
        </w:rPr>
        <w:t>’</w:t>
      </w:r>
      <w:r w:rsidRPr="00ED486B">
        <w:rPr>
          <w:lang w:val="uk-UA"/>
        </w:rPr>
        <w:t>єктів, які мож</w:t>
      </w:r>
      <w:r>
        <w:rPr>
          <w:lang w:val="uk-UA"/>
        </w:rPr>
        <w:t>уть інтерпретуватися як лінійні</w:t>
      </w:r>
      <w:r w:rsidRPr="00ED486B">
        <w:rPr>
          <w:lang w:val="uk-UA"/>
        </w:rPr>
        <w:t xml:space="preserve">, або </w:t>
      </w:r>
      <w:r>
        <w:rPr>
          <w:lang w:val="uk-UA"/>
        </w:rPr>
        <w:t>площинні територіальні об</w:t>
      </w:r>
      <w:r w:rsidR="00EC1127">
        <w:rPr>
          <w:lang w:val="uk-UA"/>
        </w:rPr>
        <w:t>’</w:t>
      </w:r>
      <w:r>
        <w:rPr>
          <w:lang w:val="uk-UA"/>
        </w:rPr>
        <w:t>єкти електронної карти.</w:t>
      </w:r>
    </w:p>
    <w:p w:rsidR="00076FE0" w:rsidRDefault="00076FE0" w:rsidP="003E2D82">
      <w:pPr>
        <w:pStyle w:val="aff1"/>
        <w:rPr>
          <w:lang w:val="uk-UA"/>
        </w:rPr>
      </w:pPr>
      <w:r w:rsidRPr="00076FE0">
        <w:rPr>
          <w:lang w:val="uk-UA"/>
        </w:rPr>
        <w:t>Нехай рухомий одиночний об</w:t>
      </w:r>
      <w:r w:rsidR="00EC1127">
        <w:rPr>
          <w:lang w:val="uk-UA"/>
        </w:rPr>
        <w:t>’</w:t>
      </w:r>
      <w:r w:rsidRPr="00076FE0">
        <w:rPr>
          <w:lang w:val="uk-UA"/>
        </w:rPr>
        <w:t xml:space="preserve">єкт </w:t>
      </w:r>
      <m:oMath>
        <m:r>
          <w:rPr>
            <w:rFonts w:ascii="Cambria Math" w:hAnsi="Cambria Math"/>
            <w:lang w:val="uk-UA"/>
          </w:rPr>
          <m:t>y</m:t>
        </m:r>
      </m:oMath>
      <w:r w:rsidRPr="00076FE0">
        <w:rPr>
          <w:lang w:val="uk-UA"/>
        </w:rPr>
        <w:t xml:space="preserve"> може бути охарактеризований сукупністю інформаційних ознак</w:t>
      </w:r>
      <w:r w:rsidR="004E36AC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2</m:t>
            </m:r>
          </m:sub>
        </m:sSub>
        <m:r>
          <w:rPr>
            <w:rFonts w:ascii="Cambria Math" w:hAnsi="Cambria Math"/>
            <w:lang w:val="uk-UA"/>
          </w:rPr>
          <m:t>,…,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n</m:t>
            </m:r>
          </m:sub>
        </m:sSub>
      </m:oMath>
      <w:r w:rsidRPr="00076FE0">
        <w:t xml:space="preserve">, </w:t>
      </w:r>
      <w:r>
        <w:rPr>
          <w:lang w:val="uk-UA"/>
        </w:rPr>
        <w:t>тоді його формальне відображення буде:</w:t>
      </w:r>
    </w:p>
    <w:p w:rsidR="00D712DD" w:rsidRDefault="00D712DD" w:rsidP="00D712DD">
      <w:pPr>
        <w:pStyle w:val="aff1"/>
        <w:ind w:firstLine="0"/>
        <w:rPr>
          <w:lang w:val="uk-UA"/>
        </w:rPr>
      </w:pPr>
    </w:p>
    <w:p w:rsidR="00D712DD" w:rsidRDefault="00076FE0" w:rsidP="00D712DD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  <w:lang w:val="uk-UA"/>
          </w:rPr>
          <m:t>y=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lang w:val="uk-UA"/>
              </w:rPr>
              <m:t>y</m:t>
            </m:r>
          </m:sub>
        </m:sSub>
        <m:r>
          <w:rPr>
            <w:rFonts w:ascii="Cambria Math" w:hAnsi="Cambria Math"/>
            <w:lang w:val="uk-UA"/>
          </w:rPr>
          <m:t>(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2</m:t>
            </m:r>
          </m:sub>
        </m:sSub>
        <m:r>
          <w:rPr>
            <w:rFonts w:ascii="Cambria Math" w:hAnsi="Cambria Math"/>
            <w:lang w:val="uk-UA"/>
          </w:rPr>
          <m:t>,…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n</m:t>
            </m:r>
          </m:sub>
        </m:sSub>
        <m:r>
          <w:rPr>
            <w:rFonts w:ascii="Cambria Math" w:hAnsi="Cambria Math"/>
            <w:lang w:val="uk-UA"/>
          </w:rPr>
          <m:t>)</m:t>
        </m:r>
      </m:oMath>
      <w:r w:rsidRPr="00675EC8">
        <w:rPr>
          <w:lang w:val="uk-UA"/>
        </w:rPr>
        <w:t>,</w:t>
      </w:r>
      <w:r w:rsidRPr="00223F9D">
        <w:rPr>
          <w:lang w:val="uk-UA"/>
        </w:rPr>
        <w:tab/>
        <w:t>(</w:t>
      </w:r>
      <w:r>
        <w:rPr>
          <w:lang w:val="uk-UA"/>
        </w:rPr>
        <w:t>2.1</w:t>
      </w:r>
      <w:r w:rsidRPr="00223F9D">
        <w:rPr>
          <w:lang w:val="uk-UA"/>
        </w:rPr>
        <w:t>)</w:t>
      </w:r>
    </w:p>
    <w:p w:rsidR="00D712DD" w:rsidRPr="00D712DD" w:rsidRDefault="00D712DD" w:rsidP="00D712DD">
      <w:pPr>
        <w:rPr>
          <w:lang w:val="uk-UA"/>
        </w:rPr>
      </w:pPr>
    </w:p>
    <w:p w:rsidR="000B043A" w:rsidRDefault="00076FE0" w:rsidP="006F68F0">
      <w:pPr>
        <w:pStyle w:val="aff1"/>
        <w:ind w:firstLine="0"/>
        <w:rPr>
          <w:lang w:val="uk-UA"/>
        </w:rPr>
      </w:pPr>
      <w:r>
        <w:rPr>
          <w:lang w:val="uk-UA"/>
        </w:rPr>
        <w:t xml:space="preserve">де </w:t>
      </w:r>
      <m:oMath>
        <m:r>
          <w:rPr>
            <w:rFonts w:ascii="Cambria Math" w:hAnsi="Cambria Math"/>
            <w:lang w:val="uk-UA"/>
          </w:rPr>
          <m:t>y</m:t>
        </m:r>
      </m:oMath>
      <w:r>
        <w:rPr>
          <w:lang w:val="uk-UA"/>
        </w:rPr>
        <w:t xml:space="preserve"> – </w:t>
      </w:r>
      <w:r w:rsidRPr="00076FE0">
        <w:rPr>
          <w:lang w:val="uk-UA"/>
        </w:rPr>
        <w:t>вихідна змінна, яка характеризує тип рухомого об</w:t>
      </w:r>
      <w:r w:rsidR="00EC1127">
        <w:rPr>
          <w:lang w:val="uk-UA"/>
        </w:rPr>
        <w:t>’</w:t>
      </w:r>
      <w:r w:rsidRPr="00076FE0">
        <w:rPr>
          <w:lang w:val="uk-UA"/>
        </w:rPr>
        <w:t>єкту, присвоєний вирішальною схемою ДІ;</w:t>
      </w:r>
    </w:p>
    <w:p w:rsidR="00076FE0" w:rsidRDefault="000B043A" w:rsidP="006F68F0">
      <w:pPr>
        <w:pStyle w:val="aff1"/>
        <w:ind w:firstLine="0"/>
        <w:rPr>
          <w:lang w:val="uk-UA"/>
        </w:rPr>
      </w:pPr>
      <w:r>
        <w:rPr>
          <w:lang w:val="uk-UA"/>
        </w:rPr>
        <w:lastRenderedPageBreak/>
        <w:t xml:space="preserve">    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2</m:t>
            </m:r>
          </m:sub>
        </m:sSub>
        <m:r>
          <w:rPr>
            <w:rFonts w:ascii="Cambria Math" w:hAnsi="Cambria Math"/>
            <w:lang w:val="uk-UA"/>
          </w:rPr>
          <m:t>,…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n</m:t>
            </m:r>
          </m:sub>
        </m:sSub>
      </m:oMath>
      <w:r w:rsidR="00076FE0">
        <w:rPr>
          <w:lang w:val="uk-UA"/>
        </w:rPr>
        <w:t xml:space="preserve"> – </w:t>
      </w:r>
      <w:r w:rsidR="00A36E1D" w:rsidRPr="00A36E1D">
        <w:rPr>
          <w:lang w:val="uk-UA"/>
        </w:rPr>
        <w:t>інформаційні ознаки, які є апріорн</w:t>
      </w:r>
      <w:r w:rsidR="00A36E1D">
        <w:rPr>
          <w:lang w:val="uk-UA"/>
        </w:rPr>
        <w:t>ими оцінками параметрів об</w:t>
      </w:r>
      <w:r w:rsidR="00EC1127">
        <w:rPr>
          <w:lang w:val="uk-UA"/>
        </w:rPr>
        <w:t>’</w:t>
      </w:r>
      <w:r w:rsidR="00A36E1D">
        <w:rPr>
          <w:lang w:val="uk-UA"/>
        </w:rPr>
        <w:t>єкту, що рухає</w:t>
      </w:r>
      <w:r w:rsidR="00A36E1D" w:rsidRPr="00A36E1D">
        <w:rPr>
          <w:lang w:val="uk-UA"/>
        </w:rPr>
        <w:t xml:space="preserve">ться і комплексу умов його виявлення розпізнавання, </w:t>
      </w:r>
      <w:r w:rsidR="00A36E1D">
        <w:rPr>
          <w:lang w:val="uk-UA"/>
        </w:rPr>
        <w:t>визначені за допомогою ДІ та</w:t>
      </w:r>
      <w:r w:rsidR="00A36E1D" w:rsidRPr="00A36E1D">
        <w:rPr>
          <w:lang w:val="uk-UA"/>
        </w:rPr>
        <w:t xml:space="preserve"> СМТ, відповідно (рис.</w:t>
      </w:r>
      <w:r w:rsidR="00A36E1D">
        <w:rPr>
          <w:lang w:val="uk-UA"/>
        </w:rPr>
        <w:t xml:space="preserve"> 1.5</w:t>
      </w:r>
      <w:r w:rsidR="00A36E1D" w:rsidRPr="00A36E1D">
        <w:rPr>
          <w:lang w:val="uk-UA"/>
        </w:rPr>
        <w:t>).</w:t>
      </w:r>
    </w:p>
    <w:p w:rsidR="00A36E1D" w:rsidRDefault="00A36E1D" w:rsidP="00076FE0">
      <w:pPr>
        <w:pStyle w:val="aff1"/>
        <w:rPr>
          <w:lang w:val="uk-UA"/>
        </w:rPr>
      </w:pPr>
      <w:r>
        <w:rPr>
          <w:lang w:val="uk-UA"/>
        </w:rPr>
        <w:t xml:space="preserve">Змінні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2</m:t>
            </m:r>
          </m:sub>
        </m:sSub>
        <m:r>
          <w:rPr>
            <w:rFonts w:ascii="Cambria Math" w:hAnsi="Cambria Math"/>
            <w:lang w:val="uk-UA"/>
          </w:rPr>
          <m:t>,…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n</m:t>
            </m:r>
          </m:sub>
        </m:sSub>
      </m:oMath>
      <w:r>
        <w:rPr>
          <w:lang w:val="uk-UA"/>
        </w:rPr>
        <w:t xml:space="preserve"> можуть бути кількісними та якісними.</w:t>
      </w:r>
    </w:p>
    <w:p w:rsidR="00A36E1D" w:rsidRDefault="00A36E1D" w:rsidP="00076FE0">
      <w:pPr>
        <w:pStyle w:val="aff1"/>
        <w:rPr>
          <w:lang w:val="uk-UA"/>
        </w:rPr>
      </w:pPr>
      <w:r>
        <w:rPr>
          <w:lang w:val="uk-UA"/>
        </w:rPr>
        <w:t>Параметрами кількісних змінних можуть бути: швидкість рухомого об</w:t>
      </w:r>
      <w:r w:rsidR="00EC1127">
        <w:rPr>
          <w:lang w:val="uk-UA"/>
        </w:rPr>
        <w:t>’</w:t>
      </w:r>
      <w:r>
        <w:rPr>
          <w:lang w:val="uk-UA"/>
        </w:rPr>
        <w:t xml:space="preserve">єкта </w:t>
      </w:r>
      <m:oMath>
        <m:d>
          <m:dPr>
            <m:begChr m:val="["/>
            <m:endChr m:val="]"/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0.40</m:t>
            </m:r>
          </m:e>
        </m:d>
        <m:r>
          <w:rPr>
            <w:rFonts w:ascii="Cambria Math" w:hAnsi="Cambria Math"/>
            <w:lang w:val="uk-UA"/>
          </w:rPr>
          <m:t xml:space="preserve"> км/год</m:t>
        </m:r>
      </m:oMath>
      <w:r w:rsidRPr="00A36E1D">
        <w:rPr>
          <w:lang w:val="uk-UA"/>
        </w:rPr>
        <w:t xml:space="preserve">, </w:t>
      </w:r>
      <w:r>
        <w:rPr>
          <w:lang w:val="uk-UA"/>
        </w:rPr>
        <w:t xml:space="preserve">температура повітря </w:t>
      </w:r>
      <m:oMath>
        <m:r>
          <w:rPr>
            <w:rFonts w:ascii="Cambria Math" w:hAnsi="Cambria Math"/>
            <w:lang w:val="uk-UA"/>
          </w:rPr>
          <m:t>[20]℃</m:t>
        </m:r>
      </m:oMath>
      <w:r w:rsidRPr="00A36E1D">
        <w:rPr>
          <w:lang w:val="uk-UA"/>
        </w:rPr>
        <w:t xml:space="preserve">, </w:t>
      </w:r>
      <w:r>
        <w:rPr>
          <w:lang w:val="uk-UA"/>
        </w:rPr>
        <w:t xml:space="preserve">швидкість вітру </w:t>
      </w:r>
      <m:oMath>
        <m:d>
          <m:dPr>
            <m:begChr m:val="["/>
            <m:endChr m:val="]"/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15</m:t>
            </m:r>
          </m:e>
        </m:d>
        <m:r>
          <w:rPr>
            <w:rFonts w:ascii="Cambria Math" w:hAnsi="Cambria Math"/>
            <w:lang w:val="uk-UA"/>
          </w:rPr>
          <m:t xml:space="preserve"> м/с</m:t>
        </m:r>
      </m:oMath>
      <w:r>
        <w:rPr>
          <w:lang w:val="uk-UA"/>
        </w:rPr>
        <w:t xml:space="preserve"> та інші змінні, </w:t>
      </w:r>
      <w:r w:rsidRPr="00A36E1D">
        <w:rPr>
          <w:lang w:val="uk-UA"/>
        </w:rPr>
        <w:t>легко вимірювані в прийнятих для них кількісних шкалах.</w:t>
      </w:r>
    </w:p>
    <w:p w:rsidR="00A36E1D" w:rsidRDefault="00A36E1D" w:rsidP="00076FE0">
      <w:pPr>
        <w:pStyle w:val="aff1"/>
        <w:rPr>
          <w:lang w:val="uk-UA"/>
        </w:rPr>
      </w:pPr>
      <w:r w:rsidRPr="00A36E1D">
        <w:rPr>
          <w:lang w:val="uk-UA"/>
        </w:rPr>
        <w:t>Прикладом змінної, для якої не існує природної кількісної шкали, є ступінь відповідності поточних умов експлуатації сигнального пристрою системи моніторингу до якості дозволених умов в його паспорті, яка може оцінюватися якісними термами (низька, середня, висока) або вимірюватис</w:t>
      </w:r>
      <w:r w:rsidR="0095554B">
        <w:rPr>
          <w:lang w:val="uk-UA"/>
        </w:rPr>
        <w:t xml:space="preserve">я в штучних шкалах, наприклад 5-бальною, 10-бальною, … </w:t>
      </w:r>
      <w:r w:rsidRPr="00A36E1D">
        <w:rPr>
          <w:lang w:val="uk-UA"/>
        </w:rPr>
        <w:t>, 100-бальною.</w:t>
      </w:r>
    </w:p>
    <w:p w:rsidR="0095554B" w:rsidRDefault="0095554B" w:rsidP="00076FE0">
      <w:pPr>
        <w:pStyle w:val="aff1"/>
        <w:rPr>
          <w:lang w:val="uk-UA"/>
        </w:rPr>
      </w:pPr>
      <w:r w:rsidRPr="0095554B">
        <w:rPr>
          <w:lang w:val="uk-UA"/>
        </w:rPr>
        <w:t>Для кількісних змінних передбачаються відомими області зміни:</w:t>
      </w:r>
    </w:p>
    <w:p w:rsidR="00D712DD" w:rsidRDefault="00D712DD" w:rsidP="00D712DD">
      <w:pPr>
        <w:pStyle w:val="aff1"/>
        <w:ind w:firstLine="0"/>
        <w:rPr>
          <w:lang w:val="uk-UA"/>
        </w:rPr>
      </w:pPr>
    </w:p>
    <w:p w:rsidR="0095554B" w:rsidRDefault="0095554B" w:rsidP="0095554B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</w:rPr>
              <m:t>U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=</m:t>
        </m:r>
        <m:d>
          <m:dPr>
            <m:begChr m:val="["/>
            <m:endChr m:val="]"/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bar>
              <m:barPr>
                <m:ctrlPr>
                  <w:rPr>
                    <w:rFonts w:ascii="Cambria Math" w:hAnsi="Cambria Math"/>
                    <w:i/>
                    <w:lang w:val="uk-UA"/>
                  </w:rPr>
                </m:ctrlPr>
              </m:bar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</m:e>
            </m:bar>
            <m:r>
              <w:rPr>
                <w:rFonts w:ascii="Cambria Math" w:hAnsi="Cambria Math"/>
                <w:lang w:val="uk-UA"/>
              </w:rPr>
              <m:t>,</m:t>
            </m:r>
            <m:bar>
              <m:barPr>
                <m:pos m:val="top"/>
                <m:ctrlPr>
                  <w:rPr>
                    <w:rFonts w:ascii="Cambria Math" w:hAnsi="Cambria Math"/>
                    <w:i/>
                    <w:lang w:val="uk-UA"/>
                  </w:rPr>
                </m:ctrlPr>
              </m:bar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</m:e>
            </m:bar>
          </m:e>
        </m:d>
        <m:r>
          <w:rPr>
            <w:rFonts w:ascii="Cambria Math" w:hAnsi="Cambria Math"/>
            <w:lang w:val="uk-UA"/>
          </w:rPr>
          <m:t>, i=</m:t>
        </m:r>
        <m:bar>
          <m:barPr>
            <m:pos m:val="top"/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r>
              <w:rPr>
                <w:rFonts w:ascii="Cambria Math" w:hAnsi="Cambria Math"/>
                <w:lang w:val="uk-UA"/>
              </w:rPr>
              <m:t>1, n</m:t>
            </m:r>
          </m:e>
        </m:bar>
        <m:r>
          <w:rPr>
            <w:rFonts w:ascii="Cambria Math" w:hAnsi="Cambria Math"/>
            <w:lang w:val="uk-UA"/>
          </w:rPr>
          <m:t>,</m:t>
        </m:r>
      </m:oMath>
      <w:r w:rsidRPr="00223F9D">
        <w:rPr>
          <w:lang w:val="uk-UA"/>
        </w:rPr>
        <w:tab/>
        <w:t>(</w:t>
      </w:r>
      <w:r>
        <w:rPr>
          <w:lang w:val="uk-UA"/>
        </w:rPr>
        <w:t>2.2</w:t>
      </w:r>
      <w:r w:rsidRPr="00223F9D">
        <w:rPr>
          <w:lang w:val="uk-UA"/>
        </w:rPr>
        <w:t>)</w:t>
      </w:r>
    </w:p>
    <w:p w:rsidR="00D712DD" w:rsidRPr="00D712DD" w:rsidRDefault="00D712DD" w:rsidP="00D712DD">
      <w:pPr>
        <w:rPr>
          <w:lang w:val="uk-UA"/>
        </w:rPr>
      </w:pPr>
    </w:p>
    <w:p w:rsidR="002469DA" w:rsidRPr="00675EC8" w:rsidRDefault="002469DA" w:rsidP="006F68F0">
      <w:pPr>
        <w:pStyle w:val="aff1"/>
        <w:ind w:firstLine="0"/>
      </w:pPr>
      <w:r w:rsidRPr="002469DA">
        <w:rPr>
          <w:lang w:val="uk-UA"/>
        </w:rPr>
        <w:t xml:space="preserve">де </w:t>
      </w:r>
      <m:oMath>
        <m:bar>
          <m:barPr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e>
        </m:bar>
        <m:r>
          <w:rPr>
            <w:rFonts w:ascii="Cambria Math" w:hAnsi="Cambria Math"/>
            <w:lang w:val="uk-UA"/>
          </w:rPr>
          <m:t>(</m:t>
        </m:r>
        <m:bar>
          <m:barPr>
            <m:pos m:val="top"/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e>
        </m:bar>
        <m:r>
          <w:rPr>
            <w:rFonts w:ascii="Cambria Math" w:hAnsi="Cambria Math"/>
            <w:lang w:val="uk-UA"/>
          </w:rPr>
          <m:t>)</m:t>
        </m:r>
      </m:oMath>
      <w:r w:rsidRPr="002469DA">
        <w:rPr>
          <w:lang w:val="uk-UA"/>
        </w:rPr>
        <w:t xml:space="preserve"> – нижнє (верхнє) значення вхідних змінних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,  i=</m:t>
        </m:r>
        <m:bar>
          <m:barPr>
            <m:pos m:val="top"/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r>
              <w:rPr>
                <w:rFonts w:ascii="Cambria Math" w:hAnsi="Cambria Math"/>
                <w:lang w:val="uk-UA"/>
              </w:rPr>
              <m:t>1,n</m:t>
            </m:r>
          </m:e>
        </m:bar>
      </m:oMath>
      <w:r w:rsidRPr="002469DA">
        <w:rPr>
          <w:lang w:val="uk-UA"/>
        </w:rPr>
        <w:t>.</w:t>
      </w:r>
    </w:p>
    <w:p w:rsidR="002469DA" w:rsidRDefault="002469DA" w:rsidP="005B5467">
      <w:pPr>
        <w:pStyle w:val="aff1"/>
        <w:rPr>
          <w:lang w:val="uk-UA"/>
        </w:rPr>
      </w:pPr>
      <w:r w:rsidRPr="002469DA">
        <w:rPr>
          <w:lang w:val="uk-UA"/>
        </w:rPr>
        <w:t xml:space="preserve">Для якісних змінних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÷x</m:t>
            </m:r>
          </m:e>
          <m:sub>
            <m:r>
              <w:rPr>
                <w:rFonts w:ascii="Cambria Math" w:hAnsi="Cambria Math"/>
                <w:lang w:val="uk-UA"/>
              </w:rPr>
              <m:t>n</m:t>
            </m:r>
          </m:sub>
        </m:sSub>
      </m:oMath>
      <w:r w:rsidRPr="002469DA">
        <w:rPr>
          <w:lang w:val="uk-UA"/>
        </w:rPr>
        <w:t xml:space="preserve"> передбачається, що відомі множини всіх можливих значень:</w:t>
      </w:r>
    </w:p>
    <w:p w:rsidR="00D712DD" w:rsidRDefault="00D712DD" w:rsidP="00D712DD">
      <w:pPr>
        <w:pStyle w:val="aff1"/>
        <w:ind w:firstLine="0"/>
        <w:rPr>
          <w:lang w:val="uk-UA"/>
        </w:rPr>
      </w:pPr>
    </w:p>
    <w:p w:rsidR="002469DA" w:rsidRDefault="002469DA" w:rsidP="002469DA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</w:rPr>
              <m:t>U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={</m:t>
        </m:r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ν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1</m:t>
            </m:r>
          </m:sup>
        </m:sSubSup>
        <m:r>
          <w:rPr>
            <w:rFonts w:ascii="Cambria Math" w:hAnsi="Cambria Math"/>
            <w:lang w:val="uk-UA"/>
          </w:rPr>
          <m:t>,</m:t>
        </m:r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ν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2</m:t>
            </m:r>
          </m:sup>
        </m:sSubSup>
        <m:r>
          <w:rPr>
            <w:rFonts w:ascii="Cambria Math" w:hAnsi="Cambria Math"/>
            <w:lang w:val="uk-UA"/>
          </w:rPr>
          <m:t>,…,</m:t>
        </m:r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ν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q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sup>
        </m:sSubSup>
        <m:r>
          <w:rPr>
            <w:rFonts w:ascii="Cambria Math" w:hAnsi="Cambria Math"/>
            <w:lang w:val="uk-UA"/>
          </w:rPr>
          <m:t>}, i=</m:t>
        </m:r>
        <m:bar>
          <m:barPr>
            <m:pos m:val="top"/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r>
              <w:rPr>
                <w:rFonts w:ascii="Cambria Math" w:hAnsi="Cambria Math"/>
                <w:lang w:val="uk-UA"/>
              </w:rPr>
              <m:t>1, n</m:t>
            </m:r>
          </m:e>
        </m:bar>
        <m:r>
          <w:rPr>
            <w:rFonts w:ascii="Cambria Math" w:hAnsi="Cambria Math"/>
            <w:lang w:val="uk-UA"/>
          </w:rPr>
          <m:t>,</m:t>
        </m:r>
      </m:oMath>
      <w:r w:rsidRPr="00223F9D">
        <w:rPr>
          <w:lang w:val="uk-UA"/>
        </w:rPr>
        <w:tab/>
        <w:t>(</w:t>
      </w:r>
      <w:r>
        <w:rPr>
          <w:lang w:val="uk-UA"/>
        </w:rPr>
        <w:t>2.3</w:t>
      </w:r>
      <w:r w:rsidRPr="00223F9D">
        <w:rPr>
          <w:lang w:val="uk-UA"/>
        </w:rPr>
        <w:t>)</w:t>
      </w:r>
    </w:p>
    <w:p w:rsidR="00D712DD" w:rsidRPr="00D712DD" w:rsidRDefault="00D712DD" w:rsidP="00D712DD">
      <w:pPr>
        <w:rPr>
          <w:lang w:val="uk-UA"/>
        </w:rPr>
      </w:pPr>
    </w:p>
    <w:p w:rsidR="00CF2973" w:rsidRPr="00CF2973" w:rsidRDefault="00AD17A0" w:rsidP="006F68F0">
      <w:pPr>
        <w:pStyle w:val="aff1"/>
        <w:ind w:firstLine="0"/>
        <w:rPr>
          <w:lang w:val="uk-UA"/>
        </w:rPr>
      </w:pPr>
      <w:r>
        <w:rPr>
          <w:lang w:val="uk-UA"/>
        </w:rPr>
        <w:t xml:space="preserve">де </w:t>
      </w:r>
      <m:oMath>
        <m:sSubSup>
          <m:sSubSup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ν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1</m:t>
            </m:r>
          </m:sup>
        </m:sSubSup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Sup>
              <m:sSubSup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sSubSupPr>
              <m:e>
                <m:r>
                  <w:rPr>
                    <w:rFonts w:ascii="Cambria Math" w:hAnsi="Cambria Math"/>
                    <w:lang w:val="uk-UA"/>
                  </w:rPr>
                  <m:t>ν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  <m:sup>
                <m:sSub>
                  <m:sSubPr>
                    <m:ctrlPr>
                      <w:rPr>
                        <w:rFonts w:ascii="Cambria Math" w:hAnsi="Cambria Math"/>
                        <w:bCs w:val="0"/>
                        <w:i/>
                        <w:szCs w:val="20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q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</m:sup>
            </m:sSubSup>
          </m:e>
        </m:d>
      </m:oMath>
      <w:r>
        <w:rPr>
          <w:lang w:val="uk-UA"/>
        </w:rPr>
        <w:t xml:space="preserve"> – бальна оцінка, відповідна до найменшого (найбільшого) значення вхідної змінної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;</m:t>
        </m:r>
      </m:oMath>
    </w:p>
    <w:p w:rsidR="00AD17A0" w:rsidRDefault="00CF2973" w:rsidP="006F68F0">
      <w:pPr>
        <w:pStyle w:val="aff1"/>
        <w:ind w:firstLine="0"/>
        <w:rPr>
          <w:lang w:val="uk-UA"/>
        </w:rPr>
      </w:pPr>
      <w:r>
        <w:rPr>
          <w:lang w:val="uk-UA"/>
        </w:rPr>
        <w:t xml:space="preserve">      </w:t>
      </w:r>
      <m:oMath>
        <m:r>
          <w:rPr>
            <w:rFonts w:ascii="Cambria Math" w:hAnsi="Cambria Math"/>
            <w:lang w:val="uk-UA"/>
          </w:rPr>
          <m:t xml:space="preserve"> 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q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(i=</m:t>
        </m:r>
        <m:bar>
          <m:barPr>
            <m:pos m:val="top"/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r>
              <w:rPr>
                <w:rFonts w:ascii="Cambria Math" w:hAnsi="Cambria Math"/>
                <w:lang w:val="uk-UA"/>
              </w:rPr>
              <m:t>1, n</m:t>
            </m:r>
          </m:e>
        </m:bar>
        <m:r>
          <w:rPr>
            <w:rFonts w:ascii="Cambria Math" w:hAnsi="Cambria Math"/>
            <w:lang w:val="uk-UA"/>
          </w:rPr>
          <m:t>)</m:t>
        </m:r>
      </m:oMath>
      <w:r w:rsidR="00AD17A0" w:rsidRPr="00AD17A0">
        <w:t xml:space="preserve"> – </w:t>
      </w:r>
      <w:r w:rsidR="00AD17A0">
        <w:rPr>
          <w:lang w:val="uk-UA"/>
        </w:rPr>
        <w:t>потужність множини (2.3).</w:t>
      </w:r>
    </w:p>
    <w:p w:rsidR="00AD17A0" w:rsidRDefault="00AD17A0" w:rsidP="00AD17A0">
      <w:pPr>
        <w:pStyle w:val="aff1"/>
        <w:rPr>
          <w:lang w:val="uk-UA"/>
        </w:rPr>
      </w:pPr>
      <w:r>
        <w:rPr>
          <w:lang w:val="uk-UA"/>
        </w:rPr>
        <w:t xml:space="preserve">У випадку визначення частини змінних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÷x</m:t>
            </m:r>
          </m:e>
          <m:sub>
            <m:r>
              <w:rPr>
                <w:rFonts w:ascii="Cambria Math" w:hAnsi="Cambria Math"/>
                <w:lang w:val="uk-UA"/>
              </w:rPr>
              <m:t>n</m:t>
            </m:r>
          </m:sub>
        </m:sSub>
      </m:oMath>
      <w:r>
        <w:rPr>
          <w:lang w:val="uk-UA"/>
        </w:rPr>
        <w:t xml:space="preserve"> у вигляді лінгвістичних змінних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, i=</m:t>
        </m:r>
        <m:bar>
          <m:barPr>
            <m:pos m:val="top"/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r>
              <w:rPr>
                <w:rFonts w:ascii="Cambria Math" w:hAnsi="Cambria Math"/>
                <w:lang w:val="uk-UA"/>
              </w:rPr>
              <m:t>1, n</m:t>
            </m:r>
          </m:e>
        </m:bar>
      </m:oMath>
      <w:r w:rsidR="00DB30BC">
        <w:rPr>
          <w:lang w:val="uk-UA"/>
        </w:rPr>
        <w:t xml:space="preserve"> </w:t>
      </w:r>
      <w:r>
        <w:rPr>
          <w:lang w:val="uk-UA"/>
        </w:rPr>
        <w:t>будемо використовува</w:t>
      </w:r>
      <w:r w:rsidR="00D712DD">
        <w:rPr>
          <w:lang w:val="uk-UA"/>
        </w:rPr>
        <w:t>ти якісні терми із терм множини.</w:t>
      </w:r>
    </w:p>
    <w:p w:rsidR="00271447" w:rsidRPr="00271447" w:rsidRDefault="00FB65FC" w:rsidP="00271447">
      <w:pPr>
        <w:pStyle w:val="aff1"/>
        <w:rPr>
          <w:lang w:val="uk-UA"/>
        </w:rPr>
      </w:pP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={</m:t>
        </m:r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1</m:t>
            </m:r>
          </m:sup>
        </m:sSubSup>
        <m:r>
          <w:rPr>
            <w:rFonts w:ascii="Cambria Math" w:hAnsi="Cambria Math"/>
            <w:lang w:val="uk-UA"/>
          </w:rPr>
          <m:t xml:space="preserve">, </m:t>
        </m:r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2</m:t>
            </m:r>
          </m:sup>
        </m:sSubSup>
        <m:r>
          <w:rPr>
            <w:rFonts w:ascii="Cambria Math" w:hAnsi="Cambria Math"/>
            <w:lang w:val="uk-UA"/>
          </w:rPr>
          <m:t>,…,</m:t>
        </m:r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sup>
        </m:sSubSup>
        <m:r>
          <w:rPr>
            <w:rFonts w:ascii="Cambria Math" w:hAnsi="Cambria Math"/>
            <w:lang w:val="uk-UA"/>
          </w:rPr>
          <m:t>}</m:t>
        </m:r>
      </m:oMath>
      <w:r w:rsidR="00271447" w:rsidRPr="00271447">
        <w:rPr>
          <w:lang w:val="uk-UA"/>
        </w:rPr>
        <w:t xml:space="preserve"> – </w:t>
      </w:r>
      <w:r w:rsidR="00271447">
        <w:rPr>
          <w:lang w:val="uk-UA"/>
        </w:rPr>
        <w:t xml:space="preserve">терм-множина змінної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, i=</m:t>
        </m:r>
        <m:bar>
          <m:barPr>
            <m:pos m:val="top"/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r>
              <w:rPr>
                <w:rFonts w:ascii="Cambria Math" w:hAnsi="Cambria Math"/>
                <w:lang w:val="uk-UA"/>
              </w:rPr>
              <m:t>1, n</m:t>
            </m:r>
          </m:e>
        </m:bar>
      </m:oMath>
      <w:r w:rsidR="00271447">
        <w:rPr>
          <w:lang w:val="uk-UA"/>
        </w:rPr>
        <w:t xml:space="preserve">, де </w:t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en-US"/>
              </w:rPr>
              <m:t>p</m:t>
            </m:r>
          </m:sup>
        </m:sSubSup>
      </m:oMath>
      <w:r w:rsidR="00271447">
        <w:rPr>
          <w:lang w:val="uk-UA"/>
        </w:rPr>
        <w:t xml:space="preserve"> – </w:t>
      </w:r>
      <m:oMath>
        <m:r>
          <w:rPr>
            <w:rFonts w:ascii="Cambria Math" w:hAnsi="Cambria Math"/>
            <w:lang w:val="uk-UA"/>
          </w:rPr>
          <m:t>p</m:t>
        </m:r>
      </m:oMath>
      <w:r w:rsidR="00271447" w:rsidRPr="00271447">
        <w:rPr>
          <w:lang w:val="uk-UA"/>
        </w:rPr>
        <w:t>-</w:t>
      </w:r>
      <w:r w:rsidR="00271447">
        <w:rPr>
          <w:lang w:val="uk-UA"/>
        </w:rPr>
        <w:t xml:space="preserve">й лінгвістичний терм змінної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,  p=</m:t>
        </m:r>
        <m:bar>
          <m:barPr>
            <m:pos m:val="top"/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r>
              <w:rPr>
                <w:rFonts w:ascii="Cambria Math" w:hAnsi="Cambria Math"/>
                <w:lang w:val="uk-UA"/>
              </w:rPr>
              <m:t xml:space="preserve">1, 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,</m:t>
            </m:r>
          </m:e>
        </m:bar>
        <m:r>
          <w:rPr>
            <w:rFonts w:ascii="Cambria Math" w:hAnsi="Cambria Math"/>
            <w:lang w:val="uk-UA"/>
          </w:rPr>
          <m:t xml:space="preserve"> i=</m:t>
        </m:r>
        <m:bar>
          <m:barPr>
            <m:pos m:val="top"/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r>
              <w:rPr>
                <w:rFonts w:ascii="Cambria Math" w:hAnsi="Cambria Math"/>
                <w:lang w:val="uk-UA"/>
              </w:rPr>
              <m:t>1,n</m:t>
            </m:r>
          </m:e>
        </m:bar>
      </m:oMath>
      <w:r w:rsidR="00271447" w:rsidRPr="00271447">
        <w:rPr>
          <w:lang w:val="uk-UA"/>
        </w:rPr>
        <w:t>.</w:t>
      </w:r>
    </w:p>
    <w:p w:rsidR="00271447" w:rsidRDefault="00271447" w:rsidP="00271447">
      <w:pPr>
        <w:pStyle w:val="aff1"/>
        <w:rPr>
          <w:lang w:val="uk-UA"/>
        </w:rPr>
      </w:pPr>
      <w:r>
        <w:rPr>
          <w:lang w:val="uk-UA"/>
        </w:rPr>
        <w:lastRenderedPageBreak/>
        <w:t xml:space="preserve">Потужності </w:t>
      </w:r>
      <w:r w:rsidR="004D34B4">
        <w:rPr>
          <w:lang w:val="uk-UA"/>
        </w:rPr>
        <w:t xml:space="preserve">терм-множин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,  i=</m:t>
        </m:r>
        <m:bar>
          <m:barPr>
            <m:pos m:val="top"/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r>
              <w:rPr>
                <w:rFonts w:ascii="Cambria Math" w:hAnsi="Cambria Math"/>
                <w:lang w:val="uk-UA"/>
              </w:rPr>
              <m:t>1,n</m:t>
            </m:r>
          </m:e>
        </m:bar>
      </m:oMath>
      <w:r w:rsidR="004D34B4">
        <w:rPr>
          <w:lang w:val="uk-UA"/>
        </w:rPr>
        <w:t xml:space="preserve"> у загальному випадку можуть бути різними. Назви окремих термів </w:t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1</m:t>
            </m:r>
          </m:sup>
        </m:sSubSup>
        <m:r>
          <w:rPr>
            <w:rFonts w:ascii="Cambria Math" w:hAnsi="Cambria Math"/>
            <w:lang w:val="uk-UA"/>
          </w:rPr>
          <m:t xml:space="preserve">, </m:t>
        </m:r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2</m:t>
            </m:r>
          </m:sup>
        </m:sSubSup>
        <m:r>
          <w:rPr>
            <w:rFonts w:ascii="Cambria Math" w:hAnsi="Cambria Math"/>
            <w:lang w:val="uk-UA"/>
          </w:rPr>
          <m:t>,…,</m:t>
        </m:r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sup>
        </m:sSubSup>
      </m:oMath>
      <w:r w:rsidR="004D34B4">
        <w:rPr>
          <w:lang w:val="uk-UA"/>
        </w:rPr>
        <w:t xml:space="preserve"> також можуть відрізнятися для різних лінгвістичних змінних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,  i=</m:t>
        </m:r>
        <m:bar>
          <m:barPr>
            <m:pos m:val="top"/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r>
              <w:rPr>
                <w:rFonts w:ascii="Cambria Math" w:hAnsi="Cambria Math"/>
                <w:lang w:val="uk-UA"/>
              </w:rPr>
              <m:t>1, n</m:t>
            </m:r>
          </m:e>
        </m:bar>
      </m:oMath>
      <w:r w:rsidR="004D34B4">
        <w:rPr>
          <w:lang w:val="uk-UA"/>
        </w:rPr>
        <w:t xml:space="preserve">. Лінгвістичний терм </w:t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p</m:t>
            </m:r>
          </m:sup>
        </m:sSubSup>
        <m:r>
          <w:rPr>
            <w:rFonts w:ascii="Cambria Math" w:hAnsi="Cambria Math"/>
            <w:lang w:val="uk-UA"/>
          </w:rPr>
          <m:t xml:space="preserve">∈ 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</m:oMath>
      <w:r w:rsidR="00DB30BC">
        <w:rPr>
          <w:lang w:val="uk-UA"/>
        </w:rPr>
        <w:t xml:space="preserve"> </w:t>
      </w:r>
      <w:r w:rsidR="004D34B4">
        <w:rPr>
          <w:lang w:val="uk-UA"/>
        </w:rPr>
        <w:t xml:space="preserve">будемо розглядати як нечітку множину, задану на універсальній множині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U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</m:oMath>
      <w:r w:rsidR="004D34B4" w:rsidRPr="004D34B4">
        <w:t xml:space="preserve">. </w:t>
      </w:r>
      <w:r w:rsidR="004D34B4" w:rsidRPr="004D34B4">
        <w:rPr>
          <w:lang w:val="uk-UA"/>
        </w:rPr>
        <w:t>У випадку кількі</w:t>
      </w:r>
      <w:r w:rsidR="004D34B4">
        <w:rPr>
          <w:lang w:val="uk-UA"/>
        </w:rPr>
        <w:t>с</w:t>
      </w:r>
      <w:r w:rsidR="004D34B4" w:rsidRPr="004D34B4">
        <w:rPr>
          <w:lang w:val="uk-UA"/>
        </w:rPr>
        <w:t>них змінних</w:t>
      </w:r>
      <w:r w:rsidR="00DB30BC"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,  i=</m:t>
        </m:r>
        <m:bar>
          <m:barPr>
            <m:pos m:val="top"/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r>
              <w:rPr>
                <w:rFonts w:ascii="Cambria Math" w:hAnsi="Cambria Math"/>
                <w:lang w:val="uk-UA"/>
              </w:rPr>
              <m:t>1, n</m:t>
            </m:r>
          </m:e>
        </m:bar>
      </m:oMath>
      <w:r w:rsidR="004D34B4">
        <w:rPr>
          <w:lang w:val="uk-UA"/>
        </w:rPr>
        <w:t xml:space="preserve">, нечітка множина </w:t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p</m:t>
            </m:r>
          </m:sup>
        </m:sSubSup>
      </m:oMath>
      <w:r w:rsidR="004D34B4">
        <w:rPr>
          <w:lang w:val="uk-UA"/>
        </w:rPr>
        <w:t xml:space="preserve"> задається відношенням:</w:t>
      </w:r>
    </w:p>
    <w:p w:rsidR="00D712DD" w:rsidRDefault="00D712DD" w:rsidP="00D712DD">
      <w:pPr>
        <w:pStyle w:val="aff1"/>
        <w:ind w:firstLine="0"/>
        <w:rPr>
          <w:lang w:val="uk-UA"/>
        </w:rPr>
      </w:pPr>
    </w:p>
    <w:p w:rsidR="00D712DD" w:rsidRDefault="004D34B4" w:rsidP="00D712DD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p</m:t>
            </m:r>
          </m:sup>
        </m:sSubSup>
        <m:r>
          <w:rPr>
            <w:rFonts w:ascii="Cambria Math" w:hAnsi="Cambria Math"/>
            <w:lang w:val="uk-UA"/>
          </w:rPr>
          <m:t>=</m:t>
        </m:r>
        <m:nary>
          <m:naryPr>
            <m:limLoc m:val="subSup"/>
            <m:ctrlPr>
              <w:rPr>
                <w:rFonts w:ascii="Cambria Math" w:hAnsi="Cambria Math"/>
                <w:i/>
                <w:lang w:val="uk-UA"/>
              </w:rPr>
            </m:ctrlPr>
          </m:naryPr>
          <m:sub>
            <m:bar>
              <m:barPr>
                <m:ctrlPr>
                  <w:rPr>
                    <w:rFonts w:ascii="Cambria Math" w:hAnsi="Cambria Math"/>
                    <w:i/>
                    <w:lang w:val="uk-UA"/>
                  </w:rPr>
                </m:ctrlPr>
              </m:bar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</m:e>
            </m:bar>
          </m:sub>
          <m:sup>
            <m:bar>
              <m:barPr>
                <m:pos m:val="top"/>
                <m:ctrlPr>
                  <w:rPr>
                    <w:rFonts w:ascii="Cambria Math" w:hAnsi="Cambria Math"/>
                    <w:i/>
                    <w:lang w:val="uk-UA"/>
                  </w:rPr>
                </m:ctrlPr>
              </m:bar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</m:e>
            </m:bar>
          </m:sup>
          <m:e>
            <m:sSup>
              <m:sSup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lang w:val="uk-UA"/>
                  </w:rPr>
                  <m:t>μ</m:t>
                </m:r>
              </m:e>
              <m:sup>
                <m:sSubSup>
                  <m:sSubSup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lang w:val="uk-UA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  <m:sup>
                    <m:r>
                      <w:rPr>
                        <w:rFonts w:ascii="Cambria Math" w:hAnsi="Cambria Math"/>
                        <w:lang w:val="uk-UA"/>
                      </w:rPr>
                      <m:t>p</m:t>
                    </m:r>
                  </m:sup>
                </m:sSubSup>
              </m:sup>
            </m:sSup>
            <m:r>
              <w:rPr>
                <w:rFonts w:ascii="Cambria Math" w:hAnsi="Cambria Math"/>
                <w:lang w:val="uk-UA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)/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e>
        </m:nary>
        <m:r>
          <w:rPr>
            <w:rFonts w:ascii="Cambria Math" w:hAnsi="Cambria Math"/>
            <w:lang w:val="uk-UA"/>
          </w:rPr>
          <m:t>,</m:t>
        </m:r>
      </m:oMath>
      <w:r w:rsidRPr="00223F9D">
        <w:rPr>
          <w:lang w:val="uk-UA"/>
        </w:rPr>
        <w:tab/>
        <w:t>(</w:t>
      </w:r>
      <w:r>
        <w:rPr>
          <w:lang w:val="uk-UA"/>
        </w:rPr>
        <w:t>2.4</w:t>
      </w:r>
      <w:r w:rsidRPr="00223F9D">
        <w:rPr>
          <w:lang w:val="uk-UA"/>
        </w:rPr>
        <w:t>)</w:t>
      </w:r>
    </w:p>
    <w:p w:rsidR="00D712DD" w:rsidRPr="00D712DD" w:rsidRDefault="00D712DD" w:rsidP="00D712DD">
      <w:pPr>
        <w:rPr>
          <w:lang w:val="uk-UA"/>
        </w:rPr>
      </w:pPr>
    </w:p>
    <w:p w:rsidR="009D300E" w:rsidRDefault="00DB30BC" w:rsidP="006F68F0">
      <w:pPr>
        <w:pStyle w:val="aff1"/>
        <w:ind w:firstLine="0"/>
        <w:rPr>
          <w:lang w:val="uk-UA"/>
        </w:rPr>
      </w:pPr>
      <w:r>
        <w:rPr>
          <w:lang w:val="uk-UA"/>
        </w:rPr>
        <w:t>д</w:t>
      </w:r>
      <w:r w:rsidR="009D300E">
        <w:t>е</w:t>
      </w:r>
      <w:r>
        <w:rPr>
          <w:lang w:val="uk-UA"/>
        </w:rPr>
        <w:t xml:space="preserve"> </w:t>
      </w:r>
      <m:oMath>
        <m:sSup>
          <m:sSup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μ</m:t>
            </m:r>
          </m:e>
          <m:sup>
            <m:sSubSup>
              <m:sSubSup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sSubSupPr>
              <m:e>
                <m:r>
                  <w:rPr>
                    <w:rFonts w:ascii="Cambria Math" w:hAnsi="Cambria Math"/>
                    <w:lang w:val="uk-UA"/>
                  </w:rPr>
                  <m:t>a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  <m:sup>
                <m:r>
                  <w:rPr>
                    <w:rFonts w:ascii="Cambria Math" w:hAnsi="Cambria Math"/>
                    <w:lang w:val="uk-UA"/>
                  </w:rPr>
                  <m:t>p</m:t>
                </m:r>
              </m:sup>
            </m:sSubSup>
          </m:sup>
        </m:sSup>
        <m:r>
          <w:rPr>
            <w:rFonts w:ascii="Cambria Math" w:hAnsi="Cambria Math"/>
            <w:lang w:val="uk-UA"/>
          </w:rPr>
          <m:t>(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)</m:t>
        </m:r>
      </m:oMath>
      <w:r w:rsidR="009D300E">
        <w:rPr>
          <w:lang w:val="uk-UA"/>
        </w:rPr>
        <w:t xml:space="preserve"> – </w:t>
      </w:r>
      <w:r w:rsidR="009D300E" w:rsidRPr="009D300E">
        <w:rPr>
          <w:lang w:val="uk-UA"/>
        </w:rPr>
        <w:t>функція приналежності значення вхідної змінної</w:t>
      </w:r>
      <w:r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∈[</m:t>
        </m:r>
        <m:bar>
          <m:barPr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e>
        </m:bar>
        <m:r>
          <w:rPr>
            <w:rFonts w:ascii="Cambria Math" w:hAnsi="Cambria Math"/>
            <w:lang w:val="uk-UA"/>
          </w:rPr>
          <m:t>,</m:t>
        </m:r>
        <m:bar>
          <m:barPr>
            <m:pos m:val="top"/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e>
        </m:bar>
        <m:r>
          <w:rPr>
            <w:rFonts w:ascii="Cambria Math" w:hAnsi="Cambria Math"/>
            <w:lang w:val="uk-UA"/>
          </w:rPr>
          <m:t>]</m:t>
        </m:r>
      </m:oMath>
      <w:r>
        <w:rPr>
          <w:lang w:val="uk-UA"/>
        </w:rPr>
        <w:t xml:space="preserve"> </w:t>
      </w:r>
      <w:r w:rsidR="009D300E">
        <w:rPr>
          <w:lang w:val="uk-UA"/>
        </w:rPr>
        <w:t xml:space="preserve">терму </w:t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p</m:t>
            </m:r>
          </m:sup>
        </m:sSubSup>
        <m:r>
          <w:rPr>
            <w:rFonts w:ascii="Cambria Math" w:hAnsi="Cambria Math"/>
            <w:lang w:val="uk-UA"/>
          </w:rPr>
          <m:t xml:space="preserve">∈ 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,  p=</m:t>
        </m:r>
        <m:bar>
          <m:barPr>
            <m:pos m:val="top"/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r>
              <w:rPr>
                <w:rFonts w:ascii="Cambria Math" w:hAnsi="Cambria Math"/>
                <w:lang w:val="uk-UA"/>
              </w:rPr>
              <m:t>1,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e>
        </m:bar>
        <m:r>
          <w:rPr>
            <w:rFonts w:ascii="Cambria Math" w:hAnsi="Cambria Math"/>
            <w:lang w:val="uk-UA"/>
          </w:rPr>
          <m:t>,  i=</m:t>
        </m:r>
        <m:bar>
          <m:barPr>
            <m:pos m:val="top"/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r>
              <w:rPr>
                <w:rFonts w:ascii="Cambria Math" w:hAnsi="Cambria Math"/>
                <w:lang w:val="uk-UA"/>
              </w:rPr>
              <m:t>1,n</m:t>
            </m:r>
          </m:e>
        </m:bar>
      </m:oMath>
      <w:r w:rsidR="00D712DD">
        <w:rPr>
          <w:lang w:val="uk-UA"/>
        </w:rPr>
        <w:t>.</w:t>
      </w:r>
    </w:p>
    <w:p w:rsidR="009D300E" w:rsidRDefault="009D300E" w:rsidP="009D300E">
      <w:pPr>
        <w:pStyle w:val="aff1"/>
        <w:rPr>
          <w:lang w:val="uk-UA"/>
        </w:rPr>
      </w:pPr>
      <w:r>
        <w:rPr>
          <w:lang w:val="uk-UA"/>
        </w:rPr>
        <w:t xml:space="preserve">У випадку якісних змінних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x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, i=</m:t>
        </m:r>
        <m:bar>
          <m:barPr>
            <m:pos m:val="top"/>
            <m:ctrlPr>
              <w:rPr>
                <w:rFonts w:ascii="Cambria Math" w:hAnsi="Cambria Math"/>
                <w:i/>
                <w:lang w:val="uk-UA"/>
              </w:rPr>
            </m:ctrlPr>
          </m:barPr>
          <m:e>
            <m:r>
              <w:rPr>
                <w:rFonts w:ascii="Cambria Math" w:hAnsi="Cambria Math"/>
                <w:lang w:val="uk-UA"/>
              </w:rPr>
              <m:t>1, n</m:t>
            </m:r>
          </m:e>
        </m:bar>
      </m:oMath>
      <w:r>
        <w:rPr>
          <w:lang w:val="uk-UA"/>
        </w:rPr>
        <w:t xml:space="preserve"> нечітка множина </w:t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p</m:t>
            </m:r>
          </m:sup>
        </m:sSubSup>
      </m:oMath>
      <w:r>
        <w:rPr>
          <w:lang w:val="uk-UA"/>
        </w:rPr>
        <w:t xml:space="preserve"> задається як:</w:t>
      </w:r>
    </w:p>
    <w:p w:rsidR="004C4DD6" w:rsidRDefault="004C4DD6" w:rsidP="004C4DD6">
      <w:pPr>
        <w:pStyle w:val="aff1"/>
        <w:ind w:firstLine="0"/>
        <w:rPr>
          <w:lang w:val="uk-UA"/>
        </w:rPr>
      </w:pPr>
    </w:p>
    <w:p w:rsidR="009D300E" w:rsidRDefault="009D300E" w:rsidP="009D300E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p</m:t>
            </m:r>
          </m:sup>
        </m:sSubSup>
        <m:r>
          <w:rPr>
            <w:rFonts w:ascii="Cambria Math" w:hAnsi="Cambria Math"/>
            <w:lang w:val="uk-UA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/>
                <w:i/>
                <w:lang w:val="uk-UA"/>
              </w:rPr>
            </m:ctrlPr>
          </m:naryPr>
          <m:sub>
            <m:r>
              <w:rPr>
                <w:rFonts w:ascii="Cambria Math" w:hAnsi="Cambria Math"/>
              </w:rPr>
              <m:t>k</m:t>
            </m:r>
            <m:r>
              <w:rPr>
                <w:rFonts w:ascii="Cambria Math" w:hAnsi="Cambria Math"/>
                <w:lang w:val="uk-UA"/>
              </w:rPr>
              <m:t>=1</m:t>
            </m:r>
          </m:sub>
          <m:sup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q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sup>
          <m:e>
            <m:sSup>
              <m:sSup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lang w:val="uk-UA"/>
                  </w:rPr>
                  <m:t>μ</m:t>
                </m:r>
              </m:e>
              <m:sup>
                <m:sSubSup>
                  <m:sSubSup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lang w:val="uk-UA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  <m:sup>
                    <m:r>
                      <w:rPr>
                        <w:rFonts w:ascii="Cambria Math" w:hAnsi="Cambria Math"/>
                        <w:lang w:val="uk-UA"/>
                      </w:rPr>
                      <m:t>p</m:t>
                    </m:r>
                  </m:sup>
                </m:sSubSup>
              </m:sup>
            </m:sSup>
            <m:r>
              <w:rPr>
                <w:rFonts w:ascii="Cambria Math" w:hAnsi="Cambria Math"/>
                <w:lang w:val="uk-UA"/>
              </w:rPr>
              <m:t>(</m:t>
            </m:r>
            <m:sSubSup>
              <m:sSubSup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SupPr>
              <m:e>
                <m:r>
                  <w:rPr>
                    <w:rFonts w:ascii="Cambria Math" w:hAnsi="Cambria Math"/>
                    <w:lang w:val="uk-UA"/>
                  </w:rPr>
                  <m:t>ν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  <m:sup>
                <m:r>
                  <w:rPr>
                    <w:rFonts w:ascii="Cambria Math" w:hAnsi="Cambria Math"/>
                    <w:lang w:val="uk-UA"/>
                  </w:rPr>
                  <m:t>k</m:t>
                </m:r>
              </m:sup>
            </m:sSubSup>
            <m:r>
              <w:rPr>
                <w:rFonts w:ascii="Cambria Math" w:hAnsi="Cambria Math"/>
                <w:lang w:val="uk-UA"/>
              </w:rPr>
              <m:t>)/</m:t>
            </m:r>
            <m:sSup>
              <m:sSup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lang w:val="uk-UA"/>
                  </w:rPr>
                  <m:t>μ</m:t>
                </m:r>
              </m:e>
              <m:sup>
                <m:sSubSup>
                  <m:sSubSup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lang w:val="uk-UA"/>
                      </w:rPr>
                      <m:t>a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  <m:sup>
                    <m:r>
                      <w:rPr>
                        <w:rFonts w:ascii="Cambria Math" w:hAnsi="Cambria Math"/>
                        <w:lang w:val="uk-UA"/>
                      </w:rPr>
                      <m:t>p</m:t>
                    </m:r>
                  </m:sup>
                </m:sSubSup>
              </m:sup>
            </m:sSup>
          </m:e>
        </m:nary>
        <m:r>
          <w:rPr>
            <w:rFonts w:ascii="Cambria Math" w:hAnsi="Cambria Math"/>
            <w:lang w:val="uk-UA"/>
          </w:rPr>
          <m:t>,</m:t>
        </m:r>
      </m:oMath>
      <w:r w:rsidRPr="00223F9D">
        <w:rPr>
          <w:lang w:val="uk-UA"/>
        </w:rPr>
        <w:tab/>
        <w:t>(</w:t>
      </w:r>
      <w:r>
        <w:rPr>
          <w:lang w:val="uk-UA"/>
        </w:rPr>
        <w:t>2.5</w:t>
      </w:r>
      <w:r w:rsidRPr="00223F9D">
        <w:rPr>
          <w:lang w:val="uk-UA"/>
        </w:rPr>
        <w:t>)</w:t>
      </w:r>
    </w:p>
    <w:p w:rsidR="004C4DD6" w:rsidRPr="004C4DD6" w:rsidRDefault="004C4DD6" w:rsidP="004C4DD6">
      <w:pPr>
        <w:rPr>
          <w:lang w:val="uk-UA"/>
        </w:rPr>
      </w:pPr>
    </w:p>
    <w:p w:rsidR="00E43EF8" w:rsidRDefault="00DB30BC" w:rsidP="006F68F0">
      <w:pPr>
        <w:pStyle w:val="aff1"/>
        <w:ind w:firstLine="0"/>
        <w:rPr>
          <w:lang w:val="uk-UA"/>
        </w:rPr>
      </w:pPr>
      <w:r>
        <w:rPr>
          <w:lang w:val="uk-UA"/>
        </w:rPr>
        <w:t xml:space="preserve">де </w:t>
      </w:r>
      <m:oMath>
        <m:sSup>
          <m:sSup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μ</m:t>
            </m:r>
          </m:e>
          <m:sup>
            <m:sSubSup>
              <m:sSubSup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sSubSupPr>
              <m:e>
                <m:r>
                  <w:rPr>
                    <w:rFonts w:ascii="Cambria Math" w:hAnsi="Cambria Math"/>
                    <w:lang w:val="uk-UA"/>
                  </w:rPr>
                  <m:t>a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  <m:sup>
                <m:r>
                  <w:rPr>
                    <w:rFonts w:ascii="Cambria Math" w:hAnsi="Cambria Math"/>
                    <w:lang w:val="uk-UA"/>
                  </w:rPr>
                  <m:t>p</m:t>
                </m:r>
              </m:sup>
            </m:sSubSup>
          </m:sup>
        </m:sSup>
        <m:r>
          <w:rPr>
            <w:rFonts w:ascii="Cambria Math" w:hAnsi="Cambria Math"/>
            <w:lang w:val="uk-UA"/>
          </w:rPr>
          <m:t>(</m:t>
        </m:r>
        <m:sSubSup>
          <m:sSubSup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ν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k</m:t>
            </m:r>
          </m:sup>
        </m:sSubSup>
        <m:r>
          <w:rPr>
            <w:rFonts w:ascii="Cambria Math" w:hAnsi="Cambria Math"/>
            <w:lang w:val="uk-UA"/>
          </w:rPr>
          <m:t>)</m:t>
        </m:r>
      </m:oMath>
      <w:r w:rsidR="00E43EF8">
        <w:rPr>
          <w:lang w:val="uk-UA"/>
        </w:rPr>
        <w:t xml:space="preserve"> – ступінь приналежності елементу </w:t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ν</m:t>
            </m:r>
          </m:e>
          <m:sub>
            <m:r>
              <w:rPr>
                <w:rFonts w:ascii="Cambria Math" w:hAnsi="Cambria Math"/>
                <w:lang w:val="en-US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k</m:t>
            </m:r>
          </m:sup>
        </m:sSubSup>
        <m:r>
          <w:rPr>
            <w:rFonts w:ascii="Cambria Math" w:hAnsi="Cambria Math"/>
            <w:lang w:val="uk-UA"/>
          </w:rPr>
          <m:t>∈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U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</m:oMath>
      <w:r w:rsidR="00E43EF8" w:rsidRPr="00E43EF8">
        <w:t xml:space="preserve">, </w:t>
      </w:r>
      <w:r w:rsidR="00E43EF8">
        <w:t xml:space="preserve">терму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</w:rPr>
              <m:t>i</m:t>
            </m:r>
          </m:sub>
          <m:sup>
            <m:r>
              <w:rPr>
                <w:rFonts w:ascii="Cambria Math" w:hAnsi="Cambria Math"/>
              </w:rPr>
              <m:t>p</m:t>
            </m:r>
          </m:sup>
        </m:sSubSup>
        <m:r>
          <w:rPr>
            <w:rFonts w:ascii="Cambria Math" w:hAnsi="Cambria Math"/>
          </w:rPr>
          <m:t>∈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A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 w:hAnsi="Cambria Math"/>
          </w:rPr>
          <m:t>, p=</m:t>
        </m:r>
        <m:bar>
          <m:barPr>
            <m:pos m:val="top"/>
            <m:ctrlPr>
              <w:rPr>
                <w:rFonts w:ascii="Cambria Math" w:hAnsi="Cambria Math"/>
                <w:i/>
              </w:rPr>
            </m:ctrlPr>
          </m:barPr>
          <m:e>
            <m:r>
              <w:rPr>
                <w:rFonts w:ascii="Cambria Math" w:hAnsi="Cambria Math"/>
              </w:rPr>
              <m:t>1,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l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</m:e>
        </m:bar>
        <m:r>
          <w:rPr>
            <w:rFonts w:ascii="Cambria Math" w:hAnsi="Cambria Math"/>
          </w:rPr>
          <m:t>,  i=</m:t>
        </m:r>
        <m:bar>
          <m:barPr>
            <m:pos m:val="top"/>
            <m:ctrlPr>
              <w:rPr>
                <w:rFonts w:ascii="Cambria Math" w:hAnsi="Cambria Math"/>
                <w:i/>
              </w:rPr>
            </m:ctrlPr>
          </m:barPr>
          <m:e>
            <m:r>
              <w:rPr>
                <w:rFonts w:ascii="Cambria Math" w:hAnsi="Cambria Math"/>
              </w:rPr>
              <m:t>1, n</m:t>
            </m:r>
          </m:e>
        </m:bar>
        <m:r>
          <w:rPr>
            <w:rFonts w:ascii="Cambria Math" w:hAnsi="Cambria Math"/>
          </w:rPr>
          <m:t>,  k=</m:t>
        </m:r>
        <m:bar>
          <m:barPr>
            <m:pos m:val="top"/>
            <m:ctrlPr>
              <w:rPr>
                <w:rFonts w:ascii="Cambria Math" w:hAnsi="Cambria Math"/>
                <w:i/>
              </w:rPr>
            </m:ctrlPr>
          </m:barPr>
          <m:e>
            <m:r>
              <w:rPr>
                <w:rFonts w:ascii="Cambria Math" w:hAnsi="Cambria Math"/>
              </w:rPr>
              <m:t>1,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q</m:t>
                </m:r>
              </m:e>
              <m:sub>
                <m:r>
                  <w:rPr>
                    <w:rFonts w:ascii="Cambria Math" w:hAnsi="Cambria Math"/>
                  </w:rPr>
                  <m:t>i</m:t>
                </m:r>
              </m:sub>
            </m:sSub>
          </m:e>
        </m:bar>
        <m:r>
          <w:rPr>
            <w:rFonts w:ascii="Cambria Math" w:hAnsi="Cambria Math"/>
          </w:rPr>
          <m:t>;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 xml:space="preserve"> U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>
        <w:rPr>
          <w:lang w:val="uk-UA"/>
        </w:rPr>
        <w:t xml:space="preserve"> </w:t>
      </w:r>
      <w:proofErr w:type="gramStart"/>
      <w:r w:rsidR="00E43EF8">
        <w:rPr>
          <w:lang w:val="uk-UA"/>
        </w:rPr>
        <w:t>задається</w:t>
      </w:r>
      <w:proofErr w:type="gramEnd"/>
      <w:r w:rsidR="00E43EF8">
        <w:rPr>
          <w:lang w:val="uk-UA"/>
        </w:rPr>
        <w:t xml:space="preserve"> відношенням (2.3).</w:t>
      </w:r>
    </w:p>
    <w:p w:rsidR="00E43EF8" w:rsidRPr="003B21DB" w:rsidRDefault="00E43EF8" w:rsidP="00EA3988">
      <w:pPr>
        <w:pStyle w:val="aff1"/>
        <w:rPr>
          <w:lang w:val="uk-UA"/>
        </w:rPr>
      </w:pPr>
      <w:r w:rsidRPr="00E43EF8">
        <w:rPr>
          <w:lang w:val="uk-UA"/>
        </w:rPr>
        <w:t>Зауважи</w:t>
      </w:r>
      <w:r>
        <w:rPr>
          <w:lang w:val="uk-UA"/>
        </w:rPr>
        <w:t xml:space="preserve">мо, що в співвідношеннях (2.4) </w:t>
      </w:r>
      <w:r w:rsidRPr="00E43EF8">
        <w:t>–</w:t>
      </w:r>
      <w:r w:rsidRPr="00E43EF8">
        <w:rPr>
          <w:lang w:val="uk-UA"/>
        </w:rPr>
        <w:t xml:space="preserve"> (2.5) знаки інтеграла і суми позначають об</w:t>
      </w:r>
      <w:r w:rsidR="00EC1127">
        <w:rPr>
          <w:lang w:val="uk-UA"/>
        </w:rPr>
        <w:t>’</w:t>
      </w:r>
      <w:r w:rsidRPr="00E43EF8">
        <w:rPr>
          <w:lang w:val="uk-UA"/>
        </w:rPr>
        <w:t>єднання пар</w:t>
      </w:r>
      <w:r w:rsidR="00DB30BC">
        <w:rPr>
          <w:lang w:val="uk-UA"/>
        </w:rPr>
        <w:t xml:space="preserve"> </w:t>
      </w:r>
      <m:oMath>
        <m:r>
          <w:rPr>
            <w:rFonts w:ascii="Cambria Math" w:hAnsi="Cambria Math"/>
          </w:rPr>
          <m:t>μ(</m:t>
        </m:r>
        <m:r>
          <w:rPr>
            <w:rFonts w:ascii="Cambria Math" w:hAnsi="Cambria Math"/>
            <w:lang w:val="en-US"/>
          </w:rPr>
          <m:t>u</m:t>
        </m:r>
        <m:r>
          <w:rPr>
            <w:rFonts w:ascii="Cambria Math" w:hAnsi="Cambria Math"/>
          </w:rPr>
          <m:t>)/u</m:t>
        </m:r>
      </m:oMath>
      <w:r w:rsidRPr="00E43EF8">
        <w:rPr>
          <w:lang w:val="uk-UA"/>
        </w:rPr>
        <w:t>. Даний етап побудови моделі, на якому визначають</w:t>
      </w:r>
      <w:r w:rsidR="003B21DB">
        <w:rPr>
          <w:lang w:val="uk-UA"/>
        </w:rPr>
        <w:t xml:space="preserve">ся лінгвістичні оцінки змінних </w:t>
      </w:r>
      <w:r w:rsidR="003B21DB" w:rsidRPr="003B21DB">
        <w:rPr>
          <w:lang w:val="uk-UA"/>
        </w:rPr>
        <w:t>та</w:t>
      </w:r>
      <w:r w:rsidRPr="00E43EF8">
        <w:rPr>
          <w:lang w:val="uk-UA"/>
        </w:rPr>
        <w:t xml:space="preserve"> необхідні для їх формалізації функції приналежності, є етапом</w:t>
      </w:r>
      <w:r w:rsidR="00DB30BC">
        <w:rPr>
          <w:lang w:val="uk-UA"/>
        </w:rPr>
        <w:t xml:space="preserve"> </w:t>
      </w:r>
      <w:r w:rsidR="00D712DD">
        <w:rPr>
          <w:lang w:val="uk-UA"/>
        </w:rPr>
        <w:t>фаззіфікації</w:t>
      </w:r>
      <w:r w:rsidR="002004F7">
        <w:rPr>
          <w:lang w:val="uk-UA"/>
        </w:rPr>
        <w:t xml:space="preserve"> змінних</w:t>
      </w:r>
      <w:r w:rsidR="00EA3988" w:rsidRPr="00EA3988">
        <w:rPr>
          <w:lang w:val="uk-UA"/>
        </w:rPr>
        <w:t xml:space="preserve"> [34 – 36]</w:t>
      </w:r>
      <w:r w:rsidR="002004F7">
        <w:rPr>
          <w:lang w:val="uk-UA"/>
        </w:rPr>
        <w:t>.</w:t>
      </w:r>
    </w:p>
    <w:p w:rsidR="003B21DB" w:rsidRDefault="003B21DB" w:rsidP="00E43EF8">
      <w:pPr>
        <w:pStyle w:val="aff1"/>
        <w:rPr>
          <w:lang w:val="uk-UA"/>
        </w:rPr>
      </w:pPr>
      <w:r w:rsidRPr="003B21DB">
        <w:rPr>
          <w:lang w:val="uk-UA"/>
        </w:rPr>
        <w:t>Під груповим об</w:t>
      </w:r>
      <w:r w:rsidR="00EC1127">
        <w:rPr>
          <w:lang w:val="uk-UA"/>
        </w:rPr>
        <w:t>’</w:t>
      </w:r>
      <w:r w:rsidRPr="003B21DB">
        <w:rPr>
          <w:lang w:val="uk-UA"/>
        </w:rPr>
        <w:t>єктом (ГО) розу</w:t>
      </w:r>
      <w:r w:rsidR="00D712DD">
        <w:rPr>
          <w:lang w:val="uk-UA"/>
        </w:rPr>
        <w:t>міється сукупність однотипних і/</w:t>
      </w:r>
      <w:r w:rsidRPr="003B21DB">
        <w:rPr>
          <w:lang w:val="uk-UA"/>
        </w:rPr>
        <w:t>або різнотипних одиночних об</w:t>
      </w:r>
      <w:r w:rsidR="00EC1127">
        <w:rPr>
          <w:lang w:val="uk-UA"/>
        </w:rPr>
        <w:t>’</w:t>
      </w:r>
      <w:r w:rsidRPr="003B21DB">
        <w:rPr>
          <w:lang w:val="uk-UA"/>
        </w:rPr>
        <w:t>єктів, що володіють певним порядком, яку будемо представляти кортежем виду:</w:t>
      </w:r>
    </w:p>
    <w:p w:rsidR="004C4DD6" w:rsidRDefault="004C4DD6" w:rsidP="004C4DD6">
      <w:pPr>
        <w:pStyle w:val="aff1"/>
        <w:ind w:firstLine="0"/>
        <w:rPr>
          <w:lang w:val="uk-UA"/>
        </w:rPr>
      </w:pPr>
    </w:p>
    <w:p w:rsidR="004C4DD6" w:rsidRDefault="003B21DB" w:rsidP="004C4DD6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  <w:lang w:val="uk-UA"/>
          </w:rPr>
          <m:t>ГО=</m:t>
        </m:r>
        <m:r>
          <w:rPr>
            <w:rFonts w:ascii="Cambria Math" w:hAnsi="Cambria Math"/>
            <w:lang w:val="ru-RU"/>
          </w:rPr>
          <m:t>&lt;</m:t>
        </m:r>
        <m:r>
          <w:rPr>
            <w:rFonts w:ascii="Cambria Math" w:hAnsi="Cambria Math"/>
          </w:rPr>
          <m:t>B</m:t>
        </m:r>
        <m:r>
          <w:rPr>
            <w:rFonts w:ascii="Cambria Math" w:hAnsi="Cambria Math"/>
            <w:lang w:val="ru-RU"/>
          </w:rPr>
          <m:t>,</m:t>
        </m:r>
        <m:r>
          <w:rPr>
            <w:rFonts w:ascii="Cambria Math" w:hAnsi="Cambria Math"/>
          </w:rPr>
          <m:t>K</m:t>
        </m:r>
        <m:r>
          <w:rPr>
            <w:rFonts w:ascii="Cambria Math" w:hAnsi="Cambria Math"/>
            <w:lang w:val="ru-RU"/>
          </w:rPr>
          <m:t>,</m:t>
        </m:r>
        <m:r>
          <w:rPr>
            <w:rFonts w:ascii="Cambria Math" w:hAnsi="Cambria Math"/>
          </w:rPr>
          <m:t>T</m:t>
        </m:r>
        <m:r>
          <w:rPr>
            <w:rFonts w:ascii="Cambria Math" w:hAnsi="Cambria Math"/>
            <w:lang w:val="ru-RU"/>
          </w:rPr>
          <m:t>&gt;</m:t>
        </m:r>
        <m:r>
          <w:rPr>
            <w:rFonts w:ascii="Cambria Math" w:hAnsi="Cambria Math"/>
            <w:lang w:val="uk-UA"/>
          </w:rPr>
          <m:t>,</m:t>
        </m:r>
      </m:oMath>
      <w:r w:rsidRPr="00223F9D">
        <w:rPr>
          <w:lang w:val="uk-UA"/>
        </w:rPr>
        <w:tab/>
        <w:t>(</w:t>
      </w:r>
      <w:r>
        <w:rPr>
          <w:lang w:val="uk-UA"/>
        </w:rPr>
        <w:t>2.6</w:t>
      </w:r>
      <w:r w:rsidRPr="00223F9D">
        <w:rPr>
          <w:lang w:val="uk-UA"/>
        </w:rPr>
        <w:t>)</w:t>
      </w:r>
    </w:p>
    <w:p w:rsidR="004C4DD6" w:rsidRPr="004C4DD6" w:rsidRDefault="004C4DD6" w:rsidP="004C4DD6">
      <w:pPr>
        <w:rPr>
          <w:lang w:val="uk-UA"/>
        </w:rPr>
      </w:pPr>
    </w:p>
    <w:p w:rsidR="003E2446" w:rsidRPr="00DB30BC" w:rsidRDefault="003B21DB" w:rsidP="006F68F0">
      <w:pPr>
        <w:pStyle w:val="aff1"/>
        <w:ind w:firstLine="0"/>
        <w:rPr>
          <w:lang w:val="uk-UA"/>
        </w:rPr>
      </w:pPr>
      <w:r w:rsidRPr="00DB30BC">
        <w:t>де</w:t>
      </w:r>
      <w:proofErr w:type="gramStart"/>
      <w:r w:rsidR="003E2446" w:rsidRPr="00DB30BC">
        <w:rPr>
          <w:lang w:val="uk-UA"/>
        </w:rPr>
        <w:t xml:space="preserve"> </w:t>
      </w:r>
      <m:oMath>
        <m:r>
          <w:rPr>
            <w:rFonts w:ascii="Cambria Math" w:hAnsi="Cambria Math"/>
          </w:rPr>
          <m:t>K=(X,Y)</m:t>
        </m:r>
      </m:oMath>
      <w:r w:rsidRPr="00DB30BC">
        <w:t xml:space="preserve"> – </w:t>
      </w:r>
      <w:proofErr w:type="gramEnd"/>
      <w:r w:rsidR="008A7600" w:rsidRPr="00DB30BC">
        <w:rPr>
          <w:lang w:val="uk-UA"/>
        </w:rPr>
        <w:t>координати місцезнаходження ГО;</w:t>
      </w:r>
    </w:p>
    <w:p w:rsidR="003E2446" w:rsidRPr="00DB30BC" w:rsidRDefault="003E2446" w:rsidP="006F68F0">
      <w:pPr>
        <w:pStyle w:val="aff1"/>
        <w:ind w:firstLine="0"/>
        <w:rPr>
          <w:lang w:val="uk-UA"/>
        </w:rPr>
      </w:pPr>
      <w:r w:rsidRPr="00DB30BC">
        <w:rPr>
          <w:lang w:val="uk-UA"/>
        </w:rPr>
        <w:lastRenderedPageBreak/>
        <w:t xml:space="preserve">    </w:t>
      </w:r>
      <w:r w:rsidR="008A7600" w:rsidRPr="00DB30BC">
        <w:rPr>
          <w:lang w:val="uk-UA"/>
        </w:rPr>
        <w:t xml:space="preserve"> </w:t>
      </w:r>
      <m:oMath>
        <m:r>
          <w:rPr>
            <w:rFonts w:ascii="Cambria Math" w:hAnsi="Cambria Math"/>
            <w:lang w:val="uk-UA"/>
          </w:rPr>
          <m:t>T</m:t>
        </m:r>
      </m:oMath>
      <w:r w:rsidR="008A7600" w:rsidRPr="00DB30BC">
        <w:t xml:space="preserve"> – </w:t>
      </w:r>
      <w:r w:rsidR="008A7600" w:rsidRPr="00DB30BC">
        <w:rPr>
          <w:lang w:val="uk-UA"/>
        </w:rPr>
        <w:t>поточне значення часу, зв</w:t>
      </w:r>
      <w:r w:rsidR="00EC1127" w:rsidRPr="00DB30BC">
        <w:rPr>
          <w:lang w:val="uk-UA"/>
        </w:rPr>
        <w:t>’</w:t>
      </w:r>
      <w:r w:rsidR="008A7600" w:rsidRPr="00DB30BC">
        <w:rPr>
          <w:lang w:val="uk-UA"/>
        </w:rPr>
        <w:t>язане з конкретним ГО;</w:t>
      </w:r>
    </w:p>
    <w:p w:rsidR="004C4DD6" w:rsidRDefault="003E2446" w:rsidP="006F68F0">
      <w:pPr>
        <w:pStyle w:val="aff1"/>
        <w:ind w:firstLine="0"/>
        <w:rPr>
          <w:lang w:val="uk-UA"/>
        </w:rPr>
      </w:pPr>
      <w:r w:rsidRPr="00DB30BC">
        <w:rPr>
          <w:lang w:val="uk-UA"/>
        </w:rPr>
        <w:t xml:space="preserve">     </w:t>
      </w:r>
      <m:oMath>
        <m:r>
          <w:rPr>
            <w:rFonts w:ascii="Cambria Math" w:hAnsi="Cambria Math"/>
            <w:lang w:val="uk-UA"/>
          </w:rPr>
          <m:t>B=&lt;S,C,</m:t>
        </m:r>
        <m:r>
          <w:rPr>
            <w:rFonts w:ascii="Cambria Math" w:hAnsi="Cambria Math"/>
            <w:lang w:val="en-US"/>
          </w:rPr>
          <m:t>P</m:t>
        </m:r>
        <m:r>
          <w:rPr>
            <w:rFonts w:ascii="Cambria Math" w:hAnsi="Cambria Math"/>
            <w:lang w:val="uk-UA"/>
          </w:rPr>
          <m:t>&gt;</m:t>
        </m:r>
      </m:oMath>
      <w:r w:rsidR="008A7600" w:rsidRPr="00DB30BC">
        <w:t>–</w:t>
      </w:r>
      <w:r w:rsidR="008A7600" w:rsidRPr="00DB30BC">
        <w:rPr>
          <w:lang w:val="uk-UA"/>
        </w:rPr>
        <w:t xml:space="preserve"> вид групового об</w:t>
      </w:r>
      <w:r w:rsidR="00EC1127" w:rsidRPr="00DB30BC">
        <w:rPr>
          <w:lang w:val="uk-UA"/>
        </w:rPr>
        <w:t>’</w:t>
      </w:r>
      <w:r w:rsidR="008A7600" w:rsidRPr="00DB30BC">
        <w:rPr>
          <w:lang w:val="uk-UA"/>
        </w:rPr>
        <w:t>єкту, заданий структурою</w:t>
      </w:r>
      <w:proofErr w:type="gramStart"/>
      <w:r w:rsidR="008A7600" w:rsidRPr="00DB30BC">
        <w:rPr>
          <w:lang w:val="uk-UA"/>
        </w:rPr>
        <w:t xml:space="preserve"> (</w:t>
      </w:r>
      <m:oMath>
        <m:r>
          <w:rPr>
            <w:rFonts w:ascii="Cambria Math" w:hAnsi="Cambria Math"/>
            <w:lang w:val="uk-UA"/>
          </w:rPr>
          <m:t>S</m:t>
        </m:r>
      </m:oMath>
      <w:r w:rsidR="008A7600" w:rsidRPr="00DB30BC">
        <w:rPr>
          <w:lang w:val="uk-UA"/>
        </w:rPr>
        <w:t xml:space="preserve">), </w:t>
      </w:r>
      <w:proofErr w:type="gramEnd"/>
      <w:r w:rsidR="008A7600" w:rsidRPr="00DB30BC">
        <w:rPr>
          <w:lang w:val="uk-UA"/>
        </w:rPr>
        <w:t>складом (</w:t>
      </w:r>
      <m:oMath>
        <m:r>
          <w:rPr>
            <w:rFonts w:ascii="Cambria Math" w:hAnsi="Cambria Math"/>
            <w:lang w:val="uk-UA"/>
          </w:rPr>
          <m:t>C</m:t>
        </m:r>
      </m:oMath>
      <w:r w:rsidR="008A7600" w:rsidRPr="00DB30BC">
        <w:rPr>
          <w:lang w:val="uk-UA"/>
        </w:rPr>
        <w:t>) та параметрами руху</w:t>
      </w:r>
      <w:r w:rsidR="008A7600" w:rsidRPr="00DB30BC">
        <w:t xml:space="preserve"> (</w:t>
      </w:r>
      <m:oMath>
        <m:r>
          <w:rPr>
            <w:rFonts w:ascii="Cambria Math" w:hAnsi="Cambria Math"/>
            <w:lang w:val="en-US"/>
          </w:rPr>
          <m:t>P</m:t>
        </m:r>
      </m:oMath>
      <w:r w:rsidR="008A7600" w:rsidRPr="00DB30BC">
        <w:t xml:space="preserve">) </w:t>
      </w:r>
      <w:r w:rsidR="008A7600" w:rsidRPr="00DB30BC">
        <w:rPr>
          <w:lang w:val="uk-UA"/>
        </w:rPr>
        <w:t>ГО.</w:t>
      </w:r>
    </w:p>
    <w:p w:rsidR="004C4DD6" w:rsidRDefault="004C4DD6" w:rsidP="006F68F0">
      <w:pPr>
        <w:pStyle w:val="aff1"/>
        <w:ind w:firstLine="0"/>
        <w:rPr>
          <w:lang w:val="uk-UA"/>
        </w:rPr>
      </w:pPr>
    </w:p>
    <w:p w:rsidR="008A7600" w:rsidRDefault="008A7600" w:rsidP="008A7600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</w:rPr>
          <m:t>S=&lt;b,R&gt;</m:t>
        </m:r>
        <m:r>
          <w:rPr>
            <w:rFonts w:ascii="Cambria Math" w:hAnsi="Cambria Math"/>
            <w:lang w:val="uk-UA"/>
          </w:rPr>
          <m:t>,</m:t>
        </m:r>
      </m:oMath>
      <w:r>
        <w:rPr>
          <w:lang w:val="uk-UA"/>
        </w:rPr>
        <w:tab/>
      </w:r>
    </w:p>
    <w:p w:rsidR="004C4DD6" w:rsidRPr="004C4DD6" w:rsidRDefault="004C4DD6" w:rsidP="004C4DD6">
      <w:pPr>
        <w:rPr>
          <w:lang w:val="uk-UA"/>
        </w:rPr>
      </w:pPr>
    </w:p>
    <w:p w:rsidR="00B860FA" w:rsidRDefault="00DB30BC" w:rsidP="00820EB1">
      <w:pPr>
        <w:pStyle w:val="aff1"/>
        <w:ind w:firstLine="0"/>
        <w:rPr>
          <w:lang w:val="uk-UA"/>
        </w:rPr>
      </w:pPr>
      <w:r>
        <w:rPr>
          <w:lang w:val="uk-UA"/>
        </w:rPr>
        <w:t>д</w:t>
      </w:r>
      <w:r w:rsidR="008A7600" w:rsidRPr="00820EB1">
        <w:rPr>
          <w:lang w:val="uk-UA"/>
        </w:rPr>
        <w:t>е</w:t>
      </w:r>
      <w:r>
        <w:rPr>
          <w:lang w:val="uk-UA"/>
        </w:rPr>
        <w:t xml:space="preserve"> </w:t>
      </w:r>
      <m:oMath>
        <m:r>
          <w:rPr>
            <w:rFonts w:ascii="Cambria Math" w:hAnsi="Cambria Math"/>
          </w:rPr>
          <m:t>b</m:t>
        </m:r>
        <m:r>
          <w:rPr>
            <w:rFonts w:ascii="Cambria Math" w:hAnsi="Cambria Math"/>
            <w:lang w:val="uk-UA"/>
          </w:rPr>
          <m:t>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  <w:lang w:val="uk-UA"/>
              </w:rPr>
              <m:t>11</m:t>
            </m:r>
          </m:sub>
        </m:sSub>
        <m:r>
          <w:rPr>
            <w:rFonts w:ascii="Cambria Math" w:hAnsi="Cambria Math"/>
            <w:lang w:val="uk-UA"/>
          </w:rPr>
          <m:t>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  <w:lang w:val="uk-UA"/>
              </w:rPr>
              <m:t>12</m:t>
            </m:r>
          </m:sub>
        </m:sSub>
        <m:r>
          <w:rPr>
            <w:rFonts w:ascii="Cambria Math" w:hAnsi="Cambria Math"/>
            <w:lang w:val="uk-UA"/>
          </w:rPr>
          <m:t>+…+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  <m:r>
              <w:rPr>
                <w:rFonts w:ascii="Cambria Math" w:hAnsi="Cambria Math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+…+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  <m:r>
              <w:rPr>
                <w:rFonts w:ascii="Cambria Math" w:hAnsi="Cambria Math"/>
              </w:rPr>
              <m:t>n</m:t>
            </m:r>
          </m:sub>
        </m:sSub>
        <m:r>
          <w:rPr>
            <w:rFonts w:ascii="Cambria Math" w:hAnsi="Cambria Math"/>
            <w:lang w:val="uk-UA"/>
          </w:rPr>
          <m:t>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  <w:lang w:val="uk-UA"/>
              </w:rPr>
              <m:t>21</m:t>
            </m:r>
          </m:sub>
        </m:sSub>
        <m:r>
          <w:rPr>
            <w:rFonts w:ascii="Cambria Math" w:hAnsi="Cambria Math"/>
            <w:lang w:val="uk-UA"/>
          </w:rPr>
          <m:t>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  <w:lang w:val="uk-UA"/>
              </w:rPr>
              <m:t>22</m:t>
            </m:r>
          </m:sub>
        </m:sSub>
        <m:r>
          <w:rPr>
            <w:rFonts w:ascii="Cambria Math" w:hAnsi="Cambria Math"/>
            <w:lang w:val="uk-UA"/>
          </w:rPr>
          <m:t>+…+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  <w:lang w:val="uk-UA"/>
              </w:rPr>
              <m:t>2</m:t>
            </m:r>
            <m:r>
              <w:rPr>
                <w:rFonts w:ascii="Cambria Math" w:hAnsi="Cambria Math"/>
              </w:rPr>
              <m:t>j</m:t>
            </m:r>
          </m:sub>
        </m:sSub>
        <m:r>
          <w:rPr>
            <w:rFonts w:ascii="Cambria Math" w:hAnsi="Cambria Math"/>
            <w:lang w:val="uk-UA"/>
          </w:rPr>
          <m:t>+…+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b</m:t>
            </m:r>
          </m:e>
          <m:sub>
            <m:r>
              <w:rPr>
                <w:rFonts w:ascii="Cambria Math" w:hAnsi="Cambria Math"/>
                <w:lang w:val="uk-UA"/>
              </w:rPr>
              <m:t>2</m:t>
            </m:r>
            <m:r>
              <w:rPr>
                <w:rFonts w:ascii="Cambria Math" w:hAnsi="Cambria Math"/>
              </w:rPr>
              <m:t>m</m:t>
            </m:r>
          </m:sub>
        </m:sSub>
        <m:r>
          <w:rPr>
            <w:rFonts w:ascii="Cambria Math" w:hAnsi="Cambria Math"/>
            <w:lang w:val="uk-UA"/>
          </w:rPr>
          <m:t>+…</m:t>
        </m:r>
      </m:oMath>
      <w:r w:rsidR="00820EB1" w:rsidRPr="00820EB1">
        <w:rPr>
          <w:lang w:val="uk-UA"/>
        </w:rPr>
        <w:t xml:space="preserve"> – наб</w:t>
      </w:r>
      <w:proofErr w:type="spellStart"/>
      <w:r w:rsidR="00820EB1">
        <w:rPr>
          <w:lang w:val="uk-UA"/>
        </w:rPr>
        <w:t>ір</w:t>
      </w:r>
      <w:proofErr w:type="spellEnd"/>
      <w:r>
        <w:rPr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b</m:t>
            </m:r>
          </m:e>
          <m:sub>
            <m:r>
              <w:rPr>
                <w:rFonts w:ascii="Cambria Math" w:hAnsi="Cambria Math"/>
                <w:lang w:val="uk-UA"/>
              </w:rPr>
              <m:t>ij</m:t>
            </m:r>
          </m:sub>
        </m:sSub>
      </m:oMath>
      <w:r>
        <w:rPr>
          <w:lang w:val="uk-UA"/>
        </w:rPr>
        <w:t xml:space="preserve"> </w:t>
      </w:r>
      <w:r w:rsidR="00820EB1">
        <w:rPr>
          <w:lang w:val="uk-UA"/>
        </w:rPr>
        <w:t>видів одиночних об</w:t>
      </w:r>
      <w:r w:rsidR="00EC1127">
        <w:rPr>
          <w:lang w:val="uk-UA"/>
        </w:rPr>
        <w:t>’</w:t>
      </w:r>
      <w:r w:rsidR="00820EB1">
        <w:rPr>
          <w:lang w:val="uk-UA"/>
        </w:rPr>
        <w:t>єктів руху, які рухаються у певному порядку (</w:t>
      </w:r>
      <m:oMath>
        <m:r>
          <w:rPr>
            <w:rFonts w:ascii="Cambria Math" w:hAnsi="Cambria Math"/>
            <w:lang w:val="uk-UA"/>
          </w:rPr>
          <m:t>R</m:t>
        </m:r>
      </m:oMath>
      <w:r w:rsidR="00820EB1">
        <w:rPr>
          <w:lang w:val="uk-UA"/>
        </w:rPr>
        <w:t>);</w:t>
      </w:r>
    </w:p>
    <w:p w:rsidR="00B860FA" w:rsidRDefault="00B860FA" w:rsidP="00820EB1">
      <w:pPr>
        <w:pStyle w:val="aff1"/>
        <w:ind w:firstLine="0"/>
        <w:rPr>
          <w:lang w:val="uk-UA"/>
        </w:rPr>
      </w:pPr>
      <w:r>
        <w:rPr>
          <w:lang w:val="uk-UA"/>
        </w:rPr>
        <w:t xml:space="preserve">    </w:t>
      </w:r>
      <w:r w:rsidR="00820EB1">
        <w:rPr>
          <w:lang w:val="uk-UA"/>
        </w:rPr>
        <w:t xml:space="preserve"> </w:t>
      </w:r>
      <m:oMath>
        <m:r>
          <w:rPr>
            <w:rFonts w:ascii="Cambria Math" w:hAnsi="Cambria Math"/>
            <w:lang w:val="uk-UA"/>
          </w:rPr>
          <m:t>R=ψ(З,Т)</m:t>
        </m:r>
      </m:oMath>
      <w:r w:rsidR="00820EB1">
        <w:rPr>
          <w:lang w:val="uk-UA"/>
        </w:rPr>
        <w:t xml:space="preserve"> – послідовність (залежить </w:t>
      </w:r>
      <w:r w:rsidR="00820EB1" w:rsidRPr="00820EB1">
        <w:rPr>
          <w:lang w:val="uk-UA"/>
        </w:rPr>
        <w:t>від розв</w:t>
      </w:r>
      <w:r w:rsidR="00EC1127">
        <w:rPr>
          <w:lang w:val="uk-UA"/>
        </w:rPr>
        <w:t>’</w:t>
      </w:r>
      <w:r w:rsidR="00820EB1" w:rsidRPr="00820EB1">
        <w:rPr>
          <w:lang w:val="uk-UA"/>
        </w:rPr>
        <w:t>язуваної</w:t>
      </w:r>
      <w:r w:rsidR="00820EB1">
        <w:rPr>
          <w:lang w:val="uk-UA"/>
        </w:rPr>
        <w:t xml:space="preserve"> ГО задачі (З) та часу її виконання). </w:t>
      </w:r>
    </w:p>
    <w:p w:rsidR="004C4DD6" w:rsidRDefault="00820EB1" w:rsidP="00B860FA">
      <w:pPr>
        <w:pStyle w:val="aff1"/>
        <w:ind w:firstLine="630"/>
        <w:rPr>
          <w:lang w:val="uk-UA"/>
        </w:rPr>
      </w:pPr>
      <w:r>
        <w:rPr>
          <w:lang w:val="uk-UA"/>
        </w:rPr>
        <w:t>Склад (</w:t>
      </w:r>
      <m:oMath>
        <m:r>
          <w:rPr>
            <w:rFonts w:ascii="Cambria Math" w:hAnsi="Cambria Math"/>
            <w:lang w:val="uk-UA"/>
          </w:rPr>
          <m:t>C</m:t>
        </m:r>
      </m:oMath>
      <w:r>
        <w:rPr>
          <w:lang w:val="uk-UA"/>
        </w:rPr>
        <w:t>)</w:t>
      </w:r>
      <w:r w:rsidR="00B860FA">
        <w:rPr>
          <w:lang w:val="uk-UA"/>
        </w:rPr>
        <w:t xml:space="preserve"> </w:t>
      </w:r>
      <w:r>
        <w:rPr>
          <w:lang w:val="uk-UA"/>
        </w:rPr>
        <w:t>характеризується сумарною кількістю наборів видів одиночних об</w:t>
      </w:r>
      <w:r w:rsidR="00EC1127">
        <w:rPr>
          <w:lang w:val="uk-UA"/>
        </w:rPr>
        <w:t>’</w:t>
      </w:r>
      <w:r>
        <w:rPr>
          <w:lang w:val="uk-UA"/>
        </w:rPr>
        <w:t xml:space="preserve">єктів у групі. </w:t>
      </w:r>
    </w:p>
    <w:p w:rsidR="00820EB1" w:rsidRDefault="00820EB1" w:rsidP="00B860FA">
      <w:pPr>
        <w:pStyle w:val="aff1"/>
        <w:ind w:firstLine="630"/>
        <w:rPr>
          <w:lang w:val="uk-UA"/>
        </w:rPr>
      </w:pPr>
      <w:r>
        <w:rPr>
          <w:lang w:val="uk-UA"/>
        </w:rPr>
        <w:t>Під параметром ГО будемо розуміти кортеж виду:</w:t>
      </w:r>
    </w:p>
    <w:p w:rsidR="004C4DD6" w:rsidRDefault="004C4DD6" w:rsidP="004C4DD6">
      <w:pPr>
        <w:pStyle w:val="aff1"/>
        <w:ind w:firstLine="0"/>
        <w:rPr>
          <w:lang w:val="uk-UA"/>
        </w:rPr>
      </w:pPr>
    </w:p>
    <w:p w:rsidR="00820EB1" w:rsidRDefault="00820EB1" w:rsidP="00820EB1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  <w:lang w:val="uk-UA"/>
          </w:rPr>
          <m:t>П=</m:t>
        </m:r>
        <m:r>
          <w:rPr>
            <w:rFonts w:ascii="Cambria Math" w:hAnsi="Cambria Math"/>
            <w:lang w:val="ru-RU"/>
          </w:rPr>
          <m:t>&lt;</m:t>
        </m:r>
        <m:r>
          <w:rPr>
            <w:rFonts w:ascii="Cambria Math" w:hAnsi="Cambria Math"/>
          </w:rPr>
          <m:t>L</m:t>
        </m:r>
        <m:r>
          <w:rPr>
            <w:rFonts w:ascii="Cambria Math" w:hAnsi="Cambria Math"/>
            <w:lang w:val="ru-RU"/>
          </w:rPr>
          <m:t>,</m:t>
        </m:r>
        <m:r>
          <w:rPr>
            <w:rFonts w:ascii="Cambria Math" w:hAnsi="Cambria Math"/>
          </w:rPr>
          <m:t>V</m:t>
        </m:r>
        <m:r>
          <w:rPr>
            <w:rFonts w:ascii="Cambria Math" w:hAnsi="Cambria Math"/>
            <w:lang w:val="ru-RU"/>
          </w:rPr>
          <m:t>,</m:t>
        </m:r>
        <m:r>
          <w:rPr>
            <w:rFonts w:ascii="Cambria Math" w:hAnsi="Cambria Math"/>
          </w:rPr>
          <m:t>H</m:t>
        </m:r>
        <m:r>
          <w:rPr>
            <w:rFonts w:ascii="Cambria Math" w:hAnsi="Cambria Math"/>
            <w:lang w:val="ru-RU"/>
          </w:rPr>
          <m:t>&gt;</m:t>
        </m:r>
        <m:r>
          <w:rPr>
            <w:rFonts w:ascii="Cambria Math" w:hAnsi="Cambria Math"/>
            <w:lang w:val="uk-UA"/>
          </w:rPr>
          <m:t>,</m:t>
        </m:r>
      </m:oMath>
      <w:r w:rsidRPr="00223F9D">
        <w:rPr>
          <w:lang w:val="uk-UA"/>
        </w:rPr>
        <w:tab/>
        <w:t>(</w:t>
      </w:r>
      <w:r>
        <w:rPr>
          <w:lang w:val="uk-UA"/>
        </w:rPr>
        <w:t>2.7</w:t>
      </w:r>
      <w:r w:rsidRPr="00223F9D">
        <w:rPr>
          <w:lang w:val="uk-UA"/>
        </w:rPr>
        <w:t>)</w:t>
      </w:r>
    </w:p>
    <w:p w:rsidR="004C4DD6" w:rsidRPr="004C4DD6" w:rsidRDefault="004C4DD6" w:rsidP="004C4DD6">
      <w:pPr>
        <w:rPr>
          <w:lang w:val="uk-UA"/>
        </w:rPr>
      </w:pPr>
    </w:p>
    <w:p w:rsidR="007B489D" w:rsidRDefault="007B489D" w:rsidP="007B489D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  <w:lang w:val="uk-UA"/>
          </w:rPr>
          <m:t>L=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l</m:t>
            </m:r>
          </m:e>
          <m:sub>
            <m:r>
              <w:rPr>
                <w:rFonts w:ascii="Cambria Math" w:hAnsi="Cambria Math"/>
                <w:lang w:val="uk-UA"/>
              </w:rPr>
              <m:t>11</m:t>
            </m:r>
          </m:sub>
        </m:sSub>
        <m:r>
          <w:rPr>
            <w:rFonts w:ascii="Cambria Math" w:hAnsi="Cambria Math"/>
            <w:lang w:val="uk-UA"/>
          </w:rPr>
          <m:t>+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l</m:t>
            </m:r>
          </m:e>
          <m:sub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lang w:val="uk-UA"/>
                  </w:rPr>
                  <m:t>11</m:t>
                </m:r>
              </m:e>
            </m:d>
            <m:r>
              <w:rPr>
                <w:rFonts w:ascii="Cambria Math" w:hAnsi="Cambria Math"/>
                <w:lang w:val="uk-UA"/>
              </w:rPr>
              <m:t>-</m:t>
            </m:r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lang w:val="uk-UA"/>
                  </w:rPr>
                  <m:t>12</m:t>
                </m:r>
              </m:e>
            </m:d>
          </m:sub>
        </m:sSub>
        <m:r>
          <w:rPr>
            <w:rFonts w:ascii="Cambria Math" w:hAnsi="Cambria Math"/>
            <w:lang w:val="uk-UA"/>
          </w:rPr>
          <m:t>+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l</m:t>
            </m:r>
          </m:e>
          <m:sub>
            <m:r>
              <w:rPr>
                <w:rFonts w:ascii="Cambria Math" w:hAnsi="Cambria Math"/>
                <w:lang w:val="uk-UA"/>
              </w:rPr>
              <m:t>12</m:t>
            </m:r>
          </m:sub>
        </m:sSub>
        <m:r>
          <w:rPr>
            <w:rFonts w:ascii="Cambria Math" w:hAnsi="Cambria Math"/>
            <w:lang w:val="uk-UA"/>
          </w:rPr>
          <m:t>+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l</m:t>
            </m:r>
          </m:e>
          <m:sub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lang w:val="uk-UA"/>
                  </w:rPr>
                  <m:t>12</m:t>
                </m:r>
              </m:e>
            </m:d>
            <m:r>
              <w:rPr>
                <w:rFonts w:ascii="Cambria Math" w:hAnsi="Cambria Math"/>
                <w:lang w:val="uk-UA"/>
              </w:rPr>
              <m:t>-(13)</m:t>
            </m:r>
          </m:sub>
        </m:sSub>
        <m:r>
          <w:rPr>
            <w:rFonts w:ascii="Cambria Math" w:hAnsi="Cambria Math"/>
            <w:lang w:val="uk-UA"/>
          </w:rPr>
          <m:t>+…=</m:t>
        </m:r>
      </m:oMath>
      <w:r>
        <w:rPr>
          <w:lang w:val="uk-UA"/>
        </w:rPr>
        <w:tab/>
      </w:r>
    </w:p>
    <w:p w:rsidR="004C4DD6" w:rsidRPr="004C4DD6" w:rsidRDefault="004C4DD6" w:rsidP="004C4DD6">
      <w:pPr>
        <w:rPr>
          <w:lang w:val="uk-UA"/>
        </w:rPr>
      </w:pPr>
    </w:p>
    <w:p w:rsidR="00820EB1" w:rsidRDefault="007B489D" w:rsidP="007B489D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  <w:lang w:val="uk-UA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/>
                <w:i/>
                <w:lang w:val="uk-UA"/>
              </w:rPr>
            </m:ctrlPr>
          </m:naryPr>
          <m:sub>
            <m:r>
              <w:rPr>
                <w:rFonts w:ascii="Cambria Math" w:hAnsi="Cambria Math"/>
                <w:lang w:val="uk-UA"/>
              </w:rPr>
              <m:t>i=1</m:t>
            </m:r>
          </m:sub>
          <m:sup>
            <m:r>
              <w:rPr>
                <w:rFonts w:ascii="Cambria Math" w:hAnsi="Cambria Math"/>
                <w:lang w:val="uk-UA"/>
              </w:rPr>
              <m:t>n</m:t>
            </m:r>
          </m:sup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1i</m:t>
                </m:r>
              </m:sub>
            </m:sSub>
          </m:e>
        </m:nary>
        <m:r>
          <w:rPr>
            <w:rFonts w:ascii="Cambria Math" w:hAnsi="Cambria Math"/>
            <w:lang w:val="uk-UA"/>
          </w:rPr>
          <m:t>+</m:t>
        </m:r>
        <m:nary>
          <m:naryPr>
            <m:chr m:val="∑"/>
            <m:limLoc m:val="undOvr"/>
            <m:ctrlPr>
              <w:rPr>
                <w:rFonts w:ascii="Cambria Math" w:hAnsi="Cambria Math"/>
                <w:i/>
                <w:lang w:val="uk-UA"/>
              </w:rPr>
            </m:ctrlPr>
          </m:naryPr>
          <m:sub>
            <m:r>
              <w:rPr>
                <w:rFonts w:ascii="Cambria Math" w:hAnsi="Cambria Math"/>
                <w:lang w:val="uk-UA"/>
              </w:rPr>
              <m:t>i=1</m:t>
            </m:r>
          </m:sub>
          <m:sup>
            <m:r>
              <w:rPr>
                <w:rFonts w:ascii="Cambria Math" w:hAnsi="Cambria Math"/>
                <w:lang w:val="uk-UA"/>
              </w:rPr>
              <m:t>n-1</m:t>
            </m:r>
          </m:sup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l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1i-1</m:t>
                </m:r>
                <m:d>
                  <m:d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lang w:val="uk-UA"/>
                      </w:rPr>
                      <m:t>i+1</m:t>
                    </m:r>
                  </m:e>
                </m:d>
              </m:sub>
            </m:sSub>
            <m:r>
              <w:rPr>
                <w:rFonts w:ascii="Cambria Math" w:hAnsi="Cambria Math"/>
                <w:lang w:val="uk-UA"/>
              </w:rPr>
              <m:t>+</m:t>
            </m:r>
            <m:nary>
              <m:naryPr>
                <m:chr m:val="∑"/>
                <m:limLoc m:val="undOvr"/>
                <m:ctrlPr>
                  <w:rPr>
                    <w:rFonts w:ascii="Cambria Math" w:hAnsi="Cambria Math"/>
                    <w:i/>
                    <w:lang w:val="uk-UA"/>
                  </w:rPr>
                </m:ctrlPr>
              </m:naryPr>
              <m:sub>
                <m:r>
                  <w:rPr>
                    <w:rFonts w:ascii="Cambria Math" w:hAnsi="Cambria Math"/>
                    <w:lang w:val="uk-UA"/>
                  </w:rPr>
                  <m:t>j=1</m:t>
                </m:r>
              </m:sub>
              <m:sup>
                <m:r>
                  <w:rPr>
                    <w:rFonts w:ascii="Cambria Math" w:hAnsi="Cambria Math"/>
                    <w:lang w:val="uk-UA"/>
                  </w:rPr>
                  <m:t>m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2j</m:t>
                    </m:r>
                  </m:sub>
                </m:sSub>
              </m:e>
            </m:nary>
            <m:r>
              <w:rPr>
                <w:rFonts w:ascii="Cambria Math" w:hAnsi="Cambria Math"/>
                <w:lang w:val="uk-UA"/>
              </w:rPr>
              <m:t>+</m:t>
            </m:r>
            <m:nary>
              <m:naryPr>
                <m:chr m:val="∑"/>
                <m:limLoc m:val="undOvr"/>
                <m:ctrlPr>
                  <w:rPr>
                    <w:rFonts w:ascii="Cambria Math" w:hAnsi="Cambria Math"/>
                    <w:i/>
                    <w:lang w:val="uk-UA"/>
                  </w:rPr>
                </m:ctrlPr>
              </m:naryPr>
              <m:sub>
                <m:r>
                  <w:rPr>
                    <w:rFonts w:ascii="Cambria Math" w:hAnsi="Cambria Math"/>
                    <w:lang w:val="uk-UA"/>
                  </w:rPr>
                  <m:t>j=1</m:t>
                </m:r>
              </m:sub>
              <m:sup>
                <m:r>
                  <w:rPr>
                    <w:rFonts w:ascii="Cambria Math" w:hAnsi="Cambria Math"/>
                    <w:lang w:val="uk-UA"/>
                  </w:rPr>
                  <m:t>m-1</m:t>
                </m:r>
              </m:sup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l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2j-1(j+1)</m:t>
                    </m:r>
                  </m:sub>
                </m:sSub>
              </m:e>
            </m:nary>
          </m:e>
        </m:nary>
      </m:oMath>
      <w:r>
        <w:rPr>
          <w:lang w:val="uk-UA"/>
        </w:rPr>
        <w:tab/>
      </w:r>
    </w:p>
    <w:p w:rsidR="004C4DD6" w:rsidRPr="004C4DD6" w:rsidRDefault="004C4DD6" w:rsidP="004C4DD6">
      <w:pPr>
        <w:rPr>
          <w:lang w:val="uk-UA"/>
        </w:rPr>
      </w:pPr>
    </w:p>
    <w:p w:rsidR="00B860FA" w:rsidRDefault="007B489D" w:rsidP="007B489D">
      <w:pPr>
        <w:spacing w:line="360" w:lineRule="auto"/>
        <w:jc w:val="both"/>
        <w:rPr>
          <w:bCs w:val="0"/>
          <w:szCs w:val="20"/>
          <w:lang w:val="uk-UA"/>
        </w:rPr>
      </w:pPr>
      <w:r>
        <w:rPr>
          <w:lang w:val="uk-UA"/>
        </w:rPr>
        <w:t xml:space="preserve">де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l</m:t>
            </m:r>
          </m:e>
          <m:sub>
            <m:r>
              <w:rPr>
                <w:rFonts w:ascii="Cambria Math" w:hAnsi="Cambria Math"/>
                <w:lang w:val="en-US"/>
              </w:rPr>
              <m:t>ij</m:t>
            </m:r>
          </m:sub>
        </m:sSub>
      </m:oMath>
      <w:r w:rsidRPr="007B489D">
        <w:rPr>
          <w:bCs w:val="0"/>
          <w:szCs w:val="20"/>
          <w:lang w:val="uk-UA"/>
        </w:rPr>
        <w:t xml:space="preserve"> – </w:t>
      </w:r>
      <w:r>
        <w:rPr>
          <w:bCs w:val="0"/>
          <w:szCs w:val="20"/>
          <w:lang w:val="uk-UA"/>
        </w:rPr>
        <w:t>лінійний розмір одиночного об</w:t>
      </w:r>
      <w:r w:rsidR="00EC1127">
        <w:rPr>
          <w:bCs w:val="0"/>
          <w:szCs w:val="20"/>
          <w:lang w:val="uk-UA"/>
        </w:rPr>
        <w:t>’</w:t>
      </w:r>
      <w:r>
        <w:rPr>
          <w:bCs w:val="0"/>
          <w:szCs w:val="20"/>
          <w:lang w:val="uk-UA"/>
        </w:rPr>
        <w:t xml:space="preserve">єкта; </w:t>
      </w:r>
    </w:p>
    <w:p w:rsidR="00B860FA" w:rsidRDefault="00B860FA" w:rsidP="007B489D">
      <w:pPr>
        <w:spacing w:line="360" w:lineRule="auto"/>
        <w:jc w:val="both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 xml:space="preserve">    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en-US"/>
              </w:rPr>
              <m:t>l</m:t>
            </m:r>
          </m:e>
          <m:sub>
            <m:d>
              <m:d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Cs w:val="20"/>
                    <w:lang w:val="uk-UA"/>
                  </w:rPr>
                  <m:t>ij</m:t>
                </m:r>
              </m:e>
            </m:d>
            <m:r>
              <w:rPr>
                <w:rFonts w:ascii="Cambria Math" w:hAnsi="Cambria Math"/>
                <w:szCs w:val="20"/>
                <w:lang w:val="uk-UA"/>
              </w:rPr>
              <m:t>-(ij+1)</m:t>
            </m:r>
          </m:sub>
        </m:sSub>
      </m:oMath>
      <w:r w:rsidR="007B489D" w:rsidRPr="007B489D">
        <w:rPr>
          <w:bCs w:val="0"/>
          <w:szCs w:val="20"/>
          <w:lang w:val="uk-UA"/>
        </w:rPr>
        <w:t xml:space="preserve"> – </w:t>
      </w:r>
      <w:r w:rsidR="007B489D">
        <w:rPr>
          <w:bCs w:val="0"/>
          <w:szCs w:val="20"/>
          <w:lang w:val="uk-UA"/>
        </w:rPr>
        <w:t>відстань між сусідніми об</w:t>
      </w:r>
      <w:r w:rsidR="00EC1127">
        <w:rPr>
          <w:bCs w:val="0"/>
          <w:szCs w:val="20"/>
          <w:lang w:val="uk-UA"/>
        </w:rPr>
        <w:t>’</w:t>
      </w:r>
      <w:r w:rsidR="007B489D">
        <w:rPr>
          <w:bCs w:val="0"/>
          <w:szCs w:val="20"/>
          <w:lang w:val="uk-UA"/>
        </w:rPr>
        <w:t>єктами у групі;</w:t>
      </w:r>
    </w:p>
    <w:p w:rsidR="007B489D" w:rsidRPr="007B489D" w:rsidRDefault="00B860FA" w:rsidP="007B489D">
      <w:pPr>
        <w:spacing w:line="360" w:lineRule="auto"/>
        <w:jc w:val="both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 xml:space="preserve">    </w:t>
      </w:r>
      <w:r w:rsidR="007B489D">
        <w:rPr>
          <w:bCs w:val="0"/>
          <w:szCs w:val="20"/>
          <w:lang w:val="uk-UA"/>
        </w:rPr>
        <w:t xml:space="preserve"> </w:t>
      </w:r>
      <m:oMath>
        <m:r>
          <w:rPr>
            <w:rFonts w:ascii="Cambria Math" w:hAnsi="Cambria Math"/>
            <w:szCs w:val="20"/>
            <w:lang w:val="uk-UA"/>
          </w:rPr>
          <m:t>L</m:t>
        </m:r>
      </m:oMath>
      <w:r w:rsidR="007B489D" w:rsidRPr="007B489D">
        <w:rPr>
          <w:bCs w:val="0"/>
          <w:szCs w:val="20"/>
          <w:lang w:val="uk-UA"/>
        </w:rPr>
        <w:t xml:space="preserve"> – </w:t>
      </w:r>
      <w:r w:rsidR="007B489D">
        <w:rPr>
          <w:bCs w:val="0"/>
          <w:szCs w:val="20"/>
          <w:lang w:val="uk-UA"/>
        </w:rPr>
        <w:t>лінійний розмір ГО.</w:t>
      </w:r>
    </w:p>
    <w:p w:rsidR="007B489D" w:rsidRDefault="00D873FA" w:rsidP="005B5467">
      <w:pPr>
        <w:pStyle w:val="aff1"/>
        <w:rPr>
          <w:lang w:val="uk-UA"/>
        </w:rPr>
      </w:pPr>
      <w:r w:rsidRPr="00D873FA">
        <w:rPr>
          <w:lang w:val="uk-UA"/>
        </w:rPr>
        <w:t xml:space="preserve">Виходячи з аналізу формалізованого опису ГО видно, що найбільш важливими інформативними ознаками при вирішенні задачі розпізнавання (ототожнення) ГО, в порядку убування їх важливості, є </w:t>
      </w:r>
      <m:oMath>
        <m:r>
          <w:rPr>
            <w:rFonts w:ascii="Cambria Math" w:hAnsi="Cambria Math"/>
            <w:lang w:val="uk-UA"/>
          </w:rPr>
          <m:t>S</m:t>
        </m:r>
      </m:oMath>
      <w:r w:rsidRPr="00D873FA">
        <w:rPr>
          <w:lang w:val="uk-UA"/>
        </w:rPr>
        <w:t xml:space="preserve">, </w:t>
      </w:r>
      <m:oMath>
        <m:r>
          <w:rPr>
            <w:rFonts w:ascii="Cambria Math" w:hAnsi="Cambria Math"/>
            <w:lang w:val="uk-UA"/>
          </w:rPr>
          <m:t>C</m:t>
        </m:r>
      </m:oMath>
      <w:r w:rsidRPr="00D873FA">
        <w:rPr>
          <w:lang w:val="uk-UA"/>
        </w:rPr>
        <w:t xml:space="preserve"> і параметри руху.</w:t>
      </w:r>
    </w:p>
    <w:p w:rsidR="004C4DD6" w:rsidRDefault="00D873FA" w:rsidP="005B5467">
      <w:pPr>
        <w:pStyle w:val="aff1"/>
        <w:rPr>
          <w:lang w:val="uk-UA"/>
        </w:rPr>
      </w:pPr>
      <w:r w:rsidRPr="00D873FA">
        <w:rPr>
          <w:lang w:val="uk-UA"/>
        </w:rPr>
        <w:t>З огляду на наявність зон невизначеності значень інформаційних ознак, різноманіття умов, в яких знаходяться об</w:t>
      </w:r>
      <w:r w:rsidR="00EC1127">
        <w:rPr>
          <w:lang w:val="uk-UA"/>
        </w:rPr>
        <w:t>’</w:t>
      </w:r>
      <w:r w:rsidRPr="00D873FA">
        <w:rPr>
          <w:lang w:val="uk-UA"/>
        </w:rPr>
        <w:t>єкти розпізнавання, значення інформаційних ознак рухомих об</w:t>
      </w:r>
      <w:r w:rsidR="00EC1127">
        <w:rPr>
          <w:lang w:val="uk-UA"/>
        </w:rPr>
        <w:t>’</w:t>
      </w:r>
      <w:r w:rsidRPr="00D873FA">
        <w:rPr>
          <w:lang w:val="uk-UA"/>
        </w:rPr>
        <w:t>єктів мають нечітку числову шкалу</w:t>
      </w:r>
      <w:r w:rsidR="004C4DD6">
        <w:rPr>
          <w:lang w:val="uk-UA"/>
        </w:rPr>
        <w:t>.</w:t>
      </w:r>
    </w:p>
    <w:p w:rsidR="00D873FA" w:rsidRDefault="004C4DD6" w:rsidP="005B5467">
      <w:pPr>
        <w:pStyle w:val="aff1"/>
        <w:rPr>
          <w:lang w:val="uk-UA"/>
        </w:rPr>
      </w:pPr>
      <w:r>
        <w:rPr>
          <w:lang w:val="uk-UA"/>
        </w:rPr>
        <w:lastRenderedPageBreak/>
        <w:t>Т</w:t>
      </w:r>
      <w:r w:rsidR="00D873FA">
        <w:rPr>
          <w:lang w:val="uk-UA"/>
        </w:rPr>
        <w:t>обто при певних умовах різни</w:t>
      </w:r>
      <w:r w:rsidR="00D873FA" w:rsidRPr="00D873FA">
        <w:rPr>
          <w:lang w:val="uk-UA"/>
        </w:rPr>
        <w:t>м</w:t>
      </w:r>
      <w:r w:rsidR="00D873FA">
        <w:rPr>
          <w:lang w:val="uk-UA"/>
        </w:rPr>
        <w:t xml:space="preserve"> типам</w:t>
      </w:r>
      <w:r w:rsidR="00D873FA" w:rsidRPr="00D873FA">
        <w:rPr>
          <w:lang w:val="uk-UA"/>
        </w:rPr>
        <w:t xml:space="preserve"> групових об</w:t>
      </w:r>
      <w:r w:rsidR="00EC1127">
        <w:rPr>
          <w:lang w:val="uk-UA"/>
        </w:rPr>
        <w:t>’</w:t>
      </w:r>
      <w:r w:rsidR="00D873FA" w:rsidRPr="00D873FA">
        <w:rPr>
          <w:lang w:val="uk-UA"/>
        </w:rPr>
        <w:t>єктів можуть належати одні і ті ж значення інформаційних ознак. Це не дозволяє робити однозначний висновок про тип об</w:t>
      </w:r>
      <w:r w:rsidR="00EC1127">
        <w:rPr>
          <w:lang w:val="uk-UA"/>
        </w:rPr>
        <w:t>’</w:t>
      </w:r>
      <w:r w:rsidR="00D873FA" w:rsidRPr="00D873FA">
        <w:rPr>
          <w:lang w:val="uk-UA"/>
        </w:rPr>
        <w:t>єкта, що спостерігається.</w:t>
      </w:r>
    </w:p>
    <w:p w:rsidR="00D873FA" w:rsidRDefault="000225D1" w:rsidP="005B5467">
      <w:pPr>
        <w:pStyle w:val="aff1"/>
        <w:rPr>
          <w:lang w:val="uk-UA"/>
        </w:rPr>
      </w:pPr>
      <w:r w:rsidRPr="000225D1">
        <w:rPr>
          <w:lang w:val="uk-UA"/>
        </w:rPr>
        <w:t xml:space="preserve">З огляду на принципову нечіткість, закладену в фізичну природу процесів, властивих зовнішніх умов, і специфіку особливостей обробки інформації при вирішенні задачі виявлення в приладах, розробку алгоритмів розпізнавання </w:t>
      </w:r>
      <w:r>
        <w:rPr>
          <w:lang w:val="uk-UA"/>
        </w:rPr>
        <w:t>ТО необхідно виконати в нечіткій</w:t>
      </w:r>
      <w:r w:rsidRPr="000225D1">
        <w:rPr>
          <w:lang w:val="uk-UA"/>
        </w:rPr>
        <w:t xml:space="preserve"> постановці </w:t>
      </w:r>
      <w:r w:rsidR="002004F7">
        <w:rPr>
          <w:lang w:val="uk-UA"/>
        </w:rPr>
        <w:t>[1</w:t>
      </w:r>
      <w:r w:rsidRPr="002004F7">
        <w:rPr>
          <w:lang w:val="uk-UA"/>
        </w:rPr>
        <w:t>,</w:t>
      </w:r>
      <w:r w:rsidR="002004F7">
        <w:rPr>
          <w:lang w:val="uk-UA"/>
        </w:rPr>
        <w:t xml:space="preserve"> 15</w:t>
      </w:r>
      <w:r w:rsidRPr="002004F7">
        <w:rPr>
          <w:lang w:val="uk-UA"/>
        </w:rPr>
        <w:t>,</w:t>
      </w:r>
      <w:r w:rsidR="002004F7">
        <w:rPr>
          <w:lang w:val="uk-UA"/>
        </w:rPr>
        <w:t xml:space="preserve"> 16</w:t>
      </w:r>
      <w:r w:rsidRPr="002004F7">
        <w:rPr>
          <w:lang w:val="uk-UA"/>
        </w:rPr>
        <w:t>].</w:t>
      </w:r>
    </w:p>
    <w:p w:rsidR="000225D1" w:rsidRDefault="000225D1" w:rsidP="005B5467">
      <w:pPr>
        <w:pStyle w:val="aff1"/>
        <w:rPr>
          <w:lang w:val="uk-UA"/>
        </w:rPr>
      </w:pPr>
      <w:r>
        <w:rPr>
          <w:lang w:val="uk-UA"/>
        </w:rPr>
        <w:t>Ієрархічно організований ТО (територіальний об</w:t>
      </w:r>
      <w:r w:rsidR="00EC1127">
        <w:rPr>
          <w:lang w:val="uk-UA"/>
        </w:rPr>
        <w:t>’</w:t>
      </w:r>
      <w:r>
        <w:rPr>
          <w:lang w:val="uk-UA"/>
        </w:rPr>
        <w:t>єкт</w:t>
      </w:r>
      <w:r w:rsidRPr="000225D1">
        <w:rPr>
          <w:lang w:val="uk-UA"/>
        </w:rPr>
        <w:t>) може бути описаний також за допомогою апарату фракталів. В роботі [</w:t>
      </w:r>
      <w:r w:rsidR="002004F7">
        <w:rPr>
          <w:lang w:val="uk-UA"/>
        </w:rPr>
        <w:t>30</w:t>
      </w:r>
      <w:r w:rsidRPr="000225D1">
        <w:rPr>
          <w:lang w:val="uk-UA"/>
        </w:rPr>
        <w:t>] показано, що</w:t>
      </w:r>
      <w:r w:rsidR="002004F7">
        <w:rPr>
          <w:lang w:val="uk-UA"/>
        </w:rPr>
        <w:t xml:space="preserve"> багатошарові нейронні мережі (БНМ</w:t>
      </w:r>
      <w:r w:rsidRPr="000225D1">
        <w:rPr>
          <w:lang w:val="uk-UA"/>
        </w:rPr>
        <w:t>) можуть служити генераторами фрактальних структур і вик</w:t>
      </w:r>
      <w:r>
        <w:rPr>
          <w:lang w:val="uk-UA"/>
        </w:rPr>
        <w:t>ористовуються в цій якості як інс</w:t>
      </w:r>
      <w:r w:rsidRPr="000225D1">
        <w:rPr>
          <w:lang w:val="uk-UA"/>
        </w:rPr>
        <w:t>трумент моделювання та аналізу нелінійних явищ.</w:t>
      </w:r>
    </w:p>
    <w:p w:rsidR="000225D1" w:rsidRDefault="000225D1" w:rsidP="005B5467">
      <w:pPr>
        <w:pStyle w:val="aff1"/>
        <w:rPr>
          <w:lang w:val="uk-UA"/>
        </w:rPr>
      </w:pPr>
      <w:r w:rsidRPr="000225D1">
        <w:rPr>
          <w:lang w:val="uk-UA"/>
        </w:rPr>
        <w:t>Як відомо, ієрархічний територіальний об</w:t>
      </w:r>
      <w:r w:rsidR="00EC1127">
        <w:rPr>
          <w:lang w:val="uk-UA"/>
        </w:rPr>
        <w:t>’</w:t>
      </w:r>
      <w:r w:rsidRPr="000225D1">
        <w:rPr>
          <w:lang w:val="uk-UA"/>
        </w:rPr>
        <w:t xml:space="preserve">єкт (ТО), як елемент ГС, представляє собою набір вкладених територіальних компонент, кожна з яких містить власні вкладені </w:t>
      </w:r>
      <w:r>
        <w:rPr>
          <w:lang w:val="uk-UA"/>
        </w:rPr>
        <w:t>компоненти</w:t>
      </w:r>
      <w:r w:rsidRPr="000225D1">
        <w:rPr>
          <w:lang w:val="uk-UA"/>
        </w:rPr>
        <w:t>. При описі об</w:t>
      </w:r>
      <w:r w:rsidR="00EC1127">
        <w:rPr>
          <w:lang w:val="uk-UA"/>
        </w:rPr>
        <w:t>’</w:t>
      </w:r>
      <w:r w:rsidRPr="000225D1">
        <w:rPr>
          <w:lang w:val="uk-UA"/>
        </w:rPr>
        <w:t>єкта необхідно зберегти взаємне розташування його компонент і оціночні розміри. Сам об</w:t>
      </w:r>
      <w:r w:rsidR="00EC1127">
        <w:rPr>
          <w:lang w:val="uk-UA"/>
        </w:rPr>
        <w:t>’</w:t>
      </w:r>
      <w:r w:rsidRPr="000225D1">
        <w:rPr>
          <w:lang w:val="uk-UA"/>
        </w:rPr>
        <w:t>єкт і будь-яка його вкладена компонента можуть бути незалежно повернені в просторі.</w:t>
      </w:r>
    </w:p>
    <w:p w:rsidR="004C4DD6" w:rsidRDefault="000225D1" w:rsidP="005B5467">
      <w:pPr>
        <w:pStyle w:val="aff1"/>
        <w:rPr>
          <w:lang w:val="uk-UA"/>
        </w:rPr>
      </w:pPr>
      <w:r w:rsidRPr="000225D1">
        <w:rPr>
          <w:lang w:val="uk-UA"/>
        </w:rPr>
        <w:t>На територіальному об</w:t>
      </w:r>
      <w:r w:rsidR="00EC1127">
        <w:rPr>
          <w:lang w:val="uk-UA"/>
        </w:rPr>
        <w:t>’</w:t>
      </w:r>
      <w:r w:rsidRPr="000225D1">
        <w:rPr>
          <w:lang w:val="uk-UA"/>
        </w:rPr>
        <w:t>єкті для кожного рівня ієрархії ф</w:t>
      </w:r>
      <w:r w:rsidR="00685D8F">
        <w:rPr>
          <w:lang w:val="uk-UA"/>
        </w:rPr>
        <w:t xml:space="preserve">іксується ортогональний репер </w:t>
      </w:r>
      <m:oMath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u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υ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e>
        </m:d>
      </m:oMath>
      <w:r w:rsidR="00B07AAC">
        <w:rPr>
          <w:lang w:val="uk-UA"/>
        </w:rPr>
        <w:t xml:space="preserve"> </w:t>
      </w:r>
      <w:r w:rsidRPr="000225D1">
        <w:rPr>
          <w:lang w:val="uk-UA"/>
        </w:rPr>
        <w:t>і вибирає</w:t>
      </w:r>
      <w:r w:rsidR="00685D8F">
        <w:rPr>
          <w:lang w:val="uk-UA"/>
        </w:rPr>
        <w:t xml:space="preserve">ться число градацій координат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</m:oMath>
      <w:r w:rsidRPr="000225D1">
        <w:rPr>
          <w:lang w:val="uk-UA"/>
        </w:rPr>
        <w:t>, мінімально достатня для розмежування вкладених компонент даного рівня ієрархії (в припущенні, що репер може бути повернений на довільний кут).</w:t>
      </w:r>
    </w:p>
    <w:p w:rsidR="000225D1" w:rsidRPr="00685D8F" w:rsidRDefault="000225D1" w:rsidP="005B5467">
      <w:pPr>
        <w:pStyle w:val="aff1"/>
      </w:pPr>
      <w:r w:rsidRPr="000225D1">
        <w:rPr>
          <w:lang w:val="uk-UA"/>
        </w:rPr>
        <w:t xml:space="preserve">Символи </w:t>
      </w:r>
      <m:oMath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u</m:t>
                </m:r>
              </m:e>
              <m:sub>
                <m:r>
                  <w:rPr>
                    <w:rFonts w:ascii="Cambria Math" w:hAnsi="Cambria Math"/>
                    <w:lang w:val="en-US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υ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e>
        </m:d>
      </m:oMath>
      <w:r w:rsidR="00685D8F">
        <w:rPr>
          <w:lang w:val="uk-UA"/>
        </w:rPr>
        <w:t xml:space="preserve"> б</w:t>
      </w:r>
      <w:proofErr w:type="spellStart"/>
      <w:r w:rsidRPr="000225D1">
        <w:rPr>
          <w:lang w:val="uk-UA"/>
        </w:rPr>
        <w:t>удемо</w:t>
      </w:r>
      <w:proofErr w:type="spellEnd"/>
      <w:r w:rsidRPr="000225D1">
        <w:rPr>
          <w:lang w:val="uk-UA"/>
        </w:rPr>
        <w:t xml:space="preserve"> вважати ціло</w:t>
      </w:r>
      <w:r w:rsidR="00685D8F">
        <w:rPr>
          <w:lang w:val="uk-UA"/>
        </w:rPr>
        <w:t>чисельними координатами реперної</w:t>
      </w:r>
      <w:r w:rsidR="008D6508">
        <w:rPr>
          <w:lang w:val="uk-UA"/>
        </w:rPr>
        <w:t xml:space="preserve"> площини</w:t>
      </w:r>
      <w:r w:rsidRPr="000225D1">
        <w:rPr>
          <w:lang w:val="uk-UA"/>
        </w:rPr>
        <w:t xml:space="preserve"> з можливими значеннями </w:t>
      </w:r>
      <m:oMath>
        <m:r>
          <w:rPr>
            <w:rFonts w:ascii="Cambria Math" w:hAnsi="Cambria Math"/>
            <w:lang w:val="uk-UA"/>
          </w:rPr>
          <m:t>{0,1,…,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-1}</m:t>
        </m:r>
      </m:oMath>
      <w:r w:rsidR="00685D8F" w:rsidRPr="00685D8F">
        <w:t xml:space="preserve">. </w:t>
      </w:r>
      <w:r w:rsidRPr="000225D1">
        <w:rPr>
          <w:lang w:val="uk-UA"/>
        </w:rPr>
        <w:t xml:space="preserve">За умови мінімальної достатності кожна вкладена </w:t>
      </w:r>
      <w:r w:rsidR="002004F7" w:rsidRPr="000225D1">
        <w:rPr>
          <w:lang w:val="uk-UA"/>
        </w:rPr>
        <w:t>компонента</w:t>
      </w:r>
      <w:r w:rsidR="008D6508">
        <w:rPr>
          <w:lang w:val="uk-UA"/>
        </w:rPr>
        <w:t xml:space="preserve"> </w:t>
      </w:r>
      <w:proofErr w:type="gramStart"/>
      <w:r w:rsidRPr="000225D1">
        <w:rPr>
          <w:lang w:val="uk-UA"/>
        </w:rPr>
        <w:t>р</w:t>
      </w:r>
      <w:proofErr w:type="gramEnd"/>
      <w:r w:rsidRPr="000225D1">
        <w:rPr>
          <w:lang w:val="uk-UA"/>
        </w:rPr>
        <w:t>івня займає не більше однієї клітини реперною площині.</w:t>
      </w:r>
    </w:p>
    <w:p w:rsidR="00685D8F" w:rsidRDefault="00685D8F" w:rsidP="005B5467">
      <w:pPr>
        <w:pStyle w:val="aff1"/>
        <w:rPr>
          <w:lang w:val="uk-UA"/>
        </w:rPr>
      </w:pPr>
      <w:r w:rsidRPr="00685D8F">
        <w:rPr>
          <w:lang w:val="uk-UA"/>
        </w:rPr>
        <w:t>Для кожного рівня ієрархі</w:t>
      </w:r>
      <w:r>
        <w:rPr>
          <w:lang w:val="uk-UA"/>
        </w:rPr>
        <w:t xml:space="preserve">ї фіксується лінійний масштаб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m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</m:oMath>
      <w:r w:rsidRPr="00685D8F">
        <w:rPr>
          <w:lang w:val="uk-UA"/>
        </w:rPr>
        <w:t>, який будемо ставити лінійним розміром однієї координатної градації. Передбачається, що репери всіх ієрархічних рівнів мають однаков</w:t>
      </w:r>
      <w:r>
        <w:rPr>
          <w:lang w:val="uk-UA"/>
        </w:rPr>
        <w:t>у орієнтацію в площині. Реперні</w:t>
      </w:r>
      <w:r w:rsidRPr="00685D8F">
        <w:rPr>
          <w:lang w:val="uk-UA"/>
        </w:rPr>
        <w:t xml:space="preserve"> координати будь-якої точки об</w:t>
      </w:r>
      <w:r w:rsidR="00EC1127">
        <w:rPr>
          <w:lang w:val="uk-UA"/>
        </w:rPr>
        <w:t>’</w:t>
      </w:r>
      <w:r w:rsidRPr="00685D8F">
        <w:rPr>
          <w:lang w:val="uk-UA"/>
        </w:rPr>
        <w:t>єкта визначаються функціями:</w:t>
      </w:r>
    </w:p>
    <w:p w:rsidR="00685D8F" w:rsidRDefault="00685D8F" w:rsidP="00E604BE">
      <w:pPr>
        <w:pStyle w:val="MTDisplayEquation"/>
        <w:tabs>
          <w:tab w:val="clear" w:pos="9920"/>
          <w:tab w:val="right" w:pos="9356"/>
        </w:tabs>
        <w:ind w:firstLine="0"/>
        <w:rPr>
          <w:lang w:val="uk-UA"/>
        </w:rPr>
      </w:pPr>
      <w:r w:rsidRPr="00F82F64">
        <w:rPr>
          <w:lang w:val="uk-UA"/>
        </w:rPr>
        <w:lastRenderedPageBreak/>
        <w:tab/>
      </w:r>
      <m:oMath>
        <m:r>
          <w:rPr>
            <w:rFonts w:ascii="Cambria Math" w:hAnsi="Cambria Math"/>
          </w:rPr>
          <m:t>u=&lt;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u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u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…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u</m:t>
            </m:r>
          </m:e>
          <m:sub>
            <m:r>
              <w:rPr>
                <w:rFonts w:ascii="Cambria Math" w:hAnsi="Cambria Math"/>
              </w:rPr>
              <m:t>k-1</m:t>
            </m:r>
          </m:sub>
        </m:sSub>
        <m:r>
          <w:rPr>
            <w:rFonts w:ascii="Cambria Math" w:hAnsi="Cambria Math"/>
          </w:rPr>
          <m:t>&gt;=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u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…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k-1</m:t>
            </m:r>
          </m:sub>
        </m:sSub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u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3</m:t>
            </m:r>
          </m:sub>
        </m:sSub>
        <m:r>
          <w:rPr>
            <w:rFonts w:ascii="Cambria Math" w:hAnsi="Cambria Math"/>
          </w:rPr>
          <m:t>…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k-1</m:t>
            </m:r>
          </m:sub>
        </m:sSub>
        <m:r>
          <w:rPr>
            <w:rFonts w:ascii="Cambria Math" w:hAnsi="Cambria Math"/>
          </w:rPr>
          <m:t>+…+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u</m:t>
            </m:r>
          </m:e>
          <m:sub>
            <m:r>
              <w:rPr>
                <w:rFonts w:ascii="Cambria Math" w:hAnsi="Cambria Math"/>
              </w:rPr>
              <m:t>k-2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k-1</m:t>
            </m:r>
          </m:sub>
        </m:sSub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u</m:t>
            </m:r>
          </m:e>
          <m:sub>
            <m:r>
              <w:rPr>
                <w:rFonts w:ascii="Cambria Math" w:hAnsi="Cambria Math"/>
              </w:rPr>
              <m:t>k-1</m:t>
            </m:r>
          </m:sub>
        </m:sSub>
      </m:oMath>
      <w:r>
        <w:rPr>
          <w:lang w:val="uk-UA"/>
        </w:rPr>
        <w:tab/>
      </w:r>
    </w:p>
    <w:p w:rsidR="004C4DD6" w:rsidRPr="004C4DD6" w:rsidRDefault="004C4DD6" w:rsidP="004C4DD6">
      <w:pPr>
        <w:rPr>
          <w:lang w:val="uk-UA"/>
        </w:rPr>
      </w:pPr>
    </w:p>
    <w:p w:rsidR="00E604BE" w:rsidRDefault="00E604BE" w:rsidP="00E604BE">
      <w:pPr>
        <w:pStyle w:val="MTDisplayEquation"/>
        <w:tabs>
          <w:tab w:val="clear" w:pos="9920"/>
          <w:tab w:val="right" w:pos="9356"/>
        </w:tabs>
        <w:ind w:firstLine="0"/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</w:rPr>
          <m:t>ν=&lt;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ν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ν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r>
          <w:rPr>
            <w:rFonts w:ascii="Cambria Math" w:hAnsi="Cambria Math"/>
          </w:rPr>
          <m:t>…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ν</m:t>
            </m:r>
          </m:e>
          <m:sub>
            <m:r>
              <w:rPr>
                <w:rFonts w:ascii="Cambria Math" w:hAnsi="Cambria Math"/>
              </w:rPr>
              <m:t>k-1</m:t>
            </m:r>
          </m:sub>
        </m:sSub>
        <m:r>
          <w:rPr>
            <w:rFonts w:ascii="Cambria Math" w:hAnsi="Cambria Math"/>
          </w:rPr>
          <m:t>&gt;=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ν</m:t>
            </m:r>
          </m:e>
          <m:sub>
            <m:r>
              <w:rPr>
                <w:rFonts w:ascii="Cambria Math" w:hAnsi="Cambria Math"/>
              </w:rPr>
              <m:t>0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r>
          <w:rPr>
            <w:rFonts w:ascii="Cambria Math" w:hAnsi="Cambria Math"/>
          </w:rPr>
          <m:t>…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k-1</m:t>
            </m:r>
          </m:sub>
        </m:sSub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ν</m:t>
            </m:r>
          </m:e>
          <m:sub>
            <m:r>
              <w:rPr>
                <w:rFonts w:ascii="Cambria Math" w:hAnsi="Cambria Math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2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3</m:t>
            </m:r>
          </m:sub>
        </m:sSub>
        <m:r>
          <w:rPr>
            <w:rFonts w:ascii="Cambria Math" w:hAnsi="Cambria Math"/>
          </w:rPr>
          <m:t>…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k-1</m:t>
            </m:r>
          </m:sub>
        </m:sSub>
        <m:r>
          <w:rPr>
            <w:rFonts w:ascii="Cambria Math" w:hAnsi="Cambria Math"/>
          </w:rPr>
          <m:t>+…+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ν</m:t>
            </m:r>
          </m:e>
          <m:sub>
            <m:r>
              <w:rPr>
                <w:rFonts w:ascii="Cambria Math" w:hAnsi="Cambria Math"/>
              </w:rPr>
              <m:t>k-2</m:t>
            </m:r>
          </m:sub>
        </m:sSub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p</m:t>
            </m:r>
          </m:e>
          <m:sub>
            <m:r>
              <w:rPr>
                <w:rFonts w:ascii="Cambria Math" w:hAnsi="Cambria Math"/>
              </w:rPr>
              <m:t>k-1</m:t>
            </m:r>
          </m:sub>
        </m:sSub>
        <m:r>
          <w:rPr>
            <w:rFonts w:ascii="Cambria Math" w:hAnsi="Cambria Math"/>
          </w:rPr>
          <m:t>+</m:t>
        </m:r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ν</m:t>
            </m:r>
          </m:e>
          <m:sub>
            <m:r>
              <w:rPr>
                <w:rFonts w:ascii="Cambria Math" w:hAnsi="Cambria Math"/>
              </w:rPr>
              <m:t>k-1</m:t>
            </m:r>
          </m:sub>
        </m:sSub>
      </m:oMath>
      <w:r>
        <w:rPr>
          <w:lang w:val="uk-UA"/>
        </w:rPr>
        <w:tab/>
      </w:r>
    </w:p>
    <w:p w:rsidR="004C4DD6" w:rsidRPr="004C4DD6" w:rsidRDefault="004C4DD6" w:rsidP="004C4DD6">
      <w:pPr>
        <w:rPr>
          <w:lang w:val="uk-UA"/>
        </w:rPr>
      </w:pPr>
    </w:p>
    <w:p w:rsidR="00685D8F" w:rsidRPr="00675EC8" w:rsidRDefault="00E604BE" w:rsidP="005B5467">
      <w:pPr>
        <w:pStyle w:val="aff1"/>
      </w:pPr>
      <w:r w:rsidRPr="00E604BE">
        <w:rPr>
          <w:lang w:val="uk-UA"/>
        </w:rPr>
        <w:t>Лінійні координати будь-якої точки об</w:t>
      </w:r>
      <w:r w:rsidR="00EC1127">
        <w:rPr>
          <w:lang w:val="uk-UA"/>
        </w:rPr>
        <w:t>’</w:t>
      </w:r>
      <w:r w:rsidRPr="00E604BE">
        <w:rPr>
          <w:lang w:val="uk-UA"/>
        </w:rPr>
        <w:t xml:space="preserve">єкта можна обчислити, якщо в наведених функціях зробити заміни змінних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p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→</m:t>
        </m:r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p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hAnsi="Cambria Math"/>
            <w:lang w:val="uk-UA"/>
          </w:rPr>
          <m:t>.</m:t>
        </m:r>
      </m:oMath>
    </w:p>
    <w:p w:rsidR="00E604BE" w:rsidRDefault="00E604BE" w:rsidP="00E604BE">
      <w:pPr>
        <w:pStyle w:val="aff1"/>
        <w:rPr>
          <w:lang w:val="uk-UA"/>
        </w:rPr>
      </w:pPr>
      <w:r>
        <w:rPr>
          <w:lang w:val="uk-UA"/>
        </w:rPr>
        <w:t>В координатному репері</w:t>
      </w:r>
      <w:r w:rsidRPr="00E604BE">
        <w:rPr>
          <w:lang w:val="uk-UA"/>
        </w:rPr>
        <w:t xml:space="preserve"> об</w:t>
      </w:r>
      <w:r w:rsidR="00EC1127">
        <w:rPr>
          <w:lang w:val="uk-UA"/>
        </w:rPr>
        <w:t>’</w:t>
      </w:r>
      <w:r w:rsidRPr="00E604BE">
        <w:rPr>
          <w:lang w:val="uk-UA"/>
        </w:rPr>
        <w:t>єкт кожного рівня</w:t>
      </w:r>
      <w:r>
        <w:rPr>
          <w:lang w:val="uk-UA"/>
        </w:rPr>
        <w:t xml:space="preserve"> ієрархії описується двовимірною</w:t>
      </w:r>
      <w:r w:rsidRPr="00E604BE">
        <w:rPr>
          <w:lang w:val="uk-UA"/>
        </w:rPr>
        <w:t xml:space="preserve"> (0,1) функцією</w:t>
      </w:r>
      <w:r w:rsidR="008D6508">
        <w:rPr>
          <w:lang w:val="uk-UA"/>
        </w:rPr>
        <w:t xml:space="preserve"> </w:t>
      </w:r>
      <m:oMath>
        <m:r>
          <w:rPr>
            <w:rFonts w:ascii="Cambria Math" w:hAnsi="Cambria Math"/>
            <w:lang w:val="uk-UA"/>
          </w:rPr>
          <m:t>φ(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u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ν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r>
          <w:rPr>
            <w:rFonts w:ascii="Cambria Math" w:hAnsi="Cambria Math"/>
            <w:lang w:val="uk-UA"/>
          </w:rPr>
          <m:t>)</m:t>
        </m:r>
      </m:oMath>
      <w:r w:rsidRPr="00E604BE">
        <w:rPr>
          <w:lang w:val="uk-UA"/>
        </w:rPr>
        <w:t xml:space="preserve">, яка приймає значення 1, якщо координатна точка </w:t>
      </w:r>
      <m:oMath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en-US"/>
                  </w:rPr>
                  <m:t>u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ν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e>
        </m:d>
      </m:oMath>
      <w:r w:rsidR="008D6508">
        <w:rPr>
          <w:lang w:val="uk-UA"/>
        </w:rPr>
        <w:t xml:space="preserve"> </w:t>
      </w:r>
      <w:r>
        <w:rPr>
          <w:lang w:val="uk-UA"/>
        </w:rPr>
        <w:t>покривається вкладено</w:t>
      </w:r>
      <w:r>
        <w:t>ю</w:t>
      </w:r>
      <w:r w:rsidRPr="00E604BE">
        <w:rPr>
          <w:lang w:val="uk-UA"/>
        </w:rPr>
        <w:t xml:space="preserve"> компонентою, і </w:t>
      </w:r>
      <w:r>
        <w:rPr>
          <w:lang w:val="uk-UA"/>
        </w:rPr>
        <w:t>0 –</w:t>
      </w:r>
      <w:r w:rsidRPr="00E604BE">
        <w:rPr>
          <w:lang w:val="uk-UA"/>
        </w:rPr>
        <w:t xml:space="preserve"> в іншому випадку.</w:t>
      </w:r>
    </w:p>
    <w:p w:rsidR="00E604BE" w:rsidRDefault="00E604BE" w:rsidP="00E604BE">
      <w:pPr>
        <w:pStyle w:val="aff1"/>
        <w:rPr>
          <w:lang w:val="uk-UA"/>
        </w:rPr>
      </w:pPr>
      <w:r w:rsidRPr="00E604BE">
        <w:rPr>
          <w:lang w:val="uk-UA"/>
        </w:rPr>
        <w:t>Ієрархічний територіальний об</w:t>
      </w:r>
      <w:r w:rsidR="00EC1127">
        <w:rPr>
          <w:lang w:val="uk-UA"/>
        </w:rPr>
        <w:t>’</w:t>
      </w:r>
      <w:r w:rsidRPr="00E604BE">
        <w:rPr>
          <w:lang w:val="uk-UA"/>
        </w:rPr>
        <w:t>єкт у реперних координатах можна представити у вигляді фрактального</w:t>
      </w:r>
      <w:r w:rsidR="008D6508">
        <w:rPr>
          <w:lang w:val="uk-UA"/>
        </w:rPr>
        <w:t xml:space="preserve"> </w:t>
      </w:r>
      <w:r>
        <w:rPr>
          <w:lang w:val="uk-UA"/>
        </w:rPr>
        <w:t>добутку</w:t>
      </w:r>
      <w:r w:rsidRPr="00E604BE">
        <w:rPr>
          <w:lang w:val="uk-UA"/>
        </w:rPr>
        <w:t xml:space="preserve"> [</w:t>
      </w:r>
      <w:r w:rsidR="002004F7">
        <w:rPr>
          <w:lang w:val="uk-UA"/>
        </w:rPr>
        <w:t>26</w:t>
      </w:r>
      <w:r w:rsidRPr="00E604BE">
        <w:rPr>
          <w:lang w:val="uk-UA"/>
        </w:rPr>
        <w:t>]:</w:t>
      </w:r>
    </w:p>
    <w:p w:rsidR="004C4DD6" w:rsidRDefault="004C4DD6" w:rsidP="00E604BE">
      <w:pPr>
        <w:pStyle w:val="aff1"/>
        <w:rPr>
          <w:lang w:val="uk-UA"/>
        </w:rPr>
      </w:pPr>
    </w:p>
    <w:p w:rsidR="00892DAC" w:rsidRDefault="00892DAC" w:rsidP="00892DAC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  <w:lang w:val="uk-UA"/>
          </w:rPr>
          <m:t>f</m:t>
        </m:r>
        <m:d>
          <m:dPr>
            <m:ctrlPr>
              <w:rPr>
                <w:rFonts w:ascii="Cambria Math" w:hAnsi="Cambria Math"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u,ν</m:t>
            </m:r>
          </m:e>
        </m:d>
        <m:r>
          <w:rPr>
            <w:rFonts w:ascii="Cambria Math" w:hAnsi="Cambria Math"/>
            <w:lang w:val="uk-UA"/>
          </w:rPr>
          <m:t>=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φ</m:t>
            </m:r>
          </m:e>
          <m:sub>
            <m:sSup>
              <m:sSup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lang w:val="uk-UA"/>
                  </w:rPr>
                  <m:t>i</m:t>
                </m:r>
              </m:e>
              <m:sup>
                <m:r>
                  <w:rPr>
                    <w:rFonts w:ascii="Cambria Math" w:hAnsi="Cambria Math"/>
                    <w:lang w:val="uk-UA"/>
                  </w:rPr>
                  <m:t>0</m:t>
                </m:r>
              </m:sup>
            </m:sSup>
          </m:sub>
        </m:sSub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u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ν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0</m:t>
                </m:r>
              </m:sub>
            </m:sSub>
          </m:e>
        </m:d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φ</m:t>
            </m:r>
          </m:e>
          <m:sub>
            <m:sSup>
              <m:sSup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lang w:val="uk-UA"/>
                  </w:rPr>
                  <m:t>i</m:t>
                </m:r>
              </m:e>
              <m:sup>
                <m:r>
                  <w:rPr>
                    <w:rFonts w:ascii="Cambria Math" w:hAnsi="Cambria Math"/>
                    <w:lang w:val="uk-UA"/>
                  </w:rPr>
                  <m:t>1</m:t>
                </m:r>
              </m:sup>
            </m:sSup>
          </m:sub>
        </m:sSub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u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1</m:t>
                </m:r>
              </m:sub>
            </m:sSub>
            <m:r>
              <w:rPr>
                <w:rFonts w:ascii="Cambria Math" w:hAnsi="Cambria Math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ν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1</m:t>
                </m:r>
              </m:sub>
            </m:sSub>
          </m:e>
        </m:d>
        <m:r>
          <w:rPr>
            <w:rFonts w:ascii="Cambria Math" w:hAnsi="Cambria Math"/>
            <w:lang w:val="uk-UA"/>
          </w:rPr>
          <m:t>…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φ</m:t>
            </m:r>
          </m:e>
          <m:sub>
            <m:sSup>
              <m:sSup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lang w:val="uk-UA"/>
                  </w:rPr>
                  <m:t>i</m:t>
                </m:r>
              </m:e>
              <m:sup>
                <m:r>
                  <w:rPr>
                    <w:rFonts w:ascii="Cambria Math" w:hAnsi="Cambria Math"/>
                    <w:lang w:val="uk-UA"/>
                  </w:rPr>
                  <m:t>k-1</m:t>
                </m:r>
              </m:sup>
            </m:sSup>
          </m:sub>
        </m:sSub>
        <m:r>
          <w:rPr>
            <w:rFonts w:ascii="Cambria Math" w:hAnsi="Cambria Math"/>
            <w:lang w:val="uk-UA"/>
          </w:rPr>
          <m:t>(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u</m:t>
            </m:r>
          </m:e>
          <m:sub>
            <m:r>
              <w:rPr>
                <w:rFonts w:ascii="Cambria Math" w:hAnsi="Cambria Math"/>
                <w:lang w:val="uk-UA"/>
              </w:rPr>
              <m:t>k-1</m:t>
            </m:r>
          </m:sub>
        </m:sSub>
        <m: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ν</m:t>
            </m:r>
          </m:e>
          <m:sub>
            <m:r>
              <w:rPr>
                <w:rFonts w:ascii="Cambria Math" w:hAnsi="Cambria Math"/>
                <w:lang w:val="uk-UA"/>
              </w:rPr>
              <m:t>k-1</m:t>
            </m:r>
          </m:sub>
        </m:sSub>
        <m:r>
          <w:rPr>
            <w:rFonts w:ascii="Cambria Math" w:hAnsi="Cambria Math"/>
            <w:lang w:val="uk-UA"/>
          </w:rPr>
          <m:t>)</m:t>
        </m:r>
      </m:oMath>
      <w:r>
        <w:rPr>
          <w:lang w:val="uk-UA"/>
        </w:rPr>
        <w:tab/>
      </w:r>
    </w:p>
    <w:p w:rsidR="004C4DD6" w:rsidRPr="004C4DD6" w:rsidRDefault="004C4DD6" w:rsidP="004C4DD6">
      <w:pPr>
        <w:rPr>
          <w:lang w:val="uk-UA"/>
        </w:rPr>
      </w:pPr>
    </w:p>
    <w:p w:rsidR="006F68F0" w:rsidRDefault="00892DAC" w:rsidP="00892DAC">
      <w:pPr>
        <w:pStyle w:val="aff1"/>
        <w:ind w:firstLine="0"/>
      </w:pPr>
      <w:r>
        <w:rPr>
          <w:lang w:val="uk-UA"/>
        </w:rPr>
        <w:t>де</w:t>
      </w:r>
      <w:r>
        <w:t>:</w:t>
      </w:r>
    </w:p>
    <w:p w:rsidR="004C4DD6" w:rsidRPr="004C4DD6" w:rsidRDefault="00FB65FC" w:rsidP="004C4DD6">
      <w:pPr>
        <w:pStyle w:val="aff1"/>
        <w:ind w:firstLine="0"/>
        <w:jc w:val="center"/>
        <w:rPr>
          <w:lang w:val="uk-UA"/>
        </w:rPr>
      </w:pPr>
      <m:oMath>
        <m:sSup>
          <m:sSupPr>
            <m:ctrlPr>
              <w:rPr>
                <w:rFonts w:ascii="Cambria Math" w:hAnsi="Cambria Math"/>
                <w:i/>
                <w:lang w:val="uk-UA"/>
              </w:rPr>
            </m:ctrlPr>
          </m:sSupPr>
          <m:e>
            <m:r>
              <w:rPr>
                <w:rFonts w:ascii="Cambria Math" w:hAnsi="Cambria Math"/>
                <w:lang w:val="en-US"/>
              </w:rPr>
              <m:t>i</m:t>
            </m:r>
          </m:e>
          <m:sup>
            <m:r>
              <w:rPr>
                <w:rFonts w:ascii="Cambria Math" w:hAnsi="Cambria Math"/>
                <w:lang w:val="uk-UA"/>
              </w:rPr>
              <m:t>0</m:t>
            </m:r>
          </m:sup>
        </m:sSup>
        <m:r>
          <w:rPr>
            <w:rFonts w:ascii="Cambria Math" w:hAnsi="Cambria Math"/>
            <w:lang w:val="uk-UA"/>
          </w:rPr>
          <m:t xml:space="preserve">=1, </m:t>
        </m:r>
        <m:sSup>
          <m:sSupPr>
            <m:ctrlPr>
              <w:rPr>
                <w:rFonts w:ascii="Cambria Math" w:hAnsi="Cambria Math"/>
                <w:i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 xml:space="preserve"> i</m:t>
            </m:r>
          </m:e>
          <m:sup>
            <m:r>
              <w:rPr>
                <w:rFonts w:ascii="Cambria Math" w:hAnsi="Cambria Math"/>
                <w:lang w:val="uk-UA"/>
              </w:rPr>
              <m:t>1</m:t>
            </m:r>
          </m:sup>
        </m:sSup>
        <m:r>
          <w:rPr>
            <w:rFonts w:ascii="Cambria Math" w:hAnsi="Cambria Math"/>
            <w:lang w:val="uk-UA"/>
          </w:rPr>
          <m:t>=&lt;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u</m:t>
            </m:r>
          </m:e>
          <m:sub>
            <m:r>
              <w:rPr>
                <w:rFonts w:ascii="Cambria Math" w:hAnsi="Cambria Math"/>
                <w:lang w:val="uk-UA"/>
              </w:rPr>
              <m:t>0</m:t>
            </m:r>
          </m:sub>
        </m:sSub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ν</m:t>
            </m:r>
          </m:e>
          <m:sub>
            <m:r>
              <w:rPr>
                <w:rFonts w:ascii="Cambria Math" w:hAnsi="Cambria Math"/>
                <w:lang w:val="uk-UA"/>
              </w:rPr>
              <m:t>0</m:t>
            </m:r>
          </m:sub>
        </m:sSub>
        <m:r>
          <w:rPr>
            <w:rFonts w:ascii="Cambria Math" w:hAnsi="Cambria Math"/>
            <w:lang w:val="uk-UA"/>
          </w:rPr>
          <m:t xml:space="preserve">&gt;, </m:t>
        </m:r>
        <m:sSup>
          <m:sSupPr>
            <m:ctrlPr>
              <w:rPr>
                <w:rFonts w:ascii="Cambria Math" w:hAnsi="Cambria Math"/>
                <w:i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 xml:space="preserve"> i</m:t>
            </m:r>
          </m:e>
          <m:sup>
            <m:r>
              <w:rPr>
                <w:rFonts w:ascii="Cambria Math" w:hAnsi="Cambria Math"/>
                <w:lang w:val="uk-UA"/>
              </w:rPr>
              <m:t>2</m:t>
            </m:r>
          </m:sup>
        </m:sSup>
        <m:r>
          <w:rPr>
            <w:rFonts w:ascii="Cambria Math" w:hAnsi="Cambria Math"/>
            <w:lang w:val="uk-UA"/>
          </w:rPr>
          <m:t>=&lt;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u</m:t>
            </m:r>
          </m:e>
          <m:sub>
            <m:r>
              <w:rPr>
                <w:rFonts w:ascii="Cambria Math" w:hAnsi="Cambria Math"/>
                <w:lang w:val="uk-UA"/>
              </w:rPr>
              <m:t>0</m:t>
            </m:r>
          </m:sub>
        </m:sSub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ν</m:t>
            </m:r>
          </m:e>
          <m:sub>
            <m:r>
              <w:rPr>
                <w:rFonts w:ascii="Cambria Math" w:hAnsi="Cambria Math"/>
                <w:lang w:val="uk-UA"/>
              </w:rPr>
              <m:t>0</m:t>
            </m:r>
          </m:sub>
        </m:sSub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u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ν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r>
          <w:rPr>
            <w:rFonts w:ascii="Cambria Math" w:hAnsi="Cambria Math"/>
            <w:lang w:val="uk-UA"/>
          </w:rPr>
          <m:t xml:space="preserve">&gt;, …, </m:t>
        </m:r>
        <m:sSup>
          <m:sSupPr>
            <m:ctrlPr>
              <w:rPr>
                <w:rFonts w:ascii="Cambria Math" w:hAnsi="Cambria Math"/>
                <w:i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 xml:space="preserve"> i</m:t>
            </m:r>
          </m:e>
          <m:sup>
            <m:r>
              <w:rPr>
                <w:rFonts w:ascii="Cambria Math" w:hAnsi="Cambria Math"/>
                <w:lang w:val="uk-UA"/>
              </w:rPr>
              <m:t>k-1</m:t>
            </m:r>
          </m:sup>
        </m:sSup>
      </m:oMath>
      <w:r w:rsidR="004C4DD6">
        <w:rPr>
          <w:lang w:val="uk-UA"/>
        </w:rPr>
        <w:t>=</w:t>
      </w:r>
    </w:p>
    <w:p w:rsidR="00892DAC" w:rsidRPr="004C4DD6" w:rsidRDefault="005E3AE6" w:rsidP="004C4DD6">
      <w:pPr>
        <w:pStyle w:val="aff1"/>
        <w:ind w:firstLine="0"/>
        <w:jc w:val="center"/>
        <w:rPr>
          <w:lang w:val="uk-UA"/>
        </w:rPr>
      </w:pPr>
      <m:oMath>
        <m:r>
          <w:rPr>
            <w:rFonts w:ascii="Cambria Math" w:hAnsi="Cambria Math"/>
            <w:lang w:val="uk-UA"/>
          </w:rPr>
          <m:t>=&lt;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u</m:t>
            </m:r>
          </m:e>
          <m:sub>
            <m:r>
              <w:rPr>
                <w:rFonts w:ascii="Cambria Math" w:hAnsi="Cambria Math"/>
                <w:lang w:val="uk-UA"/>
              </w:rPr>
              <m:t>0</m:t>
            </m:r>
          </m:sub>
        </m:sSub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ν</m:t>
            </m:r>
          </m:e>
          <m:sub>
            <m:r>
              <w:rPr>
                <w:rFonts w:ascii="Cambria Math" w:hAnsi="Cambria Math"/>
                <w:lang w:val="uk-UA"/>
              </w:rPr>
              <m:t>0</m:t>
            </m:r>
          </m:sub>
        </m:sSub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u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ν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r>
          <w:rPr>
            <w:rFonts w:ascii="Cambria Math" w:hAnsi="Cambria Math"/>
            <w:lang w:val="uk-UA"/>
          </w:rPr>
          <m:t>…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u</m:t>
            </m:r>
          </m:e>
          <m:sub>
            <m:r>
              <w:rPr>
                <w:rFonts w:ascii="Cambria Math" w:hAnsi="Cambria Math"/>
                <w:lang w:val="uk-UA"/>
              </w:rPr>
              <m:t>k-2</m:t>
            </m:r>
          </m:sub>
        </m:sSub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ν</m:t>
            </m:r>
          </m:e>
          <m:sub>
            <m:r>
              <w:rPr>
                <w:rFonts w:ascii="Cambria Math" w:hAnsi="Cambria Math"/>
                <w:lang w:val="uk-UA"/>
              </w:rPr>
              <m:t>k-2</m:t>
            </m:r>
          </m:sub>
        </m:sSub>
        <m:r>
          <w:rPr>
            <w:rFonts w:ascii="Cambria Math" w:hAnsi="Cambria Math"/>
            <w:lang w:val="uk-UA"/>
          </w:rPr>
          <m:t>&gt;</m:t>
        </m:r>
      </m:oMath>
      <w:r w:rsidR="004C4DD6">
        <w:rPr>
          <w:lang w:val="uk-UA"/>
        </w:rPr>
        <w:t>.</w:t>
      </w:r>
    </w:p>
    <w:p w:rsidR="004C4DD6" w:rsidRPr="00892DAC" w:rsidRDefault="004C4DD6" w:rsidP="00892DAC">
      <w:pPr>
        <w:pStyle w:val="aff1"/>
        <w:ind w:firstLine="0"/>
        <w:rPr>
          <w:lang w:val="uk-UA"/>
        </w:rPr>
      </w:pPr>
    </w:p>
    <w:p w:rsidR="00892DAC" w:rsidRDefault="00892DAC" w:rsidP="005B5467">
      <w:pPr>
        <w:pStyle w:val="aff1"/>
        <w:rPr>
          <w:lang w:val="uk-UA"/>
        </w:rPr>
      </w:pPr>
      <w:r w:rsidRPr="00892DAC">
        <w:rPr>
          <w:lang w:val="uk-UA"/>
        </w:rPr>
        <w:t>Даний підхід до формалізованого опису геоінформаційних ситуацій забезпечує рішення задачі їх класифікації за допомогою штучних нейронних мереж.</w:t>
      </w:r>
    </w:p>
    <w:p w:rsidR="00B31375" w:rsidRDefault="00892DAC" w:rsidP="005B5467">
      <w:pPr>
        <w:pStyle w:val="aff1"/>
        <w:rPr>
          <w:lang w:val="uk-UA"/>
        </w:rPr>
      </w:pPr>
      <w:r w:rsidRPr="00892DAC">
        <w:rPr>
          <w:lang w:val="uk-UA"/>
        </w:rPr>
        <w:t xml:space="preserve">Таким чином модель ТО є багаторівневою і відрізняється нечіткістю </w:t>
      </w:r>
      <w:r w:rsidR="000F4DE3">
        <w:rPr>
          <w:lang w:val="uk-UA"/>
        </w:rPr>
        <w:t>інформаційних</w:t>
      </w:r>
      <w:r w:rsidRPr="00892DAC">
        <w:rPr>
          <w:lang w:val="uk-UA"/>
        </w:rPr>
        <w:t xml:space="preserve"> ознак у вигляді набору в</w:t>
      </w:r>
      <w:r w:rsidR="000F4DE3">
        <w:rPr>
          <w:lang w:val="uk-UA"/>
        </w:rPr>
        <w:t>екторів та</w:t>
      </w:r>
      <w:r w:rsidRPr="00892DAC">
        <w:rPr>
          <w:lang w:val="uk-UA"/>
        </w:rPr>
        <w:t xml:space="preserve"> їх характеристик, які </w:t>
      </w:r>
      <w:r w:rsidR="00A87A1D">
        <w:rPr>
          <w:lang w:val="uk-UA"/>
        </w:rPr>
        <w:t xml:space="preserve">інваріантні </w:t>
      </w:r>
      <w:r w:rsidRPr="00892DAC">
        <w:rPr>
          <w:lang w:val="uk-UA"/>
        </w:rPr>
        <w:t>до масштабу, зсуву і куту повороту, і набором правил і ієрархічної збірки, що дозволяє описувати геоінформаційні ситуації довільної складності з урахуванням контексту зовнішніх умов.</w:t>
      </w:r>
    </w:p>
    <w:p w:rsidR="00892DAC" w:rsidRDefault="00892DAC" w:rsidP="005B5467">
      <w:pPr>
        <w:pStyle w:val="aff1"/>
        <w:rPr>
          <w:lang w:val="uk-UA"/>
        </w:rPr>
      </w:pPr>
      <w:r w:rsidRPr="00892DAC">
        <w:rPr>
          <w:lang w:val="uk-UA"/>
        </w:rPr>
        <w:t>Використання нечітких ІП змушує досліджувати вид їх функцій приналежності з метою знаходження оптимальних, тобто найбі</w:t>
      </w:r>
      <w:r w:rsidR="00A87A1D">
        <w:rPr>
          <w:lang w:val="uk-UA"/>
        </w:rPr>
        <w:t>льш відповідних певним зовнішнім</w:t>
      </w:r>
      <w:r w:rsidRPr="00892DAC">
        <w:rPr>
          <w:lang w:val="uk-UA"/>
        </w:rPr>
        <w:t xml:space="preserve"> умов</w:t>
      </w:r>
      <w:r w:rsidR="00A87A1D">
        <w:rPr>
          <w:lang w:val="uk-UA"/>
        </w:rPr>
        <w:t>ам</w:t>
      </w:r>
      <w:r w:rsidRPr="00892DAC">
        <w:rPr>
          <w:lang w:val="uk-UA"/>
        </w:rPr>
        <w:t xml:space="preserve"> функціонування ДІ.</w:t>
      </w:r>
    </w:p>
    <w:p w:rsidR="00A87A1D" w:rsidRDefault="00A87A1D" w:rsidP="005B5467">
      <w:pPr>
        <w:pStyle w:val="aff1"/>
        <w:rPr>
          <w:lang w:val="uk-UA"/>
        </w:rPr>
      </w:pPr>
    </w:p>
    <w:p w:rsidR="00A87A1D" w:rsidRPr="00A87A1D" w:rsidRDefault="00A87A1D" w:rsidP="00A87A1D">
      <w:pPr>
        <w:pStyle w:val="3"/>
        <w:rPr>
          <w:noProof/>
        </w:rPr>
      </w:pPr>
      <w:r>
        <w:rPr>
          <w:noProof/>
        </w:rPr>
        <w:lastRenderedPageBreak/>
        <w:t>Побудова функії належності нечітких інформаційних ознак територіальних об</w:t>
      </w:r>
      <w:r w:rsidR="00EC1127">
        <w:rPr>
          <w:noProof/>
        </w:rPr>
        <w:t>’</w:t>
      </w:r>
      <w:r>
        <w:rPr>
          <w:noProof/>
        </w:rPr>
        <w:t>єктів на основі байєсівського правила</w:t>
      </w:r>
    </w:p>
    <w:p w:rsidR="00A87A1D" w:rsidRDefault="00A87A1D" w:rsidP="00B31375">
      <w:pPr>
        <w:pStyle w:val="aff1"/>
        <w:ind w:firstLine="0"/>
        <w:rPr>
          <w:lang w:val="uk-UA"/>
        </w:rPr>
      </w:pPr>
    </w:p>
    <w:p w:rsidR="00A87A1D" w:rsidRDefault="00675EC8" w:rsidP="005B5467">
      <w:pPr>
        <w:pStyle w:val="aff1"/>
        <w:rPr>
          <w:lang w:val="uk-UA"/>
        </w:rPr>
      </w:pPr>
      <w:r>
        <w:rPr>
          <w:lang w:val="uk-UA"/>
        </w:rPr>
        <w:t xml:space="preserve">Нехай в ознаковому просторі з носієм </w:t>
      </w:r>
      <m:oMath>
        <m:r>
          <w:rPr>
            <w:rFonts w:ascii="Cambria Math" w:hAnsi="Cambria Math"/>
            <w:lang w:val="uk-UA"/>
          </w:rPr>
          <m:t>X</m:t>
        </m:r>
      </m:oMath>
      <w:r>
        <w:rPr>
          <w:lang w:val="uk-UA"/>
        </w:rPr>
        <w:t>визначена лінгвістична змінна:</w:t>
      </w:r>
    </w:p>
    <w:p w:rsidR="00B31375" w:rsidRDefault="00B31375" w:rsidP="00B31375">
      <w:pPr>
        <w:pStyle w:val="aff1"/>
        <w:ind w:firstLine="0"/>
        <w:rPr>
          <w:lang w:val="uk-UA"/>
        </w:rPr>
      </w:pPr>
    </w:p>
    <w:p w:rsidR="00675EC8" w:rsidRDefault="00675EC8" w:rsidP="00675EC8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m:rPr>
            <m:sty m:val="p"/>
          </m:rPr>
          <w:rPr>
            <w:rFonts w:ascii="Cambria Math" w:hAnsi="Cambria Math"/>
            <w:lang w:val="uk-UA"/>
          </w:rPr>
          <m:t>Θ</m:t>
        </m:r>
        <m:r>
          <w:rPr>
            <w:rFonts w:ascii="Cambria Math" w:hAnsi="Cambria Math"/>
            <w:lang w:val="uk-UA"/>
          </w:rPr>
          <m:t>=</m:t>
        </m:r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θ</m:t>
                </m:r>
              </m:e>
              <m:sub>
                <m:r>
                  <w:rPr>
                    <w:rFonts w:ascii="Cambria Math" w:hAnsi="Cambria Math"/>
                  </w:rPr>
                  <m:t>0</m:t>
                </m:r>
              </m:sub>
            </m:sSub>
            <m:r>
              <w:rPr>
                <w:rFonts w:ascii="Cambria Math" w:hAnsi="Cambria Math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θ</m:t>
                </m:r>
              </m:e>
              <m:sub>
                <m:r>
                  <w:rPr>
                    <w:rFonts w:ascii="Cambria Math" w:hAnsi="Cambria Math"/>
                  </w:rPr>
                  <m:t>1</m:t>
                </m:r>
              </m:sub>
            </m:sSub>
            <m:r>
              <w:rPr>
                <w:rFonts w:ascii="Cambria Math" w:hAnsi="Cambria Math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θ</m:t>
                </m:r>
              </m:e>
              <m:sub>
                <m:r>
                  <w:rPr>
                    <w:rFonts w:ascii="Cambria Math" w:hAnsi="Cambria Math"/>
                  </w:rPr>
                  <m:t>2</m:t>
                </m:r>
              </m:sub>
            </m:sSub>
            <m:r>
              <w:rPr>
                <w:rFonts w:ascii="Cambria Math" w:hAnsi="Cambria Math"/>
              </w:rPr>
              <m:t>,…,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θ</m:t>
                </m:r>
              </m:e>
              <m:sub>
                <m:r>
                  <w:rPr>
                    <w:rFonts w:ascii="Cambria Math" w:hAnsi="Cambria Math"/>
                  </w:rPr>
                  <m:t>n</m:t>
                </m:r>
              </m:sub>
            </m:sSub>
          </m:e>
        </m:d>
        <m:r>
          <w:rPr>
            <w:rFonts w:ascii="Cambria Math" w:hAnsi="Cambria Math"/>
            <w:lang w:val="uk-UA"/>
          </w:rPr>
          <m:t>,</m:t>
        </m:r>
      </m:oMath>
      <w:r>
        <w:rPr>
          <w:lang w:val="uk-UA"/>
        </w:rPr>
        <w:tab/>
      </w:r>
    </w:p>
    <w:p w:rsidR="00B31375" w:rsidRPr="00B31375" w:rsidRDefault="00B31375" w:rsidP="00B31375">
      <w:pPr>
        <w:rPr>
          <w:lang w:val="uk-UA"/>
        </w:rPr>
      </w:pPr>
    </w:p>
    <w:p w:rsidR="00B31375" w:rsidRDefault="00675EC8" w:rsidP="006F68F0">
      <w:pPr>
        <w:pStyle w:val="aff1"/>
        <w:ind w:firstLine="0"/>
        <w:rPr>
          <w:bCs w:val="0"/>
          <w:szCs w:val="20"/>
          <w:lang w:val="uk-UA"/>
        </w:rPr>
      </w:pPr>
      <w:r>
        <w:rPr>
          <w:lang w:val="uk-UA"/>
        </w:rPr>
        <w:t xml:space="preserve">де терми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en-US"/>
              </w:rPr>
            </m:ctrlPr>
          </m:sSubPr>
          <m:e>
            <m:r>
              <w:rPr>
                <w:rFonts w:ascii="Cambria Math" w:hAnsi="Cambria Math"/>
              </w:rPr>
              <m:t>θ</m:t>
            </m:r>
          </m:e>
          <m:sub>
            <m:r>
              <w:rPr>
                <w:rFonts w:ascii="Cambria Math" w:hAnsi="Cambria Math"/>
                <w:lang w:val="uk-UA"/>
              </w:rPr>
              <m:t>0</m:t>
            </m:r>
          </m:sub>
        </m:sSub>
        <m: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en-US"/>
              </w:rPr>
            </m:ctrlPr>
          </m:sSubPr>
          <m:e>
            <m:r>
              <w:rPr>
                <w:rFonts w:ascii="Cambria Math" w:hAnsi="Cambria Math"/>
              </w:rPr>
              <m:t>θ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r>
          <w:rPr>
            <w:rFonts w:ascii="Cambria Math" w:hAnsi="Cambria Math"/>
            <w:lang w:val="uk-UA"/>
          </w:rPr>
          <m:t>,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en-US"/>
              </w:rPr>
            </m:ctrlPr>
          </m:sSubPr>
          <m:e>
            <m:r>
              <w:rPr>
                <w:rFonts w:ascii="Cambria Math" w:hAnsi="Cambria Math"/>
              </w:rPr>
              <m:t>θ</m:t>
            </m:r>
          </m:e>
          <m:sub>
            <m:r>
              <w:rPr>
                <w:rFonts w:ascii="Cambria Math" w:hAnsi="Cambria Math"/>
                <w:lang w:val="uk-UA"/>
              </w:rPr>
              <m:t>2</m:t>
            </m:r>
          </m:sub>
        </m:sSub>
        <m:r>
          <w:rPr>
            <w:rFonts w:ascii="Cambria Math" w:hAnsi="Cambria Math"/>
            <w:lang w:val="uk-UA"/>
          </w:rPr>
          <m:t>,…,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en-US"/>
              </w:rPr>
            </m:ctrlPr>
          </m:sSubPr>
          <m:e>
            <m:r>
              <w:rPr>
                <w:rFonts w:ascii="Cambria Math" w:hAnsi="Cambria Math"/>
              </w:rPr>
              <m:t>θ</m:t>
            </m:r>
          </m:e>
          <m:sub>
            <m:r>
              <w:rPr>
                <w:rFonts w:ascii="Cambria Math" w:hAnsi="Cambria Math"/>
              </w:rPr>
              <m:t>n</m:t>
            </m:r>
          </m:sub>
        </m:sSub>
      </m:oMath>
      <w:r>
        <w:rPr>
          <w:bCs w:val="0"/>
          <w:szCs w:val="20"/>
          <w:lang w:val="uk-UA"/>
        </w:rPr>
        <w:t xml:space="preserve"> відповідають класам об</w:t>
      </w:r>
      <w:proofErr w:type="spellStart"/>
      <w:r w:rsidR="00EC1127">
        <w:rPr>
          <w:bCs w:val="0"/>
          <w:szCs w:val="20"/>
          <w:lang w:val="uk-UA"/>
        </w:rPr>
        <w:t>’</w:t>
      </w:r>
      <w:r>
        <w:rPr>
          <w:bCs w:val="0"/>
          <w:szCs w:val="20"/>
          <w:lang w:val="uk-UA"/>
        </w:rPr>
        <w:t>єктів</w:t>
      </w:r>
      <w:proofErr w:type="spellEnd"/>
      <w:r>
        <w:rPr>
          <w:bCs w:val="0"/>
          <w:szCs w:val="20"/>
          <w:lang w:val="uk-UA"/>
        </w:rPr>
        <w:t xml:space="preserve">, які розпізнаються, а терм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en-US"/>
              </w:rPr>
            </m:ctrlPr>
          </m:sSubPr>
          <m:e>
            <m:r>
              <w:rPr>
                <w:rFonts w:ascii="Cambria Math" w:hAnsi="Cambria Math"/>
              </w:rPr>
              <m:t>θ</m:t>
            </m:r>
          </m:e>
          <m:sub>
            <m:r>
              <w:rPr>
                <w:rFonts w:ascii="Cambria Math" w:hAnsi="Cambria Math"/>
                <w:lang w:val="uk-UA"/>
              </w:rPr>
              <m:t>0</m:t>
            </m:r>
          </m:sub>
        </m:sSub>
      </m:oMath>
      <w:r>
        <w:rPr>
          <w:bCs w:val="0"/>
          <w:szCs w:val="20"/>
          <w:lang w:val="uk-UA"/>
        </w:rPr>
        <w:t xml:space="preserve"> розглядається як відмова від розпізнавання. </w:t>
      </w:r>
    </w:p>
    <w:p w:rsidR="00B31375" w:rsidRDefault="007356BF" w:rsidP="00B31375">
      <w:pPr>
        <w:pStyle w:val="aff1"/>
        <w:ind w:firstLine="709"/>
        <w:rPr>
          <w:bCs w:val="0"/>
          <w:szCs w:val="20"/>
          <w:lang w:val="uk-UA"/>
        </w:rPr>
      </w:pPr>
      <w:r w:rsidRPr="007356BF">
        <w:rPr>
          <w:bCs w:val="0"/>
          <w:szCs w:val="20"/>
          <w:lang w:val="uk-UA"/>
        </w:rPr>
        <w:t>Під відмовою розуміється ситуація, коли факт наявності пов</w:t>
      </w:r>
      <w:r>
        <w:rPr>
          <w:bCs w:val="0"/>
          <w:szCs w:val="20"/>
          <w:lang w:val="uk-UA"/>
        </w:rPr>
        <w:t>ідомлення достовірно встановлений</w:t>
      </w:r>
      <w:r w:rsidRPr="007356BF">
        <w:rPr>
          <w:bCs w:val="0"/>
          <w:szCs w:val="20"/>
          <w:lang w:val="uk-UA"/>
        </w:rPr>
        <w:t>,</w:t>
      </w:r>
      <w:r>
        <w:rPr>
          <w:bCs w:val="0"/>
          <w:szCs w:val="20"/>
          <w:lang w:val="uk-UA"/>
        </w:rPr>
        <w:t xml:space="preserve"> але воно не може бути класифіковано</w:t>
      </w:r>
      <w:r w:rsidRPr="007356BF">
        <w:rPr>
          <w:bCs w:val="0"/>
          <w:szCs w:val="20"/>
          <w:lang w:val="uk-UA"/>
        </w:rPr>
        <w:t xml:space="preserve">. Передбачається, </w:t>
      </w:r>
      <w:r>
        <w:rPr>
          <w:bCs w:val="0"/>
          <w:szCs w:val="20"/>
          <w:lang w:val="uk-UA"/>
        </w:rPr>
        <w:t>що для кожного ненульового терму</w:t>
      </w:r>
      <w:r w:rsidRPr="007356BF">
        <w:rPr>
          <w:bCs w:val="0"/>
          <w:szCs w:val="20"/>
          <w:lang w:val="uk-UA"/>
        </w:rPr>
        <w:t xml:space="preserve"> в просторі ознак відомий еталонний образ об</w:t>
      </w:r>
      <w:r w:rsidR="00EC1127">
        <w:rPr>
          <w:bCs w:val="0"/>
          <w:szCs w:val="20"/>
          <w:lang w:val="uk-UA"/>
        </w:rPr>
        <w:t>’</w:t>
      </w:r>
      <w:r w:rsidRPr="007356BF">
        <w:rPr>
          <w:bCs w:val="0"/>
          <w:szCs w:val="20"/>
          <w:lang w:val="uk-UA"/>
        </w:rPr>
        <w:t>єкта</w:t>
      </w:r>
      <w:r>
        <w:rPr>
          <w:bCs w:val="0"/>
          <w:szCs w:val="20"/>
          <w:lang w:val="uk-UA"/>
        </w:rPr>
        <w:t xml:space="preserve"> – </w:t>
      </w:r>
      <m:oMath>
        <m:bar>
          <m:barPr>
            <m:pos m:val="top"/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barPr>
          <m:e>
            <m:r>
              <w:rPr>
                <w:rFonts w:ascii="Cambria Math" w:hAnsi="Cambria Math"/>
                <w:szCs w:val="20"/>
                <w:lang w:val="en-US"/>
              </w:rPr>
              <m:t>x</m:t>
            </m:r>
          </m:e>
        </m:bar>
      </m:oMath>
      <w:r w:rsidRPr="007356BF">
        <w:rPr>
          <w:bCs w:val="0"/>
          <w:szCs w:val="20"/>
        </w:rPr>
        <w:t xml:space="preserve">. </w:t>
      </w:r>
      <w:r w:rsidRPr="007356BF">
        <w:rPr>
          <w:bCs w:val="0"/>
          <w:szCs w:val="20"/>
          <w:lang w:val="uk-UA"/>
        </w:rPr>
        <w:t xml:space="preserve">У імовірнісному просторі набору термів відповідає набір несумісних гіпотез. </w:t>
      </w:r>
    </w:p>
    <w:p w:rsidR="007356BF" w:rsidRDefault="007356BF" w:rsidP="00B31375">
      <w:pPr>
        <w:pStyle w:val="aff1"/>
        <w:ind w:firstLine="709"/>
        <w:rPr>
          <w:bCs w:val="0"/>
          <w:szCs w:val="20"/>
          <w:lang w:val="uk-UA"/>
        </w:rPr>
      </w:pPr>
      <w:r w:rsidRPr="007356BF">
        <w:rPr>
          <w:bCs w:val="0"/>
          <w:szCs w:val="20"/>
          <w:lang w:val="uk-UA"/>
        </w:rPr>
        <w:t>Апріорні ймовірності гіпотез вважаються відомими, і оскільки вони становлять повну групу подій, то:</w:t>
      </w:r>
    </w:p>
    <w:p w:rsidR="00B31375" w:rsidRDefault="00B31375" w:rsidP="00B31375">
      <w:pPr>
        <w:pStyle w:val="aff1"/>
        <w:ind w:firstLine="0"/>
        <w:rPr>
          <w:bCs w:val="0"/>
          <w:szCs w:val="20"/>
          <w:lang w:val="uk-UA"/>
        </w:rPr>
      </w:pPr>
    </w:p>
    <w:p w:rsidR="007356BF" w:rsidRDefault="007356BF" w:rsidP="007356BF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nary>
          <m:naryPr>
            <m:chr m:val="∑"/>
            <m:limLoc m:val="undOvr"/>
            <m:ctrlPr>
              <w:rPr>
                <w:rFonts w:ascii="Cambria Math" w:hAnsi="Cambria Math"/>
                <w:i/>
                <w:lang w:val="uk-UA"/>
              </w:rPr>
            </m:ctrlPr>
          </m:naryPr>
          <m:sub>
            <m:r>
              <w:rPr>
                <w:rFonts w:ascii="Cambria Math" w:hAnsi="Cambria Math"/>
              </w:rPr>
              <m:t>i=0</m:t>
            </m:r>
          </m:sub>
          <m:sup>
            <m:r>
              <w:rPr>
                <w:rFonts w:ascii="Cambria Math" w:hAnsi="Cambria Math"/>
                <w:lang w:val="uk-UA"/>
              </w:rPr>
              <m:t>n</m:t>
            </m:r>
          </m:sup>
          <m:e>
            <m:r>
              <w:rPr>
                <w:rFonts w:ascii="Cambria Math" w:hAnsi="Cambria Math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</m:e>
            </m:d>
            <m:r>
              <w:rPr>
                <w:rFonts w:ascii="Cambria Math" w:hAnsi="Cambria Math"/>
                <w:lang w:val="uk-UA"/>
              </w:rPr>
              <m:t>=1.</m:t>
            </m:r>
          </m:e>
        </m:nary>
      </m:oMath>
      <w:r>
        <w:rPr>
          <w:lang w:val="uk-UA"/>
        </w:rPr>
        <w:tab/>
      </w:r>
    </w:p>
    <w:p w:rsidR="00B31375" w:rsidRPr="00B31375" w:rsidRDefault="00B31375" w:rsidP="00B31375">
      <w:pPr>
        <w:rPr>
          <w:lang w:val="uk-UA"/>
        </w:rPr>
      </w:pPr>
    </w:p>
    <w:p w:rsidR="00B31375" w:rsidRDefault="007356BF" w:rsidP="007356BF">
      <w:pPr>
        <w:pStyle w:val="aff1"/>
        <w:rPr>
          <w:bCs w:val="0"/>
          <w:szCs w:val="20"/>
          <w:lang w:val="uk-UA"/>
        </w:rPr>
      </w:pPr>
      <w:r w:rsidRPr="007356BF">
        <w:rPr>
          <w:bCs w:val="0"/>
          <w:szCs w:val="20"/>
          <w:lang w:val="uk-UA"/>
        </w:rPr>
        <w:t>Для нуль</w:t>
      </w:r>
      <w:r>
        <w:rPr>
          <w:bCs w:val="0"/>
          <w:szCs w:val="20"/>
          <w:lang w:val="uk-UA"/>
        </w:rPr>
        <w:t xml:space="preserve">ової гіпотези ймовірність </w:t>
      </w:r>
      <m:oMath>
        <m:r>
          <w:rPr>
            <w:rFonts w:ascii="Cambria Math" w:hAnsi="Cambria Math"/>
            <w:lang w:val="uk-UA"/>
          </w:rPr>
          <m:t>p</m:t>
        </m:r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e>
        </m:d>
      </m:oMath>
      <w:r w:rsidRPr="007356BF">
        <w:rPr>
          <w:bCs w:val="0"/>
          <w:szCs w:val="20"/>
          <w:lang w:val="uk-UA"/>
        </w:rPr>
        <w:t xml:space="preserve"> розглядається як завжди апріорна ймовірність появи територіального об</w:t>
      </w:r>
      <w:proofErr w:type="spellStart"/>
      <w:r w:rsidR="00EC1127">
        <w:rPr>
          <w:bCs w:val="0"/>
          <w:szCs w:val="20"/>
          <w:lang w:val="uk-UA"/>
        </w:rPr>
        <w:t>’</w:t>
      </w:r>
      <w:r w:rsidRPr="007356BF">
        <w:rPr>
          <w:bCs w:val="0"/>
          <w:szCs w:val="20"/>
          <w:lang w:val="uk-UA"/>
        </w:rPr>
        <w:t>єкта</w:t>
      </w:r>
      <w:proofErr w:type="spellEnd"/>
      <w:r w:rsidRPr="007356BF">
        <w:rPr>
          <w:bCs w:val="0"/>
          <w:szCs w:val="20"/>
          <w:lang w:val="uk-UA"/>
        </w:rPr>
        <w:t>, що не належить відомому набору об</w:t>
      </w:r>
      <w:r w:rsidR="00EC1127">
        <w:rPr>
          <w:bCs w:val="0"/>
          <w:szCs w:val="20"/>
          <w:lang w:val="uk-UA"/>
        </w:rPr>
        <w:t>’</w:t>
      </w:r>
      <w:r w:rsidRPr="007356BF">
        <w:rPr>
          <w:bCs w:val="0"/>
          <w:szCs w:val="20"/>
          <w:lang w:val="uk-UA"/>
        </w:rPr>
        <w:t>єктів. Передбачається, що кожен ненульовий те</w:t>
      </w:r>
      <w:r>
        <w:rPr>
          <w:bCs w:val="0"/>
          <w:szCs w:val="20"/>
          <w:lang w:val="uk-UA"/>
        </w:rPr>
        <w:t>рм характеризується унімодальною, умовною</w:t>
      </w:r>
      <w:r w:rsidRPr="007356BF">
        <w:rPr>
          <w:bCs w:val="0"/>
          <w:szCs w:val="20"/>
          <w:lang w:val="uk-UA"/>
        </w:rPr>
        <w:t xml:space="preserve"> функцією розподілу</w:t>
      </w:r>
      <w:r w:rsidR="008A4F58">
        <w:rPr>
          <w:bCs w:val="0"/>
          <w:szCs w:val="20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</m:sSub>
        <m:r>
          <w:rPr>
            <w:rFonts w:ascii="Cambria Math" w:hAnsi="Cambria Math"/>
            <w:szCs w:val="20"/>
            <w:lang w:val="uk-UA"/>
          </w:rPr>
          <m:t>(x/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</m:sSub>
        <m:r>
          <w:rPr>
            <w:rFonts w:ascii="Cambria Math" w:hAnsi="Cambria Math"/>
            <w:szCs w:val="20"/>
            <w:lang w:val="uk-UA"/>
          </w:rPr>
          <m:t>)</m:t>
        </m:r>
      </m:oMath>
      <w:r w:rsidRPr="007356BF">
        <w:rPr>
          <w:bCs w:val="0"/>
          <w:szCs w:val="20"/>
          <w:lang w:val="uk-UA"/>
        </w:rPr>
        <w:t xml:space="preserve">, </w:t>
      </w:r>
      <w:r>
        <w:rPr>
          <w:bCs w:val="0"/>
          <w:szCs w:val="20"/>
          <w:lang w:val="uk-UA"/>
        </w:rPr>
        <w:t>яка задана</w:t>
      </w:r>
      <w:r w:rsidRPr="007356BF">
        <w:rPr>
          <w:bCs w:val="0"/>
          <w:szCs w:val="20"/>
          <w:lang w:val="uk-UA"/>
        </w:rPr>
        <w:t xml:space="preserve"> на носії </w:t>
      </w:r>
      <m:oMath>
        <m:r>
          <w:rPr>
            <w:rFonts w:ascii="Cambria Math" w:hAnsi="Cambria Math"/>
            <w:szCs w:val="20"/>
            <w:lang w:val="uk-UA"/>
          </w:rPr>
          <m:t>X</m:t>
        </m:r>
      </m:oMath>
      <w:r w:rsidRPr="007356BF">
        <w:rPr>
          <w:bCs w:val="0"/>
          <w:szCs w:val="20"/>
          <w:lang w:val="uk-UA"/>
        </w:rPr>
        <w:t>.</w:t>
      </w:r>
      <w:r w:rsidR="008A4F58">
        <w:rPr>
          <w:bCs w:val="0"/>
          <w:szCs w:val="20"/>
          <w:lang w:val="uk-UA"/>
        </w:rPr>
        <w:t xml:space="preserve"> </w:t>
      </w:r>
    </w:p>
    <w:p w:rsidR="00B31375" w:rsidRDefault="003A0486" w:rsidP="007356BF">
      <w:pPr>
        <w:pStyle w:val="aff1"/>
        <w:rPr>
          <w:bCs w:val="0"/>
          <w:szCs w:val="20"/>
          <w:lang w:val="uk-UA"/>
        </w:rPr>
      </w:pPr>
      <w:r w:rsidRPr="003A0486">
        <w:rPr>
          <w:bCs w:val="0"/>
          <w:szCs w:val="20"/>
          <w:lang w:val="uk-UA"/>
        </w:rPr>
        <w:t>При цьому максимум функції досягаєть</w:t>
      </w:r>
      <w:r>
        <w:rPr>
          <w:bCs w:val="0"/>
          <w:szCs w:val="20"/>
          <w:lang w:val="uk-UA"/>
        </w:rPr>
        <w:t>ся, коли значення інформативної</w:t>
      </w:r>
      <w:r w:rsidRPr="003A0486">
        <w:rPr>
          <w:bCs w:val="0"/>
          <w:szCs w:val="20"/>
          <w:lang w:val="uk-UA"/>
        </w:rPr>
        <w:t xml:space="preserve"> ознаки відповідає еталонному представн</w:t>
      </w:r>
      <w:r>
        <w:rPr>
          <w:bCs w:val="0"/>
          <w:szCs w:val="20"/>
          <w:lang w:val="uk-UA"/>
        </w:rPr>
        <w:t>ику об</w:t>
      </w:r>
      <w:r w:rsidR="00EC1127">
        <w:rPr>
          <w:bCs w:val="0"/>
          <w:szCs w:val="20"/>
          <w:lang w:val="uk-UA"/>
        </w:rPr>
        <w:t>’</w:t>
      </w:r>
      <w:r>
        <w:rPr>
          <w:bCs w:val="0"/>
          <w:szCs w:val="20"/>
          <w:lang w:val="uk-UA"/>
        </w:rPr>
        <w:t xml:space="preserve">єкта. Для нульового терму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0</m:t>
            </m:r>
          </m:sub>
        </m:sSub>
      </m:oMath>
      <w:r>
        <w:rPr>
          <w:bCs w:val="0"/>
          <w:szCs w:val="20"/>
          <w:lang w:val="uk-UA"/>
        </w:rPr>
        <w:t xml:space="preserve"> передбачається</w:t>
      </w:r>
      <w:r w:rsidRPr="003A0486">
        <w:rPr>
          <w:bCs w:val="0"/>
          <w:szCs w:val="20"/>
          <w:lang w:val="uk-UA"/>
        </w:rPr>
        <w:t xml:space="preserve"> рівномірна щільність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</m:sSub>
        <m:r>
          <w:rPr>
            <w:rFonts w:ascii="Cambria Math" w:hAnsi="Cambria Math"/>
            <w:szCs w:val="20"/>
            <w:lang w:val="uk-UA"/>
          </w:rPr>
          <m:t>(x/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</m:sSub>
        <m:r>
          <w:rPr>
            <w:rFonts w:ascii="Cambria Math" w:hAnsi="Cambria Math"/>
            <w:szCs w:val="20"/>
            <w:lang w:val="uk-UA"/>
          </w:rPr>
          <m:t>)</m:t>
        </m:r>
      </m:oMath>
      <w:r w:rsidR="008A4F58">
        <w:rPr>
          <w:szCs w:val="20"/>
          <w:lang w:val="uk-UA"/>
        </w:rPr>
        <w:t xml:space="preserve"> </w:t>
      </w:r>
      <w:r w:rsidRPr="003A0486">
        <w:rPr>
          <w:bCs w:val="0"/>
          <w:szCs w:val="20"/>
          <w:lang w:val="uk-UA"/>
        </w:rPr>
        <w:t xml:space="preserve">імовірнісного розподілу на носії </w:t>
      </w:r>
      <m:oMath>
        <m:r>
          <w:rPr>
            <w:rFonts w:ascii="Cambria Math" w:hAnsi="Cambria Math"/>
            <w:szCs w:val="20"/>
            <w:lang w:val="uk-UA"/>
          </w:rPr>
          <m:t>X</m:t>
        </m:r>
      </m:oMath>
      <w:r w:rsidRPr="003A0486">
        <w:rPr>
          <w:bCs w:val="0"/>
          <w:szCs w:val="20"/>
          <w:lang w:val="uk-UA"/>
        </w:rPr>
        <w:t>.</w:t>
      </w:r>
      <w:r w:rsidR="008A4F58">
        <w:rPr>
          <w:bCs w:val="0"/>
          <w:szCs w:val="20"/>
          <w:lang w:val="uk-UA"/>
        </w:rPr>
        <w:t xml:space="preserve"> </w:t>
      </w:r>
    </w:p>
    <w:p w:rsidR="00B31375" w:rsidRDefault="003A0486" w:rsidP="007356BF">
      <w:pPr>
        <w:pStyle w:val="aff1"/>
        <w:rPr>
          <w:bCs w:val="0"/>
          <w:szCs w:val="20"/>
          <w:lang w:val="uk-UA"/>
        </w:rPr>
      </w:pPr>
      <w:r w:rsidRPr="003A0486">
        <w:rPr>
          <w:bCs w:val="0"/>
          <w:szCs w:val="20"/>
          <w:lang w:val="uk-UA"/>
        </w:rPr>
        <w:t>Нехай в результаті експерименту</w:t>
      </w:r>
      <w:r>
        <w:rPr>
          <w:bCs w:val="0"/>
          <w:szCs w:val="20"/>
          <w:lang w:val="uk-UA"/>
        </w:rPr>
        <w:t xml:space="preserve"> визначено значення ознаки </w:t>
      </w:r>
      <m:oMath>
        <m:r>
          <w:rPr>
            <w:rFonts w:ascii="Cambria Math" w:hAnsi="Cambria Math"/>
            <w:szCs w:val="20"/>
            <w:lang w:val="uk-UA"/>
          </w:rPr>
          <m:t>x</m:t>
        </m:r>
      </m:oMath>
      <w:r w:rsidRPr="003A0486">
        <w:rPr>
          <w:bCs w:val="0"/>
          <w:szCs w:val="20"/>
          <w:lang w:val="uk-UA"/>
        </w:rPr>
        <w:t xml:space="preserve"> для об</w:t>
      </w:r>
      <w:proofErr w:type="spellStart"/>
      <w:r w:rsidR="00EC1127">
        <w:rPr>
          <w:bCs w:val="0"/>
          <w:szCs w:val="20"/>
          <w:lang w:val="uk-UA"/>
        </w:rPr>
        <w:t>’</w:t>
      </w:r>
      <w:r w:rsidRPr="003A0486">
        <w:rPr>
          <w:bCs w:val="0"/>
          <w:szCs w:val="20"/>
          <w:lang w:val="uk-UA"/>
        </w:rPr>
        <w:t>єкта</w:t>
      </w:r>
      <w:proofErr w:type="spellEnd"/>
      <w:r>
        <w:rPr>
          <w:bCs w:val="0"/>
          <w:szCs w:val="20"/>
          <w:lang w:val="uk-UA"/>
        </w:rPr>
        <w:t>, який розпізнається</w:t>
      </w:r>
      <w:r w:rsidR="00B31375">
        <w:rPr>
          <w:bCs w:val="0"/>
          <w:szCs w:val="20"/>
          <w:lang w:val="uk-UA"/>
        </w:rPr>
        <w:t>.</w:t>
      </w:r>
    </w:p>
    <w:p w:rsidR="007356BF" w:rsidRDefault="003A0486" w:rsidP="007356BF">
      <w:pPr>
        <w:pStyle w:val="aff1"/>
        <w:rPr>
          <w:bCs w:val="0"/>
          <w:szCs w:val="20"/>
          <w:lang w:val="uk-UA"/>
        </w:rPr>
      </w:pPr>
      <w:r w:rsidRPr="003A0486">
        <w:rPr>
          <w:bCs w:val="0"/>
          <w:szCs w:val="20"/>
          <w:lang w:val="uk-UA"/>
        </w:rPr>
        <w:lastRenderedPageBreak/>
        <w:t>За формулою Байєса [</w:t>
      </w:r>
      <w:r w:rsidR="002004F7">
        <w:rPr>
          <w:bCs w:val="0"/>
          <w:szCs w:val="20"/>
          <w:lang w:val="uk-UA"/>
        </w:rPr>
        <w:t>31</w:t>
      </w:r>
      <w:r>
        <w:rPr>
          <w:bCs w:val="0"/>
          <w:szCs w:val="20"/>
          <w:lang w:val="uk-UA"/>
        </w:rPr>
        <w:t xml:space="preserve">] апостеріорна ймовірність гіпотези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</m:sSub>
      </m:oMath>
      <w:r w:rsidRPr="003A0486">
        <w:rPr>
          <w:bCs w:val="0"/>
          <w:szCs w:val="20"/>
          <w:lang w:val="uk-UA"/>
        </w:rPr>
        <w:t xml:space="preserve"> визначається правилом:</w:t>
      </w:r>
    </w:p>
    <w:p w:rsidR="00B31375" w:rsidRPr="00BE76ED" w:rsidRDefault="00B31375" w:rsidP="00B31375">
      <w:pPr>
        <w:pStyle w:val="aff1"/>
        <w:ind w:firstLine="0"/>
        <w:rPr>
          <w:bCs w:val="0"/>
          <w:szCs w:val="20"/>
        </w:rPr>
      </w:pPr>
    </w:p>
    <w:p w:rsidR="003A0486" w:rsidRPr="004D34B4" w:rsidRDefault="003A0486" w:rsidP="003A0486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  <w:lang w:val="uk-UA"/>
          </w:rPr>
          <m:t>p</m:t>
        </m:r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,lx</m:t>
            </m:r>
          </m:e>
        </m:d>
        <m:r>
          <w:rPr>
            <w:rFonts w:ascii="Cambria Math" w:hAnsi="Cambria Math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p(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)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f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(x/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)</m:t>
            </m:r>
          </m:num>
          <m:den>
            <m:r>
              <w:rPr>
                <w:rFonts w:ascii="Cambria Math" w:hAnsi="Cambria Math"/>
                <w:lang w:val="uk-UA"/>
              </w:rPr>
              <m:t>f(x)</m:t>
            </m:r>
          </m:den>
        </m:f>
        <m:r>
          <w:rPr>
            <w:rFonts w:ascii="Cambria Math" w:hAnsi="Cambria Math"/>
            <w:lang w:val="uk-UA"/>
          </w:rPr>
          <m:t>,</m:t>
        </m:r>
      </m:oMath>
      <w:r w:rsidRPr="00223F9D">
        <w:rPr>
          <w:lang w:val="uk-UA"/>
        </w:rPr>
        <w:tab/>
        <w:t>(</w:t>
      </w:r>
      <w:r>
        <w:rPr>
          <w:lang w:val="uk-UA"/>
        </w:rPr>
        <w:t>2.</w:t>
      </w:r>
      <w:r w:rsidRPr="00BE76ED">
        <w:rPr>
          <w:lang w:val="uk-UA"/>
        </w:rPr>
        <w:t>8</w:t>
      </w:r>
      <w:r w:rsidRPr="00223F9D">
        <w:rPr>
          <w:lang w:val="uk-UA"/>
        </w:rPr>
        <w:t>)</w:t>
      </w:r>
    </w:p>
    <w:p w:rsidR="003A0486" w:rsidRPr="006F68F0" w:rsidRDefault="006F68F0" w:rsidP="006F68F0">
      <w:pPr>
        <w:pStyle w:val="aff1"/>
        <w:ind w:firstLine="0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>д</w:t>
      </w:r>
      <w:r w:rsidR="0056528C">
        <w:rPr>
          <w:bCs w:val="0"/>
          <w:szCs w:val="20"/>
        </w:rPr>
        <w:t>е</w:t>
      </w:r>
      <w:r>
        <w:rPr>
          <w:bCs w:val="0"/>
          <w:szCs w:val="20"/>
          <w:lang w:val="uk-UA"/>
        </w:rPr>
        <w:t>:</w:t>
      </w:r>
    </w:p>
    <w:p w:rsidR="0056528C" w:rsidRDefault="0056528C" w:rsidP="0056528C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  <w:lang w:val="uk-UA"/>
          </w:rPr>
          <m:t>f</m:t>
        </m:r>
        <m:d>
          <m:dPr>
            <m:ctrlPr>
              <w:rPr>
                <w:rFonts w:ascii="Cambria Math" w:hAnsi="Cambria Math"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x</m:t>
            </m:r>
          </m:e>
        </m:d>
        <m:r>
          <w:rPr>
            <w:rFonts w:ascii="Cambria Math" w:hAnsi="Cambria Math"/>
            <w:lang w:val="uk-UA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/>
                <w:lang w:val="uk-UA"/>
              </w:rPr>
            </m:ctrlPr>
          </m:naryPr>
          <m:sub>
            <m:r>
              <w:rPr>
                <w:rFonts w:ascii="Cambria Math" w:hAnsi="Cambria Math"/>
              </w:rPr>
              <m:t>i</m:t>
            </m:r>
            <m:r>
              <w:rPr>
                <w:rFonts w:ascii="Cambria Math" w:hAnsi="Cambria Math"/>
                <w:lang w:val="ru-RU"/>
              </w:rPr>
              <m:t>=0</m:t>
            </m:r>
          </m:sub>
          <m:sup>
            <m:r>
              <w:rPr>
                <w:rFonts w:ascii="Cambria Math" w:hAnsi="Cambria Math"/>
                <w:lang w:val="uk-UA"/>
              </w:rPr>
              <m:t>n</m:t>
            </m:r>
          </m:sup>
          <m:e>
            <m:r>
              <w:rPr>
                <w:rFonts w:ascii="Cambria Math" w:hAnsi="Cambria Math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</m:e>
            </m:d>
          </m:e>
        </m:nary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/>
                    <w:i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lang w:val="uk-UA"/>
                  </w:rPr>
                  <m:t>x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</m:den>
            </m:f>
          </m:e>
        </m:d>
        <m:r>
          <w:rPr>
            <w:rFonts w:ascii="Cambria Math" w:hAnsi="Cambria Math"/>
            <w:lang w:val="uk-UA"/>
          </w:rPr>
          <m:t xml:space="preserve">, </m:t>
        </m:r>
        <m:nary>
          <m:naryPr>
            <m:limLoc m:val="subSup"/>
            <m:ctrlPr>
              <w:rPr>
                <w:rFonts w:ascii="Cambria Math" w:hAnsi="Cambria Math"/>
                <w:i/>
                <w:lang w:val="uk-UA"/>
              </w:rPr>
            </m:ctrlPr>
          </m:naryPr>
          <m:sub>
            <m:r>
              <w:rPr>
                <w:rFonts w:ascii="Cambria Math" w:hAnsi="Cambria Math"/>
                <w:lang w:val="uk-UA"/>
              </w:rPr>
              <m:t>x∈X</m:t>
            </m:r>
          </m:sub>
          <m:sup>
            <m:r>
              <w:rPr>
                <w:rFonts w:ascii="Cambria Math" w:hAnsi="Cambria Math"/>
                <w:lang w:val="uk-UA"/>
              </w:rPr>
              <m:t>-</m:t>
            </m:r>
          </m:sup>
          <m:e>
            <m:r>
              <w:rPr>
                <w:rFonts w:ascii="Cambria Math" w:hAnsi="Cambria Math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/>
                    <w:bCs/>
                    <w:i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lang w:val="uk-UA"/>
                  </w:rPr>
                  <m:t>x</m:t>
                </m:r>
              </m:e>
            </m:d>
            <m:r>
              <w:rPr>
                <w:rFonts w:ascii="Cambria Math" w:hAnsi="Cambria Math"/>
                <w:lang w:val="uk-UA"/>
              </w:rPr>
              <m:t>dx=1,</m:t>
            </m:r>
          </m:e>
        </m:nary>
      </m:oMath>
      <w:r w:rsidRPr="00223F9D">
        <w:rPr>
          <w:lang w:val="uk-UA"/>
        </w:rPr>
        <w:tab/>
        <w:t>(</w:t>
      </w:r>
      <w:r>
        <w:rPr>
          <w:lang w:val="uk-UA"/>
        </w:rPr>
        <w:t>2.9</w:t>
      </w:r>
      <w:r w:rsidRPr="00223F9D">
        <w:rPr>
          <w:lang w:val="uk-UA"/>
        </w:rPr>
        <w:t>)</w:t>
      </w:r>
    </w:p>
    <w:p w:rsidR="00B31375" w:rsidRPr="00B31375" w:rsidRDefault="00B31375" w:rsidP="00B31375">
      <w:pPr>
        <w:rPr>
          <w:lang w:val="uk-UA"/>
        </w:rPr>
      </w:pPr>
    </w:p>
    <w:p w:rsidR="0056528C" w:rsidRDefault="0056528C" w:rsidP="0056528C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nary>
          <m:naryPr>
            <m:chr m:val="∑"/>
            <m:limLoc m:val="undOvr"/>
            <m:ctrlPr>
              <w:rPr>
                <w:rFonts w:ascii="Cambria Math" w:hAnsi="Cambria Math"/>
                <w:i/>
                <w:lang w:val="uk-UA"/>
              </w:rPr>
            </m:ctrlPr>
          </m:naryPr>
          <m:sub>
            <m:r>
              <w:rPr>
                <w:rFonts w:ascii="Cambria Math" w:hAnsi="Cambria Math"/>
                <w:lang w:val="uk-UA"/>
              </w:rPr>
              <m:t>i=0</m:t>
            </m:r>
          </m:sub>
          <m:sup>
            <m:r>
              <w:rPr>
                <w:rFonts w:ascii="Cambria Math" w:hAnsi="Cambria Math"/>
                <w:lang w:val="uk-UA"/>
              </w:rPr>
              <m:t>n</m:t>
            </m:r>
          </m:sup>
          <m:e>
            <m:r>
              <w:rPr>
                <w:rFonts w:ascii="Cambria Math" w:hAnsi="Cambria Math"/>
                <w:lang w:val="uk-UA"/>
              </w:rPr>
              <m:t>p</m:t>
            </m:r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lang w:val="uk-UA"/>
                  </w:rPr>
                  <m:t>/x</m:t>
                </m:r>
              </m:e>
            </m:d>
            <m:r>
              <w:rPr>
                <w:rFonts w:ascii="Cambria Math" w:hAnsi="Cambria Math"/>
                <w:lang w:val="uk-UA"/>
              </w:rPr>
              <m:t>=1</m:t>
            </m:r>
          </m:e>
        </m:nary>
      </m:oMath>
      <w:r w:rsidRPr="00BE76ED">
        <w:rPr>
          <w:lang w:val="uk-UA"/>
        </w:rPr>
        <w:t>.</w:t>
      </w:r>
      <w:r w:rsidRPr="00223F9D">
        <w:rPr>
          <w:lang w:val="uk-UA"/>
        </w:rPr>
        <w:tab/>
        <w:t>(</w:t>
      </w:r>
      <w:r>
        <w:rPr>
          <w:lang w:val="uk-UA"/>
        </w:rPr>
        <w:t>2.10</w:t>
      </w:r>
      <w:r w:rsidRPr="00223F9D">
        <w:rPr>
          <w:lang w:val="uk-UA"/>
        </w:rPr>
        <w:t>)</w:t>
      </w:r>
    </w:p>
    <w:p w:rsidR="00B31375" w:rsidRPr="00B31375" w:rsidRDefault="00B31375" w:rsidP="00B31375">
      <w:pPr>
        <w:rPr>
          <w:lang w:val="uk-UA"/>
        </w:rPr>
      </w:pPr>
    </w:p>
    <w:p w:rsidR="0056528C" w:rsidRDefault="0056528C" w:rsidP="007356BF">
      <w:pPr>
        <w:pStyle w:val="aff1"/>
        <w:rPr>
          <w:bCs w:val="0"/>
          <w:szCs w:val="20"/>
          <w:lang w:val="uk-UA"/>
        </w:rPr>
      </w:pPr>
      <w:r w:rsidRPr="0056528C">
        <w:rPr>
          <w:bCs w:val="0"/>
          <w:szCs w:val="20"/>
          <w:lang w:val="uk-UA"/>
        </w:rPr>
        <w:t xml:space="preserve">Спираючись на апостеріорні щільності ймовірності </w:t>
      </w:r>
      <m:oMath>
        <m:r>
          <w:rPr>
            <w:rFonts w:ascii="Cambria Math" w:hAnsi="Cambria Math"/>
            <w:szCs w:val="20"/>
            <w:lang w:val="uk-UA"/>
          </w:rPr>
          <m:t>p</m:t>
        </m:r>
        <m:d>
          <m:d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bCs w:val="0"/>
                        <w:i/>
                        <w:szCs w:val="20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0"/>
                        <w:lang w:val="uk-UA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  <w:szCs w:val="20"/>
                        <w:lang w:val="uk-UA"/>
                      </w:rPr>
                      <m:t>i</m:t>
                    </m:r>
                  </m:sub>
                </m:sSub>
              </m:num>
              <m:den>
                <m:r>
                  <w:rPr>
                    <w:rFonts w:ascii="Cambria Math" w:hAnsi="Cambria Math"/>
                    <w:szCs w:val="20"/>
                    <w:lang w:val="uk-UA"/>
                  </w:rPr>
                  <m:t>x</m:t>
                </m:r>
              </m:den>
            </m:f>
          </m:e>
        </m:d>
        <m:r>
          <w:rPr>
            <w:rFonts w:ascii="Cambria Math" w:hAnsi="Cambria Math"/>
            <w:szCs w:val="20"/>
            <w:lang w:val="uk-UA"/>
          </w:rPr>
          <m:t xml:space="preserve"> (i=</m:t>
        </m:r>
        <m:bar>
          <m:barPr>
            <m:pos m:val="top"/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barPr>
          <m:e>
            <m:r>
              <w:rPr>
                <w:rFonts w:ascii="Cambria Math" w:hAnsi="Cambria Math"/>
                <w:szCs w:val="20"/>
                <w:lang w:val="uk-UA"/>
              </w:rPr>
              <m:t>1,n</m:t>
            </m:r>
          </m:e>
        </m:bar>
        <m:r>
          <w:rPr>
            <w:rFonts w:ascii="Cambria Math" w:hAnsi="Cambria Math"/>
            <w:szCs w:val="20"/>
            <w:lang w:val="uk-UA"/>
          </w:rPr>
          <m:t>)</m:t>
        </m:r>
      </m:oMath>
      <w:r w:rsidRPr="0056528C">
        <w:rPr>
          <w:bCs w:val="0"/>
          <w:szCs w:val="20"/>
          <w:lang w:val="uk-UA"/>
        </w:rPr>
        <w:t>, потрібно вирішити, до якого класу слід віднести об</w:t>
      </w:r>
      <w:proofErr w:type="spellStart"/>
      <w:r w:rsidR="00EC1127">
        <w:rPr>
          <w:bCs w:val="0"/>
          <w:szCs w:val="20"/>
          <w:lang w:val="uk-UA"/>
        </w:rPr>
        <w:t>’</w:t>
      </w:r>
      <w:r w:rsidRPr="0056528C">
        <w:rPr>
          <w:bCs w:val="0"/>
          <w:szCs w:val="20"/>
          <w:lang w:val="uk-UA"/>
        </w:rPr>
        <w:t>єкт</w:t>
      </w:r>
      <w:proofErr w:type="spellEnd"/>
      <w:r>
        <w:rPr>
          <w:bCs w:val="0"/>
          <w:szCs w:val="20"/>
          <w:lang w:val="uk-UA"/>
        </w:rPr>
        <w:t>, який розпізнається</w:t>
      </w:r>
      <w:r w:rsidRPr="0056528C">
        <w:rPr>
          <w:bCs w:val="0"/>
          <w:szCs w:val="20"/>
          <w:lang w:val="uk-UA"/>
        </w:rPr>
        <w:t>.</w:t>
      </w:r>
    </w:p>
    <w:p w:rsidR="002D4847" w:rsidRDefault="0056528C" w:rsidP="008115E4">
      <w:pPr>
        <w:pStyle w:val="aff1"/>
        <w:ind w:firstLine="720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 xml:space="preserve">Будемо вважати, що відома платіжна матриця </w:t>
      </w:r>
      <m:oMath>
        <m:r>
          <w:rPr>
            <w:rFonts w:ascii="Cambria Math" w:hAnsi="Cambria Math"/>
            <w:szCs w:val="20"/>
            <w:lang w:val="uk-UA"/>
          </w:rPr>
          <m:t>C=</m:t>
        </m:r>
        <m:d>
          <m:dPr>
            <m:begChr m:val="‖"/>
            <m:endChr m:val="‖"/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0"/>
                    <w:lang w:val="uk-UA"/>
                  </w:rPr>
                  <m:t>c</m:t>
                </m:r>
              </m:e>
              <m:sub>
                <m:r>
                  <w:rPr>
                    <w:rFonts w:ascii="Cambria Math" w:hAnsi="Cambria Math"/>
                    <w:szCs w:val="20"/>
                    <w:lang w:val="uk-UA"/>
                  </w:rPr>
                  <m:t>ij</m:t>
                </m:r>
              </m:sub>
            </m:sSub>
          </m:e>
        </m:d>
      </m:oMath>
      <w:r>
        <w:rPr>
          <w:bCs w:val="0"/>
          <w:szCs w:val="20"/>
          <w:lang w:val="uk-UA"/>
        </w:rPr>
        <w:t xml:space="preserve">, де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ij</m:t>
            </m:r>
          </m:sub>
        </m:sSub>
        <m:r>
          <w:rPr>
            <w:rFonts w:ascii="Cambria Math" w:hAnsi="Cambria Math"/>
            <w:szCs w:val="20"/>
            <w:lang w:val="uk-UA"/>
          </w:rPr>
          <m:t>=c(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</m:sSub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j</m:t>
            </m:r>
          </m:sub>
        </m:sSub>
        <m:r>
          <w:rPr>
            <w:rFonts w:ascii="Cambria Math" w:hAnsi="Cambria Math"/>
            <w:szCs w:val="20"/>
            <w:lang w:val="uk-UA"/>
          </w:rPr>
          <m:t>)</m:t>
        </m:r>
      </m:oMath>
      <w:r w:rsidR="002D4847" w:rsidRPr="002D4847">
        <w:rPr>
          <w:bCs w:val="0"/>
          <w:szCs w:val="20"/>
        </w:rPr>
        <w:t xml:space="preserve"> – </w:t>
      </w:r>
      <w:r w:rsidR="002D4847">
        <w:rPr>
          <w:bCs w:val="0"/>
          <w:szCs w:val="20"/>
          <w:lang w:val="uk-UA"/>
        </w:rPr>
        <w:t>втрати, які пов</w:t>
      </w:r>
      <w:r w:rsidR="00EC1127">
        <w:rPr>
          <w:bCs w:val="0"/>
          <w:szCs w:val="20"/>
          <w:lang w:val="uk-UA"/>
        </w:rPr>
        <w:t>’</w:t>
      </w:r>
      <w:r w:rsidR="002D4847">
        <w:rPr>
          <w:bCs w:val="0"/>
          <w:szCs w:val="20"/>
          <w:lang w:val="uk-UA"/>
        </w:rPr>
        <w:t>язані з прави</w:t>
      </w:r>
      <w:r w:rsidR="008A4F58">
        <w:rPr>
          <w:bCs w:val="0"/>
          <w:szCs w:val="20"/>
          <w:lang w:val="uk-UA"/>
        </w:rPr>
        <w:t xml:space="preserve">льним </w:t>
      </w:r>
      <w:proofErr w:type="gramStart"/>
      <w:r w:rsidR="008A4F58">
        <w:rPr>
          <w:bCs w:val="0"/>
          <w:szCs w:val="20"/>
          <w:lang w:val="uk-UA"/>
        </w:rPr>
        <w:t>р</w:t>
      </w:r>
      <w:proofErr w:type="gramEnd"/>
      <w:r w:rsidR="008A4F58">
        <w:rPr>
          <w:bCs w:val="0"/>
          <w:szCs w:val="20"/>
          <w:lang w:val="uk-UA"/>
        </w:rPr>
        <w:t>ішенням (</w:t>
      </w:r>
      <w:r w:rsidR="002D4847">
        <w:rPr>
          <w:bCs w:val="0"/>
          <w:szCs w:val="20"/>
          <w:lang w:val="uk-UA"/>
        </w:rPr>
        <w:t xml:space="preserve">зазвичай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en-US"/>
              </w:rPr>
              <m:t>c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</m:sSub>
        <m:r>
          <w:rPr>
            <w:rFonts w:ascii="Cambria Math" w:hAnsi="Cambria Math"/>
            <w:szCs w:val="20"/>
            <w:lang w:val="uk-UA"/>
          </w:rPr>
          <m:t>≤0</m:t>
        </m:r>
      </m:oMath>
      <w:r w:rsidR="002D4847">
        <w:rPr>
          <w:bCs w:val="0"/>
          <w:szCs w:val="20"/>
          <w:lang w:val="uk-UA"/>
        </w:rPr>
        <w:t xml:space="preserve">, а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c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ij</m:t>
            </m:r>
          </m:sub>
        </m:sSub>
        <m:r>
          <w:rPr>
            <w:rFonts w:ascii="Cambria Math" w:hAnsi="Cambria Math"/>
            <w:szCs w:val="20"/>
            <w:lang w:val="uk-UA"/>
          </w:rPr>
          <m:t>&gt;0</m:t>
        </m:r>
      </m:oMath>
      <w:r w:rsidR="002D4847" w:rsidRPr="002D4847">
        <w:rPr>
          <w:bCs w:val="0"/>
          <w:szCs w:val="20"/>
        </w:rPr>
        <w:t xml:space="preserve">). </w:t>
      </w:r>
      <w:r w:rsidR="002D4847">
        <w:rPr>
          <w:bCs w:val="0"/>
          <w:szCs w:val="20"/>
          <w:lang w:val="uk-UA"/>
        </w:rPr>
        <w:t xml:space="preserve">Використовуючи платіжну матрицю, можна побудувати функцію умовного </w:t>
      </w:r>
      <w:r w:rsidR="008115E4">
        <w:rPr>
          <w:bCs w:val="0"/>
          <w:szCs w:val="20"/>
          <w:lang w:val="uk-UA"/>
        </w:rPr>
        <w:t>ризику</w:t>
      </w:r>
      <w:r w:rsidR="002D4847">
        <w:rPr>
          <w:bCs w:val="0"/>
          <w:szCs w:val="20"/>
          <w:lang w:val="uk-UA"/>
        </w:rPr>
        <w:t>, пов</w:t>
      </w:r>
      <w:r w:rsidR="00EC1127">
        <w:rPr>
          <w:bCs w:val="0"/>
          <w:szCs w:val="20"/>
          <w:lang w:val="uk-UA"/>
        </w:rPr>
        <w:t>’</w:t>
      </w:r>
      <w:r w:rsidR="002D4847">
        <w:rPr>
          <w:bCs w:val="0"/>
          <w:szCs w:val="20"/>
          <w:lang w:val="uk-UA"/>
        </w:rPr>
        <w:t xml:space="preserve">язаного з вибором класу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j</m:t>
            </m:r>
          </m:sub>
        </m:sSub>
      </m:oMath>
      <w:r w:rsidR="002D4847" w:rsidRPr="002D4847">
        <w:rPr>
          <w:bCs w:val="0"/>
          <w:szCs w:val="20"/>
        </w:rPr>
        <w:t>:</w:t>
      </w:r>
    </w:p>
    <w:p w:rsidR="00B31375" w:rsidRPr="00B31375" w:rsidRDefault="00B31375" w:rsidP="008115E4">
      <w:pPr>
        <w:pStyle w:val="aff1"/>
        <w:ind w:firstLine="720"/>
        <w:rPr>
          <w:bCs w:val="0"/>
          <w:szCs w:val="20"/>
          <w:lang w:val="uk-UA"/>
        </w:rPr>
      </w:pPr>
    </w:p>
    <w:p w:rsidR="002D4847" w:rsidRDefault="002D4847" w:rsidP="002D4847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  <w:lang w:val="uk-UA"/>
          </w:rPr>
          <m:t>r</m:t>
        </m:r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/>
                    <w:i/>
                    <w:lang w:val="uk-UA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j</m:t>
                    </m:r>
                  </m:sub>
                </m:sSub>
              </m:num>
              <m:den>
                <m:acc>
                  <m:acc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accPr>
                  <m:e>
                    <m:r>
                      <w:rPr>
                        <w:rFonts w:ascii="Cambria Math" w:hAnsi="Cambria Math"/>
                        <w:lang w:val="uk-UA"/>
                      </w:rPr>
                      <m:t>x</m:t>
                    </m:r>
                  </m:e>
                </m:acc>
              </m:den>
            </m:f>
          </m:e>
        </m:d>
        <m:r>
          <w:rPr>
            <w:rFonts w:ascii="Cambria Math" w:hAnsi="Cambria Math"/>
            <w:lang w:val="uk-UA"/>
          </w:rPr>
          <m:t>=</m:t>
        </m:r>
        <m:nary>
          <m:naryPr>
            <m:chr m:val="∑"/>
            <m:limLoc m:val="undOvr"/>
            <m:ctrlPr>
              <w:rPr>
                <w:rFonts w:ascii="Cambria Math" w:hAnsi="Cambria Math"/>
                <w:i/>
                <w:lang w:val="uk-UA"/>
              </w:rPr>
            </m:ctrlPr>
          </m:naryPr>
          <m:sub>
            <m:r>
              <w:rPr>
                <w:rFonts w:ascii="Cambria Math" w:hAnsi="Cambria Math"/>
                <w:lang w:val="uk-UA"/>
              </w:rPr>
              <m:t>i=0</m:t>
            </m:r>
          </m:sub>
          <m:sup>
            <m:r>
              <w:rPr>
                <w:rFonts w:ascii="Cambria Math" w:hAnsi="Cambria Math"/>
                <w:lang w:val="uk-UA"/>
              </w:rPr>
              <m:t>n</m:t>
            </m:r>
          </m:sup>
          <m:e>
            <m:r>
              <w:rPr>
                <w:rFonts w:ascii="Cambria Math" w:hAnsi="Cambria Math"/>
                <w:lang w:val="uk-UA"/>
              </w:rPr>
              <m:t>c(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,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  <m:r>
              <w:rPr>
                <w:rFonts w:ascii="Cambria Math" w:hAnsi="Cambria Math"/>
                <w:lang w:val="uk-UA"/>
              </w:rPr>
              <m:t>)p(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/x)</m:t>
            </m:r>
          </m:e>
        </m:nary>
      </m:oMath>
      <w:r w:rsidRPr="002D4847">
        <w:rPr>
          <w:lang w:val="uk-UA"/>
        </w:rPr>
        <w:t>.</w:t>
      </w:r>
      <w:r>
        <w:rPr>
          <w:lang w:val="uk-UA"/>
        </w:rPr>
        <w:tab/>
      </w:r>
    </w:p>
    <w:p w:rsidR="00B31375" w:rsidRPr="00B31375" w:rsidRDefault="00B31375" w:rsidP="00B31375">
      <w:pPr>
        <w:rPr>
          <w:lang w:val="uk-UA"/>
        </w:rPr>
      </w:pPr>
    </w:p>
    <w:p w:rsidR="002D4847" w:rsidRDefault="002D4847" w:rsidP="008115E4">
      <w:pPr>
        <w:pStyle w:val="aff1"/>
        <w:ind w:firstLine="720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 xml:space="preserve">Для кожного ненульового терму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</m:sSub>
      </m:oMath>
      <w:r w:rsidR="008A4F58">
        <w:rPr>
          <w:bCs w:val="0"/>
          <w:szCs w:val="20"/>
          <w:lang w:val="uk-UA"/>
        </w:rPr>
        <w:t xml:space="preserve"> в</w:t>
      </w:r>
      <w:proofErr w:type="spellStart"/>
      <w:r>
        <w:rPr>
          <w:bCs w:val="0"/>
          <w:szCs w:val="20"/>
          <w:lang w:val="uk-UA"/>
        </w:rPr>
        <w:t>изначимо</w:t>
      </w:r>
      <w:proofErr w:type="spellEnd"/>
      <w:r>
        <w:rPr>
          <w:bCs w:val="0"/>
          <w:szCs w:val="20"/>
          <w:lang w:val="uk-UA"/>
        </w:rPr>
        <w:t xml:space="preserve"> вирішальне правило, задав його у вигляді </w:t>
      </w:r>
      <w:r w:rsidR="00C86606">
        <w:rPr>
          <w:bCs w:val="0"/>
          <w:szCs w:val="20"/>
          <w:lang w:val="uk-UA"/>
        </w:rPr>
        <w:t xml:space="preserve">функції приналежності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μ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</m:sSub>
        <m:d>
          <m:d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r>
              <w:rPr>
                <w:rFonts w:ascii="Cambria Math" w:hAnsi="Cambria Math"/>
                <w:szCs w:val="20"/>
                <w:lang w:val="uk-UA"/>
              </w:rPr>
              <m:t>x</m:t>
            </m:r>
          </m:e>
        </m:d>
        <m:r>
          <w:rPr>
            <w:rFonts w:ascii="Cambria Math" w:hAnsi="Cambria Math"/>
            <w:szCs w:val="20"/>
            <w:lang w:val="uk-UA"/>
          </w:rPr>
          <m:t>≤1</m:t>
        </m:r>
      </m:oMath>
      <w:r w:rsidR="00C86606">
        <w:rPr>
          <w:bCs w:val="0"/>
          <w:szCs w:val="20"/>
          <w:lang w:val="uk-UA"/>
        </w:rPr>
        <w:t xml:space="preserve">, з єдиною умовою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μ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</m:sSub>
        <m:d>
          <m:d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bar>
              <m:barPr>
                <m:pos m:val="top"/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barPr>
              <m:e>
                <m:r>
                  <w:rPr>
                    <w:rFonts w:ascii="Cambria Math" w:hAnsi="Cambria Math"/>
                    <w:szCs w:val="20"/>
                    <w:lang w:val="uk-UA"/>
                  </w:rPr>
                  <m:t>x</m:t>
                </m:r>
              </m:e>
            </m:bar>
          </m:e>
        </m:d>
        <m:r>
          <w:rPr>
            <w:rFonts w:ascii="Cambria Math" w:hAnsi="Cambria Math"/>
            <w:szCs w:val="20"/>
            <w:lang w:val="uk-UA"/>
          </w:rPr>
          <m:t>=1</m:t>
        </m:r>
      </m:oMath>
      <w:r w:rsidR="00C86606">
        <w:rPr>
          <w:bCs w:val="0"/>
          <w:szCs w:val="20"/>
          <w:lang w:val="uk-UA"/>
        </w:rPr>
        <w:t xml:space="preserve">. Тоді значення </w:t>
      </w:r>
      <w:r w:rsidR="008115E4">
        <w:rPr>
          <w:bCs w:val="0"/>
          <w:szCs w:val="20"/>
          <w:lang w:val="uk-UA"/>
        </w:rPr>
        <w:t>ризику</w:t>
      </w:r>
      <w:r w:rsidR="00C86606">
        <w:rPr>
          <w:bCs w:val="0"/>
          <w:szCs w:val="20"/>
          <w:lang w:val="uk-UA"/>
        </w:rPr>
        <w:t xml:space="preserve"> при відношенні до класу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j</m:t>
            </m:r>
          </m:sub>
        </m:sSub>
      </m:oMath>
      <w:r w:rsidR="008A4F58">
        <w:rPr>
          <w:bCs w:val="0"/>
          <w:szCs w:val="20"/>
          <w:lang w:val="uk-UA"/>
        </w:rPr>
        <w:t xml:space="preserve"> </w:t>
      </w:r>
      <w:r w:rsidR="00C86606">
        <w:rPr>
          <w:bCs w:val="0"/>
          <w:szCs w:val="20"/>
          <w:lang w:val="uk-UA"/>
        </w:rPr>
        <w:t xml:space="preserve">при всіх можливих значеннях </w:t>
      </w:r>
      <m:oMath>
        <m:r>
          <w:rPr>
            <w:rFonts w:ascii="Cambria Math" w:hAnsi="Cambria Math"/>
            <w:szCs w:val="20"/>
            <w:lang w:val="en-US"/>
          </w:rPr>
          <m:t>x</m:t>
        </m:r>
      </m:oMath>
      <w:r w:rsidR="008A4F58">
        <w:rPr>
          <w:szCs w:val="20"/>
          <w:lang w:val="uk-UA"/>
        </w:rPr>
        <w:t xml:space="preserve"> </w:t>
      </w:r>
      <w:r w:rsidR="00C86606">
        <w:rPr>
          <w:bCs w:val="0"/>
          <w:szCs w:val="20"/>
          <w:lang w:val="uk-UA"/>
        </w:rPr>
        <w:t>можна задати правилом:</w:t>
      </w:r>
    </w:p>
    <w:p w:rsidR="00B31375" w:rsidRDefault="00B31375" w:rsidP="008115E4">
      <w:pPr>
        <w:pStyle w:val="aff1"/>
        <w:ind w:firstLine="720"/>
        <w:rPr>
          <w:bCs w:val="0"/>
          <w:szCs w:val="20"/>
          <w:lang w:val="uk-UA"/>
        </w:rPr>
      </w:pPr>
    </w:p>
    <w:p w:rsidR="00C86606" w:rsidRDefault="00C86606" w:rsidP="00C86606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  <w:lang w:val="uk-UA"/>
          </w:rPr>
          <m:t>r</m:t>
        </m:r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</m:e>
        </m:d>
        <m:r>
          <w:rPr>
            <w:rFonts w:ascii="Cambria Math" w:hAnsi="Cambria Math"/>
            <w:lang w:val="uk-UA"/>
          </w:rPr>
          <m:t>=</m:t>
        </m:r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  <w:lang w:val="uk-UA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/>
                  </w:rPr>
                  <m:t>j</m:t>
                </m:r>
              </m:sub>
            </m:sSub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</w:rPr>
                  <m:t>x</m:t>
                </m:r>
              </m:e>
            </m:d>
            <m:r>
              <w:rPr>
                <w:rFonts w:ascii="Cambria Math" w:hAnsi="Cambria Math"/>
                <w:lang w:val="uk-UA"/>
              </w:rPr>
              <m:t>r</m:t>
            </m:r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θ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i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/>
                        <w:lang w:val="uk-UA"/>
                      </w:rPr>
                      <m:t>x</m:t>
                    </m:r>
                  </m:den>
                </m:f>
              </m:e>
            </m:d>
            <m:r>
              <w:rPr>
                <w:rFonts w:ascii="Cambria Math" w:hAnsi="Cambria Math"/>
                <w:lang w:val="uk-UA"/>
              </w:rPr>
              <m:t>dx=</m:t>
            </m:r>
            <m:nary>
              <m:naryPr>
                <m:chr m:val="∑"/>
                <m:limLoc m:val="undOvr"/>
                <m:ctrlPr>
                  <w:rPr>
                    <w:rFonts w:ascii="Cambria Math" w:hAnsi="Cambria Math"/>
                    <w:i/>
                    <w:lang w:val="uk-UA"/>
                  </w:rPr>
                </m:ctrlPr>
              </m:naryPr>
              <m:sub>
                <m:r>
                  <w:rPr>
                    <w:rFonts w:ascii="Cambria Math" w:hAnsi="Cambria Math"/>
                    <w:lang w:val="uk-UA"/>
                  </w:rPr>
                  <m:t>i=0</m:t>
                </m:r>
              </m:sub>
              <m:sup>
                <m:r>
                  <w:rPr>
                    <w:rFonts w:ascii="Cambria Math" w:hAnsi="Cambria Math"/>
                    <w:lang w:val="uk-UA"/>
                  </w:rPr>
                  <m:t>n</m:t>
                </m:r>
              </m:sup>
              <m:e>
                <m:r>
                  <w:rPr>
                    <w:rFonts w:ascii="Cambria Math" w:hAnsi="Cambria Math"/>
                    <w:lang w:val="uk-UA"/>
                  </w:rPr>
                  <m:t>c</m:t>
                </m:r>
                <m:d>
                  <m:d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θ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hAnsi="Cambria Math"/>
                        <w:lang w:val="uk-UA"/>
                      </w:rPr>
                      <m:t>,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θ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j</m:t>
                        </m:r>
                      </m:sub>
                    </m:sSub>
                  </m:e>
                </m:d>
                <m:nary>
                  <m:naryPr>
                    <m:limLoc m:val="undOvr"/>
                    <m:subHide m:val="1"/>
                    <m:supHide m:val="1"/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naryPr>
                  <m:sub/>
                  <m:sup/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μ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j</m:t>
                        </m:r>
                      </m:sub>
                    </m:sSub>
                    <m:r>
                      <w:rPr>
                        <w:rFonts w:ascii="Cambria Math" w:hAnsi="Cambria Math"/>
                        <w:lang w:val="uk-UA"/>
                      </w:rPr>
                      <m:t>(x)p(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θ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hAnsi="Cambria Math"/>
                        <w:lang w:val="uk-UA"/>
                      </w:rPr>
                      <m:t>/x)dx</m:t>
                    </m:r>
                  </m:e>
                </m:nary>
              </m:e>
            </m:nary>
          </m:e>
        </m:nary>
      </m:oMath>
      <w:r w:rsidRPr="002D4847">
        <w:rPr>
          <w:lang w:val="uk-UA"/>
        </w:rPr>
        <w:t>.</w:t>
      </w:r>
      <w:r>
        <w:rPr>
          <w:lang w:val="uk-UA"/>
        </w:rPr>
        <w:tab/>
      </w:r>
    </w:p>
    <w:p w:rsidR="00B31375" w:rsidRPr="00B31375" w:rsidRDefault="00B31375" w:rsidP="00B31375">
      <w:pPr>
        <w:rPr>
          <w:lang w:val="uk-UA"/>
        </w:rPr>
      </w:pPr>
    </w:p>
    <w:p w:rsidR="00C86606" w:rsidRDefault="00C62C10" w:rsidP="008115E4">
      <w:pPr>
        <w:pStyle w:val="aff1"/>
        <w:ind w:firstLine="720"/>
        <w:rPr>
          <w:bCs w:val="0"/>
          <w:szCs w:val="20"/>
          <w:lang w:val="uk-UA"/>
        </w:rPr>
      </w:pPr>
      <w:r w:rsidRPr="00C62C10">
        <w:rPr>
          <w:bCs w:val="0"/>
          <w:szCs w:val="20"/>
          <w:lang w:val="uk-UA"/>
        </w:rPr>
        <w:t>Середній ризик відмови від розпізнавання</w:t>
      </w:r>
      <w:r>
        <w:rPr>
          <w:bCs w:val="0"/>
          <w:szCs w:val="20"/>
          <w:lang w:val="uk-UA"/>
        </w:rPr>
        <w:t xml:space="preserve"> при цьому визначається виразом</w:t>
      </w:r>
      <w:r w:rsidR="008115E4">
        <w:rPr>
          <w:bCs w:val="0"/>
          <w:szCs w:val="20"/>
          <w:lang w:val="uk-UA"/>
        </w:rPr>
        <w:t>:</w:t>
      </w:r>
    </w:p>
    <w:p w:rsidR="008115E4" w:rsidRPr="002D4847" w:rsidRDefault="008115E4" w:rsidP="008115E4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  <w:lang w:val="uk-UA"/>
          </w:rPr>
          <m:t>r</m:t>
        </m:r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</m:e>
        </m:d>
        <m:r>
          <w:rPr>
            <w:rFonts w:ascii="Cambria Math" w:hAnsi="Cambria Math"/>
            <w:lang w:val="uk-UA"/>
          </w:rPr>
          <m:t>=</m:t>
        </m:r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  <w:lang w:val="uk-UA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0</m:t>
                </m:r>
              </m:sub>
            </m:sSub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</w:rPr>
                  <m:t>x</m:t>
                </m:r>
              </m:e>
            </m:d>
            <m:r>
              <w:rPr>
                <w:rFonts w:ascii="Cambria Math" w:hAnsi="Cambria Math"/>
                <w:lang w:val="uk-UA"/>
              </w:rPr>
              <m:t>r</m:t>
            </m:r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θ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i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/>
                        <w:lang w:val="uk-UA"/>
                      </w:rPr>
                      <m:t>x</m:t>
                    </m:r>
                  </m:den>
                </m:f>
              </m:e>
            </m:d>
            <m:r>
              <w:rPr>
                <w:rFonts w:ascii="Cambria Math" w:hAnsi="Cambria Math"/>
                <w:lang w:val="uk-UA"/>
              </w:rPr>
              <m:t>dx=</m:t>
            </m:r>
            <m:nary>
              <m:naryPr>
                <m:chr m:val="∑"/>
                <m:limLoc m:val="undOvr"/>
                <m:ctrlPr>
                  <w:rPr>
                    <w:rFonts w:ascii="Cambria Math" w:hAnsi="Cambria Math"/>
                    <w:i/>
                    <w:lang w:val="uk-UA"/>
                  </w:rPr>
                </m:ctrlPr>
              </m:naryPr>
              <m:sub>
                <m:r>
                  <w:rPr>
                    <w:rFonts w:ascii="Cambria Math" w:hAnsi="Cambria Math"/>
                    <w:lang w:val="uk-UA"/>
                  </w:rPr>
                  <m:t>i=0</m:t>
                </m:r>
              </m:sub>
              <m:sup>
                <m:r>
                  <w:rPr>
                    <w:rFonts w:ascii="Cambria Math" w:hAnsi="Cambria Math"/>
                    <w:lang w:val="uk-UA"/>
                  </w:rPr>
                  <m:t>n</m:t>
                </m:r>
              </m:sup>
              <m:e>
                <m:r>
                  <w:rPr>
                    <w:rFonts w:ascii="Cambria Math" w:hAnsi="Cambria Math"/>
                    <w:lang w:val="uk-UA"/>
                  </w:rPr>
                  <m:t>c</m:t>
                </m:r>
                <m:d>
                  <m:d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θ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hAnsi="Cambria Math"/>
                        <w:lang w:val="uk-UA"/>
                      </w:rPr>
                      <m:t>,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θ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0</m:t>
                        </m:r>
                      </m:sub>
                    </m:sSub>
                  </m:e>
                </m:d>
                <m:nary>
                  <m:naryPr>
                    <m:limLoc m:val="undOvr"/>
                    <m:subHide m:val="1"/>
                    <m:supHide m:val="1"/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naryPr>
                  <m:sub/>
                  <m:sup/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μ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0</m:t>
                        </m:r>
                      </m:sub>
                    </m:sSub>
                    <m:r>
                      <w:rPr>
                        <w:rFonts w:ascii="Cambria Math" w:hAnsi="Cambria Math"/>
                        <w:lang w:val="uk-UA"/>
                      </w:rPr>
                      <m:t>(x)p(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θ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hAnsi="Cambria Math"/>
                        <w:lang w:val="uk-UA"/>
                      </w:rPr>
                      <m:t>/x)dx</m:t>
                    </m:r>
                  </m:e>
                </m:nary>
              </m:e>
            </m:nary>
          </m:e>
        </m:nary>
      </m:oMath>
      <w:r w:rsidR="00D71806">
        <w:rPr>
          <w:lang w:val="uk-UA"/>
        </w:rPr>
        <w:t>,</w:t>
      </w:r>
      <w:r>
        <w:rPr>
          <w:lang w:val="uk-UA"/>
        </w:rPr>
        <w:tab/>
      </w:r>
    </w:p>
    <w:p w:rsidR="008115E4" w:rsidRDefault="00C62C10" w:rsidP="002004F7">
      <w:pPr>
        <w:pStyle w:val="aff1"/>
        <w:ind w:firstLine="0"/>
        <w:rPr>
          <w:bCs w:val="0"/>
          <w:szCs w:val="20"/>
          <w:lang w:val="uk-UA"/>
        </w:rPr>
      </w:pPr>
      <w:r>
        <w:rPr>
          <w:bCs w:val="0"/>
          <w:szCs w:val="20"/>
        </w:rPr>
        <w:lastRenderedPageBreak/>
        <w:t>д</w:t>
      </w:r>
      <w:r w:rsidR="008115E4">
        <w:rPr>
          <w:bCs w:val="0"/>
          <w:szCs w:val="20"/>
          <w:lang w:val="uk-UA"/>
        </w:rPr>
        <w:t xml:space="preserve">е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μ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0</m:t>
            </m:r>
          </m:sub>
        </m:sSub>
        <m:d>
          <m:d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r>
              <w:rPr>
                <w:rFonts w:ascii="Cambria Math" w:hAnsi="Cambria Math"/>
                <w:szCs w:val="20"/>
                <w:lang w:val="uk-UA"/>
              </w:rPr>
              <m:t>x</m:t>
            </m:r>
          </m:e>
        </m:d>
        <m:r>
          <w:rPr>
            <w:rFonts w:ascii="Cambria Math" w:hAnsi="Cambria Math"/>
            <w:szCs w:val="20"/>
            <w:lang w:val="uk-UA"/>
          </w:rPr>
          <m:t>=</m:t>
        </m:r>
        <m:d>
          <m:d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r>
              <w:rPr>
                <w:rFonts w:ascii="Cambria Math" w:hAnsi="Cambria Math"/>
                <w:szCs w:val="20"/>
                <w:lang w:val="uk-UA"/>
              </w:rPr>
              <m:t>1-</m:t>
            </m:r>
            <m:sSub>
              <m:sSub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0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/>
                    <w:szCs w:val="20"/>
                    <w:lang w:val="uk-UA"/>
                  </w:rPr>
                  <m:t>1</m:t>
                </m:r>
              </m:sub>
            </m:sSub>
            <m:d>
              <m:d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Cs w:val="20"/>
                    <w:lang w:val="uk-UA"/>
                  </w:rPr>
                  <m:t>x</m:t>
                </m:r>
              </m:e>
            </m:d>
          </m:e>
        </m:d>
        <m:d>
          <m:d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r>
              <w:rPr>
                <w:rFonts w:ascii="Cambria Math" w:hAnsi="Cambria Math"/>
                <w:szCs w:val="20"/>
                <w:lang w:val="uk-UA"/>
              </w:rPr>
              <m:t>1-</m:t>
            </m:r>
            <m:sSub>
              <m:sSub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0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/>
                    <w:szCs w:val="20"/>
                    <w:lang w:val="uk-UA"/>
                  </w:rPr>
                  <m:t>2</m:t>
                </m:r>
              </m:sub>
            </m:sSub>
            <m:d>
              <m:d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szCs w:val="20"/>
                    <w:lang w:val="uk-UA"/>
                  </w:rPr>
                  <m:t>x</m:t>
                </m:r>
              </m:e>
            </m:d>
          </m:e>
        </m:d>
        <m:r>
          <w:rPr>
            <w:rFonts w:ascii="Cambria Math" w:hAnsi="Cambria Math"/>
            <w:szCs w:val="20"/>
            <w:lang w:val="uk-UA"/>
          </w:rPr>
          <m:t>…</m:t>
        </m:r>
        <m:d>
          <m:d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r>
              <w:rPr>
                <w:rFonts w:ascii="Cambria Math" w:hAnsi="Cambria Math"/>
                <w:szCs w:val="20"/>
                <w:lang w:val="uk-UA"/>
              </w:rPr>
              <m:t>1-</m:t>
            </m:r>
            <m:sSub>
              <m:sSub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0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/>
                    <w:szCs w:val="20"/>
                    <w:lang w:val="uk-UA"/>
                  </w:rPr>
                  <m:t>n</m:t>
                </m:r>
              </m:sub>
            </m:sSub>
            <m:r>
              <w:rPr>
                <w:rFonts w:ascii="Cambria Math" w:hAnsi="Cambria Math"/>
                <w:szCs w:val="20"/>
                <w:lang w:val="uk-UA"/>
              </w:rPr>
              <m:t>(x)</m:t>
            </m:r>
          </m:e>
        </m:d>
      </m:oMath>
      <w:r>
        <w:rPr>
          <w:bCs w:val="0"/>
          <w:szCs w:val="20"/>
          <w:lang w:val="uk-UA"/>
        </w:rPr>
        <w:t>.</w:t>
      </w:r>
    </w:p>
    <w:p w:rsidR="00C62C10" w:rsidRDefault="00C62C10" w:rsidP="00C62C10">
      <w:pPr>
        <w:pStyle w:val="aff1"/>
        <w:ind w:firstLine="720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>Середній ризик прийняття рішення по всім термам буде:</w:t>
      </w:r>
    </w:p>
    <w:p w:rsidR="00B31375" w:rsidRDefault="00B31375" w:rsidP="00B31375">
      <w:pPr>
        <w:pStyle w:val="aff1"/>
        <w:ind w:firstLine="0"/>
        <w:rPr>
          <w:bCs w:val="0"/>
          <w:szCs w:val="20"/>
          <w:lang w:val="uk-UA"/>
        </w:rPr>
      </w:pPr>
    </w:p>
    <w:p w:rsidR="00C62C10" w:rsidRDefault="00C62C10" w:rsidP="008A4F58">
      <w:pPr>
        <w:pStyle w:val="MTDisplayEquation"/>
        <w:tabs>
          <w:tab w:val="clear" w:pos="9920"/>
          <w:tab w:val="right" w:pos="9356"/>
        </w:tabs>
        <w:ind w:firstLine="720"/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  <w:lang w:val="uk-UA"/>
          </w:rPr>
          <m:t>r=</m:t>
        </m:r>
        <m:nary>
          <m:naryPr>
            <m:chr m:val="∑"/>
            <m:limLoc m:val="undOvr"/>
            <m:ctrlPr>
              <w:rPr>
                <w:rFonts w:ascii="Cambria Math" w:hAnsi="Cambria Math"/>
                <w:i/>
                <w:lang w:val="uk-UA"/>
              </w:rPr>
            </m:ctrlPr>
          </m:naryPr>
          <m:sub>
            <m:r>
              <w:rPr>
                <w:rFonts w:ascii="Cambria Math" w:hAnsi="Cambria Math"/>
                <w:lang w:val="uk-UA"/>
              </w:rPr>
              <m:t>j=0</m:t>
            </m:r>
          </m:sub>
          <m:sup>
            <m:r>
              <w:rPr>
                <w:rFonts w:ascii="Cambria Math" w:hAnsi="Cambria Math"/>
                <w:lang w:val="uk-UA"/>
              </w:rPr>
              <m:t>n</m:t>
            </m:r>
          </m:sup>
          <m:e>
            <m:nary>
              <m:naryPr>
                <m:chr m:val="∑"/>
                <m:limLoc m:val="undOvr"/>
                <m:ctrlPr>
                  <w:rPr>
                    <w:rFonts w:ascii="Cambria Math" w:hAnsi="Cambria Math"/>
                    <w:i/>
                    <w:lang w:val="uk-UA"/>
                  </w:rPr>
                </m:ctrlPr>
              </m:naryPr>
              <m:sub>
                <m:r>
                  <w:rPr>
                    <w:rFonts w:ascii="Cambria Math" w:hAnsi="Cambria Math"/>
                    <w:lang w:val="uk-UA"/>
                  </w:rPr>
                  <m:t>i=0</m:t>
                </m:r>
              </m:sub>
              <m:sup>
                <m:r>
                  <w:rPr>
                    <w:rFonts w:ascii="Cambria Math" w:hAnsi="Cambria Math"/>
                    <w:lang w:val="uk-UA"/>
                  </w:rPr>
                  <m:t>n</m:t>
                </m:r>
              </m:sup>
              <m:e>
                <m:r>
                  <w:rPr>
                    <w:rFonts w:ascii="Cambria Math" w:hAnsi="Cambria Math"/>
                    <w:lang w:val="uk-UA"/>
                  </w:rPr>
                  <m:t>c</m:t>
                </m:r>
                <m:d>
                  <m:d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θ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i</m:t>
                        </m:r>
                      </m:sub>
                    </m:sSub>
                    <m:r>
                      <w:rPr>
                        <w:rFonts w:ascii="Cambria Math" w:hAnsi="Cambria Math"/>
                        <w:lang w:val="uk-UA"/>
                      </w:rPr>
                      <m:t>,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θ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j</m:t>
                        </m:r>
                      </m:sub>
                    </m:sSub>
                  </m:e>
                </m:d>
              </m:e>
            </m:nary>
          </m:e>
        </m:nary>
        <m:r>
          <w:rPr>
            <w:rFonts w:ascii="Cambria Math" w:hAnsi="Cambria Math"/>
            <w:lang w:val="uk-UA"/>
          </w:rPr>
          <m:t>p</m:t>
        </m:r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</m:e>
        </m:d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  <w:lang w:val="uk-UA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  <m:r>
              <w:rPr>
                <w:rFonts w:ascii="Cambria Math" w:hAnsi="Cambria Math"/>
                <w:lang w:val="uk-UA"/>
              </w:rPr>
              <m:t>(x)p(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/x)dx</m:t>
            </m:r>
          </m:e>
        </m:nary>
      </m:oMath>
      <w:r w:rsidRPr="002D4847">
        <w:rPr>
          <w:lang w:val="uk-UA"/>
        </w:rPr>
        <w:t>.</w:t>
      </w:r>
      <w:r>
        <w:rPr>
          <w:lang w:val="uk-UA"/>
        </w:rPr>
        <w:tab/>
      </w:r>
    </w:p>
    <w:p w:rsidR="00B31375" w:rsidRPr="00B31375" w:rsidRDefault="00B31375" w:rsidP="00B31375">
      <w:pPr>
        <w:rPr>
          <w:lang w:val="uk-UA"/>
        </w:rPr>
      </w:pPr>
    </w:p>
    <w:p w:rsidR="00C62C10" w:rsidRPr="00BE76ED" w:rsidRDefault="00C62C10" w:rsidP="00C62C10">
      <w:pPr>
        <w:pStyle w:val="aff1"/>
        <w:ind w:firstLine="720"/>
        <w:rPr>
          <w:bCs w:val="0"/>
          <w:szCs w:val="20"/>
        </w:rPr>
      </w:pPr>
      <w:r w:rsidRPr="00C62C10">
        <w:rPr>
          <w:bCs w:val="0"/>
          <w:szCs w:val="20"/>
          <w:lang w:val="uk-UA"/>
        </w:rPr>
        <w:t>Оптимальними вважаються функції приналежності, які мінімізують значення середнього ризику.</w:t>
      </w:r>
    </w:p>
    <w:p w:rsidR="00B31375" w:rsidRDefault="00C62C10" w:rsidP="00F06D0B">
      <w:pPr>
        <w:pStyle w:val="aff1"/>
        <w:ind w:firstLine="720"/>
        <w:rPr>
          <w:bCs w:val="0"/>
          <w:szCs w:val="20"/>
          <w:lang w:val="uk-UA"/>
        </w:rPr>
      </w:pPr>
      <w:r w:rsidRPr="009363E9">
        <w:rPr>
          <w:bCs w:val="0"/>
          <w:szCs w:val="20"/>
          <w:lang w:val="uk-UA"/>
        </w:rPr>
        <w:t xml:space="preserve">Коли носій </w:t>
      </w:r>
      <m:oMath>
        <m:r>
          <w:rPr>
            <w:rFonts w:ascii="Cambria Math" w:hAnsi="Cambria Math"/>
            <w:szCs w:val="20"/>
            <w:lang w:val="uk-UA"/>
          </w:rPr>
          <m:t>X</m:t>
        </m:r>
      </m:oMath>
      <w:r w:rsidRPr="009363E9">
        <w:rPr>
          <w:bCs w:val="0"/>
          <w:szCs w:val="20"/>
          <w:lang w:val="uk-UA"/>
        </w:rPr>
        <w:t xml:space="preserve"> має нечислову </w:t>
      </w:r>
      <w:r w:rsidR="009363E9">
        <w:rPr>
          <w:bCs w:val="0"/>
          <w:szCs w:val="20"/>
          <w:lang w:val="uk-UA"/>
        </w:rPr>
        <w:t xml:space="preserve">природу, то отриманими </w:t>
      </w:r>
      <w:r w:rsidR="009363E9" w:rsidRPr="00B31375">
        <w:rPr>
          <w:bCs w:val="0"/>
          <w:szCs w:val="20"/>
          <w:lang w:val="uk-UA"/>
        </w:rPr>
        <w:t>фopмyлами</w:t>
      </w:r>
      <w:r w:rsidRPr="009363E9">
        <w:rPr>
          <w:bCs w:val="0"/>
          <w:szCs w:val="20"/>
          <w:lang w:val="uk-UA"/>
        </w:rPr>
        <w:t xml:space="preserve"> скористатися неможливо. Стандартний прийом [</w:t>
      </w:r>
      <w:r w:rsidR="002004F7">
        <w:rPr>
          <w:bCs w:val="0"/>
          <w:szCs w:val="20"/>
          <w:lang w:val="uk-UA"/>
        </w:rPr>
        <w:t>23</w:t>
      </w:r>
      <w:r w:rsidRPr="009363E9">
        <w:rPr>
          <w:bCs w:val="0"/>
          <w:szCs w:val="20"/>
          <w:lang w:val="uk-UA"/>
        </w:rPr>
        <w:t xml:space="preserve">] подолання зазначеного обмеження полягає в побудові для кожного класу числових оцінок близькості елементів носія до еталону класу. Як правило, ці функції оцінок відомі. Вони визначаються вибраними методами вимірювань нечислових ознак в системі розпізнавання. </w:t>
      </w:r>
    </w:p>
    <w:p w:rsidR="00B31375" w:rsidRDefault="00C62C10" w:rsidP="00F06D0B">
      <w:pPr>
        <w:pStyle w:val="aff1"/>
        <w:ind w:firstLine="720"/>
        <w:rPr>
          <w:bCs w:val="0"/>
          <w:szCs w:val="20"/>
          <w:lang w:val="uk-UA"/>
        </w:rPr>
      </w:pPr>
      <w:r w:rsidRPr="009363E9">
        <w:rPr>
          <w:bCs w:val="0"/>
          <w:szCs w:val="20"/>
          <w:lang w:val="uk-UA"/>
        </w:rPr>
        <w:t>Позначимо функцію оцінки близькості для класу</w:t>
      </w:r>
      <w:r w:rsidR="008A4F58">
        <w:rPr>
          <w:bCs w:val="0"/>
          <w:szCs w:val="20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</m:sSub>
      </m:oMath>
      <w:r w:rsidRPr="009363E9">
        <w:rPr>
          <w:bCs w:val="0"/>
          <w:szCs w:val="20"/>
          <w:lang w:val="uk-UA"/>
        </w:rPr>
        <w:t>, через</w:t>
      </w:r>
      <w:r w:rsidR="008A4F58">
        <w:rPr>
          <w:bCs w:val="0"/>
          <w:szCs w:val="20"/>
          <w:lang w:val="uk-UA"/>
        </w:rPr>
        <w:t xml:space="preserve">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en-US"/>
              </w:rPr>
            </m:ctrlPr>
          </m:sSubPr>
          <m:e>
            <m:r>
              <w:rPr>
                <w:rFonts w:ascii="Cambria Math" w:hAnsi="Cambria Math"/>
                <w:szCs w:val="20"/>
              </w:rPr>
              <m:t>∆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</m:sSub>
        <m:r>
          <w:rPr>
            <w:rFonts w:ascii="Cambria Math" w:hAnsi="Cambria Math"/>
            <w:szCs w:val="20"/>
          </w:rPr>
          <m:t>=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en-US"/>
              </w:rPr>
            </m:ctrlPr>
          </m:sSubPr>
          <m:e>
            <m:r>
              <w:rPr>
                <w:rFonts w:ascii="Cambria Math" w:hAnsi="Cambria Math"/>
                <w:szCs w:val="20"/>
              </w:rPr>
              <m:t>∆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</m:sSub>
        <m:r>
          <w:rPr>
            <w:rFonts w:ascii="Cambria Math" w:hAnsi="Cambria Math"/>
            <w:szCs w:val="20"/>
          </w:rPr>
          <m:t>(</m:t>
        </m:r>
        <m:r>
          <w:rPr>
            <w:rFonts w:ascii="Cambria Math" w:hAnsi="Cambria Math"/>
            <w:szCs w:val="20"/>
            <w:lang w:val="en-US"/>
          </w:rPr>
          <m:t>x</m:t>
        </m:r>
        <m:r>
          <w:rPr>
            <w:rFonts w:ascii="Cambria Math" w:hAnsi="Cambria Math"/>
            <w:szCs w:val="20"/>
          </w:rPr>
          <m:t>,</m:t>
        </m:r>
        <m:bar>
          <m:barPr>
            <m:pos m:val="top"/>
            <m:ctrlPr>
              <w:rPr>
                <w:rFonts w:ascii="Cambria Math" w:hAnsi="Cambria Math"/>
                <w:bCs w:val="0"/>
                <w:i/>
                <w:szCs w:val="20"/>
                <w:lang w:val="en-US"/>
              </w:rPr>
            </m:ctrlPr>
          </m:barPr>
          <m:e>
            <m:sSub>
              <m:sSubPr>
                <m:ctrlPr>
                  <w:rPr>
                    <w:rFonts w:ascii="Cambria Math" w:hAnsi="Cambria Math"/>
                    <w:bCs w:val="0"/>
                    <w:i/>
                    <w:szCs w:val="20"/>
                    <w:lang w:val="en-US"/>
                  </w:rPr>
                </m:ctrlPr>
              </m:sSubPr>
              <m:e>
                <m:r>
                  <w:rPr>
                    <w:rFonts w:ascii="Cambria Math" w:hAnsi="Cambria Math"/>
                    <w:szCs w:val="20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Cambria Math"/>
                    <w:szCs w:val="20"/>
                    <w:lang w:val="en-US"/>
                  </w:rPr>
                  <m:t>i</m:t>
                </m:r>
              </m:sub>
            </m:sSub>
          </m:e>
        </m:bar>
        <m:r>
          <w:rPr>
            <w:rFonts w:ascii="Cambria Math" w:hAnsi="Cambria Math"/>
            <w:szCs w:val="20"/>
          </w:rPr>
          <m:t>)</m:t>
        </m:r>
      </m:oMath>
      <w:r w:rsidRPr="009363E9">
        <w:rPr>
          <w:bCs w:val="0"/>
          <w:szCs w:val="20"/>
          <w:lang w:val="uk-UA"/>
        </w:rPr>
        <w:t>.</w:t>
      </w:r>
      <w:r w:rsidR="008A4F58">
        <w:rPr>
          <w:bCs w:val="0"/>
          <w:szCs w:val="20"/>
          <w:lang w:val="uk-UA"/>
        </w:rPr>
        <w:t xml:space="preserve"> </w:t>
      </w:r>
      <w:r w:rsidR="009363E9">
        <w:rPr>
          <w:bCs w:val="0"/>
          <w:szCs w:val="20"/>
          <w:lang w:val="uk-UA"/>
        </w:rPr>
        <w:t xml:space="preserve">Мінімальною вимогою до функції оцінки є однозначність відображення простору </w:t>
      </w:r>
      <m:oMath>
        <m:r>
          <w:rPr>
            <w:rFonts w:ascii="Cambria Math" w:hAnsi="Cambria Math"/>
            <w:szCs w:val="20"/>
            <w:lang w:val="uk-UA"/>
          </w:rPr>
          <m:t>X</m:t>
        </m:r>
      </m:oMath>
      <w:r w:rsidR="008A4F58">
        <w:rPr>
          <w:szCs w:val="20"/>
          <w:lang w:val="uk-UA"/>
        </w:rPr>
        <w:t xml:space="preserve"> </w:t>
      </w:r>
      <w:r w:rsidR="009363E9">
        <w:rPr>
          <w:bCs w:val="0"/>
          <w:szCs w:val="20"/>
          <w:lang w:val="uk-UA"/>
        </w:rPr>
        <w:t xml:space="preserve">у просторі </w:t>
      </w:r>
      <m:oMath>
        <m:r>
          <w:rPr>
            <w:rFonts w:ascii="Cambria Math" w:hAnsi="Cambria Math"/>
            <w:szCs w:val="20"/>
            <w:lang w:val="uk-UA"/>
          </w:rPr>
          <m:t>∆</m:t>
        </m:r>
      </m:oMath>
      <w:r w:rsidR="009363E9">
        <w:rPr>
          <w:bCs w:val="0"/>
          <w:szCs w:val="20"/>
          <w:lang w:val="uk-UA"/>
        </w:rPr>
        <w:t xml:space="preserve">. Умова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∆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</m:sSub>
        <m:d>
          <m:d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0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/>
                    <w:szCs w:val="20"/>
                    <w:lang w:val="uk-UA"/>
                  </w:rPr>
                  <m:t>1</m:t>
                </m:r>
              </m:sub>
            </m:sSub>
            <m:r>
              <w:rPr>
                <w:rFonts w:ascii="Cambria Math" w:hAnsi="Cambria Math"/>
                <w:szCs w:val="20"/>
                <w:lang w:val="uk-UA"/>
              </w:rPr>
              <m:t>,</m:t>
            </m:r>
            <m:bar>
              <m:barPr>
                <m:pos m:val="top"/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barPr>
              <m:e>
                <m:sSub>
                  <m:sSubPr>
                    <m:ctrlPr>
                      <w:rPr>
                        <w:rFonts w:ascii="Cambria Math" w:hAnsi="Cambria Math"/>
                        <w:bCs w:val="0"/>
                        <w:i/>
                        <w:szCs w:val="20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0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0"/>
                        <w:lang w:val="uk-UA"/>
                      </w:rPr>
                      <m:t>i</m:t>
                    </m:r>
                  </m:sub>
                </m:sSub>
              </m:e>
            </m:bar>
          </m:e>
        </m:d>
        <m:r>
          <w:rPr>
            <w:rFonts w:ascii="Cambria Math" w:hAnsi="Cambria Math"/>
            <w:szCs w:val="20"/>
            <w:lang w:val="uk-UA"/>
          </w:rPr>
          <m:t>=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∆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</m:sSub>
        <m:d>
          <m:d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0"/>
                    <w:lang w:val="uk-UA"/>
                  </w:rPr>
                  <m:t>x</m:t>
                </m:r>
              </m:e>
              <m:sub>
                <m:r>
                  <w:rPr>
                    <w:rFonts w:ascii="Cambria Math" w:hAnsi="Cambria Math"/>
                    <w:szCs w:val="20"/>
                    <w:lang w:val="uk-UA"/>
                  </w:rPr>
                  <m:t>2</m:t>
                </m:r>
              </m:sub>
            </m:sSub>
            <m:r>
              <w:rPr>
                <w:rFonts w:ascii="Cambria Math" w:hAnsi="Cambria Math"/>
                <w:szCs w:val="20"/>
                <w:lang w:val="uk-UA"/>
              </w:rPr>
              <m:t>,</m:t>
            </m:r>
            <m:bar>
              <m:barPr>
                <m:pos m:val="top"/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barPr>
              <m:e>
                <m:sSub>
                  <m:sSubPr>
                    <m:ctrlPr>
                      <w:rPr>
                        <w:rFonts w:ascii="Cambria Math" w:hAnsi="Cambria Math"/>
                        <w:bCs w:val="0"/>
                        <w:i/>
                        <w:szCs w:val="20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0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0"/>
                        <w:lang w:val="uk-UA"/>
                      </w:rPr>
                      <m:t>i</m:t>
                    </m:r>
                  </m:sub>
                </m:sSub>
              </m:e>
            </m:bar>
          </m:e>
        </m:d>
        <m:r>
          <w:rPr>
            <w:rFonts w:ascii="Cambria Math" w:hAnsi="Cambria Math"/>
            <w:szCs w:val="20"/>
            <w:lang w:val="uk-UA"/>
          </w:rPr>
          <m:t>=a</m:t>
        </m:r>
      </m:oMath>
      <w:r w:rsidR="00F06D0B">
        <w:rPr>
          <w:bCs w:val="0"/>
          <w:szCs w:val="20"/>
          <w:lang w:val="uk-UA"/>
        </w:rPr>
        <w:t xml:space="preserve"> задає відношення еквівалентності на носії </w:t>
      </w:r>
      <m:oMath>
        <m:r>
          <w:rPr>
            <w:rFonts w:ascii="Cambria Math" w:hAnsi="Cambria Math"/>
            <w:szCs w:val="20"/>
            <w:lang w:val="uk-UA"/>
          </w:rPr>
          <m:t>X</m:t>
        </m:r>
      </m:oMath>
      <w:r w:rsidR="00F06D0B">
        <w:rPr>
          <w:bCs w:val="0"/>
          <w:szCs w:val="20"/>
          <w:lang w:val="uk-UA"/>
        </w:rPr>
        <w:t xml:space="preserve">, яке розбиває його на області, які не перетинаються – ядра відображення, які параметризовані значенням </w:t>
      </w:r>
      <m:oMath>
        <m:r>
          <w:rPr>
            <w:rFonts w:ascii="Cambria Math" w:hAnsi="Cambria Math"/>
            <w:szCs w:val="20"/>
            <w:lang w:val="uk-UA"/>
          </w:rPr>
          <m:t>a</m:t>
        </m:r>
      </m:oMath>
      <w:r w:rsidR="00F06D0B" w:rsidRPr="00F06D0B">
        <w:rPr>
          <w:bCs w:val="0"/>
          <w:szCs w:val="20"/>
        </w:rPr>
        <w:t>.</w:t>
      </w:r>
    </w:p>
    <w:p w:rsidR="00F06D0B" w:rsidRDefault="001E7611" w:rsidP="00F06D0B">
      <w:pPr>
        <w:pStyle w:val="aff1"/>
        <w:ind w:firstLine="720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 xml:space="preserve">Кожне ядро (позначається далі як </w:t>
      </w:r>
      <m:oMath>
        <m:sSubSup>
          <m:sSubSup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SupPr>
          <m:e>
            <m:r>
              <w:rPr>
                <w:rFonts w:ascii="Cambria Math" w:hAnsi="Cambria Math"/>
                <w:szCs w:val="20"/>
                <w:lang w:val="uk-UA"/>
              </w:rPr>
              <m:t>∆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  <m:sup>
            <m:r>
              <w:rPr>
                <w:rFonts w:ascii="Cambria Math" w:hAnsi="Cambria Math"/>
                <w:szCs w:val="20"/>
                <w:lang w:val="uk-UA"/>
              </w:rPr>
              <m:t>-1</m:t>
            </m:r>
          </m:sup>
        </m:sSubSup>
        <m:r>
          <w:rPr>
            <w:rFonts w:ascii="Cambria Math" w:hAnsi="Cambria Math"/>
            <w:szCs w:val="20"/>
            <w:lang w:val="uk-UA"/>
          </w:rPr>
          <m:t>(a)</m:t>
        </m:r>
      </m:oMath>
      <w:r>
        <w:rPr>
          <w:bCs w:val="0"/>
          <w:szCs w:val="20"/>
          <w:lang w:val="uk-UA"/>
        </w:rPr>
        <w:t>)</w:t>
      </w:r>
      <w:r w:rsidR="002E490A">
        <w:rPr>
          <w:bCs w:val="0"/>
          <w:szCs w:val="20"/>
          <w:lang w:val="uk-UA"/>
        </w:rPr>
        <w:t xml:space="preserve"> </w:t>
      </w:r>
      <w:r>
        <w:rPr>
          <w:bCs w:val="0"/>
          <w:szCs w:val="20"/>
          <w:lang w:val="uk-UA"/>
        </w:rPr>
        <w:t xml:space="preserve">визначає множини елементів </w:t>
      </w:r>
      <m:oMath>
        <m:r>
          <w:rPr>
            <w:rFonts w:ascii="Cambria Math" w:hAnsi="Cambria Math"/>
            <w:szCs w:val="20"/>
            <w:lang w:val="uk-UA"/>
          </w:rPr>
          <m:t>x</m:t>
        </m:r>
      </m:oMath>
      <w:r>
        <w:rPr>
          <w:bCs w:val="0"/>
          <w:szCs w:val="20"/>
          <w:lang w:val="uk-UA"/>
        </w:rPr>
        <w:t xml:space="preserve">, для яких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∆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</m:sSub>
        <m:d>
          <m:d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r>
              <w:rPr>
                <w:rFonts w:ascii="Cambria Math" w:hAnsi="Cambria Math"/>
                <w:szCs w:val="20"/>
                <w:lang w:val="uk-UA"/>
              </w:rPr>
              <m:t>x,</m:t>
            </m:r>
            <m:bar>
              <m:barPr>
                <m:pos m:val="top"/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barPr>
              <m:e>
                <m:sSub>
                  <m:sSubPr>
                    <m:ctrlPr>
                      <w:rPr>
                        <w:rFonts w:ascii="Cambria Math" w:hAnsi="Cambria Math"/>
                        <w:bCs w:val="0"/>
                        <w:i/>
                        <w:szCs w:val="20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0"/>
                        <w:lang w:val="uk-UA"/>
                      </w:rPr>
                      <m:t>x</m:t>
                    </m:r>
                  </m:e>
                  <m:sub>
                    <m:r>
                      <w:rPr>
                        <w:rFonts w:ascii="Cambria Math" w:hAnsi="Cambria Math"/>
                        <w:szCs w:val="20"/>
                        <w:lang w:val="uk-UA"/>
                      </w:rPr>
                      <m:t>i</m:t>
                    </m:r>
                  </m:sub>
                </m:sSub>
              </m:e>
            </m:bar>
          </m:e>
        </m:d>
        <m:r>
          <w:rPr>
            <w:rFonts w:ascii="Cambria Math" w:hAnsi="Cambria Math"/>
            <w:szCs w:val="20"/>
            <w:lang w:val="uk-UA"/>
          </w:rPr>
          <m:t>=a</m:t>
        </m:r>
      </m:oMath>
      <w:r w:rsidRPr="001E7611">
        <w:rPr>
          <w:bCs w:val="0"/>
          <w:szCs w:val="20"/>
        </w:rPr>
        <w:t xml:space="preserve">. </w:t>
      </w:r>
      <w:r w:rsidR="007B7538">
        <w:rPr>
          <w:bCs w:val="0"/>
          <w:szCs w:val="20"/>
          <w:lang w:val="uk-UA"/>
        </w:rPr>
        <w:t xml:space="preserve">Чим менше </w:t>
      </w:r>
      <w:proofErr w:type="spellStart"/>
      <w:r w:rsidR="007B7538">
        <w:rPr>
          <w:bCs w:val="0"/>
          <w:szCs w:val="20"/>
          <w:lang w:val="uk-UA"/>
        </w:rPr>
        <w:t>гранулярність</w:t>
      </w:r>
      <w:proofErr w:type="spellEnd"/>
      <w:r w:rsidR="007B7538">
        <w:rPr>
          <w:bCs w:val="0"/>
          <w:szCs w:val="20"/>
          <w:lang w:val="uk-UA"/>
        </w:rPr>
        <w:t xml:space="preserve"> ядер, тим вище якість вимірювача.</w:t>
      </w:r>
    </w:p>
    <w:p w:rsidR="007B7538" w:rsidRDefault="007B7538" w:rsidP="00F06D0B">
      <w:pPr>
        <w:pStyle w:val="aff1"/>
        <w:ind w:firstLine="720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 xml:space="preserve">Використовуючи значення оцінок близькості, побудуємо для кожного терму умовні функції розподілу </w:t>
      </w:r>
      <m:oMath>
        <m:sSubSup>
          <m:sSubSup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SupPr>
          <m:e>
            <m:r>
              <w:rPr>
                <w:rFonts w:ascii="Cambria Math" w:hAnsi="Cambria Math"/>
                <w:szCs w:val="20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szCs w:val="20"/>
                <w:lang w:val="uk-UA"/>
              </w:rPr>
              <m:t>∆</m:t>
            </m:r>
          </m:sup>
        </m:sSubSup>
        <m:r>
          <w:rPr>
            <w:rFonts w:ascii="Cambria Math" w:hAnsi="Cambria Math"/>
            <w:szCs w:val="20"/>
            <w:lang w:val="uk-UA"/>
          </w:rPr>
          <m:t>(∆/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</m:sSub>
        <m:r>
          <w:rPr>
            <w:rFonts w:ascii="Cambria Math" w:hAnsi="Cambria Math"/>
            <w:szCs w:val="20"/>
            <w:lang w:val="uk-UA"/>
          </w:rPr>
          <m:t>)</m:t>
        </m:r>
      </m:oMath>
      <w:r w:rsidRPr="007B7538">
        <w:rPr>
          <w:bCs w:val="0"/>
          <w:szCs w:val="20"/>
        </w:rPr>
        <w:t xml:space="preserve">. </w:t>
      </w:r>
      <w:r>
        <w:rPr>
          <w:bCs w:val="0"/>
          <w:szCs w:val="20"/>
          <w:lang w:val="uk-UA"/>
        </w:rPr>
        <w:t>Правило побудови можна описати наступною символьною формулою:</w:t>
      </w:r>
    </w:p>
    <w:p w:rsidR="00B31375" w:rsidRDefault="00B31375" w:rsidP="00B31375">
      <w:pPr>
        <w:pStyle w:val="aff1"/>
        <w:ind w:firstLine="0"/>
        <w:rPr>
          <w:bCs w:val="0"/>
          <w:szCs w:val="20"/>
          <w:lang w:val="uk-UA"/>
        </w:rPr>
      </w:pPr>
    </w:p>
    <w:p w:rsidR="007B7538" w:rsidRDefault="007B7538" w:rsidP="007B7538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∆</m:t>
            </m:r>
          </m:sup>
        </m:sSubSup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/>
                    <w:i/>
                    <w:lang w:val="uk-UA"/>
                  </w:rPr>
                </m:ctrlPr>
              </m:fPr>
              <m:num>
                <m:r>
                  <w:rPr>
                    <w:rFonts w:ascii="Cambria Math" w:hAnsi="Cambria Math"/>
                    <w:lang w:val="uk-UA"/>
                  </w:rPr>
                  <m:t>∆</m:t>
                </m:r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</m:den>
            </m:f>
          </m:e>
        </m:d>
        <m:r>
          <w:rPr>
            <w:rFonts w:ascii="Cambria Math" w:hAnsi="Cambria Math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1</m:t>
            </m:r>
          </m:num>
          <m:den>
            <m:r>
              <w:rPr>
                <w:rFonts w:ascii="Cambria Math" w:hAnsi="Cambria Math"/>
                <w:lang w:val="uk-UA"/>
              </w:rPr>
              <m:t>∆</m:t>
            </m:r>
          </m:den>
        </m:f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  <w:lang w:val="uk-UA"/>
              </w:rPr>
            </m:ctrlPr>
          </m:naryPr>
          <m:sub/>
          <m:sup/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f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(x/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)dx</m:t>
            </m:r>
          </m:e>
        </m:nary>
      </m:oMath>
      <w:r w:rsidRPr="002D4847">
        <w:rPr>
          <w:lang w:val="uk-UA"/>
        </w:rPr>
        <w:t>.</w:t>
      </w:r>
      <w:r>
        <w:rPr>
          <w:lang w:val="uk-UA"/>
        </w:rPr>
        <w:tab/>
      </w:r>
    </w:p>
    <w:p w:rsidR="00B31375" w:rsidRPr="00B31375" w:rsidRDefault="00B31375" w:rsidP="00B31375">
      <w:pPr>
        <w:rPr>
          <w:lang w:val="uk-UA"/>
        </w:rPr>
      </w:pPr>
    </w:p>
    <w:p w:rsidR="007B7538" w:rsidRDefault="00BE76ED" w:rsidP="00F06D0B">
      <w:pPr>
        <w:pStyle w:val="aff1"/>
        <w:ind w:firstLine="720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 xml:space="preserve">Інтеграл тут виражає сумарну імовірність  приналежності елементів </w:t>
      </w:r>
      <m:oMath>
        <m:r>
          <w:rPr>
            <w:rFonts w:ascii="Cambria Math" w:hAnsi="Cambria Math"/>
            <w:szCs w:val="20"/>
            <w:lang w:val="uk-UA"/>
          </w:rPr>
          <m:t>x</m:t>
        </m:r>
      </m:oMath>
      <w:r w:rsidR="002E490A">
        <w:rPr>
          <w:szCs w:val="20"/>
          <w:lang w:val="uk-UA"/>
        </w:rPr>
        <w:t xml:space="preserve"> </w:t>
      </w:r>
      <w:r>
        <w:rPr>
          <w:bCs w:val="0"/>
          <w:szCs w:val="20"/>
          <w:lang w:val="uk-UA"/>
        </w:rPr>
        <w:t xml:space="preserve">ядру відображення, </w:t>
      </w:r>
      <w:proofErr w:type="spellStart"/>
      <w:r>
        <w:rPr>
          <w:bCs w:val="0"/>
          <w:szCs w:val="20"/>
          <w:lang w:val="uk-UA"/>
        </w:rPr>
        <w:t>параметризованого</w:t>
      </w:r>
      <w:proofErr w:type="spellEnd"/>
      <w:r>
        <w:rPr>
          <w:bCs w:val="0"/>
          <w:szCs w:val="20"/>
          <w:lang w:val="uk-UA"/>
        </w:rPr>
        <w:t xml:space="preserve"> значенням </w:t>
      </w:r>
      <m:oMath>
        <m:r>
          <w:rPr>
            <w:rFonts w:ascii="Cambria Math" w:hAnsi="Cambria Math"/>
            <w:szCs w:val="20"/>
            <w:lang w:val="uk-UA"/>
          </w:rPr>
          <m:t>∆</m:t>
        </m:r>
      </m:oMath>
      <w:r>
        <w:rPr>
          <w:bCs w:val="0"/>
          <w:szCs w:val="20"/>
          <w:lang w:val="uk-UA"/>
        </w:rPr>
        <w:t xml:space="preserve">. Функцію приналежності у просторі </w:t>
      </w:r>
      <m:oMath>
        <m:r>
          <w:rPr>
            <w:rFonts w:ascii="Cambria Math" w:hAnsi="Cambria Math"/>
            <w:szCs w:val="20"/>
            <w:lang w:val="uk-UA"/>
          </w:rPr>
          <m:t>∆</m:t>
        </m:r>
      </m:oMath>
      <w:r>
        <w:rPr>
          <w:bCs w:val="0"/>
          <w:szCs w:val="20"/>
          <w:lang w:val="uk-UA"/>
        </w:rPr>
        <w:t xml:space="preserve"> визначимо правилом: </w:t>
      </w:r>
    </w:p>
    <w:p w:rsidR="00BE76ED" w:rsidRDefault="00BE76ED" w:rsidP="00BE76ED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lastRenderedPageBreak/>
        <w:tab/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μ</m:t>
            </m:r>
          </m:e>
          <m:sub>
            <m:r>
              <w:rPr>
                <w:rFonts w:ascii="Cambria Math" w:hAnsi="Cambria Math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∆</m:t>
            </m:r>
          </m:sup>
        </m:sSubSup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∆</m:t>
            </m:r>
          </m:e>
        </m:d>
        <m:r>
          <w:rPr>
            <w:rFonts w:ascii="Cambria Math" w:hAnsi="Cambria Math"/>
            <w:lang w:val="uk-UA"/>
          </w:rPr>
          <m:t>=</m:t>
        </m:r>
        <m:func>
          <m:funcPr>
            <m:ctrlPr>
              <w:rPr>
                <w:rFonts w:ascii="Cambria Math" w:hAnsi="Cambria Math"/>
                <w:i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/>
                    <w:i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max</m:t>
                </m:r>
              </m:e>
              <m:lim>
                <m:r>
                  <w:rPr>
                    <w:rFonts w:ascii="Cambria Math" w:hAnsi="Cambria Math"/>
                    <w:lang w:val="uk-UA"/>
                  </w:rPr>
                  <m:t>x∈</m:t>
                </m:r>
                <m:sSubSup>
                  <m:sSubSup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lang w:val="uk-UA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  <m:sup>
                    <m:r>
                      <w:rPr>
                        <w:rFonts w:ascii="Cambria Math" w:hAnsi="Cambria Math"/>
                        <w:lang w:val="uk-UA"/>
                      </w:rPr>
                      <m:t>-1</m:t>
                    </m:r>
                  </m:sup>
                </m:sSubSup>
                <m:r>
                  <w:rPr>
                    <w:rFonts w:ascii="Cambria Math" w:hAnsi="Cambria Math"/>
                    <w:lang w:val="uk-UA"/>
                  </w:rPr>
                  <m:t>(∆)</m:t>
                </m:r>
              </m:lim>
            </m:limLow>
          </m:fName>
          <m:e>
            <m:r>
              <w:rPr>
                <w:rFonts w:ascii="Cambria Math" w:hAnsi="Cambria Math"/>
                <w:lang w:val="uk-UA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(x))</m:t>
            </m:r>
          </m:e>
        </m:func>
      </m:oMath>
      <w:r w:rsidRPr="002D4847">
        <w:rPr>
          <w:lang w:val="uk-UA"/>
        </w:rPr>
        <w:t>.</w:t>
      </w:r>
      <w:r>
        <w:rPr>
          <w:lang w:val="uk-UA"/>
        </w:rPr>
        <w:tab/>
      </w:r>
    </w:p>
    <w:p w:rsidR="00B31375" w:rsidRPr="00B31375" w:rsidRDefault="00B31375" w:rsidP="00B31375">
      <w:pPr>
        <w:rPr>
          <w:lang w:val="uk-UA"/>
        </w:rPr>
      </w:pPr>
    </w:p>
    <w:p w:rsidR="00BE76ED" w:rsidRDefault="009416CF" w:rsidP="00F06D0B">
      <w:pPr>
        <w:pStyle w:val="aff1"/>
        <w:ind w:firstLine="720"/>
        <w:rPr>
          <w:bCs w:val="0"/>
          <w:szCs w:val="20"/>
        </w:rPr>
      </w:pPr>
      <w:r>
        <w:rPr>
          <w:bCs w:val="0"/>
          <w:szCs w:val="20"/>
          <w:lang w:val="uk-UA"/>
        </w:rPr>
        <w:t xml:space="preserve">Далі з метою спрощення </w:t>
      </w:r>
      <w:r w:rsidR="007807E4">
        <w:rPr>
          <w:bCs w:val="0"/>
          <w:szCs w:val="20"/>
          <w:lang w:val="uk-UA"/>
        </w:rPr>
        <w:t>за</w:t>
      </w:r>
      <w:r>
        <w:rPr>
          <w:bCs w:val="0"/>
          <w:szCs w:val="20"/>
          <w:lang w:val="uk-UA"/>
        </w:rPr>
        <w:t xml:space="preserve">пису верхній індекс </w:t>
      </w:r>
      <m:oMath>
        <m:r>
          <w:rPr>
            <w:rFonts w:ascii="Cambria Math" w:hAnsi="Cambria Math"/>
            <w:szCs w:val="20"/>
            <w:lang w:val="uk-UA"/>
          </w:rPr>
          <m:t>∆</m:t>
        </m:r>
      </m:oMath>
      <w:r>
        <w:rPr>
          <w:bCs w:val="0"/>
          <w:szCs w:val="20"/>
          <w:lang w:val="uk-UA"/>
        </w:rPr>
        <w:t xml:space="preserve"> в позначеннях </w:t>
      </w:r>
      <m:oMath>
        <m:sSubSup>
          <m:sSubSup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SupPr>
          <m:e>
            <m:r>
              <w:rPr>
                <w:rFonts w:ascii="Cambria Math" w:hAnsi="Cambria Math"/>
                <w:szCs w:val="20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szCs w:val="20"/>
                <w:lang w:val="uk-UA"/>
              </w:rPr>
              <m:t>∆</m:t>
            </m:r>
          </m:sup>
        </m:sSubSup>
      </m:oMath>
      <w:r>
        <w:rPr>
          <w:bCs w:val="0"/>
          <w:szCs w:val="20"/>
          <w:lang w:val="uk-UA"/>
        </w:rPr>
        <w:t xml:space="preserve"> і </w:t>
      </w:r>
      <m:oMath>
        <m:sSubSup>
          <m:sSubSup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SupPr>
          <m:e>
            <m:r>
              <w:rPr>
                <w:rFonts w:ascii="Cambria Math" w:hAnsi="Cambria Math"/>
                <w:szCs w:val="20"/>
                <w:lang w:val="uk-UA"/>
              </w:rPr>
              <m:t>μ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  <m:sup>
            <m:r>
              <w:rPr>
                <w:rFonts w:ascii="Cambria Math" w:hAnsi="Cambria Math"/>
                <w:szCs w:val="20"/>
                <w:lang w:val="uk-UA"/>
              </w:rPr>
              <m:t>∆</m:t>
            </m:r>
          </m:sup>
        </m:sSubSup>
      </m:oMath>
      <w:r w:rsidR="002E490A">
        <w:rPr>
          <w:bCs w:val="0"/>
          <w:szCs w:val="20"/>
          <w:lang w:val="uk-UA"/>
        </w:rPr>
        <w:t xml:space="preserve"> </w:t>
      </w:r>
      <w:r>
        <w:rPr>
          <w:bCs w:val="0"/>
          <w:szCs w:val="20"/>
          <w:lang w:val="uk-UA"/>
        </w:rPr>
        <w:t>будемо опускати</w:t>
      </w:r>
      <w:r w:rsidR="00E05066">
        <w:rPr>
          <w:bCs w:val="0"/>
          <w:szCs w:val="20"/>
          <w:lang w:val="uk-UA"/>
        </w:rPr>
        <w:t xml:space="preserve">, використовуючи ті ж позначення, що і в просторі ознак </w:t>
      </w:r>
      <m:oMath>
        <m:r>
          <w:rPr>
            <w:rFonts w:ascii="Cambria Math" w:hAnsi="Cambria Math"/>
            <w:szCs w:val="20"/>
            <w:lang w:val="uk-UA"/>
          </w:rPr>
          <m:t>X</m:t>
        </m:r>
      </m:oMath>
      <w:r w:rsidR="00E05066" w:rsidRPr="00E05066">
        <w:rPr>
          <w:bCs w:val="0"/>
          <w:szCs w:val="20"/>
        </w:rPr>
        <w:t>.</w:t>
      </w:r>
    </w:p>
    <w:p w:rsidR="007807E4" w:rsidRDefault="00FE0889" w:rsidP="00F06D0B">
      <w:pPr>
        <w:pStyle w:val="aff1"/>
        <w:ind w:firstLine="720"/>
        <w:rPr>
          <w:bCs w:val="0"/>
          <w:szCs w:val="20"/>
          <w:lang w:val="uk-UA"/>
        </w:rPr>
      </w:pPr>
      <w:r w:rsidRPr="00FE0889">
        <w:rPr>
          <w:bCs w:val="0"/>
          <w:szCs w:val="20"/>
          <w:lang w:val="uk-UA"/>
        </w:rPr>
        <w:t>Використовуючи оцінки близькості, знайдемо вирази для знаходження оптимальних функцій приналежності при нечислових носіях. За формулою Байєса маємо:</w:t>
      </w:r>
    </w:p>
    <w:p w:rsidR="00FE0889" w:rsidRDefault="00FE0889" w:rsidP="00FE0889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  <w:lang w:val="uk-UA"/>
          </w:rPr>
          <m:t>p</m:t>
        </m:r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f>
              <m:fPr>
                <m:ctrlPr>
                  <w:rPr>
                    <w:rFonts w:ascii="Cambria Math" w:hAnsi="Cambria Math"/>
                    <w:i/>
                    <w:lang w:val="uk-UA"/>
                  </w:rPr>
                </m:ctrlPr>
              </m:fPr>
              <m:num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</m:num>
              <m:den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</m:den>
            </m:f>
          </m:e>
        </m:d>
        <m:r>
          <w:rPr>
            <w:rFonts w:ascii="Cambria Math" w:hAnsi="Cambria Math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r>
              <w:rPr>
                <w:rFonts w:ascii="Cambria Math" w:hAnsi="Cambria Math"/>
                <w:lang w:val="uk-UA"/>
              </w:rPr>
              <m:t>p(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)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f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∆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/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)</m:t>
            </m:r>
          </m:num>
          <m:den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f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∆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)</m:t>
            </m:r>
          </m:den>
        </m:f>
      </m:oMath>
      <w:r w:rsidRPr="00BE76ED">
        <w:rPr>
          <w:lang w:val="uk-UA"/>
        </w:rPr>
        <w:t>.</w:t>
      </w:r>
      <w:r w:rsidRPr="00223F9D">
        <w:rPr>
          <w:lang w:val="uk-UA"/>
        </w:rPr>
        <w:tab/>
        <w:t>(</w:t>
      </w:r>
      <w:r>
        <w:rPr>
          <w:lang w:val="uk-UA"/>
        </w:rPr>
        <w:t>2.11</w:t>
      </w:r>
      <w:r w:rsidRPr="00223F9D">
        <w:rPr>
          <w:lang w:val="uk-UA"/>
        </w:rPr>
        <w:t>)</w:t>
      </w:r>
    </w:p>
    <w:p w:rsidR="00FE0889" w:rsidRDefault="006F68F0" w:rsidP="006F68F0">
      <w:pPr>
        <w:pStyle w:val="aff1"/>
        <w:ind w:firstLine="0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>д</w:t>
      </w:r>
      <w:r w:rsidR="00FE0889">
        <w:rPr>
          <w:bCs w:val="0"/>
          <w:szCs w:val="20"/>
          <w:lang w:val="uk-UA"/>
        </w:rPr>
        <w:t>е</w:t>
      </w:r>
      <w:r>
        <w:rPr>
          <w:bCs w:val="0"/>
          <w:szCs w:val="20"/>
          <w:lang w:val="uk-UA"/>
        </w:rPr>
        <w:t>:</w:t>
      </w:r>
    </w:p>
    <w:p w:rsidR="00FE0889" w:rsidRDefault="00FE0889" w:rsidP="00FE0889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</w:rPr>
              <m:t>f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∆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hAnsi="Cambria Math"/>
            <w:lang w:val="uk-UA"/>
          </w:rPr>
          <m:t>=</m:t>
        </m:r>
        <m:nary>
          <m:naryPr>
            <m:chr m:val="∑"/>
            <m:limLoc m:val="subSup"/>
            <m:ctrlPr>
              <w:rPr>
                <w:rFonts w:ascii="Cambria Math" w:hAnsi="Cambria Math"/>
                <w:i/>
                <w:lang w:val="uk-UA"/>
              </w:rPr>
            </m:ctrlPr>
          </m:naryPr>
          <m:sub>
            <m:r>
              <w:rPr>
                <w:rFonts w:ascii="Cambria Math" w:hAnsi="Cambria Math"/>
                <w:lang w:val="uk-UA"/>
              </w:rPr>
              <m:t>i=0</m:t>
            </m:r>
          </m:sub>
          <m:sup>
            <m:r>
              <w:rPr>
                <w:rFonts w:ascii="Cambria Math" w:hAnsi="Cambria Math"/>
              </w:rPr>
              <m:t>n</m:t>
            </m:r>
          </m:sup>
          <m:e>
            <m:r>
              <w:rPr>
                <w:rFonts w:ascii="Cambria Math" w:hAnsi="Cambria Math"/>
                <w:lang w:val="uk-UA"/>
              </w:rPr>
              <m:t>p(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)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f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∆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/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)</m:t>
            </m:r>
          </m:e>
        </m:nary>
        <m:r>
          <w:rPr>
            <w:rFonts w:ascii="Cambria Math" w:hAnsi="Cambria Math"/>
            <w:lang w:val="uk-UA"/>
          </w:rPr>
          <m:t xml:space="preserve">,  </m:t>
        </m:r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  <w:lang w:val="uk-UA"/>
              </w:rPr>
            </m:ctrlPr>
          </m:naryPr>
          <m:sub/>
          <m:sup/>
          <m:e>
            <m:r>
              <w:rPr>
                <w:rFonts w:ascii="Cambria Math" w:hAnsi="Cambria Math"/>
                <w:lang w:val="uk-UA"/>
              </w:rPr>
              <m:t>f</m:t>
            </m:r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</m:e>
            </m:d>
            <m:r>
              <w:rPr>
                <w:rFonts w:ascii="Cambria Math" w:hAnsi="Cambria Math"/>
                <w:lang w:val="uk-UA"/>
              </w:rPr>
              <m:t>d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∆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i</m:t>
                </m:r>
              </m:sub>
            </m:sSub>
            <m:r>
              <w:rPr>
                <w:rFonts w:ascii="Cambria Math" w:hAnsi="Cambria Math"/>
                <w:lang w:val="uk-UA"/>
              </w:rPr>
              <m:t>=1</m:t>
            </m:r>
          </m:e>
        </m:nary>
      </m:oMath>
      <w:r w:rsidRPr="00FE0889">
        <w:rPr>
          <w:lang w:val="ru-RU"/>
        </w:rPr>
        <w:t>.</w:t>
      </w:r>
      <w:r w:rsidRPr="00223F9D">
        <w:rPr>
          <w:lang w:val="uk-UA"/>
        </w:rPr>
        <w:tab/>
        <w:t>(</w:t>
      </w:r>
      <w:r>
        <w:rPr>
          <w:lang w:val="uk-UA"/>
        </w:rPr>
        <w:t>2.12</w:t>
      </w:r>
      <w:r w:rsidRPr="00223F9D">
        <w:rPr>
          <w:lang w:val="uk-UA"/>
        </w:rPr>
        <w:t>)</w:t>
      </w:r>
    </w:p>
    <w:p w:rsidR="00B31375" w:rsidRPr="00B31375" w:rsidRDefault="00B31375" w:rsidP="00B31375">
      <w:pPr>
        <w:rPr>
          <w:lang w:val="uk-UA"/>
        </w:rPr>
      </w:pPr>
    </w:p>
    <w:p w:rsidR="00B31375" w:rsidRDefault="00FE0889" w:rsidP="002004F7">
      <w:pPr>
        <w:pStyle w:val="aff1"/>
        <w:ind w:firstLine="720"/>
        <w:rPr>
          <w:bCs w:val="0"/>
          <w:szCs w:val="20"/>
          <w:lang w:val="uk-UA"/>
        </w:rPr>
      </w:pPr>
      <w:r w:rsidRPr="00FE0889">
        <w:rPr>
          <w:bCs w:val="0"/>
          <w:szCs w:val="20"/>
          <w:lang w:val="uk-UA"/>
        </w:rPr>
        <w:t>Основна відмінність даних формул від (</w:t>
      </w:r>
      <w:r w:rsidR="002004F7">
        <w:rPr>
          <w:bCs w:val="0"/>
          <w:szCs w:val="20"/>
          <w:lang w:val="uk-UA"/>
        </w:rPr>
        <w:t>2.8) –</w:t>
      </w:r>
      <w:r w:rsidRPr="00FE0889">
        <w:rPr>
          <w:bCs w:val="0"/>
          <w:szCs w:val="20"/>
          <w:lang w:val="uk-UA"/>
        </w:rPr>
        <w:t xml:space="preserve"> (</w:t>
      </w:r>
      <w:r w:rsidR="002004F7">
        <w:rPr>
          <w:bCs w:val="0"/>
          <w:szCs w:val="20"/>
          <w:lang w:val="uk-UA"/>
        </w:rPr>
        <w:t>2.9</w:t>
      </w:r>
      <w:r w:rsidRPr="00FE0889">
        <w:rPr>
          <w:bCs w:val="0"/>
          <w:szCs w:val="20"/>
          <w:lang w:val="uk-UA"/>
        </w:rPr>
        <w:t>) поля</w:t>
      </w:r>
      <w:r>
        <w:rPr>
          <w:bCs w:val="0"/>
          <w:szCs w:val="20"/>
          <w:lang w:val="uk-UA"/>
        </w:rPr>
        <w:t>гає в тому, що для кожного терму</w:t>
      </w:r>
      <w:r w:rsidRPr="00FE0889">
        <w:rPr>
          <w:bCs w:val="0"/>
          <w:szCs w:val="20"/>
          <w:lang w:val="uk-UA"/>
        </w:rPr>
        <w:t xml:space="preserve"> визначена своя «метрика» і свій прості</w:t>
      </w:r>
      <w:r w:rsidR="006D5982">
        <w:rPr>
          <w:bCs w:val="0"/>
          <w:szCs w:val="20"/>
          <w:lang w:val="uk-UA"/>
        </w:rPr>
        <w:t xml:space="preserve">р, в якому обчислюються функції </w:t>
      </w:r>
      <m:oMath>
        <m:r>
          <w:rPr>
            <w:rFonts w:ascii="Cambria Math" w:hAnsi="Cambria Math"/>
            <w:szCs w:val="20"/>
            <w:lang w:val="uk-UA"/>
          </w:rPr>
          <m:t>p(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</m:sSub>
        <m:r>
          <w:rPr>
            <w:rFonts w:ascii="Cambria Math" w:hAnsi="Cambria Math"/>
            <w:szCs w:val="20"/>
            <w:lang w:val="uk-UA"/>
          </w:rPr>
          <m:t>/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∆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</m:sSub>
        <m:r>
          <w:rPr>
            <w:rFonts w:ascii="Cambria Math" w:hAnsi="Cambria Math"/>
            <w:szCs w:val="20"/>
            <w:lang w:val="uk-UA"/>
          </w:rPr>
          <m:t>)</m:t>
        </m:r>
      </m:oMath>
      <w:r w:rsidR="006D5982">
        <w:rPr>
          <w:bCs w:val="0"/>
          <w:szCs w:val="20"/>
          <w:lang w:val="uk-UA"/>
        </w:rPr>
        <w:t xml:space="preserve">і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</m:sSub>
        <m:r>
          <w:rPr>
            <w:rFonts w:ascii="Cambria Math" w:hAnsi="Cambria Math"/>
            <w:szCs w:val="20"/>
            <w:lang w:val="uk-UA"/>
          </w:rPr>
          <m:t>(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∆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</m:sSub>
        <m:r>
          <w:rPr>
            <w:rFonts w:ascii="Cambria Math" w:hAnsi="Cambria Math"/>
            <w:szCs w:val="20"/>
            <w:lang w:val="uk-UA"/>
          </w:rPr>
          <m:t>)</m:t>
        </m:r>
      </m:oMath>
      <w:r w:rsidR="006D5982">
        <w:rPr>
          <w:bCs w:val="0"/>
          <w:szCs w:val="20"/>
          <w:lang w:val="uk-UA"/>
        </w:rPr>
        <w:t xml:space="preserve">. </w:t>
      </w:r>
      <w:r w:rsidRPr="00FE0889">
        <w:rPr>
          <w:bCs w:val="0"/>
          <w:szCs w:val="20"/>
          <w:lang w:val="uk-UA"/>
        </w:rPr>
        <w:t>Тому аналога для рівності (</w:t>
      </w:r>
      <w:r w:rsidR="002004F7">
        <w:rPr>
          <w:bCs w:val="0"/>
          <w:szCs w:val="20"/>
          <w:lang w:val="uk-UA"/>
        </w:rPr>
        <w:t>2.10</w:t>
      </w:r>
      <w:r w:rsidRPr="00FE0889">
        <w:rPr>
          <w:bCs w:val="0"/>
          <w:szCs w:val="20"/>
          <w:lang w:val="uk-UA"/>
        </w:rPr>
        <w:t xml:space="preserve">) не існує. </w:t>
      </w:r>
    </w:p>
    <w:p w:rsidR="00FE0889" w:rsidRPr="002004F7" w:rsidRDefault="00FE0889" w:rsidP="002004F7">
      <w:pPr>
        <w:pStyle w:val="aff1"/>
        <w:ind w:firstLine="720"/>
        <w:rPr>
          <w:bCs w:val="0"/>
          <w:szCs w:val="20"/>
          <w:lang w:val="uk-UA"/>
        </w:rPr>
      </w:pPr>
      <w:r w:rsidRPr="00FE0889">
        <w:rPr>
          <w:bCs w:val="0"/>
          <w:szCs w:val="20"/>
          <w:lang w:val="uk-UA"/>
        </w:rPr>
        <w:t>Формула обчислення середнього ризику через оцінки близькості має вигляд:</w:t>
      </w:r>
    </w:p>
    <w:p w:rsidR="006D5982" w:rsidRDefault="006D5982" w:rsidP="006D5982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  <w:lang w:val="uk-UA"/>
          </w:rPr>
          <m:t>r=</m:t>
        </m:r>
        <m:nary>
          <m:naryPr>
            <m:chr m:val="∑"/>
            <m:limLoc m:val="undOvr"/>
            <m:ctrlPr>
              <w:rPr>
                <w:rFonts w:ascii="Cambria Math" w:hAnsi="Cambria Math"/>
                <w:i/>
                <w:lang w:val="uk-UA"/>
              </w:rPr>
            </m:ctrlPr>
          </m:naryPr>
          <m:sub>
            <m:r>
              <w:rPr>
                <w:rFonts w:ascii="Cambria Math" w:hAnsi="Cambria Math"/>
                <w:lang w:val="uk-UA"/>
              </w:rPr>
              <m:t>j=0</m:t>
            </m:r>
          </m:sub>
          <m:sup>
            <m:r>
              <w:rPr>
                <w:rFonts w:ascii="Cambria Math" w:hAnsi="Cambria Math"/>
                <w:lang w:val="uk-UA"/>
              </w:rPr>
              <m:t>n</m:t>
            </m:r>
          </m:sup>
          <m:e>
            <m:nary>
              <m:naryPr>
                <m:chr m:val="∑"/>
                <m:limLoc m:val="undOvr"/>
                <m:ctrlPr>
                  <w:rPr>
                    <w:rFonts w:ascii="Cambria Math" w:hAnsi="Cambria Math"/>
                    <w:i/>
                    <w:lang w:val="uk-UA"/>
                  </w:rPr>
                </m:ctrlPr>
              </m:naryPr>
              <m:sub>
                <m:r>
                  <w:rPr>
                    <w:rFonts w:ascii="Cambria Math" w:hAnsi="Cambria Math"/>
                    <w:lang w:val="uk-UA"/>
                  </w:rPr>
                  <m:t>i=0</m:t>
                </m:r>
              </m:sub>
              <m:sup>
                <m:r>
                  <w:rPr>
                    <w:rFonts w:ascii="Cambria Math" w:hAnsi="Cambria Math"/>
                    <w:lang w:val="uk-UA"/>
                  </w:rPr>
                  <m:t>n</m:t>
                </m:r>
              </m:sup>
              <m:e>
                <m:r>
                  <w:rPr>
                    <w:rFonts w:ascii="Cambria Math" w:hAnsi="Cambria Math"/>
                    <w:lang w:val="uk-UA"/>
                  </w:rPr>
                  <m:t>c(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j</m:t>
                    </m:r>
                  </m:sub>
                </m:sSub>
                <m:r>
                  <w:rPr>
                    <w:rFonts w:ascii="Cambria Math" w:hAnsi="Cambria Math"/>
                    <w:lang w:val="uk-UA"/>
                  </w:rPr>
                  <m:t>)p(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j</m:t>
                    </m:r>
                  </m:sub>
                </m:sSub>
                <m:r>
                  <w:rPr>
                    <w:rFonts w:ascii="Cambria Math" w:hAnsi="Cambria Math"/>
                    <w:lang w:val="uk-UA"/>
                  </w:rPr>
                  <m:t>)</m:t>
                </m:r>
              </m:e>
            </m:nary>
            <m:nary>
              <m:naryPr>
                <m:limLoc m:val="undOvr"/>
                <m:subHide m:val="1"/>
                <m:sup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naryPr>
              <m:sub/>
              <m:sup/>
              <m:e>
                <m:acc>
                  <m:acc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μ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j</m:t>
                        </m:r>
                      </m:sub>
                    </m:sSub>
                  </m:e>
                </m:acc>
                <m:r>
                  <w:rPr>
                    <w:rFonts w:ascii="Cambria Math" w:hAnsi="Cambria Math"/>
                    <w:lang w:val="uk-UA"/>
                  </w:rPr>
                  <m:t>(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j</m:t>
                    </m:r>
                  </m:sub>
                </m:sSub>
                <m:r>
                  <w:rPr>
                    <w:rFonts w:ascii="Cambria Math" w:hAnsi="Cambria Math"/>
                    <w:lang w:val="uk-UA"/>
                  </w:rPr>
                  <m:t>)p(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lang w:val="uk-UA"/>
                  </w:rPr>
                  <m:t>/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lang w:val="uk-UA"/>
                  </w:rPr>
                  <m:t>)d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</m:e>
            </m:nary>
          </m:e>
        </m:nary>
      </m:oMath>
      <w:r w:rsidRPr="002D4847">
        <w:rPr>
          <w:lang w:val="uk-UA"/>
        </w:rPr>
        <w:t>.</w:t>
      </w:r>
      <w:r>
        <w:rPr>
          <w:lang w:val="uk-UA"/>
        </w:rPr>
        <w:tab/>
      </w:r>
    </w:p>
    <w:p w:rsidR="00B31375" w:rsidRPr="00B31375" w:rsidRDefault="00B31375" w:rsidP="00B31375">
      <w:pPr>
        <w:rPr>
          <w:lang w:val="uk-UA"/>
        </w:rPr>
      </w:pPr>
    </w:p>
    <w:p w:rsidR="006D5982" w:rsidRDefault="006D5982" w:rsidP="00F06D0B">
      <w:pPr>
        <w:pStyle w:val="aff1"/>
        <w:ind w:firstLine="720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 xml:space="preserve">При виконанні інтегрування співвідношення між метриками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∆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</m:sSub>
      </m:oMath>
      <w:r>
        <w:rPr>
          <w:bCs w:val="0"/>
          <w:szCs w:val="20"/>
          <w:lang w:val="uk-UA"/>
        </w:rPr>
        <w:t xml:space="preserve"> та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∆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j</m:t>
            </m:r>
          </m:sub>
        </m:sSub>
      </m:oMath>
      <w:r>
        <w:rPr>
          <w:bCs w:val="0"/>
          <w:szCs w:val="20"/>
          <w:lang w:val="uk-UA"/>
        </w:rPr>
        <w:t xml:space="preserve"> визначається з умови:</w:t>
      </w:r>
    </w:p>
    <w:p w:rsidR="00B31375" w:rsidRDefault="00B31375" w:rsidP="00B31375">
      <w:pPr>
        <w:pStyle w:val="aff1"/>
        <w:ind w:firstLine="0"/>
        <w:rPr>
          <w:bCs w:val="0"/>
          <w:szCs w:val="20"/>
          <w:lang w:val="uk-UA"/>
        </w:rPr>
      </w:pPr>
    </w:p>
    <w:p w:rsidR="006D5982" w:rsidRDefault="006D5982" w:rsidP="006D5982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∆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  <m:sup>
            <m:r>
              <w:rPr>
                <w:rFonts w:ascii="Cambria Math" w:hAnsi="Cambria Math"/>
                <w:lang w:val="uk-UA"/>
              </w:rPr>
              <m:t>-1</m:t>
            </m:r>
          </m:sup>
        </m:sSubSup>
        <m:r>
          <w:rPr>
            <w:rFonts w:ascii="Cambria Math" w:hAnsi="Cambria Math"/>
            <w:lang w:val="uk-UA"/>
          </w:rPr>
          <m:t>∩</m:t>
        </m:r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∆</m:t>
            </m:r>
          </m:e>
          <m:sub>
            <m:r>
              <w:rPr>
                <w:rFonts w:ascii="Cambria Math" w:hAnsi="Cambria Math"/>
                <w:lang w:val="uk-UA"/>
              </w:rPr>
              <m:t>j</m:t>
            </m:r>
          </m:sub>
          <m:sup>
            <m:r>
              <w:rPr>
                <w:rFonts w:ascii="Cambria Math" w:hAnsi="Cambria Math"/>
                <w:lang w:val="uk-UA"/>
              </w:rPr>
              <m:t>-1</m:t>
            </m:r>
          </m:sup>
        </m:sSubSup>
        <m:r>
          <w:rPr>
            <w:rFonts w:ascii="Cambria Math" w:hAnsi="Cambria Math"/>
            <w:lang w:val="uk-UA"/>
          </w:rPr>
          <m:t>≠∅</m:t>
        </m:r>
      </m:oMath>
      <w:r>
        <w:rPr>
          <w:lang w:val="ru-RU"/>
        </w:rPr>
        <w:t xml:space="preserve">, </w:t>
      </w:r>
      <w:r>
        <w:rPr>
          <w:lang w:val="uk-UA"/>
        </w:rPr>
        <w:t xml:space="preserve">при чому </w:t>
      </w:r>
      <m:oMath>
        <m:acc>
          <m:accPr>
            <m:ctrlPr>
              <w:rPr>
                <w:rFonts w:ascii="Cambria Math" w:hAnsi="Cambria Math"/>
                <w:i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/>
                  </w:rPr>
                  <m:t>j</m:t>
                </m:r>
              </m:sub>
            </m:sSub>
          </m:e>
        </m:acc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∆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</m:e>
        </m:d>
        <m:r>
          <w:rPr>
            <w:rFonts w:ascii="Cambria Math" w:hAnsi="Cambria Math"/>
            <w:lang w:val="uk-UA"/>
          </w:rPr>
          <m:t>=</m:t>
        </m:r>
        <m:func>
          <m:funcPr>
            <m:ctrlPr>
              <w:rPr>
                <w:rFonts w:ascii="Cambria Math" w:hAnsi="Cambria Math"/>
                <w:i/>
                <w:lang w:val="uk-UA"/>
              </w:rPr>
            </m:ctrlPr>
          </m:funcPr>
          <m:fName>
            <m:limLow>
              <m:limLowPr>
                <m:ctrlPr>
                  <w:rPr>
                    <w:rFonts w:ascii="Cambria Math" w:hAnsi="Cambria Math"/>
                    <w:i/>
                    <w:lang w:val="uk-UA"/>
                  </w:rPr>
                </m:ctrlPr>
              </m:limLowPr>
              <m:e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max</m:t>
                </m:r>
              </m:e>
              <m:lim>
                <m:sSubSup>
                  <m:sSubSup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lang w:val="uk-UA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  <m:sup>
                    <m:r>
                      <w:rPr>
                        <w:rFonts w:ascii="Cambria Math" w:hAnsi="Cambria Math"/>
                        <w:lang w:val="uk-UA"/>
                      </w:rPr>
                      <m:t>-1</m:t>
                    </m:r>
                  </m:sup>
                </m:sSubSup>
                <m:sSubSup>
                  <m:sSubSup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SupPr>
                  <m:e>
                    <m:r>
                      <w:rPr>
                        <w:rFonts w:ascii="Cambria Math" w:hAnsi="Cambria Math"/>
                        <w:lang w:val="uk-UA"/>
                      </w:rPr>
                      <m:t>∩∆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j</m:t>
                    </m:r>
                  </m:sub>
                  <m:sup>
                    <m:r>
                      <w:rPr>
                        <w:rFonts w:ascii="Cambria Math" w:hAnsi="Cambria Math"/>
                        <w:lang w:val="uk-UA"/>
                      </w:rPr>
                      <m:t>-1</m:t>
                    </m:r>
                  </m:sup>
                </m:sSubSup>
              </m:lim>
            </m:limLow>
          </m:fName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  <m:r>
              <w:rPr>
                <w:rFonts w:ascii="Cambria Math" w:hAnsi="Cambria Math"/>
                <w:lang w:val="uk-UA"/>
              </w:rPr>
              <m:t>(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∆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j</m:t>
                </m:r>
              </m:sub>
            </m:sSub>
            <m:r>
              <w:rPr>
                <w:rFonts w:ascii="Cambria Math" w:hAnsi="Cambria Math"/>
                <w:lang w:val="uk-UA"/>
              </w:rPr>
              <m:t>)</m:t>
            </m:r>
          </m:e>
        </m:func>
        <m:r>
          <w:rPr>
            <w:rFonts w:ascii="Cambria Math" w:hAnsi="Cambria Math"/>
            <w:lang w:val="uk-UA"/>
          </w:rPr>
          <m:t>.</m:t>
        </m:r>
      </m:oMath>
      <w:r>
        <w:rPr>
          <w:lang w:val="uk-UA"/>
        </w:rPr>
        <w:tab/>
        <w:t>(2.13)</w:t>
      </w:r>
    </w:p>
    <w:p w:rsidR="00B31375" w:rsidRPr="00B31375" w:rsidRDefault="00B31375" w:rsidP="00B31375">
      <w:pPr>
        <w:rPr>
          <w:lang w:val="uk-UA"/>
        </w:rPr>
      </w:pPr>
    </w:p>
    <w:p w:rsidR="006D5982" w:rsidRDefault="001970D4" w:rsidP="00F06D0B">
      <w:pPr>
        <w:pStyle w:val="aff1"/>
        <w:ind w:firstLine="720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>Середній ризик відмови від розпізнавання визначається виразом:</w:t>
      </w:r>
    </w:p>
    <w:p w:rsidR="00B31375" w:rsidRDefault="00B31375" w:rsidP="00B31375">
      <w:pPr>
        <w:pStyle w:val="aff1"/>
        <w:ind w:firstLine="0"/>
        <w:rPr>
          <w:bCs w:val="0"/>
          <w:szCs w:val="20"/>
          <w:lang w:val="uk-UA"/>
        </w:rPr>
      </w:pPr>
    </w:p>
    <w:p w:rsidR="001970D4" w:rsidRDefault="001970D4" w:rsidP="00EF2BD3">
      <w:pPr>
        <w:pStyle w:val="MTDisplayEquation"/>
        <w:tabs>
          <w:tab w:val="clear" w:pos="9920"/>
          <w:tab w:val="right" w:pos="9356"/>
        </w:tabs>
        <w:ind w:firstLine="0"/>
        <w:jc w:val="center"/>
        <w:rPr>
          <w:lang w:val="uk-UA"/>
        </w:rPr>
      </w:pPr>
      <m:oMath>
        <m:r>
          <w:rPr>
            <w:rFonts w:ascii="Cambria Math" w:hAnsi="Cambria Math"/>
            <w:lang w:val="uk-UA"/>
          </w:rPr>
          <m:t>r</m:t>
        </m:r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θ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Cambria Math"/>
            <w:lang w:val="uk-UA"/>
          </w:rPr>
          <m:t>=</m:t>
        </m:r>
        <m:nary>
          <m:naryPr>
            <m:limLoc m:val="undOvr"/>
            <m:subHide m:val="1"/>
            <m:supHide m:val="1"/>
            <m:ctrlPr>
              <w:rPr>
                <w:rFonts w:ascii="Cambria Math" w:hAnsi="Cambria Math"/>
                <w:i/>
                <w:lang w:val="uk-UA"/>
              </w:rPr>
            </m:ctrlPr>
          </m:naryPr>
          <m:sub/>
          <m:sup/>
          <m:e>
            <m:acc>
              <m:accPr>
                <m:ctrlPr>
                  <w:rPr>
                    <w:rFonts w:ascii="Cambria Math" w:hAnsi="Cambria Math"/>
                    <w:i/>
                    <w:lang w:val="uk-UA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μ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0</m:t>
                    </m:r>
                  </m:sub>
                </m:sSub>
              </m:e>
            </m:acc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0</m:t>
                    </m:r>
                  </m:sub>
                </m:sSub>
              </m:e>
            </m:d>
            <m:r>
              <w:rPr>
                <w:rFonts w:ascii="Cambria Math" w:hAnsi="Cambria Math"/>
                <w:lang w:val="uk-UA"/>
              </w:rPr>
              <m:t>r</m:t>
            </m:r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f>
                  <m:f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θ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i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∆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0</m:t>
                        </m:r>
                      </m:sub>
                    </m:sSub>
                  </m:den>
                </m:f>
              </m:e>
            </m:d>
            <m:r>
              <w:rPr>
                <w:rFonts w:ascii="Cambria Math" w:hAnsi="Cambria Math"/>
                <w:lang w:val="uk-UA"/>
              </w:rPr>
              <m:t>d</m:t>
            </m:r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∆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0</m:t>
                </m:r>
              </m:sub>
            </m:sSub>
            <m:r>
              <w:rPr>
                <w:rFonts w:ascii="Cambria Math" w:hAnsi="Cambria Math"/>
                <w:lang w:val="uk-UA"/>
              </w:rPr>
              <m:t>=</m:t>
            </m:r>
            <m:nary>
              <m:naryPr>
                <m:chr m:val="∑"/>
                <m:limLoc m:val="undOvr"/>
                <m:ctrlPr>
                  <w:rPr>
                    <w:rFonts w:ascii="Cambria Math" w:hAnsi="Cambria Math"/>
                    <w:i/>
                    <w:lang w:val="uk-UA"/>
                  </w:rPr>
                </m:ctrlPr>
              </m:naryPr>
              <m:sub>
                <m:r>
                  <w:rPr>
                    <w:rFonts w:ascii="Cambria Math" w:hAnsi="Cambria Math"/>
                    <w:lang w:val="uk-UA"/>
                  </w:rPr>
                  <m:t>i=0</m:t>
                </m:r>
              </m:sub>
              <m:sup>
                <m:r>
                  <w:rPr>
                    <w:rFonts w:ascii="Cambria Math" w:hAnsi="Cambria Math"/>
                    <w:lang w:val="uk-UA"/>
                  </w:rPr>
                  <m:t>n</m:t>
                </m:r>
              </m:sup>
              <m:e>
                <m:r>
                  <w:rPr>
                    <w:rFonts w:ascii="Cambria Math" w:hAnsi="Cambria Math"/>
                    <w:lang w:val="uk-UA"/>
                  </w:rPr>
                  <m:t>c(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/>
                    <w:lang w:val="uk-UA"/>
                  </w:rPr>
                  <m:t>)</m:t>
                </m:r>
              </m:e>
            </m:nary>
            <m:nary>
              <m:naryPr>
                <m:limLoc m:val="undOvr"/>
                <m:subHide m:val="1"/>
                <m:supHide m:val="1"/>
                <m:ctrlPr>
                  <w:rPr>
                    <w:rFonts w:ascii="Cambria Math" w:hAnsi="Cambria Math"/>
                    <w:i/>
                    <w:lang w:val="uk-UA"/>
                  </w:rPr>
                </m:ctrlPr>
              </m:naryPr>
              <m:sub/>
              <m:sup/>
              <m:e>
                <m:acc>
                  <m:acc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acc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μ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0</m:t>
                        </m:r>
                      </m:sub>
                    </m:sSub>
                  </m:e>
                </m:acc>
                <m:d>
                  <m:d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dPr>
                  <m:e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∆</m:t>
                        </m:r>
                      </m:e>
                      <m:sub>
                        <m:r>
                          <w:rPr>
                            <w:rFonts w:ascii="Cambria Math" w:hAnsi="Cambria Math"/>
                            <w:lang w:val="uk-UA"/>
                          </w:rPr>
                          <m:t>0</m:t>
                        </m:r>
                      </m:sub>
                    </m:sSub>
                  </m:e>
                </m:d>
                <m:r>
                  <w:rPr>
                    <w:rFonts w:ascii="Cambria Math" w:hAnsi="Cambria Math"/>
                    <w:lang w:val="uk-UA"/>
                  </w:rPr>
                  <m:t>p(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i</m:t>
                    </m:r>
                  </m:sub>
                </m:sSub>
                <m:r>
                  <w:rPr>
                    <w:rFonts w:ascii="Cambria Math" w:hAnsi="Cambria Math"/>
                    <w:lang w:val="uk-UA"/>
                  </w:rPr>
                  <m:t>/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θ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0</m:t>
                    </m:r>
                  </m:sub>
                </m:sSub>
                <m:r>
                  <w:rPr>
                    <w:rFonts w:ascii="Cambria Math" w:hAnsi="Cambria Math"/>
                    <w:lang w:val="uk-UA"/>
                  </w:rPr>
                  <m:t>)d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0</m:t>
                    </m:r>
                  </m:sub>
                </m:sSub>
              </m:e>
            </m:nary>
          </m:e>
        </m:nary>
      </m:oMath>
      <w:r>
        <w:rPr>
          <w:lang w:val="uk-UA"/>
        </w:rPr>
        <w:t>,</w:t>
      </w:r>
    </w:p>
    <w:p w:rsidR="00B31375" w:rsidRPr="00B31375" w:rsidRDefault="00B31375" w:rsidP="00B31375">
      <w:pPr>
        <w:rPr>
          <w:lang w:val="uk-UA"/>
        </w:rPr>
      </w:pPr>
    </w:p>
    <w:p w:rsidR="00EF2BD3" w:rsidRDefault="001970D4" w:rsidP="002004F7">
      <w:pPr>
        <w:pStyle w:val="aff1"/>
        <w:ind w:firstLine="0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 xml:space="preserve">де </w:t>
      </w:r>
      <m:oMath>
        <m:acc>
          <m:acc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0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/>
                    <w:szCs w:val="20"/>
                    <w:lang w:val="uk-UA"/>
                  </w:rPr>
                  <m:t>0</m:t>
                </m:r>
              </m:sub>
            </m:sSub>
          </m:e>
        </m:acc>
        <m:d>
          <m:d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0"/>
                    <w:lang w:val="uk-UA"/>
                  </w:rPr>
                  <m:t>∆</m:t>
                </m:r>
              </m:e>
              <m:sub>
                <m:r>
                  <w:rPr>
                    <w:rFonts w:ascii="Cambria Math" w:hAnsi="Cambria Math"/>
                    <w:szCs w:val="20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Cambria Math"/>
            <w:szCs w:val="20"/>
            <w:lang w:val="uk-UA"/>
          </w:rPr>
          <m:t>=</m:t>
        </m:r>
        <m:d>
          <m:d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r>
              <w:rPr>
                <w:rFonts w:ascii="Cambria Math" w:hAnsi="Cambria Math"/>
                <w:szCs w:val="20"/>
                <w:lang w:val="uk-UA"/>
              </w:rPr>
              <m:t>1-</m:t>
            </m:r>
            <m:acc>
              <m:acc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bCs w:val="0"/>
                        <w:i/>
                        <w:szCs w:val="20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0"/>
                        <w:lang w:val="uk-UA"/>
                      </w:rPr>
                      <m:t>μ</m:t>
                    </m:r>
                  </m:e>
                  <m:sub>
                    <m:r>
                      <w:rPr>
                        <w:rFonts w:ascii="Cambria Math" w:hAnsi="Cambria Math"/>
                        <w:szCs w:val="20"/>
                        <w:lang w:val="uk-UA"/>
                      </w:rPr>
                      <m:t>1</m:t>
                    </m:r>
                  </m:sub>
                </m:sSub>
              </m:e>
            </m:acc>
            <m:d>
              <m:d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bCs w:val="0"/>
                        <w:i/>
                        <w:szCs w:val="20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0"/>
                        <w:lang w:val="uk-UA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szCs w:val="20"/>
                        <w:lang w:val="uk-UA"/>
                      </w:rPr>
                      <m:t>1</m:t>
                    </m:r>
                  </m:sub>
                </m:sSub>
              </m:e>
            </m:d>
          </m:e>
        </m:d>
        <m:d>
          <m:d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r>
              <w:rPr>
                <w:rFonts w:ascii="Cambria Math" w:hAnsi="Cambria Math"/>
                <w:szCs w:val="20"/>
                <w:lang w:val="uk-UA"/>
              </w:rPr>
              <m:t>1-</m:t>
            </m:r>
            <m:acc>
              <m:acc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accPr>
              <m:e>
                <m:sSub>
                  <m:sSubPr>
                    <m:ctrlPr>
                      <w:rPr>
                        <w:rFonts w:ascii="Cambria Math" w:hAnsi="Cambria Math"/>
                        <w:bCs w:val="0"/>
                        <w:i/>
                        <w:szCs w:val="20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0"/>
                        <w:lang w:val="uk-UA"/>
                      </w:rPr>
                      <m:t>μ</m:t>
                    </m:r>
                  </m:e>
                  <m:sub>
                    <m:r>
                      <w:rPr>
                        <w:rFonts w:ascii="Cambria Math" w:hAnsi="Cambria Math"/>
                        <w:szCs w:val="20"/>
                        <w:lang w:val="uk-UA"/>
                      </w:rPr>
                      <m:t>2</m:t>
                    </m:r>
                  </m:sub>
                </m:sSub>
              </m:e>
            </m:acc>
            <m:d>
              <m:d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bCs w:val="0"/>
                        <w:i/>
                        <w:szCs w:val="20"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Cs w:val="20"/>
                        <w:lang w:val="uk-UA"/>
                      </w:rPr>
                      <m:t>∆</m:t>
                    </m:r>
                  </m:e>
                  <m:sub>
                    <m:r>
                      <w:rPr>
                        <w:rFonts w:ascii="Cambria Math" w:hAnsi="Cambria Math"/>
                        <w:szCs w:val="20"/>
                        <w:lang w:val="uk-UA"/>
                      </w:rPr>
                      <m:t>2</m:t>
                    </m:r>
                  </m:sub>
                </m:sSub>
              </m:e>
            </m:d>
          </m:e>
        </m:d>
        <m:r>
          <w:rPr>
            <w:rFonts w:ascii="Cambria Math" w:hAnsi="Cambria Math"/>
            <w:szCs w:val="20"/>
            <w:lang w:val="uk-UA"/>
          </w:rPr>
          <m:t>…(1-</m:t>
        </m:r>
        <m:acc>
          <m:acc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accPr>
          <m:e>
            <m:sSub>
              <m:sSub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0"/>
                    <w:lang w:val="uk-UA"/>
                  </w:rPr>
                  <m:t>μ</m:t>
                </m:r>
              </m:e>
              <m:sub>
                <m:r>
                  <w:rPr>
                    <w:rFonts w:ascii="Cambria Math" w:hAnsi="Cambria Math"/>
                    <w:szCs w:val="20"/>
                    <w:lang w:val="uk-UA"/>
                  </w:rPr>
                  <m:t>n</m:t>
                </m:r>
              </m:sub>
            </m:sSub>
          </m:e>
        </m:acc>
        <m:d>
          <m:d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0"/>
                    <w:lang w:val="uk-UA"/>
                  </w:rPr>
                  <m:t>∆</m:t>
                </m:r>
              </m:e>
              <m:sub>
                <m:r>
                  <w:rPr>
                    <w:rFonts w:ascii="Cambria Math" w:hAnsi="Cambria Math"/>
                    <w:szCs w:val="20"/>
                    <w:lang w:val="uk-UA"/>
                  </w:rPr>
                  <m:t>n</m:t>
                </m:r>
              </m:sub>
            </m:sSub>
          </m:e>
        </m:d>
        <m:r>
          <w:rPr>
            <w:rFonts w:ascii="Cambria Math" w:hAnsi="Cambria Math"/>
            <w:szCs w:val="20"/>
            <w:lang w:val="uk-UA"/>
          </w:rPr>
          <m:t>)</m:t>
        </m:r>
      </m:oMath>
      <w:r w:rsidR="00F46013" w:rsidRPr="00F46013">
        <w:rPr>
          <w:bCs w:val="0"/>
          <w:szCs w:val="20"/>
        </w:rPr>
        <w:t xml:space="preserve">. </w:t>
      </w:r>
    </w:p>
    <w:p w:rsidR="001970D4" w:rsidRDefault="00F46013" w:rsidP="00EF2BD3">
      <w:pPr>
        <w:pStyle w:val="aff1"/>
        <w:ind w:firstLine="709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 xml:space="preserve">У даному виразі відповідність </w:t>
      </w:r>
      <w:r w:rsidR="005411B5">
        <w:rPr>
          <w:bCs w:val="0"/>
          <w:szCs w:val="20"/>
          <w:lang w:val="uk-UA"/>
        </w:rPr>
        <w:t>метрик</w:t>
      </w:r>
      <w:r>
        <w:rPr>
          <w:bCs w:val="0"/>
          <w:szCs w:val="20"/>
          <w:lang w:val="uk-UA"/>
        </w:rPr>
        <w:t xml:space="preserve"> визначається умовами (</w:t>
      </w:r>
      <w:r w:rsidR="002004F7">
        <w:rPr>
          <w:bCs w:val="0"/>
          <w:szCs w:val="20"/>
          <w:lang w:val="uk-UA"/>
        </w:rPr>
        <w:t>2.13</w:t>
      </w:r>
      <w:r>
        <w:rPr>
          <w:bCs w:val="0"/>
          <w:szCs w:val="20"/>
          <w:lang w:val="uk-UA"/>
        </w:rPr>
        <w:t>).</w:t>
      </w:r>
    </w:p>
    <w:p w:rsidR="00B31375" w:rsidRDefault="00E7577A" w:rsidP="00BF4AB0">
      <w:pPr>
        <w:pStyle w:val="aff1"/>
        <w:ind w:firstLine="720"/>
        <w:rPr>
          <w:bCs w:val="0"/>
          <w:szCs w:val="20"/>
          <w:lang w:val="uk-UA"/>
        </w:rPr>
      </w:pPr>
      <w:r w:rsidRPr="00E7577A">
        <w:rPr>
          <w:bCs w:val="0"/>
          <w:szCs w:val="20"/>
          <w:lang w:val="uk-UA"/>
        </w:rPr>
        <w:lastRenderedPageBreak/>
        <w:t>Побудовані таким чином функції приналежності є оптимальними при фіксованих (стандартних) імовірнісних характеристиках дискретного каналу. У реальній системі статистичні характеристики каналу істотно змінюються в залежності від погодних умов і часу доби</w:t>
      </w:r>
      <w:r w:rsidR="00EA3988" w:rsidRPr="00EA3988">
        <w:rPr>
          <w:bCs w:val="0"/>
          <w:szCs w:val="20"/>
        </w:rPr>
        <w:t xml:space="preserve"> [37]</w:t>
      </w:r>
      <w:r w:rsidRPr="00E7577A">
        <w:rPr>
          <w:bCs w:val="0"/>
          <w:szCs w:val="20"/>
          <w:lang w:val="uk-UA"/>
        </w:rPr>
        <w:t xml:space="preserve">. </w:t>
      </w:r>
    </w:p>
    <w:p w:rsidR="00B31375" w:rsidRDefault="00E7577A" w:rsidP="00BF4AB0">
      <w:pPr>
        <w:pStyle w:val="aff1"/>
        <w:ind w:firstLine="720"/>
        <w:rPr>
          <w:bCs w:val="0"/>
          <w:szCs w:val="20"/>
          <w:lang w:val="uk-UA"/>
        </w:rPr>
      </w:pPr>
      <w:r w:rsidRPr="00E7577A">
        <w:rPr>
          <w:bCs w:val="0"/>
          <w:szCs w:val="20"/>
          <w:lang w:val="uk-UA"/>
        </w:rPr>
        <w:t>Тому при фіксованих функціях приналежності будь-яка відмінність характеристик каналу від стандартних в кращу або гіршу сторону буде приводити до збільшення помилок розпізнавання. І якщо зі збільшенням помилок при погіршенні каналу в більшості випадків можна миритися, то помилкове розпізнавання свідомо достовірних слів є неприйнятним.</w:t>
      </w:r>
      <w:r w:rsidR="00DE5811">
        <w:rPr>
          <w:bCs w:val="0"/>
          <w:szCs w:val="20"/>
          <w:lang w:val="uk-UA"/>
        </w:rPr>
        <w:t xml:space="preserve"> </w:t>
      </w:r>
    </w:p>
    <w:p w:rsidR="00B31375" w:rsidRDefault="00E7577A" w:rsidP="00BF4AB0">
      <w:pPr>
        <w:pStyle w:val="aff1"/>
        <w:ind w:firstLine="720"/>
        <w:rPr>
          <w:bCs w:val="0"/>
          <w:szCs w:val="20"/>
          <w:lang w:val="uk-UA"/>
        </w:rPr>
      </w:pPr>
      <w:r w:rsidRPr="00E7577A">
        <w:rPr>
          <w:bCs w:val="0"/>
          <w:szCs w:val="20"/>
          <w:lang w:val="uk-UA"/>
        </w:rPr>
        <w:t xml:space="preserve">Дозволити дане протиріччя можна двома шляхами: або безперервно відстежувати ймовірні характеристики каналу і змінювати функції приналежності в реальному часі, або вибирати </w:t>
      </w:r>
      <w:r w:rsidR="00C858CB">
        <w:rPr>
          <w:bCs w:val="0"/>
          <w:szCs w:val="20"/>
          <w:lang w:val="uk-UA"/>
        </w:rPr>
        <w:t>квазіоптимальну</w:t>
      </w:r>
      <w:r w:rsidRPr="00E7577A">
        <w:rPr>
          <w:bCs w:val="0"/>
          <w:szCs w:val="20"/>
          <w:lang w:val="uk-UA"/>
        </w:rPr>
        <w:t xml:space="preserve"> функції приналежності, які оптимізовані до заданої варіації характеристик каналу.</w:t>
      </w:r>
    </w:p>
    <w:p w:rsidR="00B31375" w:rsidRDefault="00E7577A" w:rsidP="00BF4AB0">
      <w:pPr>
        <w:pStyle w:val="aff1"/>
        <w:ind w:firstLine="720"/>
        <w:rPr>
          <w:bCs w:val="0"/>
          <w:szCs w:val="20"/>
          <w:lang w:val="uk-UA"/>
        </w:rPr>
      </w:pPr>
      <w:r w:rsidRPr="00E7577A">
        <w:rPr>
          <w:bCs w:val="0"/>
          <w:szCs w:val="20"/>
          <w:lang w:val="uk-UA"/>
        </w:rPr>
        <w:t>Перший варіант досить дорогий в реалізації і пред</w:t>
      </w:r>
      <w:r w:rsidR="00EC1127">
        <w:rPr>
          <w:bCs w:val="0"/>
          <w:szCs w:val="20"/>
          <w:lang w:val="uk-UA"/>
        </w:rPr>
        <w:t>’</w:t>
      </w:r>
      <w:r w:rsidRPr="00E7577A">
        <w:rPr>
          <w:bCs w:val="0"/>
          <w:szCs w:val="20"/>
          <w:lang w:val="uk-UA"/>
        </w:rPr>
        <w:t xml:space="preserve">являє високі вимоги до обчислювальної потужності центрального інформаційного центру, другий варіант технічно більш простий, але має гірші характеристиками в розпізнаванні, ніж перший. </w:t>
      </w:r>
    </w:p>
    <w:p w:rsidR="00B31375" w:rsidRDefault="00E7577A" w:rsidP="00BF4AB0">
      <w:pPr>
        <w:pStyle w:val="aff1"/>
        <w:ind w:firstLine="720"/>
        <w:rPr>
          <w:bCs w:val="0"/>
          <w:szCs w:val="20"/>
          <w:lang w:val="uk-UA"/>
        </w:rPr>
      </w:pPr>
      <w:r w:rsidRPr="00E7577A">
        <w:rPr>
          <w:bCs w:val="0"/>
          <w:szCs w:val="20"/>
          <w:lang w:val="uk-UA"/>
        </w:rPr>
        <w:t>Розглянемо далі спосіб побудови ад</w:t>
      </w:r>
      <w:r w:rsidR="00DE5811">
        <w:rPr>
          <w:bCs w:val="0"/>
          <w:szCs w:val="20"/>
          <w:lang w:val="uk-UA"/>
        </w:rPr>
        <w:t>аптивної схеми розпізнавання з квазіоптимальним</w:t>
      </w:r>
      <w:r w:rsidRPr="00E7577A">
        <w:rPr>
          <w:bCs w:val="0"/>
          <w:szCs w:val="20"/>
          <w:lang w:val="uk-UA"/>
        </w:rPr>
        <w:t xml:space="preserve"> правилом вибору функці</w:t>
      </w:r>
      <w:r w:rsidR="005411B5">
        <w:rPr>
          <w:bCs w:val="0"/>
          <w:szCs w:val="20"/>
          <w:lang w:val="uk-UA"/>
        </w:rPr>
        <w:t xml:space="preserve">й приналежності. </w:t>
      </w:r>
    </w:p>
    <w:p w:rsidR="00B31375" w:rsidRDefault="005411B5" w:rsidP="00BF4AB0">
      <w:pPr>
        <w:pStyle w:val="aff1"/>
        <w:ind w:firstLine="720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>Квазіоптимальна функція</w:t>
      </w:r>
      <w:r w:rsidR="00E7577A" w:rsidRPr="00E7577A">
        <w:rPr>
          <w:bCs w:val="0"/>
          <w:szCs w:val="20"/>
          <w:lang w:val="uk-UA"/>
        </w:rPr>
        <w:t xml:space="preserve"> приналежності передбачає, що при передачі інформаційних слів по каналах з різними імовірнісними характеристиками (від ідеального каналу до стандартного) ймовірність помилок класифікації для вирішальної схеми буде лежати в межах заданого допуску. Ця вимога може бути реалізовано</w:t>
      </w:r>
      <w:r w:rsidR="00DE5811">
        <w:rPr>
          <w:bCs w:val="0"/>
          <w:szCs w:val="20"/>
          <w:lang w:val="uk-UA"/>
        </w:rPr>
        <w:t>ю</w:t>
      </w:r>
      <w:r w:rsidR="00E7577A" w:rsidRPr="00E7577A">
        <w:rPr>
          <w:bCs w:val="0"/>
          <w:szCs w:val="20"/>
          <w:lang w:val="uk-UA"/>
        </w:rPr>
        <w:t xml:space="preserve">, коли функції приналежності при більш високому рівні перешкод покривають функції приналежності, побудовані для більш низьких рівнях спотворень в каналі. </w:t>
      </w:r>
    </w:p>
    <w:p w:rsidR="00B31375" w:rsidRDefault="00E7577A" w:rsidP="00BF4AB0">
      <w:pPr>
        <w:pStyle w:val="aff1"/>
        <w:ind w:firstLine="720"/>
        <w:rPr>
          <w:bCs w:val="0"/>
          <w:szCs w:val="20"/>
          <w:lang w:val="uk-UA"/>
        </w:rPr>
      </w:pPr>
      <w:r w:rsidRPr="00E7577A">
        <w:rPr>
          <w:bCs w:val="0"/>
          <w:szCs w:val="20"/>
          <w:lang w:val="uk-UA"/>
        </w:rPr>
        <w:t>Іншими словами нечіткі множини однойменних термів утворюють послідовні вкладення при зростанні рівня спотворень в каналі.</w:t>
      </w:r>
      <w:r w:rsidR="00DE5811">
        <w:rPr>
          <w:bCs w:val="0"/>
          <w:szCs w:val="20"/>
          <w:lang w:val="uk-UA"/>
        </w:rPr>
        <w:t xml:space="preserve"> </w:t>
      </w:r>
      <w:r w:rsidR="001852BC" w:rsidRPr="001852BC">
        <w:rPr>
          <w:bCs w:val="0"/>
          <w:szCs w:val="20"/>
          <w:lang w:val="uk-UA"/>
        </w:rPr>
        <w:t xml:space="preserve">При варіаціях характеристик каналу відбувається зміна </w:t>
      </w:r>
      <w:r w:rsidR="001852BC">
        <w:rPr>
          <w:bCs w:val="0"/>
          <w:szCs w:val="20"/>
          <w:lang w:val="uk-UA"/>
        </w:rPr>
        <w:t xml:space="preserve">умовних щільностей ймовірностей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en-US"/>
              </w:rPr>
              <m:t>f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</m:sSub>
        <m:r>
          <w:rPr>
            <w:rFonts w:ascii="Cambria Math" w:hAnsi="Cambria Math"/>
            <w:szCs w:val="20"/>
            <w:lang w:val="uk-UA"/>
          </w:rPr>
          <m:t>(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∆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</m:sSub>
        <m:r>
          <w:rPr>
            <w:rFonts w:ascii="Cambria Math" w:hAnsi="Cambria Math"/>
            <w:szCs w:val="20"/>
            <w:lang w:val="uk-UA"/>
          </w:rPr>
          <m:t>/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</m:sSub>
        <m:r>
          <w:rPr>
            <w:rFonts w:ascii="Cambria Math" w:hAnsi="Cambria Math"/>
            <w:szCs w:val="20"/>
            <w:lang w:val="uk-UA"/>
          </w:rPr>
          <m:t>)</m:t>
        </m:r>
      </m:oMath>
      <w:r w:rsidR="001852BC">
        <w:rPr>
          <w:bCs w:val="0"/>
          <w:szCs w:val="20"/>
          <w:lang w:val="uk-UA"/>
        </w:rPr>
        <w:t xml:space="preserve">. </w:t>
      </w:r>
    </w:p>
    <w:p w:rsidR="00B31375" w:rsidRDefault="001852BC" w:rsidP="00BF4AB0">
      <w:pPr>
        <w:pStyle w:val="aff1"/>
        <w:ind w:firstLine="720"/>
        <w:rPr>
          <w:bCs w:val="0"/>
          <w:szCs w:val="20"/>
          <w:lang w:val="uk-UA"/>
        </w:rPr>
      </w:pPr>
      <w:r w:rsidRPr="001852BC">
        <w:rPr>
          <w:bCs w:val="0"/>
          <w:szCs w:val="20"/>
          <w:lang w:val="uk-UA"/>
        </w:rPr>
        <w:lastRenderedPageBreak/>
        <w:t>У разі ідеального каналу ці щільності прагнуть до</w:t>
      </w:r>
      <w:r>
        <w:rPr>
          <w:bCs w:val="0"/>
          <w:szCs w:val="20"/>
          <w:lang w:val="uk-UA"/>
        </w:rPr>
        <w:t xml:space="preserve"> імпульсної </w:t>
      </w:r>
      <m:oMath>
        <m:r>
          <w:rPr>
            <w:rFonts w:ascii="Cambria Math" w:hAnsi="Cambria Math"/>
            <w:szCs w:val="20"/>
            <w:lang w:val="uk-UA"/>
          </w:rPr>
          <m:t>δ</m:t>
        </m:r>
      </m:oMath>
      <w:r w:rsidRPr="001852BC">
        <w:rPr>
          <w:bCs w:val="0"/>
          <w:szCs w:val="20"/>
          <w:lang w:val="uk-UA"/>
        </w:rPr>
        <w:t xml:space="preserve">-функції, навпаки, при погіршенні </w:t>
      </w:r>
      <w:r>
        <w:rPr>
          <w:bCs w:val="0"/>
          <w:szCs w:val="20"/>
          <w:lang w:val="uk-UA"/>
        </w:rPr>
        <w:t>характеристик</w:t>
      </w:r>
      <w:r w:rsidRPr="001852BC">
        <w:rPr>
          <w:bCs w:val="0"/>
          <w:szCs w:val="20"/>
          <w:lang w:val="uk-UA"/>
        </w:rPr>
        <w:t xml:space="preserve"> збільшується дисперсія і змінюється математичне </w:t>
      </w:r>
      <w:r>
        <w:rPr>
          <w:bCs w:val="0"/>
          <w:szCs w:val="20"/>
          <w:lang w:val="uk-UA"/>
        </w:rPr>
        <w:t xml:space="preserve">очікування випадкових величин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∆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</m:sSub>
      </m:oMath>
      <w:r w:rsidRPr="001852BC">
        <w:rPr>
          <w:bCs w:val="0"/>
          <w:szCs w:val="20"/>
          <w:lang w:val="uk-UA"/>
        </w:rPr>
        <w:t xml:space="preserve">. </w:t>
      </w:r>
    </w:p>
    <w:p w:rsidR="00E7577A" w:rsidRDefault="001852BC" w:rsidP="00BF4AB0">
      <w:pPr>
        <w:pStyle w:val="aff1"/>
        <w:ind w:firstLine="720"/>
        <w:rPr>
          <w:bCs w:val="0"/>
          <w:szCs w:val="20"/>
        </w:rPr>
      </w:pPr>
      <w:r w:rsidRPr="001852BC">
        <w:rPr>
          <w:bCs w:val="0"/>
          <w:szCs w:val="20"/>
          <w:lang w:val="uk-UA"/>
        </w:rPr>
        <w:t>Зміна математичного очікування породжує зону, в межах</w:t>
      </w:r>
      <w:r w:rsidR="00472AAA">
        <w:rPr>
          <w:bCs w:val="0"/>
          <w:szCs w:val="20"/>
          <w:lang w:val="uk-UA"/>
        </w:rPr>
        <w:t xml:space="preserve"> </w:t>
      </w:r>
      <w:r w:rsidRPr="001852BC">
        <w:rPr>
          <w:bCs w:val="0"/>
          <w:szCs w:val="20"/>
          <w:lang w:val="uk-UA"/>
        </w:rPr>
        <w:t xml:space="preserve">якої значення функції приналежності слід </w:t>
      </w:r>
      <w:r>
        <w:rPr>
          <w:bCs w:val="0"/>
          <w:szCs w:val="20"/>
          <w:lang w:val="uk-UA"/>
        </w:rPr>
        <w:t>прирівнювати до одиниці</w:t>
      </w:r>
      <w:r w:rsidR="00472AAA">
        <w:rPr>
          <w:bCs w:val="0"/>
          <w:szCs w:val="20"/>
          <w:lang w:val="uk-UA"/>
        </w:rPr>
        <w:t xml:space="preserve"> </w:t>
      </w:r>
      <w:r>
        <w:rPr>
          <w:bCs w:val="0"/>
          <w:szCs w:val="20"/>
          <w:lang w:val="uk-UA"/>
        </w:rPr>
        <w:t xml:space="preserve">(відповідно до умови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μ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</m:sSub>
        <m:d>
          <m:d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bar>
              <m:barPr>
                <m:pos m:val="top"/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barPr>
              <m:e>
                <m:r>
                  <w:rPr>
                    <w:rFonts w:ascii="Cambria Math" w:hAnsi="Cambria Math"/>
                    <w:szCs w:val="20"/>
                    <w:lang w:val="uk-UA"/>
                  </w:rPr>
                  <m:t>x</m:t>
                </m:r>
              </m:e>
            </m:bar>
          </m:e>
        </m:d>
        <m:r>
          <w:rPr>
            <w:rFonts w:ascii="Cambria Math" w:hAnsi="Cambria Math"/>
            <w:szCs w:val="20"/>
            <w:lang w:val="uk-UA"/>
          </w:rPr>
          <m:t>=1</m:t>
        </m:r>
      </m:oMath>
      <w:r w:rsidR="00472AAA">
        <w:rPr>
          <w:szCs w:val="20"/>
          <w:lang w:val="uk-UA"/>
        </w:rPr>
        <w:t>)</w:t>
      </w:r>
      <w:r w:rsidRPr="001852BC">
        <w:rPr>
          <w:bCs w:val="0"/>
          <w:szCs w:val="20"/>
          <w:lang w:val="uk-UA"/>
        </w:rPr>
        <w:t xml:space="preserve">. Це призводить до необхідності використання </w:t>
      </w:r>
      <m:oMath>
        <m:r>
          <w:rPr>
            <w:rFonts w:ascii="Cambria Math" w:hAnsi="Cambria Math"/>
            <w:szCs w:val="20"/>
            <w:lang w:val="uk-UA"/>
          </w:rPr>
          <m:t>(L,R)</m:t>
        </m:r>
      </m:oMath>
      <w:r w:rsidR="00BF4AB0" w:rsidRPr="00BF4AB0">
        <w:rPr>
          <w:bCs w:val="0"/>
          <w:szCs w:val="20"/>
        </w:rPr>
        <w:t xml:space="preserve"> –</w:t>
      </w:r>
      <w:r w:rsidR="005411B5">
        <w:rPr>
          <w:bCs w:val="0"/>
          <w:szCs w:val="20"/>
          <w:lang w:val="uk-UA"/>
        </w:rPr>
        <w:t xml:space="preserve"> апроксимації</w:t>
      </w:r>
      <w:r w:rsidRPr="001852BC">
        <w:rPr>
          <w:bCs w:val="0"/>
          <w:szCs w:val="20"/>
          <w:lang w:val="uk-UA"/>
        </w:rPr>
        <w:t xml:space="preserve"> даних функцій</w:t>
      </w:r>
      <w:r w:rsidR="00BF4AB0">
        <w:rPr>
          <w:bCs w:val="0"/>
          <w:szCs w:val="20"/>
        </w:rPr>
        <w:t>.</w:t>
      </w:r>
    </w:p>
    <w:p w:rsidR="00B31375" w:rsidRDefault="00BF4AB0" w:rsidP="001F4C55">
      <w:pPr>
        <w:pStyle w:val="aff1"/>
        <w:ind w:firstLine="720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>Задача</w:t>
      </w:r>
      <w:r w:rsidRPr="00BF4AB0">
        <w:rPr>
          <w:bCs w:val="0"/>
          <w:szCs w:val="20"/>
          <w:lang w:val="uk-UA"/>
        </w:rPr>
        <w:t xml:space="preserve"> вибору функцій приналежності зазнає суттєвого спрощення, якщо покласти, що довжина зони, де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μ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</m:sSub>
        <m:d>
          <m:d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bCs w:val="0"/>
                    <w:i/>
                    <w:szCs w:val="20"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szCs w:val="20"/>
                    <w:lang w:val="uk-UA"/>
                  </w:rPr>
                  <m:t>∆</m:t>
                </m:r>
              </m:e>
              <m:sub>
                <m:r>
                  <w:rPr>
                    <w:rFonts w:ascii="Cambria Math" w:hAnsi="Cambria Math"/>
                    <w:szCs w:val="20"/>
                    <w:lang w:val="uk-UA"/>
                  </w:rPr>
                  <m:t>i</m:t>
                </m:r>
              </m:sub>
            </m:sSub>
          </m:e>
        </m:d>
        <m:r>
          <w:rPr>
            <w:rFonts w:ascii="Cambria Math" w:hAnsi="Cambria Math"/>
            <w:szCs w:val="20"/>
            <w:lang w:val="uk-UA"/>
          </w:rPr>
          <m:t>=1</m:t>
        </m:r>
      </m:oMath>
      <w:r w:rsidRPr="00BF4AB0">
        <w:rPr>
          <w:bCs w:val="0"/>
          <w:szCs w:val="20"/>
          <w:lang w:val="uk-UA"/>
        </w:rPr>
        <w:t xml:space="preserve">, пропорційна різниці математичних очікувань апріорних розподілів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</m:sSub>
        <m:r>
          <w:rPr>
            <w:rFonts w:ascii="Cambria Math" w:hAnsi="Cambria Math"/>
            <w:szCs w:val="20"/>
            <w:lang w:val="uk-UA"/>
          </w:rPr>
          <m:t>(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∆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</m:sSub>
        <m:r>
          <w:rPr>
            <w:rFonts w:ascii="Cambria Math" w:hAnsi="Cambria Math"/>
            <w:szCs w:val="20"/>
            <w:lang w:val="uk-UA"/>
          </w:rPr>
          <m:t>/</m:t>
        </m:r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θ</m:t>
            </m:r>
          </m:e>
          <m:sub>
            <m:r>
              <w:rPr>
                <w:rFonts w:ascii="Cambria Math" w:hAnsi="Cambria Math"/>
                <w:szCs w:val="20"/>
                <w:lang w:val="uk-UA"/>
              </w:rPr>
              <m:t>i</m:t>
            </m:r>
          </m:sub>
        </m:sSub>
        <m:r>
          <w:rPr>
            <w:rFonts w:ascii="Cambria Math" w:hAnsi="Cambria Math"/>
            <w:szCs w:val="20"/>
            <w:lang w:val="uk-UA"/>
          </w:rPr>
          <m:t>)</m:t>
        </m:r>
      </m:oMath>
      <w:r w:rsidR="00472AAA">
        <w:rPr>
          <w:szCs w:val="20"/>
          <w:lang w:val="uk-UA"/>
        </w:rPr>
        <w:t xml:space="preserve"> </w:t>
      </w:r>
      <w:r w:rsidR="00FA003F">
        <w:rPr>
          <w:bCs w:val="0"/>
          <w:szCs w:val="20"/>
          <w:lang w:val="uk-UA"/>
        </w:rPr>
        <w:t>у</w:t>
      </w:r>
      <w:r w:rsidRPr="00BF4AB0">
        <w:rPr>
          <w:bCs w:val="0"/>
          <w:szCs w:val="20"/>
          <w:lang w:val="uk-UA"/>
        </w:rPr>
        <w:t xml:space="preserve"> крайніх варіаціях каналу, а ширина лівої і правої граней функції приналежності пропорційна дисперсія цих розп</w:t>
      </w:r>
      <w:r w:rsidR="00FA003F">
        <w:rPr>
          <w:bCs w:val="0"/>
          <w:szCs w:val="20"/>
          <w:lang w:val="uk-UA"/>
        </w:rPr>
        <w:t>оділів.</w:t>
      </w:r>
    </w:p>
    <w:p w:rsidR="00B31375" w:rsidRDefault="00B31375" w:rsidP="001F4C55">
      <w:pPr>
        <w:pStyle w:val="aff1"/>
        <w:ind w:firstLine="720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>У</w:t>
      </w:r>
      <w:r w:rsidR="00FA003F">
        <w:rPr>
          <w:bCs w:val="0"/>
          <w:szCs w:val="20"/>
          <w:lang w:val="uk-UA"/>
        </w:rPr>
        <w:t xml:space="preserve"> цьому випадку апостері</w:t>
      </w:r>
      <w:r w:rsidR="00BF4AB0" w:rsidRPr="00BF4AB0">
        <w:rPr>
          <w:bCs w:val="0"/>
          <w:szCs w:val="20"/>
          <w:lang w:val="uk-UA"/>
        </w:rPr>
        <w:t xml:space="preserve">орно необхідно визначити тільки коефіцієнти пропорційності, які будуть спільними для всіх термів лінгвістичної змінної. Число параметрів, що </w:t>
      </w:r>
      <w:r w:rsidR="00FA003F">
        <w:rPr>
          <w:bCs w:val="0"/>
          <w:szCs w:val="20"/>
          <w:lang w:val="uk-UA"/>
        </w:rPr>
        <w:t>налаштовуються</w:t>
      </w:r>
      <w:r w:rsidR="00BF4AB0" w:rsidRPr="00BF4AB0">
        <w:rPr>
          <w:bCs w:val="0"/>
          <w:szCs w:val="20"/>
          <w:lang w:val="uk-UA"/>
        </w:rPr>
        <w:t xml:space="preserve"> при цьому істотно скорочується. </w:t>
      </w:r>
    </w:p>
    <w:p w:rsidR="00B31375" w:rsidRDefault="00BF4AB0" w:rsidP="001F4C55">
      <w:pPr>
        <w:pStyle w:val="aff1"/>
        <w:ind w:firstLine="720"/>
        <w:rPr>
          <w:bCs w:val="0"/>
          <w:szCs w:val="20"/>
          <w:lang w:val="uk-UA"/>
        </w:rPr>
      </w:pPr>
      <w:r w:rsidRPr="00BF4AB0">
        <w:rPr>
          <w:bCs w:val="0"/>
          <w:szCs w:val="20"/>
          <w:lang w:val="uk-UA"/>
        </w:rPr>
        <w:t>І якщо вдається зв</w:t>
      </w:r>
      <w:r w:rsidR="00EC1127">
        <w:rPr>
          <w:bCs w:val="0"/>
          <w:szCs w:val="20"/>
          <w:lang w:val="uk-UA"/>
        </w:rPr>
        <w:t>’</w:t>
      </w:r>
      <w:r w:rsidRPr="00BF4AB0">
        <w:rPr>
          <w:bCs w:val="0"/>
          <w:szCs w:val="20"/>
          <w:lang w:val="uk-UA"/>
        </w:rPr>
        <w:t>язати параметри розподілів з характеристиками каналу, то можна знайти аналітичні вирази для правил адаптації схеми розпізнавання до статистичних характеристик каналу. Це дозволяє значно прискорити процедуру перебудови та адаптації схеми розпізнавання.</w:t>
      </w:r>
    </w:p>
    <w:p w:rsidR="00B31375" w:rsidRDefault="00B31375" w:rsidP="001F4C55">
      <w:pPr>
        <w:pStyle w:val="aff1"/>
        <w:ind w:firstLine="720"/>
        <w:rPr>
          <w:bCs w:val="0"/>
          <w:szCs w:val="20"/>
          <w:lang w:val="uk-UA"/>
        </w:rPr>
      </w:pPr>
      <w:r>
        <w:rPr>
          <w:bCs w:val="0"/>
          <w:szCs w:val="20"/>
          <w:lang w:val="uk-UA"/>
        </w:rPr>
        <w:t>Д</w:t>
      </w:r>
      <w:r w:rsidR="00BF4AB0" w:rsidRPr="00BF4AB0">
        <w:rPr>
          <w:bCs w:val="0"/>
          <w:szCs w:val="20"/>
          <w:lang w:val="uk-UA"/>
        </w:rPr>
        <w:t>аний підхід використовується для знаходження квазіоптимальних функцій приналежності для лінгвістичних змінних «семантика» і «довжина об</w:t>
      </w:r>
      <w:r w:rsidR="00EC1127">
        <w:rPr>
          <w:bCs w:val="0"/>
          <w:szCs w:val="20"/>
          <w:lang w:val="uk-UA"/>
        </w:rPr>
        <w:t>’</w:t>
      </w:r>
      <w:r w:rsidR="00BF4AB0" w:rsidRPr="00BF4AB0">
        <w:rPr>
          <w:bCs w:val="0"/>
          <w:szCs w:val="20"/>
          <w:lang w:val="uk-UA"/>
        </w:rPr>
        <w:t>єкта»</w:t>
      </w:r>
      <w:r w:rsidR="00EA3988" w:rsidRPr="00EA3988">
        <w:rPr>
          <w:bCs w:val="0"/>
          <w:szCs w:val="20"/>
          <w:lang w:val="uk-UA"/>
        </w:rPr>
        <w:t xml:space="preserve"> [38]</w:t>
      </w:r>
      <w:r w:rsidR="00BF4AB0" w:rsidRPr="00BF4AB0">
        <w:rPr>
          <w:bCs w:val="0"/>
          <w:szCs w:val="20"/>
          <w:lang w:val="uk-UA"/>
        </w:rPr>
        <w:t>.</w:t>
      </w:r>
    </w:p>
    <w:p w:rsidR="00B31375" w:rsidRDefault="00BF4AB0" w:rsidP="001F4C55">
      <w:pPr>
        <w:pStyle w:val="aff1"/>
        <w:ind w:firstLine="720"/>
        <w:rPr>
          <w:bCs w:val="0"/>
          <w:szCs w:val="20"/>
          <w:lang w:val="uk-UA"/>
        </w:rPr>
      </w:pPr>
      <w:r w:rsidRPr="00BF4AB0">
        <w:rPr>
          <w:bCs w:val="0"/>
          <w:szCs w:val="20"/>
          <w:lang w:val="uk-UA"/>
        </w:rPr>
        <w:t>Для лінгвістичної змінної «структура» специфіка оціночної функції, не дозволяє явно зв</w:t>
      </w:r>
      <w:r w:rsidR="00EC1127">
        <w:rPr>
          <w:bCs w:val="0"/>
          <w:szCs w:val="20"/>
          <w:lang w:val="uk-UA"/>
        </w:rPr>
        <w:t>’</w:t>
      </w:r>
      <w:r w:rsidRPr="00BF4AB0">
        <w:rPr>
          <w:bCs w:val="0"/>
          <w:szCs w:val="20"/>
          <w:lang w:val="uk-UA"/>
        </w:rPr>
        <w:t>язат</w:t>
      </w:r>
      <w:r w:rsidR="001F4C55">
        <w:rPr>
          <w:bCs w:val="0"/>
          <w:szCs w:val="20"/>
          <w:lang w:val="uk-UA"/>
        </w:rPr>
        <w:t xml:space="preserve">и параметри випадкових величин </w:t>
      </w:r>
      <m:oMath>
        <m:sSub>
          <m:sSubPr>
            <m:ctrlPr>
              <w:rPr>
                <w:rFonts w:ascii="Cambria Math" w:hAnsi="Cambria Math"/>
                <w:bCs w:val="0"/>
                <w:i/>
                <w:szCs w:val="20"/>
                <w:lang w:val="uk-UA"/>
              </w:rPr>
            </m:ctrlPr>
          </m:sSubPr>
          <m:e>
            <m:r>
              <w:rPr>
                <w:rFonts w:ascii="Cambria Math" w:hAnsi="Cambria Math"/>
                <w:szCs w:val="20"/>
                <w:lang w:val="uk-UA"/>
              </w:rPr>
              <m:t>∆</m:t>
            </m:r>
          </m:e>
          <m:sub>
            <m:r>
              <w:rPr>
                <w:rFonts w:ascii="Cambria Math" w:hAnsi="Cambria Math"/>
                <w:szCs w:val="20"/>
                <w:lang w:val="en-US"/>
              </w:rPr>
              <m:t>i</m:t>
            </m:r>
          </m:sub>
        </m:sSub>
      </m:oMath>
      <w:r w:rsidR="001F4C55">
        <w:rPr>
          <w:bCs w:val="0"/>
          <w:szCs w:val="20"/>
          <w:lang w:val="uk-UA"/>
        </w:rPr>
        <w:t>,</w:t>
      </w:r>
      <w:r w:rsidRPr="00BF4AB0">
        <w:rPr>
          <w:bCs w:val="0"/>
          <w:szCs w:val="20"/>
          <w:lang w:val="uk-UA"/>
        </w:rPr>
        <w:t xml:space="preserve"> з характеристиками каналу і тому тут</w:t>
      </w:r>
      <w:r w:rsidR="006137FE">
        <w:rPr>
          <w:bCs w:val="0"/>
          <w:szCs w:val="20"/>
          <w:lang w:val="uk-UA"/>
        </w:rPr>
        <w:t xml:space="preserve"> </w:t>
      </w:r>
      <w:r w:rsidRPr="00BF4AB0">
        <w:rPr>
          <w:bCs w:val="0"/>
          <w:szCs w:val="20"/>
          <w:lang w:val="uk-UA"/>
        </w:rPr>
        <w:t>використовується при</w:t>
      </w:r>
      <w:r w:rsidR="001F4C55">
        <w:rPr>
          <w:bCs w:val="0"/>
          <w:szCs w:val="20"/>
          <w:lang w:val="uk-UA"/>
        </w:rPr>
        <w:t xml:space="preserve">йом автоматичного формування </w:t>
      </w:r>
      <m:oMath>
        <m:r>
          <w:rPr>
            <w:rFonts w:ascii="Cambria Math" w:hAnsi="Cambria Math"/>
            <w:szCs w:val="20"/>
            <w:lang w:val="uk-UA"/>
          </w:rPr>
          <m:t>L-R</m:t>
        </m:r>
      </m:oMath>
      <w:r w:rsidRPr="00BF4AB0">
        <w:rPr>
          <w:bCs w:val="0"/>
          <w:szCs w:val="20"/>
          <w:lang w:val="uk-UA"/>
        </w:rPr>
        <w:t xml:space="preserve"> зони за рахунок нормування вектора значень функцій приналежності лінгвістичної змінної. </w:t>
      </w:r>
    </w:p>
    <w:p w:rsidR="001F4C55" w:rsidRPr="001F4C55" w:rsidRDefault="00BF4AB0" w:rsidP="001F4C55">
      <w:pPr>
        <w:pStyle w:val="aff1"/>
        <w:ind w:firstLine="720"/>
        <w:rPr>
          <w:bCs w:val="0"/>
          <w:szCs w:val="20"/>
          <w:lang w:val="uk-UA"/>
        </w:rPr>
      </w:pPr>
      <w:r w:rsidRPr="00BF4AB0">
        <w:rPr>
          <w:bCs w:val="0"/>
          <w:szCs w:val="20"/>
          <w:lang w:val="uk-UA"/>
        </w:rPr>
        <w:t>Нормування, крім того, дозволяє отримати оцінки достовірності результатів розпізнавання, і з такою метою використовується і для інших лінгвістичних змінних.</w:t>
      </w:r>
    </w:p>
    <w:p w:rsidR="001F4C55" w:rsidRPr="001F4C55" w:rsidRDefault="001F4C55" w:rsidP="001F4C55">
      <w:pPr>
        <w:pStyle w:val="3"/>
      </w:pPr>
      <w:r>
        <w:rPr>
          <w:noProof/>
        </w:rPr>
        <w:lastRenderedPageBreak/>
        <w:t>Метод розпізнавання образів геоінформаційних ситуацій за нечіткою та неповною вихідною інформацією в системах моніторингу територій</w:t>
      </w:r>
    </w:p>
    <w:p w:rsidR="001F4C55" w:rsidRPr="00C22F5B" w:rsidRDefault="001F4C55" w:rsidP="005B5467">
      <w:pPr>
        <w:pStyle w:val="aff1"/>
      </w:pPr>
    </w:p>
    <w:p w:rsidR="001F4C55" w:rsidRDefault="001F4C55" w:rsidP="005B5467">
      <w:pPr>
        <w:pStyle w:val="aff1"/>
        <w:rPr>
          <w:lang w:val="uk-UA"/>
        </w:rPr>
      </w:pPr>
      <w:r w:rsidRPr="001F4C55">
        <w:rPr>
          <w:lang w:val="uk-UA"/>
        </w:rPr>
        <w:t>Метод розпізнавання геоінформаційних</w:t>
      </w:r>
      <w:r>
        <w:rPr>
          <w:lang w:val="uk-UA"/>
        </w:rPr>
        <w:t xml:space="preserve"> ситуацій по нечіткій і неповній вихідній</w:t>
      </w:r>
      <w:r w:rsidRPr="001F4C55">
        <w:rPr>
          <w:lang w:val="uk-UA"/>
        </w:rPr>
        <w:t xml:space="preserve"> інформації на основі нечіткої штучної нейронної мережі заснований на отриманні та використанні наступних оцінок і моделей подання знань:</w:t>
      </w:r>
    </w:p>
    <w:p w:rsidR="001F4C55" w:rsidRDefault="001F4C55" w:rsidP="00A52212">
      <w:pPr>
        <w:pStyle w:val="aff1"/>
        <w:numPr>
          <w:ilvl w:val="0"/>
          <w:numId w:val="8"/>
        </w:numPr>
        <w:ind w:left="0" w:firstLine="720"/>
        <w:rPr>
          <w:lang w:val="uk-UA"/>
        </w:rPr>
      </w:pPr>
      <w:r w:rsidRPr="001F4C55">
        <w:rPr>
          <w:lang w:val="uk-UA"/>
        </w:rPr>
        <w:t>інформації від систем спостереження (оцінки прямих вимірювань параметрів обстановки, наприклад, параметри одиночних і групових об</w:t>
      </w:r>
      <w:r w:rsidR="00EC1127">
        <w:rPr>
          <w:lang w:val="uk-UA"/>
        </w:rPr>
        <w:t>’</w:t>
      </w:r>
      <w:r w:rsidRPr="001F4C55">
        <w:rPr>
          <w:lang w:val="uk-UA"/>
        </w:rPr>
        <w:t>єктів в зоні спостереження;</w:t>
      </w:r>
    </w:p>
    <w:p w:rsidR="001F4C55" w:rsidRDefault="001F4C55" w:rsidP="00A52212">
      <w:pPr>
        <w:pStyle w:val="aff1"/>
        <w:numPr>
          <w:ilvl w:val="0"/>
          <w:numId w:val="8"/>
        </w:numPr>
        <w:ind w:left="0" w:firstLine="720"/>
        <w:rPr>
          <w:lang w:val="uk-UA"/>
        </w:rPr>
      </w:pPr>
      <w:r w:rsidRPr="001F4C55">
        <w:rPr>
          <w:lang w:val="uk-UA"/>
        </w:rPr>
        <w:t>формалізованому багаторівневому опи</w:t>
      </w:r>
      <w:r w:rsidR="00A52212">
        <w:rPr>
          <w:lang w:val="uk-UA"/>
        </w:rPr>
        <w:t>сі класів еталонів ТО в нечіткій</w:t>
      </w:r>
      <w:r w:rsidRPr="001F4C55">
        <w:rPr>
          <w:lang w:val="uk-UA"/>
        </w:rPr>
        <w:t xml:space="preserve"> постановці (апріорні оцінки інформаційних ознак еталонів ситуацій обстановки)</w:t>
      </w:r>
      <w:r w:rsidR="00EF2BD3">
        <w:rPr>
          <w:lang w:val="uk-UA"/>
        </w:rPr>
        <w:t>;</w:t>
      </w:r>
    </w:p>
    <w:p w:rsidR="00A52212" w:rsidRPr="001F4C55" w:rsidRDefault="00A52212" w:rsidP="00A52212">
      <w:pPr>
        <w:pStyle w:val="aff1"/>
        <w:numPr>
          <w:ilvl w:val="0"/>
          <w:numId w:val="8"/>
        </w:numPr>
        <w:ind w:left="0" w:firstLine="720"/>
        <w:rPr>
          <w:lang w:val="uk-UA"/>
        </w:rPr>
      </w:pPr>
      <w:r w:rsidRPr="00A52212">
        <w:rPr>
          <w:lang w:val="uk-UA"/>
        </w:rPr>
        <w:t>формалізованому описі контексту зовнішніх умов і знань осіб, які здійснюють розпізнавання ситуацій обстановки неавтоматизованим способом у вигляді функцій приналежності відповідного виду.</w:t>
      </w:r>
    </w:p>
    <w:p w:rsidR="00A52212" w:rsidRDefault="00A52212" w:rsidP="005B5467">
      <w:pPr>
        <w:pStyle w:val="aff1"/>
        <w:rPr>
          <w:lang w:val="uk-UA"/>
        </w:rPr>
      </w:pPr>
      <w:r w:rsidRPr="00A52212">
        <w:rPr>
          <w:lang w:val="uk-UA"/>
        </w:rPr>
        <w:t>Суть методу розпізнавання полягає в обчисленні оцінок узагальненого критерію зовнішніх умов отримання і обробки вектора вихідної інформації, в застосуванні порогових процедур адаптації нечітких еталонів ТО до зміни контексту зовнішніх умов за допомогою управління їх інваріантними властивос</w:t>
      </w:r>
      <w:r w:rsidR="005411B5">
        <w:rPr>
          <w:lang w:val="uk-UA"/>
        </w:rPr>
        <w:t>тями і використанні нечіткої ШНМ</w:t>
      </w:r>
      <w:r w:rsidRPr="00A52212">
        <w:rPr>
          <w:lang w:val="uk-UA"/>
        </w:rPr>
        <w:t xml:space="preserve"> (</w:t>
      </w:r>
      <w:r>
        <w:rPr>
          <w:lang w:val="uk-UA"/>
        </w:rPr>
        <w:t>рис</w:t>
      </w:r>
      <w:r w:rsidR="00D71806">
        <w:rPr>
          <w:lang w:val="uk-UA"/>
        </w:rPr>
        <w:t>. 2.2</w:t>
      </w:r>
      <w:r w:rsidRPr="00A52212">
        <w:rPr>
          <w:lang w:val="uk-UA"/>
        </w:rPr>
        <w:t>).</w:t>
      </w:r>
    </w:p>
    <w:p w:rsidR="00B0492C" w:rsidRDefault="00522E07" w:rsidP="00522E07">
      <w:pPr>
        <w:pStyle w:val="aff1"/>
        <w:rPr>
          <w:lang w:val="uk-UA"/>
        </w:rPr>
      </w:pPr>
      <w:r w:rsidRPr="00522E07">
        <w:rPr>
          <w:lang w:val="uk-UA"/>
        </w:rPr>
        <w:t>При розпізнаванні геометричного об</w:t>
      </w:r>
      <w:r w:rsidR="00EC1127">
        <w:rPr>
          <w:lang w:val="uk-UA"/>
        </w:rPr>
        <w:t>’</w:t>
      </w:r>
      <w:r w:rsidRPr="00522E07">
        <w:rPr>
          <w:lang w:val="uk-UA"/>
        </w:rPr>
        <w:t xml:space="preserve">єкта проглядається </w:t>
      </w:r>
      <w:r>
        <w:rPr>
          <w:lang w:val="uk-UA"/>
        </w:rPr>
        <w:t>множина</w:t>
      </w:r>
      <w:r w:rsidRPr="00522E07">
        <w:rPr>
          <w:lang w:val="uk-UA"/>
        </w:rPr>
        <w:t xml:space="preserve"> векторів карти і до кожного вектору прикладається формоутворювальний вектор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</m:oMath>
      <w:r w:rsidR="00B0492C">
        <w:rPr>
          <w:lang w:val="uk-UA"/>
        </w:rPr>
        <w:t xml:space="preserve"> </w:t>
      </w:r>
      <w:r w:rsidRPr="00522E07">
        <w:rPr>
          <w:lang w:val="uk-UA"/>
        </w:rPr>
        <w:t>еталонного образу. При цьому еталонний вектор позиціонується так, що</w:t>
      </w:r>
      <w:r w:rsidR="00D80A15">
        <w:rPr>
          <w:lang w:val="uk-UA"/>
        </w:rPr>
        <w:t xml:space="preserve"> </w:t>
      </w:r>
      <w:r w:rsidRPr="00522E07">
        <w:rPr>
          <w:lang w:val="uk-UA"/>
        </w:rPr>
        <w:t xml:space="preserve">його початкова точка і напрямок збіглися з початковою точкою і напрямом вектора карти. З початкової точки вектора на карті проводиться </w:t>
      </w:r>
      <w:r>
        <w:t>ор</w:t>
      </w:r>
      <w:proofErr w:type="spellStart"/>
      <w:r>
        <w:rPr>
          <w:lang w:val="uk-UA"/>
        </w:rPr>
        <w:t>ієнтований</w:t>
      </w:r>
      <w:proofErr w:type="spellEnd"/>
      <w:r w:rsidRPr="00522E07">
        <w:rPr>
          <w:lang w:val="uk-UA"/>
        </w:rPr>
        <w:t xml:space="preserve"> промінь під кутом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ψ</m:t>
            </m:r>
          </m:e>
          <m:sub>
            <m:r>
              <w:rPr>
                <w:rFonts w:ascii="Cambria Math" w:hAnsi="Cambria Math"/>
                <w:lang w:val="en-US"/>
              </w:rPr>
              <m:t>i</m:t>
            </m:r>
          </m:sub>
        </m:sSub>
      </m:oMath>
      <w:r w:rsidR="00B0492C">
        <w:rPr>
          <w:lang w:val="uk-UA"/>
        </w:rPr>
        <w:t xml:space="preserve"> </w:t>
      </w:r>
      <w:r w:rsidRPr="00522E07">
        <w:rPr>
          <w:lang w:val="uk-UA"/>
        </w:rPr>
        <w:t xml:space="preserve">до вектору карти. Дана процедура породжує </w:t>
      </w:r>
      <w:r>
        <w:rPr>
          <w:lang w:val="uk-UA"/>
        </w:rPr>
        <w:t xml:space="preserve">множину </w:t>
      </w:r>
      <w:r w:rsidRPr="00522E07">
        <w:rPr>
          <w:lang w:val="uk-UA"/>
        </w:rPr>
        <w:t>пересічних променів. Для наочного уявлення методу розпізнавання будем</w:t>
      </w:r>
      <w:r>
        <w:rPr>
          <w:lang w:val="uk-UA"/>
        </w:rPr>
        <w:t>о вважати, що всі точки орієнтованого</w:t>
      </w:r>
      <w:r w:rsidRPr="00522E07">
        <w:rPr>
          <w:lang w:val="uk-UA"/>
        </w:rPr>
        <w:t xml:space="preserve"> променя мають одиничну яскравість, а в точках перетину променів яскравості складаються.</w:t>
      </w:r>
      <w:r w:rsidR="00B0492C">
        <w:rPr>
          <w:lang w:val="uk-UA"/>
        </w:rPr>
        <w:t xml:space="preserve"> </w:t>
      </w:r>
    </w:p>
    <w:p w:rsidR="00D80A15" w:rsidRDefault="00522E07" w:rsidP="00522E07">
      <w:pPr>
        <w:pStyle w:val="aff1"/>
        <w:rPr>
          <w:lang w:val="uk-UA"/>
        </w:rPr>
      </w:pPr>
      <w:r w:rsidRPr="00522E07">
        <w:rPr>
          <w:lang w:val="uk-UA"/>
        </w:rPr>
        <w:lastRenderedPageBreak/>
        <w:t>Тоді, очевидно, що якщо еталонний об</w:t>
      </w:r>
      <w:r w:rsidR="00EC1127">
        <w:rPr>
          <w:lang w:val="uk-UA"/>
        </w:rPr>
        <w:t>’</w:t>
      </w:r>
      <w:r w:rsidRPr="00522E07">
        <w:rPr>
          <w:lang w:val="uk-UA"/>
        </w:rPr>
        <w:t>єкт представлений на мапі, то точка перетину променів, що володіє максимальною яскравістю, буде відповідати положенню опорної точки об</w:t>
      </w:r>
      <w:r w:rsidR="00EC1127">
        <w:rPr>
          <w:lang w:val="uk-UA"/>
        </w:rPr>
        <w:t>’</w:t>
      </w:r>
      <w:r w:rsidRPr="00522E07">
        <w:rPr>
          <w:lang w:val="uk-UA"/>
        </w:rPr>
        <w:t xml:space="preserve">єкта. </w:t>
      </w:r>
    </w:p>
    <w:p w:rsidR="00A52212" w:rsidRDefault="00522E07" w:rsidP="00522E07">
      <w:pPr>
        <w:pStyle w:val="aff1"/>
      </w:pPr>
      <w:r w:rsidRPr="00522E07">
        <w:rPr>
          <w:lang w:val="uk-UA"/>
        </w:rPr>
        <w:t xml:space="preserve">Даний метод розпізнавання має повну </w:t>
      </w:r>
      <w:r>
        <w:rPr>
          <w:lang w:val="uk-UA"/>
        </w:rPr>
        <w:t>інваріантність</w:t>
      </w:r>
      <w:r w:rsidRPr="00522E07">
        <w:rPr>
          <w:lang w:val="uk-UA"/>
        </w:rPr>
        <w:t xml:space="preserve"> до положення об</w:t>
      </w:r>
      <w:r w:rsidR="00EC1127">
        <w:rPr>
          <w:lang w:val="uk-UA"/>
        </w:rPr>
        <w:t>’</w:t>
      </w:r>
      <w:r w:rsidRPr="00522E07">
        <w:rPr>
          <w:lang w:val="uk-UA"/>
        </w:rPr>
        <w:t>єкта, його орієнтації і масштабу. При наявності перешкод деякі вектора еталонного образу можуть виявитися не виявленими на карті, це призводить не більше ніж до зниження яскравості опорної точки, і може бути легко компенсовано збільшенням числа опорних векторів в описі еталонного об</w:t>
      </w:r>
      <w:r w:rsidR="00EC1127">
        <w:rPr>
          <w:lang w:val="uk-UA"/>
        </w:rPr>
        <w:t>’</w:t>
      </w:r>
      <w:r w:rsidRPr="00522E07">
        <w:rPr>
          <w:lang w:val="uk-UA"/>
        </w:rPr>
        <w:t>єкта.</w:t>
      </w:r>
    </w:p>
    <w:p w:rsidR="009A329B" w:rsidRDefault="009A329B" w:rsidP="005B5467">
      <w:pPr>
        <w:pStyle w:val="aff1"/>
        <w:rPr>
          <w:lang w:val="uk-UA"/>
        </w:rPr>
      </w:pPr>
    </w:p>
    <w:p w:rsidR="009A329B" w:rsidRDefault="00D80A15" w:rsidP="00DF343D">
      <w:pPr>
        <w:pStyle w:val="aff1"/>
        <w:ind w:firstLine="0"/>
        <w:jc w:val="center"/>
        <w:rPr>
          <w:lang w:val="uk-UA"/>
        </w:rPr>
      </w:pPr>
      <w:r>
        <w:rPr>
          <w:lang w:val="uk-UA"/>
        </w:rPr>
        <w:br/>
      </w:r>
      <w:r w:rsidR="009A329B">
        <w:rPr>
          <w:noProof/>
          <w:lang w:val="uk-UA" w:eastAsia="uk-UA"/>
        </w:rPr>
        <w:drawing>
          <wp:anchor distT="0" distB="0" distL="114300" distR="114300" simplePos="0" relativeHeight="251658240" behindDoc="0" locked="0" layoutInCell="1" allowOverlap="1" wp14:anchorId="6A2F8D7E" wp14:editId="3D540878">
            <wp:simplePos x="0" y="0"/>
            <wp:positionH relativeFrom="margin">
              <wp:align>center</wp:align>
            </wp:positionH>
            <wp:positionV relativeFrom="paragraph">
              <wp:posOffset>51435</wp:posOffset>
            </wp:positionV>
            <wp:extent cx="6259830" cy="3057525"/>
            <wp:effectExtent l="0" t="0" r="7620" b="9525"/>
            <wp:wrapTopAndBottom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59830" cy="30575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9A329B">
        <w:rPr>
          <w:lang w:val="uk-UA"/>
        </w:rPr>
        <w:t>Рисунок 2.2 – Метод розпізнавання геоінформаційних ситуацій</w:t>
      </w:r>
      <w:r>
        <w:rPr>
          <w:lang w:val="uk-UA"/>
        </w:rPr>
        <w:br/>
      </w:r>
      <w:r w:rsidR="009A329B">
        <w:rPr>
          <w:lang w:val="uk-UA"/>
        </w:rPr>
        <w:t>в залежності від зовнішніх умов</w:t>
      </w:r>
    </w:p>
    <w:p w:rsidR="009A329B" w:rsidRDefault="009A329B" w:rsidP="005B5467">
      <w:pPr>
        <w:pStyle w:val="aff1"/>
        <w:rPr>
          <w:lang w:val="uk-UA"/>
        </w:rPr>
      </w:pPr>
    </w:p>
    <w:p w:rsidR="009A329B" w:rsidRDefault="009A329B" w:rsidP="005B5467">
      <w:pPr>
        <w:pStyle w:val="aff1"/>
        <w:rPr>
          <w:lang w:val="uk-UA"/>
        </w:rPr>
      </w:pPr>
      <w:r w:rsidRPr="009A329B">
        <w:rPr>
          <w:lang w:val="uk-UA"/>
        </w:rPr>
        <w:t>Важливою перевагою запропонованого методу є те, що він має здатність до зміни інваріантних властивостей. Наприклад, для того щоб розрізняти однотипні об</w:t>
      </w:r>
      <w:r w:rsidR="00EC1127">
        <w:rPr>
          <w:lang w:val="uk-UA"/>
        </w:rPr>
        <w:t>’</w:t>
      </w:r>
      <w:r w:rsidRPr="009A329B">
        <w:rPr>
          <w:lang w:val="uk-UA"/>
        </w:rPr>
        <w:t xml:space="preserve">єкти по кутовий орієнтації, досить при скануванні </w:t>
      </w:r>
      <w:r>
        <w:rPr>
          <w:lang w:val="uk-UA"/>
        </w:rPr>
        <w:t>множини</w:t>
      </w:r>
      <w:r w:rsidRPr="009A329B">
        <w:rPr>
          <w:lang w:val="uk-UA"/>
        </w:rPr>
        <w:t xml:space="preserve"> векторів карти пропускати всі вектора, які по </w:t>
      </w:r>
      <w:r>
        <w:rPr>
          <w:lang w:val="uk-UA"/>
        </w:rPr>
        <w:t>напрямку</w:t>
      </w:r>
      <w:r w:rsidRPr="009A329B">
        <w:rPr>
          <w:lang w:val="uk-UA"/>
        </w:rPr>
        <w:t xml:space="preserve"> не збігаються ні з одним формотворчим вектором еталонного об</w:t>
      </w:r>
      <w:r w:rsidR="00EC1127">
        <w:rPr>
          <w:lang w:val="uk-UA"/>
        </w:rPr>
        <w:t>’</w:t>
      </w:r>
      <w:r w:rsidRPr="009A329B">
        <w:rPr>
          <w:lang w:val="uk-UA"/>
        </w:rPr>
        <w:t>єкта.</w:t>
      </w:r>
    </w:p>
    <w:p w:rsidR="009A329B" w:rsidRDefault="009A329B" w:rsidP="005B5467">
      <w:pPr>
        <w:pStyle w:val="aff1"/>
        <w:rPr>
          <w:lang w:val="uk-UA"/>
        </w:rPr>
      </w:pPr>
      <w:r w:rsidRPr="009A329B">
        <w:rPr>
          <w:lang w:val="uk-UA"/>
        </w:rPr>
        <w:lastRenderedPageBreak/>
        <w:t>Для розрізнення об</w:t>
      </w:r>
      <w:r w:rsidR="00EC1127">
        <w:rPr>
          <w:lang w:val="uk-UA"/>
        </w:rPr>
        <w:t>’</w:t>
      </w:r>
      <w:r w:rsidRPr="009A329B">
        <w:rPr>
          <w:lang w:val="uk-UA"/>
        </w:rPr>
        <w:t>єктів за масштабом досить при скануванні безлічі векторів карти, пропускати всі вектора які по довжині не збігаються ні з одними з формотворчих векторів еталонного об</w:t>
      </w:r>
      <w:r w:rsidR="00EC1127">
        <w:rPr>
          <w:lang w:val="uk-UA"/>
        </w:rPr>
        <w:t>’</w:t>
      </w:r>
      <w:r w:rsidRPr="009A329B">
        <w:rPr>
          <w:lang w:val="uk-UA"/>
        </w:rPr>
        <w:t>єкта</w:t>
      </w:r>
      <w:r w:rsidR="00EA3988" w:rsidRPr="00EA3988">
        <w:t xml:space="preserve"> [39]</w:t>
      </w:r>
      <w:r w:rsidRPr="009A329B">
        <w:rPr>
          <w:lang w:val="uk-UA"/>
        </w:rPr>
        <w:t>.</w:t>
      </w:r>
    </w:p>
    <w:p w:rsidR="009A329B" w:rsidRDefault="009A329B" w:rsidP="005B5467">
      <w:pPr>
        <w:pStyle w:val="aff1"/>
        <w:rPr>
          <w:lang w:val="uk-UA"/>
        </w:rPr>
      </w:pPr>
      <w:r w:rsidRPr="009A329B">
        <w:rPr>
          <w:lang w:val="uk-UA"/>
        </w:rPr>
        <w:t xml:space="preserve">У загальному випадку для </w:t>
      </w:r>
      <w:r>
        <w:rPr>
          <w:lang w:val="uk-UA"/>
        </w:rPr>
        <w:t>кожної</w:t>
      </w:r>
      <w:r w:rsidRPr="009A329B">
        <w:rPr>
          <w:lang w:val="uk-UA"/>
        </w:rPr>
        <w:t xml:space="preserve"> властивості при виконанні </w:t>
      </w:r>
      <w:r>
        <w:rPr>
          <w:lang w:val="uk-UA"/>
        </w:rPr>
        <w:t>операції</w:t>
      </w:r>
      <w:r w:rsidRPr="009A329B">
        <w:rPr>
          <w:lang w:val="uk-UA"/>
        </w:rPr>
        <w:t xml:space="preserve"> порівняння векторів можна визначити деякий інтервал толерантності. Це дозволяє кількісно регулювати ступінь інваріантності методу розпізнавання.</w:t>
      </w:r>
    </w:p>
    <w:p w:rsidR="009A329B" w:rsidRDefault="009A329B" w:rsidP="005B5467">
      <w:pPr>
        <w:pStyle w:val="aff1"/>
        <w:rPr>
          <w:lang w:val="uk-UA"/>
        </w:rPr>
      </w:pPr>
      <w:r w:rsidRPr="009A329B">
        <w:rPr>
          <w:lang w:val="uk-UA"/>
        </w:rPr>
        <w:t>Подібним чином можна задати і область допустимого розміщення об</w:t>
      </w:r>
      <w:r w:rsidR="00EC1127">
        <w:rPr>
          <w:lang w:val="uk-UA"/>
        </w:rPr>
        <w:t>’</w:t>
      </w:r>
      <w:r w:rsidRPr="009A329B">
        <w:rPr>
          <w:lang w:val="uk-UA"/>
        </w:rPr>
        <w:t>єкта на карті. Властивість керованої інваріантності дозволяє досить п</w:t>
      </w:r>
      <w:r>
        <w:rPr>
          <w:lang w:val="uk-UA"/>
        </w:rPr>
        <w:t>росто класифікувати по таксономічним класам</w:t>
      </w:r>
      <w:r w:rsidRPr="009A329B">
        <w:rPr>
          <w:lang w:val="uk-UA"/>
        </w:rPr>
        <w:t xml:space="preserve"> однотипні об</w:t>
      </w:r>
      <w:r w:rsidR="00EC1127">
        <w:rPr>
          <w:lang w:val="uk-UA"/>
        </w:rPr>
        <w:t>’</w:t>
      </w:r>
      <w:r w:rsidRPr="009A329B">
        <w:rPr>
          <w:lang w:val="uk-UA"/>
        </w:rPr>
        <w:t>єкти, що відрізняються діапазоном орієнтації, масштабу і розміщення.</w:t>
      </w:r>
    </w:p>
    <w:p w:rsidR="009A329B" w:rsidRDefault="009A329B" w:rsidP="005B5467">
      <w:pPr>
        <w:pStyle w:val="aff1"/>
        <w:rPr>
          <w:lang w:val="uk-UA"/>
        </w:rPr>
      </w:pPr>
    </w:p>
    <w:p w:rsidR="009A329B" w:rsidRPr="00C858CB" w:rsidRDefault="009A329B" w:rsidP="005B5467">
      <w:pPr>
        <w:pStyle w:val="aff1"/>
        <w:rPr>
          <w:lang w:val="uk-UA"/>
        </w:rPr>
      </w:pPr>
    </w:p>
    <w:p w:rsidR="00C22F5B" w:rsidRPr="00C22F5B" w:rsidRDefault="00C22F5B" w:rsidP="00C22F5B">
      <w:pPr>
        <w:pStyle w:val="3"/>
      </w:pPr>
      <w:r>
        <w:rPr>
          <w:noProof/>
        </w:rPr>
        <w:t>Формування опису основних лінгвістичних змінних територіальних об</w:t>
      </w:r>
      <w:r w:rsidR="00EC1127">
        <w:rPr>
          <w:noProof/>
        </w:rPr>
        <w:t>’</w:t>
      </w:r>
      <w:r>
        <w:rPr>
          <w:noProof/>
        </w:rPr>
        <w:t>єктів у системах моніторингу територій</w:t>
      </w:r>
    </w:p>
    <w:p w:rsidR="00C22F5B" w:rsidRPr="00C858CB" w:rsidRDefault="00C22F5B" w:rsidP="005B5467">
      <w:pPr>
        <w:pStyle w:val="aff1"/>
      </w:pPr>
    </w:p>
    <w:p w:rsidR="00C22F5B" w:rsidRDefault="00C22F5B" w:rsidP="005B5467">
      <w:pPr>
        <w:pStyle w:val="aff1"/>
        <w:rPr>
          <w:lang w:val="uk-UA"/>
        </w:rPr>
      </w:pPr>
      <w:r w:rsidRPr="00C22F5B">
        <w:rPr>
          <w:lang w:val="uk-UA"/>
        </w:rPr>
        <w:t xml:space="preserve">Як було показано вище, в якості основних </w:t>
      </w:r>
      <w:r w:rsidR="005411B5">
        <w:rPr>
          <w:lang w:val="uk-UA"/>
        </w:rPr>
        <w:t>ІОЗ</w:t>
      </w:r>
      <w:r w:rsidRPr="00C22F5B">
        <w:rPr>
          <w:lang w:val="uk-UA"/>
        </w:rPr>
        <w:t xml:space="preserve"> територіального об</w:t>
      </w:r>
      <w:r w:rsidR="00EC1127">
        <w:rPr>
          <w:lang w:val="uk-UA"/>
        </w:rPr>
        <w:t>’</w:t>
      </w:r>
      <w:r w:rsidRPr="00C22F5B">
        <w:rPr>
          <w:lang w:val="uk-UA"/>
        </w:rPr>
        <w:t>єкта лінійного типу при побудові системи розпізнавання доцільно вибрати такий набір інформаційних ознак: структуру, склад і довжину територіального</w:t>
      </w:r>
      <w:r w:rsidR="00A64D26">
        <w:rPr>
          <w:lang w:val="uk-UA"/>
        </w:rPr>
        <w:t xml:space="preserve"> об</w:t>
      </w:r>
      <w:r w:rsidR="00EC1127">
        <w:rPr>
          <w:lang w:val="uk-UA"/>
        </w:rPr>
        <w:t>’</w:t>
      </w:r>
      <w:r w:rsidR="00A64D26">
        <w:rPr>
          <w:lang w:val="uk-UA"/>
        </w:rPr>
        <w:t>єкта. Тоді в буквено-цифрові</w:t>
      </w:r>
      <w:r w:rsidRPr="00C22F5B">
        <w:rPr>
          <w:lang w:val="uk-UA"/>
        </w:rPr>
        <w:t>й нот</w:t>
      </w:r>
      <w:r w:rsidR="00636358">
        <w:rPr>
          <w:lang w:val="uk-UA"/>
        </w:rPr>
        <w:t>ації інформаційний образ (</w:t>
      </w:r>
      <w:r w:rsidR="005411B5">
        <w:rPr>
          <w:lang w:val="uk-UA"/>
        </w:rPr>
        <w:t>ІО</w:t>
      </w:r>
      <w:r w:rsidRPr="00C22F5B">
        <w:rPr>
          <w:lang w:val="uk-UA"/>
        </w:rPr>
        <w:t>) територіального об</w:t>
      </w:r>
      <w:r w:rsidR="00EC1127">
        <w:rPr>
          <w:lang w:val="uk-UA"/>
        </w:rPr>
        <w:t>’</w:t>
      </w:r>
      <w:r w:rsidRPr="00C22F5B">
        <w:rPr>
          <w:lang w:val="uk-UA"/>
        </w:rPr>
        <w:t>єкта лінійного типу матиме вигляд:</w:t>
      </w:r>
    </w:p>
    <w:p w:rsidR="00D80A15" w:rsidRDefault="00D80A15" w:rsidP="00D80A15">
      <w:pPr>
        <w:pStyle w:val="aff1"/>
        <w:ind w:firstLine="0"/>
        <w:rPr>
          <w:lang w:val="uk-UA"/>
        </w:rPr>
      </w:pPr>
    </w:p>
    <w:p w:rsidR="00A64D26" w:rsidRDefault="00A64D26" w:rsidP="00A64D26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I</m:t>
            </m:r>
          </m:e>
          <m:sub>
            <m:r>
              <w:rPr>
                <w:rFonts w:ascii="Cambria Math" w:hAnsi="Cambria Math"/>
                <w:lang w:val="uk-UA"/>
              </w:rPr>
              <m:t>обр</m:t>
            </m:r>
          </m:sub>
        </m:sSub>
        <m:r>
          <w:rPr>
            <w:rFonts w:ascii="Cambria Math" w:hAnsi="Cambria Math"/>
            <w:lang w:val="uk-UA"/>
          </w:rPr>
          <m:t>=</m:t>
        </m:r>
        <m:d>
          <m:dPr>
            <m:ctrlPr>
              <w:rPr>
                <w:rFonts w:ascii="Cambria Math" w:hAnsi="Cambria Math"/>
                <w:i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m</m:t>
                </m:r>
              </m:e>
              <m:sub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1</m:t>
                    </m:r>
                  </m:sub>
                </m:sSub>
              </m:sub>
            </m:s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a</m:t>
                </m:r>
              </m:e>
              <m:sub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1</m:t>
                    </m:r>
                  </m:sub>
                </m:sSub>
              </m:sub>
            </m:s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m</m:t>
                </m:r>
              </m:e>
              <m:sub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2</m:t>
                    </m:r>
                  </m:sub>
                </m:sSub>
              </m:sub>
            </m:s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a</m:t>
                </m:r>
              </m:e>
              <m:sub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2</m:t>
                    </m:r>
                  </m:sub>
                </m:sSub>
              </m:sub>
            </m:sSub>
            <m:r>
              <w:rPr>
                <w:rFonts w:ascii="Cambria Math" w:hAnsi="Cambria Math"/>
                <w:lang w:val="uk-UA"/>
              </w:rPr>
              <m:t>…</m:t>
            </m:r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m</m:t>
                </m:r>
              </m:e>
              <m:sub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p</m:t>
                    </m:r>
                  </m:sub>
                </m:sSub>
              </m:sub>
            </m:sSub>
            <m:sSub>
              <m:sSubPr>
                <m:ctrlPr>
                  <w:rPr>
                    <w:rFonts w:ascii="Cambria Math" w:hAnsi="Cambria Math"/>
                    <w:i/>
                  </w:rPr>
                </m:ctrlPr>
              </m:sSubPr>
              <m:e>
                <m:r>
                  <w:rPr>
                    <w:rFonts w:ascii="Cambria Math" w:hAnsi="Cambria Math"/>
                  </w:rPr>
                  <m:t>a</m:t>
                </m:r>
              </m:e>
              <m:sub>
                <m:sSub>
                  <m:sSubPr>
                    <m:ctrlPr>
                      <w:rPr>
                        <w:rFonts w:ascii="Cambria Math" w:hAnsi="Cambria Math"/>
                        <w:i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</w:rPr>
                      <m:t>i</m:t>
                    </m:r>
                  </m:e>
                  <m:sub>
                    <m:r>
                      <w:rPr>
                        <w:rFonts w:ascii="Cambria Math" w:hAnsi="Cambria Math"/>
                      </w:rPr>
                      <m:t>p</m:t>
                    </m:r>
                  </m:sub>
                </m:sSub>
              </m:sub>
            </m:sSub>
          </m:e>
        </m:d>
        <m:r>
          <w:rPr>
            <w:rFonts w:ascii="Cambria Math" w:hAnsi="Cambria Math"/>
            <w:lang w:val="uk-UA"/>
          </w:rPr>
          <m:t>,</m:t>
        </m:r>
      </m:oMath>
      <w:r>
        <w:rPr>
          <w:lang w:val="uk-UA"/>
        </w:rPr>
        <w:tab/>
        <w:t>(2.14)</w:t>
      </w:r>
    </w:p>
    <w:p w:rsidR="00D80A15" w:rsidRPr="00D80A15" w:rsidRDefault="00D80A15" w:rsidP="00D80A15">
      <w:pPr>
        <w:rPr>
          <w:lang w:val="uk-UA"/>
        </w:rPr>
      </w:pPr>
    </w:p>
    <w:p w:rsidR="00B0492C" w:rsidRDefault="00A64D26" w:rsidP="006F68F0">
      <w:pPr>
        <w:pStyle w:val="aff1"/>
        <w:ind w:firstLine="0"/>
        <w:rPr>
          <w:lang w:val="uk-UA"/>
        </w:rPr>
      </w:pPr>
      <w:r>
        <w:t xml:space="preserve">де </w:t>
      </w:r>
      <m:oMath>
        <m:sSub>
          <m:sSubPr>
            <m:ctrlPr>
              <w:rPr>
                <w:rFonts w:ascii="Cambria Math" w:hAnsi="Cambria Math"/>
                <w:i/>
              </w:rPr>
            </m:ctrlPr>
          </m:sSubPr>
          <m:e>
            <m:r>
              <w:rPr>
                <w:rFonts w:ascii="Cambria Math" w:hAnsi="Cambria Math"/>
              </w:rPr>
              <m:t>m</m:t>
            </m:r>
          </m:e>
          <m:sub>
            <m:r>
              <w:rPr>
                <w:rFonts w:ascii="Cambria Math" w:hAnsi="Cambria Math"/>
              </w:rPr>
              <m:t>i</m:t>
            </m:r>
          </m:sub>
        </m:sSub>
      </m:oMath>
      <w:r w:rsidRPr="00A64D26">
        <w:t xml:space="preserve"> – </w:t>
      </w:r>
      <w:r>
        <w:rPr>
          <w:lang w:val="uk-UA"/>
        </w:rPr>
        <w:t xml:space="preserve">довжина поля однорідних символів виду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i</m:t>
            </m:r>
          </m:sub>
        </m:sSub>
      </m:oMath>
      <w:r w:rsidR="00B0492C">
        <w:rPr>
          <w:lang w:val="uk-UA"/>
        </w:rPr>
        <w:t>;</w:t>
      </w:r>
    </w:p>
    <w:p w:rsidR="00B0492C" w:rsidRDefault="00B0492C" w:rsidP="006F68F0">
      <w:pPr>
        <w:pStyle w:val="aff1"/>
        <w:ind w:firstLine="0"/>
        <w:rPr>
          <w:lang w:val="uk-UA"/>
        </w:rPr>
      </w:pPr>
      <w:r>
        <w:rPr>
          <w:lang w:val="uk-UA"/>
        </w:rPr>
        <w:t xml:space="preserve">    </w:t>
      </w:r>
      <w:r w:rsidR="00A64D26" w:rsidRPr="00A64D26">
        <w:t xml:space="preserve"> </w:t>
      </w:r>
      <m:oMath>
        <m:r>
          <w:rPr>
            <w:rFonts w:ascii="Cambria Math" w:hAnsi="Cambria Math"/>
          </w:rPr>
          <m:t>p</m:t>
        </m:r>
      </m:oMath>
      <w:r w:rsidR="00A64D26" w:rsidRPr="00A64D26">
        <w:t xml:space="preserve"> – </w:t>
      </w:r>
      <w:r w:rsidR="00A64D26">
        <w:rPr>
          <w:lang w:val="uk-UA"/>
        </w:rPr>
        <w:t>число полі</w:t>
      </w:r>
      <w:proofErr w:type="gramStart"/>
      <w:r w:rsidR="00A64D26">
        <w:rPr>
          <w:lang w:val="uk-UA"/>
        </w:rPr>
        <w:t>в</w:t>
      </w:r>
      <w:proofErr w:type="gramEnd"/>
      <w:r w:rsidR="00A64D26">
        <w:rPr>
          <w:lang w:val="uk-UA"/>
        </w:rPr>
        <w:t xml:space="preserve"> у груповому </w:t>
      </w:r>
      <w:proofErr w:type="gramStart"/>
      <w:r w:rsidR="00A64D26">
        <w:rPr>
          <w:lang w:val="uk-UA"/>
        </w:rPr>
        <w:t>об</w:t>
      </w:r>
      <w:proofErr w:type="gramEnd"/>
      <w:r w:rsidR="00EC1127">
        <w:rPr>
          <w:lang w:val="uk-UA"/>
        </w:rPr>
        <w:t>’</w:t>
      </w:r>
      <w:r w:rsidR="00A64D26">
        <w:rPr>
          <w:lang w:val="uk-UA"/>
        </w:rPr>
        <w:t xml:space="preserve">єкті. Поля розділені не більше ніж трьома символами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a</m:t>
            </m:r>
          </m:e>
          <m:sub>
            <m:r>
              <w:rPr>
                <w:rFonts w:ascii="Cambria Math" w:hAnsi="Cambria Math"/>
                <w:lang w:val="uk-UA"/>
              </w:rPr>
              <m:t>0</m:t>
            </m:r>
          </m:sub>
        </m:sSub>
      </m:oMath>
      <w:r>
        <w:t>.</w:t>
      </w:r>
      <w:r>
        <w:rPr>
          <w:lang w:val="uk-UA"/>
        </w:rPr>
        <w:t xml:space="preserve"> </w:t>
      </w:r>
    </w:p>
    <w:p w:rsidR="00D80A15" w:rsidRDefault="00636358" w:rsidP="00B0492C">
      <w:pPr>
        <w:pStyle w:val="aff1"/>
        <w:ind w:firstLine="720"/>
        <w:rPr>
          <w:lang w:val="uk-UA"/>
        </w:rPr>
      </w:pPr>
      <w:r w:rsidRPr="00636358">
        <w:rPr>
          <w:lang w:val="uk-UA"/>
        </w:rPr>
        <w:t>Кортеж чи</w:t>
      </w:r>
      <w:r>
        <w:rPr>
          <w:lang w:val="uk-UA"/>
        </w:rPr>
        <w:t>сел, складений з довжин полів ІО</w:t>
      </w:r>
      <w:r w:rsidRPr="00636358">
        <w:rPr>
          <w:lang w:val="uk-UA"/>
        </w:rPr>
        <w:t xml:space="preserve"> об</w:t>
      </w:r>
      <w:r w:rsidR="00EC1127">
        <w:rPr>
          <w:lang w:val="uk-UA"/>
        </w:rPr>
        <w:t>’</w:t>
      </w:r>
      <w:r w:rsidRPr="00636358">
        <w:rPr>
          <w:lang w:val="uk-UA"/>
        </w:rPr>
        <w:t>єкта, будемо називати структурою територіального об</w:t>
      </w:r>
      <w:r w:rsidR="00EC1127">
        <w:rPr>
          <w:lang w:val="uk-UA"/>
        </w:rPr>
        <w:t>’</w:t>
      </w:r>
      <w:r w:rsidRPr="00636358">
        <w:rPr>
          <w:lang w:val="uk-UA"/>
        </w:rPr>
        <w:t xml:space="preserve">єкта, </w:t>
      </w:r>
      <w:r>
        <w:rPr>
          <w:lang w:val="uk-UA"/>
        </w:rPr>
        <w:t>а кортеж з символів його полів –</w:t>
      </w:r>
      <w:r w:rsidRPr="00636358">
        <w:rPr>
          <w:lang w:val="uk-UA"/>
        </w:rPr>
        <w:t xml:space="preserve"> складом або семантикою ТО, підкреслюючи цим смисловий зміст порядку проходження однотипних об</w:t>
      </w:r>
      <w:r w:rsidR="00EC1127">
        <w:rPr>
          <w:lang w:val="uk-UA"/>
        </w:rPr>
        <w:t>’</w:t>
      </w:r>
      <w:r w:rsidRPr="00636358">
        <w:rPr>
          <w:lang w:val="uk-UA"/>
        </w:rPr>
        <w:t xml:space="preserve">єктів, що утворюють поле. </w:t>
      </w:r>
    </w:p>
    <w:p w:rsidR="00A64D26" w:rsidRDefault="00636358" w:rsidP="00B0492C">
      <w:pPr>
        <w:pStyle w:val="aff1"/>
        <w:ind w:firstLine="720"/>
        <w:rPr>
          <w:lang w:val="uk-UA"/>
        </w:rPr>
      </w:pPr>
      <w:r w:rsidRPr="00636358">
        <w:rPr>
          <w:lang w:val="uk-UA"/>
        </w:rPr>
        <w:lastRenderedPageBreak/>
        <w:t>Далі в роботі використовується термін «Семантика ТО». Наприклад, якщо для розглянутого вище джерела ввести літерні позначення для символів алфавіту, поклавши</w:t>
      </w:r>
      <w:r w:rsidR="00B0492C">
        <w:rPr>
          <w:lang w:val="uk-UA"/>
        </w:rPr>
        <w:t xml:space="preserve"> </w:t>
      </w:r>
      <m:oMath>
        <m:r>
          <w:rPr>
            <w:rFonts w:ascii="Cambria Math" w:hAnsi="Cambria Math"/>
            <w:lang w:val="uk-UA"/>
          </w:rPr>
          <m:t>K=1,  W=2,  T=3,  G=4</m:t>
        </m:r>
      </m:oMath>
      <w:r w:rsidRPr="00636358">
        <w:rPr>
          <w:lang w:val="uk-UA"/>
        </w:rPr>
        <w:t xml:space="preserve">, то інформаційний образ </w:t>
      </w:r>
      <w:r w:rsidR="00651B32">
        <w:rPr>
          <w:lang w:val="uk-UA"/>
        </w:rPr>
        <w:t>територіального об</w:t>
      </w:r>
      <w:r w:rsidR="00EC1127">
        <w:rPr>
          <w:lang w:val="uk-UA"/>
        </w:rPr>
        <w:t>’</w:t>
      </w:r>
      <w:r w:rsidR="00651B32">
        <w:rPr>
          <w:lang w:val="uk-UA"/>
        </w:rPr>
        <w:t>єкта (2.14) у</w:t>
      </w:r>
      <w:r w:rsidRPr="00636358">
        <w:rPr>
          <w:lang w:val="uk-UA"/>
        </w:rPr>
        <w:t xml:space="preserve"> цьому випадку може бути записаний в такій формі:</w:t>
      </w:r>
    </w:p>
    <w:p w:rsidR="00651B32" w:rsidRDefault="00651B32" w:rsidP="00651B32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I</m:t>
            </m:r>
          </m:e>
          <m:sub>
            <m:r>
              <w:rPr>
                <w:rFonts w:ascii="Cambria Math" w:hAnsi="Cambria Math"/>
                <w:lang w:val="uk-UA"/>
              </w:rPr>
              <m:t>обр</m:t>
            </m:r>
          </m:sub>
        </m:sSub>
        <m:r>
          <w:rPr>
            <w:rFonts w:ascii="Cambria Math" w:hAnsi="Cambria Math"/>
            <w:lang w:val="uk-UA"/>
          </w:rPr>
          <m:t>=</m:t>
        </m:r>
        <m:r>
          <w:rPr>
            <w:rFonts w:ascii="Cambria Math" w:hAnsi="Cambria Math"/>
          </w:rPr>
          <m:t>(2G 2K 4G 3T 4G 4G)</m:t>
        </m:r>
        <m:r>
          <w:rPr>
            <w:rFonts w:ascii="Cambria Math" w:hAnsi="Cambria Math"/>
            <w:lang w:val="uk-UA"/>
          </w:rPr>
          <m:t>,</m:t>
        </m:r>
      </m:oMath>
      <w:r>
        <w:rPr>
          <w:lang w:val="uk-UA"/>
        </w:rPr>
        <w:tab/>
      </w:r>
    </w:p>
    <w:p w:rsidR="00D80A15" w:rsidRPr="00D80A15" w:rsidRDefault="00D80A15" w:rsidP="00D80A15">
      <w:pPr>
        <w:rPr>
          <w:lang w:val="uk-UA"/>
        </w:rPr>
      </w:pPr>
    </w:p>
    <w:p w:rsidR="00651B32" w:rsidRDefault="00651B32" w:rsidP="00AA0D0C">
      <w:pPr>
        <w:pStyle w:val="aff1"/>
        <w:ind w:firstLine="0"/>
        <w:rPr>
          <w:lang w:val="uk-UA"/>
        </w:rPr>
      </w:pPr>
      <w:r>
        <w:rPr>
          <w:lang w:val="uk-UA"/>
        </w:rPr>
        <w:t>де цифри вказують на розмір поля, а буквені символи визначають тип одиночного об</w:t>
      </w:r>
      <w:r w:rsidR="00EC1127">
        <w:rPr>
          <w:lang w:val="uk-UA"/>
        </w:rPr>
        <w:t>’</w:t>
      </w:r>
      <w:r>
        <w:rPr>
          <w:lang w:val="uk-UA"/>
        </w:rPr>
        <w:t>єкта. Для приведеного вище приклада кортежі структури та семантики матимуть вигляд:</w:t>
      </w:r>
    </w:p>
    <w:p w:rsidR="00D80A15" w:rsidRDefault="00D80A15" w:rsidP="00AA0D0C">
      <w:pPr>
        <w:pStyle w:val="aff1"/>
        <w:ind w:firstLine="0"/>
        <w:rPr>
          <w:lang w:val="uk-UA"/>
        </w:rPr>
      </w:pPr>
    </w:p>
    <w:p w:rsidR="00651B32" w:rsidRDefault="00651B32" w:rsidP="00651B32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</w:rPr>
          <m:t>m</m:t>
        </m:r>
        <m:r>
          <w:rPr>
            <w:rFonts w:ascii="Cambria Math" w:hAnsi="Cambria Math"/>
            <w:lang w:val="uk-UA"/>
          </w:rPr>
          <m:t>=</m:t>
        </m:r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5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6</m:t>
                </m:r>
              </m:sub>
            </m:sSub>
          </m:e>
        </m:d>
        <m:r>
          <w:rPr>
            <w:rFonts w:ascii="Cambria Math" w:hAnsi="Cambria Math"/>
            <w:lang w:val="uk-UA"/>
          </w:rPr>
          <m:t>=(2 2 4 3 4 4),</m:t>
        </m:r>
      </m:oMath>
      <w:r>
        <w:rPr>
          <w:lang w:val="uk-UA"/>
        </w:rPr>
        <w:tab/>
      </w:r>
    </w:p>
    <w:p w:rsidR="00D80A15" w:rsidRPr="00D80A15" w:rsidRDefault="00D80A15" w:rsidP="00D80A15">
      <w:pPr>
        <w:rPr>
          <w:lang w:val="uk-UA"/>
        </w:rPr>
      </w:pPr>
    </w:p>
    <w:p w:rsidR="00651B32" w:rsidRDefault="00651B32" w:rsidP="00651B32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</w:rPr>
          <m:t>s</m:t>
        </m:r>
        <m:r>
          <w:rPr>
            <w:rFonts w:ascii="Cambria Math" w:hAnsi="Cambria Math"/>
            <w:lang w:val="uk-UA"/>
          </w:rPr>
          <m:t>=</m:t>
        </m:r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s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1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s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2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s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3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s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4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s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5</m:t>
                </m:r>
              </m:sub>
            </m:sSub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s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6</m:t>
                </m:r>
              </m:sub>
            </m:sSub>
          </m:e>
        </m:d>
        <m:r>
          <w:rPr>
            <w:rFonts w:ascii="Cambria Math" w:hAnsi="Cambria Math"/>
            <w:lang w:val="uk-UA"/>
          </w:rPr>
          <m:t>=</m:t>
        </m:r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G K G T G G</m:t>
            </m:r>
          </m:e>
        </m:d>
        <m:r>
          <w:rPr>
            <w:rFonts w:ascii="Cambria Math" w:hAnsi="Cambria Math"/>
            <w:lang w:val="uk-UA"/>
          </w:rPr>
          <m:t>.</m:t>
        </m:r>
      </m:oMath>
      <w:r>
        <w:rPr>
          <w:lang w:val="uk-UA"/>
        </w:rPr>
        <w:tab/>
      </w:r>
    </w:p>
    <w:p w:rsidR="00D80A15" w:rsidRPr="00D80A15" w:rsidRDefault="00D80A15" w:rsidP="00D80A15">
      <w:pPr>
        <w:rPr>
          <w:lang w:val="uk-UA"/>
        </w:rPr>
      </w:pPr>
    </w:p>
    <w:p w:rsidR="00651B32" w:rsidRDefault="00651B32" w:rsidP="00636358">
      <w:pPr>
        <w:pStyle w:val="aff1"/>
        <w:rPr>
          <w:lang w:val="uk-UA"/>
        </w:rPr>
      </w:pPr>
      <w:r>
        <w:rPr>
          <w:lang w:val="uk-UA"/>
        </w:rPr>
        <w:t>Сума чисел кортежу структури визначає довжину територіального об</w:t>
      </w:r>
      <w:r w:rsidR="00EC1127">
        <w:rPr>
          <w:lang w:val="uk-UA"/>
        </w:rPr>
        <w:t>’</w:t>
      </w:r>
      <w:r>
        <w:rPr>
          <w:lang w:val="uk-UA"/>
        </w:rPr>
        <w:t>єкта лінійної структури.</w:t>
      </w:r>
    </w:p>
    <w:p w:rsidR="00D80A15" w:rsidRDefault="002332F1" w:rsidP="00636358">
      <w:pPr>
        <w:pStyle w:val="aff1"/>
        <w:rPr>
          <w:lang w:val="uk-UA"/>
        </w:rPr>
      </w:pPr>
      <w:r w:rsidRPr="002332F1">
        <w:rPr>
          <w:lang w:val="uk-UA"/>
        </w:rPr>
        <w:t>Всі ці ознаки взаємопов</w:t>
      </w:r>
      <w:r w:rsidR="00EC1127">
        <w:rPr>
          <w:lang w:val="uk-UA"/>
        </w:rPr>
        <w:t>’</w:t>
      </w:r>
      <w:r w:rsidRPr="002332F1">
        <w:rPr>
          <w:lang w:val="uk-UA"/>
        </w:rPr>
        <w:t>язані, але в той же час доп</w:t>
      </w:r>
      <w:r>
        <w:rPr>
          <w:lang w:val="uk-UA"/>
        </w:rPr>
        <w:t>овнюють один одного. Для кожної  інформаційної</w:t>
      </w:r>
      <w:r w:rsidRPr="002332F1">
        <w:rPr>
          <w:lang w:val="uk-UA"/>
        </w:rPr>
        <w:t xml:space="preserve"> ознаки система розпізнавання включає в себе окремі підсистеми, виходи яких об</w:t>
      </w:r>
      <w:r w:rsidR="00EC1127">
        <w:rPr>
          <w:lang w:val="uk-UA"/>
        </w:rPr>
        <w:t>’</w:t>
      </w:r>
      <w:r w:rsidRPr="002332F1">
        <w:rPr>
          <w:lang w:val="uk-UA"/>
        </w:rPr>
        <w:t xml:space="preserve">єднуються при </w:t>
      </w:r>
      <w:r>
        <w:rPr>
          <w:lang w:val="uk-UA"/>
        </w:rPr>
        <w:t>формуванні</w:t>
      </w:r>
      <w:r w:rsidRPr="002332F1">
        <w:rPr>
          <w:lang w:val="uk-UA"/>
        </w:rPr>
        <w:t xml:space="preserve"> остаточного виведення. В даний час в такому варіанті </w:t>
      </w:r>
      <w:r>
        <w:rPr>
          <w:lang w:val="uk-UA"/>
        </w:rPr>
        <w:t>задача</w:t>
      </w:r>
      <w:r w:rsidRPr="002332F1">
        <w:rPr>
          <w:lang w:val="uk-UA"/>
        </w:rPr>
        <w:t xml:space="preserve"> розпізнавання інформаційного образу територіального об</w:t>
      </w:r>
      <w:r w:rsidR="00EC1127">
        <w:rPr>
          <w:lang w:val="uk-UA"/>
        </w:rPr>
        <w:t>’</w:t>
      </w:r>
      <w:r w:rsidRPr="002332F1">
        <w:rPr>
          <w:lang w:val="uk-UA"/>
        </w:rPr>
        <w:t xml:space="preserve">єкта вирішується людиною-оператором. </w:t>
      </w:r>
    </w:p>
    <w:p w:rsidR="00D80A15" w:rsidRDefault="002332F1" w:rsidP="00636358">
      <w:pPr>
        <w:pStyle w:val="aff1"/>
        <w:rPr>
          <w:lang w:val="uk-UA"/>
        </w:rPr>
      </w:pPr>
      <w:r w:rsidRPr="002332F1">
        <w:rPr>
          <w:lang w:val="uk-UA"/>
        </w:rPr>
        <w:t>Операторами накопичено багатий досвід аналізу інформації, який доцільно використовувати при побудові системи автоматичного розпізнавання. При наявності експертних знань найбільш підходящим варіантом побудови системи автоматичного розпізнавання, є нечіткі нейронні мережі</w:t>
      </w:r>
      <w:r w:rsidR="00EA3988" w:rsidRPr="00EA3988">
        <w:t xml:space="preserve"> [40, 41]</w:t>
      </w:r>
      <w:r w:rsidRPr="002332F1">
        <w:rPr>
          <w:lang w:val="uk-UA"/>
        </w:rPr>
        <w:t xml:space="preserve">. </w:t>
      </w:r>
    </w:p>
    <w:p w:rsidR="00651B32" w:rsidRPr="00C858CB" w:rsidRDefault="00D80A15" w:rsidP="00636358">
      <w:pPr>
        <w:pStyle w:val="aff1"/>
        <w:rPr>
          <w:lang w:val="uk-UA"/>
        </w:rPr>
      </w:pPr>
      <w:r>
        <w:rPr>
          <w:lang w:val="uk-UA"/>
        </w:rPr>
        <w:t>У</w:t>
      </w:r>
      <w:r w:rsidR="002332F1" w:rsidRPr="002332F1">
        <w:rPr>
          <w:lang w:val="uk-UA"/>
        </w:rPr>
        <w:t xml:space="preserve"> цьому класі нейронних мереж, експертні знання можна використовувати як при виборі функцій належності вхідних лінгвістичних змінних, так і при виборі структури та топології нейронної мережі.</w:t>
      </w:r>
    </w:p>
    <w:p w:rsidR="00D80A15" w:rsidRDefault="006E5D66" w:rsidP="006E5D66">
      <w:pPr>
        <w:pStyle w:val="aff1"/>
        <w:rPr>
          <w:lang w:val="uk-UA"/>
        </w:rPr>
      </w:pPr>
      <w:r w:rsidRPr="006E5D66">
        <w:rPr>
          <w:lang w:val="uk-UA"/>
        </w:rPr>
        <w:lastRenderedPageBreak/>
        <w:t>Використання нечіткої нейронної мережі пов</w:t>
      </w:r>
      <w:r w:rsidR="00EC1127">
        <w:rPr>
          <w:lang w:val="uk-UA"/>
        </w:rPr>
        <w:t>’</w:t>
      </w:r>
      <w:r w:rsidRPr="006E5D66">
        <w:rPr>
          <w:lang w:val="uk-UA"/>
        </w:rPr>
        <w:t>я</w:t>
      </w:r>
      <w:r>
        <w:rPr>
          <w:lang w:val="uk-UA"/>
        </w:rPr>
        <w:t xml:space="preserve">зано з </w:t>
      </w:r>
      <w:proofErr w:type="spellStart"/>
      <w:r>
        <w:rPr>
          <w:lang w:val="uk-UA"/>
        </w:rPr>
        <w:t>фазифікацією</w:t>
      </w:r>
      <w:proofErr w:type="spellEnd"/>
      <w:r w:rsidRPr="006E5D66">
        <w:rPr>
          <w:lang w:val="uk-UA"/>
        </w:rPr>
        <w:t xml:space="preserve"> вхідної інформації. На цьому етапі вводяться </w:t>
      </w:r>
      <w:r>
        <w:rPr>
          <w:lang w:val="uk-UA"/>
        </w:rPr>
        <w:t>лінгвістичні</w:t>
      </w:r>
      <w:r w:rsidRPr="006E5D66">
        <w:rPr>
          <w:lang w:val="uk-UA"/>
        </w:rPr>
        <w:t xml:space="preserve"> змінні і визначаються відповідні функції приналежності. У розглянутій задачі лінгвістичними змінними вважаються структура, семантика і довжина територіального об</w:t>
      </w:r>
      <w:r w:rsidR="00EC1127">
        <w:rPr>
          <w:lang w:val="uk-UA"/>
        </w:rPr>
        <w:t>’</w:t>
      </w:r>
      <w:r w:rsidRPr="006E5D66">
        <w:rPr>
          <w:lang w:val="uk-UA"/>
        </w:rPr>
        <w:t>єкта. Число термів лінгвістичних змінних визначається числом типів територіальних об</w:t>
      </w:r>
      <w:r w:rsidR="00EC1127">
        <w:rPr>
          <w:lang w:val="uk-UA"/>
        </w:rPr>
        <w:t>’</w:t>
      </w:r>
      <w:r w:rsidRPr="006E5D66">
        <w:rPr>
          <w:lang w:val="uk-UA"/>
        </w:rPr>
        <w:t xml:space="preserve">єктів. </w:t>
      </w:r>
    </w:p>
    <w:p w:rsidR="00E545CD" w:rsidRPr="006E5D66" w:rsidRDefault="006E5D66" w:rsidP="006E5D66">
      <w:pPr>
        <w:pStyle w:val="aff1"/>
        <w:rPr>
          <w:lang w:val="uk-UA"/>
        </w:rPr>
      </w:pPr>
      <w:r w:rsidRPr="006E5D66">
        <w:rPr>
          <w:lang w:val="uk-UA"/>
        </w:rPr>
        <w:t>Відмінною о</w:t>
      </w:r>
      <w:r>
        <w:rPr>
          <w:lang w:val="uk-UA"/>
        </w:rPr>
        <w:t>собливістю процедури фаз</w:t>
      </w:r>
      <w:r w:rsidR="00D80A15">
        <w:rPr>
          <w:lang w:val="uk-UA"/>
        </w:rPr>
        <w:t>зі</w:t>
      </w:r>
      <w:r>
        <w:rPr>
          <w:lang w:val="uk-UA"/>
        </w:rPr>
        <w:t>фікації</w:t>
      </w:r>
      <w:r w:rsidRPr="006E5D66">
        <w:rPr>
          <w:lang w:val="uk-UA"/>
        </w:rPr>
        <w:t xml:space="preserve"> в даній задачі є імовірнісна природа поро</w:t>
      </w:r>
      <w:r>
        <w:rPr>
          <w:lang w:val="uk-UA"/>
        </w:rPr>
        <w:t xml:space="preserve">дження нечіткості, обумовлена </w:t>
      </w:r>
      <w:r w:rsidRPr="006E5D66">
        <w:rPr>
          <w:lang w:val="uk-UA"/>
        </w:rPr>
        <w:t xml:space="preserve">випадковим характером перешкод в дискретному каналі. У такому варіанті функції приналежності, по суті, визначають вирішальні правила статистичної класифікації. Тому для побудови оптимальних функцій приналежності пропонується використовувати метод, заснований на </w:t>
      </w:r>
      <w:r w:rsidR="00235D91">
        <w:rPr>
          <w:lang w:val="uk-UA"/>
        </w:rPr>
        <w:t>баєсівському правилі, яке було розглянуто раніше</w:t>
      </w:r>
      <w:r w:rsidRPr="006E5D66">
        <w:rPr>
          <w:lang w:val="uk-UA"/>
        </w:rPr>
        <w:t>.</w:t>
      </w:r>
    </w:p>
    <w:p w:rsidR="007B7F4B" w:rsidRDefault="00475EEF" w:rsidP="00475EEF">
      <w:pPr>
        <w:pStyle w:val="2"/>
        <w:rPr>
          <w:noProof/>
        </w:rPr>
      </w:pPr>
      <w:r>
        <w:rPr>
          <w:noProof/>
        </w:rPr>
        <w:lastRenderedPageBreak/>
        <w:t>Дослідження методу розпізнавання геоінформаційних ситуацій</w:t>
      </w:r>
      <w:r w:rsidR="00D80A15">
        <w:rPr>
          <w:noProof/>
        </w:rPr>
        <w:br/>
      </w:r>
      <w:r>
        <w:rPr>
          <w:noProof/>
        </w:rPr>
        <w:t>в системах моніторингу територій</w:t>
      </w:r>
    </w:p>
    <w:p w:rsidR="00475EEF" w:rsidRPr="00475EEF" w:rsidRDefault="00475EEF" w:rsidP="00475EEF">
      <w:pPr>
        <w:rPr>
          <w:lang w:val="uk-UA"/>
        </w:rPr>
      </w:pPr>
    </w:p>
    <w:p w:rsidR="00287B87" w:rsidRPr="00CD7333" w:rsidRDefault="00475EEF" w:rsidP="00475EEF">
      <w:pPr>
        <w:pStyle w:val="3"/>
      </w:pPr>
      <w:bookmarkStart w:id="21" w:name="_Toc398087646"/>
      <w:bookmarkStart w:id="22" w:name="_Toc411493445"/>
      <w:bookmarkStart w:id="23" w:name="_Toc411493724"/>
      <w:bookmarkStart w:id="24" w:name="_Toc411493938"/>
      <w:bookmarkStart w:id="25" w:name="_Toc411651354"/>
      <w:bookmarkStart w:id="26" w:name="_Toc411920267"/>
      <w:bookmarkStart w:id="27" w:name="_Toc487955858"/>
      <w:r>
        <w:rPr>
          <w:noProof/>
        </w:rPr>
        <w:t>Вибір інструментів для вирішення поставлених задач</w:t>
      </w:r>
    </w:p>
    <w:p w:rsidR="006D770D" w:rsidRDefault="006D770D" w:rsidP="00D80A15">
      <w:pPr>
        <w:pStyle w:val="a9"/>
        <w:ind w:firstLine="0"/>
        <w:rPr>
          <w:lang w:val="uk-UA"/>
        </w:rPr>
      </w:pPr>
    </w:p>
    <w:p w:rsidR="00456E20" w:rsidRPr="00AC3E4E" w:rsidRDefault="00456E20" w:rsidP="002E4363">
      <w:pPr>
        <w:pStyle w:val="a9"/>
        <w:rPr>
          <w:lang w:val="uk-UA"/>
        </w:rPr>
      </w:pPr>
      <w:r w:rsidRPr="00AC3E4E">
        <w:rPr>
          <w:lang w:val="uk-UA"/>
        </w:rPr>
        <w:t>У зв</w:t>
      </w:r>
      <w:r w:rsidR="00EC1127">
        <w:rPr>
          <w:lang w:val="uk-UA"/>
        </w:rPr>
        <w:t>’</w:t>
      </w:r>
      <w:r w:rsidRPr="00AC3E4E">
        <w:rPr>
          <w:lang w:val="uk-UA"/>
        </w:rPr>
        <w:t>язку з відсутністю реально функціонуючої СМТ, оцінка ефективності запропонованих методів та алгоритмі</w:t>
      </w:r>
      <w:r w:rsidR="00186244">
        <w:rPr>
          <w:lang w:val="uk-UA"/>
        </w:rPr>
        <w:t>в розпізнавання геоінформаційни</w:t>
      </w:r>
      <w:r w:rsidRPr="00AC3E4E">
        <w:rPr>
          <w:lang w:val="uk-UA"/>
        </w:rPr>
        <w:t>х ситуацій по нечіткій і неповної вихідної інформації виконувалася засобами комп</w:t>
      </w:r>
      <w:r w:rsidR="00EC1127">
        <w:rPr>
          <w:lang w:val="uk-UA"/>
        </w:rPr>
        <w:t>’</w:t>
      </w:r>
      <w:r w:rsidRPr="00AC3E4E">
        <w:rPr>
          <w:lang w:val="uk-UA"/>
        </w:rPr>
        <w:t xml:space="preserve">ютерного моделювання. Для даних цілей було вирішено використовувати геоінформаційну систему </w:t>
      </w:r>
      <w:r w:rsidRPr="00186244">
        <w:rPr>
          <w:lang w:val="en-US"/>
        </w:rPr>
        <w:t>Quantum</w:t>
      </w:r>
      <w:r w:rsidRPr="00AC3E4E">
        <w:rPr>
          <w:lang w:val="uk-UA"/>
        </w:rPr>
        <w:t xml:space="preserve"> GIS</w:t>
      </w:r>
      <w:r w:rsidR="00AC3E4E" w:rsidRPr="00AC3E4E">
        <w:rPr>
          <w:lang w:val="uk-UA"/>
        </w:rPr>
        <w:t>.</w:t>
      </w:r>
    </w:p>
    <w:p w:rsidR="00AC3E4E" w:rsidRPr="00AC3E4E" w:rsidRDefault="00AC3E4E" w:rsidP="00AC3E4E">
      <w:pPr>
        <w:pStyle w:val="a9"/>
        <w:rPr>
          <w:lang w:val="uk-UA"/>
        </w:rPr>
      </w:pPr>
      <w:r w:rsidRPr="00AC3E4E">
        <w:rPr>
          <w:lang w:val="uk-UA"/>
        </w:rPr>
        <w:t xml:space="preserve">Основним призначенням системи є обробка і аналіз просторових даних, підготовка різної картографічної продукції. Інтерфейс QGIS побудований на базі бібліотеки </w:t>
      </w:r>
      <w:proofErr w:type="spellStart"/>
      <w:r w:rsidRPr="00186244">
        <w:rPr>
          <w:lang w:val="en-US"/>
        </w:rPr>
        <w:t>Qt</w:t>
      </w:r>
      <w:proofErr w:type="spellEnd"/>
      <w:r w:rsidRPr="00AC3E4E">
        <w:rPr>
          <w:lang w:val="uk-UA"/>
        </w:rPr>
        <w:t xml:space="preserve">. Пакет має гнучку систему розширень, які можна створювати на мовах С++ і </w:t>
      </w:r>
      <w:r w:rsidRPr="00186244">
        <w:rPr>
          <w:lang w:val="en-US"/>
        </w:rPr>
        <w:t>Python</w:t>
      </w:r>
      <w:r w:rsidRPr="00AC3E4E">
        <w:rPr>
          <w:lang w:val="uk-UA"/>
        </w:rPr>
        <w:t xml:space="preserve">. Підтримуються різноманітні векторні і растрові формати з ESRI </w:t>
      </w:r>
      <w:proofErr w:type="spellStart"/>
      <w:r w:rsidRPr="00186244">
        <w:rPr>
          <w:lang w:val="en-US"/>
        </w:rPr>
        <w:t>Shapefile</w:t>
      </w:r>
      <w:proofErr w:type="spellEnd"/>
      <w:r w:rsidRPr="00AC3E4E">
        <w:rPr>
          <w:lang w:val="uk-UA"/>
        </w:rPr>
        <w:t xml:space="preserve"> і </w:t>
      </w:r>
      <w:proofErr w:type="spellStart"/>
      <w:r w:rsidRPr="00AC3E4E">
        <w:rPr>
          <w:lang w:val="uk-UA"/>
        </w:rPr>
        <w:t>GeoTIFF</w:t>
      </w:r>
      <w:proofErr w:type="spellEnd"/>
      <w:r w:rsidRPr="00AC3E4E">
        <w:rPr>
          <w:lang w:val="uk-UA"/>
        </w:rPr>
        <w:t xml:space="preserve"> включно.</w:t>
      </w:r>
    </w:p>
    <w:p w:rsidR="00AC3E4E" w:rsidRPr="00E860CE" w:rsidRDefault="00AC3E4E" w:rsidP="00AC3E4E">
      <w:pPr>
        <w:pStyle w:val="a9"/>
      </w:pPr>
      <w:r w:rsidRPr="00AC3E4E">
        <w:rPr>
          <w:lang w:val="uk-UA"/>
        </w:rPr>
        <w:t xml:space="preserve">GIS QGIS дозволяє користувачам створювати карти з безліччю шарів, використовуючи різні картографічні проекції. Карти можуть бути зібрані в різні формати і використовуватися з різною метою. У системі QGIS карти можуть складатися з растрових або векторних шарів. Типовими для такого роду програмного забезпечення, векторні дані зберігаються як точка, лінія, полігон. Підтримуються різні види растрових зображень. Програмне забезпечення може виконувати </w:t>
      </w:r>
      <w:proofErr w:type="spellStart"/>
      <w:r w:rsidRPr="00AC3E4E">
        <w:rPr>
          <w:lang w:val="uk-UA"/>
        </w:rPr>
        <w:t>геоприв</w:t>
      </w:r>
      <w:r w:rsidR="00EC1127">
        <w:rPr>
          <w:lang w:val="uk-UA"/>
        </w:rPr>
        <w:t>’</w:t>
      </w:r>
      <w:r w:rsidRPr="00AC3E4E">
        <w:rPr>
          <w:lang w:val="uk-UA"/>
        </w:rPr>
        <w:t>язку</w:t>
      </w:r>
      <w:proofErr w:type="spellEnd"/>
      <w:r w:rsidRPr="00AC3E4E">
        <w:rPr>
          <w:lang w:val="uk-UA"/>
        </w:rPr>
        <w:t xml:space="preserve"> зображень.</w:t>
      </w:r>
    </w:p>
    <w:p w:rsidR="00AC3E4E" w:rsidRPr="00AC3E4E" w:rsidRDefault="00AC3E4E" w:rsidP="00AC3E4E">
      <w:pPr>
        <w:pStyle w:val="a9"/>
        <w:rPr>
          <w:lang w:val="uk-UA"/>
        </w:rPr>
      </w:pPr>
      <w:r w:rsidRPr="00AC3E4E">
        <w:rPr>
          <w:lang w:val="uk-UA"/>
        </w:rPr>
        <w:t>У QGIS можна створювати і редагувати векторні дані, а також експортувати їх в різні формати. Щоб мати можливість редагувати і експортувати в інші формати растрові дані, необхідно спочатку імпортувати їх в GRASS. QGIS надає, зокрема, такі можливості роботи з даними:</w:t>
      </w:r>
    </w:p>
    <w:p w:rsidR="00AC3E4E" w:rsidRPr="00AC3E4E" w:rsidRDefault="00AC3E4E" w:rsidP="00AC3E4E">
      <w:pPr>
        <w:pStyle w:val="a9"/>
        <w:numPr>
          <w:ilvl w:val="0"/>
          <w:numId w:val="9"/>
        </w:numPr>
        <w:ind w:left="0" w:firstLine="720"/>
        <w:rPr>
          <w:lang w:val="uk-UA"/>
        </w:rPr>
      </w:pPr>
      <w:r w:rsidRPr="00AC3E4E">
        <w:rPr>
          <w:lang w:val="uk-UA"/>
        </w:rPr>
        <w:t xml:space="preserve">інструменти </w:t>
      </w:r>
      <w:proofErr w:type="spellStart"/>
      <w:r w:rsidRPr="00AC3E4E">
        <w:rPr>
          <w:lang w:val="uk-UA"/>
        </w:rPr>
        <w:t>оцифровки</w:t>
      </w:r>
      <w:proofErr w:type="spellEnd"/>
      <w:r w:rsidRPr="00AC3E4E">
        <w:rPr>
          <w:lang w:val="uk-UA"/>
        </w:rPr>
        <w:t xml:space="preserve"> для форматів, підтримуваних бібліотекою OGR, і векторних шарів GRASS;</w:t>
      </w:r>
    </w:p>
    <w:p w:rsidR="00AC3E4E" w:rsidRPr="00AC3E4E" w:rsidRDefault="00AC3E4E" w:rsidP="00AC3E4E">
      <w:pPr>
        <w:pStyle w:val="a9"/>
        <w:numPr>
          <w:ilvl w:val="0"/>
          <w:numId w:val="9"/>
        </w:numPr>
        <w:ind w:left="0" w:firstLine="720"/>
        <w:rPr>
          <w:lang w:val="uk-UA"/>
        </w:rPr>
      </w:pPr>
      <w:r w:rsidRPr="00AC3E4E">
        <w:rPr>
          <w:lang w:val="uk-UA"/>
        </w:rPr>
        <w:t xml:space="preserve">створення і редагування </w:t>
      </w:r>
      <w:proofErr w:type="spellStart"/>
      <w:r w:rsidRPr="00AC3E4E">
        <w:t>shape</w:t>
      </w:r>
      <w:r w:rsidRPr="00AC3E4E">
        <w:rPr>
          <w:lang w:val="uk-UA"/>
        </w:rPr>
        <w:t>-файлів</w:t>
      </w:r>
      <w:proofErr w:type="spellEnd"/>
      <w:r w:rsidRPr="00AC3E4E">
        <w:rPr>
          <w:lang w:val="uk-UA"/>
        </w:rPr>
        <w:t xml:space="preserve"> і векторних шарів </w:t>
      </w:r>
      <w:r w:rsidRPr="00AC3E4E">
        <w:t>GRASS</w:t>
      </w:r>
      <w:r w:rsidRPr="00AC3E4E">
        <w:rPr>
          <w:lang w:val="uk-UA"/>
        </w:rPr>
        <w:t>;</w:t>
      </w:r>
    </w:p>
    <w:p w:rsidR="00AC3E4E" w:rsidRDefault="00AC3E4E" w:rsidP="00AC3E4E">
      <w:pPr>
        <w:pStyle w:val="a9"/>
        <w:numPr>
          <w:ilvl w:val="0"/>
          <w:numId w:val="9"/>
        </w:numPr>
        <w:ind w:left="0" w:firstLine="720"/>
        <w:rPr>
          <w:lang w:val="uk-UA"/>
        </w:rPr>
      </w:pPr>
      <w:proofErr w:type="spellStart"/>
      <w:r w:rsidRPr="00AC3E4E">
        <w:rPr>
          <w:lang w:val="uk-UA"/>
        </w:rPr>
        <w:lastRenderedPageBreak/>
        <w:t>геокодування</w:t>
      </w:r>
      <w:proofErr w:type="spellEnd"/>
      <w:r w:rsidRPr="00AC3E4E">
        <w:rPr>
          <w:lang w:val="uk-UA"/>
        </w:rPr>
        <w:t xml:space="preserve"> зображень за допомогою модуля просторової прив</w:t>
      </w:r>
      <w:r w:rsidR="00EC1127">
        <w:rPr>
          <w:lang w:val="uk-UA"/>
        </w:rPr>
        <w:t>’</w:t>
      </w:r>
      <w:r w:rsidRPr="00AC3E4E">
        <w:rPr>
          <w:lang w:val="uk-UA"/>
        </w:rPr>
        <w:t>язки</w:t>
      </w:r>
      <w:r>
        <w:rPr>
          <w:lang w:val="uk-UA"/>
        </w:rPr>
        <w:t>;</w:t>
      </w:r>
    </w:p>
    <w:p w:rsidR="00C24431" w:rsidRDefault="00AC3E4E" w:rsidP="00AC3E4E">
      <w:pPr>
        <w:pStyle w:val="a9"/>
        <w:numPr>
          <w:ilvl w:val="0"/>
          <w:numId w:val="9"/>
        </w:numPr>
        <w:ind w:left="0" w:firstLine="720"/>
        <w:rPr>
          <w:lang w:val="uk-UA"/>
        </w:rPr>
      </w:pPr>
      <w:r w:rsidRPr="00C24431">
        <w:rPr>
          <w:lang w:val="uk-UA"/>
        </w:rPr>
        <w:t>інструменти GPS для імпорту і експорту даних в форматі GPX, перетворення інших форматів GPS в формат GPX або завантаж</w:t>
      </w:r>
      <w:r w:rsidR="00C24431">
        <w:rPr>
          <w:lang w:val="uk-UA"/>
        </w:rPr>
        <w:t>ення безпосередньо в прилад GPS;</w:t>
      </w:r>
    </w:p>
    <w:p w:rsidR="00AC3E4E" w:rsidRPr="00C24431" w:rsidRDefault="00AC3E4E" w:rsidP="00AC3E4E">
      <w:pPr>
        <w:pStyle w:val="a9"/>
        <w:numPr>
          <w:ilvl w:val="0"/>
          <w:numId w:val="9"/>
        </w:numPr>
        <w:ind w:left="0" w:firstLine="720"/>
        <w:rPr>
          <w:lang w:val="uk-UA"/>
        </w:rPr>
      </w:pPr>
      <w:r w:rsidRPr="00C24431">
        <w:rPr>
          <w:lang w:val="uk-UA"/>
        </w:rPr>
        <w:t xml:space="preserve">візуалізація і редагування даних </w:t>
      </w:r>
      <w:proofErr w:type="spellStart"/>
      <w:r w:rsidRPr="00C24431">
        <w:rPr>
          <w:lang w:val="uk-UA"/>
        </w:rPr>
        <w:t>OpenStreetMap</w:t>
      </w:r>
      <w:proofErr w:type="spellEnd"/>
      <w:r w:rsidR="00C24431">
        <w:rPr>
          <w:lang w:val="uk-UA"/>
        </w:rPr>
        <w:t>;</w:t>
      </w:r>
    </w:p>
    <w:p w:rsidR="00AC3E4E" w:rsidRPr="00AC3E4E" w:rsidRDefault="00AC3E4E" w:rsidP="00AC3E4E">
      <w:pPr>
        <w:pStyle w:val="a9"/>
        <w:numPr>
          <w:ilvl w:val="0"/>
          <w:numId w:val="9"/>
        </w:numPr>
        <w:ind w:left="0" w:firstLine="720"/>
        <w:rPr>
          <w:lang w:val="uk-UA"/>
        </w:rPr>
      </w:pPr>
      <w:r w:rsidRPr="00AC3E4E">
        <w:rPr>
          <w:lang w:val="uk-UA"/>
        </w:rPr>
        <w:t xml:space="preserve">створення шарів </w:t>
      </w:r>
      <w:proofErr w:type="spellStart"/>
      <w:r w:rsidRPr="00AC3E4E">
        <w:rPr>
          <w:lang w:val="uk-UA"/>
        </w:rPr>
        <w:t>PostGIS</w:t>
      </w:r>
      <w:proofErr w:type="spellEnd"/>
      <w:r w:rsidRPr="00AC3E4E">
        <w:rPr>
          <w:lang w:val="uk-UA"/>
        </w:rPr>
        <w:t xml:space="preserve"> з shape-файлів за допомогою </w:t>
      </w:r>
      <w:proofErr w:type="spellStart"/>
      <w:r w:rsidRPr="00AC3E4E">
        <w:rPr>
          <w:lang w:val="uk-UA"/>
        </w:rPr>
        <w:t>плагіна</w:t>
      </w:r>
      <w:proofErr w:type="spellEnd"/>
      <w:r w:rsidRPr="00AC3E4E">
        <w:rPr>
          <w:lang w:val="uk-UA"/>
        </w:rPr>
        <w:t xml:space="preserve"> SPIT</w:t>
      </w:r>
      <w:r w:rsidR="00C24431">
        <w:rPr>
          <w:lang w:val="uk-UA"/>
        </w:rPr>
        <w:t>;</w:t>
      </w:r>
    </w:p>
    <w:p w:rsidR="00AC3E4E" w:rsidRDefault="00AC3E4E" w:rsidP="00AC3E4E">
      <w:pPr>
        <w:pStyle w:val="a9"/>
        <w:numPr>
          <w:ilvl w:val="0"/>
          <w:numId w:val="9"/>
        </w:numPr>
        <w:ind w:left="0" w:firstLine="720"/>
        <w:rPr>
          <w:lang w:val="uk-UA"/>
        </w:rPr>
      </w:pPr>
      <w:r w:rsidRPr="00AC3E4E">
        <w:rPr>
          <w:lang w:val="uk-UA"/>
        </w:rPr>
        <w:t xml:space="preserve">обробка шарів </w:t>
      </w:r>
      <w:proofErr w:type="spellStart"/>
      <w:r w:rsidRPr="00AC3E4E">
        <w:rPr>
          <w:lang w:val="uk-UA"/>
        </w:rPr>
        <w:t>PostGIS</w:t>
      </w:r>
      <w:proofErr w:type="spellEnd"/>
      <w:r w:rsidR="00C24431">
        <w:rPr>
          <w:lang w:val="uk-UA"/>
        </w:rPr>
        <w:t>.</w:t>
      </w:r>
    </w:p>
    <w:p w:rsidR="008705FA" w:rsidRDefault="00C24431" w:rsidP="00C24431">
      <w:pPr>
        <w:pStyle w:val="a9"/>
        <w:rPr>
          <w:lang w:val="uk-UA"/>
        </w:rPr>
      </w:pPr>
      <w:r w:rsidRPr="00C24431">
        <w:rPr>
          <w:lang w:val="uk-UA"/>
        </w:rPr>
        <w:t>Ви можете аналізувати вектор</w:t>
      </w:r>
      <w:r>
        <w:rPr>
          <w:lang w:val="uk-UA"/>
        </w:rPr>
        <w:t xml:space="preserve">ні просторові дані в </w:t>
      </w:r>
      <w:proofErr w:type="spellStart"/>
      <w:r>
        <w:rPr>
          <w:lang w:val="uk-UA"/>
        </w:rPr>
        <w:t>PostgreSQL</w:t>
      </w:r>
      <w:proofErr w:type="spellEnd"/>
      <w:r>
        <w:rPr>
          <w:lang w:val="uk-UA"/>
        </w:rPr>
        <w:t>/</w:t>
      </w:r>
      <w:proofErr w:type="spellStart"/>
      <w:r w:rsidRPr="00C24431">
        <w:rPr>
          <w:lang w:val="uk-UA"/>
        </w:rPr>
        <w:t>PostGIS</w:t>
      </w:r>
      <w:proofErr w:type="spellEnd"/>
      <w:r w:rsidRPr="00C24431">
        <w:rPr>
          <w:lang w:val="uk-UA"/>
        </w:rPr>
        <w:t xml:space="preserve"> та інших форматах, підтримуваних OGR, використовуючи модуль </w:t>
      </w:r>
      <w:proofErr w:type="spellStart"/>
      <w:r w:rsidRPr="00C24431">
        <w:rPr>
          <w:lang w:val="uk-UA"/>
        </w:rPr>
        <w:t>Processing</w:t>
      </w:r>
      <w:proofErr w:type="spellEnd"/>
      <w:r w:rsidRPr="00C24431">
        <w:rPr>
          <w:lang w:val="uk-UA"/>
        </w:rPr>
        <w:t xml:space="preserve">, написаний на мові програмування </w:t>
      </w:r>
      <w:proofErr w:type="spellStart"/>
      <w:r w:rsidRPr="00C24431">
        <w:rPr>
          <w:lang w:val="uk-UA"/>
        </w:rPr>
        <w:t>Python</w:t>
      </w:r>
      <w:proofErr w:type="spellEnd"/>
      <w:r w:rsidRPr="00C24431">
        <w:rPr>
          <w:lang w:val="uk-UA"/>
        </w:rPr>
        <w:t xml:space="preserve">. </w:t>
      </w:r>
    </w:p>
    <w:p w:rsidR="00C24431" w:rsidRPr="001741A6" w:rsidRDefault="008705FA" w:rsidP="00C24431">
      <w:pPr>
        <w:pStyle w:val="a9"/>
        <w:rPr>
          <w:lang w:val="uk-UA"/>
        </w:rPr>
      </w:pPr>
      <w:r>
        <w:rPr>
          <w:lang w:val="uk-UA"/>
        </w:rPr>
        <w:t>У</w:t>
      </w:r>
      <w:r w:rsidR="00C24431" w:rsidRPr="00C24431">
        <w:rPr>
          <w:lang w:val="uk-UA"/>
        </w:rPr>
        <w:t xml:space="preserve"> даний час QGIS надає можливість використовувати інструменти аналізу, вибірки, </w:t>
      </w:r>
      <w:proofErr w:type="spellStart"/>
      <w:r w:rsidR="00C24431" w:rsidRPr="00C24431">
        <w:rPr>
          <w:lang w:val="uk-UA"/>
        </w:rPr>
        <w:t>геопроцессінга</w:t>
      </w:r>
      <w:proofErr w:type="spellEnd"/>
      <w:r w:rsidR="00C24431" w:rsidRPr="00C24431">
        <w:rPr>
          <w:lang w:val="uk-UA"/>
        </w:rPr>
        <w:t xml:space="preserve">, управління геометрією і базами даних. Також можна використовувати інтегровані інструменти GRASS, які включають в себе функціональність </w:t>
      </w:r>
      <w:r w:rsidR="00C24431" w:rsidRPr="00EF25C5">
        <w:rPr>
          <w:lang w:val="uk-UA"/>
        </w:rPr>
        <w:t>більш ніж 300 модулів GRASS.</w:t>
      </w:r>
    </w:p>
    <w:p w:rsidR="00C85FF5" w:rsidRDefault="00C85FF5" w:rsidP="00C24431">
      <w:pPr>
        <w:pStyle w:val="a9"/>
        <w:rPr>
          <w:lang w:val="uk-UA"/>
        </w:rPr>
      </w:pPr>
      <w:r>
        <w:rPr>
          <w:lang w:val="uk-UA"/>
        </w:rPr>
        <w:t xml:space="preserve">Джерелом геоінформаційної інформації було вирішено обрати вільне програмне забезпечення для навігації </w:t>
      </w:r>
      <w:r>
        <w:rPr>
          <w:lang w:val="en-US"/>
        </w:rPr>
        <w:t>SAS</w:t>
      </w:r>
      <w:r w:rsidRPr="001741A6">
        <w:rPr>
          <w:lang w:val="uk-UA"/>
        </w:rPr>
        <w:t>.</w:t>
      </w:r>
      <w:r>
        <w:rPr>
          <w:lang w:val="en-US"/>
        </w:rPr>
        <w:t>Planet</w:t>
      </w:r>
      <w:r w:rsidRPr="001741A6">
        <w:rPr>
          <w:lang w:val="uk-UA"/>
        </w:rPr>
        <w:t xml:space="preserve">. </w:t>
      </w:r>
      <w:r>
        <w:rPr>
          <w:lang w:val="uk-UA"/>
        </w:rPr>
        <w:t xml:space="preserve">Воно поєднує в собі можливість завантаження, перегляду та аналізу карт і супутникових фотографій земної поверхні великої кількості картографічних </w:t>
      </w:r>
      <w:r>
        <w:rPr>
          <w:lang w:val="en-US"/>
        </w:rPr>
        <w:t>online</w:t>
      </w:r>
      <w:r w:rsidRPr="001741A6">
        <w:rPr>
          <w:lang w:val="uk-UA"/>
        </w:rPr>
        <w:t>-</w:t>
      </w:r>
      <w:r>
        <w:rPr>
          <w:lang w:val="uk-UA"/>
        </w:rPr>
        <w:t>сервісів.</w:t>
      </w:r>
    </w:p>
    <w:p w:rsidR="00C85FF5" w:rsidRDefault="00C85FF5" w:rsidP="00C24431">
      <w:pPr>
        <w:pStyle w:val="a9"/>
        <w:rPr>
          <w:lang w:val="uk-UA"/>
        </w:rPr>
      </w:pPr>
      <w:r w:rsidRPr="00C85FF5">
        <w:t>SAS</w:t>
      </w:r>
      <w:proofErr w:type="spellStart"/>
      <w:r w:rsidRPr="00C85FF5">
        <w:rPr>
          <w:lang w:val="uk-UA"/>
        </w:rPr>
        <w:t>.Планета</w:t>
      </w:r>
      <w:proofErr w:type="spellEnd"/>
      <w:r w:rsidRPr="00C85FF5">
        <w:rPr>
          <w:lang w:val="uk-UA"/>
        </w:rPr>
        <w:t xml:space="preserve"> надає єдиний інтерфейс завантаження і обробки картографічного матеріалу, що допомагає розв</w:t>
      </w:r>
      <w:r w:rsidR="00EC1127">
        <w:rPr>
          <w:lang w:val="uk-UA"/>
        </w:rPr>
        <w:t>’</w:t>
      </w:r>
      <w:r w:rsidRPr="00C85FF5">
        <w:rPr>
          <w:lang w:val="uk-UA"/>
        </w:rPr>
        <w:t>язати такі проблеми:</w:t>
      </w:r>
    </w:p>
    <w:p w:rsidR="00C85FF5" w:rsidRDefault="00B0492C" w:rsidP="00C43601">
      <w:pPr>
        <w:pStyle w:val="a9"/>
        <w:numPr>
          <w:ilvl w:val="0"/>
          <w:numId w:val="9"/>
        </w:numPr>
        <w:ind w:left="0" w:firstLine="720"/>
        <w:rPr>
          <w:lang w:val="uk-UA"/>
        </w:rPr>
      </w:pPr>
      <w:r>
        <w:rPr>
          <w:lang w:val="uk-UA"/>
        </w:rPr>
        <w:t>н</w:t>
      </w:r>
      <w:r w:rsidR="00C85FF5" w:rsidRPr="00C85FF5">
        <w:rPr>
          <w:lang w:val="uk-UA"/>
        </w:rPr>
        <w:t>езважаючи на наявність у мережі безлічі географічних сервісів, що надають можливість перегляду картографічного матеріалу, всі вони різняться якістю і форматами матеріалів, що надаються (за такими параметрами як масштаб карт, охоплення територій, відображувані об</w:t>
      </w:r>
      <w:r w:rsidR="00EC1127">
        <w:rPr>
          <w:lang w:val="uk-UA"/>
        </w:rPr>
        <w:t>’</w:t>
      </w:r>
      <w:r w:rsidR="00C85FF5" w:rsidRPr="00C85FF5">
        <w:rPr>
          <w:lang w:val="uk-UA"/>
        </w:rPr>
        <w:t xml:space="preserve">єкти тощо), що </w:t>
      </w:r>
      <w:r w:rsidR="006F6C7E">
        <w:rPr>
          <w:lang w:val="uk-UA"/>
        </w:rPr>
        <w:t>ускладнює пошук потрібної карти;</w:t>
      </w:r>
    </w:p>
    <w:p w:rsidR="00C43601" w:rsidRDefault="00B0492C" w:rsidP="00C43601">
      <w:pPr>
        <w:pStyle w:val="a9"/>
        <w:numPr>
          <w:ilvl w:val="0"/>
          <w:numId w:val="9"/>
        </w:numPr>
        <w:ind w:left="0" w:firstLine="720"/>
        <w:rPr>
          <w:lang w:val="uk-UA"/>
        </w:rPr>
      </w:pPr>
      <w:r>
        <w:rPr>
          <w:lang w:val="uk-UA"/>
        </w:rPr>
        <w:t>о</w:t>
      </w:r>
      <w:r w:rsidR="00C43601" w:rsidRPr="00C43601">
        <w:rPr>
          <w:lang w:val="uk-UA"/>
        </w:rPr>
        <w:t>бмеження доступу до більшості таких сервісів, коли користувач має можливість перегляду карти тільки в браузері, часто витрачаючи зайвий трафік на заван</w:t>
      </w:r>
      <w:r w:rsidR="006F6C7E">
        <w:rPr>
          <w:lang w:val="uk-UA"/>
        </w:rPr>
        <w:t>таження одних і тих же областей;</w:t>
      </w:r>
    </w:p>
    <w:p w:rsidR="00C43601" w:rsidRPr="00C85FF5" w:rsidRDefault="00B0492C" w:rsidP="00C43601">
      <w:pPr>
        <w:pStyle w:val="a9"/>
        <w:numPr>
          <w:ilvl w:val="0"/>
          <w:numId w:val="9"/>
        </w:numPr>
        <w:ind w:left="0" w:firstLine="720"/>
        <w:rPr>
          <w:lang w:val="uk-UA"/>
        </w:rPr>
      </w:pPr>
      <w:r>
        <w:rPr>
          <w:lang w:val="uk-UA"/>
        </w:rPr>
        <w:lastRenderedPageBreak/>
        <w:t>н</w:t>
      </w:r>
      <w:r w:rsidR="00C43601" w:rsidRPr="00C43601">
        <w:rPr>
          <w:lang w:val="uk-UA"/>
        </w:rPr>
        <w:t xml:space="preserve">еможливість або важкість для користувача окремих географічних сервісів зберегти необхідну йому ділянку карти для того щоб використовувати її у своїх потребах (наприклад, в програмах для </w:t>
      </w:r>
      <w:r w:rsidR="00C43601">
        <w:rPr>
          <w:lang w:val="uk-UA"/>
        </w:rPr>
        <w:t>розпізнавання геоінформаційних ситуацій</w:t>
      </w:r>
      <w:r w:rsidR="00C43601" w:rsidRPr="00C43601">
        <w:rPr>
          <w:lang w:val="uk-UA"/>
        </w:rPr>
        <w:t>).</w:t>
      </w:r>
    </w:p>
    <w:p w:rsidR="00C24431" w:rsidRPr="00EF25C5" w:rsidRDefault="00C24431" w:rsidP="00C24431">
      <w:pPr>
        <w:pStyle w:val="a9"/>
        <w:rPr>
          <w:lang w:val="uk-UA"/>
        </w:rPr>
      </w:pPr>
    </w:p>
    <w:p w:rsidR="00C24431" w:rsidRPr="001741A6" w:rsidRDefault="00C24431" w:rsidP="00C24431">
      <w:pPr>
        <w:pStyle w:val="a9"/>
      </w:pPr>
    </w:p>
    <w:p w:rsidR="00C24431" w:rsidRPr="00EF25C5" w:rsidRDefault="00C24431" w:rsidP="00C24431">
      <w:pPr>
        <w:pStyle w:val="3"/>
      </w:pPr>
      <w:r w:rsidRPr="00EF25C5">
        <w:rPr>
          <w:noProof/>
        </w:rPr>
        <w:t>Вихідні дані для дослідження</w:t>
      </w:r>
    </w:p>
    <w:p w:rsidR="00EF25C5" w:rsidRPr="009367D4" w:rsidRDefault="00EF25C5" w:rsidP="00EF25C5">
      <w:pPr>
        <w:pStyle w:val="4"/>
        <w:rPr>
          <w:noProof/>
          <w:lang w:val="ru-RU"/>
        </w:rPr>
      </w:pPr>
      <w:r w:rsidRPr="00EF25C5">
        <w:rPr>
          <w:noProof/>
        </w:rPr>
        <w:t>Структура нечіткого розташування геоінформаційних об</w:t>
      </w:r>
      <w:r w:rsidR="00EC1127">
        <w:rPr>
          <w:noProof/>
        </w:rPr>
        <w:t>’</w:t>
      </w:r>
      <w:r w:rsidRPr="00EF25C5">
        <w:rPr>
          <w:noProof/>
        </w:rPr>
        <w:t>єктів та ситуацій у системах моніторингу територій</w:t>
      </w:r>
    </w:p>
    <w:p w:rsidR="00E860CE" w:rsidRPr="009367D4" w:rsidRDefault="00E860CE" w:rsidP="00E860CE">
      <w:pPr>
        <w:pStyle w:val="a9"/>
      </w:pPr>
    </w:p>
    <w:p w:rsidR="00E860CE" w:rsidRDefault="00E860CE" w:rsidP="00E860CE">
      <w:pPr>
        <w:pStyle w:val="a9"/>
        <w:rPr>
          <w:lang w:val="uk-UA"/>
        </w:rPr>
      </w:pPr>
      <w:r>
        <w:rPr>
          <w:lang w:val="uk-UA"/>
        </w:rPr>
        <w:t>Система</w:t>
      </w:r>
      <w:r w:rsidRPr="00E860CE">
        <w:rPr>
          <w:lang w:val="uk-UA"/>
        </w:rPr>
        <w:t xml:space="preserve"> моделювання нечіткого розпізнавання геоінформаційних об</w:t>
      </w:r>
      <w:r w:rsidR="00EC1127">
        <w:rPr>
          <w:lang w:val="uk-UA"/>
        </w:rPr>
        <w:t>’</w:t>
      </w:r>
      <w:r w:rsidRPr="00E860CE">
        <w:rPr>
          <w:lang w:val="uk-UA"/>
        </w:rPr>
        <w:t xml:space="preserve">єктів і ситуацій повинна складатися з сукупності алгоритмів розпізнавання </w:t>
      </w:r>
      <w:r w:rsidRPr="00AA0D0C">
        <w:rPr>
          <w:lang w:val="uk-UA"/>
        </w:rPr>
        <w:t>ТО,</w:t>
      </w:r>
      <w:r w:rsidRPr="00E860CE">
        <w:rPr>
          <w:lang w:val="uk-UA"/>
        </w:rPr>
        <w:t xml:space="preserve"> а також їх сервісного оточення у вигляді модулів завдання впливу контексту зовнішніх умов, завдання структури і параметрів узагальненої моделі ТО, статистичної обробки і представлення результатів моделювання. Структура </w:t>
      </w:r>
      <w:r w:rsidRPr="00186244">
        <w:rPr>
          <w:lang w:val="uk-UA"/>
        </w:rPr>
        <w:t>СМ</w:t>
      </w:r>
      <w:r w:rsidRPr="00E860CE">
        <w:rPr>
          <w:lang w:val="uk-UA"/>
        </w:rPr>
        <w:t xml:space="preserve"> представлена на рис. 3.1</w:t>
      </w:r>
      <w:r>
        <w:rPr>
          <w:lang w:val="uk-UA"/>
        </w:rPr>
        <w:t>.</w:t>
      </w:r>
    </w:p>
    <w:p w:rsidR="00B3615A" w:rsidRDefault="00B3615A" w:rsidP="00B3615A">
      <w:pPr>
        <w:pStyle w:val="a9"/>
        <w:ind w:firstLine="0"/>
        <w:rPr>
          <w:lang w:val="uk-UA"/>
        </w:rPr>
      </w:pPr>
    </w:p>
    <w:p w:rsidR="00E860CE" w:rsidRDefault="00B3615A" w:rsidP="00B3615A">
      <w:pPr>
        <w:pStyle w:val="a9"/>
        <w:ind w:firstLine="0"/>
        <w:jc w:val="center"/>
        <w:rPr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 wp14:anchorId="5898C987" wp14:editId="78782D23">
            <wp:simplePos x="0" y="0"/>
            <wp:positionH relativeFrom="margin">
              <wp:posOffset>6350</wp:posOffset>
            </wp:positionH>
            <wp:positionV relativeFrom="paragraph">
              <wp:posOffset>79375</wp:posOffset>
            </wp:positionV>
            <wp:extent cx="5939790" cy="3105150"/>
            <wp:effectExtent l="0" t="0" r="3810" b="0"/>
            <wp:wrapTopAndBottom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31051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A0370">
        <w:rPr>
          <w:lang w:val="uk-UA"/>
        </w:rPr>
        <w:t>Рисунок 3.1 – Структура системи моделювання нечіткого геоінформаційного</w:t>
      </w:r>
      <w:r w:rsidR="00272C3C">
        <w:rPr>
          <w:lang w:val="uk-UA"/>
        </w:rPr>
        <w:t xml:space="preserve"> </w:t>
      </w:r>
      <w:r w:rsidR="000A0370">
        <w:rPr>
          <w:lang w:val="uk-UA"/>
        </w:rPr>
        <w:t>розпізнавача об</w:t>
      </w:r>
      <w:r w:rsidR="00EC1127">
        <w:rPr>
          <w:lang w:val="uk-UA"/>
        </w:rPr>
        <w:t>’</w:t>
      </w:r>
      <w:r w:rsidR="000A0370">
        <w:rPr>
          <w:lang w:val="uk-UA"/>
        </w:rPr>
        <w:t>єктів та ситуацій</w:t>
      </w:r>
    </w:p>
    <w:p w:rsidR="000A0370" w:rsidRPr="000A0370" w:rsidRDefault="000A0370" w:rsidP="00E860CE">
      <w:pPr>
        <w:pStyle w:val="a9"/>
        <w:rPr>
          <w:lang w:val="uk-UA"/>
        </w:rPr>
      </w:pPr>
      <w:r w:rsidRPr="000A0370">
        <w:rPr>
          <w:lang w:val="uk-UA"/>
        </w:rPr>
        <w:lastRenderedPageBreak/>
        <w:t>Модуль статистичної обробки і представлення результатів моделювання реалізує стандартні процедури, виконані в даному пакеті прикладних програм. Модуль завдання структури і параметрів моделі ТО через інтерфейс кінцевого користувача реалізує спосіб їх опису, розглянутий раніше в розділі 2. Слід зазначити, що варіант реалізації модуля завдання впливу контексту зовнішніх умов визначається конкретним типом джерела інформації і вимагає розгляду фізики процесів впливу зовнішнього середовища на результати прийняття рішень в системі в конкретних умовах його функціонування, що є самостійним дослідженням.</w:t>
      </w:r>
    </w:p>
    <w:p w:rsidR="000A0370" w:rsidRPr="009367D4" w:rsidRDefault="000A0370" w:rsidP="00E860CE">
      <w:pPr>
        <w:pStyle w:val="a9"/>
        <w:rPr>
          <w:lang w:val="uk-UA"/>
        </w:rPr>
      </w:pPr>
    </w:p>
    <w:p w:rsidR="000A0370" w:rsidRPr="009367D4" w:rsidRDefault="000A0370" w:rsidP="00E860CE">
      <w:pPr>
        <w:pStyle w:val="a9"/>
        <w:rPr>
          <w:lang w:val="uk-UA"/>
        </w:rPr>
      </w:pPr>
    </w:p>
    <w:p w:rsidR="00EF25C5" w:rsidRDefault="00EF25C5" w:rsidP="00EF25C5">
      <w:pPr>
        <w:pStyle w:val="4"/>
        <w:rPr>
          <w:noProof/>
        </w:rPr>
      </w:pPr>
      <w:r w:rsidRPr="00EF25C5">
        <w:rPr>
          <w:noProof/>
        </w:rPr>
        <w:t>Вибір архитектури нечіткої штучної нейронної мережі для задачі розпізнавання територіальних об</w:t>
      </w:r>
      <w:r w:rsidR="00EC1127">
        <w:rPr>
          <w:noProof/>
        </w:rPr>
        <w:t>’</w:t>
      </w:r>
      <w:r w:rsidRPr="00EF25C5">
        <w:rPr>
          <w:noProof/>
        </w:rPr>
        <w:t>єктів у системах моніторингу територій</w:t>
      </w:r>
      <w:r w:rsidR="000A0370">
        <w:rPr>
          <w:noProof/>
        </w:rPr>
        <w:t>\</w:t>
      </w:r>
    </w:p>
    <w:p w:rsidR="000A0370" w:rsidRDefault="000A0370" w:rsidP="000A0370">
      <w:pPr>
        <w:pStyle w:val="a9"/>
        <w:rPr>
          <w:lang w:val="uk-UA"/>
        </w:rPr>
      </w:pPr>
    </w:p>
    <w:p w:rsidR="00923091" w:rsidRDefault="000A0370" w:rsidP="000A0370">
      <w:pPr>
        <w:pStyle w:val="a9"/>
        <w:rPr>
          <w:lang w:val="uk-UA"/>
        </w:rPr>
      </w:pPr>
      <w:r w:rsidRPr="000A0370">
        <w:rPr>
          <w:lang w:val="uk-UA"/>
        </w:rPr>
        <w:t xml:space="preserve">У розпізнаванні образів нечіткі нейронні мережі є унікальним інструментом, що дозволяє реалізувати ефективне поєднання експертних знань з навчанням до фактичного набору даних. </w:t>
      </w:r>
    </w:p>
    <w:p w:rsidR="00923091" w:rsidRDefault="000A0370" w:rsidP="000A0370">
      <w:pPr>
        <w:pStyle w:val="a9"/>
        <w:rPr>
          <w:lang w:val="uk-UA"/>
        </w:rPr>
      </w:pPr>
      <w:r w:rsidRPr="000A0370">
        <w:rPr>
          <w:lang w:val="uk-UA"/>
        </w:rPr>
        <w:t xml:space="preserve">Експертні знання можна використовувати як при виборі функцій приналежності лінгвістичних змінних, так і при виборі структури та топології нечіткої нейронної мережі. У першому випадку використовуються апріорні знання про інтервали невизначеності вхідних змінних, а в другому </w:t>
      </w:r>
      <w:r w:rsidR="001E4C5D">
        <w:rPr>
          <w:lang w:val="uk-UA"/>
        </w:rPr>
        <w:t>–</w:t>
      </w:r>
      <w:r w:rsidRPr="000A0370">
        <w:rPr>
          <w:lang w:val="uk-UA"/>
        </w:rPr>
        <w:t xml:space="preserve"> знання про логічне алгоритмі класифікації. </w:t>
      </w:r>
    </w:p>
    <w:p w:rsidR="00923091" w:rsidRDefault="000A0370" w:rsidP="000A0370">
      <w:pPr>
        <w:pStyle w:val="a9"/>
        <w:rPr>
          <w:lang w:val="uk-UA"/>
        </w:rPr>
      </w:pPr>
      <w:r w:rsidRPr="000A0370">
        <w:rPr>
          <w:lang w:val="uk-UA"/>
        </w:rPr>
        <w:t xml:space="preserve">Можливість вкласти в структуру мережі логічні знання заснована на подобі операцій нечіткої логіки і логічних правил, якими керується людина при прийнятті рішень. </w:t>
      </w:r>
    </w:p>
    <w:p w:rsidR="000A0370" w:rsidRPr="000A0370" w:rsidRDefault="000A0370" w:rsidP="000A0370">
      <w:pPr>
        <w:pStyle w:val="a9"/>
        <w:rPr>
          <w:lang w:val="uk-UA"/>
        </w:rPr>
      </w:pPr>
      <w:r w:rsidRPr="000A0370">
        <w:rPr>
          <w:lang w:val="uk-UA"/>
        </w:rPr>
        <w:t>Значення функції приналежності в цьому випадку інтерпретується як ступінь довіри до результату, а нечітка нейронна мережа виконує агрегування даних за допомогою послід</w:t>
      </w:r>
      <w:r w:rsidR="00186244">
        <w:rPr>
          <w:lang w:val="uk-UA"/>
        </w:rPr>
        <w:t xml:space="preserve">овного виконання операцій </w:t>
      </w:r>
      <w:r w:rsidR="00186244" w:rsidRPr="00186244">
        <w:rPr>
          <w:lang w:val="en-US"/>
        </w:rPr>
        <w:t>fuzzy</w:t>
      </w:r>
      <w:r w:rsidRPr="000A0370">
        <w:rPr>
          <w:lang w:val="uk-UA"/>
        </w:rPr>
        <w:t>логіки «І», «АБО».</w:t>
      </w:r>
    </w:p>
    <w:p w:rsidR="000A0370" w:rsidRPr="009367D4" w:rsidRDefault="000A0370" w:rsidP="000A0370">
      <w:pPr>
        <w:pStyle w:val="a9"/>
        <w:rPr>
          <w:lang w:val="uk-UA"/>
        </w:rPr>
      </w:pPr>
    </w:p>
    <w:p w:rsidR="00EF25C5" w:rsidRDefault="00EF25C5" w:rsidP="00EF25C5">
      <w:pPr>
        <w:pStyle w:val="4"/>
      </w:pPr>
      <w:r>
        <w:rPr>
          <w:noProof/>
        </w:rPr>
        <w:lastRenderedPageBreak/>
        <w:t>Побудова функцій активації нечітких штучних нейронів</w:t>
      </w:r>
    </w:p>
    <w:p w:rsidR="000A0370" w:rsidRDefault="000A0370" w:rsidP="002E4363">
      <w:pPr>
        <w:pStyle w:val="a9"/>
        <w:rPr>
          <w:lang w:val="uk-UA"/>
        </w:rPr>
      </w:pPr>
    </w:p>
    <w:p w:rsidR="00923091" w:rsidRDefault="009B3FE6" w:rsidP="009B3FE6">
      <w:pPr>
        <w:pStyle w:val="a9"/>
        <w:rPr>
          <w:lang w:val="uk-UA"/>
        </w:rPr>
      </w:pPr>
      <w:r w:rsidRPr="009B3FE6">
        <w:rPr>
          <w:lang w:val="uk-UA"/>
        </w:rPr>
        <w:t xml:space="preserve">Типові операції </w:t>
      </w:r>
      <w:r w:rsidRPr="00186244">
        <w:rPr>
          <w:lang w:val="en-US"/>
        </w:rPr>
        <w:t>fuzzy</w:t>
      </w:r>
      <w:r w:rsidRPr="009B3FE6">
        <w:rPr>
          <w:lang w:val="uk-UA"/>
        </w:rPr>
        <w:t xml:space="preserve"> логіки (</w:t>
      </w:r>
      <m:oMath>
        <m:r>
          <w:rPr>
            <w:rFonts w:ascii="Cambria Math" w:hAnsi="Cambria Math"/>
            <w:lang w:val="uk-UA"/>
          </w:rPr>
          <m:t>max-min</m:t>
        </m:r>
      </m:oMath>
      <w:r w:rsidRPr="009B3FE6">
        <w:rPr>
          <w:lang w:val="uk-UA"/>
        </w:rPr>
        <w:t xml:space="preserve"> композиції, </w:t>
      </w:r>
      <m:oMath>
        <m:r>
          <w:rPr>
            <w:rFonts w:ascii="Cambria Math" w:hAnsi="Cambria Math"/>
            <w:lang w:val="uk-UA"/>
          </w:rPr>
          <m:t>min-max</m:t>
        </m:r>
      </m:oMath>
      <w:r>
        <w:rPr>
          <w:lang w:val="uk-UA"/>
        </w:rPr>
        <w:t xml:space="preserve"> композиції, </w:t>
      </w:r>
      <m:oMath>
        <m:r>
          <w:rPr>
            <w:rFonts w:ascii="Cambria Math" w:hAnsi="Cambria Math"/>
            <w:lang w:val="uk-UA"/>
          </w:rPr>
          <m:t>t</m:t>
        </m:r>
      </m:oMath>
      <w:r>
        <w:rPr>
          <w:lang w:val="uk-UA"/>
        </w:rPr>
        <w:t xml:space="preserve">-норми, </w:t>
      </w:r>
      <m:oMath>
        <m:r>
          <w:rPr>
            <w:rFonts w:ascii="Cambria Math" w:hAnsi="Cambria Math"/>
            <w:lang w:val="uk-UA"/>
          </w:rPr>
          <m:t>k</m:t>
        </m:r>
      </m:oMath>
      <w:r>
        <w:rPr>
          <w:lang w:val="uk-UA"/>
        </w:rPr>
        <w:t>-норми та ін.) м</w:t>
      </w:r>
      <w:proofErr w:type="spellStart"/>
      <w:r w:rsidRPr="009B3FE6">
        <w:rPr>
          <w:lang w:val="uk-UA"/>
        </w:rPr>
        <w:t>ають</w:t>
      </w:r>
      <w:proofErr w:type="spellEnd"/>
      <w:r w:rsidRPr="009B3FE6">
        <w:rPr>
          <w:lang w:val="uk-UA"/>
        </w:rPr>
        <w:t xml:space="preserve"> той недолік, що результат їх виконання не цілком відповідає інтерпретації функцій приналежності як ступеня достовірності наших знань. </w:t>
      </w:r>
    </w:p>
    <w:p w:rsidR="00923091" w:rsidRDefault="009B3FE6" w:rsidP="009B3FE6">
      <w:pPr>
        <w:pStyle w:val="a9"/>
        <w:rPr>
          <w:lang w:val="uk-UA"/>
        </w:rPr>
      </w:pPr>
      <w:r w:rsidRPr="009B3FE6">
        <w:rPr>
          <w:lang w:val="uk-UA"/>
        </w:rPr>
        <w:t>Напри</w:t>
      </w:r>
      <w:r>
        <w:rPr>
          <w:lang w:val="uk-UA"/>
        </w:rPr>
        <w:t>клад, якщо вхідні аргументи «</w:t>
      </w:r>
      <w:proofErr w:type="spellStart"/>
      <w:r>
        <w:rPr>
          <w:lang w:val="uk-UA"/>
        </w:rPr>
        <w:t>І»-</w:t>
      </w:r>
      <w:r w:rsidRPr="009B3FE6">
        <w:rPr>
          <w:lang w:val="uk-UA"/>
        </w:rPr>
        <w:t>композиц</w:t>
      </w:r>
      <w:r>
        <w:rPr>
          <w:lang w:val="uk-UA"/>
        </w:rPr>
        <w:t>ії</w:t>
      </w:r>
      <w:proofErr w:type="spellEnd"/>
      <w:r>
        <w:rPr>
          <w:lang w:val="uk-UA"/>
        </w:rPr>
        <w:t xml:space="preserve"> мають високі значення (високий ступінь</w:t>
      </w:r>
      <w:r w:rsidRPr="009B3FE6">
        <w:rPr>
          <w:lang w:val="uk-UA"/>
        </w:rPr>
        <w:t xml:space="preserve"> довіри), то в разі сп</w:t>
      </w:r>
      <w:r>
        <w:rPr>
          <w:lang w:val="uk-UA"/>
        </w:rPr>
        <w:t>ільних подій від результату «</w:t>
      </w:r>
      <w:proofErr w:type="spellStart"/>
      <w:r>
        <w:rPr>
          <w:lang w:val="uk-UA"/>
        </w:rPr>
        <w:t>І»-</w:t>
      </w:r>
      <w:r w:rsidRPr="009B3FE6">
        <w:rPr>
          <w:lang w:val="uk-UA"/>
        </w:rPr>
        <w:t>композиції</w:t>
      </w:r>
      <w:proofErr w:type="spellEnd"/>
      <w:r w:rsidRPr="009B3FE6">
        <w:rPr>
          <w:lang w:val="uk-UA"/>
        </w:rPr>
        <w:t xml:space="preserve"> суб</w:t>
      </w:r>
      <w:r w:rsidR="00EC1127">
        <w:rPr>
          <w:lang w:val="uk-UA"/>
        </w:rPr>
        <w:t>’</w:t>
      </w:r>
      <w:r w:rsidRPr="009B3FE6">
        <w:rPr>
          <w:lang w:val="uk-UA"/>
        </w:rPr>
        <w:t xml:space="preserve">єктивно очікується більш високе значення, ніж значення кожного аргументу окремо. </w:t>
      </w:r>
    </w:p>
    <w:p w:rsidR="00923091" w:rsidRDefault="009B3FE6" w:rsidP="009B3FE6">
      <w:pPr>
        <w:pStyle w:val="a9"/>
        <w:rPr>
          <w:lang w:val="uk-UA"/>
        </w:rPr>
      </w:pPr>
      <w:r w:rsidRPr="009B3FE6">
        <w:rPr>
          <w:lang w:val="uk-UA"/>
        </w:rPr>
        <w:t>Оскільки якість класифікації за двома показниками з високими ступенями довіри, що діють спільно, має бути краще, ніж з будь-якого показн</w:t>
      </w:r>
      <w:r>
        <w:rPr>
          <w:lang w:val="uk-UA"/>
        </w:rPr>
        <w:t>ика окремо (при несумісних подіях результат типової «</w:t>
      </w:r>
      <w:proofErr w:type="spellStart"/>
      <w:r>
        <w:rPr>
          <w:lang w:val="uk-UA"/>
        </w:rPr>
        <w:t>І»-композиції</w:t>
      </w:r>
      <w:proofErr w:type="spellEnd"/>
      <w:r w:rsidRPr="009B3FE6">
        <w:rPr>
          <w:lang w:val="uk-UA"/>
        </w:rPr>
        <w:t xml:space="preserve"> нульовий, тобто відповідає суб</w:t>
      </w:r>
      <w:r w:rsidR="00EC1127">
        <w:rPr>
          <w:lang w:val="uk-UA"/>
        </w:rPr>
        <w:t>’</w:t>
      </w:r>
      <w:r w:rsidRPr="009B3FE6">
        <w:rPr>
          <w:lang w:val="uk-UA"/>
        </w:rPr>
        <w:t xml:space="preserve">єктивно очікуваному). </w:t>
      </w:r>
    </w:p>
    <w:p w:rsidR="009B3FE6" w:rsidRDefault="009B3FE6" w:rsidP="009B3FE6">
      <w:pPr>
        <w:pStyle w:val="a9"/>
        <w:rPr>
          <w:lang w:val="uk-UA"/>
        </w:rPr>
      </w:pPr>
      <w:r w:rsidRPr="009B3FE6">
        <w:rPr>
          <w:lang w:val="uk-UA"/>
        </w:rPr>
        <w:t>Якщо значення аргументів на в</w:t>
      </w:r>
      <w:r>
        <w:rPr>
          <w:lang w:val="uk-UA"/>
        </w:rPr>
        <w:t>ході «</w:t>
      </w:r>
      <w:proofErr w:type="spellStart"/>
      <w:r>
        <w:rPr>
          <w:lang w:val="uk-UA"/>
        </w:rPr>
        <w:t>І»-композиції</w:t>
      </w:r>
      <w:proofErr w:type="spellEnd"/>
      <w:r>
        <w:rPr>
          <w:lang w:val="uk-UA"/>
        </w:rPr>
        <w:t xml:space="preserve"> малі (низький</w:t>
      </w:r>
      <w:r w:rsidRPr="009B3FE6">
        <w:rPr>
          <w:lang w:val="uk-UA"/>
        </w:rPr>
        <w:t xml:space="preserve"> ступінь довіри), то як при </w:t>
      </w:r>
      <w:r>
        <w:rPr>
          <w:lang w:val="uk-UA"/>
        </w:rPr>
        <w:t>спільних, так і несумісних подіях</w:t>
      </w:r>
      <w:r w:rsidRPr="009B3FE6">
        <w:rPr>
          <w:lang w:val="uk-UA"/>
        </w:rPr>
        <w:t xml:space="preserve"> логіка операції «І» в</w:t>
      </w:r>
      <w:r>
        <w:rPr>
          <w:lang w:val="uk-UA"/>
        </w:rPr>
        <w:t>ідповідає суб</w:t>
      </w:r>
      <w:r w:rsidR="00EC1127">
        <w:rPr>
          <w:lang w:val="uk-UA"/>
        </w:rPr>
        <w:t>’</w:t>
      </w:r>
      <w:r>
        <w:rPr>
          <w:lang w:val="uk-UA"/>
        </w:rPr>
        <w:t>єктивно очікуваній – ступінь довіри до результату</w:t>
      </w:r>
      <w:r w:rsidR="00923091">
        <w:rPr>
          <w:lang w:val="uk-UA"/>
        </w:rPr>
        <w:br/>
      </w:r>
      <w:r>
        <w:rPr>
          <w:lang w:val="uk-UA"/>
        </w:rPr>
        <w:t>«</w:t>
      </w:r>
      <w:proofErr w:type="spellStart"/>
      <w:r>
        <w:rPr>
          <w:lang w:val="uk-UA"/>
        </w:rPr>
        <w:t>І»-</w:t>
      </w:r>
      <w:r w:rsidRPr="009B3FE6">
        <w:rPr>
          <w:lang w:val="uk-UA"/>
        </w:rPr>
        <w:t>композиції</w:t>
      </w:r>
      <w:proofErr w:type="spellEnd"/>
      <w:r w:rsidRPr="009B3FE6">
        <w:rPr>
          <w:lang w:val="uk-UA"/>
        </w:rPr>
        <w:t xml:space="preserve"> бу</w:t>
      </w:r>
      <w:r>
        <w:rPr>
          <w:lang w:val="uk-UA"/>
        </w:rPr>
        <w:t>де не вище</w:t>
      </w:r>
      <w:r w:rsidR="00923091">
        <w:rPr>
          <w:lang w:val="uk-UA"/>
        </w:rPr>
        <w:t>,</w:t>
      </w:r>
      <w:r>
        <w:rPr>
          <w:lang w:val="uk-UA"/>
        </w:rPr>
        <w:t xml:space="preserve"> ніж до кожної події</w:t>
      </w:r>
      <w:r w:rsidRPr="009B3FE6">
        <w:rPr>
          <w:lang w:val="uk-UA"/>
        </w:rPr>
        <w:t xml:space="preserve"> окремо.</w:t>
      </w:r>
    </w:p>
    <w:p w:rsidR="00923091" w:rsidRDefault="009B3FE6" w:rsidP="009B3FE6">
      <w:pPr>
        <w:pStyle w:val="a9"/>
        <w:rPr>
          <w:lang w:val="uk-UA"/>
        </w:rPr>
      </w:pPr>
      <w:r w:rsidRPr="009B3FE6">
        <w:rPr>
          <w:lang w:val="uk-UA"/>
        </w:rPr>
        <w:t>Аналогічно для «</w:t>
      </w:r>
      <w:proofErr w:type="spellStart"/>
      <w:r w:rsidRPr="009B3FE6">
        <w:rPr>
          <w:lang w:val="uk-UA"/>
        </w:rPr>
        <w:t>АБО»</w:t>
      </w:r>
      <w:r w:rsidR="00186244">
        <w:rPr>
          <w:lang w:val="uk-UA"/>
        </w:rPr>
        <w:t>-компознції</w:t>
      </w:r>
      <w:proofErr w:type="spellEnd"/>
      <w:r w:rsidRPr="009B3FE6">
        <w:rPr>
          <w:lang w:val="uk-UA"/>
        </w:rPr>
        <w:t xml:space="preserve"> малі значення вхідних аргументів, що відповідають спільним подій, повинні підсилювати один одного, оскільки зростає ступінь довіри до факту, що якась подія сталася. Навпаки, якщо вхідні значення великі, а </w:t>
      </w:r>
      <w:r>
        <w:rPr>
          <w:lang w:val="uk-UA"/>
        </w:rPr>
        <w:t>відповідні події</w:t>
      </w:r>
      <w:r w:rsidRPr="009B3FE6">
        <w:rPr>
          <w:lang w:val="uk-UA"/>
        </w:rPr>
        <w:t xml:space="preserve"> є несумісними, то тоді ступінь довіри до їх «</w:t>
      </w:r>
      <w:proofErr w:type="spellStart"/>
      <w:r w:rsidRPr="009B3FE6">
        <w:rPr>
          <w:lang w:val="uk-UA"/>
        </w:rPr>
        <w:t>АБО»-композиції</w:t>
      </w:r>
      <w:proofErr w:type="spellEnd"/>
      <w:r w:rsidRPr="009B3FE6">
        <w:rPr>
          <w:lang w:val="uk-UA"/>
        </w:rPr>
        <w:t xml:space="preserve"> суб</w:t>
      </w:r>
      <w:r w:rsidR="00EC1127">
        <w:rPr>
          <w:lang w:val="uk-UA"/>
        </w:rPr>
        <w:t>’</w:t>
      </w:r>
      <w:r w:rsidRPr="009B3FE6">
        <w:rPr>
          <w:lang w:val="uk-UA"/>
        </w:rPr>
        <w:t>єктивно очікується нижче, ніж кожн</w:t>
      </w:r>
      <w:r>
        <w:rPr>
          <w:lang w:val="uk-UA"/>
        </w:rPr>
        <w:t>ого окремо (а при спільних подіях –</w:t>
      </w:r>
      <w:r w:rsidRPr="009B3FE6">
        <w:rPr>
          <w:lang w:val="uk-UA"/>
        </w:rPr>
        <w:t xml:space="preserve"> не вище ніж кожного окремо, що відповідає операції </w:t>
      </w:r>
      <m:oMath>
        <m:r>
          <w:rPr>
            <w:rFonts w:ascii="Cambria Math" w:hAnsi="Cambria Math"/>
          </w:rPr>
          <m:t>max</m:t>
        </m:r>
      </m:oMath>
      <w:r w:rsidRPr="009B3FE6">
        <w:rPr>
          <w:lang w:val="uk-UA"/>
        </w:rPr>
        <w:t xml:space="preserve">). </w:t>
      </w:r>
    </w:p>
    <w:p w:rsidR="009B3FE6" w:rsidRDefault="009B3FE6" w:rsidP="009B3FE6">
      <w:pPr>
        <w:pStyle w:val="a9"/>
        <w:rPr>
          <w:lang w:val="uk-UA"/>
        </w:rPr>
      </w:pPr>
      <w:r w:rsidRPr="009B3FE6">
        <w:rPr>
          <w:lang w:val="uk-UA"/>
        </w:rPr>
        <w:t xml:space="preserve">Дані міркування приводять до необхідності використовувати в </w:t>
      </w:r>
      <w:r w:rsidRPr="00186244">
        <w:rPr>
          <w:lang w:val="en-US"/>
        </w:rPr>
        <w:t>fuzzy</w:t>
      </w:r>
      <w:r>
        <w:rPr>
          <w:lang w:val="uk-UA"/>
        </w:rPr>
        <w:t xml:space="preserve"> композиціях </w:t>
      </w:r>
      <w:proofErr w:type="spellStart"/>
      <w:r>
        <w:rPr>
          <w:lang w:val="uk-UA"/>
        </w:rPr>
        <w:t>контрастуючі</w:t>
      </w:r>
      <w:proofErr w:type="spellEnd"/>
      <w:r w:rsidRPr="009B3FE6">
        <w:rPr>
          <w:lang w:val="uk-UA"/>
        </w:rPr>
        <w:t xml:space="preserve"> функції з граничними властивостями, які враховують </w:t>
      </w:r>
      <w:r>
        <w:rPr>
          <w:lang w:val="uk-UA"/>
        </w:rPr>
        <w:t>сумісність і несумісність</w:t>
      </w:r>
      <w:r w:rsidRPr="009B3FE6">
        <w:rPr>
          <w:lang w:val="uk-UA"/>
        </w:rPr>
        <w:t xml:space="preserve"> подій і встановлюють межу між високою і низьк</w:t>
      </w:r>
      <w:r w:rsidR="00D47B09">
        <w:rPr>
          <w:lang w:val="uk-UA"/>
        </w:rPr>
        <w:t xml:space="preserve">ою ступенем довіри. </w:t>
      </w:r>
      <w:proofErr w:type="spellStart"/>
      <w:r w:rsidR="00D47B09">
        <w:rPr>
          <w:lang w:val="uk-UA"/>
        </w:rPr>
        <w:t>Контрастуючі</w:t>
      </w:r>
      <w:proofErr w:type="spellEnd"/>
      <w:r w:rsidRPr="009B3FE6">
        <w:rPr>
          <w:lang w:val="uk-UA"/>
        </w:rPr>
        <w:t xml:space="preserve"> функції </w:t>
      </w:r>
      <w:r w:rsidR="00D47B09">
        <w:rPr>
          <w:lang w:val="uk-UA"/>
        </w:rPr>
        <w:t>можна</w:t>
      </w:r>
      <w:r w:rsidRPr="009B3FE6">
        <w:rPr>
          <w:lang w:val="uk-UA"/>
        </w:rPr>
        <w:t xml:space="preserve"> розглядати як функ</w:t>
      </w:r>
      <w:r w:rsidR="00B22BCE">
        <w:rPr>
          <w:lang w:val="uk-UA"/>
        </w:rPr>
        <w:t>ції активації нечітких нейронів.</w:t>
      </w:r>
    </w:p>
    <w:p w:rsidR="00D47B09" w:rsidRPr="00D47B09" w:rsidRDefault="00D47B09" w:rsidP="009B3FE6">
      <w:pPr>
        <w:pStyle w:val="a9"/>
        <w:rPr>
          <w:lang w:val="uk-UA"/>
        </w:rPr>
      </w:pPr>
      <w:r w:rsidRPr="00D47B09">
        <w:rPr>
          <w:lang w:val="uk-UA"/>
        </w:rPr>
        <w:lastRenderedPageBreak/>
        <w:t xml:space="preserve">Простір нечітких змінних визначено на інтервалі </w:t>
      </w:r>
      <m:oMath>
        <m:r>
          <w:rPr>
            <w:rFonts w:ascii="Cambria Math" w:hAnsi="Cambria Math"/>
            <w:lang w:val="uk-UA"/>
          </w:rPr>
          <m:t>[0÷1]</m:t>
        </m:r>
      </m:oMath>
      <w:r w:rsidRPr="00D47B09">
        <w:rPr>
          <w:lang w:val="uk-UA"/>
        </w:rPr>
        <w:t xml:space="preserve">, тому від контрастуючої функції потрібно, щоб при зміні її аргументів в діапазоні </w:t>
      </w:r>
      <m:oMath>
        <m:d>
          <m:dPr>
            <m:begChr m:val="["/>
            <m:endChr m:val="]"/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0÷1</m:t>
            </m:r>
          </m:e>
        </m:d>
      </m:oMath>
      <w:r w:rsidRPr="00D47B09">
        <w:rPr>
          <w:lang w:val="uk-UA"/>
        </w:rPr>
        <w:t xml:space="preserve"> значення функції належало діапазону </w:t>
      </w:r>
      <m:oMath>
        <m:d>
          <m:dPr>
            <m:begChr m:val="["/>
            <m:endChr m:val="]"/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0÷1</m:t>
            </m:r>
          </m:e>
        </m:d>
      </m:oMath>
      <w:r w:rsidRPr="00D47B09">
        <w:rPr>
          <w:lang w:val="uk-UA"/>
        </w:rPr>
        <w:t>.</w:t>
      </w:r>
    </w:p>
    <w:p w:rsidR="00D47B09" w:rsidRDefault="00D47B09" w:rsidP="009B3FE6">
      <w:pPr>
        <w:pStyle w:val="a9"/>
        <w:rPr>
          <w:lang w:val="uk-UA"/>
        </w:rPr>
      </w:pPr>
      <w:r w:rsidRPr="00D47B09">
        <w:rPr>
          <w:lang w:val="uk-UA"/>
        </w:rPr>
        <w:t>Глибина контрастування зростає при збі</w:t>
      </w:r>
      <w:r>
        <w:rPr>
          <w:lang w:val="uk-UA"/>
        </w:rPr>
        <w:t xml:space="preserve">льшенні </w:t>
      </w:r>
      <w:proofErr w:type="spellStart"/>
      <w:r>
        <w:rPr>
          <w:lang w:val="uk-UA"/>
        </w:rPr>
        <w:t>порогового</w:t>
      </w:r>
      <w:proofErr w:type="spellEnd"/>
      <w:r>
        <w:rPr>
          <w:lang w:val="uk-UA"/>
        </w:rPr>
        <w:t xml:space="preserve"> рівня та падає</w:t>
      </w:r>
      <w:r w:rsidRPr="00D47B09">
        <w:rPr>
          <w:lang w:val="uk-UA"/>
        </w:rPr>
        <w:t xml:space="preserve"> до мінімуму, якщо граничний рівень прагне до нуля, В тому випадку, коли необхідний зворотний характер зміни глибини контрастування, можна використо</w:t>
      </w:r>
      <w:r w:rsidR="00B22BCE">
        <w:rPr>
          <w:lang w:val="uk-UA"/>
        </w:rPr>
        <w:t>вувати активаційну функцію виду</w:t>
      </w:r>
    </w:p>
    <w:p w:rsidR="00923091" w:rsidRDefault="00923091" w:rsidP="00923091">
      <w:pPr>
        <w:pStyle w:val="a9"/>
        <w:ind w:firstLine="0"/>
        <w:rPr>
          <w:lang w:val="uk-UA"/>
        </w:rPr>
      </w:pPr>
    </w:p>
    <w:p w:rsidR="00923091" w:rsidRDefault="00D47B09" w:rsidP="00923091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φ</m:t>
            </m:r>
          </m:e>
          <m:sub>
            <m:r>
              <w:rPr>
                <w:rFonts w:ascii="Cambria Math" w:hAnsi="Cambria Math"/>
                <w:lang w:val="uk-UA"/>
              </w:rPr>
              <m:t>α</m:t>
            </m:r>
          </m:sub>
        </m:sSub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</w:rPr>
              <m:t>x</m:t>
            </m:r>
          </m:e>
        </m:d>
        <m:r>
          <w:rPr>
            <w:rFonts w:ascii="Cambria Math" w:hAnsi="Cambria Math"/>
            <w:lang w:val="uk-UA"/>
          </w:rPr>
          <m:t>=1-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f</m:t>
            </m:r>
          </m:e>
          <m:sub>
            <m:r>
              <w:rPr>
                <w:rFonts w:ascii="Cambria Math" w:hAnsi="Cambria Math"/>
                <w:lang w:val="uk-UA"/>
              </w:rPr>
              <m:t>t</m:t>
            </m:r>
          </m:sub>
        </m:sSub>
        <m:r>
          <w:rPr>
            <w:rFonts w:ascii="Cambria Math" w:hAnsi="Cambria Math"/>
            <w:lang w:val="uk-UA"/>
          </w:rPr>
          <m:t>(1-x)</m:t>
        </m:r>
      </m:oMath>
      <w:r w:rsidR="00272C3C">
        <w:rPr>
          <w:lang w:val="uk-UA"/>
        </w:rPr>
        <w:t xml:space="preserve"> </w:t>
      </w:r>
      <w:r>
        <w:rPr>
          <w:lang w:val="uk-UA"/>
        </w:rPr>
        <w:t xml:space="preserve">при граничній умові </w:t>
      </w:r>
      <m:oMath>
        <m:r>
          <w:rPr>
            <w:rFonts w:ascii="Cambria Math" w:hAnsi="Cambria Math"/>
            <w:lang w:val="uk-UA"/>
          </w:rPr>
          <m:t>α=1-</m:t>
        </m:r>
        <m:r>
          <w:rPr>
            <w:rFonts w:ascii="Cambria Math" w:hAnsi="Cambria Math"/>
          </w:rPr>
          <m:t>t</m:t>
        </m:r>
        <m:r>
          <w:rPr>
            <w:rFonts w:ascii="Cambria Math" w:hAnsi="Cambria Math"/>
            <w:lang w:val="ru-RU"/>
          </w:rPr>
          <m:t>.</m:t>
        </m:r>
      </m:oMath>
      <w:r>
        <w:rPr>
          <w:lang w:val="uk-UA"/>
        </w:rPr>
        <w:tab/>
      </w:r>
    </w:p>
    <w:p w:rsidR="00923091" w:rsidRPr="00923091" w:rsidRDefault="00923091" w:rsidP="00923091">
      <w:pPr>
        <w:rPr>
          <w:lang w:val="uk-UA"/>
        </w:rPr>
      </w:pPr>
    </w:p>
    <w:p w:rsidR="00D47B09" w:rsidRDefault="00D47B09" w:rsidP="009B3FE6">
      <w:pPr>
        <w:pStyle w:val="a9"/>
        <w:rPr>
          <w:lang w:val="uk-UA"/>
        </w:rPr>
      </w:pPr>
      <w:r>
        <w:rPr>
          <w:lang w:val="uk-UA"/>
        </w:rPr>
        <w:t xml:space="preserve">Використання </w:t>
      </w:r>
      <w:proofErr w:type="spellStart"/>
      <w:r>
        <w:rPr>
          <w:lang w:val="uk-UA"/>
        </w:rPr>
        <w:t>контрастуючих</w:t>
      </w:r>
      <w:proofErr w:type="spellEnd"/>
      <w:r w:rsidRPr="00D47B09">
        <w:rPr>
          <w:lang w:val="uk-UA"/>
        </w:rPr>
        <w:t xml:space="preserve"> функцій в нечіткій логіці дозволяє отримати коректну суб</w:t>
      </w:r>
      <w:r w:rsidR="00EC1127">
        <w:rPr>
          <w:lang w:val="uk-UA"/>
        </w:rPr>
        <w:t>’</w:t>
      </w:r>
      <w:r w:rsidRPr="00D47B09">
        <w:rPr>
          <w:lang w:val="uk-UA"/>
        </w:rPr>
        <w:t>єктивну інтерпретацію базових логічних операцій</w:t>
      </w:r>
      <w:r>
        <w:rPr>
          <w:lang w:val="uk-UA"/>
        </w:rPr>
        <w:t xml:space="preserve">. Нечіткі нейрони з </w:t>
      </w:r>
      <w:proofErr w:type="spellStart"/>
      <w:r>
        <w:rPr>
          <w:lang w:val="uk-UA"/>
        </w:rPr>
        <w:t>контрастуючими</w:t>
      </w:r>
      <w:proofErr w:type="spellEnd"/>
      <w:r w:rsidRPr="00D47B09">
        <w:rPr>
          <w:lang w:val="uk-UA"/>
        </w:rPr>
        <w:t xml:space="preserve"> функціями активації істотно розширюють сферу застосування нечітких нейронних мереж.</w:t>
      </w:r>
    </w:p>
    <w:p w:rsidR="00906884" w:rsidRPr="00906884" w:rsidRDefault="00906884" w:rsidP="00906884">
      <w:pPr>
        <w:pStyle w:val="a9"/>
      </w:pPr>
      <w:r w:rsidRPr="00906884">
        <w:rPr>
          <w:u w:val="single"/>
          <w:lang w:val="uk-UA"/>
        </w:rPr>
        <w:t>Перший шар</w:t>
      </w:r>
      <w:r>
        <w:rPr>
          <w:lang w:val="uk-UA"/>
        </w:rPr>
        <w:t>. У нейронному</w:t>
      </w:r>
      <w:r w:rsidRPr="00906884">
        <w:rPr>
          <w:lang w:val="uk-UA"/>
        </w:rPr>
        <w:t xml:space="preserve"> шарі формуються нечіткі лі</w:t>
      </w:r>
      <w:r>
        <w:rPr>
          <w:lang w:val="uk-UA"/>
        </w:rPr>
        <w:t xml:space="preserve">нгвістичні змінні: «Структура» – </w:t>
      </w:r>
      <m:oMath>
        <m:r>
          <w:rPr>
            <w:rFonts w:ascii="Cambria Math" w:hAnsi="Cambria Math"/>
            <w:lang w:val="uk-UA"/>
          </w:rPr>
          <m:t>S</m:t>
        </m:r>
      </m:oMath>
      <w:r>
        <w:rPr>
          <w:lang w:val="uk-UA"/>
        </w:rPr>
        <w:t xml:space="preserve">, «Семантика 1» –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S</m:t>
            </m:r>
          </m:e>
          <m:sub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1</m:t>
                </m:r>
              </m:sub>
            </m:sSub>
          </m:sub>
        </m:sSub>
      </m:oMath>
      <w:r>
        <w:rPr>
          <w:lang w:val="uk-UA"/>
        </w:rPr>
        <w:t>, «Семанти</w:t>
      </w:r>
      <w:proofErr w:type="spellStart"/>
      <w:r w:rsidRPr="00906884">
        <w:rPr>
          <w:lang w:val="uk-UA"/>
        </w:rPr>
        <w:t>ка</w:t>
      </w:r>
      <w:proofErr w:type="spellEnd"/>
      <w:r w:rsidR="00272C3C">
        <w:rPr>
          <w:lang w:val="uk-UA"/>
        </w:rPr>
        <w:t xml:space="preserve"> </w:t>
      </w:r>
      <w:r>
        <w:rPr>
          <w:lang w:val="uk-UA"/>
        </w:rPr>
        <w:t xml:space="preserve">2» –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S</m:t>
            </m:r>
          </m:e>
          <m:sub>
            <m:sSub>
              <m:sSub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bPr>
              <m:e>
                <m:r>
                  <w:rPr>
                    <w:rFonts w:ascii="Cambria Math" w:hAnsi="Cambria Math"/>
                    <w:lang w:val="uk-UA"/>
                  </w:rPr>
                  <m:t>m</m:t>
                </m:r>
              </m:e>
              <m:sub>
                <m:r>
                  <w:rPr>
                    <w:rFonts w:ascii="Cambria Math" w:hAnsi="Cambria Math"/>
                    <w:lang w:val="uk-UA"/>
                  </w:rPr>
                  <m:t>2</m:t>
                </m:r>
              </m:sub>
            </m:sSub>
          </m:sub>
        </m:sSub>
      </m:oMath>
      <w:r>
        <w:rPr>
          <w:lang w:val="uk-UA"/>
        </w:rPr>
        <w:t>, «Довжина об</w:t>
      </w:r>
      <w:proofErr w:type="spellStart"/>
      <w:r w:rsidR="00EC1127">
        <w:rPr>
          <w:lang w:val="uk-UA"/>
        </w:rPr>
        <w:t>’</w:t>
      </w:r>
      <w:r>
        <w:rPr>
          <w:lang w:val="uk-UA"/>
        </w:rPr>
        <w:t>єкта</w:t>
      </w:r>
      <w:proofErr w:type="spellEnd"/>
      <w:r>
        <w:rPr>
          <w:lang w:val="uk-UA"/>
        </w:rPr>
        <w:t xml:space="preserve">» – </w:t>
      </w:r>
      <m:oMath>
        <m:r>
          <w:rPr>
            <w:rFonts w:ascii="Cambria Math" w:hAnsi="Cambria Math"/>
            <w:lang w:val="uk-UA"/>
          </w:rPr>
          <m:t>L</m:t>
        </m:r>
      </m:oMath>
      <w:r w:rsidRPr="00906884">
        <w:rPr>
          <w:lang w:val="uk-UA"/>
        </w:rPr>
        <w:t>.</w:t>
      </w:r>
    </w:p>
    <w:p w:rsidR="00906884" w:rsidRDefault="00906884" w:rsidP="00906884">
      <w:pPr>
        <w:pStyle w:val="a9"/>
        <w:rPr>
          <w:lang w:val="uk-UA"/>
        </w:rPr>
      </w:pPr>
      <w:r w:rsidRPr="00906884">
        <w:rPr>
          <w:u w:val="single"/>
          <w:lang w:val="uk-UA"/>
        </w:rPr>
        <w:t>Другий шар</w:t>
      </w:r>
      <w:r w:rsidRPr="00906884">
        <w:rPr>
          <w:lang w:val="uk-UA"/>
        </w:rPr>
        <w:t xml:space="preserve">. В шарі виконується </w:t>
      </w:r>
      <w:proofErr w:type="spellStart"/>
      <w:r w:rsidRPr="00906884">
        <w:rPr>
          <w:lang w:val="uk-UA"/>
        </w:rPr>
        <w:t>поразрядне</w:t>
      </w:r>
      <w:proofErr w:type="spellEnd"/>
      <w:r w:rsidRPr="00906884">
        <w:rPr>
          <w:lang w:val="uk-UA"/>
        </w:rPr>
        <w:t xml:space="preserve"> контрастне логічне множення</w:t>
      </w:r>
      <w:r w:rsidR="001E68F7">
        <w:rPr>
          <w:lang w:val="uk-UA"/>
        </w:rPr>
        <w:t xml:space="preserve"> векторів функцій приналежності:</w:t>
      </w:r>
    </w:p>
    <w:p w:rsidR="00923091" w:rsidRPr="001E68F7" w:rsidRDefault="00923091" w:rsidP="00923091">
      <w:pPr>
        <w:pStyle w:val="a9"/>
        <w:ind w:firstLine="0"/>
      </w:pPr>
    </w:p>
    <w:p w:rsidR="001E68F7" w:rsidRDefault="001E68F7" w:rsidP="001E68F7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</w:rPr>
              <m:t>y</m:t>
            </m:r>
          </m:e>
          <m:sub>
            <m:r>
              <w:rPr>
                <w:rFonts w:ascii="Cambria Math" w:hAnsi="Cambria Math"/>
                <w:lang w:val="uk-UA"/>
              </w:rPr>
              <m:t>n</m:t>
            </m:r>
          </m:sub>
        </m:sSub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k</m:t>
            </m:r>
          </m:e>
        </m:d>
        <m:r>
          <w:rPr>
            <w:rFonts w:ascii="Cambria Math" w:hAnsi="Cambria Math"/>
            <w:lang w:val="uk-UA"/>
          </w:rPr>
          <m:t>=S</m:t>
        </m:r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k</m:t>
            </m:r>
          </m:e>
        </m:d>
        <m:r>
          <w:rPr>
            <w:rFonts w:ascii="Cambria Math" w:hAnsi="Cambria Math"/>
            <w:lang w:val="uk-UA"/>
          </w:rPr>
          <m:t>&amp;L(k)=Cnt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r</m:t>
            </m:r>
          </m:e>
          <m:sub>
            <m:r>
              <w:rPr>
                <w:rFonts w:ascii="Cambria Math" w:hAnsi="Cambria Math"/>
                <w:lang w:val="uk-UA"/>
              </w:rPr>
              <m:t>0.2</m:t>
            </m:r>
          </m:sub>
        </m:sSub>
        <m:r>
          <w:rPr>
            <w:rFonts w:ascii="Cambria Math" w:hAnsi="Cambria Math"/>
            <w:lang w:val="uk-UA"/>
          </w:rPr>
          <m:t>(</m:t>
        </m:r>
        <m:func>
          <m:funcPr>
            <m:ctrlPr>
              <w:rPr>
                <w:rFonts w:ascii="Cambria Math" w:hAnsi="Cambria Math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lang w:val="uk-UA"/>
              </w:rPr>
              <m:t>min</m:t>
            </m:r>
            <m:ctrlPr>
              <w:rPr>
                <w:rFonts w:ascii="Cambria Math" w:hAnsi="Cambria Math"/>
                <w:i/>
                <w:lang w:val="uk-UA"/>
              </w:rPr>
            </m:ctrlPr>
          </m:fName>
          <m:e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lang w:val="uk-UA"/>
                  </w:rPr>
                  <m:t>S</m:t>
                </m:r>
                <m:d>
                  <m:d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lang w:val="uk-UA"/>
                      </w:rPr>
                      <m:t>k</m:t>
                    </m:r>
                  </m:e>
                </m:d>
                <m:r>
                  <w:rPr>
                    <w:rFonts w:ascii="Cambria Math" w:hAnsi="Cambria Math"/>
                    <w:lang w:val="uk-UA"/>
                  </w:rPr>
                  <m:t>, L</m:t>
                </m:r>
                <m:d>
                  <m:d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lang w:val="uk-UA"/>
                      </w:rPr>
                      <m:t>k</m:t>
                    </m:r>
                  </m:e>
                </m:d>
              </m:e>
            </m:d>
          </m:e>
        </m:func>
        <m:r>
          <w:rPr>
            <w:rFonts w:ascii="Cambria Math" w:hAnsi="Cambria Math"/>
            <w:lang w:val="uk-UA"/>
          </w:rPr>
          <m:t>)</m:t>
        </m:r>
      </m:oMath>
      <w:r w:rsidRPr="001E68F7">
        <w:rPr>
          <w:lang w:val="uk-UA"/>
        </w:rPr>
        <w:t>.</w:t>
      </w:r>
      <w:r>
        <w:rPr>
          <w:lang w:val="uk-UA"/>
        </w:rPr>
        <w:tab/>
      </w:r>
    </w:p>
    <w:p w:rsidR="00923091" w:rsidRPr="00923091" w:rsidRDefault="00923091" w:rsidP="00923091">
      <w:pPr>
        <w:rPr>
          <w:lang w:val="uk-UA"/>
        </w:rPr>
      </w:pPr>
    </w:p>
    <w:p w:rsidR="001E68F7" w:rsidRDefault="001E68F7" w:rsidP="00487CDC">
      <w:pPr>
        <w:pStyle w:val="a9"/>
      </w:pPr>
      <w:r>
        <w:rPr>
          <w:lang w:val="uk-UA"/>
        </w:rPr>
        <w:t xml:space="preserve">Операція логічного множення </w:t>
      </w:r>
      <w:proofErr w:type="spellStart"/>
      <w:r>
        <w:rPr>
          <w:lang w:val="uk-UA"/>
        </w:rPr>
        <w:t>контрастується</w:t>
      </w:r>
      <w:proofErr w:type="spellEnd"/>
      <w:r>
        <w:rPr>
          <w:lang w:val="uk-UA"/>
        </w:rPr>
        <w:t xml:space="preserve"> функцією </w:t>
      </w:r>
      <m:oMath>
        <m:r>
          <w:rPr>
            <w:rFonts w:ascii="Cambria Math" w:hAnsi="Cambria Math"/>
            <w:lang w:val="uk-UA"/>
          </w:rPr>
          <m:t>Cnt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r</m:t>
            </m:r>
          </m:e>
          <m:sub>
            <m:r>
              <w:rPr>
                <w:rFonts w:ascii="Cambria Math" w:hAnsi="Cambria Math"/>
                <w:lang w:val="uk-UA"/>
              </w:rPr>
              <m:t>α</m:t>
            </m:r>
          </m:sub>
        </m:sSub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x</m:t>
            </m:r>
          </m:e>
        </m:d>
        <m:r>
          <w:rPr>
            <w:rFonts w:ascii="Cambria Math" w:hAnsi="Cambria Math"/>
            <w:lang w:val="uk-UA"/>
          </w:rPr>
          <m:t>=</m:t>
        </m:r>
        <m:sSup>
          <m:sSupPr>
            <m:ctrlPr>
              <w:rPr>
                <w:rFonts w:ascii="Cambria Math" w:hAnsi="Cambria Math"/>
                <w:i/>
                <w:lang w:val="uk-UA"/>
              </w:rPr>
            </m:ctrlPr>
          </m:sSupPr>
          <m:e>
            <m:r>
              <w:rPr>
                <w:rFonts w:ascii="Cambria Math" w:hAnsi="Cambria Math"/>
                <w:lang w:val="uk-UA"/>
              </w:rPr>
              <m:t>x</m:t>
            </m:r>
          </m:e>
          <m:sup>
            <m:r>
              <w:rPr>
                <w:rFonts w:ascii="Cambria Math" w:hAnsi="Cambria Math"/>
                <w:lang w:val="uk-UA"/>
              </w:rPr>
              <m:t>b(1-x</m:t>
            </m:r>
            <m:sSup>
              <m:sSupPr>
                <m:ctrlPr>
                  <w:rPr>
                    <w:rFonts w:ascii="Cambria Math" w:hAnsi="Cambria Math"/>
                    <w:i/>
                    <w:lang w:val="uk-UA"/>
                  </w:rPr>
                </m:ctrlPr>
              </m:sSupPr>
              <m:e>
                <m:r>
                  <w:rPr>
                    <w:rFonts w:ascii="Cambria Math" w:hAnsi="Cambria Math"/>
                    <w:lang w:val="uk-UA"/>
                  </w:rPr>
                  <m:t>)</m:t>
                </m:r>
              </m:e>
              <m:sup>
                <m:r>
                  <w:rPr>
                    <w:rFonts w:ascii="Cambria Math" w:hAnsi="Cambria Math"/>
                    <w:lang w:val="uk-UA"/>
                  </w:rPr>
                  <m:t>β</m:t>
                </m:r>
              </m:sup>
            </m:sSup>
          </m:sup>
        </m:sSup>
      </m:oMath>
      <w:r>
        <w:rPr>
          <w:lang w:val="uk-UA"/>
        </w:rPr>
        <w:t xml:space="preserve">з граничним значенням </w:t>
      </w:r>
      <m:oMath>
        <m:r>
          <w:rPr>
            <w:rFonts w:ascii="Cambria Math" w:hAnsi="Cambria Math"/>
            <w:lang w:val="uk-UA"/>
          </w:rPr>
          <m:t>α=0.2</m:t>
        </m:r>
      </m:oMath>
      <w:r w:rsidR="00272C3C">
        <w:rPr>
          <w:lang w:val="uk-UA"/>
        </w:rPr>
        <w:t xml:space="preserve"> </w:t>
      </w:r>
      <w:r>
        <w:t xml:space="preserve">і параметром </w:t>
      </w:r>
      <m:oMath>
        <m:r>
          <w:rPr>
            <w:rFonts w:ascii="Cambria Math" w:hAnsi="Cambria Math"/>
          </w:rPr>
          <m:t>β=1</m:t>
        </m:r>
      </m:oMath>
      <w:r>
        <w:t>.</w:t>
      </w:r>
    </w:p>
    <w:p w:rsidR="001E68F7" w:rsidRDefault="001E68F7" w:rsidP="00487CDC">
      <w:pPr>
        <w:pStyle w:val="a9"/>
        <w:rPr>
          <w:lang w:val="uk-UA"/>
        </w:rPr>
      </w:pPr>
      <w:r w:rsidRPr="001E68F7">
        <w:rPr>
          <w:u w:val="single"/>
          <w:lang w:val="uk-UA"/>
        </w:rPr>
        <w:t>Третій шар</w:t>
      </w:r>
      <w:r>
        <w:rPr>
          <w:lang w:val="uk-UA"/>
        </w:rPr>
        <w:t>. В шарі виконується пор</w:t>
      </w:r>
      <w:r w:rsidR="00923091">
        <w:rPr>
          <w:lang w:val="uk-UA"/>
        </w:rPr>
        <w:t>о</w:t>
      </w:r>
      <w:r>
        <w:rPr>
          <w:lang w:val="uk-UA"/>
        </w:rPr>
        <w:t>зрядне</w:t>
      </w:r>
      <w:r w:rsidRPr="001E68F7">
        <w:rPr>
          <w:lang w:val="uk-UA"/>
        </w:rPr>
        <w:t xml:space="preserve"> контрастне </w:t>
      </w:r>
      <w:r>
        <w:rPr>
          <w:lang w:val="uk-UA"/>
        </w:rPr>
        <w:t>логічне складання:</w:t>
      </w:r>
    </w:p>
    <w:p w:rsidR="001E68F7" w:rsidRDefault="001E68F7" w:rsidP="001E68F7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r>
          <w:rPr>
            <w:rFonts w:ascii="Cambria Math" w:hAnsi="Cambria Math"/>
            <w:lang w:val="uk-UA"/>
          </w:rPr>
          <m:t>z</m:t>
        </m:r>
        <m:d>
          <m:dPr>
            <m:ctrlPr>
              <w:rPr>
                <w:rFonts w:ascii="Cambria Math" w:hAnsi="Cambria Math"/>
                <w:i/>
                <w:lang w:val="uk-UA"/>
              </w:rPr>
            </m:ctrlPr>
          </m:dPr>
          <m:e>
            <m:r>
              <w:rPr>
                <w:rFonts w:ascii="Cambria Math" w:hAnsi="Cambria Math"/>
                <w:lang w:val="uk-UA"/>
              </w:rPr>
              <m:t>k</m:t>
            </m:r>
          </m:e>
        </m:d>
        <m:r>
          <w:rPr>
            <w:rFonts w:ascii="Cambria Math" w:hAnsi="Cambria Math"/>
            <w:lang w:val="uk-UA"/>
          </w:rPr>
          <m:t>=Cnt</m:t>
        </m:r>
        <m:sSubSup>
          <m:sSubSupPr>
            <m:ctrlPr>
              <w:rPr>
                <w:rFonts w:ascii="Cambria Math" w:hAnsi="Cambria Math"/>
                <w:i/>
                <w:lang w:val="uk-UA"/>
              </w:rPr>
            </m:ctrlPr>
          </m:sSubSupPr>
          <m:e>
            <m:r>
              <w:rPr>
                <w:rFonts w:ascii="Cambria Math" w:hAnsi="Cambria Math"/>
                <w:lang w:val="uk-UA"/>
              </w:rPr>
              <m:t>r</m:t>
            </m:r>
          </m:e>
          <m:sub>
            <m:r>
              <w:rPr>
                <w:rFonts w:ascii="Cambria Math" w:hAnsi="Cambria Math"/>
                <w:lang w:val="uk-UA"/>
              </w:rPr>
              <m:t>0.5</m:t>
            </m:r>
          </m:sub>
          <m:sup>
            <m:r>
              <w:rPr>
                <w:rFonts w:ascii="Cambria Math" w:hAnsi="Cambria Math"/>
                <w:lang w:val="uk-UA"/>
              </w:rPr>
              <m:t>-</m:t>
            </m:r>
          </m:sup>
        </m:sSubSup>
        <m:r>
          <w:rPr>
            <w:rFonts w:ascii="Cambria Math" w:hAnsi="Cambria Math"/>
            <w:lang w:val="uk-UA"/>
          </w:rPr>
          <m:t>(</m:t>
        </m:r>
        <m:func>
          <m:funcPr>
            <m:ctrlPr>
              <w:rPr>
                <w:rFonts w:ascii="Cambria Math" w:hAnsi="Cambria Math"/>
                <w:lang w:val="uk-UA"/>
              </w:rPr>
            </m:ctrlPr>
          </m:funcPr>
          <m:fName>
            <m:r>
              <m:rPr>
                <m:sty m:val="p"/>
              </m:rPr>
              <w:rPr>
                <w:rFonts w:ascii="Cambria Math" w:hAnsi="Cambria Math"/>
                <w:lang w:val="uk-UA"/>
              </w:rPr>
              <m:t>max</m:t>
            </m:r>
            <m:ctrlPr>
              <w:rPr>
                <w:rFonts w:ascii="Cambria Math" w:hAnsi="Cambria Math"/>
                <w:i/>
                <w:lang w:val="uk-UA"/>
              </w:rPr>
            </m:ctrlPr>
          </m:fName>
          <m:e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1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lang w:val="uk-UA"/>
                      </w:rPr>
                      <m:t>k</m:t>
                    </m:r>
                  </m:e>
                </m:d>
                <m:r>
                  <w:rPr>
                    <w:rFonts w:ascii="Cambria Math" w:hAnsi="Cambria Math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2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lang w:val="uk-UA"/>
                      </w:rPr>
                      <m:t>k</m:t>
                    </m:r>
                  </m:e>
                </m:d>
                <m:r>
                  <w:rPr>
                    <w:rFonts w:ascii="Cambria Math" w:hAnsi="Cambria Math"/>
                    <w:lang w:val="uk-UA"/>
                  </w:rPr>
                  <m:t>,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lang w:val="uk-UA"/>
                      </w:rPr>
                      <m:t>y</m:t>
                    </m:r>
                  </m:e>
                  <m:sub>
                    <m:r>
                      <w:rPr>
                        <w:rFonts w:ascii="Cambria Math" w:hAnsi="Cambria Math"/>
                        <w:lang w:val="uk-UA"/>
                      </w:rPr>
                      <m:t>3</m:t>
                    </m:r>
                  </m:sub>
                </m:sSub>
                <m:d>
                  <m:d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lang w:val="uk-UA"/>
                      </w:rPr>
                      <m:t>k</m:t>
                    </m:r>
                  </m:e>
                </m:d>
              </m:e>
            </m:d>
          </m:e>
        </m:func>
        <m:r>
          <w:rPr>
            <w:rFonts w:ascii="Cambria Math" w:hAnsi="Cambria Math"/>
            <w:lang w:val="uk-UA"/>
          </w:rPr>
          <m:t>)</m:t>
        </m:r>
      </m:oMath>
      <w:r w:rsidRPr="001E68F7">
        <w:rPr>
          <w:lang w:val="uk-UA"/>
        </w:rPr>
        <w:t>.</w:t>
      </w:r>
      <w:r>
        <w:rPr>
          <w:lang w:val="uk-UA"/>
        </w:rPr>
        <w:tab/>
      </w:r>
    </w:p>
    <w:p w:rsidR="00923091" w:rsidRPr="00923091" w:rsidRDefault="00923091" w:rsidP="00923091">
      <w:pPr>
        <w:rPr>
          <w:lang w:val="uk-UA"/>
        </w:rPr>
      </w:pPr>
    </w:p>
    <w:p w:rsidR="00986A9D" w:rsidRDefault="00986A9D" w:rsidP="002E4363">
      <w:pPr>
        <w:pStyle w:val="a9"/>
        <w:rPr>
          <w:lang w:val="uk-UA"/>
        </w:rPr>
      </w:pPr>
      <w:r w:rsidRPr="00986A9D">
        <w:rPr>
          <w:lang w:val="uk-UA"/>
        </w:rPr>
        <w:lastRenderedPageBreak/>
        <w:t xml:space="preserve">Функція зворотного контрастування з параметром </w:t>
      </w:r>
      <m:oMath>
        <m:r>
          <w:rPr>
            <w:rFonts w:ascii="Cambria Math" w:hAnsi="Cambria Math"/>
            <w:lang w:val="uk-UA"/>
          </w:rPr>
          <m:t>β=-0.6</m:t>
        </m:r>
      </m:oMath>
      <w:r>
        <w:rPr>
          <w:lang w:val="uk-UA"/>
        </w:rPr>
        <w:t xml:space="preserve"> має граничне значення </w:t>
      </w:r>
      <m:oMath>
        <m:r>
          <w:rPr>
            <w:rFonts w:ascii="Cambria Math" w:hAnsi="Cambria Math"/>
            <w:lang w:val="uk-UA"/>
          </w:rPr>
          <m:t>α=0.5</m:t>
        </m:r>
      </m:oMath>
      <w:r w:rsidRPr="00986A9D">
        <w:rPr>
          <w:lang w:val="uk-UA"/>
        </w:rPr>
        <w:t>. Виходом третього шару є композиційна функція приналежності образу</w:t>
      </w:r>
      <w:r>
        <w:rPr>
          <w:lang w:val="uk-UA"/>
        </w:rPr>
        <w:t>, що розпізнається,</w:t>
      </w:r>
      <w:r w:rsidRPr="00986A9D">
        <w:rPr>
          <w:lang w:val="uk-UA"/>
        </w:rPr>
        <w:t xml:space="preserve"> до набору еталонів</w:t>
      </w:r>
      <w:r>
        <w:rPr>
          <w:lang w:val="uk-UA"/>
        </w:rPr>
        <w:t>.</w:t>
      </w:r>
    </w:p>
    <w:p w:rsidR="00986A9D" w:rsidRDefault="0084480A" w:rsidP="002E4363">
      <w:pPr>
        <w:pStyle w:val="a9"/>
        <w:rPr>
          <w:lang w:val="uk-UA"/>
        </w:rPr>
      </w:pPr>
      <w:r w:rsidRPr="0084480A">
        <w:rPr>
          <w:u w:val="single"/>
          <w:lang w:val="uk-UA"/>
        </w:rPr>
        <w:t>Четвертий шар</w:t>
      </w:r>
      <w:r>
        <w:rPr>
          <w:lang w:val="uk-UA"/>
        </w:rPr>
        <w:t>. У нейронному</w:t>
      </w:r>
      <w:r w:rsidRPr="0084480A">
        <w:rPr>
          <w:lang w:val="uk-UA"/>
        </w:rPr>
        <w:t xml:space="preserve"> шарі реалізовано посилення діагнозів. Операції в шарі виконуються, коли координати </w:t>
      </w:r>
      <m:oMath>
        <m:r>
          <w:rPr>
            <w:rFonts w:ascii="Cambria Math" w:hAnsi="Cambria Math"/>
            <w:lang w:val="uk-UA"/>
          </w:rPr>
          <m:t>z(k)</m:t>
        </m:r>
      </m:oMath>
      <w:r>
        <w:rPr>
          <w:lang w:val="uk-UA"/>
        </w:rPr>
        <w:t xml:space="preserve"> і </w:t>
      </w:r>
      <m:oMath>
        <m:r>
          <w:rPr>
            <w:rFonts w:ascii="Cambria Math" w:hAnsi="Cambria Math"/>
            <w:lang w:val="uk-UA"/>
          </w:rPr>
          <m:t>z(j)</m:t>
        </m:r>
      </m:oMath>
      <w:r w:rsidRPr="0084480A">
        <w:rPr>
          <w:lang w:val="uk-UA"/>
        </w:rPr>
        <w:t xml:space="preserve"> ма</w:t>
      </w:r>
      <w:proofErr w:type="spellStart"/>
      <w:r>
        <w:rPr>
          <w:lang w:val="uk-UA"/>
        </w:rPr>
        <w:t>ють</w:t>
      </w:r>
      <w:proofErr w:type="spellEnd"/>
      <w:r>
        <w:rPr>
          <w:lang w:val="uk-UA"/>
        </w:rPr>
        <w:t xml:space="preserve"> близькі значення:</w:t>
      </w:r>
    </w:p>
    <w:p w:rsidR="0084480A" w:rsidRDefault="0084480A" w:rsidP="0084480A">
      <w:pPr>
        <w:pStyle w:val="MTDisplayEquation"/>
        <w:tabs>
          <w:tab w:val="clear" w:pos="9920"/>
          <w:tab w:val="right" w:pos="9356"/>
        </w:tabs>
        <w:rPr>
          <w:lang w:val="uk-UA"/>
        </w:rPr>
      </w:pPr>
      <w:r w:rsidRPr="00F82F64">
        <w:rPr>
          <w:lang w:val="uk-UA"/>
        </w:rPr>
        <w:tab/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γ</m:t>
            </m:r>
          </m:e>
          <m:sub>
            <m:r>
              <w:rPr>
                <w:rFonts w:ascii="Cambria Math" w:hAnsi="Cambria Math"/>
                <w:lang w:val="uk-UA"/>
              </w:rPr>
              <m:t>z</m:t>
            </m:r>
          </m:sub>
        </m:sSub>
        <m:r>
          <w:rPr>
            <w:rFonts w:ascii="Cambria Math" w:hAnsi="Cambria Math"/>
            <w:lang w:val="uk-UA"/>
          </w:rPr>
          <m:t>=</m:t>
        </m:r>
        <m:f>
          <m:fPr>
            <m:ctrlPr>
              <w:rPr>
                <w:rFonts w:ascii="Cambria Math" w:hAnsi="Cambria Math"/>
                <w:i/>
                <w:lang w:val="uk-UA"/>
              </w:rPr>
            </m:ctrlPr>
          </m:fPr>
          <m:num>
            <m:func>
              <m:funcPr>
                <m:ctrlPr>
                  <w:rPr>
                    <w:rFonts w:ascii="Cambria Math" w:hAnsi="Cambria Math"/>
                    <w:lang w:val="uk-UA"/>
                  </w:rPr>
                </m:ctrlPr>
              </m:funcPr>
              <m:fName>
                <m:r>
                  <m:rPr>
                    <m:sty m:val="p"/>
                  </m:rPr>
                  <w:rPr>
                    <w:rFonts w:ascii="Cambria Math" w:hAnsi="Cambria Math"/>
                    <w:lang w:val="uk-UA"/>
                  </w:rPr>
                  <m:t>max</m:t>
                </m:r>
              </m:fName>
              <m:e>
                <m:d>
                  <m:dPr>
                    <m:ctrlPr>
                      <w:rPr>
                        <w:rFonts w:ascii="Cambria Math" w:hAnsi="Cambria Math"/>
                        <w:i/>
                        <w:lang w:val="uk-UA"/>
                      </w:rPr>
                    </m:ctrlPr>
                  </m:dPr>
                  <m:e>
                    <m:r>
                      <w:rPr>
                        <w:rFonts w:ascii="Cambria Math" w:hAnsi="Cambria Math"/>
                        <w:lang w:val="uk-UA"/>
                      </w:rPr>
                      <m:t>z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k</m:t>
                        </m:r>
                      </m:e>
                    </m:d>
                    <m:r>
                      <w:rPr>
                        <w:rFonts w:ascii="Cambria Math" w:hAnsi="Cambria Math"/>
                        <w:lang w:val="uk-UA"/>
                      </w:rPr>
                      <m:t>,z</m:t>
                    </m:r>
                    <m:d>
                      <m:dPr>
                        <m:ctrlPr>
                          <w:rPr>
                            <w:rFonts w:ascii="Cambria Math" w:hAnsi="Cambria Math"/>
                            <w:i/>
                            <w:lang w:val="uk-UA"/>
                          </w:rPr>
                        </m:ctrlPr>
                      </m:dPr>
                      <m:e>
                        <m:r>
                          <w:rPr>
                            <w:rFonts w:ascii="Cambria Math" w:hAnsi="Cambria Math"/>
                            <w:lang w:val="uk-UA"/>
                          </w:rPr>
                          <m:t>j</m:t>
                        </m:r>
                      </m:e>
                    </m:d>
                  </m:e>
                </m:d>
              </m:e>
            </m:func>
            <m:r>
              <w:rPr>
                <w:rFonts w:ascii="Cambria Math" w:hAnsi="Cambria Math"/>
                <w:lang w:val="uk-UA"/>
              </w:rPr>
              <m:t>-</m:t>
            </m:r>
            <m:r>
              <m:rPr>
                <m:sty m:val="p"/>
              </m:rPr>
              <w:rPr>
                <w:rFonts w:ascii="Cambria Math" w:hAnsi="Cambria Math"/>
                <w:lang w:val="uk-UA"/>
              </w:rPr>
              <m:t>min⁡</m:t>
            </m:r>
            <m:r>
              <w:rPr>
                <w:rFonts w:ascii="Cambria Math" w:hAnsi="Cambria Math"/>
                <w:lang w:val="uk-UA"/>
              </w:rPr>
              <m:t>(z</m:t>
            </m:r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lang w:val="uk-UA"/>
                  </w:rPr>
                  <m:t>k</m:t>
                </m:r>
              </m:e>
            </m:d>
            <m:r>
              <w:rPr>
                <w:rFonts w:ascii="Cambria Math" w:hAnsi="Cambria Math"/>
                <w:lang w:val="uk-UA"/>
              </w:rPr>
              <m:t>,z</m:t>
            </m:r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lang w:val="uk-UA"/>
                  </w:rPr>
                  <m:t>j</m:t>
                </m:r>
              </m:e>
            </m:d>
            <m:r>
              <w:rPr>
                <w:rFonts w:ascii="Cambria Math" w:hAnsi="Cambria Math"/>
                <w:lang w:val="uk-UA"/>
              </w:rPr>
              <m:t>)</m:t>
            </m:r>
          </m:num>
          <m:den>
            <m:r>
              <m:rPr>
                <m:sty m:val="p"/>
              </m:rPr>
              <w:rPr>
                <w:rFonts w:ascii="Cambria Math" w:hAnsi="Cambria Math"/>
                <w:lang w:val="uk-UA"/>
              </w:rPr>
              <m:t>max⁡</m:t>
            </m:r>
            <m:r>
              <w:rPr>
                <w:rFonts w:ascii="Cambria Math" w:hAnsi="Cambria Math"/>
                <w:lang w:val="uk-UA"/>
              </w:rPr>
              <m:t>(z</m:t>
            </m:r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lang w:val="uk-UA"/>
                  </w:rPr>
                  <m:t>k</m:t>
                </m:r>
              </m:e>
            </m:d>
            <m:r>
              <w:rPr>
                <w:rFonts w:ascii="Cambria Math" w:hAnsi="Cambria Math"/>
                <w:lang w:val="uk-UA"/>
              </w:rPr>
              <m:t>,z</m:t>
            </m:r>
            <m:d>
              <m:dPr>
                <m:ctrlPr>
                  <w:rPr>
                    <w:rFonts w:ascii="Cambria Math" w:hAnsi="Cambria Math"/>
                    <w:i/>
                    <w:lang w:val="uk-UA"/>
                  </w:rPr>
                </m:ctrlPr>
              </m:dPr>
              <m:e>
                <m:r>
                  <w:rPr>
                    <w:rFonts w:ascii="Cambria Math" w:hAnsi="Cambria Math"/>
                    <w:lang w:val="uk-UA"/>
                  </w:rPr>
                  <m:t>j</m:t>
                </m:r>
              </m:e>
            </m:d>
            <m:r>
              <w:rPr>
                <w:rFonts w:ascii="Cambria Math" w:hAnsi="Cambria Math"/>
                <w:lang w:val="uk-UA"/>
              </w:rPr>
              <m:t>)</m:t>
            </m:r>
          </m:den>
        </m:f>
        <m:r>
          <w:rPr>
            <w:rFonts w:ascii="Cambria Math" w:hAnsi="Cambria Math"/>
            <w:lang w:val="uk-UA"/>
          </w:rPr>
          <m:t>&lt;0.2</m:t>
        </m:r>
      </m:oMath>
      <w:r w:rsidRPr="0084480A">
        <w:rPr>
          <w:lang w:val="uk-UA"/>
        </w:rPr>
        <w:t>.</w:t>
      </w:r>
      <w:r>
        <w:rPr>
          <w:lang w:val="uk-UA"/>
        </w:rPr>
        <w:tab/>
      </w:r>
    </w:p>
    <w:p w:rsidR="003A13B1" w:rsidRPr="003A13B1" w:rsidRDefault="003A13B1" w:rsidP="003A13B1">
      <w:pPr>
        <w:rPr>
          <w:lang w:val="uk-UA"/>
        </w:rPr>
      </w:pPr>
    </w:p>
    <w:p w:rsidR="0084480A" w:rsidRDefault="0084480A" w:rsidP="002E4363">
      <w:pPr>
        <w:pStyle w:val="a9"/>
        <w:rPr>
          <w:lang w:val="uk-UA"/>
        </w:rPr>
      </w:pPr>
      <w:r w:rsidRPr="0084480A">
        <w:rPr>
          <w:lang w:val="uk-UA"/>
        </w:rPr>
        <w:t xml:space="preserve">В цьому випадку перевіряються окремі діагнози по змінним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y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,y</m:t>
            </m:r>
          </m:e>
          <m:sub>
            <m:r>
              <w:rPr>
                <w:rFonts w:ascii="Cambria Math" w:hAnsi="Cambria Math"/>
                <w:lang w:val="uk-UA"/>
              </w:rPr>
              <m:t>2</m:t>
            </m:r>
          </m:sub>
        </m:sSub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,y</m:t>
            </m:r>
          </m:e>
          <m:sub>
            <m:r>
              <w:rPr>
                <w:rFonts w:ascii="Cambria Math" w:hAnsi="Cambria Math"/>
                <w:lang w:val="uk-UA"/>
              </w:rPr>
              <m:t>3</m:t>
            </m:r>
          </m:sub>
        </m:sSub>
      </m:oMath>
      <w:r>
        <w:rPr>
          <w:lang w:val="uk-UA"/>
        </w:rPr>
        <w:t xml:space="preserve"> в порядку переваг </w:t>
      </w:r>
      <m:oMath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en-US"/>
              </w:rPr>
              <m:t>y</m:t>
            </m:r>
          </m:e>
          <m:sub>
            <m:r>
              <w:rPr>
                <w:rFonts w:ascii="Cambria Math" w:hAnsi="Cambria Math"/>
                <w:lang w:val="uk-UA"/>
              </w:rPr>
              <m:t>1</m:t>
            </m:r>
          </m:sub>
        </m:sSub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&gt;y</m:t>
            </m:r>
          </m:e>
          <m:sub>
            <m:r>
              <w:rPr>
                <w:rFonts w:ascii="Cambria Math" w:hAnsi="Cambria Math"/>
                <w:lang w:val="uk-UA"/>
              </w:rPr>
              <m:t>2</m:t>
            </m:r>
          </m:sub>
        </m:sSub>
        <m:r>
          <w:rPr>
            <w:rFonts w:ascii="Cambria Math" w:hAnsi="Cambria Math"/>
            <w:lang w:val="uk-UA"/>
          </w:rPr>
          <m:t>&gt;</m:t>
        </m:r>
        <m:sSub>
          <m:sSubPr>
            <m:ctrlPr>
              <w:rPr>
                <w:rFonts w:ascii="Cambria Math" w:hAnsi="Cambria Math"/>
                <w:i/>
                <w:lang w:val="uk-UA"/>
              </w:rPr>
            </m:ctrlPr>
          </m:sSubPr>
          <m:e>
            <m:r>
              <w:rPr>
                <w:rFonts w:ascii="Cambria Math" w:hAnsi="Cambria Math"/>
                <w:lang w:val="uk-UA"/>
              </w:rPr>
              <m:t>y</m:t>
            </m:r>
          </m:e>
          <m:sub>
            <m:r>
              <w:rPr>
                <w:rFonts w:ascii="Cambria Math" w:hAnsi="Cambria Math"/>
                <w:lang w:val="uk-UA"/>
              </w:rPr>
              <m:t>3</m:t>
            </m:r>
          </m:sub>
        </m:sSub>
      </m:oMath>
      <w:r>
        <w:rPr>
          <w:lang w:val="uk-UA"/>
        </w:rPr>
        <w:t>.</w:t>
      </w:r>
    </w:p>
    <w:p w:rsidR="003A13B1" w:rsidRDefault="003A13B1" w:rsidP="003A13B1">
      <w:pPr>
        <w:pStyle w:val="a9"/>
        <w:ind w:firstLine="0"/>
        <w:rPr>
          <w:lang w:val="uk-UA"/>
        </w:rPr>
      </w:pPr>
    </w:p>
    <w:p w:rsidR="003A13B1" w:rsidRDefault="003A13B1" w:rsidP="003A13B1">
      <w:pPr>
        <w:pStyle w:val="a9"/>
        <w:ind w:firstLine="0"/>
        <w:rPr>
          <w:lang w:val="uk-UA"/>
        </w:rPr>
      </w:pPr>
    </w:p>
    <w:p w:rsidR="009418D6" w:rsidRDefault="009418D6" w:rsidP="009418D6">
      <w:pPr>
        <w:pStyle w:val="3"/>
        <w:rPr>
          <w:noProof/>
        </w:rPr>
      </w:pPr>
      <w:r>
        <w:rPr>
          <w:noProof/>
        </w:rPr>
        <w:t>Тестування методу розпізнавання геоінформаційних ситуацій на основі нечітких штучних нейронних мереж у системах моніторингу територій</w:t>
      </w:r>
    </w:p>
    <w:p w:rsidR="009418D6" w:rsidRDefault="009418D6" w:rsidP="009418D6">
      <w:pPr>
        <w:pStyle w:val="a9"/>
        <w:rPr>
          <w:lang w:val="uk-UA"/>
        </w:rPr>
      </w:pPr>
    </w:p>
    <w:p w:rsidR="009418D6" w:rsidRDefault="00DF6C85" w:rsidP="00297873">
      <w:pPr>
        <w:pStyle w:val="a9"/>
        <w:rPr>
          <w:lang w:val="uk-UA"/>
        </w:rPr>
      </w:pPr>
      <w:r>
        <w:rPr>
          <w:lang w:val="uk-UA"/>
        </w:rPr>
        <w:t>Метод</w:t>
      </w:r>
      <w:r w:rsidR="00297873" w:rsidRPr="00297873">
        <w:rPr>
          <w:lang w:val="uk-UA"/>
        </w:rPr>
        <w:t xml:space="preserve"> роботи функції поділу потоку на лінійні об</w:t>
      </w:r>
      <w:r w:rsidR="00EC1127">
        <w:rPr>
          <w:lang w:val="uk-UA"/>
        </w:rPr>
        <w:t>’</w:t>
      </w:r>
      <w:r w:rsidR="00297873" w:rsidRPr="00297873">
        <w:rPr>
          <w:lang w:val="uk-UA"/>
        </w:rPr>
        <w:t>є</w:t>
      </w:r>
      <w:r w:rsidR="0046592F">
        <w:rPr>
          <w:lang w:val="uk-UA"/>
        </w:rPr>
        <w:t>кти ЕК представлений на рисунку</w:t>
      </w:r>
      <w:r w:rsidR="00FA0451">
        <w:rPr>
          <w:lang w:val="uk-UA"/>
        </w:rPr>
        <w:t xml:space="preserve"> 3.2</w:t>
      </w:r>
      <w:r w:rsidR="00297873" w:rsidRPr="00297873">
        <w:rPr>
          <w:lang w:val="uk-UA"/>
        </w:rPr>
        <w:t>. Для роботи на вхід алгоритму потрібно подати послідовність, прийняту з каналу зв</w:t>
      </w:r>
      <w:r w:rsidR="00EC1127">
        <w:rPr>
          <w:lang w:val="uk-UA"/>
        </w:rPr>
        <w:t>’</w:t>
      </w:r>
      <w:r w:rsidR="00297873" w:rsidRPr="00297873">
        <w:rPr>
          <w:lang w:val="uk-UA"/>
        </w:rPr>
        <w:t>язку джерела інформації. Вихідними даними є список лінійних об</w:t>
      </w:r>
      <w:r w:rsidR="00EC1127">
        <w:rPr>
          <w:lang w:val="uk-UA"/>
        </w:rPr>
        <w:t>’</w:t>
      </w:r>
      <w:r w:rsidR="00297873" w:rsidRPr="00297873">
        <w:rPr>
          <w:lang w:val="uk-UA"/>
        </w:rPr>
        <w:t>єктів, знайдених алгоритмом в потоці.</w:t>
      </w:r>
    </w:p>
    <w:p w:rsidR="00297873" w:rsidRDefault="00297873" w:rsidP="00297873">
      <w:pPr>
        <w:pStyle w:val="a9"/>
        <w:rPr>
          <w:lang w:val="uk-UA"/>
        </w:rPr>
      </w:pPr>
      <w:r w:rsidRPr="00297873">
        <w:rPr>
          <w:lang w:val="uk-UA"/>
        </w:rPr>
        <w:t>Блок 1 цього алгоритму містить простий цикл, який пропускає у вхідній послідовності початкові нульові сигнали. З появою на вході першого значущого символу цикл передає управління далі.</w:t>
      </w:r>
    </w:p>
    <w:p w:rsidR="00297873" w:rsidRDefault="00297873" w:rsidP="00297873">
      <w:pPr>
        <w:pStyle w:val="a9"/>
        <w:rPr>
          <w:lang w:val="uk-UA"/>
        </w:rPr>
      </w:pPr>
      <w:r w:rsidRPr="00297873">
        <w:rPr>
          <w:lang w:val="uk-UA"/>
        </w:rPr>
        <w:t>Блок 2 містить простий цикл, який пропускає у вхідній послідовності ненульові сигнали до появи на вході нуля. Після цього символу цикл передає управління далі.</w:t>
      </w:r>
    </w:p>
    <w:p w:rsidR="00297873" w:rsidRDefault="00297873" w:rsidP="00297873">
      <w:pPr>
        <w:pStyle w:val="a9"/>
        <w:rPr>
          <w:lang w:val="uk-UA"/>
        </w:rPr>
      </w:pPr>
      <w:r w:rsidRPr="00297873">
        <w:rPr>
          <w:lang w:val="uk-UA"/>
        </w:rPr>
        <w:t>У блоці 3 відбувається підрахунок нульових символів у вхідному потоці. Підрахунок припиняється з появою на вході першого значущого символу. Після цього цикл передає управління далі.</w:t>
      </w:r>
    </w:p>
    <w:p w:rsidR="00297873" w:rsidRDefault="00297873" w:rsidP="00297873">
      <w:pPr>
        <w:pStyle w:val="a9"/>
        <w:rPr>
          <w:lang w:val="uk-UA"/>
        </w:rPr>
      </w:pPr>
      <w:r w:rsidRPr="00297873">
        <w:rPr>
          <w:lang w:val="uk-UA"/>
        </w:rPr>
        <w:lastRenderedPageBreak/>
        <w:t>У блоці 4 перевіряється умова: якщо лічильник нулів з третього блоку дорівнює п</w:t>
      </w:r>
      <w:r w:rsidR="00EC1127">
        <w:rPr>
          <w:lang w:val="uk-UA"/>
        </w:rPr>
        <w:t>’</w:t>
      </w:r>
      <w:r w:rsidRPr="00297873">
        <w:rPr>
          <w:lang w:val="uk-UA"/>
        </w:rPr>
        <w:t>яти або більше (це означає, що знайдений ознака поділу на лінійні об</w:t>
      </w:r>
      <w:r w:rsidR="00EC1127">
        <w:rPr>
          <w:lang w:val="uk-UA"/>
        </w:rPr>
        <w:t>’</w:t>
      </w:r>
      <w:r w:rsidRPr="00297873">
        <w:rPr>
          <w:lang w:val="uk-UA"/>
        </w:rPr>
        <w:t>єкти або вхідна послідовність завершилася), то відбувається перехід на блок 5, інакше алгоритм переходить на блок 6.</w:t>
      </w:r>
    </w:p>
    <w:p w:rsidR="00297873" w:rsidRDefault="00297873" w:rsidP="00297873">
      <w:pPr>
        <w:pStyle w:val="a9"/>
        <w:rPr>
          <w:lang w:val="uk-UA"/>
        </w:rPr>
      </w:pPr>
      <w:r w:rsidRPr="00297873">
        <w:rPr>
          <w:lang w:val="uk-UA"/>
        </w:rPr>
        <w:t>У блоці 5 створюється новий елемент списку лінійних об</w:t>
      </w:r>
      <w:r w:rsidR="00EC1127">
        <w:rPr>
          <w:lang w:val="uk-UA"/>
        </w:rPr>
        <w:t>’</w:t>
      </w:r>
      <w:r w:rsidRPr="00297873">
        <w:rPr>
          <w:lang w:val="uk-UA"/>
        </w:rPr>
        <w:t>єктів, В нього записуються сам лінійний об</w:t>
      </w:r>
      <w:r w:rsidR="00EC1127">
        <w:rPr>
          <w:lang w:val="uk-UA"/>
        </w:rPr>
        <w:t>’</w:t>
      </w:r>
      <w:r w:rsidRPr="00297873">
        <w:rPr>
          <w:lang w:val="uk-UA"/>
        </w:rPr>
        <w:t>єкт і деякі його характеристики: фактична довжина, передбачуваний порядковий номер і т.д.</w:t>
      </w:r>
    </w:p>
    <w:p w:rsidR="00297873" w:rsidRDefault="00626719" w:rsidP="003A13B1">
      <w:pPr>
        <w:pStyle w:val="a9"/>
        <w:rPr>
          <w:lang w:val="uk-UA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4384" behindDoc="0" locked="0" layoutInCell="1" allowOverlap="1" wp14:anchorId="329FB51C" wp14:editId="33F3CDE9">
            <wp:simplePos x="0" y="0"/>
            <wp:positionH relativeFrom="margin">
              <wp:align>center</wp:align>
            </wp:positionH>
            <wp:positionV relativeFrom="paragraph">
              <wp:posOffset>1623060</wp:posOffset>
            </wp:positionV>
            <wp:extent cx="4484370" cy="4572635"/>
            <wp:effectExtent l="0" t="0" r="0" b="0"/>
            <wp:wrapTopAndBottom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84370" cy="45726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873" w:rsidRPr="00297873">
        <w:rPr>
          <w:lang w:val="uk-UA"/>
        </w:rPr>
        <w:t xml:space="preserve">У блоці 6 відбувається перевірка: якщо вхідна послідовність закінчилася, то </w:t>
      </w:r>
      <w:r w:rsidR="00297873">
        <w:rPr>
          <w:lang w:val="uk-UA"/>
        </w:rPr>
        <w:t>відбувається</w:t>
      </w:r>
      <w:r w:rsidR="00297873" w:rsidRPr="00297873">
        <w:rPr>
          <w:lang w:val="uk-UA"/>
        </w:rPr>
        <w:t xml:space="preserve"> повернення </w:t>
      </w:r>
      <w:r w:rsidR="00297873">
        <w:rPr>
          <w:lang w:val="uk-UA"/>
        </w:rPr>
        <w:t>отриманого</w:t>
      </w:r>
      <w:r w:rsidR="00297873" w:rsidRPr="00297873">
        <w:rPr>
          <w:lang w:val="uk-UA"/>
        </w:rPr>
        <w:t xml:space="preserve"> списку і завершення </w:t>
      </w:r>
      <w:r w:rsidR="00DF6C85">
        <w:rPr>
          <w:lang w:val="uk-UA"/>
        </w:rPr>
        <w:t>методу</w:t>
      </w:r>
      <w:r w:rsidR="00297873" w:rsidRPr="00297873">
        <w:rPr>
          <w:lang w:val="uk-UA"/>
        </w:rPr>
        <w:t>, інакше (якщо в потоці ще є об</w:t>
      </w:r>
      <w:r w:rsidR="00EC1127">
        <w:rPr>
          <w:lang w:val="uk-UA"/>
        </w:rPr>
        <w:t>’</w:t>
      </w:r>
      <w:r w:rsidR="00297873" w:rsidRPr="00297873">
        <w:rPr>
          <w:lang w:val="uk-UA"/>
        </w:rPr>
        <w:t xml:space="preserve">єкти) </w:t>
      </w:r>
      <w:r w:rsidR="003A13B1">
        <w:rPr>
          <w:lang w:val="uk-UA"/>
        </w:rPr>
        <w:t>–</w:t>
      </w:r>
      <w:r w:rsidR="00297873" w:rsidRPr="00297873">
        <w:rPr>
          <w:lang w:val="uk-UA"/>
        </w:rPr>
        <w:t xml:space="preserve"> відбувається перехід на блок 2, і </w:t>
      </w:r>
      <w:r w:rsidR="00DF6C85">
        <w:rPr>
          <w:lang w:val="uk-UA"/>
        </w:rPr>
        <w:t>метод</w:t>
      </w:r>
      <w:r w:rsidR="00297873" w:rsidRPr="00297873">
        <w:rPr>
          <w:lang w:val="uk-UA"/>
        </w:rPr>
        <w:t xml:space="preserve"> продовжується.</w:t>
      </w:r>
    </w:p>
    <w:p w:rsidR="003A13B1" w:rsidRDefault="003A13B1" w:rsidP="003A13B1">
      <w:pPr>
        <w:pStyle w:val="a9"/>
        <w:ind w:firstLine="0"/>
        <w:rPr>
          <w:lang w:val="uk-UA"/>
        </w:rPr>
      </w:pPr>
    </w:p>
    <w:p w:rsidR="003A13B1" w:rsidRDefault="003A13B1" w:rsidP="0088759B">
      <w:pPr>
        <w:pStyle w:val="a9"/>
        <w:ind w:firstLine="0"/>
        <w:rPr>
          <w:lang w:val="uk-UA"/>
        </w:rPr>
      </w:pPr>
    </w:p>
    <w:p w:rsidR="00297873" w:rsidRDefault="00FA0451" w:rsidP="00DF343D">
      <w:pPr>
        <w:pStyle w:val="a9"/>
        <w:ind w:firstLine="0"/>
        <w:jc w:val="center"/>
        <w:rPr>
          <w:lang w:val="uk-UA"/>
        </w:rPr>
      </w:pPr>
      <w:r w:rsidRPr="009233EC">
        <w:rPr>
          <w:lang w:val="uk-UA"/>
        </w:rPr>
        <w:t>Рисунок 3.2</w:t>
      </w:r>
      <w:r>
        <w:rPr>
          <w:lang w:val="uk-UA"/>
        </w:rPr>
        <w:t xml:space="preserve"> – </w:t>
      </w:r>
      <w:r w:rsidR="00DF6C85">
        <w:rPr>
          <w:lang w:val="uk-UA"/>
        </w:rPr>
        <w:t>Метод</w:t>
      </w:r>
      <w:r w:rsidRPr="00FA0451">
        <w:rPr>
          <w:lang w:val="uk-UA"/>
        </w:rPr>
        <w:t xml:space="preserve"> поділу потоку на лінійні територіальні об</w:t>
      </w:r>
      <w:r w:rsidR="00EC1127">
        <w:rPr>
          <w:lang w:val="uk-UA"/>
        </w:rPr>
        <w:t>’</w:t>
      </w:r>
      <w:r w:rsidRPr="00FA0451">
        <w:rPr>
          <w:lang w:val="uk-UA"/>
        </w:rPr>
        <w:t>єкти</w:t>
      </w:r>
    </w:p>
    <w:p w:rsidR="00AE592E" w:rsidRPr="009E223E" w:rsidRDefault="00AE592E" w:rsidP="00AE592E">
      <w:pPr>
        <w:pStyle w:val="3"/>
      </w:pPr>
      <w:r>
        <w:rPr>
          <w:noProof/>
        </w:rPr>
        <w:lastRenderedPageBreak/>
        <w:t>Результати оцінювання ефективності розпізнавання геоінформаційних ситуацій на основі нечітких штучних нейронних мереж у системах моніторингу територій</w:t>
      </w:r>
    </w:p>
    <w:p w:rsidR="00AE592E" w:rsidRPr="00CD7333" w:rsidRDefault="00AE592E" w:rsidP="00AE592E">
      <w:pPr>
        <w:pStyle w:val="a9"/>
        <w:ind w:firstLine="0"/>
        <w:rPr>
          <w:lang w:val="uk-UA"/>
        </w:rPr>
      </w:pPr>
    </w:p>
    <w:p w:rsidR="00E55D5C" w:rsidRDefault="00AE592E" w:rsidP="0002412C">
      <w:pPr>
        <w:pStyle w:val="aff1"/>
        <w:rPr>
          <w:lang w:val="uk-UA"/>
        </w:rPr>
      </w:pPr>
      <w:r w:rsidRPr="00AE592E">
        <w:rPr>
          <w:lang w:val="uk-UA"/>
        </w:rPr>
        <w:t xml:space="preserve">Дослідження ефективності </w:t>
      </w:r>
      <w:r w:rsidR="00200409">
        <w:rPr>
          <w:lang w:val="uk-UA"/>
        </w:rPr>
        <w:t>методів</w:t>
      </w:r>
      <w:r w:rsidRPr="00AE592E">
        <w:rPr>
          <w:lang w:val="uk-UA"/>
        </w:rPr>
        <w:t xml:space="preserve"> виявлення і розпізнавання ТО по інформаційним ознаками на основі нечіткої ШНМ виконувалося за допомогою розробленої системи моделювання, що складається із сукупності модулів, керованих в процесі комп</w:t>
      </w:r>
      <w:r w:rsidR="00EC1127">
        <w:rPr>
          <w:lang w:val="uk-UA"/>
        </w:rPr>
        <w:t>’</w:t>
      </w:r>
      <w:r w:rsidRPr="00AE592E">
        <w:rPr>
          <w:lang w:val="uk-UA"/>
        </w:rPr>
        <w:t>ютерних експериментів через загальний інтерфейс кінцевого користувача: модуль завдання структури, складу і властивостей одиночних і групових об</w:t>
      </w:r>
      <w:r w:rsidR="00EC1127">
        <w:rPr>
          <w:lang w:val="uk-UA"/>
        </w:rPr>
        <w:t>’</w:t>
      </w:r>
      <w:r w:rsidRPr="00AE592E">
        <w:rPr>
          <w:lang w:val="uk-UA"/>
        </w:rPr>
        <w:t>єктів, модуль вихідної інформації, що імітує повідомлення різнорідних джерел про виявлені елемента</w:t>
      </w:r>
      <w:r>
        <w:rPr>
          <w:lang w:val="uk-UA"/>
        </w:rPr>
        <w:t>х ТО різного типу, модул</w:t>
      </w:r>
      <w:r w:rsidR="00E55D5C">
        <w:rPr>
          <w:lang w:val="uk-UA"/>
        </w:rPr>
        <w:t>я</w:t>
      </w:r>
      <w:r>
        <w:rPr>
          <w:lang w:val="uk-UA"/>
        </w:rPr>
        <w:t xml:space="preserve"> контексту</w:t>
      </w:r>
      <w:r w:rsidRPr="00AE592E">
        <w:rPr>
          <w:lang w:val="uk-UA"/>
        </w:rPr>
        <w:t xml:space="preserve"> зовнішніх умов, баз</w:t>
      </w:r>
      <w:r w:rsidR="00E55D5C">
        <w:rPr>
          <w:lang w:val="uk-UA"/>
        </w:rPr>
        <w:t xml:space="preserve">и </w:t>
      </w:r>
      <w:r w:rsidRPr="00AE592E">
        <w:rPr>
          <w:lang w:val="uk-UA"/>
        </w:rPr>
        <w:t>даних нечітких інформаційних ознак еталонів, модул</w:t>
      </w:r>
      <w:r w:rsidR="00E55D5C">
        <w:rPr>
          <w:lang w:val="uk-UA"/>
        </w:rPr>
        <w:t>я</w:t>
      </w:r>
      <w:r w:rsidRPr="00AE592E">
        <w:rPr>
          <w:lang w:val="uk-UA"/>
        </w:rPr>
        <w:t xml:space="preserve"> розпізнавання на основі нечіткої ШНМ, модул</w:t>
      </w:r>
      <w:r w:rsidR="00E55D5C">
        <w:rPr>
          <w:lang w:val="uk-UA"/>
        </w:rPr>
        <w:t>я</w:t>
      </w:r>
      <w:r w:rsidRPr="00AE592E">
        <w:rPr>
          <w:lang w:val="uk-UA"/>
        </w:rPr>
        <w:t xml:space="preserve"> обробки статистичних даних, модул</w:t>
      </w:r>
      <w:r w:rsidR="00E55D5C">
        <w:rPr>
          <w:lang w:val="uk-UA"/>
        </w:rPr>
        <w:t>я</w:t>
      </w:r>
      <w:r w:rsidRPr="00AE592E">
        <w:rPr>
          <w:lang w:val="uk-UA"/>
        </w:rPr>
        <w:t xml:space="preserve"> візуалізації результатів моделювання. </w:t>
      </w:r>
    </w:p>
    <w:p w:rsidR="0002412C" w:rsidRPr="009E6B9E" w:rsidRDefault="00AE592E" w:rsidP="0002412C">
      <w:pPr>
        <w:pStyle w:val="aff1"/>
        <w:rPr>
          <w:lang w:val="uk-UA"/>
        </w:rPr>
      </w:pPr>
      <w:r w:rsidRPr="00AE592E">
        <w:rPr>
          <w:lang w:val="uk-UA"/>
        </w:rPr>
        <w:t xml:space="preserve">Реалізація СМ була виконана </w:t>
      </w:r>
      <w:r w:rsidR="00A91629">
        <w:rPr>
          <w:lang w:val="uk-UA"/>
        </w:rPr>
        <w:t xml:space="preserve">на </w:t>
      </w:r>
      <w:r w:rsidRPr="00AE592E">
        <w:rPr>
          <w:lang w:val="uk-UA"/>
        </w:rPr>
        <w:t xml:space="preserve">базі прикладного пакету програм </w:t>
      </w:r>
      <w:r>
        <w:rPr>
          <w:lang w:val="en-US"/>
        </w:rPr>
        <w:t>QGIS</w:t>
      </w:r>
      <w:r w:rsidRPr="00AE592E">
        <w:rPr>
          <w:lang w:val="uk-UA"/>
        </w:rPr>
        <w:t xml:space="preserve"> 3</w:t>
      </w:r>
      <w:r w:rsidR="0002412C">
        <w:rPr>
          <w:lang w:val="uk-UA"/>
        </w:rPr>
        <w:t>.10.0 на прикладі пошуку вільних місць для машини на парков</w:t>
      </w:r>
      <w:r w:rsidR="00E55D5C">
        <w:rPr>
          <w:lang w:val="uk-UA"/>
        </w:rPr>
        <w:t>ц</w:t>
      </w:r>
      <w:r w:rsidR="0002412C">
        <w:rPr>
          <w:lang w:val="uk-UA"/>
        </w:rPr>
        <w:t>і (рис. 3.3).</w:t>
      </w:r>
    </w:p>
    <w:p w:rsidR="00C14DFA" w:rsidRDefault="00E55D5C" w:rsidP="0002412C">
      <w:pPr>
        <w:pStyle w:val="aff1"/>
        <w:rPr>
          <w:lang w:val="uk-UA"/>
        </w:rPr>
      </w:pPr>
      <w:r w:rsidRPr="00AE592E">
        <w:rPr>
          <w:lang w:val="uk-UA"/>
        </w:rPr>
        <w:t>Моделювалася обробка інформації в системі моніторингу територій, коли на вхід засобу розв</w:t>
      </w:r>
      <w:r>
        <w:rPr>
          <w:lang w:val="uk-UA"/>
        </w:rPr>
        <w:t>’</w:t>
      </w:r>
      <w:r w:rsidRPr="00AE592E">
        <w:rPr>
          <w:lang w:val="uk-UA"/>
        </w:rPr>
        <w:t>язання надходить потік повідомлень від джерел інформації про одиночних і групових територіальних об</w:t>
      </w:r>
      <w:r>
        <w:rPr>
          <w:lang w:val="uk-UA"/>
        </w:rPr>
        <w:t>’</w:t>
      </w:r>
      <w:r w:rsidRPr="00AE592E">
        <w:rPr>
          <w:lang w:val="uk-UA"/>
        </w:rPr>
        <w:t>єктах, що мають різну ймовірність прави</w:t>
      </w:r>
      <w:r>
        <w:rPr>
          <w:lang w:val="uk-UA"/>
        </w:rPr>
        <w:t>льного виявлення</w:t>
      </w:r>
      <w:r w:rsidRPr="00AE592E">
        <w:rPr>
          <w:lang w:val="uk-UA"/>
        </w:rPr>
        <w:t>/класифікації в двох принципово різних режимах. Об</w:t>
      </w:r>
      <w:r>
        <w:rPr>
          <w:lang w:val="uk-UA"/>
        </w:rPr>
        <w:t>’</w:t>
      </w:r>
      <w:r w:rsidRPr="00AE592E">
        <w:rPr>
          <w:lang w:val="uk-UA"/>
        </w:rPr>
        <w:t>єкти знаходяться на дорозі або розподілені на деякій території, що відповідає зоні відповідальності системи моніторингу. У першому варіанті в процесі експерименту обчислювалася ймовірність помилки розпізнавання і оцінювалася її залежність від змін довжини територіального об</w:t>
      </w:r>
      <w:r>
        <w:rPr>
          <w:lang w:val="uk-UA"/>
        </w:rPr>
        <w:t>’</w:t>
      </w:r>
      <w:r w:rsidRPr="00AE592E">
        <w:rPr>
          <w:lang w:val="uk-UA"/>
        </w:rPr>
        <w:t>єкта відносно встановленої.</w:t>
      </w:r>
    </w:p>
    <w:p w:rsidR="00634814" w:rsidRPr="00200409" w:rsidRDefault="00634814" w:rsidP="00634814">
      <w:pPr>
        <w:pStyle w:val="a9"/>
        <w:rPr>
          <w:lang w:val="uk-UA"/>
        </w:rPr>
      </w:pPr>
      <w:r w:rsidRPr="00AE592E">
        <w:rPr>
          <w:lang w:val="uk-UA"/>
        </w:rPr>
        <w:t>Також оцінювався вплив якості роботи джерела первинної інформації (змін ймовірності помилки у виборчому розпізнаванні одиночних об</w:t>
      </w:r>
      <w:r>
        <w:rPr>
          <w:lang w:val="uk-UA"/>
        </w:rPr>
        <w:t>’</w:t>
      </w:r>
      <w:r w:rsidRPr="00AE592E">
        <w:rPr>
          <w:lang w:val="uk-UA"/>
        </w:rPr>
        <w:t xml:space="preserve">єктів), що в імітаційному плані еквівалентно визначенню чутливості досліджуваних </w:t>
      </w:r>
      <w:r>
        <w:rPr>
          <w:lang w:val="uk-UA"/>
        </w:rPr>
        <w:t>методів</w:t>
      </w:r>
      <w:r w:rsidRPr="00AE592E">
        <w:rPr>
          <w:lang w:val="uk-UA"/>
        </w:rPr>
        <w:t xml:space="preserve"> до змін значень ймовірностей на головній діагоналі матриці змішування</w:t>
      </w:r>
      <w:r>
        <w:rPr>
          <w:lang w:val="uk-UA"/>
        </w:rPr>
        <w:t xml:space="preserve"> </w:t>
      </w:r>
      <w:r w:rsidRPr="009E2811">
        <w:rPr>
          <w:lang w:val="uk-UA"/>
        </w:rPr>
        <w:t>[15]</w:t>
      </w:r>
      <w:r w:rsidRPr="00AE592E">
        <w:rPr>
          <w:lang w:val="uk-UA"/>
        </w:rPr>
        <w:t>.</w:t>
      </w:r>
    </w:p>
    <w:p w:rsidR="00DF343D" w:rsidRDefault="00C14DFA" w:rsidP="00DF343D">
      <w:pPr>
        <w:pStyle w:val="a9"/>
        <w:ind w:firstLine="0"/>
        <w:jc w:val="center"/>
        <w:rPr>
          <w:lang w:val="uk-UA"/>
        </w:rPr>
      </w:pPr>
      <w:r>
        <w:rPr>
          <w:noProof/>
          <w:lang w:val="uk-UA" w:eastAsia="uk-UA"/>
        </w:rPr>
        <w:lastRenderedPageBreak/>
        <w:drawing>
          <wp:inline distT="0" distB="0" distL="0" distR="0" wp14:anchorId="248557E4" wp14:editId="5138F60E">
            <wp:extent cx="5939790" cy="4372848"/>
            <wp:effectExtent l="0" t="0" r="0" b="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5939790" cy="43728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34814" w:rsidRDefault="00634814" w:rsidP="00DF343D">
      <w:pPr>
        <w:pStyle w:val="a9"/>
        <w:ind w:firstLine="0"/>
        <w:jc w:val="center"/>
        <w:rPr>
          <w:lang w:val="uk-UA"/>
        </w:rPr>
      </w:pPr>
    </w:p>
    <w:p w:rsidR="0002412C" w:rsidRPr="00DF343D" w:rsidRDefault="0002412C" w:rsidP="00DF343D">
      <w:pPr>
        <w:pStyle w:val="a9"/>
        <w:ind w:firstLine="0"/>
        <w:jc w:val="center"/>
      </w:pPr>
      <w:r w:rsidRPr="00DF6C85">
        <w:rPr>
          <w:lang w:val="uk-UA"/>
        </w:rPr>
        <w:t>Рисунок 3.</w:t>
      </w:r>
      <w:r w:rsidRPr="00DF6C85">
        <w:t>3</w:t>
      </w:r>
      <w:r>
        <w:rPr>
          <w:lang w:val="uk-UA"/>
        </w:rPr>
        <w:t xml:space="preserve"> – Реалізація пошуку вільних місці на паркові</w:t>
      </w:r>
      <w:r w:rsidR="00634814">
        <w:rPr>
          <w:lang w:val="uk-UA"/>
        </w:rPr>
        <w:br/>
      </w:r>
      <w:r>
        <w:rPr>
          <w:lang w:val="uk-UA"/>
        </w:rPr>
        <w:t xml:space="preserve">з використанням пакету програм </w:t>
      </w:r>
      <w:r>
        <w:rPr>
          <w:lang w:val="en-US"/>
        </w:rPr>
        <w:t>QGIS</w:t>
      </w:r>
    </w:p>
    <w:p w:rsidR="0002412C" w:rsidRPr="0002412C" w:rsidRDefault="0002412C" w:rsidP="00634814">
      <w:pPr>
        <w:pStyle w:val="aff1"/>
        <w:ind w:firstLine="0"/>
        <w:rPr>
          <w:lang w:val="uk-UA"/>
        </w:rPr>
      </w:pPr>
    </w:p>
    <w:p w:rsidR="00634814" w:rsidRDefault="009E2811" w:rsidP="00634814">
      <w:pPr>
        <w:pStyle w:val="a9"/>
        <w:rPr>
          <w:lang w:val="uk-UA"/>
        </w:rPr>
      </w:pPr>
      <w:r w:rsidRPr="009E2811">
        <w:rPr>
          <w:lang w:val="uk-UA"/>
        </w:rPr>
        <w:t>Перший критерій складається з помилок, пов</w:t>
      </w:r>
      <w:r w:rsidR="00EC1127">
        <w:rPr>
          <w:lang w:val="uk-UA"/>
        </w:rPr>
        <w:t>’</w:t>
      </w:r>
      <w:r w:rsidRPr="009E2811">
        <w:rPr>
          <w:lang w:val="uk-UA"/>
        </w:rPr>
        <w:t>язаних з ймовірніст</w:t>
      </w:r>
      <w:r w:rsidR="00634814">
        <w:rPr>
          <w:lang w:val="uk-UA"/>
        </w:rPr>
        <w:t>ю дублювання через ехоеф</w:t>
      </w:r>
      <w:r>
        <w:rPr>
          <w:lang w:val="uk-UA"/>
        </w:rPr>
        <w:t>екту</w:t>
      </w:r>
      <w:r w:rsidRPr="009E2811">
        <w:rPr>
          <w:lang w:val="uk-UA"/>
        </w:rPr>
        <w:t xml:space="preserve"> і з взаємодією двох тимчасових потоків подій: руху об</w:t>
      </w:r>
      <w:r w:rsidR="00EC1127">
        <w:rPr>
          <w:lang w:val="uk-UA"/>
        </w:rPr>
        <w:t>’</w:t>
      </w:r>
      <w:r w:rsidRPr="009E2811">
        <w:rPr>
          <w:lang w:val="uk-UA"/>
        </w:rPr>
        <w:t xml:space="preserve">єктів з певними структурними властивостями, параметрами руху і зайнятості каналу обслуговування з кінцевим часом його відновлення. Графік стійкості </w:t>
      </w:r>
      <w:r w:rsidR="00200409">
        <w:rPr>
          <w:lang w:val="uk-UA"/>
        </w:rPr>
        <w:t>методу</w:t>
      </w:r>
      <w:r w:rsidRPr="009E2811">
        <w:rPr>
          <w:lang w:val="uk-UA"/>
        </w:rPr>
        <w:t xml:space="preserve"> до поми</w:t>
      </w:r>
      <w:r w:rsidR="0046592F">
        <w:rPr>
          <w:lang w:val="uk-UA"/>
        </w:rPr>
        <w:t>лок такого роду наведено на рисунку</w:t>
      </w:r>
      <w:r w:rsidRPr="009E2811">
        <w:rPr>
          <w:lang w:val="uk-UA"/>
        </w:rPr>
        <w:t xml:space="preserve"> 3.</w:t>
      </w:r>
      <w:r w:rsidR="00634814">
        <w:rPr>
          <w:lang w:val="uk-UA"/>
        </w:rPr>
        <w:t>4</w:t>
      </w:r>
      <w:r w:rsidRPr="009E2811">
        <w:rPr>
          <w:lang w:val="uk-UA"/>
        </w:rPr>
        <w:t>.</w:t>
      </w:r>
    </w:p>
    <w:p w:rsidR="00634814" w:rsidRDefault="00634814" w:rsidP="00634814">
      <w:pPr>
        <w:pStyle w:val="a9"/>
        <w:rPr>
          <w:lang w:val="uk-UA"/>
        </w:rPr>
      </w:pPr>
      <w:r w:rsidRPr="009E2811">
        <w:rPr>
          <w:lang w:val="uk-UA"/>
        </w:rPr>
        <w:t xml:space="preserve">Експерименти показали високу стійкість даного </w:t>
      </w:r>
      <w:r>
        <w:rPr>
          <w:lang w:val="uk-UA"/>
        </w:rPr>
        <w:t>методу</w:t>
      </w:r>
      <w:r w:rsidRPr="009E2811">
        <w:rPr>
          <w:lang w:val="uk-UA"/>
        </w:rPr>
        <w:t xml:space="preserve"> (розроблених </w:t>
      </w:r>
      <w:r>
        <w:rPr>
          <w:lang w:val="uk-UA"/>
        </w:rPr>
        <w:t>методів</w:t>
      </w:r>
      <w:r w:rsidRPr="009E2811">
        <w:rPr>
          <w:lang w:val="uk-UA"/>
        </w:rPr>
        <w:t>) при зміні зовнішніх умов. Так, наприклад, при зміні довжини об</w:t>
      </w:r>
      <w:r>
        <w:rPr>
          <w:lang w:val="uk-UA"/>
        </w:rPr>
        <w:t>’</w:t>
      </w:r>
      <w:r w:rsidRPr="009E2811">
        <w:rPr>
          <w:lang w:val="uk-UA"/>
        </w:rPr>
        <w:t>єкта</w:t>
      </w:r>
      <w:r>
        <w:rPr>
          <w:lang w:val="uk-UA"/>
        </w:rPr>
        <w:t xml:space="preserve">, що розпізнається, в діапазоні </w:t>
      </w:r>
      <m:oMath>
        <m:r>
          <w:rPr>
            <w:rFonts w:ascii="Cambria Math" w:hAnsi="Cambria Math"/>
            <w:lang w:val="uk-UA"/>
          </w:rPr>
          <m:t>-27%</m:t>
        </m:r>
      </m:oMath>
      <w:r>
        <w:rPr>
          <w:lang w:val="uk-UA"/>
        </w:rPr>
        <w:t xml:space="preserve"> і </w:t>
      </w:r>
      <m:oMath>
        <m:r>
          <w:rPr>
            <w:rFonts w:ascii="Cambria Math" w:hAnsi="Cambria Math"/>
            <w:lang w:val="uk-UA"/>
          </w:rPr>
          <m:t>+48%</m:t>
        </m:r>
      </m:oMath>
      <w:r w:rsidRPr="009E2811">
        <w:rPr>
          <w:lang w:val="uk-UA"/>
        </w:rPr>
        <w:t xml:space="preserve"> від довжини зразка зберігалася ймовірність правильного його розпізнавання рівна </w:t>
      </w:r>
      <m:oMath>
        <m:r>
          <w:rPr>
            <w:rFonts w:ascii="Cambria Math" w:hAnsi="Cambria Math"/>
            <w:lang w:val="uk-UA"/>
          </w:rPr>
          <m:t>0.8</m:t>
        </m:r>
      </m:oMath>
      <w:r w:rsidRPr="009E2811">
        <w:rPr>
          <w:lang w:val="uk-UA"/>
        </w:rPr>
        <w:t xml:space="preserve">. Дослідження проводилися на чотирнадцяти стандартах при одиничної матриці </w:t>
      </w:r>
      <w:r>
        <w:rPr>
          <w:lang w:val="uk-UA"/>
        </w:rPr>
        <w:t>зміщення</w:t>
      </w:r>
      <w:r w:rsidRPr="009E2811">
        <w:rPr>
          <w:lang w:val="uk-UA"/>
        </w:rPr>
        <w:t xml:space="preserve"> з кроком зміни довжини на </w:t>
      </w:r>
      <m:oMath>
        <m:r>
          <w:rPr>
            <w:rFonts w:ascii="Cambria Math" w:hAnsi="Cambria Math"/>
            <w:lang w:val="uk-UA"/>
          </w:rPr>
          <m:t>1%</m:t>
        </m:r>
      </m:oMath>
      <w:r w:rsidRPr="009E2811">
        <w:rPr>
          <w:lang w:val="uk-UA"/>
        </w:rPr>
        <w:t xml:space="preserve"> від еталонної.</w:t>
      </w:r>
    </w:p>
    <w:p w:rsidR="00C21193" w:rsidRDefault="00634814" w:rsidP="00C21193">
      <w:pPr>
        <w:pStyle w:val="a9"/>
        <w:ind w:firstLine="0"/>
        <w:rPr>
          <w:lang w:val="uk-UA"/>
        </w:rPr>
      </w:pPr>
      <w:r>
        <w:rPr>
          <w:noProof/>
          <w:lang w:val="uk-UA" w:eastAsia="uk-UA"/>
        </w:rPr>
        <w:lastRenderedPageBreak/>
        <w:drawing>
          <wp:anchor distT="0" distB="0" distL="114300" distR="114300" simplePos="0" relativeHeight="251662336" behindDoc="0" locked="0" layoutInCell="1" allowOverlap="1" wp14:anchorId="18CC1EA3" wp14:editId="69C014C6">
            <wp:simplePos x="0" y="0"/>
            <wp:positionH relativeFrom="margin">
              <wp:posOffset>541655</wp:posOffset>
            </wp:positionH>
            <wp:positionV relativeFrom="paragraph">
              <wp:posOffset>289560</wp:posOffset>
            </wp:positionV>
            <wp:extent cx="4603750" cy="2499360"/>
            <wp:effectExtent l="0" t="0" r="6350" b="0"/>
            <wp:wrapTopAndBottom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03750" cy="24993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9E2811" w:rsidRDefault="00C21193" w:rsidP="00C21193">
      <w:pPr>
        <w:pStyle w:val="a9"/>
        <w:ind w:firstLine="0"/>
        <w:jc w:val="center"/>
        <w:rPr>
          <w:lang w:val="uk-UA"/>
        </w:rPr>
      </w:pPr>
      <w:r>
        <w:rPr>
          <w:lang w:val="uk-UA"/>
        </w:rPr>
        <w:t>Рисунок 3.4</w:t>
      </w:r>
      <w:r w:rsidR="009E2811">
        <w:rPr>
          <w:lang w:val="uk-UA"/>
        </w:rPr>
        <w:t xml:space="preserve"> – </w:t>
      </w:r>
      <w:r w:rsidR="009E2811" w:rsidRPr="009E2811">
        <w:rPr>
          <w:lang w:val="uk-UA"/>
        </w:rPr>
        <w:t xml:space="preserve">Графік стійкості </w:t>
      </w:r>
      <w:r w:rsidR="00200409">
        <w:rPr>
          <w:lang w:val="uk-UA"/>
        </w:rPr>
        <w:t>методу</w:t>
      </w:r>
      <w:r w:rsidR="00634814">
        <w:rPr>
          <w:lang w:val="uk-UA"/>
        </w:rPr>
        <w:br/>
      </w:r>
      <w:r w:rsidR="009E2811" w:rsidRPr="009E2811">
        <w:rPr>
          <w:lang w:val="uk-UA"/>
        </w:rPr>
        <w:t>до зміни довжини лінійного об</w:t>
      </w:r>
      <w:r w:rsidR="00EC1127">
        <w:rPr>
          <w:lang w:val="uk-UA"/>
        </w:rPr>
        <w:t>’</w:t>
      </w:r>
      <w:r w:rsidR="009E2811" w:rsidRPr="009E2811">
        <w:rPr>
          <w:lang w:val="uk-UA"/>
        </w:rPr>
        <w:t>єкта відносно встановленої</w:t>
      </w:r>
    </w:p>
    <w:p w:rsidR="009E2811" w:rsidRDefault="009E2811" w:rsidP="00634814">
      <w:pPr>
        <w:pStyle w:val="a9"/>
        <w:ind w:firstLine="0"/>
        <w:rPr>
          <w:lang w:val="uk-UA"/>
        </w:rPr>
      </w:pPr>
    </w:p>
    <w:p w:rsidR="00D73305" w:rsidRDefault="009E2811" w:rsidP="00C21193">
      <w:pPr>
        <w:pStyle w:val="a9"/>
        <w:rPr>
          <w:lang w:val="uk-UA"/>
        </w:rPr>
      </w:pPr>
      <w:r w:rsidRPr="009E2811">
        <w:rPr>
          <w:lang w:val="uk-UA"/>
        </w:rPr>
        <w:t>Другий критерій стійкості складається з помилок, пов</w:t>
      </w:r>
      <w:r w:rsidR="00EC1127">
        <w:rPr>
          <w:lang w:val="uk-UA"/>
        </w:rPr>
        <w:t>’</w:t>
      </w:r>
      <w:r w:rsidRPr="009E2811">
        <w:rPr>
          <w:lang w:val="uk-UA"/>
        </w:rPr>
        <w:t>язаних з великим шумовим фоном природного і штучного походж</w:t>
      </w:r>
      <w:r>
        <w:rPr>
          <w:lang w:val="uk-UA"/>
        </w:rPr>
        <w:t>ення і з множинним перевідбиттям</w:t>
      </w:r>
      <w:r w:rsidRPr="009E2811">
        <w:rPr>
          <w:lang w:val="uk-UA"/>
        </w:rPr>
        <w:t xml:space="preserve"> сигналу від багатошарових порі</w:t>
      </w:r>
      <w:r w:rsidR="00D73305">
        <w:rPr>
          <w:lang w:val="uk-UA"/>
        </w:rPr>
        <w:t>д з різною акустико-сейсмічною</w:t>
      </w:r>
      <w:r w:rsidRPr="009E2811">
        <w:rPr>
          <w:lang w:val="uk-UA"/>
        </w:rPr>
        <w:t xml:space="preserve"> провідністю. Графік стійкості </w:t>
      </w:r>
      <w:r w:rsidR="00200409">
        <w:rPr>
          <w:lang w:val="uk-UA"/>
        </w:rPr>
        <w:t>методу</w:t>
      </w:r>
      <w:r w:rsidRPr="009E2811">
        <w:rPr>
          <w:lang w:val="uk-UA"/>
        </w:rPr>
        <w:t xml:space="preserve"> до поми</w:t>
      </w:r>
      <w:r w:rsidR="0046592F">
        <w:rPr>
          <w:lang w:val="uk-UA"/>
        </w:rPr>
        <w:t>лок такого роду наведено на рисунку</w:t>
      </w:r>
      <w:r w:rsidRPr="009E2811">
        <w:rPr>
          <w:lang w:val="uk-UA"/>
        </w:rPr>
        <w:t xml:space="preserve"> 3.</w:t>
      </w:r>
      <w:r w:rsidR="00634814">
        <w:rPr>
          <w:lang w:val="uk-UA"/>
        </w:rPr>
        <w:t>5</w:t>
      </w:r>
      <w:r w:rsidRPr="009E2811">
        <w:rPr>
          <w:lang w:val="uk-UA"/>
        </w:rPr>
        <w:t>.</w:t>
      </w:r>
    </w:p>
    <w:p w:rsidR="00B40505" w:rsidRDefault="00B40505" w:rsidP="00C21193">
      <w:pPr>
        <w:pStyle w:val="a9"/>
        <w:rPr>
          <w:lang w:val="uk-UA"/>
        </w:rPr>
      </w:pPr>
    </w:p>
    <w:p w:rsidR="00C21193" w:rsidRDefault="00C21193" w:rsidP="00634814">
      <w:pPr>
        <w:pStyle w:val="a9"/>
        <w:ind w:firstLine="0"/>
        <w:jc w:val="center"/>
        <w:rPr>
          <w:lang w:val="uk-UA"/>
        </w:rPr>
      </w:pPr>
      <w:r>
        <w:rPr>
          <w:noProof/>
          <w:lang w:val="uk-UA" w:eastAsia="uk-UA"/>
        </w:rPr>
        <w:drawing>
          <wp:inline distT="0" distB="0" distL="0" distR="0" wp14:anchorId="7D5FD9C3" wp14:editId="61320799">
            <wp:extent cx="4333461" cy="2471291"/>
            <wp:effectExtent l="0" t="0" r="0" b="571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4336117" cy="24728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3305" w:rsidRDefault="00C21193" w:rsidP="00C21193">
      <w:pPr>
        <w:pStyle w:val="a9"/>
        <w:ind w:firstLine="0"/>
        <w:jc w:val="center"/>
        <w:rPr>
          <w:lang w:val="uk-UA"/>
        </w:rPr>
      </w:pPr>
      <w:r>
        <w:rPr>
          <w:lang w:val="uk-UA"/>
        </w:rPr>
        <w:t>Рисунок 3.5</w:t>
      </w:r>
      <w:r w:rsidR="00D73305">
        <w:rPr>
          <w:lang w:val="uk-UA"/>
        </w:rPr>
        <w:t xml:space="preserve"> – </w:t>
      </w:r>
      <w:r w:rsidR="00D73305" w:rsidRPr="00D73305">
        <w:rPr>
          <w:lang w:val="uk-UA"/>
        </w:rPr>
        <w:t xml:space="preserve">Графік стійкості </w:t>
      </w:r>
      <w:r w:rsidR="00200409">
        <w:rPr>
          <w:lang w:val="uk-UA"/>
        </w:rPr>
        <w:t>методу</w:t>
      </w:r>
      <w:r w:rsidR="00634814">
        <w:rPr>
          <w:lang w:val="uk-UA"/>
        </w:rPr>
        <w:br/>
      </w:r>
      <w:r w:rsidR="00D73305" w:rsidRPr="00D73305">
        <w:rPr>
          <w:lang w:val="uk-UA"/>
        </w:rPr>
        <w:t>до зміни значень на головній діагоналі матриці змішування</w:t>
      </w:r>
    </w:p>
    <w:p w:rsidR="00634814" w:rsidRDefault="00D73305" w:rsidP="00AE592E">
      <w:pPr>
        <w:pStyle w:val="a9"/>
        <w:rPr>
          <w:lang w:val="uk-UA"/>
        </w:rPr>
      </w:pPr>
      <w:r w:rsidRPr="00D73305">
        <w:rPr>
          <w:lang w:val="uk-UA"/>
        </w:rPr>
        <w:lastRenderedPageBreak/>
        <w:t xml:space="preserve">Експерименти показали, що даний </w:t>
      </w:r>
      <w:r w:rsidR="00200409">
        <w:rPr>
          <w:lang w:val="uk-UA"/>
        </w:rPr>
        <w:t>метод</w:t>
      </w:r>
      <w:r w:rsidRPr="00D73305">
        <w:rPr>
          <w:lang w:val="uk-UA"/>
        </w:rPr>
        <w:t xml:space="preserve"> зберігає свої характеристики в широкому діапазоні зміни параметрів матриці змішування. </w:t>
      </w:r>
    </w:p>
    <w:p w:rsidR="00D73305" w:rsidRDefault="00D73305" w:rsidP="00AE592E">
      <w:pPr>
        <w:pStyle w:val="a9"/>
        <w:rPr>
          <w:lang w:val="uk-UA"/>
        </w:rPr>
      </w:pPr>
      <w:r w:rsidRPr="00D73305">
        <w:rPr>
          <w:lang w:val="uk-UA"/>
        </w:rPr>
        <w:t xml:space="preserve">Так, наприклад, ймовірність правильного розпізнавання, рівна </w:t>
      </w:r>
      <m:oMath>
        <m:r>
          <w:rPr>
            <w:rFonts w:ascii="Cambria Math" w:hAnsi="Cambria Math"/>
            <w:lang w:val="uk-UA"/>
          </w:rPr>
          <m:t>0.8</m:t>
        </m:r>
      </m:oMath>
      <w:r w:rsidRPr="00D73305">
        <w:rPr>
          <w:lang w:val="uk-UA"/>
        </w:rPr>
        <w:t xml:space="preserve">, зберігалася при </w:t>
      </w:r>
      <w:r>
        <w:rPr>
          <w:lang w:val="uk-UA"/>
        </w:rPr>
        <w:t>зміні</w:t>
      </w:r>
      <w:r w:rsidRPr="00D73305">
        <w:rPr>
          <w:lang w:val="uk-UA"/>
        </w:rPr>
        <w:t xml:space="preserve"> значень елементів матриці змішування на головній діагоналі в діапазоні </w:t>
      </w:r>
      <m:oMath>
        <m:r>
          <w:rPr>
            <w:rFonts w:ascii="Cambria Math" w:hAnsi="Cambria Math"/>
            <w:lang w:val="uk-UA"/>
          </w:rPr>
          <m:t>0.6÷0.81</m:t>
        </m:r>
      </m:oMath>
      <w:r w:rsidRPr="00D73305">
        <w:rPr>
          <w:lang w:val="uk-UA"/>
        </w:rPr>
        <w:t>. Дослідження проводилися на чотирнадцяти стандартах при нульовій ймовірності дублювання символів і повної синхронізації руху об</w:t>
      </w:r>
      <w:r w:rsidR="00EC1127">
        <w:rPr>
          <w:lang w:val="uk-UA"/>
        </w:rPr>
        <w:t>’</w:t>
      </w:r>
      <w:r w:rsidRPr="00D73305">
        <w:rPr>
          <w:lang w:val="uk-UA"/>
        </w:rPr>
        <w:t xml:space="preserve">єктів з часом відновлення каналу обслуговування. Декремент значення головної діагоналі дорівнює </w:t>
      </w:r>
      <m:oMath>
        <m:r>
          <w:rPr>
            <w:rFonts w:ascii="Cambria Math" w:hAnsi="Cambria Math"/>
            <w:lang w:val="uk-UA"/>
          </w:rPr>
          <m:t>0.01</m:t>
        </m:r>
      </m:oMath>
      <w:r w:rsidRPr="00D73305">
        <w:rPr>
          <w:lang w:val="uk-UA"/>
        </w:rPr>
        <w:t>.</w:t>
      </w:r>
    </w:p>
    <w:p w:rsidR="00D73305" w:rsidRDefault="00D73305" w:rsidP="00200409">
      <w:pPr>
        <w:pStyle w:val="a9"/>
        <w:rPr>
          <w:lang w:val="uk-UA"/>
        </w:rPr>
      </w:pPr>
      <w:r w:rsidRPr="00D73305">
        <w:rPr>
          <w:lang w:val="uk-UA"/>
        </w:rPr>
        <w:t>Класифікації лінійних територіальних об</w:t>
      </w:r>
      <w:r w:rsidR="00EC1127">
        <w:rPr>
          <w:lang w:val="uk-UA"/>
        </w:rPr>
        <w:t>’</w:t>
      </w:r>
      <w:r w:rsidRPr="00D73305">
        <w:rPr>
          <w:lang w:val="uk-UA"/>
        </w:rPr>
        <w:t xml:space="preserve">єктів з інформаційних ознаками з використанням нечіткої нейронної мережі досліджувався в наступній послідовності. Перед початком роботи </w:t>
      </w:r>
      <w:r w:rsidR="00200409">
        <w:rPr>
          <w:lang w:val="uk-UA"/>
        </w:rPr>
        <w:t>методу</w:t>
      </w:r>
      <w:r w:rsidRPr="00D73305">
        <w:rPr>
          <w:lang w:val="uk-UA"/>
        </w:rPr>
        <w:t xml:space="preserve"> потрібно створити текстовий файл певного формату з вихідними даними для розрахунків. Для цього можна використовувати будь-який текстовий редактор. У файлі опису допустимо використання коментарів. </w:t>
      </w:r>
    </w:p>
    <w:p w:rsidR="00200409" w:rsidRDefault="00D73305" w:rsidP="00200409">
      <w:pPr>
        <w:pStyle w:val="a9"/>
        <w:rPr>
          <w:lang w:val="uk-UA"/>
        </w:rPr>
      </w:pPr>
      <w:r w:rsidRPr="00D73305">
        <w:rPr>
          <w:lang w:val="uk-UA"/>
        </w:rPr>
        <w:t xml:space="preserve">Запустивши </w:t>
      </w:r>
      <w:r w:rsidR="00200409">
        <w:rPr>
          <w:lang w:val="uk-UA"/>
        </w:rPr>
        <w:t>метод</w:t>
      </w:r>
      <w:r w:rsidRPr="00D73305">
        <w:rPr>
          <w:lang w:val="uk-UA"/>
        </w:rPr>
        <w:t xml:space="preserve"> класифікації лінійних об</w:t>
      </w:r>
      <w:r w:rsidR="00EC1127">
        <w:rPr>
          <w:lang w:val="uk-UA"/>
        </w:rPr>
        <w:t>’</w:t>
      </w:r>
      <w:r w:rsidRPr="00D73305">
        <w:rPr>
          <w:lang w:val="uk-UA"/>
        </w:rPr>
        <w:t>єктів електронної карти з інформаційних ознаками на виконання, потрібно ввести ім</w:t>
      </w:r>
      <w:r w:rsidR="00EC1127">
        <w:rPr>
          <w:lang w:val="uk-UA"/>
        </w:rPr>
        <w:t>’</w:t>
      </w:r>
      <w:r w:rsidRPr="00D73305">
        <w:rPr>
          <w:lang w:val="uk-UA"/>
        </w:rPr>
        <w:t>я файлу з</w:t>
      </w:r>
      <w:r w:rsidR="00C14DFA" w:rsidRPr="00C14DFA">
        <w:rPr>
          <w:lang w:val="uk-UA"/>
        </w:rPr>
        <w:t xml:space="preserve"> </w:t>
      </w:r>
      <w:r w:rsidRPr="00D73305">
        <w:rPr>
          <w:lang w:val="uk-UA"/>
        </w:rPr>
        <w:t>вихідними даними для розрахунків, ім</w:t>
      </w:r>
      <w:r w:rsidR="00EC1127">
        <w:rPr>
          <w:lang w:val="uk-UA"/>
        </w:rPr>
        <w:t>’</w:t>
      </w:r>
      <w:r w:rsidRPr="00D73305">
        <w:rPr>
          <w:lang w:val="uk-UA"/>
        </w:rPr>
        <w:t>я файлу для запису вихідних даних від сенсорів і ім</w:t>
      </w:r>
      <w:r w:rsidR="00EC1127">
        <w:rPr>
          <w:lang w:val="uk-UA"/>
        </w:rPr>
        <w:t>’</w:t>
      </w:r>
      <w:r w:rsidRPr="00D73305">
        <w:rPr>
          <w:lang w:val="uk-UA"/>
        </w:rPr>
        <w:t>я файлу для виведення результату процесу класифікації.</w:t>
      </w:r>
    </w:p>
    <w:p w:rsidR="00057A0E" w:rsidRDefault="00057A0E" w:rsidP="00200409">
      <w:pPr>
        <w:pStyle w:val="a9"/>
        <w:rPr>
          <w:lang w:val="uk-UA"/>
        </w:rPr>
      </w:pPr>
    </w:p>
    <w:p w:rsidR="00057A0E" w:rsidRDefault="00057A0E" w:rsidP="00200409">
      <w:pPr>
        <w:pStyle w:val="a9"/>
        <w:rPr>
          <w:lang w:val="uk-UA"/>
        </w:rPr>
      </w:pPr>
    </w:p>
    <w:p w:rsidR="00057A0E" w:rsidRDefault="00057A0E" w:rsidP="00057A0E">
      <w:pPr>
        <w:pStyle w:val="3"/>
      </w:pPr>
      <w:r>
        <w:rPr>
          <w:noProof/>
        </w:rPr>
        <w:t>Перспективи подальших досліджень</w:t>
      </w:r>
    </w:p>
    <w:p w:rsidR="00057A0E" w:rsidRDefault="00057A0E" w:rsidP="00200409">
      <w:pPr>
        <w:pStyle w:val="a9"/>
        <w:rPr>
          <w:lang w:val="uk-UA"/>
        </w:rPr>
      </w:pPr>
    </w:p>
    <w:p w:rsidR="009E4606" w:rsidRDefault="009E4606" w:rsidP="00200409">
      <w:pPr>
        <w:pStyle w:val="a9"/>
        <w:rPr>
          <w:lang w:val="uk-UA"/>
        </w:rPr>
      </w:pPr>
      <w:r w:rsidRPr="009E4606">
        <w:rPr>
          <w:lang w:val="uk-UA"/>
        </w:rPr>
        <w:t>Якщо в своїй ранн</w:t>
      </w:r>
      <w:r w:rsidR="00C85FF5">
        <w:rPr>
          <w:lang w:val="uk-UA"/>
        </w:rPr>
        <w:t>ій постановці завдання розпізнавання</w:t>
      </w:r>
      <w:r w:rsidRPr="009E4606">
        <w:rPr>
          <w:lang w:val="uk-UA"/>
        </w:rPr>
        <w:t xml:space="preserve"> зводил</w:t>
      </w:r>
      <w:r w:rsidR="00634814">
        <w:rPr>
          <w:lang w:val="uk-UA"/>
        </w:rPr>
        <w:t>о</w:t>
      </w:r>
      <w:r w:rsidRPr="009E4606">
        <w:rPr>
          <w:lang w:val="uk-UA"/>
        </w:rPr>
        <w:t>ся до інтерпретації вхідних даних в термінах невеликого числа класів (образів), заданих людиною, то створення інтегрованих систем розпізнавання, в яких завдання сприйняття і інтерпретації інформації про зовнішній світ і завдання прийняття рішення і виконання певних дій по перетворенню цього світу виявилися в значній мірі об</w:t>
      </w:r>
      <w:r w:rsidR="00EC1127">
        <w:rPr>
          <w:lang w:val="uk-UA"/>
        </w:rPr>
        <w:t>’</w:t>
      </w:r>
      <w:r w:rsidRPr="009E4606">
        <w:rPr>
          <w:lang w:val="uk-UA"/>
        </w:rPr>
        <w:t xml:space="preserve">єднаними в рамках однієї системи, </w:t>
      </w:r>
      <w:r w:rsidR="00634814">
        <w:rPr>
          <w:lang w:val="uk-UA"/>
        </w:rPr>
        <w:t xml:space="preserve">що </w:t>
      </w:r>
      <w:r w:rsidRPr="009E4606">
        <w:rPr>
          <w:lang w:val="uk-UA"/>
        </w:rPr>
        <w:t>зажадало нової постановки задачі розпізнавання образів.</w:t>
      </w:r>
    </w:p>
    <w:p w:rsidR="000712BC" w:rsidRDefault="009E4606" w:rsidP="00200409">
      <w:pPr>
        <w:pStyle w:val="a9"/>
        <w:rPr>
          <w:lang w:val="uk-UA"/>
        </w:rPr>
      </w:pPr>
      <w:r>
        <w:rPr>
          <w:lang w:val="uk-UA"/>
        </w:rPr>
        <w:lastRenderedPageBreak/>
        <w:t>Нова постановка</w:t>
      </w:r>
      <w:r w:rsidR="00C14DFA" w:rsidRPr="00C14DFA">
        <w:rPr>
          <w:lang w:val="uk-UA"/>
        </w:rPr>
        <w:t xml:space="preserve"> </w:t>
      </w:r>
      <w:r>
        <w:rPr>
          <w:lang w:val="uk-UA"/>
        </w:rPr>
        <w:t>задачі, яка</w:t>
      </w:r>
      <w:r w:rsidRPr="009E4606">
        <w:rPr>
          <w:lang w:val="uk-UA"/>
        </w:rPr>
        <w:t xml:space="preserve"> вирішується системою, полягає в перетворенні вихідних даних про зовнішній світ на деякий мову, що дозволяє здійснювати такий опис сприймаються об</w:t>
      </w:r>
      <w:r w:rsidR="00EC1127">
        <w:rPr>
          <w:lang w:val="uk-UA"/>
        </w:rPr>
        <w:t>’</w:t>
      </w:r>
      <w:r w:rsidRPr="009E4606">
        <w:rPr>
          <w:lang w:val="uk-UA"/>
        </w:rPr>
        <w:t>єктів світу, на якому можна було б здійснювати їх виділення, формування понять об</w:t>
      </w:r>
      <w:r w:rsidR="00EC1127">
        <w:rPr>
          <w:lang w:val="uk-UA"/>
        </w:rPr>
        <w:t>’</w:t>
      </w:r>
      <w:r w:rsidRPr="009E4606">
        <w:rPr>
          <w:lang w:val="uk-UA"/>
        </w:rPr>
        <w:t>єктів, що входять в зображення, з метою інтерпретації, виявлення просторово-часових відносин між об</w:t>
      </w:r>
      <w:r w:rsidR="00EC1127">
        <w:rPr>
          <w:lang w:val="uk-UA"/>
        </w:rPr>
        <w:t>’</w:t>
      </w:r>
      <w:r w:rsidRPr="009E4606">
        <w:rPr>
          <w:lang w:val="uk-UA"/>
        </w:rPr>
        <w:t xml:space="preserve">єктами, що знаходяться в світі, і, нарешті, здійснення їх класифікації. </w:t>
      </w:r>
    </w:p>
    <w:p w:rsidR="009E4606" w:rsidRDefault="009E4606" w:rsidP="00200409">
      <w:pPr>
        <w:pStyle w:val="a9"/>
        <w:rPr>
          <w:lang w:val="uk-UA"/>
        </w:rPr>
      </w:pPr>
      <w:r w:rsidRPr="009E4606">
        <w:rPr>
          <w:lang w:val="uk-UA"/>
        </w:rPr>
        <w:t xml:space="preserve">Особливістю </w:t>
      </w:r>
      <w:r>
        <w:rPr>
          <w:lang w:val="uk-UA"/>
        </w:rPr>
        <w:t>даного</w:t>
      </w:r>
      <w:r w:rsidRPr="009E4606">
        <w:rPr>
          <w:lang w:val="uk-UA"/>
        </w:rPr>
        <w:t xml:space="preserve"> підходу є </w:t>
      </w:r>
      <w:r>
        <w:rPr>
          <w:lang w:val="uk-UA"/>
        </w:rPr>
        <w:t>представлення</w:t>
      </w:r>
      <w:r w:rsidR="00C14DFA" w:rsidRPr="00C14DFA">
        <w:t xml:space="preserve"> </w:t>
      </w:r>
      <w:r>
        <w:rPr>
          <w:lang w:val="uk-UA"/>
        </w:rPr>
        <w:t>задачі</w:t>
      </w:r>
      <w:r w:rsidRPr="009E4606">
        <w:rPr>
          <w:lang w:val="uk-UA"/>
        </w:rPr>
        <w:t xml:space="preserve"> розпізнавання як задачі обробки знань [</w:t>
      </w:r>
      <w:r w:rsidR="00C14DFA">
        <w:rPr>
          <w:lang w:val="uk-UA"/>
        </w:rPr>
        <w:t>11, 12, 1</w:t>
      </w:r>
      <w:r w:rsidR="00C14DFA" w:rsidRPr="00C14DFA">
        <w:t>4</w:t>
      </w:r>
      <w:r w:rsidRPr="009E4606">
        <w:rPr>
          <w:lang w:val="uk-UA"/>
        </w:rPr>
        <w:t xml:space="preserve">]. Відповідно проблема розпізнавання може бути зведена до </w:t>
      </w:r>
      <w:r>
        <w:rPr>
          <w:lang w:val="uk-UA"/>
        </w:rPr>
        <w:t>задач</w:t>
      </w:r>
      <w:r w:rsidRPr="009E4606">
        <w:rPr>
          <w:lang w:val="uk-UA"/>
        </w:rPr>
        <w:t xml:space="preserve"> подання знань та використання методів обробки знань. Одним з найбільш перспективних напрямків такого підходу до вирішення </w:t>
      </w:r>
      <w:r>
        <w:rPr>
          <w:lang w:val="uk-UA"/>
        </w:rPr>
        <w:t>задач</w:t>
      </w:r>
      <w:r w:rsidRPr="009E4606">
        <w:rPr>
          <w:lang w:val="uk-UA"/>
        </w:rPr>
        <w:t xml:space="preserve"> розпізнавання є використання технології експертних систем.</w:t>
      </w:r>
    </w:p>
    <w:p w:rsidR="009E4606" w:rsidRDefault="000712BC" w:rsidP="00200409">
      <w:pPr>
        <w:pStyle w:val="a9"/>
        <w:rPr>
          <w:lang w:val="uk-UA"/>
        </w:rPr>
      </w:pPr>
      <w:r>
        <w:rPr>
          <w:lang w:val="uk-UA"/>
        </w:rPr>
        <w:t>У</w:t>
      </w:r>
      <w:r w:rsidR="009E4606" w:rsidRPr="009E4606">
        <w:rPr>
          <w:lang w:val="uk-UA"/>
        </w:rPr>
        <w:t xml:space="preserve"> даний час цей напрям отримав розвиток при створенні нового покоління систем інтелектуальних обробки і розпізнавання сигнальної інформації. Тут можна виділити ряд робіт по створенню систем розуміння мови HEARSAY-2, систем аналізу та інтерпре</w:t>
      </w:r>
      <w:r w:rsidR="009E4606">
        <w:rPr>
          <w:lang w:val="uk-UA"/>
        </w:rPr>
        <w:t>тації електрокардіограм, сейсмограм</w:t>
      </w:r>
      <w:r w:rsidR="009E4606" w:rsidRPr="009E4606">
        <w:rPr>
          <w:lang w:val="uk-UA"/>
        </w:rPr>
        <w:t>, системи обробки зображень. Необхідно відзначити і поява відкритих публікацій з розробок СІ в галузі підводної акустики. Тут можна відзначити такі розробки як система розпізнавання сигналів HASP SIAP, системи для вирішення задач обробки і розпізнавання гідроакустичних сигналів, система розуміння сигналів в умовах великої невизначеності.</w:t>
      </w:r>
    </w:p>
    <w:p w:rsidR="009E4606" w:rsidRPr="009E4606" w:rsidRDefault="009E4606" w:rsidP="00200409">
      <w:pPr>
        <w:pStyle w:val="a9"/>
        <w:rPr>
          <w:lang w:val="uk-UA"/>
        </w:rPr>
      </w:pPr>
      <w:r w:rsidRPr="009E4606">
        <w:rPr>
          <w:lang w:val="uk-UA"/>
        </w:rPr>
        <w:t>Перевагою підходу, заснованого на штучному інтелекті, в задачах розпізнавання сигнальної інформації є можливість використання багаторівневих систем представлення даних з різним ступенем абстракції, використання різнорідних джерел інформації і об</w:t>
      </w:r>
      <w:r w:rsidR="00EC1127">
        <w:rPr>
          <w:lang w:val="uk-UA"/>
        </w:rPr>
        <w:t>’</w:t>
      </w:r>
      <w:r w:rsidRPr="009E4606">
        <w:rPr>
          <w:lang w:val="uk-UA"/>
        </w:rPr>
        <w:t xml:space="preserve">єднання їх в єдину структуру прийняття рішень на основі </w:t>
      </w:r>
      <w:r>
        <w:rPr>
          <w:lang w:val="uk-UA"/>
        </w:rPr>
        <w:t>використання</w:t>
      </w:r>
      <w:r w:rsidRPr="009E4606">
        <w:rPr>
          <w:lang w:val="uk-UA"/>
        </w:rPr>
        <w:t xml:space="preserve"> систем логічного висновку, можливість ефективного моделювання діяльності людини-оператора і використання його знань. Практичне застосування методів штучного інтелекту в системах класифікації сигналів вже в даний час дозволяє досить ефективно обійти сформульовані вище проблеми класичного підходу до завдань розпізнавання і прийняття рішень.</w:t>
      </w:r>
    </w:p>
    <w:p w:rsidR="00614B61" w:rsidRPr="009E223E" w:rsidRDefault="00D50CAA" w:rsidP="00A46F78">
      <w:pPr>
        <w:pStyle w:val="1"/>
      </w:pPr>
      <w:bookmarkStart w:id="28" w:name="_Toc231708660"/>
      <w:bookmarkStart w:id="29" w:name="_Toc528313262"/>
      <w:bookmarkStart w:id="30" w:name="_Toc528322343"/>
      <w:bookmarkEnd w:id="21"/>
      <w:bookmarkEnd w:id="22"/>
      <w:bookmarkEnd w:id="23"/>
      <w:bookmarkEnd w:id="24"/>
      <w:bookmarkEnd w:id="25"/>
      <w:bookmarkEnd w:id="26"/>
      <w:bookmarkEnd w:id="27"/>
      <w:r w:rsidRPr="009E223E">
        <w:lastRenderedPageBreak/>
        <w:t>Висновки</w:t>
      </w:r>
      <w:bookmarkEnd w:id="28"/>
      <w:bookmarkEnd w:id="29"/>
      <w:bookmarkEnd w:id="30"/>
    </w:p>
    <w:p w:rsidR="00883132" w:rsidRPr="00CD7333" w:rsidRDefault="00883132" w:rsidP="007B7F4B">
      <w:pPr>
        <w:pStyle w:val="a9"/>
        <w:ind w:firstLine="0"/>
        <w:rPr>
          <w:lang w:val="uk-UA"/>
        </w:rPr>
      </w:pPr>
    </w:p>
    <w:p w:rsidR="006F68F0" w:rsidRDefault="006F68F0" w:rsidP="006F68F0">
      <w:pPr>
        <w:pStyle w:val="aff1"/>
        <w:rPr>
          <w:lang w:val="uk-UA"/>
        </w:rPr>
      </w:pPr>
      <w:bookmarkStart w:id="31" w:name="_Toc231708661"/>
      <w:bookmarkStart w:id="32" w:name="_Toc528313263"/>
      <w:bookmarkStart w:id="33" w:name="_Toc528322344"/>
      <w:r w:rsidRPr="00BA0621">
        <w:rPr>
          <w:lang w:val="uk-UA"/>
        </w:rPr>
        <w:t>Аналіз сучасних принципів побудови систем моніторингу та організації обробки інформації в них показав:</w:t>
      </w:r>
    </w:p>
    <w:p w:rsidR="006F68F0" w:rsidRDefault="006F68F0" w:rsidP="006F68F0">
      <w:pPr>
        <w:pStyle w:val="aff1"/>
        <w:numPr>
          <w:ilvl w:val="0"/>
          <w:numId w:val="7"/>
        </w:numPr>
        <w:ind w:left="90" w:firstLine="619"/>
        <w:rPr>
          <w:lang w:val="uk-UA"/>
        </w:rPr>
      </w:pPr>
      <w:r w:rsidRPr="00BA0621">
        <w:rPr>
          <w:lang w:val="uk-UA"/>
        </w:rPr>
        <w:t>наявність суттєвої залежності ефективності застосування систем моніторингу від впливу географічних і кліматичних факторів;</w:t>
      </w:r>
    </w:p>
    <w:p w:rsidR="006F68F0" w:rsidRDefault="006F68F0" w:rsidP="006F68F0">
      <w:pPr>
        <w:pStyle w:val="aff1"/>
        <w:numPr>
          <w:ilvl w:val="0"/>
          <w:numId w:val="7"/>
        </w:numPr>
        <w:ind w:left="90" w:firstLine="619"/>
        <w:rPr>
          <w:lang w:val="uk-UA"/>
        </w:rPr>
      </w:pPr>
      <w:r w:rsidRPr="00BA0621">
        <w:rPr>
          <w:lang w:val="uk-UA"/>
        </w:rPr>
        <w:t xml:space="preserve">необхідність введення </w:t>
      </w:r>
      <w:r>
        <w:rPr>
          <w:lang w:val="uk-UA"/>
        </w:rPr>
        <w:t xml:space="preserve">належного рівня </w:t>
      </w:r>
      <w:r w:rsidRPr="00BA0621">
        <w:rPr>
          <w:lang w:val="uk-UA"/>
        </w:rPr>
        <w:t>обробки інформації, що міститься в повідомленнях від систем спостереження за територіальними об</w:t>
      </w:r>
      <w:r w:rsidR="00EC1127">
        <w:rPr>
          <w:lang w:val="uk-UA"/>
        </w:rPr>
        <w:t>’</w:t>
      </w:r>
      <w:r w:rsidRPr="00BA0621">
        <w:rPr>
          <w:lang w:val="uk-UA"/>
        </w:rPr>
        <w:t>єктами, як єдино можливого способу забезпечення заданих показників ефективності розпізнавання геоінформаційних ситуацій за інформацією низької якості;</w:t>
      </w:r>
    </w:p>
    <w:p w:rsidR="006F68F0" w:rsidRDefault="006F68F0" w:rsidP="006F68F0">
      <w:pPr>
        <w:pStyle w:val="aff1"/>
        <w:numPr>
          <w:ilvl w:val="0"/>
          <w:numId w:val="7"/>
        </w:numPr>
        <w:ind w:left="90" w:firstLine="619"/>
        <w:rPr>
          <w:lang w:val="uk-UA"/>
        </w:rPr>
      </w:pPr>
      <w:r w:rsidRPr="00BA0621">
        <w:rPr>
          <w:lang w:val="uk-UA"/>
        </w:rPr>
        <w:t>низький рівень автоматизації обробки інформації, включаючи етап побудови моделей оперативної обстановки на електронній карті.</w:t>
      </w:r>
    </w:p>
    <w:p w:rsidR="006F68F0" w:rsidRDefault="006F68F0" w:rsidP="006F68F0">
      <w:pPr>
        <w:pStyle w:val="aff1"/>
        <w:rPr>
          <w:lang w:val="uk-UA"/>
        </w:rPr>
      </w:pPr>
      <w:r w:rsidRPr="00BA0621">
        <w:rPr>
          <w:lang w:val="uk-UA"/>
        </w:rPr>
        <w:t xml:space="preserve">Виявлена принципово непереборна нечіткість і </w:t>
      </w:r>
      <w:r>
        <w:rPr>
          <w:lang w:val="uk-UA"/>
        </w:rPr>
        <w:t>неповнота</w:t>
      </w:r>
      <w:r w:rsidRPr="00BA0621">
        <w:rPr>
          <w:lang w:val="uk-UA"/>
        </w:rPr>
        <w:t xml:space="preserve"> інформації від систем спостереження за територією визначила необхідність введення обробки інформації як способу компенсації низької якості вектора вихідної інформації.</w:t>
      </w:r>
    </w:p>
    <w:p w:rsidR="006F68F0" w:rsidRPr="00C85FF5" w:rsidRDefault="000712BC" w:rsidP="006F68F0">
      <w:pPr>
        <w:pStyle w:val="aff1"/>
        <w:rPr>
          <w:lang w:val="uk-UA"/>
        </w:rPr>
      </w:pPr>
      <w:r>
        <w:rPr>
          <w:lang w:val="uk-UA"/>
        </w:rPr>
        <w:t>Р</w:t>
      </w:r>
      <w:r w:rsidR="006F68F0" w:rsidRPr="00E37D17">
        <w:rPr>
          <w:lang w:val="uk-UA"/>
        </w:rPr>
        <w:t>озроблено узагальнену модель процесу обробки інформації в системі моніторингу територій в припущенні ідеального каналу зв</w:t>
      </w:r>
      <w:r w:rsidR="00EC1127">
        <w:rPr>
          <w:lang w:val="uk-UA"/>
        </w:rPr>
        <w:t>’</w:t>
      </w:r>
      <w:r w:rsidR="006F68F0" w:rsidRPr="00E37D17">
        <w:rPr>
          <w:lang w:val="uk-UA"/>
        </w:rPr>
        <w:t>язку, що відрізняється урахуванням впливу контексту зовнішніх умов на результати ба</w:t>
      </w:r>
      <w:r w:rsidR="006F68F0">
        <w:rPr>
          <w:lang w:val="uk-UA"/>
        </w:rPr>
        <w:t>гаторівневого прийняття рішень у СМТ. Це</w:t>
      </w:r>
      <w:r w:rsidR="006F68F0" w:rsidRPr="00E37D17">
        <w:rPr>
          <w:lang w:val="uk-UA"/>
        </w:rPr>
        <w:t xml:space="preserve"> дозволяє розробити процедури, що компенсують його негативний вплив.</w:t>
      </w:r>
    </w:p>
    <w:p w:rsidR="009906EC" w:rsidRPr="00C85FF5" w:rsidRDefault="009906EC" w:rsidP="006F68F0">
      <w:pPr>
        <w:pStyle w:val="aff1"/>
        <w:rPr>
          <w:lang w:val="uk-UA"/>
        </w:rPr>
      </w:pPr>
      <w:r w:rsidRPr="009906EC">
        <w:rPr>
          <w:lang w:val="uk-UA"/>
        </w:rPr>
        <w:t>Розроблено узагальнену модель геоінформаційних ситуацій на основі їх інформаційних ознак, яка відрізняється способом організації простору ознак, сформованого у вигляді комбінації векторів, що описують структурні і нечіткі параметричні властивості територіальних об</w:t>
      </w:r>
      <w:r w:rsidR="00EC1127">
        <w:rPr>
          <w:lang w:val="uk-UA"/>
        </w:rPr>
        <w:t>’</w:t>
      </w:r>
      <w:r w:rsidRPr="009906EC">
        <w:rPr>
          <w:lang w:val="uk-UA"/>
        </w:rPr>
        <w:t>єктів, а також правил їх багаторівневого узагальнення, що дозволяє описувати геоінформаційні ситуації довільної складності з урахуванням контексту зовнішніх умов.</w:t>
      </w:r>
    </w:p>
    <w:p w:rsidR="008A67D5" w:rsidRDefault="008A67D5" w:rsidP="006F68F0">
      <w:pPr>
        <w:pStyle w:val="aff1"/>
        <w:rPr>
          <w:lang w:val="uk-UA"/>
        </w:rPr>
      </w:pPr>
      <w:r w:rsidRPr="008A67D5">
        <w:rPr>
          <w:lang w:val="uk-UA"/>
        </w:rPr>
        <w:t xml:space="preserve">Розроблено метод і алгоритми розпізнавання геоінформаційних ситуацій по нечіткій і неповної вихідної інформації на основі нечіткої </w:t>
      </w:r>
      <w:r w:rsidRPr="008A67D5">
        <w:rPr>
          <w:lang w:val="uk-UA"/>
        </w:rPr>
        <w:lastRenderedPageBreak/>
        <w:t>штучної нейронної мережі, що відрізняються адаптацією функцій приналежності нечітких інформаційних ознак і їх числа відповідно до змін контексту зовнішніх умов, що дозволяє підвищити якість розпізнавання.</w:t>
      </w:r>
    </w:p>
    <w:p w:rsidR="008A67D5" w:rsidRDefault="000712BC" w:rsidP="006F68F0">
      <w:pPr>
        <w:pStyle w:val="aff1"/>
        <w:rPr>
          <w:lang w:val="uk-UA"/>
        </w:rPr>
      </w:pPr>
      <w:r>
        <w:rPr>
          <w:lang w:val="uk-UA"/>
        </w:rPr>
        <w:t>Щодо</w:t>
      </w:r>
      <w:r w:rsidR="008A67D5" w:rsidRPr="008A67D5">
        <w:rPr>
          <w:lang w:val="uk-UA"/>
        </w:rPr>
        <w:t xml:space="preserve"> складн</w:t>
      </w:r>
      <w:r>
        <w:rPr>
          <w:lang w:val="uk-UA"/>
        </w:rPr>
        <w:t>о</w:t>
      </w:r>
      <w:r w:rsidR="008A67D5" w:rsidRPr="008A67D5">
        <w:rPr>
          <w:lang w:val="uk-UA"/>
        </w:rPr>
        <w:t>ст</w:t>
      </w:r>
      <w:r>
        <w:rPr>
          <w:lang w:val="uk-UA"/>
        </w:rPr>
        <w:t>і</w:t>
      </w:r>
      <w:r w:rsidR="008A67D5" w:rsidRPr="008A67D5">
        <w:rPr>
          <w:lang w:val="uk-UA"/>
        </w:rPr>
        <w:t xml:space="preserve"> практичної реалізації способу побудови оптимальних функцій приналежності на основі байєсівського правила, в роботі запропоновано спосіб побудови квазіоптимальних функцій приналежності нечітких інформаційних ознак територіальних об</w:t>
      </w:r>
      <w:r w:rsidR="00EC1127">
        <w:rPr>
          <w:lang w:val="uk-UA"/>
        </w:rPr>
        <w:t>’</w:t>
      </w:r>
      <w:r w:rsidR="008A67D5" w:rsidRPr="008A67D5">
        <w:rPr>
          <w:lang w:val="uk-UA"/>
        </w:rPr>
        <w:t>єктів, що володіє відносною простотою їх отримання за рахунок скорочення числа розглянутих параметрів.</w:t>
      </w:r>
    </w:p>
    <w:p w:rsidR="000712BC" w:rsidRDefault="008A67D5" w:rsidP="006F68F0">
      <w:pPr>
        <w:pStyle w:val="aff1"/>
        <w:rPr>
          <w:lang w:val="uk-UA"/>
        </w:rPr>
      </w:pPr>
      <w:r w:rsidRPr="008A67D5">
        <w:rPr>
          <w:lang w:val="uk-UA"/>
        </w:rPr>
        <w:t>У зв</w:t>
      </w:r>
      <w:r w:rsidR="00EC1127">
        <w:rPr>
          <w:lang w:val="uk-UA"/>
        </w:rPr>
        <w:t>’</w:t>
      </w:r>
      <w:r w:rsidRPr="008A67D5">
        <w:rPr>
          <w:lang w:val="uk-UA"/>
        </w:rPr>
        <w:t>язку з відсутністю реально функціонуючої СМТ, оцінка еф</w:t>
      </w:r>
      <w:r w:rsidR="00573EAC">
        <w:rPr>
          <w:lang w:val="uk-UA"/>
        </w:rPr>
        <w:t>ективності запропонованих методів</w:t>
      </w:r>
      <w:r w:rsidRPr="008A67D5">
        <w:rPr>
          <w:lang w:val="uk-UA"/>
        </w:rPr>
        <w:t xml:space="preserve"> та алгоритмів </w:t>
      </w:r>
      <w:r w:rsidR="00B22BCE">
        <w:rPr>
          <w:lang w:val="uk-UA"/>
        </w:rPr>
        <w:t>роз</w:t>
      </w:r>
      <w:r w:rsidR="00573EAC">
        <w:rPr>
          <w:lang w:val="uk-UA"/>
        </w:rPr>
        <w:t>пізнавання</w:t>
      </w:r>
      <w:r w:rsidR="00C14DFA" w:rsidRPr="00C14DFA">
        <w:rPr>
          <w:lang w:val="uk-UA"/>
        </w:rPr>
        <w:t xml:space="preserve"> </w:t>
      </w:r>
      <w:r w:rsidRPr="008A67D5">
        <w:rPr>
          <w:lang w:val="uk-UA"/>
        </w:rPr>
        <w:t>геоінформаційних ситуацій по нечіткій і неповної вихідної інформації виконувалася засобами комп</w:t>
      </w:r>
      <w:r w:rsidR="00EC1127">
        <w:rPr>
          <w:lang w:val="uk-UA"/>
        </w:rPr>
        <w:t>’</w:t>
      </w:r>
      <w:r w:rsidRPr="008A67D5">
        <w:rPr>
          <w:lang w:val="uk-UA"/>
        </w:rPr>
        <w:t xml:space="preserve">ютерного моделювання. </w:t>
      </w:r>
    </w:p>
    <w:p w:rsidR="008A67D5" w:rsidRDefault="008A67D5" w:rsidP="006F68F0">
      <w:pPr>
        <w:pStyle w:val="aff1"/>
        <w:rPr>
          <w:lang w:val="uk-UA"/>
        </w:rPr>
      </w:pPr>
      <w:r w:rsidRPr="008A67D5">
        <w:rPr>
          <w:lang w:val="uk-UA"/>
        </w:rPr>
        <w:t>Для ц</w:t>
      </w:r>
      <w:r w:rsidR="000712BC">
        <w:rPr>
          <w:lang w:val="uk-UA"/>
        </w:rPr>
        <w:t>ієї мети</w:t>
      </w:r>
      <w:r w:rsidRPr="008A67D5">
        <w:rPr>
          <w:lang w:val="uk-UA"/>
        </w:rPr>
        <w:t xml:space="preserve"> розроблен</w:t>
      </w:r>
      <w:r w:rsidR="000712BC">
        <w:rPr>
          <w:lang w:val="uk-UA"/>
        </w:rPr>
        <w:t>о</w:t>
      </w:r>
      <w:r w:rsidRPr="008A67D5">
        <w:rPr>
          <w:lang w:val="uk-UA"/>
        </w:rPr>
        <w:t xml:space="preserve"> </w:t>
      </w:r>
      <w:r w:rsidR="000712BC">
        <w:rPr>
          <w:lang w:val="uk-UA"/>
        </w:rPr>
        <w:t>та</w:t>
      </w:r>
      <w:r w:rsidRPr="008A67D5">
        <w:rPr>
          <w:lang w:val="uk-UA"/>
        </w:rPr>
        <w:t xml:space="preserve"> реалізован</w:t>
      </w:r>
      <w:r w:rsidR="000712BC">
        <w:rPr>
          <w:lang w:val="uk-UA"/>
        </w:rPr>
        <w:t>о</w:t>
      </w:r>
      <w:r w:rsidRPr="008A67D5">
        <w:rPr>
          <w:lang w:val="uk-UA"/>
        </w:rPr>
        <w:t xml:space="preserve"> систем</w:t>
      </w:r>
      <w:r w:rsidR="000712BC">
        <w:rPr>
          <w:lang w:val="uk-UA"/>
        </w:rPr>
        <w:t>у</w:t>
      </w:r>
      <w:r w:rsidRPr="008A67D5">
        <w:rPr>
          <w:lang w:val="uk-UA"/>
        </w:rPr>
        <w:t xml:space="preserve"> імітаційного моделювання нечіткого </w:t>
      </w:r>
      <w:r w:rsidR="00573EAC">
        <w:rPr>
          <w:lang w:val="uk-UA"/>
        </w:rPr>
        <w:t>розпізнавача</w:t>
      </w:r>
      <w:r w:rsidR="00C14DFA" w:rsidRPr="00C14DFA">
        <w:rPr>
          <w:lang w:val="uk-UA"/>
        </w:rPr>
        <w:t xml:space="preserve"> </w:t>
      </w:r>
      <w:r w:rsidRPr="008A67D5">
        <w:rPr>
          <w:lang w:val="uk-UA"/>
        </w:rPr>
        <w:t>геоінформаційних об</w:t>
      </w:r>
      <w:r w:rsidR="00EC1127">
        <w:rPr>
          <w:lang w:val="uk-UA"/>
        </w:rPr>
        <w:t>’</w:t>
      </w:r>
      <w:r w:rsidRPr="008A67D5">
        <w:rPr>
          <w:lang w:val="uk-UA"/>
        </w:rPr>
        <w:t xml:space="preserve">єктів і ситуацій, що складається із сукупності модулів завдання впливу контексту зовнішніх умов, завдання структури і параметрів узагальненої моделі ТО, статистичної обробки і представлення результатів моделювання. Ядро </w:t>
      </w:r>
      <w:r w:rsidR="000712BC">
        <w:rPr>
          <w:lang w:val="uk-UA"/>
        </w:rPr>
        <w:t>якої</w:t>
      </w:r>
      <w:r w:rsidRPr="008A67D5">
        <w:rPr>
          <w:lang w:val="uk-UA"/>
        </w:rPr>
        <w:t xml:space="preserve"> реалізовано на основі</w:t>
      </w:r>
      <w:r w:rsidR="000712BC">
        <w:rPr>
          <w:lang w:val="uk-UA"/>
        </w:rPr>
        <w:t xml:space="preserve"> </w:t>
      </w:r>
      <w:r w:rsidR="00573EAC">
        <w:rPr>
          <w:lang w:val="en-US"/>
        </w:rPr>
        <w:t>QGIS</w:t>
      </w:r>
      <w:r w:rsidR="00573EAC" w:rsidRPr="00573EAC">
        <w:rPr>
          <w:lang w:val="uk-UA"/>
        </w:rPr>
        <w:t xml:space="preserve"> 3.10.0.</w:t>
      </w:r>
    </w:p>
    <w:p w:rsidR="0046592F" w:rsidRPr="00573EAC" w:rsidRDefault="0046592F" w:rsidP="006F68F0">
      <w:pPr>
        <w:pStyle w:val="aff1"/>
        <w:rPr>
          <w:lang w:val="uk-UA"/>
        </w:rPr>
      </w:pPr>
      <w:r>
        <w:rPr>
          <w:lang w:val="uk-UA"/>
        </w:rPr>
        <w:t>Результати роботи були опубліковані на восьмій міжнародній науково-практичній інтернет-конференції «Сучасний рух науки».</w:t>
      </w:r>
    </w:p>
    <w:p w:rsidR="00614B61" w:rsidRPr="00CD7333" w:rsidRDefault="00614B61" w:rsidP="00A46F78">
      <w:pPr>
        <w:pStyle w:val="1"/>
      </w:pPr>
      <w:r w:rsidRPr="00CD7333">
        <w:lastRenderedPageBreak/>
        <w:t>П</w:t>
      </w:r>
      <w:r w:rsidR="00F02A96" w:rsidRPr="00CD7333">
        <w:t xml:space="preserve">ерелік </w:t>
      </w:r>
      <w:r w:rsidR="0015718F">
        <w:rPr>
          <w:lang w:val="uk-UA"/>
        </w:rPr>
        <w:t xml:space="preserve">ДЖЕРЕЛ </w:t>
      </w:r>
      <w:r w:rsidR="00F02A96" w:rsidRPr="00CD7333">
        <w:t>посилан</w:t>
      </w:r>
      <w:bookmarkEnd w:id="31"/>
      <w:bookmarkEnd w:id="32"/>
      <w:bookmarkEnd w:id="33"/>
      <w:r w:rsidR="0015718F">
        <w:rPr>
          <w:lang w:val="uk-UA"/>
        </w:rPr>
        <w:t>НЯ</w:t>
      </w:r>
    </w:p>
    <w:p w:rsidR="00596AD9" w:rsidRPr="00A02B6A" w:rsidRDefault="00596AD9" w:rsidP="00A02B6A">
      <w:pPr>
        <w:spacing w:line="360" w:lineRule="auto"/>
        <w:jc w:val="both"/>
        <w:rPr>
          <w:shd w:val="clear" w:color="auto" w:fill="FFFFFF"/>
          <w:lang w:val="uk-UA"/>
        </w:rPr>
      </w:pP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1. Творошенко, І. С., &amp; Табашник, В. А. (2018). </w:t>
      </w:r>
      <w:proofErr w:type="spellStart"/>
      <w:r w:rsidRPr="00A02B6A">
        <w:rPr>
          <w:shd w:val="clear" w:color="auto" w:fill="FFFFFF"/>
        </w:rPr>
        <w:t>Розробка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просторової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моделі</w:t>
      </w:r>
      <w:proofErr w:type="spellEnd"/>
      <w:r w:rsidRPr="00A02B6A">
        <w:rPr>
          <w:shd w:val="clear" w:color="auto" w:fill="FFFFFF"/>
        </w:rPr>
        <w:t xml:space="preserve"> геоінформаційної </w:t>
      </w:r>
      <w:proofErr w:type="spellStart"/>
      <w:proofErr w:type="gramStart"/>
      <w:r w:rsidRPr="00A02B6A">
        <w:rPr>
          <w:shd w:val="clear" w:color="auto" w:fill="FFFFFF"/>
        </w:rPr>
        <w:t>п</w:t>
      </w:r>
      <w:proofErr w:type="gramEnd"/>
      <w:r w:rsidRPr="00A02B6A">
        <w:rPr>
          <w:shd w:val="clear" w:color="auto" w:fill="FFFFFF"/>
        </w:rPr>
        <w:t>ідтримки</w:t>
      </w:r>
      <w:proofErr w:type="spellEnd"/>
      <w:r w:rsidRPr="00A02B6A">
        <w:rPr>
          <w:shd w:val="clear" w:color="auto" w:fill="FFFFFF"/>
        </w:rPr>
        <w:t xml:space="preserve"> людей з </w:t>
      </w:r>
      <w:proofErr w:type="spellStart"/>
      <w:r w:rsidRPr="00A02B6A">
        <w:rPr>
          <w:shd w:val="clear" w:color="auto" w:fill="FFFFFF"/>
        </w:rPr>
        <w:t>обмеженими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можливостями</w:t>
      </w:r>
      <w:proofErr w:type="spellEnd"/>
      <w:r w:rsidRPr="00A02B6A">
        <w:rPr>
          <w:shd w:val="clear" w:color="auto" w:fill="FFFFFF"/>
        </w:rPr>
        <w:t xml:space="preserve">, </w:t>
      </w:r>
      <w:proofErr w:type="spellStart"/>
      <w:r w:rsidRPr="00A02B6A">
        <w:rPr>
          <w:shd w:val="clear" w:color="auto" w:fill="FFFFFF"/>
        </w:rPr>
        <w:t>що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пересуваються</w:t>
      </w:r>
      <w:proofErr w:type="spellEnd"/>
      <w:r w:rsidRPr="00A02B6A">
        <w:rPr>
          <w:shd w:val="clear" w:color="auto" w:fill="FFFFFF"/>
        </w:rPr>
        <w:t xml:space="preserve"> на </w:t>
      </w:r>
      <w:proofErr w:type="spellStart"/>
      <w:r w:rsidRPr="00A02B6A">
        <w:rPr>
          <w:shd w:val="clear" w:color="auto" w:fill="FFFFFF"/>
        </w:rPr>
        <w:t>інвалідних</w:t>
      </w:r>
      <w:proofErr w:type="spellEnd"/>
      <w:r w:rsidRPr="00A02B6A">
        <w:rPr>
          <w:shd w:val="clear" w:color="auto" w:fill="FFFFFF"/>
        </w:rPr>
        <w:t xml:space="preserve"> колясках, у </w:t>
      </w:r>
      <w:proofErr w:type="spellStart"/>
      <w:r w:rsidRPr="00A02B6A">
        <w:rPr>
          <w:shd w:val="clear" w:color="auto" w:fill="FFFFFF"/>
        </w:rPr>
        <w:t>місті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Харків</w:t>
      </w:r>
      <w:proofErr w:type="spellEnd"/>
      <w:r w:rsidRPr="00A02B6A">
        <w:rPr>
          <w:shd w:val="clear" w:color="auto" w:fill="FFFFFF"/>
        </w:rPr>
        <w:t>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>2. Творошенко, И. С. (2004). Структура и функции интеллектуальных сре</w:t>
      </w:r>
      <w:proofErr w:type="gramStart"/>
      <w:r w:rsidRPr="00A02B6A">
        <w:rPr>
          <w:shd w:val="clear" w:color="auto" w:fill="FFFFFF"/>
        </w:rPr>
        <w:t>дств пр</w:t>
      </w:r>
      <w:proofErr w:type="gramEnd"/>
      <w:r w:rsidRPr="00A02B6A">
        <w:rPr>
          <w:shd w:val="clear" w:color="auto" w:fill="FFFFFF"/>
        </w:rPr>
        <w:t>инятия решений в сложных системах. </w:t>
      </w:r>
      <w:r w:rsidRPr="00A02B6A">
        <w:rPr>
          <w:i/>
          <w:iCs/>
          <w:shd w:val="clear" w:color="auto" w:fill="FFFFFF"/>
        </w:rPr>
        <w:t>Искусственный интеллект</w:t>
      </w:r>
      <w:r w:rsidRPr="00A02B6A">
        <w:rPr>
          <w:shd w:val="clear" w:color="auto" w:fill="FFFFFF"/>
        </w:rPr>
        <w:t>, (4), 462-470.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>3.</w:t>
      </w:r>
      <w:r w:rsidRPr="00A02B6A">
        <w:t xml:space="preserve"> </w:t>
      </w:r>
      <w:r w:rsidRPr="00A02B6A">
        <w:rPr>
          <w:shd w:val="clear" w:color="auto" w:fill="FFFFFF"/>
        </w:rPr>
        <w:t>Творошенко, И. С. (2010). Анализ процессов принятия решений в интеллектуальных системах. </w:t>
      </w:r>
      <w:proofErr w:type="spellStart"/>
      <w:r w:rsidRPr="00A02B6A">
        <w:rPr>
          <w:i/>
          <w:iCs/>
          <w:shd w:val="clear" w:color="auto" w:fill="FFFFFF"/>
        </w:rPr>
        <w:t>Системи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обробки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інформації</w:t>
      </w:r>
      <w:proofErr w:type="spellEnd"/>
      <w:r w:rsidRPr="00A02B6A">
        <w:rPr>
          <w:shd w:val="clear" w:color="auto" w:fill="FFFFFF"/>
        </w:rPr>
        <w:t>, (2), 248-253.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>4. Кучеренко, Е. И., &amp; Творошенко, И. С. (2010). Прикладные аспекты моделирования нечетких процессов в сложных системах. </w:t>
      </w:r>
      <w:proofErr w:type="spellStart"/>
      <w:r w:rsidRPr="00A02B6A">
        <w:rPr>
          <w:i/>
          <w:iCs/>
          <w:shd w:val="clear" w:color="auto" w:fill="FFFFFF"/>
        </w:rPr>
        <w:t>Збірник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наукових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праць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Харківського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університету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Повітряних</w:t>
      </w:r>
      <w:proofErr w:type="spellEnd"/>
      <w:r w:rsidRPr="00A02B6A">
        <w:rPr>
          <w:i/>
          <w:iCs/>
          <w:shd w:val="clear" w:color="auto" w:fill="FFFFFF"/>
        </w:rPr>
        <w:t xml:space="preserve"> сил</w:t>
      </w:r>
      <w:r w:rsidRPr="00A02B6A">
        <w:rPr>
          <w:shd w:val="clear" w:color="auto" w:fill="FFFFFF"/>
        </w:rPr>
        <w:t>, (1), 127-131.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5. Кучеренко, Є. І., &amp; Творошенко, І. С. (2011). </w:t>
      </w:r>
      <w:proofErr w:type="spellStart"/>
      <w:r w:rsidRPr="00A02B6A">
        <w:rPr>
          <w:shd w:val="clear" w:color="auto" w:fill="FFFFFF"/>
        </w:rPr>
        <w:t>Оперативне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оцінювання</w:t>
      </w:r>
      <w:proofErr w:type="spellEnd"/>
      <w:r w:rsidRPr="00A02B6A">
        <w:rPr>
          <w:shd w:val="clear" w:color="auto" w:fill="FFFFFF"/>
        </w:rPr>
        <w:t xml:space="preserve"> простору </w:t>
      </w:r>
      <w:proofErr w:type="spellStart"/>
      <w:r w:rsidRPr="00A02B6A">
        <w:rPr>
          <w:shd w:val="clear" w:color="auto" w:fill="FFFFFF"/>
        </w:rPr>
        <w:t>станів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складних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розподілених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об’єктів</w:t>
      </w:r>
      <w:proofErr w:type="spellEnd"/>
      <w:r w:rsidRPr="00A02B6A">
        <w:rPr>
          <w:shd w:val="clear" w:color="auto" w:fill="FFFFFF"/>
        </w:rPr>
        <w:t xml:space="preserve"> з </w:t>
      </w:r>
      <w:proofErr w:type="spellStart"/>
      <w:r w:rsidRPr="00A02B6A">
        <w:rPr>
          <w:shd w:val="clear" w:color="auto" w:fill="FFFFFF"/>
        </w:rPr>
        <w:t>використанням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нечіткої</w:t>
      </w:r>
      <w:proofErr w:type="spellEnd"/>
      <w:r w:rsidRPr="00A02B6A">
        <w:rPr>
          <w:shd w:val="clear" w:color="auto" w:fill="FFFFFF"/>
        </w:rPr>
        <w:t xml:space="preserve"> інтервальної </w:t>
      </w:r>
      <w:proofErr w:type="spellStart"/>
      <w:r w:rsidRPr="00A02B6A">
        <w:rPr>
          <w:shd w:val="clear" w:color="auto" w:fill="FFFFFF"/>
        </w:rPr>
        <w:t>логіки</w:t>
      </w:r>
      <w:proofErr w:type="spellEnd"/>
      <w:r w:rsidRPr="00A02B6A">
        <w:rPr>
          <w:shd w:val="clear" w:color="auto" w:fill="FFFFFF"/>
        </w:rPr>
        <w:t>. </w:t>
      </w:r>
      <w:proofErr w:type="spellStart"/>
      <w:r w:rsidRPr="00A02B6A">
        <w:rPr>
          <w:i/>
          <w:iCs/>
          <w:shd w:val="clear" w:color="auto" w:fill="FFFFFF"/>
        </w:rPr>
        <w:t>Штучний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інтелект</w:t>
      </w:r>
      <w:proofErr w:type="spellEnd"/>
      <w:r w:rsidRPr="00A02B6A">
        <w:rPr>
          <w:shd w:val="clear" w:color="auto" w:fill="FFFFFF"/>
        </w:rPr>
        <w:t>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6. Творошенко, І. С. (2016). Конспект </w:t>
      </w:r>
      <w:proofErr w:type="spellStart"/>
      <w:r w:rsidRPr="00A02B6A">
        <w:rPr>
          <w:shd w:val="clear" w:color="auto" w:fill="FFFFFF"/>
        </w:rPr>
        <w:t>лекцій</w:t>
      </w:r>
      <w:proofErr w:type="spellEnd"/>
      <w:r w:rsidRPr="00A02B6A">
        <w:rPr>
          <w:shd w:val="clear" w:color="auto" w:fill="FFFFFF"/>
        </w:rPr>
        <w:t xml:space="preserve"> з </w:t>
      </w:r>
      <w:proofErr w:type="spellStart"/>
      <w:r w:rsidRPr="00A02B6A">
        <w:rPr>
          <w:shd w:val="clear" w:color="auto" w:fill="FFFFFF"/>
        </w:rPr>
        <w:t>дисципліни</w:t>
      </w:r>
      <w:proofErr w:type="spellEnd"/>
      <w:r w:rsidRPr="00A02B6A">
        <w:rPr>
          <w:shd w:val="clear" w:color="auto" w:fill="FFFFFF"/>
        </w:rPr>
        <w:t xml:space="preserve"> «</w:t>
      </w:r>
      <w:proofErr w:type="spellStart"/>
      <w:r w:rsidRPr="00A02B6A">
        <w:rPr>
          <w:shd w:val="clear" w:color="auto" w:fill="FFFFFF"/>
        </w:rPr>
        <w:t>Технології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proofErr w:type="gramStart"/>
      <w:r w:rsidRPr="00A02B6A">
        <w:rPr>
          <w:shd w:val="clear" w:color="auto" w:fill="FFFFFF"/>
        </w:rPr>
        <w:t>п</w:t>
      </w:r>
      <w:proofErr w:type="gramEnd"/>
      <w:r w:rsidRPr="00A02B6A">
        <w:rPr>
          <w:shd w:val="clear" w:color="auto" w:fill="FFFFFF"/>
        </w:rPr>
        <w:t>ідтримки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прийняття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рішень</w:t>
      </w:r>
      <w:proofErr w:type="spellEnd"/>
      <w:r w:rsidRPr="00A02B6A">
        <w:rPr>
          <w:shd w:val="clear" w:color="auto" w:fill="FFFFFF"/>
        </w:rPr>
        <w:t xml:space="preserve"> в геоінформаційних системах» для </w:t>
      </w:r>
      <w:proofErr w:type="spellStart"/>
      <w:r w:rsidRPr="00A02B6A">
        <w:rPr>
          <w:shd w:val="clear" w:color="auto" w:fill="FFFFFF"/>
        </w:rPr>
        <w:t>студентів</w:t>
      </w:r>
      <w:proofErr w:type="spellEnd"/>
      <w:r w:rsidRPr="00A02B6A">
        <w:rPr>
          <w:shd w:val="clear" w:color="auto" w:fill="FFFFFF"/>
        </w:rPr>
        <w:t xml:space="preserve"> 1 курсу </w:t>
      </w:r>
      <w:proofErr w:type="spellStart"/>
      <w:r w:rsidRPr="00A02B6A">
        <w:rPr>
          <w:shd w:val="clear" w:color="auto" w:fill="FFFFFF"/>
        </w:rPr>
        <w:t>денної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форми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навчання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спеціальності</w:t>
      </w:r>
      <w:proofErr w:type="spellEnd"/>
      <w:r w:rsidRPr="00A02B6A">
        <w:rPr>
          <w:shd w:val="clear" w:color="auto" w:fill="FFFFFF"/>
        </w:rPr>
        <w:t xml:space="preserve"> 193–</w:t>
      </w:r>
      <w:proofErr w:type="spellStart"/>
      <w:r w:rsidRPr="00A02B6A">
        <w:rPr>
          <w:shd w:val="clear" w:color="auto" w:fill="FFFFFF"/>
        </w:rPr>
        <w:t>Геодезія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землеустрій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спеціалізації</w:t>
      </w:r>
      <w:proofErr w:type="spellEnd"/>
      <w:r w:rsidRPr="00A02B6A">
        <w:rPr>
          <w:shd w:val="clear" w:color="auto" w:fill="FFFFFF"/>
        </w:rPr>
        <w:t xml:space="preserve"> (</w:t>
      </w:r>
      <w:proofErr w:type="spellStart"/>
      <w:r w:rsidRPr="00A02B6A">
        <w:rPr>
          <w:shd w:val="clear" w:color="auto" w:fill="FFFFFF"/>
        </w:rPr>
        <w:t>освітньої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програми</w:t>
      </w:r>
      <w:proofErr w:type="spellEnd"/>
      <w:r w:rsidRPr="00A02B6A">
        <w:rPr>
          <w:shd w:val="clear" w:color="auto" w:fill="FFFFFF"/>
        </w:rPr>
        <w:t xml:space="preserve">)–«Геоінформаційні </w:t>
      </w:r>
      <w:proofErr w:type="spellStart"/>
      <w:r w:rsidRPr="00A02B6A">
        <w:rPr>
          <w:shd w:val="clear" w:color="auto" w:fill="FFFFFF"/>
        </w:rPr>
        <w:t>системи</w:t>
      </w:r>
      <w:proofErr w:type="spellEnd"/>
      <w:r w:rsidRPr="00A02B6A">
        <w:rPr>
          <w:shd w:val="clear" w:color="auto" w:fill="FFFFFF"/>
        </w:rPr>
        <w:t xml:space="preserve"> і </w:t>
      </w:r>
      <w:proofErr w:type="spellStart"/>
      <w:r w:rsidRPr="00A02B6A">
        <w:rPr>
          <w:shd w:val="clear" w:color="auto" w:fill="FFFFFF"/>
        </w:rPr>
        <w:t>технології</w:t>
      </w:r>
      <w:proofErr w:type="spellEnd"/>
      <w:r w:rsidRPr="00A02B6A">
        <w:rPr>
          <w:shd w:val="clear" w:color="auto" w:fill="FFFFFF"/>
        </w:rPr>
        <w:t>».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7. Кучеренко, Є. І., Кучеренко, В. Є., Глушенкова, І. С., &amp; Творошенко, І. С. (2012). </w:t>
      </w:r>
      <w:proofErr w:type="spellStart"/>
      <w:r w:rsidRPr="00A02B6A">
        <w:rPr>
          <w:shd w:val="clear" w:color="auto" w:fill="FFFFFF"/>
        </w:rPr>
        <w:t>Методи</w:t>
      </w:r>
      <w:proofErr w:type="spellEnd"/>
      <w:r w:rsidRPr="00A02B6A">
        <w:rPr>
          <w:shd w:val="clear" w:color="auto" w:fill="FFFFFF"/>
        </w:rPr>
        <w:t xml:space="preserve">, </w:t>
      </w:r>
      <w:proofErr w:type="spellStart"/>
      <w:r w:rsidRPr="00A02B6A">
        <w:rPr>
          <w:shd w:val="clear" w:color="auto" w:fill="FFFFFF"/>
        </w:rPr>
        <w:t>моделі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інформаційні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технології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оцінювання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станів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складних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об’єктів</w:t>
      </w:r>
      <w:proofErr w:type="spellEnd"/>
      <w:r w:rsidRPr="00A02B6A">
        <w:rPr>
          <w:shd w:val="clear" w:color="auto" w:fill="FFFFFF"/>
        </w:rPr>
        <w:t xml:space="preserve">: </w:t>
      </w:r>
      <w:proofErr w:type="spellStart"/>
      <w:r w:rsidRPr="00A02B6A">
        <w:rPr>
          <w:shd w:val="clear" w:color="auto" w:fill="FFFFFF"/>
        </w:rPr>
        <w:t>монографія</w:t>
      </w:r>
      <w:proofErr w:type="spellEnd"/>
      <w:r w:rsidRPr="00A02B6A">
        <w:rPr>
          <w:shd w:val="clear" w:color="auto" w:fill="FFFFFF"/>
        </w:rPr>
        <w:t>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>8. Кучеренко, Е. И., &amp; Творошенко, И. С. (2003). Процессы принятия решений в сложных системах на основе нечетких интервальных представлений. </w:t>
      </w:r>
      <w:proofErr w:type="spellStart"/>
      <w:proofErr w:type="gramStart"/>
      <w:r w:rsidRPr="00A02B6A">
        <w:rPr>
          <w:i/>
          <w:iCs/>
          <w:shd w:val="clear" w:color="auto" w:fill="FFFFFF"/>
        </w:rPr>
        <w:t>Вісник</w:t>
      </w:r>
      <w:proofErr w:type="spellEnd"/>
      <w:proofErr w:type="gram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Національного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технічного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університету</w:t>
      </w:r>
      <w:proofErr w:type="spellEnd"/>
      <w:r w:rsidRPr="00A02B6A">
        <w:rPr>
          <w:i/>
          <w:iCs/>
          <w:shd w:val="clear" w:color="auto" w:fill="FFFFFF"/>
        </w:rPr>
        <w:t xml:space="preserve">" ХПІ". </w:t>
      </w:r>
      <w:proofErr w:type="spellStart"/>
      <w:r w:rsidRPr="00A02B6A">
        <w:rPr>
          <w:i/>
          <w:iCs/>
          <w:shd w:val="clear" w:color="auto" w:fill="FFFFFF"/>
        </w:rPr>
        <w:t>Тематичний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випуск</w:t>
      </w:r>
      <w:proofErr w:type="spellEnd"/>
      <w:r w:rsidRPr="00A02B6A">
        <w:rPr>
          <w:i/>
          <w:iCs/>
          <w:shd w:val="clear" w:color="auto" w:fill="FFFFFF"/>
        </w:rPr>
        <w:t xml:space="preserve">: </w:t>
      </w:r>
      <w:proofErr w:type="spellStart"/>
      <w:proofErr w:type="gramStart"/>
      <w:r w:rsidRPr="00A02B6A">
        <w:rPr>
          <w:i/>
          <w:iCs/>
          <w:shd w:val="clear" w:color="auto" w:fill="FFFFFF"/>
        </w:rPr>
        <w:t>C</w:t>
      </w:r>
      <w:proofErr w:type="gramEnd"/>
      <w:r w:rsidRPr="00A02B6A">
        <w:rPr>
          <w:i/>
          <w:iCs/>
          <w:shd w:val="clear" w:color="auto" w:fill="FFFFFF"/>
        </w:rPr>
        <w:t>истемний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аналіз</w:t>
      </w:r>
      <w:proofErr w:type="spellEnd"/>
      <w:r w:rsidRPr="00A02B6A">
        <w:rPr>
          <w:i/>
          <w:iCs/>
          <w:shd w:val="clear" w:color="auto" w:fill="FFFFFF"/>
        </w:rPr>
        <w:t xml:space="preserve">, </w:t>
      </w:r>
      <w:proofErr w:type="spellStart"/>
      <w:r w:rsidRPr="00A02B6A">
        <w:rPr>
          <w:i/>
          <w:iCs/>
          <w:shd w:val="clear" w:color="auto" w:fill="FFFFFF"/>
        </w:rPr>
        <w:t>управління</w:t>
      </w:r>
      <w:proofErr w:type="spellEnd"/>
      <w:r w:rsidRPr="00A02B6A">
        <w:rPr>
          <w:i/>
          <w:iCs/>
          <w:shd w:val="clear" w:color="auto" w:fill="FFFFFF"/>
        </w:rPr>
        <w:t xml:space="preserve"> та </w:t>
      </w:r>
      <w:proofErr w:type="spellStart"/>
      <w:r w:rsidRPr="00A02B6A">
        <w:rPr>
          <w:i/>
          <w:iCs/>
          <w:shd w:val="clear" w:color="auto" w:fill="FFFFFF"/>
        </w:rPr>
        <w:t>інформаційні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технології</w:t>
      </w:r>
      <w:proofErr w:type="spellEnd"/>
      <w:r w:rsidRPr="00A02B6A">
        <w:rPr>
          <w:i/>
          <w:iCs/>
          <w:shd w:val="clear" w:color="auto" w:fill="FFFFFF"/>
        </w:rPr>
        <w:t>.–Х.: НТУ" ХПІ</w:t>
      </w:r>
      <w:r w:rsidRPr="00A02B6A">
        <w:rPr>
          <w:shd w:val="clear" w:color="auto" w:fill="FFFFFF"/>
        </w:rPr>
        <w:t>, </w:t>
      </w:r>
      <w:r w:rsidRPr="00A02B6A">
        <w:rPr>
          <w:i/>
          <w:iCs/>
          <w:shd w:val="clear" w:color="auto" w:fill="FFFFFF"/>
        </w:rPr>
        <w:t>1</w:t>
      </w:r>
      <w:r w:rsidRPr="00A02B6A">
        <w:rPr>
          <w:shd w:val="clear" w:color="auto" w:fill="FFFFFF"/>
        </w:rPr>
        <w:t>(7), 79-86.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lastRenderedPageBreak/>
        <w:t xml:space="preserve">9. Кучеренко, Є. І., Творошенко, І. С., &amp; Анопрієнко, Т. В. (2016). </w:t>
      </w:r>
      <w:proofErr w:type="spellStart"/>
      <w:r w:rsidRPr="00A02B6A">
        <w:rPr>
          <w:shd w:val="clear" w:color="auto" w:fill="FFFFFF"/>
        </w:rPr>
        <w:t>Моделювання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оцінювання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станів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складних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об’єктів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із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застосуванням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формальної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логіки</w:t>
      </w:r>
      <w:proofErr w:type="spellEnd"/>
      <w:r w:rsidRPr="00A02B6A">
        <w:rPr>
          <w:shd w:val="clear" w:color="auto" w:fill="FFFFFF"/>
        </w:rPr>
        <w:t>. </w:t>
      </w:r>
      <w:proofErr w:type="spellStart"/>
      <w:r w:rsidRPr="00A02B6A">
        <w:rPr>
          <w:i/>
          <w:iCs/>
          <w:shd w:val="clear" w:color="auto" w:fill="FFFFFF"/>
        </w:rPr>
        <w:t>Системи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обробки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інформації</w:t>
      </w:r>
      <w:proofErr w:type="spellEnd"/>
      <w:r w:rsidRPr="00A02B6A">
        <w:rPr>
          <w:shd w:val="clear" w:color="auto" w:fill="FFFFFF"/>
        </w:rPr>
        <w:t>, (2), 76-82.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>10. Кучеренко, Е. И. (2005). Интеллектуальные технологии в задачах принятия решений технологических комплексов на основе нечеткой интервальной логики. </w:t>
      </w:r>
      <w:r w:rsidRPr="00A02B6A">
        <w:rPr>
          <w:i/>
          <w:iCs/>
          <w:shd w:val="clear" w:color="auto" w:fill="FFFFFF"/>
        </w:rPr>
        <w:t>Восточно-Европейский журнал передовых технологий</w:t>
      </w:r>
      <w:r w:rsidRPr="00A02B6A">
        <w:rPr>
          <w:shd w:val="clear" w:color="auto" w:fill="FFFFFF"/>
        </w:rPr>
        <w:t>, (2), 92-96.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11. Мамонов, К. А., &amp; Творошенко, І. С. (2014). </w:t>
      </w:r>
      <w:proofErr w:type="spellStart"/>
      <w:r w:rsidRPr="00A02B6A">
        <w:rPr>
          <w:shd w:val="clear" w:color="auto" w:fill="FFFFFF"/>
        </w:rPr>
        <w:t>Математичні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методи</w:t>
      </w:r>
      <w:proofErr w:type="spellEnd"/>
      <w:r w:rsidRPr="00A02B6A">
        <w:rPr>
          <w:shd w:val="clear" w:color="auto" w:fill="FFFFFF"/>
        </w:rPr>
        <w:t xml:space="preserve"> і </w:t>
      </w:r>
      <w:proofErr w:type="spellStart"/>
      <w:r w:rsidRPr="00A02B6A">
        <w:rPr>
          <w:shd w:val="clear" w:color="auto" w:fill="FFFFFF"/>
        </w:rPr>
        <w:t>моделі</w:t>
      </w:r>
      <w:proofErr w:type="spellEnd"/>
      <w:r w:rsidRPr="00A02B6A">
        <w:rPr>
          <w:shd w:val="clear" w:color="auto" w:fill="FFFFFF"/>
        </w:rPr>
        <w:t xml:space="preserve"> в </w:t>
      </w:r>
      <w:proofErr w:type="spellStart"/>
      <w:r w:rsidRPr="00A02B6A">
        <w:rPr>
          <w:shd w:val="clear" w:color="auto" w:fill="FFFFFF"/>
        </w:rPr>
        <w:t>оцінці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нерухомості</w:t>
      </w:r>
      <w:proofErr w:type="spellEnd"/>
      <w:r w:rsidRPr="00A02B6A">
        <w:rPr>
          <w:shd w:val="clear" w:color="auto" w:fill="FFFFFF"/>
        </w:rPr>
        <w:t xml:space="preserve">: навч. </w:t>
      </w:r>
      <w:proofErr w:type="spellStart"/>
      <w:proofErr w:type="gramStart"/>
      <w:r w:rsidRPr="00A02B6A">
        <w:rPr>
          <w:shd w:val="clear" w:color="auto" w:fill="FFFFFF"/>
        </w:rPr>
        <w:t>пос</w:t>
      </w:r>
      <w:proofErr w:type="gramEnd"/>
      <w:r w:rsidRPr="00A02B6A">
        <w:rPr>
          <w:shd w:val="clear" w:color="auto" w:fill="FFFFFF"/>
        </w:rPr>
        <w:t>іб</w:t>
      </w:r>
      <w:proofErr w:type="spellEnd"/>
      <w:r w:rsidRPr="00A02B6A">
        <w:rPr>
          <w:shd w:val="clear" w:color="auto" w:fill="FFFFFF"/>
        </w:rPr>
        <w:t>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12. Кучеренко, Е. И., </w:t>
      </w:r>
      <w:proofErr w:type="spellStart"/>
      <w:r w:rsidRPr="00A02B6A">
        <w:rPr>
          <w:shd w:val="clear" w:color="auto" w:fill="FFFFFF"/>
        </w:rPr>
        <w:t>Корниловский</w:t>
      </w:r>
      <w:proofErr w:type="spellEnd"/>
      <w:r w:rsidRPr="00A02B6A">
        <w:rPr>
          <w:shd w:val="clear" w:color="auto" w:fill="FFFFFF"/>
        </w:rPr>
        <w:t>, А. В., &amp; Творошенко, И. С. (2010). О методах настройки функций принадлежности в нечетких системах. </w:t>
      </w:r>
      <w:r w:rsidRPr="00A02B6A">
        <w:rPr>
          <w:i/>
          <w:iCs/>
          <w:shd w:val="clear" w:color="auto" w:fill="FFFFFF"/>
        </w:rPr>
        <w:t>Системы управления, навигации и связи</w:t>
      </w:r>
      <w:r w:rsidRPr="00A02B6A">
        <w:rPr>
          <w:shd w:val="clear" w:color="auto" w:fill="FFFFFF"/>
        </w:rPr>
        <w:t>, (1), 13.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13. </w:t>
      </w:r>
      <w:proofErr w:type="spellStart"/>
      <w:r w:rsidRPr="00A02B6A">
        <w:rPr>
          <w:shd w:val="clear" w:color="auto" w:fill="FFFFFF"/>
        </w:rPr>
        <w:t>Бодянский</w:t>
      </w:r>
      <w:proofErr w:type="spellEnd"/>
      <w:r w:rsidRPr="00A02B6A">
        <w:rPr>
          <w:shd w:val="clear" w:color="auto" w:fill="FFFFFF"/>
        </w:rPr>
        <w:t>, Е. В., Кучеренко, Е. И., &amp; Творошенко, И. С. (2004). О синтезе нечетких алгоритмов на основе композиции фрагментов правил и моделей. </w:t>
      </w:r>
      <w:r w:rsidRPr="00A02B6A">
        <w:rPr>
          <w:i/>
          <w:iCs/>
          <w:shd w:val="clear" w:color="auto" w:fill="FFFFFF"/>
        </w:rPr>
        <w:t>АСУ и приборы автоматики</w:t>
      </w:r>
      <w:r w:rsidRPr="00A02B6A">
        <w:rPr>
          <w:shd w:val="clear" w:color="auto" w:fill="FFFFFF"/>
        </w:rPr>
        <w:t>, (128), 19-28.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14. Творошенко, І. С. (2015). Конспект </w:t>
      </w:r>
      <w:proofErr w:type="spellStart"/>
      <w:r w:rsidRPr="00A02B6A">
        <w:rPr>
          <w:shd w:val="clear" w:color="auto" w:fill="FFFFFF"/>
        </w:rPr>
        <w:t>лекцій</w:t>
      </w:r>
      <w:proofErr w:type="spellEnd"/>
      <w:r w:rsidRPr="00A02B6A">
        <w:rPr>
          <w:shd w:val="clear" w:color="auto" w:fill="FFFFFF"/>
        </w:rPr>
        <w:t xml:space="preserve"> з </w:t>
      </w:r>
      <w:proofErr w:type="spellStart"/>
      <w:r w:rsidRPr="00A02B6A">
        <w:rPr>
          <w:shd w:val="clear" w:color="auto" w:fill="FFFFFF"/>
        </w:rPr>
        <w:t>дисципліни</w:t>
      </w:r>
      <w:proofErr w:type="spellEnd"/>
      <w:r w:rsidRPr="00A02B6A">
        <w:rPr>
          <w:shd w:val="clear" w:color="auto" w:fill="FFFFFF"/>
        </w:rPr>
        <w:t xml:space="preserve"> «</w:t>
      </w:r>
      <w:proofErr w:type="spellStart"/>
      <w:r w:rsidRPr="00A02B6A">
        <w:rPr>
          <w:shd w:val="clear" w:color="auto" w:fill="FFFFFF"/>
        </w:rPr>
        <w:t>Цифрова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обробка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зображень</w:t>
      </w:r>
      <w:proofErr w:type="spellEnd"/>
      <w:proofErr w:type="gramStart"/>
      <w:r w:rsidRPr="00A02B6A">
        <w:rPr>
          <w:shd w:val="clear" w:color="auto" w:fill="FFFFFF"/>
        </w:rPr>
        <w:t>»(</w:t>
      </w:r>
      <w:proofErr w:type="gramEnd"/>
      <w:r w:rsidRPr="00A02B6A">
        <w:rPr>
          <w:shd w:val="clear" w:color="auto" w:fill="FFFFFF"/>
        </w:rPr>
        <w:t xml:space="preserve">для </w:t>
      </w:r>
      <w:proofErr w:type="spellStart"/>
      <w:r w:rsidRPr="00A02B6A">
        <w:rPr>
          <w:shd w:val="clear" w:color="auto" w:fill="FFFFFF"/>
        </w:rPr>
        <w:t>студентів</w:t>
      </w:r>
      <w:proofErr w:type="spellEnd"/>
      <w:r w:rsidRPr="00A02B6A">
        <w:rPr>
          <w:shd w:val="clear" w:color="auto" w:fill="FFFFFF"/>
        </w:rPr>
        <w:t xml:space="preserve"> 5 курсу </w:t>
      </w:r>
      <w:proofErr w:type="spellStart"/>
      <w:r w:rsidRPr="00A02B6A">
        <w:rPr>
          <w:shd w:val="clear" w:color="auto" w:fill="FFFFFF"/>
        </w:rPr>
        <w:t>денної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заочної</w:t>
      </w:r>
      <w:proofErr w:type="spellEnd"/>
      <w:r w:rsidRPr="00A02B6A">
        <w:rPr>
          <w:shd w:val="clear" w:color="auto" w:fill="FFFFFF"/>
        </w:rPr>
        <w:t xml:space="preserve"> форм </w:t>
      </w:r>
      <w:proofErr w:type="spellStart"/>
      <w:r w:rsidRPr="00A02B6A">
        <w:rPr>
          <w:shd w:val="clear" w:color="auto" w:fill="FFFFFF"/>
        </w:rPr>
        <w:t>навчання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спеціальності</w:t>
      </w:r>
      <w:proofErr w:type="spellEnd"/>
      <w:r w:rsidRPr="00A02B6A">
        <w:rPr>
          <w:shd w:val="clear" w:color="auto" w:fill="FFFFFF"/>
        </w:rPr>
        <w:t xml:space="preserve"> 7.08010105–Геоінформаційні </w:t>
      </w:r>
      <w:proofErr w:type="spellStart"/>
      <w:r w:rsidRPr="00A02B6A">
        <w:rPr>
          <w:shd w:val="clear" w:color="auto" w:fill="FFFFFF"/>
        </w:rPr>
        <w:t>системи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технології</w:t>
      </w:r>
      <w:proofErr w:type="spellEnd"/>
      <w:r w:rsidRPr="00A02B6A">
        <w:rPr>
          <w:shd w:val="clear" w:color="auto" w:fill="FFFFFF"/>
        </w:rPr>
        <w:t>).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15. Творошенко, І. С. Конспект </w:t>
      </w:r>
      <w:proofErr w:type="spellStart"/>
      <w:r w:rsidRPr="00A02B6A">
        <w:rPr>
          <w:shd w:val="clear" w:color="auto" w:fill="FFFFFF"/>
        </w:rPr>
        <w:t>лекцій</w:t>
      </w:r>
      <w:proofErr w:type="spellEnd"/>
      <w:r w:rsidRPr="00A02B6A">
        <w:rPr>
          <w:shd w:val="clear" w:color="auto" w:fill="FFFFFF"/>
        </w:rPr>
        <w:t xml:space="preserve"> з </w:t>
      </w:r>
      <w:proofErr w:type="spellStart"/>
      <w:r w:rsidRPr="00A02B6A">
        <w:rPr>
          <w:shd w:val="clear" w:color="auto" w:fill="FFFFFF"/>
        </w:rPr>
        <w:t>дисципліни</w:t>
      </w:r>
      <w:proofErr w:type="spellEnd"/>
      <w:r w:rsidRPr="00A02B6A">
        <w:rPr>
          <w:shd w:val="clear" w:color="auto" w:fill="FFFFFF"/>
        </w:rPr>
        <w:t xml:space="preserve"> «</w:t>
      </w:r>
      <w:proofErr w:type="spellStart"/>
      <w:r w:rsidRPr="00A02B6A">
        <w:rPr>
          <w:shd w:val="clear" w:color="auto" w:fill="FFFFFF"/>
        </w:rPr>
        <w:t>Цифрова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обробка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зображень</w:t>
      </w:r>
      <w:proofErr w:type="spellEnd"/>
      <w:r w:rsidRPr="00A02B6A">
        <w:rPr>
          <w:shd w:val="clear" w:color="auto" w:fill="FFFFFF"/>
        </w:rPr>
        <w:t xml:space="preserve">» </w:t>
      </w:r>
      <w:proofErr w:type="gramStart"/>
      <w:r w:rsidRPr="00A02B6A">
        <w:rPr>
          <w:shd w:val="clear" w:color="auto" w:fill="FFFFFF"/>
        </w:rPr>
        <w:t>для</w:t>
      </w:r>
      <w:proofErr w:type="gram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студентів</w:t>
      </w:r>
      <w:proofErr w:type="spellEnd"/>
      <w:r w:rsidRPr="00A02B6A">
        <w:rPr>
          <w:shd w:val="clear" w:color="auto" w:fill="FFFFFF"/>
        </w:rPr>
        <w:t xml:space="preserve"> 4 курсу </w:t>
      </w:r>
      <w:proofErr w:type="spellStart"/>
      <w:r w:rsidRPr="00A02B6A">
        <w:rPr>
          <w:shd w:val="clear" w:color="auto" w:fill="FFFFFF"/>
        </w:rPr>
        <w:t>денної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форми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навчання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напряму</w:t>
      </w:r>
      <w:proofErr w:type="spellEnd"/>
      <w:r w:rsidRPr="00A02B6A">
        <w:rPr>
          <w:shd w:val="clear" w:color="auto" w:fill="FFFFFF"/>
        </w:rPr>
        <w:t xml:space="preserve"> 6.080101–</w:t>
      </w:r>
      <w:proofErr w:type="spellStart"/>
      <w:r w:rsidRPr="00A02B6A">
        <w:rPr>
          <w:shd w:val="clear" w:color="auto" w:fill="FFFFFF"/>
        </w:rPr>
        <w:t>Геодезія</w:t>
      </w:r>
      <w:proofErr w:type="spellEnd"/>
      <w:r w:rsidRPr="00A02B6A">
        <w:rPr>
          <w:shd w:val="clear" w:color="auto" w:fill="FFFFFF"/>
        </w:rPr>
        <w:t xml:space="preserve">, </w:t>
      </w:r>
      <w:proofErr w:type="spellStart"/>
      <w:r w:rsidRPr="00A02B6A">
        <w:rPr>
          <w:shd w:val="clear" w:color="auto" w:fill="FFFFFF"/>
        </w:rPr>
        <w:t>картографія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землеустрій</w:t>
      </w:r>
      <w:proofErr w:type="spellEnd"/>
      <w:r w:rsidRPr="00A02B6A">
        <w:rPr>
          <w:shd w:val="clear" w:color="auto" w:fill="FFFFFF"/>
        </w:rPr>
        <w:t>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16. Творошенко, І. С. (2018). </w:t>
      </w:r>
      <w:proofErr w:type="spellStart"/>
      <w:r w:rsidRPr="00A02B6A">
        <w:rPr>
          <w:shd w:val="clear" w:color="auto" w:fill="FFFFFF"/>
        </w:rPr>
        <w:t>Основи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цифрової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обробки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зображень</w:t>
      </w:r>
      <w:proofErr w:type="spellEnd"/>
      <w:r w:rsidRPr="00A02B6A">
        <w:rPr>
          <w:shd w:val="clear" w:color="auto" w:fill="FFFFFF"/>
        </w:rPr>
        <w:t xml:space="preserve">: конспект </w:t>
      </w:r>
      <w:proofErr w:type="spellStart"/>
      <w:r w:rsidRPr="00A02B6A">
        <w:rPr>
          <w:shd w:val="clear" w:color="auto" w:fill="FFFFFF"/>
        </w:rPr>
        <w:t>лекцій</w:t>
      </w:r>
      <w:proofErr w:type="spellEnd"/>
      <w:r w:rsidRPr="00A02B6A">
        <w:rPr>
          <w:shd w:val="clear" w:color="auto" w:fill="FFFFFF"/>
        </w:rPr>
        <w:t xml:space="preserve"> </w:t>
      </w:r>
      <w:proofErr w:type="gramStart"/>
      <w:r w:rsidRPr="00A02B6A">
        <w:rPr>
          <w:shd w:val="clear" w:color="auto" w:fill="FFFFFF"/>
        </w:rPr>
        <w:t>для</w:t>
      </w:r>
      <w:proofErr w:type="gram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студентів</w:t>
      </w:r>
      <w:proofErr w:type="spellEnd"/>
      <w:r w:rsidRPr="00A02B6A">
        <w:rPr>
          <w:shd w:val="clear" w:color="auto" w:fill="FFFFFF"/>
        </w:rPr>
        <w:t xml:space="preserve"> 4 курсу </w:t>
      </w:r>
      <w:proofErr w:type="spellStart"/>
      <w:r w:rsidRPr="00A02B6A">
        <w:rPr>
          <w:shd w:val="clear" w:color="auto" w:fill="FFFFFF"/>
        </w:rPr>
        <w:t>денної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форми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навчання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напряму</w:t>
      </w:r>
      <w:proofErr w:type="spellEnd"/>
      <w:r w:rsidRPr="00A02B6A">
        <w:rPr>
          <w:shd w:val="clear" w:color="auto" w:fill="FFFFFF"/>
        </w:rPr>
        <w:t xml:space="preserve"> 6.080101–</w:t>
      </w:r>
      <w:proofErr w:type="spellStart"/>
      <w:r w:rsidRPr="00A02B6A">
        <w:rPr>
          <w:shd w:val="clear" w:color="auto" w:fill="FFFFFF"/>
        </w:rPr>
        <w:t>Геодезія</w:t>
      </w:r>
      <w:proofErr w:type="spellEnd"/>
      <w:r w:rsidRPr="00A02B6A">
        <w:rPr>
          <w:shd w:val="clear" w:color="auto" w:fill="FFFFFF"/>
        </w:rPr>
        <w:t xml:space="preserve">, </w:t>
      </w:r>
      <w:proofErr w:type="spellStart"/>
      <w:r w:rsidRPr="00A02B6A">
        <w:rPr>
          <w:shd w:val="clear" w:color="auto" w:fill="FFFFFF"/>
        </w:rPr>
        <w:t>картографія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землеустрій</w:t>
      </w:r>
      <w:proofErr w:type="spellEnd"/>
      <w:r w:rsidRPr="00A02B6A">
        <w:rPr>
          <w:shd w:val="clear" w:color="auto" w:fill="FFFFFF"/>
        </w:rPr>
        <w:t>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17. Творошенко, И. С., &amp; </w:t>
      </w:r>
      <w:proofErr w:type="spellStart"/>
      <w:r w:rsidRPr="00A02B6A">
        <w:rPr>
          <w:shd w:val="clear" w:color="auto" w:fill="FFFFFF"/>
        </w:rPr>
        <w:t>Дехтярь</w:t>
      </w:r>
      <w:proofErr w:type="spellEnd"/>
      <w:r w:rsidRPr="00A02B6A">
        <w:rPr>
          <w:shd w:val="clear" w:color="auto" w:fill="FFFFFF"/>
        </w:rPr>
        <w:t xml:space="preserve">, А. П. (2005, </w:t>
      </w:r>
      <w:proofErr w:type="spellStart"/>
      <w:r w:rsidRPr="00A02B6A">
        <w:rPr>
          <w:shd w:val="clear" w:color="auto" w:fill="FFFFFF"/>
        </w:rPr>
        <w:t>June</w:t>
      </w:r>
      <w:proofErr w:type="spellEnd"/>
      <w:r w:rsidRPr="00A02B6A">
        <w:rPr>
          <w:shd w:val="clear" w:color="auto" w:fill="FFFFFF"/>
        </w:rPr>
        <w:t xml:space="preserve">). Информационные технологии в задачах компьютерной диагностики с использованием интеллектуальных систем. </w:t>
      </w:r>
      <w:proofErr w:type="spellStart"/>
      <w:r w:rsidRPr="00A02B6A">
        <w:rPr>
          <w:shd w:val="clear" w:color="auto" w:fill="FFFFFF"/>
        </w:rPr>
        <w:t>In</w:t>
      </w:r>
      <w:proofErr w:type="spellEnd"/>
      <w:r w:rsidRPr="00A02B6A">
        <w:rPr>
          <w:shd w:val="clear" w:color="auto" w:fill="FFFFFF"/>
        </w:rPr>
        <w:t> </w:t>
      </w:r>
      <w:r w:rsidRPr="00A02B6A">
        <w:rPr>
          <w:i/>
          <w:iCs/>
          <w:shd w:val="clear" w:color="auto" w:fill="FFFFFF"/>
        </w:rPr>
        <w:t>Научно-методический журнал Клиническая информатика и телемедицина: Материалы научно-практической конференции с международным участием «Компьютерная медицина 2005»</w:t>
      </w:r>
      <w:r w:rsidRPr="00A02B6A">
        <w:rPr>
          <w:shd w:val="clear" w:color="auto" w:fill="FFFFFF"/>
        </w:rPr>
        <w:t xml:space="preserve"> (Vol. 2, </w:t>
      </w:r>
      <w:proofErr w:type="spellStart"/>
      <w:r w:rsidRPr="00A02B6A">
        <w:rPr>
          <w:shd w:val="clear" w:color="auto" w:fill="FFFFFF"/>
        </w:rPr>
        <w:t>No</w:t>
      </w:r>
      <w:proofErr w:type="spellEnd"/>
      <w:r w:rsidRPr="00A02B6A">
        <w:rPr>
          <w:shd w:val="clear" w:color="auto" w:fill="FFFFFF"/>
        </w:rPr>
        <w:t>. 1, p. 138).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lastRenderedPageBreak/>
        <w:t xml:space="preserve">18. Творошенко, І. С. (2018). </w:t>
      </w:r>
      <w:proofErr w:type="spellStart"/>
      <w:r w:rsidRPr="00A02B6A">
        <w:rPr>
          <w:shd w:val="clear" w:color="auto" w:fill="FFFFFF"/>
        </w:rPr>
        <w:t>Спеціалізоване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програмне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забезпечення</w:t>
      </w:r>
      <w:proofErr w:type="spellEnd"/>
      <w:r w:rsidRPr="00A02B6A">
        <w:rPr>
          <w:shd w:val="clear" w:color="auto" w:fill="FFFFFF"/>
        </w:rPr>
        <w:t xml:space="preserve">: конспект </w:t>
      </w:r>
      <w:proofErr w:type="spellStart"/>
      <w:r w:rsidRPr="00A02B6A">
        <w:rPr>
          <w:shd w:val="clear" w:color="auto" w:fill="FFFFFF"/>
        </w:rPr>
        <w:t>лекцій</w:t>
      </w:r>
      <w:proofErr w:type="spellEnd"/>
      <w:r w:rsidRPr="00A02B6A">
        <w:rPr>
          <w:shd w:val="clear" w:color="auto" w:fill="FFFFFF"/>
        </w:rPr>
        <w:t xml:space="preserve"> для </w:t>
      </w:r>
      <w:proofErr w:type="spellStart"/>
      <w:r w:rsidRPr="00A02B6A">
        <w:rPr>
          <w:shd w:val="clear" w:color="auto" w:fill="FFFFFF"/>
        </w:rPr>
        <w:t>магі</w:t>
      </w:r>
      <w:proofErr w:type="gramStart"/>
      <w:r w:rsidRPr="00A02B6A">
        <w:rPr>
          <w:shd w:val="clear" w:color="auto" w:fill="FFFFFF"/>
        </w:rPr>
        <w:t>стр</w:t>
      </w:r>
      <w:proofErr w:type="gramEnd"/>
      <w:r w:rsidRPr="00A02B6A">
        <w:rPr>
          <w:shd w:val="clear" w:color="auto" w:fill="FFFFFF"/>
        </w:rPr>
        <w:t>ів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денної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заочної</w:t>
      </w:r>
      <w:proofErr w:type="spellEnd"/>
      <w:r w:rsidRPr="00A02B6A">
        <w:rPr>
          <w:shd w:val="clear" w:color="auto" w:fill="FFFFFF"/>
        </w:rPr>
        <w:t xml:space="preserve"> форм </w:t>
      </w:r>
      <w:proofErr w:type="spellStart"/>
      <w:r w:rsidRPr="00A02B6A">
        <w:rPr>
          <w:shd w:val="clear" w:color="auto" w:fill="FFFFFF"/>
        </w:rPr>
        <w:t>навчання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спеціальності</w:t>
      </w:r>
      <w:proofErr w:type="spellEnd"/>
      <w:r w:rsidRPr="00A02B6A">
        <w:rPr>
          <w:shd w:val="clear" w:color="auto" w:fill="FFFFFF"/>
        </w:rPr>
        <w:t xml:space="preserve"> 193–</w:t>
      </w:r>
      <w:proofErr w:type="spellStart"/>
      <w:r w:rsidRPr="00A02B6A">
        <w:rPr>
          <w:shd w:val="clear" w:color="auto" w:fill="FFFFFF"/>
        </w:rPr>
        <w:t>Геодезія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землеустрій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освітньої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програми</w:t>
      </w:r>
      <w:proofErr w:type="spellEnd"/>
      <w:r w:rsidRPr="00A02B6A">
        <w:rPr>
          <w:shd w:val="clear" w:color="auto" w:fill="FFFFFF"/>
        </w:rPr>
        <w:t xml:space="preserve"> «</w:t>
      </w:r>
      <w:proofErr w:type="spellStart"/>
      <w:r w:rsidRPr="00A02B6A">
        <w:rPr>
          <w:shd w:val="clear" w:color="auto" w:fill="FFFFFF"/>
        </w:rPr>
        <w:t>Геодезія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землеустрій</w:t>
      </w:r>
      <w:proofErr w:type="spellEnd"/>
      <w:r w:rsidRPr="00A02B6A">
        <w:rPr>
          <w:shd w:val="clear" w:color="auto" w:fill="FFFFFF"/>
        </w:rPr>
        <w:t>».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19. Творошенко, І. С. (2016). Конспект </w:t>
      </w:r>
      <w:proofErr w:type="spellStart"/>
      <w:r w:rsidRPr="00A02B6A">
        <w:rPr>
          <w:shd w:val="clear" w:color="auto" w:fill="FFFFFF"/>
        </w:rPr>
        <w:t>лекцій</w:t>
      </w:r>
      <w:proofErr w:type="spellEnd"/>
      <w:r w:rsidRPr="00A02B6A">
        <w:rPr>
          <w:shd w:val="clear" w:color="auto" w:fill="FFFFFF"/>
        </w:rPr>
        <w:t xml:space="preserve"> з </w:t>
      </w:r>
      <w:proofErr w:type="spellStart"/>
      <w:r w:rsidRPr="00A02B6A">
        <w:rPr>
          <w:shd w:val="clear" w:color="auto" w:fill="FFFFFF"/>
        </w:rPr>
        <w:t>дисципліни</w:t>
      </w:r>
      <w:proofErr w:type="spellEnd"/>
      <w:r w:rsidRPr="00A02B6A">
        <w:rPr>
          <w:shd w:val="clear" w:color="auto" w:fill="FFFFFF"/>
        </w:rPr>
        <w:t xml:space="preserve"> «</w:t>
      </w:r>
      <w:proofErr w:type="spellStart"/>
      <w:r w:rsidRPr="00A02B6A">
        <w:rPr>
          <w:shd w:val="clear" w:color="auto" w:fill="FFFFFF"/>
        </w:rPr>
        <w:t>Інтелектуальні</w:t>
      </w:r>
      <w:proofErr w:type="spellEnd"/>
      <w:r w:rsidRPr="00A02B6A">
        <w:rPr>
          <w:shd w:val="clear" w:color="auto" w:fill="FFFFFF"/>
        </w:rPr>
        <w:t xml:space="preserve"> геоінформаційні </w:t>
      </w:r>
      <w:proofErr w:type="spellStart"/>
      <w:r w:rsidRPr="00A02B6A">
        <w:rPr>
          <w:shd w:val="clear" w:color="auto" w:fill="FFFFFF"/>
        </w:rPr>
        <w:t>системи</w:t>
      </w:r>
      <w:proofErr w:type="spellEnd"/>
      <w:r w:rsidRPr="00A02B6A">
        <w:rPr>
          <w:shd w:val="clear" w:color="auto" w:fill="FFFFFF"/>
        </w:rPr>
        <w:t xml:space="preserve">» для </w:t>
      </w:r>
      <w:proofErr w:type="spellStart"/>
      <w:r w:rsidRPr="00A02B6A">
        <w:rPr>
          <w:shd w:val="clear" w:color="auto" w:fill="FFFFFF"/>
        </w:rPr>
        <w:t>студентів</w:t>
      </w:r>
      <w:proofErr w:type="spellEnd"/>
      <w:r w:rsidRPr="00A02B6A">
        <w:rPr>
          <w:shd w:val="clear" w:color="auto" w:fill="FFFFFF"/>
        </w:rPr>
        <w:t xml:space="preserve"> 1 курсу </w:t>
      </w:r>
      <w:proofErr w:type="spellStart"/>
      <w:r w:rsidRPr="00A02B6A">
        <w:rPr>
          <w:shd w:val="clear" w:color="auto" w:fill="FFFFFF"/>
        </w:rPr>
        <w:t>денної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форми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навчання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спеціальності</w:t>
      </w:r>
      <w:proofErr w:type="spellEnd"/>
      <w:r w:rsidRPr="00A02B6A">
        <w:rPr>
          <w:shd w:val="clear" w:color="auto" w:fill="FFFFFF"/>
        </w:rPr>
        <w:t xml:space="preserve"> 193–</w:t>
      </w:r>
      <w:proofErr w:type="spellStart"/>
      <w:r w:rsidRPr="00A02B6A">
        <w:rPr>
          <w:shd w:val="clear" w:color="auto" w:fill="FFFFFF"/>
        </w:rPr>
        <w:t>Геодезія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землеустрій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спеціалізації</w:t>
      </w:r>
      <w:proofErr w:type="spellEnd"/>
      <w:r w:rsidRPr="00A02B6A">
        <w:rPr>
          <w:shd w:val="clear" w:color="auto" w:fill="FFFFFF"/>
        </w:rPr>
        <w:t xml:space="preserve"> (</w:t>
      </w:r>
      <w:proofErr w:type="spellStart"/>
      <w:r w:rsidRPr="00A02B6A">
        <w:rPr>
          <w:shd w:val="clear" w:color="auto" w:fill="FFFFFF"/>
        </w:rPr>
        <w:t>освітньої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програми</w:t>
      </w:r>
      <w:proofErr w:type="spellEnd"/>
      <w:proofErr w:type="gramStart"/>
      <w:r w:rsidRPr="00A02B6A">
        <w:rPr>
          <w:shd w:val="clear" w:color="auto" w:fill="FFFFFF"/>
        </w:rPr>
        <w:t>)–</w:t>
      </w:r>
      <w:proofErr w:type="gramEnd"/>
      <w:r w:rsidRPr="00A02B6A">
        <w:rPr>
          <w:shd w:val="clear" w:color="auto" w:fill="FFFFFF"/>
        </w:rPr>
        <w:t xml:space="preserve">«Геоінформаційні </w:t>
      </w:r>
      <w:proofErr w:type="spellStart"/>
      <w:r w:rsidRPr="00A02B6A">
        <w:rPr>
          <w:shd w:val="clear" w:color="auto" w:fill="FFFFFF"/>
        </w:rPr>
        <w:t>системи</w:t>
      </w:r>
      <w:proofErr w:type="spellEnd"/>
      <w:r w:rsidRPr="00A02B6A">
        <w:rPr>
          <w:shd w:val="clear" w:color="auto" w:fill="FFFFFF"/>
        </w:rPr>
        <w:t xml:space="preserve"> і </w:t>
      </w:r>
      <w:proofErr w:type="spellStart"/>
      <w:r w:rsidRPr="00A02B6A">
        <w:rPr>
          <w:shd w:val="clear" w:color="auto" w:fill="FFFFFF"/>
        </w:rPr>
        <w:t>технології</w:t>
      </w:r>
      <w:proofErr w:type="spellEnd"/>
      <w:r w:rsidRPr="00A02B6A">
        <w:rPr>
          <w:shd w:val="clear" w:color="auto" w:fill="FFFFFF"/>
        </w:rPr>
        <w:t>».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20. Творошенко, І. С., &amp; Шевченко, А. Р. </w:t>
      </w:r>
      <w:proofErr w:type="spellStart"/>
      <w:r w:rsidRPr="00A02B6A">
        <w:rPr>
          <w:shd w:val="clear" w:color="auto" w:fill="FFFFFF"/>
        </w:rPr>
        <w:t>Практичні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аспекти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застосування</w:t>
      </w:r>
      <w:proofErr w:type="spellEnd"/>
      <w:r w:rsidRPr="00A02B6A">
        <w:rPr>
          <w:shd w:val="clear" w:color="auto" w:fill="FFFFFF"/>
        </w:rPr>
        <w:t xml:space="preserve"> геоінформаційного </w:t>
      </w:r>
      <w:proofErr w:type="spellStart"/>
      <w:r w:rsidRPr="00A02B6A">
        <w:rPr>
          <w:shd w:val="clear" w:color="auto" w:fill="FFFFFF"/>
        </w:rPr>
        <w:t>аналізу</w:t>
      </w:r>
      <w:proofErr w:type="spellEnd"/>
      <w:r w:rsidRPr="00A02B6A">
        <w:rPr>
          <w:shd w:val="clear" w:color="auto" w:fill="FFFFFF"/>
        </w:rPr>
        <w:t xml:space="preserve"> для </w:t>
      </w:r>
      <w:proofErr w:type="spellStart"/>
      <w:r w:rsidRPr="00A02B6A">
        <w:rPr>
          <w:shd w:val="clear" w:color="auto" w:fill="FFFFFF"/>
        </w:rPr>
        <w:t>забезпечення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раціонального</w:t>
      </w:r>
      <w:proofErr w:type="spellEnd"/>
      <w:r w:rsidRPr="00A02B6A">
        <w:rPr>
          <w:shd w:val="clear" w:color="auto" w:fill="FFFFFF"/>
        </w:rPr>
        <w:t xml:space="preserve"> благоустрою </w:t>
      </w:r>
      <w:proofErr w:type="spellStart"/>
      <w:r w:rsidRPr="00A02B6A">
        <w:rPr>
          <w:shd w:val="clear" w:color="auto" w:fill="FFFFFF"/>
        </w:rPr>
        <w:t>міста</w:t>
      </w:r>
      <w:proofErr w:type="spellEnd"/>
      <w:r w:rsidRPr="00A02B6A">
        <w:rPr>
          <w:shd w:val="clear" w:color="auto" w:fill="FFFFFF"/>
        </w:rPr>
        <w:t xml:space="preserve"> </w:t>
      </w:r>
      <w:proofErr w:type="gramStart"/>
      <w:r w:rsidRPr="00A02B6A">
        <w:rPr>
          <w:shd w:val="clear" w:color="auto" w:fill="FFFFFF"/>
        </w:rPr>
        <w:t>С</w:t>
      </w:r>
      <w:proofErr w:type="gramEnd"/>
      <w:r w:rsidRPr="00A02B6A">
        <w:rPr>
          <w:shd w:val="clear" w:color="auto" w:fill="FFFFFF"/>
        </w:rPr>
        <w:t>євєродонецька.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21. Творошенко, І. С. (2017). Конспект </w:t>
      </w:r>
      <w:proofErr w:type="spellStart"/>
      <w:r w:rsidRPr="00A02B6A">
        <w:rPr>
          <w:shd w:val="clear" w:color="auto" w:fill="FFFFFF"/>
        </w:rPr>
        <w:t>лекцій</w:t>
      </w:r>
      <w:proofErr w:type="spellEnd"/>
      <w:r w:rsidRPr="00A02B6A">
        <w:rPr>
          <w:shd w:val="clear" w:color="auto" w:fill="FFFFFF"/>
        </w:rPr>
        <w:t xml:space="preserve"> з </w:t>
      </w:r>
      <w:proofErr w:type="spellStart"/>
      <w:r w:rsidRPr="00A02B6A">
        <w:rPr>
          <w:shd w:val="clear" w:color="auto" w:fill="FFFFFF"/>
        </w:rPr>
        <w:t>дисципліни</w:t>
      </w:r>
      <w:proofErr w:type="spellEnd"/>
      <w:r w:rsidRPr="00A02B6A">
        <w:rPr>
          <w:shd w:val="clear" w:color="auto" w:fill="FFFFFF"/>
        </w:rPr>
        <w:t xml:space="preserve"> «Геоінформаційні </w:t>
      </w:r>
      <w:proofErr w:type="spellStart"/>
      <w:r w:rsidRPr="00A02B6A">
        <w:rPr>
          <w:shd w:val="clear" w:color="auto" w:fill="FFFFFF"/>
        </w:rPr>
        <w:t>системи</w:t>
      </w:r>
      <w:proofErr w:type="spellEnd"/>
      <w:r w:rsidRPr="00A02B6A">
        <w:rPr>
          <w:shd w:val="clear" w:color="auto" w:fill="FFFFFF"/>
        </w:rPr>
        <w:t xml:space="preserve"> в </w:t>
      </w:r>
      <w:proofErr w:type="spellStart"/>
      <w:r w:rsidRPr="00A02B6A">
        <w:rPr>
          <w:shd w:val="clear" w:color="auto" w:fill="FFFFFF"/>
        </w:rPr>
        <w:t>управлінні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територіями</w:t>
      </w:r>
      <w:proofErr w:type="spellEnd"/>
      <w:proofErr w:type="gramStart"/>
      <w:r w:rsidRPr="00A02B6A">
        <w:rPr>
          <w:shd w:val="clear" w:color="auto" w:fill="FFFFFF"/>
        </w:rPr>
        <w:t>»(</w:t>
      </w:r>
      <w:proofErr w:type="gramEnd"/>
      <w:r w:rsidRPr="00A02B6A">
        <w:rPr>
          <w:shd w:val="clear" w:color="auto" w:fill="FFFFFF"/>
        </w:rPr>
        <w:t xml:space="preserve">для </w:t>
      </w:r>
      <w:proofErr w:type="spellStart"/>
      <w:r w:rsidRPr="00A02B6A">
        <w:rPr>
          <w:shd w:val="clear" w:color="auto" w:fill="FFFFFF"/>
        </w:rPr>
        <w:t>студентів</w:t>
      </w:r>
      <w:proofErr w:type="spellEnd"/>
      <w:r w:rsidRPr="00A02B6A">
        <w:rPr>
          <w:shd w:val="clear" w:color="auto" w:fill="FFFFFF"/>
        </w:rPr>
        <w:t xml:space="preserve"> 5 курсу </w:t>
      </w:r>
      <w:proofErr w:type="spellStart"/>
      <w:r w:rsidRPr="00A02B6A">
        <w:rPr>
          <w:shd w:val="clear" w:color="auto" w:fill="FFFFFF"/>
        </w:rPr>
        <w:t>денної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форми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навчання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спеціальностей</w:t>
      </w:r>
      <w:proofErr w:type="spellEnd"/>
      <w:r w:rsidRPr="00A02B6A">
        <w:rPr>
          <w:shd w:val="clear" w:color="auto" w:fill="FFFFFF"/>
        </w:rPr>
        <w:t xml:space="preserve"> 7.08010105–Геоінформаційні </w:t>
      </w:r>
      <w:proofErr w:type="spellStart"/>
      <w:r w:rsidRPr="00A02B6A">
        <w:rPr>
          <w:shd w:val="clear" w:color="auto" w:fill="FFFFFF"/>
        </w:rPr>
        <w:t>системи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технології</w:t>
      </w:r>
      <w:proofErr w:type="spellEnd"/>
      <w:r w:rsidRPr="00A02B6A">
        <w:rPr>
          <w:shd w:val="clear" w:color="auto" w:fill="FFFFFF"/>
        </w:rPr>
        <w:t xml:space="preserve">, 8.08010105–Геоінформаційні </w:t>
      </w:r>
      <w:proofErr w:type="spellStart"/>
      <w:r w:rsidRPr="00A02B6A">
        <w:rPr>
          <w:shd w:val="clear" w:color="auto" w:fill="FFFFFF"/>
        </w:rPr>
        <w:t>системи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технології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студентів</w:t>
      </w:r>
      <w:proofErr w:type="spellEnd"/>
      <w:r w:rsidRPr="00A02B6A">
        <w:rPr>
          <w:shd w:val="clear" w:color="auto" w:fill="FFFFFF"/>
        </w:rPr>
        <w:t xml:space="preserve"> 6 курсу </w:t>
      </w:r>
      <w:proofErr w:type="spellStart"/>
      <w:r w:rsidRPr="00A02B6A">
        <w:rPr>
          <w:shd w:val="clear" w:color="auto" w:fill="FFFFFF"/>
        </w:rPr>
        <w:t>заочної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форми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навчання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спеціальності</w:t>
      </w:r>
      <w:proofErr w:type="spellEnd"/>
      <w:r w:rsidRPr="00A02B6A">
        <w:rPr>
          <w:shd w:val="clear" w:color="auto" w:fill="FFFFFF"/>
        </w:rPr>
        <w:t xml:space="preserve"> 7.08010105–Геоінформаційні </w:t>
      </w:r>
      <w:proofErr w:type="spellStart"/>
      <w:r w:rsidRPr="00A02B6A">
        <w:rPr>
          <w:shd w:val="clear" w:color="auto" w:fill="FFFFFF"/>
        </w:rPr>
        <w:t>системи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технології</w:t>
      </w:r>
      <w:proofErr w:type="spellEnd"/>
      <w:r w:rsidRPr="00A02B6A">
        <w:rPr>
          <w:shd w:val="clear" w:color="auto" w:fill="FFFFFF"/>
        </w:rPr>
        <w:t>).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22. Творошенко, І. С. Конспект </w:t>
      </w:r>
      <w:proofErr w:type="spellStart"/>
      <w:r w:rsidRPr="00A02B6A">
        <w:rPr>
          <w:shd w:val="clear" w:color="auto" w:fill="FFFFFF"/>
        </w:rPr>
        <w:t>лекцій</w:t>
      </w:r>
      <w:proofErr w:type="spellEnd"/>
      <w:r w:rsidRPr="00A02B6A">
        <w:rPr>
          <w:shd w:val="clear" w:color="auto" w:fill="FFFFFF"/>
        </w:rPr>
        <w:t xml:space="preserve"> з </w:t>
      </w:r>
      <w:proofErr w:type="spellStart"/>
      <w:r w:rsidRPr="00A02B6A">
        <w:rPr>
          <w:shd w:val="clear" w:color="auto" w:fill="FFFFFF"/>
        </w:rPr>
        <w:t>дисципліни</w:t>
      </w:r>
      <w:proofErr w:type="spellEnd"/>
      <w:r w:rsidRPr="00A02B6A">
        <w:rPr>
          <w:shd w:val="clear" w:color="auto" w:fill="FFFFFF"/>
        </w:rPr>
        <w:t xml:space="preserve"> «Геоінформаційні </w:t>
      </w:r>
      <w:proofErr w:type="spellStart"/>
      <w:r w:rsidRPr="00A02B6A">
        <w:rPr>
          <w:shd w:val="clear" w:color="auto" w:fill="FFFFFF"/>
        </w:rPr>
        <w:t>системи</w:t>
      </w:r>
      <w:proofErr w:type="spellEnd"/>
      <w:r w:rsidRPr="00A02B6A">
        <w:rPr>
          <w:shd w:val="clear" w:color="auto" w:fill="FFFFFF"/>
        </w:rPr>
        <w:t xml:space="preserve"> в задачах </w:t>
      </w:r>
      <w:proofErr w:type="spellStart"/>
      <w:r w:rsidRPr="00A02B6A">
        <w:rPr>
          <w:shd w:val="clear" w:color="auto" w:fill="FFFFFF"/>
        </w:rPr>
        <w:t>моніторингу</w:t>
      </w:r>
      <w:proofErr w:type="spellEnd"/>
      <w:r w:rsidRPr="00A02B6A">
        <w:rPr>
          <w:shd w:val="clear" w:color="auto" w:fill="FFFFFF"/>
        </w:rPr>
        <w:t xml:space="preserve">» для </w:t>
      </w:r>
      <w:proofErr w:type="spellStart"/>
      <w:r w:rsidRPr="00A02B6A">
        <w:rPr>
          <w:shd w:val="clear" w:color="auto" w:fill="FFFFFF"/>
        </w:rPr>
        <w:t>студентів</w:t>
      </w:r>
      <w:proofErr w:type="spellEnd"/>
      <w:r w:rsidRPr="00A02B6A">
        <w:rPr>
          <w:shd w:val="clear" w:color="auto" w:fill="FFFFFF"/>
        </w:rPr>
        <w:t xml:space="preserve"> 1 курсу </w:t>
      </w:r>
      <w:proofErr w:type="spellStart"/>
      <w:r w:rsidRPr="00A02B6A">
        <w:rPr>
          <w:shd w:val="clear" w:color="auto" w:fill="FFFFFF"/>
        </w:rPr>
        <w:t>денної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форми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навчання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спеціальності</w:t>
      </w:r>
      <w:proofErr w:type="spellEnd"/>
      <w:r w:rsidRPr="00A02B6A">
        <w:rPr>
          <w:shd w:val="clear" w:color="auto" w:fill="FFFFFF"/>
        </w:rPr>
        <w:t xml:space="preserve"> 193–</w:t>
      </w:r>
      <w:proofErr w:type="spellStart"/>
      <w:r w:rsidRPr="00A02B6A">
        <w:rPr>
          <w:shd w:val="clear" w:color="auto" w:fill="FFFFFF"/>
        </w:rPr>
        <w:t>Геодезія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землеустрій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спеціалізації</w:t>
      </w:r>
      <w:proofErr w:type="spellEnd"/>
      <w:r w:rsidRPr="00A02B6A">
        <w:rPr>
          <w:shd w:val="clear" w:color="auto" w:fill="FFFFFF"/>
        </w:rPr>
        <w:t xml:space="preserve"> (</w:t>
      </w:r>
      <w:proofErr w:type="spellStart"/>
      <w:r w:rsidRPr="00A02B6A">
        <w:rPr>
          <w:shd w:val="clear" w:color="auto" w:fill="FFFFFF"/>
        </w:rPr>
        <w:t>освітньої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програми</w:t>
      </w:r>
      <w:proofErr w:type="spellEnd"/>
      <w:r w:rsidRPr="00A02B6A">
        <w:rPr>
          <w:shd w:val="clear" w:color="auto" w:fill="FFFFFF"/>
        </w:rPr>
        <w:t>)</w:t>
      </w:r>
      <w:proofErr w:type="gramStart"/>
      <w:r w:rsidRPr="00A02B6A">
        <w:rPr>
          <w:shd w:val="clear" w:color="auto" w:fill="FFFFFF"/>
        </w:rPr>
        <w:t>«Г</w:t>
      </w:r>
      <w:proofErr w:type="gramEnd"/>
      <w:r w:rsidRPr="00A02B6A">
        <w:rPr>
          <w:shd w:val="clear" w:color="auto" w:fill="FFFFFF"/>
        </w:rPr>
        <w:t xml:space="preserve">еоінформаційні </w:t>
      </w:r>
      <w:proofErr w:type="spellStart"/>
      <w:r w:rsidRPr="00A02B6A">
        <w:rPr>
          <w:shd w:val="clear" w:color="auto" w:fill="FFFFFF"/>
        </w:rPr>
        <w:t>системи</w:t>
      </w:r>
      <w:proofErr w:type="spellEnd"/>
      <w:r w:rsidRPr="00A02B6A">
        <w:rPr>
          <w:shd w:val="clear" w:color="auto" w:fill="FFFFFF"/>
        </w:rPr>
        <w:t xml:space="preserve"> і </w:t>
      </w:r>
      <w:proofErr w:type="spellStart"/>
      <w:r w:rsidRPr="00A02B6A">
        <w:rPr>
          <w:shd w:val="clear" w:color="auto" w:fill="FFFFFF"/>
        </w:rPr>
        <w:t>технології</w:t>
      </w:r>
      <w:proofErr w:type="spellEnd"/>
      <w:r w:rsidRPr="00A02B6A">
        <w:rPr>
          <w:shd w:val="clear" w:color="auto" w:fill="FFFFFF"/>
        </w:rPr>
        <w:t>».</w:t>
      </w:r>
    </w:p>
    <w:p w:rsidR="00EA2A86" w:rsidRPr="00A02B6A" w:rsidRDefault="00EA2A86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23. Творошенко, І. С. (2015). Конспект </w:t>
      </w:r>
      <w:proofErr w:type="spellStart"/>
      <w:r w:rsidRPr="00A02B6A">
        <w:rPr>
          <w:shd w:val="clear" w:color="auto" w:fill="FFFFFF"/>
        </w:rPr>
        <w:t>лекцій</w:t>
      </w:r>
      <w:proofErr w:type="spellEnd"/>
      <w:r w:rsidRPr="00A02B6A">
        <w:rPr>
          <w:shd w:val="clear" w:color="auto" w:fill="FFFFFF"/>
        </w:rPr>
        <w:t xml:space="preserve"> з </w:t>
      </w:r>
      <w:proofErr w:type="spellStart"/>
      <w:r w:rsidRPr="00A02B6A">
        <w:rPr>
          <w:shd w:val="clear" w:color="auto" w:fill="FFFFFF"/>
        </w:rPr>
        <w:t>дисципліни</w:t>
      </w:r>
      <w:proofErr w:type="spellEnd"/>
      <w:r w:rsidRPr="00A02B6A">
        <w:rPr>
          <w:shd w:val="clear" w:color="auto" w:fill="FFFFFF"/>
        </w:rPr>
        <w:t xml:space="preserve"> «</w:t>
      </w:r>
      <w:proofErr w:type="spellStart"/>
      <w:r w:rsidRPr="00A02B6A">
        <w:rPr>
          <w:shd w:val="clear" w:color="auto" w:fill="FFFFFF"/>
        </w:rPr>
        <w:t>Основи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моделювання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складних</w:t>
      </w:r>
      <w:proofErr w:type="spellEnd"/>
      <w:r w:rsidRPr="00A02B6A">
        <w:rPr>
          <w:shd w:val="clear" w:color="auto" w:fill="FFFFFF"/>
        </w:rPr>
        <w:t xml:space="preserve"> систем</w:t>
      </w:r>
      <w:proofErr w:type="gramStart"/>
      <w:r w:rsidRPr="00A02B6A">
        <w:rPr>
          <w:shd w:val="clear" w:color="auto" w:fill="FFFFFF"/>
        </w:rPr>
        <w:t>»(</w:t>
      </w:r>
      <w:proofErr w:type="gramEnd"/>
      <w:r w:rsidRPr="00A02B6A">
        <w:rPr>
          <w:shd w:val="clear" w:color="auto" w:fill="FFFFFF"/>
        </w:rPr>
        <w:t xml:space="preserve">для </w:t>
      </w:r>
      <w:proofErr w:type="spellStart"/>
      <w:r w:rsidRPr="00A02B6A">
        <w:rPr>
          <w:shd w:val="clear" w:color="auto" w:fill="FFFFFF"/>
        </w:rPr>
        <w:t>студентів</w:t>
      </w:r>
      <w:proofErr w:type="spellEnd"/>
      <w:r w:rsidRPr="00A02B6A">
        <w:rPr>
          <w:shd w:val="clear" w:color="auto" w:fill="FFFFFF"/>
        </w:rPr>
        <w:t xml:space="preserve"> 2 курсу </w:t>
      </w:r>
      <w:proofErr w:type="spellStart"/>
      <w:r w:rsidRPr="00A02B6A">
        <w:rPr>
          <w:shd w:val="clear" w:color="auto" w:fill="FFFFFF"/>
        </w:rPr>
        <w:t>заочної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форми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навчання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напряму</w:t>
      </w:r>
      <w:proofErr w:type="spellEnd"/>
      <w:r w:rsidRPr="00A02B6A">
        <w:rPr>
          <w:shd w:val="clear" w:color="auto" w:fill="FFFFFF"/>
        </w:rPr>
        <w:t xml:space="preserve"> </w:t>
      </w:r>
      <w:proofErr w:type="spellStart"/>
      <w:r w:rsidRPr="00A02B6A">
        <w:rPr>
          <w:shd w:val="clear" w:color="auto" w:fill="FFFFFF"/>
        </w:rPr>
        <w:t>підготовки</w:t>
      </w:r>
      <w:proofErr w:type="spellEnd"/>
      <w:r w:rsidRPr="00A02B6A">
        <w:rPr>
          <w:shd w:val="clear" w:color="auto" w:fill="FFFFFF"/>
        </w:rPr>
        <w:t xml:space="preserve"> 6.080101–</w:t>
      </w:r>
      <w:proofErr w:type="spellStart"/>
      <w:r w:rsidRPr="00A02B6A">
        <w:rPr>
          <w:shd w:val="clear" w:color="auto" w:fill="FFFFFF"/>
        </w:rPr>
        <w:t>Геодезія</w:t>
      </w:r>
      <w:proofErr w:type="spellEnd"/>
      <w:r w:rsidRPr="00A02B6A">
        <w:rPr>
          <w:shd w:val="clear" w:color="auto" w:fill="FFFFFF"/>
        </w:rPr>
        <w:t xml:space="preserve">, </w:t>
      </w:r>
      <w:proofErr w:type="spellStart"/>
      <w:r w:rsidRPr="00A02B6A">
        <w:rPr>
          <w:shd w:val="clear" w:color="auto" w:fill="FFFFFF"/>
        </w:rPr>
        <w:t>картографія</w:t>
      </w:r>
      <w:proofErr w:type="spellEnd"/>
      <w:r w:rsidRPr="00A02B6A">
        <w:rPr>
          <w:shd w:val="clear" w:color="auto" w:fill="FFFFFF"/>
        </w:rPr>
        <w:t xml:space="preserve"> та </w:t>
      </w:r>
      <w:proofErr w:type="spellStart"/>
      <w:r w:rsidRPr="00A02B6A">
        <w:rPr>
          <w:shd w:val="clear" w:color="auto" w:fill="FFFFFF"/>
        </w:rPr>
        <w:t>землеустрій</w:t>
      </w:r>
      <w:proofErr w:type="spellEnd"/>
      <w:r w:rsidRPr="00A02B6A">
        <w:rPr>
          <w:shd w:val="clear" w:color="auto" w:fill="FFFFFF"/>
        </w:rPr>
        <w:t>).</w:t>
      </w:r>
    </w:p>
    <w:p w:rsidR="00EA2A86" w:rsidRDefault="00EA2A86" w:rsidP="00A02B6A">
      <w:pPr>
        <w:spacing w:line="360" w:lineRule="auto"/>
        <w:ind w:firstLine="709"/>
        <w:jc w:val="both"/>
        <w:rPr>
          <w:shd w:val="clear" w:color="auto" w:fill="FFFFFF"/>
          <w:lang w:val="uk-UA"/>
        </w:rPr>
      </w:pPr>
      <w:r w:rsidRPr="00A02B6A">
        <w:rPr>
          <w:shd w:val="clear" w:color="auto" w:fill="FFFFFF"/>
        </w:rPr>
        <w:t>24. Творошенко, И. С., Мгеброва, В. Р., &amp; Белый, В. В. (2015). Практические аспекты применения современных геоинформационных систем для создания муниципальной геоинформационной системы города Харькова. </w:t>
      </w:r>
      <w:proofErr w:type="spellStart"/>
      <w:r w:rsidRPr="00A02B6A">
        <w:rPr>
          <w:i/>
          <w:iCs/>
          <w:shd w:val="clear" w:color="auto" w:fill="FFFFFF"/>
        </w:rPr>
        <w:t>Системи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обробки</w:t>
      </w:r>
      <w:proofErr w:type="spellEnd"/>
      <w:r w:rsidRPr="00A02B6A">
        <w:rPr>
          <w:i/>
          <w:iCs/>
          <w:shd w:val="clear" w:color="auto" w:fill="FFFFFF"/>
        </w:rPr>
        <w:t xml:space="preserve"> </w:t>
      </w:r>
      <w:proofErr w:type="spellStart"/>
      <w:r w:rsidRPr="00A02B6A">
        <w:rPr>
          <w:i/>
          <w:iCs/>
          <w:shd w:val="clear" w:color="auto" w:fill="FFFFFF"/>
        </w:rPr>
        <w:t>інформації</w:t>
      </w:r>
      <w:proofErr w:type="spellEnd"/>
      <w:r w:rsidRPr="00A02B6A">
        <w:rPr>
          <w:shd w:val="clear" w:color="auto" w:fill="FFFFFF"/>
        </w:rPr>
        <w:t>, (7), 65-70.</w:t>
      </w:r>
    </w:p>
    <w:p w:rsidR="00A02B6A" w:rsidRPr="00A02B6A" w:rsidRDefault="00A02B6A" w:rsidP="00A02B6A">
      <w:pPr>
        <w:spacing w:line="360" w:lineRule="auto"/>
        <w:jc w:val="both"/>
        <w:rPr>
          <w:shd w:val="clear" w:color="auto" w:fill="FFFFFF"/>
          <w:lang w:val="uk-UA"/>
        </w:rPr>
      </w:pPr>
    </w:p>
    <w:p w:rsidR="00EA2A86" w:rsidRPr="00DC79F0" w:rsidRDefault="00EA2A86" w:rsidP="00A02B6A">
      <w:pPr>
        <w:spacing w:line="360" w:lineRule="auto"/>
        <w:ind w:firstLine="709"/>
        <w:jc w:val="both"/>
        <w:rPr>
          <w:shd w:val="clear" w:color="auto" w:fill="FFFFFF"/>
          <w:lang w:val="uk-UA"/>
        </w:rPr>
      </w:pPr>
      <w:r w:rsidRPr="00DC79F0">
        <w:rPr>
          <w:shd w:val="clear" w:color="auto" w:fill="FFFFFF"/>
          <w:lang w:val="uk-UA"/>
        </w:rPr>
        <w:lastRenderedPageBreak/>
        <w:t xml:space="preserve">25. Кучеренко, Є. І., Глушенкова, І. С., &amp; Творошенко, І. С. Методичні вказівки до виконання лабораторних, розрахунково-графічних та самостійних робіт з дисципліни «Планування та управління </w:t>
      </w:r>
      <w:proofErr w:type="spellStart"/>
      <w:r w:rsidRPr="00DC79F0">
        <w:rPr>
          <w:shd w:val="clear" w:color="auto" w:fill="FFFFFF"/>
          <w:lang w:val="uk-UA"/>
        </w:rPr>
        <w:t>ГІС-проектами</w:t>
      </w:r>
      <w:proofErr w:type="spellEnd"/>
      <w:r w:rsidRPr="00DC79F0">
        <w:rPr>
          <w:shd w:val="clear" w:color="auto" w:fill="FFFFFF"/>
          <w:lang w:val="uk-UA"/>
        </w:rPr>
        <w:t>»(для студентів 5 курсу денної форми навчання зі спеціальностей 7.08010105, 8.08010105 «Геоінформаційні системи і технології» та студентів 6 курсу заочної форми навчання зі спеціальності 7.08010105 «Геоінформаційні системи і технології»).</w:t>
      </w:r>
    </w:p>
    <w:p w:rsidR="004A428C" w:rsidRPr="00A02B6A" w:rsidRDefault="00B40505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26. </w:t>
      </w:r>
      <w:proofErr w:type="spellStart"/>
      <w:r w:rsidRPr="00A02B6A">
        <w:rPr>
          <w:shd w:val="clear" w:color="auto" w:fill="FFFFFF"/>
        </w:rPr>
        <w:t>Авалиани</w:t>
      </w:r>
      <w:proofErr w:type="spellEnd"/>
      <w:r w:rsidRPr="00A02B6A">
        <w:rPr>
          <w:shd w:val="clear" w:color="auto" w:fill="FFFFFF"/>
        </w:rPr>
        <w:t>, Г. В. (1988). </w:t>
      </w:r>
      <w:r w:rsidRPr="00A02B6A">
        <w:rPr>
          <w:i/>
          <w:iCs/>
          <w:shd w:val="clear" w:color="auto" w:fill="FFFFFF"/>
        </w:rPr>
        <w:t>Эвристические методы в распознавании образов</w:t>
      </w:r>
      <w:r w:rsidRPr="00A02B6A">
        <w:rPr>
          <w:shd w:val="clear" w:color="auto" w:fill="FFFFFF"/>
        </w:rPr>
        <w:t xml:space="preserve">. </w:t>
      </w:r>
      <w:proofErr w:type="spellStart"/>
      <w:r w:rsidRPr="00A02B6A">
        <w:rPr>
          <w:shd w:val="clear" w:color="auto" w:fill="FFFFFF"/>
        </w:rPr>
        <w:t>Мецниереба</w:t>
      </w:r>
      <w:proofErr w:type="spellEnd"/>
      <w:r w:rsidRPr="00A02B6A">
        <w:rPr>
          <w:shd w:val="clear" w:color="auto" w:fill="FFFFFF"/>
        </w:rPr>
        <w:t>.</w:t>
      </w:r>
    </w:p>
    <w:p w:rsidR="00B40505" w:rsidRPr="00A02B6A" w:rsidRDefault="00B40505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>27. Васильев, В. И. (1969). </w:t>
      </w:r>
      <w:r w:rsidRPr="00A02B6A">
        <w:rPr>
          <w:i/>
          <w:iCs/>
          <w:shd w:val="clear" w:color="auto" w:fill="FFFFFF"/>
        </w:rPr>
        <w:t>Распознающие системы: справочник</w:t>
      </w:r>
      <w:r w:rsidRPr="00A02B6A">
        <w:rPr>
          <w:shd w:val="clear" w:color="auto" w:fill="FFFFFF"/>
        </w:rPr>
        <w:t xml:space="preserve">. </w:t>
      </w:r>
      <w:proofErr w:type="spellStart"/>
      <w:r w:rsidRPr="00A02B6A">
        <w:rPr>
          <w:shd w:val="clear" w:color="auto" w:fill="FFFFFF"/>
        </w:rPr>
        <w:t>Наукова</w:t>
      </w:r>
      <w:proofErr w:type="spellEnd"/>
      <w:r w:rsidRPr="00A02B6A">
        <w:rPr>
          <w:shd w:val="clear" w:color="auto" w:fill="FFFFFF"/>
        </w:rPr>
        <w:t xml:space="preserve"> думка.</w:t>
      </w:r>
    </w:p>
    <w:p w:rsidR="00B40505" w:rsidRPr="00A02B6A" w:rsidRDefault="00B40505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28. </w:t>
      </w:r>
      <w:proofErr w:type="spellStart"/>
      <w:r w:rsidRPr="00A02B6A">
        <w:rPr>
          <w:shd w:val="clear" w:color="auto" w:fill="FFFFFF"/>
        </w:rPr>
        <w:t>Верхаген</w:t>
      </w:r>
      <w:proofErr w:type="spellEnd"/>
      <w:r w:rsidRPr="00A02B6A">
        <w:rPr>
          <w:shd w:val="clear" w:color="auto" w:fill="FFFFFF"/>
        </w:rPr>
        <w:t xml:space="preserve">, К., </w:t>
      </w:r>
      <w:proofErr w:type="spellStart"/>
      <w:r w:rsidRPr="00A02B6A">
        <w:rPr>
          <w:shd w:val="clear" w:color="auto" w:fill="FFFFFF"/>
        </w:rPr>
        <w:t>Дейн</w:t>
      </w:r>
      <w:proofErr w:type="spellEnd"/>
      <w:r w:rsidRPr="00A02B6A">
        <w:rPr>
          <w:shd w:val="clear" w:color="auto" w:fill="FFFFFF"/>
        </w:rPr>
        <w:t xml:space="preserve">, Р., </w:t>
      </w:r>
      <w:proofErr w:type="spellStart"/>
      <w:r w:rsidRPr="00A02B6A">
        <w:rPr>
          <w:shd w:val="clear" w:color="auto" w:fill="FFFFFF"/>
        </w:rPr>
        <w:t>Грун</w:t>
      </w:r>
      <w:proofErr w:type="spellEnd"/>
      <w:r w:rsidRPr="00A02B6A">
        <w:rPr>
          <w:shd w:val="clear" w:color="auto" w:fill="FFFFFF"/>
        </w:rPr>
        <w:t xml:space="preserve">, Ф., </w:t>
      </w:r>
      <w:proofErr w:type="spellStart"/>
      <w:r w:rsidRPr="00A02B6A">
        <w:rPr>
          <w:shd w:val="clear" w:color="auto" w:fill="FFFFFF"/>
        </w:rPr>
        <w:t>Йостен</w:t>
      </w:r>
      <w:proofErr w:type="spellEnd"/>
      <w:r w:rsidRPr="00A02B6A">
        <w:rPr>
          <w:shd w:val="clear" w:color="auto" w:fill="FFFFFF"/>
        </w:rPr>
        <w:t>, Й., &amp;</w:t>
      </w:r>
      <w:proofErr w:type="spellStart"/>
      <w:r w:rsidRPr="00A02B6A">
        <w:rPr>
          <w:shd w:val="clear" w:color="auto" w:fill="FFFFFF"/>
        </w:rPr>
        <w:t>Вербек</w:t>
      </w:r>
      <w:proofErr w:type="spellEnd"/>
      <w:r w:rsidRPr="00A02B6A">
        <w:rPr>
          <w:shd w:val="clear" w:color="auto" w:fill="FFFFFF"/>
        </w:rPr>
        <w:t>, П. (1985). Распознавание образов: состояние и перспективы. </w:t>
      </w:r>
      <w:r w:rsidRPr="00A02B6A">
        <w:rPr>
          <w:i/>
          <w:iCs/>
          <w:shd w:val="clear" w:color="auto" w:fill="FFFFFF"/>
        </w:rPr>
        <w:t>М.: Радио и связь</w:t>
      </w:r>
      <w:r w:rsidRPr="00A02B6A">
        <w:rPr>
          <w:shd w:val="clear" w:color="auto" w:fill="FFFFFF"/>
        </w:rPr>
        <w:t>, 104.</w:t>
      </w:r>
    </w:p>
    <w:p w:rsidR="00B40505" w:rsidRPr="00A02B6A" w:rsidRDefault="00B40505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29. </w:t>
      </w:r>
      <w:proofErr w:type="spellStart"/>
      <w:r w:rsidRPr="00A02B6A">
        <w:rPr>
          <w:shd w:val="clear" w:color="auto" w:fill="FFFFFF"/>
        </w:rPr>
        <w:t>Геппенер</w:t>
      </w:r>
      <w:proofErr w:type="spellEnd"/>
      <w:r w:rsidRPr="00A02B6A">
        <w:rPr>
          <w:shd w:val="clear" w:color="auto" w:fill="FFFFFF"/>
        </w:rPr>
        <w:t xml:space="preserve">, В. В. (2000). Математическое обеспечение многоуровневых систем распознавания сигнальной информации в условиях априорной неопределенности: </w:t>
      </w:r>
      <w:proofErr w:type="spellStart"/>
      <w:r w:rsidRPr="00A02B6A">
        <w:rPr>
          <w:shd w:val="clear" w:color="auto" w:fill="FFFFFF"/>
        </w:rPr>
        <w:t>Дис</w:t>
      </w:r>
      <w:proofErr w:type="spellEnd"/>
      <w:r w:rsidRPr="00A02B6A">
        <w:rPr>
          <w:shd w:val="clear" w:color="auto" w:fill="FFFFFF"/>
        </w:rPr>
        <w:t>.… д-ра техн. наук: 05.13. 11. Санкт-</w:t>
      </w:r>
      <w:proofErr w:type="spellStart"/>
      <w:r w:rsidRPr="00A02B6A">
        <w:rPr>
          <w:shd w:val="clear" w:color="auto" w:fill="FFFFFF"/>
        </w:rPr>
        <w:t>Петербург</w:t>
      </w:r>
      <w:proofErr w:type="gramStart"/>
      <w:r w:rsidRPr="00A02B6A">
        <w:rPr>
          <w:shd w:val="clear" w:color="auto" w:fill="FFFFFF"/>
        </w:rPr>
        <w:t>.г</w:t>
      </w:r>
      <w:proofErr w:type="gramEnd"/>
      <w:r w:rsidRPr="00A02B6A">
        <w:rPr>
          <w:shd w:val="clear" w:color="auto" w:fill="FFFFFF"/>
        </w:rPr>
        <w:t>ос</w:t>
      </w:r>
      <w:proofErr w:type="spellEnd"/>
      <w:r w:rsidRPr="00A02B6A">
        <w:rPr>
          <w:shd w:val="clear" w:color="auto" w:fill="FFFFFF"/>
        </w:rPr>
        <w:t xml:space="preserve">. </w:t>
      </w:r>
      <w:proofErr w:type="spellStart"/>
      <w:r w:rsidRPr="00A02B6A">
        <w:rPr>
          <w:shd w:val="clear" w:color="auto" w:fill="FFFFFF"/>
        </w:rPr>
        <w:t>электротехн</w:t>
      </w:r>
      <w:proofErr w:type="spellEnd"/>
      <w:r w:rsidRPr="00A02B6A">
        <w:rPr>
          <w:shd w:val="clear" w:color="auto" w:fill="FFFFFF"/>
        </w:rPr>
        <w:t>. ун-т «ЛЭТИ». </w:t>
      </w:r>
      <w:r w:rsidRPr="00A02B6A">
        <w:rPr>
          <w:i/>
          <w:iCs/>
          <w:shd w:val="clear" w:color="auto" w:fill="FFFFFF"/>
        </w:rPr>
        <w:t>І3. ІІ Санкт-</w:t>
      </w:r>
      <w:proofErr w:type="spellStart"/>
      <w:r w:rsidRPr="00A02B6A">
        <w:rPr>
          <w:i/>
          <w:iCs/>
          <w:shd w:val="clear" w:color="auto" w:fill="FFFFFF"/>
        </w:rPr>
        <w:t>Петербург</w:t>
      </w:r>
      <w:proofErr w:type="gramStart"/>
      <w:r w:rsidRPr="00A02B6A">
        <w:rPr>
          <w:i/>
          <w:iCs/>
          <w:shd w:val="clear" w:color="auto" w:fill="FFFFFF"/>
        </w:rPr>
        <w:t>.г</w:t>
      </w:r>
      <w:proofErr w:type="gramEnd"/>
      <w:r w:rsidRPr="00A02B6A">
        <w:rPr>
          <w:i/>
          <w:iCs/>
          <w:shd w:val="clear" w:color="auto" w:fill="FFFFFF"/>
        </w:rPr>
        <w:t>ос</w:t>
      </w:r>
      <w:proofErr w:type="spellEnd"/>
      <w:r w:rsidRPr="00A02B6A">
        <w:rPr>
          <w:i/>
          <w:iCs/>
          <w:shd w:val="clear" w:color="auto" w:fill="FFFFFF"/>
        </w:rPr>
        <w:t xml:space="preserve">. </w:t>
      </w:r>
      <w:proofErr w:type="spellStart"/>
      <w:r w:rsidRPr="00A02B6A">
        <w:rPr>
          <w:i/>
          <w:iCs/>
          <w:shd w:val="clear" w:color="auto" w:fill="FFFFFF"/>
        </w:rPr>
        <w:t>электротехн</w:t>
      </w:r>
      <w:proofErr w:type="spellEnd"/>
      <w:r w:rsidRPr="00A02B6A">
        <w:rPr>
          <w:i/>
          <w:iCs/>
          <w:shd w:val="clear" w:color="auto" w:fill="FFFFFF"/>
        </w:rPr>
        <w:t>. ун-т" ЛЭТИ". СПб</w:t>
      </w:r>
      <w:r w:rsidRPr="00A02B6A">
        <w:rPr>
          <w:shd w:val="clear" w:color="auto" w:fill="FFFFFF"/>
        </w:rPr>
        <w:t>.</w:t>
      </w:r>
    </w:p>
    <w:p w:rsidR="00B40505" w:rsidRPr="00A02B6A" w:rsidRDefault="006E6895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30. </w:t>
      </w:r>
      <w:proofErr w:type="spellStart"/>
      <w:r w:rsidR="00B40505" w:rsidRPr="00A02B6A">
        <w:rPr>
          <w:shd w:val="clear" w:color="auto" w:fill="FFFFFF"/>
        </w:rPr>
        <w:t>Дорогов</w:t>
      </w:r>
      <w:proofErr w:type="spellEnd"/>
      <w:r w:rsidR="00B40505" w:rsidRPr="00A02B6A">
        <w:rPr>
          <w:shd w:val="clear" w:color="auto" w:fill="FFFFFF"/>
        </w:rPr>
        <w:t>, А. Ю. (2004). </w:t>
      </w:r>
      <w:r w:rsidR="00B40505" w:rsidRPr="00A02B6A">
        <w:rPr>
          <w:i/>
          <w:iCs/>
          <w:shd w:val="clear" w:color="auto" w:fill="FFFFFF"/>
        </w:rPr>
        <w:t xml:space="preserve">Методы многоуровневого проектирования быстродействующих модульных нейронных сетей прямого распространения на основе иерархических </w:t>
      </w:r>
      <w:proofErr w:type="spellStart"/>
      <w:r w:rsidR="00B40505" w:rsidRPr="00A02B6A">
        <w:rPr>
          <w:i/>
          <w:iCs/>
          <w:shd w:val="clear" w:color="auto" w:fill="FFFFFF"/>
        </w:rPr>
        <w:t>категорных</w:t>
      </w:r>
      <w:proofErr w:type="spellEnd"/>
      <w:r w:rsidR="00B40505" w:rsidRPr="00A02B6A">
        <w:rPr>
          <w:i/>
          <w:iCs/>
          <w:shd w:val="clear" w:color="auto" w:fill="FFFFFF"/>
        </w:rPr>
        <w:t xml:space="preserve"> моделей</w:t>
      </w:r>
      <w:r w:rsidR="00B40505" w:rsidRPr="00A02B6A">
        <w:rPr>
          <w:shd w:val="clear" w:color="auto" w:fill="FFFFFF"/>
        </w:rPr>
        <w:t> (</w:t>
      </w:r>
      <w:proofErr w:type="spellStart"/>
      <w:r w:rsidR="00B40505" w:rsidRPr="00A02B6A">
        <w:rPr>
          <w:shd w:val="clear" w:color="auto" w:fill="FFFFFF"/>
        </w:rPr>
        <w:t>Doctoraldissertation</w:t>
      </w:r>
      <w:proofErr w:type="spellEnd"/>
      <w:r w:rsidR="00B40505" w:rsidRPr="00A02B6A">
        <w:rPr>
          <w:shd w:val="clear" w:color="auto" w:fill="FFFFFF"/>
        </w:rPr>
        <w:t>, -</w:t>
      </w:r>
      <w:r w:rsidR="00EA2A86" w:rsidRPr="00A02B6A">
        <w:rPr>
          <w:shd w:val="clear" w:color="auto" w:fill="FFFFFF"/>
        </w:rPr>
        <w:t xml:space="preserve"> </w:t>
      </w:r>
      <w:proofErr w:type="spellStart"/>
      <w:r w:rsidR="00B40505" w:rsidRPr="00A02B6A">
        <w:rPr>
          <w:shd w:val="clear" w:color="auto" w:fill="FFFFFF"/>
        </w:rPr>
        <w:t>Санкт-Петербург</w:t>
      </w:r>
      <w:proofErr w:type="gramStart"/>
      <w:r w:rsidR="00B40505" w:rsidRPr="00A02B6A">
        <w:rPr>
          <w:shd w:val="clear" w:color="auto" w:fill="FFFFFF"/>
        </w:rPr>
        <w:t>:С</w:t>
      </w:r>
      <w:proofErr w:type="gramEnd"/>
      <w:r w:rsidR="00B40505" w:rsidRPr="00A02B6A">
        <w:rPr>
          <w:shd w:val="clear" w:color="auto" w:fill="FFFFFF"/>
        </w:rPr>
        <w:t>ПбГЭТУ</w:t>
      </w:r>
      <w:proofErr w:type="spellEnd"/>
      <w:r w:rsidR="00B40505" w:rsidRPr="00A02B6A">
        <w:rPr>
          <w:shd w:val="clear" w:color="auto" w:fill="FFFFFF"/>
        </w:rPr>
        <w:t>” ЛЭТИ”, 2004.-28 с).</w:t>
      </w:r>
    </w:p>
    <w:p w:rsidR="006E6895" w:rsidRPr="00A02B6A" w:rsidRDefault="006E6895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31. Дубров, А. М., </w:t>
      </w:r>
      <w:proofErr w:type="spellStart"/>
      <w:r w:rsidRPr="00A02B6A">
        <w:rPr>
          <w:shd w:val="clear" w:color="auto" w:fill="FFFFFF"/>
        </w:rPr>
        <w:t>Мхитарян</w:t>
      </w:r>
      <w:proofErr w:type="spellEnd"/>
      <w:r w:rsidRPr="00A02B6A">
        <w:rPr>
          <w:shd w:val="clear" w:color="auto" w:fill="FFFFFF"/>
        </w:rPr>
        <w:t>, В. С., &amp;</w:t>
      </w:r>
      <w:proofErr w:type="gramStart"/>
      <w:r w:rsidRPr="00A02B6A">
        <w:rPr>
          <w:shd w:val="clear" w:color="auto" w:fill="FFFFFF"/>
        </w:rPr>
        <w:t>Трошин</w:t>
      </w:r>
      <w:proofErr w:type="gramEnd"/>
      <w:r w:rsidRPr="00A02B6A">
        <w:rPr>
          <w:shd w:val="clear" w:color="auto" w:fill="FFFFFF"/>
        </w:rPr>
        <w:t>, Л. И. (2003). Многомерные статистические методы: учебник.</w:t>
      </w:r>
      <w:proofErr w:type="gramStart"/>
      <w:r w:rsidRPr="00A02B6A">
        <w:rPr>
          <w:shd w:val="clear" w:color="auto" w:fill="FFFFFF"/>
        </w:rPr>
        <w:t>—М</w:t>
      </w:r>
      <w:proofErr w:type="gramEnd"/>
      <w:r w:rsidRPr="00A02B6A">
        <w:rPr>
          <w:shd w:val="clear" w:color="auto" w:fill="FFFFFF"/>
        </w:rPr>
        <w:t>.: Финансы и статистика, 2011.—352 с.</w:t>
      </w:r>
    </w:p>
    <w:p w:rsidR="006E6895" w:rsidRPr="00A02B6A" w:rsidRDefault="006E6895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>32. Афанасьев, В. Н., &amp;</w:t>
      </w:r>
      <w:proofErr w:type="spellStart"/>
      <w:r w:rsidRPr="00A02B6A">
        <w:rPr>
          <w:shd w:val="clear" w:color="auto" w:fill="FFFFFF"/>
        </w:rPr>
        <w:t>Юзбашев</w:t>
      </w:r>
      <w:proofErr w:type="spellEnd"/>
      <w:r w:rsidRPr="00A02B6A">
        <w:rPr>
          <w:shd w:val="clear" w:color="auto" w:fill="FFFFFF"/>
        </w:rPr>
        <w:t>, М. М. (2001). Анализ временных рядов и прогнозирование. </w:t>
      </w:r>
      <w:r w:rsidRPr="00A02B6A">
        <w:rPr>
          <w:i/>
          <w:iCs/>
          <w:shd w:val="clear" w:color="auto" w:fill="FFFFFF"/>
        </w:rPr>
        <w:t>М.: Финансы и статистика</w:t>
      </w:r>
      <w:r w:rsidRPr="00A02B6A">
        <w:rPr>
          <w:shd w:val="clear" w:color="auto" w:fill="FFFFFF"/>
        </w:rPr>
        <w:t>, </w:t>
      </w:r>
      <w:r w:rsidRPr="00A02B6A">
        <w:rPr>
          <w:i/>
          <w:iCs/>
          <w:shd w:val="clear" w:color="auto" w:fill="FFFFFF"/>
        </w:rPr>
        <w:t>228</w:t>
      </w:r>
      <w:r w:rsidRPr="00A02B6A">
        <w:rPr>
          <w:shd w:val="clear" w:color="auto" w:fill="FFFFFF"/>
        </w:rPr>
        <w:t>, 2.</w:t>
      </w:r>
    </w:p>
    <w:p w:rsidR="006E6895" w:rsidRPr="00A02B6A" w:rsidRDefault="006E6895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33. </w:t>
      </w:r>
      <w:proofErr w:type="spellStart"/>
      <w:r w:rsidRPr="00A02B6A">
        <w:rPr>
          <w:shd w:val="clear" w:color="auto" w:fill="FFFFFF"/>
        </w:rPr>
        <w:t>Ашеров</w:t>
      </w:r>
      <w:proofErr w:type="spellEnd"/>
      <w:r w:rsidRPr="00A02B6A">
        <w:rPr>
          <w:shd w:val="clear" w:color="auto" w:fill="FFFFFF"/>
        </w:rPr>
        <w:t xml:space="preserve">, А. Т., &amp; Адаменко, А. Н. (1993). Информационно-управляющие человеко-машинные системы. Исследование, проектирование, испытания. Справочник/Под </w:t>
      </w:r>
      <w:proofErr w:type="spellStart"/>
      <w:r w:rsidRPr="00A02B6A">
        <w:rPr>
          <w:shd w:val="clear" w:color="auto" w:fill="FFFFFF"/>
        </w:rPr>
        <w:t>общ</w:t>
      </w:r>
      <w:proofErr w:type="gramStart"/>
      <w:r w:rsidRPr="00A02B6A">
        <w:rPr>
          <w:shd w:val="clear" w:color="auto" w:fill="FFFFFF"/>
        </w:rPr>
        <w:t>.р</w:t>
      </w:r>
      <w:proofErr w:type="gramEnd"/>
      <w:r w:rsidRPr="00A02B6A">
        <w:rPr>
          <w:shd w:val="clear" w:color="auto" w:fill="FFFFFF"/>
        </w:rPr>
        <w:t>ед</w:t>
      </w:r>
      <w:proofErr w:type="spellEnd"/>
      <w:r w:rsidRPr="00A02B6A">
        <w:rPr>
          <w:shd w:val="clear" w:color="auto" w:fill="FFFFFF"/>
        </w:rPr>
        <w:t>. </w:t>
      </w:r>
      <w:r w:rsidRPr="00A02B6A">
        <w:rPr>
          <w:i/>
          <w:iCs/>
          <w:shd w:val="clear" w:color="auto" w:fill="FFFFFF"/>
        </w:rPr>
        <w:t xml:space="preserve">АИ </w:t>
      </w:r>
      <w:proofErr w:type="spellStart"/>
      <w:r w:rsidRPr="00A02B6A">
        <w:rPr>
          <w:i/>
          <w:iCs/>
          <w:shd w:val="clear" w:color="auto" w:fill="FFFFFF"/>
        </w:rPr>
        <w:t>Губинского</w:t>
      </w:r>
      <w:proofErr w:type="spellEnd"/>
      <w:r w:rsidRPr="00A02B6A">
        <w:rPr>
          <w:i/>
          <w:iCs/>
          <w:shd w:val="clear" w:color="auto" w:fill="FFFFFF"/>
        </w:rPr>
        <w:t>, ВГ Евграфова</w:t>
      </w:r>
      <w:r w:rsidRPr="00A02B6A">
        <w:rPr>
          <w:shd w:val="clear" w:color="auto" w:fill="FFFFFF"/>
        </w:rPr>
        <w:t>.</w:t>
      </w:r>
    </w:p>
    <w:p w:rsidR="006E6895" w:rsidRPr="00A02B6A" w:rsidRDefault="006E6895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lastRenderedPageBreak/>
        <w:t xml:space="preserve">34. </w:t>
      </w:r>
      <w:proofErr w:type="spellStart"/>
      <w:r w:rsidRPr="00A02B6A">
        <w:rPr>
          <w:shd w:val="clear" w:color="auto" w:fill="FFFFFF"/>
        </w:rPr>
        <w:t>Кофман</w:t>
      </w:r>
      <w:proofErr w:type="spellEnd"/>
      <w:r w:rsidRPr="00A02B6A">
        <w:rPr>
          <w:shd w:val="clear" w:color="auto" w:fill="FFFFFF"/>
        </w:rPr>
        <w:t>, А. (1982). Введение в теорию нечетких множеств. </w:t>
      </w:r>
      <w:r w:rsidRPr="00A02B6A">
        <w:rPr>
          <w:i/>
          <w:iCs/>
          <w:shd w:val="clear" w:color="auto" w:fill="FFFFFF"/>
        </w:rPr>
        <w:t>М.: Радио и связь</w:t>
      </w:r>
      <w:r w:rsidRPr="00A02B6A">
        <w:rPr>
          <w:shd w:val="clear" w:color="auto" w:fill="FFFFFF"/>
        </w:rPr>
        <w:t>, </w:t>
      </w:r>
      <w:r w:rsidRPr="00A02B6A">
        <w:rPr>
          <w:i/>
          <w:iCs/>
          <w:shd w:val="clear" w:color="auto" w:fill="FFFFFF"/>
        </w:rPr>
        <w:t>432</w:t>
      </w:r>
      <w:r w:rsidRPr="00A02B6A">
        <w:rPr>
          <w:shd w:val="clear" w:color="auto" w:fill="FFFFFF"/>
        </w:rPr>
        <w:t>.</w:t>
      </w:r>
    </w:p>
    <w:p w:rsidR="006E6895" w:rsidRPr="00A02B6A" w:rsidRDefault="006E6895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>35. Круглов, В. В., &amp; Борисов, В. В. (2002). </w:t>
      </w:r>
      <w:r w:rsidRPr="00A02B6A">
        <w:rPr>
          <w:i/>
          <w:iCs/>
          <w:shd w:val="clear" w:color="auto" w:fill="FFFFFF"/>
        </w:rPr>
        <w:t>Искусственные нейронные сети. Теория и практика</w:t>
      </w:r>
      <w:r w:rsidRPr="00A02B6A">
        <w:rPr>
          <w:shd w:val="clear" w:color="auto" w:fill="FFFFFF"/>
        </w:rPr>
        <w:t>. М.: Горячая линия-Телеком.</w:t>
      </w:r>
    </w:p>
    <w:p w:rsidR="006E6895" w:rsidRPr="00A02B6A" w:rsidRDefault="006E6895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36. Лурье, И. К. Основы геоинформатики и создание ГИС: </w:t>
      </w:r>
      <w:proofErr w:type="spellStart"/>
      <w:r w:rsidRPr="00A02B6A">
        <w:rPr>
          <w:shd w:val="clear" w:color="auto" w:fill="FFFFFF"/>
        </w:rPr>
        <w:t>Учеб</w:t>
      </w:r>
      <w:proofErr w:type="gramStart"/>
      <w:r w:rsidRPr="00A02B6A">
        <w:rPr>
          <w:shd w:val="clear" w:color="auto" w:fill="FFFFFF"/>
        </w:rPr>
        <w:t>.п</w:t>
      </w:r>
      <w:proofErr w:type="gramEnd"/>
      <w:r w:rsidRPr="00A02B6A">
        <w:rPr>
          <w:shd w:val="clear" w:color="auto" w:fill="FFFFFF"/>
        </w:rPr>
        <w:t>особие</w:t>
      </w:r>
      <w:proofErr w:type="spellEnd"/>
      <w:r w:rsidRPr="00A02B6A">
        <w:rPr>
          <w:shd w:val="clear" w:color="auto" w:fill="FFFFFF"/>
        </w:rPr>
        <w:t>/</w:t>
      </w:r>
      <w:proofErr w:type="spellStart"/>
      <w:r w:rsidRPr="00A02B6A">
        <w:rPr>
          <w:shd w:val="clear" w:color="auto" w:fill="FFFFFF"/>
        </w:rPr>
        <w:t>Дистан-ционное</w:t>
      </w:r>
      <w:proofErr w:type="spellEnd"/>
      <w:r w:rsidRPr="00A02B6A">
        <w:rPr>
          <w:shd w:val="clear" w:color="auto" w:fill="FFFFFF"/>
        </w:rPr>
        <w:t xml:space="preserve"> зондирование и географические информационные системы.</w:t>
      </w:r>
    </w:p>
    <w:p w:rsidR="006E6895" w:rsidRPr="00A02B6A" w:rsidRDefault="006E6895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37. </w:t>
      </w:r>
      <w:proofErr w:type="spellStart"/>
      <w:r w:rsidRPr="00A02B6A">
        <w:rPr>
          <w:shd w:val="clear" w:color="auto" w:fill="FFFFFF"/>
        </w:rPr>
        <w:t>Мосалев</w:t>
      </w:r>
      <w:proofErr w:type="spellEnd"/>
      <w:r w:rsidRPr="00A02B6A">
        <w:rPr>
          <w:shd w:val="clear" w:color="auto" w:fill="FFFFFF"/>
        </w:rPr>
        <w:t xml:space="preserve">, В. (2000). Системы дистанционного наблюдения за полем боя на базе </w:t>
      </w:r>
      <w:proofErr w:type="spellStart"/>
      <w:r w:rsidRPr="00A02B6A">
        <w:rPr>
          <w:shd w:val="clear" w:color="auto" w:fill="FFFFFF"/>
        </w:rPr>
        <w:t>разведовательно</w:t>
      </w:r>
      <w:proofErr w:type="spellEnd"/>
      <w:r w:rsidRPr="00A02B6A">
        <w:rPr>
          <w:shd w:val="clear" w:color="auto" w:fill="FFFFFF"/>
        </w:rPr>
        <w:t>-сигнализационных приборов. </w:t>
      </w:r>
      <w:r w:rsidRPr="00A02B6A">
        <w:rPr>
          <w:i/>
          <w:iCs/>
          <w:shd w:val="clear" w:color="auto" w:fill="FFFFFF"/>
        </w:rPr>
        <w:t>Зарубежное военное обозрение</w:t>
      </w:r>
      <w:r w:rsidRPr="00A02B6A">
        <w:rPr>
          <w:shd w:val="clear" w:color="auto" w:fill="FFFFFF"/>
        </w:rPr>
        <w:t>, (2).</w:t>
      </w:r>
    </w:p>
    <w:p w:rsidR="006E6895" w:rsidRPr="00A02B6A" w:rsidRDefault="006E6895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>38. Орловский, С. А. (1981). </w:t>
      </w:r>
      <w:r w:rsidRPr="00A02B6A">
        <w:rPr>
          <w:i/>
          <w:iCs/>
          <w:shd w:val="clear" w:color="auto" w:fill="FFFFFF"/>
        </w:rPr>
        <w:t>Проблемы принятия решений при нечеткой исходной информации</w:t>
      </w:r>
      <w:r w:rsidRPr="00A02B6A">
        <w:rPr>
          <w:shd w:val="clear" w:color="auto" w:fill="FFFFFF"/>
        </w:rPr>
        <w:t>. Наука. Гл. ред. физ.-мат. лит.</w:t>
      </w:r>
    </w:p>
    <w:p w:rsidR="006E6895" w:rsidRPr="00A02B6A" w:rsidRDefault="006E6895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39. </w:t>
      </w:r>
      <w:r w:rsidR="00186469" w:rsidRPr="00A02B6A">
        <w:rPr>
          <w:shd w:val="clear" w:color="auto" w:fill="FFFFFF"/>
        </w:rPr>
        <w:t>Советов, Б. Я., &amp; Яковлев, С. А. (2012). </w:t>
      </w:r>
      <w:r w:rsidR="00186469" w:rsidRPr="00A02B6A">
        <w:rPr>
          <w:i/>
          <w:iCs/>
          <w:shd w:val="clear" w:color="auto" w:fill="FFFFFF"/>
        </w:rPr>
        <w:t>Моделирование систем</w:t>
      </w:r>
      <w:r w:rsidR="00186469" w:rsidRPr="00A02B6A">
        <w:rPr>
          <w:shd w:val="clear" w:color="auto" w:fill="FFFFFF"/>
        </w:rPr>
        <w:t>. Общество с ограниченной ответственностью Издательство ЮРАЙТ.</w:t>
      </w:r>
    </w:p>
    <w:p w:rsidR="00186469" w:rsidRPr="00A02B6A" w:rsidRDefault="00186469" w:rsidP="00A02B6A">
      <w:pPr>
        <w:spacing w:line="360" w:lineRule="auto"/>
        <w:ind w:firstLine="709"/>
        <w:jc w:val="both"/>
        <w:rPr>
          <w:shd w:val="clear" w:color="auto" w:fill="FFFFFF"/>
          <w:lang w:val="en-US"/>
        </w:rPr>
      </w:pPr>
      <w:r w:rsidRPr="001811CC">
        <w:rPr>
          <w:shd w:val="clear" w:color="auto" w:fill="FFFFFF"/>
          <w:lang w:val="en-US"/>
        </w:rPr>
        <w:t xml:space="preserve">40. </w:t>
      </w:r>
      <w:r w:rsidRPr="00A02B6A">
        <w:rPr>
          <w:shd w:val="clear" w:color="auto" w:fill="FFFFFF"/>
          <w:lang w:val="en-US"/>
        </w:rPr>
        <w:t>Trier</w:t>
      </w:r>
      <w:r w:rsidRPr="001811CC">
        <w:rPr>
          <w:shd w:val="clear" w:color="auto" w:fill="FFFFFF"/>
          <w:lang w:val="en-US"/>
        </w:rPr>
        <w:t xml:space="preserve">, </w:t>
      </w:r>
      <w:r w:rsidRPr="00A02B6A">
        <w:rPr>
          <w:shd w:val="clear" w:color="auto" w:fill="FFFFFF"/>
          <w:lang w:val="en-US"/>
        </w:rPr>
        <w:t>O</w:t>
      </w:r>
      <w:r w:rsidRPr="001811CC">
        <w:rPr>
          <w:shd w:val="clear" w:color="auto" w:fill="FFFFFF"/>
          <w:lang w:val="en-US"/>
        </w:rPr>
        <w:t xml:space="preserve">. </w:t>
      </w:r>
      <w:r w:rsidRPr="00A02B6A">
        <w:rPr>
          <w:shd w:val="clear" w:color="auto" w:fill="FFFFFF"/>
          <w:lang w:val="en-US"/>
        </w:rPr>
        <w:t>D</w:t>
      </w:r>
      <w:r w:rsidRPr="001811CC">
        <w:rPr>
          <w:shd w:val="clear" w:color="auto" w:fill="FFFFFF"/>
          <w:lang w:val="en-US"/>
        </w:rPr>
        <w:t xml:space="preserve">., </w:t>
      </w:r>
      <w:r w:rsidRPr="00A02B6A">
        <w:rPr>
          <w:shd w:val="clear" w:color="auto" w:fill="FFFFFF"/>
          <w:lang w:val="en-US"/>
        </w:rPr>
        <w:t>Jain</w:t>
      </w:r>
      <w:r w:rsidRPr="001811CC">
        <w:rPr>
          <w:shd w:val="clear" w:color="auto" w:fill="FFFFFF"/>
          <w:lang w:val="en-US"/>
        </w:rPr>
        <w:t xml:space="preserve">, </w:t>
      </w:r>
      <w:r w:rsidRPr="00A02B6A">
        <w:rPr>
          <w:shd w:val="clear" w:color="auto" w:fill="FFFFFF"/>
          <w:lang w:val="en-US"/>
        </w:rPr>
        <w:t>A</w:t>
      </w:r>
      <w:r w:rsidRPr="001811CC">
        <w:rPr>
          <w:shd w:val="clear" w:color="auto" w:fill="FFFFFF"/>
          <w:lang w:val="en-US"/>
        </w:rPr>
        <w:t xml:space="preserve">. </w:t>
      </w:r>
      <w:r w:rsidRPr="00A02B6A">
        <w:rPr>
          <w:shd w:val="clear" w:color="auto" w:fill="FFFFFF"/>
          <w:lang w:val="en-US"/>
        </w:rPr>
        <w:t>K</w:t>
      </w:r>
      <w:r w:rsidRPr="001811CC">
        <w:rPr>
          <w:shd w:val="clear" w:color="auto" w:fill="FFFFFF"/>
          <w:lang w:val="en-US"/>
        </w:rPr>
        <w:t>., &amp;</w:t>
      </w:r>
      <w:proofErr w:type="spellStart"/>
      <w:r w:rsidRPr="00A02B6A">
        <w:rPr>
          <w:shd w:val="clear" w:color="auto" w:fill="FFFFFF"/>
          <w:lang w:val="en-US"/>
        </w:rPr>
        <w:t>Taxt</w:t>
      </w:r>
      <w:proofErr w:type="spellEnd"/>
      <w:r w:rsidRPr="001811CC">
        <w:rPr>
          <w:shd w:val="clear" w:color="auto" w:fill="FFFFFF"/>
          <w:lang w:val="en-US"/>
        </w:rPr>
        <w:t xml:space="preserve">, </w:t>
      </w:r>
      <w:r w:rsidRPr="00A02B6A">
        <w:rPr>
          <w:shd w:val="clear" w:color="auto" w:fill="FFFFFF"/>
          <w:lang w:val="en-US"/>
        </w:rPr>
        <w:t>T</w:t>
      </w:r>
      <w:r w:rsidRPr="001811CC">
        <w:rPr>
          <w:shd w:val="clear" w:color="auto" w:fill="FFFFFF"/>
          <w:lang w:val="en-US"/>
        </w:rPr>
        <w:t xml:space="preserve">. (1996). </w:t>
      </w:r>
      <w:r w:rsidRPr="00A02B6A">
        <w:rPr>
          <w:shd w:val="clear" w:color="auto" w:fill="FFFFFF"/>
          <w:lang w:val="en-US"/>
        </w:rPr>
        <w:t>Feature extraction methods for character recognition-a survey. </w:t>
      </w:r>
      <w:proofErr w:type="spellStart"/>
      <w:r w:rsidRPr="00A02B6A">
        <w:rPr>
          <w:i/>
          <w:iCs/>
          <w:shd w:val="clear" w:color="auto" w:fill="FFFFFF"/>
        </w:rPr>
        <w:t>Patternrecognition</w:t>
      </w:r>
      <w:proofErr w:type="spellEnd"/>
      <w:r w:rsidRPr="00A02B6A">
        <w:rPr>
          <w:shd w:val="clear" w:color="auto" w:fill="FFFFFF"/>
        </w:rPr>
        <w:t>, </w:t>
      </w:r>
      <w:r w:rsidRPr="00A02B6A">
        <w:rPr>
          <w:i/>
          <w:iCs/>
          <w:shd w:val="clear" w:color="auto" w:fill="FFFFFF"/>
        </w:rPr>
        <w:t>29</w:t>
      </w:r>
      <w:r w:rsidRPr="00A02B6A">
        <w:rPr>
          <w:shd w:val="clear" w:color="auto" w:fill="FFFFFF"/>
        </w:rPr>
        <w:t>(4), 641-662.</w:t>
      </w:r>
    </w:p>
    <w:p w:rsidR="00186469" w:rsidRPr="00A02B6A" w:rsidRDefault="00186469" w:rsidP="00A02B6A">
      <w:pPr>
        <w:spacing w:line="360" w:lineRule="auto"/>
        <w:ind w:firstLine="709"/>
        <w:jc w:val="both"/>
        <w:rPr>
          <w:shd w:val="clear" w:color="auto" w:fill="FFFFFF"/>
        </w:rPr>
      </w:pPr>
      <w:r w:rsidRPr="00A02B6A">
        <w:rPr>
          <w:shd w:val="clear" w:color="auto" w:fill="FFFFFF"/>
        </w:rPr>
        <w:t xml:space="preserve">41. </w:t>
      </w:r>
      <w:proofErr w:type="gramStart"/>
      <w:r w:rsidRPr="00A02B6A">
        <w:rPr>
          <w:shd w:val="clear" w:color="auto" w:fill="FFFFFF"/>
        </w:rPr>
        <w:t>Дж</w:t>
      </w:r>
      <w:proofErr w:type="gramEnd"/>
      <w:r w:rsidRPr="00A02B6A">
        <w:rPr>
          <w:shd w:val="clear" w:color="auto" w:fill="FFFFFF"/>
        </w:rPr>
        <w:t>, Т., &amp; Гонсалес, Р. (1978). Принципы распознавания образов.</w:t>
      </w:r>
    </w:p>
    <w:p w:rsidR="00812EE6" w:rsidRPr="006F02F9" w:rsidRDefault="00812EE6" w:rsidP="006F02F9">
      <w:pPr>
        <w:pStyle w:val="a9"/>
        <w:ind w:firstLine="0"/>
        <w:jc w:val="center"/>
        <w:rPr>
          <w:sz w:val="2"/>
          <w:szCs w:val="2"/>
          <w:lang w:val="uk-UA"/>
        </w:rPr>
      </w:pPr>
      <w:bookmarkStart w:id="34" w:name="_GoBack"/>
      <w:bookmarkEnd w:id="34"/>
    </w:p>
    <w:sectPr w:rsidR="00812EE6" w:rsidRPr="006F02F9" w:rsidSect="00D437DB">
      <w:pgSz w:w="11906" w:h="16838" w:code="9"/>
      <w:pgMar w:top="1134" w:right="851" w:bottom="1134" w:left="1701" w:header="709" w:footer="851" w:gutter="0"/>
      <w:cols w:space="708"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13E51" w:rsidRDefault="00E13E51">
      <w:r>
        <w:separator/>
      </w:r>
    </w:p>
  </w:endnote>
  <w:endnote w:type="continuationSeparator" w:id="0">
    <w:p w:rsidR="00E13E51" w:rsidRDefault="00E13E5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4EB" w:rsidRDefault="00A604EB" w:rsidP="001335ED">
    <w:pPr>
      <w:pStyle w:val="ab"/>
      <w:framePr w:wrap="around" w:vAnchor="text" w:hAnchor="margin" w:xAlign="right" w:y="1"/>
      <w:rPr>
        <w:rStyle w:val="ad"/>
      </w:rPr>
    </w:pPr>
    <w:r>
      <w:rPr>
        <w:rStyle w:val="ad"/>
      </w:rPr>
      <w:fldChar w:fldCharType="begin"/>
    </w:r>
    <w:r>
      <w:rPr>
        <w:rStyle w:val="ad"/>
      </w:rPr>
      <w:instrText xml:space="preserve">PAGE  </w:instrText>
    </w:r>
    <w:r>
      <w:rPr>
        <w:rStyle w:val="ad"/>
      </w:rPr>
      <w:fldChar w:fldCharType="separate"/>
    </w:r>
    <w:r>
      <w:rPr>
        <w:rStyle w:val="ad"/>
        <w:noProof/>
      </w:rPr>
      <w:t>52</w:t>
    </w:r>
    <w:r>
      <w:rPr>
        <w:rStyle w:val="ad"/>
      </w:rPr>
      <w:fldChar w:fldCharType="end"/>
    </w:r>
  </w:p>
  <w:p w:rsidR="00A604EB" w:rsidRDefault="00A604EB" w:rsidP="00997F1F">
    <w:pPr>
      <w:pStyle w:val="ab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4EB" w:rsidRDefault="00A604EB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13E51" w:rsidRDefault="00E13E51">
      <w:r>
        <w:separator/>
      </w:r>
    </w:p>
  </w:footnote>
  <w:footnote w:type="continuationSeparator" w:id="0">
    <w:p w:rsidR="00E13E51" w:rsidRDefault="00E13E5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4EB" w:rsidRDefault="00A604EB">
    <w:pPr>
      <w:pStyle w:val="af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B65FC">
      <w:rPr>
        <w:noProof/>
      </w:rPr>
      <w:t>7</w:t>
    </w:r>
    <w:r>
      <w:rPr>
        <w:noProof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604EB" w:rsidRDefault="00A604EB">
    <w:pPr>
      <w:pStyle w:val="af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B65FC">
      <w:rPr>
        <w:noProof/>
      </w:rPr>
      <w:t>71</w:t>
    </w:r>
    <w:r>
      <w:rPr>
        <w:noProof/>
      </w:rPr>
      <w:fldChar w:fldCharType="end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name w:val="WW8Num2"/>
    <w:lvl w:ilvl="0">
      <w:start w:val="1"/>
      <w:numFmt w:val="decimal"/>
      <w:lvlText w:val="%1)"/>
      <w:lvlJc w:val="left"/>
      <w:pPr>
        <w:tabs>
          <w:tab w:val="num" w:pos="1020"/>
        </w:tabs>
        <w:ind w:left="0" w:firstLine="709"/>
      </w:pPr>
    </w:lvl>
    <w:lvl w:ilvl="1">
      <w:start w:val="1"/>
      <w:numFmt w:val="decimal"/>
      <w:lvlText w:val="%2)"/>
      <w:lvlJc w:val="left"/>
      <w:pPr>
        <w:tabs>
          <w:tab w:val="num" w:pos="1740"/>
        </w:tabs>
        <w:ind w:left="1069" w:firstLine="360"/>
      </w:pPr>
    </w:lvl>
    <w:lvl w:ilvl="2">
      <w:start w:val="1"/>
      <w:numFmt w:val="decimal"/>
      <w:lvlText w:val="%3."/>
      <w:lvlJc w:val="left"/>
      <w:pPr>
        <w:tabs>
          <w:tab w:val="num" w:pos="2509"/>
        </w:tabs>
        <w:ind w:left="2509" w:hanging="360"/>
      </w:p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>
      <w:start w:val="1"/>
      <w:numFmt w:val="decimal"/>
      <w:lvlText w:val="%5."/>
      <w:lvlJc w:val="left"/>
      <w:pPr>
        <w:tabs>
          <w:tab w:val="num" w:pos="3949"/>
        </w:tabs>
        <w:ind w:left="3949" w:hanging="360"/>
      </w:pPr>
    </w:lvl>
    <w:lvl w:ilvl="5">
      <w:start w:val="1"/>
      <w:numFmt w:val="decimal"/>
      <w:lvlText w:val="%6."/>
      <w:lvlJc w:val="left"/>
      <w:pPr>
        <w:tabs>
          <w:tab w:val="num" w:pos="4669"/>
        </w:tabs>
        <w:ind w:left="4669" w:hanging="360"/>
      </w:p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>
      <w:start w:val="1"/>
      <w:numFmt w:val="decimal"/>
      <w:lvlText w:val="%8."/>
      <w:lvlJc w:val="left"/>
      <w:pPr>
        <w:tabs>
          <w:tab w:val="num" w:pos="6109"/>
        </w:tabs>
        <w:ind w:left="6109" w:hanging="360"/>
      </w:pPr>
    </w:lvl>
    <w:lvl w:ilvl="8">
      <w:start w:val="1"/>
      <w:numFmt w:val="decimal"/>
      <w:lvlText w:val="%9."/>
      <w:lvlJc w:val="left"/>
      <w:pPr>
        <w:tabs>
          <w:tab w:val="num" w:pos="6829"/>
        </w:tabs>
        <w:ind w:left="6829" w:hanging="360"/>
      </w:pPr>
    </w:lvl>
  </w:abstractNum>
  <w:abstractNum w:abstractNumId="1">
    <w:nsid w:val="0244230B"/>
    <w:multiLevelType w:val="hybridMultilevel"/>
    <w:tmpl w:val="9EB86C9C"/>
    <w:lvl w:ilvl="0" w:tplc="18362BD4">
      <w:start w:val="1"/>
      <w:numFmt w:val="bullet"/>
      <w:lvlText w:val=""/>
      <w:lvlJc w:val="left"/>
      <w:pPr>
        <w:ind w:left="1400" w:hanging="360"/>
      </w:pPr>
      <w:rPr>
        <w:rFonts w:ascii="Symbol" w:hAnsi="Symbol" w:hint="default"/>
      </w:rPr>
    </w:lvl>
    <w:lvl w:ilvl="1" w:tplc="04190019" w:tentative="1">
      <w:start w:val="1"/>
      <w:numFmt w:val="lowerLetter"/>
      <w:lvlText w:val="%2."/>
      <w:lvlJc w:val="left"/>
      <w:pPr>
        <w:ind w:left="2120" w:hanging="360"/>
      </w:pPr>
    </w:lvl>
    <w:lvl w:ilvl="2" w:tplc="0419001B" w:tentative="1">
      <w:start w:val="1"/>
      <w:numFmt w:val="lowerRoman"/>
      <w:lvlText w:val="%3."/>
      <w:lvlJc w:val="right"/>
      <w:pPr>
        <w:ind w:left="2840" w:hanging="180"/>
      </w:pPr>
    </w:lvl>
    <w:lvl w:ilvl="3" w:tplc="0419000F" w:tentative="1">
      <w:start w:val="1"/>
      <w:numFmt w:val="decimal"/>
      <w:lvlText w:val="%4."/>
      <w:lvlJc w:val="left"/>
      <w:pPr>
        <w:ind w:left="3560" w:hanging="360"/>
      </w:pPr>
    </w:lvl>
    <w:lvl w:ilvl="4" w:tplc="04190019" w:tentative="1">
      <w:start w:val="1"/>
      <w:numFmt w:val="lowerLetter"/>
      <w:lvlText w:val="%5."/>
      <w:lvlJc w:val="left"/>
      <w:pPr>
        <w:ind w:left="4280" w:hanging="360"/>
      </w:pPr>
    </w:lvl>
    <w:lvl w:ilvl="5" w:tplc="0419001B" w:tentative="1">
      <w:start w:val="1"/>
      <w:numFmt w:val="lowerRoman"/>
      <w:lvlText w:val="%6."/>
      <w:lvlJc w:val="right"/>
      <w:pPr>
        <w:ind w:left="5000" w:hanging="180"/>
      </w:pPr>
    </w:lvl>
    <w:lvl w:ilvl="6" w:tplc="0419000F" w:tentative="1">
      <w:start w:val="1"/>
      <w:numFmt w:val="decimal"/>
      <w:lvlText w:val="%7."/>
      <w:lvlJc w:val="left"/>
      <w:pPr>
        <w:ind w:left="5720" w:hanging="360"/>
      </w:pPr>
    </w:lvl>
    <w:lvl w:ilvl="7" w:tplc="04190019" w:tentative="1">
      <w:start w:val="1"/>
      <w:numFmt w:val="lowerLetter"/>
      <w:lvlText w:val="%8."/>
      <w:lvlJc w:val="left"/>
      <w:pPr>
        <w:ind w:left="6440" w:hanging="360"/>
      </w:pPr>
    </w:lvl>
    <w:lvl w:ilvl="8" w:tplc="041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2">
    <w:nsid w:val="06A178FE"/>
    <w:multiLevelType w:val="multilevel"/>
    <w:tmpl w:val="D63C7BA2"/>
    <w:lvl w:ilvl="0">
      <w:start w:val="1"/>
      <w:numFmt w:val="none"/>
      <w:pStyle w:val="1"/>
      <w:lvlText w:val="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decimal"/>
      <w:pStyle w:val="2"/>
      <w:lvlText w:val="%1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3"/>
      <w:lvlText w:val="%1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4"/>
      <w:lvlText w:val="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5"/>
      <w:lvlText w:val="%1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3">
    <w:nsid w:val="0C5D053B"/>
    <w:multiLevelType w:val="hybridMultilevel"/>
    <w:tmpl w:val="DCD0BD98"/>
    <w:lvl w:ilvl="0" w:tplc="DBE22708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22B40DD7"/>
    <w:multiLevelType w:val="hybridMultilevel"/>
    <w:tmpl w:val="C2441E3A"/>
    <w:lvl w:ilvl="0" w:tplc="1584DF20">
      <w:start w:val="1"/>
      <w:numFmt w:val="decimal"/>
      <w:lvlText w:val="%1."/>
      <w:lvlJc w:val="left"/>
      <w:pPr>
        <w:ind w:left="1069" w:hanging="360"/>
      </w:pPr>
      <w:rPr>
        <w:rFonts w:eastAsia="Times New Roman" w:hint="default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0430B13"/>
    <w:multiLevelType w:val="hybridMultilevel"/>
    <w:tmpl w:val="1988E7EE"/>
    <w:lvl w:ilvl="0" w:tplc="DBE22708">
      <w:start w:val="1"/>
      <w:numFmt w:val="bullet"/>
      <w:lvlText w:val=""/>
      <w:lvlJc w:val="left"/>
      <w:pPr>
        <w:ind w:left="14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6">
    <w:nsid w:val="45BA2DE9"/>
    <w:multiLevelType w:val="hybridMultilevel"/>
    <w:tmpl w:val="C5F6E534"/>
    <w:lvl w:ilvl="0" w:tplc="DBE2270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5C322CB2"/>
    <w:multiLevelType w:val="hybridMultilevel"/>
    <w:tmpl w:val="99F4BCB4"/>
    <w:lvl w:ilvl="0" w:tplc="04190011">
      <w:start w:val="1"/>
      <w:numFmt w:val="decimal"/>
      <w:lvlText w:val="%1)"/>
      <w:lvlJc w:val="left"/>
      <w:pPr>
        <w:ind w:left="140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8">
    <w:nsid w:val="68BE082D"/>
    <w:multiLevelType w:val="hybridMultilevel"/>
    <w:tmpl w:val="470CF06C"/>
    <w:lvl w:ilvl="0" w:tplc="18362BD4">
      <w:start w:val="1"/>
      <w:numFmt w:val="bullet"/>
      <w:lvlText w:val=""/>
      <w:lvlJc w:val="left"/>
      <w:pPr>
        <w:ind w:left="14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9">
    <w:nsid w:val="691A4B20"/>
    <w:multiLevelType w:val="hybridMultilevel"/>
    <w:tmpl w:val="9A34325E"/>
    <w:lvl w:ilvl="0" w:tplc="DBE22708">
      <w:start w:val="1"/>
      <w:numFmt w:val="bullet"/>
      <w:lvlText w:val=""/>
      <w:lvlJc w:val="left"/>
      <w:pPr>
        <w:ind w:left="14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10">
    <w:nsid w:val="6C0F3A4F"/>
    <w:multiLevelType w:val="hybridMultilevel"/>
    <w:tmpl w:val="49FE2500"/>
    <w:lvl w:ilvl="0" w:tplc="254A13BC">
      <w:start w:val="1"/>
      <w:numFmt w:val="bullet"/>
      <w:lvlText w:val=""/>
      <w:lvlJc w:val="left"/>
      <w:pPr>
        <w:ind w:left="1400" w:hanging="360"/>
      </w:pPr>
      <w:rPr>
        <w:rFonts w:ascii="Symbol" w:hAnsi="Symbol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abstractNum w:abstractNumId="11">
    <w:nsid w:val="741E7FCD"/>
    <w:multiLevelType w:val="hybridMultilevel"/>
    <w:tmpl w:val="D1D21AF8"/>
    <w:lvl w:ilvl="0" w:tplc="DBE22708">
      <w:start w:val="1"/>
      <w:numFmt w:val="bullet"/>
      <w:lvlText w:val=""/>
      <w:lvlJc w:val="left"/>
      <w:pPr>
        <w:ind w:left="140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2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4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6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8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0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2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4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6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1"/>
  </w:num>
  <w:num w:numId="4">
    <w:abstractNumId w:val="3"/>
  </w:num>
  <w:num w:numId="5">
    <w:abstractNumId w:val="1"/>
  </w:num>
  <w:num w:numId="6">
    <w:abstractNumId w:val="7"/>
  </w:num>
  <w:num w:numId="7">
    <w:abstractNumId w:val="9"/>
  </w:num>
  <w:num w:numId="8">
    <w:abstractNumId w:val="5"/>
  </w:num>
  <w:num w:numId="9">
    <w:abstractNumId w:val="6"/>
  </w:num>
  <w:num w:numId="10">
    <w:abstractNumId w:val="8"/>
  </w:num>
  <w:num w:numId="11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4"/>
  <w:activeWritingStyle w:appName="MSWord" w:lang="en-US" w:vendorID="64" w:dllVersion="6" w:nlCheck="1" w:checkStyle="0"/>
  <w:activeWritingStyle w:appName="MSWord" w:lang="en-GB" w:vendorID="64" w:dllVersion="6" w:nlCheck="1" w:checkStyle="0"/>
  <w:activeWritingStyle w:appName="MSWord" w:lang="ru-RU" w:vendorID="64" w:dllVersion="6" w:nlCheck="1" w:checkStyle="0"/>
  <w:activeWritingStyle w:appName="MSWord" w:lang="ru-RU" w:vendorID="64" w:dllVersion="4096" w:nlCheck="1" w:checkStyle="0"/>
  <w:activeWritingStyle w:appName="MSWord" w:lang="en-US" w:vendorID="64" w:dllVersion="4096" w:nlCheck="1" w:checkStyle="0"/>
  <w:activeWritingStyle w:appName="MSWord" w:lang="en-US" w:vendorID="64" w:dllVersion="131078" w:nlCheck="1" w:checkStyle="1"/>
  <w:activeWritingStyle w:appName="MSWord" w:lang="ru-RU" w:vendorID="1" w:dllVersion="512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2"/>
  <w:hyphenationZone w:val="425"/>
  <w:drawingGridHorizontalSpacing w:val="142"/>
  <w:drawingGridVerticalSpacing w:val="181"/>
  <w:displayHorizontalDrawingGridEvery w:val="2"/>
  <w:displayVerticalDrawingGridEvery w:val="2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4FF6"/>
    <w:rsid w:val="0000622B"/>
    <w:rsid w:val="00007178"/>
    <w:rsid w:val="00007829"/>
    <w:rsid w:val="00011366"/>
    <w:rsid w:val="00011F1A"/>
    <w:rsid w:val="00012432"/>
    <w:rsid w:val="000131D7"/>
    <w:rsid w:val="00013659"/>
    <w:rsid w:val="000146AC"/>
    <w:rsid w:val="00014C4B"/>
    <w:rsid w:val="00016587"/>
    <w:rsid w:val="00016FC1"/>
    <w:rsid w:val="0002076D"/>
    <w:rsid w:val="00020F03"/>
    <w:rsid w:val="000213F5"/>
    <w:rsid w:val="000215F4"/>
    <w:rsid w:val="0002217F"/>
    <w:rsid w:val="000225D1"/>
    <w:rsid w:val="00022E51"/>
    <w:rsid w:val="000230FA"/>
    <w:rsid w:val="00023282"/>
    <w:rsid w:val="00023F5B"/>
    <w:rsid w:val="0002412C"/>
    <w:rsid w:val="0002430D"/>
    <w:rsid w:val="00025E93"/>
    <w:rsid w:val="00026F60"/>
    <w:rsid w:val="0003199B"/>
    <w:rsid w:val="00033778"/>
    <w:rsid w:val="000339F6"/>
    <w:rsid w:val="000341A5"/>
    <w:rsid w:val="000349EC"/>
    <w:rsid w:val="00036281"/>
    <w:rsid w:val="00036A59"/>
    <w:rsid w:val="00036DD8"/>
    <w:rsid w:val="00037AB8"/>
    <w:rsid w:val="0004107F"/>
    <w:rsid w:val="000418ED"/>
    <w:rsid w:val="000425E3"/>
    <w:rsid w:val="0004337F"/>
    <w:rsid w:val="00044585"/>
    <w:rsid w:val="0004547D"/>
    <w:rsid w:val="00045CAA"/>
    <w:rsid w:val="00046C5C"/>
    <w:rsid w:val="00046F56"/>
    <w:rsid w:val="000475C4"/>
    <w:rsid w:val="00047965"/>
    <w:rsid w:val="000502F9"/>
    <w:rsid w:val="000507A1"/>
    <w:rsid w:val="00050E21"/>
    <w:rsid w:val="00051769"/>
    <w:rsid w:val="000530FA"/>
    <w:rsid w:val="000533E1"/>
    <w:rsid w:val="00055012"/>
    <w:rsid w:val="00056E5E"/>
    <w:rsid w:val="00057585"/>
    <w:rsid w:val="00057A0E"/>
    <w:rsid w:val="000609D3"/>
    <w:rsid w:val="00060AB7"/>
    <w:rsid w:val="00060B78"/>
    <w:rsid w:val="00060D7B"/>
    <w:rsid w:val="000610EB"/>
    <w:rsid w:val="00062553"/>
    <w:rsid w:val="0006290A"/>
    <w:rsid w:val="00062D53"/>
    <w:rsid w:val="00062E1B"/>
    <w:rsid w:val="0006348B"/>
    <w:rsid w:val="00063C3F"/>
    <w:rsid w:val="00064C05"/>
    <w:rsid w:val="000656E0"/>
    <w:rsid w:val="00066171"/>
    <w:rsid w:val="0006687F"/>
    <w:rsid w:val="00066C18"/>
    <w:rsid w:val="0006717E"/>
    <w:rsid w:val="000678AD"/>
    <w:rsid w:val="00071117"/>
    <w:rsid w:val="000712BC"/>
    <w:rsid w:val="00072863"/>
    <w:rsid w:val="00073C6E"/>
    <w:rsid w:val="00075BC7"/>
    <w:rsid w:val="000766D6"/>
    <w:rsid w:val="00076FE0"/>
    <w:rsid w:val="0007794B"/>
    <w:rsid w:val="000779F4"/>
    <w:rsid w:val="000800AB"/>
    <w:rsid w:val="00080474"/>
    <w:rsid w:val="00081ED4"/>
    <w:rsid w:val="00083964"/>
    <w:rsid w:val="00084376"/>
    <w:rsid w:val="0008643B"/>
    <w:rsid w:val="00086E38"/>
    <w:rsid w:val="00090216"/>
    <w:rsid w:val="0009040A"/>
    <w:rsid w:val="00091A18"/>
    <w:rsid w:val="00091C03"/>
    <w:rsid w:val="00093D1B"/>
    <w:rsid w:val="00094656"/>
    <w:rsid w:val="000A0370"/>
    <w:rsid w:val="000A06E2"/>
    <w:rsid w:val="000A0DBA"/>
    <w:rsid w:val="000A1393"/>
    <w:rsid w:val="000A20F0"/>
    <w:rsid w:val="000A30B2"/>
    <w:rsid w:val="000A33DF"/>
    <w:rsid w:val="000A4043"/>
    <w:rsid w:val="000A48E2"/>
    <w:rsid w:val="000A61C3"/>
    <w:rsid w:val="000A64F0"/>
    <w:rsid w:val="000A6C60"/>
    <w:rsid w:val="000A746F"/>
    <w:rsid w:val="000A759B"/>
    <w:rsid w:val="000A7EA8"/>
    <w:rsid w:val="000B043A"/>
    <w:rsid w:val="000B1346"/>
    <w:rsid w:val="000B2F8F"/>
    <w:rsid w:val="000B308F"/>
    <w:rsid w:val="000B3184"/>
    <w:rsid w:val="000B3AF6"/>
    <w:rsid w:val="000B4642"/>
    <w:rsid w:val="000B5656"/>
    <w:rsid w:val="000B7EAC"/>
    <w:rsid w:val="000B7F8B"/>
    <w:rsid w:val="000C05F2"/>
    <w:rsid w:val="000C225A"/>
    <w:rsid w:val="000C3388"/>
    <w:rsid w:val="000C3AD9"/>
    <w:rsid w:val="000C5964"/>
    <w:rsid w:val="000C6C23"/>
    <w:rsid w:val="000D04CD"/>
    <w:rsid w:val="000D0D1C"/>
    <w:rsid w:val="000D24B3"/>
    <w:rsid w:val="000D49AB"/>
    <w:rsid w:val="000D5629"/>
    <w:rsid w:val="000D63A5"/>
    <w:rsid w:val="000D6F57"/>
    <w:rsid w:val="000D71C7"/>
    <w:rsid w:val="000E0363"/>
    <w:rsid w:val="000E197D"/>
    <w:rsid w:val="000E4820"/>
    <w:rsid w:val="000E4E42"/>
    <w:rsid w:val="000E4FAA"/>
    <w:rsid w:val="000E6884"/>
    <w:rsid w:val="000E747D"/>
    <w:rsid w:val="000E7A83"/>
    <w:rsid w:val="000F0538"/>
    <w:rsid w:val="000F1565"/>
    <w:rsid w:val="000F2E6C"/>
    <w:rsid w:val="000F3594"/>
    <w:rsid w:val="000F3AFE"/>
    <w:rsid w:val="000F4DE3"/>
    <w:rsid w:val="000F4FEA"/>
    <w:rsid w:val="000F5211"/>
    <w:rsid w:val="000F523E"/>
    <w:rsid w:val="000F7A11"/>
    <w:rsid w:val="000F7BA1"/>
    <w:rsid w:val="00100536"/>
    <w:rsid w:val="00100C83"/>
    <w:rsid w:val="00100EE5"/>
    <w:rsid w:val="001011F8"/>
    <w:rsid w:val="00101625"/>
    <w:rsid w:val="00101FE9"/>
    <w:rsid w:val="001030FB"/>
    <w:rsid w:val="00104134"/>
    <w:rsid w:val="001043E0"/>
    <w:rsid w:val="00105CC8"/>
    <w:rsid w:val="00106B08"/>
    <w:rsid w:val="00107E4B"/>
    <w:rsid w:val="0011028A"/>
    <w:rsid w:val="00112FAB"/>
    <w:rsid w:val="001137E5"/>
    <w:rsid w:val="001138D8"/>
    <w:rsid w:val="00113C9B"/>
    <w:rsid w:val="0011453D"/>
    <w:rsid w:val="00115A7C"/>
    <w:rsid w:val="0011607F"/>
    <w:rsid w:val="001162E8"/>
    <w:rsid w:val="0012139D"/>
    <w:rsid w:val="00121A67"/>
    <w:rsid w:val="001231D2"/>
    <w:rsid w:val="001303DA"/>
    <w:rsid w:val="001310C5"/>
    <w:rsid w:val="00131472"/>
    <w:rsid w:val="00132017"/>
    <w:rsid w:val="001327D8"/>
    <w:rsid w:val="001335ED"/>
    <w:rsid w:val="00135050"/>
    <w:rsid w:val="00135055"/>
    <w:rsid w:val="00135436"/>
    <w:rsid w:val="00135C3B"/>
    <w:rsid w:val="00135E6B"/>
    <w:rsid w:val="001361FA"/>
    <w:rsid w:val="00136DE3"/>
    <w:rsid w:val="00137607"/>
    <w:rsid w:val="00140966"/>
    <w:rsid w:val="00142005"/>
    <w:rsid w:val="00146EAB"/>
    <w:rsid w:val="00147717"/>
    <w:rsid w:val="00150EA6"/>
    <w:rsid w:val="001514FD"/>
    <w:rsid w:val="001524CE"/>
    <w:rsid w:val="00152A62"/>
    <w:rsid w:val="00153335"/>
    <w:rsid w:val="0015392A"/>
    <w:rsid w:val="00154217"/>
    <w:rsid w:val="001543B2"/>
    <w:rsid w:val="0015622A"/>
    <w:rsid w:val="00156BAC"/>
    <w:rsid w:val="00156DBF"/>
    <w:rsid w:val="0015718F"/>
    <w:rsid w:val="001579B4"/>
    <w:rsid w:val="00157CDB"/>
    <w:rsid w:val="00160691"/>
    <w:rsid w:val="001615A4"/>
    <w:rsid w:val="00161B07"/>
    <w:rsid w:val="00161EE2"/>
    <w:rsid w:val="00163243"/>
    <w:rsid w:val="001635B1"/>
    <w:rsid w:val="001636D1"/>
    <w:rsid w:val="0016436C"/>
    <w:rsid w:val="00164396"/>
    <w:rsid w:val="001646B6"/>
    <w:rsid w:val="00164710"/>
    <w:rsid w:val="001649CA"/>
    <w:rsid w:val="001652BE"/>
    <w:rsid w:val="001653B9"/>
    <w:rsid w:val="001655DB"/>
    <w:rsid w:val="00165EC8"/>
    <w:rsid w:val="00166544"/>
    <w:rsid w:val="00166755"/>
    <w:rsid w:val="0017034A"/>
    <w:rsid w:val="00170A35"/>
    <w:rsid w:val="001721A2"/>
    <w:rsid w:val="00172AAB"/>
    <w:rsid w:val="00172C54"/>
    <w:rsid w:val="00173074"/>
    <w:rsid w:val="001741A6"/>
    <w:rsid w:val="00174954"/>
    <w:rsid w:val="00174FF4"/>
    <w:rsid w:val="0017507F"/>
    <w:rsid w:val="00176DF2"/>
    <w:rsid w:val="00177BED"/>
    <w:rsid w:val="00177EFE"/>
    <w:rsid w:val="0018035C"/>
    <w:rsid w:val="001811CC"/>
    <w:rsid w:val="001829F2"/>
    <w:rsid w:val="00183953"/>
    <w:rsid w:val="00184A28"/>
    <w:rsid w:val="00184CBE"/>
    <w:rsid w:val="00184D38"/>
    <w:rsid w:val="001852BC"/>
    <w:rsid w:val="0018591D"/>
    <w:rsid w:val="00185F67"/>
    <w:rsid w:val="00186244"/>
    <w:rsid w:val="00186469"/>
    <w:rsid w:val="0018733D"/>
    <w:rsid w:val="001906F1"/>
    <w:rsid w:val="00191D0D"/>
    <w:rsid w:val="00192477"/>
    <w:rsid w:val="00193B50"/>
    <w:rsid w:val="00194D62"/>
    <w:rsid w:val="001958B7"/>
    <w:rsid w:val="00195D36"/>
    <w:rsid w:val="00195D39"/>
    <w:rsid w:val="00196163"/>
    <w:rsid w:val="00196A27"/>
    <w:rsid w:val="001970D4"/>
    <w:rsid w:val="00197953"/>
    <w:rsid w:val="001A0570"/>
    <w:rsid w:val="001A208D"/>
    <w:rsid w:val="001A37FB"/>
    <w:rsid w:val="001A38C2"/>
    <w:rsid w:val="001A5301"/>
    <w:rsid w:val="001A7E79"/>
    <w:rsid w:val="001B12F2"/>
    <w:rsid w:val="001B5132"/>
    <w:rsid w:val="001B5DCF"/>
    <w:rsid w:val="001B75CA"/>
    <w:rsid w:val="001C0546"/>
    <w:rsid w:val="001C0C80"/>
    <w:rsid w:val="001C1CCF"/>
    <w:rsid w:val="001C3EE6"/>
    <w:rsid w:val="001C448C"/>
    <w:rsid w:val="001C5AA6"/>
    <w:rsid w:val="001C6493"/>
    <w:rsid w:val="001C6498"/>
    <w:rsid w:val="001C67DC"/>
    <w:rsid w:val="001C68A6"/>
    <w:rsid w:val="001D0254"/>
    <w:rsid w:val="001D05BC"/>
    <w:rsid w:val="001D18DD"/>
    <w:rsid w:val="001D229E"/>
    <w:rsid w:val="001D375D"/>
    <w:rsid w:val="001D5B90"/>
    <w:rsid w:val="001D61E1"/>
    <w:rsid w:val="001D679B"/>
    <w:rsid w:val="001D6C46"/>
    <w:rsid w:val="001D6EE4"/>
    <w:rsid w:val="001D7D67"/>
    <w:rsid w:val="001E027D"/>
    <w:rsid w:val="001E281F"/>
    <w:rsid w:val="001E2ED4"/>
    <w:rsid w:val="001E3E1C"/>
    <w:rsid w:val="001E4C5D"/>
    <w:rsid w:val="001E54DC"/>
    <w:rsid w:val="001E68F7"/>
    <w:rsid w:val="001E70A5"/>
    <w:rsid w:val="001E7611"/>
    <w:rsid w:val="001F0A13"/>
    <w:rsid w:val="001F3661"/>
    <w:rsid w:val="001F3AF9"/>
    <w:rsid w:val="001F3E22"/>
    <w:rsid w:val="001F4C55"/>
    <w:rsid w:val="001F5F95"/>
    <w:rsid w:val="001F71F0"/>
    <w:rsid w:val="00200409"/>
    <w:rsid w:val="002004F7"/>
    <w:rsid w:val="002005B7"/>
    <w:rsid w:val="002011AA"/>
    <w:rsid w:val="0020180B"/>
    <w:rsid w:val="00201E9C"/>
    <w:rsid w:val="0020239E"/>
    <w:rsid w:val="00202657"/>
    <w:rsid w:val="00202BAF"/>
    <w:rsid w:val="002037AD"/>
    <w:rsid w:val="00204DE1"/>
    <w:rsid w:val="00204FC4"/>
    <w:rsid w:val="00205D13"/>
    <w:rsid w:val="00205F95"/>
    <w:rsid w:val="00205FFA"/>
    <w:rsid w:val="002064DF"/>
    <w:rsid w:val="00206750"/>
    <w:rsid w:val="00207BCE"/>
    <w:rsid w:val="00207D1E"/>
    <w:rsid w:val="00207D68"/>
    <w:rsid w:val="0021111C"/>
    <w:rsid w:val="00211ED2"/>
    <w:rsid w:val="00212407"/>
    <w:rsid w:val="00212FEC"/>
    <w:rsid w:val="00213096"/>
    <w:rsid w:val="002139E8"/>
    <w:rsid w:val="00213D81"/>
    <w:rsid w:val="00215506"/>
    <w:rsid w:val="0021585C"/>
    <w:rsid w:val="00215F36"/>
    <w:rsid w:val="0021655E"/>
    <w:rsid w:val="002167CD"/>
    <w:rsid w:val="0021683D"/>
    <w:rsid w:val="00216B38"/>
    <w:rsid w:val="00216DDD"/>
    <w:rsid w:val="0021759F"/>
    <w:rsid w:val="00217E21"/>
    <w:rsid w:val="00220665"/>
    <w:rsid w:val="002209C8"/>
    <w:rsid w:val="002210C6"/>
    <w:rsid w:val="00223F9D"/>
    <w:rsid w:val="00224769"/>
    <w:rsid w:val="00225592"/>
    <w:rsid w:val="00225BED"/>
    <w:rsid w:val="00227196"/>
    <w:rsid w:val="0022720D"/>
    <w:rsid w:val="00227C6C"/>
    <w:rsid w:val="00230B4E"/>
    <w:rsid w:val="0023103B"/>
    <w:rsid w:val="0023177E"/>
    <w:rsid w:val="0023277C"/>
    <w:rsid w:val="002332F1"/>
    <w:rsid w:val="00233EC7"/>
    <w:rsid w:val="0023411E"/>
    <w:rsid w:val="00234FD7"/>
    <w:rsid w:val="002354CD"/>
    <w:rsid w:val="00235D91"/>
    <w:rsid w:val="00236080"/>
    <w:rsid w:val="00237178"/>
    <w:rsid w:val="0023796D"/>
    <w:rsid w:val="002407D6"/>
    <w:rsid w:val="00241A4E"/>
    <w:rsid w:val="00241A65"/>
    <w:rsid w:val="00241A6B"/>
    <w:rsid w:val="0024372F"/>
    <w:rsid w:val="00243C58"/>
    <w:rsid w:val="002440AF"/>
    <w:rsid w:val="00244693"/>
    <w:rsid w:val="00244D2A"/>
    <w:rsid w:val="0024680D"/>
    <w:rsid w:val="002469DA"/>
    <w:rsid w:val="00247187"/>
    <w:rsid w:val="002472FB"/>
    <w:rsid w:val="00250820"/>
    <w:rsid w:val="00251C98"/>
    <w:rsid w:val="00251F66"/>
    <w:rsid w:val="002541E2"/>
    <w:rsid w:val="00254697"/>
    <w:rsid w:val="00255B51"/>
    <w:rsid w:val="0025719F"/>
    <w:rsid w:val="00257A4F"/>
    <w:rsid w:val="002613E9"/>
    <w:rsid w:val="0026163F"/>
    <w:rsid w:val="002629E0"/>
    <w:rsid w:val="00262F2D"/>
    <w:rsid w:val="002647F7"/>
    <w:rsid w:val="00264B02"/>
    <w:rsid w:val="00265759"/>
    <w:rsid w:val="00266006"/>
    <w:rsid w:val="0026653C"/>
    <w:rsid w:val="00266771"/>
    <w:rsid w:val="002669AB"/>
    <w:rsid w:val="00266E80"/>
    <w:rsid w:val="0026766E"/>
    <w:rsid w:val="00267EE7"/>
    <w:rsid w:val="00270BE8"/>
    <w:rsid w:val="00270CB0"/>
    <w:rsid w:val="00270FA9"/>
    <w:rsid w:val="00271447"/>
    <w:rsid w:val="00271FC3"/>
    <w:rsid w:val="00272C3C"/>
    <w:rsid w:val="0027396B"/>
    <w:rsid w:val="002739DA"/>
    <w:rsid w:val="00275EC4"/>
    <w:rsid w:val="00276167"/>
    <w:rsid w:val="0027784E"/>
    <w:rsid w:val="00277AAA"/>
    <w:rsid w:val="00277FCB"/>
    <w:rsid w:val="0028070D"/>
    <w:rsid w:val="00280914"/>
    <w:rsid w:val="002810B3"/>
    <w:rsid w:val="002832A4"/>
    <w:rsid w:val="002832FF"/>
    <w:rsid w:val="00284C51"/>
    <w:rsid w:val="0028521C"/>
    <w:rsid w:val="00285A28"/>
    <w:rsid w:val="00285F97"/>
    <w:rsid w:val="00286438"/>
    <w:rsid w:val="00286770"/>
    <w:rsid w:val="00287B87"/>
    <w:rsid w:val="00287F75"/>
    <w:rsid w:val="00290B04"/>
    <w:rsid w:val="00290C6F"/>
    <w:rsid w:val="00290FDD"/>
    <w:rsid w:val="002911D4"/>
    <w:rsid w:val="00291EB2"/>
    <w:rsid w:val="0029229B"/>
    <w:rsid w:val="0029252B"/>
    <w:rsid w:val="00292560"/>
    <w:rsid w:val="00292A5F"/>
    <w:rsid w:val="00293282"/>
    <w:rsid w:val="0029360B"/>
    <w:rsid w:val="00294150"/>
    <w:rsid w:val="00295330"/>
    <w:rsid w:val="00295A52"/>
    <w:rsid w:val="00296A44"/>
    <w:rsid w:val="00297060"/>
    <w:rsid w:val="00297873"/>
    <w:rsid w:val="002A178A"/>
    <w:rsid w:val="002A3381"/>
    <w:rsid w:val="002A67C0"/>
    <w:rsid w:val="002A6A88"/>
    <w:rsid w:val="002B0F8B"/>
    <w:rsid w:val="002B14E6"/>
    <w:rsid w:val="002B29E9"/>
    <w:rsid w:val="002B3397"/>
    <w:rsid w:val="002B3473"/>
    <w:rsid w:val="002B47B8"/>
    <w:rsid w:val="002B50F2"/>
    <w:rsid w:val="002B5EA2"/>
    <w:rsid w:val="002B711A"/>
    <w:rsid w:val="002B78CB"/>
    <w:rsid w:val="002C1026"/>
    <w:rsid w:val="002C168E"/>
    <w:rsid w:val="002C18A5"/>
    <w:rsid w:val="002C38B5"/>
    <w:rsid w:val="002C433F"/>
    <w:rsid w:val="002C5B24"/>
    <w:rsid w:val="002C5FBF"/>
    <w:rsid w:val="002C640B"/>
    <w:rsid w:val="002C771F"/>
    <w:rsid w:val="002D27D0"/>
    <w:rsid w:val="002D2C8C"/>
    <w:rsid w:val="002D3408"/>
    <w:rsid w:val="002D39FD"/>
    <w:rsid w:val="002D4326"/>
    <w:rsid w:val="002D4847"/>
    <w:rsid w:val="002D4A39"/>
    <w:rsid w:val="002D4B65"/>
    <w:rsid w:val="002D5075"/>
    <w:rsid w:val="002D50CB"/>
    <w:rsid w:val="002D6AF0"/>
    <w:rsid w:val="002D712A"/>
    <w:rsid w:val="002D73AC"/>
    <w:rsid w:val="002D7DCC"/>
    <w:rsid w:val="002E05F9"/>
    <w:rsid w:val="002E07E8"/>
    <w:rsid w:val="002E1171"/>
    <w:rsid w:val="002E13BD"/>
    <w:rsid w:val="002E1B64"/>
    <w:rsid w:val="002E2776"/>
    <w:rsid w:val="002E32E8"/>
    <w:rsid w:val="002E42B4"/>
    <w:rsid w:val="002E4363"/>
    <w:rsid w:val="002E490A"/>
    <w:rsid w:val="002E531D"/>
    <w:rsid w:val="002E5C81"/>
    <w:rsid w:val="002E624E"/>
    <w:rsid w:val="002E713E"/>
    <w:rsid w:val="002E7D1C"/>
    <w:rsid w:val="002E7FB1"/>
    <w:rsid w:val="002F2C2F"/>
    <w:rsid w:val="002F351A"/>
    <w:rsid w:val="002F422D"/>
    <w:rsid w:val="002F4A30"/>
    <w:rsid w:val="002F523C"/>
    <w:rsid w:val="00300188"/>
    <w:rsid w:val="00300685"/>
    <w:rsid w:val="00301A3A"/>
    <w:rsid w:val="00303023"/>
    <w:rsid w:val="003069C4"/>
    <w:rsid w:val="00306E98"/>
    <w:rsid w:val="00306FCC"/>
    <w:rsid w:val="003074F4"/>
    <w:rsid w:val="003101B6"/>
    <w:rsid w:val="00312786"/>
    <w:rsid w:val="00314111"/>
    <w:rsid w:val="00314780"/>
    <w:rsid w:val="00316C5F"/>
    <w:rsid w:val="003200E6"/>
    <w:rsid w:val="003201CA"/>
    <w:rsid w:val="00320CE7"/>
    <w:rsid w:val="00320E56"/>
    <w:rsid w:val="003224C6"/>
    <w:rsid w:val="00322999"/>
    <w:rsid w:val="00324780"/>
    <w:rsid w:val="0032685B"/>
    <w:rsid w:val="00326EF1"/>
    <w:rsid w:val="003277C2"/>
    <w:rsid w:val="00330C2C"/>
    <w:rsid w:val="00331659"/>
    <w:rsid w:val="0033211B"/>
    <w:rsid w:val="00333E67"/>
    <w:rsid w:val="00334483"/>
    <w:rsid w:val="0033573E"/>
    <w:rsid w:val="00336175"/>
    <w:rsid w:val="003361D3"/>
    <w:rsid w:val="003366BE"/>
    <w:rsid w:val="00336BE3"/>
    <w:rsid w:val="003372B6"/>
    <w:rsid w:val="00341679"/>
    <w:rsid w:val="00341DD6"/>
    <w:rsid w:val="003429BE"/>
    <w:rsid w:val="00342B71"/>
    <w:rsid w:val="0034413A"/>
    <w:rsid w:val="003512D3"/>
    <w:rsid w:val="003516CD"/>
    <w:rsid w:val="00351BBE"/>
    <w:rsid w:val="00351EC9"/>
    <w:rsid w:val="00352252"/>
    <w:rsid w:val="0035274F"/>
    <w:rsid w:val="00354374"/>
    <w:rsid w:val="00354F5E"/>
    <w:rsid w:val="003556F3"/>
    <w:rsid w:val="003600C9"/>
    <w:rsid w:val="0036173B"/>
    <w:rsid w:val="00362544"/>
    <w:rsid w:val="003638D3"/>
    <w:rsid w:val="003638E3"/>
    <w:rsid w:val="00364B21"/>
    <w:rsid w:val="0036576F"/>
    <w:rsid w:val="00366B58"/>
    <w:rsid w:val="00366F97"/>
    <w:rsid w:val="00367234"/>
    <w:rsid w:val="00367620"/>
    <w:rsid w:val="00367AC2"/>
    <w:rsid w:val="00370807"/>
    <w:rsid w:val="00372A7F"/>
    <w:rsid w:val="003730FE"/>
    <w:rsid w:val="00373E08"/>
    <w:rsid w:val="00373E12"/>
    <w:rsid w:val="00374D6A"/>
    <w:rsid w:val="00375893"/>
    <w:rsid w:val="00375916"/>
    <w:rsid w:val="00377095"/>
    <w:rsid w:val="00380688"/>
    <w:rsid w:val="00380C07"/>
    <w:rsid w:val="003816AA"/>
    <w:rsid w:val="00381B88"/>
    <w:rsid w:val="0038488E"/>
    <w:rsid w:val="00385F00"/>
    <w:rsid w:val="00385FFE"/>
    <w:rsid w:val="0039090C"/>
    <w:rsid w:val="003914C4"/>
    <w:rsid w:val="00392303"/>
    <w:rsid w:val="003923EC"/>
    <w:rsid w:val="00392484"/>
    <w:rsid w:val="00392D0A"/>
    <w:rsid w:val="00393469"/>
    <w:rsid w:val="0039356F"/>
    <w:rsid w:val="0039372D"/>
    <w:rsid w:val="00397879"/>
    <w:rsid w:val="003A0321"/>
    <w:rsid w:val="003A0486"/>
    <w:rsid w:val="003A13B1"/>
    <w:rsid w:val="003A159C"/>
    <w:rsid w:val="003A1D27"/>
    <w:rsid w:val="003A285A"/>
    <w:rsid w:val="003A2B89"/>
    <w:rsid w:val="003A3374"/>
    <w:rsid w:val="003A3563"/>
    <w:rsid w:val="003A4963"/>
    <w:rsid w:val="003A4CF3"/>
    <w:rsid w:val="003A7027"/>
    <w:rsid w:val="003B0755"/>
    <w:rsid w:val="003B21DB"/>
    <w:rsid w:val="003B2988"/>
    <w:rsid w:val="003B6035"/>
    <w:rsid w:val="003B65F9"/>
    <w:rsid w:val="003B6C3D"/>
    <w:rsid w:val="003B72DD"/>
    <w:rsid w:val="003B7576"/>
    <w:rsid w:val="003C0ABE"/>
    <w:rsid w:val="003C3217"/>
    <w:rsid w:val="003C36D1"/>
    <w:rsid w:val="003C371C"/>
    <w:rsid w:val="003C3E5D"/>
    <w:rsid w:val="003C3E97"/>
    <w:rsid w:val="003C426E"/>
    <w:rsid w:val="003C4C89"/>
    <w:rsid w:val="003C4EDE"/>
    <w:rsid w:val="003C56B4"/>
    <w:rsid w:val="003C5F1D"/>
    <w:rsid w:val="003C6F9A"/>
    <w:rsid w:val="003D1031"/>
    <w:rsid w:val="003D1305"/>
    <w:rsid w:val="003D1B72"/>
    <w:rsid w:val="003D2A01"/>
    <w:rsid w:val="003D30E8"/>
    <w:rsid w:val="003D3E3A"/>
    <w:rsid w:val="003D6D1A"/>
    <w:rsid w:val="003D7A92"/>
    <w:rsid w:val="003E122C"/>
    <w:rsid w:val="003E1288"/>
    <w:rsid w:val="003E2446"/>
    <w:rsid w:val="003E2C84"/>
    <w:rsid w:val="003E2D82"/>
    <w:rsid w:val="003F04D1"/>
    <w:rsid w:val="003F1A09"/>
    <w:rsid w:val="003F1D5D"/>
    <w:rsid w:val="003F31FB"/>
    <w:rsid w:val="003F3E36"/>
    <w:rsid w:val="003F48BF"/>
    <w:rsid w:val="003F49DD"/>
    <w:rsid w:val="003F609E"/>
    <w:rsid w:val="003F794F"/>
    <w:rsid w:val="003F7F91"/>
    <w:rsid w:val="00400432"/>
    <w:rsid w:val="004004E1"/>
    <w:rsid w:val="00400C77"/>
    <w:rsid w:val="00403B5F"/>
    <w:rsid w:val="00405737"/>
    <w:rsid w:val="004060E9"/>
    <w:rsid w:val="00406110"/>
    <w:rsid w:val="00410876"/>
    <w:rsid w:val="00410F4D"/>
    <w:rsid w:val="00412A34"/>
    <w:rsid w:val="00413F54"/>
    <w:rsid w:val="00414A1D"/>
    <w:rsid w:val="004163E7"/>
    <w:rsid w:val="0042188C"/>
    <w:rsid w:val="0042246B"/>
    <w:rsid w:val="0042263C"/>
    <w:rsid w:val="004227DA"/>
    <w:rsid w:val="00422B31"/>
    <w:rsid w:val="00423387"/>
    <w:rsid w:val="0042581F"/>
    <w:rsid w:val="00425E21"/>
    <w:rsid w:val="0042760F"/>
    <w:rsid w:val="0043076F"/>
    <w:rsid w:val="00431059"/>
    <w:rsid w:val="00432909"/>
    <w:rsid w:val="00433C17"/>
    <w:rsid w:val="00433F55"/>
    <w:rsid w:val="00434C01"/>
    <w:rsid w:val="00436F0E"/>
    <w:rsid w:val="004401A8"/>
    <w:rsid w:val="00440FF5"/>
    <w:rsid w:val="00441A9F"/>
    <w:rsid w:val="00441F4C"/>
    <w:rsid w:val="00442E85"/>
    <w:rsid w:val="00443DB6"/>
    <w:rsid w:val="004445D1"/>
    <w:rsid w:val="00445A4B"/>
    <w:rsid w:val="0044691E"/>
    <w:rsid w:val="00446C68"/>
    <w:rsid w:val="00450C42"/>
    <w:rsid w:val="0045203F"/>
    <w:rsid w:val="00452D86"/>
    <w:rsid w:val="00453842"/>
    <w:rsid w:val="00453A5A"/>
    <w:rsid w:val="00453DEC"/>
    <w:rsid w:val="0045505B"/>
    <w:rsid w:val="004567B2"/>
    <w:rsid w:val="00456E20"/>
    <w:rsid w:val="004575C8"/>
    <w:rsid w:val="00460226"/>
    <w:rsid w:val="0046153C"/>
    <w:rsid w:val="004620B8"/>
    <w:rsid w:val="0046269B"/>
    <w:rsid w:val="00462ECE"/>
    <w:rsid w:val="00463A4F"/>
    <w:rsid w:val="00464379"/>
    <w:rsid w:val="0046592F"/>
    <w:rsid w:val="004661AD"/>
    <w:rsid w:val="00467630"/>
    <w:rsid w:val="00470318"/>
    <w:rsid w:val="00470CFC"/>
    <w:rsid w:val="0047141E"/>
    <w:rsid w:val="00471C28"/>
    <w:rsid w:val="00471E6E"/>
    <w:rsid w:val="00472AAA"/>
    <w:rsid w:val="00473A3D"/>
    <w:rsid w:val="00473D9E"/>
    <w:rsid w:val="00475D68"/>
    <w:rsid w:val="00475EEF"/>
    <w:rsid w:val="00476F65"/>
    <w:rsid w:val="0047724F"/>
    <w:rsid w:val="004778D7"/>
    <w:rsid w:val="00480560"/>
    <w:rsid w:val="004817D4"/>
    <w:rsid w:val="00481AFD"/>
    <w:rsid w:val="004825C3"/>
    <w:rsid w:val="00482FCB"/>
    <w:rsid w:val="004843F1"/>
    <w:rsid w:val="00485F48"/>
    <w:rsid w:val="0048601A"/>
    <w:rsid w:val="00486E13"/>
    <w:rsid w:val="00487816"/>
    <w:rsid w:val="00487CDC"/>
    <w:rsid w:val="00490D10"/>
    <w:rsid w:val="004918CD"/>
    <w:rsid w:val="0049190D"/>
    <w:rsid w:val="00492C75"/>
    <w:rsid w:val="00493460"/>
    <w:rsid w:val="0049348B"/>
    <w:rsid w:val="0049367B"/>
    <w:rsid w:val="00493C5F"/>
    <w:rsid w:val="00493EEA"/>
    <w:rsid w:val="004954E5"/>
    <w:rsid w:val="00495AFF"/>
    <w:rsid w:val="00495E63"/>
    <w:rsid w:val="00496C8D"/>
    <w:rsid w:val="00496FE6"/>
    <w:rsid w:val="00497368"/>
    <w:rsid w:val="004A024A"/>
    <w:rsid w:val="004A055D"/>
    <w:rsid w:val="004A22E3"/>
    <w:rsid w:val="004A2CDD"/>
    <w:rsid w:val="004A428C"/>
    <w:rsid w:val="004A4E41"/>
    <w:rsid w:val="004A4F36"/>
    <w:rsid w:val="004A5C95"/>
    <w:rsid w:val="004B2C6B"/>
    <w:rsid w:val="004B5081"/>
    <w:rsid w:val="004B5336"/>
    <w:rsid w:val="004B57CF"/>
    <w:rsid w:val="004B60A9"/>
    <w:rsid w:val="004B697D"/>
    <w:rsid w:val="004B6B51"/>
    <w:rsid w:val="004B7901"/>
    <w:rsid w:val="004C0E1E"/>
    <w:rsid w:val="004C14F4"/>
    <w:rsid w:val="004C1CE4"/>
    <w:rsid w:val="004C4DD6"/>
    <w:rsid w:val="004C523D"/>
    <w:rsid w:val="004C5400"/>
    <w:rsid w:val="004C553F"/>
    <w:rsid w:val="004C5D58"/>
    <w:rsid w:val="004C6348"/>
    <w:rsid w:val="004C7A52"/>
    <w:rsid w:val="004D0648"/>
    <w:rsid w:val="004D0C3D"/>
    <w:rsid w:val="004D1FB6"/>
    <w:rsid w:val="004D2C02"/>
    <w:rsid w:val="004D34B4"/>
    <w:rsid w:val="004D36FF"/>
    <w:rsid w:val="004D4148"/>
    <w:rsid w:val="004D57B8"/>
    <w:rsid w:val="004D6004"/>
    <w:rsid w:val="004D76FE"/>
    <w:rsid w:val="004D7A7E"/>
    <w:rsid w:val="004E1517"/>
    <w:rsid w:val="004E340D"/>
    <w:rsid w:val="004E359A"/>
    <w:rsid w:val="004E36AC"/>
    <w:rsid w:val="004E406A"/>
    <w:rsid w:val="004E406E"/>
    <w:rsid w:val="004E4130"/>
    <w:rsid w:val="004E4A26"/>
    <w:rsid w:val="004E5DFB"/>
    <w:rsid w:val="004E6BE8"/>
    <w:rsid w:val="004E7EAE"/>
    <w:rsid w:val="004F164A"/>
    <w:rsid w:val="004F22FF"/>
    <w:rsid w:val="004F2AF6"/>
    <w:rsid w:val="004F4133"/>
    <w:rsid w:val="004F562C"/>
    <w:rsid w:val="004F6513"/>
    <w:rsid w:val="004F6774"/>
    <w:rsid w:val="004F7997"/>
    <w:rsid w:val="004F7AE7"/>
    <w:rsid w:val="00500638"/>
    <w:rsid w:val="00505188"/>
    <w:rsid w:val="005060DC"/>
    <w:rsid w:val="00506238"/>
    <w:rsid w:val="00506881"/>
    <w:rsid w:val="00510A37"/>
    <w:rsid w:val="005136BF"/>
    <w:rsid w:val="005145A3"/>
    <w:rsid w:val="00515CD9"/>
    <w:rsid w:val="00516178"/>
    <w:rsid w:val="00516BAE"/>
    <w:rsid w:val="00520630"/>
    <w:rsid w:val="005212A5"/>
    <w:rsid w:val="0052181C"/>
    <w:rsid w:val="00521AA6"/>
    <w:rsid w:val="005221AD"/>
    <w:rsid w:val="00522ACC"/>
    <w:rsid w:val="00522B1E"/>
    <w:rsid w:val="00522E07"/>
    <w:rsid w:val="00523195"/>
    <w:rsid w:val="00523865"/>
    <w:rsid w:val="00524901"/>
    <w:rsid w:val="00524DE1"/>
    <w:rsid w:val="00525C4D"/>
    <w:rsid w:val="00525C5C"/>
    <w:rsid w:val="005276F5"/>
    <w:rsid w:val="00530889"/>
    <w:rsid w:val="0053088E"/>
    <w:rsid w:val="0053091D"/>
    <w:rsid w:val="00530AE9"/>
    <w:rsid w:val="00531055"/>
    <w:rsid w:val="005339CF"/>
    <w:rsid w:val="00534957"/>
    <w:rsid w:val="00534E4A"/>
    <w:rsid w:val="00535497"/>
    <w:rsid w:val="00535562"/>
    <w:rsid w:val="005376DA"/>
    <w:rsid w:val="00537892"/>
    <w:rsid w:val="0054072C"/>
    <w:rsid w:val="005411B5"/>
    <w:rsid w:val="00545222"/>
    <w:rsid w:val="00545B78"/>
    <w:rsid w:val="0054754B"/>
    <w:rsid w:val="0054756E"/>
    <w:rsid w:val="005511A0"/>
    <w:rsid w:val="00551C54"/>
    <w:rsid w:val="00552188"/>
    <w:rsid w:val="005527D8"/>
    <w:rsid w:val="005530C8"/>
    <w:rsid w:val="005531CD"/>
    <w:rsid w:val="00555069"/>
    <w:rsid w:val="005556F7"/>
    <w:rsid w:val="00555810"/>
    <w:rsid w:val="00560129"/>
    <w:rsid w:val="0056013B"/>
    <w:rsid w:val="005602F2"/>
    <w:rsid w:val="005605F4"/>
    <w:rsid w:val="00560AA9"/>
    <w:rsid w:val="00564CC0"/>
    <w:rsid w:val="00564FC8"/>
    <w:rsid w:val="0056528C"/>
    <w:rsid w:val="005659B6"/>
    <w:rsid w:val="005664FF"/>
    <w:rsid w:val="00566C3D"/>
    <w:rsid w:val="00566E55"/>
    <w:rsid w:val="00567F59"/>
    <w:rsid w:val="00573EAC"/>
    <w:rsid w:val="0057496C"/>
    <w:rsid w:val="00574A06"/>
    <w:rsid w:val="00574E80"/>
    <w:rsid w:val="00575595"/>
    <w:rsid w:val="005775D9"/>
    <w:rsid w:val="005825C4"/>
    <w:rsid w:val="00583492"/>
    <w:rsid w:val="00585307"/>
    <w:rsid w:val="0058535E"/>
    <w:rsid w:val="00587390"/>
    <w:rsid w:val="00587764"/>
    <w:rsid w:val="005901D2"/>
    <w:rsid w:val="00590E55"/>
    <w:rsid w:val="00591262"/>
    <w:rsid w:val="005915E4"/>
    <w:rsid w:val="005928E7"/>
    <w:rsid w:val="00592D2B"/>
    <w:rsid w:val="0059429F"/>
    <w:rsid w:val="00595814"/>
    <w:rsid w:val="005961A0"/>
    <w:rsid w:val="005962B3"/>
    <w:rsid w:val="00596729"/>
    <w:rsid w:val="00596AD9"/>
    <w:rsid w:val="00597BBD"/>
    <w:rsid w:val="005A0435"/>
    <w:rsid w:val="005A24F4"/>
    <w:rsid w:val="005A2952"/>
    <w:rsid w:val="005A2E76"/>
    <w:rsid w:val="005A4239"/>
    <w:rsid w:val="005A4BF5"/>
    <w:rsid w:val="005A5044"/>
    <w:rsid w:val="005A5428"/>
    <w:rsid w:val="005A5D42"/>
    <w:rsid w:val="005B0195"/>
    <w:rsid w:val="005B0388"/>
    <w:rsid w:val="005B1B63"/>
    <w:rsid w:val="005B2F9B"/>
    <w:rsid w:val="005B37A0"/>
    <w:rsid w:val="005B3C85"/>
    <w:rsid w:val="005B4114"/>
    <w:rsid w:val="005B49DF"/>
    <w:rsid w:val="005B4E3A"/>
    <w:rsid w:val="005B5467"/>
    <w:rsid w:val="005B556B"/>
    <w:rsid w:val="005B6693"/>
    <w:rsid w:val="005B7420"/>
    <w:rsid w:val="005C3C69"/>
    <w:rsid w:val="005C4A61"/>
    <w:rsid w:val="005D0DDD"/>
    <w:rsid w:val="005D0EA6"/>
    <w:rsid w:val="005D102B"/>
    <w:rsid w:val="005D283A"/>
    <w:rsid w:val="005D32FB"/>
    <w:rsid w:val="005D3B68"/>
    <w:rsid w:val="005D3E76"/>
    <w:rsid w:val="005D40D3"/>
    <w:rsid w:val="005D489F"/>
    <w:rsid w:val="005D501E"/>
    <w:rsid w:val="005D51C9"/>
    <w:rsid w:val="005D58CB"/>
    <w:rsid w:val="005D6A51"/>
    <w:rsid w:val="005D6CFB"/>
    <w:rsid w:val="005D7124"/>
    <w:rsid w:val="005D7604"/>
    <w:rsid w:val="005D77F7"/>
    <w:rsid w:val="005D78B8"/>
    <w:rsid w:val="005E0EBC"/>
    <w:rsid w:val="005E153B"/>
    <w:rsid w:val="005E18CE"/>
    <w:rsid w:val="005E2556"/>
    <w:rsid w:val="005E2EB0"/>
    <w:rsid w:val="005E3AE6"/>
    <w:rsid w:val="005E3B27"/>
    <w:rsid w:val="005E3DC6"/>
    <w:rsid w:val="005E3DF3"/>
    <w:rsid w:val="005E4F05"/>
    <w:rsid w:val="005E6827"/>
    <w:rsid w:val="005E710A"/>
    <w:rsid w:val="005E7114"/>
    <w:rsid w:val="005E75EF"/>
    <w:rsid w:val="005E7744"/>
    <w:rsid w:val="005E7855"/>
    <w:rsid w:val="005F136E"/>
    <w:rsid w:val="005F1429"/>
    <w:rsid w:val="005F2743"/>
    <w:rsid w:val="005F2833"/>
    <w:rsid w:val="005F4174"/>
    <w:rsid w:val="005F4775"/>
    <w:rsid w:val="005F690B"/>
    <w:rsid w:val="005F6AB8"/>
    <w:rsid w:val="005F7135"/>
    <w:rsid w:val="005F7A68"/>
    <w:rsid w:val="00600733"/>
    <w:rsid w:val="0060167D"/>
    <w:rsid w:val="00601CFD"/>
    <w:rsid w:val="006027D3"/>
    <w:rsid w:val="00602816"/>
    <w:rsid w:val="00602F34"/>
    <w:rsid w:val="0060437F"/>
    <w:rsid w:val="00604570"/>
    <w:rsid w:val="00604E1D"/>
    <w:rsid w:val="0061061D"/>
    <w:rsid w:val="00610906"/>
    <w:rsid w:val="00610D00"/>
    <w:rsid w:val="00612692"/>
    <w:rsid w:val="006137FE"/>
    <w:rsid w:val="00613D67"/>
    <w:rsid w:val="00613E7B"/>
    <w:rsid w:val="00613E81"/>
    <w:rsid w:val="00614B61"/>
    <w:rsid w:val="006153EA"/>
    <w:rsid w:val="0061572F"/>
    <w:rsid w:val="006166A8"/>
    <w:rsid w:val="00616C8F"/>
    <w:rsid w:val="006201E3"/>
    <w:rsid w:val="00621D27"/>
    <w:rsid w:val="00623912"/>
    <w:rsid w:val="00625999"/>
    <w:rsid w:val="00626719"/>
    <w:rsid w:val="00626BA8"/>
    <w:rsid w:val="00626C71"/>
    <w:rsid w:val="00627406"/>
    <w:rsid w:val="006305BE"/>
    <w:rsid w:val="00630DBE"/>
    <w:rsid w:val="0063112A"/>
    <w:rsid w:val="006319DD"/>
    <w:rsid w:val="006335AA"/>
    <w:rsid w:val="00634125"/>
    <w:rsid w:val="006345A5"/>
    <w:rsid w:val="0063463D"/>
    <w:rsid w:val="00634814"/>
    <w:rsid w:val="00634A6A"/>
    <w:rsid w:val="006352A4"/>
    <w:rsid w:val="00636358"/>
    <w:rsid w:val="00640A67"/>
    <w:rsid w:val="00640AA8"/>
    <w:rsid w:val="00641588"/>
    <w:rsid w:val="00641E4A"/>
    <w:rsid w:val="006427CF"/>
    <w:rsid w:val="00643B4A"/>
    <w:rsid w:val="00644AD8"/>
    <w:rsid w:val="006453BE"/>
    <w:rsid w:val="00645EE5"/>
    <w:rsid w:val="006465FC"/>
    <w:rsid w:val="00646D31"/>
    <w:rsid w:val="00650343"/>
    <w:rsid w:val="00651306"/>
    <w:rsid w:val="00651B32"/>
    <w:rsid w:val="00652551"/>
    <w:rsid w:val="006535A6"/>
    <w:rsid w:val="0065365E"/>
    <w:rsid w:val="006544CB"/>
    <w:rsid w:val="00654E0B"/>
    <w:rsid w:val="00656A8A"/>
    <w:rsid w:val="00657095"/>
    <w:rsid w:val="00660132"/>
    <w:rsid w:val="00660E72"/>
    <w:rsid w:val="006611B4"/>
    <w:rsid w:val="00663841"/>
    <w:rsid w:val="00663BC3"/>
    <w:rsid w:val="0066464C"/>
    <w:rsid w:val="00665694"/>
    <w:rsid w:val="00665ABF"/>
    <w:rsid w:val="00666D7C"/>
    <w:rsid w:val="00666FD6"/>
    <w:rsid w:val="00672007"/>
    <w:rsid w:val="00673619"/>
    <w:rsid w:val="00673A25"/>
    <w:rsid w:val="00674BAD"/>
    <w:rsid w:val="0067523E"/>
    <w:rsid w:val="00675B4A"/>
    <w:rsid w:val="00675EC8"/>
    <w:rsid w:val="00676341"/>
    <w:rsid w:val="0067678A"/>
    <w:rsid w:val="006805E6"/>
    <w:rsid w:val="00680BDB"/>
    <w:rsid w:val="00681129"/>
    <w:rsid w:val="006817DC"/>
    <w:rsid w:val="00683368"/>
    <w:rsid w:val="006838EE"/>
    <w:rsid w:val="00684565"/>
    <w:rsid w:val="0068493B"/>
    <w:rsid w:val="00685A79"/>
    <w:rsid w:val="00685D8F"/>
    <w:rsid w:val="00687007"/>
    <w:rsid w:val="00687B5A"/>
    <w:rsid w:val="00690AFA"/>
    <w:rsid w:val="00690B96"/>
    <w:rsid w:val="00690C0E"/>
    <w:rsid w:val="00690F13"/>
    <w:rsid w:val="00691A7E"/>
    <w:rsid w:val="006936EE"/>
    <w:rsid w:val="00695A4D"/>
    <w:rsid w:val="00697A31"/>
    <w:rsid w:val="00697AA7"/>
    <w:rsid w:val="00697CA5"/>
    <w:rsid w:val="006A0971"/>
    <w:rsid w:val="006A1C7D"/>
    <w:rsid w:val="006A27E2"/>
    <w:rsid w:val="006A3782"/>
    <w:rsid w:val="006A3F8D"/>
    <w:rsid w:val="006A4CE9"/>
    <w:rsid w:val="006A5914"/>
    <w:rsid w:val="006A6AEC"/>
    <w:rsid w:val="006A7FD0"/>
    <w:rsid w:val="006B0B2B"/>
    <w:rsid w:val="006B1D3F"/>
    <w:rsid w:val="006B4BA8"/>
    <w:rsid w:val="006B5C70"/>
    <w:rsid w:val="006B6891"/>
    <w:rsid w:val="006B6ECE"/>
    <w:rsid w:val="006B7308"/>
    <w:rsid w:val="006C0125"/>
    <w:rsid w:val="006C125D"/>
    <w:rsid w:val="006C21D4"/>
    <w:rsid w:val="006C241E"/>
    <w:rsid w:val="006C5C14"/>
    <w:rsid w:val="006C5D30"/>
    <w:rsid w:val="006C7199"/>
    <w:rsid w:val="006C7646"/>
    <w:rsid w:val="006C7677"/>
    <w:rsid w:val="006D190D"/>
    <w:rsid w:val="006D292D"/>
    <w:rsid w:val="006D3553"/>
    <w:rsid w:val="006D5982"/>
    <w:rsid w:val="006D770D"/>
    <w:rsid w:val="006D7A80"/>
    <w:rsid w:val="006E0252"/>
    <w:rsid w:val="006E0A67"/>
    <w:rsid w:val="006E1DD7"/>
    <w:rsid w:val="006E2D13"/>
    <w:rsid w:val="006E537E"/>
    <w:rsid w:val="006E5D66"/>
    <w:rsid w:val="006E6895"/>
    <w:rsid w:val="006E6C8A"/>
    <w:rsid w:val="006E78DD"/>
    <w:rsid w:val="006E7C95"/>
    <w:rsid w:val="006F02F9"/>
    <w:rsid w:val="006F038A"/>
    <w:rsid w:val="006F14D8"/>
    <w:rsid w:val="006F3B87"/>
    <w:rsid w:val="006F4A27"/>
    <w:rsid w:val="006F6121"/>
    <w:rsid w:val="006F68F0"/>
    <w:rsid w:val="006F6C7E"/>
    <w:rsid w:val="006F7291"/>
    <w:rsid w:val="006F75D8"/>
    <w:rsid w:val="00702169"/>
    <w:rsid w:val="00702294"/>
    <w:rsid w:val="00702B29"/>
    <w:rsid w:val="00705F57"/>
    <w:rsid w:val="00706B01"/>
    <w:rsid w:val="007077DA"/>
    <w:rsid w:val="007101ED"/>
    <w:rsid w:val="007103DA"/>
    <w:rsid w:val="0071195D"/>
    <w:rsid w:val="00711CA1"/>
    <w:rsid w:val="00712058"/>
    <w:rsid w:val="00712C1D"/>
    <w:rsid w:val="00713820"/>
    <w:rsid w:val="00713D5A"/>
    <w:rsid w:val="00714094"/>
    <w:rsid w:val="007147AB"/>
    <w:rsid w:val="00716BDF"/>
    <w:rsid w:val="00717FE6"/>
    <w:rsid w:val="00720FF9"/>
    <w:rsid w:val="00721BE3"/>
    <w:rsid w:val="00721E49"/>
    <w:rsid w:val="0072398E"/>
    <w:rsid w:val="00723EB5"/>
    <w:rsid w:val="00723FEA"/>
    <w:rsid w:val="007242BE"/>
    <w:rsid w:val="00725762"/>
    <w:rsid w:val="00726101"/>
    <w:rsid w:val="007266D0"/>
    <w:rsid w:val="00732443"/>
    <w:rsid w:val="007356BF"/>
    <w:rsid w:val="00737617"/>
    <w:rsid w:val="00737926"/>
    <w:rsid w:val="007400BC"/>
    <w:rsid w:val="007405A4"/>
    <w:rsid w:val="00740D98"/>
    <w:rsid w:val="0074157B"/>
    <w:rsid w:val="007415DE"/>
    <w:rsid w:val="00741750"/>
    <w:rsid w:val="00741834"/>
    <w:rsid w:val="0074233A"/>
    <w:rsid w:val="00743F26"/>
    <w:rsid w:val="00747651"/>
    <w:rsid w:val="00747700"/>
    <w:rsid w:val="00751154"/>
    <w:rsid w:val="007513CC"/>
    <w:rsid w:val="00751AEB"/>
    <w:rsid w:val="0075247A"/>
    <w:rsid w:val="00752532"/>
    <w:rsid w:val="0075531C"/>
    <w:rsid w:val="007571E4"/>
    <w:rsid w:val="007605AF"/>
    <w:rsid w:val="0076292C"/>
    <w:rsid w:val="007637C1"/>
    <w:rsid w:val="00763EDA"/>
    <w:rsid w:val="00765542"/>
    <w:rsid w:val="007656AD"/>
    <w:rsid w:val="00765C57"/>
    <w:rsid w:val="007660BC"/>
    <w:rsid w:val="007663E2"/>
    <w:rsid w:val="007669A0"/>
    <w:rsid w:val="00766FE2"/>
    <w:rsid w:val="00771125"/>
    <w:rsid w:val="00772451"/>
    <w:rsid w:val="00773381"/>
    <w:rsid w:val="00773BE0"/>
    <w:rsid w:val="00775691"/>
    <w:rsid w:val="0077578C"/>
    <w:rsid w:val="00775DDA"/>
    <w:rsid w:val="00777BF6"/>
    <w:rsid w:val="007802D9"/>
    <w:rsid w:val="007807E4"/>
    <w:rsid w:val="00780BF0"/>
    <w:rsid w:val="00782CE6"/>
    <w:rsid w:val="00783A15"/>
    <w:rsid w:val="00785774"/>
    <w:rsid w:val="0078650D"/>
    <w:rsid w:val="00787436"/>
    <w:rsid w:val="007878B5"/>
    <w:rsid w:val="00794DFF"/>
    <w:rsid w:val="00795FA1"/>
    <w:rsid w:val="007968BC"/>
    <w:rsid w:val="00797434"/>
    <w:rsid w:val="0079779A"/>
    <w:rsid w:val="007A101D"/>
    <w:rsid w:val="007A19BF"/>
    <w:rsid w:val="007A1E53"/>
    <w:rsid w:val="007A2138"/>
    <w:rsid w:val="007A23DE"/>
    <w:rsid w:val="007A39D8"/>
    <w:rsid w:val="007A519B"/>
    <w:rsid w:val="007A5F0C"/>
    <w:rsid w:val="007A71B5"/>
    <w:rsid w:val="007A7F31"/>
    <w:rsid w:val="007B01AC"/>
    <w:rsid w:val="007B0401"/>
    <w:rsid w:val="007B10C2"/>
    <w:rsid w:val="007B128C"/>
    <w:rsid w:val="007B2303"/>
    <w:rsid w:val="007B23EF"/>
    <w:rsid w:val="007B29F8"/>
    <w:rsid w:val="007B36FB"/>
    <w:rsid w:val="007B3EF1"/>
    <w:rsid w:val="007B4210"/>
    <w:rsid w:val="007B489D"/>
    <w:rsid w:val="007B492F"/>
    <w:rsid w:val="007B4A5A"/>
    <w:rsid w:val="007B5260"/>
    <w:rsid w:val="007B55E0"/>
    <w:rsid w:val="007B6602"/>
    <w:rsid w:val="007B6804"/>
    <w:rsid w:val="007B6DF5"/>
    <w:rsid w:val="007B7538"/>
    <w:rsid w:val="007B77AC"/>
    <w:rsid w:val="007B7F4B"/>
    <w:rsid w:val="007C0575"/>
    <w:rsid w:val="007C0D54"/>
    <w:rsid w:val="007C2327"/>
    <w:rsid w:val="007C233C"/>
    <w:rsid w:val="007C2893"/>
    <w:rsid w:val="007C339A"/>
    <w:rsid w:val="007C3E17"/>
    <w:rsid w:val="007C4429"/>
    <w:rsid w:val="007C4EBC"/>
    <w:rsid w:val="007C524E"/>
    <w:rsid w:val="007C61CB"/>
    <w:rsid w:val="007C7FF9"/>
    <w:rsid w:val="007D05FE"/>
    <w:rsid w:val="007D1ACB"/>
    <w:rsid w:val="007D2B4F"/>
    <w:rsid w:val="007D2D96"/>
    <w:rsid w:val="007D5192"/>
    <w:rsid w:val="007D5718"/>
    <w:rsid w:val="007D6676"/>
    <w:rsid w:val="007D749E"/>
    <w:rsid w:val="007D773F"/>
    <w:rsid w:val="007E0494"/>
    <w:rsid w:val="007E0A97"/>
    <w:rsid w:val="007E11EA"/>
    <w:rsid w:val="007E30C6"/>
    <w:rsid w:val="007E4350"/>
    <w:rsid w:val="007E51E8"/>
    <w:rsid w:val="007E63D8"/>
    <w:rsid w:val="007E675B"/>
    <w:rsid w:val="007E692B"/>
    <w:rsid w:val="007E69B1"/>
    <w:rsid w:val="007E6DB6"/>
    <w:rsid w:val="007E7F0C"/>
    <w:rsid w:val="007F1947"/>
    <w:rsid w:val="007F1E00"/>
    <w:rsid w:val="007F2315"/>
    <w:rsid w:val="007F2D57"/>
    <w:rsid w:val="007F4805"/>
    <w:rsid w:val="007F5539"/>
    <w:rsid w:val="007F6D80"/>
    <w:rsid w:val="00800BBF"/>
    <w:rsid w:val="00800C42"/>
    <w:rsid w:val="0080186A"/>
    <w:rsid w:val="00801B17"/>
    <w:rsid w:val="0080249A"/>
    <w:rsid w:val="008028C6"/>
    <w:rsid w:val="00802D93"/>
    <w:rsid w:val="008037C8"/>
    <w:rsid w:val="00804D8F"/>
    <w:rsid w:val="00805F8F"/>
    <w:rsid w:val="00806A53"/>
    <w:rsid w:val="00806FB7"/>
    <w:rsid w:val="00807268"/>
    <w:rsid w:val="0080735C"/>
    <w:rsid w:val="0081041B"/>
    <w:rsid w:val="00811351"/>
    <w:rsid w:val="008113CA"/>
    <w:rsid w:val="008114DF"/>
    <w:rsid w:val="008115E4"/>
    <w:rsid w:val="00811E87"/>
    <w:rsid w:val="00812EE6"/>
    <w:rsid w:val="0081357B"/>
    <w:rsid w:val="00814AAA"/>
    <w:rsid w:val="00815ADB"/>
    <w:rsid w:val="00817CE8"/>
    <w:rsid w:val="00820A0C"/>
    <w:rsid w:val="00820EB1"/>
    <w:rsid w:val="008218AD"/>
    <w:rsid w:val="0082202A"/>
    <w:rsid w:val="00822091"/>
    <w:rsid w:val="008233A5"/>
    <w:rsid w:val="00823989"/>
    <w:rsid w:val="0082522D"/>
    <w:rsid w:val="008259FC"/>
    <w:rsid w:val="00826D28"/>
    <w:rsid w:val="00827918"/>
    <w:rsid w:val="00827CA5"/>
    <w:rsid w:val="008301BD"/>
    <w:rsid w:val="008303D4"/>
    <w:rsid w:val="00830F89"/>
    <w:rsid w:val="00831773"/>
    <w:rsid w:val="008334EF"/>
    <w:rsid w:val="00833A6B"/>
    <w:rsid w:val="00834D4B"/>
    <w:rsid w:val="00840A7A"/>
    <w:rsid w:val="00840D83"/>
    <w:rsid w:val="00840DDC"/>
    <w:rsid w:val="00841AE1"/>
    <w:rsid w:val="00842F04"/>
    <w:rsid w:val="00843270"/>
    <w:rsid w:val="0084480A"/>
    <w:rsid w:val="00844AE1"/>
    <w:rsid w:val="00845E51"/>
    <w:rsid w:val="00845F2D"/>
    <w:rsid w:val="00847616"/>
    <w:rsid w:val="00847D15"/>
    <w:rsid w:val="0085063B"/>
    <w:rsid w:val="00851246"/>
    <w:rsid w:val="0085580A"/>
    <w:rsid w:val="008559E8"/>
    <w:rsid w:val="00856451"/>
    <w:rsid w:val="008569FA"/>
    <w:rsid w:val="00860712"/>
    <w:rsid w:val="00861348"/>
    <w:rsid w:val="00863F4E"/>
    <w:rsid w:val="008652AE"/>
    <w:rsid w:val="00867E29"/>
    <w:rsid w:val="008705FA"/>
    <w:rsid w:val="00872220"/>
    <w:rsid w:val="00873E96"/>
    <w:rsid w:val="008744F4"/>
    <w:rsid w:val="008745BB"/>
    <w:rsid w:val="008753C4"/>
    <w:rsid w:val="00875BE0"/>
    <w:rsid w:val="00876015"/>
    <w:rsid w:val="008762AA"/>
    <w:rsid w:val="0087657E"/>
    <w:rsid w:val="00876F1B"/>
    <w:rsid w:val="008801AF"/>
    <w:rsid w:val="00880306"/>
    <w:rsid w:val="00881B91"/>
    <w:rsid w:val="00881E43"/>
    <w:rsid w:val="00882CB4"/>
    <w:rsid w:val="00883098"/>
    <w:rsid w:val="00883132"/>
    <w:rsid w:val="0088544B"/>
    <w:rsid w:val="00885753"/>
    <w:rsid w:val="0088759B"/>
    <w:rsid w:val="00887BD9"/>
    <w:rsid w:val="00890997"/>
    <w:rsid w:val="00892DAC"/>
    <w:rsid w:val="00893E66"/>
    <w:rsid w:val="00894D82"/>
    <w:rsid w:val="00896280"/>
    <w:rsid w:val="008965C9"/>
    <w:rsid w:val="00896F45"/>
    <w:rsid w:val="00897B8D"/>
    <w:rsid w:val="008A0BAC"/>
    <w:rsid w:val="008A2C7F"/>
    <w:rsid w:val="008A35FB"/>
    <w:rsid w:val="008A3BCD"/>
    <w:rsid w:val="008A4F58"/>
    <w:rsid w:val="008A67B3"/>
    <w:rsid w:val="008A67D5"/>
    <w:rsid w:val="008A7600"/>
    <w:rsid w:val="008B04AC"/>
    <w:rsid w:val="008B0B99"/>
    <w:rsid w:val="008B237A"/>
    <w:rsid w:val="008B25C7"/>
    <w:rsid w:val="008B2AD3"/>
    <w:rsid w:val="008B2F76"/>
    <w:rsid w:val="008B32B9"/>
    <w:rsid w:val="008B5F85"/>
    <w:rsid w:val="008B7912"/>
    <w:rsid w:val="008C01B1"/>
    <w:rsid w:val="008C0E27"/>
    <w:rsid w:val="008C170B"/>
    <w:rsid w:val="008C17AD"/>
    <w:rsid w:val="008C1D6B"/>
    <w:rsid w:val="008C33CE"/>
    <w:rsid w:val="008C3F16"/>
    <w:rsid w:val="008C3FF6"/>
    <w:rsid w:val="008C4354"/>
    <w:rsid w:val="008C54C0"/>
    <w:rsid w:val="008C6147"/>
    <w:rsid w:val="008C72A6"/>
    <w:rsid w:val="008D0191"/>
    <w:rsid w:val="008D1157"/>
    <w:rsid w:val="008D126B"/>
    <w:rsid w:val="008D1819"/>
    <w:rsid w:val="008D1821"/>
    <w:rsid w:val="008D2F46"/>
    <w:rsid w:val="008D30D7"/>
    <w:rsid w:val="008D55DD"/>
    <w:rsid w:val="008D5E8B"/>
    <w:rsid w:val="008D60F2"/>
    <w:rsid w:val="008D6508"/>
    <w:rsid w:val="008D707E"/>
    <w:rsid w:val="008E11FD"/>
    <w:rsid w:val="008E1229"/>
    <w:rsid w:val="008E149E"/>
    <w:rsid w:val="008E1AF7"/>
    <w:rsid w:val="008E204F"/>
    <w:rsid w:val="008E30A8"/>
    <w:rsid w:val="008E3D7E"/>
    <w:rsid w:val="008E4B64"/>
    <w:rsid w:val="008E4BD1"/>
    <w:rsid w:val="008E5742"/>
    <w:rsid w:val="008E5CD3"/>
    <w:rsid w:val="008E6C11"/>
    <w:rsid w:val="008E735F"/>
    <w:rsid w:val="008E762D"/>
    <w:rsid w:val="008E7C88"/>
    <w:rsid w:val="008F109F"/>
    <w:rsid w:val="008F2603"/>
    <w:rsid w:val="008F44C6"/>
    <w:rsid w:val="008F4D0A"/>
    <w:rsid w:val="008F579A"/>
    <w:rsid w:val="008F579F"/>
    <w:rsid w:val="008F6F49"/>
    <w:rsid w:val="008F75B1"/>
    <w:rsid w:val="00900467"/>
    <w:rsid w:val="009017EC"/>
    <w:rsid w:val="00902117"/>
    <w:rsid w:val="0090292E"/>
    <w:rsid w:val="00902A36"/>
    <w:rsid w:val="00904694"/>
    <w:rsid w:val="00905518"/>
    <w:rsid w:val="00906884"/>
    <w:rsid w:val="00906D70"/>
    <w:rsid w:val="00907717"/>
    <w:rsid w:val="0091012D"/>
    <w:rsid w:val="0091170C"/>
    <w:rsid w:val="009120F8"/>
    <w:rsid w:val="00914133"/>
    <w:rsid w:val="00914554"/>
    <w:rsid w:val="00915256"/>
    <w:rsid w:val="009158C3"/>
    <w:rsid w:val="009158EF"/>
    <w:rsid w:val="00915967"/>
    <w:rsid w:val="0092036E"/>
    <w:rsid w:val="00922507"/>
    <w:rsid w:val="00923091"/>
    <w:rsid w:val="009233EC"/>
    <w:rsid w:val="00923A1F"/>
    <w:rsid w:val="00923DA5"/>
    <w:rsid w:val="0092417D"/>
    <w:rsid w:val="00924D34"/>
    <w:rsid w:val="009260F8"/>
    <w:rsid w:val="009265B8"/>
    <w:rsid w:val="009267EC"/>
    <w:rsid w:val="00926F3D"/>
    <w:rsid w:val="00927AA5"/>
    <w:rsid w:val="00931099"/>
    <w:rsid w:val="00931A34"/>
    <w:rsid w:val="00931DE7"/>
    <w:rsid w:val="00932DA4"/>
    <w:rsid w:val="00934882"/>
    <w:rsid w:val="00935A15"/>
    <w:rsid w:val="009363E9"/>
    <w:rsid w:val="0093668D"/>
    <w:rsid w:val="00936738"/>
    <w:rsid w:val="009367D4"/>
    <w:rsid w:val="0093729B"/>
    <w:rsid w:val="00940151"/>
    <w:rsid w:val="00940355"/>
    <w:rsid w:val="00940C1C"/>
    <w:rsid w:val="00940F5D"/>
    <w:rsid w:val="00941443"/>
    <w:rsid w:val="009416CF"/>
    <w:rsid w:val="009418D6"/>
    <w:rsid w:val="00942EA1"/>
    <w:rsid w:val="00943A77"/>
    <w:rsid w:val="00947782"/>
    <w:rsid w:val="00947DC3"/>
    <w:rsid w:val="00947E6B"/>
    <w:rsid w:val="0095069D"/>
    <w:rsid w:val="00950E6A"/>
    <w:rsid w:val="0095117C"/>
    <w:rsid w:val="0095179C"/>
    <w:rsid w:val="00952623"/>
    <w:rsid w:val="00953796"/>
    <w:rsid w:val="009538F0"/>
    <w:rsid w:val="00953E0A"/>
    <w:rsid w:val="00954A06"/>
    <w:rsid w:val="00955137"/>
    <w:rsid w:val="0095554B"/>
    <w:rsid w:val="00956AB6"/>
    <w:rsid w:val="00957817"/>
    <w:rsid w:val="00957E3F"/>
    <w:rsid w:val="009608B9"/>
    <w:rsid w:val="00961B3A"/>
    <w:rsid w:val="00961EC7"/>
    <w:rsid w:val="0096352A"/>
    <w:rsid w:val="00963646"/>
    <w:rsid w:val="009639AE"/>
    <w:rsid w:val="009641E7"/>
    <w:rsid w:val="009651E8"/>
    <w:rsid w:val="00966F35"/>
    <w:rsid w:val="00970D9E"/>
    <w:rsid w:val="009717C8"/>
    <w:rsid w:val="00973222"/>
    <w:rsid w:val="0097361E"/>
    <w:rsid w:val="00973B4D"/>
    <w:rsid w:val="00975147"/>
    <w:rsid w:val="00975943"/>
    <w:rsid w:val="00976E54"/>
    <w:rsid w:val="009804CF"/>
    <w:rsid w:val="00981842"/>
    <w:rsid w:val="00981898"/>
    <w:rsid w:val="0098204F"/>
    <w:rsid w:val="0098225D"/>
    <w:rsid w:val="00982CF9"/>
    <w:rsid w:val="00982D36"/>
    <w:rsid w:val="00983A61"/>
    <w:rsid w:val="00985172"/>
    <w:rsid w:val="00986A9D"/>
    <w:rsid w:val="009906EC"/>
    <w:rsid w:val="00990F80"/>
    <w:rsid w:val="00991D2D"/>
    <w:rsid w:val="009940A0"/>
    <w:rsid w:val="00994DA2"/>
    <w:rsid w:val="009964ED"/>
    <w:rsid w:val="0099665E"/>
    <w:rsid w:val="0099674F"/>
    <w:rsid w:val="00996EAB"/>
    <w:rsid w:val="00996EB1"/>
    <w:rsid w:val="009975FB"/>
    <w:rsid w:val="0099798A"/>
    <w:rsid w:val="00997CBE"/>
    <w:rsid w:val="00997F1F"/>
    <w:rsid w:val="009A01E6"/>
    <w:rsid w:val="009A1840"/>
    <w:rsid w:val="009A22D5"/>
    <w:rsid w:val="009A2429"/>
    <w:rsid w:val="009A2856"/>
    <w:rsid w:val="009A2FFA"/>
    <w:rsid w:val="009A329B"/>
    <w:rsid w:val="009A4798"/>
    <w:rsid w:val="009A54C1"/>
    <w:rsid w:val="009A74E7"/>
    <w:rsid w:val="009B186A"/>
    <w:rsid w:val="009B1E7E"/>
    <w:rsid w:val="009B23E7"/>
    <w:rsid w:val="009B3FE6"/>
    <w:rsid w:val="009B43E0"/>
    <w:rsid w:val="009B49DF"/>
    <w:rsid w:val="009B4EE6"/>
    <w:rsid w:val="009B6469"/>
    <w:rsid w:val="009B7144"/>
    <w:rsid w:val="009B736F"/>
    <w:rsid w:val="009B7A03"/>
    <w:rsid w:val="009B7AD0"/>
    <w:rsid w:val="009C130C"/>
    <w:rsid w:val="009C1F7F"/>
    <w:rsid w:val="009C517F"/>
    <w:rsid w:val="009C61DD"/>
    <w:rsid w:val="009C6A40"/>
    <w:rsid w:val="009C77C7"/>
    <w:rsid w:val="009D14A0"/>
    <w:rsid w:val="009D1E6B"/>
    <w:rsid w:val="009D25D4"/>
    <w:rsid w:val="009D300E"/>
    <w:rsid w:val="009D35EA"/>
    <w:rsid w:val="009D42B1"/>
    <w:rsid w:val="009D43C1"/>
    <w:rsid w:val="009D44CA"/>
    <w:rsid w:val="009D7BAF"/>
    <w:rsid w:val="009E06A6"/>
    <w:rsid w:val="009E0BD3"/>
    <w:rsid w:val="009E1303"/>
    <w:rsid w:val="009E17B4"/>
    <w:rsid w:val="009E223E"/>
    <w:rsid w:val="009E2811"/>
    <w:rsid w:val="009E4606"/>
    <w:rsid w:val="009E4680"/>
    <w:rsid w:val="009E4AAC"/>
    <w:rsid w:val="009E51FE"/>
    <w:rsid w:val="009E6396"/>
    <w:rsid w:val="009E6B9E"/>
    <w:rsid w:val="009F0183"/>
    <w:rsid w:val="009F120D"/>
    <w:rsid w:val="009F19C6"/>
    <w:rsid w:val="009F3D90"/>
    <w:rsid w:val="009F436C"/>
    <w:rsid w:val="009F51E1"/>
    <w:rsid w:val="009F5905"/>
    <w:rsid w:val="009F5AD9"/>
    <w:rsid w:val="009F6AA5"/>
    <w:rsid w:val="009F7252"/>
    <w:rsid w:val="009F7D9F"/>
    <w:rsid w:val="00A00306"/>
    <w:rsid w:val="00A003D0"/>
    <w:rsid w:val="00A0110A"/>
    <w:rsid w:val="00A02B6A"/>
    <w:rsid w:val="00A031E8"/>
    <w:rsid w:val="00A0323D"/>
    <w:rsid w:val="00A070D4"/>
    <w:rsid w:val="00A11C13"/>
    <w:rsid w:val="00A1248D"/>
    <w:rsid w:val="00A14221"/>
    <w:rsid w:val="00A155A6"/>
    <w:rsid w:val="00A16D00"/>
    <w:rsid w:val="00A17BFD"/>
    <w:rsid w:val="00A2009A"/>
    <w:rsid w:val="00A2269B"/>
    <w:rsid w:val="00A22813"/>
    <w:rsid w:val="00A24321"/>
    <w:rsid w:val="00A2459B"/>
    <w:rsid w:val="00A246FC"/>
    <w:rsid w:val="00A2589D"/>
    <w:rsid w:val="00A26F69"/>
    <w:rsid w:val="00A26F6F"/>
    <w:rsid w:val="00A278CA"/>
    <w:rsid w:val="00A27AE4"/>
    <w:rsid w:val="00A27C4A"/>
    <w:rsid w:val="00A27D3C"/>
    <w:rsid w:val="00A321C3"/>
    <w:rsid w:val="00A332ED"/>
    <w:rsid w:val="00A35C5B"/>
    <w:rsid w:val="00A363C1"/>
    <w:rsid w:val="00A36419"/>
    <w:rsid w:val="00A3685E"/>
    <w:rsid w:val="00A36E1D"/>
    <w:rsid w:val="00A36E8C"/>
    <w:rsid w:val="00A37F40"/>
    <w:rsid w:val="00A41D6C"/>
    <w:rsid w:val="00A432EF"/>
    <w:rsid w:val="00A4336D"/>
    <w:rsid w:val="00A434F5"/>
    <w:rsid w:val="00A43ADC"/>
    <w:rsid w:val="00A448B5"/>
    <w:rsid w:val="00A44F66"/>
    <w:rsid w:val="00A45162"/>
    <w:rsid w:val="00A45266"/>
    <w:rsid w:val="00A459A1"/>
    <w:rsid w:val="00A45FED"/>
    <w:rsid w:val="00A4609B"/>
    <w:rsid w:val="00A462D9"/>
    <w:rsid w:val="00A46F78"/>
    <w:rsid w:val="00A4761C"/>
    <w:rsid w:val="00A47C21"/>
    <w:rsid w:val="00A50B00"/>
    <w:rsid w:val="00A51709"/>
    <w:rsid w:val="00A52212"/>
    <w:rsid w:val="00A522D9"/>
    <w:rsid w:val="00A526C6"/>
    <w:rsid w:val="00A54637"/>
    <w:rsid w:val="00A548C9"/>
    <w:rsid w:val="00A5562E"/>
    <w:rsid w:val="00A57312"/>
    <w:rsid w:val="00A57A2E"/>
    <w:rsid w:val="00A604EB"/>
    <w:rsid w:val="00A609DD"/>
    <w:rsid w:val="00A621D4"/>
    <w:rsid w:val="00A62B41"/>
    <w:rsid w:val="00A6383F"/>
    <w:rsid w:val="00A638CB"/>
    <w:rsid w:val="00A64D26"/>
    <w:rsid w:val="00A65641"/>
    <w:rsid w:val="00A6723E"/>
    <w:rsid w:val="00A70520"/>
    <w:rsid w:val="00A7114C"/>
    <w:rsid w:val="00A72AE2"/>
    <w:rsid w:val="00A74E0C"/>
    <w:rsid w:val="00A752C3"/>
    <w:rsid w:val="00A75676"/>
    <w:rsid w:val="00A7693B"/>
    <w:rsid w:val="00A808EA"/>
    <w:rsid w:val="00A80A85"/>
    <w:rsid w:val="00A80D89"/>
    <w:rsid w:val="00A81640"/>
    <w:rsid w:val="00A817C9"/>
    <w:rsid w:val="00A84794"/>
    <w:rsid w:val="00A848E1"/>
    <w:rsid w:val="00A8510A"/>
    <w:rsid w:val="00A85FB9"/>
    <w:rsid w:val="00A86142"/>
    <w:rsid w:val="00A86230"/>
    <w:rsid w:val="00A87A1D"/>
    <w:rsid w:val="00A91629"/>
    <w:rsid w:val="00A93002"/>
    <w:rsid w:val="00A943C0"/>
    <w:rsid w:val="00A946B5"/>
    <w:rsid w:val="00A95921"/>
    <w:rsid w:val="00A95DD3"/>
    <w:rsid w:val="00A96EBB"/>
    <w:rsid w:val="00AA07BF"/>
    <w:rsid w:val="00AA0D0C"/>
    <w:rsid w:val="00AA2636"/>
    <w:rsid w:val="00AA267A"/>
    <w:rsid w:val="00AA5856"/>
    <w:rsid w:val="00AB028F"/>
    <w:rsid w:val="00AB0C66"/>
    <w:rsid w:val="00AB10E3"/>
    <w:rsid w:val="00AB5DF3"/>
    <w:rsid w:val="00AB6CA9"/>
    <w:rsid w:val="00AB71AC"/>
    <w:rsid w:val="00AB743D"/>
    <w:rsid w:val="00AC0222"/>
    <w:rsid w:val="00AC0445"/>
    <w:rsid w:val="00AC0E54"/>
    <w:rsid w:val="00AC0EC0"/>
    <w:rsid w:val="00AC27C1"/>
    <w:rsid w:val="00AC3989"/>
    <w:rsid w:val="00AC3E4E"/>
    <w:rsid w:val="00AC43D0"/>
    <w:rsid w:val="00AC4802"/>
    <w:rsid w:val="00AC49F7"/>
    <w:rsid w:val="00AC512B"/>
    <w:rsid w:val="00AC7371"/>
    <w:rsid w:val="00AC7731"/>
    <w:rsid w:val="00AD1726"/>
    <w:rsid w:val="00AD17A0"/>
    <w:rsid w:val="00AD2A08"/>
    <w:rsid w:val="00AD33F4"/>
    <w:rsid w:val="00AD4299"/>
    <w:rsid w:val="00AD45AA"/>
    <w:rsid w:val="00AD4F48"/>
    <w:rsid w:val="00AD7403"/>
    <w:rsid w:val="00AD7656"/>
    <w:rsid w:val="00AE0EC1"/>
    <w:rsid w:val="00AE2633"/>
    <w:rsid w:val="00AE3FDF"/>
    <w:rsid w:val="00AE4F0E"/>
    <w:rsid w:val="00AE5063"/>
    <w:rsid w:val="00AE50C5"/>
    <w:rsid w:val="00AE592E"/>
    <w:rsid w:val="00AF37DF"/>
    <w:rsid w:val="00AF4579"/>
    <w:rsid w:val="00AF5C81"/>
    <w:rsid w:val="00AF615B"/>
    <w:rsid w:val="00AF7A0E"/>
    <w:rsid w:val="00B01691"/>
    <w:rsid w:val="00B02BD4"/>
    <w:rsid w:val="00B04096"/>
    <w:rsid w:val="00B0453E"/>
    <w:rsid w:val="00B045DA"/>
    <w:rsid w:val="00B0492C"/>
    <w:rsid w:val="00B04B50"/>
    <w:rsid w:val="00B053BD"/>
    <w:rsid w:val="00B05916"/>
    <w:rsid w:val="00B05ECE"/>
    <w:rsid w:val="00B0702C"/>
    <w:rsid w:val="00B0784B"/>
    <w:rsid w:val="00B07AAC"/>
    <w:rsid w:val="00B07CAA"/>
    <w:rsid w:val="00B10FF6"/>
    <w:rsid w:val="00B115E7"/>
    <w:rsid w:val="00B11DD4"/>
    <w:rsid w:val="00B12D6E"/>
    <w:rsid w:val="00B13F46"/>
    <w:rsid w:val="00B14699"/>
    <w:rsid w:val="00B1560E"/>
    <w:rsid w:val="00B159F3"/>
    <w:rsid w:val="00B15CB6"/>
    <w:rsid w:val="00B20385"/>
    <w:rsid w:val="00B20EE4"/>
    <w:rsid w:val="00B217E5"/>
    <w:rsid w:val="00B22BCE"/>
    <w:rsid w:val="00B23411"/>
    <w:rsid w:val="00B27990"/>
    <w:rsid w:val="00B27C85"/>
    <w:rsid w:val="00B302F1"/>
    <w:rsid w:val="00B30E89"/>
    <w:rsid w:val="00B31375"/>
    <w:rsid w:val="00B31D01"/>
    <w:rsid w:val="00B32115"/>
    <w:rsid w:val="00B327F1"/>
    <w:rsid w:val="00B32969"/>
    <w:rsid w:val="00B341BD"/>
    <w:rsid w:val="00B343FE"/>
    <w:rsid w:val="00B35045"/>
    <w:rsid w:val="00B35FB8"/>
    <w:rsid w:val="00B3615A"/>
    <w:rsid w:val="00B370F1"/>
    <w:rsid w:val="00B40505"/>
    <w:rsid w:val="00B411CC"/>
    <w:rsid w:val="00B42A21"/>
    <w:rsid w:val="00B438FF"/>
    <w:rsid w:val="00B45470"/>
    <w:rsid w:val="00B46A32"/>
    <w:rsid w:val="00B47CD9"/>
    <w:rsid w:val="00B5207B"/>
    <w:rsid w:val="00B52BC5"/>
    <w:rsid w:val="00B5375F"/>
    <w:rsid w:val="00B545E0"/>
    <w:rsid w:val="00B54C16"/>
    <w:rsid w:val="00B56595"/>
    <w:rsid w:val="00B5736B"/>
    <w:rsid w:val="00B57F66"/>
    <w:rsid w:val="00B60403"/>
    <w:rsid w:val="00B60B88"/>
    <w:rsid w:val="00B60DAA"/>
    <w:rsid w:val="00B61246"/>
    <w:rsid w:val="00B63687"/>
    <w:rsid w:val="00B636BE"/>
    <w:rsid w:val="00B64330"/>
    <w:rsid w:val="00B64B13"/>
    <w:rsid w:val="00B6598B"/>
    <w:rsid w:val="00B65B74"/>
    <w:rsid w:val="00B66149"/>
    <w:rsid w:val="00B66FC5"/>
    <w:rsid w:val="00B672E9"/>
    <w:rsid w:val="00B67710"/>
    <w:rsid w:val="00B703C1"/>
    <w:rsid w:val="00B70923"/>
    <w:rsid w:val="00B71050"/>
    <w:rsid w:val="00B7263F"/>
    <w:rsid w:val="00B72719"/>
    <w:rsid w:val="00B74288"/>
    <w:rsid w:val="00B75A73"/>
    <w:rsid w:val="00B76A4C"/>
    <w:rsid w:val="00B773BC"/>
    <w:rsid w:val="00B77B16"/>
    <w:rsid w:val="00B77D43"/>
    <w:rsid w:val="00B81402"/>
    <w:rsid w:val="00B820C1"/>
    <w:rsid w:val="00B83D86"/>
    <w:rsid w:val="00B8578C"/>
    <w:rsid w:val="00B860FA"/>
    <w:rsid w:val="00B87458"/>
    <w:rsid w:val="00B92705"/>
    <w:rsid w:val="00B92998"/>
    <w:rsid w:val="00B92E53"/>
    <w:rsid w:val="00B936F2"/>
    <w:rsid w:val="00B946C0"/>
    <w:rsid w:val="00B94A10"/>
    <w:rsid w:val="00B9564F"/>
    <w:rsid w:val="00B978BD"/>
    <w:rsid w:val="00BA04C6"/>
    <w:rsid w:val="00BA0621"/>
    <w:rsid w:val="00BA068D"/>
    <w:rsid w:val="00BA4E37"/>
    <w:rsid w:val="00BA5029"/>
    <w:rsid w:val="00BA5096"/>
    <w:rsid w:val="00BA59A9"/>
    <w:rsid w:val="00BA5B9A"/>
    <w:rsid w:val="00BA5C65"/>
    <w:rsid w:val="00BA6DF5"/>
    <w:rsid w:val="00BB09C7"/>
    <w:rsid w:val="00BB2BEC"/>
    <w:rsid w:val="00BB3703"/>
    <w:rsid w:val="00BB5137"/>
    <w:rsid w:val="00BB562D"/>
    <w:rsid w:val="00BB69E3"/>
    <w:rsid w:val="00BB733C"/>
    <w:rsid w:val="00BB77D5"/>
    <w:rsid w:val="00BB7916"/>
    <w:rsid w:val="00BC1746"/>
    <w:rsid w:val="00BC2AFD"/>
    <w:rsid w:val="00BC38E1"/>
    <w:rsid w:val="00BC435E"/>
    <w:rsid w:val="00BC5747"/>
    <w:rsid w:val="00BC5FF1"/>
    <w:rsid w:val="00BC6BB2"/>
    <w:rsid w:val="00BC7387"/>
    <w:rsid w:val="00BD035E"/>
    <w:rsid w:val="00BD07BF"/>
    <w:rsid w:val="00BD0CBC"/>
    <w:rsid w:val="00BD1E7C"/>
    <w:rsid w:val="00BD2A5B"/>
    <w:rsid w:val="00BD2FC8"/>
    <w:rsid w:val="00BD48D0"/>
    <w:rsid w:val="00BD5A85"/>
    <w:rsid w:val="00BD6262"/>
    <w:rsid w:val="00BD6491"/>
    <w:rsid w:val="00BD6F8B"/>
    <w:rsid w:val="00BD7376"/>
    <w:rsid w:val="00BD79C0"/>
    <w:rsid w:val="00BE040E"/>
    <w:rsid w:val="00BE0FC2"/>
    <w:rsid w:val="00BE10AE"/>
    <w:rsid w:val="00BE121E"/>
    <w:rsid w:val="00BE1309"/>
    <w:rsid w:val="00BE1424"/>
    <w:rsid w:val="00BE36DC"/>
    <w:rsid w:val="00BE4FA3"/>
    <w:rsid w:val="00BE5ACD"/>
    <w:rsid w:val="00BE71FA"/>
    <w:rsid w:val="00BE76ED"/>
    <w:rsid w:val="00BF0490"/>
    <w:rsid w:val="00BF07C0"/>
    <w:rsid w:val="00BF2E9E"/>
    <w:rsid w:val="00BF3125"/>
    <w:rsid w:val="00BF3535"/>
    <w:rsid w:val="00BF4AB0"/>
    <w:rsid w:val="00BF72BE"/>
    <w:rsid w:val="00BF7DEE"/>
    <w:rsid w:val="00C006A4"/>
    <w:rsid w:val="00C0121E"/>
    <w:rsid w:val="00C01518"/>
    <w:rsid w:val="00C0459F"/>
    <w:rsid w:val="00C04ABE"/>
    <w:rsid w:val="00C06CC4"/>
    <w:rsid w:val="00C10C9F"/>
    <w:rsid w:val="00C12393"/>
    <w:rsid w:val="00C12A2F"/>
    <w:rsid w:val="00C132E3"/>
    <w:rsid w:val="00C13905"/>
    <w:rsid w:val="00C141B5"/>
    <w:rsid w:val="00C14DDF"/>
    <w:rsid w:val="00C14DFA"/>
    <w:rsid w:val="00C161BD"/>
    <w:rsid w:val="00C173C7"/>
    <w:rsid w:val="00C2066D"/>
    <w:rsid w:val="00C207F1"/>
    <w:rsid w:val="00C207F9"/>
    <w:rsid w:val="00C20ADE"/>
    <w:rsid w:val="00C21193"/>
    <w:rsid w:val="00C212E3"/>
    <w:rsid w:val="00C21A60"/>
    <w:rsid w:val="00C22F5B"/>
    <w:rsid w:val="00C230B3"/>
    <w:rsid w:val="00C23AE4"/>
    <w:rsid w:val="00C24431"/>
    <w:rsid w:val="00C250CD"/>
    <w:rsid w:val="00C25BEE"/>
    <w:rsid w:val="00C25FCD"/>
    <w:rsid w:val="00C2687E"/>
    <w:rsid w:val="00C26AE9"/>
    <w:rsid w:val="00C32A2F"/>
    <w:rsid w:val="00C32C65"/>
    <w:rsid w:val="00C32D2E"/>
    <w:rsid w:val="00C3387D"/>
    <w:rsid w:val="00C347D1"/>
    <w:rsid w:val="00C34854"/>
    <w:rsid w:val="00C35BBD"/>
    <w:rsid w:val="00C36F40"/>
    <w:rsid w:val="00C373D4"/>
    <w:rsid w:val="00C40047"/>
    <w:rsid w:val="00C415E4"/>
    <w:rsid w:val="00C43601"/>
    <w:rsid w:val="00C43B0D"/>
    <w:rsid w:val="00C43FE1"/>
    <w:rsid w:val="00C44DB8"/>
    <w:rsid w:val="00C4514D"/>
    <w:rsid w:val="00C4556B"/>
    <w:rsid w:val="00C4575D"/>
    <w:rsid w:val="00C4619D"/>
    <w:rsid w:val="00C464E2"/>
    <w:rsid w:val="00C46AFE"/>
    <w:rsid w:val="00C47BE1"/>
    <w:rsid w:val="00C50FFA"/>
    <w:rsid w:val="00C519B5"/>
    <w:rsid w:val="00C52024"/>
    <w:rsid w:val="00C52B17"/>
    <w:rsid w:val="00C53A85"/>
    <w:rsid w:val="00C54E0E"/>
    <w:rsid w:val="00C54F58"/>
    <w:rsid w:val="00C555A5"/>
    <w:rsid w:val="00C57878"/>
    <w:rsid w:val="00C57C0F"/>
    <w:rsid w:val="00C57EC1"/>
    <w:rsid w:val="00C57FE0"/>
    <w:rsid w:val="00C62C10"/>
    <w:rsid w:val="00C63770"/>
    <w:rsid w:val="00C641CD"/>
    <w:rsid w:val="00C64A2A"/>
    <w:rsid w:val="00C65F23"/>
    <w:rsid w:val="00C700D8"/>
    <w:rsid w:val="00C70A39"/>
    <w:rsid w:val="00C70D09"/>
    <w:rsid w:val="00C722D1"/>
    <w:rsid w:val="00C733F9"/>
    <w:rsid w:val="00C74507"/>
    <w:rsid w:val="00C748A4"/>
    <w:rsid w:val="00C74DAC"/>
    <w:rsid w:val="00C75239"/>
    <w:rsid w:val="00C75BDD"/>
    <w:rsid w:val="00C82098"/>
    <w:rsid w:val="00C82AF4"/>
    <w:rsid w:val="00C84FDB"/>
    <w:rsid w:val="00C85765"/>
    <w:rsid w:val="00C858B2"/>
    <w:rsid w:val="00C858CB"/>
    <w:rsid w:val="00C85FF5"/>
    <w:rsid w:val="00C86606"/>
    <w:rsid w:val="00C86FC9"/>
    <w:rsid w:val="00C908DF"/>
    <w:rsid w:val="00C912CE"/>
    <w:rsid w:val="00C93A2A"/>
    <w:rsid w:val="00C94C8B"/>
    <w:rsid w:val="00C96088"/>
    <w:rsid w:val="00C97C26"/>
    <w:rsid w:val="00CA0510"/>
    <w:rsid w:val="00CA0898"/>
    <w:rsid w:val="00CA0A88"/>
    <w:rsid w:val="00CA0BE9"/>
    <w:rsid w:val="00CA1B61"/>
    <w:rsid w:val="00CA2795"/>
    <w:rsid w:val="00CA3970"/>
    <w:rsid w:val="00CA3F67"/>
    <w:rsid w:val="00CA403C"/>
    <w:rsid w:val="00CA42E4"/>
    <w:rsid w:val="00CA4694"/>
    <w:rsid w:val="00CA46B9"/>
    <w:rsid w:val="00CA49B2"/>
    <w:rsid w:val="00CA4A4C"/>
    <w:rsid w:val="00CA5776"/>
    <w:rsid w:val="00CA5916"/>
    <w:rsid w:val="00CA67D8"/>
    <w:rsid w:val="00CA6B83"/>
    <w:rsid w:val="00CA6EA9"/>
    <w:rsid w:val="00CA7037"/>
    <w:rsid w:val="00CA758E"/>
    <w:rsid w:val="00CA7F5D"/>
    <w:rsid w:val="00CB04F4"/>
    <w:rsid w:val="00CB05C5"/>
    <w:rsid w:val="00CB06BF"/>
    <w:rsid w:val="00CB0B18"/>
    <w:rsid w:val="00CB0D7D"/>
    <w:rsid w:val="00CB1649"/>
    <w:rsid w:val="00CB286F"/>
    <w:rsid w:val="00CB2CE2"/>
    <w:rsid w:val="00CB337E"/>
    <w:rsid w:val="00CB33A4"/>
    <w:rsid w:val="00CB362D"/>
    <w:rsid w:val="00CB483E"/>
    <w:rsid w:val="00CB4DBE"/>
    <w:rsid w:val="00CB7D55"/>
    <w:rsid w:val="00CB7E76"/>
    <w:rsid w:val="00CC02D3"/>
    <w:rsid w:val="00CC0324"/>
    <w:rsid w:val="00CC065E"/>
    <w:rsid w:val="00CC17B0"/>
    <w:rsid w:val="00CC39F6"/>
    <w:rsid w:val="00CC41CA"/>
    <w:rsid w:val="00CC53A4"/>
    <w:rsid w:val="00CC6921"/>
    <w:rsid w:val="00CC73AC"/>
    <w:rsid w:val="00CC7935"/>
    <w:rsid w:val="00CD068F"/>
    <w:rsid w:val="00CD11FA"/>
    <w:rsid w:val="00CD539A"/>
    <w:rsid w:val="00CD7333"/>
    <w:rsid w:val="00CE027E"/>
    <w:rsid w:val="00CE07F8"/>
    <w:rsid w:val="00CE146C"/>
    <w:rsid w:val="00CE1A9F"/>
    <w:rsid w:val="00CE27E0"/>
    <w:rsid w:val="00CE4AAB"/>
    <w:rsid w:val="00CE7574"/>
    <w:rsid w:val="00CE7B85"/>
    <w:rsid w:val="00CF0423"/>
    <w:rsid w:val="00CF1A27"/>
    <w:rsid w:val="00CF2542"/>
    <w:rsid w:val="00CF2973"/>
    <w:rsid w:val="00CF30E6"/>
    <w:rsid w:val="00CF435F"/>
    <w:rsid w:val="00CF5779"/>
    <w:rsid w:val="00CF6A7B"/>
    <w:rsid w:val="00CF6F30"/>
    <w:rsid w:val="00CF7B74"/>
    <w:rsid w:val="00CF7CFF"/>
    <w:rsid w:val="00D00AC7"/>
    <w:rsid w:val="00D014E4"/>
    <w:rsid w:val="00D018C9"/>
    <w:rsid w:val="00D0350D"/>
    <w:rsid w:val="00D03BEC"/>
    <w:rsid w:val="00D03FD4"/>
    <w:rsid w:val="00D04200"/>
    <w:rsid w:val="00D052D5"/>
    <w:rsid w:val="00D05CA2"/>
    <w:rsid w:val="00D064E9"/>
    <w:rsid w:val="00D06F5C"/>
    <w:rsid w:val="00D06FE0"/>
    <w:rsid w:val="00D07B1E"/>
    <w:rsid w:val="00D07C78"/>
    <w:rsid w:val="00D10756"/>
    <w:rsid w:val="00D10A25"/>
    <w:rsid w:val="00D12FC5"/>
    <w:rsid w:val="00D131AD"/>
    <w:rsid w:val="00D13C3D"/>
    <w:rsid w:val="00D149AC"/>
    <w:rsid w:val="00D1574B"/>
    <w:rsid w:val="00D16527"/>
    <w:rsid w:val="00D166BB"/>
    <w:rsid w:val="00D207F2"/>
    <w:rsid w:val="00D2102A"/>
    <w:rsid w:val="00D2257C"/>
    <w:rsid w:val="00D2414C"/>
    <w:rsid w:val="00D24959"/>
    <w:rsid w:val="00D24B59"/>
    <w:rsid w:val="00D24E50"/>
    <w:rsid w:val="00D2530A"/>
    <w:rsid w:val="00D25B4B"/>
    <w:rsid w:val="00D26B49"/>
    <w:rsid w:val="00D27FE7"/>
    <w:rsid w:val="00D302BD"/>
    <w:rsid w:val="00D318B2"/>
    <w:rsid w:val="00D31F87"/>
    <w:rsid w:val="00D32067"/>
    <w:rsid w:val="00D3269E"/>
    <w:rsid w:val="00D327C2"/>
    <w:rsid w:val="00D342F1"/>
    <w:rsid w:val="00D34DBD"/>
    <w:rsid w:val="00D35B82"/>
    <w:rsid w:val="00D35CC4"/>
    <w:rsid w:val="00D37343"/>
    <w:rsid w:val="00D376E1"/>
    <w:rsid w:val="00D3778B"/>
    <w:rsid w:val="00D378D4"/>
    <w:rsid w:val="00D37DF4"/>
    <w:rsid w:val="00D409BE"/>
    <w:rsid w:val="00D41FFA"/>
    <w:rsid w:val="00D43547"/>
    <w:rsid w:val="00D437DB"/>
    <w:rsid w:val="00D43E14"/>
    <w:rsid w:val="00D44941"/>
    <w:rsid w:val="00D44E88"/>
    <w:rsid w:val="00D44FF6"/>
    <w:rsid w:val="00D47B09"/>
    <w:rsid w:val="00D47E70"/>
    <w:rsid w:val="00D50214"/>
    <w:rsid w:val="00D50CAA"/>
    <w:rsid w:val="00D53824"/>
    <w:rsid w:val="00D54330"/>
    <w:rsid w:val="00D543AA"/>
    <w:rsid w:val="00D558BE"/>
    <w:rsid w:val="00D559C2"/>
    <w:rsid w:val="00D57501"/>
    <w:rsid w:val="00D579BD"/>
    <w:rsid w:val="00D57A47"/>
    <w:rsid w:val="00D602FB"/>
    <w:rsid w:val="00D61671"/>
    <w:rsid w:val="00D61F53"/>
    <w:rsid w:val="00D6209E"/>
    <w:rsid w:val="00D62150"/>
    <w:rsid w:val="00D62C2A"/>
    <w:rsid w:val="00D62D48"/>
    <w:rsid w:val="00D63B7E"/>
    <w:rsid w:val="00D65E31"/>
    <w:rsid w:val="00D66E0D"/>
    <w:rsid w:val="00D6703E"/>
    <w:rsid w:val="00D7017D"/>
    <w:rsid w:val="00D70403"/>
    <w:rsid w:val="00D70711"/>
    <w:rsid w:val="00D709EA"/>
    <w:rsid w:val="00D712DD"/>
    <w:rsid w:val="00D712E1"/>
    <w:rsid w:val="00D7170F"/>
    <w:rsid w:val="00D71806"/>
    <w:rsid w:val="00D71DF8"/>
    <w:rsid w:val="00D73305"/>
    <w:rsid w:val="00D75522"/>
    <w:rsid w:val="00D76CF0"/>
    <w:rsid w:val="00D7774C"/>
    <w:rsid w:val="00D80A15"/>
    <w:rsid w:val="00D80AAE"/>
    <w:rsid w:val="00D85E18"/>
    <w:rsid w:val="00D8600C"/>
    <w:rsid w:val="00D873FA"/>
    <w:rsid w:val="00D90F37"/>
    <w:rsid w:val="00D91A73"/>
    <w:rsid w:val="00D93B80"/>
    <w:rsid w:val="00D94DB0"/>
    <w:rsid w:val="00D94EE0"/>
    <w:rsid w:val="00D96BB5"/>
    <w:rsid w:val="00DA10C6"/>
    <w:rsid w:val="00DA1568"/>
    <w:rsid w:val="00DA252D"/>
    <w:rsid w:val="00DA4251"/>
    <w:rsid w:val="00DA48AE"/>
    <w:rsid w:val="00DA518D"/>
    <w:rsid w:val="00DA6968"/>
    <w:rsid w:val="00DA6C42"/>
    <w:rsid w:val="00DA7372"/>
    <w:rsid w:val="00DA754D"/>
    <w:rsid w:val="00DB124B"/>
    <w:rsid w:val="00DB1F5D"/>
    <w:rsid w:val="00DB30BC"/>
    <w:rsid w:val="00DB3999"/>
    <w:rsid w:val="00DB3F9D"/>
    <w:rsid w:val="00DB4329"/>
    <w:rsid w:val="00DB4660"/>
    <w:rsid w:val="00DB4681"/>
    <w:rsid w:val="00DB6203"/>
    <w:rsid w:val="00DB62EA"/>
    <w:rsid w:val="00DB73D4"/>
    <w:rsid w:val="00DC1EE9"/>
    <w:rsid w:val="00DC2B79"/>
    <w:rsid w:val="00DC332B"/>
    <w:rsid w:val="00DC4EBA"/>
    <w:rsid w:val="00DC4F6C"/>
    <w:rsid w:val="00DC5A23"/>
    <w:rsid w:val="00DC5E8C"/>
    <w:rsid w:val="00DC6324"/>
    <w:rsid w:val="00DC6693"/>
    <w:rsid w:val="00DC79F0"/>
    <w:rsid w:val="00DC7DAD"/>
    <w:rsid w:val="00DD0918"/>
    <w:rsid w:val="00DD0982"/>
    <w:rsid w:val="00DD1912"/>
    <w:rsid w:val="00DD1F6C"/>
    <w:rsid w:val="00DD31C1"/>
    <w:rsid w:val="00DD56DF"/>
    <w:rsid w:val="00DD5CAF"/>
    <w:rsid w:val="00DD6D78"/>
    <w:rsid w:val="00DE06FA"/>
    <w:rsid w:val="00DE08BD"/>
    <w:rsid w:val="00DE0F87"/>
    <w:rsid w:val="00DE17CD"/>
    <w:rsid w:val="00DE24D3"/>
    <w:rsid w:val="00DE2A79"/>
    <w:rsid w:val="00DE2CE8"/>
    <w:rsid w:val="00DE383B"/>
    <w:rsid w:val="00DE3CC1"/>
    <w:rsid w:val="00DE44C8"/>
    <w:rsid w:val="00DE5016"/>
    <w:rsid w:val="00DE5658"/>
    <w:rsid w:val="00DE5811"/>
    <w:rsid w:val="00DE7B74"/>
    <w:rsid w:val="00DF1A0A"/>
    <w:rsid w:val="00DF2780"/>
    <w:rsid w:val="00DF2C9F"/>
    <w:rsid w:val="00DF33B4"/>
    <w:rsid w:val="00DF343D"/>
    <w:rsid w:val="00DF3555"/>
    <w:rsid w:val="00DF36A2"/>
    <w:rsid w:val="00DF49FE"/>
    <w:rsid w:val="00DF623D"/>
    <w:rsid w:val="00DF6489"/>
    <w:rsid w:val="00DF680C"/>
    <w:rsid w:val="00DF6C85"/>
    <w:rsid w:val="00DF6F04"/>
    <w:rsid w:val="00E01807"/>
    <w:rsid w:val="00E01846"/>
    <w:rsid w:val="00E01CC8"/>
    <w:rsid w:val="00E025BF"/>
    <w:rsid w:val="00E02749"/>
    <w:rsid w:val="00E03048"/>
    <w:rsid w:val="00E04FC7"/>
    <w:rsid w:val="00E05066"/>
    <w:rsid w:val="00E0535A"/>
    <w:rsid w:val="00E05A77"/>
    <w:rsid w:val="00E061F7"/>
    <w:rsid w:val="00E06E0C"/>
    <w:rsid w:val="00E077FE"/>
    <w:rsid w:val="00E078E5"/>
    <w:rsid w:val="00E0796C"/>
    <w:rsid w:val="00E112A7"/>
    <w:rsid w:val="00E112F1"/>
    <w:rsid w:val="00E11D8E"/>
    <w:rsid w:val="00E123F5"/>
    <w:rsid w:val="00E12FBE"/>
    <w:rsid w:val="00E13A0A"/>
    <w:rsid w:val="00E13E51"/>
    <w:rsid w:val="00E14602"/>
    <w:rsid w:val="00E160C7"/>
    <w:rsid w:val="00E16F1A"/>
    <w:rsid w:val="00E2010F"/>
    <w:rsid w:val="00E2045C"/>
    <w:rsid w:val="00E20F1C"/>
    <w:rsid w:val="00E224B6"/>
    <w:rsid w:val="00E224D5"/>
    <w:rsid w:val="00E23F01"/>
    <w:rsid w:val="00E24136"/>
    <w:rsid w:val="00E24E08"/>
    <w:rsid w:val="00E24F9A"/>
    <w:rsid w:val="00E261A6"/>
    <w:rsid w:val="00E264BB"/>
    <w:rsid w:val="00E26878"/>
    <w:rsid w:val="00E303ED"/>
    <w:rsid w:val="00E304B8"/>
    <w:rsid w:val="00E30991"/>
    <w:rsid w:val="00E30FCF"/>
    <w:rsid w:val="00E31C9B"/>
    <w:rsid w:val="00E31CFA"/>
    <w:rsid w:val="00E325E2"/>
    <w:rsid w:val="00E327E9"/>
    <w:rsid w:val="00E32972"/>
    <w:rsid w:val="00E329B6"/>
    <w:rsid w:val="00E33FD6"/>
    <w:rsid w:val="00E34BC1"/>
    <w:rsid w:val="00E35183"/>
    <w:rsid w:val="00E35423"/>
    <w:rsid w:val="00E35948"/>
    <w:rsid w:val="00E3690C"/>
    <w:rsid w:val="00E36962"/>
    <w:rsid w:val="00E37D17"/>
    <w:rsid w:val="00E41264"/>
    <w:rsid w:val="00E413DF"/>
    <w:rsid w:val="00E41B83"/>
    <w:rsid w:val="00E4236F"/>
    <w:rsid w:val="00E4252F"/>
    <w:rsid w:val="00E42D91"/>
    <w:rsid w:val="00E42E1B"/>
    <w:rsid w:val="00E434FF"/>
    <w:rsid w:val="00E43CF5"/>
    <w:rsid w:val="00E43EF8"/>
    <w:rsid w:val="00E448CF"/>
    <w:rsid w:val="00E455BA"/>
    <w:rsid w:val="00E456CE"/>
    <w:rsid w:val="00E4600D"/>
    <w:rsid w:val="00E46610"/>
    <w:rsid w:val="00E50C65"/>
    <w:rsid w:val="00E51275"/>
    <w:rsid w:val="00E51BD9"/>
    <w:rsid w:val="00E5299D"/>
    <w:rsid w:val="00E52FDB"/>
    <w:rsid w:val="00E5317D"/>
    <w:rsid w:val="00E545CD"/>
    <w:rsid w:val="00E55147"/>
    <w:rsid w:val="00E55D5C"/>
    <w:rsid w:val="00E565FE"/>
    <w:rsid w:val="00E57796"/>
    <w:rsid w:val="00E57C25"/>
    <w:rsid w:val="00E604BE"/>
    <w:rsid w:val="00E60C53"/>
    <w:rsid w:val="00E61E94"/>
    <w:rsid w:val="00E62034"/>
    <w:rsid w:val="00E62101"/>
    <w:rsid w:val="00E628E8"/>
    <w:rsid w:val="00E62C76"/>
    <w:rsid w:val="00E63A2C"/>
    <w:rsid w:val="00E63DDC"/>
    <w:rsid w:val="00E64083"/>
    <w:rsid w:val="00E65CF9"/>
    <w:rsid w:val="00E663CD"/>
    <w:rsid w:val="00E66CAC"/>
    <w:rsid w:val="00E67BF7"/>
    <w:rsid w:val="00E67DBA"/>
    <w:rsid w:val="00E702C2"/>
    <w:rsid w:val="00E742A6"/>
    <w:rsid w:val="00E74ABD"/>
    <w:rsid w:val="00E752F9"/>
    <w:rsid w:val="00E7577A"/>
    <w:rsid w:val="00E758FB"/>
    <w:rsid w:val="00E7666C"/>
    <w:rsid w:val="00E7784F"/>
    <w:rsid w:val="00E77965"/>
    <w:rsid w:val="00E77CFE"/>
    <w:rsid w:val="00E80701"/>
    <w:rsid w:val="00E80CB0"/>
    <w:rsid w:val="00E817B6"/>
    <w:rsid w:val="00E8186C"/>
    <w:rsid w:val="00E81952"/>
    <w:rsid w:val="00E8356B"/>
    <w:rsid w:val="00E84CE1"/>
    <w:rsid w:val="00E860CE"/>
    <w:rsid w:val="00E86F16"/>
    <w:rsid w:val="00E90D59"/>
    <w:rsid w:val="00E917E5"/>
    <w:rsid w:val="00E91E1A"/>
    <w:rsid w:val="00E9284F"/>
    <w:rsid w:val="00E92FD2"/>
    <w:rsid w:val="00E93424"/>
    <w:rsid w:val="00E94CC5"/>
    <w:rsid w:val="00E94DAA"/>
    <w:rsid w:val="00E96A3C"/>
    <w:rsid w:val="00E97DAF"/>
    <w:rsid w:val="00EA1538"/>
    <w:rsid w:val="00EA2A86"/>
    <w:rsid w:val="00EA3386"/>
    <w:rsid w:val="00EA3988"/>
    <w:rsid w:val="00EA67E7"/>
    <w:rsid w:val="00EA72FD"/>
    <w:rsid w:val="00EA7529"/>
    <w:rsid w:val="00EB021C"/>
    <w:rsid w:val="00EB18CA"/>
    <w:rsid w:val="00EB1B5A"/>
    <w:rsid w:val="00EB2116"/>
    <w:rsid w:val="00EB3509"/>
    <w:rsid w:val="00EB38C8"/>
    <w:rsid w:val="00EC1127"/>
    <w:rsid w:val="00EC1B79"/>
    <w:rsid w:val="00EC2598"/>
    <w:rsid w:val="00EC279F"/>
    <w:rsid w:val="00EC2BE9"/>
    <w:rsid w:val="00EC36C8"/>
    <w:rsid w:val="00EC38EA"/>
    <w:rsid w:val="00EC53BA"/>
    <w:rsid w:val="00EC64D4"/>
    <w:rsid w:val="00EC6E82"/>
    <w:rsid w:val="00ED0D2A"/>
    <w:rsid w:val="00ED3723"/>
    <w:rsid w:val="00ED486B"/>
    <w:rsid w:val="00ED4FDB"/>
    <w:rsid w:val="00ED5D31"/>
    <w:rsid w:val="00ED6051"/>
    <w:rsid w:val="00ED785C"/>
    <w:rsid w:val="00EE0CDA"/>
    <w:rsid w:val="00EE23C6"/>
    <w:rsid w:val="00EE2DB2"/>
    <w:rsid w:val="00EE3F54"/>
    <w:rsid w:val="00EE48DD"/>
    <w:rsid w:val="00EE799A"/>
    <w:rsid w:val="00EF25C5"/>
    <w:rsid w:val="00EF2A18"/>
    <w:rsid w:val="00EF2BD3"/>
    <w:rsid w:val="00EF323B"/>
    <w:rsid w:val="00EF5EB1"/>
    <w:rsid w:val="00EF6B66"/>
    <w:rsid w:val="00EF7106"/>
    <w:rsid w:val="00EF7B89"/>
    <w:rsid w:val="00F007EA"/>
    <w:rsid w:val="00F00A03"/>
    <w:rsid w:val="00F00EA9"/>
    <w:rsid w:val="00F01C3D"/>
    <w:rsid w:val="00F02308"/>
    <w:rsid w:val="00F02A96"/>
    <w:rsid w:val="00F033CD"/>
    <w:rsid w:val="00F0499A"/>
    <w:rsid w:val="00F0528D"/>
    <w:rsid w:val="00F05352"/>
    <w:rsid w:val="00F06D0B"/>
    <w:rsid w:val="00F074D4"/>
    <w:rsid w:val="00F10DEB"/>
    <w:rsid w:val="00F10F2D"/>
    <w:rsid w:val="00F11338"/>
    <w:rsid w:val="00F115B8"/>
    <w:rsid w:val="00F11A38"/>
    <w:rsid w:val="00F11BAB"/>
    <w:rsid w:val="00F11BE1"/>
    <w:rsid w:val="00F12F2C"/>
    <w:rsid w:val="00F1371D"/>
    <w:rsid w:val="00F1420C"/>
    <w:rsid w:val="00F14AF1"/>
    <w:rsid w:val="00F14C2A"/>
    <w:rsid w:val="00F151AC"/>
    <w:rsid w:val="00F1548A"/>
    <w:rsid w:val="00F15C73"/>
    <w:rsid w:val="00F1634F"/>
    <w:rsid w:val="00F16731"/>
    <w:rsid w:val="00F20555"/>
    <w:rsid w:val="00F2122A"/>
    <w:rsid w:val="00F213D8"/>
    <w:rsid w:val="00F22493"/>
    <w:rsid w:val="00F236E8"/>
    <w:rsid w:val="00F25502"/>
    <w:rsid w:val="00F2593F"/>
    <w:rsid w:val="00F26168"/>
    <w:rsid w:val="00F312CC"/>
    <w:rsid w:val="00F32A4B"/>
    <w:rsid w:val="00F34514"/>
    <w:rsid w:val="00F353B3"/>
    <w:rsid w:val="00F35C4A"/>
    <w:rsid w:val="00F36364"/>
    <w:rsid w:val="00F36CA3"/>
    <w:rsid w:val="00F3745B"/>
    <w:rsid w:val="00F40594"/>
    <w:rsid w:val="00F412F4"/>
    <w:rsid w:val="00F41A05"/>
    <w:rsid w:val="00F423E1"/>
    <w:rsid w:val="00F427BC"/>
    <w:rsid w:val="00F439AD"/>
    <w:rsid w:val="00F45208"/>
    <w:rsid w:val="00F456C7"/>
    <w:rsid w:val="00F46013"/>
    <w:rsid w:val="00F462A1"/>
    <w:rsid w:val="00F4636F"/>
    <w:rsid w:val="00F46E08"/>
    <w:rsid w:val="00F472EB"/>
    <w:rsid w:val="00F5070D"/>
    <w:rsid w:val="00F514C0"/>
    <w:rsid w:val="00F56D69"/>
    <w:rsid w:val="00F5742A"/>
    <w:rsid w:val="00F611AD"/>
    <w:rsid w:val="00F61308"/>
    <w:rsid w:val="00F61AD6"/>
    <w:rsid w:val="00F620AD"/>
    <w:rsid w:val="00F65403"/>
    <w:rsid w:val="00F65C02"/>
    <w:rsid w:val="00F67346"/>
    <w:rsid w:val="00F70C5D"/>
    <w:rsid w:val="00F72521"/>
    <w:rsid w:val="00F72958"/>
    <w:rsid w:val="00F72F05"/>
    <w:rsid w:val="00F73DDC"/>
    <w:rsid w:val="00F763EB"/>
    <w:rsid w:val="00F764D9"/>
    <w:rsid w:val="00F76848"/>
    <w:rsid w:val="00F80BB9"/>
    <w:rsid w:val="00F80E21"/>
    <w:rsid w:val="00F8213D"/>
    <w:rsid w:val="00F82F64"/>
    <w:rsid w:val="00F8304B"/>
    <w:rsid w:val="00F8357F"/>
    <w:rsid w:val="00F839A9"/>
    <w:rsid w:val="00F84C5B"/>
    <w:rsid w:val="00F85136"/>
    <w:rsid w:val="00F87ED6"/>
    <w:rsid w:val="00F93645"/>
    <w:rsid w:val="00F95B63"/>
    <w:rsid w:val="00F9636F"/>
    <w:rsid w:val="00F96A84"/>
    <w:rsid w:val="00F97D48"/>
    <w:rsid w:val="00FA003F"/>
    <w:rsid w:val="00FA0451"/>
    <w:rsid w:val="00FA19C7"/>
    <w:rsid w:val="00FA3BFC"/>
    <w:rsid w:val="00FA43F3"/>
    <w:rsid w:val="00FA64A0"/>
    <w:rsid w:val="00FA71A5"/>
    <w:rsid w:val="00FB50D1"/>
    <w:rsid w:val="00FB65FC"/>
    <w:rsid w:val="00FC0E5D"/>
    <w:rsid w:val="00FC103E"/>
    <w:rsid w:val="00FC19EB"/>
    <w:rsid w:val="00FC1D84"/>
    <w:rsid w:val="00FC2B28"/>
    <w:rsid w:val="00FC3746"/>
    <w:rsid w:val="00FC4227"/>
    <w:rsid w:val="00FC43E6"/>
    <w:rsid w:val="00FC440F"/>
    <w:rsid w:val="00FC4600"/>
    <w:rsid w:val="00FC505E"/>
    <w:rsid w:val="00FC6694"/>
    <w:rsid w:val="00FC7F6D"/>
    <w:rsid w:val="00FD0548"/>
    <w:rsid w:val="00FD06F3"/>
    <w:rsid w:val="00FD280C"/>
    <w:rsid w:val="00FD5ECB"/>
    <w:rsid w:val="00FD7DA9"/>
    <w:rsid w:val="00FE0889"/>
    <w:rsid w:val="00FE1C55"/>
    <w:rsid w:val="00FE2E85"/>
    <w:rsid w:val="00FE34AB"/>
    <w:rsid w:val="00FE4499"/>
    <w:rsid w:val="00FE4A89"/>
    <w:rsid w:val="00FE5511"/>
    <w:rsid w:val="00FE5658"/>
    <w:rsid w:val="00FE5F20"/>
    <w:rsid w:val="00FE69A8"/>
    <w:rsid w:val="00FF0CCE"/>
    <w:rsid w:val="00FF18B7"/>
    <w:rsid w:val="00FF2AC5"/>
    <w:rsid w:val="00FF395B"/>
    <w:rsid w:val="00FF427F"/>
    <w:rsid w:val="00FF557C"/>
    <w:rsid w:val="00FF5DF6"/>
    <w:rsid w:val="00FF74A9"/>
    <w:rsid w:val="00FF785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header" w:uiPriority="99"/>
    <w:lsdException w:name="caption" w:qFormat="1"/>
    <w:lsdException w:name="endnote text" w:semiHidden="0" w:unhideWhenUsed="0"/>
    <w:lsdException w:name="toa heading" w:semiHidden="0" w:unhideWhenUsed="0"/>
    <w:lsdException w:name="List" w:semiHidden="0" w:unhideWhenUsed="0"/>
    <w:lsdException w:name="Title" w:semiHidden="0" w:unhideWhenUsed="0" w:qFormat="1"/>
    <w:lsdException w:name="List Continue" w:semiHidden="0" w:unhideWhenUsed="0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Web 1" w:semiHidden="0" w:unhideWhenUsed="0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a">
    <w:name w:val="Normal"/>
    <w:qFormat/>
    <w:rsid w:val="00CA0A88"/>
    <w:rPr>
      <w:bCs/>
      <w:sz w:val="28"/>
      <w:szCs w:val="28"/>
    </w:rPr>
  </w:style>
  <w:style w:type="paragraph" w:styleId="1">
    <w:name w:val="heading 1"/>
    <w:basedOn w:val="a"/>
    <w:next w:val="a"/>
    <w:link w:val="10"/>
    <w:autoRedefine/>
    <w:uiPriority w:val="9"/>
    <w:qFormat/>
    <w:rsid w:val="008C4354"/>
    <w:pPr>
      <w:keepNext/>
      <w:pageBreakBefore/>
      <w:numPr>
        <w:numId w:val="1"/>
      </w:numPr>
      <w:spacing w:line="360" w:lineRule="auto"/>
      <w:jc w:val="center"/>
      <w:outlineLvl w:val="0"/>
    </w:pPr>
    <w:rPr>
      <w:b/>
      <w:bCs w:val="0"/>
      <w:caps/>
    </w:rPr>
  </w:style>
  <w:style w:type="paragraph" w:styleId="2">
    <w:name w:val="heading 2"/>
    <w:basedOn w:val="a"/>
    <w:next w:val="a"/>
    <w:autoRedefine/>
    <w:qFormat/>
    <w:rsid w:val="00EC36C8"/>
    <w:pPr>
      <w:keepNext/>
      <w:pageBreakBefore/>
      <w:numPr>
        <w:ilvl w:val="1"/>
        <w:numId w:val="1"/>
      </w:numPr>
      <w:tabs>
        <w:tab w:val="clear" w:pos="576"/>
      </w:tabs>
      <w:spacing w:line="360" w:lineRule="auto"/>
      <w:ind w:left="0" w:firstLine="0"/>
      <w:jc w:val="center"/>
      <w:outlineLvl w:val="1"/>
    </w:pPr>
    <w:rPr>
      <w:rFonts w:cs="Arial"/>
      <w:b/>
      <w:iCs/>
      <w:caps/>
      <w:lang w:val="uk-UA"/>
    </w:rPr>
  </w:style>
  <w:style w:type="paragraph" w:styleId="3">
    <w:name w:val="heading 3"/>
    <w:basedOn w:val="a"/>
    <w:next w:val="a"/>
    <w:qFormat/>
    <w:rsid w:val="006B0B2B"/>
    <w:pPr>
      <w:keepNext/>
      <w:numPr>
        <w:ilvl w:val="2"/>
        <w:numId w:val="1"/>
      </w:numPr>
      <w:tabs>
        <w:tab w:val="left" w:pos="1278"/>
      </w:tabs>
      <w:spacing w:line="360" w:lineRule="auto"/>
      <w:ind w:left="0" w:firstLine="709"/>
      <w:jc w:val="both"/>
      <w:outlineLvl w:val="2"/>
    </w:pPr>
    <w:rPr>
      <w:bCs w:val="0"/>
      <w:szCs w:val="20"/>
      <w:lang w:val="uk-UA"/>
    </w:rPr>
  </w:style>
  <w:style w:type="paragraph" w:styleId="4">
    <w:name w:val="heading 4"/>
    <w:basedOn w:val="a"/>
    <w:next w:val="a"/>
    <w:qFormat/>
    <w:rsid w:val="00B773BC"/>
    <w:pPr>
      <w:keepNext/>
      <w:numPr>
        <w:ilvl w:val="3"/>
        <w:numId w:val="1"/>
      </w:numPr>
      <w:tabs>
        <w:tab w:val="clear" w:pos="864"/>
        <w:tab w:val="num" w:pos="1418"/>
      </w:tabs>
      <w:spacing w:line="360" w:lineRule="auto"/>
      <w:ind w:left="0" w:firstLine="709"/>
      <w:jc w:val="both"/>
      <w:outlineLvl w:val="3"/>
    </w:pPr>
    <w:rPr>
      <w:bCs w:val="0"/>
      <w:szCs w:val="20"/>
      <w:lang w:val="uk-UA"/>
    </w:rPr>
  </w:style>
  <w:style w:type="paragraph" w:styleId="5">
    <w:name w:val="heading 5"/>
    <w:basedOn w:val="a"/>
    <w:next w:val="a"/>
    <w:autoRedefine/>
    <w:qFormat/>
    <w:rsid w:val="00883132"/>
    <w:pPr>
      <w:numPr>
        <w:ilvl w:val="4"/>
        <w:numId w:val="1"/>
      </w:numPr>
      <w:jc w:val="both"/>
      <w:outlineLvl w:val="4"/>
    </w:pPr>
    <w:rPr>
      <w:bCs w:val="0"/>
      <w:szCs w:val="20"/>
    </w:rPr>
  </w:style>
  <w:style w:type="paragraph" w:styleId="6">
    <w:name w:val="heading 6"/>
    <w:basedOn w:val="a"/>
    <w:next w:val="a"/>
    <w:qFormat/>
    <w:rsid w:val="00883132"/>
    <w:pPr>
      <w:keepNext/>
      <w:numPr>
        <w:ilvl w:val="5"/>
        <w:numId w:val="1"/>
      </w:numPr>
      <w:jc w:val="center"/>
      <w:outlineLvl w:val="5"/>
    </w:pPr>
    <w:rPr>
      <w:bCs w:val="0"/>
      <w:sz w:val="32"/>
      <w:szCs w:val="20"/>
      <w:lang w:val="uk-UA"/>
    </w:rPr>
  </w:style>
  <w:style w:type="paragraph" w:styleId="7">
    <w:name w:val="heading 7"/>
    <w:basedOn w:val="a"/>
    <w:next w:val="a"/>
    <w:qFormat/>
    <w:rsid w:val="00883132"/>
    <w:pPr>
      <w:numPr>
        <w:ilvl w:val="6"/>
        <w:numId w:val="1"/>
      </w:numPr>
      <w:spacing w:before="240" w:after="60"/>
      <w:outlineLvl w:val="6"/>
    </w:pPr>
    <w:rPr>
      <w:rFonts w:ascii="Arial" w:hAnsi="Arial"/>
      <w:bCs w:val="0"/>
      <w:sz w:val="24"/>
      <w:szCs w:val="20"/>
    </w:rPr>
  </w:style>
  <w:style w:type="paragraph" w:styleId="8">
    <w:name w:val="heading 8"/>
    <w:basedOn w:val="a"/>
    <w:next w:val="a"/>
    <w:qFormat/>
    <w:rsid w:val="00883132"/>
    <w:pPr>
      <w:numPr>
        <w:ilvl w:val="7"/>
        <w:numId w:val="1"/>
      </w:numPr>
      <w:spacing w:before="240" w:after="60"/>
      <w:outlineLvl w:val="7"/>
    </w:pPr>
    <w:rPr>
      <w:rFonts w:ascii="Arial" w:hAnsi="Arial"/>
      <w:bCs w:val="0"/>
      <w:i/>
      <w:sz w:val="24"/>
      <w:szCs w:val="20"/>
    </w:rPr>
  </w:style>
  <w:style w:type="paragraph" w:styleId="9">
    <w:name w:val="heading 9"/>
    <w:basedOn w:val="a"/>
    <w:next w:val="a"/>
    <w:qFormat/>
    <w:rsid w:val="00883132"/>
    <w:pPr>
      <w:keepNext/>
      <w:numPr>
        <w:ilvl w:val="8"/>
        <w:numId w:val="1"/>
      </w:numPr>
      <w:jc w:val="center"/>
      <w:outlineLvl w:val="8"/>
    </w:pPr>
    <w:rPr>
      <w:bCs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Стиль1"/>
    <w:basedOn w:val="a3"/>
    <w:autoRedefine/>
    <w:rsid w:val="001646B6"/>
    <w:rPr>
      <w:sz w:val="28"/>
      <w:szCs w:val="28"/>
      <w:lang w:val="uk-UA" w:eastAsia="en-US"/>
    </w:rPr>
  </w:style>
  <w:style w:type="paragraph" w:styleId="a3">
    <w:name w:val="endnote text"/>
    <w:basedOn w:val="a"/>
    <w:semiHidden/>
    <w:rsid w:val="001646B6"/>
    <w:rPr>
      <w:sz w:val="20"/>
      <w:szCs w:val="20"/>
    </w:rPr>
  </w:style>
  <w:style w:type="character" w:styleId="a4">
    <w:name w:val="endnote reference"/>
    <w:semiHidden/>
    <w:rsid w:val="001646B6"/>
    <w:rPr>
      <w:vertAlign w:val="baseline"/>
    </w:rPr>
  </w:style>
  <w:style w:type="paragraph" w:customStyle="1" w:styleId="a5">
    <w:name w:val="Сноска"/>
    <w:basedOn w:val="a"/>
    <w:autoRedefine/>
    <w:rsid w:val="001646B6"/>
    <w:pPr>
      <w:ind w:firstLine="567"/>
      <w:jc w:val="both"/>
    </w:pPr>
    <w:rPr>
      <w:szCs w:val="20"/>
      <w:lang w:eastAsia="en-US"/>
    </w:rPr>
  </w:style>
  <w:style w:type="paragraph" w:customStyle="1" w:styleId="110">
    <w:name w:val="Оглавление 11"/>
    <w:autoRedefine/>
    <w:uiPriority w:val="39"/>
    <w:qFormat/>
    <w:rsid w:val="00EC36C8"/>
    <w:pPr>
      <w:tabs>
        <w:tab w:val="right" w:leader="dot" w:pos="9356"/>
        <w:tab w:val="left" w:pos="10773"/>
      </w:tabs>
      <w:spacing w:line="360" w:lineRule="auto"/>
      <w:jc w:val="both"/>
    </w:pPr>
    <w:rPr>
      <w:sz w:val="28"/>
      <w:szCs w:val="28"/>
    </w:rPr>
  </w:style>
  <w:style w:type="table" w:styleId="a6">
    <w:name w:val="Table Grid"/>
    <w:basedOn w:val="a1"/>
    <w:rsid w:val="00997F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Title"/>
    <w:basedOn w:val="a"/>
    <w:link w:val="a8"/>
    <w:qFormat/>
    <w:rsid w:val="00997F1F"/>
    <w:pPr>
      <w:jc w:val="center"/>
    </w:pPr>
    <w:rPr>
      <w:bCs w:val="0"/>
      <w:szCs w:val="20"/>
      <w:lang w:val="uk-UA"/>
    </w:rPr>
  </w:style>
  <w:style w:type="paragraph" w:styleId="a9">
    <w:name w:val="Body Text"/>
    <w:basedOn w:val="a"/>
    <w:link w:val="aa"/>
    <w:rsid w:val="00CA0A88"/>
    <w:pPr>
      <w:spacing w:line="360" w:lineRule="auto"/>
      <w:ind w:firstLine="709"/>
      <w:jc w:val="both"/>
    </w:pPr>
    <w:rPr>
      <w:bCs w:val="0"/>
      <w:szCs w:val="20"/>
    </w:rPr>
  </w:style>
  <w:style w:type="paragraph" w:customStyle="1" w:styleId="Iauiue">
    <w:name w:val="Iau?iue"/>
    <w:rsid w:val="00997F1F"/>
    <w:rPr>
      <w:rFonts w:ascii="MS Sans Serif" w:hAnsi="MS Sans Serif"/>
      <w:lang w:val="en-US"/>
    </w:rPr>
  </w:style>
  <w:style w:type="paragraph" w:customStyle="1" w:styleId="Normal1">
    <w:name w:val="Normal1"/>
    <w:rsid w:val="00997F1F"/>
    <w:pPr>
      <w:widowControl w:val="0"/>
      <w:spacing w:line="300" w:lineRule="auto"/>
      <w:ind w:firstLine="540"/>
      <w:jc w:val="both"/>
    </w:pPr>
    <w:rPr>
      <w:rFonts w:ascii="Arial" w:hAnsi="Arial"/>
      <w:b/>
      <w:snapToGrid w:val="0"/>
      <w:sz w:val="16"/>
    </w:rPr>
  </w:style>
  <w:style w:type="paragraph" w:styleId="ab">
    <w:name w:val="footer"/>
    <w:basedOn w:val="a"/>
    <w:link w:val="ac"/>
    <w:rsid w:val="00997F1F"/>
    <w:pPr>
      <w:tabs>
        <w:tab w:val="center" w:pos="4677"/>
        <w:tab w:val="right" w:pos="9355"/>
      </w:tabs>
    </w:pPr>
  </w:style>
  <w:style w:type="character" w:styleId="ad">
    <w:name w:val="page number"/>
    <w:basedOn w:val="a0"/>
    <w:rsid w:val="00997F1F"/>
  </w:style>
  <w:style w:type="paragraph" w:customStyle="1" w:styleId="111">
    <w:name w:val="Заголовок 1_1"/>
    <w:basedOn w:val="1"/>
    <w:rsid w:val="00997F1F"/>
    <w:pPr>
      <w:tabs>
        <w:tab w:val="left" w:pos="851"/>
      </w:tabs>
      <w:ind w:left="851" w:hanging="284"/>
    </w:pPr>
    <w:rPr>
      <w:lang w:val="uk-UA"/>
    </w:rPr>
  </w:style>
  <w:style w:type="character" w:styleId="ae">
    <w:name w:val="Hyperlink"/>
    <w:uiPriority w:val="99"/>
    <w:rsid w:val="00997F1F"/>
    <w:rPr>
      <w:color w:val="0000FF"/>
      <w:u w:val="single"/>
    </w:rPr>
  </w:style>
  <w:style w:type="paragraph" w:styleId="20">
    <w:name w:val="toc 2"/>
    <w:basedOn w:val="110"/>
    <w:next w:val="a"/>
    <w:autoRedefine/>
    <w:uiPriority w:val="39"/>
    <w:qFormat/>
    <w:rsid w:val="005F7135"/>
    <w:pPr>
      <w:tabs>
        <w:tab w:val="clear" w:pos="10773"/>
        <w:tab w:val="left" w:pos="284"/>
      </w:tabs>
    </w:pPr>
    <w:rPr>
      <w:szCs w:val="20"/>
    </w:rPr>
  </w:style>
  <w:style w:type="paragraph" w:customStyle="1" w:styleId="31">
    <w:name w:val="Оглавление 31"/>
    <w:basedOn w:val="20"/>
    <w:next w:val="a"/>
    <w:autoRedefine/>
    <w:uiPriority w:val="39"/>
    <w:qFormat/>
    <w:rsid w:val="00A2269B"/>
    <w:rPr>
      <w:bCs/>
    </w:rPr>
  </w:style>
  <w:style w:type="paragraph" w:styleId="40">
    <w:name w:val="toc 4"/>
    <w:basedOn w:val="31"/>
    <w:next w:val="a"/>
    <w:autoRedefine/>
    <w:uiPriority w:val="39"/>
    <w:rsid w:val="006E1DD7"/>
    <w:pPr>
      <w:tabs>
        <w:tab w:val="clear" w:pos="284"/>
        <w:tab w:val="left" w:pos="1276"/>
        <w:tab w:val="left" w:pos="1960"/>
      </w:tabs>
      <w:ind w:left="1134"/>
    </w:pPr>
    <w:rPr>
      <w:bCs w:val="0"/>
    </w:rPr>
  </w:style>
  <w:style w:type="paragraph" w:styleId="50">
    <w:name w:val="toc 5"/>
    <w:basedOn w:val="a"/>
    <w:next w:val="a"/>
    <w:autoRedefine/>
    <w:uiPriority w:val="39"/>
    <w:rsid w:val="00E7666C"/>
    <w:pPr>
      <w:ind w:left="840"/>
    </w:pPr>
    <w:rPr>
      <w:bCs w:val="0"/>
      <w:sz w:val="20"/>
      <w:szCs w:val="20"/>
    </w:rPr>
  </w:style>
  <w:style w:type="paragraph" w:styleId="60">
    <w:name w:val="toc 6"/>
    <w:basedOn w:val="a"/>
    <w:next w:val="a"/>
    <w:autoRedefine/>
    <w:uiPriority w:val="39"/>
    <w:rsid w:val="00E7666C"/>
    <w:pPr>
      <w:ind w:left="1120"/>
    </w:pPr>
    <w:rPr>
      <w:bCs w:val="0"/>
      <w:sz w:val="20"/>
      <w:szCs w:val="20"/>
    </w:rPr>
  </w:style>
  <w:style w:type="paragraph" w:styleId="70">
    <w:name w:val="toc 7"/>
    <w:basedOn w:val="a"/>
    <w:next w:val="a"/>
    <w:autoRedefine/>
    <w:semiHidden/>
    <w:rsid w:val="00E7666C"/>
    <w:pPr>
      <w:ind w:left="1400"/>
    </w:pPr>
    <w:rPr>
      <w:bCs w:val="0"/>
      <w:sz w:val="20"/>
      <w:szCs w:val="20"/>
    </w:rPr>
  </w:style>
  <w:style w:type="paragraph" w:styleId="80">
    <w:name w:val="toc 8"/>
    <w:basedOn w:val="a"/>
    <w:next w:val="a"/>
    <w:autoRedefine/>
    <w:semiHidden/>
    <w:rsid w:val="00E7666C"/>
    <w:pPr>
      <w:ind w:left="1680"/>
    </w:pPr>
    <w:rPr>
      <w:bCs w:val="0"/>
      <w:sz w:val="20"/>
      <w:szCs w:val="20"/>
    </w:rPr>
  </w:style>
  <w:style w:type="paragraph" w:styleId="90">
    <w:name w:val="toc 9"/>
    <w:basedOn w:val="a"/>
    <w:next w:val="a"/>
    <w:autoRedefine/>
    <w:semiHidden/>
    <w:rsid w:val="00E7666C"/>
    <w:pPr>
      <w:ind w:left="1960"/>
    </w:pPr>
    <w:rPr>
      <w:bCs w:val="0"/>
      <w:sz w:val="20"/>
      <w:szCs w:val="20"/>
    </w:rPr>
  </w:style>
  <w:style w:type="paragraph" w:styleId="af">
    <w:name w:val="header"/>
    <w:basedOn w:val="a"/>
    <w:link w:val="af0"/>
    <w:uiPriority w:val="99"/>
    <w:rsid w:val="00DF33B4"/>
    <w:pPr>
      <w:tabs>
        <w:tab w:val="center" w:pos="4677"/>
        <w:tab w:val="right" w:pos="9355"/>
      </w:tabs>
    </w:pPr>
  </w:style>
  <w:style w:type="paragraph" w:styleId="21">
    <w:name w:val="Body Text Indent 2"/>
    <w:basedOn w:val="a"/>
    <w:rsid w:val="00A45266"/>
    <w:pPr>
      <w:widowControl w:val="0"/>
      <w:ind w:firstLine="851"/>
      <w:jc w:val="both"/>
    </w:pPr>
    <w:rPr>
      <w:bCs w:val="0"/>
      <w:szCs w:val="24"/>
      <w:lang w:val="uk-UA"/>
    </w:rPr>
  </w:style>
  <w:style w:type="paragraph" w:styleId="30">
    <w:name w:val="Body Text Indent 3"/>
    <w:basedOn w:val="a"/>
    <w:rsid w:val="007B5260"/>
    <w:pPr>
      <w:ind w:firstLine="737"/>
      <w:jc w:val="both"/>
    </w:pPr>
    <w:rPr>
      <w:bCs w:val="0"/>
      <w:sz w:val="24"/>
      <w:szCs w:val="20"/>
      <w:lang w:val="uk-UA"/>
    </w:rPr>
  </w:style>
  <w:style w:type="paragraph" w:customStyle="1" w:styleId="af1">
    <w:name w:val="Код"/>
    <w:basedOn w:val="a"/>
    <w:rsid w:val="009A01E6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</w:pPr>
    <w:rPr>
      <w:rFonts w:ascii="Courier New" w:hAnsi="Courier New"/>
      <w:bCs w:val="0"/>
      <w:sz w:val="24"/>
      <w:szCs w:val="20"/>
      <w:lang w:val="en-US"/>
    </w:rPr>
  </w:style>
  <w:style w:type="paragraph" w:customStyle="1" w:styleId="Normal2">
    <w:name w:val="Normal2"/>
    <w:rsid w:val="00B35FB8"/>
    <w:rPr>
      <w:snapToGrid w:val="0"/>
    </w:rPr>
  </w:style>
  <w:style w:type="paragraph" w:customStyle="1" w:styleId="Desk">
    <w:name w:val="Desk"/>
    <w:basedOn w:val="af1"/>
    <w:rsid w:val="00844AE1"/>
    <w:pPr>
      <w:keepNext/>
      <w:keepLines/>
      <w:framePr w:hSpace="181" w:vSpace="181" w:wrap="around" w:vAnchor="text" w:hAnchor="text" w:y="1"/>
      <w:suppressAutoHyphens/>
      <w:ind w:firstLine="113"/>
    </w:pPr>
  </w:style>
  <w:style w:type="paragraph" w:styleId="af2">
    <w:name w:val="Document Map"/>
    <w:basedOn w:val="a"/>
    <w:semiHidden/>
    <w:rsid w:val="00470CF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10">
    <w:name w:val="Заголовок 1 Знак"/>
    <w:link w:val="1"/>
    <w:uiPriority w:val="9"/>
    <w:rsid w:val="008C4354"/>
    <w:rPr>
      <w:b/>
      <w:caps/>
      <w:sz w:val="28"/>
      <w:szCs w:val="28"/>
    </w:rPr>
  </w:style>
  <w:style w:type="paragraph" w:customStyle="1" w:styleId="af3">
    <w:name w:val="Основной"/>
    <w:basedOn w:val="a"/>
    <w:qFormat/>
    <w:rsid w:val="00020F03"/>
    <w:pPr>
      <w:spacing w:line="360" w:lineRule="auto"/>
      <w:ind w:firstLine="709"/>
      <w:jc w:val="both"/>
    </w:pPr>
  </w:style>
  <w:style w:type="character" w:customStyle="1" w:styleId="af0">
    <w:name w:val="Верхний колонтитул Знак"/>
    <w:link w:val="af"/>
    <w:uiPriority w:val="99"/>
    <w:rsid w:val="00A80D89"/>
    <w:rPr>
      <w:bCs/>
      <w:sz w:val="28"/>
      <w:szCs w:val="28"/>
    </w:rPr>
  </w:style>
  <w:style w:type="paragraph" w:styleId="af4">
    <w:name w:val="TOC Heading"/>
    <w:basedOn w:val="1"/>
    <w:next w:val="a"/>
    <w:uiPriority w:val="39"/>
    <w:qFormat/>
    <w:rsid w:val="00014C4B"/>
    <w:pPr>
      <w:keepLines/>
      <w:spacing w:before="480" w:line="276" w:lineRule="auto"/>
      <w:jc w:val="left"/>
      <w:outlineLvl w:val="9"/>
    </w:pPr>
    <w:rPr>
      <w:rFonts w:ascii="Cambria" w:hAnsi="Cambria"/>
      <w:b w:val="0"/>
      <w:bCs/>
      <w:caps w:val="0"/>
      <w:color w:val="365F91"/>
      <w:lang w:eastAsia="en-US"/>
    </w:rPr>
  </w:style>
  <w:style w:type="paragraph" w:styleId="af5">
    <w:name w:val="Balloon Text"/>
    <w:basedOn w:val="a"/>
    <w:link w:val="af6"/>
    <w:rsid w:val="00014C4B"/>
    <w:rPr>
      <w:rFonts w:ascii="Tahoma" w:hAnsi="Tahoma"/>
      <w:sz w:val="16"/>
      <w:szCs w:val="16"/>
    </w:rPr>
  </w:style>
  <w:style w:type="character" w:customStyle="1" w:styleId="af6">
    <w:name w:val="Текст выноски Знак"/>
    <w:link w:val="af5"/>
    <w:rsid w:val="00014C4B"/>
    <w:rPr>
      <w:rFonts w:ascii="Tahoma" w:hAnsi="Tahoma" w:cs="Tahoma"/>
      <w:bCs/>
      <w:sz w:val="16"/>
      <w:szCs w:val="16"/>
    </w:rPr>
  </w:style>
  <w:style w:type="paragraph" w:customStyle="1" w:styleId="3AA164F9E05640BBA042996CD7960733">
    <w:name w:val="3AA164F9E05640BBA042996CD7960733"/>
    <w:rsid w:val="00014C4B"/>
    <w:pPr>
      <w:spacing w:after="200" w:line="276" w:lineRule="auto"/>
    </w:pPr>
    <w:rPr>
      <w:rFonts w:ascii="Calibri" w:hAnsi="Calibri"/>
      <w:sz w:val="22"/>
      <w:szCs w:val="22"/>
      <w:lang w:val="en-US" w:eastAsia="en-US"/>
    </w:rPr>
  </w:style>
  <w:style w:type="paragraph" w:styleId="22">
    <w:name w:val="index 2"/>
    <w:basedOn w:val="a"/>
    <w:next w:val="a"/>
    <w:autoRedefine/>
    <w:rsid w:val="00014C4B"/>
    <w:pPr>
      <w:ind w:left="560" w:hanging="280"/>
    </w:pPr>
  </w:style>
  <w:style w:type="paragraph" w:styleId="af7">
    <w:name w:val="Bibliography"/>
    <w:basedOn w:val="a"/>
    <w:next w:val="a"/>
    <w:uiPriority w:val="37"/>
    <w:unhideWhenUsed/>
    <w:rsid w:val="00D10A25"/>
  </w:style>
  <w:style w:type="character" w:customStyle="1" w:styleId="MTEquationSection">
    <w:name w:val="MTEquationSection"/>
    <w:rsid w:val="00595814"/>
    <w:rPr>
      <w:vanish w:val="0"/>
      <w:color w:val="FF0000"/>
      <w:lang w:val="uk-UA"/>
    </w:rPr>
  </w:style>
  <w:style w:type="paragraph" w:customStyle="1" w:styleId="MTDisplayEquation">
    <w:name w:val="MTDisplayEquation"/>
    <w:basedOn w:val="a9"/>
    <w:next w:val="a"/>
    <w:link w:val="MTDisplayEquation0"/>
    <w:rsid w:val="00595814"/>
    <w:pPr>
      <w:tabs>
        <w:tab w:val="center" w:pos="4960"/>
        <w:tab w:val="right" w:pos="9920"/>
      </w:tabs>
    </w:pPr>
    <w:rPr>
      <w:lang w:val="en-US"/>
    </w:rPr>
  </w:style>
  <w:style w:type="character" w:customStyle="1" w:styleId="aa">
    <w:name w:val="Основной текст Знак"/>
    <w:link w:val="a9"/>
    <w:rsid w:val="00595814"/>
    <w:rPr>
      <w:sz w:val="28"/>
    </w:rPr>
  </w:style>
  <w:style w:type="character" w:customStyle="1" w:styleId="MTDisplayEquation0">
    <w:name w:val="MTDisplayEquation Знак"/>
    <w:link w:val="MTDisplayEquation"/>
    <w:rsid w:val="00595814"/>
    <w:rPr>
      <w:sz w:val="28"/>
      <w:lang w:val="en-US"/>
    </w:rPr>
  </w:style>
  <w:style w:type="character" w:customStyle="1" w:styleId="keyworddef1">
    <w:name w:val="keyword_def1"/>
    <w:rsid w:val="00286438"/>
    <w:rPr>
      <w:b/>
      <w:bCs/>
      <w:i/>
      <w:iCs/>
    </w:rPr>
  </w:style>
  <w:style w:type="paragraph" w:styleId="af8">
    <w:name w:val="Normal (Web)"/>
    <w:basedOn w:val="a"/>
    <w:uiPriority w:val="99"/>
    <w:unhideWhenUsed/>
    <w:rsid w:val="00E2010F"/>
    <w:pPr>
      <w:spacing w:before="100" w:beforeAutospacing="1" w:after="100" w:afterAutospacing="1"/>
    </w:pPr>
    <w:rPr>
      <w:bCs w:val="0"/>
      <w:sz w:val="24"/>
      <w:szCs w:val="24"/>
    </w:rPr>
  </w:style>
  <w:style w:type="paragraph" w:styleId="af9">
    <w:name w:val="Body Text Indent"/>
    <w:basedOn w:val="a"/>
    <w:rsid w:val="001A208D"/>
    <w:pPr>
      <w:ind w:firstLine="360"/>
      <w:jc w:val="both"/>
    </w:pPr>
    <w:rPr>
      <w:bCs w:val="0"/>
      <w:sz w:val="24"/>
      <w:szCs w:val="24"/>
      <w:lang w:val="en-US" w:eastAsia="en-US"/>
    </w:rPr>
  </w:style>
  <w:style w:type="character" w:styleId="afa">
    <w:name w:val="Strong"/>
    <w:qFormat/>
    <w:rsid w:val="00236080"/>
    <w:rPr>
      <w:b/>
      <w:bCs/>
    </w:rPr>
  </w:style>
  <w:style w:type="character" w:styleId="afb">
    <w:name w:val="Emphasis"/>
    <w:qFormat/>
    <w:rsid w:val="00236080"/>
    <w:rPr>
      <w:i/>
      <w:iCs/>
    </w:rPr>
  </w:style>
  <w:style w:type="character" w:styleId="afc">
    <w:name w:val="FollowedHyperlink"/>
    <w:rsid w:val="002005B7"/>
    <w:rPr>
      <w:color w:val="800080"/>
      <w:u w:val="single"/>
    </w:rPr>
  </w:style>
  <w:style w:type="character" w:customStyle="1" w:styleId="variant">
    <w:name w:val="variant"/>
    <w:basedOn w:val="a0"/>
    <w:rsid w:val="00560AA9"/>
  </w:style>
  <w:style w:type="character" w:customStyle="1" w:styleId="unknown">
    <w:name w:val="unknown"/>
    <w:basedOn w:val="a0"/>
    <w:rsid w:val="00560AA9"/>
  </w:style>
  <w:style w:type="paragraph" w:styleId="32">
    <w:name w:val="Body Text 3"/>
    <w:basedOn w:val="a"/>
    <w:rsid w:val="00101625"/>
    <w:pPr>
      <w:spacing w:after="120"/>
      <w:ind w:firstLine="567"/>
      <w:jc w:val="both"/>
    </w:pPr>
    <w:rPr>
      <w:bCs w:val="0"/>
      <w:sz w:val="16"/>
      <w:szCs w:val="16"/>
    </w:rPr>
  </w:style>
  <w:style w:type="paragraph" w:customStyle="1" w:styleId="afd">
    <w:name w:val="Подрисуночная надпись"/>
    <w:basedOn w:val="a"/>
    <w:next w:val="a"/>
    <w:rsid w:val="00101625"/>
    <w:pPr>
      <w:spacing w:after="120"/>
      <w:ind w:firstLine="720"/>
      <w:jc w:val="center"/>
    </w:pPr>
    <w:rPr>
      <w:bCs w:val="0"/>
      <w:szCs w:val="20"/>
    </w:rPr>
  </w:style>
  <w:style w:type="paragraph" w:styleId="23">
    <w:name w:val="Body Text 2"/>
    <w:basedOn w:val="a"/>
    <w:rsid w:val="00101625"/>
    <w:pPr>
      <w:spacing w:after="120" w:line="480" w:lineRule="auto"/>
      <w:ind w:firstLine="567"/>
      <w:jc w:val="both"/>
    </w:pPr>
    <w:rPr>
      <w:bCs w:val="0"/>
      <w:szCs w:val="20"/>
    </w:rPr>
  </w:style>
  <w:style w:type="paragraph" w:customStyle="1" w:styleId="afe">
    <w:name w:val="Текст диплома"/>
    <w:basedOn w:val="a"/>
    <w:rsid w:val="00101625"/>
    <w:pPr>
      <w:tabs>
        <w:tab w:val="center" w:pos="4961"/>
        <w:tab w:val="right" w:pos="9639"/>
      </w:tabs>
      <w:spacing w:line="360" w:lineRule="auto"/>
      <w:ind w:firstLine="720"/>
      <w:jc w:val="both"/>
    </w:pPr>
    <w:rPr>
      <w:bCs w:val="0"/>
      <w:szCs w:val="24"/>
    </w:rPr>
  </w:style>
  <w:style w:type="paragraph" w:customStyle="1" w:styleId="aff">
    <w:name w:val="Текст в таблице"/>
    <w:basedOn w:val="a"/>
    <w:rsid w:val="00101625"/>
    <w:pPr>
      <w:widowControl w:val="0"/>
    </w:pPr>
    <w:rPr>
      <w:bCs w:val="0"/>
      <w:sz w:val="24"/>
      <w:szCs w:val="24"/>
    </w:rPr>
  </w:style>
  <w:style w:type="paragraph" w:styleId="aff0">
    <w:name w:val="Block Text"/>
    <w:basedOn w:val="a"/>
    <w:rsid w:val="00101625"/>
    <w:pPr>
      <w:autoSpaceDE w:val="0"/>
      <w:autoSpaceDN w:val="0"/>
      <w:spacing w:line="360" w:lineRule="auto"/>
      <w:ind w:left="1843" w:right="1275"/>
    </w:pPr>
    <w:rPr>
      <w:bCs w:val="0"/>
    </w:rPr>
  </w:style>
  <w:style w:type="paragraph" w:customStyle="1" w:styleId="aff1">
    <w:name w:val="Основноей текст"/>
    <w:basedOn w:val="a"/>
    <w:rsid w:val="00DC332B"/>
    <w:pPr>
      <w:spacing w:line="360" w:lineRule="auto"/>
      <w:ind w:firstLine="680"/>
      <w:jc w:val="both"/>
    </w:pPr>
  </w:style>
  <w:style w:type="character" w:customStyle="1" w:styleId="mw-headline">
    <w:name w:val="mw-headline"/>
    <w:basedOn w:val="a0"/>
    <w:rsid w:val="0021683D"/>
  </w:style>
  <w:style w:type="paragraph" w:customStyle="1" w:styleId="aff2">
    <w:name w:val="рис окно"/>
    <w:basedOn w:val="a"/>
    <w:rsid w:val="0021683D"/>
    <w:pPr>
      <w:widowControl w:val="0"/>
      <w:spacing w:line="360" w:lineRule="auto"/>
      <w:jc w:val="both"/>
    </w:pPr>
    <w:rPr>
      <w:bCs w:val="0"/>
      <w:szCs w:val="20"/>
    </w:rPr>
  </w:style>
  <w:style w:type="paragraph" w:customStyle="1" w:styleId="12">
    <w:name w:val="З1"/>
    <w:basedOn w:val="a"/>
    <w:next w:val="a"/>
    <w:rsid w:val="00C32C65"/>
    <w:pPr>
      <w:pageBreakBefore/>
      <w:spacing w:after="360"/>
      <w:jc w:val="center"/>
    </w:pPr>
    <w:rPr>
      <w:bCs w:val="0"/>
      <w:caps/>
      <w:szCs w:val="24"/>
    </w:rPr>
  </w:style>
  <w:style w:type="paragraph" w:customStyle="1" w:styleId="13">
    <w:name w:val="Обычный1"/>
    <w:rsid w:val="00C32C65"/>
    <w:pPr>
      <w:widowControl w:val="0"/>
    </w:pPr>
    <w:rPr>
      <w:snapToGrid w:val="0"/>
    </w:rPr>
  </w:style>
  <w:style w:type="paragraph" w:customStyle="1" w:styleId="aff3">
    <w:name w:val="Диплом"/>
    <w:basedOn w:val="a"/>
    <w:autoRedefine/>
    <w:rsid w:val="00C32C65"/>
    <w:pPr>
      <w:tabs>
        <w:tab w:val="left" w:pos="0"/>
      </w:tabs>
      <w:spacing w:line="360" w:lineRule="auto"/>
      <w:ind w:firstLine="709"/>
      <w:jc w:val="both"/>
    </w:pPr>
    <w:rPr>
      <w:b/>
      <w:bCs w:val="0"/>
      <w:color w:val="000000"/>
    </w:rPr>
  </w:style>
  <w:style w:type="paragraph" w:customStyle="1" w:styleId="Normal3">
    <w:name w:val="Normal3"/>
    <w:rsid w:val="00C32C65"/>
    <w:pPr>
      <w:widowControl w:val="0"/>
      <w:snapToGrid w:val="0"/>
      <w:spacing w:line="600" w:lineRule="auto"/>
      <w:ind w:firstLine="600"/>
      <w:jc w:val="both"/>
    </w:pPr>
    <w:rPr>
      <w:sz w:val="16"/>
    </w:rPr>
  </w:style>
  <w:style w:type="character" w:customStyle="1" w:styleId="texample">
    <w:name w:val="texample"/>
    <w:basedOn w:val="a0"/>
    <w:rsid w:val="00666FD6"/>
  </w:style>
  <w:style w:type="paragraph" w:styleId="HTML">
    <w:name w:val="HTML Preformatted"/>
    <w:basedOn w:val="a"/>
    <w:rsid w:val="0026677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bCs w:val="0"/>
      <w:sz w:val="20"/>
      <w:szCs w:val="20"/>
    </w:rPr>
  </w:style>
  <w:style w:type="paragraph" w:customStyle="1" w:styleId="aff4">
    <w:name w:val="Осноыной"/>
    <w:basedOn w:val="a"/>
    <w:rsid w:val="00247187"/>
    <w:pPr>
      <w:tabs>
        <w:tab w:val="left" w:pos="1704"/>
        <w:tab w:val="left" w:pos="4828"/>
        <w:tab w:val="left" w:pos="8378"/>
      </w:tabs>
      <w:spacing w:line="360" w:lineRule="auto"/>
      <w:jc w:val="both"/>
    </w:pPr>
  </w:style>
  <w:style w:type="paragraph" w:customStyle="1" w:styleId="500">
    <w:name w:val="Стиль Заголовок 5 + Перед:  0 пт После:  0 пт Междустр.интервал: ..."/>
    <w:basedOn w:val="4"/>
    <w:next w:val="af3"/>
    <w:autoRedefine/>
    <w:rsid w:val="00166755"/>
  </w:style>
  <w:style w:type="paragraph" w:customStyle="1" w:styleId="210">
    <w:name w:val="Основной текст 21"/>
    <w:basedOn w:val="a"/>
    <w:rsid w:val="00B773BC"/>
    <w:pPr>
      <w:suppressAutoHyphens/>
      <w:spacing w:after="120" w:line="480" w:lineRule="auto"/>
    </w:pPr>
    <w:rPr>
      <w:bCs w:val="0"/>
      <w:sz w:val="24"/>
      <w:szCs w:val="24"/>
      <w:lang w:eastAsia="ar-SA"/>
    </w:rPr>
  </w:style>
  <w:style w:type="character" w:customStyle="1" w:styleId="200">
    <w:name w:val="20"/>
    <w:basedOn w:val="a0"/>
    <w:rsid w:val="00B773BC"/>
  </w:style>
  <w:style w:type="paragraph" w:styleId="aff5">
    <w:name w:val="Plain Text"/>
    <w:basedOn w:val="a"/>
    <w:rsid w:val="00B773BC"/>
    <w:rPr>
      <w:rFonts w:ascii="Courier New" w:hAnsi="Courier New" w:cs="Courier New"/>
      <w:bCs w:val="0"/>
      <w:sz w:val="20"/>
      <w:szCs w:val="20"/>
    </w:rPr>
  </w:style>
  <w:style w:type="paragraph" w:customStyle="1" w:styleId="aff6">
    <w:name w:val="Титульный лист"/>
    <w:basedOn w:val="a"/>
    <w:rsid w:val="005E2EB0"/>
    <w:pPr>
      <w:autoSpaceDE w:val="0"/>
      <w:autoSpaceDN w:val="0"/>
      <w:spacing w:line="360" w:lineRule="auto"/>
      <w:ind w:firstLine="709"/>
      <w:jc w:val="both"/>
    </w:pPr>
    <w:rPr>
      <w:bCs w:val="0"/>
      <w:szCs w:val="20"/>
      <w:lang w:val="uk-UA"/>
    </w:rPr>
  </w:style>
  <w:style w:type="paragraph" w:customStyle="1" w:styleId="14pt">
    <w:name w:val="Стиль 14 pt по ширине Междустр.интервал:  полуторный"/>
    <w:basedOn w:val="a"/>
    <w:rsid w:val="00B773BC"/>
    <w:pPr>
      <w:suppressAutoHyphens/>
      <w:spacing w:line="360" w:lineRule="auto"/>
      <w:ind w:firstLine="709"/>
      <w:jc w:val="both"/>
    </w:pPr>
    <w:rPr>
      <w:bCs w:val="0"/>
      <w:lang w:eastAsia="ar-SA"/>
    </w:rPr>
  </w:style>
  <w:style w:type="character" w:customStyle="1" w:styleId="a8">
    <w:name w:val="Название Знак"/>
    <w:link w:val="a7"/>
    <w:rsid w:val="00520630"/>
    <w:rPr>
      <w:sz w:val="28"/>
      <w:lang w:val="uk-UA"/>
    </w:rPr>
  </w:style>
  <w:style w:type="paragraph" w:customStyle="1" w:styleId="FR1">
    <w:name w:val="FR1"/>
    <w:rsid w:val="00A27C4A"/>
    <w:pPr>
      <w:widowControl w:val="0"/>
      <w:spacing w:before="620"/>
      <w:ind w:left="2040" w:right="2000"/>
      <w:jc w:val="center"/>
    </w:pPr>
    <w:rPr>
      <w:snapToGrid w:val="0"/>
      <w:sz w:val="40"/>
      <w:lang w:val="uk-UA"/>
    </w:rPr>
  </w:style>
  <w:style w:type="paragraph" w:customStyle="1" w:styleId="FR2">
    <w:name w:val="FR2"/>
    <w:rsid w:val="00A27C4A"/>
    <w:pPr>
      <w:widowControl w:val="0"/>
      <w:spacing w:line="300" w:lineRule="auto"/>
      <w:ind w:left="1280" w:right="1200"/>
      <w:jc w:val="center"/>
    </w:pPr>
    <w:rPr>
      <w:snapToGrid w:val="0"/>
      <w:sz w:val="32"/>
      <w:lang w:val="uk-UA"/>
    </w:rPr>
  </w:style>
  <w:style w:type="paragraph" w:customStyle="1" w:styleId="FR5">
    <w:name w:val="FR5"/>
    <w:rsid w:val="00A27C4A"/>
    <w:pPr>
      <w:widowControl w:val="0"/>
      <w:spacing w:before="240"/>
    </w:pPr>
    <w:rPr>
      <w:rFonts w:ascii="Arial" w:hAnsi="Arial"/>
      <w:snapToGrid w:val="0"/>
      <w:sz w:val="18"/>
    </w:rPr>
  </w:style>
  <w:style w:type="paragraph" w:customStyle="1" w:styleId="FR3">
    <w:name w:val="FR3"/>
    <w:rsid w:val="00A27C4A"/>
    <w:pPr>
      <w:widowControl w:val="0"/>
      <w:spacing w:before="420"/>
      <w:jc w:val="both"/>
    </w:pPr>
    <w:rPr>
      <w:snapToGrid w:val="0"/>
      <w:sz w:val="28"/>
    </w:rPr>
  </w:style>
  <w:style w:type="paragraph" w:customStyle="1" w:styleId="txt1">
    <w:name w:val="txt1"/>
    <w:basedOn w:val="a"/>
    <w:rsid w:val="006345A5"/>
    <w:pPr>
      <w:suppressAutoHyphens/>
      <w:spacing w:before="280" w:after="280"/>
    </w:pPr>
    <w:rPr>
      <w:bCs w:val="0"/>
      <w:sz w:val="24"/>
      <w:szCs w:val="24"/>
      <w:lang w:eastAsia="ar-SA"/>
    </w:rPr>
  </w:style>
  <w:style w:type="paragraph" w:customStyle="1" w:styleId="14">
    <w:name w:val="Текст примечания1"/>
    <w:basedOn w:val="a"/>
    <w:rsid w:val="006345A5"/>
    <w:pPr>
      <w:suppressAutoHyphens/>
    </w:pPr>
    <w:rPr>
      <w:bCs w:val="0"/>
      <w:sz w:val="20"/>
      <w:szCs w:val="20"/>
      <w:lang w:eastAsia="ar-SA"/>
    </w:rPr>
  </w:style>
  <w:style w:type="paragraph" w:customStyle="1" w:styleId="51">
    <w:name w:val="Стиль5"/>
    <w:basedOn w:val="a"/>
    <w:rsid w:val="006345A5"/>
    <w:pPr>
      <w:ind w:firstLine="720"/>
    </w:pPr>
    <w:rPr>
      <w:rFonts w:eastAsia="MS Mincho"/>
      <w:bCs w:val="0"/>
      <w:sz w:val="26"/>
      <w:szCs w:val="20"/>
      <w:lang w:val="uk-UA" w:eastAsia="en-US"/>
    </w:rPr>
  </w:style>
  <w:style w:type="paragraph" w:styleId="15">
    <w:name w:val="toc 1"/>
    <w:autoRedefine/>
    <w:uiPriority w:val="39"/>
    <w:qFormat/>
    <w:rsid w:val="008C4354"/>
    <w:pPr>
      <w:tabs>
        <w:tab w:val="right" w:leader="dot" w:pos="9356"/>
      </w:tabs>
      <w:spacing w:line="360" w:lineRule="auto"/>
      <w:jc w:val="both"/>
    </w:pPr>
    <w:rPr>
      <w:noProof/>
      <w:sz w:val="28"/>
      <w:szCs w:val="28"/>
    </w:rPr>
  </w:style>
  <w:style w:type="paragraph" w:styleId="33">
    <w:name w:val="toc 3"/>
    <w:basedOn w:val="20"/>
    <w:next w:val="a"/>
    <w:autoRedefine/>
    <w:uiPriority w:val="39"/>
    <w:qFormat/>
    <w:rsid w:val="0054754B"/>
    <w:pPr>
      <w:tabs>
        <w:tab w:val="left" w:pos="1276"/>
      </w:tabs>
      <w:ind w:firstLine="562"/>
    </w:pPr>
    <w:rPr>
      <w:bCs/>
    </w:rPr>
  </w:style>
  <w:style w:type="paragraph" w:customStyle="1" w:styleId="Default">
    <w:name w:val="Default"/>
    <w:rsid w:val="00AB743D"/>
    <w:pPr>
      <w:autoSpaceDE w:val="0"/>
      <w:autoSpaceDN w:val="0"/>
      <w:adjustRightInd w:val="0"/>
    </w:pPr>
    <w:rPr>
      <w:color w:val="000000"/>
      <w:sz w:val="24"/>
      <w:szCs w:val="24"/>
      <w:lang w:val="uk-UA" w:eastAsia="uk-UA"/>
    </w:rPr>
  </w:style>
  <w:style w:type="character" w:styleId="aff7">
    <w:name w:val="Placeholder Text"/>
    <w:basedOn w:val="a0"/>
    <w:uiPriority w:val="99"/>
    <w:semiHidden/>
    <w:rsid w:val="002629E0"/>
    <w:rPr>
      <w:color w:val="808080"/>
    </w:rPr>
  </w:style>
  <w:style w:type="paragraph" w:styleId="aff8">
    <w:name w:val="List Paragraph"/>
    <w:basedOn w:val="a"/>
    <w:uiPriority w:val="34"/>
    <w:qFormat/>
    <w:rsid w:val="00A62B41"/>
    <w:pPr>
      <w:ind w:left="720"/>
      <w:contextualSpacing/>
    </w:pPr>
  </w:style>
  <w:style w:type="character" w:styleId="aff9">
    <w:name w:val="annotation reference"/>
    <w:basedOn w:val="a0"/>
    <w:semiHidden/>
    <w:unhideWhenUsed/>
    <w:rsid w:val="00573EAC"/>
    <w:rPr>
      <w:sz w:val="16"/>
      <w:szCs w:val="16"/>
    </w:rPr>
  </w:style>
  <w:style w:type="paragraph" w:styleId="affa">
    <w:name w:val="annotation text"/>
    <w:basedOn w:val="a"/>
    <w:link w:val="affb"/>
    <w:semiHidden/>
    <w:unhideWhenUsed/>
    <w:rsid w:val="00573EAC"/>
    <w:rPr>
      <w:sz w:val="20"/>
      <w:szCs w:val="20"/>
    </w:rPr>
  </w:style>
  <w:style w:type="character" w:customStyle="1" w:styleId="affb">
    <w:name w:val="Текст примечания Знак"/>
    <w:basedOn w:val="a0"/>
    <w:link w:val="affa"/>
    <w:semiHidden/>
    <w:rsid w:val="00573EAC"/>
    <w:rPr>
      <w:bCs/>
    </w:rPr>
  </w:style>
  <w:style w:type="paragraph" w:styleId="affc">
    <w:name w:val="annotation subject"/>
    <w:basedOn w:val="affa"/>
    <w:next w:val="affa"/>
    <w:link w:val="affd"/>
    <w:semiHidden/>
    <w:unhideWhenUsed/>
    <w:rsid w:val="00573EAC"/>
    <w:rPr>
      <w:b/>
    </w:rPr>
  </w:style>
  <w:style w:type="character" w:customStyle="1" w:styleId="affd">
    <w:name w:val="Тема примечания Знак"/>
    <w:basedOn w:val="affb"/>
    <w:link w:val="affc"/>
    <w:semiHidden/>
    <w:rsid w:val="00573EAC"/>
    <w:rPr>
      <w:b/>
      <w:bCs/>
    </w:rPr>
  </w:style>
  <w:style w:type="paragraph" w:styleId="affe">
    <w:name w:val="No Spacing"/>
    <w:link w:val="afff"/>
    <w:uiPriority w:val="1"/>
    <w:qFormat/>
    <w:rsid w:val="00057A0E"/>
    <w:rPr>
      <w:rFonts w:asciiTheme="minorHAnsi" w:eastAsiaTheme="minorEastAsia" w:hAnsiTheme="minorHAnsi" w:cstheme="minorBidi"/>
      <w:sz w:val="22"/>
      <w:szCs w:val="22"/>
    </w:rPr>
  </w:style>
  <w:style w:type="character" w:customStyle="1" w:styleId="afff">
    <w:name w:val="Без интервала Знак"/>
    <w:basedOn w:val="a0"/>
    <w:link w:val="affe"/>
    <w:uiPriority w:val="1"/>
    <w:rsid w:val="00057A0E"/>
    <w:rPr>
      <w:rFonts w:asciiTheme="minorHAnsi" w:eastAsiaTheme="minorEastAsia" w:hAnsiTheme="minorHAnsi" w:cstheme="minorBidi"/>
      <w:sz w:val="22"/>
      <w:szCs w:val="22"/>
    </w:rPr>
  </w:style>
  <w:style w:type="character" w:customStyle="1" w:styleId="ac">
    <w:name w:val="Нижний колонтитул Знак"/>
    <w:basedOn w:val="a0"/>
    <w:link w:val="ab"/>
    <w:rsid w:val="001811CC"/>
    <w:rPr>
      <w:bCs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 w:qFormat="1"/>
    <w:lsdException w:name="toc 2" w:uiPriority="39" w:qFormat="1"/>
    <w:lsdException w:name="toc 3" w:uiPriority="39" w:qFormat="1"/>
    <w:lsdException w:name="toc 4" w:uiPriority="39"/>
    <w:lsdException w:name="toc 5" w:uiPriority="39"/>
    <w:lsdException w:name="toc 6" w:uiPriority="39"/>
    <w:lsdException w:name="header" w:uiPriority="99"/>
    <w:lsdException w:name="caption" w:qFormat="1"/>
    <w:lsdException w:name="endnote text" w:semiHidden="0" w:unhideWhenUsed="0"/>
    <w:lsdException w:name="toa heading" w:semiHidden="0" w:unhideWhenUsed="0"/>
    <w:lsdException w:name="List" w:semiHidden="0" w:unhideWhenUsed="0"/>
    <w:lsdException w:name="Title" w:semiHidden="0" w:unhideWhenUsed="0" w:qFormat="1"/>
    <w:lsdException w:name="List Continue" w:semiHidden="0" w:unhideWhenUsed="0"/>
    <w:lsdException w:name="List Continue 2" w:semiHidden="0" w:unhideWhenUsed="0"/>
    <w:lsdException w:name="List Continue 3" w:semiHidden="0" w:unhideWhenUsed="0"/>
    <w:lsdException w:name="List Continue 4" w:semiHidden="0" w:unhideWhenUsed="0"/>
    <w:lsdException w:name="Subtitle" w:semiHidden="0" w:unhideWhenUsed="0" w:qFormat="1"/>
    <w:lsdException w:name="Hyperlink" w:uiPriority="99"/>
    <w:lsdException w:name="Strong" w:semiHidden="0" w:unhideWhenUsed="0" w:qFormat="1"/>
    <w:lsdException w:name="Emphasis" w:semiHidden="0" w:unhideWhenUsed="0" w:qFormat="1"/>
    <w:lsdException w:name="Normal (Web)" w:uiPriority="99"/>
    <w:lsdException w:name="Table Web 1" w:semiHidden="0" w:unhideWhenUsed="0"/>
    <w:lsdException w:name="Table Web 2" w:semiHidden="0" w:unhideWhenUsed="0"/>
    <w:lsdException w:name="Table Web 3" w:semiHidden="0" w:unhideWhenUsed="0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semiHidden="0" w:uiPriority="39" w:unhideWhenUsed="0" w:qFormat="1"/>
  </w:latentStyles>
  <w:style w:type="paragraph" w:default="1" w:styleId="a">
    <w:name w:val="Normal"/>
    <w:qFormat/>
    <w:rsid w:val="00CA0A88"/>
    <w:rPr>
      <w:bCs/>
      <w:sz w:val="28"/>
      <w:szCs w:val="28"/>
    </w:rPr>
  </w:style>
  <w:style w:type="paragraph" w:styleId="1">
    <w:name w:val="heading 1"/>
    <w:basedOn w:val="a"/>
    <w:next w:val="a"/>
    <w:link w:val="10"/>
    <w:autoRedefine/>
    <w:uiPriority w:val="9"/>
    <w:qFormat/>
    <w:rsid w:val="008C4354"/>
    <w:pPr>
      <w:keepNext/>
      <w:pageBreakBefore/>
      <w:numPr>
        <w:numId w:val="1"/>
      </w:numPr>
      <w:spacing w:line="360" w:lineRule="auto"/>
      <w:jc w:val="center"/>
      <w:outlineLvl w:val="0"/>
    </w:pPr>
    <w:rPr>
      <w:b/>
      <w:bCs w:val="0"/>
      <w:caps/>
    </w:rPr>
  </w:style>
  <w:style w:type="paragraph" w:styleId="2">
    <w:name w:val="heading 2"/>
    <w:basedOn w:val="a"/>
    <w:next w:val="a"/>
    <w:autoRedefine/>
    <w:qFormat/>
    <w:rsid w:val="00EC36C8"/>
    <w:pPr>
      <w:keepNext/>
      <w:pageBreakBefore/>
      <w:numPr>
        <w:ilvl w:val="1"/>
        <w:numId w:val="1"/>
      </w:numPr>
      <w:tabs>
        <w:tab w:val="clear" w:pos="576"/>
      </w:tabs>
      <w:spacing w:line="360" w:lineRule="auto"/>
      <w:ind w:left="0" w:firstLine="0"/>
      <w:jc w:val="center"/>
      <w:outlineLvl w:val="1"/>
    </w:pPr>
    <w:rPr>
      <w:rFonts w:cs="Arial"/>
      <w:b/>
      <w:iCs/>
      <w:caps/>
      <w:lang w:val="uk-UA"/>
    </w:rPr>
  </w:style>
  <w:style w:type="paragraph" w:styleId="3">
    <w:name w:val="heading 3"/>
    <w:basedOn w:val="a"/>
    <w:next w:val="a"/>
    <w:qFormat/>
    <w:rsid w:val="006B0B2B"/>
    <w:pPr>
      <w:keepNext/>
      <w:numPr>
        <w:ilvl w:val="2"/>
        <w:numId w:val="1"/>
      </w:numPr>
      <w:tabs>
        <w:tab w:val="left" w:pos="1278"/>
      </w:tabs>
      <w:spacing w:line="360" w:lineRule="auto"/>
      <w:ind w:left="0" w:firstLine="709"/>
      <w:jc w:val="both"/>
      <w:outlineLvl w:val="2"/>
    </w:pPr>
    <w:rPr>
      <w:bCs w:val="0"/>
      <w:szCs w:val="20"/>
      <w:lang w:val="uk-UA"/>
    </w:rPr>
  </w:style>
  <w:style w:type="paragraph" w:styleId="4">
    <w:name w:val="heading 4"/>
    <w:basedOn w:val="a"/>
    <w:next w:val="a"/>
    <w:qFormat/>
    <w:rsid w:val="00B773BC"/>
    <w:pPr>
      <w:keepNext/>
      <w:numPr>
        <w:ilvl w:val="3"/>
        <w:numId w:val="1"/>
      </w:numPr>
      <w:tabs>
        <w:tab w:val="clear" w:pos="864"/>
        <w:tab w:val="num" w:pos="1418"/>
      </w:tabs>
      <w:spacing w:line="360" w:lineRule="auto"/>
      <w:ind w:left="0" w:firstLine="709"/>
      <w:jc w:val="both"/>
      <w:outlineLvl w:val="3"/>
    </w:pPr>
    <w:rPr>
      <w:bCs w:val="0"/>
      <w:szCs w:val="20"/>
      <w:lang w:val="uk-UA"/>
    </w:rPr>
  </w:style>
  <w:style w:type="paragraph" w:styleId="5">
    <w:name w:val="heading 5"/>
    <w:basedOn w:val="a"/>
    <w:next w:val="a"/>
    <w:autoRedefine/>
    <w:qFormat/>
    <w:rsid w:val="00883132"/>
    <w:pPr>
      <w:numPr>
        <w:ilvl w:val="4"/>
        <w:numId w:val="1"/>
      </w:numPr>
      <w:jc w:val="both"/>
      <w:outlineLvl w:val="4"/>
    </w:pPr>
    <w:rPr>
      <w:bCs w:val="0"/>
      <w:szCs w:val="20"/>
    </w:rPr>
  </w:style>
  <w:style w:type="paragraph" w:styleId="6">
    <w:name w:val="heading 6"/>
    <w:basedOn w:val="a"/>
    <w:next w:val="a"/>
    <w:qFormat/>
    <w:rsid w:val="00883132"/>
    <w:pPr>
      <w:keepNext/>
      <w:numPr>
        <w:ilvl w:val="5"/>
        <w:numId w:val="1"/>
      </w:numPr>
      <w:jc w:val="center"/>
      <w:outlineLvl w:val="5"/>
    </w:pPr>
    <w:rPr>
      <w:bCs w:val="0"/>
      <w:sz w:val="32"/>
      <w:szCs w:val="20"/>
      <w:lang w:val="uk-UA"/>
    </w:rPr>
  </w:style>
  <w:style w:type="paragraph" w:styleId="7">
    <w:name w:val="heading 7"/>
    <w:basedOn w:val="a"/>
    <w:next w:val="a"/>
    <w:qFormat/>
    <w:rsid w:val="00883132"/>
    <w:pPr>
      <w:numPr>
        <w:ilvl w:val="6"/>
        <w:numId w:val="1"/>
      </w:numPr>
      <w:spacing w:before="240" w:after="60"/>
      <w:outlineLvl w:val="6"/>
    </w:pPr>
    <w:rPr>
      <w:rFonts w:ascii="Arial" w:hAnsi="Arial"/>
      <w:bCs w:val="0"/>
      <w:sz w:val="24"/>
      <w:szCs w:val="20"/>
    </w:rPr>
  </w:style>
  <w:style w:type="paragraph" w:styleId="8">
    <w:name w:val="heading 8"/>
    <w:basedOn w:val="a"/>
    <w:next w:val="a"/>
    <w:qFormat/>
    <w:rsid w:val="00883132"/>
    <w:pPr>
      <w:numPr>
        <w:ilvl w:val="7"/>
        <w:numId w:val="1"/>
      </w:numPr>
      <w:spacing w:before="240" w:after="60"/>
      <w:outlineLvl w:val="7"/>
    </w:pPr>
    <w:rPr>
      <w:rFonts w:ascii="Arial" w:hAnsi="Arial"/>
      <w:bCs w:val="0"/>
      <w:i/>
      <w:sz w:val="24"/>
      <w:szCs w:val="20"/>
    </w:rPr>
  </w:style>
  <w:style w:type="paragraph" w:styleId="9">
    <w:name w:val="heading 9"/>
    <w:basedOn w:val="a"/>
    <w:next w:val="a"/>
    <w:qFormat/>
    <w:rsid w:val="00883132"/>
    <w:pPr>
      <w:keepNext/>
      <w:numPr>
        <w:ilvl w:val="8"/>
        <w:numId w:val="1"/>
      </w:numPr>
      <w:jc w:val="center"/>
      <w:outlineLvl w:val="8"/>
    </w:pPr>
    <w:rPr>
      <w:bCs w:val="0"/>
      <w:sz w:val="32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1">
    <w:name w:val="Стиль1"/>
    <w:basedOn w:val="a3"/>
    <w:autoRedefine/>
    <w:rsid w:val="001646B6"/>
    <w:rPr>
      <w:sz w:val="28"/>
      <w:szCs w:val="28"/>
      <w:lang w:val="uk-UA" w:eastAsia="en-US"/>
    </w:rPr>
  </w:style>
  <w:style w:type="paragraph" w:styleId="a3">
    <w:name w:val="endnote text"/>
    <w:basedOn w:val="a"/>
    <w:semiHidden/>
    <w:rsid w:val="001646B6"/>
    <w:rPr>
      <w:sz w:val="20"/>
      <w:szCs w:val="20"/>
    </w:rPr>
  </w:style>
  <w:style w:type="character" w:styleId="a4">
    <w:name w:val="endnote reference"/>
    <w:semiHidden/>
    <w:rsid w:val="001646B6"/>
    <w:rPr>
      <w:vertAlign w:val="baseline"/>
    </w:rPr>
  </w:style>
  <w:style w:type="paragraph" w:customStyle="1" w:styleId="a5">
    <w:name w:val="Сноска"/>
    <w:basedOn w:val="a"/>
    <w:autoRedefine/>
    <w:rsid w:val="001646B6"/>
    <w:pPr>
      <w:ind w:firstLine="567"/>
      <w:jc w:val="both"/>
    </w:pPr>
    <w:rPr>
      <w:szCs w:val="20"/>
      <w:lang w:eastAsia="en-US"/>
    </w:rPr>
  </w:style>
  <w:style w:type="paragraph" w:customStyle="1" w:styleId="110">
    <w:name w:val="Оглавление 11"/>
    <w:autoRedefine/>
    <w:uiPriority w:val="39"/>
    <w:qFormat/>
    <w:rsid w:val="00EC36C8"/>
    <w:pPr>
      <w:tabs>
        <w:tab w:val="right" w:leader="dot" w:pos="9356"/>
        <w:tab w:val="left" w:pos="10773"/>
      </w:tabs>
      <w:spacing w:line="360" w:lineRule="auto"/>
      <w:jc w:val="both"/>
    </w:pPr>
    <w:rPr>
      <w:sz w:val="28"/>
      <w:szCs w:val="28"/>
    </w:rPr>
  </w:style>
  <w:style w:type="table" w:styleId="a6">
    <w:name w:val="Table Grid"/>
    <w:basedOn w:val="a1"/>
    <w:rsid w:val="00997F1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Title"/>
    <w:basedOn w:val="a"/>
    <w:link w:val="a8"/>
    <w:qFormat/>
    <w:rsid w:val="00997F1F"/>
    <w:pPr>
      <w:jc w:val="center"/>
    </w:pPr>
    <w:rPr>
      <w:bCs w:val="0"/>
      <w:szCs w:val="20"/>
      <w:lang w:val="uk-UA"/>
    </w:rPr>
  </w:style>
  <w:style w:type="paragraph" w:styleId="a9">
    <w:name w:val="Body Text"/>
    <w:basedOn w:val="a"/>
    <w:link w:val="aa"/>
    <w:rsid w:val="00CA0A88"/>
    <w:pPr>
      <w:spacing w:line="360" w:lineRule="auto"/>
      <w:ind w:firstLine="709"/>
      <w:jc w:val="both"/>
    </w:pPr>
    <w:rPr>
      <w:bCs w:val="0"/>
      <w:szCs w:val="20"/>
    </w:rPr>
  </w:style>
  <w:style w:type="paragraph" w:customStyle="1" w:styleId="Iauiue">
    <w:name w:val="Iau?iue"/>
    <w:rsid w:val="00997F1F"/>
    <w:rPr>
      <w:rFonts w:ascii="MS Sans Serif" w:hAnsi="MS Sans Serif"/>
      <w:lang w:val="en-US"/>
    </w:rPr>
  </w:style>
  <w:style w:type="paragraph" w:customStyle="1" w:styleId="Normal1">
    <w:name w:val="Normal1"/>
    <w:rsid w:val="00997F1F"/>
    <w:pPr>
      <w:widowControl w:val="0"/>
      <w:spacing w:line="300" w:lineRule="auto"/>
      <w:ind w:firstLine="540"/>
      <w:jc w:val="both"/>
    </w:pPr>
    <w:rPr>
      <w:rFonts w:ascii="Arial" w:hAnsi="Arial"/>
      <w:b/>
      <w:snapToGrid w:val="0"/>
      <w:sz w:val="16"/>
    </w:rPr>
  </w:style>
  <w:style w:type="paragraph" w:styleId="ab">
    <w:name w:val="footer"/>
    <w:basedOn w:val="a"/>
    <w:link w:val="ac"/>
    <w:rsid w:val="00997F1F"/>
    <w:pPr>
      <w:tabs>
        <w:tab w:val="center" w:pos="4677"/>
        <w:tab w:val="right" w:pos="9355"/>
      </w:tabs>
    </w:pPr>
  </w:style>
  <w:style w:type="character" w:styleId="ad">
    <w:name w:val="page number"/>
    <w:basedOn w:val="a0"/>
    <w:rsid w:val="00997F1F"/>
  </w:style>
  <w:style w:type="paragraph" w:customStyle="1" w:styleId="111">
    <w:name w:val="Заголовок 1_1"/>
    <w:basedOn w:val="1"/>
    <w:rsid w:val="00997F1F"/>
    <w:pPr>
      <w:tabs>
        <w:tab w:val="left" w:pos="851"/>
      </w:tabs>
      <w:ind w:left="851" w:hanging="284"/>
    </w:pPr>
    <w:rPr>
      <w:lang w:val="uk-UA"/>
    </w:rPr>
  </w:style>
  <w:style w:type="character" w:styleId="ae">
    <w:name w:val="Hyperlink"/>
    <w:uiPriority w:val="99"/>
    <w:rsid w:val="00997F1F"/>
    <w:rPr>
      <w:color w:val="0000FF"/>
      <w:u w:val="single"/>
    </w:rPr>
  </w:style>
  <w:style w:type="paragraph" w:styleId="20">
    <w:name w:val="toc 2"/>
    <w:basedOn w:val="110"/>
    <w:next w:val="a"/>
    <w:autoRedefine/>
    <w:uiPriority w:val="39"/>
    <w:qFormat/>
    <w:rsid w:val="005F7135"/>
    <w:pPr>
      <w:tabs>
        <w:tab w:val="clear" w:pos="10773"/>
        <w:tab w:val="left" w:pos="284"/>
      </w:tabs>
    </w:pPr>
    <w:rPr>
      <w:szCs w:val="20"/>
    </w:rPr>
  </w:style>
  <w:style w:type="paragraph" w:customStyle="1" w:styleId="31">
    <w:name w:val="Оглавление 31"/>
    <w:basedOn w:val="20"/>
    <w:next w:val="a"/>
    <w:autoRedefine/>
    <w:uiPriority w:val="39"/>
    <w:qFormat/>
    <w:rsid w:val="00A2269B"/>
    <w:rPr>
      <w:bCs/>
    </w:rPr>
  </w:style>
  <w:style w:type="paragraph" w:styleId="40">
    <w:name w:val="toc 4"/>
    <w:basedOn w:val="31"/>
    <w:next w:val="a"/>
    <w:autoRedefine/>
    <w:uiPriority w:val="39"/>
    <w:rsid w:val="006E1DD7"/>
    <w:pPr>
      <w:tabs>
        <w:tab w:val="clear" w:pos="284"/>
        <w:tab w:val="left" w:pos="1276"/>
        <w:tab w:val="left" w:pos="1960"/>
      </w:tabs>
      <w:ind w:left="1134"/>
    </w:pPr>
    <w:rPr>
      <w:bCs w:val="0"/>
    </w:rPr>
  </w:style>
  <w:style w:type="paragraph" w:styleId="50">
    <w:name w:val="toc 5"/>
    <w:basedOn w:val="a"/>
    <w:next w:val="a"/>
    <w:autoRedefine/>
    <w:uiPriority w:val="39"/>
    <w:rsid w:val="00E7666C"/>
    <w:pPr>
      <w:ind w:left="840"/>
    </w:pPr>
    <w:rPr>
      <w:bCs w:val="0"/>
      <w:sz w:val="20"/>
      <w:szCs w:val="20"/>
    </w:rPr>
  </w:style>
  <w:style w:type="paragraph" w:styleId="60">
    <w:name w:val="toc 6"/>
    <w:basedOn w:val="a"/>
    <w:next w:val="a"/>
    <w:autoRedefine/>
    <w:uiPriority w:val="39"/>
    <w:rsid w:val="00E7666C"/>
    <w:pPr>
      <w:ind w:left="1120"/>
    </w:pPr>
    <w:rPr>
      <w:bCs w:val="0"/>
      <w:sz w:val="20"/>
      <w:szCs w:val="20"/>
    </w:rPr>
  </w:style>
  <w:style w:type="paragraph" w:styleId="70">
    <w:name w:val="toc 7"/>
    <w:basedOn w:val="a"/>
    <w:next w:val="a"/>
    <w:autoRedefine/>
    <w:semiHidden/>
    <w:rsid w:val="00E7666C"/>
    <w:pPr>
      <w:ind w:left="1400"/>
    </w:pPr>
    <w:rPr>
      <w:bCs w:val="0"/>
      <w:sz w:val="20"/>
      <w:szCs w:val="20"/>
    </w:rPr>
  </w:style>
  <w:style w:type="paragraph" w:styleId="80">
    <w:name w:val="toc 8"/>
    <w:basedOn w:val="a"/>
    <w:next w:val="a"/>
    <w:autoRedefine/>
    <w:semiHidden/>
    <w:rsid w:val="00E7666C"/>
    <w:pPr>
      <w:ind w:left="1680"/>
    </w:pPr>
    <w:rPr>
      <w:bCs w:val="0"/>
      <w:sz w:val="20"/>
      <w:szCs w:val="20"/>
    </w:rPr>
  </w:style>
  <w:style w:type="paragraph" w:styleId="90">
    <w:name w:val="toc 9"/>
    <w:basedOn w:val="a"/>
    <w:next w:val="a"/>
    <w:autoRedefine/>
    <w:semiHidden/>
    <w:rsid w:val="00E7666C"/>
    <w:pPr>
      <w:ind w:left="1960"/>
    </w:pPr>
    <w:rPr>
      <w:bCs w:val="0"/>
      <w:sz w:val="20"/>
      <w:szCs w:val="20"/>
    </w:rPr>
  </w:style>
  <w:style w:type="paragraph" w:styleId="af">
    <w:name w:val="header"/>
    <w:basedOn w:val="a"/>
    <w:link w:val="af0"/>
    <w:uiPriority w:val="99"/>
    <w:rsid w:val="00DF33B4"/>
    <w:pPr>
      <w:tabs>
        <w:tab w:val="center" w:pos="4677"/>
        <w:tab w:val="right" w:pos="9355"/>
      </w:tabs>
    </w:pPr>
  </w:style>
  <w:style w:type="paragraph" w:styleId="21">
    <w:name w:val="Body Text Indent 2"/>
    <w:basedOn w:val="a"/>
    <w:rsid w:val="00A45266"/>
    <w:pPr>
      <w:widowControl w:val="0"/>
      <w:ind w:firstLine="851"/>
      <w:jc w:val="both"/>
    </w:pPr>
    <w:rPr>
      <w:bCs w:val="0"/>
      <w:szCs w:val="24"/>
      <w:lang w:val="uk-UA"/>
    </w:rPr>
  </w:style>
  <w:style w:type="paragraph" w:styleId="30">
    <w:name w:val="Body Text Indent 3"/>
    <w:basedOn w:val="a"/>
    <w:rsid w:val="007B5260"/>
    <w:pPr>
      <w:ind w:firstLine="737"/>
      <w:jc w:val="both"/>
    </w:pPr>
    <w:rPr>
      <w:bCs w:val="0"/>
      <w:sz w:val="24"/>
      <w:szCs w:val="20"/>
      <w:lang w:val="uk-UA"/>
    </w:rPr>
  </w:style>
  <w:style w:type="paragraph" w:customStyle="1" w:styleId="af1">
    <w:name w:val="Код"/>
    <w:basedOn w:val="a"/>
    <w:rsid w:val="009A01E6"/>
    <w:p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</w:pPr>
    <w:rPr>
      <w:rFonts w:ascii="Courier New" w:hAnsi="Courier New"/>
      <w:bCs w:val="0"/>
      <w:sz w:val="24"/>
      <w:szCs w:val="20"/>
      <w:lang w:val="en-US"/>
    </w:rPr>
  </w:style>
  <w:style w:type="paragraph" w:customStyle="1" w:styleId="Normal2">
    <w:name w:val="Normal2"/>
    <w:rsid w:val="00B35FB8"/>
    <w:rPr>
      <w:snapToGrid w:val="0"/>
    </w:rPr>
  </w:style>
  <w:style w:type="paragraph" w:customStyle="1" w:styleId="Desk">
    <w:name w:val="Desk"/>
    <w:basedOn w:val="af1"/>
    <w:rsid w:val="00844AE1"/>
    <w:pPr>
      <w:keepNext/>
      <w:keepLines/>
      <w:framePr w:hSpace="181" w:vSpace="181" w:wrap="around" w:vAnchor="text" w:hAnchor="text" w:y="1"/>
      <w:suppressAutoHyphens/>
      <w:ind w:firstLine="113"/>
    </w:pPr>
  </w:style>
  <w:style w:type="paragraph" w:styleId="af2">
    <w:name w:val="Document Map"/>
    <w:basedOn w:val="a"/>
    <w:semiHidden/>
    <w:rsid w:val="00470CFC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10">
    <w:name w:val="Заголовок 1 Знак"/>
    <w:link w:val="1"/>
    <w:uiPriority w:val="9"/>
    <w:rsid w:val="008C4354"/>
    <w:rPr>
      <w:b/>
      <w:caps/>
      <w:sz w:val="28"/>
      <w:szCs w:val="28"/>
    </w:rPr>
  </w:style>
  <w:style w:type="paragraph" w:customStyle="1" w:styleId="af3">
    <w:name w:val="Основной"/>
    <w:basedOn w:val="a"/>
    <w:qFormat/>
    <w:rsid w:val="00020F03"/>
    <w:pPr>
      <w:spacing w:line="360" w:lineRule="auto"/>
      <w:ind w:firstLine="709"/>
      <w:jc w:val="both"/>
    </w:pPr>
  </w:style>
  <w:style w:type="character" w:customStyle="1" w:styleId="af0">
    <w:name w:val="Верхний колонтитул Знак"/>
    <w:link w:val="af"/>
    <w:uiPriority w:val="99"/>
    <w:rsid w:val="00A80D89"/>
    <w:rPr>
      <w:bCs/>
      <w:sz w:val="28"/>
      <w:szCs w:val="28"/>
    </w:rPr>
  </w:style>
  <w:style w:type="paragraph" w:styleId="af4">
    <w:name w:val="TOC Heading"/>
    <w:basedOn w:val="1"/>
    <w:next w:val="a"/>
    <w:uiPriority w:val="39"/>
    <w:qFormat/>
    <w:rsid w:val="00014C4B"/>
    <w:pPr>
      <w:keepLines/>
      <w:spacing w:before="480" w:line="276" w:lineRule="auto"/>
      <w:jc w:val="left"/>
      <w:outlineLvl w:val="9"/>
    </w:pPr>
    <w:rPr>
      <w:rFonts w:ascii="Cambria" w:hAnsi="Cambria"/>
      <w:b w:val="0"/>
      <w:bCs/>
      <w:caps w:val="0"/>
      <w:color w:val="365F91"/>
      <w:lang w:eastAsia="en-US"/>
    </w:rPr>
  </w:style>
  <w:style w:type="paragraph" w:styleId="af5">
    <w:name w:val="Balloon Text"/>
    <w:basedOn w:val="a"/>
    <w:link w:val="af6"/>
    <w:rsid w:val="00014C4B"/>
    <w:rPr>
      <w:rFonts w:ascii="Tahoma" w:hAnsi="Tahoma"/>
      <w:sz w:val="16"/>
      <w:szCs w:val="16"/>
    </w:rPr>
  </w:style>
  <w:style w:type="character" w:customStyle="1" w:styleId="af6">
    <w:name w:val="Текст выноски Знак"/>
    <w:link w:val="af5"/>
    <w:rsid w:val="00014C4B"/>
    <w:rPr>
      <w:rFonts w:ascii="Tahoma" w:hAnsi="Tahoma" w:cs="Tahoma"/>
      <w:bCs/>
      <w:sz w:val="16"/>
      <w:szCs w:val="16"/>
    </w:rPr>
  </w:style>
  <w:style w:type="paragraph" w:customStyle="1" w:styleId="3AA164F9E05640BBA042996CD7960733">
    <w:name w:val="3AA164F9E05640BBA042996CD7960733"/>
    <w:rsid w:val="00014C4B"/>
    <w:pPr>
      <w:spacing w:after="200" w:line="276" w:lineRule="auto"/>
    </w:pPr>
    <w:rPr>
      <w:rFonts w:ascii="Calibri" w:hAnsi="Calibri"/>
      <w:sz w:val="22"/>
      <w:szCs w:val="22"/>
      <w:lang w:val="en-US" w:eastAsia="en-US"/>
    </w:rPr>
  </w:style>
  <w:style w:type="paragraph" w:styleId="22">
    <w:name w:val="index 2"/>
    <w:basedOn w:val="a"/>
    <w:next w:val="a"/>
    <w:autoRedefine/>
    <w:rsid w:val="00014C4B"/>
    <w:pPr>
      <w:ind w:left="560" w:hanging="280"/>
    </w:pPr>
  </w:style>
  <w:style w:type="paragraph" w:styleId="af7">
    <w:name w:val="Bibliography"/>
    <w:basedOn w:val="a"/>
    <w:next w:val="a"/>
    <w:uiPriority w:val="37"/>
    <w:unhideWhenUsed/>
    <w:rsid w:val="00D10A25"/>
  </w:style>
  <w:style w:type="character" w:customStyle="1" w:styleId="MTEquationSection">
    <w:name w:val="MTEquationSection"/>
    <w:rsid w:val="00595814"/>
    <w:rPr>
      <w:vanish w:val="0"/>
      <w:color w:val="FF0000"/>
      <w:lang w:val="uk-UA"/>
    </w:rPr>
  </w:style>
  <w:style w:type="paragraph" w:customStyle="1" w:styleId="MTDisplayEquation">
    <w:name w:val="MTDisplayEquation"/>
    <w:basedOn w:val="a9"/>
    <w:next w:val="a"/>
    <w:link w:val="MTDisplayEquation0"/>
    <w:rsid w:val="00595814"/>
    <w:pPr>
      <w:tabs>
        <w:tab w:val="center" w:pos="4960"/>
        <w:tab w:val="right" w:pos="9920"/>
      </w:tabs>
    </w:pPr>
    <w:rPr>
      <w:lang w:val="en-US"/>
    </w:rPr>
  </w:style>
  <w:style w:type="character" w:customStyle="1" w:styleId="aa">
    <w:name w:val="Основной текст Знак"/>
    <w:link w:val="a9"/>
    <w:rsid w:val="00595814"/>
    <w:rPr>
      <w:sz w:val="28"/>
    </w:rPr>
  </w:style>
  <w:style w:type="character" w:customStyle="1" w:styleId="MTDisplayEquation0">
    <w:name w:val="MTDisplayEquation Знак"/>
    <w:link w:val="MTDisplayEquation"/>
    <w:rsid w:val="00595814"/>
    <w:rPr>
      <w:sz w:val="28"/>
      <w:lang w:val="en-US"/>
    </w:rPr>
  </w:style>
  <w:style w:type="character" w:customStyle="1" w:styleId="keyworddef1">
    <w:name w:val="keyword_def1"/>
    <w:rsid w:val="00286438"/>
    <w:rPr>
      <w:b/>
      <w:bCs/>
      <w:i/>
      <w:iCs/>
    </w:rPr>
  </w:style>
  <w:style w:type="paragraph" w:styleId="af8">
    <w:name w:val="Normal (Web)"/>
    <w:basedOn w:val="a"/>
    <w:uiPriority w:val="99"/>
    <w:unhideWhenUsed/>
    <w:rsid w:val="00E2010F"/>
    <w:pPr>
      <w:spacing w:before="100" w:beforeAutospacing="1" w:after="100" w:afterAutospacing="1"/>
    </w:pPr>
    <w:rPr>
      <w:bCs w:val="0"/>
      <w:sz w:val="24"/>
      <w:szCs w:val="24"/>
    </w:rPr>
  </w:style>
  <w:style w:type="paragraph" w:styleId="af9">
    <w:name w:val="Body Text Indent"/>
    <w:basedOn w:val="a"/>
    <w:rsid w:val="001A208D"/>
    <w:pPr>
      <w:ind w:firstLine="360"/>
      <w:jc w:val="both"/>
    </w:pPr>
    <w:rPr>
      <w:bCs w:val="0"/>
      <w:sz w:val="24"/>
      <w:szCs w:val="24"/>
      <w:lang w:val="en-US" w:eastAsia="en-US"/>
    </w:rPr>
  </w:style>
  <w:style w:type="character" w:styleId="afa">
    <w:name w:val="Strong"/>
    <w:qFormat/>
    <w:rsid w:val="00236080"/>
    <w:rPr>
      <w:b/>
      <w:bCs/>
    </w:rPr>
  </w:style>
  <w:style w:type="character" w:styleId="afb">
    <w:name w:val="Emphasis"/>
    <w:qFormat/>
    <w:rsid w:val="00236080"/>
    <w:rPr>
      <w:i/>
      <w:iCs/>
    </w:rPr>
  </w:style>
  <w:style w:type="character" w:styleId="afc">
    <w:name w:val="FollowedHyperlink"/>
    <w:rsid w:val="002005B7"/>
    <w:rPr>
      <w:color w:val="800080"/>
      <w:u w:val="single"/>
    </w:rPr>
  </w:style>
  <w:style w:type="character" w:customStyle="1" w:styleId="variant">
    <w:name w:val="variant"/>
    <w:basedOn w:val="a0"/>
    <w:rsid w:val="00560AA9"/>
  </w:style>
  <w:style w:type="character" w:customStyle="1" w:styleId="unknown">
    <w:name w:val="unknown"/>
    <w:basedOn w:val="a0"/>
    <w:rsid w:val="00560AA9"/>
  </w:style>
  <w:style w:type="paragraph" w:styleId="32">
    <w:name w:val="Body Text 3"/>
    <w:basedOn w:val="a"/>
    <w:rsid w:val="00101625"/>
    <w:pPr>
      <w:spacing w:after="120"/>
      <w:ind w:firstLine="567"/>
      <w:jc w:val="both"/>
    </w:pPr>
    <w:rPr>
      <w:bCs w:val="0"/>
      <w:sz w:val="16"/>
      <w:szCs w:val="16"/>
    </w:rPr>
  </w:style>
  <w:style w:type="paragraph" w:customStyle="1" w:styleId="afd">
    <w:name w:val="Подрисуночная надпись"/>
    <w:basedOn w:val="a"/>
    <w:next w:val="a"/>
    <w:rsid w:val="00101625"/>
    <w:pPr>
      <w:spacing w:after="120"/>
      <w:ind w:firstLine="720"/>
      <w:jc w:val="center"/>
    </w:pPr>
    <w:rPr>
      <w:bCs w:val="0"/>
      <w:szCs w:val="20"/>
    </w:rPr>
  </w:style>
  <w:style w:type="paragraph" w:styleId="23">
    <w:name w:val="Body Text 2"/>
    <w:basedOn w:val="a"/>
    <w:rsid w:val="00101625"/>
    <w:pPr>
      <w:spacing w:after="120" w:line="480" w:lineRule="auto"/>
      <w:ind w:firstLine="567"/>
      <w:jc w:val="both"/>
    </w:pPr>
    <w:rPr>
      <w:bCs w:val="0"/>
      <w:szCs w:val="20"/>
    </w:rPr>
  </w:style>
  <w:style w:type="paragraph" w:customStyle="1" w:styleId="afe">
    <w:name w:val="Текст диплома"/>
    <w:basedOn w:val="a"/>
    <w:rsid w:val="00101625"/>
    <w:pPr>
      <w:tabs>
        <w:tab w:val="center" w:pos="4961"/>
        <w:tab w:val="right" w:pos="9639"/>
      </w:tabs>
      <w:spacing w:line="360" w:lineRule="auto"/>
      <w:ind w:firstLine="720"/>
      <w:jc w:val="both"/>
    </w:pPr>
    <w:rPr>
      <w:bCs w:val="0"/>
      <w:szCs w:val="24"/>
    </w:rPr>
  </w:style>
  <w:style w:type="paragraph" w:customStyle="1" w:styleId="aff">
    <w:name w:val="Текст в таблице"/>
    <w:basedOn w:val="a"/>
    <w:rsid w:val="00101625"/>
    <w:pPr>
      <w:widowControl w:val="0"/>
    </w:pPr>
    <w:rPr>
      <w:bCs w:val="0"/>
      <w:sz w:val="24"/>
      <w:szCs w:val="24"/>
    </w:rPr>
  </w:style>
  <w:style w:type="paragraph" w:styleId="aff0">
    <w:name w:val="Block Text"/>
    <w:basedOn w:val="a"/>
    <w:rsid w:val="00101625"/>
    <w:pPr>
      <w:autoSpaceDE w:val="0"/>
      <w:autoSpaceDN w:val="0"/>
      <w:spacing w:line="360" w:lineRule="auto"/>
      <w:ind w:left="1843" w:right="1275"/>
    </w:pPr>
    <w:rPr>
      <w:bCs w:val="0"/>
    </w:rPr>
  </w:style>
  <w:style w:type="paragraph" w:customStyle="1" w:styleId="aff1">
    <w:name w:val="Основноей текст"/>
    <w:basedOn w:val="a"/>
    <w:rsid w:val="00DC332B"/>
    <w:pPr>
      <w:spacing w:line="360" w:lineRule="auto"/>
      <w:ind w:firstLine="680"/>
      <w:jc w:val="both"/>
    </w:pPr>
  </w:style>
  <w:style w:type="character" w:customStyle="1" w:styleId="mw-headline">
    <w:name w:val="mw-headline"/>
    <w:basedOn w:val="a0"/>
    <w:rsid w:val="0021683D"/>
  </w:style>
  <w:style w:type="paragraph" w:customStyle="1" w:styleId="aff2">
    <w:name w:val="рис окно"/>
    <w:basedOn w:val="a"/>
    <w:rsid w:val="0021683D"/>
    <w:pPr>
      <w:widowControl w:val="0"/>
      <w:spacing w:line="360" w:lineRule="auto"/>
      <w:jc w:val="both"/>
    </w:pPr>
    <w:rPr>
      <w:bCs w:val="0"/>
      <w:szCs w:val="20"/>
    </w:rPr>
  </w:style>
  <w:style w:type="paragraph" w:customStyle="1" w:styleId="12">
    <w:name w:val="З1"/>
    <w:basedOn w:val="a"/>
    <w:next w:val="a"/>
    <w:rsid w:val="00C32C65"/>
    <w:pPr>
      <w:pageBreakBefore/>
      <w:spacing w:after="360"/>
      <w:jc w:val="center"/>
    </w:pPr>
    <w:rPr>
      <w:bCs w:val="0"/>
      <w:caps/>
      <w:szCs w:val="24"/>
    </w:rPr>
  </w:style>
  <w:style w:type="paragraph" w:customStyle="1" w:styleId="13">
    <w:name w:val="Обычный1"/>
    <w:rsid w:val="00C32C65"/>
    <w:pPr>
      <w:widowControl w:val="0"/>
    </w:pPr>
    <w:rPr>
      <w:snapToGrid w:val="0"/>
    </w:rPr>
  </w:style>
  <w:style w:type="paragraph" w:customStyle="1" w:styleId="aff3">
    <w:name w:val="Диплом"/>
    <w:basedOn w:val="a"/>
    <w:autoRedefine/>
    <w:rsid w:val="00C32C65"/>
    <w:pPr>
      <w:tabs>
        <w:tab w:val="left" w:pos="0"/>
      </w:tabs>
      <w:spacing w:line="360" w:lineRule="auto"/>
      <w:ind w:firstLine="709"/>
      <w:jc w:val="both"/>
    </w:pPr>
    <w:rPr>
      <w:b/>
      <w:bCs w:val="0"/>
      <w:color w:val="000000"/>
    </w:rPr>
  </w:style>
  <w:style w:type="paragraph" w:customStyle="1" w:styleId="Normal3">
    <w:name w:val="Normal3"/>
    <w:rsid w:val="00C32C65"/>
    <w:pPr>
      <w:widowControl w:val="0"/>
      <w:snapToGrid w:val="0"/>
      <w:spacing w:line="600" w:lineRule="auto"/>
      <w:ind w:firstLine="600"/>
      <w:jc w:val="both"/>
    </w:pPr>
    <w:rPr>
      <w:sz w:val="16"/>
    </w:rPr>
  </w:style>
  <w:style w:type="character" w:customStyle="1" w:styleId="texample">
    <w:name w:val="texample"/>
    <w:basedOn w:val="a0"/>
    <w:rsid w:val="00666FD6"/>
  </w:style>
  <w:style w:type="paragraph" w:styleId="HTML">
    <w:name w:val="HTML Preformatted"/>
    <w:basedOn w:val="a"/>
    <w:rsid w:val="00266771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bCs w:val="0"/>
      <w:sz w:val="20"/>
      <w:szCs w:val="20"/>
    </w:rPr>
  </w:style>
  <w:style w:type="paragraph" w:customStyle="1" w:styleId="aff4">
    <w:name w:val="Осноыной"/>
    <w:basedOn w:val="a"/>
    <w:rsid w:val="00247187"/>
    <w:pPr>
      <w:tabs>
        <w:tab w:val="left" w:pos="1704"/>
        <w:tab w:val="left" w:pos="4828"/>
        <w:tab w:val="left" w:pos="8378"/>
      </w:tabs>
      <w:spacing w:line="360" w:lineRule="auto"/>
      <w:jc w:val="both"/>
    </w:pPr>
  </w:style>
  <w:style w:type="paragraph" w:customStyle="1" w:styleId="500">
    <w:name w:val="Стиль Заголовок 5 + Перед:  0 пт После:  0 пт Междустр.интервал: ..."/>
    <w:basedOn w:val="4"/>
    <w:next w:val="af3"/>
    <w:autoRedefine/>
    <w:rsid w:val="00166755"/>
  </w:style>
  <w:style w:type="paragraph" w:customStyle="1" w:styleId="210">
    <w:name w:val="Основной текст 21"/>
    <w:basedOn w:val="a"/>
    <w:rsid w:val="00B773BC"/>
    <w:pPr>
      <w:suppressAutoHyphens/>
      <w:spacing w:after="120" w:line="480" w:lineRule="auto"/>
    </w:pPr>
    <w:rPr>
      <w:bCs w:val="0"/>
      <w:sz w:val="24"/>
      <w:szCs w:val="24"/>
      <w:lang w:eastAsia="ar-SA"/>
    </w:rPr>
  </w:style>
  <w:style w:type="character" w:customStyle="1" w:styleId="200">
    <w:name w:val="20"/>
    <w:basedOn w:val="a0"/>
    <w:rsid w:val="00B773BC"/>
  </w:style>
  <w:style w:type="paragraph" w:styleId="aff5">
    <w:name w:val="Plain Text"/>
    <w:basedOn w:val="a"/>
    <w:rsid w:val="00B773BC"/>
    <w:rPr>
      <w:rFonts w:ascii="Courier New" w:hAnsi="Courier New" w:cs="Courier New"/>
      <w:bCs w:val="0"/>
      <w:sz w:val="20"/>
      <w:szCs w:val="20"/>
    </w:rPr>
  </w:style>
  <w:style w:type="paragraph" w:customStyle="1" w:styleId="aff6">
    <w:name w:val="Титульный лист"/>
    <w:basedOn w:val="a"/>
    <w:rsid w:val="005E2EB0"/>
    <w:pPr>
      <w:autoSpaceDE w:val="0"/>
      <w:autoSpaceDN w:val="0"/>
      <w:spacing w:line="360" w:lineRule="auto"/>
      <w:ind w:firstLine="709"/>
      <w:jc w:val="both"/>
    </w:pPr>
    <w:rPr>
      <w:bCs w:val="0"/>
      <w:szCs w:val="20"/>
      <w:lang w:val="uk-UA"/>
    </w:rPr>
  </w:style>
  <w:style w:type="paragraph" w:customStyle="1" w:styleId="14pt">
    <w:name w:val="Стиль 14 pt по ширине Междустр.интервал:  полуторный"/>
    <w:basedOn w:val="a"/>
    <w:rsid w:val="00B773BC"/>
    <w:pPr>
      <w:suppressAutoHyphens/>
      <w:spacing w:line="360" w:lineRule="auto"/>
      <w:ind w:firstLine="709"/>
      <w:jc w:val="both"/>
    </w:pPr>
    <w:rPr>
      <w:bCs w:val="0"/>
      <w:lang w:eastAsia="ar-SA"/>
    </w:rPr>
  </w:style>
  <w:style w:type="character" w:customStyle="1" w:styleId="a8">
    <w:name w:val="Название Знак"/>
    <w:link w:val="a7"/>
    <w:rsid w:val="00520630"/>
    <w:rPr>
      <w:sz w:val="28"/>
      <w:lang w:val="uk-UA"/>
    </w:rPr>
  </w:style>
  <w:style w:type="paragraph" w:customStyle="1" w:styleId="FR1">
    <w:name w:val="FR1"/>
    <w:rsid w:val="00A27C4A"/>
    <w:pPr>
      <w:widowControl w:val="0"/>
      <w:spacing w:before="620"/>
      <w:ind w:left="2040" w:right="2000"/>
      <w:jc w:val="center"/>
    </w:pPr>
    <w:rPr>
      <w:snapToGrid w:val="0"/>
      <w:sz w:val="40"/>
      <w:lang w:val="uk-UA"/>
    </w:rPr>
  </w:style>
  <w:style w:type="paragraph" w:customStyle="1" w:styleId="FR2">
    <w:name w:val="FR2"/>
    <w:rsid w:val="00A27C4A"/>
    <w:pPr>
      <w:widowControl w:val="0"/>
      <w:spacing w:line="300" w:lineRule="auto"/>
      <w:ind w:left="1280" w:right="1200"/>
      <w:jc w:val="center"/>
    </w:pPr>
    <w:rPr>
      <w:snapToGrid w:val="0"/>
      <w:sz w:val="32"/>
      <w:lang w:val="uk-UA"/>
    </w:rPr>
  </w:style>
  <w:style w:type="paragraph" w:customStyle="1" w:styleId="FR5">
    <w:name w:val="FR5"/>
    <w:rsid w:val="00A27C4A"/>
    <w:pPr>
      <w:widowControl w:val="0"/>
      <w:spacing w:before="240"/>
    </w:pPr>
    <w:rPr>
      <w:rFonts w:ascii="Arial" w:hAnsi="Arial"/>
      <w:snapToGrid w:val="0"/>
      <w:sz w:val="18"/>
    </w:rPr>
  </w:style>
  <w:style w:type="paragraph" w:customStyle="1" w:styleId="FR3">
    <w:name w:val="FR3"/>
    <w:rsid w:val="00A27C4A"/>
    <w:pPr>
      <w:widowControl w:val="0"/>
      <w:spacing w:before="420"/>
      <w:jc w:val="both"/>
    </w:pPr>
    <w:rPr>
      <w:snapToGrid w:val="0"/>
      <w:sz w:val="28"/>
    </w:rPr>
  </w:style>
  <w:style w:type="paragraph" w:customStyle="1" w:styleId="txt1">
    <w:name w:val="txt1"/>
    <w:basedOn w:val="a"/>
    <w:rsid w:val="006345A5"/>
    <w:pPr>
      <w:suppressAutoHyphens/>
      <w:spacing w:before="280" w:after="280"/>
    </w:pPr>
    <w:rPr>
      <w:bCs w:val="0"/>
      <w:sz w:val="24"/>
      <w:szCs w:val="24"/>
      <w:lang w:eastAsia="ar-SA"/>
    </w:rPr>
  </w:style>
  <w:style w:type="paragraph" w:customStyle="1" w:styleId="14">
    <w:name w:val="Текст примечания1"/>
    <w:basedOn w:val="a"/>
    <w:rsid w:val="006345A5"/>
    <w:pPr>
      <w:suppressAutoHyphens/>
    </w:pPr>
    <w:rPr>
      <w:bCs w:val="0"/>
      <w:sz w:val="20"/>
      <w:szCs w:val="20"/>
      <w:lang w:eastAsia="ar-SA"/>
    </w:rPr>
  </w:style>
  <w:style w:type="paragraph" w:customStyle="1" w:styleId="51">
    <w:name w:val="Стиль5"/>
    <w:basedOn w:val="a"/>
    <w:rsid w:val="006345A5"/>
    <w:pPr>
      <w:ind w:firstLine="720"/>
    </w:pPr>
    <w:rPr>
      <w:rFonts w:eastAsia="MS Mincho"/>
      <w:bCs w:val="0"/>
      <w:sz w:val="26"/>
      <w:szCs w:val="20"/>
      <w:lang w:val="uk-UA" w:eastAsia="en-US"/>
    </w:rPr>
  </w:style>
  <w:style w:type="paragraph" w:styleId="15">
    <w:name w:val="toc 1"/>
    <w:autoRedefine/>
    <w:uiPriority w:val="39"/>
    <w:qFormat/>
    <w:rsid w:val="008C4354"/>
    <w:pPr>
      <w:tabs>
        <w:tab w:val="right" w:leader="dot" w:pos="9356"/>
      </w:tabs>
      <w:spacing w:line="360" w:lineRule="auto"/>
      <w:jc w:val="both"/>
    </w:pPr>
    <w:rPr>
      <w:noProof/>
      <w:sz w:val="28"/>
      <w:szCs w:val="28"/>
    </w:rPr>
  </w:style>
  <w:style w:type="paragraph" w:styleId="33">
    <w:name w:val="toc 3"/>
    <w:basedOn w:val="20"/>
    <w:next w:val="a"/>
    <w:autoRedefine/>
    <w:uiPriority w:val="39"/>
    <w:qFormat/>
    <w:rsid w:val="0054754B"/>
    <w:pPr>
      <w:tabs>
        <w:tab w:val="left" w:pos="1276"/>
      </w:tabs>
      <w:ind w:firstLine="562"/>
    </w:pPr>
    <w:rPr>
      <w:bCs/>
    </w:rPr>
  </w:style>
  <w:style w:type="paragraph" w:customStyle="1" w:styleId="Default">
    <w:name w:val="Default"/>
    <w:rsid w:val="00AB743D"/>
    <w:pPr>
      <w:autoSpaceDE w:val="0"/>
      <w:autoSpaceDN w:val="0"/>
      <w:adjustRightInd w:val="0"/>
    </w:pPr>
    <w:rPr>
      <w:color w:val="000000"/>
      <w:sz w:val="24"/>
      <w:szCs w:val="24"/>
      <w:lang w:val="uk-UA" w:eastAsia="uk-UA"/>
    </w:rPr>
  </w:style>
  <w:style w:type="character" w:styleId="aff7">
    <w:name w:val="Placeholder Text"/>
    <w:basedOn w:val="a0"/>
    <w:uiPriority w:val="99"/>
    <w:semiHidden/>
    <w:rsid w:val="002629E0"/>
    <w:rPr>
      <w:color w:val="808080"/>
    </w:rPr>
  </w:style>
  <w:style w:type="paragraph" w:styleId="aff8">
    <w:name w:val="List Paragraph"/>
    <w:basedOn w:val="a"/>
    <w:uiPriority w:val="34"/>
    <w:qFormat/>
    <w:rsid w:val="00A62B41"/>
    <w:pPr>
      <w:ind w:left="720"/>
      <w:contextualSpacing/>
    </w:pPr>
  </w:style>
  <w:style w:type="character" w:styleId="aff9">
    <w:name w:val="annotation reference"/>
    <w:basedOn w:val="a0"/>
    <w:semiHidden/>
    <w:unhideWhenUsed/>
    <w:rsid w:val="00573EAC"/>
    <w:rPr>
      <w:sz w:val="16"/>
      <w:szCs w:val="16"/>
    </w:rPr>
  </w:style>
  <w:style w:type="paragraph" w:styleId="affa">
    <w:name w:val="annotation text"/>
    <w:basedOn w:val="a"/>
    <w:link w:val="affb"/>
    <w:semiHidden/>
    <w:unhideWhenUsed/>
    <w:rsid w:val="00573EAC"/>
    <w:rPr>
      <w:sz w:val="20"/>
      <w:szCs w:val="20"/>
    </w:rPr>
  </w:style>
  <w:style w:type="character" w:customStyle="1" w:styleId="affb">
    <w:name w:val="Текст примечания Знак"/>
    <w:basedOn w:val="a0"/>
    <w:link w:val="affa"/>
    <w:semiHidden/>
    <w:rsid w:val="00573EAC"/>
    <w:rPr>
      <w:bCs/>
    </w:rPr>
  </w:style>
  <w:style w:type="paragraph" w:styleId="affc">
    <w:name w:val="annotation subject"/>
    <w:basedOn w:val="affa"/>
    <w:next w:val="affa"/>
    <w:link w:val="affd"/>
    <w:semiHidden/>
    <w:unhideWhenUsed/>
    <w:rsid w:val="00573EAC"/>
    <w:rPr>
      <w:b/>
    </w:rPr>
  </w:style>
  <w:style w:type="character" w:customStyle="1" w:styleId="affd">
    <w:name w:val="Тема примечания Знак"/>
    <w:basedOn w:val="affb"/>
    <w:link w:val="affc"/>
    <w:semiHidden/>
    <w:rsid w:val="00573EAC"/>
    <w:rPr>
      <w:b/>
      <w:bCs/>
    </w:rPr>
  </w:style>
  <w:style w:type="paragraph" w:styleId="affe">
    <w:name w:val="No Spacing"/>
    <w:link w:val="afff"/>
    <w:uiPriority w:val="1"/>
    <w:qFormat/>
    <w:rsid w:val="00057A0E"/>
    <w:rPr>
      <w:rFonts w:asciiTheme="minorHAnsi" w:eastAsiaTheme="minorEastAsia" w:hAnsiTheme="minorHAnsi" w:cstheme="minorBidi"/>
      <w:sz w:val="22"/>
      <w:szCs w:val="22"/>
    </w:rPr>
  </w:style>
  <w:style w:type="character" w:customStyle="1" w:styleId="afff">
    <w:name w:val="Без интервала Знак"/>
    <w:basedOn w:val="a0"/>
    <w:link w:val="affe"/>
    <w:uiPriority w:val="1"/>
    <w:rsid w:val="00057A0E"/>
    <w:rPr>
      <w:rFonts w:asciiTheme="minorHAnsi" w:eastAsiaTheme="minorEastAsia" w:hAnsiTheme="minorHAnsi" w:cstheme="minorBidi"/>
      <w:sz w:val="22"/>
      <w:szCs w:val="22"/>
    </w:rPr>
  </w:style>
  <w:style w:type="character" w:customStyle="1" w:styleId="ac">
    <w:name w:val="Нижний колонтитул Знак"/>
    <w:basedOn w:val="a0"/>
    <w:link w:val="ab"/>
    <w:rsid w:val="001811CC"/>
    <w:rPr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146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5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690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42606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5555530">
                  <w:marLeft w:val="-31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21563955">
                      <w:marLeft w:val="31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5037426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5213362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9123644">
                                  <w:marLeft w:val="-390"/>
                                  <w:marRight w:val="-390"/>
                                  <w:marTop w:val="0"/>
                                  <w:marBottom w:val="3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18" w:color="EBEBEB"/>
                                    <w:right w:val="none" w:sz="0" w:space="0" w:color="auto"/>
                                  </w:divBdr>
                                  <w:divsChild>
                                    <w:div w:id="335115914">
                                      <w:marLeft w:val="0"/>
                                      <w:marRight w:val="0"/>
                                      <w:marTop w:val="144"/>
                                      <w:marBottom w:val="14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3043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01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895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140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0459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0312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8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586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7465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31737000">
                  <w:marLeft w:val="-315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47301433">
                      <w:marLeft w:val="315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58085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2246335">
                              <w:marLeft w:val="-15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58139897">
                                  <w:marLeft w:val="-390"/>
                                  <w:marRight w:val="-390"/>
                                  <w:marTop w:val="0"/>
                                  <w:marBottom w:val="36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single" w:sz="6" w:space="18" w:color="EBEBEB"/>
                                    <w:right w:val="none" w:sz="0" w:space="0" w:color="auto"/>
                                  </w:divBdr>
                                  <w:divsChild>
                                    <w:div w:id="1999964929">
                                      <w:marLeft w:val="0"/>
                                      <w:marRight w:val="0"/>
                                      <w:marTop w:val="144"/>
                                      <w:marBottom w:val="144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5800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615912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38394241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6114001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8823306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00914312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11958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0603273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  <w:div w:id="132666963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  <w:div w:id="10839903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86445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39234174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40328844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5142978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  <w:div w:id="175277636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4905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71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4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9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2.png"/><Relationship Id="rId18" Type="http://schemas.openxmlformats.org/officeDocument/2006/relationships/image" Target="media/image6.png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image" Target="media/image9.png"/><Relationship Id="rId7" Type="http://schemas.openxmlformats.org/officeDocument/2006/relationships/footnotes" Target="footnotes.xml"/><Relationship Id="rId12" Type="http://schemas.openxmlformats.org/officeDocument/2006/relationships/image" Target="media/image1.png"/><Relationship Id="rId17" Type="http://schemas.openxmlformats.org/officeDocument/2006/relationships/header" Target="header2.xml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0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5" Type="http://schemas.openxmlformats.org/officeDocument/2006/relationships/settings" Target="settings.xml"/><Relationship Id="rId15" Type="http://schemas.openxmlformats.org/officeDocument/2006/relationships/image" Target="media/image4.png"/><Relationship Id="rId23" Type="http://schemas.openxmlformats.org/officeDocument/2006/relationships/image" Target="media/image11.png"/><Relationship Id="rId10" Type="http://schemas.openxmlformats.org/officeDocument/2006/relationships/footer" Target="footer1.xml"/><Relationship Id="rId19" Type="http://schemas.openxmlformats.org/officeDocument/2006/relationships/image" Target="media/image7.png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image" Target="media/image3.png"/><Relationship Id="rId22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69A9352-5B71-4D39-B278-A22C5BD61A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71</Pages>
  <Words>12486</Words>
  <Characters>91778</Characters>
  <Application>Microsoft Office Word</Application>
  <DocSecurity>0</DocSecurity>
  <Lines>764</Lines>
  <Paragraphs>208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ОСВІТИ І НАУКИ УКРАЇНИ</vt:lpstr>
    </vt:vector>
  </TitlesOfParts>
  <Company>ООО "Рога и копыта"</Company>
  <LinksUpToDate>false</LinksUpToDate>
  <CharactersWithSpaces>104056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creator>MP-SOFT</dc:creator>
  <cp:lastModifiedBy>Ira</cp:lastModifiedBy>
  <cp:revision>3</cp:revision>
  <cp:lastPrinted>2019-11-18T20:04:00Z</cp:lastPrinted>
  <dcterms:created xsi:type="dcterms:W3CDTF">2019-11-19T17:12:00Z</dcterms:created>
  <dcterms:modified xsi:type="dcterms:W3CDTF">2020-03-16T12:19:00Z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EquationNumber2">
    <vt:lpwstr>(#S1.#E1)</vt:lpwstr>
  </property>
  <property fmtid="{D5CDD505-2E9C-101B-9397-08002B2CF9AE}" pid="3" name="MTEqnNumsOnRight">
    <vt:bool>true</vt:bool>
  </property>
  <property fmtid="{D5CDD505-2E9C-101B-9397-08002B2CF9AE}" pid="4" name="MTPreferences">
    <vt:lpwstr>[Styles]_x000d_
Text=Times New Roman_x000d_
Function=Times New Roman_x000d_
Variable=Times New Roman,I_x000d_
LCGreek=Symbol,I_x000d_
UCGreek=Symbol_x000d_
Symbol=Symbol_x000d_
Vector=Times New Roman,B_x000d_
Number=Times New Roman_x000d_
User1=Courier New_x000d_
User2=Times New Roman_x000d_
MTExtra=MT Extra_x000d_
_x000d_
[Sizes]_x000d_</vt:lpwstr>
  </property>
  <property fmtid="{D5CDD505-2E9C-101B-9397-08002B2CF9AE}" pid="5" name="MTPreferences 1">
    <vt:lpwstr>
Full=14 pt_x000d_
Script=58 %_x000d_
ScriptScript=42 %_x000d_
Symbol=150 %_x000d_
SubSymbol=100 %_x000d_
User1=75 %_x000d_
User2=150 %_x000d_
SmallLargeIncr=1 pt_x000d_
_x000d_
[Spacing]_x000d_
LineSpacing=150 %_x000d_
MatrixRowSpacing=150 %_x000d_
MatrixColSpacing=100 %_x000d_
SuperscriptHeight=45 %_x000d_
SubscriptDepth=25 %_x000d_
SubSupGa</vt:lpwstr>
  </property>
  <property fmtid="{D5CDD505-2E9C-101B-9397-08002B2CF9AE}" pid="6" name="MTPreferences 2">
    <vt:lpwstr>p=8 %_x000d_
LimHeight=25 %_x000d_
LimDepth=100 %_x000d_
LimLineSpacing=100 %_x000d_
NumerHeight=35 %_x000d_
DenomDepth=100 %_x000d_
FractBarOver=8 %_x000d_
FractBarThick=5 %_x000d_
SubFractBarThick=2,5 %_x000d_
FractGap=8 %_x000d_
FenceOver=8 %_x000d_
OperSpacing=100 %_x000d_
NonOperSpacing=100 %_x000d_
CharWidth=0 %_x000d_
MinGap=8 %_x000d_
</vt:lpwstr>
  </property>
  <property fmtid="{D5CDD505-2E9C-101B-9397-08002B2CF9AE}" pid="7" name="MTPreferences 3">
    <vt:lpwstr>VertRadGap=17 %_x000d_
HorizRadGap=8 %_x000d_
RadWidth=100 %_x000d_
EmbellGap=12,5 %_x000d_
PrimeHeight=45 %_x000d_
BoxStrokeThick=5 %_x000d_
StikeThruThick=5 %_x000d_
MatrixLineThick=5 %_x000d_
RadStrokeThick=5 %_x000d_
HorizFenceGap=10 %_x000d_
_x000d_
</vt:lpwstr>
  </property>
  <property fmtid="{D5CDD505-2E9C-101B-9397-08002B2CF9AE}" pid="8" name="MTPreferenceSource">
    <vt:lpwstr>dip_form.eqp</vt:lpwstr>
  </property>
  <property fmtid="{D5CDD505-2E9C-101B-9397-08002B2CF9AE}" pid="9" name="MTEquationSection">
    <vt:lpwstr>1</vt:lpwstr>
  </property>
  <property fmtid="{D5CDD505-2E9C-101B-9397-08002B2CF9AE}" pid="10" name="MTWinEqns">
    <vt:bool>true</vt:bool>
  </property>
</Properties>
</file>